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1139" w14:textId="5A6A9201" w:rsidR="002D0320" w:rsidRPr="00D73B59" w:rsidRDefault="006F625A" w:rsidP="00DC0B3E">
      <w:pPr>
        <w:jc w:val="center"/>
      </w:pPr>
      <w:r>
        <w:rPr>
          <w:noProof/>
          <w:lang w:val="en-US"/>
        </w:rPr>
        <w:drawing>
          <wp:inline distT="0" distB="0" distL="0" distR="0" wp14:anchorId="45700C27" wp14:editId="745117CD">
            <wp:extent cx="2572982" cy="1105931"/>
            <wp:effectExtent l="0" t="0" r="0" b="1206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heffield logo.png"/>
                    <pic:cNvPicPr/>
                  </pic:nvPicPr>
                  <pic:blipFill>
                    <a:blip r:embed="rId8">
                      <a:extLst>
                        <a:ext uri="{28A0092B-C50C-407E-A947-70E740481C1C}">
                          <a14:useLocalDpi xmlns:a14="http://schemas.microsoft.com/office/drawing/2010/main" val="0"/>
                        </a:ext>
                      </a:extLst>
                    </a:blip>
                    <a:stretch>
                      <a:fillRect/>
                    </a:stretch>
                  </pic:blipFill>
                  <pic:spPr>
                    <a:xfrm>
                      <a:off x="0" y="0"/>
                      <a:ext cx="2665064" cy="1145510"/>
                    </a:xfrm>
                    <a:prstGeom prst="rect">
                      <a:avLst/>
                    </a:prstGeom>
                  </pic:spPr>
                </pic:pic>
              </a:graphicData>
            </a:graphic>
          </wp:inline>
        </w:drawing>
      </w:r>
    </w:p>
    <w:p w14:paraId="50A5BD5B" w14:textId="77777777" w:rsidR="002D0320" w:rsidRPr="00D73B59" w:rsidRDefault="002D0320" w:rsidP="006A775C">
      <w:pPr>
        <w:jc w:val="center"/>
      </w:pPr>
    </w:p>
    <w:p w14:paraId="02B6FBC1" w14:textId="77777777" w:rsidR="006F625A" w:rsidRDefault="006F625A" w:rsidP="001475EE">
      <w:pPr>
        <w:spacing w:line="276" w:lineRule="auto"/>
        <w:jc w:val="center"/>
        <w:rPr>
          <w:highlight w:val="yellow"/>
        </w:rPr>
      </w:pPr>
    </w:p>
    <w:p w14:paraId="7A5DA02F" w14:textId="5FF617E5" w:rsidR="006F625A" w:rsidRPr="00D73B59" w:rsidRDefault="002D0320" w:rsidP="00FF7F49">
      <w:pPr>
        <w:spacing w:line="276" w:lineRule="auto"/>
        <w:jc w:val="center"/>
        <w:rPr>
          <w:b/>
          <w:bCs/>
          <w:sz w:val="28"/>
          <w:szCs w:val="28"/>
        </w:rPr>
      </w:pPr>
      <w:r w:rsidRPr="00D73B59">
        <w:rPr>
          <w:b/>
          <w:bCs/>
          <w:sz w:val="28"/>
          <w:szCs w:val="28"/>
        </w:rPr>
        <w:t xml:space="preserve">Crossing the Chasm to Pick </w:t>
      </w:r>
      <w:r w:rsidR="00FF7F49" w:rsidRPr="00345253">
        <w:rPr>
          <w:b/>
          <w:bCs/>
          <w:sz w:val="28"/>
          <w:szCs w:val="28"/>
        </w:rPr>
        <w:t xml:space="preserve">Up </w:t>
      </w:r>
      <w:r w:rsidRPr="00D73B59">
        <w:rPr>
          <w:b/>
          <w:bCs/>
          <w:sz w:val="28"/>
          <w:szCs w:val="28"/>
        </w:rPr>
        <w:t xml:space="preserve">the </w:t>
      </w:r>
      <w:r w:rsidRPr="00D73C49">
        <w:rPr>
          <w:b/>
          <w:bCs/>
          <w:sz w:val="28"/>
          <w:szCs w:val="28"/>
        </w:rPr>
        <w:t>Gauntlet:</w:t>
      </w:r>
      <w:r w:rsidRPr="00D73B59">
        <w:rPr>
          <w:b/>
          <w:bCs/>
          <w:sz w:val="28"/>
          <w:szCs w:val="28"/>
        </w:rPr>
        <w:t xml:space="preserve"> </w:t>
      </w:r>
      <w:r w:rsidR="00D31907" w:rsidRPr="00D73B59">
        <w:rPr>
          <w:b/>
          <w:bCs/>
          <w:sz w:val="28"/>
          <w:szCs w:val="28"/>
        </w:rPr>
        <w:br/>
      </w:r>
      <w:r w:rsidRPr="00D73B59">
        <w:rPr>
          <w:b/>
          <w:bCs/>
          <w:sz w:val="28"/>
          <w:szCs w:val="28"/>
        </w:rPr>
        <w:t xml:space="preserve">Higher Education and Christian Arab Women in the North of </w:t>
      </w:r>
      <w:r w:rsidRPr="006428AF">
        <w:rPr>
          <w:b/>
          <w:bCs/>
          <w:sz w:val="28"/>
          <w:szCs w:val="28"/>
        </w:rPr>
        <w:t>Israel</w:t>
      </w:r>
    </w:p>
    <w:p w14:paraId="101B86FC" w14:textId="77777777" w:rsidR="00CB2B0F" w:rsidRDefault="00CB2B0F" w:rsidP="001475EE">
      <w:pPr>
        <w:spacing w:line="276" w:lineRule="auto"/>
        <w:jc w:val="center"/>
      </w:pPr>
    </w:p>
    <w:p w14:paraId="7AA3E8EB" w14:textId="77777777" w:rsidR="00CB2B0F" w:rsidRDefault="00CB2B0F" w:rsidP="001475EE">
      <w:pPr>
        <w:spacing w:line="276" w:lineRule="auto"/>
        <w:jc w:val="center"/>
      </w:pPr>
    </w:p>
    <w:p w14:paraId="11969C70" w14:textId="74D71326" w:rsidR="002D0320" w:rsidRDefault="006F625A" w:rsidP="001475EE">
      <w:pPr>
        <w:spacing w:line="276" w:lineRule="auto"/>
        <w:jc w:val="center"/>
      </w:pPr>
      <w:r>
        <w:t>By</w:t>
      </w:r>
    </w:p>
    <w:p w14:paraId="7D2B7E72" w14:textId="77777777" w:rsidR="00CB2B0F" w:rsidRDefault="00CB2B0F" w:rsidP="001475EE">
      <w:pPr>
        <w:spacing w:line="276" w:lineRule="auto"/>
        <w:jc w:val="center"/>
      </w:pPr>
    </w:p>
    <w:p w14:paraId="40E4BDE1" w14:textId="68F51A1F" w:rsidR="006F625A" w:rsidRDefault="006F625A" w:rsidP="001475EE">
      <w:pPr>
        <w:spacing w:line="276" w:lineRule="auto"/>
        <w:jc w:val="center"/>
      </w:pPr>
      <w:r>
        <w:t>Alison Touval</w:t>
      </w:r>
    </w:p>
    <w:p w14:paraId="089EDE05" w14:textId="77777777" w:rsidR="00CB2B0F" w:rsidRDefault="00CB2B0F" w:rsidP="001475EE">
      <w:pPr>
        <w:spacing w:line="276" w:lineRule="auto"/>
        <w:jc w:val="center"/>
      </w:pPr>
    </w:p>
    <w:p w14:paraId="51B80A02" w14:textId="77777777" w:rsidR="00CB2B0F" w:rsidRDefault="00CB2B0F" w:rsidP="001475EE">
      <w:pPr>
        <w:spacing w:line="276" w:lineRule="auto"/>
        <w:jc w:val="center"/>
      </w:pPr>
    </w:p>
    <w:p w14:paraId="5FE56610" w14:textId="77777777" w:rsidR="00CB2B0F" w:rsidRPr="00D73B59" w:rsidRDefault="00CB2B0F" w:rsidP="001475EE">
      <w:pPr>
        <w:spacing w:line="276" w:lineRule="auto"/>
        <w:jc w:val="center"/>
      </w:pPr>
    </w:p>
    <w:p w14:paraId="59FC2AE6" w14:textId="77777777" w:rsidR="002D0320" w:rsidRPr="00D73B59" w:rsidRDefault="002D0320" w:rsidP="001475EE">
      <w:pPr>
        <w:spacing w:line="276" w:lineRule="auto"/>
        <w:jc w:val="center"/>
      </w:pPr>
      <w:r w:rsidRPr="00D73B59">
        <w:t>A thesis submitted in partial fulfilment of the requirements for the degree of</w:t>
      </w:r>
    </w:p>
    <w:p w14:paraId="3A069036" w14:textId="77777777" w:rsidR="002D0320" w:rsidRDefault="002D0320" w:rsidP="001475EE">
      <w:pPr>
        <w:spacing w:line="276" w:lineRule="auto"/>
        <w:jc w:val="center"/>
      </w:pPr>
      <w:r w:rsidRPr="00D73B59">
        <w:t>Doctor of Education</w:t>
      </w:r>
    </w:p>
    <w:p w14:paraId="798B1472" w14:textId="77777777" w:rsidR="006F625A" w:rsidRDefault="006F625A" w:rsidP="001475EE">
      <w:pPr>
        <w:spacing w:line="276" w:lineRule="auto"/>
        <w:jc w:val="center"/>
      </w:pPr>
    </w:p>
    <w:p w14:paraId="788282A6" w14:textId="77777777" w:rsidR="00CB2B0F" w:rsidRDefault="00CB2B0F" w:rsidP="001475EE">
      <w:pPr>
        <w:spacing w:line="276" w:lineRule="auto"/>
        <w:jc w:val="center"/>
      </w:pPr>
    </w:p>
    <w:p w14:paraId="679C612F" w14:textId="126A56E3" w:rsidR="006F625A" w:rsidRDefault="006F625A" w:rsidP="001475EE">
      <w:pPr>
        <w:spacing w:line="276" w:lineRule="auto"/>
        <w:jc w:val="center"/>
      </w:pPr>
      <w:r>
        <w:t>The University of Sheffield</w:t>
      </w:r>
    </w:p>
    <w:p w14:paraId="75492701" w14:textId="542664B8" w:rsidR="006F625A" w:rsidRPr="000579DF" w:rsidRDefault="006F625A" w:rsidP="001475EE">
      <w:pPr>
        <w:spacing w:line="276" w:lineRule="auto"/>
        <w:jc w:val="center"/>
      </w:pPr>
      <w:r w:rsidRPr="000579DF">
        <w:t xml:space="preserve">Faculty of </w:t>
      </w:r>
      <w:r w:rsidR="000B258A" w:rsidRPr="000579DF">
        <w:t>Social Sciences</w:t>
      </w:r>
    </w:p>
    <w:p w14:paraId="627BB3C1" w14:textId="4FD5477D" w:rsidR="002D0320" w:rsidRPr="000579DF" w:rsidRDefault="00C323B6" w:rsidP="001475EE">
      <w:pPr>
        <w:spacing w:line="276" w:lineRule="auto"/>
        <w:jc w:val="center"/>
      </w:pPr>
      <w:r w:rsidRPr="000579DF">
        <w:t>School of Education</w:t>
      </w:r>
    </w:p>
    <w:p w14:paraId="660AFCE5" w14:textId="77777777" w:rsidR="00CB2B0F" w:rsidRPr="000579DF" w:rsidRDefault="00CB2B0F" w:rsidP="001475EE">
      <w:pPr>
        <w:spacing w:line="276" w:lineRule="auto"/>
        <w:jc w:val="center"/>
      </w:pPr>
    </w:p>
    <w:p w14:paraId="3EABE8E7" w14:textId="5DED8FB4" w:rsidR="002D0320" w:rsidRPr="000579DF" w:rsidRDefault="000B38C7" w:rsidP="001475EE">
      <w:pPr>
        <w:spacing w:line="276" w:lineRule="auto"/>
        <w:jc w:val="center"/>
      </w:pPr>
      <w:r>
        <w:t>July</w:t>
      </w:r>
      <w:r w:rsidR="00C323B6" w:rsidRPr="000579DF">
        <w:t xml:space="preserve">, </w:t>
      </w:r>
      <w:r w:rsidR="002D0320" w:rsidRPr="000579DF">
        <w:t>2018</w:t>
      </w:r>
    </w:p>
    <w:p w14:paraId="3713CEBB" w14:textId="61830A9C" w:rsidR="000B38C7" w:rsidRDefault="00C323B6" w:rsidP="001475EE">
      <w:pPr>
        <w:pStyle w:val="Title"/>
        <w:rPr>
          <w:u w:val="single"/>
        </w:rPr>
      </w:pPr>
      <w:r w:rsidRPr="000579DF">
        <w:br w:type="page"/>
      </w:r>
      <w:bookmarkStart w:id="0" w:name="_Toc513881610"/>
      <w:bookmarkStart w:id="1" w:name="_Toc514070626"/>
      <w:r w:rsidR="000B38C7" w:rsidRPr="000B38C7">
        <w:rPr>
          <w:u w:val="single"/>
        </w:rPr>
        <w:lastRenderedPageBreak/>
        <w:t>DEDICATION</w:t>
      </w:r>
    </w:p>
    <w:p w14:paraId="0BF15C24" w14:textId="07EBF465" w:rsidR="000B38C7" w:rsidRDefault="000B38C7" w:rsidP="00862EA8">
      <w:pPr>
        <w:jc w:val="center"/>
      </w:pPr>
      <w:r>
        <w:t>To</w:t>
      </w:r>
      <w:r w:rsidR="009A512B">
        <w:t xml:space="preserve"> the </w:t>
      </w:r>
      <w:r w:rsidR="00AF569C">
        <w:t xml:space="preserve">courageous </w:t>
      </w:r>
      <w:r>
        <w:t>young women who participated in this study.</w:t>
      </w:r>
      <w:r w:rsidR="00AF569C">
        <w:t xml:space="preserve"> </w:t>
      </w:r>
    </w:p>
    <w:p w14:paraId="5C304BF8" w14:textId="012DCE81" w:rsidR="000B38C7" w:rsidRDefault="000B38C7" w:rsidP="00862EA8">
      <w:pPr>
        <w:jc w:val="center"/>
      </w:pPr>
      <w:r>
        <w:t>Your voices will be heard.</w:t>
      </w:r>
    </w:p>
    <w:p w14:paraId="1F0995CC" w14:textId="7785EDE3" w:rsidR="000B38C7" w:rsidRDefault="000B38C7" w:rsidP="00862EA8">
      <w:pPr>
        <w:jc w:val="center"/>
      </w:pPr>
    </w:p>
    <w:p w14:paraId="680407B6" w14:textId="7A68A602" w:rsidR="000B38C7" w:rsidRDefault="000B38C7" w:rsidP="000B38C7">
      <w:pPr>
        <w:jc w:val="center"/>
      </w:pPr>
    </w:p>
    <w:p w14:paraId="1BB591DD" w14:textId="6038AB6A" w:rsidR="000B38C7" w:rsidRDefault="000B38C7" w:rsidP="000B38C7">
      <w:pPr>
        <w:jc w:val="center"/>
      </w:pPr>
    </w:p>
    <w:p w14:paraId="7914ED07" w14:textId="7C96EBFB" w:rsidR="000B38C7" w:rsidRDefault="000B38C7" w:rsidP="000B38C7">
      <w:pPr>
        <w:jc w:val="center"/>
      </w:pPr>
    </w:p>
    <w:p w14:paraId="44E8000F" w14:textId="7C2E512E" w:rsidR="000B38C7" w:rsidRDefault="000B38C7" w:rsidP="000B38C7">
      <w:pPr>
        <w:jc w:val="center"/>
      </w:pPr>
    </w:p>
    <w:p w14:paraId="17ED3FEF" w14:textId="6FE0AC21" w:rsidR="000B38C7" w:rsidRDefault="000B38C7" w:rsidP="000B38C7">
      <w:pPr>
        <w:jc w:val="center"/>
      </w:pPr>
    </w:p>
    <w:p w14:paraId="19386760" w14:textId="2F90CC01" w:rsidR="000B38C7" w:rsidRDefault="000B38C7" w:rsidP="000B38C7">
      <w:pPr>
        <w:jc w:val="center"/>
      </w:pPr>
    </w:p>
    <w:p w14:paraId="60EF1395" w14:textId="7B54DD37" w:rsidR="000B38C7" w:rsidRDefault="000B38C7" w:rsidP="000B38C7">
      <w:pPr>
        <w:jc w:val="center"/>
      </w:pPr>
    </w:p>
    <w:p w14:paraId="01B77940" w14:textId="4C1954A3" w:rsidR="000B38C7" w:rsidRDefault="000B38C7" w:rsidP="000B38C7">
      <w:pPr>
        <w:jc w:val="center"/>
      </w:pPr>
    </w:p>
    <w:p w14:paraId="02D0CFB4" w14:textId="7854C3FB" w:rsidR="000B38C7" w:rsidRDefault="000B38C7" w:rsidP="000B38C7">
      <w:pPr>
        <w:jc w:val="center"/>
      </w:pPr>
    </w:p>
    <w:p w14:paraId="66EF59C9" w14:textId="18CCF91E" w:rsidR="000B38C7" w:rsidRDefault="000B38C7" w:rsidP="000B38C7">
      <w:pPr>
        <w:jc w:val="center"/>
      </w:pPr>
    </w:p>
    <w:p w14:paraId="0A7DC340" w14:textId="274C56FA" w:rsidR="000B38C7" w:rsidRDefault="000B38C7" w:rsidP="000B38C7">
      <w:pPr>
        <w:jc w:val="center"/>
      </w:pPr>
    </w:p>
    <w:p w14:paraId="36B181C6" w14:textId="4DC750B3" w:rsidR="000B38C7" w:rsidRDefault="000B38C7" w:rsidP="000B38C7">
      <w:pPr>
        <w:jc w:val="center"/>
      </w:pPr>
    </w:p>
    <w:p w14:paraId="726FBFB6" w14:textId="14581214" w:rsidR="000B38C7" w:rsidRDefault="000B38C7" w:rsidP="000B38C7">
      <w:pPr>
        <w:jc w:val="center"/>
      </w:pPr>
    </w:p>
    <w:p w14:paraId="0DC4CD49" w14:textId="6E77B8FD" w:rsidR="000B38C7" w:rsidRDefault="000B38C7" w:rsidP="000B38C7">
      <w:pPr>
        <w:jc w:val="center"/>
      </w:pPr>
    </w:p>
    <w:p w14:paraId="0200B90D" w14:textId="77777777" w:rsidR="000B38C7" w:rsidRPr="000B38C7" w:rsidRDefault="000B38C7" w:rsidP="000B38C7">
      <w:pPr>
        <w:jc w:val="center"/>
      </w:pPr>
    </w:p>
    <w:p w14:paraId="560CF50C" w14:textId="77777777" w:rsidR="000B38C7" w:rsidRPr="000B38C7" w:rsidRDefault="000B38C7" w:rsidP="000B38C7"/>
    <w:p w14:paraId="4424650B" w14:textId="7DE78CDC" w:rsidR="00C323B6" w:rsidRPr="00E11F1D" w:rsidRDefault="00F8469C" w:rsidP="001475EE">
      <w:pPr>
        <w:pStyle w:val="Title"/>
        <w:rPr>
          <w:lang w:val="en-US"/>
        </w:rPr>
      </w:pPr>
      <w:r w:rsidRPr="00E11F1D">
        <w:rPr>
          <w:u w:val="single"/>
        </w:rPr>
        <w:lastRenderedPageBreak/>
        <w:t>ACKNOWLEDGEMENTS</w:t>
      </w:r>
      <w:bookmarkEnd w:id="0"/>
      <w:bookmarkEnd w:id="1"/>
    </w:p>
    <w:p w14:paraId="257C00CD" w14:textId="71EC4187" w:rsidR="00CA50B3" w:rsidRDefault="006D7112" w:rsidP="00BF3500">
      <w:pPr>
        <w:spacing w:before="0" w:after="160"/>
      </w:pPr>
      <w:r w:rsidRPr="006D7112">
        <w:t xml:space="preserve">This has been a </w:t>
      </w:r>
      <w:r w:rsidR="00383E15">
        <w:t xml:space="preserve">challenging, long and exciting </w:t>
      </w:r>
      <w:r w:rsidRPr="006D7112">
        <w:t>journey.</w:t>
      </w:r>
      <w:r>
        <w:t xml:space="preserve"> </w:t>
      </w:r>
      <w:r w:rsidR="006729C4">
        <w:t xml:space="preserve">But accomplishments are not the result of just individual endeavour. </w:t>
      </w:r>
    </w:p>
    <w:p w14:paraId="09B145F1" w14:textId="4EBD94F9" w:rsidR="009A512B" w:rsidRDefault="00AF569C" w:rsidP="00BF3500">
      <w:pPr>
        <w:spacing w:before="0" w:after="160"/>
      </w:pPr>
      <w:r>
        <w:t xml:space="preserve">Many thanks </w:t>
      </w:r>
      <w:r w:rsidR="009A512B">
        <w:t>to my supervisor Dr. Sabine Little for her guidance and support throughout this project. Her experience and knowledge have taught me how to work with care, accuracy and intelligence. It is unlikely this project would have come to fruition without her understanding and attention to detail.</w:t>
      </w:r>
    </w:p>
    <w:p w14:paraId="7183B651" w14:textId="093B18B0" w:rsidR="00F603A9" w:rsidRDefault="009A512B" w:rsidP="00BF3500">
      <w:pPr>
        <w:spacing w:before="0" w:after="160"/>
      </w:pPr>
      <w:r>
        <w:t xml:space="preserve">Heartfelt </w:t>
      </w:r>
      <w:r w:rsidR="00BF0C96">
        <w:t>thanks</w:t>
      </w:r>
      <w:r>
        <w:t xml:space="preserve"> must go</w:t>
      </w:r>
      <w:r w:rsidR="00BF0C96">
        <w:t xml:space="preserve"> to my partner</w:t>
      </w:r>
      <w:r w:rsidR="00FA39D6">
        <w:t xml:space="preserve"> Zvi Touval,</w:t>
      </w:r>
      <w:r w:rsidR="00AF569C">
        <w:t xml:space="preserve"> for his </w:t>
      </w:r>
      <w:r>
        <w:t xml:space="preserve">absolutely </w:t>
      </w:r>
      <w:r w:rsidR="00FA39D6">
        <w:t>unswerving support.</w:t>
      </w:r>
      <w:r w:rsidR="006D7112">
        <w:t xml:space="preserve"> </w:t>
      </w:r>
      <w:r w:rsidR="006729C4">
        <w:t xml:space="preserve">This journey has been </w:t>
      </w:r>
      <w:r w:rsidR="00383E15">
        <w:t>demanding</w:t>
      </w:r>
      <w:r w:rsidR="006729C4">
        <w:t xml:space="preserve">, and his </w:t>
      </w:r>
      <w:r w:rsidR="00E723FF">
        <w:t xml:space="preserve">endless </w:t>
      </w:r>
      <w:r w:rsidR="006729C4">
        <w:t xml:space="preserve">encouragement, </w:t>
      </w:r>
      <w:r w:rsidR="00E723FF">
        <w:t xml:space="preserve">unselfishness, generosity, </w:t>
      </w:r>
      <w:r w:rsidR="006729C4">
        <w:t xml:space="preserve">rock steady belief, and </w:t>
      </w:r>
      <w:r w:rsidR="00D16E6D">
        <w:t>confidence</w:t>
      </w:r>
      <w:r w:rsidR="00C20548">
        <w:t xml:space="preserve"> in me</w:t>
      </w:r>
      <w:r w:rsidR="00D16E6D">
        <w:t xml:space="preserve"> </w:t>
      </w:r>
      <w:r w:rsidR="001C4528">
        <w:t>has kept my head up and shoulders back even</w:t>
      </w:r>
      <w:r>
        <w:t xml:space="preserve"> during the difficult days.</w:t>
      </w:r>
    </w:p>
    <w:p w14:paraId="7EA2A09C" w14:textId="4D67FD1A" w:rsidR="006D7112" w:rsidRDefault="00AF569C" w:rsidP="00F431E9">
      <w:pPr>
        <w:spacing w:before="0" w:after="160"/>
      </w:pPr>
      <w:r>
        <w:t>Thanks to my</w:t>
      </w:r>
      <w:r w:rsidR="00F603A9">
        <w:t xml:space="preserve"> children</w:t>
      </w:r>
      <w:r w:rsidR="00BC06EC">
        <w:t>, Daniel, Boaz, Adam and Naomi</w:t>
      </w:r>
      <w:r>
        <w:t xml:space="preserve">. </w:t>
      </w:r>
      <w:r w:rsidR="000A3E3A">
        <w:t>C</w:t>
      </w:r>
      <w:r w:rsidR="00F603A9">
        <w:t>reative and strong</w:t>
      </w:r>
      <w:r w:rsidR="000A3E3A">
        <w:t xml:space="preserve">, they </w:t>
      </w:r>
      <w:r w:rsidR="00F603A9">
        <w:t xml:space="preserve">face the days with optimism and courage. They believe in </w:t>
      </w:r>
      <w:r w:rsidR="00F431E9">
        <w:t xml:space="preserve">themselves and </w:t>
      </w:r>
      <w:r w:rsidR="00F603A9">
        <w:t>h</w:t>
      </w:r>
      <w:r>
        <w:t xml:space="preserve">ave all taken on board </w:t>
      </w:r>
      <w:r w:rsidR="00F431E9">
        <w:t>challenging ventures. T</w:t>
      </w:r>
      <w:r w:rsidR="000E494B">
        <w:t>heir</w:t>
      </w:r>
      <w:r w:rsidR="00BC06EC">
        <w:t xml:space="preserve"> </w:t>
      </w:r>
      <w:r w:rsidR="00F603A9">
        <w:t>determination</w:t>
      </w:r>
      <w:r w:rsidR="00F431E9">
        <w:t xml:space="preserve"> and achievements are </w:t>
      </w:r>
      <w:r w:rsidR="00E57BEF">
        <w:t>an ongoing</w:t>
      </w:r>
      <w:r w:rsidR="00F603A9">
        <w:t xml:space="preserve"> inspiration to me </w:t>
      </w:r>
      <w:r w:rsidR="00686E73">
        <w:t xml:space="preserve">as they </w:t>
      </w:r>
      <w:r w:rsidR="00AD7A43">
        <w:t>have taught</w:t>
      </w:r>
      <w:r w:rsidR="00686E73">
        <w:t xml:space="preserve"> </w:t>
      </w:r>
      <w:r w:rsidR="00BC06EC">
        <w:t>me</w:t>
      </w:r>
      <w:r w:rsidR="00F431E9">
        <w:t xml:space="preserve"> not to fear</w:t>
      </w:r>
      <w:r w:rsidR="001A1F3A">
        <w:t>,</w:t>
      </w:r>
      <w:r w:rsidR="00F431E9">
        <w:t xml:space="preserve"> and</w:t>
      </w:r>
      <w:r w:rsidR="00D16E6D">
        <w:t xml:space="preserve"> t</w:t>
      </w:r>
      <w:r w:rsidR="00F431E9">
        <w:t>hat almost anything is possible</w:t>
      </w:r>
      <w:r w:rsidR="00D16E6D">
        <w:t>.</w:t>
      </w:r>
      <w:r w:rsidR="00BC06EC">
        <w:t xml:space="preserve"> </w:t>
      </w:r>
    </w:p>
    <w:p w14:paraId="107631E5" w14:textId="63D6B43A" w:rsidR="00BC06EC" w:rsidRDefault="00D16E6D" w:rsidP="00F431E9">
      <w:pPr>
        <w:spacing w:before="0" w:after="160"/>
      </w:pPr>
      <w:r>
        <w:t>Thanks also to my parents</w:t>
      </w:r>
      <w:r w:rsidR="00BC06EC">
        <w:t>, Glad</w:t>
      </w:r>
      <w:r w:rsidR="004541D6">
        <w:t>ys</w:t>
      </w:r>
      <w:r w:rsidR="00BC06EC">
        <w:t xml:space="preserve"> and Derek</w:t>
      </w:r>
      <w:r>
        <w:t xml:space="preserve"> who in spite of not having</w:t>
      </w:r>
      <w:r w:rsidR="00BC06EC">
        <w:t xml:space="preserve"> had my opportunities, have </w:t>
      </w:r>
      <w:r w:rsidR="00F431E9">
        <w:t xml:space="preserve">always </w:t>
      </w:r>
      <w:r w:rsidR="00BC06EC">
        <w:t xml:space="preserve">maintained </w:t>
      </w:r>
      <w:r w:rsidR="00686E73">
        <w:t xml:space="preserve">great </w:t>
      </w:r>
      <w:r w:rsidR="00BC06EC">
        <w:t>interest and support throughout this project.</w:t>
      </w:r>
      <w:r w:rsidR="00F431E9">
        <w:t xml:space="preserve"> And my father-in-</w:t>
      </w:r>
      <w:r w:rsidR="00686E73">
        <w:t>law</w:t>
      </w:r>
      <w:r w:rsidR="00FA39D6">
        <w:t xml:space="preserve"> Dov,</w:t>
      </w:r>
      <w:r w:rsidR="00686E73">
        <w:t xml:space="preserve"> at 94 never </w:t>
      </w:r>
      <w:r w:rsidR="00F431E9">
        <w:t>forgets to ask, how it is going</w:t>
      </w:r>
      <w:r w:rsidR="00686E73">
        <w:t>?</w:t>
      </w:r>
    </w:p>
    <w:p w14:paraId="224A9679" w14:textId="37F4291A" w:rsidR="00261B96" w:rsidRDefault="00FF3E0C" w:rsidP="00BF3500">
      <w:pPr>
        <w:spacing w:before="0" w:after="160"/>
      </w:pPr>
      <w:r>
        <w:t xml:space="preserve">And </w:t>
      </w:r>
      <w:r w:rsidR="00BC06EC">
        <w:t>Mel, for</w:t>
      </w:r>
      <w:r>
        <w:t xml:space="preserve"> being there,</w:t>
      </w:r>
      <w:r w:rsidR="00BC06EC">
        <w:t xml:space="preserve"> meeting me at </w:t>
      </w:r>
      <w:r w:rsidR="001F3BD0">
        <w:t>Kings Cross St Pancr</w:t>
      </w:r>
      <w:r w:rsidR="00BC06EC">
        <w:t>as and putting me on that Sheffield train, time after time after</w:t>
      </w:r>
      <w:r w:rsidR="00BF0C96">
        <w:t xml:space="preserve"> time after time</w:t>
      </w:r>
      <w:r w:rsidR="00F431E9">
        <w:t>…………………..</w:t>
      </w:r>
      <w:r w:rsidR="00686E73">
        <w:t xml:space="preserve"> </w:t>
      </w:r>
    </w:p>
    <w:p w14:paraId="164DAECF" w14:textId="37230A16" w:rsidR="00BC06EC" w:rsidRDefault="00AD7A43" w:rsidP="00BF3500">
      <w:pPr>
        <w:spacing w:before="0" w:after="160"/>
      </w:pPr>
      <w:r>
        <w:t>Thank you all so much.</w:t>
      </w:r>
    </w:p>
    <w:p w14:paraId="63319B15" w14:textId="6D892E47" w:rsidR="00D16E6D" w:rsidRDefault="00D16E6D" w:rsidP="00BF3500">
      <w:pPr>
        <w:spacing w:before="0" w:after="160"/>
      </w:pPr>
    </w:p>
    <w:p w14:paraId="7098BAD6" w14:textId="77777777" w:rsidR="00D16E6D" w:rsidRDefault="00D16E6D" w:rsidP="00BF3500">
      <w:pPr>
        <w:spacing w:before="0" w:after="160"/>
      </w:pPr>
    </w:p>
    <w:p w14:paraId="5F94DF61" w14:textId="77777777" w:rsidR="00DA2F32" w:rsidRDefault="00DA2F32" w:rsidP="001C4528">
      <w:pPr>
        <w:spacing w:before="0" w:after="160" w:line="259" w:lineRule="auto"/>
      </w:pPr>
    </w:p>
    <w:p w14:paraId="0500DC3F" w14:textId="0C2B9292" w:rsidR="00C323B6" w:rsidRDefault="00C323B6" w:rsidP="001475EE">
      <w:pPr>
        <w:spacing w:before="0" w:after="160" w:line="259" w:lineRule="auto"/>
        <w:rPr>
          <w:highlight w:val="yellow"/>
        </w:rPr>
      </w:pPr>
      <w:r>
        <w:rPr>
          <w:highlight w:val="yellow"/>
        </w:rPr>
        <w:br w:type="page"/>
      </w:r>
    </w:p>
    <w:p w14:paraId="7062A846" w14:textId="4C537298" w:rsidR="00C323B6" w:rsidRPr="002E5A8D" w:rsidRDefault="009B2249" w:rsidP="001475EE">
      <w:pPr>
        <w:pStyle w:val="Title"/>
      </w:pPr>
      <w:bookmarkStart w:id="2" w:name="_Toc513881611"/>
      <w:bookmarkStart w:id="3" w:name="_Toc514070627"/>
      <w:r>
        <w:lastRenderedPageBreak/>
        <w:t>ABSTRACT</w:t>
      </w:r>
      <w:bookmarkEnd w:id="2"/>
      <w:bookmarkEnd w:id="3"/>
    </w:p>
    <w:p w14:paraId="3DC098C8" w14:textId="53176F53" w:rsidR="008818D0" w:rsidRPr="00E1595F" w:rsidRDefault="008818D0" w:rsidP="001475EE">
      <w:r w:rsidRPr="00E1595F">
        <w:t xml:space="preserve">This thesis investigated the higher education experiences of Christian Arab women from the north of Israel. For some, it is their first </w:t>
      </w:r>
      <w:r w:rsidR="00A23713">
        <w:t>multicultural</w:t>
      </w:r>
      <w:r>
        <w:t xml:space="preserve"> </w:t>
      </w:r>
      <w:r w:rsidRPr="00E1595F">
        <w:t>educational experience. Israel has a complex socio-political h</w:t>
      </w:r>
      <w:r w:rsidR="00EE3B5C">
        <w:t xml:space="preserve">istory, and a mixed race </w:t>
      </w:r>
      <w:r w:rsidR="006D7A8D">
        <w:t>higher education</w:t>
      </w:r>
      <w:r w:rsidRPr="00E1595F">
        <w:t xml:space="preserve"> policy is bold, as Arabs and Jews are mostly segregated educationally until age </w:t>
      </w:r>
      <w:r>
        <w:t>eighteen</w:t>
      </w:r>
      <w:r w:rsidRPr="00E1595F">
        <w:t xml:space="preserve">.  </w:t>
      </w:r>
    </w:p>
    <w:p w14:paraId="20B1F452" w14:textId="6072DCAB" w:rsidR="008818D0" w:rsidRDefault="008818D0" w:rsidP="001475EE">
      <w:r>
        <w:t>There is scant research on</w:t>
      </w:r>
      <w:r w:rsidRPr="00E1595F">
        <w:t xml:space="preserve"> Christian Arab women </w:t>
      </w:r>
      <w:r>
        <w:t>in</w:t>
      </w:r>
      <w:r w:rsidRPr="00E1595F">
        <w:t xml:space="preserve"> Israel and this study</w:t>
      </w:r>
      <w:r w:rsidRPr="00E1595F">
        <w:rPr>
          <w:rFonts w:ascii="Times New Roman" w:eastAsia="Calibri" w:hAnsi="Times New Roman" w:cs="Times New Roman"/>
          <w:lang w:val="en-US"/>
        </w:rPr>
        <w:t xml:space="preserve"> </w:t>
      </w:r>
      <w:r w:rsidR="00EE3B5C">
        <w:t xml:space="preserve">focuses on their </w:t>
      </w:r>
      <w:r w:rsidR="006D7A8D">
        <w:t>higher education</w:t>
      </w:r>
      <w:r w:rsidRPr="00E1595F">
        <w:t xml:space="preserve"> experiences as related to socio-cultural, historical, political</w:t>
      </w:r>
      <w:r w:rsidR="00EE3B5C">
        <w:t>,</w:t>
      </w:r>
      <w:r w:rsidRPr="00E1595F">
        <w:t xml:space="preserve"> and religious contexts</w:t>
      </w:r>
      <w:r>
        <w:t>. A</w:t>
      </w:r>
      <w:r w:rsidRPr="00A435DD">
        <w:t xml:space="preserve"> feminist approach</w:t>
      </w:r>
      <w:r>
        <w:t xml:space="preserve"> gives them a respectful and legitimate platform from which to speak and </w:t>
      </w:r>
      <w:r w:rsidRPr="00A435DD">
        <w:t>thematic analysis</w:t>
      </w:r>
      <w:r>
        <w:rPr>
          <w:rFonts w:ascii="Times New Roman" w:eastAsia="Calibri" w:hAnsi="Times New Roman" w:cs="Times New Roman"/>
          <w:lang w:val="en-US"/>
        </w:rPr>
        <w:t xml:space="preserve"> </w:t>
      </w:r>
      <w:r w:rsidRPr="00A435DD">
        <w:rPr>
          <w:rFonts w:ascii="Times New Roman" w:eastAsia="Calibri" w:hAnsi="Times New Roman" w:cs="Times New Roman"/>
          <w:lang w:val="en-US"/>
        </w:rPr>
        <w:t>help</w:t>
      </w:r>
      <w:r>
        <w:rPr>
          <w:rFonts w:ascii="Times New Roman" w:eastAsia="Calibri" w:hAnsi="Times New Roman" w:cs="Times New Roman"/>
          <w:lang w:val="en-US"/>
        </w:rPr>
        <w:t xml:space="preserve">s </w:t>
      </w:r>
      <w:r>
        <w:rPr>
          <w:rFonts w:ascii="Times New Roman" w:eastAsia="Calibri" w:hAnsi="Times New Roman" w:cs="Times New Roman"/>
        </w:rPr>
        <w:t xml:space="preserve">create a more </w:t>
      </w:r>
      <w:r w:rsidRPr="00A435DD">
        <w:rPr>
          <w:rFonts w:ascii="Times New Roman" w:eastAsia="Calibri" w:hAnsi="Times New Roman" w:cs="Times New Roman"/>
        </w:rPr>
        <w:t>comprehensive picture</w:t>
      </w:r>
      <w:r>
        <w:rPr>
          <w:rFonts w:ascii="Times New Roman" w:eastAsia="Calibri" w:hAnsi="Times New Roman" w:cs="Times New Roman"/>
        </w:rPr>
        <w:t xml:space="preserve"> of their aspirations, and </w:t>
      </w:r>
      <w:r w:rsidRPr="00A435DD">
        <w:rPr>
          <w:rFonts w:ascii="Times New Roman" w:eastAsia="Calibri" w:hAnsi="Times New Roman" w:cs="Times New Roman"/>
        </w:rPr>
        <w:t xml:space="preserve">the practical realities and implications of </w:t>
      </w:r>
      <w:r>
        <w:rPr>
          <w:rFonts w:ascii="Times New Roman" w:eastAsia="Calibri" w:hAnsi="Times New Roman" w:cs="Times New Roman"/>
        </w:rPr>
        <w:t xml:space="preserve">the </w:t>
      </w:r>
      <w:r>
        <w:t xml:space="preserve">multi-dimensional perspective of </w:t>
      </w:r>
      <w:r>
        <w:rPr>
          <w:rFonts w:ascii="Times New Roman" w:eastAsia="Calibri" w:hAnsi="Times New Roman" w:cs="Times New Roman"/>
        </w:rPr>
        <w:t xml:space="preserve">higher education. </w:t>
      </w:r>
      <w:r>
        <w:t>D</w:t>
      </w:r>
      <w:r w:rsidRPr="00A435DD">
        <w:t>ata was collected from twelve</w:t>
      </w:r>
      <w:r>
        <w:t xml:space="preserve"> (student)</w:t>
      </w:r>
      <w:r w:rsidRPr="00A435DD">
        <w:t xml:space="preserve"> participants</w:t>
      </w:r>
      <w:r>
        <w:t xml:space="preserve"> using semi-structured interviews. </w:t>
      </w:r>
      <w:r w:rsidRPr="00A435DD">
        <w:t xml:space="preserve"> </w:t>
      </w:r>
    </w:p>
    <w:p w14:paraId="65F6A216" w14:textId="03F85F78" w:rsidR="008818D0" w:rsidRPr="00A435DD" w:rsidRDefault="00EE3B5C" w:rsidP="001475EE">
      <w:pPr>
        <w:rPr>
          <w:rFonts w:ascii="Times New Roman" w:eastAsia="Calibri" w:hAnsi="Times New Roman" w:cs="Times New Roman"/>
          <w:lang w:val="en-US"/>
        </w:rPr>
      </w:pPr>
      <w:r>
        <w:t>The p</w:t>
      </w:r>
      <w:r w:rsidR="008818D0" w:rsidRPr="00E1595F">
        <w:t xml:space="preserve">articipants understood the academic experience as one expected by family and cultural group, and believed that financial and social empowerment would result. Arabic has relative unimportance in Israel, and this study finds </w:t>
      </w:r>
      <w:r w:rsidR="008818D0" w:rsidRPr="00354669">
        <w:t>that</w:t>
      </w:r>
      <w:r w:rsidR="008818D0" w:rsidRPr="00E1595F">
        <w:t xml:space="preserve"> </w:t>
      </w:r>
      <w:r>
        <w:t xml:space="preserve">the </w:t>
      </w:r>
      <w:r w:rsidR="008818D0" w:rsidRPr="00E1595F">
        <w:t xml:space="preserve">participants' Hebrew literacy </w:t>
      </w:r>
      <w:r w:rsidR="008818D0" w:rsidRPr="00354669">
        <w:t>was</w:t>
      </w:r>
      <w:r w:rsidR="008818D0" w:rsidRPr="00E1595F">
        <w:t xml:space="preserve"> not strong, </w:t>
      </w:r>
      <w:r w:rsidR="008818D0">
        <w:t>constraining</w:t>
      </w:r>
      <w:r w:rsidR="008818D0" w:rsidRPr="00E1595F">
        <w:t xml:space="preserve"> most effective studying practice</w:t>
      </w:r>
      <w:r>
        <w:t>s</w:t>
      </w:r>
      <w:r w:rsidR="008818D0" w:rsidRPr="00E1595F">
        <w:t>. Recommendations include c</w:t>
      </w:r>
      <w:r w:rsidR="008818D0">
        <w:t>hanging emphases within schools, society, and higher education to offer greater opportunities regarding language development and social interactions.</w:t>
      </w:r>
    </w:p>
    <w:p w14:paraId="41B51DF4" w14:textId="77777777" w:rsidR="008818D0" w:rsidRPr="00E1595F" w:rsidRDefault="008818D0" w:rsidP="001475EE">
      <w:r w:rsidRPr="00E1595F">
        <w:t>Identity was affiliated to religion and Christianity had a defining rol</w:t>
      </w:r>
      <w:r>
        <w:t>e in the lives of participants</w:t>
      </w:r>
      <w:r w:rsidRPr="00E1595F">
        <w:t xml:space="preserve">. Higher education as part of </w:t>
      </w:r>
      <w:r>
        <w:t xml:space="preserve">a </w:t>
      </w:r>
      <w:r w:rsidRPr="00E1595F">
        <w:t>Jewish culture was perceived as developmentally liberat</w:t>
      </w:r>
      <w:r>
        <w:t xml:space="preserve">ing and using the experience to identify personal qualities and challenges was acknowledged. </w:t>
      </w:r>
      <w:r w:rsidRPr="00E1595F">
        <w:t xml:space="preserve">Its significance in the social and cultural fabric of Israel indicates the importance of optimising the experience for all students. An underrepresented and involuntary minority status did not affect participants' desire to use to their advantage a structure which offers capitals to augment lifestyle choices. </w:t>
      </w:r>
    </w:p>
    <w:p w14:paraId="5C4AEC0F" w14:textId="6A732EEC" w:rsidR="008818D0" w:rsidRDefault="008818D0" w:rsidP="001475EE">
      <w:r w:rsidRPr="00E1595F">
        <w:t>A unified future was the only reasonabl</w:t>
      </w:r>
      <w:r>
        <w:t>e outcome for citizens of I</w:t>
      </w:r>
      <w:r w:rsidRPr="00A435DD">
        <w:t xml:space="preserve">srael </w:t>
      </w:r>
      <w:r w:rsidRPr="00E1595F">
        <w:t xml:space="preserve">in which </w:t>
      </w:r>
      <w:r w:rsidR="00EE3B5C">
        <w:t xml:space="preserve">the </w:t>
      </w:r>
      <w:r w:rsidRPr="00E1595F">
        <w:t>participants' saw themselves as significant actors.</w:t>
      </w:r>
    </w:p>
    <w:p w14:paraId="414EF429" w14:textId="77777777" w:rsidR="008818D0" w:rsidRPr="003C46C5" w:rsidRDefault="008818D0" w:rsidP="001475EE">
      <w:pPr>
        <w:jc w:val="right"/>
        <w:rPr>
          <w:rtl/>
        </w:rPr>
      </w:pPr>
    </w:p>
    <w:p w14:paraId="61CD80E1" w14:textId="77777777" w:rsidR="002E5A8D" w:rsidRPr="004352E5" w:rsidRDefault="002E5A8D" w:rsidP="001475EE"/>
    <w:p w14:paraId="58363BC2" w14:textId="77777777" w:rsidR="002E5A8D" w:rsidRPr="002E5A8D" w:rsidRDefault="002E5A8D" w:rsidP="001475EE">
      <w:pPr>
        <w:rPr>
          <w:highlight w:val="yellow"/>
        </w:rPr>
      </w:pPr>
    </w:p>
    <w:p w14:paraId="479D9F9B" w14:textId="0016B08D" w:rsidR="00C323B6" w:rsidRDefault="009B2249" w:rsidP="001475EE">
      <w:pPr>
        <w:jc w:val="center"/>
        <w:rPr>
          <w:b/>
          <w:bCs/>
        </w:rPr>
      </w:pPr>
      <w:r>
        <w:rPr>
          <w:b/>
          <w:bCs/>
        </w:rPr>
        <w:t>TABLE OF CONTENTS</w:t>
      </w:r>
    </w:p>
    <w:p w14:paraId="017FCB12" w14:textId="10F54794" w:rsidR="000B38C7" w:rsidRDefault="000B38C7" w:rsidP="000B38C7">
      <w:pPr>
        <w:rPr>
          <w:b/>
          <w:bCs/>
        </w:rPr>
      </w:pPr>
      <w:r>
        <w:rPr>
          <w:b/>
          <w:bCs/>
        </w:rPr>
        <w:t>DEDICATION………………………………………………………………………......ii</w:t>
      </w:r>
    </w:p>
    <w:p w14:paraId="2BD3BEB7" w14:textId="6229ABAC" w:rsidR="002D791A" w:rsidRDefault="005107A7" w:rsidP="00B05044">
      <w:pPr>
        <w:pStyle w:val="TOC1"/>
        <w:rPr>
          <w:rFonts w:asciiTheme="minorHAnsi" w:eastAsiaTheme="minorEastAsia" w:hAnsiTheme="minorHAnsi" w:cstheme="minorBidi"/>
          <w:rtl/>
          <w:lang w:val="en-US"/>
        </w:rPr>
      </w:pPr>
      <w:r>
        <w:fldChar w:fldCharType="begin"/>
      </w:r>
      <w:r>
        <w:instrText xml:space="preserve"> TOC \o "1-3" \f </w:instrText>
      </w:r>
      <w:r>
        <w:fldChar w:fldCharType="separate"/>
      </w:r>
      <w:r w:rsidR="002D791A" w:rsidRPr="00804ACA">
        <w:t>ACKNOWLEDGEMENTS</w:t>
      </w:r>
      <w:r w:rsidR="002D791A">
        <w:rPr>
          <w:rtl/>
        </w:rPr>
        <w:tab/>
      </w:r>
      <w:r w:rsidR="002D791A">
        <w:rPr>
          <w:rtl/>
        </w:rPr>
        <w:fldChar w:fldCharType="begin"/>
      </w:r>
      <w:r w:rsidR="002D791A">
        <w:rPr>
          <w:rtl/>
        </w:rPr>
        <w:instrText xml:space="preserve"> </w:instrText>
      </w:r>
      <w:r w:rsidR="002D791A">
        <w:instrText xml:space="preserve">PAGEREF </w:instrText>
      </w:r>
      <w:r w:rsidR="002D791A">
        <w:rPr>
          <w:rtl/>
        </w:rPr>
        <w:instrText>_</w:instrText>
      </w:r>
      <w:r w:rsidR="002D791A">
        <w:instrText>Toc514070626 \h</w:instrText>
      </w:r>
      <w:r w:rsidR="002D791A">
        <w:rPr>
          <w:rtl/>
        </w:rPr>
        <w:instrText xml:space="preserve"> </w:instrText>
      </w:r>
      <w:r w:rsidR="002D791A">
        <w:rPr>
          <w:rtl/>
        </w:rPr>
      </w:r>
      <w:r w:rsidR="002D791A">
        <w:rPr>
          <w:rtl/>
        </w:rPr>
        <w:fldChar w:fldCharType="separate"/>
      </w:r>
      <w:r w:rsidR="003672EE">
        <w:t>i</w:t>
      </w:r>
      <w:r w:rsidR="000B38C7">
        <w:t>i</w:t>
      </w:r>
      <w:r w:rsidR="003672EE">
        <w:t>i</w:t>
      </w:r>
      <w:r w:rsidR="002D791A">
        <w:rPr>
          <w:rtl/>
        </w:rPr>
        <w:fldChar w:fldCharType="end"/>
      </w:r>
    </w:p>
    <w:p w14:paraId="75484F77" w14:textId="1B5AE7C3" w:rsidR="002D791A" w:rsidRDefault="002D791A" w:rsidP="00B05044">
      <w:pPr>
        <w:pStyle w:val="TOC1"/>
        <w:rPr>
          <w:rFonts w:asciiTheme="minorHAnsi" w:eastAsiaTheme="minorEastAsia" w:hAnsiTheme="minorHAnsi" w:cstheme="minorBidi"/>
          <w:rtl/>
          <w:lang w:val="en-US"/>
        </w:rPr>
      </w:pPr>
      <w:r>
        <w:t>ABSTRACT</w:t>
      </w:r>
      <w:r>
        <w:rPr>
          <w:rtl/>
        </w:rPr>
        <w:tab/>
      </w:r>
      <w:r w:rsidR="000B38C7">
        <w:t>iv</w:t>
      </w:r>
    </w:p>
    <w:p w14:paraId="721D7207" w14:textId="725A7E19" w:rsidR="002D791A" w:rsidRDefault="002D791A" w:rsidP="00B05044">
      <w:pPr>
        <w:pStyle w:val="TOC1"/>
        <w:rPr>
          <w:rFonts w:asciiTheme="minorHAnsi" w:eastAsiaTheme="minorEastAsia" w:hAnsiTheme="minorHAnsi" w:cstheme="minorBidi"/>
          <w:rtl/>
          <w:lang w:val="en-US"/>
        </w:rPr>
      </w:pPr>
      <w:r>
        <w:t>LIST OF FIGURES</w:t>
      </w:r>
      <w:r>
        <w:rPr>
          <w:rtl/>
        </w:rPr>
        <w:tab/>
      </w:r>
      <w:r w:rsidR="000B38C7">
        <w:t>viii</w:t>
      </w:r>
    </w:p>
    <w:p w14:paraId="45E99FC4" w14:textId="77777777" w:rsidR="000B38C7" w:rsidRDefault="002D791A" w:rsidP="00B05044">
      <w:pPr>
        <w:pStyle w:val="TOC1"/>
      </w:pPr>
      <w:r w:rsidRPr="00804ACA">
        <w:rPr>
          <w:caps/>
        </w:rPr>
        <w:t>List of Tables</w:t>
      </w:r>
      <w:r>
        <w:rPr>
          <w:rtl/>
        </w:rPr>
        <w:tab/>
      </w:r>
      <w:r>
        <w:rPr>
          <w:rtl/>
        </w:rPr>
        <w:fldChar w:fldCharType="begin"/>
      </w:r>
      <w:r>
        <w:rPr>
          <w:rtl/>
        </w:rPr>
        <w:instrText xml:space="preserve"> </w:instrText>
      </w:r>
      <w:r>
        <w:instrText xml:space="preserve">PAGEREF </w:instrText>
      </w:r>
      <w:r>
        <w:rPr>
          <w:rtl/>
        </w:rPr>
        <w:instrText>_</w:instrText>
      </w:r>
      <w:r>
        <w:instrText>Toc514070629 \h</w:instrText>
      </w:r>
      <w:r>
        <w:rPr>
          <w:rtl/>
        </w:rPr>
        <w:instrText xml:space="preserve"> </w:instrText>
      </w:r>
      <w:r>
        <w:rPr>
          <w:rtl/>
        </w:rPr>
      </w:r>
      <w:r>
        <w:rPr>
          <w:rtl/>
        </w:rPr>
        <w:fldChar w:fldCharType="separate"/>
      </w:r>
      <w:r w:rsidR="003672EE">
        <w:t>v</w:t>
      </w:r>
      <w:r w:rsidR="000B38C7">
        <w:t>iii</w:t>
      </w:r>
      <w:r>
        <w:rPr>
          <w:rtl/>
        </w:rPr>
        <w:fldChar w:fldCharType="end"/>
      </w:r>
    </w:p>
    <w:p w14:paraId="555D8F53" w14:textId="22471076" w:rsidR="000B38C7" w:rsidRPr="000B38C7" w:rsidRDefault="000B38C7" w:rsidP="00B05044">
      <w:pPr>
        <w:pStyle w:val="TOC1"/>
        <w:rPr>
          <w:rtl/>
        </w:rPr>
      </w:pPr>
      <w:r>
        <w:t xml:space="preserve">LIST OF </w:t>
      </w:r>
      <w:r w:rsidR="00584D89">
        <w:t>APPENDICES</w:t>
      </w:r>
      <w:r w:rsidRPr="000B38C7">
        <w:t>…………………………………………………………...</w:t>
      </w:r>
      <w:r>
        <w:t>..</w:t>
      </w:r>
      <w:r w:rsidRPr="000B38C7">
        <w:t>viii</w:t>
      </w:r>
    </w:p>
    <w:p w14:paraId="6651F1CA" w14:textId="00EC66D5" w:rsidR="002D791A" w:rsidRDefault="002D791A" w:rsidP="00B05044">
      <w:pPr>
        <w:pStyle w:val="TOC1"/>
        <w:rPr>
          <w:rFonts w:asciiTheme="minorHAnsi" w:eastAsiaTheme="minorEastAsia" w:hAnsiTheme="minorHAnsi" w:cstheme="minorBidi"/>
          <w:rtl/>
          <w:lang w:val="en-US"/>
        </w:rPr>
      </w:pPr>
      <w:r>
        <w:t>1</w:t>
      </w:r>
      <w:r>
        <w:rPr>
          <w:rFonts w:asciiTheme="minorHAnsi" w:eastAsiaTheme="minorEastAsia" w:hAnsiTheme="minorHAnsi" w:cstheme="minorBidi"/>
          <w:rtl/>
          <w:lang w:val="en-US"/>
        </w:rPr>
        <w:tab/>
      </w:r>
      <w:r>
        <w:t>INTRODUCTION</w:t>
      </w:r>
      <w:r>
        <w:rPr>
          <w:rtl/>
        </w:rPr>
        <w:tab/>
      </w:r>
      <w:r>
        <w:rPr>
          <w:rtl/>
        </w:rPr>
        <w:fldChar w:fldCharType="begin"/>
      </w:r>
      <w:r>
        <w:rPr>
          <w:rtl/>
        </w:rPr>
        <w:instrText xml:space="preserve"> </w:instrText>
      </w:r>
      <w:r>
        <w:instrText xml:space="preserve">PAGEREF </w:instrText>
      </w:r>
      <w:r>
        <w:rPr>
          <w:rtl/>
        </w:rPr>
        <w:instrText>_</w:instrText>
      </w:r>
      <w:r>
        <w:instrText>Toc514070630 \h</w:instrText>
      </w:r>
      <w:r>
        <w:rPr>
          <w:rtl/>
        </w:rPr>
        <w:instrText xml:space="preserve"> </w:instrText>
      </w:r>
      <w:r>
        <w:rPr>
          <w:rtl/>
        </w:rPr>
      </w:r>
      <w:r>
        <w:rPr>
          <w:rtl/>
        </w:rPr>
        <w:fldChar w:fldCharType="separate"/>
      </w:r>
      <w:r w:rsidR="003672EE">
        <w:t>1</w:t>
      </w:r>
      <w:r>
        <w:rPr>
          <w:rtl/>
        </w:rPr>
        <w:fldChar w:fldCharType="end"/>
      </w:r>
    </w:p>
    <w:p w14:paraId="70B5D115" w14:textId="76FA459F" w:rsidR="002D791A" w:rsidRDefault="002D791A" w:rsidP="00B05044">
      <w:pPr>
        <w:pStyle w:val="TOC2"/>
        <w:rPr>
          <w:rFonts w:asciiTheme="minorHAnsi" w:eastAsiaTheme="minorEastAsia" w:hAnsiTheme="minorHAnsi" w:cstheme="minorBidi"/>
          <w:rtl/>
          <w:lang w:val="en-US"/>
        </w:rPr>
      </w:pPr>
      <w:r>
        <w:t>1.1</w:t>
      </w:r>
      <w:r>
        <w:rPr>
          <w:rFonts w:asciiTheme="minorHAnsi" w:eastAsiaTheme="minorEastAsia" w:hAnsiTheme="minorHAnsi" w:cstheme="minorBidi"/>
          <w:rtl/>
          <w:lang w:val="en-US"/>
        </w:rPr>
        <w:tab/>
      </w:r>
      <w:r>
        <w:t>My Research</w:t>
      </w:r>
      <w:r>
        <w:rPr>
          <w:rtl/>
        </w:rPr>
        <w:tab/>
      </w:r>
      <w:r>
        <w:rPr>
          <w:rtl/>
        </w:rPr>
        <w:fldChar w:fldCharType="begin"/>
      </w:r>
      <w:r>
        <w:rPr>
          <w:rtl/>
        </w:rPr>
        <w:instrText xml:space="preserve"> </w:instrText>
      </w:r>
      <w:r>
        <w:instrText xml:space="preserve">PAGEREF </w:instrText>
      </w:r>
      <w:r>
        <w:rPr>
          <w:rtl/>
        </w:rPr>
        <w:instrText>_</w:instrText>
      </w:r>
      <w:r>
        <w:instrText>Toc514070631 \h</w:instrText>
      </w:r>
      <w:r>
        <w:rPr>
          <w:rtl/>
        </w:rPr>
        <w:instrText xml:space="preserve"> </w:instrText>
      </w:r>
      <w:r>
        <w:rPr>
          <w:rtl/>
        </w:rPr>
      </w:r>
      <w:r>
        <w:rPr>
          <w:rtl/>
        </w:rPr>
        <w:fldChar w:fldCharType="separate"/>
      </w:r>
      <w:r w:rsidR="003672EE">
        <w:t>1</w:t>
      </w:r>
      <w:r>
        <w:rPr>
          <w:rtl/>
        </w:rPr>
        <w:fldChar w:fldCharType="end"/>
      </w:r>
    </w:p>
    <w:p w14:paraId="0A2318C1" w14:textId="1970F84A" w:rsidR="002D791A" w:rsidRDefault="002D791A" w:rsidP="00B05044">
      <w:pPr>
        <w:pStyle w:val="TOC3"/>
        <w:rPr>
          <w:rFonts w:asciiTheme="minorHAnsi" w:eastAsiaTheme="minorEastAsia" w:hAnsiTheme="minorHAnsi" w:cstheme="minorBidi"/>
          <w:rtl/>
          <w:lang w:val="en-US"/>
        </w:rPr>
      </w:pPr>
      <w:r w:rsidRPr="00307893">
        <w:t>1.1.1</w:t>
      </w:r>
      <w:r>
        <w:rPr>
          <w:rFonts w:asciiTheme="minorHAnsi" w:eastAsiaTheme="minorEastAsia" w:hAnsiTheme="minorHAnsi" w:cstheme="minorBidi"/>
          <w:rtl/>
          <w:lang w:val="en-US"/>
        </w:rPr>
        <w:tab/>
      </w:r>
      <w:r>
        <w:t>Title</w:t>
      </w:r>
      <w:r>
        <w:rPr>
          <w:rtl/>
        </w:rPr>
        <w:tab/>
      </w:r>
      <w:r>
        <w:rPr>
          <w:rtl/>
        </w:rPr>
        <w:fldChar w:fldCharType="begin"/>
      </w:r>
      <w:r>
        <w:rPr>
          <w:rtl/>
        </w:rPr>
        <w:instrText xml:space="preserve"> </w:instrText>
      </w:r>
      <w:r>
        <w:instrText xml:space="preserve">PAGEREF </w:instrText>
      </w:r>
      <w:r>
        <w:rPr>
          <w:rtl/>
        </w:rPr>
        <w:instrText>_</w:instrText>
      </w:r>
      <w:r>
        <w:instrText>Toc514070632 \h</w:instrText>
      </w:r>
      <w:r>
        <w:rPr>
          <w:rtl/>
        </w:rPr>
        <w:instrText xml:space="preserve"> </w:instrText>
      </w:r>
      <w:r>
        <w:rPr>
          <w:rtl/>
        </w:rPr>
      </w:r>
      <w:r>
        <w:rPr>
          <w:rtl/>
        </w:rPr>
        <w:fldChar w:fldCharType="separate"/>
      </w:r>
      <w:r w:rsidR="003672EE">
        <w:t>2</w:t>
      </w:r>
      <w:r>
        <w:rPr>
          <w:rtl/>
        </w:rPr>
        <w:fldChar w:fldCharType="end"/>
      </w:r>
    </w:p>
    <w:p w14:paraId="7F795CFB" w14:textId="64EA250E" w:rsidR="002D791A" w:rsidRDefault="002D791A" w:rsidP="00B05044">
      <w:pPr>
        <w:pStyle w:val="TOC3"/>
        <w:rPr>
          <w:rFonts w:asciiTheme="minorHAnsi" w:eastAsiaTheme="minorEastAsia" w:hAnsiTheme="minorHAnsi" w:cstheme="minorBidi"/>
          <w:rtl/>
          <w:lang w:val="en-US"/>
        </w:rPr>
      </w:pPr>
      <w:r w:rsidRPr="00307893">
        <w:t>1.1.2</w:t>
      </w:r>
      <w:r>
        <w:rPr>
          <w:rFonts w:asciiTheme="minorHAnsi" w:eastAsiaTheme="minorEastAsia" w:hAnsiTheme="minorHAnsi" w:cstheme="minorBidi"/>
          <w:rtl/>
          <w:lang w:val="en-US"/>
        </w:rPr>
        <w:tab/>
      </w:r>
      <w:r>
        <w:t>Research Question</w:t>
      </w:r>
      <w:r>
        <w:rPr>
          <w:rtl/>
        </w:rPr>
        <w:tab/>
      </w:r>
      <w:r>
        <w:rPr>
          <w:rtl/>
        </w:rPr>
        <w:fldChar w:fldCharType="begin"/>
      </w:r>
      <w:r>
        <w:rPr>
          <w:rtl/>
        </w:rPr>
        <w:instrText xml:space="preserve"> </w:instrText>
      </w:r>
      <w:r>
        <w:instrText xml:space="preserve">PAGEREF </w:instrText>
      </w:r>
      <w:r>
        <w:rPr>
          <w:rtl/>
        </w:rPr>
        <w:instrText>_</w:instrText>
      </w:r>
      <w:r>
        <w:instrText>Toc514070633 \h</w:instrText>
      </w:r>
      <w:r>
        <w:rPr>
          <w:rtl/>
        </w:rPr>
        <w:instrText xml:space="preserve"> </w:instrText>
      </w:r>
      <w:r>
        <w:rPr>
          <w:rtl/>
        </w:rPr>
      </w:r>
      <w:r>
        <w:rPr>
          <w:rtl/>
        </w:rPr>
        <w:fldChar w:fldCharType="separate"/>
      </w:r>
      <w:r w:rsidR="003672EE">
        <w:t>3</w:t>
      </w:r>
      <w:r>
        <w:rPr>
          <w:rtl/>
        </w:rPr>
        <w:fldChar w:fldCharType="end"/>
      </w:r>
    </w:p>
    <w:p w14:paraId="6DF10437" w14:textId="5F89608A" w:rsidR="002D791A" w:rsidRDefault="002D791A" w:rsidP="00B05044">
      <w:pPr>
        <w:pStyle w:val="TOC3"/>
        <w:rPr>
          <w:rFonts w:asciiTheme="minorHAnsi" w:eastAsiaTheme="minorEastAsia" w:hAnsiTheme="minorHAnsi" w:cstheme="minorBidi"/>
          <w:rtl/>
          <w:lang w:val="en-US"/>
        </w:rPr>
      </w:pPr>
      <w:r w:rsidRPr="00307893">
        <w:t>1.1.3</w:t>
      </w:r>
      <w:r>
        <w:rPr>
          <w:rFonts w:asciiTheme="minorHAnsi" w:eastAsiaTheme="minorEastAsia" w:hAnsiTheme="minorHAnsi" w:cstheme="minorBidi"/>
          <w:rtl/>
          <w:lang w:val="en-US"/>
        </w:rPr>
        <w:tab/>
      </w:r>
      <w:r>
        <w:t>Importance and Relevance</w:t>
      </w:r>
      <w:r>
        <w:rPr>
          <w:rtl/>
        </w:rPr>
        <w:tab/>
      </w:r>
      <w:r>
        <w:rPr>
          <w:rtl/>
        </w:rPr>
        <w:fldChar w:fldCharType="begin"/>
      </w:r>
      <w:r>
        <w:rPr>
          <w:rtl/>
        </w:rPr>
        <w:instrText xml:space="preserve"> </w:instrText>
      </w:r>
      <w:r>
        <w:instrText xml:space="preserve">PAGEREF </w:instrText>
      </w:r>
      <w:r>
        <w:rPr>
          <w:rtl/>
        </w:rPr>
        <w:instrText>_</w:instrText>
      </w:r>
      <w:r>
        <w:instrText>Toc514070634 \h</w:instrText>
      </w:r>
      <w:r>
        <w:rPr>
          <w:rtl/>
        </w:rPr>
        <w:instrText xml:space="preserve"> </w:instrText>
      </w:r>
      <w:r>
        <w:rPr>
          <w:rtl/>
        </w:rPr>
      </w:r>
      <w:r>
        <w:rPr>
          <w:rtl/>
        </w:rPr>
        <w:fldChar w:fldCharType="separate"/>
      </w:r>
      <w:r w:rsidR="003672EE">
        <w:t>3</w:t>
      </w:r>
      <w:r>
        <w:rPr>
          <w:rtl/>
        </w:rPr>
        <w:fldChar w:fldCharType="end"/>
      </w:r>
    </w:p>
    <w:p w14:paraId="278FCD4B" w14:textId="00967C94" w:rsidR="00C332D1" w:rsidRDefault="002D791A" w:rsidP="00B05044">
      <w:pPr>
        <w:pStyle w:val="TOC2"/>
      </w:pPr>
      <w:r>
        <w:t>1.2</w:t>
      </w:r>
      <w:r>
        <w:rPr>
          <w:rFonts w:asciiTheme="minorHAnsi" w:eastAsiaTheme="minorEastAsia" w:hAnsiTheme="minorHAnsi" w:cstheme="minorBidi"/>
          <w:rtl/>
          <w:lang w:val="en-US"/>
        </w:rPr>
        <w:tab/>
      </w:r>
      <w:r>
        <w:t>Historical Context and Background</w:t>
      </w:r>
      <w:r>
        <w:rPr>
          <w:rtl/>
        </w:rPr>
        <w:tab/>
      </w:r>
      <w:r>
        <w:rPr>
          <w:rtl/>
        </w:rPr>
        <w:fldChar w:fldCharType="begin"/>
      </w:r>
      <w:r>
        <w:rPr>
          <w:rtl/>
        </w:rPr>
        <w:instrText xml:space="preserve"> </w:instrText>
      </w:r>
      <w:r>
        <w:instrText xml:space="preserve">PAGEREF </w:instrText>
      </w:r>
      <w:r>
        <w:rPr>
          <w:rtl/>
        </w:rPr>
        <w:instrText>_</w:instrText>
      </w:r>
      <w:r>
        <w:instrText>Toc514070635 \h</w:instrText>
      </w:r>
      <w:r>
        <w:rPr>
          <w:rtl/>
        </w:rPr>
        <w:instrText xml:space="preserve"> </w:instrText>
      </w:r>
      <w:r>
        <w:rPr>
          <w:rtl/>
        </w:rPr>
      </w:r>
      <w:r>
        <w:rPr>
          <w:rtl/>
        </w:rPr>
        <w:fldChar w:fldCharType="separate"/>
      </w:r>
      <w:r w:rsidR="003672EE">
        <w:t>4</w:t>
      </w:r>
      <w:r>
        <w:rPr>
          <w:rtl/>
        </w:rPr>
        <w:fldChar w:fldCharType="end"/>
      </w:r>
    </w:p>
    <w:p w14:paraId="2D64DE97" w14:textId="7D682E25" w:rsidR="000E24F3" w:rsidRDefault="00C332D1" w:rsidP="00B05044">
      <w:pPr>
        <w:pStyle w:val="TOC2"/>
      </w:pPr>
      <w:r>
        <w:t xml:space="preserve">            1</w:t>
      </w:r>
      <w:r w:rsidR="005D6613">
        <w:t>.2.1 The Current Population of Israel………………………………..</w:t>
      </w:r>
      <w:r>
        <w:t>...</w:t>
      </w:r>
      <w:r w:rsidR="00F4236F">
        <w:t>6</w:t>
      </w:r>
    </w:p>
    <w:p w14:paraId="544FC939" w14:textId="36983E7F" w:rsidR="00C332D1" w:rsidRPr="00C332D1" w:rsidRDefault="00623D4C" w:rsidP="00B05044">
      <w:pPr>
        <w:pStyle w:val="TOC2"/>
        <w:rPr>
          <w:rtl/>
        </w:rPr>
      </w:pPr>
      <w:r>
        <w:t xml:space="preserve">1.3       </w:t>
      </w:r>
      <w:r w:rsidR="000E24F3">
        <w:t>Summary</w:t>
      </w:r>
      <w:r w:rsidR="00B01047">
        <w:t>…………………</w:t>
      </w:r>
      <w:r w:rsidR="00E17AC9">
        <w:t>…………………………...</w:t>
      </w:r>
      <w:r w:rsidR="000E24F3">
        <w:t>…………</w:t>
      </w:r>
      <w:r>
        <w:t>…….</w:t>
      </w:r>
      <w:r w:rsidR="000E24F3">
        <w:t>…</w:t>
      </w:r>
      <w:r w:rsidR="000E24F3" w:rsidRPr="00CC57EA">
        <w:t>.</w:t>
      </w:r>
      <w:r w:rsidR="00CC57EA" w:rsidRPr="00CC57EA">
        <w:t>7</w:t>
      </w:r>
      <w:r w:rsidR="00C332D1" w:rsidRPr="00CC57EA">
        <w:t xml:space="preserve"> </w:t>
      </w:r>
    </w:p>
    <w:p w14:paraId="52EB37F7" w14:textId="421E3216" w:rsidR="002D791A" w:rsidRDefault="002D791A" w:rsidP="005151FE">
      <w:pPr>
        <w:pStyle w:val="TOC1"/>
        <w:rPr>
          <w:rFonts w:asciiTheme="minorHAnsi" w:eastAsiaTheme="minorEastAsia" w:hAnsiTheme="minorHAnsi" w:cstheme="minorBidi"/>
          <w:rtl/>
          <w:lang w:val="en-US"/>
        </w:rPr>
      </w:pPr>
      <w:r>
        <w:t>2</w:t>
      </w:r>
      <w:r>
        <w:rPr>
          <w:rFonts w:asciiTheme="minorHAnsi" w:eastAsiaTheme="minorEastAsia" w:hAnsiTheme="minorHAnsi" w:cstheme="minorBidi"/>
          <w:rtl/>
          <w:lang w:val="en-US"/>
        </w:rPr>
        <w:tab/>
      </w:r>
      <w:r w:rsidR="00E17AC9">
        <w:t>LITERATURE REVIEW</w:t>
      </w:r>
      <w:r>
        <w:rPr>
          <w:rtl/>
        </w:rPr>
        <w:tab/>
      </w:r>
      <w:r w:rsidR="005151FE">
        <w:t>9</w:t>
      </w:r>
    </w:p>
    <w:p w14:paraId="24CED832" w14:textId="564765A6" w:rsidR="002D791A" w:rsidRDefault="002D791A" w:rsidP="005151FE">
      <w:pPr>
        <w:pStyle w:val="TOC2"/>
        <w:rPr>
          <w:rFonts w:asciiTheme="minorHAnsi" w:eastAsiaTheme="minorEastAsia" w:hAnsiTheme="minorHAnsi" w:cstheme="minorBidi"/>
          <w:rtl/>
          <w:lang w:val="en-US"/>
        </w:rPr>
      </w:pPr>
      <w:r>
        <w:t>2.1</w:t>
      </w:r>
      <w:r>
        <w:rPr>
          <w:rFonts w:asciiTheme="minorHAnsi" w:eastAsiaTheme="minorEastAsia" w:hAnsiTheme="minorHAnsi" w:cstheme="minorBidi"/>
          <w:rtl/>
          <w:lang w:val="en-US"/>
        </w:rPr>
        <w:tab/>
      </w:r>
      <w:r>
        <w:t>Introduction</w:t>
      </w:r>
      <w:r>
        <w:rPr>
          <w:rtl/>
        </w:rPr>
        <w:tab/>
      </w:r>
      <w:r w:rsidR="005151FE">
        <w:t>9</w:t>
      </w:r>
    </w:p>
    <w:p w14:paraId="2E48CB5C" w14:textId="5F97E0E6" w:rsidR="002D791A" w:rsidRDefault="002D791A" w:rsidP="005151FE">
      <w:pPr>
        <w:pStyle w:val="TOC3"/>
        <w:rPr>
          <w:rFonts w:asciiTheme="minorHAnsi" w:eastAsiaTheme="minorEastAsia" w:hAnsiTheme="minorHAnsi" w:cstheme="minorBidi"/>
          <w:rtl/>
          <w:lang w:val="en-US"/>
        </w:rPr>
      </w:pPr>
      <w:r w:rsidRPr="00307893">
        <w:t>2.1.1</w:t>
      </w:r>
      <w:r>
        <w:rPr>
          <w:rFonts w:asciiTheme="minorHAnsi" w:eastAsiaTheme="minorEastAsia" w:hAnsiTheme="minorHAnsi" w:cstheme="minorBidi"/>
          <w:rtl/>
          <w:lang w:val="en-US"/>
        </w:rPr>
        <w:tab/>
      </w:r>
      <w:r>
        <w:t>Terminology and Definitions</w:t>
      </w:r>
      <w:r>
        <w:rPr>
          <w:rtl/>
        </w:rPr>
        <w:tab/>
      </w:r>
      <w:r w:rsidR="005151FE">
        <w:t>9</w:t>
      </w:r>
    </w:p>
    <w:p w14:paraId="39AE500E" w14:textId="462B8A41" w:rsidR="002D791A" w:rsidRDefault="002D791A" w:rsidP="005151FE">
      <w:pPr>
        <w:pStyle w:val="TOC2"/>
        <w:rPr>
          <w:rFonts w:asciiTheme="minorHAnsi" w:eastAsiaTheme="minorEastAsia" w:hAnsiTheme="minorHAnsi" w:cstheme="minorBidi"/>
          <w:rtl/>
          <w:lang w:val="en-US"/>
        </w:rPr>
      </w:pPr>
      <w:r>
        <w:t>2.2</w:t>
      </w:r>
      <w:r>
        <w:rPr>
          <w:rFonts w:asciiTheme="minorHAnsi" w:eastAsiaTheme="minorEastAsia" w:hAnsiTheme="minorHAnsi" w:cstheme="minorBidi"/>
          <w:rtl/>
          <w:lang w:val="en-US"/>
        </w:rPr>
        <w:tab/>
      </w:r>
      <w:r>
        <w:t>Israel - Democracy or Ethnocracy?</w:t>
      </w:r>
      <w:r>
        <w:rPr>
          <w:rtl/>
        </w:rPr>
        <w:tab/>
      </w:r>
      <w:r w:rsidR="005151FE">
        <w:t>11</w:t>
      </w:r>
    </w:p>
    <w:p w14:paraId="6F41F56F" w14:textId="7CFFC924" w:rsidR="002D791A" w:rsidRDefault="002D791A" w:rsidP="005151FE">
      <w:pPr>
        <w:pStyle w:val="TOC3"/>
        <w:rPr>
          <w:rFonts w:asciiTheme="minorHAnsi" w:eastAsiaTheme="minorEastAsia" w:hAnsiTheme="minorHAnsi" w:cstheme="minorBidi"/>
          <w:rtl/>
          <w:lang w:val="en-US"/>
        </w:rPr>
      </w:pPr>
      <w:r w:rsidRPr="00307893">
        <w:rPr>
          <w:rtl/>
        </w:rPr>
        <w:t>2.2.1</w:t>
      </w:r>
      <w:r>
        <w:rPr>
          <w:rFonts w:asciiTheme="minorHAnsi" w:eastAsiaTheme="minorEastAsia" w:hAnsiTheme="minorHAnsi" w:cstheme="minorBidi"/>
          <w:rtl/>
          <w:lang w:val="en-US"/>
        </w:rPr>
        <w:tab/>
      </w:r>
      <w:r>
        <w:t>Interpreting Democracy</w:t>
      </w:r>
      <w:r>
        <w:rPr>
          <w:rtl/>
        </w:rPr>
        <w:tab/>
      </w:r>
      <w:r w:rsidR="005151FE">
        <w:rPr>
          <w:rFonts w:hint="cs"/>
          <w:rtl/>
        </w:rPr>
        <w:t>11</w:t>
      </w:r>
    </w:p>
    <w:p w14:paraId="5071A70C" w14:textId="3E59FFBD" w:rsidR="002D791A" w:rsidRDefault="002D791A" w:rsidP="00B05044">
      <w:pPr>
        <w:pStyle w:val="TOC3"/>
        <w:rPr>
          <w:rFonts w:asciiTheme="minorHAnsi" w:eastAsiaTheme="minorEastAsia" w:hAnsiTheme="minorHAnsi" w:cstheme="minorBidi"/>
          <w:rtl/>
          <w:lang w:val="en-US"/>
        </w:rPr>
      </w:pPr>
      <w:r w:rsidRPr="00307893">
        <w:rPr>
          <w:rFonts w:eastAsia="Times New Roman"/>
        </w:rPr>
        <w:t>2.2.2</w:t>
      </w:r>
      <w:r>
        <w:rPr>
          <w:rFonts w:asciiTheme="minorHAnsi" w:eastAsiaTheme="minorEastAsia" w:hAnsiTheme="minorHAnsi" w:cstheme="minorBidi"/>
          <w:rtl/>
          <w:lang w:val="en-US"/>
        </w:rPr>
        <w:tab/>
      </w:r>
      <w:r>
        <w:t>Human Rights</w:t>
      </w:r>
      <w:r>
        <w:rPr>
          <w:rtl/>
        </w:rPr>
        <w:tab/>
      </w:r>
      <w:r>
        <w:rPr>
          <w:rtl/>
        </w:rPr>
        <w:fldChar w:fldCharType="begin"/>
      </w:r>
      <w:r>
        <w:rPr>
          <w:rtl/>
        </w:rPr>
        <w:instrText xml:space="preserve"> </w:instrText>
      </w:r>
      <w:r>
        <w:instrText xml:space="preserve">PAGEREF </w:instrText>
      </w:r>
      <w:r>
        <w:rPr>
          <w:rtl/>
        </w:rPr>
        <w:instrText>_</w:instrText>
      </w:r>
      <w:r>
        <w:instrText>Toc514070641 \h</w:instrText>
      </w:r>
      <w:r>
        <w:rPr>
          <w:rtl/>
        </w:rPr>
        <w:instrText xml:space="preserve"> </w:instrText>
      </w:r>
      <w:r>
        <w:rPr>
          <w:rtl/>
        </w:rPr>
      </w:r>
      <w:r>
        <w:rPr>
          <w:rtl/>
        </w:rPr>
        <w:fldChar w:fldCharType="separate"/>
      </w:r>
      <w:r w:rsidR="003672EE">
        <w:t>13</w:t>
      </w:r>
      <w:r>
        <w:rPr>
          <w:rtl/>
        </w:rPr>
        <w:fldChar w:fldCharType="end"/>
      </w:r>
    </w:p>
    <w:p w14:paraId="33225DCA" w14:textId="3D91A746" w:rsidR="002D791A" w:rsidRDefault="002D791A" w:rsidP="00B05044">
      <w:pPr>
        <w:pStyle w:val="TOC3"/>
        <w:rPr>
          <w:rFonts w:asciiTheme="minorHAnsi" w:eastAsiaTheme="minorEastAsia" w:hAnsiTheme="minorHAnsi" w:cstheme="minorBidi"/>
          <w:rtl/>
          <w:lang w:val="en-US"/>
        </w:rPr>
      </w:pPr>
      <w:r w:rsidRPr="00307893">
        <w:rPr>
          <w:rFonts w:eastAsia="Times New Roman"/>
        </w:rPr>
        <w:t>2.2.3</w:t>
      </w:r>
      <w:r>
        <w:rPr>
          <w:rFonts w:asciiTheme="minorHAnsi" w:eastAsiaTheme="minorEastAsia" w:hAnsiTheme="minorHAnsi" w:cstheme="minorBidi"/>
          <w:rtl/>
          <w:lang w:val="en-US"/>
        </w:rPr>
        <w:tab/>
      </w:r>
      <w:r w:rsidRPr="00307893">
        <w:rPr>
          <w:rFonts w:eastAsia="Times New Roman"/>
        </w:rPr>
        <w:t>The Democratic Paradox</w:t>
      </w:r>
      <w:r>
        <w:rPr>
          <w:rtl/>
        </w:rPr>
        <w:tab/>
      </w:r>
      <w:r>
        <w:rPr>
          <w:rtl/>
        </w:rPr>
        <w:fldChar w:fldCharType="begin"/>
      </w:r>
      <w:r>
        <w:rPr>
          <w:rtl/>
        </w:rPr>
        <w:instrText xml:space="preserve"> </w:instrText>
      </w:r>
      <w:r>
        <w:instrText xml:space="preserve">PAGEREF </w:instrText>
      </w:r>
      <w:r>
        <w:rPr>
          <w:rtl/>
        </w:rPr>
        <w:instrText>_</w:instrText>
      </w:r>
      <w:r>
        <w:instrText>Toc514070642 \h</w:instrText>
      </w:r>
      <w:r>
        <w:rPr>
          <w:rtl/>
        </w:rPr>
        <w:instrText xml:space="preserve"> </w:instrText>
      </w:r>
      <w:r>
        <w:rPr>
          <w:rtl/>
        </w:rPr>
      </w:r>
      <w:r>
        <w:rPr>
          <w:rtl/>
        </w:rPr>
        <w:fldChar w:fldCharType="separate"/>
      </w:r>
      <w:r w:rsidR="003672EE">
        <w:t>14</w:t>
      </w:r>
      <w:r>
        <w:rPr>
          <w:rtl/>
        </w:rPr>
        <w:fldChar w:fldCharType="end"/>
      </w:r>
    </w:p>
    <w:p w14:paraId="4874CD79" w14:textId="62BE1BC1" w:rsidR="002D791A" w:rsidRDefault="002D791A" w:rsidP="00B05044">
      <w:pPr>
        <w:pStyle w:val="TOC3"/>
        <w:rPr>
          <w:rFonts w:asciiTheme="minorHAnsi" w:eastAsiaTheme="minorEastAsia" w:hAnsiTheme="minorHAnsi" w:cstheme="minorBidi"/>
          <w:rtl/>
          <w:lang w:val="en-US"/>
        </w:rPr>
      </w:pPr>
      <w:r w:rsidRPr="00307893">
        <w:t>2.2.4</w:t>
      </w:r>
      <w:r>
        <w:rPr>
          <w:rFonts w:asciiTheme="minorHAnsi" w:eastAsiaTheme="minorEastAsia" w:hAnsiTheme="minorHAnsi" w:cstheme="minorBidi"/>
          <w:rtl/>
          <w:lang w:val="en-US"/>
        </w:rPr>
        <w:tab/>
      </w:r>
      <w:r>
        <w:t>Multiculturalism and Pluralism – Approaches Within a Democratic Framework</w:t>
      </w:r>
      <w:r>
        <w:rPr>
          <w:rtl/>
        </w:rPr>
        <w:tab/>
      </w:r>
      <w:r>
        <w:rPr>
          <w:rtl/>
        </w:rPr>
        <w:fldChar w:fldCharType="begin"/>
      </w:r>
      <w:r>
        <w:rPr>
          <w:rtl/>
        </w:rPr>
        <w:instrText xml:space="preserve"> </w:instrText>
      </w:r>
      <w:r>
        <w:instrText xml:space="preserve">PAGEREF </w:instrText>
      </w:r>
      <w:r>
        <w:rPr>
          <w:rtl/>
        </w:rPr>
        <w:instrText>_</w:instrText>
      </w:r>
      <w:r>
        <w:instrText>Toc514070643 \h</w:instrText>
      </w:r>
      <w:r>
        <w:rPr>
          <w:rtl/>
        </w:rPr>
        <w:instrText xml:space="preserve"> </w:instrText>
      </w:r>
      <w:r>
        <w:rPr>
          <w:rtl/>
        </w:rPr>
      </w:r>
      <w:r>
        <w:rPr>
          <w:rtl/>
        </w:rPr>
        <w:fldChar w:fldCharType="separate"/>
      </w:r>
      <w:r w:rsidR="003672EE">
        <w:t>15</w:t>
      </w:r>
      <w:r>
        <w:rPr>
          <w:rtl/>
        </w:rPr>
        <w:fldChar w:fldCharType="end"/>
      </w:r>
    </w:p>
    <w:p w14:paraId="43FB728C" w14:textId="33E219E6" w:rsidR="002D791A" w:rsidRDefault="002D791A" w:rsidP="00B05044">
      <w:pPr>
        <w:pStyle w:val="TOC2"/>
        <w:rPr>
          <w:rFonts w:asciiTheme="minorHAnsi" w:eastAsiaTheme="minorEastAsia" w:hAnsiTheme="minorHAnsi" w:cstheme="minorBidi"/>
          <w:rtl/>
          <w:lang w:val="en-US"/>
        </w:rPr>
      </w:pPr>
      <w:r>
        <w:t>2.3</w:t>
      </w:r>
      <w:r>
        <w:rPr>
          <w:rFonts w:asciiTheme="minorHAnsi" w:eastAsiaTheme="minorEastAsia" w:hAnsiTheme="minorHAnsi" w:cstheme="minorBidi"/>
          <w:rtl/>
          <w:lang w:val="en-US"/>
        </w:rPr>
        <w:tab/>
      </w:r>
      <w:r>
        <w:t>Education</w:t>
      </w:r>
      <w:r>
        <w:rPr>
          <w:rtl/>
        </w:rPr>
        <w:tab/>
      </w:r>
      <w:r>
        <w:rPr>
          <w:rtl/>
        </w:rPr>
        <w:fldChar w:fldCharType="begin"/>
      </w:r>
      <w:r>
        <w:rPr>
          <w:rtl/>
        </w:rPr>
        <w:instrText xml:space="preserve"> </w:instrText>
      </w:r>
      <w:r>
        <w:instrText xml:space="preserve">PAGEREF </w:instrText>
      </w:r>
      <w:r>
        <w:rPr>
          <w:rtl/>
        </w:rPr>
        <w:instrText>_</w:instrText>
      </w:r>
      <w:r>
        <w:instrText>Toc514070644 \h</w:instrText>
      </w:r>
      <w:r>
        <w:rPr>
          <w:rtl/>
        </w:rPr>
        <w:instrText xml:space="preserve"> </w:instrText>
      </w:r>
      <w:r>
        <w:rPr>
          <w:rtl/>
        </w:rPr>
      </w:r>
      <w:r>
        <w:rPr>
          <w:rtl/>
        </w:rPr>
        <w:fldChar w:fldCharType="separate"/>
      </w:r>
      <w:r w:rsidR="003672EE">
        <w:t>16</w:t>
      </w:r>
      <w:r>
        <w:rPr>
          <w:rtl/>
        </w:rPr>
        <w:fldChar w:fldCharType="end"/>
      </w:r>
    </w:p>
    <w:p w14:paraId="20664BAA" w14:textId="4F6FD7D5" w:rsidR="002D791A" w:rsidRDefault="002D791A" w:rsidP="00B05044">
      <w:pPr>
        <w:pStyle w:val="TOC3"/>
        <w:rPr>
          <w:rFonts w:asciiTheme="minorHAnsi" w:eastAsiaTheme="minorEastAsia" w:hAnsiTheme="minorHAnsi" w:cstheme="minorBidi"/>
          <w:rtl/>
          <w:lang w:val="en-US"/>
        </w:rPr>
      </w:pPr>
      <w:r w:rsidRPr="00307893">
        <w:t>2.3.1</w:t>
      </w:r>
      <w:r>
        <w:rPr>
          <w:rFonts w:asciiTheme="minorHAnsi" w:eastAsiaTheme="minorEastAsia" w:hAnsiTheme="minorHAnsi" w:cstheme="minorBidi"/>
          <w:rtl/>
          <w:lang w:val="en-US"/>
        </w:rPr>
        <w:tab/>
      </w:r>
      <w:r>
        <w:t>Women and Higher Education</w:t>
      </w:r>
      <w:r>
        <w:rPr>
          <w:rtl/>
        </w:rPr>
        <w:tab/>
      </w:r>
      <w:r>
        <w:rPr>
          <w:rtl/>
        </w:rPr>
        <w:fldChar w:fldCharType="begin"/>
      </w:r>
      <w:r>
        <w:rPr>
          <w:rtl/>
        </w:rPr>
        <w:instrText xml:space="preserve"> </w:instrText>
      </w:r>
      <w:r>
        <w:instrText xml:space="preserve">PAGEREF </w:instrText>
      </w:r>
      <w:r>
        <w:rPr>
          <w:rtl/>
        </w:rPr>
        <w:instrText>_</w:instrText>
      </w:r>
      <w:r>
        <w:instrText>Toc514070645 \h</w:instrText>
      </w:r>
      <w:r>
        <w:rPr>
          <w:rtl/>
        </w:rPr>
        <w:instrText xml:space="preserve"> </w:instrText>
      </w:r>
      <w:r>
        <w:rPr>
          <w:rtl/>
        </w:rPr>
      </w:r>
      <w:r>
        <w:rPr>
          <w:rtl/>
        </w:rPr>
        <w:fldChar w:fldCharType="separate"/>
      </w:r>
      <w:r w:rsidR="003672EE">
        <w:t>16</w:t>
      </w:r>
      <w:r>
        <w:rPr>
          <w:rtl/>
        </w:rPr>
        <w:fldChar w:fldCharType="end"/>
      </w:r>
    </w:p>
    <w:p w14:paraId="0F717454" w14:textId="493A3866" w:rsidR="002D791A" w:rsidRDefault="002D791A" w:rsidP="00B05044">
      <w:pPr>
        <w:pStyle w:val="TOC2"/>
        <w:rPr>
          <w:rFonts w:asciiTheme="minorHAnsi" w:eastAsiaTheme="minorEastAsia" w:hAnsiTheme="minorHAnsi" w:cstheme="minorBidi"/>
          <w:rtl/>
          <w:lang w:val="en-US"/>
        </w:rPr>
      </w:pPr>
      <w:r>
        <w:rPr>
          <w:rFonts w:asciiTheme="minorHAnsi" w:eastAsiaTheme="minorEastAsia" w:hAnsiTheme="minorHAnsi" w:cstheme="minorBidi"/>
          <w:rtl/>
          <w:lang w:val="en-US"/>
        </w:rPr>
        <w:tab/>
      </w:r>
      <w:r w:rsidR="001F2004">
        <w:rPr>
          <w:rFonts w:eastAsiaTheme="minorEastAsia"/>
          <w:lang w:val="en-US"/>
        </w:rPr>
        <w:t xml:space="preserve">2.3.2 </w:t>
      </w:r>
      <w:r>
        <w:t>School Education in Israel</w:t>
      </w:r>
      <w:r>
        <w:rPr>
          <w:rtl/>
        </w:rPr>
        <w:tab/>
      </w:r>
      <w:r>
        <w:rPr>
          <w:rtl/>
        </w:rPr>
        <w:fldChar w:fldCharType="begin"/>
      </w:r>
      <w:r>
        <w:rPr>
          <w:rtl/>
        </w:rPr>
        <w:instrText xml:space="preserve"> </w:instrText>
      </w:r>
      <w:r>
        <w:instrText xml:space="preserve">PAGEREF </w:instrText>
      </w:r>
      <w:r>
        <w:rPr>
          <w:rtl/>
        </w:rPr>
        <w:instrText>_</w:instrText>
      </w:r>
      <w:r>
        <w:instrText>Toc514070646 \h</w:instrText>
      </w:r>
      <w:r>
        <w:rPr>
          <w:rtl/>
        </w:rPr>
        <w:instrText xml:space="preserve"> </w:instrText>
      </w:r>
      <w:r>
        <w:rPr>
          <w:rtl/>
        </w:rPr>
      </w:r>
      <w:r>
        <w:rPr>
          <w:rtl/>
        </w:rPr>
        <w:fldChar w:fldCharType="separate"/>
      </w:r>
      <w:r w:rsidR="003672EE">
        <w:t>19</w:t>
      </w:r>
      <w:r>
        <w:rPr>
          <w:rtl/>
        </w:rPr>
        <w:fldChar w:fldCharType="end"/>
      </w:r>
    </w:p>
    <w:p w14:paraId="0E887D81" w14:textId="6DF778B7" w:rsidR="002D791A" w:rsidRDefault="001F2004" w:rsidP="005151FE">
      <w:pPr>
        <w:pStyle w:val="TOC3"/>
        <w:rPr>
          <w:rFonts w:asciiTheme="minorHAnsi" w:eastAsiaTheme="minorEastAsia" w:hAnsiTheme="minorHAnsi" w:cstheme="minorBidi"/>
          <w:rtl/>
          <w:lang w:val="en-US"/>
        </w:rPr>
      </w:pPr>
      <w:r>
        <w:rPr>
          <w:lang w:eastAsia="en-GB" w:bidi="ar-SA"/>
        </w:rPr>
        <w:t>2.3.3</w:t>
      </w:r>
      <w:r w:rsidR="002D791A">
        <w:rPr>
          <w:rFonts w:asciiTheme="minorHAnsi" w:eastAsiaTheme="minorEastAsia" w:hAnsiTheme="minorHAnsi" w:cstheme="minorBidi"/>
          <w:rtl/>
          <w:lang w:val="en-US"/>
        </w:rPr>
        <w:tab/>
      </w:r>
      <w:r w:rsidR="002D791A" w:rsidRPr="00307893">
        <w:rPr>
          <w:lang w:eastAsia="en-GB" w:bidi="ar-SA"/>
        </w:rPr>
        <w:t>Educational Approaches in Conflicted Societies</w:t>
      </w:r>
      <w:r w:rsidR="002D791A">
        <w:rPr>
          <w:rtl/>
        </w:rPr>
        <w:tab/>
      </w:r>
      <w:r w:rsidR="005151FE">
        <w:rPr>
          <w:rFonts w:hint="cs"/>
          <w:rtl/>
        </w:rPr>
        <w:t>22</w:t>
      </w:r>
    </w:p>
    <w:p w14:paraId="2543802D" w14:textId="5FE1C8C5" w:rsidR="002D791A" w:rsidRDefault="001F2004" w:rsidP="00B05044">
      <w:pPr>
        <w:pStyle w:val="TOC3"/>
        <w:rPr>
          <w:rFonts w:asciiTheme="minorHAnsi" w:eastAsiaTheme="minorEastAsia" w:hAnsiTheme="minorHAnsi" w:cstheme="minorBidi"/>
          <w:rtl/>
          <w:lang w:val="en-US"/>
        </w:rPr>
      </w:pPr>
      <w:r>
        <w:rPr>
          <w:lang w:eastAsia="en-GB" w:bidi="ar-SA"/>
        </w:rPr>
        <w:t>2.3.4</w:t>
      </w:r>
      <w:r w:rsidR="002D791A">
        <w:rPr>
          <w:rFonts w:asciiTheme="minorHAnsi" w:eastAsiaTheme="minorEastAsia" w:hAnsiTheme="minorHAnsi" w:cstheme="minorBidi"/>
          <w:rtl/>
          <w:lang w:val="en-US"/>
        </w:rPr>
        <w:tab/>
      </w:r>
      <w:r w:rsidR="002D791A" w:rsidRPr="00307893">
        <w:rPr>
          <w:lang w:eastAsia="en-GB" w:bidi="ar-SA"/>
        </w:rPr>
        <w:t>Education in Arabic: A Blessing or a Curse?</w:t>
      </w:r>
      <w:r w:rsidR="002D791A">
        <w:rPr>
          <w:rtl/>
        </w:rPr>
        <w:tab/>
      </w:r>
      <w:r w:rsidR="002D791A">
        <w:rPr>
          <w:rtl/>
        </w:rPr>
        <w:fldChar w:fldCharType="begin"/>
      </w:r>
      <w:r w:rsidR="002D791A">
        <w:rPr>
          <w:rtl/>
        </w:rPr>
        <w:instrText xml:space="preserve"> </w:instrText>
      </w:r>
      <w:r w:rsidR="002D791A">
        <w:instrText xml:space="preserve">PAGEREF </w:instrText>
      </w:r>
      <w:r w:rsidR="002D791A">
        <w:rPr>
          <w:rtl/>
        </w:rPr>
        <w:instrText>_</w:instrText>
      </w:r>
      <w:r w:rsidR="002D791A">
        <w:instrText>Toc514070648 \h</w:instrText>
      </w:r>
      <w:r w:rsidR="002D791A">
        <w:rPr>
          <w:rtl/>
        </w:rPr>
        <w:instrText xml:space="preserve"> </w:instrText>
      </w:r>
      <w:r w:rsidR="002D791A">
        <w:rPr>
          <w:rtl/>
        </w:rPr>
      </w:r>
      <w:r w:rsidR="002D791A">
        <w:rPr>
          <w:rtl/>
        </w:rPr>
        <w:fldChar w:fldCharType="separate"/>
      </w:r>
      <w:r w:rsidR="003672EE">
        <w:t>23</w:t>
      </w:r>
      <w:r w:rsidR="002D791A">
        <w:rPr>
          <w:rtl/>
        </w:rPr>
        <w:fldChar w:fldCharType="end"/>
      </w:r>
    </w:p>
    <w:p w14:paraId="29990EAC" w14:textId="09BE169A" w:rsidR="002D791A" w:rsidRDefault="001F2004" w:rsidP="005151FE">
      <w:pPr>
        <w:pStyle w:val="TOC3"/>
        <w:rPr>
          <w:rFonts w:asciiTheme="minorHAnsi" w:eastAsiaTheme="minorEastAsia" w:hAnsiTheme="minorHAnsi" w:cstheme="minorBidi"/>
          <w:rtl/>
          <w:lang w:val="en-US"/>
        </w:rPr>
      </w:pPr>
      <w:r>
        <w:t>2.3.5</w:t>
      </w:r>
      <w:r w:rsidR="002D791A">
        <w:rPr>
          <w:rFonts w:asciiTheme="minorHAnsi" w:eastAsiaTheme="minorEastAsia" w:hAnsiTheme="minorHAnsi" w:cstheme="minorBidi"/>
          <w:rtl/>
          <w:lang w:val="en-US"/>
        </w:rPr>
        <w:tab/>
      </w:r>
      <w:r w:rsidR="002D791A">
        <w:t>Alternative Education: For Some, Not All</w:t>
      </w:r>
      <w:r w:rsidR="002D791A">
        <w:rPr>
          <w:rtl/>
        </w:rPr>
        <w:tab/>
      </w:r>
      <w:r w:rsidR="0002543B">
        <w:t>2</w:t>
      </w:r>
      <w:r w:rsidR="005151FE">
        <w:rPr>
          <w:rFonts w:hint="cs"/>
          <w:rtl/>
        </w:rPr>
        <w:t>5</w:t>
      </w:r>
    </w:p>
    <w:p w14:paraId="6FD4AB88" w14:textId="0955E0B9" w:rsidR="002D791A" w:rsidRPr="005151FE" w:rsidRDefault="001F2004" w:rsidP="005151FE">
      <w:pPr>
        <w:pStyle w:val="TOC3"/>
        <w:rPr>
          <w:rFonts w:eastAsiaTheme="minorEastAsia"/>
          <w:rtl/>
          <w:lang w:val="en-US"/>
        </w:rPr>
      </w:pPr>
      <w:r>
        <w:rPr>
          <w:lang w:eastAsia="en-GB" w:bidi="ar-SA"/>
        </w:rPr>
        <w:t>2.3.6</w:t>
      </w:r>
      <w:r w:rsidR="002D791A">
        <w:rPr>
          <w:rFonts w:asciiTheme="minorHAnsi" w:eastAsiaTheme="minorEastAsia" w:hAnsiTheme="minorHAnsi" w:cstheme="minorBidi"/>
          <w:rtl/>
          <w:lang w:val="en-US"/>
        </w:rPr>
        <w:tab/>
      </w:r>
      <w:r w:rsidR="002D791A">
        <w:rPr>
          <w:lang w:eastAsia="en-GB" w:bidi="ar-SA"/>
        </w:rPr>
        <w:t>Curriculum</w:t>
      </w:r>
      <w:r w:rsidR="002D791A">
        <w:rPr>
          <w:rtl/>
        </w:rPr>
        <w:tab/>
      </w:r>
      <w:r w:rsidR="002D791A">
        <w:rPr>
          <w:rtl/>
        </w:rPr>
        <w:fldChar w:fldCharType="begin"/>
      </w:r>
      <w:r w:rsidR="002D791A">
        <w:rPr>
          <w:rtl/>
        </w:rPr>
        <w:instrText xml:space="preserve"> </w:instrText>
      </w:r>
      <w:r w:rsidR="002D791A">
        <w:instrText xml:space="preserve">PAGEREF </w:instrText>
      </w:r>
      <w:r w:rsidR="002D791A">
        <w:rPr>
          <w:rtl/>
        </w:rPr>
        <w:instrText>_</w:instrText>
      </w:r>
      <w:r w:rsidR="002D791A">
        <w:instrText>Toc514070650 \h</w:instrText>
      </w:r>
      <w:r w:rsidR="002D791A">
        <w:rPr>
          <w:rtl/>
        </w:rPr>
        <w:instrText xml:space="preserve"> </w:instrText>
      </w:r>
      <w:r w:rsidR="002D791A">
        <w:rPr>
          <w:rtl/>
        </w:rPr>
      </w:r>
      <w:r w:rsidR="002D791A">
        <w:rPr>
          <w:rtl/>
        </w:rPr>
        <w:fldChar w:fldCharType="separate"/>
      </w:r>
      <w:r w:rsidR="003672EE">
        <w:t>2</w:t>
      </w:r>
      <w:r w:rsidR="002D791A">
        <w:rPr>
          <w:rtl/>
        </w:rPr>
        <w:fldChar w:fldCharType="end"/>
      </w:r>
      <w:r w:rsidR="005151FE">
        <w:rPr>
          <w:rFonts w:eastAsiaTheme="minorEastAsia" w:hint="cs"/>
          <w:rtl/>
          <w:lang w:val="en-US"/>
        </w:rPr>
        <w:t>7</w:t>
      </w:r>
    </w:p>
    <w:p w14:paraId="4CC57272" w14:textId="528034B2" w:rsidR="002D791A" w:rsidRDefault="001F2004" w:rsidP="005151FE">
      <w:pPr>
        <w:pStyle w:val="TOC3"/>
        <w:rPr>
          <w:rFonts w:asciiTheme="minorHAnsi" w:eastAsiaTheme="minorEastAsia" w:hAnsiTheme="minorHAnsi" w:cstheme="minorBidi"/>
          <w:rtl/>
          <w:lang w:val="en-US"/>
        </w:rPr>
      </w:pPr>
      <w:r>
        <w:lastRenderedPageBreak/>
        <w:t>2.3.7</w:t>
      </w:r>
      <w:r w:rsidR="002D791A">
        <w:rPr>
          <w:rFonts w:asciiTheme="minorHAnsi" w:eastAsiaTheme="minorEastAsia" w:hAnsiTheme="minorHAnsi" w:cstheme="minorBidi"/>
          <w:rtl/>
          <w:lang w:val="en-US"/>
        </w:rPr>
        <w:tab/>
      </w:r>
      <w:r w:rsidR="002D791A">
        <w:t>Future Emphases</w:t>
      </w:r>
      <w:r w:rsidR="002D791A">
        <w:rPr>
          <w:rtl/>
        </w:rPr>
        <w:tab/>
      </w:r>
      <w:r w:rsidR="005151FE">
        <w:rPr>
          <w:rFonts w:hint="cs"/>
          <w:rtl/>
        </w:rPr>
        <w:t>29</w:t>
      </w:r>
    </w:p>
    <w:p w14:paraId="4DC46AF0" w14:textId="10585DEF" w:rsidR="002D791A" w:rsidRDefault="001F2004" w:rsidP="005151FE">
      <w:pPr>
        <w:pStyle w:val="TOC3"/>
        <w:rPr>
          <w:rFonts w:asciiTheme="minorHAnsi" w:eastAsiaTheme="minorEastAsia" w:hAnsiTheme="minorHAnsi" w:cstheme="minorBidi"/>
          <w:rtl/>
          <w:lang w:val="en-US"/>
        </w:rPr>
      </w:pPr>
      <w:r>
        <w:rPr>
          <w:rFonts w:eastAsia="Times New Roman"/>
        </w:rPr>
        <w:t>2.3.8</w:t>
      </w:r>
      <w:r w:rsidR="002D791A">
        <w:rPr>
          <w:rFonts w:asciiTheme="minorHAnsi" w:eastAsiaTheme="minorEastAsia" w:hAnsiTheme="minorHAnsi" w:cstheme="minorBidi"/>
          <w:rtl/>
          <w:lang w:val="en-US"/>
        </w:rPr>
        <w:tab/>
      </w:r>
      <w:r w:rsidR="002D791A">
        <w:t>Diversity in Higher Education</w:t>
      </w:r>
      <w:r w:rsidR="002D791A">
        <w:rPr>
          <w:rtl/>
        </w:rPr>
        <w:tab/>
      </w:r>
      <w:r w:rsidR="005151FE">
        <w:rPr>
          <w:rFonts w:hint="cs"/>
          <w:rtl/>
        </w:rPr>
        <w:t>30</w:t>
      </w:r>
    </w:p>
    <w:p w14:paraId="034745C5" w14:textId="2562C8C0" w:rsidR="002D791A" w:rsidRDefault="001F2004" w:rsidP="005151FE">
      <w:pPr>
        <w:pStyle w:val="TOC3"/>
        <w:rPr>
          <w:rFonts w:asciiTheme="minorHAnsi" w:eastAsiaTheme="minorEastAsia" w:hAnsiTheme="minorHAnsi" w:cstheme="minorBidi"/>
          <w:rtl/>
          <w:lang w:val="en-US"/>
        </w:rPr>
      </w:pPr>
      <w:r>
        <w:t>2.3.9</w:t>
      </w:r>
      <w:r w:rsidR="002D791A">
        <w:rPr>
          <w:rFonts w:asciiTheme="minorHAnsi" w:eastAsiaTheme="minorEastAsia" w:hAnsiTheme="minorHAnsi" w:cstheme="minorBidi"/>
          <w:rtl/>
          <w:lang w:val="en-US"/>
        </w:rPr>
        <w:tab/>
      </w:r>
      <w:r w:rsidR="002D791A">
        <w:t>Cultural Ecological Theory</w:t>
      </w:r>
      <w:r w:rsidR="002D791A">
        <w:rPr>
          <w:rtl/>
        </w:rPr>
        <w:tab/>
      </w:r>
      <w:r w:rsidR="005151FE">
        <w:rPr>
          <w:rFonts w:hint="cs"/>
          <w:rtl/>
        </w:rPr>
        <w:t>31</w:t>
      </w:r>
    </w:p>
    <w:p w14:paraId="604C3C1B" w14:textId="21EEB8C3" w:rsidR="002D791A" w:rsidRDefault="001F2004" w:rsidP="005151FE">
      <w:pPr>
        <w:pStyle w:val="TOC3"/>
        <w:rPr>
          <w:rFonts w:asciiTheme="minorHAnsi" w:eastAsiaTheme="minorEastAsia" w:hAnsiTheme="minorHAnsi" w:cstheme="minorBidi"/>
          <w:rtl/>
          <w:lang w:val="en-US"/>
        </w:rPr>
      </w:pPr>
      <w:r>
        <w:rPr>
          <w:rFonts w:eastAsia="Times New Roman"/>
          <w:lang w:eastAsia="en-GB" w:bidi="ar-SA"/>
        </w:rPr>
        <w:t>2.3.10</w:t>
      </w:r>
      <w:r w:rsidR="002D791A">
        <w:rPr>
          <w:rFonts w:asciiTheme="minorHAnsi" w:eastAsiaTheme="minorEastAsia" w:hAnsiTheme="minorHAnsi" w:cstheme="minorBidi"/>
          <w:rtl/>
          <w:lang w:val="en-US"/>
        </w:rPr>
        <w:tab/>
      </w:r>
      <w:r w:rsidR="002D791A">
        <w:t>Higher Education</w:t>
      </w:r>
      <w:r w:rsidR="002D791A">
        <w:rPr>
          <w:rtl/>
        </w:rPr>
        <w:tab/>
      </w:r>
      <w:r w:rsidR="005151FE">
        <w:rPr>
          <w:rFonts w:hint="cs"/>
          <w:rtl/>
        </w:rPr>
        <w:t>33</w:t>
      </w:r>
    </w:p>
    <w:p w14:paraId="67AAB1B9" w14:textId="5DB61CAE" w:rsidR="002D791A" w:rsidRDefault="001F2004" w:rsidP="005151FE">
      <w:pPr>
        <w:pStyle w:val="TOC2"/>
        <w:rPr>
          <w:rFonts w:asciiTheme="minorHAnsi" w:eastAsiaTheme="minorEastAsia" w:hAnsiTheme="minorHAnsi" w:cstheme="minorBidi"/>
          <w:rtl/>
          <w:lang w:val="en-US"/>
        </w:rPr>
      </w:pPr>
      <w:r>
        <w:t>2.4</w:t>
      </w:r>
      <w:r w:rsidR="002D791A">
        <w:rPr>
          <w:rFonts w:asciiTheme="minorHAnsi" w:eastAsiaTheme="minorEastAsia" w:hAnsiTheme="minorHAnsi" w:cstheme="minorBidi"/>
          <w:rtl/>
          <w:lang w:val="en-US"/>
        </w:rPr>
        <w:tab/>
      </w:r>
      <w:r w:rsidR="002D791A">
        <w:t>Hebrew and Arabic: The Two Official Languages of Israel</w:t>
      </w:r>
      <w:r w:rsidR="002D791A">
        <w:rPr>
          <w:rtl/>
        </w:rPr>
        <w:tab/>
      </w:r>
      <w:r w:rsidR="005151FE">
        <w:rPr>
          <w:rFonts w:hint="cs"/>
          <w:rtl/>
        </w:rPr>
        <w:t>36</w:t>
      </w:r>
    </w:p>
    <w:p w14:paraId="1A70F5DA" w14:textId="2DEB6CA6" w:rsidR="002D791A" w:rsidRDefault="001F2004" w:rsidP="005151FE">
      <w:pPr>
        <w:pStyle w:val="TOC2"/>
        <w:rPr>
          <w:rFonts w:asciiTheme="minorHAnsi" w:eastAsiaTheme="minorEastAsia" w:hAnsiTheme="minorHAnsi" w:cstheme="minorBidi"/>
          <w:rtl/>
          <w:lang w:val="en-US"/>
        </w:rPr>
      </w:pPr>
      <w:r>
        <w:t>2.5</w:t>
      </w:r>
      <w:r w:rsidR="002D791A">
        <w:rPr>
          <w:rFonts w:asciiTheme="minorHAnsi" w:eastAsiaTheme="minorEastAsia" w:hAnsiTheme="minorHAnsi" w:cstheme="minorBidi"/>
          <w:rtl/>
          <w:lang w:val="en-US"/>
        </w:rPr>
        <w:tab/>
      </w:r>
      <w:r w:rsidR="002D791A">
        <w:t>Language, Culture, and Identity</w:t>
      </w:r>
      <w:r w:rsidR="002D791A">
        <w:rPr>
          <w:rtl/>
        </w:rPr>
        <w:tab/>
      </w:r>
      <w:r w:rsidR="005151FE">
        <w:rPr>
          <w:rFonts w:hint="cs"/>
          <w:rtl/>
        </w:rPr>
        <w:t>39</w:t>
      </w:r>
    </w:p>
    <w:p w14:paraId="7A947865" w14:textId="00EE4704" w:rsidR="002D791A" w:rsidRDefault="00F94E81" w:rsidP="005151FE">
      <w:pPr>
        <w:pStyle w:val="TOC3"/>
        <w:rPr>
          <w:rFonts w:asciiTheme="minorHAnsi" w:eastAsiaTheme="minorEastAsia" w:hAnsiTheme="minorHAnsi" w:cstheme="minorBidi"/>
          <w:rtl/>
          <w:lang w:val="en-US"/>
        </w:rPr>
      </w:pPr>
      <w:r>
        <w:t>2.5</w:t>
      </w:r>
      <w:r w:rsidR="002D791A" w:rsidRPr="00307893">
        <w:t>.1</w:t>
      </w:r>
      <w:r w:rsidR="002D791A">
        <w:rPr>
          <w:rFonts w:asciiTheme="minorHAnsi" w:eastAsiaTheme="minorEastAsia" w:hAnsiTheme="minorHAnsi" w:cstheme="minorBidi"/>
          <w:rtl/>
          <w:lang w:val="en-US"/>
        </w:rPr>
        <w:tab/>
      </w:r>
      <w:r w:rsidR="002D791A">
        <w:t>Historical Overview and a Changing Global Society</w:t>
      </w:r>
      <w:r w:rsidR="002D791A">
        <w:rPr>
          <w:rtl/>
        </w:rPr>
        <w:tab/>
      </w:r>
      <w:r w:rsidR="005151FE">
        <w:rPr>
          <w:rFonts w:hint="cs"/>
          <w:rtl/>
        </w:rPr>
        <w:t>39</w:t>
      </w:r>
    </w:p>
    <w:p w14:paraId="2CDBB07B" w14:textId="06101FAC" w:rsidR="002D791A" w:rsidRDefault="00F94E81" w:rsidP="005151FE">
      <w:pPr>
        <w:pStyle w:val="TOC3"/>
        <w:rPr>
          <w:rFonts w:asciiTheme="minorHAnsi" w:eastAsiaTheme="minorEastAsia" w:hAnsiTheme="minorHAnsi" w:cstheme="minorBidi"/>
          <w:rtl/>
          <w:lang w:val="en-US"/>
        </w:rPr>
      </w:pPr>
      <w:r>
        <w:t>2.5</w:t>
      </w:r>
      <w:r w:rsidR="002D791A" w:rsidRPr="00307893">
        <w:t>.2</w:t>
      </w:r>
      <w:r w:rsidR="002D791A">
        <w:rPr>
          <w:rFonts w:asciiTheme="minorHAnsi" w:eastAsiaTheme="minorEastAsia" w:hAnsiTheme="minorHAnsi" w:cstheme="minorBidi"/>
          <w:rtl/>
          <w:lang w:val="en-US"/>
        </w:rPr>
        <w:tab/>
      </w:r>
      <w:r w:rsidR="002D791A">
        <w:t>Identity, Language, and Perceptions of Self</w:t>
      </w:r>
      <w:r w:rsidR="002D791A">
        <w:rPr>
          <w:rtl/>
        </w:rPr>
        <w:tab/>
      </w:r>
      <w:r w:rsidR="005151FE">
        <w:rPr>
          <w:rFonts w:hint="cs"/>
          <w:rtl/>
        </w:rPr>
        <w:t>41</w:t>
      </w:r>
    </w:p>
    <w:p w14:paraId="030E26D8" w14:textId="2B613C21" w:rsidR="002D791A" w:rsidRDefault="002D791A" w:rsidP="00B05044">
      <w:pPr>
        <w:pStyle w:val="TOC3"/>
        <w:rPr>
          <w:rFonts w:asciiTheme="minorHAnsi" w:eastAsiaTheme="minorEastAsia" w:hAnsiTheme="minorHAnsi" w:cstheme="minorBidi"/>
          <w:rtl/>
          <w:lang w:val="en-US"/>
        </w:rPr>
      </w:pPr>
      <w:r w:rsidRPr="00307893">
        <w:t>2</w:t>
      </w:r>
      <w:r w:rsidR="00F94E81">
        <w:t>.5</w:t>
      </w:r>
      <w:r w:rsidRPr="00307893">
        <w:t>.3</w:t>
      </w:r>
      <w:r>
        <w:rPr>
          <w:rFonts w:asciiTheme="minorHAnsi" w:eastAsiaTheme="minorEastAsia" w:hAnsiTheme="minorHAnsi" w:cstheme="minorBidi"/>
          <w:rtl/>
          <w:lang w:val="en-US"/>
        </w:rPr>
        <w:tab/>
      </w:r>
      <w:r>
        <w:t>Family</w:t>
      </w:r>
      <w:r>
        <w:rPr>
          <w:rtl/>
        </w:rPr>
        <w:tab/>
      </w:r>
      <w:r>
        <w:rPr>
          <w:rtl/>
        </w:rPr>
        <w:fldChar w:fldCharType="begin"/>
      </w:r>
      <w:r>
        <w:rPr>
          <w:rtl/>
        </w:rPr>
        <w:instrText xml:space="preserve"> </w:instrText>
      </w:r>
      <w:r>
        <w:instrText xml:space="preserve">PAGEREF </w:instrText>
      </w:r>
      <w:r>
        <w:rPr>
          <w:rtl/>
        </w:rPr>
        <w:instrText>_</w:instrText>
      </w:r>
      <w:r>
        <w:instrText>Toc514070659 \h</w:instrText>
      </w:r>
      <w:r>
        <w:rPr>
          <w:rtl/>
        </w:rPr>
        <w:instrText xml:space="preserve"> </w:instrText>
      </w:r>
      <w:r>
        <w:rPr>
          <w:rtl/>
        </w:rPr>
      </w:r>
      <w:r>
        <w:rPr>
          <w:rtl/>
        </w:rPr>
        <w:fldChar w:fldCharType="separate"/>
      </w:r>
      <w:r w:rsidR="003672EE">
        <w:t>4</w:t>
      </w:r>
      <w:r w:rsidR="00DD2693">
        <w:t>6</w:t>
      </w:r>
      <w:r>
        <w:rPr>
          <w:rtl/>
        </w:rPr>
        <w:fldChar w:fldCharType="end"/>
      </w:r>
    </w:p>
    <w:p w14:paraId="50F4DCDF" w14:textId="7AD7C213" w:rsidR="002D791A" w:rsidRDefault="00F94E81" w:rsidP="005151FE">
      <w:pPr>
        <w:pStyle w:val="TOC3"/>
        <w:rPr>
          <w:rFonts w:asciiTheme="minorHAnsi" w:eastAsiaTheme="minorEastAsia" w:hAnsiTheme="minorHAnsi" w:cstheme="minorBidi"/>
          <w:rtl/>
          <w:lang w:val="en-US"/>
        </w:rPr>
      </w:pPr>
      <w:r>
        <w:t>2.5</w:t>
      </w:r>
      <w:r w:rsidR="002D791A" w:rsidRPr="00307893">
        <w:t>.4</w:t>
      </w:r>
      <w:r w:rsidR="002D791A">
        <w:rPr>
          <w:rFonts w:asciiTheme="minorHAnsi" w:eastAsiaTheme="minorEastAsia" w:hAnsiTheme="minorHAnsi" w:cstheme="minorBidi"/>
          <w:rtl/>
          <w:lang w:val="en-US"/>
        </w:rPr>
        <w:tab/>
      </w:r>
      <w:r w:rsidR="002D791A">
        <w:t>National and Global Identity</w:t>
      </w:r>
      <w:r w:rsidR="002D791A">
        <w:rPr>
          <w:rtl/>
        </w:rPr>
        <w:tab/>
      </w:r>
      <w:r w:rsidR="005151FE">
        <w:rPr>
          <w:rFonts w:hint="cs"/>
          <w:rtl/>
        </w:rPr>
        <w:t>48</w:t>
      </w:r>
    </w:p>
    <w:p w14:paraId="5CCA3DE4" w14:textId="26F0FF09" w:rsidR="002D791A" w:rsidRDefault="00F94E81" w:rsidP="00B05044">
      <w:pPr>
        <w:pStyle w:val="TOC3"/>
        <w:rPr>
          <w:rFonts w:asciiTheme="minorHAnsi" w:eastAsiaTheme="minorEastAsia" w:hAnsiTheme="minorHAnsi" w:cstheme="minorBidi"/>
          <w:rtl/>
          <w:lang w:val="en-US"/>
        </w:rPr>
      </w:pPr>
      <w:r>
        <w:t>2.5</w:t>
      </w:r>
      <w:r w:rsidR="002D791A" w:rsidRPr="00307893">
        <w:t>.5</w:t>
      </w:r>
      <w:r w:rsidR="002D791A">
        <w:rPr>
          <w:rFonts w:asciiTheme="minorHAnsi" w:eastAsiaTheme="minorEastAsia" w:hAnsiTheme="minorHAnsi" w:cstheme="minorBidi"/>
          <w:rtl/>
          <w:lang w:val="en-US"/>
        </w:rPr>
        <w:tab/>
      </w:r>
      <w:r w:rsidR="002D791A">
        <w:t>When Different Cultures Meet</w:t>
      </w:r>
      <w:r w:rsidR="002D791A">
        <w:rPr>
          <w:rtl/>
        </w:rPr>
        <w:tab/>
      </w:r>
      <w:r w:rsidR="0051279D">
        <w:t>49</w:t>
      </w:r>
    </w:p>
    <w:p w14:paraId="55B52D5E" w14:textId="2A19C526" w:rsidR="002D791A" w:rsidRDefault="00F94E81" w:rsidP="00B05044">
      <w:pPr>
        <w:pStyle w:val="TOC3"/>
        <w:rPr>
          <w:rFonts w:asciiTheme="minorHAnsi" w:eastAsiaTheme="minorEastAsia" w:hAnsiTheme="minorHAnsi" w:cstheme="minorBidi"/>
          <w:rtl/>
          <w:lang w:val="en-US"/>
        </w:rPr>
      </w:pPr>
      <w:r>
        <w:t>2.5</w:t>
      </w:r>
      <w:r w:rsidR="002D791A" w:rsidRPr="00307893">
        <w:t>.6</w:t>
      </w:r>
      <w:r w:rsidR="002D791A">
        <w:rPr>
          <w:rFonts w:asciiTheme="minorHAnsi" w:eastAsiaTheme="minorEastAsia" w:hAnsiTheme="minorHAnsi" w:cstheme="minorBidi"/>
          <w:rtl/>
          <w:lang w:val="en-US"/>
        </w:rPr>
        <w:tab/>
      </w:r>
      <w:r w:rsidR="002D791A">
        <w:t>Acculturation</w:t>
      </w:r>
      <w:r w:rsidR="002D791A">
        <w:rPr>
          <w:rtl/>
        </w:rPr>
        <w:tab/>
      </w:r>
      <w:r w:rsidR="002D791A">
        <w:rPr>
          <w:rtl/>
        </w:rPr>
        <w:fldChar w:fldCharType="begin"/>
      </w:r>
      <w:r w:rsidR="002D791A">
        <w:rPr>
          <w:rtl/>
        </w:rPr>
        <w:instrText xml:space="preserve"> </w:instrText>
      </w:r>
      <w:r w:rsidR="002D791A">
        <w:instrText xml:space="preserve">PAGEREF </w:instrText>
      </w:r>
      <w:r w:rsidR="002D791A">
        <w:rPr>
          <w:rtl/>
        </w:rPr>
        <w:instrText>_</w:instrText>
      </w:r>
      <w:r w:rsidR="002D791A">
        <w:instrText>Toc514070662 \h</w:instrText>
      </w:r>
      <w:r w:rsidR="002D791A">
        <w:rPr>
          <w:rtl/>
        </w:rPr>
        <w:instrText xml:space="preserve"> </w:instrText>
      </w:r>
      <w:r w:rsidR="002D791A">
        <w:rPr>
          <w:rtl/>
        </w:rPr>
      </w:r>
      <w:r w:rsidR="002D791A">
        <w:rPr>
          <w:rtl/>
        </w:rPr>
        <w:fldChar w:fldCharType="separate"/>
      </w:r>
      <w:r w:rsidR="003672EE">
        <w:t>50</w:t>
      </w:r>
      <w:r w:rsidR="002D791A">
        <w:rPr>
          <w:rtl/>
        </w:rPr>
        <w:fldChar w:fldCharType="end"/>
      </w:r>
    </w:p>
    <w:p w14:paraId="229A4B50" w14:textId="211D1AA1" w:rsidR="002D791A" w:rsidRDefault="00F94E81" w:rsidP="00B05044">
      <w:pPr>
        <w:pStyle w:val="TOC3"/>
        <w:rPr>
          <w:rFonts w:asciiTheme="minorHAnsi" w:eastAsiaTheme="minorEastAsia" w:hAnsiTheme="minorHAnsi" w:cstheme="minorBidi"/>
          <w:rtl/>
          <w:lang w:val="en-US"/>
        </w:rPr>
      </w:pPr>
      <w:r>
        <w:t>2.5</w:t>
      </w:r>
      <w:r w:rsidR="002D791A" w:rsidRPr="00307893">
        <w:t>.7</w:t>
      </w:r>
      <w:r w:rsidR="002D791A">
        <w:rPr>
          <w:rFonts w:asciiTheme="minorHAnsi" w:eastAsiaTheme="minorEastAsia" w:hAnsiTheme="minorHAnsi" w:cstheme="minorBidi"/>
          <w:rtl/>
          <w:lang w:val="en-US"/>
        </w:rPr>
        <w:tab/>
      </w:r>
      <w:r w:rsidR="002D791A">
        <w:t>Integration and Biculturalism</w:t>
      </w:r>
      <w:r w:rsidR="002D791A">
        <w:rPr>
          <w:rtl/>
        </w:rPr>
        <w:tab/>
      </w:r>
      <w:r w:rsidR="00FC5272">
        <w:t>52</w:t>
      </w:r>
    </w:p>
    <w:p w14:paraId="1447FF93" w14:textId="472293B0" w:rsidR="002D791A" w:rsidRDefault="00F94E81" w:rsidP="005151FE">
      <w:pPr>
        <w:pStyle w:val="TOC3"/>
        <w:rPr>
          <w:rFonts w:asciiTheme="minorHAnsi" w:eastAsiaTheme="minorEastAsia" w:hAnsiTheme="minorHAnsi" w:cstheme="minorBidi"/>
          <w:rtl/>
          <w:lang w:val="en-US"/>
        </w:rPr>
      </w:pPr>
      <w:r>
        <w:t>2</w:t>
      </w:r>
      <w:r w:rsidR="002D791A" w:rsidRPr="00307893">
        <w:rPr>
          <w:rtl/>
        </w:rPr>
        <w:t>.</w:t>
      </w:r>
      <w:r>
        <w:t>5.</w:t>
      </w:r>
      <w:r w:rsidR="002D791A" w:rsidRPr="00307893">
        <w:rPr>
          <w:rtl/>
        </w:rPr>
        <w:t>8</w:t>
      </w:r>
      <w:r w:rsidR="002D791A">
        <w:rPr>
          <w:rFonts w:asciiTheme="minorHAnsi" w:eastAsiaTheme="minorEastAsia" w:hAnsiTheme="minorHAnsi" w:cstheme="minorBidi"/>
          <w:rtl/>
          <w:lang w:val="en-US"/>
        </w:rPr>
        <w:tab/>
      </w:r>
      <w:r w:rsidR="002D791A">
        <w:t>Summary</w:t>
      </w:r>
      <w:r w:rsidR="002D791A">
        <w:rPr>
          <w:rtl/>
        </w:rPr>
        <w:tab/>
      </w:r>
      <w:r w:rsidR="005151FE">
        <w:rPr>
          <w:rFonts w:hint="cs"/>
          <w:rtl/>
        </w:rPr>
        <w:t>54</w:t>
      </w:r>
    </w:p>
    <w:p w14:paraId="29247721" w14:textId="5A27D178" w:rsidR="002D791A" w:rsidRDefault="002D791A" w:rsidP="005151FE">
      <w:pPr>
        <w:pStyle w:val="TOC1"/>
        <w:rPr>
          <w:rFonts w:asciiTheme="minorHAnsi" w:eastAsiaTheme="minorEastAsia" w:hAnsiTheme="minorHAnsi" w:cstheme="minorBidi"/>
          <w:rtl/>
          <w:lang w:val="en-US"/>
        </w:rPr>
      </w:pPr>
      <w:r>
        <w:rPr>
          <w:rtl/>
        </w:rPr>
        <w:t>3</w:t>
      </w:r>
      <w:r>
        <w:rPr>
          <w:rFonts w:asciiTheme="minorHAnsi" w:eastAsiaTheme="minorEastAsia" w:hAnsiTheme="minorHAnsi" w:cstheme="minorBidi"/>
          <w:rtl/>
          <w:lang w:val="en-US"/>
        </w:rPr>
        <w:tab/>
      </w:r>
      <w:r>
        <w:t>METHODOLOGY</w:t>
      </w:r>
      <w:r>
        <w:rPr>
          <w:rtl/>
        </w:rPr>
        <w:tab/>
      </w:r>
      <w:r w:rsidR="005151FE">
        <w:rPr>
          <w:rFonts w:hint="cs"/>
          <w:rtl/>
        </w:rPr>
        <w:t>56</w:t>
      </w:r>
    </w:p>
    <w:p w14:paraId="76FB06D3" w14:textId="2A19A47C" w:rsidR="002D791A" w:rsidRDefault="002D791A" w:rsidP="005151FE">
      <w:pPr>
        <w:pStyle w:val="TOC2"/>
        <w:rPr>
          <w:rFonts w:asciiTheme="minorHAnsi" w:eastAsiaTheme="minorEastAsia" w:hAnsiTheme="minorHAnsi" w:cstheme="minorBidi"/>
          <w:rtl/>
          <w:lang w:val="en-US"/>
        </w:rPr>
      </w:pPr>
      <w:r>
        <w:t>3.1</w:t>
      </w:r>
      <w:r>
        <w:rPr>
          <w:rFonts w:asciiTheme="minorHAnsi" w:eastAsiaTheme="minorEastAsia" w:hAnsiTheme="minorHAnsi" w:cstheme="minorBidi"/>
          <w:rtl/>
          <w:lang w:val="en-US"/>
        </w:rPr>
        <w:tab/>
      </w:r>
      <w:r>
        <w:t>Introduction</w:t>
      </w:r>
      <w:r>
        <w:rPr>
          <w:rtl/>
        </w:rPr>
        <w:tab/>
      </w:r>
      <w:r w:rsidR="005151FE">
        <w:rPr>
          <w:rFonts w:hint="cs"/>
          <w:rtl/>
        </w:rPr>
        <w:t>56</w:t>
      </w:r>
    </w:p>
    <w:p w14:paraId="1741C4B1" w14:textId="754C50DA" w:rsidR="002D791A" w:rsidRDefault="002D791A" w:rsidP="005151FE">
      <w:pPr>
        <w:pStyle w:val="TOC2"/>
        <w:rPr>
          <w:rFonts w:asciiTheme="minorHAnsi" w:eastAsiaTheme="minorEastAsia" w:hAnsiTheme="minorHAnsi" w:cstheme="minorBidi"/>
          <w:rtl/>
          <w:lang w:val="en-US"/>
        </w:rPr>
      </w:pPr>
      <w:r>
        <w:rPr>
          <w:rtl/>
        </w:rPr>
        <w:t>3.2</w:t>
      </w:r>
      <w:r>
        <w:rPr>
          <w:rFonts w:asciiTheme="minorHAnsi" w:eastAsiaTheme="minorEastAsia" w:hAnsiTheme="minorHAnsi" w:cstheme="minorBidi"/>
          <w:rtl/>
          <w:lang w:val="en-US"/>
        </w:rPr>
        <w:tab/>
      </w:r>
      <w:r>
        <w:t>Review of the Research Aims and Research Question</w:t>
      </w:r>
      <w:r>
        <w:rPr>
          <w:rtl/>
        </w:rPr>
        <w:tab/>
      </w:r>
      <w:r w:rsidR="005151FE">
        <w:rPr>
          <w:rFonts w:hint="cs"/>
          <w:rtl/>
        </w:rPr>
        <w:t>58</w:t>
      </w:r>
    </w:p>
    <w:p w14:paraId="49EE6D1A" w14:textId="63045EBB" w:rsidR="00533C59" w:rsidRDefault="00533C59" w:rsidP="005151FE">
      <w:pPr>
        <w:pStyle w:val="TOC2"/>
        <w:rPr>
          <w:rFonts w:asciiTheme="minorHAnsi" w:eastAsiaTheme="minorEastAsia" w:hAnsiTheme="minorHAnsi" w:cstheme="minorBidi"/>
          <w:lang w:val="en-US"/>
        </w:rPr>
      </w:pPr>
      <w:r>
        <w:rPr>
          <w:rtl/>
        </w:rPr>
        <w:t>3.3</w:t>
      </w:r>
      <w:r>
        <w:rPr>
          <w:rtl/>
        </w:rPr>
        <w:tab/>
      </w:r>
      <w:r w:rsidR="002D791A">
        <w:t>The Fit of the Paradigm to the Focus of the Research</w:t>
      </w:r>
      <w:r w:rsidR="002D791A">
        <w:rPr>
          <w:rtl/>
        </w:rPr>
        <w:tab/>
      </w:r>
      <w:r w:rsidR="005151FE">
        <w:rPr>
          <w:rFonts w:hint="cs"/>
          <w:rtl/>
        </w:rPr>
        <w:t>59</w:t>
      </w:r>
    </w:p>
    <w:p w14:paraId="4411018F" w14:textId="6B2A33BB" w:rsidR="002D791A" w:rsidRDefault="002D791A" w:rsidP="00B05044">
      <w:pPr>
        <w:pStyle w:val="TOC2"/>
        <w:rPr>
          <w:rFonts w:asciiTheme="minorHAnsi" w:eastAsiaTheme="minorEastAsia" w:hAnsiTheme="minorHAnsi" w:cstheme="minorBidi"/>
          <w:rtl/>
          <w:lang w:val="en-US"/>
        </w:rPr>
      </w:pPr>
      <w:r>
        <w:t>3.4</w:t>
      </w:r>
      <w:r>
        <w:rPr>
          <w:rFonts w:asciiTheme="minorHAnsi" w:eastAsiaTheme="minorEastAsia" w:hAnsiTheme="minorHAnsi" w:cstheme="minorBidi"/>
          <w:rtl/>
          <w:lang w:val="en-US"/>
        </w:rPr>
        <w:tab/>
      </w:r>
      <w:r>
        <w:t>Considering Potential Approaches to the Inquiry</w:t>
      </w:r>
      <w:r>
        <w:rPr>
          <w:rtl/>
        </w:rPr>
        <w:tab/>
      </w:r>
      <w:r>
        <w:rPr>
          <w:rtl/>
        </w:rPr>
        <w:fldChar w:fldCharType="begin"/>
      </w:r>
      <w:r>
        <w:rPr>
          <w:rtl/>
        </w:rPr>
        <w:instrText xml:space="preserve"> </w:instrText>
      </w:r>
      <w:r>
        <w:instrText xml:space="preserve">PAGEREF </w:instrText>
      </w:r>
      <w:r>
        <w:rPr>
          <w:rtl/>
        </w:rPr>
        <w:instrText>_</w:instrText>
      </w:r>
      <w:r>
        <w:instrText>Toc514070670 \h</w:instrText>
      </w:r>
      <w:r>
        <w:rPr>
          <w:rtl/>
        </w:rPr>
        <w:instrText xml:space="preserve"> </w:instrText>
      </w:r>
      <w:r>
        <w:rPr>
          <w:rtl/>
        </w:rPr>
      </w:r>
      <w:r>
        <w:rPr>
          <w:rtl/>
        </w:rPr>
        <w:fldChar w:fldCharType="separate"/>
      </w:r>
      <w:r w:rsidR="003672EE">
        <w:t>6</w:t>
      </w:r>
      <w:r w:rsidR="005B1831">
        <w:t>2</w:t>
      </w:r>
      <w:r>
        <w:rPr>
          <w:rtl/>
        </w:rPr>
        <w:fldChar w:fldCharType="end"/>
      </w:r>
    </w:p>
    <w:p w14:paraId="5B7597AD" w14:textId="28DF35D4" w:rsidR="002D791A" w:rsidRDefault="002D791A" w:rsidP="005151FE">
      <w:pPr>
        <w:pStyle w:val="TOC3"/>
        <w:rPr>
          <w:rFonts w:asciiTheme="minorHAnsi" w:eastAsiaTheme="minorEastAsia" w:hAnsiTheme="minorHAnsi" w:cstheme="minorBidi"/>
          <w:rtl/>
          <w:lang w:val="en-US"/>
        </w:rPr>
      </w:pPr>
      <w:r w:rsidRPr="00307893">
        <w:rPr>
          <w:rtl/>
        </w:rPr>
        <w:t>3.4.1</w:t>
      </w:r>
      <w:r>
        <w:rPr>
          <w:rFonts w:asciiTheme="minorHAnsi" w:eastAsiaTheme="minorEastAsia" w:hAnsiTheme="minorHAnsi" w:cstheme="minorBidi"/>
          <w:rtl/>
          <w:lang w:val="en-US"/>
        </w:rPr>
        <w:tab/>
      </w:r>
      <w:r>
        <w:t>Phenomenology</w:t>
      </w:r>
      <w:r>
        <w:rPr>
          <w:rtl/>
        </w:rPr>
        <w:tab/>
      </w:r>
      <w:r w:rsidR="005151FE">
        <w:rPr>
          <w:rFonts w:hint="cs"/>
          <w:rtl/>
        </w:rPr>
        <w:t>63</w:t>
      </w:r>
    </w:p>
    <w:p w14:paraId="4948A1B0" w14:textId="053E917C" w:rsidR="002D791A" w:rsidRDefault="002D791A" w:rsidP="005151FE">
      <w:pPr>
        <w:pStyle w:val="TOC3"/>
        <w:rPr>
          <w:rFonts w:asciiTheme="minorHAnsi" w:eastAsiaTheme="minorEastAsia" w:hAnsiTheme="minorHAnsi" w:cstheme="minorBidi"/>
          <w:rtl/>
          <w:lang w:val="en-US"/>
        </w:rPr>
      </w:pPr>
      <w:r w:rsidRPr="00307893">
        <w:t>3.4.2</w:t>
      </w:r>
      <w:r>
        <w:rPr>
          <w:rFonts w:asciiTheme="minorHAnsi" w:eastAsiaTheme="minorEastAsia" w:hAnsiTheme="minorHAnsi" w:cstheme="minorBidi"/>
          <w:rtl/>
          <w:lang w:val="en-US"/>
        </w:rPr>
        <w:tab/>
      </w:r>
      <w:r>
        <w:t>Grounded Theory</w:t>
      </w:r>
      <w:r>
        <w:rPr>
          <w:rtl/>
        </w:rPr>
        <w:tab/>
      </w:r>
      <w:r w:rsidR="005151FE">
        <w:rPr>
          <w:rFonts w:hint="cs"/>
          <w:rtl/>
        </w:rPr>
        <w:t>64</w:t>
      </w:r>
    </w:p>
    <w:p w14:paraId="026FAE9D" w14:textId="1A46713D" w:rsidR="002D791A" w:rsidRDefault="002D791A" w:rsidP="005151FE">
      <w:pPr>
        <w:pStyle w:val="TOC3"/>
        <w:rPr>
          <w:rFonts w:asciiTheme="minorHAnsi" w:eastAsiaTheme="minorEastAsia" w:hAnsiTheme="minorHAnsi" w:cstheme="minorBidi"/>
          <w:rtl/>
          <w:lang w:val="en-US"/>
        </w:rPr>
      </w:pPr>
      <w:r w:rsidRPr="00307893">
        <w:t>3.4.3</w:t>
      </w:r>
      <w:r>
        <w:rPr>
          <w:rFonts w:asciiTheme="minorHAnsi" w:eastAsiaTheme="minorEastAsia" w:hAnsiTheme="minorHAnsi" w:cstheme="minorBidi"/>
          <w:rtl/>
          <w:lang w:val="en-US"/>
        </w:rPr>
        <w:tab/>
      </w:r>
      <w:r>
        <w:t>Narrative Inquiry</w:t>
      </w:r>
      <w:r>
        <w:rPr>
          <w:rtl/>
        </w:rPr>
        <w:tab/>
      </w:r>
      <w:r w:rsidR="005151FE">
        <w:rPr>
          <w:rFonts w:hint="cs"/>
          <w:rtl/>
        </w:rPr>
        <w:t>64</w:t>
      </w:r>
    </w:p>
    <w:p w14:paraId="118A7011" w14:textId="254949E4" w:rsidR="002D791A" w:rsidRDefault="002D791A" w:rsidP="005151FE">
      <w:pPr>
        <w:pStyle w:val="TOC3"/>
        <w:rPr>
          <w:rFonts w:asciiTheme="minorHAnsi" w:eastAsiaTheme="minorEastAsia" w:hAnsiTheme="minorHAnsi" w:cstheme="minorBidi"/>
          <w:rtl/>
          <w:lang w:val="en-US"/>
        </w:rPr>
      </w:pPr>
      <w:r w:rsidRPr="00307893">
        <w:t>3.4.4</w:t>
      </w:r>
      <w:r>
        <w:rPr>
          <w:rFonts w:asciiTheme="minorHAnsi" w:eastAsiaTheme="minorEastAsia" w:hAnsiTheme="minorHAnsi" w:cstheme="minorBidi"/>
          <w:rtl/>
          <w:lang w:val="en-US"/>
        </w:rPr>
        <w:tab/>
      </w:r>
      <w:r>
        <w:t>Summary</w:t>
      </w:r>
      <w:r>
        <w:rPr>
          <w:rtl/>
        </w:rPr>
        <w:tab/>
      </w:r>
      <w:r w:rsidR="005151FE">
        <w:rPr>
          <w:rFonts w:hint="cs"/>
          <w:rtl/>
        </w:rPr>
        <w:t>66</w:t>
      </w:r>
    </w:p>
    <w:p w14:paraId="2F882F4C" w14:textId="65A5756D" w:rsidR="00533C59" w:rsidRDefault="00533C59" w:rsidP="00131513">
      <w:pPr>
        <w:pStyle w:val="TOC2"/>
        <w:rPr>
          <w:rFonts w:asciiTheme="minorHAnsi" w:eastAsiaTheme="minorEastAsia" w:hAnsiTheme="minorHAnsi" w:cstheme="minorBidi"/>
          <w:lang w:val="en-US"/>
        </w:rPr>
      </w:pPr>
      <w:r>
        <w:t>3.5</w:t>
      </w:r>
      <w:r w:rsidR="002D791A">
        <w:rPr>
          <w:rFonts w:asciiTheme="minorHAnsi" w:eastAsiaTheme="minorEastAsia" w:hAnsiTheme="minorHAnsi" w:cstheme="minorBidi"/>
          <w:rtl/>
          <w:lang w:val="en-US"/>
        </w:rPr>
        <w:tab/>
      </w:r>
      <w:r w:rsidR="002D791A">
        <w:t>The Researcher in the Research</w:t>
      </w:r>
      <w:r w:rsidR="002D791A">
        <w:rPr>
          <w:rtl/>
        </w:rPr>
        <w:tab/>
      </w:r>
      <w:r w:rsidR="00131513">
        <w:t>66</w:t>
      </w:r>
    </w:p>
    <w:p w14:paraId="25695D3E" w14:textId="4DE35B0F" w:rsidR="002D791A" w:rsidRDefault="002D791A" w:rsidP="005151FE">
      <w:pPr>
        <w:pStyle w:val="TOC2"/>
        <w:rPr>
          <w:rFonts w:asciiTheme="minorHAnsi" w:eastAsiaTheme="minorEastAsia" w:hAnsiTheme="minorHAnsi" w:cstheme="minorBidi"/>
          <w:rtl/>
          <w:lang w:val="en-US"/>
        </w:rPr>
      </w:pPr>
      <w:r>
        <w:t>3.6</w:t>
      </w:r>
      <w:r>
        <w:rPr>
          <w:rFonts w:asciiTheme="minorHAnsi" w:eastAsiaTheme="minorEastAsia" w:hAnsiTheme="minorHAnsi" w:cstheme="minorBidi"/>
          <w:rtl/>
          <w:lang w:val="en-US"/>
        </w:rPr>
        <w:tab/>
      </w:r>
      <w:r>
        <w:t>Feminism – A Position, a Philosophy and Its Methodological Importance</w:t>
      </w:r>
      <w:r>
        <w:rPr>
          <w:rtl/>
        </w:rPr>
        <w:tab/>
      </w:r>
      <w:r w:rsidR="005151FE">
        <w:rPr>
          <w:rFonts w:hint="cs"/>
          <w:rtl/>
        </w:rPr>
        <w:t>70</w:t>
      </w:r>
    </w:p>
    <w:p w14:paraId="562ACEDE" w14:textId="170C2D40" w:rsidR="002D791A" w:rsidRDefault="00533C59" w:rsidP="005151FE">
      <w:pPr>
        <w:pStyle w:val="TOC2"/>
        <w:rPr>
          <w:rFonts w:asciiTheme="minorHAnsi" w:eastAsiaTheme="minorEastAsia" w:hAnsiTheme="minorHAnsi" w:cstheme="minorBidi"/>
          <w:rtl/>
          <w:lang w:val="en-US"/>
        </w:rPr>
      </w:pPr>
      <w:r>
        <w:rPr>
          <w:rtl/>
        </w:rPr>
        <w:t>3.7</w:t>
      </w:r>
      <w:r w:rsidR="002D791A">
        <w:rPr>
          <w:rFonts w:asciiTheme="minorHAnsi" w:eastAsiaTheme="minorEastAsia" w:hAnsiTheme="minorHAnsi" w:cstheme="minorBidi"/>
          <w:rtl/>
          <w:lang w:val="en-US"/>
        </w:rPr>
        <w:tab/>
      </w:r>
      <w:r w:rsidR="002D791A">
        <w:t>Methods of Data Collection</w:t>
      </w:r>
      <w:r w:rsidR="002D791A">
        <w:rPr>
          <w:rtl/>
        </w:rPr>
        <w:tab/>
      </w:r>
      <w:r w:rsidR="005151FE">
        <w:rPr>
          <w:rFonts w:hint="cs"/>
          <w:rtl/>
        </w:rPr>
        <w:t>74</w:t>
      </w:r>
    </w:p>
    <w:p w14:paraId="46373A65" w14:textId="6DD45C66" w:rsidR="002D791A" w:rsidRDefault="002D791A" w:rsidP="005151FE">
      <w:pPr>
        <w:pStyle w:val="TOC3"/>
      </w:pPr>
      <w:r w:rsidRPr="00307893">
        <w:t>3.7.1</w:t>
      </w:r>
      <w:r>
        <w:rPr>
          <w:rFonts w:asciiTheme="minorHAnsi" w:eastAsiaTheme="minorEastAsia" w:hAnsiTheme="minorHAnsi" w:cstheme="minorBidi"/>
          <w:rtl/>
          <w:lang w:val="en-US"/>
        </w:rPr>
        <w:tab/>
      </w:r>
      <w:r w:rsidR="00F249DA">
        <w:t>The Pilot Interview</w:t>
      </w:r>
      <w:r>
        <w:rPr>
          <w:rtl/>
        </w:rPr>
        <w:tab/>
      </w:r>
      <w:r w:rsidR="005151FE">
        <w:rPr>
          <w:rFonts w:hint="cs"/>
          <w:rtl/>
        </w:rPr>
        <w:t>79</w:t>
      </w:r>
    </w:p>
    <w:p w14:paraId="5BE0E467" w14:textId="5CB85E30" w:rsidR="003171AC" w:rsidRPr="003171AC" w:rsidRDefault="003171AC" w:rsidP="005151FE">
      <w:pPr>
        <w:spacing w:before="0"/>
        <w:rPr>
          <w:b/>
          <w:bCs/>
          <w:rtl/>
        </w:rPr>
      </w:pPr>
      <w:r>
        <w:t xml:space="preserve">                     </w:t>
      </w:r>
      <w:r w:rsidR="003E6929">
        <w:rPr>
          <w:b/>
          <w:bCs/>
        </w:rPr>
        <w:t>3.7.2     Group Discussion………………………………..</w:t>
      </w:r>
      <w:r>
        <w:rPr>
          <w:b/>
          <w:bCs/>
        </w:rPr>
        <w:t>……………</w:t>
      </w:r>
      <w:r w:rsidR="005151FE">
        <w:rPr>
          <w:b/>
          <w:bCs/>
          <w:lang w:val="en-US"/>
        </w:rPr>
        <w:t xml:space="preserve">.. </w:t>
      </w:r>
      <w:r w:rsidR="005151FE">
        <w:rPr>
          <w:b/>
          <w:bCs/>
        </w:rPr>
        <w:t xml:space="preserve"> </w:t>
      </w:r>
      <w:r w:rsidR="005151FE">
        <w:rPr>
          <w:rFonts w:hint="cs"/>
          <w:b/>
          <w:bCs/>
          <w:rtl/>
        </w:rPr>
        <w:t>80</w:t>
      </w:r>
    </w:p>
    <w:p w14:paraId="4FC803E4" w14:textId="78B5F09D" w:rsidR="002D791A" w:rsidRDefault="002D791A" w:rsidP="005151FE">
      <w:pPr>
        <w:pStyle w:val="TOC2"/>
        <w:rPr>
          <w:rFonts w:asciiTheme="minorHAnsi" w:eastAsiaTheme="minorEastAsia" w:hAnsiTheme="minorHAnsi" w:cstheme="minorBidi"/>
          <w:rtl/>
          <w:lang w:val="en-US"/>
        </w:rPr>
      </w:pPr>
      <w:r>
        <w:t>3.8</w:t>
      </w:r>
      <w:r>
        <w:rPr>
          <w:rFonts w:asciiTheme="minorHAnsi" w:eastAsiaTheme="minorEastAsia" w:hAnsiTheme="minorHAnsi" w:cstheme="minorBidi"/>
          <w:rtl/>
          <w:lang w:val="en-US"/>
        </w:rPr>
        <w:tab/>
      </w:r>
      <w:r>
        <w:t>Thinking About the Job of Translation</w:t>
      </w:r>
      <w:r>
        <w:rPr>
          <w:rtl/>
        </w:rPr>
        <w:tab/>
      </w:r>
      <w:r w:rsidR="005151FE">
        <w:t>80</w:t>
      </w:r>
    </w:p>
    <w:p w14:paraId="474A1B71" w14:textId="0D5FE60C" w:rsidR="002D791A" w:rsidRDefault="002D791A" w:rsidP="005151FE">
      <w:pPr>
        <w:pStyle w:val="TOC2"/>
        <w:rPr>
          <w:rFonts w:asciiTheme="minorHAnsi" w:eastAsiaTheme="minorEastAsia" w:hAnsiTheme="minorHAnsi" w:cstheme="minorBidi"/>
          <w:rtl/>
          <w:lang w:val="en-US"/>
        </w:rPr>
      </w:pPr>
      <w:r>
        <w:t>3.9</w:t>
      </w:r>
      <w:r>
        <w:rPr>
          <w:rFonts w:asciiTheme="minorHAnsi" w:eastAsiaTheme="minorEastAsia" w:hAnsiTheme="minorHAnsi" w:cstheme="minorBidi"/>
          <w:rtl/>
          <w:lang w:val="en-US"/>
        </w:rPr>
        <w:tab/>
      </w:r>
      <w:r>
        <w:t>Validity in Qualitative Research</w:t>
      </w:r>
      <w:r>
        <w:rPr>
          <w:rtl/>
        </w:rPr>
        <w:tab/>
      </w:r>
      <w:r w:rsidR="005151FE">
        <w:t>84</w:t>
      </w:r>
    </w:p>
    <w:p w14:paraId="010BA12F" w14:textId="7E3F1295" w:rsidR="002D791A" w:rsidRDefault="002D791A" w:rsidP="005151FE">
      <w:pPr>
        <w:pStyle w:val="TOC2"/>
        <w:rPr>
          <w:rFonts w:asciiTheme="minorHAnsi" w:eastAsiaTheme="minorEastAsia" w:hAnsiTheme="minorHAnsi" w:cstheme="minorBidi"/>
          <w:rtl/>
          <w:lang w:val="en-US"/>
        </w:rPr>
      </w:pPr>
      <w:r>
        <w:t>3.10</w:t>
      </w:r>
      <w:r>
        <w:rPr>
          <w:rFonts w:asciiTheme="minorHAnsi" w:eastAsiaTheme="minorEastAsia" w:hAnsiTheme="minorHAnsi" w:cstheme="minorBidi"/>
          <w:rtl/>
          <w:lang w:val="en-US"/>
        </w:rPr>
        <w:tab/>
      </w:r>
      <w:r>
        <w:t>Participants in the Research</w:t>
      </w:r>
      <w:r>
        <w:rPr>
          <w:rtl/>
        </w:rPr>
        <w:tab/>
      </w:r>
      <w:r w:rsidR="005151FE">
        <w:t>85</w:t>
      </w:r>
    </w:p>
    <w:p w14:paraId="68496D55" w14:textId="52338044" w:rsidR="002D791A" w:rsidRDefault="00743763" w:rsidP="005151FE">
      <w:pPr>
        <w:pStyle w:val="TOC3"/>
        <w:rPr>
          <w:rFonts w:asciiTheme="minorHAnsi" w:eastAsiaTheme="minorEastAsia" w:hAnsiTheme="minorHAnsi" w:cstheme="minorBidi"/>
          <w:rtl/>
          <w:lang w:val="en-US"/>
        </w:rPr>
      </w:pPr>
      <w:r>
        <w:rPr>
          <w:rtl/>
        </w:rPr>
        <w:t>3.1</w:t>
      </w:r>
      <w:r>
        <w:t>0</w:t>
      </w:r>
      <w:r w:rsidR="00624167">
        <w:rPr>
          <w:rtl/>
        </w:rPr>
        <w:t>.</w:t>
      </w:r>
      <w:r w:rsidR="00624167">
        <w:t>.1</w:t>
      </w:r>
      <w:r w:rsidR="002D791A">
        <w:rPr>
          <w:rFonts w:asciiTheme="minorHAnsi" w:eastAsiaTheme="minorEastAsia" w:hAnsiTheme="minorHAnsi" w:cstheme="minorBidi"/>
          <w:rtl/>
          <w:lang w:val="en-US"/>
        </w:rPr>
        <w:tab/>
      </w:r>
      <w:r w:rsidR="002D791A">
        <w:t>Ethical Considerations</w:t>
      </w:r>
      <w:r w:rsidR="002D791A">
        <w:rPr>
          <w:rtl/>
        </w:rPr>
        <w:tab/>
      </w:r>
      <w:r w:rsidR="005151FE">
        <w:t>88</w:t>
      </w:r>
    </w:p>
    <w:p w14:paraId="63F437A9" w14:textId="6CFD32E6" w:rsidR="002D791A" w:rsidRDefault="00533C59" w:rsidP="005151FE">
      <w:pPr>
        <w:pStyle w:val="TOC2"/>
        <w:rPr>
          <w:rFonts w:asciiTheme="minorHAnsi" w:eastAsiaTheme="minorEastAsia" w:hAnsiTheme="minorHAnsi" w:cstheme="minorBidi"/>
          <w:rtl/>
          <w:lang w:val="en-US"/>
        </w:rPr>
      </w:pPr>
      <w:r>
        <w:t>3.11</w:t>
      </w:r>
      <w:r w:rsidR="002D791A">
        <w:rPr>
          <w:rFonts w:asciiTheme="minorHAnsi" w:eastAsiaTheme="minorEastAsia" w:hAnsiTheme="minorHAnsi" w:cstheme="minorBidi"/>
          <w:rtl/>
          <w:lang w:val="en-US"/>
        </w:rPr>
        <w:tab/>
      </w:r>
      <w:r w:rsidR="002D791A">
        <w:t>Analysis</w:t>
      </w:r>
      <w:r w:rsidR="002D791A">
        <w:rPr>
          <w:rtl/>
        </w:rPr>
        <w:tab/>
      </w:r>
      <w:r w:rsidR="005151FE">
        <w:t>91</w:t>
      </w:r>
    </w:p>
    <w:p w14:paraId="7338B4C0" w14:textId="553B87A2" w:rsidR="002D791A" w:rsidRDefault="002D791A" w:rsidP="005151FE">
      <w:pPr>
        <w:pStyle w:val="TOC3"/>
        <w:rPr>
          <w:rFonts w:asciiTheme="minorHAnsi" w:eastAsiaTheme="minorEastAsia" w:hAnsiTheme="minorHAnsi" w:cstheme="minorBidi"/>
          <w:rtl/>
          <w:lang w:val="en-US"/>
        </w:rPr>
      </w:pPr>
      <w:r w:rsidRPr="00307893">
        <w:lastRenderedPageBreak/>
        <w:t>3.11.1</w:t>
      </w:r>
      <w:r>
        <w:rPr>
          <w:rFonts w:asciiTheme="minorHAnsi" w:eastAsiaTheme="minorEastAsia" w:hAnsiTheme="minorHAnsi" w:cstheme="minorBidi"/>
          <w:rtl/>
          <w:lang w:val="en-US"/>
        </w:rPr>
        <w:tab/>
      </w:r>
      <w:r>
        <w:t>Summary of a Theoretical, Philosophical, and Practical Approach to Analysis</w:t>
      </w:r>
      <w:r w:rsidR="00D0345A">
        <w:t>……………………………………………</w:t>
      </w:r>
      <w:r w:rsidR="005151FE">
        <w:t>92</w:t>
      </w:r>
    </w:p>
    <w:p w14:paraId="617B1FAF" w14:textId="15556E3D" w:rsidR="002D791A" w:rsidRDefault="002D791A" w:rsidP="005151FE">
      <w:pPr>
        <w:pStyle w:val="TOC3"/>
        <w:rPr>
          <w:rFonts w:asciiTheme="minorHAnsi" w:eastAsiaTheme="minorEastAsia" w:hAnsiTheme="minorHAnsi" w:cstheme="minorBidi"/>
          <w:rtl/>
          <w:lang w:val="en-US"/>
        </w:rPr>
      </w:pPr>
      <w:r w:rsidRPr="00307893">
        <w:t>3.11.2</w:t>
      </w:r>
      <w:r>
        <w:rPr>
          <w:rFonts w:asciiTheme="minorHAnsi" w:eastAsiaTheme="minorEastAsia" w:hAnsiTheme="minorHAnsi" w:cstheme="minorBidi"/>
          <w:rtl/>
          <w:lang w:val="en-US"/>
        </w:rPr>
        <w:tab/>
      </w:r>
      <w:r w:rsidR="00E11F1D">
        <w:t xml:space="preserve">A </w:t>
      </w:r>
      <w:r w:rsidR="00E11F1D" w:rsidRPr="00425EC9">
        <w:t>Personal Response</w:t>
      </w:r>
      <w:r w:rsidR="00425EC9">
        <w:t>………………………………………….....</w:t>
      </w:r>
      <w:r w:rsidR="005151FE">
        <w:t>93</w:t>
      </w:r>
    </w:p>
    <w:p w14:paraId="447FA62D" w14:textId="15250DEE" w:rsidR="009A1F33" w:rsidRDefault="002D791A" w:rsidP="005151FE">
      <w:pPr>
        <w:pStyle w:val="TOC3"/>
      </w:pPr>
      <w:r w:rsidRPr="00307893">
        <w:t>3.11.3</w:t>
      </w:r>
      <w:r>
        <w:rPr>
          <w:rFonts w:asciiTheme="minorHAnsi" w:eastAsiaTheme="minorEastAsia" w:hAnsiTheme="minorHAnsi" w:cstheme="minorBidi"/>
          <w:rtl/>
          <w:lang w:val="en-US"/>
        </w:rPr>
        <w:tab/>
      </w:r>
      <w:r w:rsidR="00D0345A">
        <w:t>Organisation and Representation of Data</w:t>
      </w:r>
      <w:r>
        <w:rPr>
          <w:rtl/>
        </w:rPr>
        <w:tab/>
      </w:r>
      <w:r w:rsidR="005151FE">
        <w:t>94</w:t>
      </w:r>
    </w:p>
    <w:p w14:paraId="6BC7158B" w14:textId="555FB765" w:rsidR="009A1F33" w:rsidRPr="009A1F33" w:rsidRDefault="009A1F33" w:rsidP="005151FE">
      <w:pPr>
        <w:pStyle w:val="TOC3"/>
      </w:pPr>
      <w:r>
        <w:t>3.11.4  An Account of the Analytic Process…………………………….</w:t>
      </w:r>
      <w:r w:rsidR="005151FE">
        <w:t>95</w:t>
      </w:r>
      <w:r>
        <w:t xml:space="preserve"> </w:t>
      </w:r>
    </w:p>
    <w:p w14:paraId="2D903FF8" w14:textId="5A3428B4" w:rsidR="00533C59" w:rsidRDefault="00533C59" w:rsidP="005151FE">
      <w:pPr>
        <w:pStyle w:val="TOC2"/>
        <w:rPr>
          <w:rFonts w:asciiTheme="minorHAnsi" w:eastAsiaTheme="minorEastAsia" w:hAnsiTheme="minorHAnsi" w:cstheme="minorBidi"/>
          <w:lang w:val="en-US"/>
        </w:rPr>
      </w:pPr>
      <w:r>
        <w:t>3.12</w:t>
      </w:r>
      <w:r w:rsidR="002D791A">
        <w:rPr>
          <w:rFonts w:asciiTheme="minorHAnsi" w:eastAsiaTheme="minorEastAsia" w:hAnsiTheme="minorHAnsi" w:cstheme="minorBidi"/>
          <w:rtl/>
          <w:lang w:val="en-US"/>
        </w:rPr>
        <w:tab/>
      </w:r>
      <w:r w:rsidR="002D791A">
        <w:t>Limitations of Research Design</w:t>
      </w:r>
      <w:r w:rsidR="002D791A">
        <w:rPr>
          <w:rtl/>
        </w:rPr>
        <w:tab/>
      </w:r>
      <w:r w:rsidR="005151FE">
        <w:t>96</w:t>
      </w:r>
    </w:p>
    <w:p w14:paraId="56C819C1" w14:textId="0E075BDC" w:rsidR="002D791A" w:rsidRDefault="002D791A" w:rsidP="005151FE">
      <w:pPr>
        <w:pStyle w:val="TOC2"/>
        <w:rPr>
          <w:rFonts w:asciiTheme="minorHAnsi" w:eastAsiaTheme="minorEastAsia" w:hAnsiTheme="minorHAnsi" w:cstheme="minorBidi"/>
          <w:rtl/>
          <w:lang w:val="en-US"/>
        </w:rPr>
      </w:pPr>
      <w:r>
        <w:rPr>
          <w:rtl/>
        </w:rPr>
        <w:t>3.13</w:t>
      </w:r>
      <w:r>
        <w:rPr>
          <w:rFonts w:asciiTheme="minorHAnsi" w:eastAsiaTheme="minorEastAsia" w:hAnsiTheme="minorHAnsi" w:cstheme="minorBidi"/>
          <w:rtl/>
          <w:lang w:val="en-US"/>
        </w:rPr>
        <w:tab/>
      </w:r>
      <w:r>
        <w:t>Summary</w:t>
      </w:r>
      <w:r w:rsidR="0060781D">
        <w:t>…………………………………………………………………</w:t>
      </w:r>
      <w:r w:rsidR="005151FE">
        <w:t>98</w:t>
      </w:r>
    </w:p>
    <w:p w14:paraId="5590DC73" w14:textId="19A305E0" w:rsidR="002D791A" w:rsidRDefault="002D791A" w:rsidP="005151FE">
      <w:pPr>
        <w:pStyle w:val="TOC1"/>
        <w:rPr>
          <w:rFonts w:asciiTheme="minorHAnsi" w:eastAsiaTheme="minorEastAsia" w:hAnsiTheme="minorHAnsi" w:cstheme="minorBidi"/>
          <w:rtl/>
          <w:lang w:val="en-US"/>
        </w:rPr>
      </w:pPr>
      <w:r>
        <w:t>4</w:t>
      </w:r>
      <w:r>
        <w:rPr>
          <w:rFonts w:asciiTheme="minorHAnsi" w:eastAsiaTheme="minorEastAsia" w:hAnsiTheme="minorHAnsi" w:cstheme="minorBidi"/>
          <w:rtl/>
          <w:lang w:val="en-US"/>
        </w:rPr>
        <w:tab/>
      </w:r>
      <w:r w:rsidRPr="00307893">
        <w:rPr>
          <w:shd w:val="clear" w:color="auto" w:fill="FFFFFF"/>
        </w:rPr>
        <w:t>FINDINGS and DISCUSSION</w:t>
      </w:r>
      <w:r>
        <w:rPr>
          <w:rtl/>
        </w:rPr>
        <w:tab/>
      </w:r>
      <w:r w:rsidR="005151FE">
        <w:t>99</w:t>
      </w:r>
    </w:p>
    <w:p w14:paraId="316611BA" w14:textId="11762A58" w:rsidR="002D791A" w:rsidRDefault="002D791A" w:rsidP="005151FE">
      <w:pPr>
        <w:pStyle w:val="TOC2"/>
        <w:rPr>
          <w:rFonts w:asciiTheme="minorHAnsi" w:eastAsiaTheme="minorEastAsia" w:hAnsiTheme="minorHAnsi" w:cstheme="minorBidi"/>
          <w:rtl/>
          <w:lang w:val="en-US"/>
        </w:rPr>
      </w:pPr>
      <w:r>
        <w:t>4.1</w:t>
      </w:r>
      <w:r>
        <w:rPr>
          <w:rFonts w:asciiTheme="minorHAnsi" w:eastAsiaTheme="minorEastAsia" w:hAnsiTheme="minorHAnsi" w:cstheme="minorBidi"/>
          <w:rtl/>
          <w:lang w:val="en-US"/>
        </w:rPr>
        <w:tab/>
      </w:r>
      <w:r w:rsidRPr="00307893">
        <w:rPr>
          <w:shd w:val="clear" w:color="auto" w:fill="FFFFFF"/>
        </w:rPr>
        <w:t>Introduction</w:t>
      </w:r>
      <w:r>
        <w:rPr>
          <w:rtl/>
        </w:rPr>
        <w:tab/>
      </w:r>
      <w:r w:rsidR="005151FE">
        <w:t>99</w:t>
      </w:r>
    </w:p>
    <w:p w14:paraId="33C2E044" w14:textId="12AA477B" w:rsidR="002D791A" w:rsidRDefault="002D791A" w:rsidP="005151FE">
      <w:pPr>
        <w:pStyle w:val="TOC2"/>
        <w:rPr>
          <w:rFonts w:asciiTheme="minorHAnsi" w:eastAsiaTheme="minorEastAsia" w:hAnsiTheme="minorHAnsi" w:cstheme="minorBidi"/>
          <w:rtl/>
          <w:lang w:val="en-US"/>
        </w:rPr>
      </w:pPr>
      <w:r w:rsidRPr="00307893">
        <w:rPr>
          <w:rFonts w:eastAsiaTheme="minorEastAsia"/>
        </w:rPr>
        <w:t>4.2</w:t>
      </w:r>
      <w:r>
        <w:rPr>
          <w:rFonts w:asciiTheme="minorHAnsi" w:eastAsiaTheme="minorEastAsia" w:hAnsiTheme="minorHAnsi" w:cstheme="minorBidi"/>
          <w:rtl/>
          <w:lang w:val="en-US"/>
        </w:rPr>
        <w:tab/>
      </w:r>
      <w:r w:rsidRPr="00307893">
        <w:rPr>
          <w:rFonts w:eastAsiaTheme="minorEastAsia"/>
        </w:rPr>
        <w:t>Readiness for Academia</w:t>
      </w:r>
      <w:r>
        <w:rPr>
          <w:rtl/>
        </w:rPr>
        <w:tab/>
      </w:r>
      <w:r w:rsidR="005151FE">
        <w:rPr>
          <w:rFonts w:hint="cs"/>
          <w:rtl/>
        </w:rPr>
        <w:t>103</w:t>
      </w:r>
    </w:p>
    <w:p w14:paraId="5622666C" w14:textId="6A3D9E91" w:rsidR="002D791A" w:rsidRDefault="002D791A" w:rsidP="005151FE">
      <w:pPr>
        <w:pStyle w:val="TOC3"/>
        <w:rPr>
          <w:rFonts w:asciiTheme="minorHAnsi" w:eastAsiaTheme="minorEastAsia" w:hAnsiTheme="minorHAnsi" w:cstheme="minorBidi"/>
          <w:rtl/>
          <w:lang w:val="en-US"/>
        </w:rPr>
      </w:pPr>
      <w:r w:rsidRPr="00307893">
        <w:t>4.2.1</w:t>
      </w:r>
      <w:r>
        <w:rPr>
          <w:rFonts w:asciiTheme="minorHAnsi" w:eastAsiaTheme="minorEastAsia" w:hAnsiTheme="minorHAnsi" w:cstheme="minorBidi"/>
          <w:rtl/>
          <w:lang w:val="en-US"/>
        </w:rPr>
        <w:tab/>
      </w:r>
      <w:r>
        <w:t>Factors Affecting the Choice of Higher Education in Israel for Christian Arab Women Students</w:t>
      </w:r>
      <w:r>
        <w:rPr>
          <w:rtl/>
        </w:rPr>
        <w:tab/>
      </w:r>
      <w:r w:rsidR="005151FE">
        <w:rPr>
          <w:rFonts w:hint="cs"/>
          <w:rtl/>
        </w:rPr>
        <w:t>103</w:t>
      </w:r>
    </w:p>
    <w:p w14:paraId="00C00F49" w14:textId="65448DE1" w:rsidR="002D791A" w:rsidRDefault="002D791A" w:rsidP="005151FE">
      <w:pPr>
        <w:pStyle w:val="TOC3"/>
        <w:rPr>
          <w:rFonts w:asciiTheme="minorHAnsi" w:eastAsiaTheme="minorEastAsia" w:hAnsiTheme="minorHAnsi" w:cstheme="minorBidi"/>
          <w:rtl/>
          <w:lang w:val="en-US"/>
        </w:rPr>
      </w:pPr>
      <w:r w:rsidRPr="00307893">
        <w:t>4.2.2</w:t>
      </w:r>
      <w:r>
        <w:rPr>
          <w:rFonts w:asciiTheme="minorHAnsi" w:eastAsiaTheme="minorEastAsia" w:hAnsiTheme="minorHAnsi" w:cstheme="minorBidi"/>
          <w:rtl/>
          <w:lang w:val="en-US"/>
        </w:rPr>
        <w:tab/>
      </w:r>
      <w:r>
        <w:t xml:space="preserve">Motivation and Capability: </w:t>
      </w:r>
      <w:r w:rsidRPr="00307893">
        <w:rPr>
          <w:i/>
          <w:iCs/>
        </w:rPr>
        <w:t>Ready, willing, and able?</w:t>
      </w:r>
      <w:r>
        <w:rPr>
          <w:rtl/>
        </w:rPr>
        <w:tab/>
      </w:r>
      <w:r w:rsidR="005151FE">
        <w:rPr>
          <w:rFonts w:hint="cs"/>
          <w:rtl/>
        </w:rPr>
        <w:t>109</w:t>
      </w:r>
    </w:p>
    <w:p w14:paraId="63171306" w14:textId="381D4ED1" w:rsidR="002D791A" w:rsidRDefault="002D791A" w:rsidP="005151FE">
      <w:pPr>
        <w:pStyle w:val="TOC3"/>
        <w:rPr>
          <w:rFonts w:asciiTheme="minorHAnsi" w:eastAsiaTheme="minorEastAsia" w:hAnsiTheme="minorHAnsi" w:cstheme="minorBidi"/>
          <w:rtl/>
          <w:lang w:val="en-US"/>
        </w:rPr>
      </w:pPr>
      <w:r w:rsidRPr="00307893">
        <w:t>4.2.3</w:t>
      </w:r>
      <w:r>
        <w:rPr>
          <w:rFonts w:asciiTheme="minorHAnsi" w:eastAsiaTheme="minorEastAsia" w:hAnsiTheme="minorHAnsi" w:cstheme="minorBidi"/>
          <w:rtl/>
          <w:lang w:val="en-US"/>
        </w:rPr>
        <w:tab/>
      </w:r>
      <w:r>
        <w:t xml:space="preserve">The Role of the Family: </w:t>
      </w:r>
      <w:r w:rsidRPr="00307893">
        <w:rPr>
          <w:i/>
          <w:iCs/>
        </w:rPr>
        <w:t>A Family Concern</w:t>
      </w:r>
      <w:r>
        <w:rPr>
          <w:rtl/>
        </w:rPr>
        <w:tab/>
      </w:r>
      <w:r w:rsidR="005151FE">
        <w:rPr>
          <w:rFonts w:hint="cs"/>
          <w:rtl/>
        </w:rPr>
        <w:t>117</w:t>
      </w:r>
    </w:p>
    <w:p w14:paraId="0741AD2B" w14:textId="4D593C8C" w:rsidR="002D791A" w:rsidRPr="00CF0CB6" w:rsidRDefault="002D791A" w:rsidP="005151FE">
      <w:pPr>
        <w:pStyle w:val="TOC2"/>
        <w:rPr>
          <w:rFonts w:asciiTheme="minorHAnsi" w:eastAsiaTheme="minorEastAsia" w:hAnsiTheme="minorHAnsi" w:cstheme="minorBidi"/>
          <w:lang w:val="en-US"/>
        </w:rPr>
      </w:pPr>
      <w:r>
        <w:t>4.3</w:t>
      </w:r>
      <w:r>
        <w:rPr>
          <w:rFonts w:asciiTheme="minorHAnsi" w:eastAsiaTheme="minorEastAsia" w:hAnsiTheme="minorHAnsi" w:cstheme="minorBidi"/>
          <w:rtl/>
          <w:lang w:val="en-US"/>
        </w:rPr>
        <w:tab/>
      </w:r>
      <w:r w:rsidRPr="00307893">
        <w:rPr>
          <w:shd w:val="clear" w:color="auto" w:fill="FFFFFF"/>
        </w:rPr>
        <w:t>An Educational Experience - Challenges Every Day in Every Wa</w:t>
      </w:r>
      <w:r w:rsidR="00CF0CB6">
        <w:rPr>
          <w:shd w:val="clear" w:color="auto" w:fill="FFFFFF"/>
        </w:rPr>
        <w:t>y..124</w:t>
      </w:r>
      <w:r w:rsidR="005151FE">
        <w:rPr>
          <w:shd w:val="clear" w:color="auto" w:fill="FFFFFF"/>
        </w:rPr>
        <w:t xml:space="preserve"> </w:t>
      </w:r>
    </w:p>
    <w:p w14:paraId="7D9CFD58" w14:textId="678C2679" w:rsidR="002D791A" w:rsidRDefault="002D791A" w:rsidP="0083282F">
      <w:pPr>
        <w:pStyle w:val="TOC3"/>
        <w:rPr>
          <w:rFonts w:asciiTheme="minorHAnsi" w:eastAsiaTheme="minorEastAsia" w:hAnsiTheme="minorHAnsi" w:cstheme="minorBidi"/>
          <w:rtl/>
          <w:lang w:val="en-US"/>
        </w:rPr>
      </w:pPr>
      <w:r w:rsidRPr="00307893">
        <w:t>4.3.1</w:t>
      </w:r>
      <w:r>
        <w:rPr>
          <w:rFonts w:asciiTheme="minorHAnsi" w:eastAsiaTheme="minorEastAsia" w:hAnsiTheme="minorHAnsi" w:cstheme="minorBidi"/>
          <w:rtl/>
          <w:lang w:val="en-US"/>
        </w:rPr>
        <w:tab/>
      </w:r>
      <w:r>
        <w:t>Language Issues: '</w:t>
      </w:r>
      <w:r w:rsidRPr="000E494B">
        <w:t>Rules of Language Without Which the Rules of Grammar are Useless'</w:t>
      </w:r>
      <w:r>
        <w:rPr>
          <w:rtl/>
        </w:rPr>
        <w:tab/>
      </w:r>
      <w:r w:rsidR="0083282F">
        <w:t>129</w:t>
      </w:r>
    </w:p>
    <w:p w14:paraId="0AB0180D" w14:textId="3238B592" w:rsidR="002D791A" w:rsidRDefault="002D791A" w:rsidP="0083282F">
      <w:pPr>
        <w:pStyle w:val="TOC3"/>
        <w:rPr>
          <w:rFonts w:asciiTheme="minorHAnsi" w:eastAsiaTheme="minorEastAsia" w:hAnsiTheme="minorHAnsi" w:cstheme="minorBidi"/>
          <w:rtl/>
          <w:lang w:val="en-US"/>
        </w:rPr>
      </w:pPr>
      <w:r w:rsidRPr="00307893">
        <w:t>4.3.2</w:t>
      </w:r>
      <w:r>
        <w:rPr>
          <w:rFonts w:asciiTheme="minorHAnsi" w:eastAsiaTheme="minorEastAsia" w:hAnsiTheme="minorHAnsi" w:cstheme="minorBidi"/>
          <w:rtl/>
          <w:lang w:val="en-US"/>
        </w:rPr>
        <w:tab/>
      </w:r>
      <w:r>
        <w:t xml:space="preserve">A Religious Symbol: </w:t>
      </w:r>
      <w:r w:rsidRPr="00307893">
        <w:t>Biting the bullet. A Cross to Bear</w:t>
      </w:r>
      <w:r>
        <w:rPr>
          <w:rtl/>
        </w:rPr>
        <w:tab/>
      </w:r>
      <w:r w:rsidR="00227D88">
        <w:t>1</w:t>
      </w:r>
      <w:r w:rsidR="00512809">
        <w:t>3</w:t>
      </w:r>
      <w:r w:rsidR="0083282F">
        <w:t>8</w:t>
      </w:r>
    </w:p>
    <w:p w14:paraId="20976099" w14:textId="72649CE1" w:rsidR="002D791A" w:rsidRDefault="002D791A" w:rsidP="0083282F">
      <w:pPr>
        <w:pStyle w:val="TOC3"/>
        <w:rPr>
          <w:rFonts w:asciiTheme="minorHAnsi" w:eastAsiaTheme="minorEastAsia" w:hAnsiTheme="minorHAnsi" w:cstheme="minorBidi"/>
          <w:rtl/>
          <w:lang w:val="en-US"/>
        </w:rPr>
      </w:pPr>
      <w:r w:rsidRPr="00307893">
        <w:t>4.3.3</w:t>
      </w:r>
      <w:r>
        <w:rPr>
          <w:rFonts w:asciiTheme="minorHAnsi" w:eastAsiaTheme="minorEastAsia" w:hAnsiTheme="minorHAnsi" w:cstheme="minorBidi"/>
          <w:rtl/>
          <w:lang w:val="en-US"/>
        </w:rPr>
        <w:tab/>
      </w:r>
      <w:r>
        <w:t>Distant. Far from Both and Close to Neither</w:t>
      </w:r>
      <w:r>
        <w:rPr>
          <w:rtl/>
        </w:rPr>
        <w:tab/>
      </w:r>
      <w:r w:rsidR="00227D88">
        <w:t>14</w:t>
      </w:r>
      <w:r w:rsidR="0083282F">
        <w:t>4</w:t>
      </w:r>
    </w:p>
    <w:p w14:paraId="6A61980F" w14:textId="625C15E3" w:rsidR="002D791A" w:rsidRDefault="002D791A" w:rsidP="0083282F">
      <w:pPr>
        <w:pStyle w:val="TOC3"/>
        <w:rPr>
          <w:rFonts w:asciiTheme="minorHAnsi" w:eastAsiaTheme="minorEastAsia" w:hAnsiTheme="minorHAnsi" w:cstheme="minorBidi"/>
          <w:rtl/>
          <w:lang w:val="en-US"/>
        </w:rPr>
      </w:pPr>
      <w:r w:rsidRPr="00307893">
        <w:t>4.3.4</w:t>
      </w:r>
      <w:r>
        <w:rPr>
          <w:rFonts w:asciiTheme="minorHAnsi" w:eastAsiaTheme="minorEastAsia" w:hAnsiTheme="minorHAnsi" w:cstheme="minorBidi"/>
          <w:rtl/>
          <w:lang w:val="en-US"/>
        </w:rPr>
        <w:tab/>
      </w:r>
      <w:r>
        <w:t>Crossing Cultures</w:t>
      </w:r>
      <w:r>
        <w:rPr>
          <w:rtl/>
        </w:rPr>
        <w:tab/>
      </w:r>
      <w:r w:rsidR="00227D88">
        <w:t>14</w:t>
      </w:r>
      <w:r w:rsidR="0083282F">
        <w:t>9</w:t>
      </w:r>
    </w:p>
    <w:p w14:paraId="3D13666B" w14:textId="54E89694" w:rsidR="002D791A" w:rsidRDefault="002D791A" w:rsidP="0083282F">
      <w:pPr>
        <w:pStyle w:val="TOC2"/>
        <w:rPr>
          <w:rFonts w:asciiTheme="minorHAnsi" w:eastAsiaTheme="minorEastAsia" w:hAnsiTheme="minorHAnsi" w:cstheme="minorBidi"/>
          <w:rtl/>
          <w:lang w:val="en-US"/>
        </w:rPr>
      </w:pPr>
      <w:r>
        <w:t>4.4</w:t>
      </w:r>
      <w:r>
        <w:rPr>
          <w:rFonts w:asciiTheme="minorHAnsi" w:eastAsiaTheme="minorEastAsia" w:hAnsiTheme="minorHAnsi" w:cstheme="minorBidi"/>
          <w:rtl/>
          <w:lang w:val="en-US"/>
        </w:rPr>
        <w:tab/>
      </w:r>
      <w:r>
        <w:t>Summary</w:t>
      </w:r>
      <w:r>
        <w:rPr>
          <w:rtl/>
        </w:rPr>
        <w:tab/>
      </w:r>
      <w:r w:rsidR="00227D88">
        <w:t>1</w:t>
      </w:r>
      <w:r w:rsidR="0083282F">
        <w:t>55</w:t>
      </w:r>
    </w:p>
    <w:p w14:paraId="706E065A" w14:textId="77B337EB" w:rsidR="00B40B69" w:rsidRDefault="002D791A" w:rsidP="0083282F">
      <w:pPr>
        <w:pStyle w:val="TOC1"/>
        <w:spacing w:before="240"/>
      </w:pPr>
      <w:r>
        <w:t>5</w:t>
      </w:r>
      <w:r>
        <w:rPr>
          <w:rFonts w:asciiTheme="minorHAnsi" w:eastAsiaTheme="minorEastAsia" w:hAnsiTheme="minorHAnsi" w:cstheme="minorBidi"/>
          <w:rtl/>
          <w:lang w:val="en-US"/>
        </w:rPr>
        <w:tab/>
      </w:r>
      <w:r>
        <w:t>CONCLUSIONS</w:t>
      </w:r>
      <w:r>
        <w:rPr>
          <w:rtl/>
        </w:rPr>
        <w:tab/>
      </w:r>
      <w:r w:rsidR="00227D88">
        <w:t>15</w:t>
      </w:r>
      <w:r w:rsidR="0083282F">
        <w:t>7</w:t>
      </w:r>
    </w:p>
    <w:p w14:paraId="592FF788" w14:textId="6CDD1DC8" w:rsidR="00B40B69" w:rsidRPr="00B05044" w:rsidRDefault="00B40B69" w:rsidP="00B05044">
      <w:pPr>
        <w:rPr>
          <w:b/>
          <w:bCs/>
          <w:rtl/>
        </w:rPr>
      </w:pPr>
      <w:r>
        <w:t xml:space="preserve">   </w:t>
      </w:r>
      <w:r w:rsidR="00B05044">
        <w:t xml:space="preserve">  </w:t>
      </w:r>
      <w:r>
        <w:t xml:space="preserve">   </w:t>
      </w:r>
      <w:r w:rsidRPr="00B05044">
        <w:rPr>
          <w:b/>
          <w:bCs/>
        </w:rPr>
        <w:t xml:space="preserve">  5.1       Contribution to Knowledge</w:t>
      </w:r>
      <w:r w:rsidR="004B235D">
        <w:rPr>
          <w:b/>
          <w:bCs/>
        </w:rPr>
        <w:t>………………………………………</w:t>
      </w:r>
      <w:r w:rsidR="00BF7D9C">
        <w:rPr>
          <w:b/>
          <w:bCs/>
        </w:rPr>
        <w:t>...</w:t>
      </w:r>
      <w:r w:rsidR="004B235D">
        <w:rPr>
          <w:b/>
          <w:bCs/>
        </w:rPr>
        <w:t>…157</w:t>
      </w:r>
    </w:p>
    <w:p w14:paraId="1EC9A725" w14:textId="74F1A7E0" w:rsidR="002D791A" w:rsidRDefault="00B40B69" w:rsidP="0083282F">
      <w:pPr>
        <w:pStyle w:val="TOC2"/>
        <w:rPr>
          <w:rFonts w:asciiTheme="minorHAnsi" w:eastAsiaTheme="minorEastAsia" w:hAnsiTheme="minorHAnsi" w:cstheme="minorBidi"/>
          <w:rtl/>
          <w:lang w:val="en-US"/>
        </w:rPr>
      </w:pPr>
      <w:r>
        <w:t>5.2</w:t>
      </w:r>
      <w:r w:rsidR="002D791A">
        <w:rPr>
          <w:rFonts w:asciiTheme="minorHAnsi" w:eastAsiaTheme="minorEastAsia" w:hAnsiTheme="minorHAnsi" w:cstheme="minorBidi"/>
          <w:rtl/>
          <w:lang w:val="en-US"/>
        </w:rPr>
        <w:tab/>
      </w:r>
      <w:r w:rsidR="002D791A">
        <w:t>The Challenges in Higher Education</w:t>
      </w:r>
      <w:r w:rsidR="002D791A">
        <w:rPr>
          <w:rtl/>
        </w:rPr>
        <w:tab/>
      </w:r>
      <w:r w:rsidR="00227D88">
        <w:t>15</w:t>
      </w:r>
      <w:r w:rsidR="0083282F">
        <w:t>8</w:t>
      </w:r>
    </w:p>
    <w:p w14:paraId="391DFB3A" w14:textId="35C080ED" w:rsidR="002D791A" w:rsidRDefault="00B05044" w:rsidP="0083282F">
      <w:pPr>
        <w:pStyle w:val="TOC2"/>
        <w:rPr>
          <w:rFonts w:asciiTheme="minorHAnsi" w:eastAsiaTheme="minorEastAsia" w:hAnsiTheme="minorHAnsi" w:cstheme="minorBidi"/>
          <w:rtl/>
          <w:lang w:val="en-US"/>
        </w:rPr>
      </w:pPr>
      <w:r>
        <w:t>5.</w:t>
      </w:r>
      <w:r>
        <w:rPr>
          <w:lang w:val="en-US"/>
        </w:rPr>
        <w:t>3</w:t>
      </w:r>
      <w:r w:rsidR="002D791A">
        <w:rPr>
          <w:rFonts w:asciiTheme="minorHAnsi" w:eastAsiaTheme="minorEastAsia" w:hAnsiTheme="minorHAnsi" w:cstheme="minorBidi"/>
          <w:rtl/>
          <w:lang w:val="en-US"/>
        </w:rPr>
        <w:tab/>
      </w:r>
      <w:r w:rsidR="002D791A">
        <w:t>The Reasons for Choosing Higher Education</w:t>
      </w:r>
      <w:r w:rsidR="002D791A">
        <w:rPr>
          <w:rtl/>
        </w:rPr>
        <w:tab/>
      </w:r>
      <w:r w:rsidR="00227D88">
        <w:t>15</w:t>
      </w:r>
      <w:r w:rsidR="0083282F">
        <w:t>9</w:t>
      </w:r>
    </w:p>
    <w:p w14:paraId="4E3BB02B" w14:textId="7CA80CAF" w:rsidR="002D791A" w:rsidRDefault="00B05044" w:rsidP="0083282F">
      <w:pPr>
        <w:pStyle w:val="TOC2"/>
        <w:rPr>
          <w:rFonts w:asciiTheme="minorHAnsi" w:eastAsiaTheme="minorEastAsia" w:hAnsiTheme="minorHAnsi" w:cstheme="minorBidi"/>
          <w:rtl/>
          <w:lang w:val="en-US"/>
        </w:rPr>
      </w:pPr>
      <w:r>
        <w:t>5.4</w:t>
      </w:r>
      <w:r w:rsidR="002D791A">
        <w:rPr>
          <w:rFonts w:asciiTheme="minorHAnsi" w:eastAsiaTheme="minorEastAsia" w:hAnsiTheme="minorHAnsi" w:cstheme="minorBidi"/>
          <w:rtl/>
          <w:lang w:val="en-US"/>
        </w:rPr>
        <w:tab/>
      </w:r>
      <w:r w:rsidR="002D791A">
        <w:t xml:space="preserve">The Elements in the Higher Education System Influencing </w:t>
      </w:r>
      <w:r w:rsidR="00533C59">
        <w:br/>
      </w:r>
      <w:r w:rsidR="002D791A">
        <w:t>Outcomes</w:t>
      </w:r>
      <w:r w:rsidR="002D791A">
        <w:rPr>
          <w:rtl/>
        </w:rPr>
        <w:tab/>
      </w:r>
      <w:r w:rsidR="00227D88">
        <w:t>1</w:t>
      </w:r>
      <w:r w:rsidR="0083282F">
        <w:t>61</w:t>
      </w:r>
    </w:p>
    <w:p w14:paraId="62E24220" w14:textId="2DE7997A" w:rsidR="002D791A" w:rsidRDefault="00B05044" w:rsidP="0083282F">
      <w:pPr>
        <w:pStyle w:val="TOC2"/>
        <w:rPr>
          <w:rFonts w:asciiTheme="minorHAnsi" w:eastAsiaTheme="minorEastAsia" w:hAnsiTheme="minorHAnsi" w:cstheme="minorBidi"/>
          <w:rtl/>
          <w:lang w:val="en-US"/>
        </w:rPr>
      </w:pPr>
      <w:r>
        <w:t>5.5</w:t>
      </w:r>
      <w:r w:rsidR="002D791A">
        <w:rPr>
          <w:rFonts w:asciiTheme="minorHAnsi" w:eastAsiaTheme="minorEastAsia" w:hAnsiTheme="minorHAnsi" w:cstheme="minorBidi"/>
          <w:rtl/>
          <w:lang w:val="en-US"/>
        </w:rPr>
        <w:tab/>
      </w:r>
      <w:r w:rsidR="002D791A">
        <w:t>Personal Characteristics and Practical Strategies</w:t>
      </w:r>
      <w:r w:rsidR="002D791A">
        <w:rPr>
          <w:rtl/>
        </w:rPr>
        <w:tab/>
      </w:r>
      <w:r w:rsidR="00227D88">
        <w:t>1</w:t>
      </w:r>
      <w:r w:rsidR="0083282F">
        <w:t>62</w:t>
      </w:r>
    </w:p>
    <w:p w14:paraId="1D0FC408" w14:textId="29FC545D" w:rsidR="002D791A" w:rsidRPr="0083282F" w:rsidRDefault="00B05044" w:rsidP="0083282F">
      <w:pPr>
        <w:pStyle w:val="TOC2"/>
        <w:rPr>
          <w:rFonts w:eastAsiaTheme="minorEastAsia"/>
          <w:rtl/>
          <w:lang w:val="en-US"/>
        </w:rPr>
      </w:pPr>
      <w:r>
        <w:t>5.6</w:t>
      </w:r>
      <w:r w:rsidR="002D791A">
        <w:rPr>
          <w:rFonts w:asciiTheme="minorHAnsi" w:eastAsiaTheme="minorEastAsia" w:hAnsiTheme="minorHAnsi" w:cstheme="minorBidi"/>
          <w:rtl/>
          <w:lang w:val="en-US"/>
        </w:rPr>
        <w:tab/>
      </w:r>
      <w:r w:rsidR="002D791A">
        <w:t>Negotiating Changing Linguistic, Social, and Cultural Domains</w:t>
      </w:r>
      <w:r w:rsidR="002D791A">
        <w:rPr>
          <w:rtl/>
        </w:rPr>
        <w:tab/>
      </w:r>
      <w:r w:rsidR="002D791A">
        <w:rPr>
          <w:rtl/>
        </w:rPr>
        <w:fldChar w:fldCharType="begin"/>
      </w:r>
      <w:r w:rsidR="002D791A">
        <w:rPr>
          <w:rtl/>
        </w:rPr>
        <w:instrText xml:space="preserve"> </w:instrText>
      </w:r>
      <w:r w:rsidR="002D791A">
        <w:instrText xml:space="preserve">PAGEREF </w:instrText>
      </w:r>
      <w:r w:rsidR="002D791A">
        <w:rPr>
          <w:rtl/>
        </w:rPr>
        <w:instrText>_</w:instrText>
      </w:r>
      <w:r w:rsidR="002D791A">
        <w:instrText>Toc514070717 \h</w:instrText>
      </w:r>
      <w:r w:rsidR="002D791A">
        <w:rPr>
          <w:rtl/>
        </w:rPr>
        <w:instrText xml:space="preserve"> </w:instrText>
      </w:r>
      <w:r w:rsidR="002D791A">
        <w:rPr>
          <w:rtl/>
        </w:rPr>
      </w:r>
      <w:r w:rsidR="002D791A">
        <w:rPr>
          <w:rtl/>
        </w:rPr>
        <w:fldChar w:fldCharType="separate"/>
      </w:r>
      <w:r w:rsidR="003672EE">
        <w:t>1</w:t>
      </w:r>
      <w:r w:rsidR="002D791A">
        <w:rPr>
          <w:rtl/>
        </w:rPr>
        <w:fldChar w:fldCharType="end"/>
      </w:r>
      <w:r w:rsidR="0083282F">
        <w:rPr>
          <w:rFonts w:eastAsiaTheme="minorEastAsia" w:hint="cs"/>
          <w:rtl/>
          <w:lang w:val="en-US"/>
        </w:rPr>
        <w:t>62</w:t>
      </w:r>
    </w:p>
    <w:p w14:paraId="00E02ACC" w14:textId="595C615E" w:rsidR="002D791A" w:rsidRDefault="00B05044" w:rsidP="0083282F">
      <w:pPr>
        <w:pStyle w:val="TOC2"/>
        <w:rPr>
          <w:rFonts w:asciiTheme="minorHAnsi" w:eastAsiaTheme="minorEastAsia" w:hAnsiTheme="minorHAnsi" w:cstheme="minorBidi"/>
          <w:rtl/>
          <w:lang w:val="en-US"/>
        </w:rPr>
      </w:pPr>
      <w:r>
        <w:t>5.</w:t>
      </w:r>
      <w:r>
        <w:rPr>
          <w:lang w:val="en-US"/>
        </w:rPr>
        <w:t>7</w:t>
      </w:r>
      <w:r w:rsidR="002D791A">
        <w:rPr>
          <w:rFonts w:asciiTheme="minorHAnsi" w:eastAsiaTheme="minorEastAsia" w:hAnsiTheme="minorHAnsi" w:cstheme="minorBidi"/>
          <w:rtl/>
          <w:lang w:val="en-US"/>
        </w:rPr>
        <w:tab/>
      </w:r>
      <w:r w:rsidR="002D791A">
        <w:t>Relevance and Implications</w:t>
      </w:r>
      <w:r w:rsidR="002D791A">
        <w:rPr>
          <w:rtl/>
        </w:rPr>
        <w:tab/>
      </w:r>
      <w:r w:rsidR="00227D88">
        <w:t>16</w:t>
      </w:r>
      <w:r w:rsidR="0083282F">
        <w:rPr>
          <w:rFonts w:hint="cs"/>
          <w:rtl/>
        </w:rPr>
        <w:t>5</w:t>
      </w:r>
    </w:p>
    <w:p w14:paraId="32D676F4" w14:textId="32C2733E" w:rsidR="002D791A" w:rsidRDefault="00B05044" w:rsidP="0083282F">
      <w:pPr>
        <w:pStyle w:val="TOC2"/>
        <w:rPr>
          <w:rFonts w:asciiTheme="minorHAnsi" w:eastAsiaTheme="minorEastAsia" w:hAnsiTheme="minorHAnsi" w:cstheme="minorBidi"/>
          <w:rtl/>
          <w:lang w:val="en-US"/>
        </w:rPr>
      </w:pPr>
      <w:r>
        <w:t>5.</w:t>
      </w:r>
      <w:r>
        <w:rPr>
          <w:lang w:val="en-US"/>
        </w:rPr>
        <w:t>8</w:t>
      </w:r>
      <w:r w:rsidR="002D791A">
        <w:rPr>
          <w:rFonts w:asciiTheme="minorHAnsi" w:eastAsiaTheme="minorEastAsia" w:hAnsiTheme="minorHAnsi" w:cstheme="minorBidi"/>
          <w:rtl/>
          <w:lang w:val="en-US"/>
        </w:rPr>
        <w:tab/>
      </w:r>
      <w:r w:rsidR="002D791A">
        <w:t>Recommendations for Policy and Practice</w:t>
      </w:r>
      <w:r w:rsidR="002D791A">
        <w:rPr>
          <w:rtl/>
        </w:rPr>
        <w:tab/>
      </w:r>
      <w:r w:rsidR="00227D88">
        <w:t>16</w:t>
      </w:r>
      <w:r w:rsidR="0083282F">
        <w:rPr>
          <w:rFonts w:hint="cs"/>
          <w:rtl/>
        </w:rPr>
        <w:t>8</w:t>
      </w:r>
    </w:p>
    <w:p w14:paraId="689E33E0" w14:textId="70EECD84" w:rsidR="002D791A" w:rsidRDefault="00B05044" w:rsidP="0083282F">
      <w:pPr>
        <w:pStyle w:val="TOC3"/>
        <w:rPr>
          <w:rFonts w:asciiTheme="minorHAnsi" w:eastAsiaTheme="minorEastAsia" w:hAnsiTheme="minorHAnsi" w:cstheme="minorBidi"/>
          <w:rtl/>
          <w:lang w:val="en-US"/>
        </w:rPr>
      </w:pPr>
      <w:r>
        <w:t>5.8</w:t>
      </w:r>
      <w:r w:rsidR="002D791A" w:rsidRPr="00307893">
        <w:t>.1</w:t>
      </w:r>
      <w:r w:rsidR="002D791A">
        <w:rPr>
          <w:rFonts w:asciiTheme="minorHAnsi" w:eastAsiaTheme="minorEastAsia" w:hAnsiTheme="minorHAnsi" w:cstheme="minorBidi"/>
          <w:rtl/>
          <w:lang w:val="en-US"/>
        </w:rPr>
        <w:tab/>
      </w:r>
      <w:r w:rsidR="002D791A">
        <w:t>For Schools</w:t>
      </w:r>
      <w:r w:rsidR="002D791A">
        <w:rPr>
          <w:rtl/>
        </w:rPr>
        <w:tab/>
      </w:r>
      <w:r w:rsidR="009E6EE8">
        <w:t>16</w:t>
      </w:r>
      <w:r w:rsidR="0083282F">
        <w:rPr>
          <w:rFonts w:hint="cs"/>
          <w:rtl/>
        </w:rPr>
        <w:t>8</w:t>
      </w:r>
    </w:p>
    <w:p w14:paraId="1838F76D" w14:textId="3E94D7F0" w:rsidR="002D791A" w:rsidRDefault="00B05044" w:rsidP="0083282F">
      <w:pPr>
        <w:pStyle w:val="TOC3"/>
        <w:rPr>
          <w:rFonts w:asciiTheme="minorHAnsi" w:eastAsiaTheme="minorEastAsia" w:hAnsiTheme="minorHAnsi" w:cstheme="minorBidi"/>
          <w:rtl/>
          <w:lang w:val="en-US"/>
        </w:rPr>
      </w:pPr>
      <w:r>
        <w:lastRenderedPageBreak/>
        <w:t>5.8</w:t>
      </w:r>
      <w:r w:rsidR="002D791A" w:rsidRPr="00307893">
        <w:t>.2</w:t>
      </w:r>
      <w:r w:rsidR="002D791A">
        <w:rPr>
          <w:rFonts w:asciiTheme="minorHAnsi" w:eastAsiaTheme="minorEastAsia" w:hAnsiTheme="minorHAnsi" w:cstheme="minorBidi"/>
          <w:rtl/>
          <w:lang w:val="en-US"/>
        </w:rPr>
        <w:tab/>
      </w:r>
      <w:r w:rsidR="002D791A">
        <w:t>For Society</w:t>
      </w:r>
      <w:r w:rsidR="002D791A">
        <w:rPr>
          <w:rtl/>
        </w:rPr>
        <w:tab/>
      </w:r>
      <w:r w:rsidR="009E6EE8">
        <w:t>16</w:t>
      </w:r>
      <w:r w:rsidR="0083282F">
        <w:rPr>
          <w:rFonts w:hint="cs"/>
          <w:rtl/>
        </w:rPr>
        <w:t>9</w:t>
      </w:r>
    </w:p>
    <w:p w14:paraId="5C78C0B3" w14:textId="28DAC08E" w:rsidR="002D791A" w:rsidRDefault="00B05044" w:rsidP="0083282F">
      <w:pPr>
        <w:pStyle w:val="TOC3"/>
        <w:rPr>
          <w:rFonts w:asciiTheme="minorHAnsi" w:eastAsiaTheme="minorEastAsia" w:hAnsiTheme="minorHAnsi" w:cstheme="minorBidi"/>
          <w:rtl/>
          <w:lang w:val="en-US"/>
        </w:rPr>
      </w:pPr>
      <w:r>
        <w:t>5.8</w:t>
      </w:r>
      <w:r w:rsidR="002D791A" w:rsidRPr="00307893">
        <w:t>.3</w:t>
      </w:r>
      <w:r w:rsidR="002D791A">
        <w:rPr>
          <w:rFonts w:asciiTheme="minorHAnsi" w:eastAsiaTheme="minorEastAsia" w:hAnsiTheme="minorHAnsi" w:cstheme="minorBidi"/>
          <w:rtl/>
          <w:lang w:val="en-US"/>
        </w:rPr>
        <w:tab/>
      </w:r>
      <w:r w:rsidR="002D791A">
        <w:t>For Higher Education</w:t>
      </w:r>
      <w:r w:rsidR="002D791A">
        <w:rPr>
          <w:rtl/>
        </w:rPr>
        <w:tab/>
      </w:r>
      <w:r w:rsidR="009E6EE8">
        <w:t>16</w:t>
      </w:r>
      <w:r w:rsidR="0083282F">
        <w:rPr>
          <w:rFonts w:hint="cs"/>
          <w:rtl/>
        </w:rPr>
        <w:t>9</w:t>
      </w:r>
    </w:p>
    <w:p w14:paraId="1F858465" w14:textId="569FD5AC" w:rsidR="002D791A" w:rsidRDefault="00B05044" w:rsidP="0083282F">
      <w:pPr>
        <w:pStyle w:val="TOC2"/>
        <w:rPr>
          <w:rFonts w:asciiTheme="minorHAnsi" w:eastAsiaTheme="minorEastAsia" w:hAnsiTheme="minorHAnsi" w:cstheme="minorBidi"/>
          <w:rtl/>
          <w:lang w:val="en-US"/>
        </w:rPr>
      </w:pPr>
      <w:r>
        <w:t>5.9</w:t>
      </w:r>
      <w:r w:rsidR="002D791A">
        <w:rPr>
          <w:rFonts w:asciiTheme="minorHAnsi" w:eastAsiaTheme="minorEastAsia" w:hAnsiTheme="minorHAnsi" w:cstheme="minorBidi"/>
          <w:rtl/>
          <w:lang w:val="en-US"/>
        </w:rPr>
        <w:tab/>
      </w:r>
      <w:r w:rsidR="002D791A">
        <w:t>Recommendations for Further Research</w:t>
      </w:r>
      <w:r w:rsidR="002D791A">
        <w:rPr>
          <w:rtl/>
        </w:rPr>
        <w:tab/>
      </w:r>
      <w:r w:rsidR="009E6EE8">
        <w:t>1</w:t>
      </w:r>
      <w:r w:rsidR="0083282F">
        <w:rPr>
          <w:rFonts w:hint="cs"/>
          <w:rtl/>
        </w:rPr>
        <w:t>70</w:t>
      </w:r>
    </w:p>
    <w:p w14:paraId="6034E9B6" w14:textId="22C31D46" w:rsidR="002D791A" w:rsidRDefault="00B05044" w:rsidP="0083282F">
      <w:pPr>
        <w:pStyle w:val="TOC2"/>
        <w:rPr>
          <w:rFonts w:asciiTheme="minorHAnsi" w:eastAsiaTheme="minorEastAsia" w:hAnsiTheme="minorHAnsi" w:cstheme="minorBidi"/>
          <w:rtl/>
          <w:lang w:val="en-US"/>
        </w:rPr>
      </w:pPr>
      <w:r>
        <w:t>5.10</w:t>
      </w:r>
      <w:r w:rsidR="002D791A">
        <w:rPr>
          <w:rFonts w:asciiTheme="minorHAnsi" w:eastAsiaTheme="minorEastAsia" w:hAnsiTheme="minorHAnsi" w:cstheme="minorBidi"/>
          <w:rtl/>
          <w:lang w:val="en-US"/>
        </w:rPr>
        <w:tab/>
      </w:r>
      <w:r w:rsidR="002D791A">
        <w:t>Limitations</w:t>
      </w:r>
      <w:r w:rsidR="002D791A">
        <w:rPr>
          <w:rtl/>
        </w:rPr>
        <w:tab/>
      </w:r>
      <w:r w:rsidR="009E6EE8">
        <w:t>1</w:t>
      </w:r>
      <w:r w:rsidR="0083282F">
        <w:rPr>
          <w:rFonts w:hint="cs"/>
          <w:rtl/>
        </w:rPr>
        <w:t>71</w:t>
      </w:r>
    </w:p>
    <w:p w14:paraId="68F6CED8" w14:textId="56CB9B5A" w:rsidR="002D791A" w:rsidRDefault="00B05044" w:rsidP="0083282F">
      <w:pPr>
        <w:pStyle w:val="TOC2"/>
        <w:rPr>
          <w:rFonts w:asciiTheme="minorHAnsi" w:eastAsiaTheme="minorEastAsia" w:hAnsiTheme="minorHAnsi" w:cstheme="minorBidi"/>
          <w:rtl/>
          <w:lang w:val="en-US"/>
        </w:rPr>
      </w:pPr>
      <w:r>
        <w:t>5.11</w:t>
      </w:r>
      <w:r w:rsidR="00392B94">
        <w:rPr>
          <w:rFonts w:asciiTheme="minorHAnsi" w:eastAsiaTheme="minorEastAsia" w:hAnsiTheme="minorHAnsi" w:cstheme="minorBidi" w:hint="cs"/>
          <w:rtl/>
          <w:lang w:val="en-US"/>
        </w:rPr>
        <w:t xml:space="preserve">   </w:t>
      </w:r>
      <w:r w:rsidR="002D791A">
        <w:rPr>
          <w:rtl/>
        </w:rPr>
        <w:tab/>
      </w:r>
      <w:r w:rsidR="00392B94">
        <w:rPr>
          <w:rFonts w:hint="cs"/>
          <w:rtl/>
        </w:rPr>
        <w:t xml:space="preserve"> </w:t>
      </w:r>
      <w:r w:rsidR="00392B94">
        <w:t>Personal Development/Learning from the Doctorate</w:t>
      </w:r>
      <w:r w:rsidR="00392B94" w:rsidRPr="00392B94">
        <w:rPr>
          <w:lang w:val="en-US"/>
        </w:rPr>
        <w:t>……</w:t>
      </w:r>
      <w:r w:rsidR="00392B94">
        <w:rPr>
          <w:lang w:val="en-US"/>
        </w:rPr>
        <w:t>…</w:t>
      </w:r>
      <w:r w:rsidR="00392B94" w:rsidRPr="00392B94">
        <w:rPr>
          <w:lang w:val="en-US"/>
        </w:rPr>
        <w:t>………</w:t>
      </w:r>
      <w:r w:rsidR="00392B94" w:rsidRPr="00392B94">
        <w:t>.</w:t>
      </w:r>
      <w:r w:rsidR="0083282F">
        <w:t>172</w:t>
      </w:r>
    </w:p>
    <w:p w14:paraId="65160905" w14:textId="3D2055A3" w:rsidR="00392B94" w:rsidRDefault="00B05044" w:rsidP="0083282F">
      <w:pPr>
        <w:pStyle w:val="TOC1"/>
        <w:rPr>
          <w:lang w:val="en-US"/>
        </w:rPr>
      </w:pPr>
      <w:r>
        <w:rPr>
          <w:lang w:val="en-US"/>
        </w:rPr>
        <w:t xml:space="preserve">          5.12</w:t>
      </w:r>
      <w:r w:rsidR="00392B94">
        <w:rPr>
          <w:lang w:val="en-US"/>
        </w:rPr>
        <w:t xml:space="preserve">    Final words</w:t>
      </w:r>
      <w:r w:rsidR="0083282F">
        <w:rPr>
          <w:lang w:val="en-US"/>
        </w:rPr>
        <w:t>……………………………………………………………...172</w:t>
      </w:r>
    </w:p>
    <w:p w14:paraId="5F6A2B9A" w14:textId="4A249D4A" w:rsidR="002D791A" w:rsidRDefault="002D791A" w:rsidP="0083282F">
      <w:pPr>
        <w:pStyle w:val="TOC1"/>
        <w:rPr>
          <w:rFonts w:asciiTheme="minorHAnsi" w:eastAsiaTheme="minorEastAsia" w:hAnsiTheme="minorHAnsi" w:cstheme="minorBidi"/>
          <w:rtl/>
          <w:lang w:val="en-US"/>
        </w:rPr>
      </w:pPr>
      <w:r>
        <w:t>6</w:t>
      </w:r>
      <w:r>
        <w:rPr>
          <w:rFonts w:asciiTheme="minorHAnsi" w:eastAsiaTheme="minorEastAsia" w:hAnsiTheme="minorHAnsi" w:cstheme="minorBidi"/>
          <w:rtl/>
          <w:lang w:val="en-US"/>
        </w:rPr>
        <w:tab/>
      </w:r>
      <w:r>
        <w:t>References</w:t>
      </w:r>
      <w:r>
        <w:rPr>
          <w:rtl/>
        </w:rPr>
        <w:tab/>
      </w:r>
      <w:r w:rsidR="009E6EE8">
        <w:t>1</w:t>
      </w:r>
      <w:r w:rsidR="0083282F">
        <w:t>74</w:t>
      </w:r>
    </w:p>
    <w:p w14:paraId="6C799D19" w14:textId="52A7AD93" w:rsidR="0096264E" w:rsidRPr="00D40034" w:rsidRDefault="005107A7" w:rsidP="00D40034">
      <w:pPr>
        <w:jc w:val="center"/>
        <w:rPr>
          <w:b/>
          <w:bCs/>
          <w:lang w:val="en-US"/>
        </w:rPr>
      </w:pPr>
      <w:r>
        <w:rPr>
          <w:b/>
          <w:bCs/>
        </w:rPr>
        <w:fldChar w:fldCharType="end"/>
      </w:r>
    </w:p>
    <w:p w14:paraId="17444656" w14:textId="75A6C3BE" w:rsidR="009B2249" w:rsidRPr="00FB39E2" w:rsidRDefault="00F8469C" w:rsidP="006A775C">
      <w:pPr>
        <w:pStyle w:val="Title"/>
        <w:rPr>
          <w:lang w:val="en-US"/>
        </w:rPr>
      </w:pPr>
      <w:bookmarkStart w:id="4" w:name="_Toc513881612"/>
      <w:bookmarkStart w:id="5" w:name="_Toc514070628"/>
      <w:r>
        <w:t>LIST OF FIGURES</w:t>
      </w:r>
      <w:bookmarkEnd w:id="4"/>
      <w:bookmarkEnd w:id="5"/>
    </w:p>
    <w:p w14:paraId="2A129427" w14:textId="585BBF08" w:rsidR="00DC0B3E" w:rsidRPr="00804ACA" w:rsidRDefault="00692696" w:rsidP="0083282F">
      <w:pPr>
        <w:pStyle w:val="TableofFigures"/>
        <w:tabs>
          <w:tab w:val="left" w:pos="1134"/>
          <w:tab w:val="right" w:leader="dot" w:pos="8546"/>
        </w:tabs>
        <w:bidi w:val="0"/>
        <w:ind w:left="1134" w:hanging="1134"/>
        <w:jc w:val="left"/>
        <w:rPr>
          <w:noProof/>
          <w:rtl/>
        </w:rPr>
      </w:pPr>
      <w:r>
        <w:rPr>
          <w:noProof/>
        </w:rPr>
        <w:fldChar w:fldCharType="begin"/>
      </w:r>
      <w:r>
        <w:rPr>
          <w:noProof/>
        </w:rPr>
        <w:instrText xml:space="preserve"> TOC \t "figure title" \c </w:instrText>
      </w:r>
      <w:r>
        <w:rPr>
          <w:noProof/>
        </w:rPr>
        <w:fldChar w:fldCharType="separate"/>
      </w:r>
      <w:r w:rsidR="00DC0B3E" w:rsidRPr="00804ACA">
        <w:rPr>
          <w:noProof/>
        </w:rPr>
        <w:t>Figure 1</w:t>
      </w:r>
      <w:r w:rsidR="00533C59" w:rsidRPr="00804ACA">
        <w:rPr>
          <w:noProof/>
        </w:rPr>
        <w:t>.</w:t>
      </w:r>
      <w:r w:rsidR="00533C59">
        <w:rPr>
          <w:noProof/>
        </w:rPr>
        <w:tab/>
      </w:r>
      <w:r w:rsidR="00DC0B3E">
        <w:rPr>
          <w:noProof/>
        </w:rPr>
        <w:t>Factors Affecting the Choice of Higher Education in Israel for Christian Arab Women Students</w:t>
      </w:r>
      <w:r w:rsidR="00DC0B3E">
        <w:rPr>
          <w:noProof/>
          <w:rtl/>
        </w:rPr>
        <w:tab/>
      </w:r>
      <w:r w:rsidR="00DC0B3E">
        <w:rPr>
          <w:noProof/>
          <w:rtl/>
        </w:rPr>
        <w:fldChar w:fldCharType="begin"/>
      </w:r>
      <w:r w:rsidR="00DC0B3E">
        <w:rPr>
          <w:noProof/>
          <w:rtl/>
        </w:rPr>
        <w:instrText xml:space="preserve"> </w:instrText>
      </w:r>
      <w:r w:rsidR="00DC0B3E">
        <w:rPr>
          <w:noProof/>
        </w:rPr>
        <w:instrText xml:space="preserve">PAGEREF </w:instrText>
      </w:r>
      <w:r w:rsidR="00DC0B3E">
        <w:rPr>
          <w:noProof/>
          <w:rtl/>
        </w:rPr>
        <w:instrText>_</w:instrText>
      </w:r>
      <w:r w:rsidR="00DC0B3E">
        <w:rPr>
          <w:noProof/>
        </w:rPr>
        <w:instrText>Toc513881356 \h</w:instrText>
      </w:r>
      <w:r w:rsidR="00DC0B3E">
        <w:rPr>
          <w:noProof/>
          <w:rtl/>
        </w:rPr>
        <w:instrText xml:space="preserve"> </w:instrText>
      </w:r>
      <w:r w:rsidR="00DC0B3E">
        <w:rPr>
          <w:noProof/>
          <w:rtl/>
        </w:rPr>
      </w:r>
      <w:r w:rsidR="00DC0B3E">
        <w:rPr>
          <w:noProof/>
          <w:rtl/>
        </w:rPr>
        <w:fldChar w:fldCharType="separate"/>
      </w:r>
      <w:r w:rsidR="003672EE">
        <w:rPr>
          <w:noProof/>
        </w:rPr>
        <w:t>10</w:t>
      </w:r>
      <w:r w:rsidR="00DC0B3E">
        <w:rPr>
          <w:noProof/>
          <w:rtl/>
        </w:rPr>
        <w:fldChar w:fldCharType="end"/>
      </w:r>
      <w:r w:rsidR="0083282F">
        <w:rPr>
          <w:noProof/>
        </w:rPr>
        <w:t>4</w:t>
      </w:r>
    </w:p>
    <w:p w14:paraId="25CA6453" w14:textId="260E7669" w:rsidR="00DC0B3E" w:rsidRPr="00804ACA" w:rsidRDefault="00DC0B3E" w:rsidP="0083282F">
      <w:pPr>
        <w:pStyle w:val="TableofFigures"/>
        <w:tabs>
          <w:tab w:val="left" w:pos="1134"/>
          <w:tab w:val="right" w:leader="dot" w:pos="8546"/>
        </w:tabs>
        <w:bidi w:val="0"/>
        <w:ind w:left="1134" w:hanging="1134"/>
        <w:jc w:val="left"/>
        <w:rPr>
          <w:noProof/>
          <w:rtl/>
          <w:lang w:val="en-US"/>
        </w:rPr>
      </w:pPr>
      <w:r>
        <w:rPr>
          <w:noProof/>
        </w:rPr>
        <w:t xml:space="preserve">Figure 2. </w:t>
      </w:r>
      <w:r w:rsidR="00533C59">
        <w:rPr>
          <w:noProof/>
        </w:rPr>
        <w:tab/>
      </w:r>
      <w:r>
        <w:rPr>
          <w:noProof/>
        </w:rPr>
        <w:t>Ready, Willing, and Able</w:t>
      </w:r>
      <w:r>
        <w:rPr>
          <w:noProof/>
          <w:rtl/>
        </w:rPr>
        <w:tab/>
      </w:r>
      <w:r w:rsidR="00881EFD">
        <w:rPr>
          <w:noProof/>
        </w:rPr>
        <w:t>1</w:t>
      </w:r>
      <w:r w:rsidR="0083282F">
        <w:rPr>
          <w:noProof/>
        </w:rPr>
        <w:t>11</w:t>
      </w:r>
    </w:p>
    <w:p w14:paraId="60779AEB" w14:textId="45D039E8" w:rsidR="00DC0B3E" w:rsidRPr="000B3518" w:rsidRDefault="00DC0B3E" w:rsidP="0083282F">
      <w:pPr>
        <w:pStyle w:val="TableofFigures"/>
        <w:tabs>
          <w:tab w:val="left" w:pos="1134"/>
          <w:tab w:val="right" w:leader="dot" w:pos="8546"/>
        </w:tabs>
        <w:bidi w:val="0"/>
        <w:ind w:left="1134" w:hanging="1134"/>
        <w:jc w:val="left"/>
        <w:rPr>
          <w:noProof/>
          <w:rtl/>
        </w:rPr>
      </w:pPr>
      <w:r>
        <w:rPr>
          <w:noProof/>
        </w:rPr>
        <w:t xml:space="preserve">Figure 3. </w:t>
      </w:r>
      <w:r w:rsidR="00533C59">
        <w:rPr>
          <w:noProof/>
        </w:rPr>
        <w:tab/>
      </w:r>
      <w:r>
        <w:rPr>
          <w:noProof/>
        </w:rPr>
        <w:t>Role of The Fa</w:t>
      </w:r>
      <w:r w:rsidR="000B4014">
        <w:rPr>
          <w:noProof/>
        </w:rPr>
        <w:t>mily in The Lives of the Participants</w:t>
      </w:r>
      <w:r>
        <w:rPr>
          <w:noProof/>
          <w:rtl/>
        </w:rPr>
        <w:tab/>
      </w:r>
      <w:r w:rsidR="00B01FD9">
        <w:rPr>
          <w:noProof/>
        </w:rPr>
        <w:t>11</w:t>
      </w:r>
      <w:r w:rsidR="0083282F">
        <w:rPr>
          <w:noProof/>
        </w:rPr>
        <w:t>9</w:t>
      </w:r>
    </w:p>
    <w:p w14:paraId="677F103F" w14:textId="1FB3EECE" w:rsidR="00DC0B3E" w:rsidRPr="000B3518" w:rsidRDefault="00DC0B3E" w:rsidP="0083282F">
      <w:pPr>
        <w:pStyle w:val="TableofFigures"/>
        <w:tabs>
          <w:tab w:val="left" w:pos="1134"/>
          <w:tab w:val="right" w:leader="dot" w:pos="8546"/>
        </w:tabs>
        <w:bidi w:val="0"/>
        <w:ind w:left="1134" w:hanging="1134"/>
        <w:jc w:val="left"/>
        <w:rPr>
          <w:noProof/>
          <w:rtl/>
        </w:rPr>
      </w:pPr>
      <w:r>
        <w:rPr>
          <w:noProof/>
        </w:rPr>
        <w:t xml:space="preserve">Figure 4. </w:t>
      </w:r>
      <w:r w:rsidR="00533C59">
        <w:rPr>
          <w:noProof/>
        </w:rPr>
        <w:tab/>
      </w:r>
      <w:r>
        <w:rPr>
          <w:noProof/>
        </w:rPr>
        <w:t>Challenges</w:t>
      </w:r>
      <w:r>
        <w:rPr>
          <w:noProof/>
          <w:rtl/>
        </w:rPr>
        <w:tab/>
      </w:r>
      <w:r w:rsidR="005D4E02">
        <w:rPr>
          <w:noProof/>
        </w:rPr>
        <w:t>12</w:t>
      </w:r>
      <w:r w:rsidR="0083282F">
        <w:rPr>
          <w:noProof/>
        </w:rPr>
        <w:t>5</w:t>
      </w:r>
    </w:p>
    <w:p w14:paraId="109F29CA" w14:textId="40FEBAEE" w:rsidR="00DC0B3E" w:rsidRPr="000B3518" w:rsidRDefault="00DC0B3E" w:rsidP="0083282F">
      <w:pPr>
        <w:pStyle w:val="TableofFigures"/>
        <w:tabs>
          <w:tab w:val="left" w:pos="1134"/>
          <w:tab w:val="right" w:leader="dot" w:pos="8546"/>
        </w:tabs>
        <w:bidi w:val="0"/>
        <w:ind w:left="1134" w:hanging="1134"/>
        <w:jc w:val="left"/>
        <w:rPr>
          <w:noProof/>
          <w:rtl/>
        </w:rPr>
      </w:pPr>
      <w:r>
        <w:rPr>
          <w:noProof/>
        </w:rPr>
        <w:t xml:space="preserve">Figure 5. </w:t>
      </w:r>
      <w:r w:rsidR="00533C59">
        <w:rPr>
          <w:noProof/>
        </w:rPr>
        <w:tab/>
      </w:r>
      <w:r>
        <w:rPr>
          <w:noProof/>
        </w:rPr>
        <w:t>Personal Qualities and Practical Solutions</w:t>
      </w:r>
      <w:r>
        <w:rPr>
          <w:noProof/>
          <w:rtl/>
        </w:rPr>
        <w:tab/>
      </w:r>
      <w:r w:rsidR="005D4E02">
        <w:rPr>
          <w:noProof/>
        </w:rPr>
        <w:t>12</w:t>
      </w:r>
      <w:r w:rsidR="0083282F">
        <w:rPr>
          <w:noProof/>
        </w:rPr>
        <w:t>7</w:t>
      </w:r>
    </w:p>
    <w:p w14:paraId="4512E93F" w14:textId="0C0440C3" w:rsidR="00DC0B3E" w:rsidRPr="000B3518" w:rsidRDefault="00DC0B3E" w:rsidP="0083282F">
      <w:pPr>
        <w:pStyle w:val="TableofFigures"/>
        <w:tabs>
          <w:tab w:val="left" w:pos="1134"/>
          <w:tab w:val="right" w:leader="dot" w:pos="8546"/>
        </w:tabs>
        <w:bidi w:val="0"/>
        <w:ind w:left="1134" w:hanging="1134"/>
        <w:jc w:val="left"/>
        <w:rPr>
          <w:noProof/>
          <w:rtl/>
        </w:rPr>
      </w:pPr>
      <w:r>
        <w:rPr>
          <w:noProof/>
        </w:rPr>
        <w:t xml:space="preserve">Figure 6. </w:t>
      </w:r>
      <w:r w:rsidR="00533C59">
        <w:rPr>
          <w:noProof/>
        </w:rPr>
        <w:tab/>
      </w:r>
      <w:r>
        <w:rPr>
          <w:noProof/>
        </w:rPr>
        <w:t>Language Issues in Higher Education</w:t>
      </w:r>
      <w:r>
        <w:rPr>
          <w:noProof/>
          <w:rtl/>
        </w:rPr>
        <w:tab/>
      </w:r>
      <w:r w:rsidR="005D4E02">
        <w:rPr>
          <w:noProof/>
        </w:rPr>
        <w:t>1</w:t>
      </w:r>
      <w:r w:rsidR="0083282F">
        <w:rPr>
          <w:noProof/>
        </w:rPr>
        <w:t>30</w:t>
      </w:r>
    </w:p>
    <w:p w14:paraId="018AFEF1" w14:textId="045997F5" w:rsidR="00DC0B3E" w:rsidRPr="000B3518" w:rsidRDefault="00DC0B3E" w:rsidP="0083282F">
      <w:pPr>
        <w:pStyle w:val="TableofFigures"/>
        <w:tabs>
          <w:tab w:val="left" w:pos="1134"/>
          <w:tab w:val="right" w:leader="dot" w:pos="8546"/>
        </w:tabs>
        <w:bidi w:val="0"/>
        <w:ind w:left="1134" w:hanging="1134"/>
        <w:jc w:val="left"/>
        <w:rPr>
          <w:noProof/>
          <w:rtl/>
        </w:rPr>
      </w:pPr>
      <w:r>
        <w:rPr>
          <w:noProof/>
        </w:rPr>
        <w:t xml:space="preserve">Figure 7. </w:t>
      </w:r>
      <w:r w:rsidR="00533C59">
        <w:rPr>
          <w:noProof/>
        </w:rPr>
        <w:tab/>
      </w:r>
      <w:r>
        <w:rPr>
          <w:noProof/>
        </w:rPr>
        <w:t>Perceptions Regarding Groups and Relationships</w:t>
      </w:r>
      <w:r>
        <w:rPr>
          <w:noProof/>
          <w:rtl/>
        </w:rPr>
        <w:tab/>
      </w:r>
      <w:r w:rsidR="00227D88">
        <w:rPr>
          <w:noProof/>
        </w:rPr>
        <w:t>1</w:t>
      </w:r>
      <w:r w:rsidR="0083282F">
        <w:rPr>
          <w:noProof/>
        </w:rPr>
        <w:t>41</w:t>
      </w:r>
    </w:p>
    <w:p w14:paraId="4C6309FD" w14:textId="07CCC670" w:rsidR="00DC0B3E" w:rsidRPr="000B3518" w:rsidRDefault="00DC0B3E" w:rsidP="0083282F">
      <w:pPr>
        <w:pStyle w:val="TableofFigures"/>
        <w:tabs>
          <w:tab w:val="left" w:pos="1134"/>
          <w:tab w:val="right" w:leader="dot" w:pos="8546"/>
        </w:tabs>
        <w:bidi w:val="0"/>
        <w:ind w:left="1134" w:hanging="1134"/>
        <w:jc w:val="left"/>
        <w:rPr>
          <w:noProof/>
          <w:rtl/>
        </w:rPr>
      </w:pPr>
      <w:r w:rsidRPr="000B3518">
        <w:rPr>
          <w:noProof/>
        </w:rPr>
        <w:t>Figure 8.</w:t>
      </w:r>
      <w:r>
        <w:rPr>
          <w:noProof/>
        </w:rPr>
        <w:t xml:space="preserve"> </w:t>
      </w:r>
      <w:r w:rsidR="00533C59">
        <w:rPr>
          <w:noProof/>
        </w:rPr>
        <w:tab/>
      </w:r>
      <w:r>
        <w:rPr>
          <w:noProof/>
        </w:rPr>
        <w:t>Identities and Cultures</w:t>
      </w:r>
      <w:r>
        <w:rPr>
          <w:noProof/>
          <w:rtl/>
        </w:rPr>
        <w:tab/>
      </w:r>
      <w:r w:rsidR="00227D88">
        <w:rPr>
          <w:noProof/>
        </w:rPr>
        <w:t>1</w:t>
      </w:r>
      <w:r w:rsidR="0083282F">
        <w:rPr>
          <w:noProof/>
        </w:rPr>
        <w:t>50</w:t>
      </w:r>
    </w:p>
    <w:p w14:paraId="3345E425" w14:textId="77777777" w:rsidR="00533C59" w:rsidRPr="00FB39E2" w:rsidRDefault="00692696" w:rsidP="00804ACA">
      <w:pPr>
        <w:pStyle w:val="TableofFigures"/>
        <w:tabs>
          <w:tab w:val="left" w:pos="1134"/>
          <w:tab w:val="right" w:leader="dot" w:pos="8546"/>
        </w:tabs>
        <w:bidi w:val="0"/>
        <w:ind w:left="1134" w:hanging="1134"/>
        <w:jc w:val="left"/>
        <w:rPr>
          <w:noProof/>
          <w:lang w:val="en-US"/>
        </w:rPr>
      </w:pPr>
      <w:r>
        <w:rPr>
          <w:noProof/>
        </w:rPr>
        <w:fldChar w:fldCharType="end"/>
      </w:r>
      <w:bookmarkStart w:id="6" w:name="_Toc513881613"/>
      <w:bookmarkStart w:id="7" w:name="_Toc514070629"/>
    </w:p>
    <w:p w14:paraId="3C9247FD" w14:textId="1B4E3948" w:rsidR="00692696" w:rsidRDefault="009E794D" w:rsidP="00533C59">
      <w:pPr>
        <w:pStyle w:val="Title"/>
      </w:pPr>
      <w:r>
        <w:t>List of Tables</w:t>
      </w:r>
      <w:bookmarkEnd w:id="6"/>
      <w:bookmarkEnd w:id="7"/>
    </w:p>
    <w:p w14:paraId="050613F8" w14:textId="51BD0633" w:rsidR="00533C59" w:rsidRDefault="00D221F4" w:rsidP="00E82E6B">
      <w:pPr>
        <w:pStyle w:val="TableofFigures"/>
        <w:tabs>
          <w:tab w:val="left" w:pos="1134"/>
          <w:tab w:val="right" w:leader="dot" w:pos="8546"/>
        </w:tabs>
        <w:bidi w:val="0"/>
        <w:ind w:left="1134" w:hanging="1134"/>
        <w:jc w:val="left"/>
        <w:rPr>
          <w:rFonts w:asciiTheme="minorHAnsi" w:eastAsiaTheme="minorEastAsia" w:hAnsiTheme="minorHAnsi" w:cstheme="minorBidi"/>
          <w:noProof/>
          <w:rtl/>
          <w:lang w:val="en-US"/>
        </w:rPr>
      </w:pPr>
      <w:r w:rsidRPr="0056458F">
        <w:rPr>
          <w:noProof/>
        </w:rPr>
        <w:fldChar w:fldCharType="begin"/>
      </w:r>
      <w:r w:rsidRPr="0056458F">
        <w:rPr>
          <w:noProof/>
        </w:rPr>
        <w:instrText xml:space="preserve"> TOC \t "table title" \c </w:instrText>
      </w:r>
      <w:r w:rsidRPr="0056458F">
        <w:rPr>
          <w:noProof/>
        </w:rPr>
        <w:fldChar w:fldCharType="separate"/>
      </w:r>
      <w:r w:rsidR="00533C59">
        <w:rPr>
          <w:noProof/>
        </w:rPr>
        <w:t xml:space="preserve">Table 1. </w:t>
      </w:r>
      <w:r w:rsidR="00533C59">
        <w:rPr>
          <w:noProof/>
        </w:rPr>
        <w:tab/>
        <w:t>Weekly Hours of Language Education in Israel for the Hebrew and Arab Sectors</w:t>
      </w:r>
      <w:r w:rsidR="00533C59">
        <w:rPr>
          <w:noProof/>
          <w:rtl/>
        </w:rPr>
        <w:tab/>
      </w:r>
      <w:r w:rsidR="00533C59">
        <w:rPr>
          <w:noProof/>
          <w:rtl/>
        </w:rPr>
        <w:fldChar w:fldCharType="begin"/>
      </w:r>
      <w:r w:rsidR="00533C59">
        <w:rPr>
          <w:noProof/>
          <w:rtl/>
        </w:rPr>
        <w:instrText xml:space="preserve"> </w:instrText>
      </w:r>
      <w:r w:rsidR="00533C59">
        <w:rPr>
          <w:noProof/>
        </w:rPr>
        <w:instrText xml:space="preserve">PAGEREF </w:instrText>
      </w:r>
      <w:r w:rsidR="00533C59">
        <w:rPr>
          <w:noProof/>
          <w:rtl/>
        </w:rPr>
        <w:instrText>_</w:instrText>
      </w:r>
      <w:r w:rsidR="00533C59">
        <w:rPr>
          <w:noProof/>
        </w:rPr>
        <w:instrText>Toc514070790 \h</w:instrText>
      </w:r>
      <w:r w:rsidR="00533C59">
        <w:rPr>
          <w:noProof/>
          <w:rtl/>
        </w:rPr>
        <w:instrText xml:space="preserve"> </w:instrText>
      </w:r>
      <w:r w:rsidR="00533C59">
        <w:rPr>
          <w:noProof/>
          <w:rtl/>
        </w:rPr>
      </w:r>
      <w:r w:rsidR="00533C59">
        <w:rPr>
          <w:noProof/>
          <w:rtl/>
        </w:rPr>
        <w:fldChar w:fldCharType="separate"/>
      </w:r>
      <w:r w:rsidR="003672EE">
        <w:rPr>
          <w:noProof/>
        </w:rPr>
        <w:t>24</w:t>
      </w:r>
      <w:r w:rsidR="00533C59">
        <w:rPr>
          <w:noProof/>
          <w:rtl/>
        </w:rPr>
        <w:fldChar w:fldCharType="end"/>
      </w:r>
    </w:p>
    <w:p w14:paraId="5538CE3C" w14:textId="796E3F72" w:rsidR="00533C59" w:rsidRDefault="00533C59" w:rsidP="0083282F">
      <w:pPr>
        <w:pStyle w:val="TableofFigures"/>
        <w:tabs>
          <w:tab w:val="left" w:pos="1134"/>
          <w:tab w:val="right" w:leader="dot" w:pos="8546"/>
        </w:tabs>
        <w:bidi w:val="0"/>
        <w:ind w:left="1134" w:hanging="1134"/>
        <w:jc w:val="left"/>
        <w:rPr>
          <w:noProof/>
        </w:rPr>
      </w:pPr>
      <w:r>
        <w:rPr>
          <w:noProof/>
        </w:rPr>
        <w:t xml:space="preserve">Table 2. </w:t>
      </w:r>
      <w:r>
        <w:rPr>
          <w:noProof/>
        </w:rPr>
        <w:tab/>
        <w:t>Breakdown of Different Ethnic Groups</w:t>
      </w:r>
      <w:r>
        <w:rPr>
          <w:noProof/>
          <w:rtl/>
        </w:rPr>
        <w:tab/>
      </w:r>
      <w:r>
        <w:rPr>
          <w:noProof/>
          <w:rtl/>
        </w:rPr>
        <w:fldChar w:fldCharType="begin"/>
      </w:r>
      <w:r>
        <w:rPr>
          <w:noProof/>
          <w:rtl/>
        </w:rPr>
        <w:instrText xml:space="preserve"> </w:instrText>
      </w:r>
      <w:r>
        <w:rPr>
          <w:noProof/>
        </w:rPr>
        <w:instrText xml:space="preserve">PAGEREF </w:instrText>
      </w:r>
      <w:r>
        <w:rPr>
          <w:noProof/>
          <w:rtl/>
        </w:rPr>
        <w:instrText>_</w:instrText>
      </w:r>
      <w:r>
        <w:rPr>
          <w:noProof/>
        </w:rPr>
        <w:instrText>Toc514070791 \h</w:instrText>
      </w:r>
      <w:r>
        <w:rPr>
          <w:noProof/>
          <w:rtl/>
        </w:rPr>
        <w:instrText xml:space="preserve"> </w:instrText>
      </w:r>
      <w:r>
        <w:rPr>
          <w:noProof/>
          <w:rtl/>
        </w:rPr>
      </w:r>
      <w:r>
        <w:rPr>
          <w:noProof/>
          <w:rtl/>
        </w:rPr>
        <w:fldChar w:fldCharType="separate"/>
      </w:r>
      <w:r w:rsidR="003672EE">
        <w:rPr>
          <w:noProof/>
        </w:rPr>
        <w:t>8</w:t>
      </w:r>
      <w:r>
        <w:rPr>
          <w:noProof/>
          <w:rtl/>
        </w:rPr>
        <w:fldChar w:fldCharType="end"/>
      </w:r>
      <w:r w:rsidR="0083282F">
        <w:rPr>
          <w:noProof/>
        </w:rPr>
        <w:t>6</w:t>
      </w:r>
    </w:p>
    <w:p w14:paraId="1B634D96" w14:textId="3CF298DD" w:rsidR="009752CB" w:rsidRPr="009752CB" w:rsidRDefault="009752CB" w:rsidP="00E82E6B">
      <w:pPr>
        <w:spacing w:before="0"/>
        <w:rPr>
          <w:rtl/>
        </w:rPr>
      </w:pPr>
      <w:r>
        <w:t>Table 3.     Participants in the Research……………………………………………...…8</w:t>
      </w:r>
      <w:r w:rsidR="0083282F">
        <w:t>7</w:t>
      </w:r>
      <w:r>
        <w:t xml:space="preserve">                                                                          </w:t>
      </w:r>
    </w:p>
    <w:p w14:paraId="7F4CB606" w14:textId="2B0C6460" w:rsidR="00533C59" w:rsidRDefault="009752CB" w:rsidP="00E82E6B">
      <w:pPr>
        <w:pStyle w:val="TableofFigures"/>
        <w:tabs>
          <w:tab w:val="left" w:pos="1134"/>
          <w:tab w:val="right" w:leader="dot" w:pos="8546"/>
        </w:tabs>
        <w:bidi w:val="0"/>
        <w:ind w:left="1134" w:hanging="1134"/>
        <w:jc w:val="left"/>
        <w:rPr>
          <w:rFonts w:asciiTheme="minorHAnsi" w:eastAsiaTheme="minorEastAsia" w:hAnsiTheme="minorHAnsi" w:cstheme="minorBidi"/>
          <w:noProof/>
          <w:lang w:val="en-US"/>
        </w:rPr>
      </w:pPr>
      <w:r>
        <w:rPr>
          <w:noProof/>
          <w:shd w:val="clear" w:color="auto" w:fill="FFFFFF"/>
        </w:rPr>
        <w:t>Table 4</w:t>
      </w:r>
      <w:r w:rsidR="00533C59" w:rsidRPr="0051527B">
        <w:rPr>
          <w:noProof/>
          <w:shd w:val="clear" w:color="auto" w:fill="FFFFFF"/>
        </w:rPr>
        <w:t xml:space="preserve">. </w:t>
      </w:r>
      <w:r w:rsidR="00533C59">
        <w:rPr>
          <w:noProof/>
          <w:shd w:val="clear" w:color="auto" w:fill="FFFFFF"/>
        </w:rPr>
        <w:tab/>
      </w:r>
      <w:r w:rsidR="00533C59" w:rsidRPr="0051527B">
        <w:rPr>
          <w:noProof/>
          <w:shd w:val="clear" w:color="auto" w:fill="FFFFFF"/>
        </w:rPr>
        <w:t>Main Themes and Subthemes of the research</w:t>
      </w:r>
      <w:r>
        <w:rPr>
          <w:noProof/>
        </w:rPr>
        <w:t>…………………………….10</w:t>
      </w:r>
      <w:r w:rsidR="0083282F">
        <w:rPr>
          <w:noProof/>
        </w:rPr>
        <w:t>2</w:t>
      </w:r>
    </w:p>
    <w:p w14:paraId="7C90E77E" w14:textId="77777777" w:rsidR="00D40034" w:rsidRDefault="00D40034" w:rsidP="00D40034">
      <w:pPr>
        <w:rPr>
          <w:lang w:val="en-US"/>
        </w:rPr>
      </w:pPr>
      <w:r>
        <w:rPr>
          <w:lang w:val="en-US"/>
        </w:rPr>
        <w:t xml:space="preserve">                                                             </w:t>
      </w:r>
    </w:p>
    <w:p w14:paraId="5576AA62" w14:textId="4D80EFA2" w:rsidR="00D40034" w:rsidRPr="000B38C7" w:rsidRDefault="00D40034" w:rsidP="00E82E6B">
      <w:pPr>
        <w:spacing w:before="0"/>
        <w:rPr>
          <w:b/>
          <w:bCs/>
          <w:lang w:val="en-US"/>
        </w:rPr>
      </w:pPr>
      <w:r>
        <w:rPr>
          <w:lang w:val="en-US"/>
        </w:rPr>
        <w:t xml:space="preserve">                                                         </w:t>
      </w:r>
      <w:r w:rsidR="00584D89">
        <w:rPr>
          <w:b/>
          <w:bCs/>
          <w:lang w:val="en-US"/>
        </w:rPr>
        <w:t>APPENDICES</w:t>
      </w:r>
    </w:p>
    <w:p w14:paraId="7236695E" w14:textId="22C97991" w:rsidR="000871D0" w:rsidRDefault="000871D0" w:rsidP="00E82E6B">
      <w:pPr>
        <w:spacing w:before="0"/>
        <w:rPr>
          <w:lang w:val="en-US"/>
        </w:rPr>
      </w:pPr>
      <w:r>
        <w:rPr>
          <w:lang w:val="en-US"/>
        </w:rPr>
        <w:t>Appendix 1    Information page for participants………………………………………</w:t>
      </w:r>
      <w:r w:rsidR="00197D49">
        <w:rPr>
          <w:lang w:val="en-US"/>
        </w:rPr>
        <w:t>1</w:t>
      </w:r>
      <w:r w:rsidR="00F83237">
        <w:rPr>
          <w:lang w:val="en-US"/>
        </w:rPr>
        <w:t>96</w:t>
      </w:r>
    </w:p>
    <w:p w14:paraId="21140F26" w14:textId="6BF4383B" w:rsidR="000871D0" w:rsidRDefault="000871D0" w:rsidP="00F83237">
      <w:pPr>
        <w:rPr>
          <w:lang w:val="en-US"/>
        </w:rPr>
      </w:pPr>
      <w:r>
        <w:rPr>
          <w:lang w:val="en-US"/>
        </w:rPr>
        <w:t>Appendix 2    Consent Form ………………………………………………………….</w:t>
      </w:r>
      <w:r w:rsidR="00197D49">
        <w:rPr>
          <w:lang w:val="en-US"/>
        </w:rPr>
        <w:t>19</w:t>
      </w:r>
      <w:r w:rsidR="00F83237">
        <w:rPr>
          <w:lang w:val="en-US"/>
        </w:rPr>
        <w:t>9</w:t>
      </w:r>
    </w:p>
    <w:p w14:paraId="6BEDD314" w14:textId="03D2031C" w:rsidR="00DA401F" w:rsidRDefault="000871D0" w:rsidP="00F83237">
      <w:pPr>
        <w:rPr>
          <w:lang w:val="en-US"/>
        </w:rPr>
      </w:pPr>
      <w:r>
        <w:rPr>
          <w:lang w:val="en-US"/>
        </w:rPr>
        <w:t xml:space="preserve">Appendix 3    </w:t>
      </w:r>
      <w:r w:rsidR="00DB6541">
        <w:rPr>
          <w:lang w:val="en-US"/>
        </w:rPr>
        <w:t>Maps of Israel ………………………………………………………….</w:t>
      </w:r>
      <w:r w:rsidR="00F83237">
        <w:rPr>
          <w:lang w:val="en-US"/>
        </w:rPr>
        <w:t>200</w:t>
      </w:r>
    </w:p>
    <w:p w14:paraId="12736542" w14:textId="2ACDFC46" w:rsidR="00843E4F" w:rsidRDefault="00843E4F" w:rsidP="000871D0">
      <w:pPr>
        <w:rPr>
          <w:lang w:val="en-US"/>
        </w:rPr>
      </w:pPr>
      <w:r>
        <w:rPr>
          <w:lang w:val="en-US"/>
        </w:rPr>
        <w:lastRenderedPageBreak/>
        <w:t>Appendix 4   Interview Question Guide …………………………………………</w:t>
      </w:r>
      <w:r w:rsidR="0083282F">
        <w:rPr>
          <w:lang w:val="en-US"/>
        </w:rPr>
        <w:t>……</w:t>
      </w:r>
      <w:r w:rsidR="00F83237">
        <w:rPr>
          <w:lang w:val="en-US"/>
        </w:rPr>
        <w:t>201</w:t>
      </w:r>
    </w:p>
    <w:p w14:paraId="687D6ACF" w14:textId="5BCB81FB" w:rsidR="00642FFC" w:rsidRDefault="00642FFC" w:rsidP="000871D0">
      <w:pPr>
        <w:rPr>
          <w:lang w:val="en-US"/>
        </w:rPr>
      </w:pPr>
      <w:r>
        <w:rPr>
          <w:lang w:val="en-US"/>
        </w:rPr>
        <w:t xml:space="preserve"> </w:t>
      </w:r>
    </w:p>
    <w:p w14:paraId="3763A5EC" w14:textId="77777777" w:rsidR="00CB0D2A" w:rsidRDefault="00CB0D2A" w:rsidP="00642FFC">
      <w:pPr>
        <w:jc w:val="center"/>
        <w:rPr>
          <w:lang w:val="en-US"/>
        </w:rPr>
      </w:pPr>
    </w:p>
    <w:p w14:paraId="21D31A4E" w14:textId="77777777" w:rsidR="00642FFC" w:rsidRPr="00642FFC" w:rsidRDefault="00642FFC" w:rsidP="00642FFC">
      <w:pPr>
        <w:jc w:val="center"/>
        <w:rPr>
          <w:rtl/>
          <w:lang w:val="en-US"/>
        </w:rPr>
      </w:pPr>
    </w:p>
    <w:p w14:paraId="340ECF4E" w14:textId="77777777" w:rsidR="009E794D" w:rsidRPr="009E794D" w:rsidRDefault="00D221F4" w:rsidP="00533C59">
      <w:pPr>
        <w:pStyle w:val="TableofFigures"/>
        <w:tabs>
          <w:tab w:val="left" w:pos="993"/>
          <w:tab w:val="left" w:pos="1134"/>
          <w:tab w:val="right" w:leader="dot" w:pos="8546"/>
        </w:tabs>
        <w:bidi w:val="0"/>
        <w:ind w:left="1134" w:hanging="1134"/>
        <w:jc w:val="left"/>
        <w:sectPr w:rsidR="009E794D" w:rsidRPr="009E794D" w:rsidSect="002D0320">
          <w:footerReference w:type="default" r:id="rId9"/>
          <w:pgSz w:w="11901" w:h="16817"/>
          <w:pgMar w:top="1440" w:right="1077" w:bottom="1440" w:left="2268" w:header="709" w:footer="709" w:gutter="0"/>
          <w:pgNumType w:fmt="lowerRoman" w:start="1"/>
          <w:cols w:space="708"/>
          <w:bidi/>
          <w:rtlGutter/>
          <w:docGrid w:linePitch="360"/>
        </w:sectPr>
      </w:pPr>
      <w:r w:rsidRPr="0056458F">
        <w:rPr>
          <w:noProof/>
        </w:rPr>
        <w:fldChar w:fldCharType="end"/>
      </w:r>
    </w:p>
    <w:p w14:paraId="50012E13" w14:textId="77777777" w:rsidR="00EF2919" w:rsidRPr="004352E5" w:rsidRDefault="00EF2919" w:rsidP="00DB6026">
      <w:pPr>
        <w:pStyle w:val="Heading1"/>
        <w:numPr>
          <w:ilvl w:val="0"/>
          <w:numId w:val="0"/>
        </w:numPr>
      </w:pPr>
      <w:bookmarkStart w:id="8" w:name="_Toc512352231"/>
      <w:bookmarkStart w:id="9" w:name="_Toc512352511"/>
      <w:bookmarkStart w:id="10" w:name="_Toc513881614"/>
      <w:bookmarkStart w:id="11" w:name="_Toc514070630"/>
      <w:r w:rsidRPr="004352E5">
        <w:lastRenderedPageBreak/>
        <w:t>INTRODUCTION</w:t>
      </w:r>
      <w:bookmarkEnd w:id="8"/>
      <w:bookmarkEnd w:id="9"/>
      <w:bookmarkEnd w:id="10"/>
      <w:bookmarkEnd w:id="11"/>
    </w:p>
    <w:p w14:paraId="585177E0" w14:textId="6F17EBF6" w:rsidR="00EF2919" w:rsidRPr="00F61172" w:rsidRDefault="00EF2919" w:rsidP="001475EE">
      <w:pPr>
        <w:pStyle w:val="Quote"/>
      </w:pPr>
      <w:r w:rsidRPr="004352E5">
        <w:t>Th</w:t>
      </w:r>
      <w:r w:rsidRPr="0035617A">
        <w:t>ose who reside within the physical borders of Israel are continually confined and defined by national</w:t>
      </w:r>
      <w:r w:rsidRPr="00F61172">
        <w:t xml:space="preserve">, religious and ethnic boundaries. Although arguably imaginary, these boundaries often become inescapably real in Israel. People are perpetually occupied with the work of marking them, </w:t>
      </w:r>
      <w:r w:rsidRPr="000C4976">
        <w:t>wielding</w:t>
      </w:r>
      <w:r w:rsidRPr="00F61172">
        <w:t xml:space="preserve"> them like weapons, including and excluding, acknowledging or rejecting values and ways of life, even denying the </w:t>
      </w:r>
      <w:proofErr w:type="gramStart"/>
      <w:r w:rsidRPr="00F61172">
        <w:t>Other's</w:t>
      </w:r>
      <w:proofErr w:type="gramEnd"/>
      <w:r w:rsidRPr="00F61172">
        <w:t xml:space="preserve"> right to exist</w:t>
      </w:r>
      <w:r w:rsidR="009E05CB" w:rsidRPr="00F61172">
        <w:t>.</w:t>
      </w:r>
      <w:r w:rsidRPr="00F61172">
        <w:t xml:space="preserve"> (Beckerman, 2004, p. 198)</w:t>
      </w:r>
      <w:r w:rsidR="008C3E94" w:rsidRPr="00F61172">
        <w:t xml:space="preserve"> </w:t>
      </w:r>
    </w:p>
    <w:p w14:paraId="4870B892" w14:textId="3C3F5E69" w:rsidR="00EF2919" w:rsidRPr="00F61172" w:rsidRDefault="00EF2919" w:rsidP="001475EE">
      <w:r w:rsidRPr="00F61172">
        <w:t xml:space="preserve">This powerful and evocative quotation opens a book chapter </w:t>
      </w:r>
      <w:r w:rsidR="00516345">
        <w:t>entitled</w:t>
      </w:r>
      <w:r w:rsidR="00516345" w:rsidRPr="00F61172">
        <w:t xml:space="preserve"> </w:t>
      </w:r>
      <w:r w:rsidRPr="00F61172">
        <w:t xml:space="preserve">'Acts of Courage: Reshaping Tradition in Palestinian – Jewish School Ceremonies'. </w:t>
      </w:r>
    </w:p>
    <w:p w14:paraId="27659DF8" w14:textId="6DEF35AD" w:rsidR="00EF2919" w:rsidRPr="00F61172" w:rsidRDefault="00EF2919" w:rsidP="001475EE">
      <w:r w:rsidRPr="00F61172">
        <w:t>Using the word 'courage' in the title is significant because</w:t>
      </w:r>
      <w:r w:rsidR="00516345">
        <w:t>,</w:t>
      </w:r>
      <w:r w:rsidRPr="00F61172">
        <w:t xml:space="preserve"> as Beckerman </w:t>
      </w:r>
      <w:r w:rsidR="00516345" w:rsidRPr="00F61172">
        <w:t>explain</w:t>
      </w:r>
      <w:r w:rsidR="00516345">
        <w:t>ed</w:t>
      </w:r>
      <w:r w:rsidRPr="00F61172">
        <w:t xml:space="preserve">, the presence of a sharply defined and segregated education system means any attempt at mixed race education is quite a </w:t>
      </w:r>
      <w:r w:rsidR="008969EB">
        <w:t>'</w:t>
      </w:r>
      <w:r w:rsidRPr="00F61172">
        <w:t>daring exercise</w:t>
      </w:r>
      <w:r w:rsidR="008969EB">
        <w:t>'</w:t>
      </w:r>
      <w:r w:rsidRPr="00F61172">
        <w:t xml:space="preserve"> (p.</w:t>
      </w:r>
      <w:r w:rsidR="00516345">
        <w:t xml:space="preserve"> </w:t>
      </w:r>
      <w:r w:rsidRPr="00F61172">
        <w:t xml:space="preserve">199). It is practical as well as theoretical and embodies hopes and dreams of </w:t>
      </w:r>
      <w:r w:rsidR="00670343" w:rsidRPr="00F61172">
        <w:t>people</w:t>
      </w:r>
      <w:r w:rsidRPr="00F61172">
        <w:t xml:space="preserve"> who perceive a more cooperative future for the citizens of Israel. </w:t>
      </w:r>
    </w:p>
    <w:p w14:paraId="006A0046" w14:textId="42B32F58" w:rsidR="00EF2919" w:rsidRPr="00F61172" w:rsidRDefault="00350A6C" w:rsidP="001475EE">
      <w:r w:rsidRPr="00F61172">
        <w:t>W</w:t>
      </w:r>
      <w:r w:rsidR="00EF2919" w:rsidRPr="00F61172">
        <w:t>ithin its disputed borders</w:t>
      </w:r>
      <w:r w:rsidRPr="00F61172">
        <w:t>, Israel has</w:t>
      </w:r>
      <w:r w:rsidR="00EF2919" w:rsidRPr="00F61172">
        <w:t xml:space="preserve"> a population containing a </w:t>
      </w:r>
      <w:r w:rsidR="008559F8" w:rsidRPr="00F61172">
        <w:t>diversity</w:t>
      </w:r>
      <w:r w:rsidR="00EF2919" w:rsidRPr="00F61172">
        <w:t xml:space="preserve"> of countries of origin, different native languages</w:t>
      </w:r>
      <w:r w:rsidR="00516345">
        <w:t>,</w:t>
      </w:r>
      <w:r w:rsidR="00EF2919" w:rsidRPr="00F61172">
        <w:t xml:space="preserve"> and cultural traditions (Svirsky </w:t>
      </w:r>
      <w:r w:rsidR="00F5341C">
        <w:t>and</w:t>
      </w:r>
      <w:r w:rsidR="00EF2919" w:rsidRPr="00F61172">
        <w:t xml:space="preserve"> Mor-Sommerfeld, 2012).</w:t>
      </w:r>
      <w:r w:rsidR="008C3E94" w:rsidRPr="00F61172">
        <w:t xml:space="preserve"> </w:t>
      </w:r>
      <w:r w:rsidR="00EF2919" w:rsidRPr="00F61172">
        <w:t xml:space="preserve">Its society </w:t>
      </w:r>
      <w:r w:rsidR="00516345">
        <w:t xml:space="preserve">is </w:t>
      </w:r>
      <w:r w:rsidR="00516345" w:rsidRPr="00F61172">
        <w:t>comprise</w:t>
      </w:r>
      <w:r w:rsidR="00516345">
        <w:t>d</w:t>
      </w:r>
      <w:r w:rsidR="00516345" w:rsidRPr="00F61172">
        <w:t xml:space="preserve"> </w:t>
      </w:r>
      <w:r w:rsidR="00AB699C" w:rsidRPr="00F61172">
        <w:t xml:space="preserve">of a complicated </w:t>
      </w:r>
      <w:r w:rsidR="00EF2919" w:rsidRPr="00F61172">
        <w:t xml:space="preserve">past and a present embellished with differences, deep divisions, and outward displays of intermittent violence. </w:t>
      </w:r>
    </w:p>
    <w:p w14:paraId="7D993459" w14:textId="7E69BC27" w:rsidR="00AB699C" w:rsidRPr="00F61172" w:rsidRDefault="00EF2919" w:rsidP="001475EE">
      <w:r w:rsidRPr="00F61172">
        <w:t>Christian Arab citizens of Israel are one indigenous minority group in a politically controversial and practically tense country (</w:t>
      </w:r>
      <w:r w:rsidRPr="00F61172">
        <w:rPr>
          <w:color w:val="222222"/>
          <w:shd w:val="clear" w:color="auto" w:fill="FFFFFF"/>
        </w:rPr>
        <w:t xml:space="preserve">Landau, 2015). </w:t>
      </w:r>
      <w:r w:rsidRPr="00F61172">
        <w:t xml:space="preserve">In the main, this tension is related to the historical change concerning the status quo in Israel for Arab citizens </w:t>
      </w:r>
      <w:r w:rsidR="00516345">
        <w:t>when</w:t>
      </w:r>
      <w:r w:rsidR="00516345" w:rsidRPr="00F61172">
        <w:t xml:space="preserve"> </w:t>
      </w:r>
      <w:r w:rsidRPr="00F61172">
        <w:t>the state changed its status and character in 1948 (</w:t>
      </w:r>
      <w:r w:rsidRPr="00F61172">
        <w:rPr>
          <w:color w:val="222222"/>
          <w:shd w:val="clear" w:color="auto" w:fill="FFFFFF"/>
        </w:rPr>
        <w:t>Brecher, 2017</w:t>
      </w:r>
      <w:r w:rsidR="009C17DD">
        <w:rPr>
          <w:color w:val="222222"/>
          <w:shd w:val="clear" w:color="auto" w:fill="FFFFFF"/>
        </w:rPr>
        <w:t>)</w:t>
      </w:r>
      <w:r w:rsidR="009C17DD" w:rsidRPr="00F61172">
        <w:rPr>
          <w:color w:val="222222"/>
          <w:shd w:val="clear" w:color="auto" w:fill="FFFFFF"/>
        </w:rPr>
        <w:t>.</w:t>
      </w:r>
      <w:r w:rsidR="009C17DD" w:rsidRPr="00F61172">
        <w:rPr>
          <w:color w:val="222222"/>
          <w:shd w:val="clear" w:color="auto" w:fill="FFFFFF"/>
          <w:rtl/>
        </w:rPr>
        <w:t>‏</w:t>
      </w:r>
      <w:r w:rsidR="009C17DD" w:rsidRPr="00F61172">
        <w:t xml:space="preserve"> </w:t>
      </w:r>
    </w:p>
    <w:p w14:paraId="797A4001" w14:textId="2C3D0DEB" w:rsidR="00EF2919" w:rsidRPr="00F61172" w:rsidRDefault="00EF2919" w:rsidP="001475EE">
      <w:r w:rsidRPr="00F61172">
        <w:t xml:space="preserve">In addition, </w:t>
      </w:r>
      <w:r w:rsidR="00670343" w:rsidRPr="00F61172">
        <w:t>on-going</w:t>
      </w:r>
      <w:r w:rsidRPr="00F61172">
        <w:t xml:space="preserve"> local conflicts and violent eruptions, an </w:t>
      </w:r>
      <w:r w:rsidR="00670343" w:rsidRPr="00F61172">
        <w:t>on-going</w:t>
      </w:r>
      <w:r w:rsidRPr="00F61172">
        <w:t xml:space="preserve"> crisis relating to Islamic State extremism</w:t>
      </w:r>
      <w:r w:rsidR="009C17DD">
        <w:t>,</w:t>
      </w:r>
      <w:r w:rsidRPr="00F61172">
        <w:t xml:space="preserve"> as well as Israel's unenviable location, bordering Lebanon, Syria, Jordan</w:t>
      </w:r>
      <w:r w:rsidR="009C17DD">
        <w:t>,</w:t>
      </w:r>
      <w:r w:rsidRPr="00F61172">
        <w:t xml:space="preserve"> and Egypt in a politically unstable Middle East, add to the </w:t>
      </w:r>
      <w:r w:rsidR="00AB699C" w:rsidRPr="00F61172">
        <w:t>anxiety</w:t>
      </w:r>
      <w:r w:rsidRPr="00F61172">
        <w:t xml:space="preserve"> of daily life.</w:t>
      </w:r>
    </w:p>
    <w:p w14:paraId="61F65063" w14:textId="51A345BF" w:rsidR="00EF2919" w:rsidRPr="00F61172" w:rsidRDefault="002D0320" w:rsidP="001475EE">
      <w:pPr>
        <w:pStyle w:val="Heading2"/>
      </w:pPr>
      <w:bookmarkStart w:id="12" w:name="_Toc512352232"/>
      <w:bookmarkStart w:id="13" w:name="_Toc512352512"/>
      <w:bookmarkStart w:id="14" w:name="_Toc513881615"/>
      <w:bookmarkStart w:id="15" w:name="_Toc514070631"/>
      <w:r w:rsidRPr="00F61172">
        <w:t>My Research</w:t>
      </w:r>
      <w:bookmarkEnd w:id="12"/>
      <w:bookmarkEnd w:id="13"/>
      <w:bookmarkEnd w:id="14"/>
      <w:bookmarkEnd w:id="15"/>
    </w:p>
    <w:p w14:paraId="4176C0B4" w14:textId="26FA7E88" w:rsidR="00EF2919" w:rsidRPr="00F61172" w:rsidRDefault="00EF2919" w:rsidP="001475EE">
      <w:r w:rsidRPr="00F61172">
        <w:t>Th</w:t>
      </w:r>
      <w:r w:rsidR="008A2E84" w:rsidRPr="00F61172">
        <w:t>e setting of my research is an academic college</w:t>
      </w:r>
      <w:r w:rsidRPr="00F61172">
        <w:t xml:space="preserve"> in northern Israel. </w:t>
      </w:r>
      <w:r w:rsidR="008A2E84" w:rsidRPr="00F61172">
        <w:t>Higher education</w:t>
      </w:r>
      <w:r w:rsidRPr="00F61172">
        <w:t xml:space="preserve"> is open to all citizens regardless of racial or ethnic</w:t>
      </w:r>
      <w:r w:rsidR="00915F80" w:rsidRPr="00F61172">
        <w:t xml:space="preserve"> group and I suggest </w:t>
      </w:r>
      <w:r w:rsidR="008A0458" w:rsidRPr="00F61172">
        <w:t xml:space="preserve">a </w:t>
      </w:r>
      <w:r w:rsidR="002D65F1" w:rsidRPr="00F61172">
        <w:t xml:space="preserve">racially and ethnically </w:t>
      </w:r>
      <w:r w:rsidR="008A0458" w:rsidRPr="00F61172">
        <w:t xml:space="preserve">diverse </w:t>
      </w:r>
      <w:r w:rsidR="006D7A8D">
        <w:t>higher education</w:t>
      </w:r>
      <w:r w:rsidR="008A0458" w:rsidRPr="00F61172">
        <w:t xml:space="preserve"> environment</w:t>
      </w:r>
      <w:r w:rsidRPr="00F61172">
        <w:t xml:space="preserve"> is also a 'daring exercise'</w:t>
      </w:r>
      <w:r w:rsidR="009C17DD">
        <w:t>,</w:t>
      </w:r>
      <w:r w:rsidRPr="00F61172">
        <w:t xml:space="preserve"> considering </w:t>
      </w:r>
      <w:r w:rsidRPr="00F61172">
        <w:lastRenderedPageBreak/>
        <w:t>the controversial socio-political situation of the country. For some men and women</w:t>
      </w:r>
      <w:r w:rsidR="003F743C" w:rsidRPr="00F61172">
        <w:t>,</w:t>
      </w:r>
      <w:r w:rsidRPr="00F61172">
        <w:t xml:space="preserve"> it is their first educational experience </w:t>
      </w:r>
      <w:r w:rsidR="000F4F45" w:rsidRPr="00F61172">
        <w:t>which includes</w:t>
      </w:r>
      <w:r w:rsidRPr="00F61172">
        <w:t xml:space="preserve"> individuals from other linguistic, cultural</w:t>
      </w:r>
      <w:r w:rsidR="009C17DD">
        <w:t>,</w:t>
      </w:r>
      <w:r w:rsidRPr="00F61172">
        <w:t xml:space="preserve"> and religious backgrounds. </w:t>
      </w:r>
    </w:p>
    <w:p w14:paraId="03CB91F6" w14:textId="1B145EF1" w:rsidR="00EF2919" w:rsidRPr="00F61172" w:rsidRDefault="00EF2919" w:rsidP="001475EE">
      <w:r w:rsidRPr="00F61172">
        <w:t xml:space="preserve">My research aims </w:t>
      </w:r>
      <w:r w:rsidR="009C17DD">
        <w:t>were</w:t>
      </w:r>
      <w:r w:rsidR="009C17DD" w:rsidRPr="00F61172">
        <w:t xml:space="preserve"> </w:t>
      </w:r>
      <w:r w:rsidRPr="00F61172">
        <w:t xml:space="preserve">to discover more about what lies behind the </w:t>
      </w:r>
      <w:r w:rsidR="006D7A8D">
        <w:t>higher education</w:t>
      </w:r>
      <w:r w:rsidRPr="00F61172">
        <w:t>al aspirations of Christian Arab women. They represent a small part of the overall whole of the country and I investigate</w:t>
      </w:r>
      <w:r w:rsidR="009C17DD">
        <w:t>d</w:t>
      </w:r>
      <w:r w:rsidRPr="00F61172">
        <w:t xml:space="preserve"> their </w:t>
      </w:r>
      <w:r w:rsidR="006D7A8D">
        <w:t>higher education</w:t>
      </w:r>
      <w:r w:rsidRPr="00F61172">
        <w:t xml:space="preserve"> experiences as </w:t>
      </w:r>
      <w:r w:rsidR="00217CE0" w:rsidRPr="00F61172">
        <w:t>they</w:t>
      </w:r>
      <w:r w:rsidR="002D65F1" w:rsidRPr="00F61172">
        <w:t xml:space="preserve"> </w:t>
      </w:r>
      <w:r w:rsidR="00217CE0" w:rsidRPr="00F61172">
        <w:t>straddle</w:t>
      </w:r>
      <w:r w:rsidR="009C17DD">
        <w:t>d</w:t>
      </w:r>
      <w:r w:rsidRPr="00F61172">
        <w:t xml:space="preserve"> different cultures, languages</w:t>
      </w:r>
      <w:r w:rsidR="009C17DD">
        <w:t>,</w:t>
      </w:r>
      <w:r w:rsidRPr="00F61172">
        <w:t xml:space="preserve"> and religions. </w:t>
      </w:r>
    </w:p>
    <w:p w14:paraId="33AB324E" w14:textId="6A1D16FF" w:rsidR="00EF2919" w:rsidRPr="00F61172" w:rsidRDefault="003C3FAA" w:rsidP="001475EE">
      <w:r w:rsidRPr="00F61172">
        <w:t>My research question offers a</w:t>
      </w:r>
      <w:r w:rsidR="00670343" w:rsidRPr="00F61172">
        <w:t xml:space="preserve"> possibility to</w:t>
      </w:r>
      <w:r w:rsidR="00EF2919" w:rsidRPr="00F61172">
        <w:t xml:space="preserve"> understand more acutely how Ch</w:t>
      </w:r>
      <w:r w:rsidR="00A26B6B" w:rsidRPr="00F61172">
        <w:t xml:space="preserve">ristian Arab women involved in </w:t>
      </w:r>
      <w:r w:rsidR="006D7A8D">
        <w:t>higher education</w:t>
      </w:r>
      <w:r w:rsidR="00EF2919" w:rsidRPr="00F61172">
        <w:t xml:space="preserve"> programmes handle lif</w:t>
      </w:r>
      <w:r w:rsidR="008A2E84" w:rsidRPr="00F61172">
        <w:t xml:space="preserve">e at college. </w:t>
      </w:r>
      <w:r w:rsidR="009C17DD">
        <w:t>The study</w:t>
      </w:r>
      <w:r w:rsidR="009C17DD" w:rsidRPr="00F61172">
        <w:t xml:space="preserve"> explore</w:t>
      </w:r>
      <w:r w:rsidR="009C17DD">
        <w:t>d</w:t>
      </w:r>
      <w:r w:rsidR="009C17DD" w:rsidRPr="00F61172">
        <w:t xml:space="preserve"> </w:t>
      </w:r>
      <w:r w:rsidR="00EF2919" w:rsidRPr="00F61172">
        <w:t>which elements o</w:t>
      </w:r>
      <w:r w:rsidR="008A2E84" w:rsidRPr="00F61172">
        <w:t xml:space="preserve">f college </w:t>
      </w:r>
      <w:r w:rsidR="00EF2919" w:rsidRPr="00F61172">
        <w:t>help achieve positive learning outcomes, which elements hinder it</w:t>
      </w:r>
      <w:r w:rsidR="009C17DD">
        <w:t>,</w:t>
      </w:r>
      <w:r w:rsidR="00EF2919" w:rsidRPr="00F61172">
        <w:t xml:space="preserve"> and which personal and practical tools or strategies help achieve a </w:t>
      </w:r>
      <w:r w:rsidR="00230A6E" w:rsidRPr="00F61172">
        <w:t>constructive</w:t>
      </w:r>
      <w:r w:rsidR="00EF2919" w:rsidRPr="00F61172">
        <w:t xml:space="preserve"> learning experience. Furthermore</w:t>
      </w:r>
      <w:r w:rsidR="000B1435">
        <w:t>,</w:t>
      </w:r>
      <w:r w:rsidR="00EF2919" w:rsidRPr="00F61172">
        <w:t xml:space="preserve"> </w:t>
      </w:r>
      <w:r w:rsidR="00670343" w:rsidRPr="00F61172">
        <w:t xml:space="preserve">it </w:t>
      </w:r>
      <w:r w:rsidR="009C17DD" w:rsidRPr="00F61172">
        <w:t>investigate</w:t>
      </w:r>
      <w:r w:rsidR="009C17DD">
        <w:t>d</w:t>
      </w:r>
      <w:r w:rsidR="009C17DD" w:rsidRPr="00F61172">
        <w:t xml:space="preserve"> </w:t>
      </w:r>
      <w:r w:rsidR="00670343" w:rsidRPr="00F61172">
        <w:t xml:space="preserve">how </w:t>
      </w:r>
      <w:r w:rsidR="00EF2919" w:rsidRPr="00F61172">
        <w:t>Christian Arab women identify themselves, especially in the light of constantly changing linguistic and cultural domains.</w:t>
      </w:r>
    </w:p>
    <w:p w14:paraId="49B5AD0E" w14:textId="2EF57319" w:rsidR="00EF2919" w:rsidRPr="009C17DD" w:rsidRDefault="002D0320" w:rsidP="001475EE">
      <w:pPr>
        <w:pStyle w:val="Heading3"/>
      </w:pPr>
      <w:bookmarkStart w:id="16" w:name="_Toc512352233"/>
      <w:bookmarkStart w:id="17" w:name="_Toc512352513"/>
      <w:bookmarkStart w:id="18" w:name="_Toc513881616"/>
      <w:bookmarkStart w:id="19" w:name="_Toc514070632"/>
      <w:r w:rsidRPr="009C17DD">
        <w:t>Title</w:t>
      </w:r>
      <w:bookmarkEnd w:id="16"/>
      <w:bookmarkEnd w:id="17"/>
      <w:bookmarkEnd w:id="18"/>
      <w:bookmarkEnd w:id="19"/>
    </w:p>
    <w:p w14:paraId="3DF5F198" w14:textId="2F787EAC" w:rsidR="00FC0551" w:rsidRPr="00F61172" w:rsidRDefault="009C17DD" w:rsidP="001475EE">
      <w:r>
        <w:t>The title,</w:t>
      </w:r>
      <w:r w:rsidR="00EF2919" w:rsidRPr="00F61172">
        <w:t xml:space="preserve"> 'Crossing the Chasm to </w:t>
      </w:r>
      <w:r>
        <w:t>P</w:t>
      </w:r>
      <w:r w:rsidRPr="00F61172">
        <w:t xml:space="preserve">ick </w:t>
      </w:r>
      <w:proofErr w:type="gramStart"/>
      <w:r>
        <w:t>U</w:t>
      </w:r>
      <w:r w:rsidRPr="00F61172">
        <w:t>p</w:t>
      </w:r>
      <w:proofErr w:type="gramEnd"/>
      <w:r w:rsidRPr="00F61172">
        <w:t xml:space="preserve"> </w:t>
      </w:r>
      <w:r w:rsidR="00EF2919" w:rsidRPr="00F61172">
        <w:t>the Gauntlet: Higher Education and Christian Arab Women in Northern Israel'</w:t>
      </w:r>
      <w:r>
        <w:t>,</w:t>
      </w:r>
      <w:r w:rsidR="00EF2919" w:rsidRPr="00F61172">
        <w:t xml:space="preserve"> acknowledges </w:t>
      </w:r>
      <w:r>
        <w:t>the</w:t>
      </w:r>
      <w:r w:rsidR="00EF2919" w:rsidRPr="00F61172">
        <w:t xml:space="preserve"> significa</w:t>
      </w:r>
      <w:r w:rsidR="008A2E84" w:rsidRPr="00F61172">
        <w:t xml:space="preserve">nt divide between </w:t>
      </w:r>
      <w:r w:rsidR="00EF2919" w:rsidRPr="00F61172">
        <w:t>ethnic minority groups in Israel and the dominant Jewish culture. Definitions of</w:t>
      </w:r>
      <w:r w:rsidR="00826217" w:rsidRPr="00F61172">
        <w:t xml:space="preserve"> the word 'chasm' </w:t>
      </w:r>
      <w:r w:rsidR="004A08FC">
        <w:t>emphasise</w:t>
      </w:r>
      <w:r w:rsidR="00826217" w:rsidRPr="00F61172">
        <w:t xml:space="preserve"> </w:t>
      </w:r>
      <w:r w:rsidR="00EF2919" w:rsidRPr="00F61172">
        <w:t xml:space="preserve">unfathomable depths </w:t>
      </w:r>
      <w:r w:rsidR="00A3577E" w:rsidRPr="00F61172">
        <w:rPr>
          <w:rFonts w:eastAsia="Times New Roman"/>
        </w:rPr>
        <w:t>(</w:t>
      </w:r>
      <w:r w:rsidR="006F036F" w:rsidRPr="00F61172">
        <w:rPr>
          <w:rFonts w:eastAsia="Times New Roman"/>
        </w:rPr>
        <w:t>C</w:t>
      </w:r>
      <w:r w:rsidR="00FC0551" w:rsidRPr="00F61172">
        <w:rPr>
          <w:rFonts w:eastAsia="Times New Roman"/>
        </w:rPr>
        <w:t>hasm</w:t>
      </w:r>
      <w:r w:rsidR="00713953">
        <w:rPr>
          <w:rFonts w:eastAsia="Times New Roman"/>
        </w:rPr>
        <w:t xml:space="preserve">, n.d.). </w:t>
      </w:r>
      <w:r w:rsidR="006F036F" w:rsidRPr="00F61172">
        <w:t xml:space="preserve">A </w:t>
      </w:r>
      <w:r w:rsidR="00EF2919" w:rsidRPr="00F61172">
        <w:t xml:space="preserve">chasm can be either literal or figurative and in this case relates to </w:t>
      </w:r>
      <w:r w:rsidR="006F036F" w:rsidRPr="00F61172">
        <w:t xml:space="preserve">the divide in </w:t>
      </w:r>
      <w:r w:rsidR="00896394">
        <w:t xml:space="preserve">a </w:t>
      </w:r>
      <w:r w:rsidR="006F036F" w:rsidRPr="00F61172">
        <w:t xml:space="preserve">country which is </w:t>
      </w:r>
      <w:r w:rsidR="00EF2919" w:rsidRPr="00F61172">
        <w:t>perceived</w:t>
      </w:r>
      <w:r w:rsidR="00A3577E" w:rsidRPr="00F61172">
        <w:t xml:space="preserve"> as </w:t>
      </w:r>
      <w:r w:rsidR="00B120C1" w:rsidRPr="00F61172">
        <w:t>being physically</w:t>
      </w:r>
      <w:r w:rsidR="00EF2919" w:rsidRPr="00F61172">
        <w:t>, religiously, linguistically</w:t>
      </w:r>
      <w:r w:rsidR="00713953">
        <w:t>,</w:t>
      </w:r>
      <w:r w:rsidR="00EF2919" w:rsidRPr="00F61172">
        <w:t xml:space="preserve"> and culturally </w:t>
      </w:r>
      <w:r w:rsidR="006F036F" w:rsidRPr="00F61172">
        <w:t>separated.</w:t>
      </w:r>
    </w:p>
    <w:p w14:paraId="1F422538" w14:textId="52E84EB8" w:rsidR="00EF2919" w:rsidRPr="00F61172" w:rsidRDefault="00EF2919" w:rsidP="001475EE">
      <w:r w:rsidRPr="00F61172">
        <w:t xml:space="preserve">‘Picking up the </w:t>
      </w:r>
      <w:r w:rsidR="00A3577E" w:rsidRPr="00F61172">
        <w:t>G</w:t>
      </w:r>
      <w:r w:rsidRPr="00F61172">
        <w:t>auntlet’ is based on the medieval phrase of accepting a challenge, or</w:t>
      </w:r>
      <w:r w:rsidR="00826217" w:rsidRPr="00F61172">
        <w:t xml:space="preserve"> taking a dare. For some </w:t>
      </w:r>
      <w:r w:rsidRPr="00F61172">
        <w:t>young men and women in Israel</w:t>
      </w:r>
      <w:r w:rsidR="00713953">
        <w:t>,</w:t>
      </w:r>
      <w:r w:rsidRPr="00F61172">
        <w:t xml:space="preserve"> it </w:t>
      </w:r>
      <w:r w:rsidR="00D202B4" w:rsidRPr="00F61172">
        <w:t>requires courage</w:t>
      </w:r>
      <w:r w:rsidRPr="00F61172">
        <w:t xml:space="preserve"> to step into the unknown in order </w:t>
      </w:r>
      <w:r w:rsidR="00D202B4" w:rsidRPr="00F61172">
        <w:t xml:space="preserve">meet </w:t>
      </w:r>
      <w:r w:rsidRPr="00F61172">
        <w:t xml:space="preserve">an intellectual challenge </w:t>
      </w:r>
      <w:r w:rsidR="00D202B4" w:rsidRPr="00F61172">
        <w:t>as well as</w:t>
      </w:r>
      <w:r w:rsidRPr="00F61172">
        <w:t xml:space="preserve"> a linguistic and social one. As higher education is p</w:t>
      </w:r>
      <w:r w:rsidR="000F7884" w:rsidRPr="00F61172">
        <w:t>erceived to offer opportunities</w:t>
      </w:r>
      <w:r w:rsidR="00713953">
        <w:t>,</w:t>
      </w:r>
      <w:r w:rsidR="00713953" w:rsidRPr="00F61172">
        <w:t xml:space="preserve"> </w:t>
      </w:r>
      <w:r w:rsidRPr="00F61172">
        <w:t xml:space="preserve">it is a challenge many dare to take. </w:t>
      </w:r>
    </w:p>
    <w:p w14:paraId="479A9662" w14:textId="0ABE9E59" w:rsidR="00EF2919" w:rsidRPr="00F61172" w:rsidRDefault="00EF2919" w:rsidP="001475EE">
      <w:r w:rsidRPr="00F61172">
        <w:t>Policy dictates that a large percentage of higher education i</w:t>
      </w:r>
      <w:r w:rsidR="007C718B" w:rsidRPr="00F61172">
        <w:t xml:space="preserve">n Israel is conducted in Hebrew (Kheimets </w:t>
      </w:r>
      <w:r w:rsidR="00F5341C">
        <w:t>and</w:t>
      </w:r>
      <w:r w:rsidR="0032003F" w:rsidRPr="00F61172">
        <w:t xml:space="preserve"> </w:t>
      </w:r>
      <w:r w:rsidR="007C718B" w:rsidRPr="00F61172">
        <w:t>Epstein, 2005).</w:t>
      </w:r>
      <w:r w:rsidR="008C3E94" w:rsidRPr="00F61172">
        <w:t xml:space="preserve"> </w:t>
      </w:r>
      <w:r w:rsidRPr="00F61172">
        <w:t>Policy also dictates that most school education until age</w:t>
      </w:r>
      <w:r w:rsidR="007C718B" w:rsidRPr="00F61172">
        <w:t xml:space="preserve"> 18 is separate between groups (Education Policy Outlook Israel, 2016). </w:t>
      </w:r>
      <w:r w:rsidRPr="00F61172">
        <w:t>Therefore</w:t>
      </w:r>
      <w:r w:rsidR="00713953">
        <w:t>,</w:t>
      </w:r>
      <w:r w:rsidR="007C718B" w:rsidRPr="00F61172">
        <w:t xml:space="preserve"> the majority of</w:t>
      </w:r>
      <w:r w:rsidRPr="00F61172">
        <w:t xml:space="preserve"> </w:t>
      </w:r>
      <w:r w:rsidR="005B1022">
        <w:t>Muslims</w:t>
      </w:r>
      <w:r w:rsidRPr="00F61172">
        <w:t xml:space="preserve">, Druze, and Christian children are educated in </w:t>
      </w:r>
      <w:r w:rsidRPr="00F61172">
        <w:lastRenderedPageBreak/>
        <w:t>Arabic</w:t>
      </w:r>
      <w:r w:rsidR="00A3577E" w:rsidRPr="00F61172">
        <w:t>,</w:t>
      </w:r>
      <w:r w:rsidRPr="00F61172">
        <w:t xml:space="preserve"> and Jewish children are educated in Hebrew. The result of </w:t>
      </w:r>
      <w:r w:rsidR="00B120C1" w:rsidRPr="00F61172">
        <w:t>this</w:t>
      </w:r>
      <w:r w:rsidRPr="00F61172">
        <w:t xml:space="preserve"> is that in general</w:t>
      </w:r>
      <w:r w:rsidR="00B120C1" w:rsidRPr="00F61172">
        <w:t>,</w:t>
      </w:r>
      <w:r w:rsidRPr="00F61172">
        <w:t xml:space="preserve"> it tends to be more testing for native Arab speakers to pursue </w:t>
      </w:r>
      <w:r w:rsidR="006D7A8D">
        <w:t>higher education</w:t>
      </w:r>
      <w:r w:rsidR="008559F8" w:rsidRPr="00F61172">
        <w:t xml:space="preserve"> studies</w:t>
      </w:r>
      <w:r w:rsidRPr="00F61172">
        <w:t xml:space="preserve">. </w:t>
      </w:r>
    </w:p>
    <w:p w14:paraId="1087FA8E" w14:textId="77777777" w:rsidR="00EF2919" w:rsidRPr="00F61172" w:rsidRDefault="002D0320" w:rsidP="001475EE">
      <w:pPr>
        <w:pStyle w:val="Heading3"/>
      </w:pPr>
      <w:bookmarkStart w:id="20" w:name="_Toc512352234"/>
      <w:bookmarkStart w:id="21" w:name="_Toc512352514"/>
      <w:bookmarkStart w:id="22" w:name="_Toc513881617"/>
      <w:bookmarkStart w:id="23" w:name="_Toc514070633"/>
      <w:r w:rsidRPr="00F61172">
        <w:t>Research Question</w:t>
      </w:r>
      <w:bookmarkEnd w:id="20"/>
      <w:bookmarkEnd w:id="21"/>
      <w:bookmarkEnd w:id="22"/>
      <w:bookmarkEnd w:id="23"/>
    </w:p>
    <w:p w14:paraId="0F95114C" w14:textId="20B40FE7" w:rsidR="00F5341C" w:rsidRDefault="00F5341C" w:rsidP="00F5341C">
      <w:r>
        <w:t>The above considerations have led to the following research question.</w:t>
      </w:r>
    </w:p>
    <w:p w14:paraId="523523E7" w14:textId="18166F7B" w:rsidR="00F5341C" w:rsidRDefault="00EF2919" w:rsidP="00F5341C">
      <w:r w:rsidRPr="00F61172">
        <w:t>In the linguistically, culturally, religiously</w:t>
      </w:r>
      <w:r w:rsidR="00713953">
        <w:t>,</w:t>
      </w:r>
      <w:r w:rsidRPr="00F61172">
        <w:t xml:space="preserve"> and politically divided society of Israel, how are Christian Arab women meeting the challenge of </w:t>
      </w:r>
      <w:r w:rsidR="006D7A8D">
        <w:t>higher education</w:t>
      </w:r>
      <w:r w:rsidRPr="00F61172">
        <w:t xml:space="preserve"> programmes?</w:t>
      </w:r>
    </w:p>
    <w:p w14:paraId="2FBF8B57" w14:textId="31816D3B" w:rsidR="00F5341C" w:rsidRPr="00F61172" w:rsidRDefault="00F5341C" w:rsidP="00F5341C">
      <w:r>
        <w:t>It is further divided into the following sub-questions.</w:t>
      </w:r>
    </w:p>
    <w:p w14:paraId="6920AC66" w14:textId="12E2243A" w:rsidR="00EF2919" w:rsidRPr="00713953" w:rsidRDefault="00EF2919" w:rsidP="001475EE">
      <w:pPr>
        <w:pStyle w:val="ListParagraph"/>
      </w:pPr>
      <w:r w:rsidRPr="00713953">
        <w:t xml:space="preserve">Why are Christian Arab women choosing </w:t>
      </w:r>
      <w:r w:rsidR="006D7A8D">
        <w:t>higher education</w:t>
      </w:r>
      <w:r w:rsidRPr="00713953">
        <w:t xml:space="preserve"> programmes?</w:t>
      </w:r>
    </w:p>
    <w:p w14:paraId="2582C5EF" w14:textId="36616168" w:rsidR="00C33C93" w:rsidRPr="00713953" w:rsidRDefault="00C33C93" w:rsidP="001475EE">
      <w:pPr>
        <w:pStyle w:val="ListParagraph"/>
      </w:pPr>
      <w:r w:rsidRPr="00713953">
        <w:t xml:space="preserve">Which elements of a </w:t>
      </w:r>
      <w:r w:rsidR="006D7A8D">
        <w:t>higher education</w:t>
      </w:r>
      <w:r w:rsidRPr="00713953">
        <w:t xml:space="preserve"> system most help and hinder potential learning outcomes and which personal characteristics and practical strategies are important for enabling and maintaining success?</w:t>
      </w:r>
    </w:p>
    <w:p w14:paraId="24F0257D" w14:textId="10FD528F" w:rsidR="009712F7" w:rsidRPr="00713953" w:rsidRDefault="00EF2919" w:rsidP="001475EE">
      <w:pPr>
        <w:pStyle w:val="ListParagraph"/>
      </w:pPr>
      <w:r w:rsidRPr="00713953">
        <w:t xml:space="preserve">How do Christian Arab women </w:t>
      </w:r>
      <w:r w:rsidR="00050823" w:rsidRPr="00713953">
        <w:t xml:space="preserve">students </w:t>
      </w:r>
      <w:r w:rsidRPr="00713953">
        <w:t>manage changing linguistic, social</w:t>
      </w:r>
      <w:r w:rsidR="00713953">
        <w:t>,</w:t>
      </w:r>
      <w:r w:rsidRPr="00713953">
        <w:t xml:space="preserve"> and cultural domains, and how does this affect their sense of identity?</w:t>
      </w:r>
    </w:p>
    <w:p w14:paraId="06EB77B8" w14:textId="77777777" w:rsidR="00EF2919" w:rsidRPr="00F61172" w:rsidRDefault="002D0320" w:rsidP="001475EE">
      <w:pPr>
        <w:pStyle w:val="Heading3"/>
      </w:pPr>
      <w:bookmarkStart w:id="24" w:name="_Toc512352235"/>
      <w:bookmarkStart w:id="25" w:name="_Toc512352515"/>
      <w:bookmarkStart w:id="26" w:name="_Toc513881619"/>
      <w:bookmarkStart w:id="27" w:name="_Toc514070634"/>
      <w:r w:rsidRPr="00F61172">
        <w:t>Importance and Relevance</w:t>
      </w:r>
      <w:bookmarkEnd w:id="24"/>
      <w:bookmarkEnd w:id="25"/>
      <w:bookmarkEnd w:id="26"/>
      <w:bookmarkEnd w:id="27"/>
    </w:p>
    <w:p w14:paraId="125C79E8" w14:textId="2FB3619E" w:rsidR="00EF2919" w:rsidRPr="00F61172" w:rsidRDefault="00826217" w:rsidP="00F5341C">
      <w:r w:rsidRPr="00F61172">
        <w:t>A</w:t>
      </w:r>
      <w:r w:rsidR="00EF2919" w:rsidRPr="00F61172">
        <w:t>lthough there is little dispute universally that hig</w:t>
      </w:r>
      <w:r w:rsidR="003D1522">
        <w:t xml:space="preserve">her education is important, regarding </w:t>
      </w:r>
      <w:r w:rsidR="00EF2919" w:rsidRPr="00F61172">
        <w:t>women, it is not a given that higher education is availa</w:t>
      </w:r>
      <w:r w:rsidR="00952946">
        <w:t>ble universally. It is also important to note</w:t>
      </w:r>
      <w:r w:rsidR="00EF2919" w:rsidRPr="00F61172">
        <w:t xml:space="preserve"> that some </w:t>
      </w:r>
      <w:r w:rsidR="006D7A8D">
        <w:t>higher education</w:t>
      </w:r>
      <w:r w:rsidR="00EF2919" w:rsidRPr="00F61172">
        <w:t xml:space="preserve"> students are denied a free and untroubled access to higher education because of racial and political tension and discrimination (King </w:t>
      </w:r>
      <w:r w:rsidR="00F5341C">
        <w:t>and</w:t>
      </w:r>
      <w:r w:rsidR="0032003F" w:rsidRPr="00F61172">
        <w:t xml:space="preserve"> </w:t>
      </w:r>
      <w:r w:rsidR="00EF2919" w:rsidRPr="00F61172">
        <w:t>Hill, 1993).</w:t>
      </w:r>
      <w:r w:rsidR="00EC392F" w:rsidRPr="00F61172">
        <w:t xml:space="preserve"> </w:t>
      </w:r>
    </w:p>
    <w:p w14:paraId="7CE2AD14" w14:textId="013A882A" w:rsidR="00EF2919" w:rsidRPr="00F61172" w:rsidRDefault="00EF2919" w:rsidP="00916240">
      <w:r w:rsidRPr="00F61172">
        <w:t xml:space="preserve">Al Haj (2003) </w:t>
      </w:r>
      <w:r w:rsidR="00713953" w:rsidRPr="00F61172">
        <w:t>contend</w:t>
      </w:r>
      <w:r w:rsidR="00713953">
        <w:t>ed</w:t>
      </w:r>
      <w:r w:rsidR="00713953" w:rsidRPr="00F61172">
        <w:t xml:space="preserve"> </w:t>
      </w:r>
      <w:r w:rsidRPr="00F61172">
        <w:t>that promoting higher education in Israel for the Arab population is one of the most significant moves the country can make for enhancing Jewish</w:t>
      </w:r>
      <w:r w:rsidR="00713953">
        <w:t>–</w:t>
      </w:r>
      <w:r w:rsidRPr="00F61172">
        <w:t xml:space="preserve">Arab relations. </w:t>
      </w:r>
      <w:r w:rsidR="00EC392F" w:rsidRPr="00F61172">
        <w:t xml:space="preserve">More recently, </w:t>
      </w:r>
      <w:r w:rsidRPr="00F61172">
        <w:t>Cinamon, Habayib,</w:t>
      </w:r>
      <w:r w:rsidR="007F4BD9" w:rsidRPr="00F61172">
        <w:t xml:space="preserve"> and Ziv (2016) </w:t>
      </w:r>
      <w:r w:rsidRPr="00F61172">
        <w:t>maintain</w:t>
      </w:r>
      <w:r w:rsidR="00713953">
        <w:t xml:space="preserve">ed </w:t>
      </w:r>
      <w:r w:rsidRPr="00F61172">
        <w:t xml:space="preserve">that there is need </w:t>
      </w:r>
      <w:r w:rsidR="00713953" w:rsidRPr="00F61172">
        <w:t xml:space="preserve">in Israel </w:t>
      </w:r>
      <w:r w:rsidRPr="00F61172">
        <w:t xml:space="preserve">for deeper investigations into the nature of </w:t>
      </w:r>
      <w:r w:rsidR="00826217" w:rsidRPr="00F61172">
        <w:t>these</w:t>
      </w:r>
      <w:r w:rsidRPr="00F61172">
        <w:t xml:space="preserve"> experiences for minority groups</w:t>
      </w:r>
      <w:r w:rsidR="00713953">
        <w:t>,</w:t>
      </w:r>
      <w:r w:rsidRPr="00F61172">
        <w:t xml:space="preserve"> especially relating to</w:t>
      </w:r>
      <w:r w:rsidR="00826217" w:rsidRPr="00F61172">
        <w:t xml:space="preserve"> how higher education</w:t>
      </w:r>
      <w:r w:rsidRPr="00F61172">
        <w:t xml:space="preserve"> impacts future life </w:t>
      </w:r>
      <w:r w:rsidR="00916240">
        <w:t xml:space="preserve">choices and career development. </w:t>
      </w:r>
      <w:r w:rsidRPr="00F61172">
        <w:t xml:space="preserve">This research </w:t>
      </w:r>
      <w:r w:rsidR="00713953">
        <w:t xml:space="preserve">was </w:t>
      </w:r>
      <w:r w:rsidR="0026062D">
        <w:t>intended</w:t>
      </w:r>
      <w:r w:rsidR="00713953" w:rsidRPr="00F61172">
        <w:t xml:space="preserve"> </w:t>
      </w:r>
      <w:r w:rsidRPr="00F61172">
        <w:t xml:space="preserve">to </w:t>
      </w:r>
      <w:r w:rsidR="004A08FC">
        <w:t>emphasise</w:t>
      </w:r>
      <w:r w:rsidRPr="00F61172">
        <w:t xml:space="preserve"> the needs of minority women as </w:t>
      </w:r>
      <w:r w:rsidR="006D7A8D">
        <w:t>higher education</w:t>
      </w:r>
      <w:r w:rsidRPr="00F61172">
        <w:t xml:space="preserve"> students and to offer their voices of experience to administrations and educators when considering the intellectual and social futures of their countries. </w:t>
      </w:r>
      <w:r w:rsidR="00713953">
        <w:t>It represents an effort</w:t>
      </w:r>
      <w:r w:rsidRPr="00F61172">
        <w:t xml:space="preserve"> to </w:t>
      </w:r>
      <w:r w:rsidR="00713953">
        <w:t xml:space="preserve">contribute to </w:t>
      </w:r>
      <w:r w:rsidRPr="00F61172">
        <w:t>understand</w:t>
      </w:r>
      <w:r w:rsidR="00713953">
        <w:t>ing</w:t>
      </w:r>
      <w:r w:rsidRPr="00F61172">
        <w:t xml:space="preserve"> their challenges and </w:t>
      </w:r>
      <w:r w:rsidR="00713953">
        <w:t xml:space="preserve">to </w:t>
      </w:r>
      <w:r w:rsidRPr="00F61172">
        <w:t>show their strengths and possibilities as fu</w:t>
      </w:r>
      <w:r w:rsidR="00826217" w:rsidRPr="00F61172">
        <w:t>ture game-changers</w:t>
      </w:r>
      <w:r w:rsidRPr="00F61172">
        <w:t xml:space="preserve">. </w:t>
      </w:r>
    </w:p>
    <w:p w14:paraId="1F16CE22" w14:textId="0B220875" w:rsidR="00EF2919" w:rsidRPr="00F61172" w:rsidRDefault="00EF2919" w:rsidP="004658C5">
      <w:r w:rsidRPr="00F61172">
        <w:lastRenderedPageBreak/>
        <w:t xml:space="preserve">Hurtado </w:t>
      </w:r>
      <w:r w:rsidR="008C3E94" w:rsidRPr="00F61172">
        <w:t xml:space="preserve">et al. </w:t>
      </w:r>
      <w:r w:rsidR="00702479">
        <w:t xml:space="preserve">(1999) maintained that focusing on the atmosphere in and around campus should be prioritized in order to create the diverse learning environments necessary for integration. </w:t>
      </w:r>
      <w:r w:rsidRPr="00F61172">
        <w:t xml:space="preserve">This involves </w:t>
      </w:r>
      <w:r w:rsidR="00381FB8">
        <w:t>‘</w:t>
      </w:r>
      <w:r w:rsidRPr="00F61172">
        <w:t>understanding the environment</w:t>
      </w:r>
      <w:r w:rsidR="00381FB8">
        <w:t>’</w:t>
      </w:r>
      <w:r w:rsidRPr="00F61172">
        <w:t xml:space="preserve"> from the point of view of students from different racial and ethnic backgrounds, </w:t>
      </w:r>
      <w:r w:rsidR="00381FB8">
        <w:t>‘</w:t>
      </w:r>
      <w:r w:rsidRPr="00F61172">
        <w:t>creating opportunities</w:t>
      </w:r>
      <w:r w:rsidR="00381FB8">
        <w:t>’</w:t>
      </w:r>
      <w:r w:rsidRPr="00F61172">
        <w:t xml:space="preserve"> for better relationships between students</w:t>
      </w:r>
      <w:r w:rsidR="0026062D">
        <w:t>,</w:t>
      </w:r>
      <w:r w:rsidRPr="00F61172">
        <w:t xml:space="preserve"> and realizing the educational benefits of a more educated diverse society (p. 5). They </w:t>
      </w:r>
      <w:r w:rsidR="004A08FC">
        <w:t>emphasise</w:t>
      </w:r>
      <w:r w:rsidR="0026062D">
        <w:t>d</w:t>
      </w:r>
      <w:r w:rsidRPr="00F61172">
        <w:t xml:space="preserve"> the importance of socio-historic context to </w:t>
      </w:r>
      <w:r w:rsidR="0026062D">
        <w:t xml:space="preserve">the response of </w:t>
      </w:r>
      <w:r w:rsidRPr="00F61172">
        <w:t>institutions to diversity</w:t>
      </w:r>
      <w:r w:rsidR="0026062D">
        <w:t>,</w:t>
      </w:r>
      <w:r w:rsidRPr="00F61172">
        <w:t xml:space="preserve"> </w:t>
      </w:r>
      <w:r w:rsidR="0026062D">
        <w:t>and to</w:t>
      </w:r>
      <w:r w:rsidRPr="00F61172">
        <w:t xml:space="preserve"> the</w:t>
      </w:r>
      <w:r w:rsidR="0026062D">
        <w:t xml:space="preserve"> way in which</w:t>
      </w:r>
      <w:r w:rsidRPr="00F61172">
        <w:t xml:space="preserve"> individuals </w:t>
      </w:r>
      <w:r w:rsidR="0026062D" w:rsidRPr="00F61172">
        <w:t>experienc</w:t>
      </w:r>
      <w:r w:rsidR="0026062D">
        <w:t>e</w:t>
      </w:r>
      <w:r w:rsidR="0026062D" w:rsidRPr="00F61172">
        <w:t xml:space="preserve"> </w:t>
      </w:r>
      <w:r w:rsidRPr="00F61172">
        <w:t>their immediat</w:t>
      </w:r>
      <w:r w:rsidR="00573F6C" w:rsidRPr="00F61172">
        <w:t>e learning environments</w:t>
      </w:r>
      <w:r w:rsidR="0026062D">
        <w:t xml:space="preserve"> and suggested that </w:t>
      </w:r>
      <w:r w:rsidR="00896394">
        <w:t>related</w:t>
      </w:r>
      <w:r w:rsidR="0026062D">
        <w:t xml:space="preserve"> r</w:t>
      </w:r>
      <w:r w:rsidRPr="00F61172">
        <w:t xml:space="preserve">esearch </w:t>
      </w:r>
      <w:r w:rsidR="0026062D">
        <w:t>could contribute to the promotion of</w:t>
      </w:r>
      <w:r w:rsidR="00573F6C" w:rsidRPr="00F61172">
        <w:t xml:space="preserve"> </w:t>
      </w:r>
      <w:r w:rsidR="0026062D">
        <w:t>academic</w:t>
      </w:r>
      <w:r w:rsidRPr="00F61172">
        <w:t xml:space="preserve"> outcomes for students. </w:t>
      </w:r>
      <w:r w:rsidR="008969EB">
        <w:t>'</w:t>
      </w:r>
      <w:r w:rsidRPr="00F61172">
        <w:t>Such information would begin to document how institutions reflect society or promote progress by producing graduates for a society we aspire to become in the future</w:t>
      </w:r>
      <w:r w:rsidR="008969EB">
        <w:t>'</w:t>
      </w:r>
      <w:r w:rsidRPr="00F61172">
        <w:t xml:space="preserve"> (</w:t>
      </w:r>
      <w:r w:rsidR="00357760" w:rsidRPr="00F61172">
        <w:t xml:space="preserve">Hurtado </w:t>
      </w:r>
      <w:r w:rsidR="00357760">
        <w:t>et al.</w:t>
      </w:r>
      <w:r w:rsidR="00357760" w:rsidRPr="00F61172">
        <w:t>1999</w:t>
      </w:r>
      <w:r w:rsidR="00357760">
        <w:t xml:space="preserve">, </w:t>
      </w:r>
      <w:r w:rsidRPr="00F61172">
        <w:t xml:space="preserve">p. 19). </w:t>
      </w:r>
    </w:p>
    <w:p w14:paraId="48EEA2BA" w14:textId="0C630FB4" w:rsidR="00EF2919" w:rsidRDefault="002D0320" w:rsidP="001475EE">
      <w:pPr>
        <w:pStyle w:val="Heading2"/>
      </w:pPr>
      <w:bookmarkStart w:id="28" w:name="_Toc512352236"/>
      <w:bookmarkStart w:id="29" w:name="_Toc512352516"/>
      <w:bookmarkStart w:id="30" w:name="_Toc513881620"/>
      <w:bookmarkStart w:id="31" w:name="_Toc514070635"/>
      <w:r w:rsidRPr="00F61172">
        <w:t>Historical Context and Background</w:t>
      </w:r>
      <w:bookmarkEnd w:id="28"/>
      <w:bookmarkEnd w:id="29"/>
      <w:bookmarkEnd w:id="30"/>
      <w:bookmarkEnd w:id="31"/>
    </w:p>
    <w:p w14:paraId="4F5E29AE" w14:textId="2A8E141B" w:rsidR="00952946" w:rsidRPr="00952946" w:rsidRDefault="00952946" w:rsidP="00952946">
      <w:r w:rsidRPr="00952946">
        <w:t xml:space="preserve">Involuntary minorities in general are often the result of a settling population which conquers or dislocates indigenous groups. Israel is a nation with an uneasy relationship with its indigenous population, which has </w:t>
      </w:r>
      <w:r w:rsidR="00F86D89" w:rsidRPr="00952946">
        <w:t>grim</w:t>
      </w:r>
      <w:r w:rsidRPr="00952946">
        <w:t xml:space="preserve"> memories, stories, and experiences related to decades of periodic warfare.</w:t>
      </w:r>
    </w:p>
    <w:p w14:paraId="05E59224" w14:textId="06DF6416" w:rsidR="00EF2919" w:rsidRPr="00F61172" w:rsidRDefault="005C0586" w:rsidP="004A688A">
      <w:pPr>
        <w:rPr>
          <w:rFonts w:eastAsia="Calibri"/>
        </w:rPr>
      </w:pPr>
      <w:r w:rsidRPr="00F61172">
        <w:t xml:space="preserve">Sachar, </w:t>
      </w:r>
      <w:r w:rsidR="004A688A">
        <w:t>(</w:t>
      </w:r>
      <w:r w:rsidRPr="00F61172">
        <w:t>2013</w:t>
      </w:r>
      <w:r w:rsidR="004A688A">
        <w:t xml:space="preserve">, </w:t>
      </w:r>
      <w:r w:rsidR="00B120C1" w:rsidRPr="00F61172">
        <w:t>p.</w:t>
      </w:r>
      <w:r w:rsidR="003B7E8A">
        <w:t xml:space="preserve"> </w:t>
      </w:r>
      <w:r w:rsidR="00B120C1" w:rsidRPr="00F61172">
        <w:t>25)</w:t>
      </w:r>
      <w:r w:rsidR="004A688A">
        <w:t xml:space="preserve"> argued that </w:t>
      </w:r>
      <w:r w:rsidR="00EF2919" w:rsidRPr="00F61172">
        <w:t xml:space="preserve">Jews </w:t>
      </w:r>
      <w:r w:rsidR="004A688A">
        <w:t xml:space="preserve">were viewed as a </w:t>
      </w:r>
      <w:r w:rsidR="004A688A">
        <w:rPr>
          <w:shd w:val="clear" w:color="auto" w:fill="FFFFFF"/>
        </w:rPr>
        <w:t>'</w:t>
      </w:r>
      <w:r w:rsidR="004A688A" w:rsidRPr="00F61172">
        <w:rPr>
          <w:shd w:val="clear" w:color="auto" w:fill="FFFFFF"/>
        </w:rPr>
        <w:t>despised and oppressed minority</w:t>
      </w:r>
      <w:r w:rsidR="004A688A">
        <w:t>'</w:t>
      </w:r>
      <w:r w:rsidR="004A688A" w:rsidRPr="00F61172">
        <w:t xml:space="preserve"> </w:t>
      </w:r>
      <w:r w:rsidR="005D6613">
        <w:t xml:space="preserve">worldwide </w:t>
      </w:r>
      <w:r w:rsidR="004A688A">
        <w:t>with a right to the land of Israel</w:t>
      </w:r>
      <w:r w:rsidR="00916240">
        <w:t>.</w:t>
      </w:r>
      <w:r w:rsidR="00EF2919" w:rsidRPr="00F61172">
        <w:t xml:space="preserve"> </w:t>
      </w:r>
      <w:r w:rsidR="00916240">
        <w:t>He suggests that they</w:t>
      </w:r>
      <w:r w:rsidR="00EF2919" w:rsidRPr="00F61172">
        <w:t xml:space="preserve"> saw their position as one </w:t>
      </w:r>
      <w:r w:rsidR="002728C6" w:rsidRPr="00F61172">
        <w:rPr>
          <w:shd w:val="clear" w:color="auto" w:fill="FFFFFF"/>
        </w:rPr>
        <w:t>which initially</w:t>
      </w:r>
      <w:r w:rsidR="00EF2919" w:rsidRPr="00F61172">
        <w:rPr>
          <w:shd w:val="clear" w:color="auto" w:fill="FFFFFF"/>
        </w:rPr>
        <w:t xml:space="preserve"> provided safety for a population spread throughout the eastern diaspora, especially those livi</w:t>
      </w:r>
      <w:r w:rsidR="00B120C1" w:rsidRPr="00F61172">
        <w:rPr>
          <w:shd w:val="clear" w:color="auto" w:fill="FFFFFF"/>
        </w:rPr>
        <w:t xml:space="preserve">ng in Russia during the </w:t>
      </w:r>
      <w:r w:rsidR="0026062D">
        <w:rPr>
          <w:shd w:val="clear" w:color="auto" w:fill="FFFFFF"/>
        </w:rPr>
        <w:t>nineteenth century</w:t>
      </w:r>
      <w:r w:rsidR="00B120C1" w:rsidRPr="00F61172">
        <w:rPr>
          <w:shd w:val="clear" w:color="auto" w:fill="FFFFFF"/>
        </w:rPr>
        <w:t>.</w:t>
      </w:r>
      <w:r w:rsidRPr="00F61172">
        <w:t xml:space="preserve"> </w:t>
      </w:r>
    </w:p>
    <w:p w14:paraId="2A93C72D" w14:textId="1F7DAF26" w:rsidR="007F4BD9" w:rsidRPr="00F61172" w:rsidRDefault="00EF2919" w:rsidP="005D6613">
      <w:r w:rsidRPr="00F61172">
        <w:t>Israel emerged as a new state upon the termination of the British Mandate in Palestine on 14</w:t>
      </w:r>
      <w:r w:rsidRPr="00F61172">
        <w:rPr>
          <w:vertAlign w:val="superscript"/>
        </w:rPr>
        <w:t>th</w:t>
      </w:r>
      <w:r w:rsidRPr="00F61172">
        <w:t xml:space="preserve"> May 1948 </w:t>
      </w:r>
      <w:r w:rsidR="003A7693">
        <w:t xml:space="preserve">(Forman </w:t>
      </w:r>
      <w:r w:rsidR="00F5341C">
        <w:t>and</w:t>
      </w:r>
      <w:r w:rsidR="003A7693">
        <w:t xml:space="preserve"> Keder (2004). </w:t>
      </w:r>
      <w:r w:rsidRPr="00F61172">
        <w:t>Pal</w:t>
      </w:r>
      <w:r w:rsidR="00B120C1" w:rsidRPr="00F61172">
        <w:t xml:space="preserve">estine </w:t>
      </w:r>
      <w:r w:rsidR="000226EB" w:rsidRPr="00F61172">
        <w:t xml:space="preserve">was partitioned </w:t>
      </w:r>
      <w:r w:rsidR="00B120C1" w:rsidRPr="00F61172">
        <w:t>into two separate states for Jews and Arabs</w:t>
      </w:r>
      <w:r w:rsidR="0026062D">
        <w:t>,</w:t>
      </w:r>
      <w:r w:rsidR="00B120C1" w:rsidRPr="00F61172">
        <w:t xml:space="preserve"> containing 56% and 42% of </w:t>
      </w:r>
      <w:r w:rsidR="0026062D">
        <w:t xml:space="preserve">the </w:t>
      </w:r>
      <w:r w:rsidR="00B120C1" w:rsidRPr="00F61172">
        <w:t>territory</w:t>
      </w:r>
      <w:r w:rsidR="0026062D">
        <w:t>,</w:t>
      </w:r>
      <w:r w:rsidR="00B120C1" w:rsidRPr="00F61172">
        <w:t xml:space="preserve"> respectively </w:t>
      </w:r>
      <w:r w:rsidR="00AF2E39" w:rsidRPr="00F61172">
        <w:t>(Abu- Saad</w:t>
      </w:r>
      <w:r w:rsidR="0032003F">
        <w:t xml:space="preserve"> </w:t>
      </w:r>
      <w:r w:rsidR="00F5341C">
        <w:t>and</w:t>
      </w:r>
      <w:r w:rsidR="0032003F" w:rsidRPr="00F61172">
        <w:t xml:space="preserve"> </w:t>
      </w:r>
      <w:r w:rsidR="00AF2E39" w:rsidRPr="00F61172">
        <w:rPr>
          <w:rFonts w:ascii="Times New Roman" w:hAnsi="Times New Roman" w:cs="Times New Roman"/>
          <w:color w:val="222222"/>
          <w:shd w:val="clear" w:color="auto" w:fill="FFFFFF"/>
        </w:rPr>
        <w:t>Champagne</w:t>
      </w:r>
      <w:r w:rsidR="0032003F">
        <w:rPr>
          <w:rFonts w:ascii="Times New Roman" w:hAnsi="Times New Roman" w:cs="Times New Roman"/>
          <w:color w:val="222222"/>
          <w:shd w:val="clear" w:color="auto" w:fill="FFFFFF"/>
        </w:rPr>
        <w:t>,</w:t>
      </w:r>
      <w:r w:rsidR="00B120C1" w:rsidRPr="00F61172">
        <w:t xml:space="preserve"> 2006). </w:t>
      </w:r>
      <w:r w:rsidRPr="00F61172">
        <w:t xml:space="preserve">When the state </w:t>
      </w:r>
      <w:r w:rsidR="0026062D">
        <w:t xml:space="preserve">of Israel </w:t>
      </w:r>
      <w:r w:rsidRPr="00F61172">
        <w:t xml:space="preserve">was declared, it was defined </w:t>
      </w:r>
      <w:r w:rsidR="008969EB">
        <w:t>'</w:t>
      </w:r>
      <w:r w:rsidRPr="00F61172">
        <w:t xml:space="preserve">as the state of the Jewish people, inheritor of the </w:t>
      </w:r>
      <w:r w:rsidR="0026062D">
        <w:t>b</w:t>
      </w:r>
      <w:r w:rsidR="0026062D" w:rsidRPr="00F61172">
        <w:t xml:space="preserve">iblical </w:t>
      </w:r>
      <w:r w:rsidRPr="00F61172">
        <w:t>lan</w:t>
      </w:r>
      <w:r w:rsidR="007F4BD9" w:rsidRPr="00F61172">
        <w:t>d of Israel and the K</w:t>
      </w:r>
      <w:r w:rsidRPr="00F61172">
        <w:t>ingdom Judah</w:t>
      </w:r>
      <w:r w:rsidR="008969EB">
        <w:t>'</w:t>
      </w:r>
      <w:r w:rsidRPr="00F61172">
        <w:t xml:space="preserve"> (</w:t>
      </w:r>
      <w:r w:rsidRPr="00F61172">
        <w:rPr>
          <w:color w:val="222222"/>
          <w:shd w:val="clear" w:color="auto" w:fill="FFFFFF"/>
        </w:rPr>
        <w:t>Merza, 2012</w:t>
      </w:r>
      <w:r w:rsidR="003B7E8A">
        <w:rPr>
          <w:color w:val="222222"/>
          <w:shd w:val="clear" w:color="auto" w:fill="FFFFFF"/>
        </w:rPr>
        <w:t>,</w:t>
      </w:r>
      <w:r w:rsidRPr="00F61172">
        <w:rPr>
          <w:color w:val="222222"/>
          <w:shd w:val="clear" w:color="auto" w:fill="FFFFFF"/>
        </w:rPr>
        <w:t xml:space="preserve"> p. 1)</w:t>
      </w:r>
      <w:r w:rsidRPr="00F61172">
        <w:t>.</w:t>
      </w:r>
      <w:r w:rsidR="008C3E94" w:rsidRPr="00F61172">
        <w:t xml:space="preserve"> </w:t>
      </w:r>
      <w:r w:rsidR="00B120C1" w:rsidRPr="00F61172">
        <w:t>W</w:t>
      </w:r>
      <w:r w:rsidRPr="00F61172">
        <w:t xml:space="preserve">ar </w:t>
      </w:r>
      <w:r w:rsidR="00573F6C" w:rsidRPr="00F61172">
        <w:t xml:space="preserve">erupted as a result of </w:t>
      </w:r>
      <w:r w:rsidRPr="00F61172">
        <w:t xml:space="preserve">opposition </w:t>
      </w:r>
      <w:r w:rsidR="00573F6C" w:rsidRPr="00F61172">
        <w:t>by</w:t>
      </w:r>
      <w:r w:rsidRPr="00F61172">
        <w:t xml:space="preserve"> representatives of the Arab League and Palestinian Arabs to the partition plan (</w:t>
      </w:r>
      <w:r w:rsidR="00426363" w:rsidRPr="00F61172">
        <w:t>Papp</w:t>
      </w:r>
      <w:r w:rsidR="00426363">
        <w:t>e</w:t>
      </w:r>
      <w:r w:rsidRPr="00F61172">
        <w:t xml:space="preserve">, 1994; </w:t>
      </w:r>
      <w:r w:rsidR="007B13A7">
        <w:rPr>
          <w:color w:val="222222"/>
          <w:shd w:val="clear" w:color="auto" w:fill="FFFFFF"/>
        </w:rPr>
        <w:t xml:space="preserve">Landau, 2015) and </w:t>
      </w:r>
      <w:r w:rsidR="007B13A7">
        <w:t xml:space="preserve">was fought </w:t>
      </w:r>
      <w:r w:rsidRPr="00F61172">
        <w:t xml:space="preserve">against Lebanon and Syria in the north, </w:t>
      </w:r>
      <w:r w:rsidR="0026062D">
        <w:t xml:space="preserve">and </w:t>
      </w:r>
      <w:r w:rsidRPr="00F61172">
        <w:t>Iraq and Transjordan</w:t>
      </w:r>
      <w:r w:rsidR="00C31E26" w:rsidRPr="00F61172">
        <w:t xml:space="preserve"> in the east. </w:t>
      </w:r>
      <w:r w:rsidR="007F4BD9" w:rsidRPr="00F61172">
        <w:t xml:space="preserve">In addition, there was fighting </w:t>
      </w:r>
      <w:r w:rsidR="00C31E26" w:rsidRPr="00F61172">
        <w:t xml:space="preserve">along the border of </w:t>
      </w:r>
      <w:r w:rsidRPr="00F61172">
        <w:t>Egypt in the south</w:t>
      </w:r>
      <w:r w:rsidR="007F4BD9" w:rsidRPr="00F61172">
        <w:t>,</w:t>
      </w:r>
      <w:r w:rsidRPr="00F61172">
        <w:t xml:space="preserve"> and </w:t>
      </w:r>
      <w:r w:rsidR="00C31E26" w:rsidRPr="00F61172">
        <w:t xml:space="preserve">against </w:t>
      </w:r>
      <w:r w:rsidR="005C3E9F">
        <w:t>Palestinians living in the country at the time</w:t>
      </w:r>
      <w:r w:rsidRPr="00F61172">
        <w:t xml:space="preserve"> (Israel Ministry of Foreign Affairs, </w:t>
      </w:r>
      <w:r w:rsidR="00A046C2">
        <w:rPr>
          <w:lang w:val="en-US"/>
        </w:rPr>
        <w:t>Knesset.gov.il/holidays/eng/independence_day_war.htm</w:t>
      </w:r>
      <w:r w:rsidRPr="00F61172">
        <w:t xml:space="preserve">). </w:t>
      </w:r>
    </w:p>
    <w:p w14:paraId="76BA17CD" w14:textId="71B7E104" w:rsidR="00EF2919" w:rsidRPr="00F61172" w:rsidRDefault="00EF2919" w:rsidP="00C332D1">
      <w:r w:rsidRPr="00F61172">
        <w:lastRenderedPageBreak/>
        <w:t>Before the war, Arabs formed the majority</w:t>
      </w:r>
      <w:r w:rsidR="0026062D">
        <w:t xml:space="preserve"> </w:t>
      </w:r>
      <w:r w:rsidRPr="00F61172">
        <w:t>in Palestine, comprising two</w:t>
      </w:r>
      <w:r w:rsidR="0026062D">
        <w:t>-</w:t>
      </w:r>
      <w:r w:rsidRPr="00F61172">
        <w:t>thirds of the population (Al Haj, 2002, p.</w:t>
      </w:r>
      <w:r w:rsidR="003B7E8A">
        <w:t xml:space="preserve"> </w:t>
      </w:r>
      <w:r w:rsidRPr="00F61172">
        <w:t>172). The official armistice</w:t>
      </w:r>
      <w:r w:rsidR="0026062D">
        <w:t>,</w:t>
      </w:r>
      <w:r w:rsidRPr="00F61172">
        <w:t xml:space="preserve"> which brought</w:t>
      </w:r>
      <w:r w:rsidR="0026062D">
        <w:t xml:space="preserve"> the</w:t>
      </w:r>
      <w:r w:rsidRPr="00F61172">
        <w:t xml:space="preserve"> </w:t>
      </w:r>
      <w:r w:rsidR="0026062D" w:rsidRPr="00F61172">
        <w:t>hostilities</w:t>
      </w:r>
      <w:r w:rsidR="0026062D">
        <w:t xml:space="preserve"> to</w:t>
      </w:r>
      <w:r w:rsidR="0026062D" w:rsidRPr="00F61172">
        <w:t xml:space="preserve"> </w:t>
      </w:r>
      <w:r w:rsidRPr="00F61172">
        <w:t xml:space="preserve">an end </w:t>
      </w:r>
      <w:r w:rsidR="0026062D">
        <w:t>in</w:t>
      </w:r>
      <w:r w:rsidRPr="00F61172">
        <w:t xml:space="preserve"> July </w:t>
      </w:r>
      <w:r w:rsidR="00A23713" w:rsidRPr="00F61172">
        <w:t>1949</w:t>
      </w:r>
      <w:r w:rsidR="00A23713">
        <w:t>,</w:t>
      </w:r>
      <w:r w:rsidR="00A23713" w:rsidRPr="00F61172">
        <w:t xml:space="preserve"> left</w:t>
      </w:r>
      <w:r w:rsidRPr="00F61172">
        <w:t xml:space="preserve"> more than 6</w:t>
      </w:r>
      <w:r w:rsidR="0026062D">
        <w:t>,</w:t>
      </w:r>
      <w:r w:rsidRPr="00F61172">
        <w:t>000 Jews and between 12,</w:t>
      </w:r>
      <w:r w:rsidR="0026062D">
        <w:t>000</w:t>
      </w:r>
      <w:r w:rsidRPr="00F61172">
        <w:t xml:space="preserve"> and 15,000 Palestinians dead (Golani </w:t>
      </w:r>
      <w:r w:rsidR="00F5341C">
        <w:t>and</w:t>
      </w:r>
      <w:r w:rsidRPr="00F61172">
        <w:t xml:space="preserve"> Manna, 2011). In addition</w:t>
      </w:r>
      <w:r w:rsidR="003B7E8A">
        <w:t>,</w:t>
      </w:r>
      <w:r w:rsidRPr="00F61172">
        <w:t xml:space="preserve"> 78% of Palestinians who </w:t>
      </w:r>
      <w:r w:rsidR="0026062D">
        <w:t xml:space="preserve">had </w:t>
      </w:r>
      <w:r w:rsidRPr="00F61172">
        <w:t xml:space="preserve">lived in mandatory Palestine were relegated to refugee status (Morris, </w:t>
      </w:r>
      <w:r w:rsidR="000C2DFE">
        <w:t>1988</w:t>
      </w:r>
      <w:r w:rsidRPr="00F61172">
        <w:t xml:space="preserve">; Golani </w:t>
      </w:r>
      <w:r w:rsidR="00F5341C">
        <w:t>and</w:t>
      </w:r>
      <w:r w:rsidR="0032003F" w:rsidRPr="00F61172">
        <w:t xml:space="preserve"> </w:t>
      </w:r>
      <w:r w:rsidRPr="00F61172">
        <w:t>Manna, 2011). At the end of the war</w:t>
      </w:r>
      <w:r w:rsidR="0026062D">
        <w:t>,</w:t>
      </w:r>
      <w:r w:rsidRPr="00F61172">
        <w:t xml:space="preserve"> Israel controlled 78% of the territory, conceding the West Ban</w:t>
      </w:r>
      <w:r w:rsidR="00916240">
        <w:t xml:space="preserve">k to Jordan and Gaza to Egypt. </w:t>
      </w:r>
      <w:r w:rsidRPr="00F61172">
        <w:t>This war</w:t>
      </w:r>
      <w:r w:rsidR="0026062D">
        <w:t>,</w:t>
      </w:r>
      <w:r w:rsidRPr="00F61172">
        <w:t xml:space="preserve"> which </w:t>
      </w:r>
      <w:r w:rsidR="0026062D">
        <w:t>is referred to as</w:t>
      </w:r>
      <w:r w:rsidRPr="00F61172">
        <w:t xml:space="preserve"> </w:t>
      </w:r>
      <w:r w:rsidR="0026062D" w:rsidRPr="00F61172">
        <w:t>'</w:t>
      </w:r>
      <w:r w:rsidR="0026062D">
        <w:t>t</w:t>
      </w:r>
      <w:r w:rsidR="0026062D" w:rsidRPr="00F61172">
        <w:t xml:space="preserve">he </w:t>
      </w:r>
      <w:r w:rsidRPr="00F61172">
        <w:t>War of Independence' by Jews and 'Nakba' (catastrophe) by Palestinians</w:t>
      </w:r>
      <w:r w:rsidR="0026062D">
        <w:t>,</w:t>
      </w:r>
      <w:r w:rsidRPr="00F61172">
        <w:t xml:space="preserve"> can be understood from different narratives</w:t>
      </w:r>
      <w:r w:rsidR="0026062D">
        <w:t>,</w:t>
      </w:r>
      <w:r w:rsidRPr="00F61172">
        <w:t xml:space="preserve"> as historical events are perceived with different emphases and memories. Palestinians </w:t>
      </w:r>
      <w:r w:rsidR="0005408D">
        <w:t xml:space="preserve">for example, had to deal with </w:t>
      </w:r>
      <w:r w:rsidR="0026062D">
        <w:t xml:space="preserve">a </w:t>
      </w:r>
      <w:r w:rsidR="0005408D">
        <w:t>homeland lost. T</w:t>
      </w:r>
      <w:r w:rsidRPr="00F61172">
        <w:t>heir society</w:t>
      </w:r>
      <w:r w:rsidR="0005408D">
        <w:t xml:space="preserve"> had all but fallen apart</w:t>
      </w:r>
      <w:r w:rsidRPr="00F61172">
        <w:t xml:space="preserve">, </w:t>
      </w:r>
      <w:r w:rsidR="0026062D">
        <w:t xml:space="preserve">and </w:t>
      </w:r>
      <w:r w:rsidR="0005408D">
        <w:t xml:space="preserve">many of </w:t>
      </w:r>
      <w:r w:rsidRPr="00F61172">
        <w:t>their villages</w:t>
      </w:r>
      <w:r w:rsidR="0005408D">
        <w:t xml:space="preserve"> had been destroyed</w:t>
      </w:r>
      <w:r w:rsidRPr="00F61172">
        <w:t xml:space="preserve"> (Golani </w:t>
      </w:r>
      <w:r w:rsidR="00F5341C">
        <w:t>and</w:t>
      </w:r>
      <w:r w:rsidRPr="00F61172">
        <w:t xml:space="preserve"> Manna, 2011)</w:t>
      </w:r>
      <w:r w:rsidR="0005408D">
        <w:t xml:space="preserve">. Accordingly, many </w:t>
      </w:r>
      <w:r w:rsidRPr="00F61172">
        <w:t>recogni</w:t>
      </w:r>
      <w:r w:rsidR="00916240">
        <w:t>se</w:t>
      </w:r>
      <w:r w:rsidR="0026062D">
        <w:t>d</w:t>
      </w:r>
      <w:r w:rsidRPr="00F61172">
        <w:t xml:space="preserve"> </w:t>
      </w:r>
      <w:r w:rsidR="003F1592">
        <w:t xml:space="preserve">the war </w:t>
      </w:r>
      <w:r w:rsidRPr="00F61172">
        <w:t>as an ongoing crisis (</w:t>
      </w:r>
      <w:r w:rsidRPr="00F61172">
        <w:rPr>
          <w:color w:val="222222"/>
          <w:shd w:val="clear" w:color="auto" w:fill="FFFFFF"/>
        </w:rPr>
        <w:t>Natour, 2016)</w:t>
      </w:r>
      <w:r w:rsidRPr="00F61172">
        <w:t>. Jews</w:t>
      </w:r>
      <w:r w:rsidR="0026062D">
        <w:t>,</w:t>
      </w:r>
      <w:r w:rsidRPr="00F61172">
        <w:t xml:space="preserve"> </w:t>
      </w:r>
      <w:r w:rsidR="0026062D">
        <w:t>in</w:t>
      </w:r>
      <w:r w:rsidR="0026062D" w:rsidRPr="00F61172">
        <w:t xml:space="preserve"> </w:t>
      </w:r>
      <w:r w:rsidR="0026062D">
        <w:t>contrast,</w:t>
      </w:r>
      <w:r w:rsidRPr="00F61172">
        <w:t xml:space="preserve"> </w:t>
      </w:r>
      <w:r w:rsidR="00952946" w:rsidRPr="00F61172">
        <w:t>celebrated</w:t>
      </w:r>
      <w:r w:rsidR="007F4BD9" w:rsidRPr="00F61172">
        <w:t xml:space="preserve"> the birth of a </w:t>
      </w:r>
      <w:r w:rsidRPr="00F61172">
        <w:t xml:space="preserve">country </w:t>
      </w:r>
      <w:r w:rsidR="00AF2E39" w:rsidRPr="00F61172">
        <w:t xml:space="preserve">which provided </w:t>
      </w:r>
      <w:r w:rsidR="007F4BD9" w:rsidRPr="00F61172">
        <w:t xml:space="preserve">safety </w:t>
      </w:r>
      <w:r w:rsidRPr="00F61172">
        <w:t>and a home</w:t>
      </w:r>
      <w:r w:rsidR="0026062D">
        <w:t>,</w:t>
      </w:r>
      <w:r w:rsidRPr="00F61172">
        <w:t xml:space="preserve"> allegedly free </w:t>
      </w:r>
      <w:r w:rsidR="0026062D">
        <w:t>of</w:t>
      </w:r>
      <w:r w:rsidR="0026062D" w:rsidRPr="00F61172">
        <w:t xml:space="preserve"> </w:t>
      </w:r>
      <w:r w:rsidR="00AF2E39" w:rsidRPr="00F61172">
        <w:t xml:space="preserve">discrimination, </w:t>
      </w:r>
      <w:r w:rsidRPr="00F61172">
        <w:t>oppression</w:t>
      </w:r>
      <w:r w:rsidR="00AF2E39" w:rsidRPr="00F61172">
        <w:t>,</w:t>
      </w:r>
      <w:r w:rsidRPr="00F61172">
        <w:t xml:space="preserve"> and persecution. The state’s independence is </w:t>
      </w:r>
      <w:r w:rsidR="006D78D9" w:rsidRPr="00F61172">
        <w:t xml:space="preserve">grandly and </w:t>
      </w:r>
      <w:r w:rsidRPr="00F61172">
        <w:t>officially celebrate</w:t>
      </w:r>
      <w:r w:rsidR="001A2430">
        <w:t xml:space="preserve">d (by Jews) </w:t>
      </w:r>
      <w:r w:rsidRPr="00F61172">
        <w:t>each year</w:t>
      </w:r>
      <w:r w:rsidR="006D78D9" w:rsidRPr="00F61172">
        <w:t>. This takes place</w:t>
      </w:r>
      <w:r w:rsidRPr="00F61172">
        <w:t xml:space="preserve"> on the day after Remembrance Day</w:t>
      </w:r>
      <w:r w:rsidR="0026062D">
        <w:t>,</w:t>
      </w:r>
      <w:r w:rsidRPr="00F61172">
        <w:t xml:space="preserve"> which officially mourns all soldiers and civilians killed in conflicts since the state's </w:t>
      </w:r>
      <w:r w:rsidR="0026062D" w:rsidRPr="00F61172">
        <w:t>found</w:t>
      </w:r>
      <w:r w:rsidR="0026062D">
        <w:t>ing</w:t>
      </w:r>
      <w:r w:rsidRPr="00F61172">
        <w:t>.</w:t>
      </w:r>
    </w:p>
    <w:p w14:paraId="5C3011E0" w14:textId="2481B917" w:rsidR="00E42BDC" w:rsidRPr="00F61172" w:rsidRDefault="00C31E26" w:rsidP="001475EE">
      <w:r w:rsidRPr="00F61172">
        <w:t>Jewish sovereignty in ancie</w:t>
      </w:r>
      <w:r w:rsidR="00B120C1" w:rsidRPr="00F61172">
        <w:t>nt Israel was suspended in 74 A</w:t>
      </w:r>
      <w:r w:rsidRPr="00F61172">
        <w:t xml:space="preserve">D and inhabitants have been subjected to various </w:t>
      </w:r>
      <w:r w:rsidR="00512FA1" w:rsidRPr="00F61172">
        <w:t xml:space="preserve">levels of xenophobia </w:t>
      </w:r>
      <w:r w:rsidRPr="00F61172">
        <w:t>throughout the diaspora for two millennia (Pedahzur and Yishai, 1999).</w:t>
      </w:r>
      <w:r w:rsidR="008C3E94" w:rsidRPr="00F61172">
        <w:t xml:space="preserve"> </w:t>
      </w:r>
      <w:r w:rsidR="003C3FAA" w:rsidRPr="00F61172">
        <w:t>In particular, t</w:t>
      </w:r>
      <w:r w:rsidR="00EF2919" w:rsidRPr="00F61172">
        <w:t xml:space="preserve">he </w:t>
      </w:r>
      <w:r w:rsidR="00EF2919" w:rsidRPr="00F61172">
        <w:rPr>
          <w:rFonts w:eastAsia="Calibri"/>
        </w:rPr>
        <w:t xml:space="preserve">near annihilation of European Jewry during World War 2 served as the catalyst and driving force for the establishment </w:t>
      </w:r>
      <w:r w:rsidR="00AF2E39" w:rsidRPr="00F61172">
        <w:rPr>
          <w:rFonts w:eastAsia="Calibri"/>
        </w:rPr>
        <w:t>of a homeland for Jews</w:t>
      </w:r>
      <w:r w:rsidR="00EF2919" w:rsidRPr="00F61172">
        <w:rPr>
          <w:rFonts w:eastAsia="Calibri"/>
        </w:rPr>
        <w:t>.</w:t>
      </w:r>
      <w:r w:rsidR="00EF2919" w:rsidRPr="00F61172">
        <w:t xml:space="preserve"> This took place in a country with an indigenous Arab civilian population </w:t>
      </w:r>
      <w:r w:rsidR="002728C6">
        <w:t xml:space="preserve">that was </w:t>
      </w:r>
      <w:r w:rsidR="00EF2919" w:rsidRPr="00F61172">
        <w:t xml:space="preserve">generally unwilling and unhappy about the new status quo. </w:t>
      </w:r>
      <w:r w:rsidR="0026062D">
        <w:t>T</w:t>
      </w:r>
      <w:r w:rsidR="0026062D" w:rsidRPr="00F61172">
        <w:t xml:space="preserve">oday </w:t>
      </w:r>
      <w:r w:rsidR="0026062D">
        <w:t>t</w:t>
      </w:r>
      <w:r w:rsidR="0026062D" w:rsidRPr="00F61172">
        <w:t xml:space="preserve">his </w:t>
      </w:r>
      <w:r w:rsidR="00EF2919" w:rsidRPr="00F61172">
        <w:t xml:space="preserve">population is </w:t>
      </w:r>
      <w:r w:rsidR="008559F8" w:rsidRPr="00F61172">
        <w:t>striving</w:t>
      </w:r>
      <w:r w:rsidR="00B120C1" w:rsidRPr="00F61172">
        <w:t xml:space="preserve"> for </w:t>
      </w:r>
      <w:r w:rsidR="00EF2919" w:rsidRPr="00F61172">
        <w:t>independence and recognition</w:t>
      </w:r>
      <w:r w:rsidR="0026062D">
        <w:t>,</w:t>
      </w:r>
      <w:r w:rsidR="00EF2919" w:rsidRPr="00F61172">
        <w:t xml:space="preserve"> while at the same time living side by side with a population some perceive as usurpers (</w:t>
      </w:r>
      <w:r w:rsidR="00EF2919" w:rsidRPr="00F61172">
        <w:rPr>
          <w:color w:val="222222"/>
          <w:shd w:val="clear" w:color="auto" w:fill="FFFFFF"/>
        </w:rPr>
        <w:t xml:space="preserve">Hussein </w:t>
      </w:r>
      <w:r w:rsidR="00F5341C">
        <w:rPr>
          <w:color w:val="222222"/>
          <w:shd w:val="clear" w:color="auto" w:fill="FFFFFF"/>
        </w:rPr>
        <w:t>and</w:t>
      </w:r>
      <w:r w:rsidR="00EF2919" w:rsidRPr="00F61172">
        <w:rPr>
          <w:color w:val="222222"/>
          <w:shd w:val="clear" w:color="auto" w:fill="FFFFFF"/>
        </w:rPr>
        <w:t xml:space="preserve"> McKay, 2003).</w:t>
      </w:r>
      <w:r w:rsidR="00767C3F" w:rsidRPr="00F61172">
        <w:rPr>
          <w:color w:val="222222"/>
          <w:shd w:val="clear" w:color="auto" w:fill="FFFFFF"/>
        </w:rPr>
        <w:t xml:space="preserve"> </w:t>
      </w:r>
    </w:p>
    <w:p w14:paraId="3B2AA8B3" w14:textId="44115545" w:rsidR="00CC6904" w:rsidRDefault="001A648A" w:rsidP="001475EE">
      <w:pPr>
        <w:pStyle w:val="Quote"/>
      </w:pPr>
      <w:r w:rsidRPr="00F61172">
        <w:t xml:space="preserve">Two societies exist </w:t>
      </w:r>
      <w:r w:rsidR="00E42BDC" w:rsidRPr="00F61172">
        <w:t>within the state of Israel: Jewish society that dominates and Palestinian-Arab society that is dominated by the Jewish hegemony, and lives at fluctuating levels of friction with the majority society. One implication of this is that Palestinian and Jews inhabit two separate spaces, with separate education systems. (</w:t>
      </w:r>
      <w:r w:rsidR="00A23713" w:rsidRPr="00F61172">
        <w:t>Arar</w:t>
      </w:r>
      <w:r w:rsidR="0032003F">
        <w:t xml:space="preserve"> </w:t>
      </w:r>
      <w:r w:rsidR="00F5341C">
        <w:t>and</w:t>
      </w:r>
      <w:r w:rsidR="00F34DFB" w:rsidRPr="00F61172">
        <w:t xml:space="preserve"> Massry-Herzalah, </w:t>
      </w:r>
      <w:r w:rsidR="00573F6C" w:rsidRPr="004352E5">
        <w:t xml:space="preserve">2017, </w:t>
      </w:r>
      <w:r w:rsidR="00E42BDC" w:rsidRPr="0035617A">
        <w:t>p. 39)</w:t>
      </w:r>
      <w:r w:rsidR="008C3E94" w:rsidRPr="00F61172">
        <w:t xml:space="preserve"> </w:t>
      </w:r>
    </w:p>
    <w:p w14:paraId="680106BD" w14:textId="77777777" w:rsidR="00BF4B29" w:rsidRPr="00BF4B29" w:rsidRDefault="00BF4B29" w:rsidP="00BF4B29"/>
    <w:p w14:paraId="4899691B" w14:textId="466E724A" w:rsidR="00C332D1" w:rsidRDefault="00BF4B29" w:rsidP="00C332D1">
      <w:pPr>
        <w:pStyle w:val="Heading3"/>
      </w:pPr>
      <w:r>
        <w:lastRenderedPageBreak/>
        <w:t>The Current P</w:t>
      </w:r>
      <w:r w:rsidR="00C332D1">
        <w:t>opulation of Israel</w:t>
      </w:r>
    </w:p>
    <w:p w14:paraId="2C65F30B" w14:textId="0A57610F" w:rsidR="00E3574B" w:rsidRPr="00F75900" w:rsidRDefault="00C21D1B" w:rsidP="00F75900">
      <w:r>
        <w:t>T</w:t>
      </w:r>
      <w:r w:rsidR="0026062D">
        <w:t>he</w:t>
      </w:r>
      <w:r w:rsidR="0097176C" w:rsidRPr="00F61172">
        <w:t xml:space="preserve"> </w:t>
      </w:r>
      <w:r w:rsidR="00F34DFB" w:rsidRPr="00F61172">
        <w:t xml:space="preserve">current </w:t>
      </w:r>
      <w:r w:rsidR="00CC6904" w:rsidRPr="00F61172">
        <w:t>population of</w:t>
      </w:r>
      <w:r>
        <w:t xml:space="preserve"> Israel (April, 2018) is </w:t>
      </w:r>
      <w:r w:rsidR="00CC6904" w:rsidRPr="00F61172">
        <w:t>8</w:t>
      </w:r>
      <w:r w:rsidR="00F164A6">
        <w:t>,</w:t>
      </w:r>
      <w:r w:rsidR="00455157">
        <w:t>842,000</w:t>
      </w:r>
      <w:r w:rsidR="00CC6904" w:rsidRPr="00F61172">
        <w:t xml:space="preserve"> million residents</w:t>
      </w:r>
      <w:r>
        <w:t>.</w:t>
      </w:r>
      <w:r w:rsidR="00455157">
        <w:t xml:space="preserve"> </w:t>
      </w:r>
      <w:r w:rsidR="00455157" w:rsidRPr="00193F6C">
        <w:t>(</w:t>
      </w:r>
      <w:hyperlink r:id="rId10" w:history="1">
        <w:r w:rsidRPr="00193F6C">
          <w:rPr>
            <w:rStyle w:val="Hyperlink"/>
            <w:color w:val="auto"/>
            <w:u w:val="none"/>
          </w:rPr>
          <w:t>http://www.jewishvirtuallibrary.org/latest-population-statistics-for-israel</w:t>
        </w:r>
      </w:hyperlink>
      <w:r w:rsidRPr="00193F6C">
        <w:t>). A</w:t>
      </w:r>
      <w:r>
        <w:t xml:space="preserve">ccording to the Central Bureau of Statistics (2017), </w:t>
      </w:r>
      <w:r w:rsidR="00CC6904" w:rsidRPr="00F61172">
        <w:t xml:space="preserve">6.1 </w:t>
      </w:r>
      <w:r>
        <w:t>were</w:t>
      </w:r>
      <w:r w:rsidR="00CC6904" w:rsidRPr="00F61172">
        <w:t xml:space="preserve"> Jews, comprising </w:t>
      </w:r>
      <w:r w:rsidR="0097176C" w:rsidRPr="00F61172">
        <w:t>75</w:t>
      </w:r>
      <w:r w:rsidR="0026062D" w:rsidRPr="00F61172">
        <w:t>%</w:t>
      </w:r>
      <w:r w:rsidR="0026062D">
        <w:t>;</w:t>
      </w:r>
      <w:r w:rsidR="0026062D" w:rsidRPr="00F61172">
        <w:t xml:space="preserve"> </w:t>
      </w:r>
      <w:r w:rsidR="0097176C" w:rsidRPr="00F61172">
        <w:t xml:space="preserve">1.7 </w:t>
      </w:r>
      <w:r>
        <w:t>were</w:t>
      </w:r>
      <w:r w:rsidR="00F34DFB" w:rsidRPr="00F61172">
        <w:t xml:space="preserve"> </w:t>
      </w:r>
      <w:r w:rsidR="00CC6904" w:rsidRPr="00F61172">
        <w:t>Arab citizens of Israel</w:t>
      </w:r>
      <w:r w:rsidR="0026062D">
        <w:t>,</w:t>
      </w:r>
      <w:r w:rsidR="00CC6904" w:rsidRPr="00F61172">
        <w:t xml:space="preserve"> co</w:t>
      </w:r>
      <w:r w:rsidR="00F34DFB" w:rsidRPr="00F61172">
        <w:t>mprising 20.7</w:t>
      </w:r>
      <w:r w:rsidR="0026062D" w:rsidRPr="00F61172">
        <w:t>%</w:t>
      </w:r>
      <w:r w:rsidR="0026062D">
        <w:t>;</w:t>
      </w:r>
      <w:r w:rsidR="0026062D" w:rsidRPr="00F61172">
        <w:t xml:space="preserve"> </w:t>
      </w:r>
      <w:r w:rsidR="00CC6904" w:rsidRPr="00F61172">
        <w:t xml:space="preserve">and 350,000 others </w:t>
      </w:r>
      <w:r w:rsidR="0026062D">
        <w:t>account for</w:t>
      </w:r>
      <w:r w:rsidR="00CC6904" w:rsidRPr="00F61172">
        <w:t xml:space="preserve"> the remaining 4.3 %. Christian Arabs make up slightly less than 2% of the </w:t>
      </w:r>
      <w:r w:rsidR="008B1B3D" w:rsidRPr="00F61172">
        <w:t xml:space="preserve">total </w:t>
      </w:r>
      <w:r w:rsidR="0097176C" w:rsidRPr="00F61172">
        <w:t>population</w:t>
      </w:r>
      <w:r w:rsidR="00F75900">
        <w:t xml:space="preserve"> </w:t>
      </w:r>
      <w:r w:rsidR="004632EB" w:rsidRPr="003369AD">
        <w:t>(</w:t>
      </w:r>
      <w:hyperlink r:id="rId11" w:history="1">
        <w:r w:rsidR="004632EB" w:rsidRPr="003369AD">
          <w:rPr>
            <w:rStyle w:val="Hyperlink"/>
            <w:color w:val="auto"/>
          </w:rPr>
          <w:t>http://www.cbs.gov.il/reader/shnaton/templ_shnaton_e.html?num_tab=st02_02&amp;CYear=2017</w:t>
        </w:r>
      </w:hyperlink>
      <w:r w:rsidR="004632EB" w:rsidRPr="003369AD">
        <w:t xml:space="preserve">)   </w:t>
      </w:r>
    </w:p>
    <w:p w14:paraId="23D7195C" w14:textId="39364102" w:rsidR="00EF2919" w:rsidRPr="00F61172" w:rsidRDefault="00EF2919" w:rsidP="001475EE">
      <w:r w:rsidRPr="00F61172">
        <w:t>Muslim Arabs, most of whom are Sunni</w:t>
      </w:r>
      <w:r w:rsidR="0026062D">
        <w:t>,</w:t>
      </w:r>
      <w:r w:rsidRPr="00F61172">
        <w:t xml:space="preserve"> constitute </w:t>
      </w:r>
      <w:r w:rsidR="0026062D">
        <w:t xml:space="preserve">a population of </w:t>
      </w:r>
      <w:r w:rsidR="007D3F89" w:rsidRPr="00F61172">
        <w:t>almost 1.5 million</w:t>
      </w:r>
      <w:r w:rsidR="0026062D">
        <w:t>,</w:t>
      </w:r>
      <w:r w:rsidR="007D3F89" w:rsidRPr="00F61172">
        <w:t xml:space="preserve"> </w:t>
      </w:r>
      <w:r w:rsidRPr="00F61172">
        <w:t>and reside mostly in small towns and villages throughout the</w:t>
      </w:r>
      <w:r w:rsidR="005C0586" w:rsidRPr="00F61172">
        <w:t xml:space="preserve"> country</w:t>
      </w:r>
      <w:r w:rsidRPr="00F61172">
        <w:t>. Within this larger group</w:t>
      </w:r>
      <w:r w:rsidR="0026062D">
        <w:t>, there</w:t>
      </w:r>
      <w:r w:rsidRPr="00F61172">
        <w:t xml:space="preserve"> are approximately 250,000 Bedouin, connected to thirty tribes</w:t>
      </w:r>
      <w:r w:rsidR="008B1B3D" w:rsidRPr="00F61172">
        <w:t>.</w:t>
      </w:r>
      <w:r w:rsidR="008C3E94" w:rsidRPr="00F61172">
        <w:t xml:space="preserve"> </w:t>
      </w:r>
    </w:p>
    <w:p w14:paraId="0DF4A9A7" w14:textId="3C1B0A3E" w:rsidR="00EF2919" w:rsidRPr="00F61172" w:rsidRDefault="0026062D" w:rsidP="001223FB">
      <w:r w:rsidRPr="00F61172">
        <w:t>Circ</w:t>
      </w:r>
      <w:r>
        <w:t>a</w:t>
      </w:r>
      <w:r w:rsidRPr="00F61172">
        <w:t>ssians</w:t>
      </w:r>
      <w:r w:rsidR="00EF2919" w:rsidRPr="00F61172">
        <w:t xml:space="preserve">, were offered a home in the Ottoman Empire </w:t>
      </w:r>
      <w:r w:rsidR="007D3F89" w:rsidRPr="00F61172">
        <w:t>after</w:t>
      </w:r>
      <w:r w:rsidR="00EF2919" w:rsidRPr="00F61172">
        <w:t xml:space="preserve"> the Russian conquest of Circassia and the Caucuses in 1864 and its subsequent deportation of inhabitants. They number approxima</w:t>
      </w:r>
      <w:r w:rsidR="008B1B3D" w:rsidRPr="00F61172">
        <w:t>tely 4,500 in Israel. They are</w:t>
      </w:r>
      <w:r w:rsidR="00EF2919" w:rsidRPr="00F61172">
        <w:t xml:space="preserve"> Muslim, but </w:t>
      </w:r>
      <w:r w:rsidR="001223FB">
        <w:t>constitute</w:t>
      </w:r>
      <w:r w:rsidR="001223FB" w:rsidRPr="00F61172">
        <w:t xml:space="preserve"> </w:t>
      </w:r>
      <w:r w:rsidR="00E16F2F">
        <w:t>an unusual group as</w:t>
      </w:r>
      <w:r w:rsidR="001223FB">
        <w:t xml:space="preserve"> they lack the </w:t>
      </w:r>
      <w:r w:rsidR="00EF2919" w:rsidRPr="00F61172">
        <w:t>cultural backgroun</w:t>
      </w:r>
      <w:r w:rsidR="008B1B3D" w:rsidRPr="00F61172">
        <w:t xml:space="preserve">d of larger Islamic </w:t>
      </w:r>
      <w:r w:rsidR="001223FB" w:rsidRPr="00F61172">
        <w:t>societies</w:t>
      </w:r>
      <w:r w:rsidR="001223FB">
        <w:t xml:space="preserve">. </w:t>
      </w:r>
      <w:r w:rsidR="00EF2919" w:rsidRPr="00F61172">
        <w:t>As non-indigenous citizens</w:t>
      </w:r>
      <w:r>
        <w:t>,</w:t>
      </w:r>
      <w:r w:rsidR="00EF2919" w:rsidRPr="00F61172">
        <w:t xml:space="preserve"> they do not identify with the perceived historical injus</w:t>
      </w:r>
      <w:r w:rsidR="007D0E09" w:rsidRPr="00F61172">
        <w:t xml:space="preserve">tices of </w:t>
      </w:r>
      <w:r w:rsidR="008B1B3D" w:rsidRPr="00F61172">
        <w:t xml:space="preserve">native populations </w:t>
      </w:r>
      <w:r w:rsidR="00EF2919" w:rsidRPr="00F61172">
        <w:t>and</w:t>
      </w:r>
      <w:r w:rsidR="008B1B3D" w:rsidRPr="00F61172">
        <w:t xml:space="preserve"> have chosen to</w:t>
      </w:r>
      <w:r w:rsidR="00EF2919" w:rsidRPr="00F61172">
        <w:t xml:space="preserve"> identify themselves as Israeli citizen</w:t>
      </w:r>
      <w:r w:rsidR="00B120C1" w:rsidRPr="00F61172">
        <w:t xml:space="preserve">s. Men may </w:t>
      </w:r>
      <w:r w:rsidR="00571B9D">
        <w:t xml:space="preserve">choose to </w:t>
      </w:r>
      <w:r w:rsidR="00B120C1" w:rsidRPr="00F61172">
        <w:t>serve</w:t>
      </w:r>
      <w:r w:rsidR="00EF2919" w:rsidRPr="00F61172">
        <w:t xml:space="preserve"> in the I</w:t>
      </w:r>
      <w:r w:rsidR="0030708A">
        <w:t>sraeli Defence Forces and women can</w:t>
      </w:r>
      <w:r w:rsidR="00F34DFB" w:rsidRPr="00F61172">
        <w:t xml:space="preserve"> </w:t>
      </w:r>
      <w:r>
        <w:t>participate in</w:t>
      </w:r>
      <w:r w:rsidRPr="00F61172">
        <w:t xml:space="preserve"> </w:t>
      </w:r>
      <w:r>
        <w:t>n</w:t>
      </w:r>
      <w:r w:rsidRPr="00F61172">
        <w:t xml:space="preserve">ational </w:t>
      </w:r>
      <w:r>
        <w:t>c</w:t>
      </w:r>
      <w:r w:rsidRPr="00F61172">
        <w:t xml:space="preserve">ommunity </w:t>
      </w:r>
      <w:r>
        <w:t>s</w:t>
      </w:r>
      <w:r w:rsidRPr="00F61172">
        <w:t>ervice</w:t>
      </w:r>
      <w:r w:rsidR="00EF2919" w:rsidRPr="00F61172">
        <w:t xml:space="preserve">. </w:t>
      </w:r>
      <w:r w:rsidR="00636C98" w:rsidRPr="00F61172">
        <w:t>Although they maintain</w:t>
      </w:r>
      <w:r w:rsidR="00EF2919" w:rsidRPr="00F61172">
        <w:t xml:space="preserve"> close ties with their own languages, </w:t>
      </w:r>
      <w:r>
        <w:t xml:space="preserve">the </w:t>
      </w:r>
      <w:r w:rsidR="00EF2919" w:rsidRPr="00F61172">
        <w:t>scho</w:t>
      </w:r>
      <w:r w:rsidR="0097176C" w:rsidRPr="00F61172">
        <w:t>ol-age children</w:t>
      </w:r>
      <w:r>
        <w:t xml:space="preserve"> </w:t>
      </w:r>
      <w:r w:rsidR="00A772F9">
        <w:t>in</w:t>
      </w:r>
      <w:r>
        <w:t xml:space="preserve"> this community</w:t>
      </w:r>
      <w:r w:rsidR="0097176C" w:rsidRPr="00F61172">
        <w:t xml:space="preserve"> </w:t>
      </w:r>
      <w:r>
        <w:t>are taught</w:t>
      </w:r>
      <w:r w:rsidRPr="00F61172">
        <w:t xml:space="preserve"> </w:t>
      </w:r>
      <w:r w:rsidR="0097176C" w:rsidRPr="00F61172">
        <w:t>in Hebrew (</w:t>
      </w:r>
      <w:r w:rsidR="0097176C" w:rsidRPr="00F61172">
        <w:rPr>
          <w:color w:val="222222"/>
          <w:shd w:val="clear" w:color="auto" w:fill="FFFFFF"/>
        </w:rPr>
        <w:t>Merza, 2012)</w:t>
      </w:r>
      <w:r w:rsidR="0097176C" w:rsidRPr="00F61172">
        <w:t>.</w:t>
      </w:r>
      <w:r w:rsidR="008C3E94" w:rsidRPr="00F61172">
        <w:t xml:space="preserve"> </w:t>
      </w:r>
    </w:p>
    <w:p w14:paraId="7E1D2D3A" w14:textId="6A009F20" w:rsidR="00EF2919" w:rsidRPr="00F61172" w:rsidRDefault="001C01CD" w:rsidP="001475EE">
      <w:pPr>
        <w:rPr>
          <w:rFonts w:eastAsia="Times New Roman"/>
        </w:rPr>
      </w:pPr>
      <w:r>
        <w:t>Approximate</w:t>
      </w:r>
      <w:r w:rsidR="0026062D">
        <w:t xml:space="preserve">ly </w:t>
      </w:r>
      <w:r w:rsidR="00EF2919" w:rsidRPr="00F61172">
        <w:t>13</w:t>
      </w:r>
      <w:r w:rsidR="007D0E09" w:rsidRPr="00F61172">
        <w:t>7,300 Druze inhabit north</w:t>
      </w:r>
      <w:r w:rsidR="0026062D">
        <w:t>ern Israel</w:t>
      </w:r>
      <w:r w:rsidR="00EF2919" w:rsidRPr="00F61172">
        <w:t>. The Druze community is officially recognized as a separate reli</w:t>
      </w:r>
      <w:r w:rsidR="007D0E09" w:rsidRPr="00F61172">
        <w:t>gious entity</w:t>
      </w:r>
      <w:r w:rsidR="0026062D" w:rsidRPr="00F61172">
        <w:t>.</w:t>
      </w:r>
      <w:r w:rsidR="0026062D">
        <w:t xml:space="preserve"> Its members</w:t>
      </w:r>
      <w:r w:rsidR="0026062D" w:rsidRPr="00F61172">
        <w:t xml:space="preserve"> </w:t>
      </w:r>
      <w:r w:rsidR="007D0E09" w:rsidRPr="00F61172">
        <w:t xml:space="preserve">speak </w:t>
      </w:r>
      <w:r w:rsidR="00EF2919" w:rsidRPr="00F61172">
        <w:t>Arabic and their culture is Arab. However</w:t>
      </w:r>
      <w:r w:rsidR="007D0E09" w:rsidRPr="00F61172">
        <w:t>,</w:t>
      </w:r>
      <w:r w:rsidR="00EF2919" w:rsidRPr="00F61172">
        <w:t xml:space="preserve"> their faith is a new interpretation of the three monotheistic religions: Judaism, Christiani</w:t>
      </w:r>
      <w:r w:rsidR="004D2677" w:rsidRPr="00F61172">
        <w:t>ty</w:t>
      </w:r>
      <w:r w:rsidR="0026062D">
        <w:t>,</w:t>
      </w:r>
      <w:r w:rsidR="00D70D32">
        <w:t xml:space="preserve"> and Islam. It is not open to conversions from others of different religions</w:t>
      </w:r>
      <w:r w:rsidR="00EF2919" w:rsidRPr="00F61172">
        <w:t xml:space="preserve">. </w:t>
      </w:r>
      <w:r w:rsidR="00D70D32">
        <w:t>M</w:t>
      </w:r>
      <w:r w:rsidR="0026062D">
        <w:t>embers of this community</w:t>
      </w:r>
      <w:r w:rsidR="0026062D" w:rsidRPr="00F61172">
        <w:t xml:space="preserve"> </w:t>
      </w:r>
      <w:r w:rsidR="007D0E09" w:rsidRPr="00F61172">
        <w:t xml:space="preserve">may </w:t>
      </w:r>
      <w:r w:rsidR="00F34DFB" w:rsidRPr="00F61172">
        <w:t xml:space="preserve">choose to </w:t>
      </w:r>
      <w:r w:rsidR="00EF2919" w:rsidRPr="00F61172">
        <w:t>serve in the Israeli Defence Forces</w:t>
      </w:r>
      <w:r w:rsidR="00D70D32">
        <w:t xml:space="preserve"> as they voted against the nationalism of the mainstream Arab community in 1948</w:t>
      </w:r>
      <w:r w:rsidR="00EF2919" w:rsidRPr="00F61172">
        <w:t xml:space="preserve"> (Arid</w:t>
      </w:r>
      <w:r w:rsidR="00EF2919" w:rsidRPr="00F61172">
        <w:rPr>
          <w:rFonts w:eastAsia="Times New Roman"/>
        </w:rPr>
        <w:t xml:space="preserve">i, </w:t>
      </w:r>
      <w:r w:rsidR="001B6706" w:rsidRPr="00F61172">
        <w:rPr>
          <w:rFonts w:eastAsia="Times New Roman"/>
        </w:rPr>
        <w:t>200</w:t>
      </w:r>
      <w:r w:rsidR="001B6706">
        <w:rPr>
          <w:rFonts w:eastAsia="Times New Roman"/>
        </w:rPr>
        <w:t>1</w:t>
      </w:r>
      <w:r w:rsidR="00EF2919" w:rsidRPr="00F61172">
        <w:rPr>
          <w:rFonts w:eastAsia="Times New Roman"/>
        </w:rPr>
        <w:t xml:space="preserve">). </w:t>
      </w:r>
    </w:p>
    <w:p w14:paraId="4C011585" w14:textId="5502E499" w:rsidR="00EF2919" w:rsidRPr="004632EB" w:rsidRDefault="00767C3F" w:rsidP="004632EB">
      <w:r w:rsidRPr="00156153">
        <w:t xml:space="preserve">Christian Arab citizens of </w:t>
      </w:r>
      <w:r w:rsidR="00636C98" w:rsidRPr="00156153">
        <w:t>Israel</w:t>
      </w:r>
      <w:r w:rsidRPr="00F61172">
        <w:t xml:space="preserve"> are an unusual if not unique mi</w:t>
      </w:r>
      <w:r w:rsidR="00E77AAF" w:rsidRPr="00F61172">
        <w:t>nority</w:t>
      </w:r>
      <w:r w:rsidR="00A04D9C">
        <w:t xml:space="preserve"> as they do not</w:t>
      </w:r>
      <w:r w:rsidR="006160E9">
        <w:t xml:space="preserve"> conveniently</w:t>
      </w:r>
      <w:r w:rsidR="00A04D9C">
        <w:t xml:space="preserve"> fit into the category of ‘Palestinian’ or ‘Jew’. </w:t>
      </w:r>
      <w:r w:rsidRPr="00F61172">
        <w:t xml:space="preserve">The displacement of Christianity by Islam in the Middle East, the birth of Israel, and </w:t>
      </w:r>
      <w:r w:rsidR="001A4397">
        <w:t xml:space="preserve">the </w:t>
      </w:r>
      <w:r w:rsidRPr="00F61172">
        <w:t xml:space="preserve">immigration of millions of Jews from the diaspora </w:t>
      </w:r>
      <w:r w:rsidR="001A4397">
        <w:t>to</w:t>
      </w:r>
      <w:r w:rsidR="001A4397" w:rsidRPr="00F61172">
        <w:t xml:space="preserve"> </w:t>
      </w:r>
      <w:r w:rsidRPr="00F61172">
        <w:t xml:space="preserve">Israel has left the Christians of the area a </w:t>
      </w:r>
      <w:r w:rsidRPr="00F61172">
        <w:lastRenderedPageBreak/>
        <w:t>significant minority. Today, the Christian Arabs of Isra</w:t>
      </w:r>
      <w:r w:rsidR="00193031">
        <w:t xml:space="preserve">el number approximately </w:t>
      </w:r>
      <w:r w:rsidR="00D849D5">
        <w:t>168</w:t>
      </w:r>
      <w:r w:rsidR="00193031">
        <w:t>,000</w:t>
      </w:r>
      <w:r w:rsidR="00D849D5">
        <w:t xml:space="preserve"> (Central Bureau of Statistics, 2017, </w:t>
      </w:r>
      <w:r w:rsidR="00193031" w:rsidRPr="00193031">
        <w:t>http://www.cbs.gov.il/reader/shnaton/templ_shnaton_e.html?num_tab=st02_02</w:t>
      </w:r>
      <w:r w:rsidR="00156153">
        <w:t>&amp;</w:t>
      </w:r>
      <w:r w:rsidR="00193031" w:rsidRPr="00193031">
        <w:t>CYear=2017</w:t>
      </w:r>
      <w:r w:rsidRPr="00F61172">
        <w:t>)</w:t>
      </w:r>
      <w:r w:rsidR="001A4397">
        <w:t>.</w:t>
      </w:r>
      <w:r w:rsidR="008C3E94" w:rsidRPr="00F61172">
        <w:t xml:space="preserve"> </w:t>
      </w:r>
      <w:r w:rsidRPr="00F61172">
        <w:t xml:space="preserve">They are </w:t>
      </w:r>
      <w:r w:rsidR="00FD60F3">
        <w:t xml:space="preserve">further separated from each other as they are </w:t>
      </w:r>
      <w:r w:rsidRPr="00F61172">
        <w:t>affiliated</w:t>
      </w:r>
      <w:r w:rsidR="00FD60F3">
        <w:t xml:space="preserve"> to different churches including </w:t>
      </w:r>
      <w:r w:rsidR="001A4397">
        <w:t>t</w:t>
      </w:r>
      <w:r w:rsidR="001A4397" w:rsidRPr="00F61172">
        <w:t xml:space="preserve">he </w:t>
      </w:r>
      <w:r w:rsidRPr="00F61172">
        <w:t xml:space="preserve">Greek Orthodox, Greek Catholic, Roman Catholic, </w:t>
      </w:r>
      <w:r w:rsidR="001A4397">
        <w:t>and</w:t>
      </w:r>
      <w:r w:rsidRPr="00F61172">
        <w:t xml:space="preserve"> Armenian Church</w:t>
      </w:r>
      <w:r w:rsidR="001A4397">
        <w:t>es</w:t>
      </w:r>
      <w:r w:rsidRPr="00F61172">
        <w:t xml:space="preserve">. </w:t>
      </w:r>
    </w:p>
    <w:p w14:paraId="60A3652F" w14:textId="492CA355" w:rsidR="00EF2919" w:rsidRPr="00156153" w:rsidRDefault="00F4190B" w:rsidP="003E0483">
      <w:pPr>
        <w:rPr>
          <w:highlight w:val="yellow"/>
        </w:rPr>
      </w:pPr>
      <w:r w:rsidRPr="00F61172">
        <w:t xml:space="preserve">One of the most significant demographical changes in Israel has been </w:t>
      </w:r>
      <w:r w:rsidR="001A4397">
        <w:t>a</w:t>
      </w:r>
      <w:r w:rsidR="001A4397" w:rsidRPr="00F61172">
        <w:t xml:space="preserve"> </w:t>
      </w:r>
      <w:r w:rsidRPr="00F61172">
        <w:t>slower growth rate in the Christian popula</w:t>
      </w:r>
      <w:r w:rsidR="00186D3E" w:rsidRPr="00F61172">
        <w:t xml:space="preserve">tion compared </w:t>
      </w:r>
      <w:r w:rsidR="001A4397">
        <w:t>with</w:t>
      </w:r>
      <w:r w:rsidR="001A4397" w:rsidRPr="00F61172">
        <w:t xml:space="preserve"> </w:t>
      </w:r>
      <w:r w:rsidR="00186D3E" w:rsidRPr="00F61172">
        <w:t xml:space="preserve">the Muslim and Druze populations. </w:t>
      </w:r>
      <w:r w:rsidRPr="00F61172">
        <w:t>In Nazareth, the</w:t>
      </w:r>
      <w:r w:rsidR="003E0483">
        <w:t xml:space="preserve"> number</w:t>
      </w:r>
      <w:r w:rsidRPr="00F61172">
        <w:t xml:space="preserve"> of Christians </w:t>
      </w:r>
      <w:r w:rsidR="007F3497">
        <w:t>fell</w:t>
      </w:r>
      <w:r w:rsidRPr="00F61172">
        <w:t xml:space="preserve"> </w:t>
      </w:r>
      <w:r w:rsidR="00332CB2" w:rsidRPr="00F61172">
        <w:t>from 52% in 1961 to 34% in 2002 (</w:t>
      </w:r>
      <w:r w:rsidR="001A4397">
        <w:t>State of Israel Prime Minister's Office and the Central Bureau of Statistics, 2002).</w:t>
      </w:r>
      <w:r w:rsidR="00156153">
        <w:t xml:space="preserve"> </w:t>
      </w:r>
    </w:p>
    <w:p w14:paraId="776D9C0E" w14:textId="5284C403" w:rsidR="00EF2919" w:rsidRPr="00F61172" w:rsidRDefault="00EF2919" w:rsidP="00507D41">
      <w:r w:rsidRPr="00F61172">
        <w:t xml:space="preserve">There are assumptions and generalizations in the literature regarding the word </w:t>
      </w:r>
      <w:r w:rsidR="00674CE0">
        <w:t>'</w:t>
      </w:r>
      <w:r w:rsidRPr="00F61172">
        <w:t>Palestinian</w:t>
      </w:r>
      <w:r w:rsidR="00674CE0">
        <w:t>'</w:t>
      </w:r>
      <w:r w:rsidRPr="00F61172">
        <w:t>. On the one hand</w:t>
      </w:r>
      <w:r w:rsidR="00674CE0">
        <w:t>,</w:t>
      </w:r>
      <w:r w:rsidRPr="00F61172">
        <w:t xml:space="preserve"> Palestine is mostly and non-specifically used to name an area of land that existed before the land became known as Israel</w:t>
      </w:r>
      <w:r w:rsidR="00674CE0">
        <w:t>,</w:t>
      </w:r>
      <w:r w:rsidRPr="00F61172">
        <w:t xml:space="preserve"> and Palestinians are the Arab indigenous inhabitants of the area before 1948. </w:t>
      </w:r>
      <w:r w:rsidR="00CE7021" w:rsidRPr="00F61172">
        <w:t xml:space="preserve">Although I have differentiated between the different groups, </w:t>
      </w:r>
      <w:r w:rsidRPr="00F61172">
        <w:t>Arab inhabitants are not always differentiated according to their religions (</w:t>
      </w:r>
      <w:r w:rsidRPr="00F61172">
        <w:rPr>
          <w:color w:val="222222"/>
          <w:shd w:val="clear" w:color="auto" w:fill="FFFFFF"/>
        </w:rPr>
        <w:t>Kana</w:t>
      </w:r>
      <w:r w:rsidR="00507D41">
        <w:rPr>
          <w:color w:val="222222"/>
          <w:shd w:val="clear" w:color="auto" w:fill="FFFFFF"/>
        </w:rPr>
        <w:t>aneh, 2002; Smooha, 2002)</w:t>
      </w:r>
      <w:r w:rsidRPr="00F61172">
        <w:rPr>
          <w:color w:val="222222"/>
          <w:shd w:val="clear" w:color="auto" w:fill="FFFFFF"/>
        </w:rPr>
        <w:t>.</w:t>
      </w:r>
      <w:r w:rsidRPr="00F61172">
        <w:t xml:space="preserve"> I understand Palestine to</w:t>
      </w:r>
      <w:r w:rsidR="00CE7021" w:rsidRPr="00F61172">
        <w:t>day to</w:t>
      </w:r>
      <w:r w:rsidRPr="00F61172">
        <w:t xml:space="preserve"> mean the contested area of land, encompassing the 'Green Line</w:t>
      </w:r>
      <w:r w:rsidR="008969EB">
        <w:t>'</w:t>
      </w:r>
      <w:r w:rsidRPr="00F61172">
        <w:t xml:space="preserve"> (1949) boundaries as well as the territories of the West Bank, the Gaza Strip</w:t>
      </w:r>
      <w:r w:rsidR="004F2CD0">
        <w:t>,</w:t>
      </w:r>
      <w:r w:rsidRPr="00F61172">
        <w:t xml:space="preserve"> and Eastern Jerusalem</w:t>
      </w:r>
      <w:r w:rsidR="00735F36">
        <w:t xml:space="preserve"> (Appendix 3)</w:t>
      </w:r>
      <w:r w:rsidR="00FB39E2">
        <w:rPr>
          <w:highlight w:val="yellow"/>
        </w:rPr>
        <w:t xml:space="preserve"> </w:t>
      </w:r>
      <w:r w:rsidR="008C3E94" w:rsidRPr="00F61172">
        <w:rPr>
          <w:highlight w:val="yellow"/>
        </w:rPr>
        <w:t xml:space="preserve"> </w:t>
      </w:r>
    </w:p>
    <w:p w14:paraId="3E1DE0AB" w14:textId="6667B219" w:rsidR="008A799F" w:rsidRDefault="008A799F" w:rsidP="00F21666">
      <w:pPr>
        <w:pStyle w:val="Heading2"/>
      </w:pPr>
      <w:r>
        <w:t>Summary</w:t>
      </w:r>
      <w:r w:rsidR="00F21666">
        <w:t xml:space="preserve"> </w:t>
      </w:r>
    </w:p>
    <w:p w14:paraId="42B13A09" w14:textId="391D1466" w:rsidR="00314643" w:rsidRDefault="00EF2919" w:rsidP="008A799F">
      <w:r w:rsidRPr="00F61172">
        <w:t xml:space="preserve">This introduction </w:t>
      </w:r>
      <w:r w:rsidR="00636C98" w:rsidRPr="00F61172">
        <w:t>included</w:t>
      </w:r>
      <w:r w:rsidRPr="00F61172">
        <w:t xml:space="preserve"> a brief history</w:t>
      </w:r>
      <w:r w:rsidR="004F2CD0">
        <w:t>,</w:t>
      </w:r>
      <w:r w:rsidRPr="00F61172">
        <w:t xml:space="preserve"> </w:t>
      </w:r>
      <w:r w:rsidR="004F2CD0" w:rsidRPr="00F61172">
        <w:t>aim</w:t>
      </w:r>
      <w:r w:rsidR="004F2CD0">
        <w:t>ed</w:t>
      </w:r>
      <w:r w:rsidR="004F2CD0" w:rsidRPr="00F61172">
        <w:t xml:space="preserve"> </w:t>
      </w:r>
      <w:r w:rsidR="004F2CD0">
        <w:t>at</w:t>
      </w:r>
      <w:r w:rsidR="004F2CD0" w:rsidRPr="00F61172">
        <w:t xml:space="preserve"> provid</w:t>
      </w:r>
      <w:r w:rsidR="004F2CD0">
        <w:t>ing</w:t>
      </w:r>
      <w:r w:rsidR="004F2CD0" w:rsidRPr="00F61172">
        <w:t xml:space="preserve"> </w:t>
      </w:r>
      <w:r w:rsidR="00AE432D" w:rsidRPr="00F61172">
        <w:t xml:space="preserve">a background </w:t>
      </w:r>
      <w:r w:rsidR="004F2CD0">
        <w:t>regarding</w:t>
      </w:r>
      <w:r w:rsidR="004F2CD0" w:rsidRPr="00F61172">
        <w:t xml:space="preserve"> </w:t>
      </w:r>
      <w:r w:rsidR="00AE432D" w:rsidRPr="00F61172">
        <w:t>the different groups living within Israel's borders.</w:t>
      </w:r>
      <w:r w:rsidR="00885D5A">
        <w:t xml:space="preserve"> Arabs and Jews</w:t>
      </w:r>
      <w:r w:rsidRPr="00885D5A">
        <w:t xml:space="preserve"> regard sovereignty over the same land as being </w:t>
      </w:r>
      <w:r w:rsidR="00A01F27">
        <w:t xml:space="preserve">rightful and </w:t>
      </w:r>
      <w:r w:rsidRPr="00885D5A">
        <w:t xml:space="preserve">essential for their </w:t>
      </w:r>
      <w:r w:rsidR="0098303D" w:rsidRPr="00885D5A">
        <w:t>existence</w:t>
      </w:r>
      <w:r w:rsidRPr="00885D5A">
        <w:t xml:space="preserve"> and both de</w:t>
      </w:r>
      <w:r w:rsidR="005319F8">
        <w:t>scribe themselves as ‘victims of outsiders as well as each other’s violence’</w:t>
      </w:r>
      <w:r w:rsidRPr="00885D5A">
        <w:t xml:space="preserve"> (Bickerton </w:t>
      </w:r>
      <w:r w:rsidR="00F5341C" w:rsidRPr="00885D5A">
        <w:t>and</w:t>
      </w:r>
      <w:r w:rsidR="0032003F" w:rsidRPr="00885D5A">
        <w:t xml:space="preserve"> </w:t>
      </w:r>
      <w:r w:rsidRPr="00885D5A">
        <w:t xml:space="preserve">Klausner, </w:t>
      </w:r>
      <w:r w:rsidR="00DC02C7" w:rsidRPr="00885D5A">
        <w:t>2018</w:t>
      </w:r>
      <w:r w:rsidR="005319F8">
        <w:t>, p.4</w:t>
      </w:r>
      <w:r w:rsidRPr="00885D5A">
        <w:t>).</w:t>
      </w:r>
      <w:r w:rsidR="008A799F">
        <w:t xml:space="preserve"> </w:t>
      </w:r>
    </w:p>
    <w:p w14:paraId="40B0EEA3" w14:textId="071C9124" w:rsidR="00155DDB" w:rsidRPr="00F61172" w:rsidRDefault="008A799F" w:rsidP="00314643">
      <w:r>
        <w:t>It also introduces and situates my research and ex</w:t>
      </w:r>
      <w:r w:rsidR="00FC6B15">
        <w:t>plains its purpose</w:t>
      </w:r>
      <w:r>
        <w:t>.</w:t>
      </w:r>
      <w:r w:rsidR="00314643">
        <w:t xml:space="preserve"> </w:t>
      </w:r>
      <w:r w:rsidR="00155DDB" w:rsidRPr="00F61172">
        <w:t>From here onward</w:t>
      </w:r>
      <w:r w:rsidR="004F2CD0">
        <w:t>,</w:t>
      </w:r>
      <w:r w:rsidR="00155DDB" w:rsidRPr="00F61172">
        <w:t xml:space="preserve"> the thesis is organized into the following sections</w:t>
      </w:r>
      <w:r w:rsidR="004F2CD0">
        <w:t>:</w:t>
      </w:r>
      <w:r w:rsidR="004F2CD0" w:rsidRPr="00F61172">
        <w:t xml:space="preserve"> </w:t>
      </w:r>
      <w:r w:rsidR="00155DDB" w:rsidRPr="00F61172">
        <w:t>Literature Review, Method</w:t>
      </w:r>
      <w:r w:rsidR="006238F4">
        <w:t xml:space="preserve">ology, Findings and Discussion, </w:t>
      </w:r>
      <w:r w:rsidR="00155DDB" w:rsidRPr="00F61172">
        <w:t>and Conclusions.</w:t>
      </w:r>
    </w:p>
    <w:p w14:paraId="5EBFA9CC" w14:textId="1C5F4588" w:rsidR="00155DDB" w:rsidRDefault="00155DDB" w:rsidP="001475EE">
      <w:r w:rsidRPr="00F61172">
        <w:t>In the Literature Review</w:t>
      </w:r>
      <w:r w:rsidR="004F2CD0">
        <w:t>,</w:t>
      </w:r>
      <w:r w:rsidRPr="00F61172">
        <w:t xml:space="preserve"> I </w:t>
      </w:r>
      <w:r w:rsidR="0098303D" w:rsidRPr="00F61172">
        <w:t xml:space="preserve">have </w:t>
      </w:r>
      <w:r w:rsidRPr="00F61172">
        <w:t xml:space="preserve">attempted to broaden the context within which the research question is situated. It contains an explanation of the overall education system in Israel and raises questions </w:t>
      </w:r>
      <w:r w:rsidR="004F2CD0" w:rsidRPr="00F61172">
        <w:t>relat</w:t>
      </w:r>
      <w:r w:rsidR="004F2CD0">
        <w:t>ed</w:t>
      </w:r>
      <w:r w:rsidR="004F2CD0" w:rsidRPr="00F61172">
        <w:t xml:space="preserve"> </w:t>
      </w:r>
      <w:r w:rsidRPr="00F61172">
        <w:t xml:space="preserve">to policy decisions as well as Israel's democratic </w:t>
      </w:r>
      <w:r w:rsidRPr="00F61172">
        <w:lastRenderedPageBreak/>
        <w:t>status. In addition</w:t>
      </w:r>
      <w:r w:rsidR="004F2CD0">
        <w:t>,</w:t>
      </w:r>
      <w:r w:rsidRPr="00F61172">
        <w:t xml:space="preserve"> it </w:t>
      </w:r>
      <w:r w:rsidR="004F2CD0">
        <w:t>addresses</w:t>
      </w:r>
      <w:r w:rsidRPr="00F61172">
        <w:t xml:space="preserve"> some of the theoretical perspectives </w:t>
      </w:r>
      <w:r w:rsidR="004F2CD0">
        <w:t>regarding</w:t>
      </w:r>
      <w:r w:rsidRPr="00F61172">
        <w:t xml:space="preserve"> issues </w:t>
      </w:r>
      <w:r w:rsidR="004F2CD0">
        <w:t>of</w:t>
      </w:r>
      <w:r w:rsidR="004F2CD0" w:rsidRPr="00F61172">
        <w:t xml:space="preserve"> </w:t>
      </w:r>
      <w:r w:rsidRPr="00F61172">
        <w:t>integration and cultural difference</w:t>
      </w:r>
      <w:r w:rsidR="004F2CD0">
        <w:t>,</w:t>
      </w:r>
      <w:r w:rsidRPr="00F61172">
        <w:t xml:space="preserve"> especially within the field of education. </w:t>
      </w:r>
    </w:p>
    <w:p w14:paraId="2DBD2C20" w14:textId="4CDB3C1C" w:rsidR="007206B5" w:rsidRPr="006238F4" w:rsidRDefault="00FC6B15" w:rsidP="00E77D41">
      <w:r w:rsidRPr="006238F4">
        <w:t xml:space="preserve">The next </w:t>
      </w:r>
      <w:r w:rsidR="007206B5" w:rsidRPr="006238F4">
        <w:t>chapter</w:t>
      </w:r>
      <w:r w:rsidR="00E534CE" w:rsidRPr="006238F4">
        <w:t xml:space="preserve"> investigates the concept</w:t>
      </w:r>
      <w:r w:rsidRPr="006238F4">
        <w:t xml:space="preserve"> of methodology</w:t>
      </w:r>
      <w:r w:rsidR="00E534CE" w:rsidRPr="006238F4">
        <w:t xml:space="preserve"> from a philosophical and practical standpoint. It considers potential approaches to the </w:t>
      </w:r>
      <w:r w:rsidR="00E534CE" w:rsidRPr="00F341F9">
        <w:t>e</w:t>
      </w:r>
      <w:r w:rsidR="00E534CE" w:rsidRPr="006238F4">
        <w:t xml:space="preserve">nquiry as well as focusing on feminism as a position which has particular methodological relevance. I offer personal responses in this section which relate to my presence in Israel as well as a reflection about becoming bilingual. It also explains the process of analysis in order to make clear the </w:t>
      </w:r>
      <w:r w:rsidR="006E6271" w:rsidRPr="006238F4">
        <w:t>process f</w:t>
      </w:r>
      <w:r w:rsidR="00E534CE" w:rsidRPr="006238F4">
        <w:t>rom data t</w:t>
      </w:r>
      <w:r w:rsidR="00E77D41" w:rsidRPr="006238F4">
        <w:t>o findings and representation. This sections</w:t>
      </w:r>
      <w:r w:rsidR="00571B9D" w:rsidRPr="006238F4">
        <w:t xml:space="preserve"> leads into ‘The Findings’</w:t>
      </w:r>
      <w:r w:rsidR="006238F4">
        <w:t xml:space="preserve"> </w:t>
      </w:r>
      <w:r w:rsidR="00571B9D" w:rsidRPr="006238F4">
        <w:t>chapter</w:t>
      </w:r>
      <w:r w:rsidR="00E77D41" w:rsidRPr="006238F4">
        <w:t xml:space="preserve"> </w:t>
      </w:r>
      <w:r w:rsidR="00C2256C">
        <w:t xml:space="preserve">which </w:t>
      </w:r>
      <w:r w:rsidR="00E77D41" w:rsidRPr="006238F4">
        <w:t>present</w:t>
      </w:r>
      <w:r w:rsidR="00571B9D" w:rsidRPr="006238F4">
        <w:t>s</w:t>
      </w:r>
      <w:r w:rsidR="00E77D41" w:rsidRPr="006238F4">
        <w:t xml:space="preserve"> historical reflections, experiences within academia and indivi</w:t>
      </w:r>
      <w:r w:rsidR="00F21666" w:rsidRPr="006238F4">
        <w:t xml:space="preserve">dual perceptions of self as </w:t>
      </w:r>
      <w:r w:rsidR="00E77D41" w:rsidRPr="006238F4">
        <w:t>overarching domains. It introduces the main theme and sub themes and offers graphical representations as a means to show as clearly as possible hierarchies and relationships pertaining to the data.</w:t>
      </w:r>
    </w:p>
    <w:p w14:paraId="4625DC6F" w14:textId="5EC25D44" w:rsidR="00FC6B15" w:rsidRDefault="00FC6B15" w:rsidP="00E77D41">
      <w:r w:rsidRPr="006238F4">
        <w:t>The Conclusions chapter answers the research question and addresses the relevance and implications of the study. It also offers recommendations for policy and practice as well as explaining the limitations of the research.</w:t>
      </w:r>
      <w:r>
        <w:t xml:space="preserve"> </w:t>
      </w:r>
    </w:p>
    <w:p w14:paraId="2A652008" w14:textId="77777777" w:rsidR="00D5418B" w:rsidRDefault="00D5418B" w:rsidP="00E77D41"/>
    <w:p w14:paraId="048A911A" w14:textId="77777777" w:rsidR="00D5418B" w:rsidRDefault="00D5418B" w:rsidP="00E77D41"/>
    <w:p w14:paraId="52ED3CC7" w14:textId="77777777" w:rsidR="00D5418B" w:rsidRDefault="00D5418B" w:rsidP="00E77D41"/>
    <w:p w14:paraId="7241902E" w14:textId="77777777" w:rsidR="00D5418B" w:rsidRDefault="00D5418B" w:rsidP="00E77D41"/>
    <w:p w14:paraId="58453882" w14:textId="77777777" w:rsidR="00D5418B" w:rsidRDefault="00D5418B" w:rsidP="00E77D41"/>
    <w:p w14:paraId="7295C08B" w14:textId="77777777" w:rsidR="00D5418B" w:rsidRDefault="00D5418B" w:rsidP="00E77D41"/>
    <w:p w14:paraId="76089538" w14:textId="77777777" w:rsidR="00D5418B" w:rsidRDefault="00D5418B" w:rsidP="00E77D41"/>
    <w:p w14:paraId="425187F2" w14:textId="77777777" w:rsidR="00D5418B" w:rsidRDefault="00D5418B" w:rsidP="00E77D41"/>
    <w:p w14:paraId="4CD91978" w14:textId="77777777" w:rsidR="00D5418B" w:rsidRPr="00F61172" w:rsidRDefault="00D5418B" w:rsidP="00E77D41"/>
    <w:p w14:paraId="4CEFD546" w14:textId="149FB1D2" w:rsidR="00BD7AB9" w:rsidRPr="00156153" w:rsidRDefault="00887C05" w:rsidP="001475EE">
      <w:pPr>
        <w:pStyle w:val="Heading1"/>
      </w:pPr>
      <w:bookmarkStart w:id="32" w:name="_Toc513544622"/>
      <w:bookmarkStart w:id="33" w:name="_Toc513745419"/>
      <w:bookmarkStart w:id="34" w:name="_Toc513881263"/>
      <w:bookmarkStart w:id="35" w:name="_Toc513881621"/>
      <w:bookmarkStart w:id="36" w:name="_Toc513882432"/>
      <w:bookmarkStart w:id="37" w:name="_Toc512352238"/>
      <w:bookmarkStart w:id="38" w:name="_Toc512352518"/>
      <w:bookmarkStart w:id="39" w:name="_Toc512352685"/>
      <w:bookmarkStart w:id="40" w:name="_Toc512437551"/>
      <w:bookmarkStart w:id="41" w:name="_Toc513881622"/>
      <w:bookmarkStart w:id="42" w:name="_Toc514070636"/>
      <w:bookmarkStart w:id="43" w:name="_Toc512352239"/>
      <w:bookmarkStart w:id="44" w:name="_Toc512352519"/>
      <w:bookmarkEnd w:id="32"/>
      <w:bookmarkEnd w:id="33"/>
      <w:bookmarkEnd w:id="34"/>
      <w:bookmarkEnd w:id="35"/>
      <w:bookmarkEnd w:id="36"/>
      <w:bookmarkEnd w:id="37"/>
      <w:bookmarkEnd w:id="38"/>
      <w:bookmarkEnd w:id="39"/>
      <w:bookmarkEnd w:id="40"/>
      <w:r w:rsidRPr="00156153">
        <w:lastRenderedPageBreak/>
        <w:t>LITERATURE REVIEW</w:t>
      </w:r>
      <w:bookmarkEnd w:id="41"/>
      <w:bookmarkEnd w:id="42"/>
    </w:p>
    <w:p w14:paraId="268C58C4" w14:textId="3E2C3D76" w:rsidR="005834B7" w:rsidRPr="0035617A" w:rsidRDefault="009E05CB" w:rsidP="001475EE">
      <w:pPr>
        <w:pStyle w:val="Heading2"/>
      </w:pPr>
      <w:bookmarkStart w:id="45" w:name="_Toc513881623"/>
      <w:bookmarkStart w:id="46" w:name="_Toc514070637"/>
      <w:r w:rsidRPr="0035617A">
        <w:t>Introduction</w:t>
      </w:r>
      <w:bookmarkEnd w:id="43"/>
      <w:bookmarkEnd w:id="44"/>
      <w:bookmarkEnd w:id="45"/>
      <w:bookmarkEnd w:id="46"/>
      <w:r w:rsidRPr="0035617A">
        <w:t xml:space="preserve"> </w:t>
      </w:r>
    </w:p>
    <w:p w14:paraId="7136134B" w14:textId="558BCE6E" w:rsidR="005834B7" w:rsidRPr="00F61172" w:rsidRDefault="00D17B00" w:rsidP="001475EE">
      <w:r w:rsidRPr="00F61172">
        <w:t>Individuals</w:t>
      </w:r>
      <w:r w:rsidR="005834B7" w:rsidRPr="00F61172">
        <w:t xml:space="preserve"> often find themselves living in different social, cultural, religious</w:t>
      </w:r>
      <w:r w:rsidR="000661D1">
        <w:t>,</w:t>
      </w:r>
      <w:r w:rsidR="005834B7" w:rsidRPr="00F61172">
        <w:t xml:space="preserve"> and linguistic environments from that of their birth. This means th</w:t>
      </w:r>
      <w:r w:rsidRPr="00F61172">
        <w:t>ey need to</w:t>
      </w:r>
      <w:r w:rsidR="00830526" w:rsidRPr="00F61172">
        <w:t xml:space="preserve"> deal with </w:t>
      </w:r>
      <w:r w:rsidR="005834B7" w:rsidRPr="00F61172">
        <w:t>challenges related to their</w:t>
      </w:r>
      <w:r w:rsidR="00830526" w:rsidRPr="00F61172">
        <w:t xml:space="preserve"> lifestyle</w:t>
      </w:r>
      <w:r w:rsidR="005834B7" w:rsidRPr="00F61172">
        <w:t>, which may be different from those of the majority society (Parekh, 2005).</w:t>
      </w:r>
    </w:p>
    <w:p w14:paraId="428F1803" w14:textId="5DA2B8DC" w:rsidR="005834B7" w:rsidRPr="00F61172" w:rsidRDefault="005834B7" w:rsidP="001475EE">
      <w:r w:rsidRPr="00F61172">
        <w:t xml:space="preserve">This review intends to </w:t>
      </w:r>
      <w:r w:rsidR="00D17B00" w:rsidRPr="00F61172">
        <w:t xml:space="preserve">illustrate </w:t>
      </w:r>
      <w:r w:rsidRPr="00F61172">
        <w:t xml:space="preserve">how </w:t>
      </w:r>
      <w:r w:rsidR="006D7A8D">
        <w:t>higher education</w:t>
      </w:r>
      <w:r w:rsidRPr="00F61172">
        <w:t xml:space="preserve"> experiences and opportunities </w:t>
      </w:r>
      <w:r w:rsidR="00830526" w:rsidRPr="00F61172">
        <w:t>are related to</w:t>
      </w:r>
      <w:r w:rsidRPr="00F61172">
        <w:t xml:space="preserve"> a larger frame</w:t>
      </w:r>
      <w:r w:rsidR="00830526" w:rsidRPr="00F61172">
        <w:t xml:space="preserve">work of life in Israel. </w:t>
      </w:r>
      <w:r w:rsidR="000661D1">
        <w:t>H</w:t>
      </w:r>
      <w:r w:rsidRPr="00F61172">
        <w:t>igher education as experienced by Christian Arab wome</w:t>
      </w:r>
      <w:r w:rsidR="00830526" w:rsidRPr="00F61172">
        <w:t xml:space="preserve">n draws on a variety of </w:t>
      </w:r>
      <w:r w:rsidRPr="00F61172">
        <w:t>historical, political, social, cu</w:t>
      </w:r>
      <w:r w:rsidR="00830526" w:rsidRPr="00F61172">
        <w:t>ltural</w:t>
      </w:r>
      <w:r w:rsidR="000661D1">
        <w:t>,</w:t>
      </w:r>
      <w:r w:rsidR="00830526" w:rsidRPr="00F61172">
        <w:t xml:space="preserve"> and religious constructs;</w:t>
      </w:r>
      <w:r w:rsidRPr="00F61172">
        <w:t xml:space="preserve"> </w:t>
      </w:r>
      <w:r w:rsidR="000661D1">
        <w:t xml:space="preserve">accordingly, </w:t>
      </w:r>
      <w:r w:rsidRPr="00F61172">
        <w:t>a significant part of this thesis has been dedicated to explore this</w:t>
      </w:r>
      <w:r w:rsidR="000661D1">
        <w:t>,</w:t>
      </w:r>
      <w:r w:rsidRPr="00F61172">
        <w:t xml:space="preserve"> in order to situate the research. </w:t>
      </w:r>
    </w:p>
    <w:p w14:paraId="0698F6FF" w14:textId="299E69AD" w:rsidR="005834B7" w:rsidRPr="0035617A" w:rsidRDefault="005834B7" w:rsidP="001475EE">
      <w:pPr>
        <w:pStyle w:val="Heading3"/>
      </w:pPr>
      <w:bookmarkStart w:id="47" w:name="_Toc512352240"/>
      <w:bookmarkStart w:id="48" w:name="_Toc512352520"/>
      <w:bookmarkStart w:id="49" w:name="_Toc513881624"/>
      <w:bookmarkStart w:id="50" w:name="_Toc514070638"/>
      <w:r w:rsidRPr="004352E5">
        <w:t>Terminology an</w:t>
      </w:r>
      <w:r w:rsidR="009712F7" w:rsidRPr="004352E5">
        <w:t>d Definitions</w:t>
      </w:r>
      <w:bookmarkEnd w:id="47"/>
      <w:bookmarkEnd w:id="48"/>
      <w:bookmarkEnd w:id="49"/>
      <w:bookmarkEnd w:id="50"/>
    </w:p>
    <w:p w14:paraId="35484830" w14:textId="11F4A5B0" w:rsidR="004414D5" w:rsidRPr="00F61172" w:rsidRDefault="005834B7" w:rsidP="00E414FC">
      <w:pPr>
        <w:rPr>
          <w:shd w:val="clear" w:color="auto" w:fill="FFFFFF"/>
        </w:rPr>
      </w:pPr>
      <w:r w:rsidRPr="0035617A">
        <w:rPr>
          <w:shd w:val="clear" w:color="auto" w:fill="FFFFFF"/>
        </w:rPr>
        <w:t>S</w:t>
      </w:r>
      <w:r w:rsidRPr="00F61172">
        <w:rPr>
          <w:shd w:val="clear" w:color="auto" w:fill="FFFFFF"/>
        </w:rPr>
        <w:t>impson and Yinger (2013) suggest</w:t>
      </w:r>
      <w:r w:rsidR="0032003F">
        <w:rPr>
          <w:shd w:val="clear" w:color="auto" w:fill="FFFFFF"/>
        </w:rPr>
        <w:t>ed</w:t>
      </w:r>
      <w:r w:rsidRPr="00F61172">
        <w:rPr>
          <w:shd w:val="clear" w:color="auto" w:fill="FFFFFF"/>
        </w:rPr>
        <w:t xml:space="preserve"> that having a clear definition of a term or concept enables individuals to clarify thought and </w:t>
      </w:r>
      <w:r w:rsidR="00E414FC">
        <w:rPr>
          <w:shd w:val="clear" w:color="auto" w:fill="FFFFFF"/>
        </w:rPr>
        <w:t>understand more deeply</w:t>
      </w:r>
      <w:r w:rsidRPr="00F61172">
        <w:rPr>
          <w:shd w:val="clear" w:color="auto" w:fill="FFFFFF"/>
        </w:rPr>
        <w:t>. This</w:t>
      </w:r>
      <w:r w:rsidR="00056DEF" w:rsidRPr="00F61172">
        <w:rPr>
          <w:shd w:val="clear" w:color="auto" w:fill="FFFFFF"/>
        </w:rPr>
        <w:t xml:space="preserve"> in itself</w:t>
      </w:r>
      <w:r w:rsidR="008B317F" w:rsidRPr="00F61172">
        <w:rPr>
          <w:shd w:val="clear" w:color="auto" w:fill="FFFFFF"/>
        </w:rPr>
        <w:t xml:space="preserve"> </w:t>
      </w:r>
      <w:r w:rsidRPr="00F61172">
        <w:rPr>
          <w:shd w:val="clear" w:color="auto" w:fill="FFFFFF"/>
        </w:rPr>
        <w:t>is not a controversial statement</w:t>
      </w:r>
      <w:r w:rsidR="005D4F7B" w:rsidRPr="00F61172">
        <w:rPr>
          <w:shd w:val="clear" w:color="auto" w:fill="FFFFFF"/>
        </w:rPr>
        <w:t>.</w:t>
      </w:r>
      <w:r w:rsidR="009A0EE7" w:rsidRPr="00F61172">
        <w:rPr>
          <w:shd w:val="clear" w:color="auto" w:fill="FFFFFF"/>
        </w:rPr>
        <w:t xml:space="preserve"> </w:t>
      </w:r>
      <w:r w:rsidR="005D4F7B" w:rsidRPr="00F61172">
        <w:rPr>
          <w:shd w:val="clear" w:color="auto" w:fill="FFFFFF"/>
        </w:rPr>
        <w:t>However,</w:t>
      </w:r>
      <w:r w:rsidR="009A0EE7" w:rsidRPr="00F61172">
        <w:rPr>
          <w:shd w:val="clear" w:color="auto" w:fill="FFFFFF"/>
        </w:rPr>
        <w:t xml:space="preserve"> their </w:t>
      </w:r>
      <w:r w:rsidRPr="00F61172">
        <w:rPr>
          <w:shd w:val="clear" w:color="auto" w:fill="FFFFFF"/>
        </w:rPr>
        <w:t>suggestion that any definition cannot be 'true' in a</w:t>
      </w:r>
      <w:r w:rsidR="00056DEF" w:rsidRPr="00F61172">
        <w:rPr>
          <w:shd w:val="clear" w:color="auto" w:fill="FFFFFF"/>
        </w:rPr>
        <w:t xml:space="preserve"> final sense is </w:t>
      </w:r>
      <w:r w:rsidR="005D4F7B" w:rsidRPr="00F61172">
        <w:rPr>
          <w:shd w:val="clear" w:color="auto" w:fill="FFFFFF"/>
        </w:rPr>
        <w:t>significant</w:t>
      </w:r>
      <w:r w:rsidR="00F107FD">
        <w:rPr>
          <w:shd w:val="clear" w:color="auto" w:fill="FFFFFF"/>
          <w:lang w:val="en-US"/>
        </w:rPr>
        <w:t>,</w:t>
      </w:r>
      <w:r w:rsidR="005D4F7B" w:rsidRPr="00F61172">
        <w:rPr>
          <w:shd w:val="clear" w:color="auto" w:fill="FFFFFF"/>
        </w:rPr>
        <w:t xml:space="preserve"> as </w:t>
      </w:r>
      <w:r w:rsidRPr="00F61172">
        <w:rPr>
          <w:shd w:val="clear" w:color="auto" w:fill="FFFFFF"/>
        </w:rPr>
        <w:t xml:space="preserve">it is aligned epistemologically with the individual and unique perceptions of 'truth' of qualitative research. It </w:t>
      </w:r>
      <w:r w:rsidR="00830526" w:rsidRPr="00F61172">
        <w:rPr>
          <w:shd w:val="clear" w:color="auto" w:fill="FFFFFF"/>
        </w:rPr>
        <w:t>accepts</w:t>
      </w:r>
      <w:r w:rsidRPr="00F61172">
        <w:rPr>
          <w:shd w:val="clear" w:color="auto" w:fill="FFFFFF"/>
        </w:rPr>
        <w:t xml:space="preserve"> that definitions need to remai</w:t>
      </w:r>
      <w:r w:rsidR="004414D5" w:rsidRPr="00F61172">
        <w:rPr>
          <w:shd w:val="clear" w:color="auto" w:fill="FFFFFF"/>
        </w:rPr>
        <w:t xml:space="preserve">n flexible because they may </w:t>
      </w:r>
      <w:r w:rsidR="009A0EE7" w:rsidRPr="00F61172">
        <w:rPr>
          <w:shd w:val="clear" w:color="auto" w:fill="FFFFFF"/>
        </w:rPr>
        <w:t>change</w:t>
      </w:r>
      <w:r w:rsidRPr="00F61172">
        <w:rPr>
          <w:shd w:val="clear" w:color="auto" w:fill="FFFFFF"/>
        </w:rPr>
        <w:t>.</w:t>
      </w:r>
      <w:r w:rsidR="004414D5" w:rsidRPr="00F61172">
        <w:rPr>
          <w:shd w:val="clear" w:color="auto" w:fill="FFFFFF"/>
        </w:rPr>
        <w:t xml:space="preserve"> This can be understood more clearly in the study of Liebler </w:t>
      </w:r>
      <w:r w:rsidR="008C3E94" w:rsidRPr="00F61172">
        <w:rPr>
          <w:shd w:val="clear" w:color="auto" w:fill="FFFFFF"/>
        </w:rPr>
        <w:t xml:space="preserve">et al. </w:t>
      </w:r>
      <w:r w:rsidR="004414D5" w:rsidRPr="00F61172">
        <w:rPr>
          <w:shd w:val="clear" w:color="auto" w:fill="FFFFFF"/>
        </w:rPr>
        <w:t>(2017)</w:t>
      </w:r>
      <w:r w:rsidR="00F107FD">
        <w:rPr>
          <w:shd w:val="clear" w:color="auto" w:fill="FFFFFF"/>
        </w:rPr>
        <w:t>,</w:t>
      </w:r>
      <w:r w:rsidR="004414D5" w:rsidRPr="00F61172">
        <w:rPr>
          <w:shd w:val="clear" w:color="auto" w:fill="FFFFFF"/>
        </w:rPr>
        <w:t xml:space="preserve"> which </w:t>
      </w:r>
      <w:r w:rsidR="00F107FD">
        <w:rPr>
          <w:shd w:val="clear" w:color="auto" w:fill="FFFFFF"/>
        </w:rPr>
        <w:t>found</w:t>
      </w:r>
      <w:r w:rsidR="00F107FD" w:rsidRPr="00F61172">
        <w:rPr>
          <w:shd w:val="clear" w:color="auto" w:fill="FFFFFF"/>
        </w:rPr>
        <w:t xml:space="preserve"> </w:t>
      </w:r>
      <w:r w:rsidR="004414D5" w:rsidRPr="00F61172">
        <w:rPr>
          <w:shd w:val="clear" w:color="auto" w:fill="FFFFFF"/>
        </w:rPr>
        <w:t xml:space="preserve">that 9.8 million people had </w:t>
      </w:r>
      <w:r w:rsidR="00F107FD">
        <w:rPr>
          <w:shd w:val="clear" w:color="auto" w:fill="FFFFFF"/>
        </w:rPr>
        <w:t>responded</w:t>
      </w:r>
      <w:r w:rsidR="00F107FD" w:rsidRPr="00F61172">
        <w:rPr>
          <w:shd w:val="clear" w:color="auto" w:fill="FFFFFF"/>
        </w:rPr>
        <w:t xml:space="preserve"> </w:t>
      </w:r>
      <w:r w:rsidR="004414D5" w:rsidRPr="00F61172">
        <w:rPr>
          <w:shd w:val="clear" w:color="auto" w:fill="FFFFFF"/>
        </w:rPr>
        <w:t>different</w:t>
      </w:r>
      <w:r w:rsidR="00F107FD">
        <w:rPr>
          <w:shd w:val="clear" w:color="auto" w:fill="FFFFFF"/>
        </w:rPr>
        <w:t>ly</w:t>
      </w:r>
      <w:r w:rsidR="004414D5" w:rsidRPr="00F61172">
        <w:rPr>
          <w:shd w:val="clear" w:color="auto" w:fill="FFFFFF"/>
        </w:rPr>
        <w:t xml:space="preserve"> in the 2010</w:t>
      </w:r>
      <w:r w:rsidR="00F107FD">
        <w:rPr>
          <w:shd w:val="clear" w:color="auto" w:fill="FFFFFF"/>
        </w:rPr>
        <w:t>,</w:t>
      </w:r>
      <w:r w:rsidR="004414D5" w:rsidRPr="00F61172">
        <w:rPr>
          <w:shd w:val="clear" w:color="auto" w:fill="FFFFFF"/>
        </w:rPr>
        <w:t xml:space="preserve"> </w:t>
      </w:r>
      <w:r w:rsidR="00F107FD" w:rsidRPr="00F61172">
        <w:rPr>
          <w:shd w:val="clear" w:color="auto" w:fill="FFFFFF"/>
        </w:rPr>
        <w:t xml:space="preserve">compared </w:t>
      </w:r>
      <w:r w:rsidR="00F107FD">
        <w:rPr>
          <w:shd w:val="clear" w:color="auto" w:fill="FFFFFF"/>
        </w:rPr>
        <w:t xml:space="preserve">with </w:t>
      </w:r>
      <w:r w:rsidR="00F107FD" w:rsidRPr="00F61172">
        <w:rPr>
          <w:shd w:val="clear" w:color="auto" w:fill="FFFFFF"/>
        </w:rPr>
        <w:t>2000</w:t>
      </w:r>
      <w:r w:rsidR="00F107FD">
        <w:rPr>
          <w:shd w:val="clear" w:color="auto" w:fill="FFFFFF"/>
        </w:rPr>
        <w:t xml:space="preserve">, </w:t>
      </w:r>
      <w:r w:rsidR="004414D5" w:rsidRPr="00F61172">
        <w:rPr>
          <w:shd w:val="clear" w:color="auto" w:fill="FFFFFF"/>
        </w:rPr>
        <w:t xml:space="preserve">when asked </w:t>
      </w:r>
      <w:r w:rsidR="00F107FD">
        <w:rPr>
          <w:shd w:val="clear" w:color="auto" w:fill="FFFFFF"/>
        </w:rPr>
        <w:t>on the</w:t>
      </w:r>
      <w:r w:rsidR="00F107FD" w:rsidRPr="00F107FD">
        <w:rPr>
          <w:shd w:val="clear" w:color="auto" w:fill="FFFFFF"/>
        </w:rPr>
        <w:t xml:space="preserve"> </w:t>
      </w:r>
      <w:r w:rsidR="00F107FD" w:rsidRPr="00F61172">
        <w:rPr>
          <w:shd w:val="clear" w:color="auto" w:fill="FFFFFF"/>
        </w:rPr>
        <w:t>U.S.A Census</w:t>
      </w:r>
      <w:r w:rsidR="00F605DF" w:rsidRPr="00F605DF">
        <w:rPr>
          <w:shd w:val="clear" w:color="auto" w:fill="FFFFFF"/>
        </w:rPr>
        <w:t xml:space="preserve"> </w:t>
      </w:r>
      <w:r w:rsidR="00F605DF" w:rsidRPr="00F61172">
        <w:rPr>
          <w:shd w:val="clear" w:color="auto" w:fill="FFFFFF"/>
        </w:rPr>
        <w:t>about their race</w:t>
      </w:r>
      <w:r w:rsidR="004414D5" w:rsidRPr="00F61172">
        <w:rPr>
          <w:shd w:val="clear" w:color="auto" w:fill="FFFFFF"/>
        </w:rPr>
        <w:t xml:space="preserve">. </w:t>
      </w:r>
    </w:p>
    <w:p w14:paraId="31063214" w14:textId="186BD12D" w:rsidR="004414D5" w:rsidRPr="00F61172" w:rsidRDefault="004414D5" w:rsidP="001475EE">
      <w:pPr>
        <w:rPr>
          <w:shd w:val="clear" w:color="auto" w:fill="FFFFFF"/>
        </w:rPr>
      </w:pPr>
      <w:r w:rsidRPr="00F61172">
        <w:rPr>
          <w:shd w:val="clear" w:color="auto" w:fill="FFFFFF"/>
        </w:rPr>
        <w:t>Ironically, this may indicate either certainty or uncertainty, so I believe it is important to relate to the concepts of race and ethnicity carefully. The participants in this study are Arabs</w:t>
      </w:r>
      <w:r w:rsidR="00F605DF">
        <w:rPr>
          <w:shd w:val="clear" w:color="auto" w:fill="FFFFFF"/>
        </w:rPr>
        <w:t>,</w:t>
      </w:r>
      <w:r w:rsidRPr="00F61172">
        <w:rPr>
          <w:shd w:val="clear" w:color="auto" w:fill="FFFFFF"/>
        </w:rPr>
        <w:t xml:space="preserve"> and I understand Arabs to be somewhat united by language, culture</w:t>
      </w:r>
      <w:r w:rsidR="00F605DF">
        <w:rPr>
          <w:shd w:val="clear" w:color="auto" w:fill="FFFFFF"/>
        </w:rPr>
        <w:t>,</w:t>
      </w:r>
      <w:r w:rsidRPr="00F61172">
        <w:rPr>
          <w:shd w:val="clear" w:color="auto" w:fill="FFFFFF"/>
        </w:rPr>
        <w:t xml:space="preserve"> and history. Within the larger Arabic group</w:t>
      </w:r>
      <w:r w:rsidR="00F605DF">
        <w:rPr>
          <w:shd w:val="clear" w:color="auto" w:fill="FFFFFF"/>
        </w:rPr>
        <w:t>,</w:t>
      </w:r>
      <w:r w:rsidRPr="00F61172">
        <w:rPr>
          <w:shd w:val="clear" w:color="auto" w:fill="FFFFFF"/>
        </w:rPr>
        <w:t xml:space="preserve"> there are divisions, differences</w:t>
      </w:r>
      <w:r w:rsidR="00F605DF">
        <w:rPr>
          <w:shd w:val="clear" w:color="auto" w:fill="FFFFFF"/>
        </w:rPr>
        <w:t>,</w:t>
      </w:r>
      <w:r w:rsidRPr="00F61172">
        <w:rPr>
          <w:shd w:val="clear" w:color="auto" w:fill="FFFFFF"/>
        </w:rPr>
        <w:t xml:space="preserve"> and similarities related to countries of origin, religion</w:t>
      </w:r>
      <w:r w:rsidR="00F605DF">
        <w:rPr>
          <w:shd w:val="clear" w:color="auto" w:fill="FFFFFF"/>
        </w:rPr>
        <w:t>,</w:t>
      </w:r>
      <w:r w:rsidRPr="00F61172">
        <w:rPr>
          <w:shd w:val="clear" w:color="auto" w:fill="FFFFFF"/>
        </w:rPr>
        <w:t xml:space="preserve"> and culture.</w:t>
      </w:r>
      <w:r w:rsidR="008C3E94" w:rsidRPr="00F61172">
        <w:rPr>
          <w:shd w:val="clear" w:color="auto" w:fill="FFFFFF"/>
        </w:rPr>
        <w:t xml:space="preserve"> </w:t>
      </w:r>
    </w:p>
    <w:p w14:paraId="49C1E6A5" w14:textId="3657069A" w:rsidR="009002CB" w:rsidRDefault="009002CB" w:rsidP="008B7329">
      <w:pPr>
        <w:rPr>
          <w:shd w:val="clear" w:color="auto" w:fill="FFFFFF"/>
        </w:rPr>
      </w:pPr>
      <w:r>
        <w:rPr>
          <w:shd w:val="clear" w:color="auto" w:fill="FFFFFF"/>
        </w:rPr>
        <w:t>In the Introduction, I mention the words ethnic and race. My research describes ethnic minority women, so I clarify my understanding of the terms. The word ethnic is defined as 'relating to a population subgroup (within a larger or dominant national or cultural group) with a common nation</w:t>
      </w:r>
      <w:r w:rsidR="008B7329">
        <w:rPr>
          <w:shd w:val="clear" w:color="auto" w:fill="FFFFFF"/>
        </w:rPr>
        <w:t xml:space="preserve">al or cultural tradition' (Merriam-Webster, n.d.). The word </w:t>
      </w:r>
      <w:r>
        <w:rPr>
          <w:shd w:val="clear" w:color="auto" w:fill="FFFFFF"/>
        </w:rPr>
        <w:lastRenderedPageBreak/>
        <w:t xml:space="preserve">race </w:t>
      </w:r>
      <w:r w:rsidR="008B7329">
        <w:rPr>
          <w:shd w:val="clear" w:color="auto" w:fill="FFFFFF"/>
        </w:rPr>
        <w:t xml:space="preserve">is defined </w:t>
      </w:r>
      <w:r>
        <w:rPr>
          <w:shd w:val="clear" w:color="auto" w:fill="FFFFFF"/>
        </w:rPr>
        <w:t>as 'a category of humankind that shares certain distinctive physical traits' (</w:t>
      </w:r>
      <w:r w:rsidR="008B7329">
        <w:rPr>
          <w:shd w:val="clear" w:color="auto" w:fill="FFFFFF"/>
        </w:rPr>
        <w:t>Merriam-Webster</w:t>
      </w:r>
      <w:r>
        <w:rPr>
          <w:shd w:val="clear" w:color="auto" w:fill="FFFFFF"/>
        </w:rPr>
        <w:t xml:space="preserve">, n.d.). </w:t>
      </w:r>
    </w:p>
    <w:p w14:paraId="28209C5F" w14:textId="04107A6B" w:rsidR="005834B7" w:rsidRPr="00F61172" w:rsidRDefault="005834B7" w:rsidP="001475EE">
      <w:pPr>
        <w:rPr>
          <w:shd w:val="clear" w:color="auto" w:fill="FFFFFF"/>
        </w:rPr>
      </w:pPr>
      <w:r w:rsidRPr="00F61172">
        <w:t xml:space="preserve">Definitions of the word 'minority' have remained relatively stable over the </w:t>
      </w:r>
      <w:r w:rsidR="00FD7677" w:rsidRPr="00F61172">
        <w:t>years</w:t>
      </w:r>
      <w:r w:rsidR="00F72411" w:rsidRPr="00F61172">
        <w:t xml:space="preserve">. This is </w:t>
      </w:r>
      <w:r w:rsidRPr="00F61172">
        <w:t>despite</w:t>
      </w:r>
      <w:r w:rsidR="00F72411" w:rsidRPr="00F61172">
        <w:t xml:space="preserve"> both</w:t>
      </w:r>
      <w:r w:rsidRPr="00F61172">
        <w:t xml:space="preserve"> theoretically and practically a greater tolerance for difference, a move away from an ethnocentric ideology, the relatively new concept of globalization and subsequent migrations and demographic changes as a result. </w:t>
      </w:r>
      <w:r w:rsidR="00E44967" w:rsidRPr="00F61172">
        <w:t>I</w:t>
      </w:r>
      <w:r w:rsidRPr="00F61172">
        <w:t>n 1945, Louis Wirth described a minority as</w:t>
      </w:r>
      <w:r w:rsidR="008C3E94" w:rsidRPr="00F61172">
        <w:t xml:space="preserve"> </w:t>
      </w:r>
    </w:p>
    <w:p w14:paraId="061BB0BF" w14:textId="1AE14D95" w:rsidR="005834B7" w:rsidRPr="00727956" w:rsidRDefault="005834B7" w:rsidP="001475EE">
      <w:pPr>
        <w:pStyle w:val="Quote"/>
      </w:pPr>
      <w:proofErr w:type="gramStart"/>
      <w:r w:rsidRPr="00F61172">
        <w:t>any</w:t>
      </w:r>
      <w:proofErr w:type="gramEnd"/>
      <w:r w:rsidRPr="00F61172">
        <w:t xml:space="preserve"> group of people who because of their physical and cultural characteristics are singled out from others in a society in which they live for differential and unequivocal treatment, and who therefore regard themselves as objects of collective discrimination (p.</w:t>
      </w:r>
      <w:r w:rsidR="0032003F">
        <w:t xml:space="preserve"> </w:t>
      </w:r>
      <w:r w:rsidRPr="00F61172">
        <w:t>347)</w:t>
      </w:r>
      <w:r w:rsidR="006966F4" w:rsidRPr="00F61172">
        <w:t>.</w:t>
      </w:r>
    </w:p>
    <w:p w14:paraId="6F5846C2" w14:textId="7594E13B" w:rsidR="005834B7" w:rsidRPr="00D73B59" w:rsidRDefault="005834B7" w:rsidP="00F87DA1">
      <w:pPr>
        <w:rPr>
          <w:color w:val="FF0000"/>
          <w:shd w:val="clear" w:color="auto" w:fill="FFFFFF"/>
        </w:rPr>
      </w:pPr>
      <w:r w:rsidRPr="00F61172">
        <w:t xml:space="preserve">Seventy years on, </w:t>
      </w:r>
      <w:r w:rsidR="009E05CB" w:rsidRPr="00F61172">
        <w:t xml:space="preserve">the </w:t>
      </w:r>
      <w:r w:rsidR="006966F4" w:rsidRPr="00D73B59">
        <w:rPr>
          <w:i/>
          <w:iCs/>
        </w:rPr>
        <w:t>Encyclopaedia</w:t>
      </w:r>
      <w:r w:rsidR="005D4F7B" w:rsidRPr="00D73B59">
        <w:rPr>
          <w:i/>
          <w:iCs/>
        </w:rPr>
        <w:t xml:space="preserve"> Britannica</w:t>
      </w:r>
      <w:r w:rsidR="005D4F7B" w:rsidRPr="004352E5">
        <w:t xml:space="preserve"> described minority as</w:t>
      </w:r>
      <w:r w:rsidR="006966F4" w:rsidRPr="004352E5">
        <w:t xml:space="preserve"> </w:t>
      </w:r>
      <w:r w:rsidR="008969EB">
        <w:t>'</w:t>
      </w:r>
      <w:r w:rsidRPr="0035617A">
        <w:rPr>
          <w:shd w:val="clear" w:color="auto" w:fill="FFFFFF"/>
        </w:rPr>
        <w:t>a culturally, ethnically, or racially distinct group that coexists with but is subordinate to a m</w:t>
      </w:r>
      <w:r w:rsidR="006966F4" w:rsidRPr="0035617A">
        <w:rPr>
          <w:shd w:val="clear" w:color="auto" w:fill="FFFFFF"/>
        </w:rPr>
        <w:t>ore dominant group</w:t>
      </w:r>
      <w:r w:rsidR="00F87DA1">
        <w:rPr>
          <w:shd w:val="clear" w:color="auto" w:fill="FFFFFF"/>
        </w:rPr>
        <w:t xml:space="preserve"> (2015</w:t>
      </w:r>
      <w:r w:rsidR="00F87DA1" w:rsidRPr="00683B64">
        <w:rPr>
          <w:shd w:val="clear" w:color="auto" w:fill="FFFFFF"/>
        </w:rPr>
        <w:t xml:space="preserve">, </w:t>
      </w:r>
      <w:hyperlink r:id="rId12" w:history="1">
        <w:r w:rsidR="00F87DA1" w:rsidRPr="00683B64">
          <w:rPr>
            <w:rStyle w:val="Hyperlink"/>
            <w:color w:val="auto"/>
            <w:u w:val="none"/>
            <w:shd w:val="clear" w:color="auto" w:fill="FFFFFF"/>
          </w:rPr>
          <w:t>https://www.britannica.com/topic/minority</w:t>
        </w:r>
      </w:hyperlink>
      <w:r w:rsidR="00F87DA1" w:rsidRPr="00683B64">
        <w:rPr>
          <w:shd w:val="clear" w:color="auto" w:fill="FFFFFF"/>
        </w:rPr>
        <w:t xml:space="preserve">. </w:t>
      </w:r>
      <w:r w:rsidR="00F87DA1">
        <w:rPr>
          <w:shd w:val="clear" w:color="auto" w:fill="FFFFFF"/>
        </w:rPr>
        <w:t>Retrieved May 15</w:t>
      </w:r>
      <w:r w:rsidR="00F87DA1" w:rsidRPr="00F87DA1">
        <w:rPr>
          <w:shd w:val="clear" w:color="auto" w:fill="FFFFFF"/>
          <w:vertAlign w:val="superscript"/>
        </w:rPr>
        <w:t>th</w:t>
      </w:r>
      <w:r w:rsidR="00F87DA1">
        <w:rPr>
          <w:shd w:val="clear" w:color="auto" w:fill="FFFFFF"/>
        </w:rPr>
        <w:t xml:space="preserve"> 2018).</w:t>
      </w:r>
    </w:p>
    <w:p w14:paraId="7DF6E9C1" w14:textId="2DB7EA85" w:rsidR="003070C9" w:rsidRDefault="005D4F7B" w:rsidP="001475EE">
      <w:r w:rsidRPr="004352E5">
        <w:rPr>
          <w:shd w:val="clear" w:color="auto" w:fill="FFFFFF"/>
        </w:rPr>
        <w:t>M</w:t>
      </w:r>
      <w:r w:rsidR="005834B7" w:rsidRPr="004352E5">
        <w:rPr>
          <w:shd w:val="clear" w:color="auto" w:fill="FFFFFF"/>
        </w:rPr>
        <w:t>inority status does not necessarily</w:t>
      </w:r>
      <w:r w:rsidR="005834B7" w:rsidRPr="003211BE">
        <w:rPr>
          <w:shd w:val="clear" w:color="auto" w:fill="FFFFFF"/>
        </w:rPr>
        <w:t xml:space="preserve"> correlate </w:t>
      </w:r>
      <w:r w:rsidR="002F6FF3">
        <w:rPr>
          <w:shd w:val="clear" w:color="auto" w:fill="FFFFFF"/>
        </w:rPr>
        <w:t>with</w:t>
      </w:r>
      <w:r w:rsidR="002F6FF3" w:rsidRPr="003211BE">
        <w:rPr>
          <w:shd w:val="clear" w:color="auto" w:fill="FFFFFF"/>
        </w:rPr>
        <w:t xml:space="preserve"> </w:t>
      </w:r>
      <w:r w:rsidR="005834B7" w:rsidRPr="003211BE">
        <w:rPr>
          <w:shd w:val="clear" w:color="auto" w:fill="FFFFFF"/>
        </w:rPr>
        <w:t>population size. In some cases</w:t>
      </w:r>
      <w:r w:rsidR="00D27263">
        <w:rPr>
          <w:shd w:val="clear" w:color="auto" w:fill="FFFFFF"/>
        </w:rPr>
        <w:t>,</w:t>
      </w:r>
      <w:r w:rsidR="005834B7" w:rsidRPr="003211BE">
        <w:rPr>
          <w:shd w:val="clear" w:color="auto" w:fill="FFFFFF"/>
        </w:rPr>
        <w:t xml:space="preserve"> one or more so-called minority groups may have a population many times the size of the dominating group. This could apply to blacks under apartheid, and women</w:t>
      </w:r>
      <w:r w:rsidR="002F6FF3">
        <w:rPr>
          <w:shd w:val="clear" w:color="auto" w:fill="FFFFFF"/>
        </w:rPr>
        <w:t>,</w:t>
      </w:r>
      <w:r w:rsidR="005834B7" w:rsidRPr="003211BE">
        <w:rPr>
          <w:shd w:val="clear" w:color="auto" w:fill="FFFFFF"/>
        </w:rPr>
        <w:t xml:space="preserve"> for example.</w:t>
      </w:r>
      <w:r w:rsidR="005834B7" w:rsidRPr="0035617A">
        <w:t xml:space="preserve"> </w:t>
      </w:r>
    </w:p>
    <w:p w14:paraId="05AEB7DD" w14:textId="2E167391" w:rsidR="005834B7" w:rsidRPr="00F61172" w:rsidRDefault="005834B7" w:rsidP="001475EE">
      <w:r w:rsidRPr="0035617A">
        <w:t>In 1951, Helen Mayer-Hacker defined a</w:t>
      </w:r>
      <w:r w:rsidRPr="00F61172">
        <w:t xml:space="preserve"> minority group to be one which was singled out for different and unequal treatment because of its physical and cultural characteristics (p.</w:t>
      </w:r>
      <w:r w:rsidR="0032003F">
        <w:t xml:space="preserve"> </w:t>
      </w:r>
      <w:r w:rsidRPr="00F61172">
        <w:t xml:space="preserve">60). Her </w:t>
      </w:r>
      <w:r w:rsidR="00E414FC" w:rsidRPr="00F61172">
        <w:t>ground-breaking</w:t>
      </w:r>
      <w:r w:rsidRPr="00F61172">
        <w:t xml:space="preserve"> work at the time raised questions regarding </w:t>
      </w:r>
      <w:r w:rsidR="002F6FF3" w:rsidRPr="00F61172">
        <w:t xml:space="preserve">both </w:t>
      </w:r>
      <w:r w:rsidRPr="00F61172">
        <w:t>the status of women and their perceptions regarding their lives in an essentially male dominated society. On the same theme, Ogbu and Simons (1998) prioritize</w:t>
      </w:r>
      <w:r w:rsidR="002F6FF3">
        <w:t>d</w:t>
      </w:r>
      <w:r w:rsidRPr="00F61172">
        <w:t xml:space="preserve"> the words power and power relations as defining factors relating to a minority group</w:t>
      </w:r>
      <w:r w:rsidR="002F6FF3">
        <w:t>,</w:t>
      </w:r>
      <w:r w:rsidRPr="00F61172">
        <w:t xml:space="preserve"> as opposed to the n</w:t>
      </w:r>
      <w:r w:rsidR="00D847E2" w:rsidRPr="00F61172">
        <w:t>umber of individuals involved.</w:t>
      </w:r>
      <w:r w:rsidR="008C3E94" w:rsidRPr="00F61172">
        <w:t xml:space="preserve"> </w:t>
      </w:r>
    </w:p>
    <w:p w14:paraId="1AD03C34" w14:textId="427BA484" w:rsidR="005834B7" w:rsidRPr="00057D3F" w:rsidRDefault="005834B7" w:rsidP="00C53EA9">
      <w:r w:rsidRPr="00F61172">
        <w:t>I</w:t>
      </w:r>
      <w:r w:rsidR="006966F4" w:rsidRPr="00F61172">
        <w:t xml:space="preserve"> chose to study only women</w:t>
      </w:r>
      <w:r w:rsidR="002F6FF3">
        <w:t>. W</w:t>
      </w:r>
      <w:r w:rsidRPr="00F61172">
        <w:t>hen</w:t>
      </w:r>
      <w:r w:rsidR="003B124F" w:rsidRPr="00F61172">
        <w:t xml:space="preserve"> I mention that women are the minority</w:t>
      </w:r>
      <w:r w:rsidRPr="00F61172">
        <w:t xml:space="preserve"> gender, my intention is to relate </w:t>
      </w:r>
      <w:r w:rsidR="002F6FF3">
        <w:t xml:space="preserve">to </w:t>
      </w:r>
      <w:r w:rsidRPr="00F61172">
        <w:t xml:space="preserve">and define minority in terms of power distribution rather than by number. Women are a still a minority in the sense that they lack authority and the right to choose, and have less privilege and prestige </w:t>
      </w:r>
      <w:r w:rsidR="005D4F7B" w:rsidRPr="00F61172">
        <w:t>as compared</w:t>
      </w:r>
      <w:r w:rsidR="00E9296C" w:rsidRPr="00F61172">
        <w:t xml:space="preserve"> </w:t>
      </w:r>
      <w:r w:rsidR="002F6FF3">
        <w:t>with</w:t>
      </w:r>
      <w:r w:rsidR="002F6FF3" w:rsidRPr="00F61172">
        <w:t xml:space="preserve"> </w:t>
      </w:r>
      <w:r w:rsidR="00E9296C" w:rsidRPr="00F61172">
        <w:t>men (</w:t>
      </w:r>
      <w:r w:rsidRPr="00F61172">
        <w:t>Erofeeva, 2013; Osotimehin, 2013). In addition</w:t>
      </w:r>
      <w:r w:rsidR="002F6FF3">
        <w:t>,</w:t>
      </w:r>
      <w:r w:rsidRPr="00F61172">
        <w:t xml:space="preserve"> women are still discriminated against in various places within the social, economic, political</w:t>
      </w:r>
      <w:r w:rsidR="002F6FF3">
        <w:t>,</w:t>
      </w:r>
      <w:r w:rsidRPr="00F61172">
        <w:t xml:space="preserve"> and cultural spheres </w:t>
      </w:r>
      <w:r w:rsidRPr="00F61172">
        <w:rPr>
          <w:color w:val="222222"/>
          <w:shd w:val="clear" w:color="auto" w:fill="FFFFFF"/>
        </w:rPr>
        <w:t>(Demirgüç-Kunt, Klapper</w:t>
      </w:r>
      <w:r w:rsidR="0032003F">
        <w:rPr>
          <w:color w:val="222222"/>
          <w:shd w:val="clear" w:color="auto" w:fill="FFFFFF"/>
        </w:rPr>
        <w:t xml:space="preserve">, </w:t>
      </w:r>
      <w:r w:rsidR="00F5341C">
        <w:rPr>
          <w:color w:val="222222"/>
          <w:shd w:val="clear" w:color="auto" w:fill="FFFFFF"/>
        </w:rPr>
        <w:lastRenderedPageBreak/>
        <w:t>and</w:t>
      </w:r>
      <w:r w:rsidR="0032003F">
        <w:rPr>
          <w:color w:val="222222"/>
          <w:shd w:val="clear" w:color="auto" w:fill="FFFFFF"/>
        </w:rPr>
        <w:t xml:space="preserve"> </w:t>
      </w:r>
      <w:r w:rsidRPr="00F61172">
        <w:rPr>
          <w:color w:val="222222"/>
          <w:shd w:val="clear" w:color="auto" w:fill="FFFFFF"/>
        </w:rPr>
        <w:t>Singer, 2013;</w:t>
      </w:r>
      <w:r w:rsidRPr="00F61172">
        <w:t xml:space="preserve"> Goldenberg </w:t>
      </w:r>
      <w:r w:rsidR="00F5341C">
        <w:t>and</w:t>
      </w:r>
      <w:r w:rsidR="0032003F" w:rsidRPr="00F61172">
        <w:t xml:space="preserve"> </w:t>
      </w:r>
      <w:r w:rsidRPr="00F61172">
        <w:t>Roberts, 2013</w:t>
      </w:r>
      <w:r w:rsidR="006D3DDF" w:rsidRPr="00F61172">
        <w:t>; Cohen-Almago</w:t>
      </w:r>
      <w:r w:rsidR="00A23713">
        <w:t>r</w:t>
      </w:r>
      <w:r w:rsidR="006D3DDF" w:rsidRPr="00F61172">
        <w:t>, 2018)</w:t>
      </w:r>
      <w:r w:rsidR="0032003F">
        <w:t>.</w:t>
      </w:r>
      <w:r w:rsidR="00EB20AA">
        <w:t xml:space="preserve"> </w:t>
      </w:r>
      <w:r w:rsidR="00C53EA9">
        <w:t xml:space="preserve">I relate to this again in </w:t>
      </w:r>
      <w:r w:rsidR="002319FA">
        <w:t>section 2.3.</w:t>
      </w:r>
      <w:r w:rsidR="00C53EA9">
        <w:t>1.</w:t>
      </w:r>
    </w:p>
    <w:p w14:paraId="41A26318" w14:textId="05038C50" w:rsidR="000624E8" w:rsidRPr="00F61172" w:rsidRDefault="00EF6B88" w:rsidP="001475EE">
      <w:pPr>
        <w:pStyle w:val="Heading2"/>
        <w:tabs>
          <w:tab w:val="left" w:pos="709"/>
        </w:tabs>
      </w:pPr>
      <w:bookmarkStart w:id="51" w:name="_Toc512352241"/>
      <w:bookmarkStart w:id="52" w:name="_Toc512352521"/>
      <w:bookmarkStart w:id="53" w:name="_Toc513881625"/>
      <w:bookmarkStart w:id="54" w:name="_Toc514070639"/>
      <w:r w:rsidRPr="0035617A">
        <w:t xml:space="preserve">Israel - Democracy </w:t>
      </w:r>
      <w:r w:rsidRPr="00F61172">
        <w:t>or Ethnocracy</w:t>
      </w:r>
      <w:r w:rsidR="000624E8" w:rsidRPr="00F61172">
        <w:t>?</w:t>
      </w:r>
      <w:bookmarkEnd w:id="51"/>
      <w:bookmarkEnd w:id="52"/>
      <w:bookmarkEnd w:id="53"/>
      <w:bookmarkEnd w:id="54"/>
    </w:p>
    <w:p w14:paraId="0DC05F25" w14:textId="1F755AC6" w:rsidR="00933F10" w:rsidRPr="007477EE" w:rsidRDefault="00933F10" w:rsidP="001475EE">
      <w:pPr>
        <w:pStyle w:val="Heading3"/>
        <w:rPr>
          <w:rtl/>
        </w:rPr>
      </w:pPr>
      <w:bookmarkStart w:id="55" w:name="_Toc512352242"/>
      <w:bookmarkStart w:id="56" w:name="_Toc512352522"/>
      <w:bookmarkStart w:id="57" w:name="_Toc513881626"/>
      <w:bookmarkStart w:id="58" w:name="_Toc514070640"/>
      <w:r w:rsidRPr="007477EE">
        <w:t>Interpreting Democracy</w:t>
      </w:r>
      <w:bookmarkEnd w:id="55"/>
      <w:bookmarkEnd w:id="56"/>
      <w:bookmarkEnd w:id="57"/>
      <w:bookmarkEnd w:id="58"/>
      <w:r w:rsidRPr="007477EE">
        <w:t xml:space="preserve"> </w:t>
      </w:r>
    </w:p>
    <w:p w14:paraId="280ED699" w14:textId="1D0A0B1D" w:rsidR="007F0681" w:rsidRPr="00F61172" w:rsidRDefault="00933F10" w:rsidP="001475EE">
      <w:r w:rsidRPr="0035617A">
        <w:rPr>
          <w:color w:val="000000"/>
        </w:rPr>
        <w:t>Different interpretations of democracy exist.</w:t>
      </w:r>
      <w:r w:rsidRPr="0035617A">
        <w:t xml:space="preserve"> Ghanem (1998)</w:t>
      </w:r>
      <w:r w:rsidR="00B67EBC" w:rsidRPr="00F61172">
        <w:t xml:space="preserve"> </w:t>
      </w:r>
      <w:r w:rsidR="002F6FF3" w:rsidRPr="00F61172">
        <w:t>contend</w:t>
      </w:r>
      <w:r w:rsidR="002F6FF3">
        <w:t>ed</w:t>
      </w:r>
      <w:r w:rsidR="002F6FF3" w:rsidRPr="00F61172">
        <w:t xml:space="preserve"> </w:t>
      </w:r>
      <w:r w:rsidRPr="00F61172">
        <w:t>that Israel cannot be eligible for democracy status</w:t>
      </w:r>
      <w:r w:rsidR="002F6FF3">
        <w:t>,</w:t>
      </w:r>
      <w:r w:rsidRPr="00F61172">
        <w:t xml:space="preserve"> as it does not fulfil the basic premise of w</w:t>
      </w:r>
      <w:r w:rsidR="00F22C5F">
        <w:t xml:space="preserve">hat a democracy stands for which he understands to be </w:t>
      </w:r>
      <w:r w:rsidR="00FE2217" w:rsidRPr="00F61172">
        <w:t xml:space="preserve">two or more groups </w:t>
      </w:r>
      <w:r w:rsidR="00F22C5F">
        <w:t xml:space="preserve">as being </w:t>
      </w:r>
      <w:r w:rsidRPr="00F61172">
        <w:t>equal in practice. He contends it should comprise their equal participation in deciding the common good of the state and their members having th</w:t>
      </w:r>
      <w:r w:rsidR="009D4234" w:rsidRPr="00F61172">
        <w:t xml:space="preserve">e opportunity to enjoy the same </w:t>
      </w:r>
      <w:r w:rsidRPr="00F61172">
        <w:t xml:space="preserve">civil rights. </w:t>
      </w:r>
    </w:p>
    <w:p w14:paraId="5C4B8259" w14:textId="545165A0" w:rsidR="00933F10" w:rsidRPr="00F302ED" w:rsidRDefault="00933F10" w:rsidP="001475EE">
      <w:pPr>
        <w:pStyle w:val="Quote"/>
      </w:pPr>
      <w:r w:rsidRPr="00727956">
        <w:t xml:space="preserve">Without entering the debate about the nature of modern democracy, we perceive it as a system of government based on several key principles: (a) equal and inclusive citizenship and civil rights; (b) popular sovereignty and universal </w:t>
      </w:r>
      <w:r w:rsidRPr="00E53955">
        <w:t>suffrage; (c) protection of minorities; and (d) periodic, universal, and free elections</w:t>
      </w:r>
      <w:r w:rsidR="009E05CB" w:rsidRPr="00D27263">
        <w:t>.</w:t>
      </w:r>
      <w:r w:rsidR="00A65A49" w:rsidRPr="00692696">
        <w:t xml:space="preserve"> </w:t>
      </w:r>
      <w:r w:rsidRPr="00692696">
        <w:t>(p. 255)</w:t>
      </w:r>
      <w:r w:rsidRPr="00580C55">
        <w:t xml:space="preserve"> </w:t>
      </w:r>
    </w:p>
    <w:p w14:paraId="57D47735" w14:textId="5167EC16" w:rsidR="00933F10" w:rsidRPr="00F61172" w:rsidRDefault="00933F10" w:rsidP="001475EE">
      <w:r w:rsidRPr="0035617A">
        <w:t xml:space="preserve">Giddens (2013) </w:t>
      </w:r>
      <w:r w:rsidR="002401A3">
        <w:t xml:space="preserve">also </w:t>
      </w:r>
      <w:r w:rsidR="002F6FF3" w:rsidRPr="0035617A">
        <w:t>include</w:t>
      </w:r>
      <w:r w:rsidR="002F6FF3">
        <w:t>d</w:t>
      </w:r>
      <w:r w:rsidR="002F6FF3" w:rsidRPr="0035617A">
        <w:t xml:space="preserve"> </w:t>
      </w:r>
      <w:r w:rsidRPr="0035617A">
        <w:t>the importance of egalitarianism in a democracy and Sullivan and Transue (</w:t>
      </w:r>
      <w:r w:rsidRPr="00F61172">
        <w:t>1999) and Almond and Verba (</w:t>
      </w:r>
      <w:r w:rsidR="0032003F">
        <w:t>1963</w:t>
      </w:r>
      <w:r w:rsidRPr="00F61172">
        <w:t xml:space="preserve">) </w:t>
      </w:r>
      <w:r w:rsidR="009F0BD9">
        <w:t>emphasi</w:t>
      </w:r>
      <w:r w:rsidR="00EA2881">
        <w:t>s</w:t>
      </w:r>
      <w:r w:rsidR="00E0449B" w:rsidRPr="00F61172">
        <w:t>e</w:t>
      </w:r>
      <w:r w:rsidR="002F6FF3">
        <w:t>d</w:t>
      </w:r>
      <w:r w:rsidRPr="00F61172">
        <w:t xml:space="preserve"> the importance of equal influence regarding a country's citizens within the political debate.</w:t>
      </w:r>
      <w:r w:rsidR="008C3E94" w:rsidRPr="00F61172">
        <w:t xml:space="preserve"> </w:t>
      </w:r>
    </w:p>
    <w:p w14:paraId="0CEE1528" w14:textId="106DCF5B" w:rsidR="00933F10" w:rsidRPr="00F61172" w:rsidRDefault="00933F10" w:rsidP="001475EE">
      <w:pPr>
        <w:rPr>
          <w:color w:val="000000"/>
        </w:rPr>
      </w:pPr>
      <w:r w:rsidRPr="00F61172">
        <w:t xml:space="preserve">Yiftachel (2006) </w:t>
      </w:r>
      <w:r w:rsidR="002401A3">
        <w:t>too</w:t>
      </w:r>
      <w:r w:rsidR="00383E15">
        <w:t>,</w:t>
      </w:r>
      <w:r w:rsidR="00FE2217" w:rsidRPr="00F61172">
        <w:t xml:space="preserve"> </w:t>
      </w:r>
      <w:r w:rsidR="002F6FF3" w:rsidRPr="00F61172">
        <w:t>decline</w:t>
      </w:r>
      <w:r w:rsidR="002F6FF3">
        <w:t>d</w:t>
      </w:r>
      <w:r w:rsidR="002F6FF3" w:rsidRPr="00F61172">
        <w:t xml:space="preserve"> </w:t>
      </w:r>
      <w:r w:rsidR="00D62541" w:rsidRPr="00F61172">
        <w:t>to describe Israel as a democracy</w:t>
      </w:r>
      <w:r w:rsidR="001467C8" w:rsidRPr="00F61172">
        <w:t>.</w:t>
      </w:r>
      <w:r w:rsidR="008C3E94" w:rsidRPr="00F61172">
        <w:t xml:space="preserve"> </w:t>
      </w:r>
      <w:r w:rsidR="001467C8" w:rsidRPr="00F61172">
        <w:t>He</w:t>
      </w:r>
      <w:r w:rsidRPr="00F61172">
        <w:t xml:space="preserve"> </w:t>
      </w:r>
      <w:r w:rsidR="002F6FF3" w:rsidRPr="00F61172">
        <w:t>describe</w:t>
      </w:r>
      <w:r w:rsidR="002F6FF3">
        <w:t>d</w:t>
      </w:r>
      <w:r w:rsidR="002F6FF3" w:rsidRPr="00F61172">
        <w:t xml:space="preserve"> </w:t>
      </w:r>
      <w:r w:rsidRPr="00F61172">
        <w:t xml:space="preserve">the state as an </w:t>
      </w:r>
      <w:r w:rsidR="008969EB">
        <w:t>'</w:t>
      </w:r>
      <w:r w:rsidRPr="00F61172">
        <w:t>ethnocratic regime</w:t>
      </w:r>
      <w:r w:rsidR="008969EB">
        <w:t>'</w:t>
      </w:r>
      <w:r w:rsidR="009E49F1" w:rsidRPr="00F61172">
        <w:t xml:space="preserve"> (p. </w:t>
      </w:r>
      <w:r w:rsidR="00023376" w:rsidRPr="00F61172">
        <w:t>3)</w:t>
      </w:r>
      <w:r w:rsidRPr="00F61172">
        <w:t xml:space="preserve"> and one which promotes the growth of a main group </w:t>
      </w:r>
      <w:r w:rsidR="001C7DCE" w:rsidRPr="00F61172">
        <w:t>through dominating power structures whilst promoting</w:t>
      </w:r>
      <w:r w:rsidRPr="00F61172">
        <w:t xml:space="preserve"> a democratic façade. He </w:t>
      </w:r>
      <w:r w:rsidR="008E19FB" w:rsidRPr="00F61172">
        <w:t>offer</w:t>
      </w:r>
      <w:r w:rsidR="008E19FB">
        <w:t>ed</w:t>
      </w:r>
      <w:r w:rsidR="008E19FB" w:rsidRPr="00F61172">
        <w:t xml:space="preserve"> </w:t>
      </w:r>
      <w:r w:rsidRPr="00F61172">
        <w:t>three observations about Israel</w:t>
      </w:r>
      <w:r w:rsidR="00DF3321" w:rsidRPr="00F61172">
        <w:t xml:space="preserve"> (p.</w:t>
      </w:r>
      <w:r w:rsidR="007E112F">
        <w:t xml:space="preserve"> </w:t>
      </w:r>
      <w:r w:rsidR="00DF3321" w:rsidRPr="00F61172">
        <w:t>5)</w:t>
      </w:r>
      <w:r w:rsidR="008E19FB">
        <w:t>,</w:t>
      </w:r>
      <w:r w:rsidRPr="00F61172">
        <w:t xml:space="preserve"> which challenge the basic principles of a modern democracy. </w:t>
      </w:r>
    </w:p>
    <w:p w14:paraId="24AE5E66" w14:textId="77777777" w:rsidR="001C7DCE" w:rsidRPr="00F61172" w:rsidRDefault="001C7DCE" w:rsidP="001475EE">
      <w:pPr>
        <w:pStyle w:val="bulletedlist"/>
        <w:rPr>
          <w:rFonts w:eastAsia="Times New Roman"/>
          <w:color w:val="000000"/>
        </w:rPr>
      </w:pPr>
      <w:r w:rsidRPr="00F61172">
        <w:t xml:space="preserve">The </w:t>
      </w:r>
      <w:r w:rsidR="00DF3321" w:rsidRPr="00F61172">
        <w:t>advancement</w:t>
      </w:r>
      <w:r w:rsidRPr="00F61172">
        <w:t xml:space="preserve"> of Jewish over Arab citizens</w:t>
      </w:r>
      <w:r w:rsidR="00DF3321" w:rsidRPr="00F61172">
        <w:t>.</w:t>
      </w:r>
    </w:p>
    <w:p w14:paraId="506831BD" w14:textId="77777777" w:rsidR="001C7DCE" w:rsidRPr="00F61172" w:rsidRDefault="00DF3321" w:rsidP="001475EE">
      <w:pPr>
        <w:pStyle w:val="bulletedlist"/>
        <w:rPr>
          <w:rFonts w:eastAsia="Times New Roman"/>
          <w:color w:val="000000"/>
        </w:rPr>
      </w:pPr>
      <w:r w:rsidRPr="00F61172">
        <w:t>T</w:t>
      </w:r>
      <w:r w:rsidR="001C7DCE" w:rsidRPr="00F61172">
        <w:t>he privileging of Jewish diaspora (and hence immig</w:t>
      </w:r>
      <w:r w:rsidRPr="00F61172">
        <w:t>rants) over local Arab citizens</w:t>
      </w:r>
      <w:r w:rsidRPr="00F61172">
        <w:rPr>
          <w:rFonts w:eastAsia="Times New Roman"/>
          <w:color w:val="000000"/>
        </w:rPr>
        <w:t>.</w:t>
      </w:r>
    </w:p>
    <w:p w14:paraId="484912D3" w14:textId="77777777" w:rsidR="007F0681" w:rsidRPr="00F61172" w:rsidRDefault="00DF3321" w:rsidP="001475EE">
      <w:pPr>
        <w:pStyle w:val="bulletedlist"/>
        <w:rPr>
          <w:rFonts w:eastAsia="Times New Roman"/>
          <w:color w:val="000000"/>
        </w:rPr>
      </w:pPr>
      <w:r w:rsidRPr="00F61172">
        <w:t>The blurring of state borders, which allows West Bank Jewish settlements to continue to form a (de facto) part of Israel, while their immediate Palestinian neighbours become disenfranchised.</w:t>
      </w:r>
      <w:r w:rsidR="00933F10" w:rsidRPr="00F61172">
        <w:t xml:space="preserve"> </w:t>
      </w:r>
    </w:p>
    <w:p w14:paraId="36640976" w14:textId="03C4E06C" w:rsidR="00933F10" w:rsidRPr="00F61172" w:rsidRDefault="00933F10" w:rsidP="001475EE">
      <w:r w:rsidRPr="00F61172">
        <w:t>According to Yiftachel (2006)</w:t>
      </w:r>
      <w:r w:rsidR="009E49F1" w:rsidRPr="00F61172">
        <w:t>, settler</w:t>
      </w:r>
      <w:r w:rsidRPr="00F61172">
        <w:t xml:space="preserve"> colonization is characterized by different ethno classes. These include a founding dominant and politically driven group, a group of later </w:t>
      </w:r>
      <w:r w:rsidRPr="00F61172">
        <w:lastRenderedPageBreak/>
        <w:t>but similar immigrants of differ</w:t>
      </w:r>
      <w:r w:rsidR="00B503E7" w:rsidRPr="00F61172">
        <w:t>ent cultural backgrounds</w:t>
      </w:r>
      <w:r w:rsidR="008E19FB">
        <w:t>,</w:t>
      </w:r>
      <w:r w:rsidR="008455A0" w:rsidRPr="00F61172">
        <w:t xml:space="preserve"> as well as</w:t>
      </w:r>
      <w:r w:rsidR="00B503E7" w:rsidRPr="00F61172">
        <w:t xml:space="preserve"> </w:t>
      </w:r>
      <w:r w:rsidRPr="00F61172">
        <w:t>deposed indigenous group or groups. According to Sassen (1999)</w:t>
      </w:r>
      <w:r w:rsidR="008E19FB">
        <w:t>,</w:t>
      </w:r>
      <w:r w:rsidRPr="00F61172">
        <w:t xml:space="preserve"> a later discrete class of people</w:t>
      </w:r>
      <w:r w:rsidR="00092351" w:rsidRPr="00F61172">
        <w:t xml:space="preserve"> </w:t>
      </w:r>
      <w:r w:rsidR="00EB1ECA" w:rsidRPr="00F61172">
        <w:t>who</w:t>
      </w:r>
      <w:r w:rsidR="00092351" w:rsidRPr="00F61172">
        <w:t xml:space="preserve"> are characteristic of an ethnocracy </w:t>
      </w:r>
      <w:r w:rsidRPr="00F61172">
        <w:t>include</w:t>
      </w:r>
      <w:r w:rsidR="008E19FB">
        <w:t>s</w:t>
      </w:r>
      <w:r w:rsidRPr="00F61172">
        <w:t xml:space="preserve"> immigrant workers brought in as a result of globalization philosophy and practice</w:t>
      </w:r>
      <w:r w:rsidR="00444411" w:rsidRPr="00F61172">
        <w:t>,</w:t>
      </w:r>
      <w:r w:rsidRPr="00F61172">
        <w:t xml:space="preserve"> but who largely remain absent from the society's main political framework and cultural character (p.</w:t>
      </w:r>
      <w:r w:rsidR="0032003F">
        <w:t xml:space="preserve"> </w:t>
      </w:r>
      <w:r w:rsidRPr="00F61172">
        <w:t>151).</w:t>
      </w:r>
    </w:p>
    <w:p w14:paraId="41C7FFA3" w14:textId="01798CA1" w:rsidR="00701F65" w:rsidRPr="00F61172" w:rsidRDefault="00933F10" w:rsidP="00A61F62">
      <w:r w:rsidRPr="00F61172">
        <w:t xml:space="preserve">It is hard to argue that Yiftachel's </w:t>
      </w:r>
      <w:r w:rsidR="001467C8" w:rsidRPr="00F61172">
        <w:t xml:space="preserve">(2006) remarks regarding </w:t>
      </w:r>
      <w:r w:rsidRPr="00F61172">
        <w:t>ethnocracy do not app</w:t>
      </w:r>
      <w:r w:rsidR="008F4EF7" w:rsidRPr="00F61172">
        <w:t>ly to Israel.</w:t>
      </w:r>
      <w:r w:rsidR="008C3E94" w:rsidRPr="00F61172">
        <w:t xml:space="preserve"> </w:t>
      </w:r>
      <w:r w:rsidR="008F4EF7" w:rsidRPr="00F61172">
        <w:t xml:space="preserve">Israel had </w:t>
      </w:r>
      <w:r w:rsidRPr="00F61172">
        <w:t>founding fathers and there have been waves of Jewish immigrants since the country's inception. In addition, Isra</w:t>
      </w:r>
      <w:r w:rsidR="008F4EF7" w:rsidRPr="00F61172">
        <w:t xml:space="preserve">el has an </w:t>
      </w:r>
      <w:r w:rsidRPr="00F61172">
        <w:t>Arab</w:t>
      </w:r>
      <w:r w:rsidR="008E19FB">
        <w:t>-</w:t>
      </w:r>
      <w:r w:rsidRPr="00F61172">
        <w:t>speaking indigenous population a</w:t>
      </w:r>
      <w:r w:rsidR="008F4EF7" w:rsidRPr="00F61172">
        <w:t xml:space="preserve">s well as </w:t>
      </w:r>
      <w:r w:rsidR="00556613" w:rsidRPr="00F61172">
        <w:t xml:space="preserve">'guest' or 'alien' </w:t>
      </w:r>
      <w:r w:rsidRPr="00F61172">
        <w:t>workers</w:t>
      </w:r>
      <w:r w:rsidR="00556613" w:rsidRPr="00F61172">
        <w:t xml:space="preserve"> who</w:t>
      </w:r>
      <w:r w:rsidRPr="00F61172">
        <w:t xml:space="preserve"> </w:t>
      </w:r>
      <w:r w:rsidR="00556613" w:rsidRPr="00F61172">
        <w:t>regularly enter</w:t>
      </w:r>
      <w:r w:rsidR="001467C8" w:rsidRPr="00F61172">
        <w:t xml:space="preserve"> Israel </w:t>
      </w:r>
      <w:r w:rsidR="00AE432D" w:rsidRPr="00F61172">
        <w:t xml:space="preserve">from Thailand and </w:t>
      </w:r>
      <w:r w:rsidRPr="00F61172">
        <w:t xml:space="preserve">the Philippines. </w:t>
      </w:r>
      <w:r w:rsidR="00B503E7" w:rsidRPr="00F61172">
        <w:t>Smooha</w:t>
      </w:r>
      <w:r w:rsidR="00B02D14" w:rsidRPr="00F61172">
        <w:t xml:space="preserve"> (1997</w:t>
      </w:r>
      <w:r w:rsidR="00092351" w:rsidRPr="00F61172">
        <w:t>)</w:t>
      </w:r>
      <w:r w:rsidR="00DF3321" w:rsidRPr="00F61172">
        <w:t xml:space="preserve"> </w:t>
      </w:r>
      <w:r w:rsidR="008E19FB" w:rsidRPr="00F61172">
        <w:t>suggest</w:t>
      </w:r>
      <w:r w:rsidR="008E19FB">
        <w:t>ed</w:t>
      </w:r>
      <w:r w:rsidR="008E19FB" w:rsidRPr="00F61172">
        <w:t xml:space="preserve"> </w:t>
      </w:r>
      <w:r w:rsidR="00DF3321" w:rsidRPr="00F61172">
        <w:t xml:space="preserve">that </w:t>
      </w:r>
      <w:r w:rsidR="00B02D14" w:rsidRPr="00F61172">
        <w:t>Israel should be defined as an ethnic democracy</w:t>
      </w:r>
      <w:r w:rsidR="008E19FB">
        <w:t>,</w:t>
      </w:r>
      <w:r w:rsidR="007B2E5B" w:rsidRPr="00F61172">
        <w:t xml:space="preserve"> as i</w:t>
      </w:r>
      <w:r w:rsidR="00B02D14" w:rsidRPr="00F61172">
        <w:t>t recognizes ethnic differences and accords some collective rights</w:t>
      </w:r>
      <w:r w:rsidR="007B2E5B" w:rsidRPr="00F61172">
        <w:t>. However,</w:t>
      </w:r>
      <w:r w:rsidR="00556613" w:rsidRPr="00F61172">
        <w:t xml:space="preserve"> he </w:t>
      </w:r>
      <w:r w:rsidR="008E19FB" w:rsidRPr="00F61172">
        <w:t>note</w:t>
      </w:r>
      <w:r w:rsidR="008E19FB">
        <w:t>d</w:t>
      </w:r>
      <w:r w:rsidR="008E19FB" w:rsidRPr="00F61172">
        <w:t xml:space="preserve"> </w:t>
      </w:r>
      <w:r w:rsidR="00556613" w:rsidRPr="00F61172">
        <w:t>that</w:t>
      </w:r>
      <w:r w:rsidR="007B2E5B" w:rsidRPr="00F61172">
        <w:t xml:space="preserve"> Israel fails</w:t>
      </w:r>
      <w:r w:rsidR="00B02D14" w:rsidRPr="00F61172">
        <w:t xml:space="preserve"> to treat all groups equally</w:t>
      </w:r>
      <w:r w:rsidR="008E19FB">
        <w:t>,</w:t>
      </w:r>
      <w:r w:rsidR="00B02D14" w:rsidRPr="00F61172">
        <w:t xml:space="preserve"> </w:t>
      </w:r>
      <w:r w:rsidR="007B2E5B" w:rsidRPr="00F61172">
        <w:t xml:space="preserve">which </w:t>
      </w:r>
      <w:r w:rsidR="009D4234" w:rsidRPr="00F61172">
        <w:t xml:space="preserve">he </w:t>
      </w:r>
      <w:r w:rsidR="008E19FB" w:rsidRPr="00F61172">
        <w:t>claim</w:t>
      </w:r>
      <w:r w:rsidR="008E19FB">
        <w:t>ed</w:t>
      </w:r>
      <w:r w:rsidR="008E19FB" w:rsidRPr="00F61172">
        <w:t xml:space="preserve"> </w:t>
      </w:r>
      <w:r w:rsidR="007B2E5B" w:rsidRPr="00F61172">
        <w:t xml:space="preserve">is an issue </w:t>
      </w:r>
      <w:r w:rsidR="009D4234" w:rsidRPr="00F61172">
        <w:t>demanding</w:t>
      </w:r>
      <w:r w:rsidR="007B2E5B" w:rsidRPr="00F61172">
        <w:t xml:space="preserve"> further</w:t>
      </w:r>
      <w:r w:rsidR="00B02D14" w:rsidRPr="00F61172">
        <w:t xml:space="preserve"> investigation. </w:t>
      </w:r>
    </w:p>
    <w:p w14:paraId="30A6DAEB" w14:textId="482B5345" w:rsidR="008D7199" w:rsidRPr="00F61172" w:rsidRDefault="007F0681" w:rsidP="001475EE">
      <w:r w:rsidRPr="00F61172">
        <w:t xml:space="preserve">The words </w:t>
      </w:r>
      <w:r w:rsidR="008969EB">
        <w:t>'</w:t>
      </w:r>
      <w:r w:rsidRPr="00F61172">
        <w:t>systematic exclusion</w:t>
      </w:r>
      <w:r w:rsidR="008969EB">
        <w:t>'</w:t>
      </w:r>
      <w:r w:rsidR="00092351" w:rsidRPr="00F61172">
        <w:t xml:space="preserve"> </w:t>
      </w:r>
      <w:r w:rsidR="008E19FB">
        <w:t>were</w:t>
      </w:r>
      <w:r w:rsidRPr="00F61172">
        <w:t xml:space="preserve"> used by Jabareen, (2006</w:t>
      </w:r>
      <w:r w:rsidR="0032003F">
        <w:t>, p. 1055</w:t>
      </w:r>
      <w:r w:rsidRPr="00F61172">
        <w:t>) to describe th</w:t>
      </w:r>
      <w:r w:rsidR="001B2B79" w:rsidRPr="00F61172">
        <w:t>e daily problems of Arabs in</w:t>
      </w:r>
      <w:r w:rsidR="00FF7D95" w:rsidRPr="00F61172">
        <w:t xml:space="preserve"> Israel</w:t>
      </w:r>
      <w:r w:rsidRPr="00F61172">
        <w:t xml:space="preserve">. He </w:t>
      </w:r>
      <w:r w:rsidR="008E19FB" w:rsidRPr="00F61172">
        <w:t>assert</w:t>
      </w:r>
      <w:r w:rsidR="008E19FB">
        <w:t>ed</w:t>
      </w:r>
      <w:r w:rsidR="008E19FB" w:rsidRPr="00F61172">
        <w:t xml:space="preserve"> </w:t>
      </w:r>
      <w:r w:rsidRPr="00F61172">
        <w:t xml:space="preserve">that </w:t>
      </w:r>
      <w:r w:rsidR="008969EB">
        <w:t>'</w:t>
      </w:r>
      <w:r w:rsidRPr="00F61172">
        <w:t>the state practices systematic and institutionalized discrimination in all areas, including land dispossession and allocation, housing, education, language, economics, culture</w:t>
      </w:r>
      <w:r w:rsidR="008E19FB">
        <w:t>,</w:t>
      </w:r>
      <w:r w:rsidRPr="00F61172">
        <w:t xml:space="preserve"> and political participation</w:t>
      </w:r>
      <w:r w:rsidR="008969EB">
        <w:t>'</w:t>
      </w:r>
      <w:r w:rsidRPr="00F61172">
        <w:t xml:space="preserve"> (p. 1055). This </w:t>
      </w:r>
      <w:r w:rsidR="00C53EA9">
        <w:t xml:space="preserve">is </w:t>
      </w:r>
      <w:r w:rsidR="008E19FB" w:rsidRPr="00F61172">
        <w:t>support</w:t>
      </w:r>
      <w:r w:rsidR="008E19FB">
        <w:t>ed</w:t>
      </w:r>
      <w:r w:rsidR="008E19FB" w:rsidRPr="00F61172">
        <w:t xml:space="preserve"> </w:t>
      </w:r>
      <w:r w:rsidR="00C53EA9">
        <w:t xml:space="preserve">by </w:t>
      </w:r>
      <w:r w:rsidRPr="00F61172">
        <w:t>Ghanem (1998)</w:t>
      </w:r>
      <w:r w:rsidR="008E19FB">
        <w:t>,</w:t>
      </w:r>
      <w:r w:rsidRPr="00F61172">
        <w:t xml:space="preserve"> who </w:t>
      </w:r>
      <w:r w:rsidR="008E19FB" w:rsidRPr="00F61172">
        <w:t>focuse</w:t>
      </w:r>
      <w:r w:rsidR="008E19FB">
        <w:t>d</w:t>
      </w:r>
      <w:r w:rsidR="008E19FB" w:rsidRPr="00F61172">
        <w:t xml:space="preserve"> </w:t>
      </w:r>
      <w:r w:rsidRPr="00F61172">
        <w:t xml:space="preserve">on the exclusion of Arab citizens of Israel at the structural (political decision making, compulsory military service, </w:t>
      </w:r>
      <w:proofErr w:type="gramStart"/>
      <w:r w:rsidRPr="00F61172">
        <w:t>broadcast</w:t>
      </w:r>
      <w:proofErr w:type="gramEnd"/>
      <w:r w:rsidRPr="00F61172">
        <w:t xml:space="preserve"> media) and operative (discrimination in budgets, legis</w:t>
      </w:r>
      <w:r w:rsidR="006D27D4" w:rsidRPr="00F61172">
        <w:t>lation and allocation of lands)</w:t>
      </w:r>
      <w:r w:rsidR="00556613" w:rsidRPr="00F61172">
        <w:t xml:space="preserve"> </w:t>
      </w:r>
      <w:r w:rsidR="008E19FB" w:rsidRPr="00F61172">
        <w:t>level</w:t>
      </w:r>
      <w:r w:rsidR="001B7FB7">
        <w:t xml:space="preserve">s. </w:t>
      </w:r>
      <w:r w:rsidR="007B2E5B" w:rsidRPr="00F61172">
        <w:t xml:space="preserve">Rabinowitz (2017) </w:t>
      </w:r>
      <w:r w:rsidR="001B7FB7" w:rsidRPr="00F61172">
        <w:t>focuse</w:t>
      </w:r>
      <w:r w:rsidR="001B7FB7">
        <w:t>d</w:t>
      </w:r>
      <w:r w:rsidR="001B7FB7" w:rsidRPr="00F61172">
        <w:t xml:space="preserve"> </w:t>
      </w:r>
      <w:r w:rsidR="006D27D4" w:rsidRPr="00F61172">
        <w:t>on the situation of Arabs in Israel as a group not only dispossessed of lands and rights</w:t>
      </w:r>
      <w:r w:rsidR="001B7FB7">
        <w:t>,</w:t>
      </w:r>
      <w:r w:rsidR="006D27D4" w:rsidRPr="00F61172">
        <w:t xml:space="preserve"> but also limited in terms of any sort of growth within new and emerging environments. </w:t>
      </w:r>
      <w:r w:rsidR="00561990" w:rsidRPr="00F61172">
        <w:t>Margalit</w:t>
      </w:r>
      <w:r w:rsidR="001F0F18" w:rsidRPr="00F61172">
        <w:t xml:space="preserve"> (2017)</w:t>
      </w:r>
      <w:r w:rsidR="00561990" w:rsidRPr="00F61172">
        <w:t xml:space="preserve"> </w:t>
      </w:r>
      <w:r w:rsidR="001B7FB7" w:rsidRPr="00F61172">
        <w:t>note</w:t>
      </w:r>
      <w:r w:rsidR="001B7FB7">
        <w:t>d</w:t>
      </w:r>
      <w:r w:rsidR="001B7FB7" w:rsidRPr="00F61172">
        <w:t xml:space="preserve"> </w:t>
      </w:r>
      <w:r w:rsidR="001F0F18" w:rsidRPr="00F61172">
        <w:t>that Bedouin are still displaced and dispossessed of their lands.</w:t>
      </w:r>
      <w:r w:rsidR="008C3E94" w:rsidRPr="00F61172">
        <w:t xml:space="preserve"> </w:t>
      </w:r>
    </w:p>
    <w:p w14:paraId="0C2946E3" w14:textId="240B2189" w:rsidR="007F0681" w:rsidRPr="00F61172" w:rsidRDefault="007F0681" w:rsidP="00F963B2">
      <w:r w:rsidRPr="00F61172">
        <w:t xml:space="preserve">Al Haj (2002) </w:t>
      </w:r>
      <w:r w:rsidR="001B7FB7" w:rsidRPr="00F61172">
        <w:t>claim</w:t>
      </w:r>
      <w:r w:rsidR="001B7FB7">
        <w:t>ed</w:t>
      </w:r>
      <w:r w:rsidR="001B7FB7" w:rsidRPr="00F61172">
        <w:t xml:space="preserve"> </w:t>
      </w:r>
      <w:r w:rsidRPr="00F61172">
        <w:t>that Jewish Arab relati</w:t>
      </w:r>
      <w:r w:rsidR="00556613" w:rsidRPr="00F61172">
        <w:t xml:space="preserve">ons </w:t>
      </w:r>
      <w:r w:rsidRPr="00F61172">
        <w:t>have develop</w:t>
      </w:r>
      <w:r w:rsidR="00556613" w:rsidRPr="00F61172">
        <w:t xml:space="preserve">ed under the shadow of conflict. </w:t>
      </w:r>
      <w:r w:rsidR="002B645A" w:rsidRPr="00F61172">
        <w:t>This</w:t>
      </w:r>
      <w:r w:rsidRPr="00F61172">
        <w:t xml:space="preserve"> appears to manifest itself as </w:t>
      </w:r>
      <w:r w:rsidR="00802D91">
        <w:t>a feeling of</w:t>
      </w:r>
      <w:r w:rsidRPr="00F61172">
        <w:t xml:space="preserve"> injustice on the part of the Arab citizens of Israel who have to find a way to exist in a situation of limited opportunitie</w:t>
      </w:r>
      <w:r w:rsidR="00F963B2">
        <w:t>s in a society whose ‘democracy</w:t>
      </w:r>
      <w:r w:rsidRPr="00F61172">
        <w:t xml:space="preserve"> is not always </w:t>
      </w:r>
      <w:r w:rsidR="00F963B2">
        <w:t>compatible with the ethno-</w:t>
      </w:r>
      <w:r w:rsidRPr="00F61172">
        <w:t xml:space="preserve">national </w:t>
      </w:r>
      <w:r w:rsidR="00F963B2">
        <w:t>character</w:t>
      </w:r>
      <w:r w:rsidRPr="00F61172">
        <w:t xml:space="preserve"> of the state</w:t>
      </w:r>
      <w:r w:rsidR="00F963B2">
        <w:t>’ (p.173)</w:t>
      </w:r>
      <w:r w:rsidR="005E4656" w:rsidRPr="00F61172">
        <w:t xml:space="preserve">. </w:t>
      </w:r>
    </w:p>
    <w:p w14:paraId="269119F4" w14:textId="6DBACC8A" w:rsidR="00F94D2B" w:rsidRPr="00F61172" w:rsidRDefault="002B645A" w:rsidP="001475EE">
      <w:r w:rsidRPr="00F61172">
        <w:t xml:space="preserve">However, </w:t>
      </w:r>
      <w:r w:rsidR="00561990" w:rsidRPr="00F61172">
        <w:t>Ghanem (1998) and Al Haj</w:t>
      </w:r>
      <w:r w:rsidR="001467C8" w:rsidRPr="00F61172">
        <w:t xml:space="preserve"> </w:t>
      </w:r>
      <w:r w:rsidR="00561990" w:rsidRPr="00F61172">
        <w:t>(</w:t>
      </w:r>
      <w:r w:rsidR="001467C8" w:rsidRPr="00F61172">
        <w:t>2002</w:t>
      </w:r>
      <w:r w:rsidR="00561990" w:rsidRPr="00F61172">
        <w:t>)</w:t>
      </w:r>
      <w:r w:rsidR="001467C8" w:rsidRPr="00F61172">
        <w:t xml:space="preserve"> concede</w:t>
      </w:r>
      <w:r w:rsidR="001B7FB7">
        <w:t>d</w:t>
      </w:r>
      <w:r w:rsidR="001467C8" w:rsidRPr="00F61172">
        <w:t xml:space="preserve"> that </w:t>
      </w:r>
      <w:r w:rsidR="00B02D14" w:rsidRPr="00F61172">
        <w:t>Israel is different from</w:t>
      </w:r>
      <w:r w:rsidR="00FE2217" w:rsidRPr="00F61172">
        <w:t>,</w:t>
      </w:r>
      <w:r w:rsidR="00B02D14" w:rsidRPr="00F61172">
        <w:t xml:space="preserve"> and better than some countries</w:t>
      </w:r>
      <w:r w:rsidR="001B7FB7">
        <w:t>,</w:t>
      </w:r>
      <w:r w:rsidR="00B02D14" w:rsidRPr="00F61172">
        <w:t xml:space="preserve"> as it offers clearly defined rights to its ethnic minority </w:t>
      </w:r>
      <w:r w:rsidR="00B02D14" w:rsidRPr="00F61172">
        <w:lastRenderedPageBreak/>
        <w:t>groups</w:t>
      </w:r>
      <w:r w:rsidR="001467C8" w:rsidRPr="00F61172">
        <w:t>.</w:t>
      </w:r>
      <w:r w:rsidR="00B02D14" w:rsidRPr="00F61172">
        <w:t xml:space="preserve"> There is representation for Arab citizens of Israel, there are opportu</w:t>
      </w:r>
      <w:r w:rsidR="0023501E" w:rsidRPr="00F61172">
        <w:t>nities for integration</w:t>
      </w:r>
      <w:r w:rsidR="001B7FB7">
        <w:t>,</w:t>
      </w:r>
      <w:r w:rsidR="0023501E" w:rsidRPr="00F61172">
        <w:t xml:space="preserve"> and some </w:t>
      </w:r>
      <w:r w:rsidR="00B02D14" w:rsidRPr="00F61172">
        <w:t>integration exist</w:t>
      </w:r>
      <w:r w:rsidR="00057147">
        <w:t xml:space="preserve">s. There are different political philosophies and parties, </w:t>
      </w:r>
      <w:r w:rsidR="00B02D14" w:rsidRPr="00F61172">
        <w:t>elections</w:t>
      </w:r>
      <w:r w:rsidR="00057147">
        <w:t xml:space="preserve"> – open to scrutiny</w:t>
      </w:r>
      <w:r w:rsidR="00B02D14" w:rsidRPr="00F61172">
        <w:t xml:space="preserve">, free press, </w:t>
      </w:r>
      <w:r w:rsidR="0023501E" w:rsidRPr="00F61172">
        <w:t>and civilian</w:t>
      </w:r>
      <w:r w:rsidR="00B02D14" w:rsidRPr="00F61172">
        <w:t xml:space="preserve"> authority over the army</w:t>
      </w:r>
      <w:r w:rsidR="001B7FB7">
        <w:t>,</w:t>
      </w:r>
      <w:r w:rsidR="00B02D14" w:rsidRPr="00F61172">
        <w:t xml:space="preserve"> </w:t>
      </w:r>
      <w:r w:rsidR="0023501E" w:rsidRPr="00F61172">
        <w:t xml:space="preserve">as well as </w:t>
      </w:r>
      <w:r w:rsidR="00B02D14" w:rsidRPr="00F61172">
        <w:t>popular support for democratic institutions, society</w:t>
      </w:r>
      <w:r w:rsidR="00FE2217" w:rsidRPr="00F61172">
        <w:t>, economy</w:t>
      </w:r>
      <w:r w:rsidR="001B7FB7">
        <w:t>,</w:t>
      </w:r>
      <w:r w:rsidR="00FE2217" w:rsidRPr="00F61172">
        <w:t xml:space="preserve"> and the media. Smooha</w:t>
      </w:r>
      <w:r w:rsidR="00B02D14" w:rsidRPr="00F61172">
        <w:t xml:space="preserve"> </w:t>
      </w:r>
      <w:r w:rsidR="00FE2217" w:rsidRPr="00F61172">
        <w:t>(</w:t>
      </w:r>
      <w:r w:rsidR="00B02D14" w:rsidRPr="00F61172">
        <w:t>1997</w:t>
      </w:r>
      <w:r w:rsidR="00FE2217" w:rsidRPr="00F61172">
        <w:t>)</w:t>
      </w:r>
      <w:r w:rsidR="00B02D14" w:rsidRPr="00F61172">
        <w:t xml:space="preserve"> </w:t>
      </w:r>
      <w:r w:rsidR="001B7FB7" w:rsidRPr="00F61172">
        <w:t>note</w:t>
      </w:r>
      <w:r w:rsidR="001B7FB7">
        <w:t>d</w:t>
      </w:r>
      <w:r w:rsidR="00B02D14" w:rsidRPr="00F61172">
        <w:t xml:space="preserve"> that</w:t>
      </w:r>
      <w:r w:rsidR="00FE2217" w:rsidRPr="00F61172">
        <w:t xml:space="preserve"> </w:t>
      </w:r>
      <w:r w:rsidR="00B02D14" w:rsidRPr="00F61172">
        <w:t xml:space="preserve">Arab citizens </w:t>
      </w:r>
      <w:r w:rsidR="0023501E" w:rsidRPr="00F61172">
        <w:t>can collectively pursue</w:t>
      </w:r>
      <w:r w:rsidR="00B02D14" w:rsidRPr="00F61172">
        <w:t xml:space="preserve"> the struggle for change</w:t>
      </w:r>
      <w:r w:rsidR="00FE2217" w:rsidRPr="00F61172">
        <w:t>,</w:t>
      </w:r>
      <w:r w:rsidR="00B02D14" w:rsidRPr="00F61172">
        <w:t xml:space="preserve"> and do not face repression by the authorities.</w:t>
      </w:r>
      <w:r w:rsidR="00057147">
        <w:t xml:space="preserve"> Al Haj (2002) relates opportunities for ‘collective struggle’ as ‘being an integral part of the citizenship and national components of their (Palestinian) identity’ (p.173).</w:t>
      </w:r>
      <w:r w:rsidR="00B02D14" w:rsidRPr="00F61172">
        <w:t xml:space="preserve"> </w:t>
      </w:r>
    </w:p>
    <w:p w14:paraId="279D74EB" w14:textId="49D551BD" w:rsidR="00A65A49" w:rsidRPr="00F61172" w:rsidRDefault="001B7FB7" w:rsidP="001475EE">
      <w:pPr>
        <w:rPr>
          <w:rFonts w:eastAsia="Times New Roman"/>
        </w:rPr>
      </w:pPr>
      <w:r>
        <w:t>T</w:t>
      </w:r>
      <w:r w:rsidR="0023501E" w:rsidRPr="00F61172">
        <w:t xml:space="preserve">his </w:t>
      </w:r>
      <w:r w:rsidR="00B02D14" w:rsidRPr="00F61172">
        <w:t>indicate</w:t>
      </w:r>
      <w:r w:rsidR="0023501E" w:rsidRPr="00F61172">
        <w:t>s</w:t>
      </w:r>
      <w:r w:rsidR="00B02D14" w:rsidRPr="00F61172">
        <w:t xml:space="preserve"> that there is a platform which acknowled</w:t>
      </w:r>
      <w:r w:rsidR="002B645A" w:rsidRPr="00F61172">
        <w:t>ges Arab citizens, and a system recognising protest</w:t>
      </w:r>
      <w:r w:rsidR="0023501E" w:rsidRPr="00F61172">
        <w:t>. However,</w:t>
      </w:r>
      <w:r w:rsidR="00B02D14" w:rsidRPr="00F61172">
        <w:t xml:space="preserve"> having a stag</w:t>
      </w:r>
      <w:r w:rsidR="00FE2217" w:rsidRPr="00F61172">
        <w:t xml:space="preserve">e to </w:t>
      </w:r>
      <w:r w:rsidR="002B645A" w:rsidRPr="00F61172">
        <w:t>dissent</w:t>
      </w:r>
      <w:r w:rsidR="00FE2217" w:rsidRPr="00F61172">
        <w:t>, air views</w:t>
      </w:r>
      <w:r>
        <w:t>,</w:t>
      </w:r>
      <w:r w:rsidR="00FE2217" w:rsidRPr="00F61172">
        <w:t xml:space="preserve"> and </w:t>
      </w:r>
      <w:r w:rsidR="009620B1">
        <w:t>organiz</w:t>
      </w:r>
      <w:r w:rsidR="00FE2217" w:rsidRPr="00F61172">
        <w:t xml:space="preserve">e </w:t>
      </w:r>
      <w:r w:rsidR="00B02D14" w:rsidRPr="00F61172">
        <w:t xml:space="preserve">does not </w:t>
      </w:r>
      <w:r w:rsidR="00417C0B" w:rsidRPr="00F61172">
        <w:t>necessarily empower</w:t>
      </w:r>
      <w:r w:rsidR="00B02D14" w:rsidRPr="00F61172">
        <w:t xml:space="preserve"> Arab </w:t>
      </w:r>
      <w:r w:rsidR="00417C0B" w:rsidRPr="00F61172">
        <w:t xml:space="preserve">citizens </w:t>
      </w:r>
      <w:r w:rsidR="00B02D14" w:rsidRPr="00F61172">
        <w:t xml:space="preserve">to generate and implement change. </w:t>
      </w:r>
      <w:r w:rsidR="007F0681" w:rsidRPr="00F61172">
        <w:rPr>
          <w:rFonts w:eastAsia="Times New Roman"/>
        </w:rPr>
        <w:t>Although all citizens of Israel have freedom of speech, movement, organization, religion</w:t>
      </w:r>
      <w:r>
        <w:rPr>
          <w:rFonts w:eastAsia="Times New Roman"/>
        </w:rPr>
        <w:t>,</w:t>
      </w:r>
      <w:r w:rsidR="007F0681" w:rsidRPr="00F61172">
        <w:rPr>
          <w:rFonts w:eastAsia="Times New Roman"/>
        </w:rPr>
        <w:t xml:space="preserve"> and the right to vote, there are restrictions which intimate policies of exclusion built into a system which claims to abide by democratic principles. </w:t>
      </w:r>
    </w:p>
    <w:p w14:paraId="5E9B1597" w14:textId="2448E336" w:rsidR="008E5C7B" w:rsidRPr="00F61172" w:rsidRDefault="00ED2EA0" w:rsidP="001475EE">
      <w:pPr>
        <w:pStyle w:val="Heading3"/>
        <w:rPr>
          <w:rFonts w:eastAsia="Times New Roman"/>
        </w:rPr>
      </w:pPr>
      <w:bookmarkStart w:id="59" w:name="_Toc512352243"/>
      <w:bookmarkStart w:id="60" w:name="_Toc512352523"/>
      <w:bookmarkStart w:id="61" w:name="_Toc513881627"/>
      <w:bookmarkStart w:id="62" w:name="_Toc514070641"/>
      <w:r w:rsidRPr="00F61172">
        <w:t>Human Rights</w:t>
      </w:r>
      <w:bookmarkEnd w:id="59"/>
      <w:bookmarkEnd w:id="60"/>
      <w:bookmarkEnd w:id="61"/>
      <w:bookmarkEnd w:id="62"/>
    </w:p>
    <w:p w14:paraId="7E9820DC" w14:textId="08B70282" w:rsidR="000624E8" w:rsidRPr="00F61172" w:rsidRDefault="00900CFF" w:rsidP="009D3C97">
      <w:r w:rsidRPr="00F61172">
        <w:rPr>
          <w:shd w:val="clear" w:color="auto" w:fill="FFFFFF"/>
        </w:rPr>
        <w:t>In 1989</w:t>
      </w:r>
      <w:r w:rsidR="001B7FB7">
        <w:rPr>
          <w:shd w:val="clear" w:color="auto" w:fill="FFFFFF"/>
        </w:rPr>
        <w:t>,</w:t>
      </w:r>
      <w:r w:rsidRPr="00F61172">
        <w:rPr>
          <w:shd w:val="clear" w:color="auto" w:fill="FFFFFF"/>
        </w:rPr>
        <w:t xml:space="preserve"> </w:t>
      </w:r>
      <w:r w:rsidR="001B7FB7">
        <w:rPr>
          <w:shd w:val="clear" w:color="auto" w:fill="FFFFFF"/>
        </w:rPr>
        <w:t>the</w:t>
      </w:r>
      <w:r w:rsidR="001B7FB7" w:rsidRPr="00F61172">
        <w:rPr>
          <w:shd w:val="clear" w:color="auto" w:fill="FFFFFF"/>
        </w:rPr>
        <w:t xml:space="preserve"> </w:t>
      </w:r>
      <w:r w:rsidR="000624E8" w:rsidRPr="00F61172">
        <w:rPr>
          <w:shd w:val="clear" w:color="auto" w:fill="FFFFFF"/>
        </w:rPr>
        <w:t>Working Group on Indigenous Populations of the United Nations Commission</w:t>
      </w:r>
      <w:r w:rsidR="00ED2EA0" w:rsidRPr="00F61172">
        <w:rPr>
          <w:shd w:val="clear" w:color="auto" w:fill="FFFFFF"/>
        </w:rPr>
        <w:t xml:space="preserve"> for Human Rights created a </w:t>
      </w:r>
      <w:r w:rsidR="000624E8" w:rsidRPr="00F61172">
        <w:rPr>
          <w:shd w:val="clear" w:color="auto" w:fill="FFFFFF"/>
        </w:rPr>
        <w:t xml:space="preserve">document which </w:t>
      </w:r>
      <w:r w:rsidR="002728C6">
        <w:rPr>
          <w:shd w:val="clear" w:color="auto" w:fill="FFFFFF"/>
        </w:rPr>
        <w:t xml:space="preserve">is </w:t>
      </w:r>
      <w:r w:rsidR="000624E8" w:rsidRPr="00F61172">
        <w:rPr>
          <w:shd w:val="clear" w:color="auto" w:fill="FFFFFF"/>
        </w:rPr>
        <w:t>specif</w:t>
      </w:r>
      <w:r w:rsidR="005E4656" w:rsidRPr="00F61172">
        <w:rPr>
          <w:shd w:val="clear" w:color="auto" w:fill="FFFFFF"/>
        </w:rPr>
        <w:t xml:space="preserve">ically related to </w:t>
      </w:r>
      <w:r w:rsidRPr="00F61172">
        <w:rPr>
          <w:shd w:val="clear" w:color="auto" w:fill="FFFFFF"/>
        </w:rPr>
        <w:t>indigenous minority groups (</w:t>
      </w:r>
      <w:r w:rsidR="000624E8" w:rsidRPr="00F61172">
        <w:rPr>
          <w:shd w:val="clear" w:color="auto" w:fill="FFFFFF"/>
        </w:rPr>
        <w:t>Alf</w:t>
      </w:r>
      <w:r w:rsidR="00655625" w:rsidRPr="00F61172">
        <w:rPr>
          <w:shd w:val="clear" w:color="auto" w:fill="FFFFFF"/>
        </w:rPr>
        <w:t>r</w:t>
      </w:r>
      <w:r w:rsidRPr="00F61172">
        <w:rPr>
          <w:shd w:val="clear" w:color="auto" w:fill="FFFFFF"/>
        </w:rPr>
        <w:t xml:space="preserve">edsson, </w:t>
      </w:r>
      <w:r w:rsidR="000624E8" w:rsidRPr="00F61172">
        <w:rPr>
          <w:shd w:val="clear" w:color="auto" w:fill="FFFFFF"/>
        </w:rPr>
        <w:t>1989)</w:t>
      </w:r>
      <w:r w:rsidRPr="00F61172">
        <w:rPr>
          <w:shd w:val="clear" w:color="auto" w:fill="FFFFFF"/>
        </w:rPr>
        <w:t>. This document</w:t>
      </w:r>
      <w:r w:rsidR="000624E8" w:rsidRPr="00F61172">
        <w:rPr>
          <w:shd w:val="clear" w:color="auto" w:fill="FFFFFF"/>
        </w:rPr>
        <w:t xml:space="preserve"> </w:t>
      </w:r>
      <w:r w:rsidR="001B7FB7" w:rsidRPr="00F61172">
        <w:rPr>
          <w:shd w:val="clear" w:color="auto" w:fill="FFFFFF"/>
        </w:rPr>
        <w:t>cite</w:t>
      </w:r>
      <w:r w:rsidR="001B7FB7">
        <w:rPr>
          <w:shd w:val="clear" w:color="auto" w:fill="FFFFFF"/>
        </w:rPr>
        <w:t>d</w:t>
      </w:r>
      <w:r w:rsidR="001B7FB7" w:rsidRPr="00F61172">
        <w:rPr>
          <w:shd w:val="clear" w:color="auto" w:fill="FFFFFF"/>
        </w:rPr>
        <w:t xml:space="preserve"> </w:t>
      </w:r>
      <w:r w:rsidR="000624E8" w:rsidRPr="00F61172">
        <w:rPr>
          <w:shd w:val="clear" w:color="auto" w:fill="FFFFFF"/>
        </w:rPr>
        <w:t>28 rights of indigenous peoples</w:t>
      </w:r>
      <w:r w:rsidR="001B7FB7">
        <w:rPr>
          <w:shd w:val="clear" w:color="auto" w:fill="FFFFFF"/>
        </w:rPr>
        <w:t>,</w:t>
      </w:r>
      <w:r w:rsidR="000624E8" w:rsidRPr="00F61172">
        <w:rPr>
          <w:shd w:val="clear" w:color="auto" w:fill="FFFFFF"/>
        </w:rPr>
        <w:t xml:space="preserve"> including </w:t>
      </w:r>
      <w:r w:rsidR="008969EB">
        <w:rPr>
          <w:shd w:val="clear" w:color="auto" w:fill="FFFFFF"/>
        </w:rPr>
        <w:t>'</w:t>
      </w:r>
      <w:r w:rsidR="000624E8" w:rsidRPr="00F61172">
        <w:rPr>
          <w:shd w:val="clear" w:color="auto" w:fill="FFFFFF"/>
        </w:rPr>
        <w:t>the right to maintain and us</w:t>
      </w:r>
      <w:r w:rsidR="005E4656" w:rsidRPr="00F61172">
        <w:rPr>
          <w:shd w:val="clear" w:color="auto" w:fill="FFFFFF"/>
        </w:rPr>
        <w:t xml:space="preserve">e their own languages </w:t>
      </w:r>
      <w:r w:rsidR="000624E8" w:rsidRPr="00F61172">
        <w:rPr>
          <w:shd w:val="clear" w:color="auto" w:fill="FFFFFF"/>
        </w:rPr>
        <w:t>for administrative, judicial and other administrative purposes</w:t>
      </w:r>
      <w:r w:rsidR="009D3C97">
        <w:rPr>
          <w:shd w:val="clear" w:color="auto" w:fill="FFFFFF"/>
        </w:rPr>
        <w:t>' (Article 8), a</w:t>
      </w:r>
      <w:r w:rsidR="000624E8" w:rsidRPr="00F61172">
        <w:rPr>
          <w:shd w:val="clear" w:color="auto" w:fill="FFFFFF"/>
        </w:rPr>
        <w:t xml:space="preserve">nd </w:t>
      </w:r>
      <w:r w:rsidR="009D3C97">
        <w:rPr>
          <w:shd w:val="clear" w:color="auto" w:fill="FFFFFF"/>
        </w:rPr>
        <w:t>'</w:t>
      </w:r>
      <w:r w:rsidR="000624E8" w:rsidRPr="00F61172">
        <w:rPr>
          <w:shd w:val="clear" w:color="auto" w:fill="FFFFFF"/>
        </w:rPr>
        <w:t>the right to all forms of education, in particular the right of children to have access to education in their own languages, and to establish, structure and control their own education systems and institutions</w:t>
      </w:r>
      <w:r w:rsidR="008969EB">
        <w:rPr>
          <w:shd w:val="clear" w:color="auto" w:fill="FFFFFF"/>
        </w:rPr>
        <w:t>'</w:t>
      </w:r>
      <w:r w:rsidR="009D3C97">
        <w:rPr>
          <w:shd w:val="clear" w:color="auto" w:fill="FFFFFF"/>
        </w:rPr>
        <w:t xml:space="preserve"> (Article 9)</w:t>
      </w:r>
      <w:r w:rsidR="002B645A" w:rsidRPr="00F61172">
        <w:rPr>
          <w:shd w:val="clear" w:color="auto" w:fill="FFFFFF"/>
        </w:rPr>
        <w:t xml:space="preserve"> (p.</w:t>
      </w:r>
      <w:r w:rsidR="000624E8" w:rsidRPr="00F61172">
        <w:rPr>
          <w:shd w:val="clear" w:color="auto" w:fill="FFFFFF"/>
        </w:rPr>
        <w:t xml:space="preserve"> 258). </w:t>
      </w:r>
    </w:p>
    <w:p w14:paraId="2D31A46A" w14:textId="69CA15E6" w:rsidR="000624E8" w:rsidRPr="00F61172" w:rsidRDefault="00900CFF" w:rsidP="001475EE">
      <w:pPr>
        <w:rPr>
          <w:shd w:val="clear" w:color="auto" w:fill="FFFFFF"/>
        </w:rPr>
      </w:pPr>
      <w:r w:rsidRPr="00F61172">
        <w:rPr>
          <w:shd w:val="clear" w:color="auto" w:fill="FFFFFF"/>
        </w:rPr>
        <w:t>A</w:t>
      </w:r>
      <w:r w:rsidR="000624E8" w:rsidRPr="00F61172">
        <w:rPr>
          <w:shd w:val="clear" w:color="auto" w:fill="FFFFFF"/>
        </w:rPr>
        <w:t xml:space="preserve"> recent amendment to the documen</w:t>
      </w:r>
      <w:r w:rsidR="002933FD" w:rsidRPr="00F61172">
        <w:rPr>
          <w:shd w:val="clear" w:color="auto" w:fill="FFFFFF"/>
        </w:rPr>
        <w:t>t in August 2013 set</w:t>
      </w:r>
      <w:r w:rsidR="000624E8" w:rsidRPr="00F61172">
        <w:rPr>
          <w:shd w:val="clear" w:color="auto" w:fill="FFFFFF"/>
        </w:rPr>
        <w:t xml:space="preserve"> out to provide </w:t>
      </w:r>
      <w:r w:rsidR="008969EB">
        <w:rPr>
          <w:shd w:val="clear" w:color="auto" w:fill="FFFFFF"/>
        </w:rPr>
        <w:t>'</w:t>
      </w:r>
      <w:r w:rsidR="000624E8" w:rsidRPr="00F61172">
        <w:rPr>
          <w:shd w:val="clear" w:color="auto" w:fill="FFFFFF"/>
        </w:rPr>
        <w:t xml:space="preserve">the protection of the distinct identity and cultural integrity of indigenous peoples through </w:t>
      </w:r>
    </w:p>
    <w:p w14:paraId="647D4029" w14:textId="77777777" w:rsidR="000624E8" w:rsidRPr="00F61172" w:rsidRDefault="000624E8" w:rsidP="001475EE">
      <w:pPr>
        <w:pStyle w:val="bulletedlist"/>
      </w:pPr>
      <w:r w:rsidRPr="00F61172">
        <w:t>The right to maintain and strengthen their distinct cultural institutions (Article 5)</w:t>
      </w:r>
    </w:p>
    <w:p w14:paraId="341353F0" w14:textId="5AC7E6B2" w:rsidR="000624E8" w:rsidRPr="00F61172" w:rsidRDefault="000624E8" w:rsidP="001475EE">
      <w:pPr>
        <w:pStyle w:val="bulletedlist"/>
      </w:pPr>
      <w:r w:rsidRPr="00F61172">
        <w:t xml:space="preserve">The right to belong to an indigenous community of </w:t>
      </w:r>
      <w:r w:rsidR="00A834B6">
        <w:t xml:space="preserve">a </w:t>
      </w:r>
      <w:r w:rsidRPr="00F61172">
        <w:t>nation in accordance with the customs of the community or nation concerned (Article 9)</w:t>
      </w:r>
    </w:p>
    <w:p w14:paraId="6487FF5E" w14:textId="77777777" w:rsidR="000624E8" w:rsidRPr="00F61172" w:rsidRDefault="000624E8" w:rsidP="001475EE">
      <w:pPr>
        <w:pStyle w:val="bulletedlist"/>
      </w:pPr>
      <w:r w:rsidRPr="00F61172">
        <w:t>The right to practice, revitalize and transmit their cultural traditions and customs (Article 11)</w:t>
      </w:r>
    </w:p>
    <w:p w14:paraId="505CA98A" w14:textId="49989A69" w:rsidR="000624E8" w:rsidRPr="00F61172" w:rsidRDefault="000624E8" w:rsidP="001475EE">
      <w:pPr>
        <w:pStyle w:val="bulletedlist"/>
      </w:pPr>
      <w:r w:rsidRPr="00F61172">
        <w:lastRenderedPageBreak/>
        <w:t xml:space="preserve">The right to control their own </w:t>
      </w:r>
      <w:r w:rsidR="002022DF">
        <w:t>education system</w:t>
      </w:r>
      <w:r w:rsidRPr="00F61172">
        <w:t>s and institutions providing education</w:t>
      </w:r>
      <w:r w:rsidR="008C3E94" w:rsidRPr="00F61172">
        <w:t xml:space="preserve"> </w:t>
      </w:r>
      <w:r w:rsidRPr="00F61172">
        <w:t>in their own language (Article 14 and 15)</w:t>
      </w:r>
    </w:p>
    <w:p w14:paraId="0DE0FEA9" w14:textId="77777777" w:rsidR="000624E8" w:rsidRPr="00F61172" w:rsidRDefault="000624E8" w:rsidP="001475EE">
      <w:pPr>
        <w:pStyle w:val="bulletedlist"/>
      </w:pPr>
      <w:r w:rsidRPr="00F61172">
        <w:t>The right to promote, develop and maintain their institutional structures, customs, spirituality, traditions and judicial systems (Article 34)</w:t>
      </w:r>
    </w:p>
    <w:p w14:paraId="1E130F94" w14:textId="0D0FEAE2" w:rsidR="000624E8" w:rsidRPr="00F61172" w:rsidRDefault="000624E8" w:rsidP="001475EE">
      <w:pPr>
        <w:pStyle w:val="bulletedlist"/>
      </w:pPr>
      <w:r w:rsidRPr="00F61172">
        <w:t>The right to maintain control and develop their cultural heritage and traditional knowledge (Article 31)</w:t>
      </w:r>
    </w:p>
    <w:p w14:paraId="5C495451" w14:textId="126FE66F" w:rsidR="000624E8" w:rsidRPr="00F61172" w:rsidRDefault="000624E8" w:rsidP="001475EE">
      <w:pPr>
        <w:pStyle w:val="bulletedlist"/>
      </w:pPr>
      <w:r w:rsidRPr="00F61172">
        <w:t>The right not to be subjected to forced assimilation or destruction of their culture (Article 8 (1)</w:t>
      </w:r>
      <w:r w:rsidR="00303BB4" w:rsidRPr="00F61172">
        <w:t>)</w:t>
      </w:r>
      <w:r w:rsidR="001B7FB7">
        <w:t>.</w:t>
      </w:r>
    </w:p>
    <w:p w14:paraId="04348012" w14:textId="2C057D72" w:rsidR="002F3FD1" w:rsidRPr="00F61172" w:rsidRDefault="00B527BF" w:rsidP="0079388D">
      <w:r>
        <w:t xml:space="preserve">In </w:t>
      </w:r>
      <w:r w:rsidR="0079388D">
        <w:t xml:space="preserve">a </w:t>
      </w:r>
      <w:r w:rsidR="0021798D">
        <w:t xml:space="preserve">1998, </w:t>
      </w:r>
      <w:r w:rsidR="002F3FD1" w:rsidRPr="00F61172">
        <w:t>the Israel Minis</w:t>
      </w:r>
      <w:r w:rsidR="0079388D">
        <w:t>try of Foreign Affairs website</w:t>
      </w:r>
      <w:r w:rsidR="008D142A">
        <w:t xml:space="preserve"> </w:t>
      </w:r>
      <w:r w:rsidR="002F3FD1" w:rsidRPr="00F61172">
        <w:t>stated that Israel had signed the international covenant for human rights and the humanitarian articles of the Helsinki delegation.</w:t>
      </w:r>
      <w:r w:rsidR="008C3E94" w:rsidRPr="00F61172">
        <w:t xml:space="preserve"> </w:t>
      </w:r>
      <w:r w:rsidR="002F3FD1" w:rsidRPr="00F61172">
        <w:t xml:space="preserve">It went on to say that Israel </w:t>
      </w:r>
      <w:r w:rsidR="001B7FB7">
        <w:t>was</w:t>
      </w:r>
      <w:r w:rsidR="001B7FB7" w:rsidRPr="00F61172">
        <w:t xml:space="preserve"> </w:t>
      </w:r>
      <w:r w:rsidR="002F3FD1" w:rsidRPr="00F61172">
        <w:t>faced with a challenge of protecting human rights and that was especially relevant in light of the Arab-Israeli conflict.</w:t>
      </w:r>
      <w:r w:rsidR="008C3E94" w:rsidRPr="00F61172">
        <w:t xml:space="preserve"> </w:t>
      </w:r>
    </w:p>
    <w:p w14:paraId="6D21E171" w14:textId="74B69C72" w:rsidR="00A65A49" w:rsidRPr="00F61172" w:rsidRDefault="001B7FB7" w:rsidP="001475EE">
      <w:r>
        <w:t>The l</w:t>
      </w:r>
      <w:r w:rsidRPr="00F61172">
        <w:t xml:space="preserve">iterature </w:t>
      </w:r>
      <w:r w:rsidR="00A65A49" w:rsidRPr="00F61172">
        <w:t xml:space="preserve">tends to </w:t>
      </w:r>
      <w:r w:rsidR="004A08FC">
        <w:t>emphasise</w:t>
      </w:r>
      <w:r w:rsidR="00A65A49" w:rsidRPr="00F61172">
        <w:t xml:space="preserve"> what is not being done rather than what is</w:t>
      </w:r>
      <w:r w:rsidR="005E4656" w:rsidRPr="00F61172">
        <w:t>,</w:t>
      </w:r>
      <w:r w:rsidR="00A65A49" w:rsidRPr="00F61172">
        <w:t xml:space="preserve"> and much of it charges Israel </w:t>
      </w:r>
      <w:r>
        <w:t>with</w:t>
      </w:r>
      <w:r w:rsidRPr="00F61172">
        <w:t xml:space="preserve"> </w:t>
      </w:r>
      <w:r w:rsidR="00A65A49" w:rsidRPr="00F61172">
        <w:t>intolerant government policies (Suleiman, 2002;</w:t>
      </w:r>
      <w:r w:rsidR="00ED2EA0" w:rsidRPr="00F61172">
        <w:t xml:space="preserve"> Arar, 2012</w:t>
      </w:r>
      <w:r w:rsidR="00B02D14" w:rsidRPr="00F61172">
        <w:t xml:space="preserve">). </w:t>
      </w:r>
      <w:r w:rsidR="001B2B79" w:rsidRPr="00F61172">
        <w:t xml:space="preserve">However, Israel </w:t>
      </w:r>
      <w:r>
        <w:t>has been</w:t>
      </w:r>
      <w:r w:rsidRPr="00F61172">
        <w:t xml:space="preserve"> </w:t>
      </w:r>
      <w:r w:rsidR="001B2B79" w:rsidRPr="00F61172">
        <w:t xml:space="preserve">broadly </w:t>
      </w:r>
      <w:r w:rsidR="00A65A49" w:rsidRPr="00F61172">
        <w:t xml:space="preserve">able to show that it meets almost all </w:t>
      </w:r>
      <w:r w:rsidR="00B02D14" w:rsidRPr="00F61172">
        <w:t>the above-mentioned amendments</w:t>
      </w:r>
      <w:r>
        <w:t>,</w:t>
      </w:r>
      <w:r w:rsidR="00B02D14" w:rsidRPr="00F61172">
        <w:t xml:space="preserve"> with the exception of </w:t>
      </w:r>
      <w:r w:rsidR="00A65A49" w:rsidRPr="00F61172">
        <w:t xml:space="preserve">articles </w:t>
      </w:r>
      <w:r w:rsidR="001B2B79" w:rsidRPr="00F61172">
        <w:t>14</w:t>
      </w:r>
      <w:r w:rsidR="00ED2EA0" w:rsidRPr="00F61172">
        <w:t xml:space="preserve"> and 15. Arabs in Israel do not have </w:t>
      </w:r>
      <w:r w:rsidR="008D45DB">
        <w:t xml:space="preserve">autonomy </w:t>
      </w:r>
      <w:r w:rsidR="00ED2EA0" w:rsidRPr="00F61172">
        <w:t xml:space="preserve">over their education system (Jabareen 2006; </w:t>
      </w:r>
      <w:r w:rsidR="00A65A49" w:rsidRPr="00F61172">
        <w:t xml:space="preserve">Agbaria, </w:t>
      </w:r>
      <w:r w:rsidR="00ED2EA0" w:rsidRPr="00F61172">
        <w:t xml:space="preserve">2015). </w:t>
      </w:r>
    </w:p>
    <w:p w14:paraId="47D2A104" w14:textId="7BC5C705" w:rsidR="000624E8" w:rsidRPr="00F61172" w:rsidRDefault="000624E8" w:rsidP="001475EE">
      <w:pPr>
        <w:pStyle w:val="Heading3"/>
        <w:rPr>
          <w:rFonts w:eastAsia="Times New Roman"/>
        </w:rPr>
      </w:pPr>
      <w:bookmarkStart w:id="63" w:name="_Toc512352244"/>
      <w:bookmarkStart w:id="64" w:name="_Toc512352524"/>
      <w:bookmarkStart w:id="65" w:name="_Toc513881628"/>
      <w:bookmarkStart w:id="66" w:name="_Toc514070642"/>
      <w:r w:rsidRPr="00F61172">
        <w:rPr>
          <w:rFonts w:eastAsia="Times New Roman"/>
        </w:rPr>
        <w:t>The Democratic Paradox</w:t>
      </w:r>
      <w:bookmarkEnd w:id="63"/>
      <w:bookmarkEnd w:id="64"/>
      <w:bookmarkEnd w:id="65"/>
      <w:bookmarkEnd w:id="66"/>
    </w:p>
    <w:p w14:paraId="7677DEC2" w14:textId="345FF148" w:rsidR="00CB2C6C" w:rsidRPr="00F61172" w:rsidRDefault="000624E8" w:rsidP="001475EE">
      <w:r w:rsidRPr="00F61172">
        <w:t xml:space="preserve">The document </w:t>
      </w:r>
      <w:r w:rsidR="002728C6" w:rsidRPr="00F61172">
        <w:t>which served</w:t>
      </w:r>
      <w:r w:rsidRPr="00F61172">
        <w:t xml:space="preserve"> as a policy blueprint for Israel’s treatment of Arab citizens was the </w:t>
      </w:r>
      <w:r w:rsidR="00AE3F75" w:rsidRPr="00F61172">
        <w:t xml:space="preserve">Proclamation </w:t>
      </w:r>
      <w:r w:rsidRPr="00F61172">
        <w:t>of Independence</w:t>
      </w:r>
      <w:r w:rsidR="001B7FB7">
        <w:t>,</w:t>
      </w:r>
      <w:r w:rsidRPr="00F61172">
        <w:t xml:space="preserve"> </w:t>
      </w:r>
      <w:r w:rsidR="009D4234" w:rsidRPr="00F61172">
        <w:t>created</w:t>
      </w:r>
      <w:r w:rsidRPr="00F61172">
        <w:t xml:space="preserve"> at the same time as the War of Independence or Nakbe. This document</w:t>
      </w:r>
      <w:r w:rsidR="00EA4AA2" w:rsidRPr="00F61172">
        <w:t>,</w:t>
      </w:r>
      <w:r w:rsidR="00AE3F75" w:rsidRPr="00F61172">
        <w:t xml:space="preserve"> published in</w:t>
      </w:r>
      <w:r w:rsidR="00CB2C6C" w:rsidRPr="00F61172">
        <w:t xml:space="preserve"> English in</w:t>
      </w:r>
      <w:r w:rsidR="00AE3F75" w:rsidRPr="00F61172">
        <w:t xml:space="preserve"> 1948</w:t>
      </w:r>
      <w:r w:rsidR="001B7FB7">
        <w:t>,</w:t>
      </w:r>
      <w:r w:rsidR="00CB2C6C" w:rsidRPr="00F61172">
        <w:t xml:space="preserve"> </w:t>
      </w:r>
      <w:r w:rsidR="00EA4AA2" w:rsidRPr="00F61172">
        <w:t xml:space="preserve">made </w:t>
      </w:r>
      <w:r w:rsidR="002B645A" w:rsidRPr="00F61172">
        <w:t>the following assertions</w:t>
      </w:r>
      <w:r w:rsidR="001B7FB7">
        <w:t>:</w:t>
      </w:r>
    </w:p>
    <w:p w14:paraId="58FFCC58" w14:textId="0F10B702" w:rsidR="009D4234" w:rsidRPr="00F61172" w:rsidRDefault="009E05CB" w:rsidP="001475EE">
      <w:pPr>
        <w:pStyle w:val="Quote"/>
      </w:pPr>
      <w:r w:rsidRPr="00F61172">
        <w:t>[</w:t>
      </w:r>
      <w:r w:rsidR="00C93AEA" w:rsidRPr="00F61172">
        <w:t>The State of Israel</w:t>
      </w:r>
      <w:r w:rsidRPr="00F61172">
        <w:t xml:space="preserve">] </w:t>
      </w:r>
      <w:r w:rsidR="000624E8" w:rsidRPr="00F61172">
        <w:t xml:space="preserve">will foster the development of the country for the benefit </w:t>
      </w:r>
      <w:r w:rsidR="00C93AEA" w:rsidRPr="004352E5">
        <w:t xml:space="preserve">of all its inhabitants; it </w:t>
      </w:r>
      <w:r w:rsidR="000624E8" w:rsidRPr="0035617A">
        <w:t>will be based on freedom, justice and peace as envisaged by the prophets of Israel; it will ensure complete equality of social and political rights to all its inhabitants</w:t>
      </w:r>
      <w:r w:rsidR="008C3E94" w:rsidRPr="00F61172">
        <w:t xml:space="preserve"> </w:t>
      </w:r>
      <w:r w:rsidR="000624E8" w:rsidRPr="00F61172">
        <w:t xml:space="preserve">irrespective of religion race or sex; it </w:t>
      </w:r>
      <w:r w:rsidR="000624E8" w:rsidRPr="004352E5">
        <w:t>will guarantee freedom of religion, conscience, language, education and culture</w:t>
      </w:r>
      <w:r w:rsidR="000624E8" w:rsidRPr="0035617A">
        <w:t>; it will safeguard the holy places of all religions; and it will be faithful to the principles of The Charter of the United Nations</w:t>
      </w:r>
      <w:r w:rsidR="008C3E94" w:rsidRPr="0035617A">
        <w:t>.</w:t>
      </w:r>
      <w:r w:rsidR="00CB2C6C" w:rsidRPr="00F61172">
        <w:rPr>
          <w:u w:val="single"/>
        </w:rPr>
        <w:t xml:space="preserve"> </w:t>
      </w:r>
      <w:r w:rsidR="008C3E94" w:rsidRPr="004352E5">
        <w:t>(</w:t>
      </w:r>
      <w:hyperlink r:id="rId13" w:history="1">
        <w:r w:rsidR="008C3E94" w:rsidRPr="00F61172">
          <w:rPr>
            <w:rStyle w:val="Hyperlink"/>
            <w:color w:val="auto"/>
          </w:rPr>
          <w:t>www.knesset.gov.il/docs/eng/megilat_eng.htm</w:t>
        </w:r>
      </w:hyperlink>
      <w:r w:rsidR="008C3E94" w:rsidRPr="00F61172">
        <w:t>; https://ecf.org.il/issues/issue/231)</w:t>
      </w:r>
    </w:p>
    <w:p w14:paraId="41CBAC74" w14:textId="3CE9684D" w:rsidR="000624E8" w:rsidRPr="00F61172" w:rsidRDefault="000624E8" w:rsidP="001475EE">
      <w:r w:rsidRPr="004352E5">
        <w:lastRenderedPageBreak/>
        <w:t xml:space="preserve">A more recent statement </w:t>
      </w:r>
      <w:r w:rsidR="00EA4AA2" w:rsidRPr="004352E5">
        <w:t>referring</w:t>
      </w:r>
      <w:r w:rsidR="00303BB4" w:rsidRPr="0035617A">
        <w:t xml:space="preserve"> to some of the above points</w:t>
      </w:r>
      <w:r w:rsidR="001B7FB7">
        <w:t xml:space="preserve"> regarding </w:t>
      </w:r>
      <w:r w:rsidRPr="0035617A">
        <w:t>the Christians of Israel and women in particul</w:t>
      </w:r>
      <w:r w:rsidR="00AE3F75" w:rsidRPr="00F61172">
        <w:t>ar</w:t>
      </w:r>
      <w:r w:rsidR="001B7FB7">
        <w:t>,</w:t>
      </w:r>
      <w:r w:rsidR="00AE3F75" w:rsidRPr="00F61172">
        <w:t xml:space="preserve"> can also be accessed in English through </w:t>
      </w:r>
      <w:r w:rsidR="001B7FB7">
        <w:t>t</w:t>
      </w:r>
      <w:r w:rsidR="001B7FB7" w:rsidRPr="00F61172">
        <w:t xml:space="preserve">he </w:t>
      </w:r>
      <w:r w:rsidR="00AE3F75" w:rsidRPr="00F61172">
        <w:t>Ministry of Foreign Affairs.</w:t>
      </w:r>
      <w:r w:rsidRPr="00F61172">
        <w:t xml:space="preserve"> </w:t>
      </w:r>
    </w:p>
    <w:p w14:paraId="5F610789" w14:textId="6B089E54" w:rsidR="008C3E94" w:rsidRPr="00F61172" w:rsidRDefault="000624E8" w:rsidP="006F41F5">
      <w:pPr>
        <w:pStyle w:val="Quote"/>
      </w:pPr>
      <w:r w:rsidRPr="00F61172">
        <w:t>Israel’s minorities, including over one million citizens who are Arabs always</w:t>
      </w:r>
      <w:r w:rsidR="008C3E94" w:rsidRPr="00F61172">
        <w:t xml:space="preserve"> </w:t>
      </w:r>
      <w:r w:rsidRPr="00F61172">
        <w:t>have full civil rights. Israel’s government will never tolerate discrimination</w:t>
      </w:r>
      <w:r w:rsidR="008C3E94" w:rsidRPr="00F61172">
        <w:t xml:space="preserve"> </w:t>
      </w:r>
      <w:r w:rsidRPr="00F61172">
        <w:t>against women. Israel’s Christian population will always be free to practice</w:t>
      </w:r>
      <w:r w:rsidR="008C3E94" w:rsidRPr="00F61172">
        <w:t xml:space="preserve"> </w:t>
      </w:r>
      <w:r w:rsidRPr="00F61172">
        <w:t xml:space="preserve">their faith. This is the only place in the Middle East where Christians are </w:t>
      </w:r>
      <w:r w:rsidRPr="004352E5">
        <w:t>fully</w:t>
      </w:r>
      <w:r w:rsidR="008C3E94" w:rsidRPr="00F61172">
        <w:t xml:space="preserve"> </w:t>
      </w:r>
      <w:r w:rsidRPr="00F61172">
        <w:t xml:space="preserve">free to practice their faith. They don’t have to flee. In a time when </w:t>
      </w:r>
      <w:r w:rsidRPr="0035617A">
        <w:t>Christians</w:t>
      </w:r>
      <w:r w:rsidRPr="00F61172">
        <w:t xml:space="preserve"> are under siege in so many places, in so many lands in the Middle East, I’m</w:t>
      </w:r>
      <w:r w:rsidR="008C3E94" w:rsidRPr="00F61172">
        <w:t xml:space="preserve"> </w:t>
      </w:r>
      <w:r w:rsidRPr="00F61172">
        <w:t>proud that in Israel Christians are free to prac</w:t>
      </w:r>
      <w:r w:rsidR="006F41F5">
        <w:t xml:space="preserve">tice their faith and there is a </w:t>
      </w:r>
      <w:r w:rsidRPr="00F61172">
        <w:t>thriving</w:t>
      </w:r>
      <w:r w:rsidR="00ED2EA0" w:rsidRPr="00F61172">
        <w:t xml:space="preserve"> Christian community in Israel.</w:t>
      </w:r>
      <w:r w:rsidR="008C3E94" w:rsidRPr="00F61172">
        <w:t xml:space="preserve"> </w:t>
      </w:r>
      <w:r w:rsidR="00F224AE">
        <w:t xml:space="preserve">(Ministry of Foreign Affairs, n.d.) </w:t>
      </w:r>
      <w:r w:rsidR="008C3E94" w:rsidRPr="00F61172">
        <w:t>(</w:t>
      </w:r>
      <w:r w:rsidR="005B25BF" w:rsidRPr="005B25BF">
        <w:t>http://mfa.gov.il/MFA/AboutIsrael/People/Pages/SOCIETY-%20Religious%20Freedom.aspx</w:t>
      </w:r>
      <w:r w:rsidR="005B25BF">
        <w:t>)</w:t>
      </w:r>
    </w:p>
    <w:p w14:paraId="2BC70E88" w14:textId="46F38881" w:rsidR="000624E8" w:rsidRPr="00F61172" w:rsidRDefault="00303BB4" w:rsidP="001475EE">
      <w:r w:rsidRPr="004352E5">
        <w:t>Theoretically, p</w:t>
      </w:r>
      <w:r w:rsidR="000624E8" w:rsidRPr="004352E5">
        <w:t>olicy in Israel appears to support its minority populations</w:t>
      </w:r>
      <w:r w:rsidR="001B7FB7">
        <w:t>,</w:t>
      </w:r>
      <w:r w:rsidR="000624E8" w:rsidRPr="004352E5">
        <w:t xml:space="preserve"> so it is puzzling that there is harsh criticism in the literature regarding </w:t>
      </w:r>
      <w:r w:rsidR="00ED2EA0" w:rsidRPr="0035617A">
        <w:t>their difficulties. L</w:t>
      </w:r>
      <w:r w:rsidR="000624E8" w:rsidRPr="0035617A">
        <w:t xml:space="preserve">ife </w:t>
      </w:r>
      <w:r w:rsidR="000624E8" w:rsidRPr="00F61172">
        <w:t>in Israel for Arab</w:t>
      </w:r>
      <w:r w:rsidR="001B7FB7">
        <w:t>-</w:t>
      </w:r>
      <w:r w:rsidR="000624E8" w:rsidRPr="00F61172">
        <w:t xml:space="preserve">speaking citizens </w:t>
      </w:r>
      <w:r w:rsidR="00ED2EA0" w:rsidRPr="00F61172">
        <w:t xml:space="preserve">appears to represent </w:t>
      </w:r>
      <w:r w:rsidR="000624E8" w:rsidRPr="00F61172">
        <w:t xml:space="preserve">a reality </w:t>
      </w:r>
      <w:r w:rsidR="002728C6" w:rsidRPr="00F61172">
        <w:t>which does</w:t>
      </w:r>
      <w:r w:rsidR="000624E8" w:rsidRPr="00F61172">
        <w:t xml:space="preserve"> not entirely reflect the promises </w:t>
      </w:r>
      <w:r w:rsidR="00ED2EA0" w:rsidRPr="00F61172">
        <w:t>made by governments.</w:t>
      </w:r>
      <w:r w:rsidR="000624E8" w:rsidRPr="00F61172">
        <w:t xml:space="preserve"> </w:t>
      </w:r>
    </w:p>
    <w:p w14:paraId="0E854077" w14:textId="104754AA" w:rsidR="00914336" w:rsidRPr="00F61172" w:rsidRDefault="00A23713" w:rsidP="001475EE">
      <w:pPr>
        <w:pStyle w:val="Heading3"/>
      </w:pPr>
      <w:bookmarkStart w:id="67" w:name="_Toc512352245"/>
      <w:bookmarkStart w:id="68" w:name="_Toc512352525"/>
      <w:bookmarkStart w:id="69" w:name="_Toc513881629"/>
      <w:bookmarkStart w:id="70" w:name="_Toc514070643"/>
      <w:r>
        <w:t>Multicultural</w:t>
      </w:r>
      <w:r w:rsidRPr="00F61172">
        <w:t>ism</w:t>
      </w:r>
      <w:r w:rsidR="00914336" w:rsidRPr="00F61172">
        <w:t xml:space="preserve"> and Pluralism – </w:t>
      </w:r>
      <w:r w:rsidR="009B2249">
        <w:t>A</w:t>
      </w:r>
      <w:r w:rsidR="00914336" w:rsidRPr="00F61172">
        <w:t xml:space="preserve">pproaches </w:t>
      </w:r>
      <w:r w:rsidR="009B2249">
        <w:t>W</w:t>
      </w:r>
      <w:r w:rsidR="00914336" w:rsidRPr="00F61172">
        <w:t xml:space="preserve">ithin a </w:t>
      </w:r>
      <w:r w:rsidR="009B2249">
        <w:t>D</w:t>
      </w:r>
      <w:r w:rsidR="00914336" w:rsidRPr="00F61172">
        <w:t xml:space="preserve">emocratic </w:t>
      </w:r>
      <w:r w:rsidR="009B2249">
        <w:t>F</w:t>
      </w:r>
      <w:r w:rsidR="00914336" w:rsidRPr="00F61172">
        <w:t>ramework</w:t>
      </w:r>
      <w:bookmarkEnd w:id="67"/>
      <w:bookmarkEnd w:id="68"/>
      <w:bookmarkEnd w:id="69"/>
      <w:bookmarkEnd w:id="70"/>
    </w:p>
    <w:p w14:paraId="2906CC87" w14:textId="6ABFFDB5" w:rsidR="00CB2C6C" w:rsidRPr="00F61172" w:rsidRDefault="00A23713" w:rsidP="001475EE">
      <w:r>
        <w:t>Multicultural</w:t>
      </w:r>
      <w:r w:rsidRPr="00F61172">
        <w:t>ism</w:t>
      </w:r>
      <w:r w:rsidR="000624E8" w:rsidRPr="00F61172">
        <w:t xml:space="preserve"> is an approach </w:t>
      </w:r>
      <w:r w:rsidR="006C42F8" w:rsidRPr="00F61172">
        <w:t>which</w:t>
      </w:r>
      <w:r w:rsidR="000624E8" w:rsidRPr="00F61172">
        <w:t xml:space="preserve"> functions within a democracy. In spite of the evidence that suggest</w:t>
      </w:r>
      <w:r w:rsidR="00925BE8">
        <w:t>s</w:t>
      </w:r>
      <w:r w:rsidR="000624E8" w:rsidRPr="00F61172">
        <w:t xml:space="preserve"> that all of Israel's citizens are not treated equally, there is a framework in place</w:t>
      </w:r>
      <w:r w:rsidR="00925BE8">
        <w:t>,</w:t>
      </w:r>
      <w:r w:rsidR="000624E8" w:rsidRPr="00F61172">
        <w:t xml:space="preserve"> which in part explains the contradictions between policy and practice.</w:t>
      </w:r>
      <w:r w:rsidR="008C3E94" w:rsidRPr="00F61172">
        <w:t xml:space="preserve"> </w:t>
      </w:r>
    </w:p>
    <w:p w14:paraId="04E132D6" w14:textId="1AC26833" w:rsidR="000624E8" w:rsidRPr="00F61172" w:rsidRDefault="00A23713" w:rsidP="001475EE">
      <w:r>
        <w:t>Multicultural</w:t>
      </w:r>
      <w:r w:rsidRPr="00F61172">
        <w:t>ism</w:t>
      </w:r>
      <w:r w:rsidR="00303BB4" w:rsidRPr="00F61172">
        <w:t xml:space="preserve"> in its</w:t>
      </w:r>
      <w:r w:rsidR="000624E8" w:rsidRPr="00F61172">
        <w:t xml:space="preserve"> broad form makes it possible for people to live togethe</w:t>
      </w:r>
      <w:r w:rsidR="00AA336B">
        <w:t>r as a whole</w:t>
      </w:r>
      <w:r w:rsidR="00925BE8">
        <w:t>,</w:t>
      </w:r>
      <w:r w:rsidR="006C42F8" w:rsidRPr="00F61172">
        <w:t xml:space="preserve"> but </w:t>
      </w:r>
      <w:r w:rsidR="00AA336B">
        <w:t>separately</w:t>
      </w:r>
      <w:r w:rsidR="000624E8" w:rsidRPr="00F61172">
        <w:t xml:space="preserve"> in their own groups (Karayanni, 2007). A pluralist ideology appreciates and accepts cultural groups on their own terms and understands they have unique socially mediated ways of perceiving the wo</w:t>
      </w:r>
      <w:r w:rsidR="00EA4AA2" w:rsidRPr="00F61172">
        <w:t xml:space="preserve">rld. It is a </w:t>
      </w:r>
      <w:r w:rsidR="000624E8" w:rsidRPr="00F61172">
        <w:t>response to the problems associa</w:t>
      </w:r>
      <w:r w:rsidR="00EA4AA2" w:rsidRPr="00F61172">
        <w:t>ted with assimilation offering integration at a l</w:t>
      </w:r>
      <w:r w:rsidR="006C42F8" w:rsidRPr="00F61172">
        <w:t xml:space="preserve">evel </w:t>
      </w:r>
      <w:r w:rsidR="002728C6" w:rsidRPr="00F61172">
        <w:t>which enables</w:t>
      </w:r>
      <w:r w:rsidR="006C42F8" w:rsidRPr="00F61172">
        <w:t xml:space="preserve"> autonomy </w:t>
      </w:r>
      <w:r w:rsidR="00EA4AA2" w:rsidRPr="00F61172">
        <w:t>for individuals within their cultural group structures</w:t>
      </w:r>
      <w:r w:rsidR="00724CBF" w:rsidRPr="00F61172">
        <w:t>.</w:t>
      </w:r>
      <w:r w:rsidR="008C3E94" w:rsidRPr="00F61172">
        <w:t xml:space="preserve"> </w:t>
      </w:r>
      <w:r w:rsidR="00724CBF" w:rsidRPr="00F61172">
        <w:t xml:space="preserve">A </w:t>
      </w:r>
      <w:r>
        <w:t>multicultural</w:t>
      </w:r>
      <w:r w:rsidR="000624E8" w:rsidRPr="00F61172">
        <w:t xml:space="preserve"> philosophy desires to empower and respect difference. </w:t>
      </w:r>
    </w:p>
    <w:p w14:paraId="4E67DC69" w14:textId="4BE4AA2F" w:rsidR="00724CBF" w:rsidRPr="00F61172" w:rsidRDefault="000624E8" w:rsidP="001475EE">
      <w:r w:rsidRPr="00F61172">
        <w:t xml:space="preserve">Karayanni (2007) </w:t>
      </w:r>
      <w:r w:rsidR="00925BE8" w:rsidRPr="00F61172">
        <w:t>isolate</w:t>
      </w:r>
      <w:r w:rsidR="00925BE8">
        <w:t>d</w:t>
      </w:r>
      <w:r w:rsidR="00925BE8" w:rsidRPr="00F61172">
        <w:t xml:space="preserve"> </w:t>
      </w:r>
      <w:r w:rsidRPr="00F61172">
        <w:t>four accommodations</w:t>
      </w:r>
      <w:r w:rsidR="00724CBF" w:rsidRPr="00F61172">
        <w:t xml:space="preserve"> related to Israel</w:t>
      </w:r>
      <w:r w:rsidRPr="00F61172">
        <w:t xml:space="preserve"> </w:t>
      </w:r>
      <w:r w:rsidR="002728C6" w:rsidRPr="00F61172">
        <w:t>which indicate</w:t>
      </w:r>
      <w:r w:rsidR="006C42F8" w:rsidRPr="00F61172">
        <w:t xml:space="preserve"> a</w:t>
      </w:r>
      <w:r w:rsidR="00724CBF" w:rsidRPr="00F61172">
        <w:t xml:space="preserve"> respectful approach to difference</w:t>
      </w:r>
      <w:r w:rsidR="00A049D5" w:rsidRPr="00F61172">
        <w:t xml:space="preserve">. One is </w:t>
      </w:r>
      <w:r w:rsidR="00724CBF" w:rsidRPr="00F61172">
        <w:t xml:space="preserve">religious jurisdiction. </w:t>
      </w:r>
      <w:r w:rsidR="00925BE8">
        <w:t>Arab-speaking</w:t>
      </w:r>
      <w:r w:rsidRPr="00F61172">
        <w:t xml:space="preserve"> citizens of Israel </w:t>
      </w:r>
      <w:r w:rsidR="00724CBF" w:rsidRPr="00F61172">
        <w:t xml:space="preserve">have </w:t>
      </w:r>
      <w:r w:rsidRPr="00F61172">
        <w:t xml:space="preserve">the </w:t>
      </w:r>
      <w:r w:rsidR="00724CBF" w:rsidRPr="00F61172">
        <w:t xml:space="preserve">legal </w:t>
      </w:r>
      <w:r w:rsidRPr="00F61172">
        <w:t xml:space="preserve">right to </w:t>
      </w:r>
      <w:r w:rsidR="00724CBF" w:rsidRPr="00F61172">
        <w:t xml:space="preserve">control </w:t>
      </w:r>
      <w:r w:rsidRPr="00F61172">
        <w:t>matters of marriage, divorce, child custody, maintenance</w:t>
      </w:r>
      <w:r w:rsidR="00D42311">
        <w:t>,</w:t>
      </w:r>
      <w:r w:rsidRPr="00F61172">
        <w:t xml:space="preserve"> and inheritance. </w:t>
      </w:r>
    </w:p>
    <w:p w14:paraId="017F897B" w14:textId="7CF69C69" w:rsidR="00724CBF" w:rsidRPr="00F61172" w:rsidRDefault="000624E8" w:rsidP="001475EE">
      <w:r w:rsidRPr="00F61172">
        <w:lastRenderedPageBreak/>
        <w:t xml:space="preserve">Another is the official status of </w:t>
      </w:r>
      <w:r w:rsidR="00724CBF" w:rsidRPr="00F61172">
        <w:t xml:space="preserve">the </w:t>
      </w:r>
      <w:r w:rsidRPr="00F61172">
        <w:t>Arabic</w:t>
      </w:r>
      <w:r w:rsidR="00724CBF" w:rsidRPr="00F61172">
        <w:t xml:space="preserve"> language</w:t>
      </w:r>
      <w:r w:rsidRPr="00F61172">
        <w:t xml:space="preserve">. </w:t>
      </w:r>
      <w:r w:rsidR="00A049D5" w:rsidRPr="00F61172">
        <w:t>In addition</w:t>
      </w:r>
      <w:r w:rsidR="008C3E94" w:rsidRPr="00F61172">
        <w:t>,</w:t>
      </w:r>
      <w:r w:rsidR="00A049D5" w:rsidRPr="00F61172">
        <w:t xml:space="preserve"> there is </w:t>
      </w:r>
      <w:r w:rsidRPr="00F61172">
        <w:t>the exi</w:t>
      </w:r>
      <w:r w:rsidR="00724CBF" w:rsidRPr="00F61172">
        <w:t>stence of a separate education</w:t>
      </w:r>
      <w:r w:rsidRPr="00F61172">
        <w:t xml:space="preserve"> system</w:t>
      </w:r>
      <w:r w:rsidR="00724CBF" w:rsidRPr="00F61172">
        <w:t xml:space="preserve"> (in Arabic),</w:t>
      </w:r>
      <w:r w:rsidR="00C035CD" w:rsidRPr="00F61172">
        <w:t xml:space="preserve"> and </w:t>
      </w:r>
      <w:r w:rsidR="00A049D5" w:rsidRPr="00F61172">
        <w:t xml:space="preserve">there is </w:t>
      </w:r>
      <w:r w:rsidR="00CC05A1" w:rsidRPr="00F61172">
        <w:t xml:space="preserve">the </w:t>
      </w:r>
      <w:r w:rsidRPr="00F61172">
        <w:t>exemption</w:t>
      </w:r>
      <w:r w:rsidR="00724CBF" w:rsidRPr="00F61172">
        <w:t xml:space="preserve"> of Christians and Muslims from </w:t>
      </w:r>
      <w:r w:rsidRPr="00F61172">
        <w:t xml:space="preserve">national </w:t>
      </w:r>
      <w:r w:rsidR="00D42311">
        <w:t>s</w:t>
      </w:r>
      <w:r w:rsidR="00D42311" w:rsidRPr="00F61172">
        <w:t>ervice</w:t>
      </w:r>
      <w:r w:rsidRPr="00F61172">
        <w:t xml:space="preserve">. </w:t>
      </w:r>
    </w:p>
    <w:p w14:paraId="14C9E54A" w14:textId="4F4E114B" w:rsidR="000624E8" w:rsidRPr="00F61172" w:rsidRDefault="000624E8" w:rsidP="001475EE">
      <w:r w:rsidRPr="00F61172">
        <w:t>However, as well as ser</w:t>
      </w:r>
      <w:r w:rsidR="006C42F8" w:rsidRPr="00F61172">
        <w:t xml:space="preserve">ving the aim of </w:t>
      </w:r>
      <w:r w:rsidR="002F3FD1" w:rsidRPr="00F61172">
        <w:t>respecting</w:t>
      </w:r>
      <w:r w:rsidR="006C42F8" w:rsidRPr="00F61172">
        <w:t xml:space="preserve"> </w:t>
      </w:r>
      <w:r w:rsidR="00724CBF" w:rsidRPr="00F61172">
        <w:t xml:space="preserve">cultural difference, </w:t>
      </w:r>
      <w:r w:rsidR="002F3FD1" w:rsidRPr="00F61172">
        <w:t>accommodations</w:t>
      </w:r>
      <w:r w:rsidR="006C42F8" w:rsidRPr="00F61172">
        <w:t xml:space="preserve"> also present </w:t>
      </w:r>
      <w:r w:rsidRPr="00F61172">
        <w:t>probl</w:t>
      </w:r>
      <w:r w:rsidR="006C42F8" w:rsidRPr="00F61172">
        <w:t xml:space="preserve">ems which impact on daily life, </w:t>
      </w:r>
      <w:r w:rsidRPr="00F61172">
        <w:t>going some way to provide explanations re</w:t>
      </w:r>
      <w:r w:rsidR="006C42F8" w:rsidRPr="00F61172">
        <w:t>lating to the democratic paradox</w:t>
      </w:r>
      <w:r w:rsidRPr="00F61172">
        <w:t>. In every case</w:t>
      </w:r>
      <w:r w:rsidR="00D42311">
        <w:t>,</w:t>
      </w:r>
      <w:r w:rsidRPr="00F61172">
        <w:t xml:space="preserve"> ther</w:t>
      </w:r>
      <w:r w:rsidR="00303BB4" w:rsidRPr="00F61172">
        <w:t xml:space="preserve">e is an argument </w:t>
      </w:r>
      <w:r w:rsidR="006C42F8" w:rsidRPr="00F61172">
        <w:t xml:space="preserve">as to </w:t>
      </w:r>
      <w:r w:rsidR="00FC1004" w:rsidRPr="00F61172">
        <w:t xml:space="preserve">why </w:t>
      </w:r>
      <w:r w:rsidRPr="00F61172">
        <w:t>to accommodate</w:t>
      </w:r>
      <w:r w:rsidR="00724CBF" w:rsidRPr="00F61172">
        <w:t>,</w:t>
      </w:r>
      <w:r w:rsidRPr="00F61172">
        <w:t xml:space="preserve"> but on the other</w:t>
      </w:r>
      <w:r w:rsidR="00FC1004" w:rsidRPr="00F61172">
        <w:t xml:space="preserve"> hand</w:t>
      </w:r>
      <w:r w:rsidRPr="00F61172">
        <w:t xml:space="preserve">, there are implications which </w:t>
      </w:r>
      <w:r w:rsidR="006C42F8" w:rsidRPr="00F61172">
        <w:t xml:space="preserve">adversely affect life </w:t>
      </w:r>
      <w:r w:rsidR="005E4656" w:rsidRPr="00F61172">
        <w:t>experiences and opportunities.</w:t>
      </w:r>
      <w:r w:rsidRPr="00F61172">
        <w:t xml:space="preserve"> </w:t>
      </w:r>
    </w:p>
    <w:p w14:paraId="206E04CE" w14:textId="45A1BA90" w:rsidR="000624E8" w:rsidRPr="00F61172" w:rsidRDefault="00A049D5" w:rsidP="001475EE">
      <w:r w:rsidRPr="00F61172">
        <w:t>A</w:t>
      </w:r>
      <w:r w:rsidR="000624E8" w:rsidRPr="00F61172">
        <w:t xml:space="preserve"> system whic</w:t>
      </w:r>
      <w:r w:rsidR="00EB1298" w:rsidRPr="00F61172">
        <w:t>h defers to cultural difference</w:t>
      </w:r>
      <w:r w:rsidR="000624E8" w:rsidRPr="00F61172">
        <w:t xml:space="preserve"> has to have ways of implementing a reality which is as good as it can be for all citizens. It is unclear</w:t>
      </w:r>
      <w:r w:rsidR="005373BF">
        <w:t>,</w:t>
      </w:r>
      <w:r w:rsidR="000624E8" w:rsidRPr="00F61172">
        <w:t xml:space="preserve"> in the case of Israel</w:t>
      </w:r>
      <w:r w:rsidR="005373BF">
        <w:t>,</w:t>
      </w:r>
      <w:r w:rsidR="000624E8" w:rsidRPr="00F61172">
        <w:t xml:space="preserve"> whether granting the abovementioned</w:t>
      </w:r>
      <w:r w:rsidRPr="00F61172">
        <w:t xml:space="preserve"> accommodations has</w:t>
      </w:r>
      <w:r w:rsidR="000624E8" w:rsidRPr="00F61172">
        <w:t xml:space="preserve"> ensured a safer more cohesive society</w:t>
      </w:r>
      <w:r w:rsidR="005373BF">
        <w:t>,</w:t>
      </w:r>
      <w:r w:rsidR="000624E8" w:rsidRPr="00F61172">
        <w:t xml:space="preserve"> and one which is best for women.</w:t>
      </w:r>
      <w:r w:rsidR="008C3E94" w:rsidRPr="00F61172">
        <w:t xml:space="preserve"> </w:t>
      </w:r>
    </w:p>
    <w:p w14:paraId="37BB054D" w14:textId="6237F010" w:rsidR="000624E8" w:rsidRPr="00F61172" w:rsidRDefault="00EB1298" w:rsidP="001475EE">
      <w:r w:rsidRPr="00F61172">
        <w:t xml:space="preserve">Within this </w:t>
      </w:r>
      <w:r w:rsidR="000624E8" w:rsidRPr="00F61172">
        <w:t>framework</w:t>
      </w:r>
      <w:r w:rsidR="00D42311">
        <w:t>,</w:t>
      </w:r>
      <w:r w:rsidR="000624E8" w:rsidRPr="00F61172">
        <w:t xml:space="preserve"> I chose to begin a research project that touches on the lives of a group of Christian Arab wo</w:t>
      </w:r>
      <w:r w:rsidRPr="00F61172">
        <w:t>men in higher education</w:t>
      </w:r>
      <w:r w:rsidR="00303BB4" w:rsidRPr="00F61172">
        <w:t>,</w:t>
      </w:r>
      <w:r w:rsidRPr="00F61172">
        <w:t xml:space="preserve"> </w:t>
      </w:r>
      <w:r w:rsidR="000624E8" w:rsidRPr="00F61172">
        <w:t>living in the p</w:t>
      </w:r>
      <w:r w:rsidR="005E4656" w:rsidRPr="00F61172">
        <w:t xml:space="preserve">olitically disputed </w:t>
      </w:r>
      <w:r w:rsidR="000624E8" w:rsidRPr="00F61172">
        <w:t xml:space="preserve">and troubled </w:t>
      </w:r>
      <w:r w:rsidR="005E4656" w:rsidRPr="00F61172">
        <w:t>state</w:t>
      </w:r>
      <w:r w:rsidR="000624E8" w:rsidRPr="00F61172">
        <w:t xml:space="preserve"> of Israel</w:t>
      </w:r>
      <w:r w:rsidR="00D42311">
        <w:t>, a</w:t>
      </w:r>
      <w:r w:rsidR="000624E8" w:rsidRPr="00F61172">
        <w:t xml:space="preserve"> country which</w:t>
      </w:r>
      <w:r w:rsidR="00D42311">
        <w:t>,</w:t>
      </w:r>
      <w:r w:rsidR="000624E8" w:rsidRPr="00F61172">
        <w:t xml:space="preserve"> despite its </w:t>
      </w:r>
      <w:r w:rsidR="005E4656" w:rsidRPr="00F61172">
        <w:t>complexities</w:t>
      </w:r>
      <w:r w:rsidR="00D42311">
        <w:t>,</w:t>
      </w:r>
      <w:r w:rsidR="000624E8" w:rsidRPr="00F61172">
        <w:t xml:space="preserve"> is a place which offers high</w:t>
      </w:r>
      <w:r w:rsidR="00D42311">
        <w:t>-</w:t>
      </w:r>
      <w:r w:rsidR="000624E8" w:rsidRPr="00F61172">
        <w:t xml:space="preserve">level study opportunities and </w:t>
      </w:r>
      <w:r w:rsidR="00D42311" w:rsidRPr="00F61172">
        <w:t>first</w:t>
      </w:r>
      <w:r w:rsidR="00D42311">
        <w:t>-</w:t>
      </w:r>
      <w:r w:rsidR="000624E8" w:rsidRPr="00F61172">
        <w:t>class research institutions and facilities.</w:t>
      </w:r>
      <w:r w:rsidR="008C3E94" w:rsidRPr="00F61172">
        <w:t xml:space="preserve"> </w:t>
      </w:r>
    </w:p>
    <w:p w14:paraId="1CC72E7C" w14:textId="3EF8794E" w:rsidR="005834B7" w:rsidRPr="00F61172" w:rsidRDefault="008C3E94" w:rsidP="001475EE">
      <w:pPr>
        <w:pStyle w:val="Heading2"/>
      </w:pPr>
      <w:bookmarkStart w:id="71" w:name="_Toc512352246"/>
      <w:bookmarkStart w:id="72" w:name="_Toc512352526"/>
      <w:bookmarkStart w:id="73" w:name="_Toc513881630"/>
      <w:bookmarkStart w:id="74" w:name="_Toc514070644"/>
      <w:r w:rsidRPr="00F61172">
        <w:t>Education</w:t>
      </w:r>
      <w:bookmarkEnd w:id="71"/>
      <w:bookmarkEnd w:id="72"/>
      <w:bookmarkEnd w:id="73"/>
      <w:bookmarkEnd w:id="74"/>
    </w:p>
    <w:p w14:paraId="204EFC34" w14:textId="28006223" w:rsidR="005834B7" w:rsidRPr="00F61172" w:rsidRDefault="005834B7" w:rsidP="001475EE">
      <w:pPr>
        <w:pStyle w:val="Heading3"/>
      </w:pPr>
      <w:bookmarkStart w:id="75" w:name="_Toc512352247"/>
      <w:bookmarkStart w:id="76" w:name="_Toc512352527"/>
      <w:bookmarkStart w:id="77" w:name="_Toc513881631"/>
      <w:bookmarkStart w:id="78" w:name="_Toc514070645"/>
      <w:r w:rsidRPr="00F61172">
        <w:t>Women and Higher Education</w:t>
      </w:r>
      <w:bookmarkEnd w:id="75"/>
      <w:bookmarkEnd w:id="76"/>
      <w:bookmarkEnd w:id="77"/>
      <w:bookmarkEnd w:id="78"/>
      <w:r w:rsidRPr="00F61172">
        <w:t xml:space="preserve"> </w:t>
      </w:r>
    </w:p>
    <w:p w14:paraId="112E105D" w14:textId="18099D49" w:rsidR="005834B7" w:rsidRPr="00F61172" w:rsidRDefault="005834B7" w:rsidP="001475EE">
      <w:r w:rsidRPr="00F61172">
        <w:t xml:space="preserve">Research which supports the aim of </w:t>
      </w:r>
      <w:r w:rsidR="00270CBB" w:rsidRPr="00F61172">
        <w:t>broadening</w:t>
      </w:r>
      <w:r w:rsidRPr="00F61172">
        <w:t xml:space="preserve"> knowledge relating to women's higher </w:t>
      </w:r>
      <w:r w:rsidR="0067390F" w:rsidRPr="00F61172">
        <w:t xml:space="preserve">education </w:t>
      </w:r>
      <w:r w:rsidR="005274B5" w:rsidRPr="00F61172">
        <w:t xml:space="preserve">is </w:t>
      </w:r>
      <w:r w:rsidRPr="00F61172">
        <w:t>valuable</w:t>
      </w:r>
      <w:r w:rsidR="000F6037" w:rsidRPr="00F61172">
        <w:t>,</w:t>
      </w:r>
      <w:r w:rsidRPr="00F61172">
        <w:t xml:space="preserve"> as women's expe</w:t>
      </w:r>
      <w:r w:rsidR="00303BB4" w:rsidRPr="00F61172">
        <w:t xml:space="preserve">riences regarding schooling are </w:t>
      </w:r>
      <w:r w:rsidRPr="00F61172">
        <w:t>complex, diverse</w:t>
      </w:r>
      <w:r w:rsidR="000F6037" w:rsidRPr="00F61172">
        <w:t>,</w:t>
      </w:r>
      <w:r w:rsidRPr="00F61172">
        <w:t xml:space="preserve"> and culturally specific. This </w:t>
      </w:r>
      <w:r w:rsidR="00303BB4" w:rsidRPr="00F61172">
        <w:t>study</w:t>
      </w:r>
      <w:r w:rsidRPr="00F61172">
        <w:t xml:space="preserve">, which approaches the </w:t>
      </w:r>
      <w:r w:rsidR="006D7A8D">
        <w:t>higher education</w:t>
      </w:r>
      <w:r w:rsidRPr="00F61172">
        <w:t xml:space="preserve"> experience from a </w:t>
      </w:r>
      <w:r w:rsidR="00A50BC8">
        <w:t>multidisciplinary</w:t>
      </w:r>
      <w:r w:rsidR="00C053B9" w:rsidRPr="00F61172">
        <w:t xml:space="preserve"> perspective</w:t>
      </w:r>
      <w:r w:rsidRPr="00F61172">
        <w:t>, intends to add to t</w:t>
      </w:r>
      <w:r w:rsidR="00270CBB" w:rsidRPr="00F61172">
        <w:t>his knowledge base</w:t>
      </w:r>
      <w:r w:rsidRPr="00F61172">
        <w:t xml:space="preserve">. </w:t>
      </w:r>
    </w:p>
    <w:p w14:paraId="2F367F7A" w14:textId="672095C9" w:rsidR="000F6037" w:rsidRPr="00F61172" w:rsidRDefault="005834B7" w:rsidP="001475EE">
      <w:r w:rsidRPr="00F61172">
        <w:t>The situation for women is chan</w:t>
      </w:r>
      <w:r w:rsidR="00270CBB" w:rsidRPr="00F61172">
        <w:t>ging</w:t>
      </w:r>
      <w:r w:rsidR="005373BF">
        <w:t>,</w:t>
      </w:r>
      <w:r w:rsidR="00270CBB" w:rsidRPr="00F61172">
        <w:t xml:space="preserve"> </w:t>
      </w:r>
      <w:r w:rsidRPr="00F61172">
        <w:t>and sometimes for the better. In developing countries</w:t>
      </w:r>
      <w:r w:rsidR="00D42311">
        <w:t>,</w:t>
      </w:r>
      <w:r w:rsidRPr="00F61172">
        <w:t xml:space="preserve"> in particular, educating women is a growing phenomenon related to greater pro</w:t>
      </w:r>
      <w:r w:rsidR="00270CBB" w:rsidRPr="00F61172">
        <w:t xml:space="preserve">ductivity, improved health, </w:t>
      </w:r>
      <w:r w:rsidR="00D42311">
        <w:t xml:space="preserve">and </w:t>
      </w:r>
      <w:r w:rsidRPr="00F61172">
        <w:t xml:space="preserve">social and personal development (King </w:t>
      </w:r>
      <w:r w:rsidR="00F5341C">
        <w:t>and</w:t>
      </w:r>
      <w:r w:rsidRPr="00F61172">
        <w:t xml:space="preserve"> Hill, 1993; Jejeebhoy, 1995; Jackson, 2009; Ames, 2013). </w:t>
      </w:r>
    </w:p>
    <w:p w14:paraId="58C52DEE" w14:textId="6A6C72E4" w:rsidR="005834B7" w:rsidRPr="00F61172" w:rsidRDefault="005834B7" w:rsidP="001340B1">
      <w:r w:rsidRPr="00F61172">
        <w:t>A consistent theme is one which proposes that women are choosing education in order to access opportunities otherwise denied to them</w:t>
      </w:r>
      <w:r w:rsidR="005373BF">
        <w:t>,</w:t>
      </w:r>
      <w:r w:rsidRPr="00F61172">
        <w:t xml:space="preserve"> in order to improve their future life choices (Pessart-Shubert, 2003; Pardhan, 2005; Froerer, 2012; Ames, 2013). </w:t>
      </w:r>
      <w:r w:rsidR="003D36E9" w:rsidRPr="00F61172">
        <w:t xml:space="preserve">This theme </w:t>
      </w:r>
      <w:r w:rsidR="003D36E9" w:rsidRPr="00F61172">
        <w:lastRenderedPageBreak/>
        <w:t>was reflected</w:t>
      </w:r>
      <w:r w:rsidR="005274B5" w:rsidRPr="00F61172">
        <w:t xml:space="preserve"> in my study</w:t>
      </w:r>
      <w:r w:rsidR="00A50BC8">
        <w:t>,</w:t>
      </w:r>
      <w:r w:rsidR="005274B5" w:rsidRPr="00F61172">
        <w:t xml:space="preserve"> as the </w:t>
      </w:r>
      <w:r w:rsidR="001340B1">
        <w:t xml:space="preserve">relationship </w:t>
      </w:r>
      <w:r w:rsidR="005274B5" w:rsidRPr="00F61172">
        <w:t>between higher education and f</w:t>
      </w:r>
      <w:r w:rsidR="00270CBB" w:rsidRPr="00F61172">
        <w:t xml:space="preserve">uture life choices </w:t>
      </w:r>
      <w:r w:rsidR="005274B5" w:rsidRPr="00F61172">
        <w:t>was</w:t>
      </w:r>
      <w:r w:rsidR="00270CBB" w:rsidRPr="00F61172">
        <w:t xml:space="preserve"> unanimously</w:t>
      </w:r>
      <w:r w:rsidR="005274B5" w:rsidRPr="00F61172">
        <w:t xml:space="preserve"> acknowledged.</w:t>
      </w:r>
    </w:p>
    <w:p w14:paraId="1F7FEFA9" w14:textId="260DC62C" w:rsidR="005834B7" w:rsidRPr="00F61172" w:rsidRDefault="005834B7" w:rsidP="00392A82">
      <w:pPr>
        <w:rPr>
          <w:rFonts w:eastAsia="Times New Roman"/>
          <w:lang w:eastAsia="en-GB" w:bidi="ar-SA"/>
        </w:rPr>
      </w:pPr>
      <w:r w:rsidRPr="00F61172">
        <w:t>In part, it is the result of greater awareness</w:t>
      </w:r>
      <w:r w:rsidR="0067390F" w:rsidRPr="00F61172">
        <w:t xml:space="preserve"> regarding </w:t>
      </w:r>
      <w:r w:rsidR="00270CBB" w:rsidRPr="00F61172">
        <w:t xml:space="preserve">power and awareness of potential </w:t>
      </w:r>
      <w:r w:rsidRPr="00F61172">
        <w:t>shift</w:t>
      </w:r>
      <w:r w:rsidR="00270CBB" w:rsidRPr="00F61172">
        <w:t>s</w:t>
      </w:r>
      <w:r w:rsidRPr="00F61172">
        <w:t xml:space="preserve"> of </w:t>
      </w:r>
      <w:r w:rsidR="00270CBB" w:rsidRPr="00F61172">
        <w:t xml:space="preserve">power within </w:t>
      </w:r>
      <w:r w:rsidRPr="00F61172">
        <w:t xml:space="preserve">structures </w:t>
      </w:r>
      <w:r w:rsidR="002728C6" w:rsidRPr="00F61172">
        <w:t>which help</w:t>
      </w:r>
      <w:r w:rsidRPr="00F61172">
        <w:t xml:space="preserve"> women realize their potential in ways previously inaccessible. In Nigeria</w:t>
      </w:r>
      <w:r w:rsidR="00D42311">
        <w:t>,</w:t>
      </w:r>
      <w:r w:rsidRPr="00F61172">
        <w:t xml:space="preserve"> for example, Mark and Asheazi (2016) equate</w:t>
      </w:r>
      <w:r w:rsidR="00D42311">
        <w:t>d</w:t>
      </w:r>
      <w:r w:rsidRPr="00F61172">
        <w:t xml:space="preserve"> educat</w:t>
      </w:r>
      <w:r w:rsidR="00270CBB" w:rsidRPr="00F61172">
        <w:t>ing women with empowerment</w:t>
      </w:r>
      <w:r w:rsidR="005373BF">
        <w:t>,</w:t>
      </w:r>
      <w:r w:rsidR="00270CBB" w:rsidRPr="00F61172">
        <w:t xml:space="preserve"> and</w:t>
      </w:r>
      <w:r w:rsidRPr="00F61172">
        <w:t xml:space="preserve"> argue</w:t>
      </w:r>
      <w:r w:rsidR="00D42311">
        <w:t>d</w:t>
      </w:r>
      <w:r w:rsidRPr="00F61172">
        <w:t xml:space="preserve"> that education gives </w:t>
      </w:r>
      <w:r w:rsidR="00270CBB" w:rsidRPr="00F61172">
        <w:t xml:space="preserve">women opportunities to break free from </w:t>
      </w:r>
      <w:r w:rsidRPr="00F61172">
        <w:t>cycle</w:t>
      </w:r>
      <w:r w:rsidR="00270CBB" w:rsidRPr="00F61172">
        <w:t>s</w:t>
      </w:r>
      <w:r w:rsidRPr="00F61172">
        <w:t xml:space="preserve"> of marginalization a</w:t>
      </w:r>
      <w:r w:rsidR="00270CBB" w:rsidRPr="00F61172">
        <w:t>nd poverty reinforced</w:t>
      </w:r>
      <w:r w:rsidRPr="00F61172">
        <w:t xml:space="preserve"> through generations. </w:t>
      </w:r>
      <w:r w:rsidRPr="00F61172">
        <w:rPr>
          <w:color w:val="222222"/>
          <w:shd w:val="clear" w:color="auto" w:fill="FFFFFF"/>
        </w:rPr>
        <w:t>Shah, Lodhi</w:t>
      </w:r>
      <w:r w:rsidR="00C01037">
        <w:rPr>
          <w:color w:val="222222"/>
          <w:shd w:val="clear" w:color="auto" w:fill="FFFFFF"/>
        </w:rPr>
        <w:t>, and</w:t>
      </w:r>
      <w:r w:rsidRPr="00F61172">
        <w:rPr>
          <w:color w:val="222222"/>
          <w:shd w:val="clear" w:color="auto" w:fill="FFFFFF"/>
        </w:rPr>
        <w:t xml:space="preserve"> Ahmed (2016</w:t>
      </w:r>
      <w:r w:rsidRPr="00F61172">
        <w:t xml:space="preserve">) found that in a province of Pakistan, highly educated women were more socially empowered than less educated women. The study </w:t>
      </w:r>
      <w:r w:rsidR="00D42311" w:rsidRPr="00F61172">
        <w:t>recommend</w:t>
      </w:r>
      <w:r w:rsidR="00D42311">
        <w:t>ed</w:t>
      </w:r>
      <w:r w:rsidR="00D42311" w:rsidRPr="00F61172">
        <w:t xml:space="preserve"> </w:t>
      </w:r>
      <w:r w:rsidRPr="00F61172">
        <w:t>that the continuing struggle for access to higher education is important</w:t>
      </w:r>
      <w:r w:rsidR="00270CBB" w:rsidRPr="00F61172">
        <w:t xml:space="preserve"> for women</w:t>
      </w:r>
      <w:r w:rsidR="005373BF">
        <w:t>,</w:t>
      </w:r>
      <w:r w:rsidRPr="00F61172">
        <w:t xml:space="preserve"> and </w:t>
      </w:r>
      <w:r w:rsidR="00392A82">
        <w:t>emphasised</w:t>
      </w:r>
      <w:r w:rsidR="00392A82" w:rsidRPr="00F61172">
        <w:t xml:space="preserve"> </w:t>
      </w:r>
      <w:r w:rsidRPr="00F61172">
        <w:t>the role of government in ensuring that women are guaranteed socio-economic development.</w:t>
      </w:r>
      <w:r w:rsidRPr="00F61172">
        <w:rPr>
          <w:rFonts w:eastAsia="Times New Roman"/>
          <w:lang w:eastAsia="en-GB" w:bidi="ar-SA"/>
        </w:rPr>
        <w:t xml:space="preserve"> </w:t>
      </w:r>
    </w:p>
    <w:p w14:paraId="0A19E4F7" w14:textId="1DA5EF24" w:rsidR="005834B7" w:rsidRPr="00F61172" w:rsidRDefault="005834B7" w:rsidP="00701676">
      <w:pPr>
        <w:rPr>
          <w:lang w:eastAsia="en-GB" w:bidi="ar-SA"/>
        </w:rPr>
      </w:pPr>
      <w:r w:rsidRPr="00F61172">
        <w:rPr>
          <w:lang w:eastAsia="en-GB" w:bidi="ar-SA"/>
        </w:rPr>
        <w:t>Emp</w:t>
      </w:r>
      <w:r w:rsidR="003D36E9" w:rsidRPr="00F61172">
        <w:rPr>
          <w:lang w:eastAsia="en-GB" w:bidi="ar-SA"/>
        </w:rPr>
        <w:t>owerment is an enduring theme. I</w:t>
      </w:r>
      <w:r w:rsidRPr="00F61172">
        <w:rPr>
          <w:lang w:eastAsia="en-GB" w:bidi="ar-SA"/>
        </w:rPr>
        <w:t>n</w:t>
      </w:r>
      <w:r w:rsidR="00E365DB" w:rsidRPr="00F61172">
        <w:rPr>
          <w:lang w:eastAsia="en-GB" w:bidi="ar-SA"/>
        </w:rPr>
        <w:t xml:space="preserve"> a study </w:t>
      </w:r>
      <w:r w:rsidR="003D36E9" w:rsidRPr="00F61172">
        <w:rPr>
          <w:lang w:eastAsia="en-GB" w:bidi="ar-SA"/>
        </w:rPr>
        <w:t>concerning Israeli Arab women,</w:t>
      </w:r>
      <w:r w:rsidRPr="00F61172">
        <w:rPr>
          <w:lang w:eastAsia="en-GB" w:bidi="ar-SA"/>
        </w:rPr>
        <w:t xml:space="preserve"> a participant chose the words </w:t>
      </w:r>
      <w:r w:rsidR="00C01037">
        <w:rPr>
          <w:lang w:eastAsia="en-GB" w:bidi="ar-SA"/>
        </w:rPr>
        <w:t>'</w:t>
      </w:r>
      <w:r w:rsidRPr="00F61172">
        <w:rPr>
          <w:lang w:eastAsia="en-GB" w:bidi="ar-SA"/>
        </w:rPr>
        <w:t>today a woman's weapon is her studies</w:t>
      </w:r>
      <w:r w:rsidR="00C01037">
        <w:rPr>
          <w:lang w:eastAsia="en-GB" w:bidi="ar-SA"/>
        </w:rPr>
        <w:t>'</w:t>
      </w:r>
      <w:r w:rsidR="00C01037" w:rsidRPr="00F61172">
        <w:rPr>
          <w:lang w:eastAsia="en-GB" w:bidi="ar-SA"/>
        </w:rPr>
        <w:t xml:space="preserve"> </w:t>
      </w:r>
      <w:r w:rsidRPr="00F61172">
        <w:rPr>
          <w:lang w:eastAsia="en-GB" w:bidi="ar-SA"/>
        </w:rPr>
        <w:t>(</w:t>
      </w:r>
      <w:r w:rsidR="00D42311" w:rsidRPr="00F61172">
        <w:rPr>
          <w:lang w:eastAsia="en-GB" w:bidi="ar-SA"/>
        </w:rPr>
        <w:t xml:space="preserve">Cinamon </w:t>
      </w:r>
      <w:r w:rsidR="00D42311">
        <w:rPr>
          <w:lang w:eastAsia="en-GB" w:bidi="ar-SA"/>
        </w:rPr>
        <w:t>et al., 2016</w:t>
      </w:r>
      <w:r w:rsidR="00D42311" w:rsidRPr="00F61172">
        <w:rPr>
          <w:lang w:eastAsia="en-GB" w:bidi="ar-SA"/>
        </w:rPr>
        <w:t xml:space="preserve">, </w:t>
      </w:r>
      <w:r w:rsidRPr="00F61172">
        <w:rPr>
          <w:lang w:eastAsia="en-GB" w:bidi="ar-SA"/>
        </w:rPr>
        <w:t>p.</w:t>
      </w:r>
      <w:r w:rsidR="00C01037">
        <w:rPr>
          <w:lang w:eastAsia="en-GB" w:bidi="ar-SA"/>
        </w:rPr>
        <w:t xml:space="preserve"> </w:t>
      </w:r>
      <w:r w:rsidRPr="00F61172">
        <w:rPr>
          <w:lang w:eastAsia="en-GB" w:bidi="ar-SA"/>
        </w:rPr>
        <w:t>134)</w:t>
      </w:r>
      <w:r w:rsidR="00D42311">
        <w:rPr>
          <w:lang w:eastAsia="en-GB" w:bidi="ar-SA"/>
        </w:rPr>
        <w:t>,</w:t>
      </w:r>
      <w:r w:rsidRPr="00F61172">
        <w:rPr>
          <w:lang w:eastAsia="en-GB" w:bidi="ar-SA"/>
        </w:rPr>
        <w:t xml:space="preserve"> </w:t>
      </w:r>
      <w:r w:rsidR="005E4656" w:rsidRPr="00F61172">
        <w:rPr>
          <w:lang w:eastAsia="en-GB" w:bidi="ar-SA"/>
        </w:rPr>
        <w:t>perhaps</w:t>
      </w:r>
      <w:r w:rsidR="00AB4055" w:rsidRPr="00F61172">
        <w:rPr>
          <w:lang w:eastAsia="en-GB" w:bidi="ar-SA"/>
        </w:rPr>
        <w:t xml:space="preserve"> </w:t>
      </w:r>
      <w:r w:rsidRPr="00F61172">
        <w:rPr>
          <w:lang w:eastAsia="en-GB" w:bidi="ar-SA"/>
        </w:rPr>
        <w:t xml:space="preserve">to </w:t>
      </w:r>
      <w:r w:rsidR="00701676">
        <w:rPr>
          <w:lang w:eastAsia="en-GB" w:bidi="ar-SA"/>
        </w:rPr>
        <w:t>emphasise</w:t>
      </w:r>
      <w:r w:rsidR="00270CBB" w:rsidRPr="00F61172">
        <w:rPr>
          <w:lang w:eastAsia="en-GB" w:bidi="ar-SA"/>
        </w:rPr>
        <w:t xml:space="preserve"> </w:t>
      </w:r>
      <w:r w:rsidR="00A834B6">
        <w:rPr>
          <w:lang w:eastAsia="en-GB" w:bidi="ar-SA"/>
        </w:rPr>
        <w:t xml:space="preserve">and imply a </w:t>
      </w:r>
      <w:r w:rsidR="005E4656" w:rsidRPr="00F61172">
        <w:rPr>
          <w:lang w:eastAsia="en-GB" w:bidi="ar-SA"/>
        </w:rPr>
        <w:t xml:space="preserve">belief in </w:t>
      </w:r>
      <w:r w:rsidR="00A834B6">
        <w:rPr>
          <w:lang w:eastAsia="en-GB" w:bidi="ar-SA"/>
        </w:rPr>
        <w:t xml:space="preserve">the strength and influence </w:t>
      </w:r>
      <w:r w:rsidR="00C053B9" w:rsidRPr="00F61172">
        <w:rPr>
          <w:lang w:eastAsia="en-GB" w:bidi="ar-SA"/>
        </w:rPr>
        <w:t xml:space="preserve">of </w:t>
      </w:r>
      <w:r w:rsidRPr="00F61172">
        <w:rPr>
          <w:lang w:eastAsia="en-GB" w:bidi="ar-SA"/>
        </w:rPr>
        <w:t>higher education</w:t>
      </w:r>
      <w:r w:rsidR="00AB4055" w:rsidRPr="00F61172">
        <w:rPr>
          <w:lang w:eastAsia="en-GB" w:bidi="ar-SA"/>
        </w:rPr>
        <w:t xml:space="preserve"> in future life choices</w:t>
      </w:r>
      <w:r w:rsidR="00A834B6">
        <w:rPr>
          <w:lang w:eastAsia="en-GB" w:bidi="ar-SA"/>
        </w:rPr>
        <w:t xml:space="preserve"> and opportunities for women.</w:t>
      </w:r>
    </w:p>
    <w:p w14:paraId="1E717E8C" w14:textId="73A83261" w:rsidR="005834B7" w:rsidRPr="00F61172" w:rsidRDefault="005834B7" w:rsidP="00AA2AC9">
      <w:r w:rsidRPr="00F61172">
        <w:t>However, in some parts of the world</w:t>
      </w:r>
      <w:r w:rsidR="00D42311">
        <w:t>,</w:t>
      </w:r>
      <w:r w:rsidRPr="00F61172">
        <w:t xml:space="preserve"> there are still barriers to higher education for women. Sahu, Jeffery</w:t>
      </w:r>
      <w:r w:rsidR="00814BAF">
        <w:t>,</w:t>
      </w:r>
      <w:r w:rsidRPr="00F61172">
        <w:t xml:space="preserve"> </w:t>
      </w:r>
      <w:r w:rsidR="00C01037">
        <w:t>and</w:t>
      </w:r>
      <w:r w:rsidR="00C01037" w:rsidRPr="00F61172">
        <w:t xml:space="preserve"> </w:t>
      </w:r>
      <w:r w:rsidRPr="00F61172">
        <w:t>Nakkeeran (</w:t>
      </w:r>
      <w:r w:rsidR="00814BAF" w:rsidRPr="00F61172">
        <w:t>201</w:t>
      </w:r>
      <w:r w:rsidR="00814BAF">
        <w:t>7</w:t>
      </w:r>
      <w:r w:rsidRPr="00F61172">
        <w:t>) indicate</w:t>
      </w:r>
      <w:r w:rsidR="00D42311">
        <w:t>d</w:t>
      </w:r>
      <w:r w:rsidRPr="00F61172">
        <w:t xml:space="preserve"> deeply rooted gender inequality</w:t>
      </w:r>
      <w:r w:rsidR="00D42311">
        <w:t>,</w:t>
      </w:r>
      <w:r w:rsidRPr="00F61172">
        <w:t xml:space="preserve"> sometimes connected to social, cultural</w:t>
      </w:r>
      <w:r w:rsidR="00D42311">
        <w:t>,</w:t>
      </w:r>
      <w:r w:rsidRPr="00F61172">
        <w:t xml:space="preserve"> and economic constraints. </w:t>
      </w:r>
      <w:r w:rsidR="00E365DB" w:rsidRPr="00F61172">
        <w:t>In some cases</w:t>
      </w:r>
      <w:r w:rsidR="00C01037">
        <w:t>,</w:t>
      </w:r>
      <w:r w:rsidR="00E365DB" w:rsidRPr="00F61172">
        <w:t xml:space="preserve"> t</w:t>
      </w:r>
      <w:r w:rsidR="00AA2AC9">
        <w:t>here</w:t>
      </w:r>
      <w:r w:rsidRPr="00F61172">
        <w:t xml:space="preserve"> </w:t>
      </w:r>
      <w:r w:rsidR="00AA2AC9">
        <w:t xml:space="preserve">are </w:t>
      </w:r>
      <w:r w:rsidRPr="00F61172">
        <w:t xml:space="preserve">existing frameworks </w:t>
      </w:r>
      <w:r w:rsidR="00AA2AC9">
        <w:t xml:space="preserve">which </w:t>
      </w:r>
      <w:r w:rsidR="00E365DB" w:rsidRPr="00F61172">
        <w:t xml:space="preserve">offer </w:t>
      </w:r>
      <w:r w:rsidRPr="00F61172">
        <w:t>potential chances</w:t>
      </w:r>
      <w:r w:rsidR="00D42311">
        <w:t>,</w:t>
      </w:r>
      <w:r w:rsidRPr="00F61172">
        <w:t xml:space="preserve"> on the one hand</w:t>
      </w:r>
      <w:r w:rsidR="00D42311">
        <w:t>,</w:t>
      </w:r>
      <w:r w:rsidRPr="00F61172">
        <w:t xml:space="preserve"> </w:t>
      </w:r>
      <w:r w:rsidR="00AA2AC9">
        <w:t xml:space="preserve">while </w:t>
      </w:r>
      <w:r w:rsidR="00E365DB" w:rsidRPr="00F61172">
        <w:t>contr</w:t>
      </w:r>
      <w:r w:rsidR="00AA2AC9">
        <w:t>adicting</w:t>
      </w:r>
      <w:r w:rsidR="00E365DB" w:rsidRPr="00F61172">
        <w:t xml:space="preserve"> with </w:t>
      </w:r>
      <w:r w:rsidR="00AA2AC9">
        <w:t>difficulties of practical realis</w:t>
      </w:r>
      <w:r w:rsidRPr="00F61172">
        <w:t>ation</w:t>
      </w:r>
      <w:r w:rsidR="00D42311">
        <w:t>,</w:t>
      </w:r>
      <w:r w:rsidRPr="00F61172">
        <w:t xml:space="preserve"> on the other (Pardhan, 2005; Adely, 2009; Anastasia </w:t>
      </w:r>
      <w:r w:rsidR="00F5341C">
        <w:t>and</w:t>
      </w:r>
      <w:r w:rsidRPr="00F61172">
        <w:t xml:space="preserve"> Te</w:t>
      </w:r>
      <w:r w:rsidR="00131D7C">
        <w:t>k</w:t>
      </w:r>
      <w:r w:rsidRPr="00F61172">
        <w:t xml:space="preserve">lemariam, 2011; Froerer, 2012). </w:t>
      </w:r>
    </w:p>
    <w:p w14:paraId="031077C9" w14:textId="255CE2E7" w:rsidR="005834B7" w:rsidRPr="00F61172" w:rsidRDefault="005834B7" w:rsidP="00C43E27">
      <w:r w:rsidRPr="00F61172">
        <w:t xml:space="preserve">On a </w:t>
      </w:r>
      <w:r w:rsidR="00E365DB" w:rsidRPr="00F61172">
        <w:t>practical level</w:t>
      </w:r>
      <w:r w:rsidR="00D42311">
        <w:t>,</w:t>
      </w:r>
      <w:r w:rsidR="00E365DB" w:rsidRPr="00F61172">
        <w:t xml:space="preserve"> this relates to</w:t>
      </w:r>
      <w:r w:rsidRPr="00F61172">
        <w:t xml:space="preserve"> educational opportunities </w:t>
      </w:r>
      <w:r w:rsidR="002728C6" w:rsidRPr="00F61172">
        <w:t>which simply</w:t>
      </w:r>
      <w:r w:rsidRPr="00F61172">
        <w:t xml:space="preserve"> may not be feasible</w:t>
      </w:r>
      <w:r w:rsidR="003D36E9" w:rsidRPr="00F61172">
        <w:t xml:space="preserve"> or accessible. </w:t>
      </w:r>
      <w:r w:rsidR="00A23713" w:rsidRPr="00F61172">
        <w:t>Reasons for this could be related to location, transportation, family responsibility, fees, disability, cultural priority</w:t>
      </w:r>
      <w:r w:rsidR="00A23713">
        <w:t>,</w:t>
      </w:r>
      <w:r w:rsidR="00A23713" w:rsidRPr="00F61172">
        <w:t xml:space="preserve"> and so on (Pardha</w:t>
      </w:r>
      <w:r w:rsidR="00A23713">
        <w:t>n</w:t>
      </w:r>
      <w:r w:rsidR="00A23713" w:rsidRPr="00F61172">
        <w:t>, 2005). It can also include the language of instruction in higher education in countries like Israel</w:t>
      </w:r>
      <w:r w:rsidR="00A23713">
        <w:t>,</w:t>
      </w:r>
      <w:r w:rsidR="00A23713" w:rsidRPr="00F61172">
        <w:t xml:space="preserve"> which require fluency of the majority language for students </w:t>
      </w:r>
      <w:r w:rsidR="00C43E27">
        <w:t>with</w:t>
      </w:r>
      <w:r w:rsidR="00A23713" w:rsidRPr="00F61172">
        <w:t xml:space="preserve"> other native languages. </w:t>
      </w:r>
    </w:p>
    <w:p w14:paraId="29D012F7" w14:textId="3B377A39" w:rsidR="005834B7" w:rsidRPr="00F61172" w:rsidRDefault="005834B7" w:rsidP="00E97F85">
      <w:r w:rsidRPr="00F61172">
        <w:t>On a more abstract level</w:t>
      </w:r>
      <w:r w:rsidR="0067390F" w:rsidRPr="00F61172">
        <w:t>,</w:t>
      </w:r>
      <w:r w:rsidRPr="00F61172">
        <w:t xml:space="preserve"> </w:t>
      </w:r>
      <w:r w:rsidR="00C053B9" w:rsidRPr="00F61172">
        <w:t>the</w:t>
      </w:r>
      <w:r w:rsidR="00270CBB" w:rsidRPr="00F61172">
        <w:t xml:space="preserve"> idea </w:t>
      </w:r>
      <w:r w:rsidR="00C053B9" w:rsidRPr="00F61172">
        <w:t xml:space="preserve">of </w:t>
      </w:r>
      <w:r w:rsidR="005E4656" w:rsidRPr="00F61172">
        <w:t>restraining policies</w:t>
      </w:r>
      <w:r w:rsidR="00270CBB" w:rsidRPr="00F61172">
        <w:t xml:space="preserve"> </w:t>
      </w:r>
      <w:r w:rsidR="00D03D7C" w:rsidRPr="00F61172">
        <w:t>may also refer</w:t>
      </w:r>
      <w:r w:rsidRPr="00F61172">
        <w:t xml:space="preserve"> to attitudes and behaviours of those in power and </w:t>
      </w:r>
      <w:r w:rsidR="00B90A0F" w:rsidRPr="00F61172">
        <w:t xml:space="preserve">methods of </w:t>
      </w:r>
      <w:r w:rsidRPr="00F61172">
        <w:t xml:space="preserve">implementing courses and teaching. Freire </w:t>
      </w:r>
      <w:r w:rsidR="002728C6" w:rsidRPr="00F61172">
        <w:t>(1970)</w:t>
      </w:r>
      <w:r w:rsidR="002728C6">
        <w:t>,</w:t>
      </w:r>
      <w:r w:rsidR="002728C6" w:rsidRPr="00F61172">
        <w:t xml:space="preserve"> </w:t>
      </w:r>
      <w:r w:rsidRPr="00F61172">
        <w:t>for example</w:t>
      </w:r>
      <w:r w:rsidR="002728C6">
        <w:t>,</w:t>
      </w:r>
      <w:r w:rsidRPr="00F61172">
        <w:t xml:space="preserve"> addresse</w:t>
      </w:r>
      <w:r w:rsidR="002728C6">
        <w:t>d</w:t>
      </w:r>
      <w:r w:rsidRPr="00F61172">
        <w:t xml:space="preserve"> the irony of authority within democracies.</w:t>
      </w:r>
      <w:r w:rsidR="00364DC5" w:rsidRPr="00F61172">
        <w:t xml:space="preserve"> </w:t>
      </w:r>
      <w:r w:rsidR="00E97F85">
        <w:t xml:space="preserve">He explains </w:t>
      </w:r>
      <w:r w:rsidR="00E97F85">
        <w:lastRenderedPageBreak/>
        <w:t>how</w:t>
      </w:r>
      <w:r w:rsidRPr="00F61172">
        <w:t xml:space="preserve"> </w:t>
      </w:r>
      <w:r w:rsidR="00364DC5" w:rsidRPr="00F61172">
        <w:t>c</w:t>
      </w:r>
      <w:r w:rsidR="00D03D7C" w:rsidRPr="00F61172">
        <w:t>ountries</w:t>
      </w:r>
      <w:r w:rsidRPr="00F61172">
        <w:t xml:space="preserve"> </w:t>
      </w:r>
      <w:r w:rsidR="00364DC5" w:rsidRPr="00F61172">
        <w:t xml:space="preserve">may have democratic </w:t>
      </w:r>
      <w:r w:rsidRPr="00F61172">
        <w:t>values</w:t>
      </w:r>
      <w:r w:rsidR="00E97F85">
        <w:t xml:space="preserve"> theoretically in place while controlling </w:t>
      </w:r>
      <w:r w:rsidR="00364DC5" w:rsidRPr="00F61172">
        <w:t>opportunities for students to fully particip</w:t>
      </w:r>
      <w:r w:rsidR="00E97F85">
        <w:t>ate in the education process</w:t>
      </w:r>
      <w:r w:rsidR="00364DC5" w:rsidRPr="00F61172">
        <w:t>.</w:t>
      </w:r>
    </w:p>
    <w:p w14:paraId="2E74695F" w14:textId="56969BAD" w:rsidR="005834B7" w:rsidRPr="00F61172" w:rsidRDefault="005834B7" w:rsidP="00E30FBF">
      <w:r w:rsidRPr="00F61172">
        <w:t xml:space="preserve">This example relates to concepts of power of Bourdieu and </w:t>
      </w:r>
      <w:r w:rsidR="00A23713" w:rsidRPr="00F61172">
        <w:t>Foucault</w:t>
      </w:r>
      <w:r w:rsidRPr="00F61172">
        <w:t xml:space="preserve">, both of whom advanced theories regarding power structures and negotiation of the dynamics of power for individuals moving between fields. </w:t>
      </w:r>
      <w:r w:rsidR="00B54B55" w:rsidRPr="00F61172">
        <w:t>Foucault's</w:t>
      </w:r>
      <w:r w:rsidRPr="00F61172">
        <w:t xml:space="preserve"> theory of disciplinary power</w:t>
      </w:r>
      <w:r w:rsidR="001269C3">
        <w:t xml:space="preserve"> (1977)</w:t>
      </w:r>
      <w:r w:rsidRPr="00F61172">
        <w:t xml:space="preserve"> and Bour</w:t>
      </w:r>
      <w:r w:rsidR="00E30FBF">
        <w:t>dieu's theory of symbolic power</w:t>
      </w:r>
      <w:r w:rsidR="001269C3">
        <w:t xml:space="preserve"> (1979)</w:t>
      </w:r>
      <w:r w:rsidR="00E97C02">
        <w:t xml:space="preserve"> and translated in 1984,</w:t>
      </w:r>
      <w:r w:rsidR="00E30FBF">
        <w:t xml:space="preserve"> were</w:t>
      </w:r>
      <w:r w:rsidRPr="00F61172">
        <w:t xml:space="preserve"> ground-breaking in the way they attempt</w:t>
      </w:r>
      <w:r w:rsidR="002728C6">
        <w:t>ed</w:t>
      </w:r>
      <w:r w:rsidRPr="00F61172">
        <w:t xml:space="preserve"> to account for, explain</w:t>
      </w:r>
      <w:r w:rsidR="002728C6">
        <w:t>,</w:t>
      </w:r>
      <w:r w:rsidRPr="00F61172">
        <w:t xml:space="preserve"> and critique the character of power in modern society (Cronin, 1996). </w:t>
      </w:r>
    </w:p>
    <w:p w14:paraId="39AB0E2E" w14:textId="202C3D04" w:rsidR="005834B7" w:rsidRPr="00F61172" w:rsidRDefault="005834B7" w:rsidP="00E30FBF">
      <w:r w:rsidRPr="00F61172">
        <w:t>Both theorists focus</w:t>
      </w:r>
      <w:r w:rsidR="002728C6">
        <w:t>ed</w:t>
      </w:r>
      <w:r w:rsidRPr="00F61172">
        <w:t xml:space="preserve"> on the relational aspect of power in society and the ways </w:t>
      </w:r>
      <w:r w:rsidR="002728C6">
        <w:t xml:space="preserve">in which </w:t>
      </w:r>
      <w:r w:rsidRPr="00F61172">
        <w:t>power is transferred and maintained and how structures implying order are pr</w:t>
      </w:r>
      <w:r w:rsidR="00E97F85">
        <w:t>eserved. I</w:t>
      </w:r>
      <w:r w:rsidRPr="00F61172">
        <w:t>ndividuals represent th</w:t>
      </w:r>
      <w:r w:rsidR="00E97F85">
        <w:t xml:space="preserve">reads of the network serving </w:t>
      </w:r>
      <w:r w:rsidR="00CC05A1" w:rsidRPr="00F61172">
        <w:t>as</w:t>
      </w:r>
      <w:r w:rsidR="00EC01F3" w:rsidRPr="00F61172">
        <w:t xml:space="preserve"> the fabric of perpetuation</w:t>
      </w:r>
      <w:r w:rsidRPr="00F61172">
        <w:t xml:space="preserve">. </w:t>
      </w:r>
      <w:r w:rsidR="00E97F85">
        <w:t xml:space="preserve">Freire (1970) </w:t>
      </w:r>
      <w:r w:rsidR="002728C6" w:rsidRPr="00F61172">
        <w:t>focuse</w:t>
      </w:r>
      <w:r w:rsidR="002728C6">
        <w:t>d</w:t>
      </w:r>
      <w:r w:rsidR="002728C6" w:rsidRPr="00F61172">
        <w:t xml:space="preserve"> </w:t>
      </w:r>
      <w:r w:rsidR="006D6864">
        <w:t xml:space="preserve">on </w:t>
      </w:r>
      <w:r w:rsidR="00CC05A1" w:rsidRPr="00F61172">
        <w:t xml:space="preserve">perpetuation of weakness as it is internalized as a result of the operating systems in practice. This process - the opposite of self-determination and transformation </w:t>
      </w:r>
      <w:r w:rsidR="005373BF">
        <w:t xml:space="preserve">- </w:t>
      </w:r>
      <w:r w:rsidR="00CC05A1" w:rsidRPr="00F61172">
        <w:t xml:space="preserve">is about reinforcing weakness within already weak populations. </w:t>
      </w:r>
      <w:r w:rsidRPr="00F61172">
        <w:t xml:space="preserve">Bourdieu's emphasis on the embodiment of </w:t>
      </w:r>
      <w:r w:rsidRPr="00004F74">
        <w:t>habitus</w:t>
      </w:r>
      <w:r w:rsidR="00E30FBF" w:rsidRPr="00004F74">
        <w:t xml:space="preserve"> (</w:t>
      </w:r>
      <w:r w:rsidR="00004F74" w:rsidRPr="00004F74">
        <w:rPr>
          <w:color w:val="222222"/>
          <w:shd w:val="clear" w:color="auto" w:fill="FFFFFF"/>
        </w:rPr>
        <w:t>Reay, 2004</w:t>
      </w:r>
      <w:r w:rsidR="00004F74">
        <w:rPr>
          <w:rFonts w:ascii="Arial" w:hAnsi="Arial" w:cs="Arial"/>
          <w:color w:val="222222"/>
          <w:sz w:val="20"/>
          <w:szCs w:val="20"/>
          <w:shd w:val="clear" w:color="auto" w:fill="FFFFFF"/>
        </w:rPr>
        <w:t xml:space="preserve">) </w:t>
      </w:r>
      <w:r w:rsidR="00E30FBF">
        <w:t>a</w:t>
      </w:r>
      <w:r w:rsidRPr="00F61172">
        <w:t>nd capital as individuals move between fields indicate</w:t>
      </w:r>
      <w:r w:rsidR="002728C6">
        <w:t>s</w:t>
      </w:r>
      <w:r w:rsidRPr="00F61172">
        <w:t xml:space="preserve"> the dichotomy between freedoms servin</w:t>
      </w:r>
      <w:r w:rsidR="00D276ED" w:rsidRPr="00F61172">
        <w:t xml:space="preserve">g to </w:t>
      </w:r>
      <w:r w:rsidR="00E30FBF">
        <w:t>reinforce power structures.</w:t>
      </w:r>
      <w:r w:rsidR="008C3E94" w:rsidRPr="00F61172">
        <w:t xml:space="preserve"> </w:t>
      </w:r>
    </w:p>
    <w:p w14:paraId="61E0F9FF" w14:textId="2EEC96C2" w:rsidR="005834B7" w:rsidRPr="00F61172" w:rsidRDefault="00D276ED" w:rsidP="001475EE">
      <w:r w:rsidRPr="00F61172">
        <w:t>O</w:t>
      </w:r>
      <w:r w:rsidR="00FC0E42" w:rsidRPr="00F61172">
        <w:t xml:space="preserve">ppression </w:t>
      </w:r>
      <w:r w:rsidRPr="00F61172">
        <w:t>is sometimes</w:t>
      </w:r>
      <w:r w:rsidR="00FC0E42" w:rsidRPr="00F61172">
        <w:t xml:space="preserve"> disguise</w:t>
      </w:r>
      <w:r w:rsidRPr="00F61172">
        <w:t>d</w:t>
      </w:r>
      <w:r w:rsidR="00FC0E42" w:rsidRPr="00F61172">
        <w:t>.</w:t>
      </w:r>
      <w:r w:rsidR="008C3E94" w:rsidRPr="00F61172">
        <w:t xml:space="preserve"> </w:t>
      </w:r>
      <w:r w:rsidR="00AB4055" w:rsidRPr="00F61172">
        <w:t>P</w:t>
      </w:r>
      <w:r w:rsidR="005834B7" w:rsidRPr="00F61172">
        <w:t>otentially</w:t>
      </w:r>
      <w:r w:rsidR="00AB4055" w:rsidRPr="00F61172">
        <w:t>,</w:t>
      </w:r>
      <w:r w:rsidR="005834B7" w:rsidRPr="00F61172">
        <w:t xml:space="preserve"> theoretically or pol</w:t>
      </w:r>
      <w:r w:rsidR="00C66233" w:rsidRPr="00F61172">
        <w:t>itically correct moves and laws</w:t>
      </w:r>
      <w:r w:rsidRPr="00F61172">
        <w:t xml:space="preserve"> (</w:t>
      </w:r>
      <w:r w:rsidR="005834B7" w:rsidRPr="00F61172">
        <w:t xml:space="preserve">which may or may not relate to beliefs regarding gender </w:t>
      </w:r>
      <w:r w:rsidRPr="00F61172">
        <w:t>equality and human rights)</w:t>
      </w:r>
      <w:r w:rsidR="00AB4055" w:rsidRPr="00F61172">
        <w:t xml:space="preserve"> </w:t>
      </w:r>
      <w:r w:rsidRPr="00F61172">
        <w:t xml:space="preserve">are </w:t>
      </w:r>
      <w:r w:rsidR="005834B7" w:rsidRPr="00F61172">
        <w:t xml:space="preserve">undermined by practice which does not </w:t>
      </w:r>
      <w:r w:rsidR="00C66233" w:rsidRPr="00F61172">
        <w:t xml:space="preserve">entirely </w:t>
      </w:r>
      <w:r w:rsidR="005834B7" w:rsidRPr="00F61172">
        <w:t>allow the full consumption and enjoy</w:t>
      </w:r>
      <w:r w:rsidR="00C66233" w:rsidRPr="00F61172">
        <w:t xml:space="preserve">ment of the services available. </w:t>
      </w:r>
      <w:r w:rsidR="00C66233" w:rsidRPr="00F61172">
        <w:rPr>
          <w:rFonts w:eastAsia="Times New Roman"/>
        </w:rPr>
        <w:t>In addition to this</w:t>
      </w:r>
      <w:r w:rsidR="005373BF">
        <w:rPr>
          <w:rFonts w:eastAsia="Times New Roman"/>
        </w:rPr>
        <w:t>,</w:t>
      </w:r>
      <w:r w:rsidR="00C66233" w:rsidRPr="00F61172">
        <w:rPr>
          <w:rFonts w:eastAsia="Times New Roman"/>
        </w:rPr>
        <w:t xml:space="preserve"> and to further protect the disguise and support the structures of misused power</w:t>
      </w:r>
      <w:r w:rsidRPr="00F61172">
        <w:rPr>
          <w:rFonts w:eastAsia="Times New Roman"/>
        </w:rPr>
        <w:t>,</w:t>
      </w:r>
      <w:r w:rsidR="00C66233" w:rsidRPr="00F61172">
        <w:rPr>
          <w:rFonts w:eastAsia="Times New Roman"/>
        </w:rPr>
        <w:t xml:space="preserve"> </w:t>
      </w:r>
      <w:r w:rsidR="009237F6">
        <w:rPr>
          <w:rFonts w:eastAsia="Times New Roman"/>
        </w:rPr>
        <w:t xml:space="preserve">there </w:t>
      </w:r>
      <w:r w:rsidR="00C66233" w:rsidRPr="00F61172">
        <w:rPr>
          <w:rFonts w:eastAsia="Times New Roman"/>
        </w:rPr>
        <w:t>is the long</w:t>
      </w:r>
      <w:r w:rsidR="009237F6">
        <w:rPr>
          <w:rFonts w:eastAsia="Times New Roman"/>
        </w:rPr>
        <w:t>-</w:t>
      </w:r>
      <w:r w:rsidR="00C66233" w:rsidRPr="00F61172">
        <w:rPr>
          <w:rFonts w:eastAsia="Times New Roman"/>
        </w:rPr>
        <w:t>term internalization and acceptance of oppression through the socialized channels of culture.</w:t>
      </w:r>
      <w:r w:rsidR="009237F6">
        <w:rPr>
          <w:rFonts w:eastAsia="Times New Roman"/>
        </w:rPr>
        <w:t xml:space="preserve"> </w:t>
      </w:r>
      <w:r w:rsidR="005834B7" w:rsidRPr="00F61172">
        <w:t xml:space="preserve">This leads to an even greater need for research which addresses </w:t>
      </w:r>
      <w:r w:rsidR="0003085B" w:rsidRPr="00F61172">
        <w:t>at a</w:t>
      </w:r>
      <w:r w:rsidR="00626C76" w:rsidRPr="00F61172">
        <w:t xml:space="preserve"> </w:t>
      </w:r>
      <w:r w:rsidR="005834B7" w:rsidRPr="00F61172">
        <w:t>grass</w:t>
      </w:r>
      <w:r w:rsidR="009237F6">
        <w:t>-</w:t>
      </w:r>
      <w:r w:rsidR="005834B7" w:rsidRPr="00F61172">
        <w:t>roots</w:t>
      </w:r>
      <w:r w:rsidR="001F6DDF" w:rsidRPr="00F61172">
        <w:t xml:space="preserve"> level</w:t>
      </w:r>
      <w:r w:rsidR="00C66233" w:rsidRPr="00F61172">
        <w:t xml:space="preserve"> </w:t>
      </w:r>
      <w:r w:rsidR="005834B7" w:rsidRPr="00F61172">
        <w:t>what is available, what is going on and how education is working – or not</w:t>
      </w:r>
      <w:r w:rsidR="009237F6">
        <w:t xml:space="preserve"> –</w:t>
      </w:r>
      <w:r w:rsidR="005834B7" w:rsidRPr="00F61172">
        <w:t xml:space="preserve"> for the women who represent a significant part of the world's population and future.</w:t>
      </w:r>
      <w:r w:rsidR="005834B7" w:rsidRPr="00F61172">
        <w:rPr>
          <w:color w:val="000000"/>
        </w:rPr>
        <w:t xml:space="preserve"> </w:t>
      </w:r>
    </w:p>
    <w:p w14:paraId="0EE39B5C" w14:textId="28A2F825" w:rsidR="00E3073E" w:rsidRPr="00F61172" w:rsidRDefault="005834B7" w:rsidP="001475EE">
      <w:r w:rsidRPr="00F61172">
        <w:t xml:space="preserve">Looking at how power is exercised from the </w:t>
      </w:r>
      <w:r w:rsidR="009237F6">
        <w:t>perspective</w:t>
      </w:r>
      <w:r w:rsidR="009237F6" w:rsidRPr="00F61172">
        <w:t xml:space="preserve"> </w:t>
      </w:r>
      <w:r w:rsidRPr="00F61172">
        <w:t>of the oppressed</w:t>
      </w:r>
      <w:r w:rsidR="00FB6913" w:rsidRPr="00F61172">
        <w:t>,</w:t>
      </w:r>
      <w:r w:rsidR="00D276ED" w:rsidRPr="00F61172">
        <w:t xml:space="preserve"> Rose (1999</w:t>
      </w:r>
      <w:r w:rsidRPr="00F61172">
        <w:t xml:space="preserve">) </w:t>
      </w:r>
      <w:r w:rsidR="009237F6" w:rsidRPr="00F61172">
        <w:t>refer</w:t>
      </w:r>
      <w:r w:rsidR="009237F6">
        <w:t>red</w:t>
      </w:r>
      <w:r w:rsidR="009237F6" w:rsidRPr="00F61172">
        <w:t xml:space="preserve"> </w:t>
      </w:r>
      <w:r w:rsidRPr="00F61172">
        <w:t>to Foucault's indication that power is dynamic</w:t>
      </w:r>
      <w:r w:rsidR="00FC0E42" w:rsidRPr="00F61172">
        <w:t>,</w:t>
      </w:r>
      <w:r w:rsidR="00FB6913" w:rsidRPr="00F61172">
        <w:t xml:space="preserve"> acting</w:t>
      </w:r>
      <w:r w:rsidRPr="00F61172">
        <w:t xml:space="preserve"> as a creative force</w:t>
      </w:r>
      <w:r w:rsidR="00E3073E" w:rsidRPr="00F61172">
        <w:t xml:space="preserve"> </w:t>
      </w:r>
      <w:r w:rsidRPr="00F61172">
        <w:t>which is able to shape and deve</w:t>
      </w:r>
      <w:r w:rsidR="00BA1E75" w:rsidRPr="00F61172">
        <w:t xml:space="preserve">lop individuals. </w:t>
      </w:r>
      <w:r w:rsidRPr="00F61172">
        <w:t xml:space="preserve">Abu-Lughod's (1990) study of Bedouin women </w:t>
      </w:r>
      <w:r w:rsidR="004A08FC">
        <w:t>emphasise</w:t>
      </w:r>
      <w:r w:rsidR="009237F6">
        <w:t>d</w:t>
      </w:r>
      <w:r w:rsidR="009237F6" w:rsidRPr="00F61172">
        <w:t xml:space="preserve"> </w:t>
      </w:r>
      <w:r w:rsidRPr="00F61172">
        <w:t>the productivity of power</w:t>
      </w:r>
      <w:r w:rsidR="009237F6">
        <w:t>,</w:t>
      </w:r>
      <w:r w:rsidRPr="00F61172">
        <w:t xml:space="preserve"> citing Foucault (1980) in order to show the </w:t>
      </w:r>
      <w:r w:rsidRPr="00F61172">
        <w:lastRenderedPageBreak/>
        <w:t>numerous ways it c</w:t>
      </w:r>
      <w:r w:rsidR="00D03D7C" w:rsidRPr="00F61172">
        <w:t>an be creatively employed by a</w:t>
      </w:r>
      <w:r w:rsidRPr="00F61172">
        <w:t xml:space="preserve"> weaker female population in order to gain an important edge in times of need.</w:t>
      </w:r>
      <w:r w:rsidR="00E3073E" w:rsidRPr="00F61172">
        <w:t xml:space="preserve"> </w:t>
      </w:r>
    </w:p>
    <w:p w14:paraId="0472839C" w14:textId="3E3E5B7B" w:rsidR="003070C9" w:rsidRDefault="00E3073E" w:rsidP="001475EE">
      <w:pPr>
        <w:pStyle w:val="Quote"/>
      </w:pPr>
      <w:r w:rsidRPr="000C4976">
        <w:t xml:space="preserve">What makes power </w:t>
      </w:r>
      <w:r w:rsidR="0034533B" w:rsidRPr="000C4976">
        <w:t xml:space="preserve">hold </w:t>
      </w:r>
      <w:proofErr w:type="gramStart"/>
      <w:r w:rsidR="005165C2" w:rsidRPr="000C4976">
        <w:t>good</w:t>
      </w:r>
      <w:proofErr w:type="gramEnd"/>
      <w:r w:rsidR="005165C2" w:rsidRPr="000C4976">
        <w:t>,</w:t>
      </w:r>
      <w:r w:rsidR="002F1FCC" w:rsidRPr="000C4976">
        <w:t xml:space="preserve"> </w:t>
      </w:r>
      <w:r w:rsidRPr="000C4976">
        <w:t xml:space="preserve">what makes it accepted, is simply the fact that it doesn't weigh on us as a force that says no, but that it traverses and produces things, it induces pleasure and forms of knowledge, produces discourse. It needs to be considered as a productive network that runs through the whole social body, much </w:t>
      </w:r>
      <w:r w:rsidRPr="002022DF">
        <w:t>more than as a negative instance whose function is repression</w:t>
      </w:r>
      <w:r w:rsidRPr="00F61172">
        <w:t xml:space="preserve">. </w:t>
      </w:r>
      <w:r w:rsidR="000C4976">
        <w:t>(p. 119)</w:t>
      </w:r>
    </w:p>
    <w:p w14:paraId="405A33BD" w14:textId="2670E891" w:rsidR="00D03BA9" w:rsidRPr="00F61172" w:rsidRDefault="00FB6913" w:rsidP="001475EE">
      <w:r w:rsidRPr="00F61172">
        <w:t>In her paper</w:t>
      </w:r>
      <w:r w:rsidR="00C01037">
        <w:t>,</w:t>
      </w:r>
      <w:r w:rsidRPr="00F61172">
        <w:t xml:space="preserve"> she </w:t>
      </w:r>
      <w:r w:rsidR="000C4976" w:rsidRPr="00F61172">
        <w:t>focuse</w:t>
      </w:r>
      <w:r w:rsidR="000C4976">
        <w:t>d</w:t>
      </w:r>
      <w:r w:rsidR="000C4976" w:rsidRPr="00F61172">
        <w:t xml:space="preserve"> </w:t>
      </w:r>
      <w:r w:rsidRPr="00F61172">
        <w:t>on the relationship between</w:t>
      </w:r>
      <w:r w:rsidR="005834B7" w:rsidRPr="00F61172">
        <w:t xml:space="preserve"> </w:t>
      </w:r>
      <w:r w:rsidRPr="00F61172">
        <w:t>resistan</w:t>
      </w:r>
      <w:r w:rsidR="00C40A50" w:rsidRPr="00F61172">
        <w:t xml:space="preserve">ce and power. By examining in great depth different </w:t>
      </w:r>
      <w:r w:rsidRPr="00F61172">
        <w:t xml:space="preserve">modes of resistance </w:t>
      </w:r>
      <w:r w:rsidR="00C40A50" w:rsidRPr="00F61172">
        <w:t xml:space="preserve">in practice, </w:t>
      </w:r>
      <w:r w:rsidRPr="00F61172">
        <w:t xml:space="preserve">she </w:t>
      </w:r>
      <w:r w:rsidR="000C4976" w:rsidRPr="00F61172">
        <w:t>endeavour</w:t>
      </w:r>
      <w:r w:rsidR="000C4976">
        <w:t>ed</w:t>
      </w:r>
      <w:r w:rsidR="000C4976" w:rsidRPr="00F61172">
        <w:t xml:space="preserve"> </w:t>
      </w:r>
      <w:r w:rsidR="00C40A50" w:rsidRPr="00F61172">
        <w:t xml:space="preserve">not only </w:t>
      </w:r>
      <w:r w:rsidRPr="00F61172">
        <w:t>to understand more clear</w:t>
      </w:r>
      <w:r w:rsidR="00C40A50" w:rsidRPr="00F61172">
        <w:t>ly traditional power structures</w:t>
      </w:r>
      <w:r w:rsidR="000C4976">
        <w:t>,</w:t>
      </w:r>
      <w:r w:rsidR="00C40A50" w:rsidRPr="00F61172">
        <w:t xml:space="preserve"> but how their enactments and applications enlighten us about the complex interactions of historically changing structures of power (p. 53). </w:t>
      </w:r>
    </w:p>
    <w:p w14:paraId="382F99C4" w14:textId="48730786" w:rsidR="003070C9" w:rsidRDefault="005834B7" w:rsidP="00734F57">
      <w:pPr>
        <w:pStyle w:val="Heading3"/>
      </w:pPr>
      <w:bookmarkStart w:id="79" w:name="_Toc512352248"/>
      <w:bookmarkStart w:id="80" w:name="_Toc512352528"/>
      <w:bookmarkStart w:id="81" w:name="_Toc513881632"/>
      <w:bookmarkStart w:id="82" w:name="_Toc514070646"/>
      <w:r w:rsidRPr="00F61172">
        <w:t>School Education in Israel</w:t>
      </w:r>
      <w:bookmarkStart w:id="83" w:name="_Toc513881633"/>
      <w:bookmarkStart w:id="84" w:name="_Toc513882444"/>
      <w:bookmarkEnd w:id="79"/>
      <w:bookmarkEnd w:id="80"/>
      <w:bookmarkEnd w:id="81"/>
      <w:bookmarkEnd w:id="82"/>
      <w:bookmarkEnd w:id="83"/>
      <w:bookmarkEnd w:id="84"/>
    </w:p>
    <w:p w14:paraId="3E7E050C" w14:textId="2AFBD442" w:rsidR="00F911FF" w:rsidRPr="00F61172" w:rsidRDefault="005834B7" w:rsidP="003B226C">
      <w:r w:rsidRPr="00F61172">
        <w:rPr>
          <w:lang w:eastAsia="en-GB" w:bidi="ar-SA"/>
        </w:rPr>
        <w:t xml:space="preserve">School education and the Arab citizens of Israel is a topic that has </w:t>
      </w:r>
      <w:r w:rsidR="006E432C" w:rsidRPr="00F61172">
        <w:rPr>
          <w:lang w:eastAsia="en-GB" w:bidi="ar-SA"/>
        </w:rPr>
        <w:t>been researched extensively and</w:t>
      </w:r>
      <w:r w:rsidRPr="00F61172">
        <w:rPr>
          <w:lang w:eastAsia="en-GB" w:bidi="ar-SA"/>
        </w:rPr>
        <w:t xml:space="preserve"> has fo</w:t>
      </w:r>
      <w:r w:rsidR="00E35C13" w:rsidRPr="00F61172">
        <w:rPr>
          <w:lang w:eastAsia="en-GB" w:bidi="ar-SA"/>
        </w:rPr>
        <w:t xml:space="preserve">cused on aspects </w:t>
      </w:r>
      <w:r w:rsidR="006E432C" w:rsidRPr="00F61172">
        <w:rPr>
          <w:lang w:eastAsia="en-GB" w:bidi="ar-SA"/>
        </w:rPr>
        <w:t>related to the educational experience</w:t>
      </w:r>
      <w:r w:rsidR="000C4976">
        <w:rPr>
          <w:lang w:eastAsia="en-GB" w:bidi="ar-SA"/>
        </w:rPr>
        <w:t>,</w:t>
      </w:r>
      <w:r w:rsidR="006E432C" w:rsidRPr="00F61172">
        <w:rPr>
          <w:lang w:eastAsia="en-GB" w:bidi="ar-SA"/>
        </w:rPr>
        <w:t xml:space="preserve"> including the</w:t>
      </w:r>
      <w:r w:rsidRPr="00F61172">
        <w:rPr>
          <w:lang w:eastAsia="en-GB" w:bidi="ar-SA"/>
        </w:rPr>
        <w:t xml:space="preserve"> social, psychological</w:t>
      </w:r>
      <w:r w:rsidR="006E432C" w:rsidRPr="00F61172">
        <w:rPr>
          <w:lang w:eastAsia="en-GB" w:bidi="ar-SA"/>
        </w:rPr>
        <w:t>, academic, political</w:t>
      </w:r>
      <w:r w:rsidR="000C4976">
        <w:rPr>
          <w:lang w:eastAsia="en-GB" w:bidi="ar-SA"/>
        </w:rPr>
        <w:t>,</w:t>
      </w:r>
      <w:r w:rsidR="006E432C" w:rsidRPr="00F61172">
        <w:rPr>
          <w:lang w:eastAsia="en-GB" w:bidi="ar-SA"/>
        </w:rPr>
        <w:t xml:space="preserve"> and cultural. </w:t>
      </w:r>
      <w:r w:rsidR="00595387" w:rsidRPr="00F61172">
        <w:t>It is difficult to find a policy statement that deliberately sets out to disadvantage Arab students</w:t>
      </w:r>
      <w:r w:rsidR="000C4976">
        <w:t>,</w:t>
      </w:r>
      <w:r w:rsidR="00595387" w:rsidRPr="00F61172">
        <w:t xml:space="preserve"> but </w:t>
      </w:r>
      <w:r w:rsidR="00F911FF" w:rsidRPr="00F61172">
        <w:t>the consensus</w:t>
      </w:r>
      <w:r w:rsidR="00595387" w:rsidRPr="00F61172">
        <w:t xml:space="preserve"> indicates that </w:t>
      </w:r>
      <w:r w:rsidR="00F911FF" w:rsidRPr="00F61172">
        <w:t xml:space="preserve">to some extent, </w:t>
      </w:r>
      <w:r w:rsidR="00595387" w:rsidRPr="00F61172">
        <w:t>this is what is happening</w:t>
      </w:r>
      <w:r w:rsidR="00F911FF" w:rsidRPr="00F61172">
        <w:t xml:space="preserve"> </w:t>
      </w:r>
      <w:r w:rsidR="00595387" w:rsidRPr="00F61172">
        <w:t>(Arar, 2012</w:t>
      </w:r>
      <w:r w:rsidR="003B226C">
        <w:t>).</w:t>
      </w:r>
      <w:r w:rsidR="00595387" w:rsidRPr="00F61172">
        <w:t xml:space="preserve"> </w:t>
      </w:r>
    </w:p>
    <w:p w14:paraId="03946FA2" w14:textId="00920509" w:rsidR="005834B7" w:rsidRPr="00F61172" w:rsidRDefault="005834B7" w:rsidP="001475EE">
      <w:pPr>
        <w:rPr>
          <w:highlight w:val="yellow"/>
        </w:rPr>
      </w:pPr>
      <w:r w:rsidRPr="00F61172">
        <w:rPr>
          <w:lang w:eastAsia="en-GB" w:bidi="ar-SA"/>
        </w:rPr>
        <w:t>An enduring theme relates to discrimination regard</w:t>
      </w:r>
      <w:r w:rsidR="004B6AB5">
        <w:rPr>
          <w:lang w:eastAsia="en-GB" w:bidi="ar-SA"/>
        </w:rPr>
        <w:t>ing resources. This includes the quality of classroom facilities and number of teaching hours</w:t>
      </w:r>
      <w:r w:rsidRPr="00F61172">
        <w:rPr>
          <w:lang w:eastAsia="en-GB" w:bidi="ar-SA"/>
        </w:rPr>
        <w:t xml:space="preserve"> (Khattab, 2003; Okun and Friedlander, 2005; Golan-Agnon, 2006; Arar, 2012; Feniger and Ayal</w:t>
      </w:r>
      <w:r w:rsidR="006B5DAF" w:rsidRPr="00F61172">
        <w:rPr>
          <w:lang w:eastAsia="en-GB" w:bidi="ar-SA"/>
        </w:rPr>
        <w:t>on, 2016</w:t>
      </w:r>
      <w:r w:rsidRPr="00F61172">
        <w:rPr>
          <w:lang w:eastAsia="en-GB" w:bidi="ar-SA"/>
        </w:rPr>
        <w:t>;</w:t>
      </w:r>
      <w:r w:rsidR="006E432C" w:rsidRPr="00F61172">
        <w:rPr>
          <w:lang w:eastAsia="en-GB" w:bidi="ar-SA"/>
        </w:rPr>
        <w:t xml:space="preserve"> </w:t>
      </w:r>
      <w:r w:rsidRPr="00F61172">
        <w:t>Hagar and Jabareen, 2016</w:t>
      </w:r>
      <w:r w:rsidRPr="00F61172">
        <w:rPr>
          <w:lang w:eastAsia="en-GB" w:bidi="ar-SA"/>
        </w:rPr>
        <w:t xml:space="preserve">). </w:t>
      </w:r>
      <w:r w:rsidR="00394D61" w:rsidRPr="00F61172">
        <w:rPr>
          <w:lang w:eastAsia="en-GB" w:bidi="ar-SA"/>
        </w:rPr>
        <w:t>Lower budgets i</w:t>
      </w:r>
      <w:r w:rsidR="00394D61" w:rsidRPr="00F61172">
        <w:t>ndicate a negative effect on outputs relat</w:t>
      </w:r>
      <w:r w:rsidR="000C4976">
        <w:t xml:space="preserve">ed </w:t>
      </w:r>
      <w:r w:rsidR="00394D61" w:rsidRPr="00F61172">
        <w:t>to lower achievement for Arab students (Arar</w:t>
      </w:r>
      <w:r w:rsidR="003B226C">
        <w:t xml:space="preserve"> </w:t>
      </w:r>
      <w:r w:rsidR="00F5341C">
        <w:rPr>
          <w:rFonts w:ascii="Times New Roman" w:hAnsi="Times New Roman" w:cs="Times New Roman"/>
        </w:rPr>
        <w:t>and</w:t>
      </w:r>
      <w:r w:rsidR="003B226C">
        <w:rPr>
          <w:rFonts w:ascii="Times New Roman" w:hAnsi="Times New Roman" w:cs="Times New Roman"/>
        </w:rPr>
        <w:t xml:space="preserve"> Massry-Herzalah,</w:t>
      </w:r>
      <w:r w:rsidR="00C43E27">
        <w:rPr>
          <w:rFonts w:ascii="Times New Roman" w:hAnsi="Times New Roman" w:cs="Times New Roman"/>
        </w:rPr>
        <w:t xml:space="preserve"> </w:t>
      </w:r>
      <w:r w:rsidR="00394D61" w:rsidRPr="00F61172">
        <w:t xml:space="preserve">2017). </w:t>
      </w:r>
    </w:p>
    <w:p w14:paraId="708B5E42" w14:textId="5C14266A" w:rsidR="005834B7" w:rsidRPr="00F61172" w:rsidRDefault="00E35C13" w:rsidP="001475EE">
      <w:r w:rsidRPr="00F61172">
        <w:t xml:space="preserve">Founded in 1948, </w:t>
      </w:r>
      <w:r w:rsidR="000C4976">
        <w:t>t</w:t>
      </w:r>
      <w:r w:rsidR="000C4976" w:rsidRPr="00F61172">
        <w:t xml:space="preserve">he </w:t>
      </w:r>
      <w:r w:rsidR="005834B7" w:rsidRPr="00F61172">
        <w:t>Mini</w:t>
      </w:r>
      <w:r w:rsidR="00711729">
        <w:t xml:space="preserve">stry of Education </w:t>
      </w:r>
      <w:r w:rsidRPr="00F61172">
        <w:t xml:space="preserve">made decisions </w:t>
      </w:r>
      <w:r w:rsidR="005834B7" w:rsidRPr="00F61172">
        <w:t xml:space="preserve">regarding not only </w:t>
      </w:r>
      <w:r w:rsidR="00956F1E">
        <w:t xml:space="preserve">what </w:t>
      </w:r>
      <w:r w:rsidR="005834B7" w:rsidRPr="00F61172">
        <w:t>the status of Arabic</w:t>
      </w:r>
      <w:r w:rsidR="00956F1E">
        <w:t xml:space="preserve"> would be</w:t>
      </w:r>
      <w:r w:rsidR="005834B7" w:rsidRPr="00F61172">
        <w:t xml:space="preserve"> in Israel</w:t>
      </w:r>
      <w:r w:rsidR="000C4976">
        <w:t>,</w:t>
      </w:r>
      <w:r w:rsidR="005834B7" w:rsidRPr="00F61172">
        <w:t xml:space="preserve"> but</w:t>
      </w:r>
      <w:r w:rsidR="00956F1E">
        <w:t xml:space="preserve"> how it would fare in the</w:t>
      </w:r>
      <w:r w:rsidR="005834B7" w:rsidRPr="00F61172">
        <w:t xml:space="preserve"> education s</w:t>
      </w:r>
      <w:r w:rsidR="00F911FF" w:rsidRPr="00F61172">
        <w:t>ystem. Most children learn within the state education system</w:t>
      </w:r>
      <w:r w:rsidR="000C4976">
        <w:t>,</w:t>
      </w:r>
      <w:r w:rsidR="00F911FF" w:rsidRPr="00F61172">
        <w:t xml:space="preserve"> but Jewish and Arab schoolchildren</w:t>
      </w:r>
      <w:r w:rsidR="000C4976">
        <w:t>,</w:t>
      </w:r>
      <w:r w:rsidR="00F911FF" w:rsidRPr="00F61172">
        <w:t xml:space="preserve"> as well as secular and religious Jews</w:t>
      </w:r>
      <w:r w:rsidR="000C4976">
        <w:t>,</w:t>
      </w:r>
      <w:r w:rsidR="00F911FF" w:rsidRPr="00F61172">
        <w:t xml:space="preserve"> </w:t>
      </w:r>
      <w:r w:rsidR="00711729">
        <w:t>are normally</w:t>
      </w:r>
      <w:r w:rsidRPr="00F61172">
        <w:t xml:space="preserve"> segregated </w:t>
      </w:r>
      <w:r w:rsidR="00F911FF" w:rsidRPr="00F61172">
        <w:t>(Arar, 2012; Agbaria,</w:t>
      </w:r>
      <w:r w:rsidR="00EC19B8" w:rsidRPr="00F61172">
        <w:t xml:space="preserve"> </w:t>
      </w:r>
      <w:r w:rsidR="00F911FF" w:rsidRPr="00F61172">
        <w:t>2016).</w:t>
      </w:r>
    </w:p>
    <w:p w14:paraId="2DAC03F6" w14:textId="2B6F2E98" w:rsidR="005834B7" w:rsidRPr="00F61172" w:rsidRDefault="004F1704" w:rsidP="001475EE">
      <w:r w:rsidRPr="00F61172">
        <w:t>Sectors</w:t>
      </w:r>
      <w:r w:rsidR="005834B7" w:rsidRPr="00F61172">
        <w:t xml:space="preserve"> </w:t>
      </w:r>
      <w:r w:rsidR="0052353F" w:rsidRPr="00F61172">
        <w:t>include the</w:t>
      </w:r>
      <w:r w:rsidR="005834B7" w:rsidRPr="00F61172">
        <w:t xml:space="preserve"> Jewish State Secular, the Jewish State Religious, the Jewish Independent (Ultra-Orthodox), the State Arab sector</w:t>
      </w:r>
      <w:r w:rsidR="00EC19B8" w:rsidRPr="00F61172">
        <w:t xml:space="preserve"> further subdivided into Arab, Bedouin</w:t>
      </w:r>
      <w:r w:rsidR="005834B7" w:rsidRPr="00F61172">
        <w:t xml:space="preserve"> </w:t>
      </w:r>
      <w:r w:rsidR="00EC19B8" w:rsidRPr="00F61172">
        <w:t xml:space="preserve">and Druze, </w:t>
      </w:r>
      <w:r w:rsidR="005834B7" w:rsidRPr="00F61172">
        <w:t xml:space="preserve">and independent Christian and Druze sectors (Feninger </w:t>
      </w:r>
      <w:r w:rsidR="00F5341C">
        <w:t>and</w:t>
      </w:r>
      <w:r w:rsidR="00C01037" w:rsidRPr="00F61172">
        <w:t xml:space="preserve"> </w:t>
      </w:r>
      <w:r w:rsidR="005834B7" w:rsidRPr="00F61172">
        <w:t xml:space="preserve">Ayalon, </w:t>
      </w:r>
      <w:r w:rsidR="00F911FF" w:rsidRPr="00F61172">
        <w:t xml:space="preserve">2016). </w:t>
      </w:r>
      <w:r w:rsidR="005834B7" w:rsidRPr="00F61172">
        <w:t xml:space="preserve">Christians benefit from its independent sector which is characterized by high </w:t>
      </w:r>
      <w:r w:rsidR="005834B7" w:rsidRPr="00F61172">
        <w:lastRenderedPageBreak/>
        <w:t>educational and behavioural stan</w:t>
      </w:r>
      <w:r w:rsidR="006B5DAF" w:rsidRPr="00F61172">
        <w:t xml:space="preserve">dards (Feniger </w:t>
      </w:r>
      <w:r w:rsidR="00F5341C">
        <w:t>and</w:t>
      </w:r>
      <w:r w:rsidR="00C01037" w:rsidRPr="00F61172">
        <w:t xml:space="preserve"> </w:t>
      </w:r>
      <w:r w:rsidR="006B5DAF" w:rsidRPr="00F61172">
        <w:t>Ayalon</w:t>
      </w:r>
      <w:r w:rsidR="00171C67">
        <w:t>,</w:t>
      </w:r>
      <w:r w:rsidR="006B5DAF" w:rsidRPr="00F61172">
        <w:t xml:space="preserve"> 2016</w:t>
      </w:r>
      <w:r w:rsidR="005834B7" w:rsidRPr="00F61172">
        <w:t xml:space="preserve">) which many perceive as a practical solution for closing the educational gap between the Arab and Jewish sectors. </w:t>
      </w:r>
      <w:r w:rsidR="00EC19B8" w:rsidRPr="00F61172">
        <w:t>The education system divides and separates the different groups from one another and can be understood as an ironic response to any aims of integration (Agbaria, 2016).</w:t>
      </w:r>
    </w:p>
    <w:p w14:paraId="3B20C31E" w14:textId="2B3DD403" w:rsidR="00EC19B8" w:rsidRPr="00F61172" w:rsidRDefault="005834B7" w:rsidP="001475EE">
      <w:pPr>
        <w:rPr>
          <w:rFonts w:eastAsia="Times New Roman"/>
        </w:rPr>
      </w:pPr>
      <w:r w:rsidRPr="00F61172">
        <w:rPr>
          <w:rFonts w:eastAsia="Times New Roman"/>
        </w:rPr>
        <w:t xml:space="preserve">A tight and centralized policy defined the early approach </w:t>
      </w:r>
      <w:r w:rsidR="00E35C13" w:rsidRPr="00F61172">
        <w:rPr>
          <w:rFonts w:eastAsia="Times New Roman"/>
        </w:rPr>
        <w:t>of</w:t>
      </w:r>
      <w:r w:rsidRPr="00F61172">
        <w:rPr>
          <w:rFonts w:eastAsia="Times New Roman"/>
        </w:rPr>
        <w:t xml:space="preserve"> the state to educational affairs</w:t>
      </w:r>
      <w:r w:rsidR="005373BF">
        <w:rPr>
          <w:rFonts w:eastAsia="Times New Roman"/>
        </w:rPr>
        <w:t>,</w:t>
      </w:r>
      <w:r w:rsidRPr="00F61172">
        <w:rPr>
          <w:rFonts w:eastAsia="Times New Roman"/>
        </w:rPr>
        <w:t xml:space="preserve"> </w:t>
      </w:r>
      <w:r w:rsidRPr="00F61172">
        <w:rPr>
          <w:shd w:val="clear" w:color="auto" w:fill="FFFFFF"/>
        </w:rPr>
        <w:t xml:space="preserve">which focused on the policy objectives of building a </w:t>
      </w:r>
      <w:r w:rsidR="006058DF">
        <w:rPr>
          <w:shd w:val="clear" w:color="auto" w:fill="FFFFFF"/>
        </w:rPr>
        <w:t>‘</w:t>
      </w:r>
      <w:r w:rsidRPr="00F61172">
        <w:rPr>
          <w:shd w:val="clear" w:color="auto" w:fill="FFFFFF"/>
        </w:rPr>
        <w:t>nation state</w:t>
      </w:r>
      <w:r w:rsidR="006058DF">
        <w:rPr>
          <w:shd w:val="clear" w:color="auto" w:fill="FFFFFF"/>
        </w:rPr>
        <w:t>’ (p.176)</w:t>
      </w:r>
      <w:r w:rsidRPr="00F61172">
        <w:rPr>
          <w:shd w:val="clear" w:color="auto" w:fill="FFFFFF"/>
        </w:rPr>
        <w:t xml:space="preserve"> and offering a framework ready to absorb and educate the influx of Jewish immigrants </w:t>
      </w:r>
      <w:r w:rsidRPr="00F61172">
        <w:rPr>
          <w:rFonts w:eastAsia="Times New Roman"/>
        </w:rPr>
        <w:t>(</w:t>
      </w:r>
      <w:r w:rsidRPr="00F61172">
        <w:rPr>
          <w:shd w:val="clear" w:color="auto" w:fill="FFFFFF"/>
        </w:rPr>
        <w:t xml:space="preserve">Benavot </w:t>
      </w:r>
      <w:r w:rsidR="00F5341C">
        <w:rPr>
          <w:shd w:val="clear" w:color="auto" w:fill="FFFFFF"/>
        </w:rPr>
        <w:t>and</w:t>
      </w:r>
      <w:r w:rsidRPr="00F61172">
        <w:rPr>
          <w:shd w:val="clear" w:color="auto" w:fill="FFFFFF"/>
        </w:rPr>
        <w:t xml:space="preserve"> Resh, 2003).</w:t>
      </w:r>
    </w:p>
    <w:p w14:paraId="72EA2C10" w14:textId="5C3F3F42" w:rsidR="005834B7" w:rsidRPr="00F61172" w:rsidRDefault="005834B7" w:rsidP="001475EE">
      <w:r w:rsidRPr="00F61172">
        <w:t xml:space="preserve">Under </w:t>
      </w:r>
      <w:r w:rsidR="00CA6363" w:rsidRPr="00F61172">
        <w:t xml:space="preserve">the </w:t>
      </w:r>
      <w:r w:rsidRPr="00F61172">
        <w:t>State of Education Law in 1953</w:t>
      </w:r>
      <w:r w:rsidR="00FC0E42" w:rsidRPr="00F61172">
        <w:t>,</w:t>
      </w:r>
      <w:r w:rsidRPr="00F61172">
        <w:t xml:space="preserve"> the goal of the Ministry of Education was to organize an </w:t>
      </w:r>
      <w:r w:rsidR="002022DF">
        <w:t>education system</w:t>
      </w:r>
      <w:r w:rsidRPr="00F61172">
        <w:t xml:space="preserve"> which until today maintains </w:t>
      </w:r>
      <w:r w:rsidR="00CE5C2F" w:rsidRPr="00F61172">
        <w:t>responsibility for educating</w:t>
      </w:r>
      <w:r w:rsidRPr="00F61172">
        <w:t xml:space="preserve"> chi</w:t>
      </w:r>
      <w:r w:rsidR="004378EA">
        <w:t>ldren from pre-school to grade 12</w:t>
      </w:r>
      <w:r w:rsidRPr="00F61172">
        <w:t>. The Ministry sets both pedag</w:t>
      </w:r>
      <w:r w:rsidR="004378EA">
        <w:t xml:space="preserve">ogical policy </w:t>
      </w:r>
      <w:r w:rsidRPr="00F61172">
        <w:t>and orga</w:t>
      </w:r>
      <w:r w:rsidR="004378EA">
        <w:t>nizational policy</w:t>
      </w:r>
      <w:r w:rsidRPr="00F61172">
        <w:t>.</w:t>
      </w:r>
    </w:p>
    <w:p w14:paraId="1CA95DAC" w14:textId="1F2D7105" w:rsidR="005834B7" w:rsidRPr="00F61172" w:rsidRDefault="006058DF" w:rsidP="001475EE">
      <w:pPr>
        <w:rPr>
          <w:rFonts w:eastAsia="Times New Roman"/>
        </w:rPr>
      </w:pPr>
      <w:r>
        <w:t xml:space="preserve">There are four main tiers in the </w:t>
      </w:r>
      <w:r w:rsidR="002022DF">
        <w:t>education system</w:t>
      </w:r>
      <w:r>
        <w:t>. K</w:t>
      </w:r>
      <w:r w:rsidR="005834B7" w:rsidRPr="00F61172">
        <w:t>inder</w:t>
      </w:r>
      <w:r w:rsidR="0080028E" w:rsidRPr="00F61172">
        <w:t xml:space="preserve">garten </w:t>
      </w:r>
      <w:r>
        <w:t xml:space="preserve">begins </w:t>
      </w:r>
      <w:r w:rsidR="0080028E" w:rsidRPr="00F61172">
        <w:t xml:space="preserve">from </w:t>
      </w:r>
      <w:r>
        <w:t>age 5 (which do</w:t>
      </w:r>
      <w:r w:rsidR="003376C2">
        <w:t>es</w:t>
      </w:r>
      <w:r>
        <w:t xml:space="preserve"> not take place within the school building</w:t>
      </w:r>
      <w:r w:rsidR="003376C2">
        <w:t xml:space="preserve"> and </w:t>
      </w:r>
      <w:r>
        <w:t>functions as a mandatory culmination of pre-kindergarten programmes), elementary schools</w:t>
      </w:r>
      <w:r w:rsidR="003376C2">
        <w:t xml:space="preserve"> teach </w:t>
      </w:r>
      <w:r>
        <w:t>grades 1–6</w:t>
      </w:r>
      <w:r w:rsidR="005834B7" w:rsidRPr="00F61172">
        <w:t>,</w:t>
      </w:r>
      <w:r>
        <w:t xml:space="preserve"> junior high or middle schools teach grades 7–9, and upper secondary schools </w:t>
      </w:r>
      <w:r w:rsidR="006A2C87">
        <w:t>teach grades</w:t>
      </w:r>
      <w:r w:rsidR="005834B7" w:rsidRPr="00F61172">
        <w:t xml:space="preserve"> 10–12). Compulsory education begins in kindergarte</w:t>
      </w:r>
      <w:r w:rsidR="002F76D7">
        <w:t xml:space="preserve">n and continues until grade 10 </w:t>
      </w:r>
      <w:r w:rsidR="002F76D7" w:rsidRPr="00F61172">
        <w:rPr>
          <w:rFonts w:eastAsia="Times New Roman"/>
        </w:rPr>
        <w:t>(</w:t>
      </w:r>
      <w:r w:rsidR="002F76D7" w:rsidRPr="00F61172">
        <w:rPr>
          <w:shd w:val="clear" w:color="auto" w:fill="FFFFFF"/>
        </w:rPr>
        <w:t xml:space="preserve">Benavot </w:t>
      </w:r>
      <w:r w:rsidR="002F76D7">
        <w:rPr>
          <w:shd w:val="clear" w:color="auto" w:fill="FFFFFF"/>
        </w:rPr>
        <w:t>and</w:t>
      </w:r>
      <w:r w:rsidR="002F76D7" w:rsidRPr="00F61172">
        <w:rPr>
          <w:shd w:val="clear" w:color="auto" w:fill="FFFFFF"/>
        </w:rPr>
        <w:t xml:space="preserve"> Resh, 2003).</w:t>
      </w:r>
    </w:p>
    <w:p w14:paraId="287B4CB4" w14:textId="64FD012C" w:rsidR="005834B7" w:rsidRPr="00F61172" w:rsidRDefault="005834B7" w:rsidP="00C82377">
      <w:r w:rsidRPr="00F61172">
        <w:t>There are ongoing debates and disputes surrou</w:t>
      </w:r>
      <w:r w:rsidR="00FC0E42" w:rsidRPr="00F61172">
        <w:t xml:space="preserve">nding the Arab </w:t>
      </w:r>
      <w:r w:rsidR="002022DF">
        <w:t>e</w:t>
      </w:r>
      <w:r w:rsidR="002022DF" w:rsidRPr="00F61172">
        <w:t xml:space="preserve">ducation </w:t>
      </w:r>
      <w:r w:rsidR="002022DF">
        <w:t>s</w:t>
      </w:r>
      <w:r w:rsidR="002022DF" w:rsidRPr="00F61172">
        <w:t>ystem</w:t>
      </w:r>
      <w:r w:rsidR="00FC0E42" w:rsidRPr="00F61172">
        <w:t>.</w:t>
      </w:r>
      <w:r w:rsidR="00CE5C2F" w:rsidRPr="00F61172">
        <w:t xml:space="preserve"> </w:t>
      </w:r>
      <w:r w:rsidRPr="00F61172">
        <w:t>Arab education in Israel is theoretically the responsibility of the Arab Education Division of the Ministry of Education but t</w:t>
      </w:r>
      <w:r w:rsidRPr="00F61172">
        <w:rPr>
          <w:lang w:eastAsia="en-GB" w:bidi="ar-SA"/>
        </w:rPr>
        <w:t xml:space="preserve">he Arab </w:t>
      </w:r>
      <w:r w:rsidR="002022DF">
        <w:rPr>
          <w:lang w:eastAsia="en-GB" w:bidi="ar-SA"/>
        </w:rPr>
        <w:t>e</w:t>
      </w:r>
      <w:r w:rsidR="002022DF" w:rsidRPr="00F61172">
        <w:rPr>
          <w:lang w:eastAsia="en-GB" w:bidi="ar-SA"/>
        </w:rPr>
        <w:t xml:space="preserve">ducation </w:t>
      </w:r>
      <w:r w:rsidRPr="00F61172">
        <w:rPr>
          <w:lang w:eastAsia="en-GB" w:bidi="ar-SA"/>
        </w:rPr>
        <w:t>system does not have authority to determine its goals and criteria</w:t>
      </w:r>
      <w:r w:rsidRPr="00F61172">
        <w:t xml:space="preserve">. </w:t>
      </w:r>
      <w:r w:rsidR="00933DB4">
        <w:rPr>
          <w:lang w:eastAsia="en-GB" w:bidi="ar-SA"/>
        </w:rPr>
        <w:t xml:space="preserve">The result is a </w:t>
      </w:r>
      <w:r w:rsidR="00933DB4" w:rsidRPr="00F61172">
        <w:rPr>
          <w:lang w:eastAsia="en-GB" w:bidi="ar-SA"/>
        </w:rPr>
        <w:t>continuing</w:t>
      </w:r>
      <w:r w:rsidRPr="00F61172">
        <w:rPr>
          <w:lang w:eastAsia="en-GB" w:bidi="ar-SA"/>
        </w:rPr>
        <w:t xml:space="preserve"> controversy</w:t>
      </w:r>
      <w:r w:rsidR="00E35C13" w:rsidRPr="00F61172">
        <w:rPr>
          <w:lang w:eastAsia="en-GB" w:bidi="ar-SA"/>
        </w:rPr>
        <w:t>,</w:t>
      </w:r>
      <w:r w:rsidRPr="00F61172">
        <w:rPr>
          <w:lang w:eastAsia="en-GB" w:bidi="ar-SA"/>
        </w:rPr>
        <w:t xml:space="preserve"> because despite having its own curriculum, the Arab education framework is </w:t>
      </w:r>
      <w:r w:rsidR="00C33509">
        <w:rPr>
          <w:lang w:eastAsia="en-GB" w:bidi="ar-SA"/>
        </w:rPr>
        <w:t>supervised</w:t>
      </w:r>
      <w:r w:rsidRPr="00F61172">
        <w:rPr>
          <w:lang w:eastAsia="en-GB" w:bidi="ar-SA"/>
        </w:rPr>
        <w:t xml:space="preserve"> by the Ministry of Education where Arabs do not have significant representation </w:t>
      </w:r>
      <w:r w:rsidRPr="00270C65">
        <w:rPr>
          <w:lang w:eastAsia="en-GB" w:bidi="ar-SA"/>
        </w:rPr>
        <w:fldChar w:fldCharType="begin" w:fldLock="1"/>
      </w:r>
      <w:r w:rsidRPr="00F61172">
        <w:rPr>
          <w:lang w:eastAsia="en-GB" w:bidi="ar-SA"/>
        </w:rPr>
        <w:instrText>ADDIN CSL_CITATION { "citationItems" : [ { "id" : "ITEM-1", "itemData" : { "author" : [ { "dropping-particle" : "", "family" : "Abu-saad", "given" : "Ismael", "non-dropping-particle" : "", "parse-names" : false, "suffix" : "" }, { "dropping-particle" : "", "family" : "Arabs", "given" : "Palestinian", "non-dropping-particle" : "", "parse-names" : false, "suffix" : "" } ], "id" : "ITEM-1", "issue" : "5", "issued" : { "date-parts" : [ [ "2006" ] ] }, "page" : "709-720", "title" : "State educational policy and curriculum : The case of Palestinian Arabs in Israel", "type" : "article-journal", "volume" : "7" }, "uris" : [ "http://www.mendeley.com/documents/?uuid=0c1e4280-b9bd-4a8b-b919-1532a82dcd47" ] } ], "mendeley" : { "manualFormatting" : "(Abu-Saad &amp; Arabs, 2006)", "previouslyFormattedCitation" : "(Abu-saad &amp; Arabs, 2006)" }, "properties" : { "noteIndex" : 0 }, "schema" : "https://github.com/citation-style-language/schema/raw/master/csl-citation.json" }</w:instrText>
      </w:r>
      <w:r w:rsidRPr="00270C65">
        <w:rPr>
          <w:lang w:eastAsia="en-GB" w:bidi="ar-SA"/>
        </w:rPr>
        <w:fldChar w:fldCharType="separate"/>
      </w:r>
      <w:r w:rsidRPr="00D73B59">
        <w:rPr>
          <w:lang w:eastAsia="en-GB" w:bidi="ar-SA"/>
        </w:rPr>
        <w:t>(Abu-Saad</w:t>
      </w:r>
      <w:r w:rsidR="00F4714D" w:rsidRPr="00D73B59">
        <w:rPr>
          <w:lang w:eastAsia="en-GB" w:bidi="ar-SA"/>
        </w:rPr>
        <w:t xml:space="preserve"> </w:t>
      </w:r>
      <w:r w:rsidR="00F5341C">
        <w:rPr>
          <w:lang w:eastAsia="en-GB" w:bidi="ar-SA"/>
        </w:rPr>
        <w:t>and</w:t>
      </w:r>
      <w:r w:rsidR="00712AFE" w:rsidRPr="00D73B59">
        <w:rPr>
          <w:lang w:eastAsia="en-GB" w:bidi="ar-SA"/>
        </w:rPr>
        <w:t xml:space="preserve"> </w:t>
      </w:r>
      <w:r w:rsidR="00F4714D" w:rsidRPr="00D73B59">
        <w:rPr>
          <w:lang w:eastAsia="en-GB" w:bidi="ar-SA"/>
        </w:rPr>
        <w:t>Champagne</w:t>
      </w:r>
      <w:r w:rsidR="00CE5C2F" w:rsidRPr="00D73B59">
        <w:rPr>
          <w:lang w:eastAsia="en-GB" w:bidi="ar-SA"/>
        </w:rPr>
        <w:t xml:space="preserve">, 2006; </w:t>
      </w:r>
      <w:r w:rsidRPr="00D73B59">
        <w:rPr>
          <w:lang w:eastAsia="en-GB" w:bidi="ar-SA"/>
        </w:rPr>
        <w:t xml:space="preserve">Hagar </w:t>
      </w:r>
      <w:r w:rsidR="00F5341C">
        <w:rPr>
          <w:lang w:eastAsia="en-GB" w:bidi="ar-SA"/>
        </w:rPr>
        <w:t>and</w:t>
      </w:r>
      <w:r w:rsidR="00712AFE" w:rsidRPr="00D73B59">
        <w:rPr>
          <w:lang w:eastAsia="en-GB" w:bidi="ar-SA"/>
        </w:rPr>
        <w:t xml:space="preserve"> </w:t>
      </w:r>
      <w:r w:rsidRPr="00D73B59">
        <w:rPr>
          <w:lang w:eastAsia="en-GB" w:bidi="ar-SA"/>
        </w:rPr>
        <w:t>Jabareen, 2016)</w:t>
      </w:r>
      <w:r w:rsidRPr="00270C65">
        <w:rPr>
          <w:lang w:eastAsia="en-GB" w:bidi="ar-SA"/>
        </w:rPr>
        <w:fldChar w:fldCharType="end"/>
      </w:r>
      <w:r w:rsidR="00CE5C2F" w:rsidRPr="00F61172">
        <w:t>.</w:t>
      </w:r>
      <w:r w:rsidRPr="00F61172">
        <w:t xml:space="preserve"> It is possible to note that in the Facts and Fi</w:t>
      </w:r>
      <w:r w:rsidR="00004F74">
        <w:t>gures document (</w:t>
      </w:r>
      <w:r w:rsidRPr="00F61172">
        <w:t>Mi</w:t>
      </w:r>
      <w:r w:rsidR="00004F74">
        <w:t xml:space="preserve">nistry of Education, </w:t>
      </w:r>
      <w:r w:rsidR="004F1704" w:rsidRPr="00F61172">
        <w:t>2013</w:t>
      </w:r>
      <w:r w:rsidR="00004F74">
        <w:t>)</w:t>
      </w:r>
      <w:r w:rsidRPr="00F61172">
        <w:t xml:space="preserve"> </w:t>
      </w:r>
      <w:r w:rsidR="00605182" w:rsidRPr="00F61172">
        <w:t>none of the authors</w:t>
      </w:r>
      <w:r w:rsidRPr="00F61172">
        <w:t xml:space="preserve"> was of Arab ethnicity</w:t>
      </w:r>
      <w:r w:rsidR="00836C9F">
        <w:t>,</w:t>
      </w:r>
      <w:r w:rsidRPr="00F61172">
        <w:t xml:space="preserve"> even though i</w:t>
      </w:r>
      <w:r w:rsidR="00F4714D" w:rsidRPr="00F61172">
        <w:t>t is clear that policy is</w:t>
      </w:r>
      <w:r w:rsidRPr="00F61172">
        <w:t xml:space="preserve"> set down for the Arab </w:t>
      </w:r>
      <w:r w:rsidR="00836C9F">
        <w:t>e</w:t>
      </w:r>
      <w:r w:rsidR="00836C9F" w:rsidRPr="00F61172">
        <w:t xml:space="preserve">ducation </w:t>
      </w:r>
      <w:r w:rsidRPr="00F61172">
        <w:t>system in the docume</w:t>
      </w:r>
      <w:r w:rsidR="00F4714D" w:rsidRPr="00F61172">
        <w:t xml:space="preserve">nt. </w:t>
      </w:r>
      <w:r w:rsidRPr="00F61172">
        <w:t xml:space="preserve">The consequences of this </w:t>
      </w:r>
      <w:r w:rsidR="00C82377">
        <w:t xml:space="preserve">suggest central control is still prevailing, and that Arab educators still have some way to go before they have </w:t>
      </w:r>
      <w:r w:rsidR="00AF63DA">
        <w:t xml:space="preserve">significant </w:t>
      </w:r>
      <w:r w:rsidR="00C82377">
        <w:t>negotiating power regarding the school curriculum.</w:t>
      </w:r>
    </w:p>
    <w:p w14:paraId="1D3A583B" w14:textId="691A651E" w:rsidR="005834B7" w:rsidRPr="00F61172" w:rsidRDefault="005834B7" w:rsidP="001475EE">
      <w:r w:rsidRPr="00F61172">
        <w:lastRenderedPageBreak/>
        <w:t xml:space="preserve">The curriculum in the Jewish and Arab </w:t>
      </w:r>
      <w:r w:rsidR="00BE0D46">
        <w:t xml:space="preserve">high schools contains certain </w:t>
      </w:r>
      <w:r w:rsidRPr="00F61172">
        <w:t>compulsory subjects and a number of ele</w:t>
      </w:r>
      <w:r w:rsidR="00F4714D" w:rsidRPr="00F61172">
        <w:t xml:space="preserve">ctives (Feniger </w:t>
      </w:r>
      <w:r w:rsidR="00F5341C">
        <w:t>and</w:t>
      </w:r>
      <w:r w:rsidR="00712AFE" w:rsidRPr="00F61172">
        <w:t xml:space="preserve"> </w:t>
      </w:r>
      <w:r w:rsidR="00F4714D" w:rsidRPr="00F61172">
        <w:t>Ayalon, 2016</w:t>
      </w:r>
      <w:r w:rsidRPr="00F61172">
        <w:t>). Both sec</w:t>
      </w:r>
      <w:r w:rsidR="00BE0D46">
        <w:t>tors have Hebrew as a required subject</w:t>
      </w:r>
      <w:r w:rsidRPr="00F61172">
        <w:t xml:space="preserve"> but </w:t>
      </w:r>
      <w:r w:rsidR="00BE0D46">
        <w:t xml:space="preserve">significantly </w:t>
      </w:r>
      <w:r w:rsidRPr="00F61172">
        <w:t>Arabic is an elective in the Jewish sector. Matri</w:t>
      </w:r>
      <w:r w:rsidR="00BE0D46">
        <w:t xml:space="preserve">culation is based on accumulating </w:t>
      </w:r>
      <w:r w:rsidR="005F76B1">
        <w:t>points;</w:t>
      </w:r>
      <w:r w:rsidR="00BE0D46">
        <w:t xml:space="preserve"> (each study point</w:t>
      </w:r>
      <w:r w:rsidRPr="00F61172">
        <w:t xml:space="preserve"> is equal to three weekly study hours per year or one a week for three years). Exams can be taken at different levels</w:t>
      </w:r>
      <w:r w:rsidR="005F76B1">
        <w:t xml:space="preserve"> of difficulty</w:t>
      </w:r>
      <w:r w:rsidRPr="00F61172">
        <w:t xml:space="preserve"> (2, 3</w:t>
      </w:r>
      <w:r w:rsidR="00030C2C">
        <w:t>,</w:t>
      </w:r>
      <w:r w:rsidRPr="00F61172">
        <w:t xml:space="preserve"> 4</w:t>
      </w:r>
      <w:r w:rsidR="00030C2C">
        <w:t>,</w:t>
      </w:r>
      <w:r w:rsidRPr="00F61172">
        <w:t xml:space="preserve"> or 5) and points are awarded accordingly. To matriculate</w:t>
      </w:r>
      <w:r w:rsidR="00030C2C">
        <w:t>,</w:t>
      </w:r>
      <w:r w:rsidR="005F76B1">
        <w:t xml:space="preserve"> a student needs to attain</w:t>
      </w:r>
      <w:r w:rsidR="00030C2C" w:rsidRPr="00F61172">
        <w:t xml:space="preserve"> </w:t>
      </w:r>
      <w:r w:rsidRPr="00F61172">
        <w:t>a min</w:t>
      </w:r>
      <w:r w:rsidR="00647790">
        <w:t>imum of 21</w:t>
      </w:r>
      <w:r w:rsidR="00FC0E42" w:rsidRPr="00F61172">
        <w:t xml:space="preserve"> points</w:t>
      </w:r>
      <w:r w:rsidR="00030C2C">
        <w:t>,</w:t>
      </w:r>
      <w:r w:rsidR="00933DB4">
        <w:t xml:space="preserve"> including </w:t>
      </w:r>
      <w:r w:rsidR="005F76B1">
        <w:t xml:space="preserve">compulsory subjects and </w:t>
      </w:r>
      <w:r w:rsidR="00933DB4">
        <w:t>one 5-point</w:t>
      </w:r>
      <w:r w:rsidR="005F76B1">
        <w:t xml:space="preserve"> (advanced)</w:t>
      </w:r>
      <w:r w:rsidR="00933DB4">
        <w:t xml:space="preserve"> module</w:t>
      </w:r>
      <w:r w:rsidR="005F76B1">
        <w:t>. However, t</w:t>
      </w:r>
      <w:r w:rsidRPr="00F61172">
        <w:t>his certificate is not enough to ensure entranc</w:t>
      </w:r>
      <w:r w:rsidR="00647790">
        <w:t xml:space="preserve">e into higher education as </w:t>
      </w:r>
      <w:r w:rsidRPr="00F61172">
        <w:t>studen</w:t>
      </w:r>
      <w:r w:rsidR="002B7D57" w:rsidRPr="00F61172">
        <w:t xml:space="preserve">ts must </w:t>
      </w:r>
      <w:r w:rsidR="00030C2C">
        <w:t xml:space="preserve">also </w:t>
      </w:r>
      <w:r w:rsidR="00D03BA9" w:rsidRPr="00F61172">
        <w:t xml:space="preserve">pass </w:t>
      </w:r>
      <w:r w:rsidR="00030C2C">
        <w:t>an</w:t>
      </w:r>
      <w:r w:rsidR="00D03BA9" w:rsidRPr="00F61172">
        <w:t xml:space="preserve"> </w:t>
      </w:r>
      <w:r w:rsidRPr="00F61172">
        <w:t>exam</w:t>
      </w:r>
      <w:r w:rsidR="00D03BA9" w:rsidRPr="00F61172">
        <w:t xml:space="preserve"> to predict academic performance</w:t>
      </w:r>
      <w:r w:rsidR="00030C2C">
        <w:t xml:space="preserve">, </w:t>
      </w:r>
      <w:r w:rsidR="00030C2C" w:rsidRPr="00F61172">
        <w:t>'</w:t>
      </w:r>
      <w:r w:rsidR="00030C2C">
        <w:t>t</w:t>
      </w:r>
      <w:r w:rsidR="00030C2C" w:rsidRPr="00F61172">
        <w:t xml:space="preserve">he </w:t>
      </w:r>
      <w:r w:rsidR="00030C2C">
        <w:t>p</w:t>
      </w:r>
      <w:r w:rsidR="00030C2C" w:rsidRPr="00F61172">
        <w:t xml:space="preserve">sychometric </w:t>
      </w:r>
      <w:r w:rsidR="00030C2C">
        <w:t>e</w:t>
      </w:r>
      <w:r w:rsidR="00030C2C" w:rsidRPr="00F61172">
        <w:t xml:space="preserve">ntrance </w:t>
      </w:r>
      <w:r w:rsidR="00030C2C">
        <w:t>t</w:t>
      </w:r>
      <w:r w:rsidR="00030C2C" w:rsidRPr="00F61172">
        <w:t>est'</w:t>
      </w:r>
      <w:r w:rsidR="00030C2C">
        <w:t>,</w:t>
      </w:r>
      <w:r w:rsidR="00030C2C" w:rsidRPr="00F61172">
        <w:t xml:space="preserve"> </w:t>
      </w:r>
      <w:r w:rsidR="00CA00B6" w:rsidRPr="00F61172">
        <w:t xml:space="preserve">which includes </w:t>
      </w:r>
      <w:r w:rsidR="00D03BA9" w:rsidRPr="00F61172">
        <w:t>verbal reasoning, quantitative reasoning</w:t>
      </w:r>
      <w:r w:rsidR="00030C2C">
        <w:t>,</w:t>
      </w:r>
      <w:r w:rsidR="00D03BA9" w:rsidRPr="00F61172">
        <w:t xml:space="preserve"> and English </w:t>
      </w:r>
      <w:r w:rsidRPr="00F61172">
        <w:t xml:space="preserve">(Feniger </w:t>
      </w:r>
      <w:r w:rsidR="00F5341C">
        <w:t>and</w:t>
      </w:r>
      <w:r w:rsidR="00712AFE" w:rsidRPr="00F61172">
        <w:t xml:space="preserve"> </w:t>
      </w:r>
      <w:r w:rsidRPr="00F61172">
        <w:t>Ayalon, 201</w:t>
      </w:r>
      <w:r w:rsidR="00F4714D" w:rsidRPr="00F61172">
        <w:t>6</w:t>
      </w:r>
      <w:r w:rsidRPr="00F61172">
        <w:t>).</w:t>
      </w:r>
    </w:p>
    <w:p w14:paraId="625783CF" w14:textId="505E5B9B" w:rsidR="00815AD1" w:rsidRPr="00F61172" w:rsidRDefault="00DE5B58" w:rsidP="006B1048">
      <w:r w:rsidRPr="00F61172">
        <w:t>A system of testing was introduced</w:t>
      </w:r>
      <w:r w:rsidR="006F65E8" w:rsidRPr="00F61172">
        <w:t xml:space="preserve"> in Israel</w:t>
      </w:r>
      <w:r w:rsidR="005B43EB" w:rsidRPr="00F61172">
        <w:t xml:space="preserve"> in 2002 </w:t>
      </w:r>
      <w:r w:rsidRPr="00F61172">
        <w:t>to check standards of educational attainment</w:t>
      </w:r>
      <w:r w:rsidR="00CA00B6" w:rsidRPr="00F61172">
        <w:t xml:space="preserve"> in schools</w:t>
      </w:r>
      <w:r w:rsidR="005B43EB" w:rsidRPr="00F61172">
        <w:t xml:space="preserve"> (Fenige</w:t>
      </w:r>
      <w:r w:rsidR="00F4714D" w:rsidRPr="00F61172">
        <w:t xml:space="preserve">r, Israeli, </w:t>
      </w:r>
      <w:r w:rsidR="00F5341C">
        <w:t>and</w:t>
      </w:r>
      <w:r w:rsidR="00712AFE">
        <w:t xml:space="preserve"> </w:t>
      </w:r>
      <w:r w:rsidR="00F4714D" w:rsidRPr="00F61172">
        <w:t>Yehuda, 2016</w:t>
      </w:r>
      <w:r w:rsidR="005B43EB" w:rsidRPr="00F61172">
        <w:t>)</w:t>
      </w:r>
      <w:r w:rsidR="00E35C13" w:rsidRPr="00F61172">
        <w:t xml:space="preserve">. </w:t>
      </w:r>
      <w:r w:rsidRPr="00F61172">
        <w:t xml:space="preserve">Known locally as </w:t>
      </w:r>
      <w:r w:rsidR="00030C2C" w:rsidRPr="00F61172">
        <w:t>'</w:t>
      </w:r>
      <w:r w:rsidR="00030C2C">
        <w:t>t</w:t>
      </w:r>
      <w:r w:rsidR="00030C2C" w:rsidRPr="00F61172">
        <w:t xml:space="preserve">he </w:t>
      </w:r>
      <w:r w:rsidRPr="00030C2C">
        <w:t>Meitzav'</w:t>
      </w:r>
      <w:r w:rsidRPr="00D73B59">
        <w:rPr>
          <w:i/>
          <w:iCs/>
        </w:rPr>
        <w:t xml:space="preserve"> </w:t>
      </w:r>
      <w:r w:rsidRPr="00F61172">
        <w:t>(Indices of School Efficiency and Growth), it tests pupil</w:t>
      </w:r>
      <w:r w:rsidR="00CA00B6" w:rsidRPr="00F61172">
        <w:t>s</w:t>
      </w:r>
      <w:r w:rsidR="001155B0" w:rsidRPr="00F61172">
        <w:t xml:space="preserve"> (every three years</w:t>
      </w:r>
      <w:r w:rsidR="00030C2C">
        <w:t>,</w:t>
      </w:r>
      <w:r w:rsidR="00030C2C" w:rsidRPr="00F61172">
        <w:t xml:space="preserve"> </w:t>
      </w:r>
      <w:r w:rsidR="00CA00B6" w:rsidRPr="00F61172">
        <w:t>in Grades 2</w:t>
      </w:r>
      <w:r w:rsidR="00E97F85">
        <w:t>,</w:t>
      </w:r>
      <w:r w:rsidR="00CA00B6" w:rsidRPr="00F61172">
        <w:t xml:space="preserve"> 5</w:t>
      </w:r>
      <w:r w:rsidR="00030C2C">
        <w:t>,</w:t>
      </w:r>
      <w:r w:rsidR="00CA00B6" w:rsidRPr="00F61172">
        <w:t xml:space="preserve"> and 8</w:t>
      </w:r>
      <w:r w:rsidR="00030C2C">
        <w:t>)</w:t>
      </w:r>
      <w:r w:rsidR="00CA00B6" w:rsidRPr="00F61172">
        <w:t xml:space="preserve"> in </w:t>
      </w:r>
      <w:r w:rsidRPr="00F61172">
        <w:t>native language</w:t>
      </w:r>
      <w:r w:rsidR="006F65E8" w:rsidRPr="00F61172">
        <w:t xml:space="preserve"> literacy</w:t>
      </w:r>
      <w:r w:rsidR="00CA00B6" w:rsidRPr="00F61172">
        <w:t xml:space="preserve"> (Hebrew or Arabic)</w:t>
      </w:r>
      <w:r w:rsidR="00712AFE">
        <w:t>,</w:t>
      </w:r>
      <w:r w:rsidRPr="00F61172">
        <w:t xml:space="preserve"> mathematics, science</w:t>
      </w:r>
      <w:r w:rsidR="00030C2C">
        <w:t>,</w:t>
      </w:r>
      <w:r w:rsidRPr="00F61172">
        <w:t xml:space="preserve"> and English (Feniger </w:t>
      </w:r>
      <w:r w:rsidR="008C3E94" w:rsidRPr="00F61172">
        <w:t xml:space="preserve">et al., </w:t>
      </w:r>
      <w:r w:rsidRPr="00F61172">
        <w:t xml:space="preserve">2012). </w:t>
      </w:r>
      <w:r w:rsidR="006F65E8" w:rsidRPr="00F61172">
        <w:t>One aim is to detec</w:t>
      </w:r>
      <w:r w:rsidR="00815AD1" w:rsidRPr="00F61172">
        <w:t xml:space="preserve">t gaps and mistakes (Jabareen, </w:t>
      </w:r>
      <w:r w:rsidR="006F65E8" w:rsidRPr="00F61172">
        <w:t>2005</w:t>
      </w:r>
      <w:r w:rsidRPr="00F61172">
        <w:t>)</w:t>
      </w:r>
      <w:r w:rsidR="00CA00B6" w:rsidRPr="00F61172">
        <w:t xml:space="preserve"> and </w:t>
      </w:r>
      <w:r w:rsidR="006F65E8" w:rsidRPr="00F61172">
        <w:t xml:space="preserve">some policy makers believe that </w:t>
      </w:r>
      <w:r w:rsidR="006B1048">
        <w:t>this is useful in</w:t>
      </w:r>
      <w:r w:rsidR="006F65E8" w:rsidRPr="00F61172">
        <w:t xml:space="preserve"> raising the achievement of pupils</w:t>
      </w:r>
      <w:r w:rsidR="00030C2C">
        <w:t xml:space="preserve"> and</w:t>
      </w:r>
      <w:r w:rsidR="00030C2C" w:rsidRPr="00F61172">
        <w:t xml:space="preserve"> </w:t>
      </w:r>
      <w:r w:rsidR="00815AD1" w:rsidRPr="00F61172">
        <w:t>improving teaching methods</w:t>
      </w:r>
      <w:r w:rsidR="00030C2C">
        <w:t>,</w:t>
      </w:r>
      <w:r w:rsidR="006F65E8" w:rsidRPr="00F61172">
        <w:t xml:space="preserve"> as well as a basis for ensuring transparency and accountability within the school system</w:t>
      </w:r>
      <w:r w:rsidR="005E0E4D" w:rsidRPr="00F61172">
        <w:t xml:space="preserve"> (Feniger, Israeli, </w:t>
      </w:r>
      <w:r w:rsidR="00F5341C">
        <w:t>and</w:t>
      </w:r>
      <w:r w:rsidR="00712AFE">
        <w:t xml:space="preserve"> </w:t>
      </w:r>
      <w:r w:rsidR="005E0E4D" w:rsidRPr="00F61172">
        <w:t>Yehuda, 2015).</w:t>
      </w:r>
    </w:p>
    <w:p w14:paraId="526874C3" w14:textId="16E37C20" w:rsidR="001155B0" w:rsidRPr="00F61172" w:rsidRDefault="00DE5B58" w:rsidP="001475EE">
      <w:r w:rsidRPr="00F61172">
        <w:t>It is difficult to access representative data</w:t>
      </w:r>
      <w:r w:rsidR="00030C2C">
        <w:t>,</w:t>
      </w:r>
      <w:r w:rsidRPr="00F61172">
        <w:t xml:space="preserve"> as many factors </w:t>
      </w:r>
      <w:r w:rsidR="00030C2C" w:rsidRPr="00F61172">
        <w:t>influenc</w:t>
      </w:r>
      <w:r w:rsidR="00030C2C">
        <w:t>e</w:t>
      </w:r>
      <w:r w:rsidR="00030C2C" w:rsidRPr="00F61172">
        <w:t xml:space="preserve"> </w:t>
      </w:r>
      <w:r w:rsidRPr="00F61172">
        <w:t>results</w:t>
      </w:r>
      <w:r w:rsidR="00030C2C">
        <w:t>,</w:t>
      </w:r>
      <w:r w:rsidRPr="00F61172">
        <w:t xml:space="preserve"> but it is fair to suggest that the policy to implement this examination pressures </w:t>
      </w:r>
      <w:r w:rsidR="0038144B" w:rsidRPr="00F61172">
        <w:t>schools to focus more on the</w:t>
      </w:r>
      <w:r w:rsidRPr="00F61172">
        <w:t xml:space="preserve"> subjects</w:t>
      </w:r>
      <w:r w:rsidR="0038144B" w:rsidRPr="00F61172">
        <w:t xml:space="preserve"> tested</w:t>
      </w:r>
      <w:r w:rsidR="00CA00B6" w:rsidRPr="00F61172">
        <w:t xml:space="preserve"> (Feniger, Israeli, </w:t>
      </w:r>
      <w:r w:rsidR="00F5341C">
        <w:t>and</w:t>
      </w:r>
      <w:r w:rsidR="00712AFE" w:rsidRPr="00F61172">
        <w:t xml:space="preserve"> </w:t>
      </w:r>
      <w:r w:rsidR="00CA00B6" w:rsidRPr="00F61172">
        <w:t>Yehuda, 2015).</w:t>
      </w:r>
      <w:r w:rsidR="00030C2C">
        <w:t xml:space="preserve"> This </w:t>
      </w:r>
      <w:r w:rsidR="001155B0" w:rsidRPr="00F61172">
        <w:t>implies</w:t>
      </w:r>
      <w:r w:rsidRPr="00F61172">
        <w:t xml:space="preserve"> that native Arabic speakers may lose out on </w:t>
      </w:r>
      <w:r w:rsidR="00CA00B6" w:rsidRPr="00F61172">
        <w:t xml:space="preserve">potential </w:t>
      </w:r>
      <w:r w:rsidR="002D062F" w:rsidRPr="00F61172">
        <w:t xml:space="preserve">hours </w:t>
      </w:r>
      <w:r w:rsidR="00CA00B6" w:rsidRPr="00F61172">
        <w:t>for learning Hebrew</w:t>
      </w:r>
      <w:r w:rsidRPr="00F61172">
        <w:t xml:space="preserve"> if there </w:t>
      </w:r>
      <w:r w:rsidR="002D062F" w:rsidRPr="00F61172">
        <w:t>is international school</w:t>
      </w:r>
      <w:r w:rsidR="00030C2C">
        <w:t>-</w:t>
      </w:r>
      <w:r w:rsidR="002D062F" w:rsidRPr="00F61172">
        <w:t xml:space="preserve">league table </w:t>
      </w:r>
      <w:r w:rsidR="00030C2C">
        <w:t xml:space="preserve">that creates </w:t>
      </w:r>
      <w:r w:rsidR="002D062F" w:rsidRPr="00F61172">
        <w:t>pressu</w:t>
      </w:r>
      <w:r w:rsidR="00CE5C2F" w:rsidRPr="00F61172">
        <w:t>re to perform well</w:t>
      </w:r>
      <w:r w:rsidR="002D062F" w:rsidRPr="00F61172">
        <w:t xml:space="preserve"> </w:t>
      </w:r>
      <w:r w:rsidR="00CA00B6" w:rsidRPr="00F61172">
        <w:t>on the Meitzav</w:t>
      </w:r>
      <w:r w:rsidR="002D062F" w:rsidRPr="00F61172">
        <w:t>.</w:t>
      </w:r>
      <w:r w:rsidR="00CA00B6" w:rsidRPr="00F61172">
        <w:t xml:space="preserve"> </w:t>
      </w:r>
    </w:p>
    <w:p w14:paraId="0C545182" w14:textId="07DA7BA0" w:rsidR="005834B7" w:rsidRPr="00F61172" w:rsidRDefault="00CA00B6" w:rsidP="00C72DEF">
      <w:pPr>
        <w:rPr>
          <w:rFonts w:eastAsiaTheme="minorEastAsia"/>
        </w:rPr>
      </w:pPr>
      <w:r w:rsidRPr="00F61172">
        <w:rPr>
          <w:rFonts w:eastAsiaTheme="minorEastAsia"/>
        </w:rPr>
        <w:t xml:space="preserve">When </w:t>
      </w:r>
      <w:r w:rsidR="00815AD1" w:rsidRPr="00F61172">
        <w:t xml:space="preserve">Or and Shohamy </w:t>
      </w:r>
      <w:r w:rsidR="0038144B" w:rsidRPr="00F61172">
        <w:t xml:space="preserve">(2017) surveyed the results of the Meitzav in their investigation </w:t>
      </w:r>
      <w:r w:rsidR="00E35C13" w:rsidRPr="00F61172">
        <w:t xml:space="preserve">into </w:t>
      </w:r>
      <w:r w:rsidR="0038144B" w:rsidRPr="00F61172">
        <w:t>E</w:t>
      </w:r>
      <w:r w:rsidRPr="00F61172">
        <w:t>nglish proficiency in Israel</w:t>
      </w:r>
      <w:r w:rsidR="00030C2C">
        <w:t>,</w:t>
      </w:r>
      <w:r w:rsidRPr="00F61172">
        <w:t xml:space="preserve"> they</w:t>
      </w:r>
      <w:r w:rsidR="0038144B" w:rsidRPr="00F61172">
        <w:t xml:space="preserve"> noted that the Arab sectors as well as the </w:t>
      </w:r>
      <w:r w:rsidR="00C72DEF">
        <w:t xml:space="preserve">ultra- Orthadox </w:t>
      </w:r>
      <w:r w:rsidR="0038144B" w:rsidRPr="00F61172">
        <w:t>Jews had the worst results compared to the Jewish secular populations.</w:t>
      </w:r>
      <w:r w:rsidR="008C3E94" w:rsidRPr="00F61172">
        <w:t xml:space="preserve"> </w:t>
      </w:r>
      <w:r w:rsidR="005834B7" w:rsidRPr="00F61172">
        <w:t xml:space="preserve"> </w:t>
      </w:r>
    </w:p>
    <w:p w14:paraId="19C79496" w14:textId="2098D70B" w:rsidR="005834B7" w:rsidRPr="00F61172" w:rsidRDefault="00C43E27" w:rsidP="001475EE">
      <w:pPr>
        <w:rPr>
          <w:lang w:eastAsia="en-GB" w:bidi="ar-SA"/>
        </w:rPr>
      </w:pPr>
      <w:r>
        <w:rPr>
          <w:lang w:eastAsia="en-GB" w:bidi="ar-SA"/>
        </w:rPr>
        <w:t>T</w:t>
      </w:r>
      <w:r w:rsidR="005834B7" w:rsidRPr="00F61172">
        <w:rPr>
          <w:lang w:eastAsia="en-GB" w:bidi="ar-SA"/>
        </w:rPr>
        <w:t xml:space="preserve">here is significant activism on the part of Arab civil society which continues to press for more influence for Arabs within the Arab </w:t>
      </w:r>
      <w:r w:rsidR="00A800BC">
        <w:rPr>
          <w:lang w:eastAsia="en-GB" w:bidi="ar-SA"/>
        </w:rPr>
        <w:t>e</w:t>
      </w:r>
      <w:r w:rsidR="00A800BC" w:rsidRPr="00F61172">
        <w:rPr>
          <w:lang w:eastAsia="en-GB" w:bidi="ar-SA"/>
        </w:rPr>
        <w:t xml:space="preserve">ducation </w:t>
      </w:r>
      <w:r w:rsidR="005834B7" w:rsidRPr="00F61172">
        <w:rPr>
          <w:lang w:eastAsia="en-GB" w:bidi="ar-SA"/>
        </w:rPr>
        <w:t>system and</w:t>
      </w:r>
      <w:r w:rsidR="00A800BC">
        <w:rPr>
          <w:lang w:eastAsia="en-GB" w:bidi="ar-SA"/>
        </w:rPr>
        <w:t>,</w:t>
      </w:r>
      <w:r w:rsidR="005834B7" w:rsidRPr="00F61172">
        <w:rPr>
          <w:lang w:eastAsia="en-GB" w:bidi="ar-SA"/>
        </w:rPr>
        <w:t xml:space="preserve"> in particular</w:t>
      </w:r>
      <w:r w:rsidR="00A800BC">
        <w:rPr>
          <w:lang w:eastAsia="en-GB" w:bidi="ar-SA"/>
        </w:rPr>
        <w:t>,</w:t>
      </w:r>
      <w:r w:rsidR="005834B7" w:rsidRPr="00F61172">
        <w:rPr>
          <w:lang w:eastAsia="en-GB" w:bidi="ar-SA"/>
        </w:rPr>
        <w:t xml:space="preserve"> its aspirations for control over the curriculum (</w:t>
      </w:r>
      <w:r w:rsidR="00980A06" w:rsidRPr="00F61172">
        <w:rPr>
          <w:lang w:eastAsia="en-GB" w:bidi="ar-SA"/>
        </w:rPr>
        <w:t>Jabareen</w:t>
      </w:r>
      <w:r w:rsidR="00712AFE">
        <w:rPr>
          <w:lang w:eastAsia="en-GB" w:bidi="ar-SA"/>
        </w:rPr>
        <w:t xml:space="preserve"> </w:t>
      </w:r>
      <w:r w:rsidR="00F5341C">
        <w:rPr>
          <w:lang w:eastAsia="en-GB" w:bidi="ar-SA"/>
        </w:rPr>
        <w:t>and</w:t>
      </w:r>
      <w:r w:rsidR="00712AFE" w:rsidRPr="00F61172">
        <w:rPr>
          <w:lang w:eastAsia="en-GB" w:bidi="ar-SA"/>
        </w:rPr>
        <w:t xml:space="preserve"> </w:t>
      </w:r>
      <w:r w:rsidR="00980A06" w:rsidRPr="00F61172">
        <w:rPr>
          <w:lang w:eastAsia="en-GB" w:bidi="ar-SA"/>
        </w:rPr>
        <w:t>Agbaria, 2010</w:t>
      </w:r>
      <w:r w:rsidR="005834B7" w:rsidRPr="00F61172">
        <w:rPr>
          <w:lang w:eastAsia="en-GB" w:bidi="ar-SA"/>
        </w:rPr>
        <w:t xml:space="preserve">). The founding </w:t>
      </w:r>
      <w:r w:rsidR="005834B7" w:rsidRPr="00F61172">
        <w:rPr>
          <w:lang w:eastAsia="en-GB" w:bidi="ar-SA"/>
        </w:rPr>
        <w:lastRenderedPageBreak/>
        <w:t xml:space="preserve">of the Arab Pedagogical Council in 2008 was an initiative of political educational activism, through which organizations, groups and activists </w:t>
      </w:r>
      <w:r w:rsidR="00B742E3" w:rsidRPr="00F61172">
        <w:rPr>
          <w:lang w:eastAsia="en-GB" w:bidi="ar-SA"/>
        </w:rPr>
        <w:t xml:space="preserve">are able speak out for </w:t>
      </w:r>
      <w:r w:rsidR="005834B7" w:rsidRPr="00F61172">
        <w:rPr>
          <w:lang w:eastAsia="en-GB" w:bidi="ar-SA"/>
        </w:rPr>
        <w:t>rights they claim are e</w:t>
      </w:r>
      <w:r w:rsidR="00B742E3" w:rsidRPr="00F61172">
        <w:rPr>
          <w:lang w:eastAsia="en-GB" w:bidi="ar-SA"/>
        </w:rPr>
        <w:t>ssentially lacking</w:t>
      </w:r>
      <w:r w:rsidR="005834B7" w:rsidRPr="00F61172">
        <w:rPr>
          <w:lang w:eastAsia="en-GB" w:bidi="ar-SA"/>
        </w:rPr>
        <w:t xml:space="preserve">. </w:t>
      </w:r>
    </w:p>
    <w:p w14:paraId="189C065A" w14:textId="4F244F16" w:rsidR="00D03BA9" w:rsidRPr="002341C9" w:rsidRDefault="000A5CD7" w:rsidP="002341C9">
      <w:pPr>
        <w:pStyle w:val="Heading3"/>
        <w:rPr>
          <w:rFonts w:eastAsia="Times New Roman"/>
          <w:lang w:eastAsia="en-GB" w:bidi="ar-SA"/>
        </w:rPr>
      </w:pPr>
      <w:bookmarkStart w:id="85" w:name="_Toc512352249"/>
      <w:bookmarkStart w:id="86" w:name="_Toc512352529"/>
      <w:bookmarkStart w:id="87" w:name="_Toc513881634"/>
      <w:bookmarkStart w:id="88" w:name="_Toc514070647"/>
      <w:r w:rsidRPr="002341C9">
        <w:rPr>
          <w:rFonts w:eastAsia="Times New Roman"/>
          <w:lang w:eastAsia="en-GB" w:bidi="ar-SA"/>
        </w:rPr>
        <w:t>Education</w:t>
      </w:r>
      <w:r w:rsidR="006F4FF9" w:rsidRPr="002341C9">
        <w:rPr>
          <w:rFonts w:eastAsia="Times New Roman"/>
          <w:lang w:eastAsia="en-GB" w:bidi="ar-SA"/>
        </w:rPr>
        <w:t>al</w:t>
      </w:r>
      <w:r w:rsidRPr="002341C9">
        <w:rPr>
          <w:rFonts w:eastAsia="Times New Roman"/>
          <w:lang w:eastAsia="en-GB" w:bidi="ar-SA"/>
        </w:rPr>
        <w:t xml:space="preserve"> </w:t>
      </w:r>
      <w:r w:rsidR="006F4FF9" w:rsidRPr="002341C9">
        <w:rPr>
          <w:rFonts w:eastAsia="Times New Roman"/>
          <w:lang w:eastAsia="en-GB" w:bidi="ar-SA"/>
        </w:rPr>
        <w:t xml:space="preserve">Approaches </w:t>
      </w:r>
      <w:r w:rsidRPr="002341C9">
        <w:rPr>
          <w:rFonts w:eastAsia="Times New Roman"/>
          <w:lang w:eastAsia="en-GB" w:bidi="ar-SA"/>
        </w:rPr>
        <w:t xml:space="preserve">in </w:t>
      </w:r>
      <w:r w:rsidR="006F4FF9" w:rsidRPr="002341C9">
        <w:rPr>
          <w:rFonts w:eastAsia="Times New Roman"/>
          <w:lang w:eastAsia="en-GB" w:bidi="ar-SA"/>
        </w:rPr>
        <w:t xml:space="preserve">Conflicted </w:t>
      </w:r>
      <w:bookmarkEnd w:id="85"/>
      <w:bookmarkEnd w:id="86"/>
      <w:bookmarkEnd w:id="87"/>
      <w:r w:rsidR="00A23713" w:rsidRPr="002341C9">
        <w:rPr>
          <w:rFonts w:eastAsia="Times New Roman"/>
          <w:lang w:eastAsia="en-GB" w:bidi="ar-SA"/>
        </w:rPr>
        <w:t>Societies</w:t>
      </w:r>
      <w:bookmarkEnd w:id="88"/>
    </w:p>
    <w:p w14:paraId="54C222DA" w14:textId="5BC28ADC" w:rsidR="00D13535" w:rsidRPr="00F61172" w:rsidRDefault="00D13535" w:rsidP="001475EE">
      <w:r w:rsidRPr="00F61172">
        <w:t>Israel is not the only country where ethnic group differences have</w:t>
      </w:r>
      <w:r w:rsidR="000A5CD7" w:rsidRPr="00F61172">
        <w:t xml:space="preserve"> created challenges</w:t>
      </w:r>
      <w:r w:rsidRPr="00F61172">
        <w:t xml:space="preserve"> within the education system.</w:t>
      </w:r>
      <w:r w:rsidR="008C3E94" w:rsidRPr="00F61172">
        <w:t xml:space="preserve"> </w:t>
      </w:r>
      <w:r w:rsidR="00AE553A">
        <w:t>Kovac</w:t>
      </w:r>
      <w:r w:rsidRPr="00F61172">
        <w:t xml:space="preserve">' </w:t>
      </w:r>
      <w:r w:rsidR="008C3E94" w:rsidRPr="00F61172">
        <w:t xml:space="preserve">et al. </w:t>
      </w:r>
      <w:r w:rsidRPr="00F61172">
        <w:t xml:space="preserve">(2017) </w:t>
      </w:r>
      <w:r w:rsidR="006F4FF9" w:rsidRPr="00F61172">
        <w:t>describe</w:t>
      </w:r>
      <w:r w:rsidR="006F4FF9">
        <w:t>d</w:t>
      </w:r>
      <w:r w:rsidR="006F4FF9" w:rsidRPr="00F61172">
        <w:t xml:space="preserve"> </w:t>
      </w:r>
      <w:r w:rsidR="008969EB">
        <w:t>'</w:t>
      </w:r>
      <w:r w:rsidRPr="00F61172">
        <w:t>inflammable</w:t>
      </w:r>
      <w:r w:rsidR="008969EB">
        <w:t>'</w:t>
      </w:r>
      <w:r w:rsidRPr="00F61172">
        <w:t xml:space="preserve"> (p.</w:t>
      </w:r>
      <w:r w:rsidR="00712AFE">
        <w:t xml:space="preserve"> </w:t>
      </w:r>
      <w:r w:rsidRPr="00F61172">
        <w:t>32) situations</w:t>
      </w:r>
      <w:r w:rsidR="00CC6A0A" w:rsidRPr="00F61172">
        <w:t xml:space="preserve"> in Bosnia and Herzegovina</w:t>
      </w:r>
      <w:r w:rsidRPr="00F61172">
        <w:t>, Northern Ireland and Cyprus, where situations o</w:t>
      </w:r>
      <w:r w:rsidR="00AF09A5" w:rsidRPr="00F61172">
        <w:t>f tension</w:t>
      </w:r>
      <w:r w:rsidRPr="00F61172">
        <w:t xml:space="preserve"> are triggered by political interests and histories of war related to religious or territorial disputes. As schools represent influential settings relating to identity formation, understanding</w:t>
      </w:r>
      <w:r w:rsidR="006F4FF9">
        <w:t>,</w:t>
      </w:r>
      <w:r w:rsidRPr="00F61172">
        <w:t xml:space="preserve"> and development, </w:t>
      </w:r>
      <w:r w:rsidR="008D2D96" w:rsidRPr="00F61172">
        <w:t xml:space="preserve">the </w:t>
      </w:r>
      <w:r w:rsidR="009620B1">
        <w:t>organiz</w:t>
      </w:r>
      <w:r w:rsidR="008D2D96" w:rsidRPr="00F61172">
        <w:t>ation of education environments</w:t>
      </w:r>
      <w:r w:rsidRPr="00F61172">
        <w:t xml:space="preserve"> and the signals the</w:t>
      </w:r>
      <w:r w:rsidR="00AF09A5" w:rsidRPr="00F61172">
        <w:t>y project are important (</w:t>
      </w:r>
      <w:r w:rsidR="00AE553A">
        <w:t>Kovac</w:t>
      </w:r>
      <w:r w:rsidR="00AF09A5" w:rsidRPr="00F61172">
        <w:t xml:space="preserve">' </w:t>
      </w:r>
      <w:r w:rsidR="008C3E94" w:rsidRPr="00F61172">
        <w:t xml:space="preserve">et al., </w:t>
      </w:r>
      <w:r w:rsidRPr="00F61172">
        <w:t>2017). Related to this is the idea that schools become vehicles for social change (Ha</w:t>
      </w:r>
      <w:r w:rsidR="00C536E6" w:rsidRPr="00F61172">
        <w:t xml:space="preserve">ys, McAllister, </w:t>
      </w:r>
      <w:r w:rsidR="00F5341C">
        <w:t>and</w:t>
      </w:r>
      <w:r w:rsidR="00712AFE">
        <w:t xml:space="preserve"> </w:t>
      </w:r>
      <w:r w:rsidR="00C536E6" w:rsidRPr="00F61172">
        <w:t>Dowds, 2017),</w:t>
      </w:r>
      <w:r w:rsidRPr="00F61172">
        <w:t xml:space="preserve"> that schools can be used in positive ways to facilitate the growth of societies which focus on tolerance betwee</w:t>
      </w:r>
      <w:r w:rsidR="00584731" w:rsidRPr="00F61172">
        <w:t>n different groups (Danesh, 2006</w:t>
      </w:r>
      <w:r w:rsidRPr="00F61172">
        <w:t>; Weinstein</w:t>
      </w:r>
      <w:r w:rsidR="00C017F6">
        <w:t>,</w:t>
      </w:r>
      <w:r w:rsidRPr="00F61172">
        <w:t xml:space="preserve"> Freedman, </w:t>
      </w:r>
      <w:r w:rsidR="00F5341C">
        <w:t>and</w:t>
      </w:r>
      <w:r w:rsidR="00C017F6">
        <w:t xml:space="preserve"> </w:t>
      </w:r>
      <w:r w:rsidR="00C017F6" w:rsidRPr="00317EB0">
        <w:rPr>
          <w:rFonts w:ascii="Times New Roman" w:hAnsi="Times New Roman" w:cs="Times New Roman"/>
          <w:shd w:val="clear" w:color="auto" w:fill="FFFFFF"/>
        </w:rPr>
        <w:t>Hughson</w:t>
      </w:r>
      <w:r w:rsidR="00C017F6" w:rsidRPr="00F61172">
        <w:t xml:space="preserve"> </w:t>
      </w:r>
      <w:r w:rsidRPr="00F61172">
        <w:t>2007) and that interaction between ethnic groups indicates better potential out</w:t>
      </w:r>
      <w:r w:rsidR="00584731" w:rsidRPr="00F61172">
        <w:t>comes for reconciliation (Meerni</w:t>
      </w:r>
      <w:r w:rsidRPr="00F61172">
        <w:t xml:space="preserve">k </w:t>
      </w:r>
      <w:r w:rsidR="008C3E94" w:rsidRPr="00F61172">
        <w:t xml:space="preserve">et al., </w:t>
      </w:r>
      <w:r w:rsidRPr="00F61172">
        <w:t>2016). Although each of the above-mentioned count</w:t>
      </w:r>
      <w:r w:rsidR="006F4FF9">
        <w:t>r</w:t>
      </w:r>
      <w:r w:rsidRPr="00F61172">
        <w:t xml:space="preserve">ies </w:t>
      </w:r>
      <w:r w:rsidR="00FC0E42" w:rsidRPr="00F61172">
        <w:t>is</w:t>
      </w:r>
      <w:r w:rsidRPr="00F61172">
        <w:t xml:space="preserve"> unique, and each government has its own reasons and ways of addressing the situation, a com</w:t>
      </w:r>
      <w:r w:rsidR="00584731" w:rsidRPr="00F61172">
        <w:t xml:space="preserve">mon thread </w:t>
      </w:r>
      <w:r w:rsidRPr="00F61172">
        <w:t xml:space="preserve">is the challenge of creating an education system which gives representation to all parties once a post conflict situation or peace agreement is evident without creating situations of isolation and segregation. </w:t>
      </w:r>
    </w:p>
    <w:p w14:paraId="7BE47688" w14:textId="72477B2D" w:rsidR="00D13535" w:rsidRPr="00F61172" w:rsidRDefault="00D13535" w:rsidP="001475EE">
      <w:r w:rsidRPr="00F61172">
        <w:t>After changes in approaches to education in Bosnia and Herzegovina (</w:t>
      </w:r>
      <w:r w:rsidR="006B39EF" w:rsidRPr="00B53240">
        <w:rPr>
          <w:rFonts w:ascii="Times New Roman" w:hAnsi="Times New Roman" w:cs="Times New Roman"/>
          <w:color w:val="222222"/>
          <w:shd w:val="clear" w:color="auto" w:fill="FFFFFF"/>
        </w:rPr>
        <w:t>Pašalić-Kreso</w:t>
      </w:r>
      <w:r w:rsidR="006B39EF" w:rsidRPr="00F61172" w:rsidDel="006B39EF">
        <w:t xml:space="preserve"> </w:t>
      </w:r>
      <w:r w:rsidR="006B39EF" w:rsidRPr="00B53240">
        <w:rPr>
          <w:rFonts w:ascii="Times New Roman" w:hAnsi="Times New Roman" w:cs="Times New Roman"/>
          <w:color w:val="222222"/>
          <w:shd w:val="clear" w:color="auto" w:fill="FFFFFF"/>
        </w:rPr>
        <w:t xml:space="preserve">Muratović, Rangelov-Jusović, </w:t>
      </w:r>
      <w:r w:rsidR="00F5341C">
        <w:rPr>
          <w:rFonts w:ascii="Times New Roman" w:hAnsi="Times New Roman" w:cs="Times New Roman"/>
          <w:color w:val="222222"/>
          <w:shd w:val="clear" w:color="auto" w:fill="FFFFFF"/>
        </w:rPr>
        <w:t>and</w:t>
      </w:r>
      <w:r w:rsidR="006B39EF" w:rsidRPr="00B53240">
        <w:rPr>
          <w:rFonts w:ascii="Times New Roman" w:hAnsi="Times New Roman" w:cs="Times New Roman"/>
          <w:color w:val="222222"/>
          <w:shd w:val="clear" w:color="auto" w:fill="FFFFFF"/>
        </w:rPr>
        <w:t xml:space="preserve"> Trbić</w:t>
      </w:r>
      <w:r w:rsidRPr="00F61172">
        <w:t xml:space="preserve">, </w:t>
      </w:r>
      <w:r w:rsidR="006B39EF" w:rsidRPr="00F61172">
        <w:t>200</w:t>
      </w:r>
      <w:r w:rsidR="006B39EF">
        <w:t>6</w:t>
      </w:r>
      <w:r w:rsidRPr="00F61172">
        <w:t xml:space="preserve">) and Northern Ireland </w:t>
      </w:r>
      <w:r w:rsidRPr="001A7669">
        <w:t>(</w:t>
      </w:r>
      <w:r w:rsidR="001A7669" w:rsidRPr="001A7669">
        <w:t xml:space="preserve">Duffy </w:t>
      </w:r>
      <w:r w:rsidR="00F5341C">
        <w:t>and</w:t>
      </w:r>
      <w:r w:rsidR="001A7669" w:rsidRPr="001A7669">
        <w:t xml:space="preserve"> </w:t>
      </w:r>
      <w:r w:rsidRPr="001A7669">
        <w:t>Gallagher, 2017)</w:t>
      </w:r>
      <w:r w:rsidR="006F4FF9" w:rsidRPr="001A7669">
        <w:t>,</w:t>
      </w:r>
      <w:r w:rsidRPr="001A7669">
        <w:t xml:space="preserve"> in the years since the settling of disputes, both countries </w:t>
      </w:r>
      <w:r w:rsidR="006F4FF9" w:rsidRPr="001A7669">
        <w:t xml:space="preserve">have been </w:t>
      </w:r>
      <w:r w:rsidRPr="001A7669">
        <w:t>involved in a</w:t>
      </w:r>
      <w:r w:rsidRPr="00F61172">
        <w:t xml:space="preserve"> different</w:t>
      </w:r>
      <w:r w:rsidR="000A5CD7" w:rsidRPr="00F61172">
        <w:t xml:space="preserve"> </w:t>
      </w:r>
      <w:r w:rsidRPr="00F61172">
        <w:t>approach to education</w:t>
      </w:r>
      <w:r w:rsidR="006F4FF9">
        <w:t>,</w:t>
      </w:r>
      <w:r w:rsidRPr="00F61172">
        <w:t xml:space="preserve"> whereby teachers, resources</w:t>
      </w:r>
      <w:r w:rsidR="006F4FF9">
        <w:t>,</w:t>
      </w:r>
      <w:r w:rsidRPr="00F61172">
        <w:t xml:space="preserve"> and in some cases</w:t>
      </w:r>
      <w:r w:rsidR="006F4FF9">
        <w:t>,</w:t>
      </w:r>
      <w:r w:rsidRPr="00F61172">
        <w:t xml:space="preserve"> buildi</w:t>
      </w:r>
      <w:r w:rsidR="008D2D96" w:rsidRPr="00F61172">
        <w:t>ngs are shared (Gallagher, 2017;</w:t>
      </w:r>
      <w:r w:rsidRPr="00F61172">
        <w:t xml:space="preserve"> Hays </w:t>
      </w:r>
      <w:r w:rsidR="008C3E94" w:rsidRPr="00F61172">
        <w:t xml:space="preserve">et al., </w:t>
      </w:r>
      <w:r w:rsidRPr="00F61172">
        <w:t>2017</w:t>
      </w:r>
      <w:r w:rsidR="008D2D96" w:rsidRPr="00F61172">
        <w:t xml:space="preserve">; </w:t>
      </w:r>
      <w:r w:rsidR="00AE553A">
        <w:t>Kovac</w:t>
      </w:r>
      <w:r w:rsidR="00584731" w:rsidRPr="00F61172">
        <w:t xml:space="preserve">' </w:t>
      </w:r>
      <w:r w:rsidR="008C3E94" w:rsidRPr="00F61172">
        <w:t xml:space="preserve">et al., </w:t>
      </w:r>
      <w:r w:rsidR="008D2D96" w:rsidRPr="00F61172">
        <w:t>2017</w:t>
      </w:r>
      <w:r w:rsidRPr="00F61172">
        <w:t>). In Northern Ireland</w:t>
      </w:r>
      <w:r w:rsidR="006F4FF9">
        <w:t>,</w:t>
      </w:r>
      <w:r w:rsidRPr="00F61172">
        <w:t xml:space="preserve"> this has been a large </w:t>
      </w:r>
      <w:r w:rsidR="00C536E6" w:rsidRPr="00F61172">
        <w:t>projec</w:t>
      </w:r>
      <w:r w:rsidRPr="00F61172">
        <w:t>t</w:t>
      </w:r>
      <w:r w:rsidR="00C536E6" w:rsidRPr="00F61172">
        <w:t>,</w:t>
      </w:r>
      <w:r w:rsidRPr="00F61172">
        <w:t xml:space="preserve"> implemented over four years until 2018 which aims to incorporate 65% of all its schools (Borooah</w:t>
      </w:r>
      <w:r w:rsidR="00712AFE">
        <w:t xml:space="preserve"> </w:t>
      </w:r>
      <w:r w:rsidR="00F5341C">
        <w:t>and</w:t>
      </w:r>
      <w:r w:rsidR="00712AFE" w:rsidRPr="00F61172">
        <w:t xml:space="preserve"> </w:t>
      </w:r>
      <w:r w:rsidRPr="00F61172">
        <w:t>Knox, 2017). As well as attempting to share mainstream education and improve education, it also has the objective of improving reconciliation outcomes between the groups (Borooah</w:t>
      </w:r>
      <w:r w:rsidR="00712AFE">
        <w:t xml:space="preserve"> </w:t>
      </w:r>
      <w:r w:rsidR="00F5341C">
        <w:t>and</w:t>
      </w:r>
      <w:r w:rsidR="00712AFE" w:rsidRPr="00F61172">
        <w:t xml:space="preserve"> </w:t>
      </w:r>
      <w:r w:rsidR="001A7669">
        <w:t>Knox, 2017</w:t>
      </w:r>
      <w:r w:rsidR="001A7669" w:rsidRPr="001A7669">
        <w:t xml:space="preserve">; Duffy </w:t>
      </w:r>
      <w:r w:rsidR="00F5341C">
        <w:t>and</w:t>
      </w:r>
      <w:r w:rsidR="001A7669" w:rsidRPr="001A7669">
        <w:t xml:space="preserve"> Gallagher, </w:t>
      </w:r>
      <w:r w:rsidRPr="001A7669">
        <w:t>2017).</w:t>
      </w:r>
      <w:r w:rsidR="008C3E94" w:rsidRPr="00F61172">
        <w:t xml:space="preserve"> </w:t>
      </w:r>
      <w:r w:rsidRPr="00F61172">
        <w:t>In Northern Ireland</w:t>
      </w:r>
      <w:r w:rsidR="006F4FF9">
        <w:t>,</w:t>
      </w:r>
      <w:r w:rsidRPr="00F61172">
        <w:t xml:space="preserve"> the language aspect</w:t>
      </w:r>
      <w:r w:rsidR="00E35C13" w:rsidRPr="00F61172">
        <w:t xml:space="preserve"> is irrelevant</w:t>
      </w:r>
      <w:r w:rsidR="006F4FF9">
        <w:t>,</w:t>
      </w:r>
      <w:r w:rsidR="00E35C13" w:rsidRPr="00F61172">
        <w:t xml:space="preserve"> </w:t>
      </w:r>
      <w:r w:rsidRPr="00F61172">
        <w:t xml:space="preserve">but between the Serb, </w:t>
      </w:r>
      <w:r w:rsidR="006F4FF9" w:rsidRPr="00F61172">
        <w:t>Croat</w:t>
      </w:r>
      <w:r w:rsidR="006F4FF9">
        <w:t xml:space="preserve">, </w:t>
      </w:r>
      <w:r w:rsidRPr="00F61172">
        <w:t xml:space="preserve">and </w:t>
      </w:r>
      <w:r w:rsidR="00A23713" w:rsidRPr="00F61172">
        <w:t>Bosnian</w:t>
      </w:r>
      <w:r w:rsidRPr="00F61172">
        <w:t xml:space="preserve"> communities</w:t>
      </w:r>
      <w:r w:rsidR="006F4FF9">
        <w:t>,</w:t>
      </w:r>
      <w:r w:rsidRPr="00F61172">
        <w:t xml:space="preserve"> it is a factor that is given as one </w:t>
      </w:r>
      <w:r w:rsidRPr="00F61172">
        <w:lastRenderedPageBreak/>
        <w:t>reason for separate administrations and educational programmes</w:t>
      </w:r>
      <w:r w:rsidR="006F4FF9">
        <w:t>,</w:t>
      </w:r>
      <w:r w:rsidRPr="00F61172">
        <w:t xml:space="preserve"> even though in some cases school buildings are shared </w:t>
      </w:r>
      <w:r w:rsidR="00AE553A">
        <w:t>Kovac</w:t>
      </w:r>
      <w:r w:rsidRPr="00F61172">
        <w:t>'</w:t>
      </w:r>
      <w:r w:rsidR="00BC6F30" w:rsidRPr="00F61172">
        <w:t xml:space="preserve"> </w:t>
      </w:r>
      <w:r w:rsidR="008C3E94" w:rsidRPr="00F61172">
        <w:t xml:space="preserve">et al., </w:t>
      </w:r>
      <w:r w:rsidRPr="00F61172">
        <w:t xml:space="preserve">2017). </w:t>
      </w:r>
    </w:p>
    <w:p w14:paraId="06A42E27" w14:textId="2AE63DBC" w:rsidR="00D13535" w:rsidRPr="00F61172" w:rsidRDefault="00D13535" w:rsidP="001475EE">
      <w:r w:rsidRPr="00F61172">
        <w:t>I</w:t>
      </w:r>
      <w:r w:rsidR="00BC6F30" w:rsidRPr="00F61172">
        <w:t>n Bosnia and Herzegovina, Meerni</w:t>
      </w:r>
      <w:r w:rsidRPr="00F61172">
        <w:t xml:space="preserve">k </w:t>
      </w:r>
      <w:r w:rsidR="008C3E94" w:rsidRPr="00F61172">
        <w:t xml:space="preserve">et al. </w:t>
      </w:r>
      <w:r w:rsidRPr="00F61172">
        <w:t xml:space="preserve">(2016) </w:t>
      </w:r>
      <w:r w:rsidR="006F4FF9" w:rsidRPr="00F61172">
        <w:t>contend</w:t>
      </w:r>
      <w:r w:rsidR="006F4FF9">
        <w:t>ed</w:t>
      </w:r>
      <w:r w:rsidR="006F4FF9" w:rsidRPr="00F61172">
        <w:t xml:space="preserve"> </w:t>
      </w:r>
      <w:r w:rsidRPr="00F61172">
        <w:t xml:space="preserve">that schools are </w:t>
      </w:r>
      <w:r w:rsidR="006F4FF9" w:rsidRPr="00F61172">
        <w:t xml:space="preserve">often </w:t>
      </w:r>
      <w:r w:rsidRPr="00F61172">
        <w:t>still segregated along ethnic lines</w:t>
      </w:r>
      <w:r w:rsidR="006F4FF9">
        <w:t>,</w:t>
      </w:r>
      <w:r w:rsidRPr="00F61172">
        <w:t xml:space="preserve"> which offers an environment potential of perpetuating different ideologies and beliefs.</w:t>
      </w:r>
      <w:r w:rsidR="008C3E94" w:rsidRPr="00F61172">
        <w:t xml:space="preserve"> </w:t>
      </w:r>
      <w:r w:rsidRPr="00F61172">
        <w:t>The 'two schools under one roof' policy (</w:t>
      </w:r>
      <w:r w:rsidR="00AE553A">
        <w:t>Kovac</w:t>
      </w:r>
      <w:r w:rsidRPr="00F61172">
        <w:t>'</w:t>
      </w:r>
      <w:r w:rsidR="00BC6F30" w:rsidRPr="00F61172">
        <w:t xml:space="preserve"> </w:t>
      </w:r>
      <w:r w:rsidR="008C3E94" w:rsidRPr="00F61172">
        <w:t xml:space="preserve">et al., </w:t>
      </w:r>
      <w:r w:rsidRPr="00F61172">
        <w:t>2017) is more about resource sharing than breaking down barriers between different ethnic groups by providing a means of contact between the children. So even though the different groups live in relatively close proximity, communities remain disconnected as a result of adherence to beliefs and attitudes and because of formal structures in place by the international community (</w:t>
      </w:r>
      <w:r w:rsidR="00AE553A">
        <w:t>Kovac</w:t>
      </w:r>
      <w:r w:rsidR="006F4FF9" w:rsidRPr="00F61172">
        <w:t>'</w:t>
      </w:r>
      <w:r w:rsidR="00BC6F30" w:rsidRPr="00F61172">
        <w:t xml:space="preserve"> et al</w:t>
      </w:r>
      <w:r w:rsidR="006F4FF9">
        <w:t>.</w:t>
      </w:r>
      <w:r w:rsidRPr="00F61172">
        <w:t>, 2017).</w:t>
      </w:r>
      <w:r w:rsidR="008C3E94" w:rsidRPr="00F61172">
        <w:t xml:space="preserve"> </w:t>
      </w:r>
    </w:p>
    <w:p w14:paraId="638B53A0" w14:textId="71AD3571" w:rsidR="00D13535" w:rsidRPr="00F61172" w:rsidRDefault="00D13535" w:rsidP="001475EE">
      <w:r w:rsidRPr="00F61172">
        <w:t>The more recent literature stands in some contrast to the positive, widely employed peace integrative curriculum of 2000, implemented in 112 schools in Bosnia and Herzegovina</w:t>
      </w:r>
      <w:r w:rsidR="006F4FF9">
        <w:t>,</w:t>
      </w:r>
      <w:r w:rsidRPr="00F61172">
        <w:t xml:space="preserve"> involving thousands of educators and tens of thousands of scholars (Danesh, 2008). The project was mainly sponsored by the Swiss Development and Cooperation Agency</w:t>
      </w:r>
      <w:r w:rsidR="004B4B6E">
        <w:t>. Their conclusions were</w:t>
      </w:r>
      <w:r w:rsidRPr="00F61172">
        <w:t xml:space="preserve"> that the most important impact</w:t>
      </w:r>
      <w:r w:rsidR="0067343E">
        <w:t xml:space="preserve">, related to </w:t>
      </w:r>
      <w:r w:rsidRPr="00F61172">
        <w:t>interpersonal contact and relationships created between stude</w:t>
      </w:r>
      <w:r w:rsidR="004B4B6E">
        <w:t>n</w:t>
      </w:r>
      <w:r w:rsidR="0067343E">
        <w:t>ts and teachers,</w:t>
      </w:r>
      <w:r w:rsidR="004B4B6E">
        <w:t xml:space="preserve"> </w:t>
      </w:r>
      <w:r w:rsidR="0067343E">
        <w:t xml:space="preserve">which then </w:t>
      </w:r>
      <w:r w:rsidRPr="00F61172">
        <w:t>resonated into their wider communities (Danesh, 2008). Buyukcan</w:t>
      </w:r>
      <w:r w:rsidR="00A23713">
        <w:t>g</w:t>
      </w:r>
      <w:r w:rsidRPr="00F61172">
        <w:t>a</w:t>
      </w:r>
      <w:r w:rsidR="006F4FF9">
        <w:t xml:space="preserve"> </w:t>
      </w:r>
      <w:r w:rsidRPr="00F61172">
        <w:t xml:space="preserve">(2011) also </w:t>
      </w:r>
      <w:r w:rsidR="006F4FF9" w:rsidRPr="00F61172">
        <w:t>indicate</w:t>
      </w:r>
      <w:r w:rsidR="006F4FF9">
        <w:t>d</w:t>
      </w:r>
      <w:r w:rsidR="006F4FF9" w:rsidRPr="00F61172">
        <w:t xml:space="preserve"> </w:t>
      </w:r>
      <w:r w:rsidRPr="00F61172">
        <w:t>possible relationships between segregation and sustaining conflict</w:t>
      </w:r>
      <w:r w:rsidR="006F4FF9">
        <w:t>,</w:t>
      </w:r>
      <w:r w:rsidRPr="00F61172">
        <w:t xml:space="preserve"> as well as how peace education </w:t>
      </w:r>
      <w:r w:rsidR="00FC0E42" w:rsidRPr="00F61172">
        <w:t>initiatives</w:t>
      </w:r>
      <w:r w:rsidRPr="00F61172">
        <w:t xml:space="preserve"> </w:t>
      </w:r>
      <w:r w:rsidR="006F4FF9">
        <w:t>could</w:t>
      </w:r>
      <w:r w:rsidR="006F4FF9" w:rsidRPr="00F61172">
        <w:t xml:space="preserve"> </w:t>
      </w:r>
      <w:r w:rsidRPr="00F61172">
        <w:t>be a contributing factor in peace resolution.</w:t>
      </w:r>
      <w:r w:rsidR="008C3E94" w:rsidRPr="00F61172">
        <w:t xml:space="preserve"> </w:t>
      </w:r>
    </w:p>
    <w:p w14:paraId="62C02E2F" w14:textId="4D39C38D" w:rsidR="005834B7" w:rsidRPr="00F61172" w:rsidRDefault="005834B7" w:rsidP="001475EE">
      <w:pPr>
        <w:pStyle w:val="Heading3"/>
        <w:rPr>
          <w:rFonts w:eastAsia="Times New Roman"/>
          <w:lang w:eastAsia="en-GB" w:bidi="ar-SA"/>
        </w:rPr>
      </w:pPr>
      <w:bookmarkStart w:id="89" w:name="_Toc512351496"/>
      <w:bookmarkStart w:id="90" w:name="_Toc512351748"/>
      <w:bookmarkStart w:id="91" w:name="_Toc512352250"/>
      <w:bookmarkStart w:id="92" w:name="_Toc512352375"/>
      <w:bookmarkStart w:id="93" w:name="_Toc512352530"/>
      <w:bookmarkStart w:id="94" w:name="_Toc512352697"/>
      <w:bookmarkStart w:id="95" w:name="_Toc512437466"/>
      <w:bookmarkStart w:id="96" w:name="_Toc512437563"/>
      <w:bookmarkStart w:id="97" w:name="_Toc513456983"/>
      <w:bookmarkStart w:id="98" w:name="_Toc513544635"/>
      <w:bookmarkStart w:id="99" w:name="_Toc513745433"/>
      <w:bookmarkStart w:id="100" w:name="_Toc513881277"/>
      <w:bookmarkStart w:id="101" w:name="_Toc513881635"/>
      <w:bookmarkStart w:id="102" w:name="_Toc513882446"/>
      <w:bookmarkStart w:id="103" w:name="_Toc512352251"/>
      <w:bookmarkStart w:id="104" w:name="_Toc512352531"/>
      <w:bookmarkStart w:id="105" w:name="_Toc513881636"/>
      <w:bookmarkStart w:id="106" w:name="_Toc51407064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61172">
        <w:rPr>
          <w:rFonts w:eastAsia="Times New Roman"/>
          <w:lang w:eastAsia="en-GB" w:bidi="ar-SA"/>
        </w:rPr>
        <w:t>Education i</w:t>
      </w:r>
      <w:r w:rsidR="00D00A9D" w:rsidRPr="00F61172">
        <w:rPr>
          <w:rFonts w:eastAsia="Times New Roman"/>
          <w:lang w:eastAsia="en-GB" w:bidi="ar-SA"/>
        </w:rPr>
        <w:t>n Arabic</w:t>
      </w:r>
      <w:r w:rsidR="00CA6363" w:rsidRPr="00F61172">
        <w:rPr>
          <w:rFonts w:eastAsia="Times New Roman"/>
          <w:lang w:eastAsia="en-GB" w:bidi="ar-SA"/>
        </w:rPr>
        <w:t>: A Blessing or a Curse?</w:t>
      </w:r>
      <w:bookmarkEnd w:id="103"/>
      <w:bookmarkEnd w:id="104"/>
      <w:bookmarkEnd w:id="105"/>
      <w:bookmarkEnd w:id="106"/>
      <w:r w:rsidR="00D00A9D" w:rsidRPr="00F61172">
        <w:rPr>
          <w:rFonts w:eastAsia="Times New Roman"/>
          <w:lang w:eastAsia="en-GB" w:bidi="ar-SA"/>
        </w:rPr>
        <w:t xml:space="preserve"> </w:t>
      </w:r>
    </w:p>
    <w:p w14:paraId="24270514" w14:textId="1C9E5D60" w:rsidR="003070C9" w:rsidRDefault="005834B7" w:rsidP="001475EE">
      <w:r w:rsidRPr="00F61172">
        <w:t xml:space="preserve">By allowing Arabic to be used as the medium of instruction in schools, policy makers enabled Israel's </w:t>
      </w:r>
      <w:r w:rsidR="00925BE8">
        <w:t>Arab-speaking</w:t>
      </w:r>
      <w:r w:rsidRPr="00F61172">
        <w:t xml:space="preserve"> citizens not only to strengthen and develop cultural and historical</w:t>
      </w:r>
      <w:r w:rsidR="000A5CD7" w:rsidRPr="00F61172">
        <w:t xml:space="preserve"> roots and family relationships</w:t>
      </w:r>
      <w:r w:rsidRPr="00F61172">
        <w:t xml:space="preserve">, </w:t>
      </w:r>
      <w:r w:rsidR="006F4FF9">
        <w:t xml:space="preserve">but also </w:t>
      </w:r>
      <w:r w:rsidRPr="00F61172">
        <w:t xml:space="preserve">legitimized Arabic as a language and elevated it to </w:t>
      </w:r>
      <w:r w:rsidR="006F4FF9">
        <w:t xml:space="preserve">having an official </w:t>
      </w:r>
      <w:r w:rsidR="00A23713">
        <w:t>function.</w:t>
      </w:r>
      <w:r w:rsidRPr="00F61172">
        <w:t xml:space="preserve"> Amara et al</w:t>
      </w:r>
      <w:r w:rsidR="008C3E94" w:rsidRPr="00F61172">
        <w:t xml:space="preserve">. </w:t>
      </w:r>
      <w:r w:rsidR="006F4FF9">
        <w:t xml:space="preserve">(2009) </w:t>
      </w:r>
      <w:r w:rsidRPr="00F61172">
        <w:t>maintain</w:t>
      </w:r>
      <w:r w:rsidR="007E6A78">
        <w:t>ed</w:t>
      </w:r>
      <w:r w:rsidRPr="00F61172">
        <w:t xml:space="preserve"> that </w:t>
      </w:r>
    </w:p>
    <w:p w14:paraId="073C0DA3" w14:textId="77F0EACF" w:rsidR="005834B7" w:rsidRPr="00F61172" w:rsidRDefault="005834B7" w:rsidP="001475EE">
      <w:pPr>
        <w:pStyle w:val="Quote"/>
      </w:pPr>
      <w:proofErr w:type="gramStart"/>
      <w:r w:rsidRPr="006F4FF9">
        <w:t>keeping</w:t>
      </w:r>
      <w:proofErr w:type="gramEnd"/>
      <w:r w:rsidRPr="006F4FF9">
        <w:t xml:space="preserve"> Arabic as the language of instruction is what has helped maintain Arabic in the</w:t>
      </w:r>
      <w:r w:rsidR="008C3E94" w:rsidRPr="006F4FF9">
        <w:t xml:space="preserve"> </w:t>
      </w:r>
      <w:r w:rsidRPr="004352E5">
        <w:t>sociolinguistic landscape as an important language, and it has preserved more than anything</w:t>
      </w:r>
      <w:r w:rsidR="008C3E94" w:rsidRPr="0035617A">
        <w:t xml:space="preserve"> </w:t>
      </w:r>
      <w:r w:rsidRPr="00F61172">
        <w:t>else the individual national identity of the Arab within the Hebrew state</w:t>
      </w:r>
      <w:r w:rsidR="006F4FF9">
        <w:t>.</w:t>
      </w:r>
      <w:r w:rsidR="008C3E94" w:rsidRPr="00F61172">
        <w:t xml:space="preserve"> (p.</w:t>
      </w:r>
      <w:r w:rsidR="00712AFE">
        <w:t xml:space="preserve"> </w:t>
      </w:r>
      <w:r w:rsidR="008C3E94" w:rsidRPr="00F61172">
        <w:t>142)</w:t>
      </w:r>
    </w:p>
    <w:p w14:paraId="334DF404" w14:textId="1E47D2E0" w:rsidR="00503FC2" w:rsidRPr="00F61172" w:rsidRDefault="005834B7" w:rsidP="001475EE">
      <w:r w:rsidRPr="00F61172">
        <w:t>Ara</w:t>
      </w:r>
      <w:r w:rsidR="009D6EC7" w:rsidRPr="00F61172">
        <w:t xml:space="preserve">r </w:t>
      </w:r>
      <w:r w:rsidR="00131D7C">
        <w:t>(</w:t>
      </w:r>
      <w:r w:rsidR="009D6EC7" w:rsidRPr="00F61172">
        <w:t>2012</w:t>
      </w:r>
      <w:r w:rsidR="00131D7C">
        <w:t>)</w:t>
      </w:r>
      <w:r w:rsidR="009D6EC7" w:rsidRPr="00F61172">
        <w:t xml:space="preserve"> </w:t>
      </w:r>
      <w:r w:rsidR="006F4FF9" w:rsidRPr="00F61172">
        <w:t>cho</w:t>
      </w:r>
      <w:r w:rsidR="006F4FF9">
        <w:t xml:space="preserve">se </w:t>
      </w:r>
      <w:r w:rsidRPr="00F61172">
        <w:t>the word 'segregated' as opposed to 'separated' to describe the Hebrew and Arabic school environments. This oblique criticism points to the ultimate result of the policy</w:t>
      </w:r>
      <w:r w:rsidR="006F4FF9">
        <w:t>,</w:t>
      </w:r>
      <w:r w:rsidRPr="00F61172">
        <w:t xml:space="preserve"> which </w:t>
      </w:r>
      <w:r w:rsidR="006F4FF9">
        <w:t>was isolation of</w:t>
      </w:r>
      <w:r w:rsidRPr="00F61172">
        <w:t xml:space="preserve"> the Arab sector and creating a </w:t>
      </w:r>
      <w:r w:rsidR="009D6EC7" w:rsidRPr="00F61172">
        <w:t>substantial</w:t>
      </w:r>
      <w:r w:rsidRPr="00F61172">
        <w:t xml:space="preserve"> divide </w:t>
      </w:r>
      <w:r w:rsidRPr="00F61172">
        <w:lastRenderedPageBreak/>
        <w:t>between the two groups.</w:t>
      </w:r>
      <w:r w:rsidR="008C3E94" w:rsidRPr="00F61172">
        <w:t xml:space="preserve"> </w:t>
      </w:r>
      <w:r w:rsidRPr="00F61172">
        <w:t xml:space="preserve">This ensured that any educational or social encounters between Jewish and Arab children were </w:t>
      </w:r>
      <w:r w:rsidR="000A5CD7" w:rsidRPr="00F61172">
        <w:t>unusual</w:t>
      </w:r>
      <w:r w:rsidRPr="00F61172">
        <w:t xml:space="preserve">. </w:t>
      </w:r>
    </w:p>
    <w:p w14:paraId="5096FABE" w14:textId="5F367DB7" w:rsidR="00D621D3" w:rsidRPr="00F61172" w:rsidRDefault="00A23713" w:rsidP="00D40495">
      <w:r w:rsidRPr="00F61172">
        <w:t>So,</w:t>
      </w:r>
      <w:r w:rsidR="005834B7" w:rsidRPr="00F61172">
        <w:t xml:space="preserve"> while the </w:t>
      </w:r>
      <w:r w:rsidR="002022DF">
        <w:t>education system</w:t>
      </w:r>
      <w:r w:rsidR="005834B7" w:rsidRPr="00F61172">
        <w:t xml:space="preserve"> gives an appearance of accommodation to cultural difference and educational pluralism, the respect and importance placed on cultural preservation may ser</w:t>
      </w:r>
      <w:r w:rsidR="000A5CD7" w:rsidRPr="00F61172">
        <w:t xml:space="preserve">ve a deeper aim </w:t>
      </w:r>
      <w:r w:rsidR="005834B7" w:rsidRPr="00F61172">
        <w:t>against integration</w:t>
      </w:r>
      <w:r w:rsidR="0067343E">
        <w:t>,</w:t>
      </w:r>
      <w:r w:rsidR="005834B7" w:rsidRPr="00F61172">
        <w:t xml:space="preserve"> and supportive of separation between the groups. </w:t>
      </w:r>
      <w:r w:rsidR="00D40495">
        <w:t xml:space="preserve"> </w:t>
      </w:r>
    </w:p>
    <w:p w14:paraId="61D19D6B" w14:textId="0A4B7877" w:rsidR="005834B7" w:rsidRPr="00F61172" w:rsidRDefault="0093705B" w:rsidP="001475EE">
      <w:r w:rsidRPr="00F61172">
        <w:t xml:space="preserve">Arab students in </w:t>
      </w:r>
      <w:r w:rsidR="005834B7" w:rsidRPr="00F61172">
        <w:t xml:space="preserve">secondary education in Arabic have to find time not only to learn </w:t>
      </w:r>
      <w:r w:rsidR="00DE5B58" w:rsidRPr="00F61172">
        <w:t>Arabic</w:t>
      </w:r>
      <w:r w:rsidR="005834B7" w:rsidRPr="00F61172">
        <w:t xml:space="preserve"> (Arabic features a stat</w:t>
      </w:r>
      <w:r w:rsidR="00780725" w:rsidRPr="00F61172">
        <w:t>e of diglossia</w:t>
      </w:r>
      <w:r w:rsidR="00744FB6" w:rsidRPr="00F61172">
        <w:t>)</w:t>
      </w:r>
      <w:r w:rsidR="005834B7" w:rsidRPr="00F61172">
        <w:t xml:space="preserve"> </w:t>
      </w:r>
      <w:r w:rsidR="00780725" w:rsidRPr="00F61172">
        <w:t>(</w:t>
      </w:r>
      <w:r w:rsidR="00780725" w:rsidRPr="00F61172">
        <w:rPr>
          <w:color w:val="222222"/>
          <w:shd w:val="clear" w:color="auto" w:fill="FFFFFF"/>
        </w:rPr>
        <w:t>Dakwar</w:t>
      </w:r>
      <w:r w:rsidR="00780725" w:rsidRPr="00F61172">
        <w:rPr>
          <w:shd w:val="clear" w:color="auto" w:fill="FFFFFF"/>
        </w:rPr>
        <w:t>, 2005</w:t>
      </w:r>
      <w:r w:rsidR="00780725" w:rsidRPr="00F61172">
        <w:rPr>
          <w:color w:val="222222"/>
          <w:shd w:val="clear" w:color="auto" w:fill="FFFFFF"/>
        </w:rPr>
        <w:t>)</w:t>
      </w:r>
      <w:r w:rsidR="00744FB6" w:rsidRPr="00F61172">
        <w:rPr>
          <w:color w:val="222222"/>
          <w:sz w:val="20"/>
          <w:szCs w:val="20"/>
          <w:shd w:val="clear" w:color="auto" w:fill="FFFFFF"/>
        </w:rPr>
        <w:t>,</w:t>
      </w:r>
      <w:r w:rsidR="00780725" w:rsidRPr="00F61172">
        <w:rPr>
          <w:color w:val="222222"/>
          <w:sz w:val="20"/>
          <w:szCs w:val="20"/>
          <w:shd w:val="clear" w:color="auto" w:fill="FFFFFF"/>
        </w:rPr>
        <w:t xml:space="preserve"> </w:t>
      </w:r>
      <w:r w:rsidR="005834B7" w:rsidRPr="00F61172">
        <w:t xml:space="preserve">but also to achieve a level in </w:t>
      </w:r>
      <w:r w:rsidR="00744FB6" w:rsidRPr="00F61172">
        <w:t xml:space="preserve">English </w:t>
      </w:r>
      <w:r w:rsidR="00503FC2" w:rsidRPr="00F61172">
        <w:t xml:space="preserve">and Hebrew </w:t>
      </w:r>
      <w:r w:rsidR="009D6EC7" w:rsidRPr="00F61172">
        <w:t>good enough</w:t>
      </w:r>
      <w:r w:rsidR="00657BB6" w:rsidRPr="00F61172">
        <w:t xml:space="preserve"> to</w:t>
      </w:r>
      <w:r w:rsidR="005834B7" w:rsidRPr="00F61172">
        <w:t xml:space="preserve"> integrate into higher educat</w:t>
      </w:r>
      <w:r w:rsidR="00503FC2" w:rsidRPr="00F61172">
        <w:t>ion and the nati</w:t>
      </w:r>
      <w:r w:rsidR="000A5CD7" w:rsidRPr="00F61172">
        <w:t>onal work force</w:t>
      </w:r>
      <w:r w:rsidR="00503FC2" w:rsidRPr="00F61172">
        <w:t>.</w:t>
      </w:r>
      <w:r w:rsidR="005834B7" w:rsidRPr="00F61172">
        <w:t xml:space="preserve"> Literary Arabic is used for writing</w:t>
      </w:r>
      <w:r w:rsidR="005302F9">
        <w:t>,</w:t>
      </w:r>
      <w:r w:rsidR="005834B7" w:rsidRPr="00F61172">
        <w:t xml:space="preserve"> while spoken variet</w:t>
      </w:r>
      <w:r w:rsidR="002729BE" w:rsidRPr="00F61172">
        <w:t>ies are used for communication.</w:t>
      </w:r>
      <w:r w:rsidR="004F1704" w:rsidRPr="00F61172">
        <w:t xml:space="preserve"> </w:t>
      </w:r>
      <w:r w:rsidR="00503FC2" w:rsidRPr="00F61172">
        <w:t>Or and Shohamy</w:t>
      </w:r>
      <w:r w:rsidR="004F1704" w:rsidRPr="00F61172">
        <w:t xml:space="preserve"> (2017) contend</w:t>
      </w:r>
      <w:r w:rsidR="005302F9">
        <w:t>ed</w:t>
      </w:r>
      <w:r w:rsidR="004F1704" w:rsidRPr="00F61172">
        <w:t xml:space="preserve"> that this is a factor accounting for the gap in English achievement in English between the Arab and Jewish populations (p.</w:t>
      </w:r>
      <w:r w:rsidR="00712AFE">
        <w:t xml:space="preserve"> </w:t>
      </w:r>
      <w:r w:rsidR="004F1704" w:rsidRPr="00F61172">
        <w:t>67).</w:t>
      </w:r>
    </w:p>
    <w:p w14:paraId="4190EAD0" w14:textId="7B9B13B6" w:rsidR="005834B7" w:rsidRDefault="005834B7" w:rsidP="001475EE">
      <w:r w:rsidRPr="00100CC7">
        <w:t>In 2013</w:t>
      </w:r>
      <w:r w:rsidR="005302F9" w:rsidRPr="00100CC7">
        <w:t>,</w:t>
      </w:r>
      <w:r w:rsidRPr="00100CC7">
        <w:t xml:space="preserve"> </w:t>
      </w:r>
      <w:r w:rsidR="005302F9" w:rsidRPr="00100CC7">
        <w:t xml:space="preserve">the </w:t>
      </w:r>
      <w:r w:rsidRPr="00100CC7">
        <w:t>Ministry of Education allocated the following hours to language stu</w:t>
      </w:r>
      <w:r w:rsidR="00132003" w:rsidRPr="00100CC7">
        <w:t>dy.</w:t>
      </w:r>
      <w:r w:rsidRPr="00100CC7">
        <w:t xml:space="preserve"> Hebrew is not considered a foreign lan</w:t>
      </w:r>
      <w:r w:rsidR="00132003" w:rsidRPr="00100CC7">
        <w:t>guage.</w:t>
      </w:r>
      <w:r w:rsidRPr="00100CC7">
        <w:t xml:space="preserve"> </w:t>
      </w:r>
      <w:r w:rsidR="00930E70" w:rsidRPr="00100CC7">
        <w:t>English is the first foreign language learned.</w:t>
      </w:r>
    </w:p>
    <w:p w14:paraId="6F8CF857" w14:textId="1A7E5D70" w:rsidR="005834B7" w:rsidRPr="00F61172" w:rsidRDefault="00F302ED" w:rsidP="001475EE">
      <w:pPr>
        <w:pStyle w:val="tabletitle"/>
      </w:pPr>
      <w:bookmarkStart w:id="107" w:name="_Toc514070790"/>
      <w:r w:rsidRPr="00F302ED">
        <w:t>Table 1. Weekly Hours of Language Education in Israel for the Hebrew and Arab Sectors</w:t>
      </w:r>
      <w:bookmarkEnd w:id="107"/>
      <w:r w:rsidRPr="00F302ED">
        <w:t xml:space="preserve"> </w:t>
      </w:r>
    </w:p>
    <w:tbl>
      <w:tblPr>
        <w:tblStyle w:val="TableGrid"/>
        <w:tblW w:w="0" w:type="auto"/>
        <w:tblLook w:val="04A0" w:firstRow="1" w:lastRow="0" w:firstColumn="1" w:lastColumn="0" w:noHBand="0" w:noVBand="1"/>
      </w:tblPr>
      <w:tblGrid>
        <w:gridCol w:w="4284"/>
        <w:gridCol w:w="1217"/>
        <w:gridCol w:w="1449"/>
        <w:gridCol w:w="1596"/>
      </w:tblGrid>
      <w:tr w:rsidR="005834B7" w:rsidRPr="00F61172" w14:paraId="1167CEF6" w14:textId="77777777" w:rsidTr="00D73B59">
        <w:tc>
          <w:tcPr>
            <w:tcW w:w="0" w:type="auto"/>
            <w:shd w:val="clear" w:color="auto" w:fill="E2EFD9" w:themeFill="accent6" w:themeFillTint="33"/>
          </w:tcPr>
          <w:p w14:paraId="0E200616" w14:textId="77777777" w:rsidR="005834B7" w:rsidRPr="00D73B59" w:rsidRDefault="005834B7" w:rsidP="001475EE">
            <w:pPr>
              <w:keepNext/>
              <w:spacing w:before="0"/>
              <w:rPr>
                <w:b/>
                <w:bCs/>
              </w:rPr>
            </w:pPr>
            <w:r w:rsidRPr="00D73B59">
              <w:rPr>
                <w:b/>
                <w:bCs/>
              </w:rPr>
              <w:t>LANGUAGE EDUCATION</w:t>
            </w:r>
          </w:p>
        </w:tc>
        <w:tc>
          <w:tcPr>
            <w:tcW w:w="0" w:type="auto"/>
            <w:shd w:val="clear" w:color="auto" w:fill="E2EFD9" w:themeFill="accent6" w:themeFillTint="33"/>
          </w:tcPr>
          <w:p w14:paraId="08B3BFBB" w14:textId="34B1C428" w:rsidR="005834B7" w:rsidRPr="00D73B59" w:rsidRDefault="005834B7" w:rsidP="001475EE">
            <w:pPr>
              <w:keepNext/>
              <w:spacing w:before="0"/>
              <w:jc w:val="center"/>
              <w:rPr>
                <w:b/>
                <w:bCs/>
              </w:rPr>
            </w:pPr>
            <w:r w:rsidRPr="00D73B59">
              <w:rPr>
                <w:b/>
                <w:bCs/>
              </w:rPr>
              <w:t xml:space="preserve">GRADES </w:t>
            </w:r>
            <w:r w:rsidR="0014569E" w:rsidRPr="004352E5">
              <w:rPr>
                <w:b/>
                <w:bCs/>
              </w:rPr>
              <w:br/>
            </w:r>
            <w:r w:rsidRPr="00D73B59">
              <w:rPr>
                <w:b/>
                <w:bCs/>
              </w:rPr>
              <w:t>1 – 6</w:t>
            </w:r>
          </w:p>
        </w:tc>
        <w:tc>
          <w:tcPr>
            <w:tcW w:w="0" w:type="auto"/>
            <w:shd w:val="clear" w:color="auto" w:fill="E2EFD9" w:themeFill="accent6" w:themeFillTint="33"/>
          </w:tcPr>
          <w:p w14:paraId="0E5F3B5F" w14:textId="055AADBC" w:rsidR="005834B7" w:rsidRPr="00D73B59" w:rsidRDefault="005834B7" w:rsidP="001475EE">
            <w:pPr>
              <w:keepNext/>
              <w:spacing w:before="0"/>
              <w:jc w:val="center"/>
              <w:rPr>
                <w:b/>
                <w:bCs/>
              </w:rPr>
            </w:pPr>
            <w:r w:rsidRPr="00D73B59">
              <w:rPr>
                <w:b/>
                <w:bCs/>
              </w:rPr>
              <w:t>GRADES 7-9</w:t>
            </w:r>
          </w:p>
        </w:tc>
        <w:tc>
          <w:tcPr>
            <w:tcW w:w="0" w:type="auto"/>
            <w:shd w:val="clear" w:color="auto" w:fill="E2EFD9" w:themeFill="accent6" w:themeFillTint="33"/>
          </w:tcPr>
          <w:p w14:paraId="767569C6" w14:textId="77777777" w:rsidR="005834B7" w:rsidRPr="00D73B59" w:rsidRDefault="005834B7" w:rsidP="001475EE">
            <w:pPr>
              <w:keepNext/>
              <w:spacing w:before="0"/>
              <w:jc w:val="center"/>
              <w:rPr>
                <w:b/>
                <w:bCs/>
              </w:rPr>
            </w:pPr>
            <w:r w:rsidRPr="00D73B59">
              <w:rPr>
                <w:b/>
                <w:bCs/>
              </w:rPr>
              <w:t>GRADES 10-12</w:t>
            </w:r>
          </w:p>
        </w:tc>
      </w:tr>
      <w:tr w:rsidR="005834B7" w:rsidRPr="00F61172" w14:paraId="16FED5E7" w14:textId="77777777" w:rsidTr="00D73B59">
        <w:tc>
          <w:tcPr>
            <w:tcW w:w="0" w:type="auto"/>
            <w:shd w:val="clear" w:color="auto" w:fill="FBE4D5" w:themeFill="accent2" w:themeFillTint="33"/>
          </w:tcPr>
          <w:p w14:paraId="567B7AEC" w14:textId="77777777" w:rsidR="00132003" w:rsidRPr="00D73B59" w:rsidRDefault="00132003" w:rsidP="006A775C">
            <w:pPr>
              <w:keepNext/>
              <w:spacing w:before="0"/>
              <w:rPr>
                <w:b/>
                <w:bCs/>
              </w:rPr>
            </w:pPr>
            <w:r w:rsidRPr="00D73B59">
              <w:rPr>
                <w:b/>
                <w:bCs/>
              </w:rPr>
              <w:t xml:space="preserve">Arab sector </w:t>
            </w:r>
          </w:p>
          <w:p w14:paraId="5A279B7B" w14:textId="02311D2F" w:rsidR="005834B7" w:rsidRPr="00D73B59" w:rsidRDefault="000A5CD7" w:rsidP="001475EE">
            <w:pPr>
              <w:keepNext/>
              <w:spacing w:before="0"/>
              <w:rPr>
                <w:b/>
                <w:bCs/>
              </w:rPr>
            </w:pPr>
            <w:r w:rsidRPr="00D73B59">
              <w:rPr>
                <w:b/>
                <w:bCs/>
              </w:rPr>
              <w:t>Reading</w:t>
            </w:r>
            <w:r w:rsidR="005302F9">
              <w:rPr>
                <w:b/>
                <w:bCs/>
              </w:rPr>
              <w:t>,</w:t>
            </w:r>
            <w:r w:rsidRPr="00D73B59">
              <w:rPr>
                <w:b/>
                <w:bCs/>
              </w:rPr>
              <w:t xml:space="preserve"> </w:t>
            </w:r>
            <w:r w:rsidR="005302F9">
              <w:rPr>
                <w:b/>
                <w:bCs/>
              </w:rPr>
              <w:t>w</w:t>
            </w:r>
            <w:r w:rsidR="005302F9" w:rsidRPr="00D73B59">
              <w:rPr>
                <w:b/>
                <w:bCs/>
              </w:rPr>
              <w:t>riting</w:t>
            </w:r>
            <w:r w:rsidR="005302F9">
              <w:rPr>
                <w:b/>
                <w:bCs/>
              </w:rPr>
              <w:t>,</w:t>
            </w:r>
            <w:r w:rsidR="005302F9" w:rsidRPr="00D73B59">
              <w:rPr>
                <w:b/>
                <w:bCs/>
              </w:rPr>
              <w:t xml:space="preserve"> </w:t>
            </w:r>
            <w:r w:rsidR="005302F9">
              <w:rPr>
                <w:b/>
                <w:bCs/>
              </w:rPr>
              <w:t>l</w:t>
            </w:r>
            <w:r w:rsidR="005302F9" w:rsidRPr="00D73B59">
              <w:rPr>
                <w:b/>
                <w:bCs/>
              </w:rPr>
              <w:t xml:space="preserve">iterature </w:t>
            </w:r>
            <w:r w:rsidR="005834B7" w:rsidRPr="00D73B59">
              <w:rPr>
                <w:b/>
                <w:bCs/>
              </w:rPr>
              <w:t>–</w:t>
            </w:r>
            <w:r w:rsidR="008C3E94" w:rsidRPr="00D73B59">
              <w:rPr>
                <w:b/>
                <w:bCs/>
              </w:rPr>
              <w:t xml:space="preserve"> </w:t>
            </w:r>
            <w:r w:rsidRPr="00D73B59">
              <w:rPr>
                <w:b/>
                <w:bCs/>
              </w:rPr>
              <w:t>ARABIC AND HEBREW</w:t>
            </w:r>
          </w:p>
        </w:tc>
        <w:tc>
          <w:tcPr>
            <w:tcW w:w="0" w:type="auto"/>
            <w:shd w:val="clear" w:color="auto" w:fill="FBE4D5" w:themeFill="accent2" w:themeFillTint="33"/>
          </w:tcPr>
          <w:p w14:paraId="3C849F2A" w14:textId="77777777" w:rsidR="005834B7" w:rsidRPr="004352E5" w:rsidRDefault="005834B7" w:rsidP="001475EE">
            <w:pPr>
              <w:keepNext/>
              <w:tabs>
                <w:tab w:val="decimal" w:pos="646"/>
              </w:tabs>
              <w:spacing w:before="0"/>
            </w:pPr>
            <w:r w:rsidRPr="004352E5">
              <w:t>10.3</w:t>
            </w:r>
          </w:p>
        </w:tc>
        <w:tc>
          <w:tcPr>
            <w:tcW w:w="0" w:type="auto"/>
            <w:shd w:val="clear" w:color="auto" w:fill="FBE4D5" w:themeFill="accent2" w:themeFillTint="33"/>
          </w:tcPr>
          <w:p w14:paraId="46DAF429" w14:textId="73CBC711" w:rsidR="005834B7" w:rsidRPr="00F61172" w:rsidRDefault="005834B7" w:rsidP="001475EE">
            <w:pPr>
              <w:keepNext/>
              <w:tabs>
                <w:tab w:val="decimal" w:pos="646"/>
              </w:tabs>
              <w:spacing w:before="0"/>
            </w:pPr>
            <w:r w:rsidRPr="004352E5">
              <w:t>9</w:t>
            </w:r>
            <w:r w:rsidR="00132003" w:rsidRPr="0035617A">
              <w:t>.3</w:t>
            </w:r>
            <w:r w:rsidR="008C3E94" w:rsidRPr="00F61172">
              <w:t xml:space="preserve"> </w:t>
            </w:r>
          </w:p>
        </w:tc>
        <w:tc>
          <w:tcPr>
            <w:tcW w:w="0" w:type="auto"/>
            <w:shd w:val="clear" w:color="auto" w:fill="FBE4D5" w:themeFill="accent2" w:themeFillTint="33"/>
          </w:tcPr>
          <w:p w14:paraId="58D5A3EE" w14:textId="77777777" w:rsidR="005834B7" w:rsidRPr="00F61172" w:rsidRDefault="00132003" w:rsidP="001475EE">
            <w:pPr>
              <w:keepNext/>
              <w:tabs>
                <w:tab w:val="decimal" w:pos="646"/>
              </w:tabs>
              <w:spacing w:before="0"/>
            </w:pPr>
            <w:r w:rsidRPr="00F61172">
              <w:t>10</w:t>
            </w:r>
          </w:p>
        </w:tc>
      </w:tr>
      <w:tr w:rsidR="00132003" w:rsidRPr="00F61172" w14:paraId="79E0AF13" w14:textId="77777777" w:rsidTr="00D73B59">
        <w:tc>
          <w:tcPr>
            <w:tcW w:w="0" w:type="auto"/>
            <w:shd w:val="clear" w:color="auto" w:fill="FBE4D5" w:themeFill="accent2" w:themeFillTint="33"/>
          </w:tcPr>
          <w:p w14:paraId="4960BCBC" w14:textId="7C6321B2" w:rsidR="00132003" w:rsidRPr="00D73B59" w:rsidRDefault="00132003" w:rsidP="006A775C">
            <w:pPr>
              <w:keepNext/>
              <w:spacing w:before="0"/>
              <w:rPr>
                <w:b/>
                <w:bCs/>
              </w:rPr>
            </w:pPr>
            <w:r w:rsidRPr="00D73B59">
              <w:rPr>
                <w:b/>
                <w:bCs/>
              </w:rPr>
              <w:t xml:space="preserve">Foreign </w:t>
            </w:r>
            <w:r w:rsidR="005302F9">
              <w:rPr>
                <w:b/>
                <w:bCs/>
              </w:rPr>
              <w:t>l</w:t>
            </w:r>
            <w:r w:rsidR="005302F9" w:rsidRPr="00D73B59">
              <w:rPr>
                <w:b/>
                <w:bCs/>
              </w:rPr>
              <w:t xml:space="preserve">anguage </w:t>
            </w:r>
            <w:r w:rsidR="009D6EC7" w:rsidRPr="00D73B59">
              <w:rPr>
                <w:b/>
                <w:bCs/>
              </w:rPr>
              <w:t>(ENGLISH)</w:t>
            </w:r>
          </w:p>
        </w:tc>
        <w:tc>
          <w:tcPr>
            <w:tcW w:w="0" w:type="auto"/>
            <w:shd w:val="clear" w:color="auto" w:fill="FBE4D5" w:themeFill="accent2" w:themeFillTint="33"/>
          </w:tcPr>
          <w:p w14:paraId="1F354C85" w14:textId="77777777" w:rsidR="00132003" w:rsidRPr="004352E5" w:rsidRDefault="00132003" w:rsidP="001475EE">
            <w:pPr>
              <w:keepNext/>
              <w:tabs>
                <w:tab w:val="decimal" w:pos="646"/>
              </w:tabs>
              <w:spacing w:before="0"/>
            </w:pPr>
            <w:r w:rsidRPr="004352E5">
              <w:t>2</w:t>
            </w:r>
          </w:p>
        </w:tc>
        <w:tc>
          <w:tcPr>
            <w:tcW w:w="0" w:type="auto"/>
            <w:shd w:val="clear" w:color="auto" w:fill="FBE4D5" w:themeFill="accent2" w:themeFillTint="33"/>
          </w:tcPr>
          <w:p w14:paraId="5AC54416" w14:textId="77777777" w:rsidR="00132003" w:rsidRPr="0035617A" w:rsidRDefault="00930E70" w:rsidP="001475EE">
            <w:pPr>
              <w:keepNext/>
              <w:tabs>
                <w:tab w:val="decimal" w:pos="646"/>
              </w:tabs>
              <w:spacing w:before="0"/>
            </w:pPr>
            <w:r w:rsidRPr="004352E5">
              <w:t>4</w:t>
            </w:r>
          </w:p>
        </w:tc>
        <w:tc>
          <w:tcPr>
            <w:tcW w:w="0" w:type="auto"/>
            <w:shd w:val="clear" w:color="auto" w:fill="FBE4D5" w:themeFill="accent2" w:themeFillTint="33"/>
          </w:tcPr>
          <w:p w14:paraId="5CD1DB8E" w14:textId="77777777" w:rsidR="00132003" w:rsidRPr="0035617A" w:rsidRDefault="00132003" w:rsidP="001475EE">
            <w:pPr>
              <w:keepNext/>
              <w:tabs>
                <w:tab w:val="decimal" w:pos="646"/>
              </w:tabs>
              <w:spacing w:before="0"/>
            </w:pPr>
            <w:r w:rsidRPr="0035617A">
              <w:t>5</w:t>
            </w:r>
          </w:p>
        </w:tc>
      </w:tr>
      <w:tr w:rsidR="005834B7" w:rsidRPr="00F61172" w14:paraId="33DA6157" w14:textId="77777777" w:rsidTr="00D73B59">
        <w:tc>
          <w:tcPr>
            <w:tcW w:w="0" w:type="auto"/>
            <w:shd w:val="clear" w:color="auto" w:fill="EDEDED" w:themeFill="accent3" w:themeFillTint="33"/>
          </w:tcPr>
          <w:p w14:paraId="3BA95999" w14:textId="2FCFBE73" w:rsidR="005834B7" w:rsidRPr="00D73B59" w:rsidRDefault="00132003" w:rsidP="006A775C">
            <w:pPr>
              <w:keepNext/>
              <w:spacing w:before="0"/>
              <w:rPr>
                <w:b/>
                <w:bCs/>
              </w:rPr>
            </w:pPr>
            <w:r w:rsidRPr="00D73B59">
              <w:rPr>
                <w:b/>
                <w:bCs/>
              </w:rPr>
              <w:t xml:space="preserve">Jewish sector </w:t>
            </w:r>
            <w:r w:rsidR="005302F9">
              <w:rPr>
                <w:b/>
                <w:bCs/>
              </w:rPr>
              <w:br/>
            </w:r>
            <w:r w:rsidRPr="00D73B59">
              <w:rPr>
                <w:b/>
                <w:bCs/>
              </w:rPr>
              <w:t>Reading, writing, literature</w:t>
            </w:r>
            <w:r w:rsidR="00744FB6" w:rsidRPr="00D73B59">
              <w:rPr>
                <w:b/>
                <w:bCs/>
              </w:rPr>
              <w:t xml:space="preserve"> </w:t>
            </w:r>
            <w:r w:rsidR="005302F9">
              <w:rPr>
                <w:b/>
                <w:bCs/>
              </w:rPr>
              <w:t xml:space="preserve">– </w:t>
            </w:r>
            <w:r w:rsidRPr="00D73B59">
              <w:rPr>
                <w:b/>
                <w:bCs/>
              </w:rPr>
              <w:t>HEBREW</w:t>
            </w:r>
          </w:p>
        </w:tc>
        <w:tc>
          <w:tcPr>
            <w:tcW w:w="0" w:type="auto"/>
            <w:shd w:val="clear" w:color="auto" w:fill="EDEDED" w:themeFill="accent3" w:themeFillTint="33"/>
          </w:tcPr>
          <w:p w14:paraId="6ADF196C" w14:textId="77777777" w:rsidR="005834B7" w:rsidRPr="004352E5" w:rsidRDefault="005834B7" w:rsidP="001475EE">
            <w:pPr>
              <w:keepNext/>
              <w:tabs>
                <w:tab w:val="decimal" w:pos="646"/>
              </w:tabs>
              <w:spacing w:before="0"/>
            </w:pPr>
            <w:r w:rsidRPr="004352E5">
              <w:t xml:space="preserve"> 7.7</w:t>
            </w:r>
          </w:p>
        </w:tc>
        <w:tc>
          <w:tcPr>
            <w:tcW w:w="0" w:type="auto"/>
            <w:shd w:val="clear" w:color="auto" w:fill="EDEDED" w:themeFill="accent3" w:themeFillTint="33"/>
          </w:tcPr>
          <w:p w14:paraId="0BDF3215" w14:textId="63AD7911" w:rsidR="005834B7" w:rsidRPr="00F61172" w:rsidRDefault="005834B7" w:rsidP="001475EE">
            <w:pPr>
              <w:keepNext/>
              <w:tabs>
                <w:tab w:val="decimal" w:pos="646"/>
              </w:tabs>
              <w:spacing w:before="0"/>
            </w:pPr>
            <w:r w:rsidRPr="0035617A">
              <w:t>6</w:t>
            </w:r>
            <w:r w:rsidR="008C3E94" w:rsidRPr="00F61172">
              <w:t xml:space="preserve"> </w:t>
            </w:r>
          </w:p>
        </w:tc>
        <w:tc>
          <w:tcPr>
            <w:tcW w:w="0" w:type="auto"/>
            <w:shd w:val="clear" w:color="auto" w:fill="EDEDED" w:themeFill="accent3" w:themeFillTint="33"/>
          </w:tcPr>
          <w:p w14:paraId="0C910E33" w14:textId="45187528" w:rsidR="005834B7" w:rsidRPr="00F61172" w:rsidRDefault="005834B7" w:rsidP="001475EE">
            <w:pPr>
              <w:keepNext/>
              <w:tabs>
                <w:tab w:val="decimal" w:pos="646"/>
              </w:tabs>
              <w:spacing w:before="0"/>
            </w:pPr>
            <w:r w:rsidRPr="00F61172">
              <w:t>4</w:t>
            </w:r>
            <w:r w:rsidR="008C3E94" w:rsidRPr="00F61172">
              <w:t xml:space="preserve"> </w:t>
            </w:r>
          </w:p>
        </w:tc>
      </w:tr>
      <w:tr w:rsidR="00132003" w:rsidRPr="00F61172" w14:paraId="01885CBF" w14:textId="77777777" w:rsidTr="00D73B59">
        <w:tc>
          <w:tcPr>
            <w:tcW w:w="0" w:type="auto"/>
            <w:shd w:val="clear" w:color="auto" w:fill="EDEDED" w:themeFill="accent3" w:themeFillTint="33"/>
          </w:tcPr>
          <w:p w14:paraId="5BD523E4" w14:textId="0DE79FCC" w:rsidR="00132003" w:rsidRPr="00D73B59" w:rsidRDefault="00930E70" w:rsidP="006A775C">
            <w:pPr>
              <w:keepNext/>
              <w:spacing w:before="0"/>
              <w:rPr>
                <w:b/>
                <w:bCs/>
              </w:rPr>
            </w:pPr>
            <w:r w:rsidRPr="00D73B59">
              <w:rPr>
                <w:b/>
                <w:bCs/>
              </w:rPr>
              <w:t xml:space="preserve">Foreign </w:t>
            </w:r>
            <w:r w:rsidR="005302F9">
              <w:rPr>
                <w:b/>
                <w:bCs/>
              </w:rPr>
              <w:t>l</w:t>
            </w:r>
            <w:r w:rsidR="005302F9" w:rsidRPr="00D73B59">
              <w:rPr>
                <w:b/>
                <w:bCs/>
              </w:rPr>
              <w:t xml:space="preserve">anguage </w:t>
            </w:r>
            <w:r w:rsidR="009D6EC7" w:rsidRPr="00D73B59">
              <w:rPr>
                <w:b/>
                <w:bCs/>
              </w:rPr>
              <w:t>(ENGLISH)</w:t>
            </w:r>
          </w:p>
        </w:tc>
        <w:tc>
          <w:tcPr>
            <w:tcW w:w="0" w:type="auto"/>
            <w:shd w:val="clear" w:color="auto" w:fill="EDEDED" w:themeFill="accent3" w:themeFillTint="33"/>
          </w:tcPr>
          <w:p w14:paraId="1ACEC124" w14:textId="77777777" w:rsidR="00132003" w:rsidRPr="004352E5" w:rsidRDefault="00930E70" w:rsidP="001475EE">
            <w:pPr>
              <w:keepNext/>
              <w:tabs>
                <w:tab w:val="decimal" w:pos="646"/>
              </w:tabs>
              <w:spacing w:before="0"/>
            </w:pPr>
            <w:r w:rsidRPr="004352E5">
              <w:t>2</w:t>
            </w:r>
          </w:p>
        </w:tc>
        <w:tc>
          <w:tcPr>
            <w:tcW w:w="0" w:type="auto"/>
            <w:shd w:val="clear" w:color="auto" w:fill="EDEDED" w:themeFill="accent3" w:themeFillTint="33"/>
          </w:tcPr>
          <w:p w14:paraId="08D4375B" w14:textId="77777777" w:rsidR="00132003" w:rsidRPr="0035617A" w:rsidRDefault="00930E70" w:rsidP="001475EE">
            <w:pPr>
              <w:keepNext/>
              <w:tabs>
                <w:tab w:val="decimal" w:pos="646"/>
              </w:tabs>
              <w:spacing w:before="0"/>
            </w:pPr>
            <w:r w:rsidRPr="0035617A">
              <w:t>4</w:t>
            </w:r>
          </w:p>
        </w:tc>
        <w:tc>
          <w:tcPr>
            <w:tcW w:w="0" w:type="auto"/>
            <w:shd w:val="clear" w:color="auto" w:fill="EDEDED" w:themeFill="accent3" w:themeFillTint="33"/>
          </w:tcPr>
          <w:p w14:paraId="505C5727" w14:textId="77777777" w:rsidR="00132003" w:rsidRPr="00F61172" w:rsidRDefault="00930E70" w:rsidP="001475EE">
            <w:pPr>
              <w:keepNext/>
              <w:tabs>
                <w:tab w:val="decimal" w:pos="646"/>
              </w:tabs>
              <w:spacing w:before="0"/>
            </w:pPr>
            <w:r w:rsidRPr="00F61172">
              <w:t>6</w:t>
            </w:r>
          </w:p>
        </w:tc>
      </w:tr>
    </w:tbl>
    <w:p w14:paraId="40481180" w14:textId="28F9212D" w:rsidR="00712AFE" w:rsidRDefault="00712AFE" w:rsidP="006A775C">
      <w:r>
        <w:t xml:space="preserve">Source: </w:t>
      </w:r>
      <w:r w:rsidRPr="00E42854">
        <w:t>Facts and Figures Ministry of Education, 2013.</w:t>
      </w:r>
    </w:p>
    <w:p w14:paraId="1EF45A7D" w14:textId="156CEBDB" w:rsidR="005834B7" w:rsidRPr="00F61172" w:rsidRDefault="00100CC7" w:rsidP="0067343E">
      <w:r>
        <w:lastRenderedPageBreak/>
        <w:t>In the document it is not specified in the Arab sector, how many hours are</w:t>
      </w:r>
      <w:r w:rsidR="002878D8">
        <w:t xml:space="preserve"> to be</w:t>
      </w:r>
      <w:r>
        <w:t xml:space="preserve"> allotted to Arabic and how many to Hebrew. </w:t>
      </w:r>
      <w:r w:rsidR="00930E70" w:rsidRPr="0035617A">
        <w:t>The</w:t>
      </w:r>
      <w:r w:rsidR="00930E70" w:rsidRPr="00F61172">
        <w:t xml:space="preserve">re are extra hours allotted in the Arab sector to account for </w:t>
      </w:r>
      <w:r w:rsidR="00B24EF7">
        <w:t>learning Hebrew</w:t>
      </w:r>
      <w:r w:rsidR="006F6CE4">
        <w:t>,</w:t>
      </w:r>
      <w:r w:rsidR="00B24EF7">
        <w:t xml:space="preserve"> as </w:t>
      </w:r>
      <w:r w:rsidR="0067343E">
        <w:t xml:space="preserve">Hebrew </w:t>
      </w:r>
      <w:r w:rsidR="00B24EF7">
        <w:t>literacy is a requirem</w:t>
      </w:r>
      <w:r w:rsidR="0067343E">
        <w:t>ent for higher education. Whether this is enough</w:t>
      </w:r>
      <w:r w:rsidR="002A0AD5">
        <w:t>,</w:t>
      </w:r>
      <w:r w:rsidR="0067343E">
        <w:t xml:space="preserve"> is investigated in this thesis</w:t>
      </w:r>
      <w:r w:rsidR="00572D45">
        <w:t xml:space="preserve">. </w:t>
      </w:r>
      <w:r w:rsidR="0067343E">
        <w:t xml:space="preserve">This table </w:t>
      </w:r>
      <w:r w:rsidR="005834B7" w:rsidRPr="00F61172">
        <w:t xml:space="preserve">also </w:t>
      </w:r>
      <w:r w:rsidR="0067343E">
        <w:t>indicates</w:t>
      </w:r>
      <w:r w:rsidR="005834B7" w:rsidRPr="00F61172">
        <w:t xml:space="preserve"> pressure on school administration</w:t>
      </w:r>
      <w:r w:rsidR="0067343E">
        <w:t>s</w:t>
      </w:r>
      <w:r w:rsidR="005834B7" w:rsidRPr="00F61172">
        <w:t xml:space="preserve"> and</w:t>
      </w:r>
      <w:r w:rsidR="005302F9">
        <w:t>,</w:t>
      </w:r>
      <w:r w:rsidR="005834B7" w:rsidRPr="00F61172">
        <w:t xml:space="preserve"> in some cases</w:t>
      </w:r>
      <w:r w:rsidR="005302F9">
        <w:t>,</w:t>
      </w:r>
      <w:r w:rsidR="0067343E">
        <w:t xml:space="preserve"> potential for</w:t>
      </w:r>
      <w:r w:rsidR="005834B7" w:rsidRPr="00F61172">
        <w:t xml:space="preserve"> inconsistencies regarding what and how to prioritize within the domain of language study on the part of the school. </w:t>
      </w:r>
    </w:p>
    <w:p w14:paraId="1F4022B0" w14:textId="700CA2A8" w:rsidR="005834B7" w:rsidRPr="00F61172" w:rsidRDefault="005834B7" w:rsidP="001475EE">
      <w:r w:rsidRPr="00F61172">
        <w:t>Ironically, the decision t</w:t>
      </w:r>
      <w:r w:rsidR="00744FB6" w:rsidRPr="00F61172">
        <w:t xml:space="preserve">o </w:t>
      </w:r>
      <w:r w:rsidRPr="00F61172">
        <w:t>respect the cultural a</w:t>
      </w:r>
      <w:r w:rsidR="00744FB6" w:rsidRPr="00F61172">
        <w:t xml:space="preserve">nd linguistic importance of Arabic </w:t>
      </w:r>
      <w:r w:rsidRPr="00F61172">
        <w:t>created a barrier that</w:t>
      </w:r>
      <w:r w:rsidR="00744FB6" w:rsidRPr="00F61172">
        <w:t xml:space="preserve"> potentially disabled many </w:t>
      </w:r>
      <w:r w:rsidRPr="00F61172">
        <w:t xml:space="preserve">opportunities for harmonious and constructive relationships between the two groups. And this would have been the case even </w:t>
      </w:r>
      <w:r w:rsidR="00C017F6">
        <w:t>if</w:t>
      </w:r>
      <w:r w:rsidR="00C017F6" w:rsidRPr="00F61172">
        <w:t xml:space="preserve"> </w:t>
      </w:r>
      <w:r w:rsidRPr="00F61172">
        <w:t xml:space="preserve">there </w:t>
      </w:r>
      <w:r w:rsidR="00C017F6">
        <w:t>were</w:t>
      </w:r>
      <w:r w:rsidR="00C017F6" w:rsidRPr="00F61172">
        <w:t xml:space="preserve"> </w:t>
      </w:r>
      <w:r w:rsidRPr="00F61172">
        <w:t xml:space="preserve">a natural proximity </w:t>
      </w:r>
      <w:r w:rsidR="003C1C82" w:rsidRPr="00F61172">
        <w:t xml:space="preserve">between groups </w:t>
      </w:r>
      <w:r w:rsidRPr="00F61172">
        <w:t xml:space="preserve">(Arar, 2012; Hagar and Jabareen, 2016). </w:t>
      </w:r>
    </w:p>
    <w:p w14:paraId="7A7F7308" w14:textId="530D17BF" w:rsidR="005834B7" w:rsidRPr="00F61172" w:rsidRDefault="005834B7" w:rsidP="001475EE">
      <w:pPr>
        <w:pStyle w:val="Heading3"/>
      </w:pPr>
      <w:bookmarkStart w:id="108" w:name="_Toc512352252"/>
      <w:bookmarkStart w:id="109" w:name="_Toc512352532"/>
      <w:bookmarkStart w:id="110" w:name="_Toc513881637"/>
      <w:bookmarkStart w:id="111" w:name="_Toc514070649"/>
      <w:r w:rsidRPr="00F61172">
        <w:t>Alternative</w:t>
      </w:r>
      <w:r w:rsidR="00D01240" w:rsidRPr="00F61172">
        <w:t xml:space="preserve"> </w:t>
      </w:r>
      <w:r w:rsidR="005302F9">
        <w:t>E</w:t>
      </w:r>
      <w:r w:rsidR="005302F9" w:rsidRPr="00F61172">
        <w:t>ducation</w:t>
      </w:r>
      <w:r w:rsidR="00CA6363" w:rsidRPr="00F61172">
        <w:t xml:space="preserve">: For </w:t>
      </w:r>
      <w:r w:rsidR="005302F9">
        <w:t>S</w:t>
      </w:r>
      <w:r w:rsidR="00CA6363" w:rsidRPr="00F61172">
        <w:t xml:space="preserve">ome, </w:t>
      </w:r>
      <w:r w:rsidR="005302F9">
        <w:t>N</w:t>
      </w:r>
      <w:r w:rsidR="00CA6363" w:rsidRPr="00F61172">
        <w:t xml:space="preserve">ot </w:t>
      </w:r>
      <w:r w:rsidR="005302F9">
        <w:t>A</w:t>
      </w:r>
      <w:r w:rsidR="00CA6363" w:rsidRPr="00F61172">
        <w:t>ll</w:t>
      </w:r>
      <w:bookmarkEnd w:id="108"/>
      <w:bookmarkEnd w:id="109"/>
      <w:bookmarkEnd w:id="110"/>
      <w:bookmarkEnd w:id="111"/>
    </w:p>
    <w:p w14:paraId="1A5FBCFA" w14:textId="231D5B3B" w:rsidR="005834B7" w:rsidRPr="00F61172" w:rsidRDefault="005834B7" w:rsidP="001475EE">
      <w:pPr>
        <w:rPr>
          <w:color w:val="222222"/>
          <w:shd w:val="clear" w:color="auto" w:fill="FFFFFF"/>
        </w:rPr>
      </w:pPr>
      <w:r w:rsidRPr="00F61172">
        <w:t xml:space="preserve">Co-existence </w:t>
      </w:r>
      <w:r w:rsidR="00D01240" w:rsidRPr="00F61172">
        <w:t xml:space="preserve">may indicate a </w:t>
      </w:r>
      <w:r w:rsidR="00F6145E" w:rsidRPr="00F61172">
        <w:t>cooperative lifestyle</w:t>
      </w:r>
      <w:r w:rsidR="00D01240" w:rsidRPr="00F61172">
        <w:t xml:space="preserve"> for different groups living </w:t>
      </w:r>
      <w:r w:rsidRPr="00F61172">
        <w:t>in close proximity. Frequently the term has implied political influence</w:t>
      </w:r>
      <w:r w:rsidR="00C017F6">
        <w:t>,</w:t>
      </w:r>
      <w:r w:rsidRPr="00F61172">
        <w:t xml:space="preserve"> as its implementation often relies on government funding and legal and practical support to prov</w:t>
      </w:r>
      <w:r w:rsidR="00744FB6" w:rsidRPr="00F61172">
        <w:t xml:space="preserve">ide the opportunities </w:t>
      </w:r>
      <w:r w:rsidRPr="00F61172">
        <w:t xml:space="preserve">to bring people together by way of programmes and initiatives which </w:t>
      </w:r>
      <w:r w:rsidR="00CD331E" w:rsidRPr="00F61172">
        <w:t>positively</w:t>
      </w:r>
      <w:r w:rsidRPr="00F61172">
        <w:t xml:space="preserve"> serve everyone invol</w:t>
      </w:r>
      <w:r w:rsidR="00F6145E" w:rsidRPr="00F61172">
        <w:t>ved</w:t>
      </w:r>
      <w:r w:rsidRPr="00F61172">
        <w:t xml:space="preserve">. During the last </w:t>
      </w:r>
      <w:r w:rsidR="00C017F6">
        <w:t>few</w:t>
      </w:r>
      <w:r w:rsidRPr="00F61172">
        <w:t xml:space="preserve"> decades there have been efforts in Israel by educators and social scientists to eval</w:t>
      </w:r>
      <w:r w:rsidR="00D01240" w:rsidRPr="00F61172">
        <w:t xml:space="preserve">uate education programmes </w:t>
      </w:r>
      <w:r w:rsidRPr="00F61172">
        <w:t>aim</w:t>
      </w:r>
      <w:r w:rsidR="00D01240" w:rsidRPr="00F61172">
        <w:t>ing</w:t>
      </w:r>
      <w:r w:rsidRPr="00F61172">
        <w:t xml:space="preserve"> to dev</w:t>
      </w:r>
      <w:r w:rsidR="00D01240" w:rsidRPr="00F61172">
        <w:t xml:space="preserve">elop behaviours which </w:t>
      </w:r>
      <w:r w:rsidRPr="00F61172">
        <w:t xml:space="preserve">advance tolerance and co-existence </w:t>
      </w:r>
      <w:r w:rsidRPr="00F61172">
        <w:rPr>
          <w:color w:val="222222"/>
          <w:shd w:val="clear" w:color="auto" w:fill="FFFFFF"/>
        </w:rPr>
        <w:t>(Stephan, Hertz</w:t>
      </w:r>
      <w:r w:rsidRPr="00F61172">
        <w:rPr>
          <w:rFonts w:ascii="Cambria Math" w:hAnsi="Cambria Math" w:cs="Cambria Math"/>
          <w:color w:val="222222"/>
          <w:shd w:val="clear" w:color="auto" w:fill="FFFFFF"/>
        </w:rPr>
        <w:t>‐</w:t>
      </w:r>
      <w:r w:rsidRPr="00F61172">
        <w:rPr>
          <w:color w:val="222222"/>
          <w:shd w:val="clear" w:color="auto" w:fill="FFFFFF"/>
        </w:rPr>
        <w:t>Lazarowi</w:t>
      </w:r>
      <w:r w:rsidR="006B6FBB" w:rsidRPr="00F61172">
        <w:rPr>
          <w:color w:val="222222"/>
          <w:shd w:val="clear" w:color="auto" w:fill="FFFFFF"/>
        </w:rPr>
        <w:t xml:space="preserve">tz, Zelniker, </w:t>
      </w:r>
      <w:r w:rsidR="00F5341C">
        <w:rPr>
          <w:color w:val="222222"/>
          <w:shd w:val="clear" w:color="auto" w:fill="FFFFFF"/>
        </w:rPr>
        <w:t>and</w:t>
      </w:r>
      <w:r w:rsidR="006B6FBB" w:rsidRPr="00F61172">
        <w:rPr>
          <w:color w:val="222222"/>
          <w:shd w:val="clear" w:color="auto" w:fill="FFFFFF"/>
        </w:rPr>
        <w:t xml:space="preserve"> Stephan, 2004).</w:t>
      </w:r>
      <w:r w:rsidR="008C3E94" w:rsidRPr="00F61172">
        <w:rPr>
          <w:color w:val="222222"/>
          <w:shd w:val="clear" w:color="auto" w:fill="FFFFFF"/>
        </w:rPr>
        <w:t xml:space="preserve"> </w:t>
      </w:r>
    </w:p>
    <w:p w14:paraId="65E18DBF" w14:textId="5F3AA84A" w:rsidR="00B872E1" w:rsidRPr="00F61172" w:rsidRDefault="005834B7" w:rsidP="001475EE">
      <w:r w:rsidRPr="00F61172">
        <w:t xml:space="preserve">The only possible mass collective official educational meeting place between Arabs and Jews before 1997 was in the </w:t>
      </w:r>
      <w:r w:rsidR="006D7A8D">
        <w:t>higher education</w:t>
      </w:r>
      <w:r w:rsidRPr="00F61172">
        <w:t xml:space="preserve"> environment. Since then</w:t>
      </w:r>
      <w:r w:rsidR="00C017F6">
        <w:t>,</w:t>
      </w:r>
      <w:r w:rsidRPr="00F61172">
        <w:t xml:space="preserve"> there have been a number of bi-lingual and </w:t>
      </w:r>
      <w:r w:rsidR="004C586D">
        <w:t>bicultural</w:t>
      </w:r>
      <w:r w:rsidRPr="00F61172">
        <w:t xml:space="preserve"> i</w:t>
      </w:r>
      <w:r w:rsidR="00446ACD" w:rsidRPr="00F61172">
        <w:t>nitiatives.</w:t>
      </w:r>
      <w:r w:rsidR="005A2E4B" w:rsidRPr="00F61172">
        <w:t xml:space="preserve"> </w:t>
      </w:r>
    </w:p>
    <w:p w14:paraId="1907CACE" w14:textId="4C96F951" w:rsidR="005A2E4B" w:rsidRPr="00F61172" w:rsidRDefault="005A2E4B" w:rsidP="001475EE">
      <w:r w:rsidRPr="00F61172">
        <w:t xml:space="preserve">A movement to promote mixed education using both Hebrew and Arabic </w:t>
      </w:r>
      <w:r w:rsidR="00B872E1" w:rsidRPr="00F61172">
        <w:t>resulted in the foundation of the non-governmental organization (N.G.O</w:t>
      </w:r>
      <w:r w:rsidR="009B05B6">
        <w:t>.</w:t>
      </w:r>
      <w:r w:rsidR="00B872E1" w:rsidRPr="00F61172">
        <w:t>)</w:t>
      </w:r>
      <w:r w:rsidR="009B05B6">
        <w:t>,</w:t>
      </w:r>
      <w:r w:rsidR="00B872E1" w:rsidRPr="00F61172">
        <w:t xml:space="preserve"> </w:t>
      </w:r>
      <w:r w:rsidR="00C017F6">
        <w:t xml:space="preserve">the </w:t>
      </w:r>
      <w:r w:rsidR="00B872E1" w:rsidRPr="00F61172">
        <w:t>Centre for Bilingual Education in Israel</w:t>
      </w:r>
      <w:r w:rsidR="002B41C1">
        <w:t>,</w:t>
      </w:r>
      <w:r w:rsidR="00B872E1" w:rsidRPr="00F61172">
        <w:t xml:space="preserve"> </w:t>
      </w:r>
      <w:r w:rsidRPr="00F61172">
        <w:t>which in 2003 changed its official name to Hand in Hand – The Centre for Jewish-Arab Education in Israel (Arar</w:t>
      </w:r>
      <w:r w:rsidR="001B6706">
        <w:t xml:space="preserve"> </w:t>
      </w:r>
      <w:r w:rsidR="00F5341C">
        <w:t>and</w:t>
      </w:r>
      <w:r w:rsidR="001B6706" w:rsidRPr="00F61172">
        <w:t xml:space="preserve"> </w:t>
      </w:r>
      <w:r w:rsidR="00744FB6" w:rsidRPr="00F61172">
        <w:t>Massry-Herzalah</w:t>
      </w:r>
      <w:r w:rsidRPr="00F61172">
        <w:t>, 2017). I</w:t>
      </w:r>
      <w:r w:rsidR="005834B7" w:rsidRPr="00F61172">
        <w:t xml:space="preserve">t focuses on teaching in an environment where both Hebrew and Arabic are the languages of instruction to all pupils. </w:t>
      </w:r>
      <w:r w:rsidR="00744FB6" w:rsidRPr="00F61172">
        <w:t xml:space="preserve">Hebrew and Arabic speakers </w:t>
      </w:r>
      <w:r w:rsidRPr="00F61172">
        <w:t xml:space="preserve">learn together in order to promote a behaviour which supports their beliefs of overcoming conflict and living harmoniously. </w:t>
      </w:r>
    </w:p>
    <w:p w14:paraId="5AFC0252" w14:textId="6E0C4369" w:rsidR="005834B7" w:rsidRPr="00F61172" w:rsidRDefault="005834B7" w:rsidP="001475EE">
      <w:r w:rsidRPr="00F61172">
        <w:lastRenderedPageBreak/>
        <w:t xml:space="preserve">At the beginning of the school year in 2016, 1,500 students attended Hand in Hand schools in six locations in Israel. These schools are non-religious and accredited by the Ministry of Education. There is a strong common </w:t>
      </w:r>
      <w:r w:rsidR="00D01240" w:rsidRPr="00F61172">
        <w:t>goal</w:t>
      </w:r>
      <w:r w:rsidRPr="00F61172">
        <w:t xml:space="preserve"> among parents and teachers centred on an ideological belief regarding the need to co-exist. This implies cross</w:t>
      </w:r>
      <w:r w:rsidR="00C017F6">
        <w:t>-</w:t>
      </w:r>
      <w:r w:rsidRPr="00F61172">
        <w:t xml:space="preserve">group recognition and tolerance combined with securing a confident individual identity (Beckerman, 2004). </w:t>
      </w:r>
    </w:p>
    <w:p w14:paraId="10F1FA8E" w14:textId="5432E937" w:rsidR="00966D56" w:rsidRPr="00F61172" w:rsidRDefault="00CD3838" w:rsidP="001475EE">
      <w:r>
        <w:t xml:space="preserve">In addition, there is a flourishing </w:t>
      </w:r>
      <w:r w:rsidR="00D01240" w:rsidRPr="00F61172">
        <w:t>Ministry of Education</w:t>
      </w:r>
      <w:r w:rsidR="00446ACD" w:rsidRPr="00F61172">
        <w:t xml:space="preserve"> programme called </w:t>
      </w:r>
      <w:r w:rsidR="00C017F6">
        <w:t>E</w:t>
      </w:r>
      <w:r w:rsidR="00C017F6" w:rsidRPr="00F61172">
        <w:t xml:space="preserve">ducation </w:t>
      </w:r>
      <w:r w:rsidR="00D01240" w:rsidRPr="00F61172">
        <w:t xml:space="preserve">for </w:t>
      </w:r>
      <w:r w:rsidR="00C017F6">
        <w:t>S</w:t>
      </w:r>
      <w:r w:rsidR="00C017F6" w:rsidRPr="00F61172">
        <w:t xml:space="preserve">hared </w:t>
      </w:r>
      <w:r w:rsidR="00C017F6">
        <w:t>Life</w:t>
      </w:r>
      <w:r w:rsidR="00C017F6" w:rsidRPr="00F61172">
        <w:t xml:space="preserve"> </w:t>
      </w:r>
      <w:r>
        <w:t xml:space="preserve">in most </w:t>
      </w:r>
      <w:r w:rsidR="004D3563" w:rsidRPr="00F61172">
        <w:t>of the secular element</w:t>
      </w:r>
      <w:r w:rsidR="00BA571F" w:rsidRPr="00F61172">
        <w:t xml:space="preserve">ary schools in the </w:t>
      </w:r>
      <w:r w:rsidR="00C017F6" w:rsidRPr="00F61172">
        <w:t xml:space="preserve">mixed city of Ramle </w:t>
      </w:r>
      <w:r w:rsidR="00BA571F" w:rsidRPr="00F61172">
        <w:t xml:space="preserve">(Payes, </w:t>
      </w:r>
      <w:r w:rsidR="004D3563" w:rsidRPr="00F61172">
        <w:t xml:space="preserve">2017). </w:t>
      </w:r>
      <w:r w:rsidR="00CC6A0A" w:rsidRPr="00F61172">
        <w:rPr>
          <w:rFonts w:eastAsia="Times New Roman"/>
        </w:rPr>
        <w:t>I</w:t>
      </w:r>
      <w:r w:rsidR="008D2D96" w:rsidRPr="00F61172">
        <w:rPr>
          <w:rFonts w:eastAsia="Times New Roman"/>
        </w:rPr>
        <w:t xml:space="preserve">n keeping with </w:t>
      </w:r>
      <w:r w:rsidR="004D3563" w:rsidRPr="00F61172">
        <w:rPr>
          <w:rFonts w:eastAsia="Times New Roman"/>
        </w:rPr>
        <w:t>Danesh</w:t>
      </w:r>
      <w:r w:rsidR="00C017F6">
        <w:rPr>
          <w:rFonts w:eastAsia="Times New Roman"/>
        </w:rPr>
        <w:t xml:space="preserve"> (</w:t>
      </w:r>
      <w:r w:rsidR="004D3563" w:rsidRPr="00F61172">
        <w:rPr>
          <w:rFonts w:eastAsia="Times New Roman"/>
        </w:rPr>
        <w:t>200</w:t>
      </w:r>
      <w:r w:rsidR="00BA571F" w:rsidRPr="00F61172">
        <w:rPr>
          <w:rFonts w:eastAsia="Times New Roman"/>
        </w:rPr>
        <w:t>6</w:t>
      </w:r>
      <w:r w:rsidR="00CC6A0A" w:rsidRPr="00F61172">
        <w:rPr>
          <w:rFonts w:eastAsia="Times New Roman"/>
        </w:rPr>
        <w:t xml:space="preserve">, </w:t>
      </w:r>
      <w:r w:rsidR="00BA571F" w:rsidRPr="00F61172">
        <w:rPr>
          <w:rFonts w:eastAsia="Times New Roman"/>
        </w:rPr>
        <w:t xml:space="preserve">2008), and </w:t>
      </w:r>
      <w:r w:rsidR="00CC6A0A" w:rsidRPr="00F61172">
        <w:rPr>
          <w:rFonts w:eastAsia="Times New Roman"/>
        </w:rPr>
        <w:t xml:space="preserve">Weinstein </w:t>
      </w:r>
      <w:r w:rsidR="00C017F6">
        <w:rPr>
          <w:rFonts w:eastAsia="Times New Roman"/>
        </w:rPr>
        <w:t>et al. (</w:t>
      </w:r>
      <w:r w:rsidR="00CC6A0A" w:rsidRPr="00F61172">
        <w:rPr>
          <w:rFonts w:eastAsia="Times New Roman"/>
        </w:rPr>
        <w:t>2007</w:t>
      </w:r>
      <w:r w:rsidR="00C017F6">
        <w:rPr>
          <w:rFonts w:eastAsia="Times New Roman"/>
        </w:rPr>
        <w:t>),</w:t>
      </w:r>
      <w:r w:rsidR="00CC6A0A" w:rsidRPr="00F61172">
        <w:rPr>
          <w:rFonts w:eastAsia="Times New Roman"/>
        </w:rPr>
        <w:t xml:space="preserve"> </w:t>
      </w:r>
      <w:r w:rsidR="008D2D96" w:rsidRPr="00F61172">
        <w:rPr>
          <w:rFonts w:eastAsia="Times New Roman"/>
        </w:rPr>
        <w:t>and</w:t>
      </w:r>
      <w:r w:rsidR="00CC6A0A" w:rsidRPr="00F61172">
        <w:rPr>
          <w:rFonts w:eastAsia="Times New Roman"/>
        </w:rPr>
        <w:t xml:space="preserve"> their research in Bosnia and Herzegovina </w:t>
      </w:r>
      <w:r w:rsidR="00CC6A0A" w:rsidRPr="00F61172">
        <w:rPr>
          <w:rFonts w:eastAsia="Times New Roman"/>
          <w:lang w:eastAsia="en-GB" w:bidi="ar-SA"/>
        </w:rPr>
        <w:t>(</w:t>
      </w:r>
      <w:r w:rsidR="00C017F6">
        <w:rPr>
          <w:rFonts w:eastAsia="Times New Roman"/>
          <w:lang w:eastAsia="en-GB" w:bidi="ar-SA"/>
        </w:rPr>
        <w:t xml:space="preserve">Section </w:t>
      </w:r>
      <w:r w:rsidR="00DB792F">
        <w:rPr>
          <w:rFonts w:eastAsia="Times New Roman"/>
          <w:lang w:eastAsia="en-GB" w:bidi="ar-SA"/>
        </w:rPr>
        <w:t>2.3</w:t>
      </w:r>
      <w:r w:rsidR="00CC6A0A" w:rsidRPr="00F61172">
        <w:rPr>
          <w:rFonts w:eastAsia="Times New Roman"/>
          <w:lang w:eastAsia="en-GB" w:bidi="ar-SA"/>
        </w:rPr>
        <w:t>.</w:t>
      </w:r>
      <w:r w:rsidR="00DB792F">
        <w:rPr>
          <w:rFonts w:eastAsia="Times New Roman"/>
          <w:lang w:eastAsia="en-GB" w:bidi="ar-SA"/>
        </w:rPr>
        <w:t>3</w:t>
      </w:r>
      <w:r w:rsidR="008C7ED0" w:rsidRPr="00F61172">
        <w:rPr>
          <w:rFonts w:eastAsia="Times New Roman"/>
          <w:lang w:eastAsia="en-GB" w:bidi="ar-SA"/>
        </w:rPr>
        <w:t>)</w:t>
      </w:r>
      <w:r w:rsidR="008C7ED0">
        <w:rPr>
          <w:rFonts w:eastAsia="Times New Roman"/>
          <w:lang w:eastAsia="en-GB" w:bidi="ar-SA"/>
        </w:rPr>
        <w:t>,</w:t>
      </w:r>
      <w:r w:rsidR="008C7ED0" w:rsidRPr="00F61172">
        <w:rPr>
          <w:rFonts w:eastAsia="Times New Roman"/>
          <w:lang w:eastAsia="en-GB" w:bidi="ar-SA"/>
        </w:rPr>
        <w:t xml:space="preserve"> </w:t>
      </w:r>
      <w:r w:rsidR="001016BA">
        <w:rPr>
          <w:rFonts w:eastAsia="Times New Roman"/>
          <w:lang w:eastAsia="en-GB" w:bidi="ar-SA"/>
        </w:rPr>
        <w:t>‘</w:t>
      </w:r>
      <w:r w:rsidR="004D3563" w:rsidRPr="00F61172">
        <w:t>it is based on the assumption that regular face</w:t>
      </w:r>
      <w:r w:rsidR="008C7ED0">
        <w:t>-</w:t>
      </w:r>
      <w:r w:rsidR="004D3563" w:rsidRPr="00F61172">
        <w:t>to</w:t>
      </w:r>
      <w:r w:rsidR="008C7ED0">
        <w:t>-</w:t>
      </w:r>
      <w:r w:rsidR="004D3563" w:rsidRPr="00F61172">
        <w:t>face contact has</w:t>
      </w:r>
      <w:r w:rsidR="001016BA">
        <w:t xml:space="preserve"> the power to reduce prejudice and improve</w:t>
      </w:r>
      <w:r w:rsidR="004D3563" w:rsidRPr="00F61172">
        <w:t xml:space="preserve"> intergroup relations</w:t>
      </w:r>
      <w:r w:rsidR="001016BA">
        <w:t>’ (Payes, 2017, p.20)</w:t>
      </w:r>
      <w:r w:rsidR="004D3563" w:rsidRPr="00F61172">
        <w:t>.</w:t>
      </w:r>
      <w:r w:rsidR="008C3E94" w:rsidRPr="00F61172">
        <w:t xml:space="preserve"> </w:t>
      </w:r>
      <w:r w:rsidR="00373C6D" w:rsidRPr="00F61172">
        <w:t>Its aims are to improve relations between Jews and Arabs and raise educational standards (Pay</w:t>
      </w:r>
      <w:r w:rsidR="00BA571F" w:rsidRPr="00F61172">
        <w:t>e</w:t>
      </w:r>
      <w:r w:rsidR="00373C6D" w:rsidRPr="00F61172">
        <w:t xml:space="preserve">s, 2017). </w:t>
      </w:r>
      <w:r w:rsidR="007937D8">
        <w:t>The programme in Ramle</w:t>
      </w:r>
      <w:r w:rsidR="00CC6A0A" w:rsidRPr="00F61172">
        <w:t xml:space="preserve"> </w:t>
      </w:r>
      <w:r w:rsidR="004D3563" w:rsidRPr="00F61172">
        <w:t xml:space="preserve">has </w:t>
      </w:r>
      <w:r w:rsidR="007937D8" w:rsidRPr="00F61172">
        <w:t>incorporated</w:t>
      </w:r>
      <w:r w:rsidR="004D3563" w:rsidRPr="00F61172">
        <w:t xml:space="preserve"> the methodo</w:t>
      </w:r>
      <w:r w:rsidR="007937D8">
        <w:t xml:space="preserve">logy of cooperative education programmes in </w:t>
      </w:r>
      <w:r w:rsidR="004D3563" w:rsidRPr="00F61172">
        <w:t>Northern Ireland</w:t>
      </w:r>
      <w:r w:rsidR="00373C6D" w:rsidRPr="00F61172">
        <w:t xml:space="preserve"> </w:t>
      </w:r>
      <w:r w:rsidR="00D01240" w:rsidRPr="00F61172">
        <w:rPr>
          <w:rFonts w:eastAsia="Times New Roman"/>
          <w:lang w:eastAsia="en-GB" w:bidi="ar-SA"/>
        </w:rPr>
        <w:t>(</w:t>
      </w:r>
      <w:r w:rsidR="008C7ED0">
        <w:rPr>
          <w:rFonts w:eastAsia="Times New Roman"/>
          <w:lang w:eastAsia="en-GB" w:bidi="ar-SA"/>
        </w:rPr>
        <w:t xml:space="preserve">Section </w:t>
      </w:r>
      <w:r w:rsidR="00DB792F">
        <w:rPr>
          <w:rFonts w:eastAsia="Times New Roman"/>
          <w:lang w:eastAsia="en-GB" w:bidi="ar-SA"/>
        </w:rPr>
        <w:t>2.3.3</w:t>
      </w:r>
      <w:r w:rsidR="00D01240" w:rsidRPr="00F61172">
        <w:rPr>
          <w:rFonts w:eastAsia="Times New Roman"/>
          <w:lang w:eastAsia="en-GB" w:bidi="ar-SA"/>
        </w:rPr>
        <w:t>)</w:t>
      </w:r>
      <w:r w:rsidR="008C7ED0">
        <w:rPr>
          <w:rFonts w:eastAsia="Times New Roman"/>
          <w:lang w:eastAsia="en-GB" w:bidi="ar-SA"/>
        </w:rPr>
        <w:t>,</w:t>
      </w:r>
      <w:r w:rsidR="00D01240" w:rsidRPr="00F61172">
        <w:t xml:space="preserve"> </w:t>
      </w:r>
      <w:r w:rsidR="00373C6D" w:rsidRPr="00F61172">
        <w:t>which has delivered</w:t>
      </w:r>
      <w:r w:rsidR="007937D8">
        <w:t xml:space="preserve"> benefits to both the society and the students</w:t>
      </w:r>
      <w:r w:rsidR="00373C6D" w:rsidRPr="00F61172">
        <w:t xml:space="preserve"> (Payes, 2017). </w:t>
      </w:r>
    </w:p>
    <w:p w14:paraId="2E25C93E" w14:textId="598B1BC2" w:rsidR="0096401B" w:rsidRPr="00F61172" w:rsidRDefault="00CC6A0A" w:rsidP="001475EE">
      <w:r w:rsidRPr="00F61172">
        <w:t xml:space="preserve">However, </w:t>
      </w:r>
      <w:r w:rsidR="00C30869">
        <w:t>the conclusions of</w:t>
      </w:r>
      <w:r w:rsidR="00483B53" w:rsidRPr="00F61172">
        <w:t xml:space="preserve"> this study</w:t>
      </w:r>
      <w:r w:rsidR="00D9413C" w:rsidRPr="00F61172">
        <w:t xml:space="preserve"> indicate</w:t>
      </w:r>
      <w:r w:rsidR="004E5EFD">
        <w:rPr>
          <w:lang w:val="en-US"/>
        </w:rPr>
        <w:t>d</w:t>
      </w:r>
      <w:r w:rsidR="00D9413C" w:rsidRPr="00F61172">
        <w:t xml:space="preserve"> that in spite of a mission to provide a balance and equality between groups, the programme </w:t>
      </w:r>
      <w:r w:rsidR="00CD3838">
        <w:t>does operate</w:t>
      </w:r>
      <w:r w:rsidR="00D9413C" w:rsidRPr="00F61172">
        <w:t xml:space="preserve"> on unequal status. </w:t>
      </w:r>
      <w:r w:rsidR="00CD3838">
        <w:t>Mainly this is due to the</w:t>
      </w:r>
      <w:r w:rsidR="00483B53" w:rsidRPr="00F61172">
        <w:t xml:space="preserve"> higher socio-economic status </w:t>
      </w:r>
      <w:r w:rsidR="00CD3838">
        <w:t xml:space="preserve">of the Jewish community </w:t>
      </w:r>
      <w:r w:rsidR="00483B53" w:rsidRPr="00F61172">
        <w:t>and the</w:t>
      </w:r>
      <w:r w:rsidR="00CD3838">
        <w:t xml:space="preserve"> fact that the</w:t>
      </w:r>
      <w:r w:rsidR="00483B53" w:rsidRPr="00F61172">
        <w:t xml:space="preserve"> contact language of the school is Hebrew. In addition</w:t>
      </w:r>
      <w:r w:rsidR="00C30869">
        <w:t>,</w:t>
      </w:r>
      <w:r w:rsidR="00483B53" w:rsidRPr="00F61172">
        <w:t xml:space="preserve"> the Jewish students tend t</w:t>
      </w:r>
      <w:r w:rsidR="0096401B" w:rsidRPr="00F61172">
        <w:t xml:space="preserve">o be higher achievers. </w:t>
      </w:r>
    </w:p>
    <w:p w14:paraId="7AA61714" w14:textId="2CBD35D4" w:rsidR="0089566E" w:rsidRPr="00F61172" w:rsidRDefault="0096401B" w:rsidP="001475EE">
      <w:r w:rsidRPr="00F61172">
        <w:t>Yet,</w:t>
      </w:r>
      <w:r w:rsidR="0042544E" w:rsidRPr="00F61172">
        <w:t xml:space="preserve"> </w:t>
      </w:r>
      <w:r w:rsidRPr="00F61172">
        <w:t>t</w:t>
      </w:r>
      <w:r w:rsidR="00483B53" w:rsidRPr="00F61172">
        <w:t>he strong positive teacher relationships, co-operative syllabus design and the importance attributed to Arabic as a carrier of culture do much to provide an environment of tolerance</w:t>
      </w:r>
      <w:r w:rsidR="00C30869">
        <w:t>,</w:t>
      </w:r>
      <w:r w:rsidR="00483B53" w:rsidRPr="00F61172">
        <w:t xml:space="preserve"> as well as play</w:t>
      </w:r>
      <w:r w:rsidR="00C30869">
        <w:t>ing</w:t>
      </w:r>
      <w:r w:rsidR="00483B53" w:rsidRPr="00F61172">
        <w:t xml:space="preserve"> a part in mitigating local disputes and conflicts outside the school and within the community.</w:t>
      </w:r>
      <w:r w:rsidR="003C1C82" w:rsidRPr="00F61172">
        <w:t xml:space="preserve"> Another programme in Jerusalem</w:t>
      </w:r>
      <w:r w:rsidR="00483B53" w:rsidRPr="00F61172">
        <w:t xml:space="preserve"> (2015, 2016) has been initiated </w:t>
      </w:r>
      <w:r w:rsidR="00C30869">
        <w:t>and</w:t>
      </w:r>
      <w:r w:rsidR="00483B53" w:rsidRPr="00F61172">
        <w:t xml:space="preserve"> others are beginning in the Negev desert region and centre of the country (Pay</w:t>
      </w:r>
      <w:r w:rsidR="00BA571F" w:rsidRPr="00F61172">
        <w:t>e</w:t>
      </w:r>
      <w:r w:rsidR="00483B53" w:rsidRPr="00F61172">
        <w:t xml:space="preserve">s, 2017). </w:t>
      </w:r>
    </w:p>
    <w:p w14:paraId="50D04603" w14:textId="0AD1ECF4" w:rsidR="005834B7" w:rsidRPr="00F61172" w:rsidRDefault="00BA571F" w:rsidP="001475EE">
      <w:pPr>
        <w:rPr>
          <w:lang w:eastAsia="en-GB" w:bidi="ar-SA"/>
        </w:rPr>
      </w:pPr>
      <w:r w:rsidRPr="00F61172">
        <w:rPr>
          <w:lang w:eastAsia="en-GB" w:bidi="ar-SA"/>
        </w:rPr>
        <w:t xml:space="preserve">Another alternative to </w:t>
      </w:r>
      <w:r w:rsidR="005834B7" w:rsidRPr="00F61172">
        <w:rPr>
          <w:lang w:eastAsia="en-GB" w:bidi="ar-SA"/>
        </w:rPr>
        <w:t>state education options are semi-private schools w</w:t>
      </w:r>
      <w:r w:rsidR="00D13535" w:rsidRPr="00F61172">
        <w:rPr>
          <w:lang w:eastAsia="en-GB" w:bidi="ar-SA"/>
        </w:rPr>
        <w:t xml:space="preserve">hich are supported in part </w:t>
      </w:r>
      <w:r w:rsidR="005834B7" w:rsidRPr="00F61172">
        <w:rPr>
          <w:lang w:eastAsia="en-GB" w:bidi="ar-SA"/>
        </w:rPr>
        <w:t xml:space="preserve">by the state, local council, or both. In the Arab sector, some schools are privately owned, and overseen by different Christian denominations (Okun </w:t>
      </w:r>
      <w:r w:rsidR="00F5341C">
        <w:rPr>
          <w:lang w:eastAsia="en-GB" w:bidi="ar-SA"/>
        </w:rPr>
        <w:t>and</w:t>
      </w:r>
      <w:r w:rsidR="007B5387" w:rsidRPr="00F61172">
        <w:rPr>
          <w:lang w:eastAsia="en-GB" w:bidi="ar-SA"/>
        </w:rPr>
        <w:t xml:space="preserve"> </w:t>
      </w:r>
      <w:r w:rsidR="005834B7" w:rsidRPr="00F61172">
        <w:rPr>
          <w:lang w:eastAsia="en-GB" w:bidi="ar-SA"/>
        </w:rPr>
        <w:t xml:space="preserve">Friedlander, 2005). These schools have higher status than state schools, and are </w:t>
      </w:r>
      <w:r w:rsidR="005834B7" w:rsidRPr="00F61172">
        <w:rPr>
          <w:lang w:eastAsia="en-GB" w:bidi="ar-SA"/>
        </w:rPr>
        <w:lastRenderedPageBreak/>
        <w:t xml:space="preserve">understood to provide a broader education and one which is of higher quality. </w:t>
      </w:r>
      <w:r w:rsidR="0037080F" w:rsidRPr="00F61172">
        <w:rPr>
          <w:lang w:eastAsia="en-GB" w:bidi="ar-SA"/>
        </w:rPr>
        <w:t xml:space="preserve">On the surface, </w:t>
      </w:r>
      <w:r w:rsidR="005834B7" w:rsidRPr="00F61172">
        <w:rPr>
          <w:lang w:eastAsia="en-GB" w:bidi="ar-SA"/>
        </w:rPr>
        <w:t>there tends to be an overwhelming vote of confidence for these schools which provide a meaningful bridge by way of special programmes and alliances with universities to higher education for the participants.</w:t>
      </w:r>
      <w:r w:rsidR="0037080F" w:rsidRPr="00F61172">
        <w:rPr>
          <w:lang w:eastAsia="en-GB" w:bidi="ar-SA"/>
        </w:rPr>
        <w:t xml:space="preserve"> </w:t>
      </w:r>
      <w:r w:rsidR="00CD331E" w:rsidRPr="00F61172">
        <w:rPr>
          <w:lang w:eastAsia="en-GB" w:bidi="ar-SA"/>
        </w:rPr>
        <w:t>Some</w:t>
      </w:r>
      <w:r w:rsidR="0037080F" w:rsidRPr="00F61172">
        <w:rPr>
          <w:lang w:eastAsia="en-GB" w:bidi="ar-SA"/>
        </w:rPr>
        <w:t xml:space="preserve"> of the participants in this research attended these schools and felt initially </w:t>
      </w:r>
      <w:r w:rsidR="00961CAD" w:rsidRPr="00F61172">
        <w:rPr>
          <w:lang w:eastAsia="en-GB" w:bidi="ar-SA"/>
        </w:rPr>
        <w:t>that the schools provided a better quality educational alternative than schools that were state funded.</w:t>
      </w:r>
      <w:r w:rsidR="008C3E94" w:rsidRPr="00F61172">
        <w:rPr>
          <w:lang w:eastAsia="en-GB" w:bidi="ar-SA"/>
        </w:rPr>
        <w:t xml:space="preserve"> </w:t>
      </w:r>
      <w:r w:rsidR="005834B7" w:rsidRPr="00F61172">
        <w:rPr>
          <w:lang w:eastAsia="en-GB" w:bidi="ar-SA"/>
        </w:rPr>
        <w:t>However, they are only available to families with sufficient funds</w:t>
      </w:r>
      <w:r w:rsidR="0096401B" w:rsidRPr="00F61172">
        <w:rPr>
          <w:lang w:eastAsia="en-GB" w:bidi="ar-SA"/>
        </w:rPr>
        <w:t xml:space="preserve"> and those </w:t>
      </w:r>
      <w:r w:rsidR="005834B7" w:rsidRPr="00F61172">
        <w:rPr>
          <w:lang w:eastAsia="en-GB" w:bidi="ar-SA"/>
        </w:rPr>
        <w:t>conveniently</w:t>
      </w:r>
      <w:r w:rsidR="0096401B" w:rsidRPr="00F61172">
        <w:rPr>
          <w:lang w:eastAsia="en-GB" w:bidi="ar-SA"/>
        </w:rPr>
        <w:t xml:space="preserve"> enough</w:t>
      </w:r>
      <w:r w:rsidR="005834B7" w:rsidRPr="00F61172">
        <w:rPr>
          <w:lang w:eastAsia="en-GB" w:bidi="ar-SA"/>
        </w:rPr>
        <w:t xml:space="preserve"> located.</w:t>
      </w:r>
      <w:r w:rsidR="0037080F" w:rsidRPr="00F61172">
        <w:rPr>
          <w:lang w:eastAsia="en-GB" w:bidi="ar-SA"/>
        </w:rPr>
        <w:t xml:space="preserve"> </w:t>
      </w:r>
    </w:p>
    <w:p w14:paraId="611AC2B8" w14:textId="52B85633" w:rsidR="00BC1B7C" w:rsidRPr="00F61172" w:rsidRDefault="005834B7" w:rsidP="001475EE">
      <w:pPr>
        <w:pStyle w:val="Heading3"/>
        <w:rPr>
          <w:lang w:eastAsia="en-GB" w:bidi="ar-SA"/>
        </w:rPr>
      </w:pPr>
      <w:bookmarkStart w:id="112" w:name="_Toc512352253"/>
      <w:bookmarkStart w:id="113" w:name="_Toc512352533"/>
      <w:bookmarkStart w:id="114" w:name="_Toc513881638"/>
      <w:bookmarkStart w:id="115" w:name="_Toc514070650"/>
      <w:r w:rsidRPr="00F61172">
        <w:rPr>
          <w:lang w:eastAsia="en-GB" w:bidi="ar-SA"/>
        </w:rPr>
        <w:t>Curriculum</w:t>
      </w:r>
      <w:bookmarkEnd w:id="112"/>
      <w:bookmarkEnd w:id="113"/>
      <w:bookmarkEnd w:id="114"/>
      <w:bookmarkEnd w:id="115"/>
    </w:p>
    <w:p w14:paraId="5AAD00AE" w14:textId="70BE5811" w:rsidR="00BC1B7C" w:rsidRPr="00F61172" w:rsidRDefault="00BC1B7C" w:rsidP="001475EE">
      <w:pPr>
        <w:rPr>
          <w:rFonts w:eastAsia="Times New Roman"/>
        </w:rPr>
      </w:pPr>
      <w:r w:rsidRPr="00F61172">
        <w:t>Agbaria (2016</w:t>
      </w:r>
      <w:r w:rsidR="007B5387">
        <w:t>,</w:t>
      </w:r>
      <w:r w:rsidRPr="00F61172">
        <w:t xml:space="preserve"> p. 1) </w:t>
      </w:r>
      <w:r w:rsidR="00C30869" w:rsidRPr="00F61172">
        <w:t>contend</w:t>
      </w:r>
      <w:r w:rsidR="00C30869">
        <w:t>ed</w:t>
      </w:r>
      <w:r w:rsidR="00C30869" w:rsidRPr="00F61172">
        <w:t xml:space="preserve"> </w:t>
      </w:r>
      <w:r w:rsidRPr="00F61172">
        <w:t xml:space="preserve">that </w:t>
      </w:r>
      <w:r w:rsidR="008969EB">
        <w:t>'</w:t>
      </w:r>
      <w:r w:rsidRPr="00F61172">
        <w:t>all education forms are political by nature and should be seen as sites for political struggle. Hence different socio-political contexts produce different educational regimes</w:t>
      </w:r>
      <w:r w:rsidR="008969EB">
        <w:t>'</w:t>
      </w:r>
      <w:r w:rsidRPr="00F61172">
        <w:t>.</w:t>
      </w:r>
    </w:p>
    <w:p w14:paraId="3A000C5F" w14:textId="6B838C48" w:rsidR="00BC1B7C" w:rsidRPr="00F61172" w:rsidRDefault="00BC1B7C" w:rsidP="00C72DEF">
      <w:pPr>
        <w:rPr>
          <w:highlight w:val="yellow"/>
        </w:rPr>
      </w:pPr>
      <w:r w:rsidRPr="00F61172">
        <w:t xml:space="preserve">In 1913, the Director General indicated that the aims of the education system were to produce </w:t>
      </w:r>
      <w:r w:rsidR="007B5387">
        <w:t>'</w:t>
      </w:r>
      <w:r w:rsidRPr="00F61172">
        <w:t>well</w:t>
      </w:r>
      <w:r w:rsidR="00C30869">
        <w:t>-</w:t>
      </w:r>
      <w:r w:rsidRPr="00F61172">
        <w:t>prepared graduates capable of succeeding in a rapidly-changing global village</w:t>
      </w:r>
      <w:r w:rsidR="007B5387">
        <w:t>'</w:t>
      </w:r>
      <w:r w:rsidR="007B5387" w:rsidRPr="00F61172">
        <w:t xml:space="preserve"> </w:t>
      </w:r>
      <w:r w:rsidRPr="00F61172">
        <w:t xml:space="preserve">who were able </w:t>
      </w:r>
      <w:r w:rsidR="00D701D5">
        <w:t>‘</w:t>
      </w:r>
      <w:r w:rsidRPr="00F61172">
        <w:t>to actively and meaningfully</w:t>
      </w:r>
      <w:r w:rsidR="007B5387" w:rsidRPr="00F61172">
        <w:t xml:space="preserve"> </w:t>
      </w:r>
      <w:r w:rsidRPr="00F61172">
        <w:t>participate in the work force and contribute to the national economy</w:t>
      </w:r>
      <w:r w:rsidR="00D701D5">
        <w:t>’</w:t>
      </w:r>
      <w:r w:rsidRPr="00F61172">
        <w:t xml:space="preserve">. In addition, students were positively encouraged to </w:t>
      </w:r>
      <w:r w:rsidR="007B5387">
        <w:t>'</w:t>
      </w:r>
      <w:r w:rsidRPr="00F61172">
        <w:t>build an Israeli society which is based on love of one's fellows, unity, mutual responsibility and social justice building up and de</w:t>
      </w:r>
      <w:r w:rsidR="003C1C82" w:rsidRPr="00F61172">
        <w:t>fending the homeland of Israel</w:t>
      </w:r>
      <w:r w:rsidR="007B5387">
        <w:t>'</w:t>
      </w:r>
      <w:r w:rsidR="007B5387" w:rsidRPr="00F61172">
        <w:t xml:space="preserve"> </w:t>
      </w:r>
      <w:r w:rsidRPr="00F61172">
        <w:t>(</w:t>
      </w:r>
      <w:r w:rsidR="00C72DEF" w:rsidRPr="00F61172">
        <w:t>Facts and Fi</w:t>
      </w:r>
      <w:r w:rsidR="00C72DEF">
        <w:t>gures document (</w:t>
      </w:r>
      <w:r w:rsidR="00C72DEF" w:rsidRPr="00F61172">
        <w:t>Mi</w:t>
      </w:r>
      <w:r w:rsidR="00C72DEF">
        <w:t xml:space="preserve">nistry of Education, </w:t>
      </w:r>
      <w:r w:rsidR="00C72DEF" w:rsidRPr="00F61172">
        <w:t>2013</w:t>
      </w:r>
      <w:r w:rsidR="00C72DEF">
        <w:t xml:space="preserve">, p.5). </w:t>
      </w:r>
      <w:r w:rsidR="00D01240" w:rsidRPr="00F61172">
        <w:t xml:space="preserve"> </w:t>
      </w:r>
      <w:r w:rsidRPr="00F61172">
        <w:t xml:space="preserve">As not all Arabs are allowed to defend the country and some may not wish to do so, the aims are political and to some extent exclusive. </w:t>
      </w:r>
    </w:p>
    <w:p w14:paraId="49B0F99C" w14:textId="031D69B9" w:rsidR="005834B7" w:rsidRPr="00F61172" w:rsidRDefault="003C1C82" w:rsidP="001475EE">
      <w:r w:rsidRPr="00F61172">
        <w:rPr>
          <w:lang w:eastAsia="en-GB" w:bidi="ar-SA"/>
        </w:rPr>
        <w:t>There appear to be</w:t>
      </w:r>
      <w:r w:rsidR="005834B7" w:rsidRPr="00F61172">
        <w:rPr>
          <w:lang w:eastAsia="en-GB" w:bidi="ar-SA"/>
        </w:rPr>
        <w:t xml:space="preserve"> </w:t>
      </w:r>
      <w:r w:rsidRPr="00F61172">
        <w:rPr>
          <w:lang w:eastAsia="en-GB" w:bidi="ar-SA"/>
        </w:rPr>
        <w:t>inconsistencies</w:t>
      </w:r>
      <w:r w:rsidR="005834B7" w:rsidRPr="00F61172">
        <w:rPr>
          <w:lang w:eastAsia="en-GB" w:bidi="ar-SA"/>
        </w:rPr>
        <w:t xml:space="preserve"> within the school curriculum for Arab and Jewish students. Budget</w:t>
      </w:r>
      <w:r w:rsidR="00C30869">
        <w:rPr>
          <w:lang w:eastAsia="en-GB" w:bidi="ar-SA"/>
        </w:rPr>
        <w:t>,</w:t>
      </w:r>
      <w:r w:rsidR="005834B7" w:rsidRPr="00F61172">
        <w:rPr>
          <w:lang w:eastAsia="en-GB" w:bidi="ar-SA"/>
        </w:rPr>
        <w:t xml:space="preserve"> as previously mentioned</w:t>
      </w:r>
      <w:r w:rsidR="00E27289" w:rsidRPr="00F61172">
        <w:rPr>
          <w:lang w:eastAsia="en-GB" w:bidi="ar-SA"/>
        </w:rPr>
        <w:t xml:space="preserve"> </w:t>
      </w:r>
      <w:r w:rsidR="0042544E" w:rsidRPr="00496961">
        <w:rPr>
          <w:lang w:eastAsia="en-GB" w:bidi="ar-SA"/>
        </w:rPr>
        <w:t xml:space="preserve">in </w:t>
      </w:r>
      <w:r w:rsidR="00C30869" w:rsidRPr="00496961">
        <w:rPr>
          <w:lang w:eastAsia="en-GB" w:bidi="ar-SA"/>
        </w:rPr>
        <w:t xml:space="preserve">Section </w:t>
      </w:r>
      <w:r w:rsidR="00496961" w:rsidRPr="00496961">
        <w:rPr>
          <w:lang w:eastAsia="en-GB" w:bidi="ar-SA"/>
        </w:rPr>
        <w:t>2.3.2</w:t>
      </w:r>
      <w:r w:rsidR="00C30869" w:rsidRPr="00496961">
        <w:rPr>
          <w:lang w:eastAsia="en-GB" w:bidi="ar-SA"/>
        </w:rPr>
        <w:t>,</w:t>
      </w:r>
      <w:r w:rsidR="005834B7" w:rsidRPr="00496961">
        <w:rPr>
          <w:lang w:eastAsia="en-GB" w:bidi="ar-SA"/>
        </w:rPr>
        <w:t xml:space="preserve"> </w:t>
      </w:r>
      <w:r w:rsidR="00BC1B7C" w:rsidRPr="00496961">
        <w:rPr>
          <w:lang w:eastAsia="en-GB" w:bidi="ar-SA"/>
        </w:rPr>
        <w:t>is</w:t>
      </w:r>
      <w:r w:rsidR="00BC1B7C" w:rsidRPr="00F61172">
        <w:rPr>
          <w:lang w:eastAsia="en-GB" w:bidi="ar-SA"/>
        </w:rPr>
        <w:t xml:space="preserve"> related of course, but I focus on the </w:t>
      </w:r>
      <w:r w:rsidR="00792D5E">
        <w:rPr>
          <w:lang w:eastAsia="en-GB" w:bidi="ar-SA"/>
        </w:rPr>
        <w:t xml:space="preserve">more </w:t>
      </w:r>
      <w:r w:rsidR="005834B7" w:rsidRPr="00F61172">
        <w:rPr>
          <w:lang w:eastAsia="en-GB" w:bidi="ar-SA"/>
        </w:rPr>
        <w:t xml:space="preserve">philosophical aspects of perceptions of self and the other as </w:t>
      </w:r>
      <w:r w:rsidR="00D01240" w:rsidRPr="00F61172">
        <w:rPr>
          <w:lang w:eastAsia="en-GB" w:bidi="ar-SA"/>
        </w:rPr>
        <w:t xml:space="preserve">also </w:t>
      </w:r>
      <w:r w:rsidR="005834B7" w:rsidRPr="00F61172">
        <w:rPr>
          <w:lang w:eastAsia="en-GB" w:bidi="ar-SA"/>
        </w:rPr>
        <w:t>be</w:t>
      </w:r>
      <w:r w:rsidR="00BC1B7C" w:rsidRPr="00F61172">
        <w:rPr>
          <w:lang w:eastAsia="en-GB" w:bidi="ar-SA"/>
        </w:rPr>
        <w:t xml:space="preserve">ing </w:t>
      </w:r>
      <w:r w:rsidRPr="00F61172">
        <w:rPr>
          <w:lang w:eastAsia="en-GB" w:bidi="ar-SA"/>
        </w:rPr>
        <w:t>important</w:t>
      </w:r>
      <w:r w:rsidR="00D01240" w:rsidRPr="00F61172">
        <w:rPr>
          <w:lang w:eastAsia="en-GB" w:bidi="ar-SA"/>
        </w:rPr>
        <w:t>.</w:t>
      </w:r>
      <w:r w:rsidR="00BC1B7C" w:rsidRPr="00F61172">
        <w:rPr>
          <w:lang w:eastAsia="en-GB" w:bidi="ar-SA"/>
        </w:rPr>
        <w:t xml:space="preserve"> </w:t>
      </w:r>
      <w:r w:rsidR="005834B7" w:rsidRPr="00F61172">
        <w:t>Telling the story of a people and civilization enables children to understand their ancestry and legitimizes their place in the world</w:t>
      </w:r>
      <w:r w:rsidR="00C30869">
        <w:t>,</w:t>
      </w:r>
      <w:r w:rsidR="005834B7" w:rsidRPr="00F61172">
        <w:t xml:space="preserve"> not only as citizens of the future, but as individuals with the wealth and experience of history to guide and inspire them. </w:t>
      </w:r>
    </w:p>
    <w:p w14:paraId="2564B9B4" w14:textId="33706E6A" w:rsidR="00E27289" w:rsidRPr="00F61172" w:rsidRDefault="005834B7" w:rsidP="001475EE">
      <w:r w:rsidRPr="00F61172">
        <w:t>Most 'democratic' countries contain diverse populations. Therefore</w:t>
      </w:r>
      <w:r w:rsidR="00C30869">
        <w:t>,</w:t>
      </w:r>
      <w:r w:rsidRPr="00F61172">
        <w:t xml:space="preserve"> the relationship between political ideology and a philosophy whic</w:t>
      </w:r>
      <w:r w:rsidR="00BC1B7C" w:rsidRPr="00F61172">
        <w:t>h at the most basic level respects diversity</w:t>
      </w:r>
      <w:r w:rsidRPr="00F61172">
        <w:t xml:space="preserve">, </w:t>
      </w:r>
      <w:r w:rsidR="00BC1B7C" w:rsidRPr="00F61172">
        <w:t>can</w:t>
      </w:r>
      <w:r w:rsidRPr="00F61172">
        <w:t xml:space="preserve"> give that </w:t>
      </w:r>
      <w:r w:rsidR="00BC1B7C" w:rsidRPr="00F61172">
        <w:t>attention</w:t>
      </w:r>
      <w:r w:rsidRPr="00F61172">
        <w:t xml:space="preserve"> partially through a school history or culture curriculum.</w:t>
      </w:r>
      <w:r w:rsidR="008C3E94" w:rsidRPr="00F61172">
        <w:t xml:space="preserve"> </w:t>
      </w:r>
      <w:r w:rsidRPr="00F61172">
        <w:t xml:space="preserve">Podeh's (2000) contention that </w:t>
      </w:r>
      <w:r w:rsidR="008969EB">
        <w:t>'</w:t>
      </w:r>
      <w:r w:rsidRPr="00F61172">
        <w:t>forging a nation's collective memory is an integral part of nation building</w:t>
      </w:r>
      <w:r w:rsidR="008969EB">
        <w:t>'</w:t>
      </w:r>
      <w:r w:rsidRPr="00F61172">
        <w:t xml:space="preserve"> (p</w:t>
      </w:r>
      <w:r w:rsidR="000E4173" w:rsidRPr="00F61172">
        <w:t xml:space="preserve">. 65) </w:t>
      </w:r>
      <w:r w:rsidR="009F0BD9">
        <w:t>emphasi</w:t>
      </w:r>
      <w:r w:rsidR="00D55590">
        <w:t>s</w:t>
      </w:r>
      <w:r w:rsidR="000E4173" w:rsidRPr="00F61172">
        <w:t>es the importance and power of education.</w:t>
      </w:r>
      <w:r w:rsidRPr="00F61172">
        <w:t xml:space="preserve"> </w:t>
      </w:r>
    </w:p>
    <w:p w14:paraId="07FA944E" w14:textId="0EF2DA68" w:rsidR="003070C9" w:rsidRDefault="005834B7" w:rsidP="001475EE">
      <w:r w:rsidRPr="00F61172">
        <w:lastRenderedPageBreak/>
        <w:t>Not everyone would agree entirely with the importance of 'nation building' through a school framework (Al-Haj, 2005)</w:t>
      </w:r>
      <w:r w:rsidR="00C30869">
        <w:t>,</w:t>
      </w:r>
      <w:r w:rsidRPr="00F61172">
        <w:t xml:space="preserve"> especially in divided societies. Normally, the dominant group's perceptions of historical events </w:t>
      </w:r>
      <w:r w:rsidR="00C30869">
        <w:t>are</w:t>
      </w:r>
      <w:r w:rsidR="00C30869" w:rsidRPr="00F61172">
        <w:t xml:space="preserve"> </w:t>
      </w:r>
      <w:r w:rsidRPr="00F61172">
        <w:t>most available, especially as a means to rationalize a present, but this may further aggravate feelings of animosity between the groups (Al-Haj, 2005)</w:t>
      </w:r>
      <w:r w:rsidR="0014569E" w:rsidRPr="00F61172">
        <w:t>.</w:t>
      </w:r>
      <w:r w:rsidR="0014569E" w:rsidRPr="00F61172">
        <w:rPr>
          <w:rtl/>
        </w:rPr>
        <w:t xml:space="preserve"> </w:t>
      </w:r>
      <w:r w:rsidRPr="00F61172">
        <w:t>Therefore</w:t>
      </w:r>
      <w:r w:rsidR="000D411C">
        <w:t>,</w:t>
      </w:r>
      <w:r w:rsidRPr="00F61172">
        <w:t xml:space="preserve"> it is important to acknowledge the responsibility of </w:t>
      </w:r>
      <w:r w:rsidR="000E4173" w:rsidRPr="00F61172">
        <w:t>any national</w:t>
      </w:r>
      <w:r w:rsidRPr="00F61172">
        <w:t xml:space="preserve"> curriculum in terms of how it relates to past events.</w:t>
      </w:r>
    </w:p>
    <w:p w14:paraId="1E9B52DD" w14:textId="1D1A5679" w:rsidR="005834B7" w:rsidRPr="00F61172" w:rsidRDefault="005834B7" w:rsidP="001475EE">
      <w:r w:rsidRPr="00F61172">
        <w:t xml:space="preserve">Education policy determines what content is chosen or </w:t>
      </w:r>
      <w:r w:rsidR="002D21E4" w:rsidRPr="00F61172">
        <w:t>omitted</w:t>
      </w:r>
      <w:r w:rsidRPr="00F61172">
        <w:t xml:space="preserve">, what is </w:t>
      </w:r>
      <w:r w:rsidR="004A08FC">
        <w:t>emphasise</w:t>
      </w:r>
      <w:r w:rsidR="00A20510" w:rsidRPr="00F61172">
        <w:t xml:space="preserve">d </w:t>
      </w:r>
      <w:r w:rsidRPr="00F61172">
        <w:t>in the content</w:t>
      </w:r>
      <w:r w:rsidR="00A20510">
        <w:t>,</w:t>
      </w:r>
      <w:r w:rsidRPr="00F61172">
        <w:t xml:space="preserve"> how that content is expressed</w:t>
      </w:r>
      <w:r w:rsidR="00A20510">
        <w:t>,</w:t>
      </w:r>
      <w:r w:rsidRPr="00F61172">
        <w:t xml:space="preserve"> and how much time is given to it. If a country's education policy reflects political dogma</w:t>
      </w:r>
      <w:r w:rsidR="00A20510">
        <w:t>,</w:t>
      </w:r>
      <w:r w:rsidRPr="00F61172">
        <w:t xml:space="preserve"> then that content will be in the best perceived interests of the nation, according to that viewpoint. Abu-Saad (2008) and Arar (2012) </w:t>
      </w:r>
      <w:r w:rsidR="00A20510" w:rsidRPr="00F61172">
        <w:t>warn</w:t>
      </w:r>
      <w:r w:rsidR="00A20510">
        <w:t xml:space="preserve">ed </w:t>
      </w:r>
      <w:r w:rsidRPr="00F61172">
        <w:t>of the debilitating effects this might have on nations that have their histories ignore</w:t>
      </w:r>
      <w:r w:rsidR="002D21E4" w:rsidRPr="00F61172">
        <w:t xml:space="preserve">d or </w:t>
      </w:r>
      <w:r w:rsidRPr="00F61172">
        <w:t xml:space="preserve">retold. </w:t>
      </w:r>
    </w:p>
    <w:p w14:paraId="47C69CBC" w14:textId="7FC0FEFC" w:rsidR="005834B7" w:rsidRPr="00F61172" w:rsidRDefault="005834B7" w:rsidP="001475EE">
      <w:pPr>
        <w:pStyle w:val="Quote"/>
      </w:pPr>
      <w:r w:rsidRPr="00A20510">
        <w:t>It has been the common experience of indigenous peoples to have their histories erased and retold by colonial powers, and all too common for indigenous peoples to be powerless and passive par</w:t>
      </w:r>
      <w:r w:rsidRPr="009A35A1">
        <w:t xml:space="preserve">ticipants in a process </w:t>
      </w:r>
      <w:r w:rsidR="0042544E" w:rsidRPr="00FF1A53">
        <w:t>of 'de</w:t>
      </w:r>
      <w:r w:rsidRPr="001A10BB">
        <w:t>-education', or the dispossession of the knowledge regarding</w:t>
      </w:r>
      <w:r w:rsidRPr="00837120">
        <w:t xml:space="preserve"> their own peoples and history</w:t>
      </w:r>
      <w:r w:rsidR="00A20510">
        <w:t>.</w:t>
      </w:r>
      <w:r w:rsidRPr="00F61172">
        <w:t xml:space="preserve"> (Abu-Saad, 2008, p. 17)</w:t>
      </w:r>
    </w:p>
    <w:p w14:paraId="2977B7D5" w14:textId="0649DBCC" w:rsidR="00073C01" w:rsidRPr="00F61172" w:rsidRDefault="00073C01" w:rsidP="001475EE">
      <w:r w:rsidRPr="00F61172">
        <w:t>In Bosnia,</w:t>
      </w:r>
      <w:r w:rsidR="0042544E" w:rsidRPr="00F61172">
        <w:t xml:space="preserve"> </w:t>
      </w:r>
      <w:r w:rsidR="0042544E" w:rsidRPr="00F61172">
        <w:rPr>
          <w:lang w:eastAsia="en-GB" w:bidi="ar-SA"/>
        </w:rPr>
        <w:t>(</w:t>
      </w:r>
      <w:r w:rsidR="0053154D">
        <w:rPr>
          <w:lang w:eastAsia="en-GB" w:bidi="ar-SA"/>
        </w:rPr>
        <w:t>as mentioned in</w:t>
      </w:r>
      <w:r w:rsidR="00A20510">
        <w:rPr>
          <w:lang w:eastAsia="en-GB" w:bidi="ar-SA"/>
        </w:rPr>
        <w:t xml:space="preserve"> Section </w:t>
      </w:r>
      <w:r w:rsidR="0042544E" w:rsidRPr="00F61172">
        <w:rPr>
          <w:lang w:eastAsia="en-GB" w:bidi="ar-SA"/>
        </w:rPr>
        <w:t>2.3.</w:t>
      </w:r>
      <w:r w:rsidR="002A2B8D" w:rsidRPr="00F61172">
        <w:rPr>
          <w:lang w:eastAsia="en-GB" w:bidi="ar-SA"/>
        </w:rPr>
        <w:t>3</w:t>
      </w:r>
      <w:r w:rsidR="0042544E" w:rsidRPr="00F61172">
        <w:rPr>
          <w:lang w:eastAsia="en-GB" w:bidi="ar-SA"/>
        </w:rPr>
        <w:t>)</w:t>
      </w:r>
      <w:r w:rsidR="0042544E" w:rsidRPr="00F61172">
        <w:t xml:space="preserve">, </w:t>
      </w:r>
      <w:r w:rsidRPr="00F61172">
        <w:t>different e</w:t>
      </w:r>
      <w:r w:rsidR="0042544E" w:rsidRPr="00F61172">
        <w:t>t</w:t>
      </w:r>
      <w:r w:rsidR="008D2D96" w:rsidRPr="00F61172">
        <w:t xml:space="preserve">hnic groups learning </w:t>
      </w:r>
      <w:r w:rsidRPr="00F61172">
        <w:t xml:space="preserve">in the same building </w:t>
      </w:r>
      <w:r w:rsidR="008D2D96" w:rsidRPr="00F61172">
        <w:t>have their own curriculum which</w:t>
      </w:r>
      <w:r w:rsidRPr="00F61172">
        <w:t xml:space="preserve"> </w:t>
      </w:r>
      <w:r w:rsidR="008D2D96" w:rsidRPr="00F61172">
        <w:t xml:space="preserve">represents the different opinions regarding the history and political situation </w:t>
      </w:r>
      <w:r w:rsidRPr="00F61172">
        <w:t>(</w:t>
      </w:r>
      <w:r w:rsidR="00AE553A">
        <w:t>Kovac</w:t>
      </w:r>
      <w:r w:rsidRPr="00F61172">
        <w:t>'</w:t>
      </w:r>
      <w:r w:rsidR="00EF7426" w:rsidRPr="00F61172">
        <w:t xml:space="preserve"> </w:t>
      </w:r>
      <w:r w:rsidR="008C3E94" w:rsidRPr="00F61172">
        <w:t xml:space="preserve">et al., </w:t>
      </w:r>
      <w:r w:rsidRPr="00F61172">
        <w:t>2017).</w:t>
      </w:r>
      <w:r w:rsidR="008C3E94" w:rsidRPr="00F61172">
        <w:t xml:space="preserve"> </w:t>
      </w:r>
    </w:p>
    <w:p w14:paraId="70D4308E" w14:textId="64DBD880" w:rsidR="005834B7" w:rsidRPr="0035617A" w:rsidRDefault="005834B7" w:rsidP="001475EE">
      <w:r w:rsidRPr="00F61172">
        <w:t xml:space="preserve">In the past, summaries of textbooks have presented Palestinian Arabs as less important than Jews. Regarding co-existence between Jews and Arabs, emphasis is placed in Arab text books but not in Jewish ones. </w:t>
      </w:r>
      <w:r w:rsidR="001033DE">
        <w:t>Al Haj (2002) indicated that a sense of isolation from the state of some Arab youth could be related to any lack of heritage content within the school curriculum</w:t>
      </w:r>
      <w:r w:rsidRPr="0035617A">
        <w:t>.</w:t>
      </w:r>
    </w:p>
    <w:p w14:paraId="1757B10C" w14:textId="16CE47EE" w:rsidR="005834B7" w:rsidRPr="00F61172" w:rsidRDefault="005834B7" w:rsidP="001475EE">
      <w:r w:rsidRPr="0035617A">
        <w:t>During the 1980s</w:t>
      </w:r>
      <w:r w:rsidR="00D7675F">
        <w:t>,</w:t>
      </w:r>
      <w:r w:rsidRPr="0035617A">
        <w:t xml:space="preserve"> attempts were made to change the nature of relations between the Jews </w:t>
      </w:r>
      <w:r w:rsidRPr="00F61172">
        <w:t>and Arabs in Israel. With an overall aim of moving toward co-existence</w:t>
      </w:r>
      <w:r w:rsidR="00D01240" w:rsidRPr="00F61172">
        <w:t>,</w:t>
      </w:r>
      <w:r w:rsidRPr="00F61172">
        <w:t xml:space="preserve"> the then Minister of Education</w:t>
      </w:r>
      <w:r w:rsidR="00B44A5E">
        <w:t>,</w:t>
      </w:r>
      <w:r w:rsidRPr="00F61172">
        <w:t xml:space="preserve"> Yitzhak Navon</w:t>
      </w:r>
      <w:r w:rsidR="00B44A5E">
        <w:t>,</w:t>
      </w:r>
      <w:r w:rsidRPr="00F61172">
        <w:t xml:space="preserve"> implemented a policy which aimed at enriching the knowledge of Jews about Arab nations and eliminating expressions of hate an</w:t>
      </w:r>
      <w:r w:rsidR="00E27289" w:rsidRPr="00F61172">
        <w:t>d stereotyping (Bar Tal</w:t>
      </w:r>
      <w:r w:rsidR="007B5387">
        <w:t>,</w:t>
      </w:r>
      <w:r w:rsidR="007B5387" w:rsidRPr="00F61172">
        <w:t xml:space="preserve"> </w:t>
      </w:r>
      <w:r w:rsidR="00E27289" w:rsidRPr="00F61172">
        <w:t xml:space="preserve">2004). While acknowledging improvements in the sense of </w:t>
      </w:r>
      <w:r w:rsidR="00B44A5E">
        <w:t>'</w:t>
      </w:r>
      <w:r w:rsidR="00E27289" w:rsidRPr="00F61172">
        <w:t>presenting a more open and complex perspective than the previous curriculum</w:t>
      </w:r>
      <w:r w:rsidR="008969EB">
        <w:t>'</w:t>
      </w:r>
      <w:r w:rsidR="00B44A5E">
        <w:t>,</w:t>
      </w:r>
      <w:r w:rsidR="00E27289" w:rsidRPr="00F61172">
        <w:rPr>
          <w:i/>
          <w:iCs/>
        </w:rPr>
        <w:t xml:space="preserve"> </w:t>
      </w:r>
      <w:r w:rsidR="00E27289" w:rsidRPr="00F61172">
        <w:t>Al Haj</w:t>
      </w:r>
      <w:r w:rsidR="00B44A5E">
        <w:t xml:space="preserve"> (</w:t>
      </w:r>
      <w:r w:rsidR="00E27289" w:rsidRPr="00F61172">
        <w:t>2005)</w:t>
      </w:r>
      <w:r w:rsidR="00B44A5E">
        <w:t xml:space="preserve"> </w:t>
      </w:r>
      <w:r w:rsidR="00B44A5E" w:rsidRPr="00F61172">
        <w:t>maintain</w:t>
      </w:r>
      <w:r w:rsidR="00B44A5E">
        <w:t>ed that</w:t>
      </w:r>
      <w:r w:rsidR="00B44A5E" w:rsidRPr="00F61172">
        <w:t xml:space="preserve"> </w:t>
      </w:r>
      <w:r w:rsidR="00E27289" w:rsidRPr="00F61172">
        <w:t xml:space="preserve">the </w:t>
      </w:r>
      <w:r w:rsidR="009371E9">
        <w:t>‘</w:t>
      </w:r>
      <w:r w:rsidR="00E27289" w:rsidRPr="00F61172">
        <w:t xml:space="preserve">new textbooks, like the old ones, present a typical Zionist </w:t>
      </w:r>
      <w:r w:rsidR="00E27289" w:rsidRPr="00F61172">
        <w:lastRenderedPageBreak/>
        <w:t>narrative</w:t>
      </w:r>
      <w:r w:rsidR="00BA775D" w:rsidRPr="00F61172">
        <w:t xml:space="preserve"> that aims to safeguard national-Zionist values</w:t>
      </w:r>
      <w:r w:rsidR="009371E9">
        <w:t>’</w:t>
      </w:r>
      <w:r w:rsidRPr="00F61172">
        <w:t xml:space="preserve"> </w:t>
      </w:r>
      <w:r w:rsidR="00BA775D" w:rsidRPr="00F61172">
        <w:t>(p.</w:t>
      </w:r>
      <w:r w:rsidR="007B5387">
        <w:t xml:space="preserve"> </w:t>
      </w:r>
      <w:r w:rsidR="00BA775D" w:rsidRPr="00F61172">
        <w:t>47). However</w:t>
      </w:r>
      <w:r w:rsidR="007B5387">
        <w:t>,</w:t>
      </w:r>
      <w:r w:rsidR="00BA775D" w:rsidRPr="00F61172">
        <w:t xml:space="preserve"> he conclude</w:t>
      </w:r>
      <w:r w:rsidR="00B44A5E">
        <w:t>d</w:t>
      </w:r>
      <w:r w:rsidR="00BA775D" w:rsidRPr="00F61172">
        <w:t xml:space="preserve"> that any attempt at a </w:t>
      </w:r>
      <w:r w:rsidR="00A23713">
        <w:t>multicultural</w:t>
      </w:r>
      <w:r w:rsidR="00BA775D" w:rsidRPr="00F61172">
        <w:t xml:space="preserve"> ideology is doomed to fail when a </w:t>
      </w:r>
      <w:r w:rsidR="009371E9">
        <w:t>‘</w:t>
      </w:r>
      <w:r w:rsidR="00BA775D" w:rsidRPr="00F61172">
        <w:t>specific national ethos</w:t>
      </w:r>
      <w:r w:rsidR="009371E9">
        <w:t>’</w:t>
      </w:r>
      <w:r w:rsidR="00BA775D" w:rsidRPr="00F61172">
        <w:t xml:space="preserve"> (p.</w:t>
      </w:r>
      <w:r w:rsidR="007B5387">
        <w:t xml:space="preserve"> </w:t>
      </w:r>
      <w:r w:rsidR="00BA775D" w:rsidRPr="00F61172">
        <w:t xml:space="preserve">47) is central to any dialogue. Studies have explored a link between latent racism in Israeli society and </w:t>
      </w:r>
      <w:r w:rsidR="008368A6" w:rsidRPr="00F61172">
        <w:t xml:space="preserve">Sheps </w:t>
      </w:r>
      <w:r w:rsidR="007B5387">
        <w:t>(</w:t>
      </w:r>
      <w:r w:rsidR="008368A6" w:rsidRPr="00F61172">
        <w:t>2016</w:t>
      </w:r>
      <w:r w:rsidR="007B5387">
        <w:t>)</w:t>
      </w:r>
      <w:r w:rsidR="00EF7426" w:rsidRPr="00F61172">
        <w:t xml:space="preserve"> </w:t>
      </w:r>
      <w:r w:rsidR="00B44A5E" w:rsidRPr="00F61172">
        <w:t>contend</w:t>
      </w:r>
      <w:r w:rsidR="00B44A5E">
        <w:t>ed</w:t>
      </w:r>
      <w:r w:rsidR="00B44A5E" w:rsidRPr="00F61172">
        <w:t xml:space="preserve"> </w:t>
      </w:r>
      <w:r w:rsidR="00BA775D" w:rsidRPr="00F61172">
        <w:t>that generations of Israeli citizens and non-citizens have been exposed to a single</w:t>
      </w:r>
      <w:r w:rsidR="00B44A5E">
        <w:t xml:space="preserve"> </w:t>
      </w:r>
      <w:r w:rsidR="00BA775D" w:rsidRPr="00F61172">
        <w:t>cultural narrative. This is most clearly expressed through the history a</w:t>
      </w:r>
      <w:r w:rsidR="00E51B97" w:rsidRPr="00F61172">
        <w:t>nd civics curriculum in schools</w:t>
      </w:r>
      <w:r w:rsidR="00B44A5E">
        <w:t>.</w:t>
      </w:r>
      <w:r w:rsidR="00E51B97" w:rsidRPr="00F61172">
        <w:t xml:space="preserve"> </w:t>
      </w:r>
    </w:p>
    <w:p w14:paraId="1A2FDDC6" w14:textId="257FCEA1" w:rsidR="005834B7" w:rsidRPr="00F61172" w:rsidRDefault="005834B7" w:rsidP="001475EE">
      <w:r w:rsidRPr="00F61172">
        <w:t>So, returning to the Declaration and its intent to provide freedom, justice</w:t>
      </w:r>
      <w:r w:rsidR="00B44A5E">
        <w:t>,</w:t>
      </w:r>
      <w:r w:rsidRPr="00F61172">
        <w:t xml:space="preserve"> and equality of social and political rights for all - in language, education and culture</w:t>
      </w:r>
      <w:r w:rsidR="00B44A5E">
        <w:t xml:space="preserve"> –</w:t>
      </w:r>
      <w:r w:rsidR="00B44A5E" w:rsidRPr="00F61172">
        <w:t xml:space="preserve"> </w:t>
      </w:r>
      <w:r w:rsidRPr="00F61172">
        <w:t>a close</w:t>
      </w:r>
      <w:r w:rsidR="003C1C82" w:rsidRPr="00F61172">
        <w:t xml:space="preserve">r look </w:t>
      </w:r>
      <w:r w:rsidRPr="00F61172">
        <w:t>reveals a situation that does not entirely reflect the statement of resolve.</w:t>
      </w:r>
    </w:p>
    <w:p w14:paraId="395BA230" w14:textId="7133964F" w:rsidR="005834B7" w:rsidRPr="00F61172" w:rsidRDefault="005834B7" w:rsidP="001475EE">
      <w:pPr>
        <w:pStyle w:val="Heading3"/>
      </w:pPr>
      <w:bookmarkStart w:id="116" w:name="_Toc512352254"/>
      <w:bookmarkStart w:id="117" w:name="_Toc512352534"/>
      <w:bookmarkStart w:id="118" w:name="_Toc513881639"/>
      <w:bookmarkStart w:id="119" w:name="_Toc514070651"/>
      <w:r w:rsidRPr="00F61172">
        <w:t>Future Emphases</w:t>
      </w:r>
      <w:bookmarkEnd w:id="116"/>
      <w:bookmarkEnd w:id="117"/>
      <w:bookmarkEnd w:id="118"/>
      <w:bookmarkEnd w:id="119"/>
    </w:p>
    <w:p w14:paraId="0B69DA31" w14:textId="22BA3803" w:rsidR="005834B7" w:rsidRPr="00F61172" w:rsidRDefault="005834B7" w:rsidP="001475EE">
      <w:r w:rsidRPr="001F0B51">
        <w:t>More recently</w:t>
      </w:r>
      <w:r w:rsidR="00B44A5E" w:rsidRPr="001F0B51">
        <w:t>,</w:t>
      </w:r>
      <w:r w:rsidRPr="001F0B51">
        <w:t xml:space="preserve"> there </w:t>
      </w:r>
      <w:r w:rsidR="001F0B51" w:rsidRPr="001F0B51">
        <w:rPr>
          <w:lang w:val="en-US"/>
        </w:rPr>
        <w:t>have</w:t>
      </w:r>
      <w:r w:rsidR="001001C6" w:rsidRPr="001F0B51">
        <w:rPr>
          <w:lang w:val="en-US"/>
        </w:rPr>
        <w:t xml:space="preserve"> been</w:t>
      </w:r>
      <w:r w:rsidR="001001C6" w:rsidRPr="001F0B51">
        <w:t xml:space="preserve"> </w:t>
      </w:r>
      <w:r w:rsidRPr="001F0B51">
        <w:t xml:space="preserve">indications that some effort is being made to close the </w:t>
      </w:r>
      <w:r w:rsidR="00E1037C" w:rsidRPr="001F0B51">
        <w:t>gap between the education systems</w:t>
      </w:r>
      <w:r w:rsidRPr="001F0B51">
        <w:t>.</w:t>
      </w:r>
    </w:p>
    <w:p w14:paraId="76E4399A" w14:textId="2D21F1C0" w:rsidR="005834B7" w:rsidRPr="00F61172" w:rsidRDefault="005834B7" w:rsidP="001475EE">
      <w:r w:rsidRPr="00F61172">
        <w:t xml:space="preserve">In January </w:t>
      </w:r>
      <w:r w:rsidRPr="009A35A1">
        <w:t xml:space="preserve">2016, </w:t>
      </w:r>
      <w:r w:rsidRPr="00D73B59">
        <w:t>the Inter</w:t>
      </w:r>
      <w:r w:rsidR="009A35A1" w:rsidRPr="00D73B59">
        <w:t>-</w:t>
      </w:r>
      <w:r w:rsidRPr="00D73B59">
        <w:t>Agency Task Force on Israel</w:t>
      </w:r>
      <w:r w:rsidR="009A35A1" w:rsidRPr="00D73B59">
        <w:t>i</w:t>
      </w:r>
      <w:r w:rsidRPr="00D73B59">
        <w:t xml:space="preserve"> Arab</w:t>
      </w:r>
      <w:r w:rsidRPr="009A35A1">
        <w:t xml:space="preserve"> Issues</w:t>
      </w:r>
      <w:r w:rsidRPr="00F61172">
        <w:t xml:space="preserve"> published a report which outlined a government approved five</w:t>
      </w:r>
      <w:r w:rsidR="009A35A1">
        <w:t>-</w:t>
      </w:r>
      <w:r w:rsidRPr="00F61172">
        <w:t xml:space="preserve">year plan for economic development within the Arab sector. Its aim was to address the gaps between Jews and Arabs in Israeli society. Between 10 and 15 billion New Israeli </w:t>
      </w:r>
      <w:r w:rsidR="00467FB5">
        <w:t>Shekels</w:t>
      </w:r>
      <w:r w:rsidRPr="00F61172">
        <w:t xml:space="preserve"> (more than 200 million </w:t>
      </w:r>
      <w:r w:rsidR="00467FB5">
        <w:t>P</w:t>
      </w:r>
      <w:r w:rsidR="00467FB5" w:rsidRPr="00F61172">
        <w:t xml:space="preserve">ounds </w:t>
      </w:r>
      <w:r w:rsidR="00467FB5">
        <w:t>S</w:t>
      </w:r>
      <w:r w:rsidR="00467FB5" w:rsidRPr="00F61172">
        <w:t>terling</w:t>
      </w:r>
      <w:r w:rsidRPr="00F61172">
        <w:t xml:space="preserve">) </w:t>
      </w:r>
      <w:r w:rsidR="009A35A1">
        <w:t>was</w:t>
      </w:r>
      <w:r w:rsidRPr="00F61172">
        <w:t xml:space="preserve"> allocated. According to the report, the four areas related to education outlined for improvements were</w:t>
      </w:r>
      <w:r w:rsidR="009A35A1">
        <w:t>:</w:t>
      </w:r>
    </w:p>
    <w:p w14:paraId="3318251E" w14:textId="1A0ACA88" w:rsidR="003070C9" w:rsidRDefault="009A35A1" w:rsidP="001475EE">
      <w:pPr>
        <w:pStyle w:val="numberedlist"/>
        <w:rPr>
          <w:rFonts w:eastAsia="Times New Roman"/>
        </w:rPr>
      </w:pPr>
      <w:r>
        <w:t>e</w:t>
      </w:r>
      <w:r w:rsidRPr="00F61172">
        <w:t xml:space="preserve">nhancing </w:t>
      </w:r>
      <w:r w:rsidR="005834B7" w:rsidRPr="00F61172">
        <w:t>the quality of educational staff and pedagogy in Arab schools</w:t>
      </w:r>
      <w:r>
        <w:t>;</w:t>
      </w:r>
      <w:r w:rsidR="005834B7" w:rsidRPr="00F61172">
        <w:t xml:space="preserve"> </w:t>
      </w:r>
    </w:p>
    <w:p w14:paraId="4054ACE4" w14:textId="3C5C8F94" w:rsidR="003070C9" w:rsidRDefault="009A35A1" w:rsidP="001475EE">
      <w:pPr>
        <w:pStyle w:val="numberedlist"/>
        <w:rPr>
          <w:rFonts w:eastAsia="Times New Roman"/>
        </w:rPr>
      </w:pPr>
      <w:r>
        <w:t>a</w:t>
      </w:r>
      <w:r w:rsidRPr="00F61172">
        <w:t xml:space="preserve">dvancing </w:t>
      </w:r>
      <w:r w:rsidR="005834B7" w:rsidRPr="00F61172">
        <w:t xml:space="preserve">core studies with emphasis on </w:t>
      </w:r>
      <w:r>
        <w:t>m</w:t>
      </w:r>
      <w:r w:rsidRPr="00F61172">
        <w:t>ath</w:t>
      </w:r>
      <w:r w:rsidR="005834B7" w:rsidRPr="00F61172">
        <w:t>, Arabic</w:t>
      </w:r>
      <w:r>
        <w:t>,</w:t>
      </w:r>
      <w:r w:rsidR="005834B7" w:rsidRPr="00F61172">
        <w:t xml:space="preserve"> and Hebrew</w:t>
      </w:r>
      <w:r>
        <w:t>,</w:t>
      </w:r>
      <w:r w:rsidR="005834B7" w:rsidRPr="00F61172">
        <w:t xml:space="preserve"> as well as </w:t>
      </w:r>
      <w:r w:rsidR="008969EB">
        <w:t>'</w:t>
      </w:r>
      <w:r w:rsidR="005834B7" w:rsidRPr="00F61172">
        <w:t>21st century skills</w:t>
      </w:r>
      <w:r w:rsidR="008969EB">
        <w:t>'</w:t>
      </w:r>
      <w:r>
        <w:t>;</w:t>
      </w:r>
    </w:p>
    <w:p w14:paraId="2C6E6BEC" w14:textId="120D81AD" w:rsidR="005834B7" w:rsidRPr="00F61172" w:rsidRDefault="009A35A1" w:rsidP="001475EE">
      <w:pPr>
        <w:pStyle w:val="numberedlist"/>
        <w:rPr>
          <w:rFonts w:eastAsia="Times New Roman"/>
        </w:rPr>
      </w:pPr>
      <w:r>
        <w:t>a</w:t>
      </w:r>
      <w:r w:rsidRPr="00F61172">
        <w:t xml:space="preserve">dding </w:t>
      </w:r>
      <w:r w:rsidR="005834B7" w:rsidRPr="00F61172">
        <w:t>new classrooms and promoting constructions of new schools</w:t>
      </w:r>
      <w:r>
        <w:t>; and</w:t>
      </w:r>
      <w:r w:rsidRPr="00F61172">
        <w:t xml:space="preserve"> </w:t>
      </w:r>
    </w:p>
    <w:p w14:paraId="232F177A" w14:textId="10291267" w:rsidR="005834B7" w:rsidRPr="00F61172" w:rsidRDefault="009A35A1" w:rsidP="001475EE">
      <w:pPr>
        <w:pStyle w:val="numberedlist"/>
        <w:rPr>
          <w:rFonts w:eastAsia="Times New Roman"/>
        </w:rPr>
      </w:pPr>
      <w:r>
        <w:t>d</w:t>
      </w:r>
      <w:r w:rsidRPr="00F61172">
        <w:t xml:space="preserve">eveloping </w:t>
      </w:r>
      <w:r w:rsidR="005834B7" w:rsidRPr="00F61172">
        <w:t xml:space="preserve">informal education in Arab localities through a system-wide plan which </w:t>
      </w:r>
      <w:r>
        <w:t>would</w:t>
      </w:r>
      <w:r w:rsidRPr="00F61172">
        <w:t xml:space="preserve"> </w:t>
      </w:r>
      <w:r w:rsidR="005834B7" w:rsidRPr="00F61172">
        <w:t xml:space="preserve">ensure that allocation to Arab citizens </w:t>
      </w:r>
      <w:r>
        <w:t>does</w:t>
      </w:r>
      <w:r w:rsidRPr="00F61172">
        <w:t xml:space="preserve"> </w:t>
      </w:r>
      <w:r w:rsidR="005834B7" w:rsidRPr="00F61172">
        <w:t>not fall below their 20% rate of the general population (today, only 5% of the national budget for informal education</w:t>
      </w:r>
      <w:r w:rsidR="00B05A98" w:rsidRPr="00F61172">
        <w:t xml:space="preserve"> is allocated to Arab society (Government Resolution 922. Economic Development Plan for the Arab Sector, 2016)</w:t>
      </w:r>
      <w:r>
        <w:t>.</w:t>
      </w:r>
    </w:p>
    <w:p w14:paraId="60A45585" w14:textId="39490525" w:rsidR="00F6145E" w:rsidRPr="00F61172" w:rsidRDefault="000E07D5" w:rsidP="000E07D5">
      <w:r>
        <w:t>In the report</w:t>
      </w:r>
      <w:r w:rsidR="005834B7" w:rsidRPr="00F61172">
        <w:t xml:space="preserve"> a mixed response from Arab leaders</w:t>
      </w:r>
      <w:r>
        <w:t xml:space="preserve"> is acknowledged due to its failure to meet a</w:t>
      </w:r>
      <w:r w:rsidR="00F6145E" w:rsidRPr="00F61172">
        <w:t xml:space="preserve"> larger su</w:t>
      </w:r>
      <w:r>
        <w:t>m requested during negotiations. However,</w:t>
      </w:r>
      <w:r w:rsidR="001F0B51">
        <w:t xml:space="preserve"> the report</w:t>
      </w:r>
      <w:r w:rsidR="00F6145E" w:rsidRPr="00F61172">
        <w:t xml:space="preserve"> </w:t>
      </w:r>
      <w:r w:rsidR="009A35A1">
        <w:t>was</w:t>
      </w:r>
      <w:r w:rsidR="009A35A1" w:rsidRPr="00F61172">
        <w:t xml:space="preserve"> </w:t>
      </w:r>
      <w:r w:rsidR="0045163F" w:rsidRPr="00F61172">
        <w:t>recognised</w:t>
      </w:r>
      <w:r w:rsidR="00F6145E" w:rsidRPr="00F61172">
        <w:t xml:space="preserve"> as</w:t>
      </w:r>
      <w:r>
        <w:t xml:space="preserve"> being</w:t>
      </w:r>
      <w:r w:rsidR="00F6145E" w:rsidRPr="00F61172">
        <w:t xml:space="preserve"> unprecedented in scope and an important step in the struggle towards a more equal reality for the Arab citizens of Israel.</w:t>
      </w:r>
      <w:r w:rsidR="0053154D">
        <w:t xml:space="preserve"> </w:t>
      </w:r>
    </w:p>
    <w:p w14:paraId="767846E7" w14:textId="76E0312F" w:rsidR="00D14A57" w:rsidRPr="0045163F" w:rsidRDefault="00D14A57" w:rsidP="001475EE">
      <w:pPr>
        <w:pStyle w:val="Heading3"/>
        <w:rPr>
          <w:rFonts w:eastAsia="Times New Roman"/>
        </w:rPr>
      </w:pPr>
      <w:bookmarkStart w:id="120" w:name="_Toc512351501"/>
      <w:bookmarkStart w:id="121" w:name="_Toc512351753"/>
      <w:bookmarkStart w:id="122" w:name="_Toc512352255"/>
      <w:bookmarkStart w:id="123" w:name="_Toc512352380"/>
      <w:bookmarkStart w:id="124" w:name="_Toc512352535"/>
      <w:bookmarkStart w:id="125" w:name="_Toc512352702"/>
      <w:bookmarkStart w:id="126" w:name="_Toc512437471"/>
      <w:bookmarkStart w:id="127" w:name="_Toc512437568"/>
      <w:bookmarkStart w:id="128" w:name="_Toc513456988"/>
      <w:bookmarkStart w:id="129" w:name="_Toc513544640"/>
      <w:bookmarkStart w:id="130" w:name="_Toc513745438"/>
      <w:bookmarkStart w:id="131" w:name="_Toc513881282"/>
      <w:bookmarkStart w:id="132" w:name="_Toc513881640"/>
      <w:bookmarkStart w:id="133" w:name="_Toc513882451"/>
      <w:bookmarkStart w:id="134" w:name="_Toc512352256"/>
      <w:bookmarkStart w:id="135" w:name="_Toc512352536"/>
      <w:bookmarkStart w:id="136" w:name="_Toc513881641"/>
      <w:bookmarkStart w:id="137" w:name="_Toc51407065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45163F">
        <w:lastRenderedPageBreak/>
        <w:t xml:space="preserve">Diversity in </w:t>
      </w:r>
      <w:r w:rsidR="009A35A1" w:rsidRPr="0045163F">
        <w:t>Higher E</w:t>
      </w:r>
      <w:r w:rsidRPr="0045163F">
        <w:t>ducation</w:t>
      </w:r>
      <w:bookmarkEnd w:id="134"/>
      <w:bookmarkEnd w:id="135"/>
      <w:bookmarkEnd w:id="136"/>
      <w:bookmarkEnd w:id="137"/>
      <w:r w:rsidR="008C3E94" w:rsidRPr="0045163F">
        <w:t xml:space="preserve"> </w:t>
      </w:r>
    </w:p>
    <w:p w14:paraId="7F44FA22" w14:textId="30B8CFBE" w:rsidR="00D14A57" w:rsidRPr="00F61172" w:rsidRDefault="00D14A57" w:rsidP="004B6D1A">
      <w:pPr>
        <w:rPr>
          <w:color w:val="222222"/>
          <w:shd w:val="clear" w:color="auto" w:fill="FFFFFF"/>
        </w:rPr>
      </w:pPr>
      <w:r w:rsidRPr="00F61172">
        <w:t xml:space="preserve">The educational environment is one </w:t>
      </w:r>
      <w:r w:rsidR="004B6D1A">
        <w:t xml:space="preserve">aspect in </w:t>
      </w:r>
      <w:r w:rsidRPr="00F61172">
        <w:t>an otherwise complex world for minorities. It incorporates teachers, teaching methods, services, peers, course content</w:t>
      </w:r>
      <w:r w:rsidR="009A35A1">
        <w:t>,</w:t>
      </w:r>
      <w:r w:rsidRPr="00F61172">
        <w:t xml:space="preserve"> and physical, political</w:t>
      </w:r>
      <w:r w:rsidR="009A35A1">
        <w:t>,</w:t>
      </w:r>
      <w:r w:rsidRPr="00F61172">
        <w:t xml:space="preserve"> and geographical context</w:t>
      </w:r>
      <w:r w:rsidR="009A35A1">
        <w:t>,</w:t>
      </w:r>
      <w:r w:rsidRPr="00F61172">
        <w:t xml:space="preserve"> all </w:t>
      </w:r>
      <w:r w:rsidR="009A35A1">
        <w:t xml:space="preserve">of </w:t>
      </w:r>
      <w:r w:rsidRPr="00F61172">
        <w:t xml:space="preserve">which influence the learning process in some way. </w:t>
      </w:r>
    </w:p>
    <w:p w14:paraId="011E8E67" w14:textId="543F1895" w:rsidR="00D14A57" w:rsidRPr="00F61172" w:rsidRDefault="00786940" w:rsidP="003F570F">
      <w:r w:rsidRPr="00F61172">
        <w:rPr>
          <w:color w:val="222222"/>
          <w:shd w:val="clear" w:color="auto" w:fill="FFFFFF"/>
        </w:rPr>
        <w:t>Hurtado</w:t>
      </w:r>
      <w:r w:rsidRPr="00F61172">
        <w:t xml:space="preserve"> </w:t>
      </w:r>
      <w:r w:rsidR="008C3E94" w:rsidRPr="00F61172">
        <w:t xml:space="preserve">et al. </w:t>
      </w:r>
      <w:r w:rsidRPr="00F61172">
        <w:t>(1999)</w:t>
      </w:r>
      <w:r w:rsidR="00D14A57" w:rsidRPr="00F61172">
        <w:t xml:space="preserve"> highlight</w:t>
      </w:r>
      <w:r w:rsidR="009A35A1">
        <w:t>ed</w:t>
      </w:r>
      <w:r w:rsidR="00D14A57" w:rsidRPr="00F61172">
        <w:t xml:space="preserve"> the complex interconnect</w:t>
      </w:r>
      <w:r w:rsidR="00D01240" w:rsidRPr="00F61172">
        <w:t xml:space="preserve">ed relationships </w:t>
      </w:r>
      <w:r w:rsidR="00D14A57" w:rsidRPr="00F61172">
        <w:t>concerne</w:t>
      </w:r>
      <w:r w:rsidRPr="00F61172">
        <w:t xml:space="preserve">d with improving </w:t>
      </w:r>
      <w:r w:rsidR="00D14A57" w:rsidRPr="00F61172">
        <w:t xml:space="preserve">the educational experience in </w:t>
      </w:r>
      <w:r w:rsidR="006D7A8D">
        <w:t>higher education</w:t>
      </w:r>
      <w:r w:rsidR="00D14A57" w:rsidRPr="00F61172">
        <w:t xml:space="preserve"> environments.</w:t>
      </w:r>
      <w:r w:rsidR="008C3E94" w:rsidRPr="00F61172">
        <w:t xml:space="preserve"> </w:t>
      </w:r>
      <w:r w:rsidR="009A35A1">
        <w:t>F</w:t>
      </w:r>
      <w:r w:rsidR="00D14A57" w:rsidRPr="00F61172">
        <w:t>ocusing on the educational climate</w:t>
      </w:r>
      <w:r w:rsidR="009A35A1">
        <w:t>,</w:t>
      </w:r>
      <w:r w:rsidR="00D14A57" w:rsidRPr="00F61172">
        <w:t xml:space="preserve"> they </w:t>
      </w:r>
      <w:r w:rsidR="009F0BD9">
        <w:t>emphasi</w:t>
      </w:r>
      <w:r w:rsidR="004B6D1A">
        <w:t>s</w:t>
      </w:r>
      <w:r w:rsidR="00D14A57" w:rsidRPr="00F61172">
        <w:t>e</w:t>
      </w:r>
      <w:r w:rsidR="009A35A1">
        <w:t>d</w:t>
      </w:r>
      <w:r w:rsidR="00D14A57" w:rsidRPr="00F61172">
        <w:t xml:space="preserve"> the importance of the interrelationship of a number of factors</w:t>
      </w:r>
      <w:r w:rsidR="003F570F">
        <w:t xml:space="preserve"> including racial attitudes, socio history, and structural organisation</w:t>
      </w:r>
      <w:r w:rsidR="00D14A57" w:rsidRPr="00F61172">
        <w:t xml:space="preserve">, </w:t>
      </w:r>
      <w:r w:rsidR="00E1037C" w:rsidRPr="00F61172">
        <w:t>as well as</w:t>
      </w:r>
      <w:r w:rsidR="00D14A57" w:rsidRPr="00F61172">
        <w:t xml:space="preserve"> the problems of </w:t>
      </w:r>
      <w:r w:rsidR="003F570F">
        <w:t xml:space="preserve">over </w:t>
      </w:r>
      <w:r w:rsidR="00D14A57" w:rsidRPr="00F61172">
        <w:t xml:space="preserve">generalization. This document is important </w:t>
      </w:r>
      <w:r w:rsidR="009A35A1">
        <w:t>even though it relates</w:t>
      </w:r>
      <w:r w:rsidR="00D14A57" w:rsidRPr="00F61172">
        <w:t xml:space="preserve"> to different racial and ethnic minority</w:t>
      </w:r>
      <w:r w:rsidRPr="00F61172">
        <w:t xml:space="preserve"> groups in </w:t>
      </w:r>
      <w:r w:rsidR="00D14A57" w:rsidRPr="00F61172">
        <w:t>America</w:t>
      </w:r>
      <w:r w:rsidR="009A35A1">
        <w:t>,</w:t>
      </w:r>
      <w:r w:rsidR="00D14A57" w:rsidRPr="00F61172">
        <w:t xml:space="preserve"> which include </w:t>
      </w:r>
      <w:r w:rsidR="008969EB">
        <w:t>'</w:t>
      </w:r>
      <w:r w:rsidR="00D14A57" w:rsidRPr="00F61172">
        <w:t>American Indians, Latinos and African America</w:t>
      </w:r>
      <w:r w:rsidR="00E1037C" w:rsidRPr="00F61172">
        <w:t>ns</w:t>
      </w:r>
      <w:r w:rsidR="008969EB">
        <w:t>'</w:t>
      </w:r>
      <w:r w:rsidR="00E1037C" w:rsidRPr="00F61172">
        <w:t xml:space="preserve"> (p. 15). Like the groups in Israel, t</w:t>
      </w:r>
      <w:r w:rsidRPr="00F61172">
        <w:t xml:space="preserve">hese groups </w:t>
      </w:r>
      <w:r w:rsidR="00D14A57" w:rsidRPr="00F61172">
        <w:t>have different histories and attitudes regarding their position in American society. Native Americans</w:t>
      </w:r>
      <w:r w:rsidR="009A35A1">
        <w:t>,</w:t>
      </w:r>
      <w:r w:rsidR="00D14A57" w:rsidRPr="00F61172">
        <w:t xml:space="preserve"> for example</w:t>
      </w:r>
      <w:r w:rsidR="009A35A1">
        <w:t>,</w:t>
      </w:r>
      <w:r w:rsidR="00D14A57" w:rsidRPr="00F61172">
        <w:t xml:space="preserve"> as an indigenous population </w:t>
      </w:r>
      <w:r w:rsidR="00002997" w:rsidRPr="00F61172">
        <w:t>forced into minority status</w:t>
      </w:r>
      <w:r w:rsidR="00D14A57" w:rsidRPr="00F61172">
        <w:t xml:space="preserve"> would have a different perspecti</w:t>
      </w:r>
      <w:r w:rsidRPr="00F61172">
        <w:t>ve to</w:t>
      </w:r>
      <w:r w:rsidR="00002997" w:rsidRPr="00F61172">
        <w:t xml:space="preserve"> that of</w:t>
      </w:r>
      <w:r w:rsidRPr="00F61172">
        <w:t xml:space="preserve"> African Americans</w:t>
      </w:r>
      <w:r w:rsidR="00D14A57" w:rsidRPr="00F61172">
        <w:t xml:space="preserve">. </w:t>
      </w:r>
    </w:p>
    <w:p w14:paraId="0C49C94E" w14:textId="32E30EB4" w:rsidR="00D14A57" w:rsidRPr="00F61172" w:rsidRDefault="003F570F" w:rsidP="003F570F">
      <w:r>
        <w:t>Related to this is the conclusion</w:t>
      </w:r>
      <w:r w:rsidR="00002997" w:rsidRPr="00F61172">
        <w:t xml:space="preserve"> regarding </w:t>
      </w:r>
      <w:r w:rsidR="00D14A57" w:rsidRPr="00F61172">
        <w:t>diversity in higher education</w:t>
      </w:r>
      <w:r w:rsidRPr="003F570F">
        <w:t xml:space="preserve"> </w:t>
      </w:r>
      <w:r>
        <w:t xml:space="preserve">by </w:t>
      </w:r>
      <w:r w:rsidRPr="00F61172">
        <w:t xml:space="preserve">Gurin et al. (2002) </w:t>
      </w:r>
      <w:r w:rsidR="00D14A57" w:rsidRPr="00F61172">
        <w:t>that informal interaction between different racial and ethnic groups is important regarding students' social and academic growth. However</w:t>
      </w:r>
      <w:r w:rsidR="00002997" w:rsidRPr="00F61172">
        <w:t xml:space="preserve">, </w:t>
      </w:r>
      <w:r w:rsidR="00E1037C" w:rsidRPr="00F61172">
        <w:t xml:space="preserve">simply </w:t>
      </w:r>
      <w:r w:rsidR="00002997" w:rsidRPr="00F61172">
        <w:t xml:space="preserve">putting students into the same environment is not enough, and </w:t>
      </w:r>
      <w:r w:rsidR="00E1037C" w:rsidRPr="00F61172">
        <w:t xml:space="preserve">appropriate organization and planning </w:t>
      </w:r>
      <w:r w:rsidR="00002997" w:rsidRPr="00F61172">
        <w:t>is necessary to ensure</w:t>
      </w:r>
      <w:r w:rsidR="00D14A57" w:rsidRPr="00F61172">
        <w:t xml:space="preserve"> </w:t>
      </w:r>
      <w:r w:rsidR="00002997" w:rsidRPr="00F61172">
        <w:t>positive interactional outcomes.</w:t>
      </w:r>
    </w:p>
    <w:p w14:paraId="05BC7E8C" w14:textId="744AFB7C" w:rsidR="00D14A57" w:rsidRPr="00F61172" w:rsidRDefault="00002997" w:rsidP="00E42111">
      <w:r w:rsidRPr="00F61172">
        <w:t>In addition to the importance of environment,</w:t>
      </w:r>
      <w:r w:rsidR="008C3E94" w:rsidRPr="00F61172">
        <w:t xml:space="preserve"> </w:t>
      </w:r>
      <w:r w:rsidRPr="00F61172">
        <w:t>Ogbu (1992</w:t>
      </w:r>
      <w:r w:rsidR="0081023D" w:rsidRPr="00F61172">
        <w:t>b</w:t>
      </w:r>
      <w:r w:rsidRPr="00F61172">
        <w:t xml:space="preserve">) </w:t>
      </w:r>
      <w:r w:rsidR="009A35A1" w:rsidRPr="00F61172">
        <w:t>declare</w:t>
      </w:r>
      <w:r w:rsidR="009A35A1">
        <w:t>d</w:t>
      </w:r>
      <w:r w:rsidR="009A35A1" w:rsidRPr="00F61172">
        <w:t xml:space="preserve"> </w:t>
      </w:r>
      <w:r w:rsidRPr="00F61172">
        <w:t>that the challenges cultural minorities face</w:t>
      </w:r>
      <w:r w:rsidR="00A96303">
        <w:t>,</w:t>
      </w:r>
      <w:r w:rsidRPr="00F61172">
        <w:t xml:space="preserve"> are less related to approaches such as '</w:t>
      </w:r>
      <w:r w:rsidR="00A23713">
        <w:t>multicultural</w:t>
      </w:r>
      <w:r w:rsidRPr="00F61172">
        <w:t xml:space="preserve"> education' and more about the minority culture and its relationship to mainstream culture. He </w:t>
      </w:r>
      <w:r w:rsidR="00D14A57" w:rsidRPr="00F61172">
        <w:t xml:space="preserve">contends that in America, </w:t>
      </w:r>
      <w:r w:rsidR="00061FAB">
        <w:t>‘</w:t>
      </w:r>
      <w:r w:rsidR="00D14A57" w:rsidRPr="00F61172">
        <w:t>minorities whose cultural frames of reference are oppositional to the cultural frames of reference of American mainstream culture have greater difficulty crossing bo</w:t>
      </w:r>
      <w:r w:rsidRPr="00F61172">
        <w:t>undaries at school to learn</w:t>
      </w:r>
      <w:r w:rsidR="00061FAB">
        <w:t>’ (p.5).</w:t>
      </w:r>
      <w:r w:rsidRPr="00F61172">
        <w:t xml:space="preserve"> </w:t>
      </w:r>
      <w:r w:rsidR="009A35A1">
        <w:t xml:space="preserve">This indicates </w:t>
      </w:r>
      <w:r w:rsidR="00D14A57" w:rsidRPr="00F61172">
        <w:t xml:space="preserve">that </w:t>
      </w:r>
      <w:r w:rsidR="009A35A1">
        <w:t>in addition to</w:t>
      </w:r>
      <w:r w:rsidR="00D14A57" w:rsidRPr="00F61172">
        <w:t xml:space="preserve"> the e</w:t>
      </w:r>
      <w:r w:rsidR="001F0B51">
        <w:t>ducational environment – and any good will</w:t>
      </w:r>
      <w:r w:rsidR="00D14A57" w:rsidRPr="00F61172">
        <w:t xml:space="preserve"> involved</w:t>
      </w:r>
      <w:r w:rsidR="009A35A1">
        <w:t xml:space="preserve"> –</w:t>
      </w:r>
      <w:r w:rsidR="009A35A1" w:rsidRPr="00F61172">
        <w:t xml:space="preserve"> </w:t>
      </w:r>
      <w:r w:rsidR="00D14A57" w:rsidRPr="00F61172">
        <w:t>satisfying learning outcomes are related to the deeper nature of the connection between the minority and majority cultures</w:t>
      </w:r>
      <w:proofErr w:type="gramStart"/>
      <w:r w:rsidR="00D14A57" w:rsidRPr="00F61172">
        <w:t>..</w:t>
      </w:r>
      <w:proofErr w:type="gramEnd"/>
      <w:r w:rsidR="00D14A57" w:rsidRPr="00F61172">
        <w:t xml:space="preserve"> </w:t>
      </w:r>
    </w:p>
    <w:p w14:paraId="2B4F6B3C" w14:textId="66FE834A" w:rsidR="00D14A57" w:rsidRDefault="00D14A57" w:rsidP="001475EE">
      <w:pPr>
        <w:pStyle w:val="Quote"/>
      </w:pPr>
      <w:r w:rsidRPr="00F61172">
        <w:t xml:space="preserve">While cultural, language, and opportunity barriers are very important for all minorities, the main factor differentiating the more successful from the less </w:t>
      </w:r>
      <w:r w:rsidRPr="00F61172">
        <w:lastRenderedPageBreak/>
        <w:t>successful minorities appears to be the nature of the history, subordination, and exploitation of the minorities, and the nature of the minorities' own instrumental and expressive responses to their treatment, which enter into the process of their schooling. In other words, school performance is not due only to what is done to or for the minorities; it is also due to the fact that the nature of the minorities' interpretations and responses makes them more or less accomplices to their own school success or failure</w:t>
      </w:r>
      <w:r w:rsidR="009A35A1">
        <w:t>.</w:t>
      </w:r>
      <w:r w:rsidRPr="00F61172">
        <w:t xml:space="preserve"> (Ogbu, 1987</w:t>
      </w:r>
      <w:r w:rsidR="00467FB5">
        <w:t>,</w:t>
      </w:r>
      <w:r w:rsidR="00467FB5" w:rsidRPr="00467FB5">
        <w:t xml:space="preserve"> </w:t>
      </w:r>
      <w:r w:rsidR="00467FB5" w:rsidRPr="00F61172">
        <w:t>p. 317</w:t>
      </w:r>
      <w:r w:rsidRPr="00F61172">
        <w:t>)</w:t>
      </w:r>
      <w:r w:rsidR="00E42111">
        <w:t xml:space="preserve"> </w:t>
      </w:r>
    </w:p>
    <w:p w14:paraId="4CFFABD6" w14:textId="0A38E148" w:rsidR="00E42111" w:rsidRPr="00E42111" w:rsidRDefault="00E42111" w:rsidP="00E42111">
      <w:r w:rsidRPr="0045163F">
        <w:t xml:space="preserve">This is </w:t>
      </w:r>
      <w:r w:rsidR="001F0B51">
        <w:t xml:space="preserve">very </w:t>
      </w:r>
      <w:r w:rsidRPr="0045163F">
        <w:t>significant for residents of different ethnicities in Israel as the interpretation by individuals regarding</w:t>
      </w:r>
      <w:r w:rsidRPr="00F61172">
        <w:t xml:space="preserve"> the connection between cultures is not straightforward, clear, or generalizable</w:t>
      </w:r>
    </w:p>
    <w:p w14:paraId="20D198A1" w14:textId="0118D79F" w:rsidR="00D14A57" w:rsidRPr="00F61172" w:rsidRDefault="00D14A57" w:rsidP="001475EE">
      <w:pPr>
        <w:pStyle w:val="Heading3"/>
      </w:pPr>
      <w:bookmarkStart w:id="138" w:name="_Toc512352257"/>
      <w:bookmarkStart w:id="139" w:name="_Toc512352537"/>
      <w:bookmarkStart w:id="140" w:name="_Toc513881642"/>
      <w:bookmarkStart w:id="141" w:name="_Toc514070653"/>
      <w:r w:rsidRPr="00F61172">
        <w:t>Cultural Ecological Theory</w:t>
      </w:r>
      <w:bookmarkEnd w:id="138"/>
      <w:bookmarkEnd w:id="139"/>
      <w:bookmarkEnd w:id="140"/>
      <w:bookmarkEnd w:id="141"/>
    </w:p>
    <w:p w14:paraId="0B797B20" w14:textId="7E5D8DFA" w:rsidR="003070C9" w:rsidRDefault="00D14A57" w:rsidP="00622103">
      <w:r w:rsidRPr="00F61172">
        <w:t xml:space="preserve">Cultural </w:t>
      </w:r>
      <w:r w:rsidR="00FF1A53">
        <w:t>e</w:t>
      </w:r>
      <w:r w:rsidR="00FF1A53" w:rsidRPr="00F61172">
        <w:t xml:space="preserve">cological </w:t>
      </w:r>
      <w:r w:rsidR="00FF1A53">
        <w:t>t</w:t>
      </w:r>
      <w:r w:rsidR="00FF1A53" w:rsidRPr="00F61172">
        <w:t xml:space="preserve">heory </w:t>
      </w:r>
      <w:r w:rsidRPr="00F61172">
        <w:t>is an effort to explain minority school performance and responses to minority education</w:t>
      </w:r>
      <w:r w:rsidR="0091670E" w:rsidRPr="00F61172">
        <w:t>.</w:t>
      </w:r>
      <w:r w:rsidR="0081023D" w:rsidRPr="00F61172">
        <w:t xml:space="preserve"> Ogbu and Simons (1998) </w:t>
      </w:r>
      <w:r w:rsidR="00FF1A53" w:rsidRPr="00F61172">
        <w:t>identif</w:t>
      </w:r>
      <w:r w:rsidR="00FF1A53">
        <w:t>ied</w:t>
      </w:r>
      <w:r w:rsidR="00FF1A53" w:rsidRPr="00F61172">
        <w:t xml:space="preserve"> </w:t>
      </w:r>
      <w:r w:rsidR="009D2169" w:rsidRPr="00F61172">
        <w:t>two main aspects;</w:t>
      </w:r>
      <w:r w:rsidRPr="00F61172">
        <w:t xml:space="preserve"> one</w:t>
      </w:r>
      <w:r w:rsidR="00FF1A53">
        <w:t xml:space="preserve">, </w:t>
      </w:r>
      <w:r w:rsidRPr="00F61172">
        <w:t xml:space="preserve">the way minorities are </w:t>
      </w:r>
      <w:r w:rsidR="00622103">
        <w:t>treated or mistreated</w:t>
      </w:r>
      <w:r w:rsidRPr="00F61172">
        <w:t xml:space="preserve"> by mainstream culture, the other</w:t>
      </w:r>
      <w:r w:rsidR="00FF1A53">
        <w:t xml:space="preserve">, </w:t>
      </w:r>
      <w:r w:rsidRPr="00F61172">
        <w:t xml:space="preserve">the way minorities </w:t>
      </w:r>
      <w:r w:rsidR="00D50BC2">
        <w:t xml:space="preserve">choose to or </w:t>
      </w:r>
      <w:r w:rsidR="00FF5F0E">
        <w:t xml:space="preserve">able to </w:t>
      </w:r>
      <w:r w:rsidRPr="00F61172">
        <w:t>re</w:t>
      </w:r>
      <w:r w:rsidR="00622103">
        <w:t xml:space="preserve">act to </w:t>
      </w:r>
      <w:r w:rsidR="007E33BC">
        <w:t>the opportunities available to them</w:t>
      </w:r>
      <w:r w:rsidR="00D50BC2">
        <w:t xml:space="preserve"> within their school environments</w:t>
      </w:r>
      <w:r w:rsidRPr="00F61172">
        <w:t xml:space="preserve">. </w:t>
      </w:r>
    </w:p>
    <w:p w14:paraId="5BC7A0A4" w14:textId="38BBBF57" w:rsidR="00D14A57" w:rsidRPr="00F61172" w:rsidRDefault="009730C8" w:rsidP="001475EE">
      <w:pPr>
        <w:rPr>
          <w:color w:val="222222"/>
          <w:shd w:val="clear" w:color="auto" w:fill="FFFFFF"/>
        </w:rPr>
      </w:pPr>
      <w:r>
        <w:t>How</w:t>
      </w:r>
      <w:r w:rsidR="00D14A57" w:rsidRPr="00F61172">
        <w:t xml:space="preserve"> mino</w:t>
      </w:r>
      <w:r w:rsidR="00A20716" w:rsidRPr="00F61172">
        <w:t xml:space="preserve">rities </w:t>
      </w:r>
      <w:r w:rsidR="00A96303">
        <w:t xml:space="preserve">relate </w:t>
      </w:r>
      <w:r w:rsidR="00A20716" w:rsidRPr="00F61172">
        <w:t>to their situations</w:t>
      </w:r>
      <w:r>
        <w:t xml:space="preserve"> from a cultural aspect are important </w:t>
      </w:r>
      <w:r w:rsidR="00A20716" w:rsidRPr="00F61172">
        <w:t xml:space="preserve">(Ogbu </w:t>
      </w:r>
      <w:r w:rsidR="00F5341C">
        <w:t>and</w:t>
      </w:r>
      <w:r w:rsidR="00467FB5" w:rsidRPr="00F61172">
        <w:t xml:space="preserve"> </w:t>
      </w:r>
      <w:r w:rsidR="00A20716" w:rsidRPr="00F61172">
        <w:t>Simons</w:t>
      </w:r>
      <w:r w:rsidR="00D01240" w:rsidRPr="00F61172">
        <w:t>, 1998</w:t>
      </w:r>
      <w:r w:rsidR="00A20716" w:rsidRPr="00F61172">
        <w:t>) and</w:t>
      </w:r>
      <w:r w:rsidR="00D14A57" w:rsidRPr="00F61172">
        <w:t xml:space="preserve"> are known as community factors or community forces. </w:t>
      </w:r>
      <w:r w:rsidR="00A20716" w:rsidRPr="00F61172">
        <w:t>Another</w:t>
      </w:r>
      <w:r>
        <w:t xml:space="preserve"> </w:t>
      </w:r>
      <w:r w:rsidR="00C87558" w:rsidRPr="00F61172">
        <w:t>feature</w:t>
      </w:r>
      <w:r>
        <w:t xml:space="preserve"> to be considered</w:t>
      </w:r>
      <w:r w:rsidR="00A20716" w:rsidRPr="00F61172">
        <w:t xml:space="preserve"> is how the group became a minority; and </w:t>
      </w:r>
      <w:r w:rsidR="00C87558" w:rsidRPr="00F61172">
        <w:t>whether it was voluntary or in</w:t>
      </w:r>
      <w:r w:rsidR="00A20716" w:rsidRPr="00F61172">
        <w:t xml:space="preserve">voluntary (Ogbu </w:t>
      </w:r>
      <w:r w:rsidR="00F5341C">
        <w:t>and</w:t>
      </w:r>
      <w:r w:rsidR="00467FB5" w:rsidRPr="00F61172">
        <w:t xml:space="preserve"> </w:t>
      </w:r>
      <w:r w:rsidR="00A20716" w:rsidRPr="00F61172">
        <w:t xml:space="preserve">Simons, 1998; </w:t>
      </w:r>
      <w:r w:rsidR="00A20716" w:rsidRPr="00F61172">
        <w:rPr>
          <w:color w:val="222222"/>
          <w:shd w:val="clear" w:color="auto" w:fill="FFFFFF"/>
        </w:rPr>
        <w:t>Foster, 2004).</w:t>
      </w:r>
    </w:p>
    <w:p w14:paraId="146AAB94" w14:textId="3748232C" w:rsidR="00D14A57" w:rsidRPr="00F61172" w:rsidRDefault="000D2FB1" w:rsidP="001475EE">
      <w:r>
        <w:rPr>
          <w:color w:val="292526"/>
        </w:rPr>
        <w:t xml:space="preserve">In a </w:t>
      </w:r>
      <w:r w:rsidR="00D14A57" w:rsidRPr="00F61172">
        <w:rPr>
          <w:color w:val="292526"/>
        </w:rPr>
        <w:t xml:space="preserve">survey </w:t>
      </w:r>
      <w:r w:rsidR="00D14A57" w:rsidRPr="00F61172">
        <w:t xml:space="preserve">of Arab citizens of Israel born from the 1920s to the </w:t>
      </w:r>
      <w:r w:rsidR="00B44A5E">
        <w:t>19</w:t>
      </w:r>
      <w:r w:rsidR="00D14A57" w:rsidRPr="00F61172">
        <w:t xml:space="preserve">70s, Okun and Friedlander (2005) discovered </w:t>
      </w:r>
      <w:r w:rsidR="00384724">
        <w:t xml:space="preserve">that </w:t>
      </w:r>
      <w:r w:rsidR="00D14A57" w:rsidRPr="00F61172">
        <w:t>the disadvantage of Mu</w:t>
      </w:r>
      <w:r w:rsidR="00A20716" w:rsidRPr="00F61172">
        <w:t xml:space="preserve">slim Arabs </w:t>
      </w:r>
      <w:r w:rsidR="00D14A57" w:rsidRPr="00F61172">
        <w:t xml:space="preserve">can be accounted for only </w:t>
      </w:r>
      <w:r>
        <w:t>‘</w:t>
      </w:r>
      <w:r w:rsidR="00D14A57" w:rsidRPr="00F61172">
        <w:t>partially</w:t>
      </w:r>
      <w:r w:rsidR="00D14A57" w:rsidRPr="00F61172">
        <w:rPr>
          <w:i/>
          <w:iCs/>
        </w:rPr>
        <w:t xml:space="preserve"> </w:t>
      </w:r>
      <w:r w:rsidR="00D14A57" w:rsidRPr="00F61172">
        <w:t>by differences in the social status of their parents and characteristics of their neighbourhoods</w:t>
      </w:r>
      <w:r>
        <w:t>’ (p. 163).</w:t>
      </w:r>
      <w:r w:rsidR="00D14A57" w:rsidRPr="00F61172">
        <w:t xml:space="preserve"> </w:t>
      </w:r>
    </w:p>
    <w:p w14:paraId="5B450F73" w14:textId="0138C686" w:rsidR="00D14A57" w:rsidRPr="00F61172" w:rsidRDefault="00A20716" w:rsidP="001475EE">
      <w:pPr>
        <w:rPr>
          <w:color w:val="292526"/>
        </w:rPr>
      </w:pPr>
      <w:r w:rsidRPr="00F61172">
        <w:t>They</w:t>
      </w:r>
      <w:r w:rsidR="00D14A57" w:rsidRPr="00F61172">
        <w:t xml:space="preserve"> compar</w:t>
      </w:r>
      <w:r w:rsidRPr="00F61172">
        <w:t xml:space="preserve">ed </w:t>
      </w:r>
      <w:r w:rsidR="00D14A57" w:rsidRPr="00F61172">
        <w:t>different</w:t>
      </w:r>
      <w:r w:rsidRPr="00F61172">
        <w:t xml:space="preserve"> </w:t>
      </w:r>
      <w:r w:rsidR="000D2FB1">
        <w:t xml:space="preserve">groups including Arabs, Jews, men and women Arab </w:t>
      </w:r>
      <w:r w:rsidRPr="00F61172">
        <w:t xml:space="preserve">and </w:t>
      </w:r>
      <w:r w:rsidR="00A23713">
        <w:t>analyse</w:t>
      </w:r>
      <w:r w:rsidR="00A23713" w:rsidRPr="00F61172">
        <w:t>d</w:t>
      </w:r>
      <w:r w:rsidR="00D14A57" w:rsidRPr="00F61172">
        <w:t xml:space="preserve"> determinants of educational attainment including social, economic, demographic</w:t>
      </w:r>
      <w:r w:rsidRPr="00F61172">
        <w:t>,</w:t>
      </w:r>
      <w:r w:rsidR="00D14A57" w:rsidRPr="00F61172">
        <w:t xml:space="preserve"> and community factors in childhood. </w:t>
      </w:r>
      <w:r w:rsidR="000D2FB1">
        <w:t>Their</w:t>
      </w:r>
      <w:r w:rsidR="00D14A57" w:rsidRPr="00F61172">
        <w:t xml:space="preserve"> findings</w:t>
      </w:r>
      <w:r w:rsidR="000D2FB1">
        <w:t xml:space="preserve"> which</w:t>
      </w:r>
      <w:r w:rsidR="00D14A57" w:rsidRPr="00F61172">
        <w:t xml:space="preserve"> suggest that </w:t>
      </w:r>
      <w:r w:rsidR="000D2FB1">
        <w:t>‘</w:t>
      </w:r>
      <w:r w:rsidR="00D14A57" w:rsidRPr="00F61172">
        <w:t>long</w:t>
      </w:r>
      <w:r w:rsidR="00384724">
        <w:t>-</w:t>
      </w:r>
      <w:r w:rsidR="00D14A57" w:rsidRPr="00F61172">
        <w:t>term historical difference</w:t>
      </w:r>
      <w:r w:rsidR="00384724">
        <w:t>,</w:t>
      </w:r>
      <w:r w:rsidR="00D14A57" w:rsidRPr="00F61172">
        <w:t xml:space="preserve"> as well as </w:t>
      </w:r>
      <w:r w:rsidRPr="00F61172">
        <w:t xml:space="preserve">perceived discriminatory government </w:t>
      </w:r>
      <w:r w:rsidR="00D14A57" w:rsidRPr="00F61172">
        <w:t>behaviour need to be taken into account when considering disparity</w:t>
      </w:r>
      <w:r w:rsidRPr="00F61172">
        <w:t xml:space="preserve"> in education achievement</w:t>
      </w:r>
      <w:r w:rsidR="000D2FB1">
        <w:t>’</w:t>
      </w:r>
      <w:r w:rsidR="001F5825">
        <w:t xml:space="preserve"> (p.163),</w:t>
      </w:r>
      <w:r w:rsidR="000D2FB1">
        <w:t xml:space="preserve"> lend</w:t>
      </w:r>
      <w:r w:rsidR="00D14A57" w:rsidRPr="00F61172">
        <w:t xml:space="preserve"> support to Ogbu’s claim that long-term historical differences among groups are factors in</w:t>
      </w:r>
      <w:r w:rsidR="00D14A57" w:rsidRPr="00F61172">
        <w:rPr>
          <w:color w:val="292526"/>
        </w:rPr>
        <w:t xml:space="preserve"> </w:t>
      </w:r>
      <w:r w:rsidR="00384724" w:rsidRPr="00F61172">
        <w:t>expla</w:t>
      </w:r>
      <w:r w:rsidR="00384724">
        <w:t>i</w:t>
      </w:r>
      <w:r w:rsidR="00384724" w:rsidRPr="00F61172">
        <w:t>n</w:t>
      </w:r>
      <w:r w:rsidR="00384724">
        <w:t>ing</w:t>
      </w:r>
      <w:r w:rsidR="00384724" w:rsidRPr="00F61172">
        <w:t xml:space="preserve"> </w:t>
      </w:r>
      <w:r w:rsidR="00D14A57" w:rsidRPr="00F61172">
        <w:t>inconsistenc</w:t>
      </w:r>
      <w:r w:rsidRPr="00F61172">
        <w:t xml:space="preserve">ies in educational realizations (Ogbu </w:t>
      </w:r>
      <w:r w:rsidR="00F5341C">
        <w:t>and</w:t>
      </w:r>
      <w:r w:rsidR="00467FB5" w:rsidRPr="00F61172">
        <w:t xml:space="preserve"> </w:t>
      </w:r>
      <w:r w:rsidRPr="00F61172">
        <w:t>Simons</w:t>
      </w:r>
      <w:r w:rsidR="00D01240" w:rsidRPr="00F61172">
        <w:t>, 1998</w:t>
      </w:r>
      <w:r w:rsidRPr="00F61172">
        <w:t>).</w:t>
      </w:r>
      <w:r w:rsidR="008C3E94" w:rsidRPr="00F61172">
        <w:t xml:space="preserve"> </w:t>
      </w:r>
    </w:p>
    <w:p w14:paraId="036EA1F2" w14:textId="48EF7822" w:rsidR="00A20716" w:rsidRPr="00F61172" w:rsidRDefault="00D14A57" w:rsidP="001475EE">
      <w:r w:rsidRPr="00F61172">
        <w:lastRenderedPageBreak/>
        <w:t xml:space="preserve">Ogbu and Simons (1998) </w:t>
      </w:r>
      <w:r w:rsidR="00384724" w:rsidRPr="00F61172">
        <w:t>classif</w:t>
      </w:r>
      <w:r w:rsidR="00384724">
        <w:t>ied</w:t>
      </w:r>
      <w:r w:rsidR="00384724" w:rsidRPr="00F61172">
        <w:t xml:space="preserve"> </w:t>
      </w:r>
      <w:r w:rsidRPr="00F61172">
        <w:t>minorities into three broad groups</w:t>
      </w:r>
      <w:r w:rsidR="00384724">
        <w:t>:</w:t>
      </w:r>
      <w:r w:rsidR="00384724" w:rsidRPr="00F61172">
        <w:t xml:space="preserve"> </w:t>
      </w:r>
    </w:p>
    <w:p w14:paraId="46477B5C" w14:textId="25E09355" w:rsidR="00A20716" w:rsidRPr="00F61172" w:rsidRDefault="00D14A57" w:rsidP="001475EE">
      <w:pPr>
        <w:pStyle w:val="bulletedlist"/>
      </w:pPr>
      <w:r w:rsidRPr="00F61172">
        <w:t>voluntary (immigrant minorities</w:t>
      </w:r>
      <w:r w:rsidR="00384724" w:rsidRPr="00F61172">
        <w:t>)</w:t>
      </w:r>
      <w:r w:rsidR="00384724">
        <w:t>;</w:t>
      </w:r>
      <w:r w:rsidR="00384724" w:rsidRPr="00F61172">
        <w:t xml:space="preserve"> </w:t>
      </w:r>
    </w:p>
    <w:p w14:paraId="3F5445F9" w14:textId="7644B101" w:rsidR="00C44D62" w:rsidRPr="00F61172" w:rsidRDefault="00A20716" w:rsidP="001475EE">
      <w:pPr>
        <w:pStyle w:val="bulletedlist"/>
      </w:pPr>
      <w:r w:rsidRPr="00F61172">
        <w:t>r</w:t>
      </w:r>
      <w:r w:rsidR="00D14A57" w:rsidRPr="00F61172">
        <w:t>efugees, migrant guest workers, undocumented workers</w:t>
      </w:r>
      <w:r w:rsidR="00384724">
        <w:t>; and</w:t>
      </w:r>
      <w:r w:rsidR="008C3E94" w:rsidRPr="00F61172">
        <w:t xml:space="preserve"> </w:t>
      </w:r>
    </w:p>
    <w:p w14:paraId="1F0D3B39" w14:textId="03857AE0" w:rsidR="00C44D62" w:rsidRPr="00F61172" w:rsidRDefault="00D14A57" w:rsidP="001475EE">
      <w:pPr>
        <w:pStyle w:val="bulletedlist"/>
      </w:pPr>
      <w:proofErr w:type="gramStart"/>
      <w:r w:rsidRPr="00F61172">
        <w:t>involuntary</w:t>
      </w:r>
      <w:proofErr w:type="gramEnd"/>
      <w:r w:rsidRPr="00F61172">
        <w:t xml:space="preserve"> (non-immigrant minorities). </w:t>
      </w:r>
    </w:p>
    <w:p w14:paraId="59A5C469" w14:textId="694AB503" w:rsidR="00D14A57" w:rsidRPr="00F61172" w:rsidRDefault="00302451" w:rsidP="001475EE">
      <w:r w:rsidRPr="00F61172">
        <w:t>They</w:t>
      </w:r>
      <w:r w:rsidR="009D2169" w:rsidRPr="00F61172">
        <w:t xml:space="preserve"> also </w:t>
      </w:r>
      <w:r w:rsidR="00384724" w:rsidRPr="00F61172">
        <w:t>classif</w:t>
      </w:r>
      <w:r w:rsidR="00384724">
        <w:t xml:space="preserve">ied </w:t>
      </w:r>
      <w:r w:rsidR="00D14A57" w:rsidRPr="00F61172">
        <w:t>descendants or later generations as a separate but related group.</w:t>
      </w:r>
      <w:r w:rsidR="008C3E94" w:rsidRPr="00F61172">
        <w:t xml:space="preserve"> </w:t>
      </w:r>
      <w:r w:rsidR="00D14A57" w:rsidRPr="00F61172">
        <w:t>Separate, because they are in a different position to that of their forebears</w:t>
      </w:r>
      <w:r w:rsidR="00384724">
        <w:t>,</w:t>
      </w:r>
      <w:r w:rsidR="00D14A57" w:rsidRPr="00F61172">
        <w:t xml:space="preserve"> but related</w:t>
      </w:r>
      <w:r w:rsidR="00384724">
        <w:t>,</w:t>
      </w:r>
      <w:r w:rsidR="00D14A57" w:rsidRPr="00F61172">
        <w:t xml:space="preserve"> as they are influenced by community forces of their forebears. This i</w:t>
      </w:r>
      <w:r w:rsidR="00C44D62" w:rsidRPr="00F61172">
        <w:t>s relevant for the purpose of this</w:t>
      </w:r>
      <w:r w:rsidR="00D14A57" w:rsidRPr="00F61172">
        <w:t xml:space="preserve"> study</w:t>
      </w:r>
      <w:r w:rsidR="00384724">
        <w:t>,</w:t>
      </w:r>
      <w:r w:rsidR="00D14A57" w:rsidRPr="00F61172">
        <w:t xml:space="preserve"> as in Israel</w:t>
      </w:r>
      <w:r w:rsidR="001F0B51">
        <w:t>,</w:t>
      </w:r>
      <w:r w:rsidR="00D14A57" w:rsidRPr="00F61172">
        <w:t xml:space="preserve"> the majority</w:t>
      </w:r>
      <w:r w:rsidR="0053154D">
        <w:t xml:space="preserve"> if not all</w:t>
      </w:r>
      <w:r w:rsidR="00D14A57" w:rsidRPr="00F61172">
        <w:t xml:space="preserve"> of the Arab student minority </w:t>
      </w:r>
      <w:r w:rsidR="009D2169" w:rsidRPr="00F61172">
        <w:t xml:space="preserve">population is descended from an original population </w:t>
      </w:r>
      <w:r w:rsidR="001F0B51">
        <w:t>in place in 1948</w:t>
      </w:r>
      <w:r w:rsidR="00D14A57" w:rsidRPr="00F61172">
        <w:t xml:space="preserve">. </w:t>
      </w:r>
    </w:p>
    <w:p w14:paraId="476CCDA8" w14:textId="7C9C63DF" w:rsidR="00D14A57" w:rsidRPr="00F61172" w:rsidRDefault="00C44D62" w:rsidP="001475EE">
      <w:r w:rsidRPr="00F61172">
        <w:t xml:space="preserve">According to Ogbu </w:t>
      </w:r>
      <w:r w:rsidR="00D14A57" w:rsidRPr="00F61172">
        <w:t>(1990)</w:t>
      </w:r>
      <w:r w:rsidRPr="00F61172">
        <w:t>,</w:t>
      </w:r>
      <w:r w:rsidR="00D14A57" w:rsidRPr="00F61172">
        <w:t xml:space="preserve"> those who are involuntary minorities do less well at school than those who are voluntary or autonomous minorities. Whereas voluntary minorities have an instrumental approach to the school environment, involuntary minorities have an oppositional approach. Even in the face of discrimination</w:t>
      </w:r>
      <w:r w:rsidR="00D01240" w:rsidRPr="00F61172">
        <w:t>,</w:t>
      </w:r>
      <w:r w:rsidR="00D14A57" w:rsidRPr="00F61172">
        <w:t xml:space="preserve"> voluntary minorities adapt, adjust</w:t>
      </w:r>
      <w:r w:rsidR="00384724">
        <w:t>,</w:t>
      </w:r>
      <w:r w:rsidR="00D14A57" w:rsidRPr="00F61172">
        <w:t xml:space="preserve"> and accept</w:t>
      </w:r>
      <w:r w:rsidR="00384724">
        <w:t>,</w:t>
      </w:r>
      <w:r w:rsidR="00D14A57" w:rsidRPr="00F61172">
        <w:t xml:space="preserve"> but involuntary minorities develop behaviours which </w:t>
      </w:r>
      <w:r w:rsidR="004A08FC">
        <w:t>emphasise</w:t>
      </w:r>
      <w:r w:rsidR="00D14A57" w:rsidRPr="00F61172">
        <w:t xml:space="preserve"> a sens</w:t>
      </w:r>
      <w:r w:rsidRPr="00F61172">
        <w:t>e of mistrust (Foster, 2004).</w:t>
      </w:r>
      <w:r w:rsidR="008C3E94" w:rsidRPr="00F61172">
        <w:t xml:space="preserve"> </w:t>
      </w:r>
    </w:p>
    <w:p w14:paraId="341A73E2" w14:textId="3790EE75" w:rsidR="00D14A57" w:rsidRPr="00F61172" w:rsidRDefault="00D14A57" w:rsidP="001475EE">
      <w:r w:rsidRPr="00F61172">
        <w:t xml:space="preserve">My research </w:t>
      </w:r>
      <w:r w:rsidR="00384724">
        <w:t>did</w:t>
      </w:r>
      <w:r w:rsidR="00384724" w:rsidRPr="00F61172">
        <w:t xml:space="preserve"> </w:t>
      </w:r>
      <w:r w:rsidR="009D2169" w:rsidRPr="00F61172">
        <w:t>not per se investigate</w:t>
      </w:r>
      <w:r w:rsidRPr="00F61172">
        <w:t xml:space="preserve"> the factors relating to achievement, </w:t>
      </w:r>
      <w:r w:rsidR="00384724">
        <w:t>did</w:t>
      </w:r>
      <w:r w:rsidR="00384724" w:rsidRPr="00F61172">
        <w:t xml:space="preserve"> </w:t>
      </w:r>
      <w:r w:rsidRPr="00F61172">
        <w:t xml:space="preserve">not </w:t>
      </w:r>
      <w:r w:rsidR="00384724" w:rsidRPr="00F61172">
        <w:t>tak</w:t>
      </w:r>
      <w:r w:rsidR="00384724">
        <w:t>e</w:t>
      </w:r>
      <w:r w:rsidR="00384724" w:rsidRPr="00F61172">
        <w:t xml:space="preserve"> </w:t>
      </w:r>
      <w:r w:rsidRPr="00F61172">
        <w:t>place in the U.S.A</w:t>
      </w:r>
      <w:r w:rsidR="00384724">
        <w:t>.,</w:t>
      </w:r>
      <w:r w:rsidRPr="00F61172">
        <w:t xml:space="preserve"> and </w:t>
      </w:r>
      <w:r w:rsidR="00384724">
        <w:t>did</w:t>
      </w:r>
      <w:r w:rsidR="00384724" w:rsidRPr="00F61172">
        <w:t xml:space="preserve"> </w:t>
      </w:r>
      <w:r w:rsidRPr="00F61172">
        <w:t>not deal with children. However, the above</w:t>
      </w:r>
      <w:r w:rsidR="00467FB5">
        <w:t>-</w:t>
      </w:r>
      <w:r w:rsidRPr="00F61172">
        <w:t xml:space="preserve">mentioned strands that Ogbu </w:t>
      </w:r>
      <w:r w:rsidR="00384724" w:rsidRPr="00F61172">
        <w:t>classifie</w:t>
      </w:r>
      <w:r w:rsidR="00384724">
        <w:t>d</w:t>
      </w:r>
      <w:r w:rsidR="00384724" w:rsidRPr="00F61172">
        <w:t xml:space="preserve"> </w:t>
      </w:r>
      <w:r w:rsidRPr="00F61172">
        <w:t xml:space="preserve">as being indicative </w:t>
      </w:r>
      <w:r w:rsidR="00384724">
        <w:t>of</w:t>
      </w:r>
      <w:r w:rsidR="00384724" w:rsidRPr="00F61172">
        <w:t xml:space="preserve"> </w:t>
      </w:r>
      <w:r w:rsidRPr="00F61172">
        <w:t xml:space="preserve">'performance' (the way minorities are treated or mistreated by mainstream culture, and the way minorities perceive and respond to schooling as a consequence of their situation) could be significant in relation to the </w:t>
      </w:r>
      <w:r w:rsidR="00F049E2" w:rsidRPr="00F61172">
        <w:t>approaches to higher education</w:t>
      </w:r>
      <w:r w:rsidRPr="00F61172">
        <w:t xml:space="preserve"> of any minority group</w:t>
      </w:r>
      <w:r w:rsidR="00384724">
        <w:t>,</w:t>
      </w:r>
      <w:r w:rsidRPr="00F61172">
        <w:t xml:space="preserve"> including ethnic women in </w:t>
      </w:r>
      <w:r w:rsidR="006D7A8D">
        <w:t>higher education</w:t>
      </w:r>
      <w:r w:rsidRPr="00F61172">
        <w:t xml:space="preserve"> </w:t>
      </w:r>
      <w:r w:rsidRPr="00E83ACF">
        <w:t>programmes in Israel.</w:t>
      </w:r>
      <w:r w:rsidRPr="00F61172">
        <w:t xml:space="preserve"> </w:t>
      </w:r>
    </w:p>
    <w:p w14:paraId="25696776" w14:textId="49434A8B" w:rsidR="00D14A57" w:rsidRPr="00F61172" w:rsidRDefault="00C44D62" w:rsidP="0045163F">
      <w:r w:rsidRPr="00F61172">
        <w:t xml:space="preserve">Foster (2004) </w:t>
      </w:r>
      <w:r w:rsidR="00384724" w:rsidRPr="00F61172">
        <w:t>indicate</w:t>
      </w:r>
      <w:r w:rsidR="00384724">
        <w:t>d</w:t>
      </w:r>
      <w:r w:rsidR="00384724" w:rsidRPr="00F61172">
        <w:t xml:space="preserve"> </w:t>
      </w:r>
      <w:r w:rsidR="00D14A57" w:rsidRPr="00F61172">
        <w:t xml:space="preserve">that </w:t>
      </w:r>
      <w:r w:rsidR="00384724">
        <w:t>c</w:t>
      </w:r>
      <w:r w:rsidR="00384724" w:rsidRPr="00F61172">
        <w:t xml:space="preserve">ultural </w:t>
      </w:r>
      <w:r w:rsidR="00384724">
        <w:t>e</w:t>
      </w:r>
      <w:r w:rsidR="00384724" w:rsidRPr="00F61172">
        <w:t xml:space="preserve">cological </w:t>
      </w:r>
      <w:r w:rsidR="00384724">
        <w:t>t</w:t>
      </w:r>
      <w:r w:rsidR="00384724" w:rsidRPr="00F61172">
        <w:t xml:space="preserve">heory </w:t>
      </w:r>
      <w:r w:rsidR="00D14A57" w:rsidRPr="00F61172">
        <w:t>continues to be a solid resource for researchers interested in minority student communities.</w:t>
      </w:r>
      <w:r w:rsidR="009D2169" w:rsidRPr="00F61172">
        <w:t xml:space="preserve"> However, he </w:t>
      </w:r>
      <w:r w:rsidR="00384724">
        <w:t>made</w:t>
      </w:r>
      <w:r w:rsidR="00384724" w:rsidRPr="00F61172">
        <w:t xml:space="preserve"> </w:t>
      </w:r>
      <w:r w:rsidR="00C87558" w:rsidRPr="00F61172">
        <w:t xml:space="preserve">the point </w:t>
      </w:r>
      <w:r w:rsidR="009D2169" w:rsidRPr="00F61172">
        <w:t xml:space="preserve">that Ogbu </w:t>
      </w:r>
      <w:r w:rsidR="00384724">
        <w:t>was</w:t>
      </w:r>
      <w:r w:rsidR="00384724" w:rsidRPr="00F61172">
        <w:t xml:space="preserve"> </w:t>
      </w:r>
      <w:r w:rsidR="009D2169" w:rsidRPr="00F61172">
        <w:t xml:space="preserve">preoccupied with minority and failure and </w:t>
      </w:r>
      <w:r w:rsidR="00384724">
        <w:t>did</w:t>
      </w:r>
      <w:r w:rsidR="00384724" w:rsidRPr="00F61172">
        <w:t xml:space="preserve"> </w:t>
      </w:r>
      <w:r w:rsidR="009D2169" w:rsidRPr="00F61172">
        <w:t xml:space="preserve">not </w:t>
      </w:r>
      <w:r w:rsidR="004A08FC">
        <w:t>emphasise</w:t>
      </w:r>
      <w:r w:rsidR="009D2169" w:rsidRPr="00F61172">
        <w:t xml:space="preserve"> high</w:t>
      </w:r>
      <w:r w:rsidR="00384724">
        <w:t>-</w:t>
      </w:r>
      <w:r w:rsidR="009D2169" w:rsidRPr="00F61172">
        <w:t xml:space="preserve">achieving minority students. </w:t>
      </w:r>
      <w:r w:rsidR="00D14A57" w:rsidRPr="00F61172">
        <w:t xml:space="preserve">My focus on </w:t>
      </w:r>
      <w:r w:rsidR="006D7A8D">
        <w:t>higher education</w:t>
      </w:r>
      <w:r w:rsidR="00F049E2" w:rsidRPr="00F61172">
        <w:t xml:space="preserve"> </w:t>
      </w:r>
      <w:r w:rsidRPr="00F61172">
        <w:t>experience</w:t>
      </w:r>
      <w:r w:rsidR="00F049E2" w:rsidRPr="00F61172">
        <w:t xml:space="preserve"> and coping</w:t>
      </w:r>
      <w:r w:rsidRPr="00F61172">
        <w:t xml:space="preserve"> strategies</w:t>
      </w:r>
      <w:r w:rsidR="00D14A57" w:rsidRPr="00F61172">
        <w:t xml:space="preserve"> </w:t>
      </w:r>
      <w:r w:rsidR="00384724" w:rsidRPr="00F61172">
        <w:t>place</w:t>
      </w:r>
      <w:r w:rsidR="00384724">
        <w:t>d</w:t>
      </w:r>
      <w:r w:rsidR="00384724" w:rsidRPr="00F61172">
        <w:t xml:space="preserve"> </w:t>
      </w:r>
      <w:r w:rsidR="00D14A57" w:rsidRPr="00F61172">
        <w:t>emphasis on positive outcomes</w:t>
      </w:r>
      <w:r w:rsidR="00384724">
        <w:t>,</w:t>
      </w:r>
      <w:r w:rsidR="00D14A57" w:rsidRPr="00F61172">
        <w:t xml:space="preserve"> as opposed to nega</w:t>
      </w:r>
      <w:r w:rsidR="009D2169" w:rsidRPr="00F61172">
        <w:t xml:space="preserve">tive ones. </w:t>
      </w:r>
    </w:p>
    <w:p w14:paraId="57B2D296" w14:textId="2E067059" w:rsidR="00847064" w:rsidRPr="00F61172" w:rsidRDefault="009D2169" w:rsidP="00E53CDC">
      <w:r w:rsidRPr="00F61172">
        <w:t>O'Connor (1997)</w:t>
      </w:r>
      <w:r w:rsidR="00D01240" w:rsidRPr="00F61172">
        <w:t xml:space="preserve"> </w:t>
      </w:r>
      <w:r w:rsidR="00D14A57" w:rsidRPr="00F61172">
        <w:t xml:space="preserve">found </w:t>
      </w:r>
      <w:r w:rsidR="00C44D62" w:rsidRPr="00F61172">
        <w:t>that</w:t>
      </w:r>
      <w:r w:rsidR="00D14A57" w:rsidRPr="00F61172">
        <w:t xml:space="preserve"> </w:t>
      </w:r>
      <w:r w:rsidR="00C44D62" w:rsidRPr="00F61172">
        <w:t>low-income African-American teenagers</w:t>
      </w:r>
      <w:r w:rsidR="0089669B">
        <w:t xml:space="preserve"> who</w:t>
      </w:r>
      <w:r w:rsidR="00C44D62" w:rsidRPr="00F61172">
        <w:t xml:space="preserve"> </w:t>
      </w:r>
      <w:r w:rsidR="0099421B">
        <w:t>‘</w:t>
      </w:r>
      <w:r w:rsidR="00D14A57" w:rsidRPr="00F61172">
        <w:t>expected to realize thei</w:t>
      </w:r>
      <w:r w:rsidR="006E4DE5">
        <w:t xml:space="preserve">r </w:t>
      </w:r>
      <w:r w:rsidR="00D14A57" w:rsidRPr="00F61172">
        <w:t>ambitions</w:t>
      </w:r>
      <w:r w:rsidR="0099421B">
        <w:t>’ (p. 593)</w:t>
      </w:r>
      <w:r w:rsidR="00D14A57" w:rsidRPr="00F61172">
        <w:t xml:space="preserve"> and were in fact succeeding academically.</w:t>
      </w:r>
      <w:r w:rsidR="008C3E94" w:rsidRPr="00F61172">
        <w:t xml:space="preserve"> </w:t>
      </w:r>
      <w:r w:rsidR="00D14A57" w:rsidRPr="00F61172">
        <w:t>These findings</w:t>
      </w:r>
      <w:r w:rsidRPr="00F61172">
        <w:t xml:space="preserve"> also</w:t>
      </w:r>
      <w:r w:rsidR="00D14A57" w:rsidRPr="00F61172">
        <w:t xml:space="preserve"> </w:t>
      </w:r>
      <w:r w:rsidR="0055529B" w:rsidRPr="00F61172">
        <w:t>depart</w:t>
      </w:r>
      <w:r w:rsidR="00384724">
        <w:t>ed</w:t>
      </w:r>
      <w:r w:rsidR="00D14A57" w:rsidRPr="00F61172">
        <w:t xml:space="preserve"> from Ogb</w:t>
      </w:r>
      <w:r w:rsidR="00C44D62" w:rsidRPr="00F61172">
        <w:t>u's cultural ecological model</w:t>
      </w:r>
      <w:r w:rsidR="00384724">
        <w:t>,</w:t>
      </w:r>
      <w:r w:rsidR="00C44D62" w:rsidRPr="00F61172">
        <w:t xml:space="preserve"> as the teenager</w:t>
      </w:r>
      <w:r w:rsidR="0055529B" w:rsidRPr="00F61172">
        <w:t>s</w:t>
      </w:r>
      <w:r w:rsidR="00C44D62" w:rsidRPr="00F61172">
        <w:t xml:space="preserve"> </w:t>
      </w:r>
      <w:r w:rsidR="00D14A57" w:rsidRPr="00F61172">
        <w:t xml:space="preserve">expressed </w:t>
      </w:r>
      <w:r w:rsidR="00D14A57" w:rsidRPr="00F61172">
        <w:lastRenderedPageBreak/>
        <w:t xml:space="preserve">optimism and high academic achievement </w:t>
      </w:r>
      <w:r w:rsidR="00C87558" w:rsidRPr="00F61172">
        <w:t>while</w:t>
      </w:r>
      <w:r w:rsidR="00D14A57" w:rsidRPr="00F61172">
        <w:t xml:space="preserve"> recognizing their subjugation. </w:t>
      </w:r>
      <w:r w:rsidR="0055529B" w:rsidRPr="00F61172">
        <w:t xml:space="preserve">Their determination to use infrastructure within the structures which they perceived as being biased helped them toward academic success. </w:t>
      </w:r>
      <w:r w:rsidR="00205F41" w:rsidRPr="00EA4A10">
        <w:t>T</w:t>
      </w:r>
      <w:r w:rsidR="00D14A57" w:rsidRPr="00EA4A10">
        <w:t xml:space="preserve">his thesis approaches the </w:t>
      </w:r>
      <w:r w:rsidR="006D7A8D" w:rsidRPr="00EA4A10">
        <w:t>higher education</w:t>
      </w:r>
      <w:r w:rsidR="00D14A57" w:rsidRPr="00EA4A10">
        <w:t xml:space="preserve"> expe</w:t>
      </w:r>
      <w:r w:rsidR="0089669B" w:rsidRPr="00EA4A10">
        <w:t>rience with participants who were</w:t>
      </w:r>
      <w:r w:rsidR="00D14A57" w:rsidRPr="00EA4A10">
        <w:t xml:space="preserve"> succeeding academically</w:t>
      </w:r>
      <w:r w:rsidR="00205F41" w:rsidRPr="00EA4A10">
        <w:t xml:space="preserve"> and finds</w:t>
      </w:r>
      <w:r w:rsidR="00D14A57" w:rsidRPr="00EA4A10">
        <w:t xml:space="preserve"> O'Connor's findings relating to </w:t>
      </w:r>
      <w:r w:rsidR="0055529B" w:rsidRPr="00EA4A10">
        <w:t>ambition and determination</w:t>
      </w:r>
      <w:r w:rsidR="00D14A57" w:rsidRPr="00EA4A10">
        <w:t xml:space="preserve"> </w:t>
      </w:r>
      <w:r w:rsidR="000357FC" w:rsidRPr="00EA4A10">
        <w:t xml:space="preserve">within a challenging </w:t>
      </w:r>
      <w:r w:rsidR="00762EBC" w:rsidRPr="00EA4A10">
        <w:t>environment</w:t>
      </w:r>
      <w:r w:rsidR="000357FC" w:rsidRPr="00EA4A10">
        <w:t xml:space="preserve"> </w:t>
      </w:r>
      <w:r w:rsidR="00E53CDC" w:rsidRPr="00EA4A10">
        <w:t>relevant</w:t>
      </w:r>
      <w:r w:rsidR="00EF3E99" w:rsidRPr="00EA4A10">
        <w:t>.</w:t>
      </w:r>
      <w:r w:rsidR="008C3E94" w:rsidRPr="00F61172">
        <w:t xml:space="preserve"> </w:t>
      </w:r>
    </w:p>
    <w:p w14:paraId="0245B198" w14:textId="6BEA53F1" w:rsidR="00DF19B1" w:rsidRPr="00F61172" w:rsidRDefault="002A2B8D" w:rsidP="001475EE">
      <w:pPr>
        <w:pStyle w:val="Heading3"/>
        <w:rPr>
          <w:rFonts w:eastAsia="Times New Roman"/>
          <w:lang w:eastAsia="en-GB" w:bidi="ar-SA"/>
        </w:rPr>
      </w:pPr>
      <w:bookmarkStart w:id="142" w:name="_Toc512352258"/>
      <w:bookmarkStart w:id="143" w:name="_Toc512352538"/>
      <w:bookmarkStart w:id="144" w:name="_Toc513881643"/>
      <w:bookmarkStart w:id="145" w:name="_Toc514070654"/>
      <w:r w:rsidRPr="00F61172">
        <w:t>Hig</w:t>
      </w:r>
      <w:r w:rsidR="00DF1DF7" w:rsidRPr="00F61172">
        <w:t>her Education</w:t>
      </w:r>
      <w:bookmarkEnd w:id="142"/>
      <w:bookmarkEnd w:id="143"/>
      <w:bookmarkEnd w:id="144"/>
      <w:bookmarkEnd w:id="145"/>
    </w:p>
    <w:p w14:paraId="46BAB350" w14:textId="66EBE53F" w:rsidR="00D502AD" w:rsidRPr="00F61172" w:rsidRDefault="00DF19B1" w:rsidP="001475EE">
      <w:pPr>
        <w:rPr>
          <w:lang w:eastAsia="en-GB" w:bidi="ar-SA"/>
        </w:rPr>
      </w:pPr>
      <w:r w:rsidRPr="00F61172">
        <w:t>Arabs and Jews s</w:t>
      </w:r>
      <w:r w:rsidR="00D01240" w:rsidRPr="00F61172">
        <w:t>tudy side</w:t>
      </w:r>
      <w:r w:rsidR="00100891">
        <w:t xml:space="preserve"> by side</w:t>
      </w:r>
      <w:r w:rsidR="00D01240" w:rsidRPr="00F61172">
        <w:t xml:space="preserve"> in </w:t>
      </w:r>
      <w:r w:rsidR="006D7A8D">
        <w:t>higher education</w:t>
      </w:r>
      <w:r w:rsidRPr="00F61172">
        <w:t xml:space="preserve"> </w:t>
      </w:r>
      <w:r w:rsidR="00D01240" w:rsidRPr="00F61172">
        <w:t>programmes across</w:t>
      </w:r>
      <w:r w:rsidRPr="00F61172">
        <w:t xml:space="preserve"> the country. </w:t>
      </w:r>
      <w:r w:rsidR="00EC1AF5" w:rsidRPr="00F61172">
        <w:rPr>
          <w:lang w:eastAsia="en-GB" w:bidi="ar-SA"/>
        </w:rPr>
        <w:t xml:space="preserve">Arabs in Israel </w:t>
      </w:r>
      <w:r w:rsidRPr="00F61172">
        <w:rPr>
          <w:lang w:eastAsia="en-GB" w:bidi="ar-SA"/>
        </w:rPr>
        <w:t xml:space="preserve">represent 13% of the overall student population while </w:t>
      </w:r>
      <w:r w:rsidR="00EC1AF5" w:rsidRPr="00F61172">
        <w:rPr>
          <w:lang w:eastAsia="en-GB" w:bidi="ar-SA"/>
        </w:rPr>
        <w:t>making up 21% of the total</w:t>
      </w:r>
      <w:r w:rsidR="00100891">
        <w:rPr>
          <w:lang w:eastAsia="en-GB" w:bidi="ar-SA"/>
        </w:rPr>
        <w:t xml:space="preserve"> population of the country</w:t>
      </w:r>
      <w:r w:rsidR="00D502AD" w:rsidRPr="00F61172">
        <w:rPr>
          <w:lang w:eastAsia="en-GB" w:bidi="ar-SA"/>
        </w:rPr>
        <w:t xml:space="preserve"> (Zilkha, 2017).</w:t>
      </w:r>
      <w:r w:rsidR="00EC1AF5" w:rsidRPr="00F61172">
        <w:rPr>
          <w:lang w:eastAsia="en-GB" w:bidi="ar-SA"/>
        </w:rPr>
        <w:t xml:space="preserve"> </w:t>
      </w:r>
      <w:r w:rsidR="005834B7" w:rsidRPr="00F61172">
        <w:rPr>
          <w:lang w:eastAsia="en-GB" w:bidi="ar-SA"/>
        </w:rPr>
        <w:t>Higher education is supervised by the Council for Higher Education</w:t>
      </w:r>
      <w:r w:rsidR="0020349B" w:rsidRPr="00F61172">
        <w:rPr>
          <w:lang w:eastAsia="en-GB" w:bidi="ar-SA"/>
        </w:rPr>
        <w:t xml:space="preserve"> </w:t>
      </w:r>
      <w:r w:rsidRPr="00F61172">
        <w:rPr>
          <w:lang w:eastAsia="en-GB" w:bidi="ar-SA"/>
        </w:rPr>
        <w:t xml:space="preserve">and </w:t>
      </w:r>
      <w:r w:rsidR="00EC1AF5" w:rsidRPr="00F61172">
        <w:rPr>
          <w:lang w:eastAsia="en-GB" w:bidi="ar-SA"/>
        </w:rPr>
        <w:t>consists of 9 universities and 32 colleges</w:t>
      </w:r>
      <w:r w:rsidR="00100891">
        <w:rPr>
          <w:lang w:eastAsia="en-GB" w:bidi="ar-SA"/>
        </w:rPr>
        <w:t>,</w:t>
      </w:r>
      <w:r w:rsidR="00EC1AF5" w:rsidRPr="00F61172">
        <w:rPr>
          <w:lang w:eastAsia="en-GB" w:bidi="ar-SA"/>
        </w:rPr>
        <w:t xml:space="preserve"> including</w:t>
      </w:r>
      <w:r w:rsidR="001638B4" w:rsidRPr="00F61172">
        <w:rPr>
          <w:lang w:eastAsia="en-GB" w:bidi="ar-SA"/>
        </w:rPr>
        <w:t xml:space="preserve"> 22 teacher training colleges</w:t>
      </w:r>
      <w:r w:rsidR="00100891">
        <w:rPr>
          <w:lang w:eastAsia="en-GB" w:bidi="ar-SA"/>
        </w:rPr>
        <w:t xml:space="preserve">; 12 </w:t>
      </w:r>
      <w:r w:rsidR="001638B4" w:rsidRPr="00F61172">
        <w:rPr>
          <w:lang w:eastAsia="en-GB" w:bidi="ar-SA"/>
        </w:rPr>
        <w:t xml:space="preserve">of these </w:t>
      </w:r>
      <w:r w:rsidR="00EC1AF5" w:rsidRPr="00F61172">
        <w:rPr>
          <w:lang w:eastAsia="en-GB" w:bidi="ar-SA"/>
        </w:rPr>
        <w:t>are private</w:t>
      </w:r>
      <w:r w:rsidR="001638B4" w:rsidRPr="00F61172">
        <w:rPr>
          <w:lang w:eastAsia="en-GB" w:bidi="ar-SA"/>
        </w:rPr>
        <w:t xml:space="preserve"> and </w:t>
      </w:r>
      <w:r w:rsidR="0020349B" w:rsidRPr="00F61172">
        <w:rPr>
          <w:lang w:eastAsia="en-GB" w:bidi="ar-SA"/>
        </w:rPr>
        <w:t xml:space="preserve">20 </w:t>
      </w:r>
      <w:r w:rsidR="00EC1AF5" w:rsidRPr="00F61172">
        <w:rPr>
          <w:lang w:eastAsia="en-GB" w:bidi="ar-SA"/>
        </w:rPr>
        <w:t>are public</w:t>
      </w:r>
      <w:r w:rsidR="001638B4" w:rsidRPr="00F61172">
        <w:rPr>
          <w:lang w:eastAsia="en-GB" w:bidi="ar-SA"/>
        </w:rPr>
        <w:t xml:space="preserve"> (Zilkha, 2017). </w:t>
      </w:r>
    </w:p>
    <w:p w14:paraId="037DEC85" w14:textId="72CAFDC2" w:rsidR="00DF19B1" w:rsidRPr="00F61172" w:rsidRDefault="00D502AD" w:rsidP="001475EE">
      <w:pPr>
        <w:rPr>
          <w:lang w:eastAsia="en-GB" w:bidi="ar-SA"/>
        </w:rPr>
      </w:pPr>
      <w:r w:rsidRPr="00F61172">
        <w:rPr>
          <w:lang w:eastAsia="en-GB" w:bidi="ar-SA"/>
        </w:rPr>
        <w:t>The colleges of education</w:t>
      </w:r>
      <w:r w:rsidR="00100891">
        <w:rPr>
          <w:lang w:eastAsia="en-GB" w:bidi="ar-SA"/>
        </w:rPr>
        <w:t>,</w:t>
      </w:r>
      <w:r w:rsidRPr="00F61172">
        <w:rPr>
          <w:lang w:eastAsia="en-GB" w:bidi="ar-SA"/>
        </w:rPr>
        <w:t xml:space="preserve"> which are accredited teacher training </w:t>
      </w:r>
      <w:r w:rsidR="00100891" w:rsidRPr="00F61172">
        <w:rPr>
          <w:lang w:eastAsia="en-GB" w:bidi="ar-SA"/>
        </w:rPr>
        <w:t>institutions</w:t>
      </w:r>
      <w:r w:rsidR="00100891">
        <w:rPr>
          <w:lang w:eastAsia="en-GB" w:bidi="ar-SA"/>
        </w:rPr>
        <w:t>,</w:t>
      </w:r>
      <w:r w:rsidR="00100891" w:rsidRPr="00F61172">
        <w:rPr>
          <w:lang w:eastAsia="en-GB" w:bidi="ar-SA"/>
        </w:rPr>
        <w:t xml:space="preserve"> are</w:t>
      </w:r>
      <w:r w:rsidRPr="00F61172">
        <w:rPr>
          <w:lang w:eastAsia="en-GB" w:bidi="ar-SA"/>
        </w:rPr>
        <w:t xml:space="preserve"> funded and supervised by the Ministry of Education (Agbaria, 2010). These </w:t>
      </w:r>
      <w:r w:rsidR="001638B4" w:rsidRPr="00F61172">
        <w:rPr>
          <w:lang w:eastAsia="en-GB" w:bidi="ar-SA"/>
        </w:rPr>
        <w:t>were authorized</w:t>
      </w:r>
      <w:r w:rsidR="005834B7" w:rsidRPr="00F61172">
        <w:rPr>
          <w:lang w:eastAsia="en-GB" w:bidi="ar-SA"/>
        </w:rPr>
        <w:t xml:space="preserve"> </w:t>
      </w:r>
      <w:r w:rsidR="001638B4" w:rsidRPr="00F61172">
        <w:rPr>
          <w:lang w:eastAsia="en-GB" w:bidi="ar-SA"/>
        </w:rPr>
        <w:t>in the 1990s by the Council of Higher E</w:t>
      </w:r>
      <w:r w:rsidR="005834B7" w:rsidRPr="00F61172">
        <w:rPr>
          <w:lang w:eastAsia="en-GB" w:bidi="ar-SA"/>
        </w:rPr>
        <w:t>du</w:t>
      </w:r>
      <w:r w:rsidR="001638B4" w:rsidRPr="00F61172">
        <w:rPr>
          <w:lang w:eastAsia="en-GB" w:bidi="ar-SA"/>
        </w:rPr>
        <w:t xml:space="preserve">cation </w:t>
      </w:r>
      <w:r w:rsidR="005834B7" w:rsidRPr="00F61172">
        <w:rPr>
          <w:lang w:eastAsia="en-GB" w:bidi="ar-SA"/>
        </w:rPr>
        <w:t>as a m</w:t>
      </w:r>
      <w:r w:rsidR="001638B4" w:rsidRPr="00F61172">
        <w:rPr>
          <w:lang w:eastAsia="en-GB" w:bidi="ar-SA"/>
        </w:rPr>
        <w:t xml:space="preserve">eans of expanding and </w:t>
      </w:r>
      <w:r w:rsidR="005834B7" w:rsidRPr="00F61172">
        <w:rPr>
          <w:lang w:eastAsia="en-GB" w:bidi="ar-SA"/>
        </w:rPr>
        <w:t xml:space="preserve">equalizing </w:t>
      </w:r>
      <w:r w:rsidR="006D7A8D">
        <w:rPr>
          <w:lang w:eastAsia="en-GB" w:bidi="ar-SA"/>
        </w:rPr>
        <w:t>higher education</w:t>
      </w:r>
      <w:r w:rsidR="005834B7" w:rsidRPr="00F61172">
        <w:rPr>
          <w:lang w:eastAsia="en-GB" w:bidi="ar-SA"/>
        </w:rPr>
        <w:t xml:space="preserve"> </w:t>
      </w:r>
      <w:r w:rsidR="00397444" w:rsidRPr="00F61172">
        <w:rPr>
          <w:lang w:eastAsia="en-GB" w:bidi="ar-SA"/>
        </w:rPr>
        <w:t xml:space="preserve">opportunities in Israel (Ayalon </w:t>
      </w:r>
      <w:r w:rsidR="00F5341C">
        <w:rPr>
          <w:lang w:eastAsia="en-GB" w:bidi="ar-SA"/>
        </w:rPr>
        <w:t>and</w:t>
      </w:r>
      <w:r w:rsidR="00895A5E" w:rsidRPr="00F61172">
        <w:rPr>
          <w:lang w:eastAsia="en-GB" w:bidi="ar-SA"/>
        </w:rPr>
        <w:t xml:space="preserve"> </w:t>
      </w:r>
      <w:r w:rsidR="005834B7" w:rsidRPr="00F61172">
        <w:rPr>
          <w:lang w:eastAsia="en-GB" w:bidi="ar-SA"/>
        </w:rPr>
        <w:t>Yogev, 2005)</w:t>
      </w:r>
      <w:r w:rsidR="0020349B" w:rsidRPr="00F61172">
        <w:rPr>
          <w:lang w:eastAsia="en-GB" w:bidi="ar-SA"/>
        </w:rPr>
        <w:t xml:space="preserve">. </w:t>
      </w:r>
      <w:r w:rsidR="00DF19B1" w:rsidRPr="00F61172">
        <w:rPr>
          <w:lang w:eastAsia="en-GB" w:bidi="ar-SA"/>
        </w:rPr>
        <w:t>Evidence indicates however</w:t>
      </w:r>
      <w:r w:rsidRPr="00F61172">
        <w:rPr>
          <w:lang w:eastAsia="en-GB" w:bidi="ar-SA"/>
        </w:rPr>
        <w:t>,</w:t>
      </w:r>
      <w:r w:rsidR="00DF19B1" w:rsidRPr="00F61172">
        <w:rPr>
          <w:lang w:eastAsia="en-GB" w:bidi="ar-SA"/>
        </w:rPr>
        <w:t xml:space="preserve"> that providing more physical places to study does not mean they are </w:t>
      </w:r>
      <w:r w:rsidR="00C05F88">
        <w:rPr>
          <w:lang w:eastAsia="en-GB" w:bidi="ar-SA"/>
        </w:rPr>
        <w:t>necess</w:t>
      </w:r>
      <w:r w:rsidR="0053154D">
        <w:rPr>
          <w:lang w:eastAsia="en-GB" w:bidi="ar-SA"/>
        </w:rPr>
        <w:t>ar</w:t>
      </w:r>
      <w:r w:rsidR="00E83ACF">
        <w:rPr>
          <w:lang w:eastAsia="en-GB" w:bidi="ar-SA"/>
        </w:rPr>
        <w:t>ily utilised by those needing them</w:t>
      </w:r>
      <w:r w:rsidR="0053154D">
        <w:rPr>
          <w:lang w:eastAsia="en-GB" w:bidi="ar-SA"/>
        </w:rPr>
        <w:t xml:space="preserve"> most</w:t>
      </w:r>
      <w:r w:rsidR="00DF19B1" w:rsidRPr="00F61172">
        <w:rPr>
          <w:lang w:eastAsia="en-GB" w:bidi="ar-SA"/>
        </w:rPr>
        <w:t>.</w:t>
      </w:r>
      <w:r w:rsidR="008C3E94" w:rsidRPr="00F61172">
        <w:rPr>
          <w:lang w:eastAsia="en-GB" w:bidi="ar-SA"/>
        </w:rPr>
        <w:t xml:space="preserve"> </w:t>
      </w:r>
      <w:r w:rsidR="00C87558" w:rsidRPr="00F61172">
        <w:rPr>
          <w:lang w:eastAsia="en-GB" w:bidi="ar-SA"/>
        </w:rPr>
        <w:t xml:space="preserve">As </w:t>
      </w:r>
      <w:r w:rsidR="00DF19B1" w:rsidRPr="00F61172">
        <w:rPr>
          <w:lang w:eastAsia="en-GB" w:bidi="ar-SA"/>
        </w:rPr>
        <w:t>places are available to all students</w:t>
      </w:r>
      <w:r w:rsidR="00100891">
        <w:rPr>
          <w:lang w:eastAsia="en-GB" w:bidi="ar-SA"/>
        </w:rPr>
        <w:t>,</w:t>
      </w:r>
      <w:r w:rsidR="00DF19B1" w:rsidRPr="00F61172">
        <w:rPr>
          <w:lang w:eastAsia="en-GB" w:bidi="ar-SA"/>
        </w:rPr>
        <w:t xml:space="preserve"> </w:t>
      </w:r>
      <w:r w:rsidR="00C87558" w:rsidRPr="00F61172">
        <w:rPr>
          <w:lang w:eastAsia="en-GB" w:bidi="ar-SA"/>
        </w:rPr>
        <w:t>they</w:t>
      </w:r>
      <w:r w:rsidR="001638B4" w:rsidRPr="00F61172">
        <w:rPr>
          <w:lang w:eastAsia="en-GB" w:bidi="ar-SA"/>
        </w:rPr>
        <w:t xml:space="preserve"> increase</w:t>
      </w:r>
      <w:r w:rsidR="00DF19B1" w:rsidRPr="00F61172">
        <w:rPr>
          <w:lang w:eastAsia="en-GB" w:bidi="ar-SA"/>
        </w:rPr>
        <w:t xml:space="preserve"> opportunities for less able privileged students who are able to exploit second</w:t>
      </w:r>
      <w:r w:rsidR="00100891">
        <w:rPr>
          <w:lang w:eastAsia="en-GB" w:bidi="ar-SA"/>
        </w:rPr>
        <w:t>-</w:t>
      </w:r>
      <w:r w:rsidR="00DF19B1" w:rsidRPr="00F61172">
        <w:rPr>
          <w:lang w:eastAsia="en-GB" w:bidi="ar-SA"/>
        </w:rPr>
        <w:t>tier higher</w:t>
      </w:r>
      <w:r w:rsidR="000116BA">
        <w:rPr>
          <w:lang w:eastAsia="en-GB" w:bidi="ar-SA"/>
        </w:rPr>
        <w:t xml:space="preserve"> education more </w:t>
      </w:r>
      <w:r w:rsidR="00DF19B1" w:rsidRPr="00F61172">
        <w:rPr>
          <w:lang w:eastAsia="en-GB" w:bidi="ar-SA"/>
        </w:rPr>
        <w:t>efficiently than others (Shavit</w:t>
      </w:r>
      <w:r w:rsidR="00467FB5">
        <w:rPr>
          <w:lang w:eastAsia="en-GB" w:bidi="ar-SA"/>
        </w:rPr>
        <w:t xml:space="preserve"> </w:t>
      </w:r>
      <w:r w:rsidR="008C3E94" w:rsidRPr="00F61172">
        <w:rPr>
          <w:lang w:eastAsia="en-GB" w:bidi="ar-SA"/>
        </w:rPr>
        <w:t xml:space="preserve">et al., </w:t>
      </w:r>
      <w:r w:rsidR="00DF19B1" w:rsidRPr="00F61172">
        <w:rPr>
          <w:lang w:eastAsia="en-GB" w:bidi="ar-SA"/>
        </w:rPr>
        <w:t>2007).</w:t>
      </w:r>
    </w:p>
    <w:p w14:paraId="10E75661" w14:textId="481E4A48" w:rsidR="001638B4" w:rsidRPr="00F61172" w:rsidRDefault="005834B7" w:rsidP="00C05F88">
      <w:pPr>
        <w:rPr>
          <w:lang w:eastAsia="en-GB" w:bidi="ar-SA"/>
        </w:rPr>
      </w:pPr>
      <w:r w:rsidRPr="00F61172">
        <w:rPr>
          <w:lang w:eastAsia="en-GB" w:bidi="ar-SA"/>
        </w:rPr>
        <w:t>The language of instruction in universities and colleges in Israel is Hebrew</w:t>
      </w:r>
      <w:r w:rsidR="00100891">
        <w:rPr>
          <w:lang w:eastAsia="en-GB" w:bidi="ar-SA"/>
        </w:rPr>
        <w:t>,</w:t>
      </w:r>
      <w:r w:rsidRPr="00F61172">
        <w:rPr>
          <w:lang w:eastAsia="en-GB" w:bidi="ar-SA"/>
        </w:rPr>
        <w:t xml:space="preserve"> with the exception of three education co</w:t>
      </w:r>
      <w:r w:rsidR="001558C3">
        <w:rPr>
          <w:lang w:eastAsia="en-GB" w:bidi="ar-SA"/>
        </w:rPr>
        <w:t>lleges which use Arabic</w:t>
      </w:r>
      <w:r w:rsidRPr="00F61172">
        <w:rPr>
          <w:lang w:eastAsia="en-GB" w:bidi="ar-SA"/>
        </w:rPr>
        <w:t xml:space="preserve"> (Council for Higher Education). An implication of this is that any Arab without fluent spoken and written Hebrew will be denied the opportunity to attain a university degree </w:t>
      </w:r>
      <w:r w:rsidR="00100891" w:rsidRPr="00F61172">
        <w:rPr>
          <w:lang w:eastAsia="en-GB" w:bidi="ar-SA"/>
        </w:rPr>
        <w:t xml:space="preserve">in Israel </w:t>
      </w:r>
      <w:r w:rsidRPr="00F61172">
        <w:rPr>
          <w:lang w:eastAsia="en-GB" w:bidi="ar-SA"/>
        </w:rPr>
        <w:t xml:space="preserve">– unless it is in education. It might be judicious to offer more opportunities for learning in Arabic, but ironically there are indications that the number of Arab students learning in </w:t>
      </w:r>
      <w:r w:rsidR="00C05F88">
        <w:rPr>
          <w:lang w:eastAsia="en-GB" w:bidi="ar-SA"/>
        </w:rPr>
        <w:t>Hebrew speaking</w:t>
      </w:r>
      <w:r w:rsidRPr="00F61172">
        <w:rPr>
          <w:lang w:eastAsia="en-GB" w:bidi="ar-SA"/>
        </w:rPr>
        <w:t xml:space="preserve"> colleges of education has increased significantly in comparison </w:t>
      </w:r>
      <w:r w:rsidR="00100891">
        <w:rPr>
          <w:lang w:eastAsia="en-GB" w:bidi="ar-SA"/>
        </w:rPr>
        <w:t>with</w:t>
      </w:r>
      <w:r w:rsidR="00100891" w:rsidRPr="00F61172">
        <w:rPr>
          <w:lang w:eastAsia="en-GB" w:bidi="ar-SA"/>
        </w:rPr>
        <w:t xml:space="preserve"> </w:t>
      </w:r>
      <w:r w:rsidRPr="00F61172">
        <w:rPr>
          <w:lang w:eastAsia="en-GB" w:bidi="ar-SA"/>
        </w:rPr>
        <w:t xml:space="preserve">those choosing to study in Arab colleges. </w:t>
      </w:r>
    </w:p>
    <w:p w14:paraId="15E97339" w14:textId="76E0F325" w:rsidR="005834B7" w:rsidRPr="00F61172" w:rsidRDefault="005834B7" w:rsidP="001475EE">
      <w:pPr>
        <w:rPr>
          <w:lang w:eastAsia="en-GB" w:bidi="ar-SA"/>
        </w:rPr>
      </w:pPr>
      <w:r w:rsidRPr="00F61172">
        <w:rPr>
          <w:lang w:eastAsia="en-GB" w:bidi="ar-SA"/>
        </w:rPr>
        <w:t>From a practical point of view</w:t>
      </w:r>
      <w:r w:rsidR="00D502AD" w:rsidRPr="00F61172">
        <w:rPr>
          <w:lang w:eastAsia="en-GB" w:bidi="ar-SA"/>
        </w:rPr>
        <w:t>,</w:t>
      </w:r>
      <w:r w:rsidRPr="00F61172">
        <w:rPr>
          <w:lang w:eastAsia="en-GB" w:bidi="ar-SA"/>
        </w:rPr>
        <w:t xml:space="preserve"> higher education in the Arabic language limits work opportunities and career development in Israel.</w:t>
      </w:r>
      <w:r w:rsidRPr="00F61172">
        <w:t xml:space="preserve"> Although there is no universal agreement that higher education represents one of the major channels for soc</w:t>
      </w:r>
      <w:r w:rsidR="00CD01DE" w:rsidRPr="00F61172">
        <w:t>ial mobility (</w:t>
      </w:r>
      <w:r w:rsidR="00100891" w:rsidRPr="00F61172">
        <w:t xml:space="preserve">Al-Haj, </w:t>
      </w:r>
      <w:r w:rsidR="00100891" w:rsidRPr="00F61172">
        <w:lastRenderedPageBreak/>
        <w:t>2003</w:t>
      </w:r>
      <w:r w:rsidR="00100891">
        <w:t xml:space="preserve">; </w:t>
      </w:r>
      <w:r w:rsidR="00A23713" w:rsidRPr="00F61172">
        <w:t>Shoham</w:t>
      </w:r>
      <w:r w:rsidR="00A23713">
        <w:t>y</w:t>
      </w:r>
      <w:r w:rsidR="00CD01DE" w:rsidRPr="00F61172">
        <w:t xml:space="preserve"> </w:t>
      </w:r>
      <w:r w:rsidR="00F5341C">
        <w:t>and</w:t>
      </w:r>
      <w:r w:rsidR="00467FB5" w:rsidRPr="00F61172">
        <w:t xml:space="preserve"> Kanza</w:t>
      </w:r>
      <w:r w:rsidR="00467FB5">
        <w:t xml:space="preserve">, </w:t>
      </w:r>
      <w:r w:rsidRPr="00F61172">
        <w:t>2009)</w:t>
      </w:r>
      <w:r w:rsidR="001638B4" w:rsidRPr="00F61172">
        <w:t>,</w:t>
      </w:r>
      <w:r w:rsidRPr="00F61172">
        <w:t xml:space="preserve"> Arab speakers may be disadvantaged. Regarding work, if Arab speakers choose to attend Arabic speakin</w:t>
      </w:r>
      <w:r w:rsidR="00A734E0" w:rsidRPr="00F61172">
        <w:t xml:space="preserve">g institutions, </w:t>
      </w:r>
      <w:r w:rsidRPr="00F61172">
        <w:t xml:space="preserve">without </w:t>
      </w:r>
      <w:r w:rsidR="00A734E0" w:rsidRPr="00F61172">
        <w:t xml:space="preserve">good </w:t>
      </w:r>
      <w:r w:rsidRPr="00F61172">
        <w:t xml:space="preserve">Hebrew it is likely they will find it more difficult to enter the local job market. </w:t>
      </w:r>
    </w:p>
    <w:p w14:paraId="37F61D16" w14:textId="11CC4BFC" w:rsidR="005834B7" w:rsidRPr="00F61172" w:rsidRDefault="005834B7" w:rsidP="001475EE">
      <w:pPr>
        <w:rPr>
          <w:lang w:eastAsia="en-GB" w:bidi="ar-SA"/>
        </w:rPr>
      </w:pPr>
      <w:r w:rsidRPr="00F61172">
        <w:rPr>
          <w:lang w:eastAsia="en-GB" w:bidi="ar-SA"/>
        </w:rPr>
        <w:t xml:space="preserve">In addition, all students in Israel – whatever their native language </w:t>
      </w:r>
      <w:r w:rsidR="00100891">
        <w:rPr>
          <w:lang w:eastAsia="en-GB" w:bidi="ar-SA"/>
        </w:rPr>
        <w:t xml:space="preserve">– </w:t>
      </w:r>
      <w:r w:rsidRPr="00F61172">
        <w:rPr>
          <w:lang w:eastAsia="en-GB" w:bidi="ar-SA"/>
        </w:rPr>
        <w:t>cannot graduate until they have passed an English exam indicating they are able to critically read</w:t>
      </w:r>
      <w:r w:rsidR="00100891">
        <w:rPr>
          <w:lang w:eastAsia="en-GB" w:bidi="ar-SA"/>
        </w:rPr>
        <w:t xml:space="preserve"> </w:t>
      </w:r>
      <w:r w:rsidR="00100891" w:rsidRPr="00F61172">
        <w:rPr>
          <w:lang w:eastAsia="en-GB" w:bidi="ar-SA"/>
        </w:rPr>
        <w:t>and understand</w:t>
      </w:r>
      <w:r w:rsidRPr="00F61172">
        <w:rPr>
          <w:lang w:eastAsia="en-GB" w:bidi="ar-SA"/>
        </w:rPr>
        <w:t xml:space="preserve"> an academic article in English. </w:t>
      </w:r>
      <w:r w:rsidRPr="00F61172">
        <w:t>This indicates that as well as needing to have fluent Hebrew literacy skills</w:t>
      </w:r>
      <w:r w:rsidR="00100891">
        <w:t>,</w:t>
      </w:r>
      <w:r w:rsidRPr="00F61172">
        <w:t xml:space="preserve"> </w:t>
      </w:r>
      <w:r w:rsidR="00925BE8">
        <w:t>Arab-speaking</w:t>
      </w:r>
      <w:r w:rsidRPr="00F61172">
        <w:t xml:space="preserve"> students </w:t>
      </w:r>
      <w:r w:rsidR="001638B4" w:rsidRPr="00F61172">
        <w:t xml:space="preserve">also need reach a high level </w:t>
      </w:r>
      <w:r w:rsidR="00171A72">
        <w:t xml:space="preserve">of </w:t>
      </w:r>
      <w:r w:rsidRPr="00F61172">
        <w:t>English</w:t>
      </w:r>
      <w:r w:rsidR="00171A72">
        <w:t xml:space="preserve"> comprehension</w:t>
      </w:r>
      <w:r w:rsidRPr="00F61172">
        <w:t>.</w:t>
      </w:r>
    </w:p>
    <w:p w14:paraId="1AA144E6" w14:textId="647F043E" w:rsidR="005834B7" w:rsidRPr="00F61172" w:rsidRDefault="005834B7" w:rsidP="00CA5BF5">
      <w:pPr>
        <w:rPr>
          <w:lang w:eastAsia="en-GB" w:bidi="ar-SA"/>
        </w:rPr>
      </w:pPr>
      <w:r w:rsidRPr="00F61172">
        <w:rPr>
          <w:lang w:eastAsia="en-GB" w:bidi="ar-SA"/>
        </w:rPr>
        <w:t>In Israel, there has been an increase in the educational attainment of Arab Israeli women, but their rate of participation in the labour market is still somewhat</w:t>
      </w:r>
      <w:r w:rsidR="00CC0476">
        <w:rPr>
          <w:lang w:eastAsia="en-GB" w:bidi="ar-SA"/>
        </w:rPr>
        <w:t xml:space="preserve"> lower to that of Jewish women. </w:t>
      </w:r>
      <w:r w:rsidR="00FC2F4D">
        <w:rPr>
          <w:lang w:eastAsia="en-GB" w:bidi="ar-SA"/>
        </w:rPr>
        <w:t>Cinamon, (2009),</w:t>
      </w:r>
      <w:r w:rsidR="006C3CBA">
        <w:rPr>
          <w:lang w:eastAsia="en-GB" w:bidi="ar-SA"/>
        </w:rPr>
        <w:t xml:space="preserve"> </w:t>
      </w:r>
      <w:r w:rsidRPr="00F61172">
        <w:rPr>
          <w:lang w:eastAsia="en-GB" w:bidi="ar-SA"/>
        </w:rPr>
        <w:t>Abu-Rabia-Queder</w:t>
      </w:r>
      <w:r w:rsidR="00F5341C">
        <w:rPr>
          <w:lang w:eastAsia="en-GB" w:bidi="ar-SA"/>
        </w:rPr>
        <w:t>and</w:t>
      </w:r>
      <w:r w:rsidR="00CC0476">
        <w:rPr>
          <w:lang w:eastAsia="en-GB" w:bidi="ar-SA"/>
        </w:rPr>
        <w:t xml:space="preserve"> Arar</w:t>
      </w:r>
      <w:r w:rsidRPr="00F61172">
        <w:rPr>
          <w:lang w:eastAsia="en-GB" w:bidi="ar-SA"/>
        </w:rPr>
        <w:t xml:space="preserve"> (2011)</w:t>
      </w:r>
      <w:r w:rsidR="00FC2F4D">
        <w:rPr>
          <w:lang w:eastAsia="en-GB" w:bidi="ar-SA"/>
        </w:rPr>
        <w:t>.</w:t>
      </w:r>
    </w:p>
    <w:p w14:paraId="37DCFE34" w14:textId="72A8F1B3" w:rsidR="001638B4" w:rsidRPr="00F61172" w:rsidRDefault="005834B7" w:rsidP="001475EE">
      <w:pPr>
        <w:rPr>
          <w:lang w:eastAsia="en-GB" w:bidi="ar-SA"/>
        </w:rPr>
      </w:pPr>
      <w:r w:rsidRPr="00F61172">
        <w:t xml:space="preserve">Smith (2015) </w:t>
      </w:r>
      <w:r w:rsidR="009F0BD9">
        <w:t>emphasi</w:t>
      </w:r>
      <w:r w:rsidR="00AE7936">
        <w:t>s</w:t>
      </w:r>
      <w:r w:rsidR="004E1EA5" w:rsidRPr="00F61172">
        <w:t>e</w:t>
      </w:r>
      <w:r w:rsidR="004E1EA5">
        <w:t>d</w:t>
      </w:r>
      <w:r w:rsidR="004E1EA5" w:rsidRPr="00F61172">
        <w:t xml:space="preserve"> </w:t>
      </w:r>
      <w:r w:rsidRPr="00F61172">
        <w:t>the power of diversity as an agent of social change. In Israel</w:t>
      </w:r>
      <w:r w:rsidR="00467FB5">
        <w:t>,</w:t>
      </w:r>
      <w:r w:rsidRPr="00F61172">
        <w:t xml:space="preserve"> higher education is</w:t>
      </w:r>
      <w:r w:rsidR="001638B4" w:rsidRPr="00F61172">
        <w:t xml:space="preserve"> regarded as imperative for </w:t>
      </w:r>
      <w:r w:rsidRPr="00F61172">
        <w:t>Arab citizens due to its perceived importance regarding the political and social rehabilitation of the Arab population in the country (Al-Haj, 2003).</w:t>
      </w:r>
      <w:r w:rsidR="008C3E94" w:rsidRPr="00F61172">
        <w:t xml:space="preserve"> </w:t>
      </w:r>
    </w:p>
    <w:p w14:paraId="3410D1C8" w14:textId="42453F29" w:rsidR="00D069A3" w:rsidRPr="00F61172" w:rsidRDefault="005834B7" w:rsidP="001475EE">
      <w:pPr>
        <w:rPr>
          <w:lang w:eastAsia="en-GB" w:bidi="ar-SA"/>
        </w:rPr>
      </w:pPr>
      <w:r w:rsidRPr="00F61172">
        <w:rPr>
          <w:lang w:eastAsia="en-GB" w:bidi="ar-SA"/>
        </w:rPr>
        <w:t xml:space="preserve">As the top jobs of today had not been invented in the year 2000 (Darling-Hammond, </w:t>
      </w:r>
      <w:r w:rsidR="00D069A3" w:rsidRPr="00F61172">
        <w:rPr>
          <w:lang w:eastAsia="en-GB" w:bidi="ar-SA"/>
        </w:rPr>
        <w:t xml:space="preserve">2015), it is </w:t>
      </w:r>
      <w:r w:rsidR="00A734E0" w:rsidRPr="00F61172">
        <w:rPr>
          <w:lang w:eastAsia="en-GB" w:bidi="ar-SA"/>
        </w:rPr>
        <w:t>important</w:t>
      </w:r>
      <w:r w:rsidR="00D069A3" w:rsidRPr="00F61172">
        <w:rPr>
          <w:lang w:eastAsia="en-GB" w:bidi="ar-SA"/>
        </w:rPr>
        <w:t xml:space="preserve"> that </w:t>
      </w:r>
      <w:r w:rsidR="006D7A8D">
        <w:rPr>
          <w:lang w:eastAsia="en-GB" w:bidi="ar-SA"/>
        </w:rPr>
        <w:t>higher education</w:t>
      </w:r>
      <w:r w:rsidRPr="00F61172">
        <w:rPr>
          <w:lang w:eastAsia="en-GB" w:bidi="ar-SA"/>
        </w:rPr>
        <w:t xml:space="preserve"> est</w:t>
      </w:r>
      <w:r w:rsidR="00D069A3" w:rsidRPr="00F61172">
        <w:rPr>
          <w:lang w:eastAsia="en-GB" w:bidi="ar-SA"/>
        </w:rPr>
        <w:t>ablishments focus</w:t>
      </w:r>
      <w:r w:rsidRPr="00F61172">
        <w:rPr>
          <w:lang w:eastAsia="en-GB" w:bidi="ar-SA"/>
        </w:rPr>
        <w:t xml:space="preserve"> on an education system that will</w:t>
      </w:r>
      <w:r w:rsidR="00D069A3" w:rsidRPr="00F61172">
        <w:rPr>
          <w:lang w:eastAsia="en-GB" w:bidi="ar-SA"/>
        </w:rPr>
        <w:t xml:space="preserve"> promote and equip </w:t>
      </w:r>
      <w:r w:rsidR="001638B4" w:rsidRPr="00F61172">
        <w:rPr>
          <w:lang w:eastAsia="en-GB" w:bidi="ar-SA"/>
        </w:rPr>
        <w:t xml:space="preserve">students with the </w:t>
      </w:r>
      <w:r w:rsidRPr="00F61172">
        <w:rPr>
          <w:lang w:eastAsia="en-GB" w:bidi="ar-SA"/>
        </w:rPr>
        <w:t xml:space="preserve">skills needed to create an efficient local work force of the future. To create opportunities and develop </w:t>
      </w:r>
      <w:r w:rsidR="006D7A8D">
        <w:rPr>
          <w:lang w:eastAsia="en-GB" w:bidi="ar-SA"/>
        </w:rPr>
        <w:t>higher education</w:t>
      </w:r>
      <w:r w:rsidRPr="00F61172">
        <w:rPr>
          <w:lang w:eastAsia="en-GB" w:bidi="ar-SA"/>
        </w:rPr>
        <w:t xml:space="preserve"> programmes to maximize opportuni</w:t>
      </w:r>
      <w:r w:rsidR="001638B4" w:rsidRPr="00F61172">
        <w:rPr>
          <w:lang w:eastAsia="en-GB" w:bidi="ar-SA"/>
        </w:rPr>
        <w:t xml:space="preserve">ties and skills is challenging and to create </w:t>
      </w:r>
      <w:r w:rsidRPr="00F61172">
        <w:rPr>
          <w:lang w:eastAsia="en-GB" w:bidi="ar-SA"/>
        </w:rPr>
        <w:t xml:space="preserve">programmes with diverse student populations is </w:t>
      </w:r>
      <w:r w:rsidR="00D069A3" w:rsidRPr="00F61172">
        <w:rPr>
          <w:lang w:eastAsia="en-GB" w:bidi="ar-SA"/>
        </w:rPr>
        <w:t xml:space="preserve">perhaps </w:t>
      </w:r>
      <w:r w:rsidR="007533D6" w:rsidRPr="00F61172">
        <w:rPr>
          <w:lang w:eastAsia="en-GB" w:bidi="ar-SA"/>
        </w:rPr>
        <w:t>more so</w:t>
      </w:r>
      <w:r w:rsidRPr="00F61172">
        <w:rPr>
          <w:lang w:eastAsia="en-GB" w:bidi="ar-SA"/>
        </w:rPr>
        <w:t xml:space="preserve">. </w:t>
      </w:r>
    </w:p>
    <w:p w14:paraId="0B562B1C" w14:textId="03E917C8" w:rsidR="005834B7" w:rsidRPr="00F61172" w:rsidRDefault="005834B7" w:rsidP="001475EE">
      <w:pPr>
        <w:rPr>
          <w:lang w:eastAsia="en-GB" w:bidi="ar-SA"/>
        </w:rPr>
      </w:pPr>
      <w:r w:rsidRPr="004352E5">
        <w:rPr>
          <w:lang w:eastAsia="en-GB" w:bidi="ar-SA"/>
        </w:rPr>
        <w:t xml:space="preserve">Smith (2015) </w:t>
      </w:r>
      <w:r w:rsidR="00576DD8" w:rsidRPr="004352E5">
        <w:rPr>
          <w:lang w:eastAsia="en-GB" w:bidi="ar-SA"/>
        </w:rPr>
        <w:t>acknowledge</w:t>
      </w:r>
      <w:r w:rsidR="00576DD8">
        <w:rPr>
          <w:lang w:eastAsia="en-GB" w:bidi="ar-SA"/>
        </w:rPr>
        <w:t xml:space="preserve">d that </w:t>
      </w:r>
      <w:r w:rsidR="007533D6" w:rsidRPr="004352E5">
        <w:rPr>
          <w:lang w:eastAsia="en-GB" w:bidi="ar-SA"/>
        </w:rPr>
        <w:t>it is time to move on from the place of accepting diversity t</w:t>
      </w:r>
      <w:r w:rsidRPr="0035617A">
        <w:rPr>
          <w:lang w:eastAsia="en-GB" w:bidi="ar-SA"/>
        </w:rPr>
        <w:t xml:space="preserve">o the more committed position of how best to build diversity into the centre of higher education, </w:t>
      </w:r>
      <w:r w:rsidR="008969EB">
        <w:rPr>
          <w:lang w:eastAsia="en-GB" w:bidi="ar-SA"/>
        </w:rPr>
        <w:t>'</w:t>
      </w:r>
      <w:r w:rsidRPr="0035617A">
        <w:rPr>
          <w:lang w:eastAsia="en-GB" w:bidi="ar-SA"/>
        </w:rPr>
        <w:t>where it can serve as a powerful facilitator</w:t>
      </w:r>
      <w:r w:rsidRPr="00F61172">
        <w:rPr>
          <w:i/>
          <w:iCs/>
          <w:lang w:eastAsia="en-GB" w:bidi="ar-SA"/>
        </w:rPr>
        <w:t xml:space="preserve"> </w:t>
      </w:r>
      <w:r w:rsidRPr="00F61172">
        <w:rPr>
          <w:lang w:eastAsia="en-GB" w:bidi="ar-SA"/>
        </w:rPr>
        <w:t>of institutional mission and societal purpose</w:t>
      </w:r>
      <w:r w:rsidR="008969EB">
        <w:rPr>
          <w:lang w:eastAsia="en-GB" w:bidi="ar-SA"/>
        </w:rPr>
        <w:t>'</w:t>
      </w:r>
      <w:r w:rsidRPr="00F61172">
        <w:rPr>
          <w:lang w:eastAsia="en-GB" w:bidi="ar-SA"/>
        </w:rPr>
        <w:t xml:space="preserve"> (p. 3). </w:t>
      </w:r>
    </w:p>
    <w:p w14:paraId="0E3D087E" w14:textId="570E099B" w:rsidR="00E1037C" w:rsidRPr="00F61172" w:rsidRDefault="00D069A3" w:rsidP="001475EE">
      <w:r w:rsidRPr="00F61172">
        <w:t xml:space="preserve">It is not unusual to find research on </w:t>
      </w:r>
      <w:r w:rsidR="005834B7" w:rsidRPr="00F61172">
        <w:t xml:space="preserve">Palestinian women in </w:t>
      </w:r>
      <w:r w:rsidR="00DF19B1" w:rsidRPr="00F61172">
        <w:t>higher education</w:t>
      </w:r>
      <w:r w:rsidR="00C05F88">
        <w:t xml:space="preserve"> in Israel</w:t>
      </w:r>
      <w:r w:rsidR="005834B7" w:rsidRPr="00F61172">
        <w:t xml:space="preserve"> (Abu Baker, 2002; Sa'ar, 2007; Popper-Giveon </w:t>
      </w:r>
      <w:r w:rsidR="00F5341C">
        <w:t>and</w:t>
      </w:r>
      <w:r w:rsidR="00576DD8" w:rsidRPr="00F61172">
        <w:t xml:space="preserve"> </w:t>
      </w:r>
      <w:r w:rsidR="005834B7" w:rsidRPr="00F61172">
        <w:t>W</w:t>
      </w:r>
      <w:r w:rsidR="00C05F88">
        <w:t>einer-Levy, 2012; Geiger, 2013).</w:t>
      </w:r>
      <w:r w:rsidR="005834B7" w:rsidRPr="00F61172">
        <w:t xml:space="preserve"> </w:t>
      </w:r>
      <w:r w:rsidR="00C05F88">
        <w:t>However,</w:t>
      </w:r>
      <w:r w:rsidRPr="00F61172">
        <w:t xml:space="preserve"> </w:t>
      </w:r>
      <w:r w:rsidR="005834B7" w:rsidRPr="00F61172">
        <w:t xml:space="preserve">it is </w:t>
      </w:r>
      <w:r w:rsidRPr="00F61172">
        <w:t xml:space="preserve">more </w:t>
      </w:r>
      <w:r w:rsidR="005834B7" w:rsidRPr="00F61172">
        <w:t xml:space="preserve">difficult to find literature relating to </w:t>
      </w:r>
      <w:r w:rsidR="006D7A8D">
        <w:t>higher education</w:t>
      </w:r>
      <w:r w:rsidR="005834B7" w:rsidRPr="00F61172">
        <w:t xml:space="preserve"> experien</w:t>
      </w:r>
      <w:r w:rsidR="00C05F88">
        <w:t>ces of Christian women</w:t>
      </w:r>
      <w:r w:rsidR="005834B7" w:rsidRPr="00F61172">
        <w:t xml:space="preserve">. </w:t>
      </w:r>
      <w:r w:rsidRPr="00F61172">
        <w:t>R</w:t>
      </w:r>
      <w:r w:rsidR="00800756" w:rsidRPr="00F61172">
        <w:t>esearch relating to higher educati</w:t>
      </w:r>
      <w:r w:rsidRPr="00F61172">
        <w:t>on and minority women in Israel includes</w:t>
      </w:r>
      <w:r w:rsidR="00C54AD8" w:rsidRPr="00F61172">
        <w:t xml:space="preserve"> research with Bedouin women</w:t>
      </w:r>
      <w:r w:rsidR="00A95C14">
        <w:t xml:space="preserve"> (</w:t>
      </w:r>
      <w:r w:rsidR="00800756" w:rsidRPr="00F61172">
        <w:t>Pessart-Schubert, 2003, 2004; Abu-Rabia-</w:t>
      </w:r>
      <w:r w:rsidR="00800756" w:rsidRPr="00F61172">
        <w:lastRenderedPageBreak/>
        <w:t>Queder, 2006, 2008, 2010;</w:t>
      </w:r>
      <w:r w:rsidR="00800756" w:rsidRPr="00F61172">
        <w:rPr>
          <w:color w:val="222222"/>
          <w:shd w:val="clear" w:color="auto" w:fill="FFFFFF"/>
        </w:rPr>
        <w:t xml:space="preserve"> Halevy</w:t>
      </w:r>
      <w:r w:rsidR="00576DD8">
        <w:rPr>
          <w:color w:val="222222"/>
          <w:shd w:val="clear" w:color="auto" w:fill="FFFFFF"/>
        </w:rPr>
        <w:t>,</w:t>
      </w:r>
      <w:r w:rsidR="00A95C14">
        <w:rPr>
          <w:color w:val="222222"/>
          <w:shd w:val="clear" w:color="auto" w:fill="FFFFFF"/>
        </w:rPr>
        <w:t xml:space="preserve"> </w:t>
      </w:r>
      <w:r w:rsidR="00800756" w:rsidRPr="00F61172">
        <w:rPr>
          <w:color w:val="222222"/>
          <w:shd w:val="clear" w:color="auto" w:fill="FFFFFF"/>
        </w:rPr>
        <w:t>2009</w:t>
      </w:r>
      <w:r w:rsidR="00A95C14">
        <w:rPr>
          <w:color w:val="222222"/>
          <w:shd w:val="clear" w:color="auto" w:fill="FFFFFF"/>
        </w:rPr>
        <w:t>;</w:t>
      </w:r>
      <w:r w:rsidR="00C54AD8" w:rsidRPr="00F61172">
        <w:t xml:space="preserve"> </w:t>
      </w:r>
      <w:r w:rsidR="00BA1F53" w:rsidRPr="00F61172">
        <w:t>Abu-Saad</w:t>
      </w:r>
      <w:r w:rsidR="00A95C14">
        <w:t xml:space="preserve">, </w:t>
      </w:r>
      <w:r w:rsidR="00BA1F53" w:rsidRPr="00F61172">
        <w:t>2016)</w:t>
      </w:r>
      <w:r w:rsidR="00BF6992">
        <w:t>; Druze women (</w:t>
      </w:r>
      <w:r w:rsidR="005834B7" w:rsidRPr="00F61172">
        <w:t>Abu-Rabia</w:t>
      </w:r>
      <w:r w:rsidRPr="00F61172">
        <w:t>-Q</w:t>
      </w:r>
      <w:r w:rsidR="00BF6992">
        <w:t xml:space="preserve">ueder and Weiner-Levy, </w:t>
      </w:r>
      <w:r w:rsidR="00E1037C" w:rsidRPr="00F61172">
        <w:t>2008)</w:t>
      </w:r>
      <w:r w:rsidR="00BF6992">
        <w:t>, and Muslim women, (</w:t>
      </w:r>
      <w:r w:rsidR="001B6706" w:rsidRPr="00F61172">
        <w:t>Arar</w:t>
      </w:r>
      <w:r w:rsidR="001B6706">
        <w:t xml:space="preserve"> et al.</w:t>
      </w:r>
      <w:r w:rsidR="00BF6992">
        <w:t xml:space="preserve"> 2013; Greenberg and Sagiv-Reiss</w:t>
      </w:r>
      <w:proofErr w:type="gramStart"/>
      <w:r w:rsidR="00BF6992">
        <w:t>,</w:t>
      </w:r>
      <w:r w:rsidR="005834B7" w:rsidRPr="00F61172">
        <w:t>2013</w:t>
      </w:r>
      <w:proofErr w:type="gramEnd"/>
      <w:r w:rsidR="00BF6992">
        <w:t>;</w:t>
      </w:r>
      <w:r w:rsidR="00576DD8">
        <w:t xml:space="preserve"> </w:t>
      </w:r>
      <w:r w:rsidR="001B6706">
        <w:t>and</w:t>
      </w:r>
      <w:r w:rsidR="005834B7" w:rsidRPr="00F61172">
        <w:t xml:space="preserve"> Seginer </w:t>
      </w:r>
      <w:r w:rsidR="001B6706">
        <w:t>and</w:t>
      </w:r>
      <w:r w:rsidR="001B6706" w:rsidRPr="00F61172">
        <w:t xml:space="preserve"> </w:t>
      </w:r>
      <w:r w:rsidR="00BF6992">
        <w:t xml:space="preserve">Mahajna, </w:t>
      </w:r>
      <w:r w:rsidR="005834B7" w:rsidRPr="00F61172">
        <w:t>2016)</w:t>
      </w:r>
      <w:r w:rsidR="00BF6992">
        <w:t xml:space="preserve">. </w:t>
      </w:r>
      <w:r w:rsidR="00F2798B" w:rsidRPr="00F61172">
        <w:t xml:space="preserve">As already mentioned in </w:t>
      </w:r>
      <w:r w:rsidR="00467FB5">
        <w:t xml:space="preserve">Section </w:t>
      </w:r>
      <w:r w:rsidR="00F2798B" w:rsidRPr="00F61172">
        <w:t>2.</w:t>
      </w:r>
      <w:r w:rsidR="00C05F88">
        <w:t>1.1,</w:t>
      </w:r>
      <w:r w:rsidR="00F2798B" w:rsidRPr="00F61172">
        <w:t xml:space="preserve"> this </w:t>
      </w:r>
      <w:r w:rsidR="00800756" w:rsidRPr="00F61172">
        <w:t>indicates</w:t>
      </w:r>
      <w:r w:rsidR="005834B7" w:rsidRPr="00F61172">
        <w:t xml:space="preserve"> </w:t>
      </w:r>
      <w:r w:rsidR="00BF6992">
        <w:t xml:space="preserve">both </w:t>
      </w:r>
      <w:r w:rsidR="005834B7" w:rsidRPr="00F61172">
        <w:t>an importance and awareness that each group has a unique culture and history relating to the state, and i</w:t>
      </w:r>
      <w:r w:rsidR="00BF6992">
        <w:t>n spite of a shared language - potentially</w:t>
      </w:r>
      <w:r w:rsidR="002C5978" w:rsidRPr="00F61172">
        <w:t xml:space="preserve"> different response</w:t>
      </w:r>
      <w:r w:rsidR="00BF6992">
        <w:t>s</w:t>
      </w:r>
      <w:r w:rsidR="005834B7" w:rsidRPr="00F61172">
        <w:t xml:space="preserve"> to the </w:t>
      </w:r>
      <w:r w:rsidR="00192492">
        <w:t>multifaceted</w:t>
      </w:r>
      <w:r w:rsidR="005834B7" w:rsidRPr="00F61172">
        <w:t xml:space="preserve"> </w:t>
      </w:r>
      <w:r w:rsidR="006D7A8D">
        <w:t>higher education</w:t>
      </w:r>
      <w:r w:rsidR="005834B7" w:rsidRPr="00F61172">
        <w:t xml:space="preserve"> experience.</w:t>
      </w:r>
      <w:r w:rsidR="008C3E94" w:rsidRPr="00F61172">
        <w:t xml:space="preserve"> </w:t>
      </w:r>
    </w:p>
    <w:p w14:paraId="567B9048" w14:textId="29C2200B" w:rsidR="00BA1F53" w:rsidRPr="00F61172" w:rsidRDefault="00D069A3" w:rsidP="001475EE">
      <w:r w:rsidRPr="00F61172">
        <w:t>A</w:t>
      </w:r>
      <w:r w:rsidR="00BA1F53" w:rsidRPr="00F61172">
        <w:t xml:space="preserve">ll groups </w:t>
      </w:r>
      <w:r w:rsidR="00586BC0" w:rsidRPr="00F61172">
        <w:t>recognise</w:t>
      </w:r>
      <w:r w:rsidR="00BA1F53" w:rsidRPr="00F61172">
        <w:t xml:space="preserve"> that higher education is an important factor for a better future life and has an important socioeconomic impact on development. This is particularly noticeable within the Bedouin society of Israel. </w:t>
      </w:r>
      <w:r w:rsidR="006D5511" w:rsidRPr="00F61172">
        <w:t xml:space="preserve">As the group at the bottom of the socioeconomic ladder, enrolment in schools and universities for men and women has increased in tandem with changing attitudes and </w:t>
      </w:r>
      <w:r w:rsidR="00586BC0" w:rsidRPr="00F61172">
        <w:t xml:space="preserve">beliefs </w:t>
      </w:r>
      <w:r w:rsidR="006D5511" w:rsidRPr="00F61172">
        <w:t>about the benefits of education related to work opportunities and a possibility of closing the socioeconomic gaps (Abu-Saad, 2016).</w:t>
      </w:r>
      <w:r w:rsidR="008C3E94" w:rsidRPr="00F61172">
        <w:t xml:space="preserve"> </w:t>
      </w:r>
    </w:p>
    <w:p w14:paraId="5D5AF112" w14:textId="06E443FC" w:rsidR="005834B7" w:rsidRPr="00F61172" w:rsidRDefault="005834B7" w:rsidP="001475EE">
      <w:r w:rsidRPr="00F61172">
        <w:t xml:space="preserve">Literature relating to Bedouin women of Israel (Pessart-Schubert, 2003; Halevy, 2009) and Muslim women of Israel (Abu Baker, 2002; Greenberg </w:t>
      </w:r>
      <w:r w:rsidR="00F5341C">
        <w:t>and</w:t>
      </w:r>
      <w:r w:rsidR="00467FB5" w:rsidRPr="00F61172">
        <w:t xml:space="preserve"> </w:t>
      </w:r>
      <w:r w:rsidRPr="00F61172">
        <w:t>Sagiv-Reiss, 2013; Cinamon, Habayib,</w:t>
      </w:r>
      <w:r w:rsidR="00467FB5">
        <w:t xml:space="preserve"> </w:t>
      </w:r>
      <w:r w:rsidR="00F5341C">
        <w:t>and</w:t>
      </w:r>
      <w:r w:rsidRPr="00F61172">
        <w:t xml:space="preserve"> Ziv, 2016) all draw attention to continued gender related discrimination within the groups.</w:t>
      </w:r>
      <w:r w:rsidR="008C3E94" w:rsidRPr="00F61172">
        <w:t xml:space="preserve"> </w:t>
      </w:r>
      <w:r w:rsidRPr="00F61172">
        <w:t>This is not to say that discrimination within the Christian Ar</w:t>
      </w:r>
      <w:r w:rsidR="00A3286A" w:rsidRPr="00F61172">
        <w:t>ab society does not exist</w:t>
      </w:r>
      <w:r w:rsidRPr="00F61172">
        <w:t xml:space="preserve">, but </w:t>
      </w:r>
      <w:r w:rsidR="00576DD8">
        <w:t>with regard</w:t>
      </w:r>
      <w:r w:rsidR="00576DD8" w:rsidRPr="00F61172">
        <w:t xml:space="preserve"> </w:t>
      </w:r>
      <w:r w:rsidRPr="00F61172">
        <w:t xml:space="preserve">to the participants' educational life, this research indicates </w:t>
      </w:r>
      <w:r w:rsidR="0062255C" w:rsidRPr="00F61172">
        <w:t xml:space="preserve">relative </w:t>
      </w:r>
      <w:r w:rsidRPr="00F61172">
        <w:t>equality within the school environment and support from male family members.</w:t>
      </w:r>
      <w:r w:rsidR="008C3E94" w:rsidRPr="00F61172">
        <w:t xml:space="preserve"> </w:t>
      </w:r>
    </w:p>
    <w:p w14:paraId="04DF345B" w14:textId="6818B7EC" w:rsidR="005834B7" w:rsidRPr="00F61172" w:rsidRDefault="005834B7" w:rsidP="001475EE">
      <w:r w:rsidRPr="00F61172">
        <w:t xml:space="preserve">The fact that Christians tend not to live in contested territory within Israel may account for the lack of literature available. They represent a minority within a minority within a minority. This triple jeopardy </w:t>
      </w:r>
      <w:r w:rsidR="004442A2">
        <w:t>is related</w:t>
      </w:r>
      <w:r w:rsidR="004442A2" w:rsidRPr="00F61172">
        <w:t xml:space="preserve"> </w:t>
      </w:r>
      <w:r w:rsidRPr="00F61172">
        <w:t xml:space="preserve">to </w:t>
      </w:r>
      <w:r w:rsidR="004442A2">
        <w:t>their</w:t>
      </w:r>
      <w:r w:rsidR="004442A2" w:rsidRPr="00F61172">
        <w:t xml:space="preserve"> </w:t>
      </w:r>
      <w:r w:rsidRPr="00F61172">
        <w:t>being minority Arab citizens within a Jewish state. In addition</w:t>
      </w:r>
      <w:r w:rsidR="004442A2">
        <w:t>,</w:t>
      </w:r>
      <w:r w:rsidRPr="00F61172">
        <w:t xml:space="preserve"> minority Christian Arabs </w:t>
      </w:r>
      <w:r w:rsidR="004442A2">
        <w:t xml:space="preserve">constitute a minority </w:t>
      </w:r>
      <w:r w:rsidRPr="00F61172">
        <w:t xml:space="preserve">within a Muslim Arab majority (Horenczyk </w:t>
      </w:r>
      <w:r w:rsidR="00F5341C">
        <w:t>and</w:t>
      </w:r>
      <w:r w:rsidRPr="00F61172">
        <w:t xml:space="preserve"> Munayer, 2007). </w:t>
      </w:r>
      <w:r w:rsidR="004442A2">
        <w:t xml:space="preserve"> Moreover</w:t>
      </w:r>
      <w:r w:rsidRPr="00F61172">
        <w:t xml:space="preserve">, they represent the minority gender. </w:t>
      </w:r>
      <w:r w:rsidR="00171A72">
        <w:t>In addition</w:t>
      </w:r>
      <w:r w:rsidRPr="00F61172">
        <w:t xml:space="preserve">, the Arabic language also has minority status when compared to Hebrew. </w:t>
      </w:r>
    </w:p>
    <w:p w14:paraId="01E8415B" w14:textId="0C045934" w:rsidR="005834B7" w:rsidRPr="00F61172" w:rsidRDefault="005834B7" w:rsidP="001475EE">
      <w:pPr>
        <w:rPr>
          <w:rFonts w:eastAsia="Times New Roman"/>
        </w:rPr>
      </w:pPr>
      <w:r w:rsidRPr="00F61172">
        <w:rPr>
          <w:rFonts w:eastAsia="Times New Roman"/>
        </w:rPr>
        <w:t>I hope</w:t>
      </w:r>
      <w:r w:rsidR="00D069A3" w:rsidRPr="00F61172">
        <w:rPr>
          <w:rFonts w:eastAsia="Times New Roman"/>
        </w:rPr>
        <w:t xml:space="preserve"> this study will </w:t>
      </w:r>
      <w:r w:rsidRPr="00F61172">
        <w:rPr>
          <w:rFonts w:eastAsia="Times New Roman"/>
        </w:rPr>
        <w:t>complement the body of literature which exists regarding the women in Isra</w:t>
      </w:r>
      <w:r w:rsidR="00D069A3" w:rsidRPr="00F61172">
        <w:rPr>
          <w:rFonts w:eastAsia="Times New Roman"/>
        </w:rPr>
        <w:t>el.</w:t>
      </w:r>
      <w:r w:rsidR="008C3E94" w:rsidRPr="00F61172">
        <w:rPr>
          <w:rFonts w:eastAsia="Times New Roman"/>
        </w:rPr>
        <w:t xml:space="preserve"> </w:t>
      </w:r>
      <w:r w:rsidRPr="00F61172">
        <w:rPr>
          <w:rFonts w:eastAsia="Times New Roman"/>
        </w:rPr>
        <w:t xml:space="preserve">It </w:t>
      </w:r>
      <w:r w:rsidRPr="00F61172">
        <w:t xml:space="preserve">aims to inform and provide a framework for understanding the implications of higher education for minority culture and language students. </w:t>
      </w:r>
      <w:r w:rsidR="004442A2">
        <w:t xml:space="preserve">In their </w:t>
      </w:r>
      <w:r w:rsidRPr="00F61172">
        <w:lastRenderedPageBreak/>
        <w:t>study on educational experiences of Muslim women</w:t>
      </w:r>
      <w:r w:rsidR="004442A2">
        <w:t>,</w:t>
      </w:r>
      <w:r w:rsidRPr="00F61172">
        <w:t xml:space="preserve"> </w:t>
      </w:r>
      <w:r w:rsidR="004442A2">
        <w:t xml:space="preserve">Cinamon </w:t>
      </w:r>
      <w:r w:rsidR="004442A2" w:rsidRPr="00F61172">
        <w:t>et al. (2016)</w:t>
      </w:r>
      <w:r w:rsidR="004442A2">
        <w:t xml:space="preserve"> </w:t>
      </w:r>
      <w:r w:rsidR="004442A2" w:rsidRPr="00F61172">
        <w:t>call</w:t>
      </w:r>
      <w:r w:rsidR="004442A2">
        <w:t>ed</w:t>
      </w:r>
      <w:r w:rsidR="004442A2" w:rsidRPr="00F61172">
        <w:t xml:space="preserve"> </w:t>
      </w:r>
      <w:r w:rsidRPr="00F61172">
        <w:t>for further examination of minority groups in Israel</w:t>
      </w:r>
      <w:r w:rsidR="004442A2">
        <w:t>,</w:t>
      </w:r>
      <w:r w:rsidRPr="00F61172">
        <w:t xml:space="preserve"> as well as further afield. </w:t>
      </w:r>
    </w:p>
    <w:p w14:paraId="461FFFAC" w14:textId="34B122B5" w:rsidR="002B2E68" w:rsidRPr="00F61172" w:rsidRDefault="004865A3" w:rsidP="001475EE">
      <w:pPr>
        <w:pStyle w:val="Heading2"/>
      </w:pPr>
      <w:bookmarkStart w:id="146" w:name="_Toc512352259"/>
      <w:bookmarkStart w:id="147" w:name="_Toc512352539"/>
      <w:bookmarkStart w:id="148" w:name="_Toc513881644"/>
      <w:bookmarkStart w:id="149" w:name="_Toc514070655"/>
      <w:r w:rsidRPr="00F61172">
        <w:t xml:space="preserve">Hebrew and </w:t>
      </w:r>
      <w:r w:rsidR="00F73FA0" w:rsidRPr="00F61172">
        <w:t>A</w:t>
      </w:r>
      <w:r w:rsidRPr="00F61172">
        <w:t>rabic:</w:t>
      </w:r>
      <w:r w:rsidR="005834B7" w:rsidRPr="00F61172">
        <w:t xml:space="preserve"> </w:t>
      </w:r>
      <w:r w:rsidRPr="00F61172">
        <w:t>The Two Official Languages of Israel</w:t>
      </w:r>
      <w:bookmarkEnd w:id="146"/>
      <w:bookmarkEnd w:id="147"/>
      <w:bookmarkEnd w:id="148"/>
      <w:bookmarkEnd w:id="149"/>
      <w:r w:rsidR="002B2E68" w:rsidRPr="00F61172">
        <w:t xml:space="preserve"> </w:t>
      </w:r>
    </w:p>
    <w:p w14:paraId="54A04B7E" w14:textId="46416067" w:rsidR="005834B7" w:rsidRPr="00F61172" w:rsidRDefault="005834B7" w:rsidP="001475EE">
      <w:r w:rsidRPr="00F61172">
        <w:t>Hebrew is a language that belongs to the group of Semitic languages, and its origins date to the second millennium B.C.E. Historically, it was widely used</w:t>
      </w:r>
      <w:r w:rsidR="00561990" w:rsidRPr="00F61172">
        <w:t>,</w:t>
      </w:r>
      <w:r w:rsidRPr="00F61172">
        <w:t xml:space="preserve"> but the result of a revolt against Rome in the 2</w:t>
      </w:r>
      <w:r w:rsidRPr="00F61172">
        <w:rPr>
          <w:vertAlign w:val="superscript"/>
        </w:rPr>
        <w:t>nd</w:t>
      </w:r>
      <w:r w:rsidRPr="00F61172">
        <w:t xml:space="preserve"> century A.D</w:t>
      </w:r>
      <w:r w:rsidR="004A356D">
        <w:t>.</w:t>
      </w:r>
      <w:r w:rsidRPr="00F61172">
        <w:t xml:space="preserve"> left the position of Hebrew seriously weakened and G</w:t>
      </w:r>
      <w:r w:rsidR="00C05F88">
        <w:t>reek and Aramaic replaced it</w:t>
      </w:r>
      <w:r w:rsidR="00707B22">
        <w:t xml:space="preserve"> as </w:t>
      </w:r>
      <w:r w:rsidRPr="00F61172">
        <w:t>the local lingua franca</w:t>
      </w:r>
      <w:r w:rsidRPr="00F61172">
        <w:rPr>
          <w:color w:val="222222"/>
          <w:shd w:val="clear" w:color="auto" w:fill="FFFFFF"/>
        </w:rPr>
        <w:t xml:space="preserve"> (Fellman, 1985; Sáenz-Badillos </w:t>
      </w:r>
      <w:r w:rsidR="00F5341C">
        <w:rPr>
          <w:color w:val="222222"/>
          <w:shd w:val="clear" w:color="auto" w:fill="FFFFFF"/>
        </w:rPr>
        <w:t>and</w:t>
      </w:r>
      <w:r w:rsidRPr="00F61172">
        <w:rPr>
          <w:color w:val="222222"/>
          <w:shd w:val="clear" w:color="auto" w:fill="FFFFFF"/>
        </w:rPr>
        <w:t xml:space="preserve"> Elwolde, 1996). From the third century (until its revival)</w:t>
      </w:r>
      <w:r w:rsidR="00A362E9" w:rsidRPr="00F61172">
        <w:rPr>
          <w:color w:val="222222"/>
          <w:shd w:val="clear" w:color="auto" w:fill="FFFFFF"/>
        </w:rPr>
        <w:t>,</w:t>
      </w:r>
      <w:r w:rsidRPr="00F61172">
        <w:rPr>
          <w:color w:val="222222"/>
          <w:shd w:val="clear" w:color="auto" w:fill="FFFFFF"/>
        </w:rPr>
        <w:t xml:space="preserve"> Hebrew almost</w:t>
      </w:r>
      <w:r w:rsidRPr="00F61172">
        <w:t xml:space="preserve"> cease</w:t>
      </w:r>
      <w:r w:rsidR="00A362E9" w:rsidRPr="00F61172">
        <w:t>d to be a spoken language</w:t>
      </w:r>
      <w:r w:rsidRPr="00F61172">
        <w:t xml:space="preserve"> (</w:t>
      </w:r>
      <w:r w:rsidR="00A362E9" w:rsidRPr="00F61172">
        <w:t>Dieckhoff, 2004)</w:t>
      </w:r>
      <w:r w:rsidR="00722157" w:rsidRPr="00F61172">
        <w:t>. However, i</w:t>
      </w:r>
      <w:r w:rsidR="00165F84" w:rsidRPr="00F61172">
        <w:t xml:space="preserve">t </w:t>
      </w:r>
      <w:r w:rsidRPr="00F61172">
        <w:t>survive</w:t>
      </w:r>
      <w:r w:rsidR="00A362E9" w:rsidRPr="00F61172">
        <w:t>d</w:t>
      </w:r>
      <w:r w:rsidRPr="00F61172">
        <w:t xml:space="preserve"> long periods of obscurity</w:t>
      </w:r>
      <w:r w:rsidR="008D00B9" w:rsidRPr="00F61172">
        <w:t xml:space="preserve"> </w:t>
      </w:r>
      <w:r w:rsidR="00707B22">
        <w:t xml:space="preserve">due to </w:t>
      </w:r>
      <w:r w:rsidRPr="00F61172">
        <w:t xml:space="preserve">religious texts </w:t>
      </w:r>
      <w:r w:rsidR="00A362E9" w:rsidRPr="00F61172">
        <w:t xml:space="preserve">which kept the written language </w:t>
      </w:r>
      <w:r w:rsidR="001437DA" w:rsidRPr="00F61172">
        <w:t>available</w:t>
      </w:r>
      <w:r w:rsidR="00A362E9" w:rsidRPr="00F61172">
        <w:t xml:space="preserve"> and in use</w:t>
      </w:r>
      <w:r w:rsidRPr="00F61172">
        <w:t xml:space="preserve"> (</w:t>
      </w:r>
      <w:r w:rsidRPr="00F61172">
        <w:rPr>
          <w:color w:val="222222"/>
          <w:shd w:val="clear" w:color="auto" w:fill="FFFFFF"/>
        </w:rPr>
        <w:t xml:space="preserve">Fellman, </w:t>
      </w:r>
      <w:r w:rsidRPr="00C05F88">
        <w:rPr>
          <w:color w:val="222222"/>
          <w:shd w:val="clear" w:color="auto" w:fill="FFFFFF"/>
        </w:rPr>
        <w:t>1973</w:t>
      </w:r>
      <w:r w:rsidR="00561990" w:rsidRPr="00C05F88">
        <w:rPr>
          <w:color w:val="222222"/>
          <w:shd w:val="clear" w:color="auto" w:fill="FFFFFF"/>
        </w:rPr>
        <w:t>b</w:t>
      </w:r>
      <w:r w:rsidRPr="00C05F88">
        <w:rPr>
          <w:color w:val="222222"/>
          <w:shd w:val="clear" w:color="auto" w:fill="FFFFFF"/>
        </w:rPr>
        <w:t>).</w:t>
      </w:r>
    </w:p>
    <w:p w14:paraId="247D01BC" w14:textId="240BFF60" w:rsidR="005834B7" w:rsidRPr="00F61172" w:rsidRDefault="005834B7" w:rsidP="001475EE">
      <w:r w:rsidRPr="00F61172">
        <w:t>Religio</w:t>
      </w:r>
      <w:r w:rsidR="00F2798B" w:rsidRPr="00F61172">
        <w:t xml:space="preserve">n </w:t>
      </w:r>
      <w:r w:rsidR="001437DA" w:rsidRPr="00F61172">
        <w:t>powerful</w:t>
      </w:r>
      <w:r w:rsidR="00F2798B" w:rsidRPr="00F61172">
        <w:t>ly</w:t>
      </w:r>
      <w:r w:rsidR="001437DA" w:rsidRPr="00F61172">
        <w:t xml:space="preserve"> </w:t>
      </w:r>
      <w:r w:rsidRPr="00F61172">
        <w:t>influence</w:t>
      </w:r>
      <w:r w:rsidR="00F2798B" w:rsidRPr="00F61172">
        <w:t xml:space="preserve">s </w:t>
      </w:r>
      <w:r w:rsidRPr="00F61172">
        <w:t>society in the sense that it shapes relati</w:t>
      </w:r>
      <w:r w:rsidR="00165F84" w:rsidRPr="00F61172">
        <w:t>onships, values, and aspects</w:t>
      </w:r>
      <w:r w:rsidRPr="00F61172">
        <w:t xml:space="preserve"> of day</w:t>
      </w:r>
      <w:r w:rsidR="001971AF">
        <w:t>-</w:t>
      </w:r>
      <w:r w:rsidRPr="00F61172">
        <w:t>to</w:t>
      </w:r>
      <w:r w:rsidR="001971AF">
        <w:t>-</w:t>
      </w:r>
      <w:r w:rsidRPr="00F61172">
        <w:t>day existence (</w:t>
      </w:r>
      <w:r w:rsidRPr="00F61172">
        <w:rPr>
          <w:color w:val="222222"/>
          <w:shd w:val="clear" w:color="auto" w:fill="FFFFFF"/>
        </w:rPr>
        <w:t>McGuire, 2008). </w:t>
      </w:r>
      <w:r w:rsidRPr="00F61172">
        <w:t>The relationship between religion, identity</w:t>
      </w:r>
      <w:r w:rsidR="001971AF">
        <w:t>,</w:t>
      </w:r>
      <w:r w:rsidRPr="00F61172">
        <w:t xml:space="preserve"> and language was prominently felt during the </w:t>
      </w:r>
      <w:proofErr w:type="gramStart"/>
      <w:r w:rsidRPr="00F61172">
        <w:t>Middle</w:t>
      </w:r>
      <w:proofErr w:type="gramEnd"/>
      <w:r w:rsidRPr="00F61172">
        <w:t xml:space="preserve"> Ages and both Latin and Hebrew shared the role of </w:t>
      </w:r>
      <w:r w:rsidR="00BF6992">
        <w:t>languages providing</w:t>
      </w:r>
      <w:r w:rsidR="001437DA" w:rsidRPr="00F61172">
        <w:t xml:space="preserve"> an </w:t>
      </w:r>
      <w:r w:rsidRPr="00F61172">
        <w:t>important connection for their users. For Jews, religion – and the written language</w:t>
      </w:r>
      <w:r w:rsidR="00561990" w:rsidRPr="00F61172">
        <w:t xml:space="preserve"> </w:t>
      </w:r>
      <w:r w:rsidR="001971AF">
        <w:t>–</w:t>
      </w:r>
      <w:r w:rsidR="001971AF" w:rsidRPr="00F61172">
        <w:t xml:space="preserve"> </w:t>
      </w:r>
      <w:r w:rsidRPr="00F61172">
        <w:t>had been central in determining identity</w:t>
      </w:r>
      <w:r w:rsidR="001971AF">
        <w:t>,</w:t>
      </w:r>
      <w:r w:rsidRPr="00F61172">
        <w:t xml:space="preserve"> as the Jews had no shared nationality, only a religion to unite them. Christianity</w:t>
      </w:r>
      <w:r w:rsidR="00561990" w:rsidRPr="00F61172">
        <w:t>,</w:t>
      </w:r>
      <w:r w:rsidRPr="00F61172">
        <w:t xml:space="preserve"> on the other hand had footholds in a number of places – and the people within them were developing national identi</w:t>
      </w:r>
      <w:r w:rsidR="001437DA" w:rsidRPr="00F61172">
        <w:t>ties with different languages. The use of Latin was</w:t>
      </w:r>
      <w:r w:rsidRPr="00F61172">
        <w:t xml:space="preserve"> rejected in favour of a modern nationali</w:t>
      </w:r>
      <w:r w:rsidR="00561990" w:rsidRPr="00F61172">
        <w:t xml:space="preserve">stic authority (Fellman, </w:t>
      </w:r>
      <w:r w:rsidR="00561990" w:rsidRPr="00C05F88">
        <w:t>1973a</w:t>
      </w:r>
      <w:r w:rsidR="001437DA" w:rsidRPr="00C05F88">
        <w:t>).</w:t>
      </w:r>
    </w:p>
    <w:p w14:paraId="6AB83E6B" w14:textId="43011246" w:rsidR="005834B7" w:rsidRPr="00F61172" w:rsidRDefault="005834B7" w:rsidP="001475EE">
      <w:r w:rsidRPr="00F61172">
        <w:t>There was n</w:t>
      </w:r>
      <w:r w:rsidR="00165F84" w:rsidRPr="00F61172">
        <w:t xml:space="preserve">o common spoken language of </w:t>
      </w:r>
      <w:r w:rsidRPr="00F61172">
        <w:t>Jews living in Palestine before the state of Israel was established and the dominant language in 20</w:t>
      </w:r>
      <w:r w:rsidRPr="00F61172">
        <w:rPr>
          <w:vertAlign w:val="superscript"/>
        </w:rPr>
        <w:t>th</w:t>
      </w:r>
      <w:r w:rsidRPr="00F61172">
        <w:t xml:space="preserve"> century Ottoman Palestine was Arabic. </w:t>
      </w:r>
      <w:r w:rsidR="001971AF">
        <w:t>In addition to</w:t>
      </w:r>
      <w:r w:rsidRPr="00F61172">
        <w:t xml:space="preserve"> being the day</w:t>
      </w:r>
      <w:r w:rsidR="001971AF">
        <w:t>-</w:t>
      </w:r>
      <w:r w:rsidRPr="00F61172">
        <w:t>to</w:t>
      </w:r>
      <w:r w:rsidR="001971AF">
        <w:t>-</w:t>
      </w:r>
      <w:r w:rsidRPr="00F61172">
        <w:t>day language of the native Arab population</w:t>
      </w:r>
      <w:r w:rsidR="00837120">
        <w:t>,</w:t>
      </w:r>
      <w:r w:rsidRPr="00F61172">
        <w:t xml:space="preserve"> it was also the </w:t>
      </w:r>
      <w:r w:rsidR="00165F84" w:rsidRPr="00F61172">
        <w:t>lingua franca</w:t>
      </w:r>
      <w:r w:rsidRPr="00F61172">
        <w:t xml:space="preserve"> </w:t>
      </w:r>
      <w:r w:rsidR="00165F84" w:rsidRPr="00F61172">
        <w:t>of</w:t>
      </w:r>
      <w:r w:rsidRPr="00F61172">
        <w:t xml:space="preserve"> t</w:t>
      </w:r>
      <w:r w:rsidR="00165F84" w:rsidRPr="00F61172">
        <w:t xml:space="preserve">he Ashkenazi Jews </w:t>
      </w:r>
      <w:r w:rsidRPr="00F61172">
        <w:t>who spoke Yiddish, the Sephardic Jews who spoke Ladino or Judeo-Spanish and others who spoke a range of European languages (Fellman, 1973</w:t>
      </w:r>
      <w:r w:rsidR="00561990" w:rsidRPr="00C05F88">
        <w:t>a</w:t>
      </w:r>
      <w:r w:rsidRPr="00F61172">
        <w:t xml:space="preserve">). </w:t>
      </w:r>
    </w:p>
    <w:p w14:paraId="55218BEE" w14:textId="7A4B740C" w:rsidR="005834B7" w:rsidRPr="00F61172" w:rsidRDefault="005834B7" w:rsidP="001A6292">
      <w:r w:rsidRPr="00F61172">
        <w:t xml:space="preserve">Today, Hebrew has more than 8 million speakers and is often described as the most successful language revival project, or one of the </w:t>
      </w:r>
      <w:r w:rsidR="00E44052">
        <w:t>‘</w:t>
      </w:r>
      <w:r w:rsidRPr="00F61172">
        <w:t>most outstanding sociolinguistic phenomena of all times</w:t>
      </w:r>
      <w:r w:rsidR="00E44052">
        <w:t>’</w:t>
      </w:r>
      <w:r w:rsidRPr="00F61172">
        <w:t xml:space="preserve"> (Fellman, 1974</w:t>
      </w:r>
      <w:r w:rsidR="00E44052">
        <w:t>, p. 427)</w:t>
      </w:r>
      <w:r w:rsidRPr="00F61172">
        <w:t>; Freeberg, 2013). Its unprecedented rise to success in Israel is largely r</w:t>
      </w:r>
      <w:r w:rsidR="00F2798B" w:rsidRPr="00F61172">
        <w:t xml:space="preserve">elated to the </w:t>
      </w:r>
      <w:r w:rsidRPr="00F61172">
        <w:t xml:space="preserve">1948 </w:t>
      </w:r>
      <w:r w:rsidR="00F2798B" w:rsidRPr="00F61172">
        <w:t xml:space="preserve">policy </w:t>
      </w:r>
      <w:r w:rsidRPr="00F61172">
        <w:t xml:space="preserve">to collapse the various Jewish identities into a single category of 'Israeli'. </w:t>
      </w:r>
      <w:r w:rsidR="006C05E3" w:rsidRPr="00F61172">
        <w:t xml:space="preserve">I further discuss acculturation strategies and </w:t>
      </w:r>
      <w:r w:rsidR="006C05E3" w:rsidRPr="00F61172">
        <w:lastRenderedPageBreak/>
        <w:t xml:space="preserve">outcomes in </w:t>
      </w:r>
      <w:r w:rsidR="00DA05DE">
        <w:t>S</w:t>
      </w:r>
      <w:r w:rsidR="00DA05DE" w:rsidRPr="00F61172">
        <w:t xml:space="preserve">ection </w:t>
      </w:r>
      <w:r w:rsidR="00C05F88">
        <w:t>2.</w:t>
      </w:r>
      <w:r w:rsidR="001558C3">
        <w:t>5</w:t>
      </w:r>
      <w:r w:rsidR="00C05F88">
        <w:t>.6</w:t>
      </w:r>
      <w:r w:rsidR="006C05E3" w:rsidRPr="00F61172">
        <w:t xml:space="preserve">. </w:t>
      </w:r>
      <w:r w:rsidRPr="00F61172">
        <w:t>The success of the assimilation project can be ascribed to the desire of the incoming population to take on a new identity. However</w:t>
      </w:r>
      <w:r w:rsidR="00467FB5">
        <w:t>,</w:t>
      </w:r>
      <w:r w:rsidRPr="00F61172">
        <w:t xml:space="preserve"> the importance of making Hebrew a </w:t>
      </w:r>
      <w:r w:rsidR="00837120">
        <w:t>day-to-day</w:t>
      </w:r>
      <w:r w:rsidRPr="00F61172">
        <w:t xml:space="preserve"> part of the</w:t>
      </w:r>
      <w:r w:rsidR="001437DA" w:rsidRPr="00F61172">
        <w:t xml:space="preserve"> Jewish character had been</w:t>
      </w:r>
      <w:r w:rsidR="00D618BA" w:rsidRPr="00F61172">
        <w:t xml:space="preserve"> implemented during the 1880s (Fellman, 1973</w:t>
      </w:r>
      <w:r w:rsidR="00E22C23" w:rsidRPr="00F61172">
        <w:t>b</w:t>
      </w:r>
      <w:r w:rsidR="00D618BA" w:rsidRPr="00F61172">
        <w:t>)</w:t>
      </w:r>
      <w:r w:rsidR="00E22C23" w:rsidRPr="00F61172">
        <w:t>.</w:t>
      </w:r>
      <w:r w:rsidRPr="00F61172">
        <w:t xml:space="preserve"> Well before the inception of the country, the language had been revived to a certain extent </w:t>
      </w:r>
      <w:r w:rsidR="00C05F88">
        <w:t>as a means to unite, identify,</w:t>
      </w:r>
      <w:r w:rsidRPr="00F61172">
        <w:t xml:space="preserve"> and give </w:t>
      </w:r>
      <w:r w:rsidR="00C05F88">
        <w:t>people</w:t>
      </w:r>
      <w:r w:rsidRPr="00F61172">
        <w:t xml:space="preserve"> a common language </w:t>
      </w:r>
      <w:r w:rsidR="00837120">
        <w:t>–</w:t>
      </w:r>
      <w:r w:rsidR="00837120" w:rsidRPr="00F61172">
        <w:t xml:space="preserve"> </w:t>
      </w:r>
      <w:r w:rsidRPr="00F61172">
        <w:t xml:space="preserve">understood to be one of the </w:t>
      </w:r>
      <w:r w:rsidR="001A6292">
        <w:t xml:space="preserve">characteristics necessary </w:t>
      </w:r>
      <w:r w:rsidRPr="00F61172">
        <w:t>to</w:t>
      </w:r>
      <w:r w:rsidR="001A6292">
        <w:t xml:space="preserve"> establish an independent nation</w:t>
      </w:r>
      <w:r w:rsidRPr="00F61172">
        <w:t xml:space="preserve">. The feasibility of implementing an otherwise unspoken language came at </w:t>
      </w:r>
      <w:r w:rsidR="00837120">
        <w:t xml:space="preserve">a </w:t>
      </w:r>
      <w:r w:rsidRPr="00F61172">
        <w:t>critical time, when more Jews in the Diaspora were themselves being influenced by nationalism, adopting other languages</w:t>
      </w:r>
      <w:r w:rsidR="00837120">
        <w:t>,</w:t>
      </w:r>
      <w:r w:rsidRPr="00F61172">
        <w:t xml:space="preserve"> and potentially </w:t>
      </w:r>
      <w:r w:rsidR="001558C3" w:rsidRPr="00F61172">
        <w:t>jeopardizing</w:t>
      </w:r>
      <w:r w:rsidR="00C05F88">
        <w:t xml:space="preserve"> Hebrew to the same obscurity</w:t>
      </w:r>
      <w:r w:rsidRPr="00F61172">
        <w:t xml:space="preserve"> as Latin.</w:t>
      </w:r>
      <w:r w:rsidR="008C3E94" w:rsidRPr="00F61172">
        <w:t xml:space="preserve"> </w:t>
      </w:r>
    </w:p>
    <w:p w14:paraId="0301FFEF" w14:textId="4763129E" w:rsidR="005834B7" w:rsidRPr="00F61172" w:rsidRDefault="005834B7" w:rsidP="00122E30">
      <w:r w:rsidRPr="00F61172">
        <w:t xml:space="preserve">Eliezer Ben-Yehuda is the individual </w:t>
      </w:r>
      <w:r w:rsidR="00122E30">
        <w:t xml:space="preserve">generally given </w:t>
      </w:r>
      <w:r w:rsidRPr="00F61172">
        <w:t>credit for initiating the resurgence of Hebrew (</w:t>
      </w:r>
      <w:r w:rsidR="00467FB5" w:rsidRPr="00F61172">
        <w:rPr>
          <w:color w:val="222222"/>
          <w:shd w:val="clear" w:color="auto" w:fill="FFFFFF"/>
        </w:rPr>
        <w:t>Fellman, 1974</w:t>
      </w:r>
      <w:r w:rsidR="00467FB5">
        <w:rPr>
          <w:color w:val="222222"/>
          <w:shd w:val="clear" w:color="auto" w:fill="FFFFFF"/>
        </w:rPr>
        <w:t xml:space="preserve">; </w:t>
      </w:r>
      <w:r w:rsidRPr="00F61172">
        <w:rPr>
          <w:color w:val="222222"/>
          <w:shd w:val="clear" w:color="auto" w:fill="FFFFFF"/>
        </w:rPr>
        <w:t>Safran, 2005).</w:t>
      </w:r>
      <w:r w:rsidRPr="00F61172">
        <w:t xml:space="preserve"> Palestine was a country which offered territory and a place for Jews to rekindle their relationship with Hebrew as well as connect with their biblical roots. In 1948, </w:t>
      </w:r>
      <w:r w:rsidR="00122E30">
        <w:t>it</w:t>
      </w:r>
      <w:r w:rsidRPr="00F61172">
        <w:t xml:space="preserve"> was adop</w:t>
      </w:r>
      <w:r w:rsidR="00F2798B" w:rsidRPr="00F61172">
        <w:t xml:space="preserve">ted as the language </w:t>
      </w:r>
      <w:r w:rsidRPr="00F61172">
        <w:t>of Israel, and the policy had a clear objective. One language for the Jews exemplified a ‘melting pot’ approach</w:t>
      </w:r>
      <w:r w:rsidR="00837120">
        <w:t>,</w:t>
      </w:r>
      <w:r w:rsidRPr="00F61172">
        <w:t xml:space="preserve"> </w:t>
      </w:r>
      <w:r w:rsidR="009F0BD9">
        <w:t>emphasi</w:t>
      </w:r>
      <w:r w:rsidR="00AE7936">
        <w:t>s</w:t>
      </w:r>
      <w:r w:rsidRPr="00F61172">
        <w:t>ing assimilation and uniformity. Jews previously scattered around the</w:t>
      </w:r>
      <w:r w:rsidR="001437DA" w:rsidRPr="00F61172">
        <w:t xml:space="preserve"> </w:t>
      </w:r>
      <w:r w:rsidR="00837120">
        <w:t>D</w:t>
      </w:r>
      <w:r w:rsidR="00837120" w:rsidRPr="00F61172">
        <w:t xml:space="preserve">iaspora </w:t>
      </w:r>
      <w:r w:rsidR="001437DA" w:rsidRPr="00F61172">
        <w:t xml:space="preserve">came to Israel with </w:t>
      </w:r>
      <w:r w:rsidRPr="00F61172">
        <w:t>different languages, lifestyles</w:t>
      </w:r>
      <w:r w:rsidR="00837120">
        <w:t>,</w:t>
      </w:r>
      <w:r w:rsidRPr="00F61172">
        <w:t xml:space="preserve"> and experiences. The Jews of different </w:t>
      </w:r>
      <w:r w:rsidR="00837120">
        <w:t>ethnic groups</w:t>
      </w:r>
      <w:r w:rsidRPr="00F61172">
        <w:t xml:space="preserve"> already existing in Palestine and those immigrating into Israel threatened a cohesive Israeli identity and potentially</w:t>
      </w:r>
      <w:r w:rsidR="00837120">
        <w:t>,</w:t>
      </w:r>
      <w:r w:rsidRPr="00F61172">
        <w:t xml:space="preserve"> the legitimacy of the Israeli state. The policy intended therefore to </w:t>
      </w:r>
      <w:r w:rsidR="001437DA" w:rsidRPr="00F61172">
        <w:t>debilitate</w:t>
      </w:r>
      <w:r w:rsidRPr="00F61172">
        <w:t xml:space="preserve"> any attachment to original identities formed in </w:t>
      </w:r>
      <w:proofErr w:type="gramStart"/>
      <w:r w:rsidRPr="00F61172">
        <w:t>diaspora</w:t>
      </w:r>
      <w:r w:rsidR="00363652" w:rsidRPr="00F61172">
        <w:t>s</w:t>
      </w:r>
      <w:proofErr w:type="gramEnd"/>
      <w:r w:rsidRPr="00F61172">
        <w:t xml:space="preserve"> and provide immigrants with a new language to match their new status and identities (Freeberg, 2013). Any functional mechanism to implement language policy used by a </w:t>
      </w:r>
      <w:r w:rsidR="00837120" w:rsidRPr="00F61172">
        <w:t>government</w:t>
      </w:r>
      <w:r w:rsidR="00837120">
        <w:t xml:space="preserve">, </w:t>
      </w:r>
      <w:r w:rsidRPr="00F61172">
        <w:t>however</w:t>
      </w:r>
      <w:r w:rsidR="001437DA" w:rsidRPr="00F61172">
        <w:t>,</w:t>
      </w:r>
      <w:r w:rsidRPr="00F61172">
        <w:t xml:space="preserve"> was only as good as the cooperation of th</w:t>
      </w:r>
      <w:r w:rsidR="001437DA" w:rsidRPr="00F61172">
        <w:t>e people it affected</w:t>
      </w:r>
      <w:r w:rsidR="00F2798B" w:rsidRPr="00F61172">
        <w:t>,</w:t>
      </w:r>
      <w:r w:rsidR="001437DA" w:rsidRPr="00F61172">
        <w:t xml:space="preserve"> and i</w:t>
      </w:r>
      <w:r w:rsidRPr="00F61172">
        <w:t>mmigrants arriving in Israel</w:t>
      </w:r>
      <w:r w:rsidR="001437DA" w:rsidRPr="00F61172">
        <w:t xml:space="preserve"> after World War II were a </w:t>
      </w:r>
      <w:r w:rsidRPr="00F61172">
        <w:t>compliant population willing to shrug off previous roots</w:t>
      </w:r>
      <w:r w:rsidR="00837120">
        <w:t>,</w:t>
      </w:r>
      <w:r w:rsidRPr="00F61172">
        <w:t xml:space="preserve"> especially had they been in countries which had either signed up to the Nazi agenda, or chosen to overlook it.</w:t>
      </w:r>
      <w:r w:rsidR="008C3E94" w:rsidRPr="00F61172">
        <w:t xml:space="preserve"> </w:t>
      </w:r>
    </w:p>
    <w:p w14:paraId="7EC41876" w14:textId="385FF9A0" w:rsidR="005834B7" w:rsidRPr="00F61172" w:rsidRDefault="005834B7" w:rsidP="00122E30">
      <w:r w:rsidRPr="00F61172">
        <w:t xml:space="preserve">The motivation behind making Hebrew the language of the Jews </w:t>
      </w:r>
      <w:r w:rsidR="00122E30">
        <w:t>seemed designed to eliminate</w:t>
      </w:r>
      <w:r w:rsidRPr="00F61172">
        <w:t xml:space="preserve"> differences between people and create a language </w:t>
      </w:r>
      <w:r w:rsidR="00837120">
        <w:t>with</w:t>
      </w:r>
      <w:r w:rsidR="00837120" w:rsidRPr="00F61172">
        <w:t xml:space="preserve"> </w:t>
      </w:r>
      <w:r w:rsidRPr="00F61172">
        <w:t xml:space="preserve">which all Jews could mutually identify. However, in doing so, the policy </w:t>
      </w:r>
      <w:r w:rsidR="00165F84" w:rsidRPr="00F61172">
        <w:t xml:space="preserve">created another </w:t>
      </w:r>
      <w:r w:rsidR="00122E30">
        <w:t xml:space="preserve">and </w:t>
      </w:r>
      <w:r w:rsidR="00213474">
        <w:t>possibly</w:t>
      </w:r>
      <w:r w:rsidR="00122E30">
        <w:t xml:space="preserve"> </w:t>
      </w:r>
      <w:r w:rsidRPr="00F61172">
        <w:t xml:space="preserve">intended linguistic situation which </w:t>
      </w:r>
      <w:r w:rsidR="00122E30" w:rsidRPr="00F61172">
        <w:t>removed</w:t>
      </w:r>
      <w:r w:rsidRPr="00F61172">
        <w:t xml:space="preserve"> th</w:t>
      </w:r>
      <w:r w:rsidR="001437DA" w:rsidRPr="00F61172">
        <w:t xml:space="preserve">e position of Arabic as </w:t>
      </w:r>
      <w:r w:rsidRPr="00F61172">
        <w:t xml:space="preserve">the main </w:t>
      </w:r>
      <w:r w:rsidR="001437DA" w:rsidRPr="00F61172">
        <w:t>language and lingua franca</w:t>
      </w:r>
      <w:r w:rsidRPr="00F61172">
        <w:t xml:space="preserve"> of the region. The groups of Arabs living</w:t>
      </w:r>
      <w:r w:rsidR="001437DA" w:rsidRPr="00F61172">
        <w:t xml:space="preserve"> in Israel at the time </w:t>
      </w:r>
      <w:r w:rsidRPr="00F61172">
        <w:t xml:space="preserve">had </w:t>
      </w:r>
      <w:r w:rsidRPr="00F61172">
        <w:lastRenderedPageBreak/>
        <w:t>different religious orientations</w:t>
      </w:r>
      <w:r w:rsidR="00837120">
        <w:t>,</w:t>
      </w:r>
      <w:r w:rsidRPr="00F61172">
        <w:t xml:space="preserve"> but they remained a cohesive and bonded whole by way of their shared knowledge and use of the Arabic language.</w:t>
      </w:r>
      <w:r w:rsidR="001437DA" w:rsidRPr="00F61172">
        <w:t xml:space="preserve"> </w:t>
      </w:r>
    </w:p>
    <w:p w14:paraId="43EB6041" w14:textId="55B0CB2F" w:rsidR="002C4347" w:rsidRPr="00F61172" w:rsidRDefault="005834B7" w:rsidP="001475EE">
      <w:r w:rsidRPr="00F61172">
        <w:t>Since 1948 and by law</w:t>
      </w:r>
      <w:r w:rsidR="00837120">
        <w:t>,</w:t>
      </w:r>
      <w:r w:rsidRPr="00F61172">
        <w:t xml:space="preserve"> Arabic is an official language of Israel</w:t>
      </w:r>
      <w:r w:rsidR="00837120">
        <w:t>,</w:t>
      </w:r>
      <w:r w:rsidR="00837120" w:rsidRPr="00F61172">
        <w:t xml:space="preserve"> </w:t>
      </w:r>
      <w:r w:rsidR="008969EB">
        <w:t>'</w:t>
      </w:r>
      <w:r w:rsidRPr="00F61172">
        <w:t>a rare case of an ethnic nation state that grants the language of the minority group with a legal status which is</w:t>
      </w:r>
      <w:r w:rsidR="008C3E94" w:rsidRPr="00F61172">
        <w:t xml:space="preserve"> </w:t>
      </w:r>
      <w:r w:rsidRPr="00F61172">
        <w:rPr>
          <w:i/>
          <w:iCs/>
        </w:rPr>
        <w:t>prima facie</w:t>
      </w:r>
      <w:r w:rsidR="008C3E94" w:rsidRPr="00F61172">
        <w:rPr>
          <w:i/>
          <w:iCs/>
        </w:rPr>
        <w:t xml:space="preserve"> </w:t>
      </w:r>
      <w:r w:rsidRPr="00F61172">
        <w:t>in practice one of equality</w:t>
      </w:r>
      <w:r w:rsidR="008969EB">
        <w:t>'</w:t>
      </w:r>
      <w:r w:rsidRPr="00F61172">
        <w:t xml:space="preserve"> (Saban </w:t>
      </w:r>
      <w:r w:rsidR="00F5341C">
        <w:t>and</w:t>
      </w:r>
      <w:r w:rsidRPr="00F61172">
        <w:t xml:space="preserve"> Amara, 2002, p. 22). The status of the two lan</w:t>
      </w:r>
      <w:r w:rsidR="001437DA" w:rsidRPr="00F61172">
        <w:t>guages</w:t>
      </w:r>
      <w:r w:rsidR="00837120">
        <w:t>,</w:t>
      </w:r>
      <w:r w:rsidR="001437DA" w:rsidRPr="00F61172">
        <w:t xml:space="preserve"> </w:t>
      </w:r>
      <w:r w:rsidR="002C4347" w:rsidRPr="00F61172">
        <w:t xml:space="preserve">however, </w:t>
      </w:r>
      <w:r w:rsidR="0037016A">
        <w:t>is</w:t>
      </w:r>
      <w:r w:rsidR="00837120">
        <w:t xml:space="preserve"> </w:t>
      </w:r>
      <w:r w:rsidR="0037016A">
        <w:t xml:space="preserve">not perceived as </w:t>
      </w:r>
      <w:r w:rsidR="001437DA" w:rsidRPr="00F61172">
        <w:t>equal</w:t>
      </w:r>
      <w:r w:rsidRPr="00F61172">
        <w:t>.</w:t>
      </w:r>
      <w:r w:rsidR="00C565E4" w:rsidRPr="00F61172">
        <w:t xml:space="preserve"> </w:t>
      </w:r>
      <w:r w:rsidR="002C4347" w:rsidRPr="00F61172">
        <w:t>Hebrew is part of a national identity</w:t>
      </w:r>
      <w:r w:rsidR="00837120">
        <w:t>,</w:t>
      </w:r>
      <w:r w:rsidR="002C4347" w:rsidRPr="00F61172">
        <w:rPr>
          <w:lang w:eastAsia="en-GB" w:bidi="ar-SA"/>
        </w:rPr>
        <w:t xml:space="preserve"> </w:t>
      </w:r>
      <w:r w:rsidR="002C4347" w:rsidRPr="00F61172">
        <w:t>while Arabic is a language mostly used and underst</w:t>
      </w:r>
      <w:r w:rsidR="001B020F" w:rsidRPr="00F61172">
        <w:t>ood by the Arab community (</w:t>
      </w:r>
      <w:r w:rsidR="002C4347" w:rsidRPr="00F61172">
        <w:t>Falah, 2017).</w:t>
      </w:r>
      <w:r w:rsidR="008C3E94" w:rsidRPr="00F61172">
        <w:t xml:space="preserve"> </w:t>
      </w:r>
    </w:p>
    <w:p w14:paraId="37D8720F" w14:textId="4E778047" w:rsidR="005834B7" w:rsidRPr="00F61172" w:rsidRDefault="00722157" w:rsidP="001475EE">
      <w:r w:rsidRPr="00F61172">
        <w:t xml:space="preserve">In spite of </w:t>
      </w:r>
      <w:r w:rsidR="00837120">
        <w:t xml:space="preserve">a </w:t>
      </w:r>
      <w:r w:rsidR="00C565E4" w:rsidRPr="00F61172">
        <w:t xml:space="preserve">legal </w:t>
      </w:r>
      <w:r w:rsidR="005834B7" w:rsidRPr="00F61172">
        <w:t>ob</w:t>
      </w:r>
      <w:r w:rsidR="00C565E4" w:rsidRPr="00F61172">
        <w:t>ligation to pub</w:t>
      </w:r>
      <w:r w:rsidRPr="00F61172">
        <w:t xml:space="preserve">lish legislation in Arabic, </w:t>
      </w:r>
      <w:r w:rsidR="005834B7" w:rsidRPr="00F61172">
        <w:t xml:space="preserve">ensure </w:t>
      </w:r>
      <w:r w:rsidR="00C565E4" w:rsidRPr="00F61172">
        <w:t>all official forms</w:t>
      </w:r>
      <w:r w:rsidR="005834B7" w:rsidRPr="00F61172">
        <w:t xml:space="preserve"> be available in Arabic, </w:t>
      </w:r>
      <w:r w:rsidR="00C565E4" w:rsidRPr="00F61172">
        <w:t xml:space="preserve">and </w:t>
      </w:r>
      <w:r w:rsidR="00837120">
        <w:t xml:space="preserve">create </w:t>
      </w:r>
      <w:r w:rsidR="005834B7" w:rsidRPr="00F61172">
        <w:t>full access in Ara</w:t>
      </w:r>
      <w:r w:rsidR="00320BCD" w:rsidRPr="00F61172">
        <w:t>bic to courts and civil service</w:t>
      </w:r>
      <w:r w:rsidR="00837120">
        <w:t>,</w:t>
      </w:r>
      <w:r w:rsidR="00837120" w:rsidRPr="00F61172">
        <w:t xml:space="preserve"> </w:t>
      </w:r>
      <w:r w:rsidR="005834B7" w:rsidRPr="00F61172">
        <w:t>there tends to be a consensus that Arabic is largely d</w:t>
      </w:r>
      <w:r w:rsidRPr="00F61172">
        <w:t>eclarative (</w:t>
      </w:r>
      <w:r w:rsidR="005834B7" w:rsidRPr="00F61172">
        <w:t>Harel-Shalev, 2005; Ja</w:t>
      </w:r>
      <w:r w:rsidR="006B5239" w:rsidRPr="00F61172">
        <w:t xml:space="preserve">bareen, 2006; Yitzhaki, 2010). </w:t>
      </w:r>
      <w:r w:rsidR="005834B7" w:rsidRPr="00F61172">
        <w:t>In addition, the status of Arab</w:t>
      </w:r>
      <w:r w:rsidR="00C565E4" w:rsidRPr="00F61172">
        <w:t>ic</w:t>
      </w:r>
      <w:r w:rsidR="005834B7" w:rsidRPr="00F61172">
        <w:t xml:space="preserve"> has eroded over the years. </w:t>
      </w:r>
      <w:r w:rsidR="00A23713" w:rsidRPr="00F61172">
        <w:t xml:space="preserve">Arabic is not perceived as a state language; even though it has official status and the restricted use of Arabic in public domains reflects its </w:t>
      </w:r>
      <w:r w:rsidR="00A23713">
        <w:t>'</w:t>
      </w:r>
      <w:r w:rsidR="00A23713" w:rsidRPr="00F61172">
        <w:t>unimportance in the national Israeli sociolinguistic fabric</w:t>
      </w:r>
      <w:r w:rsidR="00A23713">
        <w:t>'</w:t>
      </w:r>
      <w:r w:rsidR="00A23713" w:rsidRPr="00F61172">
        <w:t xml:space="preserve"> (Amara et al., 2009</w:t>
      </w:r>
      <w:r w:rsidR="00A23713">
        <w:t>,</w:t>
      </w:r>
      <w:r w:rsidR="00A23713" w:rsidRPr="00F61172">
        <w:t xml:space="preserve"> 142; Shoham</w:t>
      </w:r>
      <w:r w:rsidR="00A23713">
        <w:t>y</w:t>
      </w:r>
      <w:r w:rsidR="00A23713" w:rsidRPr="00F61172">
        <w:t xml:space="preserve"> </w:t>
      </w:r>
      <w:r w:rsidR="00F5341C">
        <w:t>and</w:t>
      </w:r>
      <w:r w:rsidR="00A23713" w:rsidRPr="00F61172">
        <w:t xml:space="preserve"> Kanza, 2009). </w:t>
      </w:r>
    </w:p>
    <w:p w14:paraId="059C7821" w14:textId="1F5C3A96" w:rsidR="005834B7" w:rsidRPr="00F61172" w:rsidRDefault="005834B7" w:rsidP="00122E30">
      <w:r w:rsidRPr="00F61172">
        <w:t>At a pragmati</w:t>
      </w:r>
      <w:r w:rsidR="00FA13CD">
        <w:t>c</w:t>
      </w:r>
      <w:r w:rsidRPr="00F61172">
        <w:t xml:space="preserve"> level, Arab speakers enjoy the right to preserve culture through institutions and are able to benefit from Arabic-speaking theatre, new</w:t>
      </w:r>
      <w:r w:rsidR="002C4347" w:rsidRPr="00F61172">
        <w:t>spapers</w:t>
      </w:r>
      <w:r w:rsidR="00837120">
        <w:t>,</w:t>
      </w:r>
      <w:r w:rsidR="002C4347" w:rsidRPr="00F61172">
        <w:t xml:space="preserve"> and television channel </w:t>
      </w:r>
      <w:r w:rsidRPr="00F61172">
        <w:t xml:space="preserve">(Harel-Shalev, 2005). However, it is the Hebrew language that remains essential for </w:t>
      </w:r>
      <w:r w:rsidR="001A10BB">
        <w:t>day-to-day</w:t>
      </w:r>
      <w:r w:rsidRPr="00F61172">
        <w:t xml:space="preserve"> functionin</w:t>
      </w:r>
      <w:r w:rsidR="00B02D2C">
        <w:t>g in Israel.</w:t>
      </w:r>
      <w:r w:rsidRPr="00F61172">
        <w:t xml:space="preserve"> Today when Arab speakers leave their town or villa</w:t>
      </w:r>
      <w:r w:rsidR="00165F84" w:rsidRPr="00F61172">
        <w:t xml:space="preserve">ge, they are </w:t>
      </w:r>
      <w:r w:rsidR="00722157" w:rsidRPr="00F61172">
        <w:t>almost</w:t>
      </w:r>
      <w:r w:rsidR="00165F84" w:rsidRPr="00F61172">
        <w:t xml:space="preserve"> </w:t>
      </w:r>
      <w:r w:rsidRPr="00F61172">
        <w:t xml:space="preserve">unable to function without Hebrew (Amara </w:t>
      </w:r>
      <w:r w:rsidR="008C3E94" w:rsidRPr="00F61172">
        <w:t xml:space="preserve">et al., </w:t>
      </w:r>
      <w:r w:rsidR="002C4347" w:rsidRPr="00F61172">
        <w:t xml:space="preserve">2009). The irony of this </w:t>
      </w:r>
      <w:r w:rsidRPr="00F61172">
        <w:t xml:space="preserve">is that today they </w:t>
      </w:r>
      <w:r w:rsidR="00165F84" w:rsidRPr="00F61172">
        <w:t xml:space="preserve">are </w:t>
      </w:r>
      <w:r w:rsidR="00C449B5" w:rsidRPr="00F61172">
        <w:t xml:space="preserve">becoming </w:t>
      </w:r>
      <w:r w:rsidR="00165F84" w:rsidRPr="00F61172">
        <w:t>a bilingual population</w:t>
      </w:r>
      <w:r w:rsidR="00837120">
        <w:t>,</w:t>
      </w:r>
      <w:r w:rsidR="00165F84" w:rsidRPr="00F61172">
        <w:t xml:space="preserve"> w</w:t>
      </w:r>
      <w:r w:rsidRPr="00F61172">
        <w:t xml:space="preserve">hereas </w:t>
      </w:r>
      <w:r w:rsidR="0037016A">
        <w:t xml:space="preserve">many </w:t>
      </w:r>
      <w:r w:rsidRPr="00F61172">
        <w:t>native Hebrew</w:t>
      </w:r>
      <w:r w:rsidR="00AE7936">
        <w:t xml:space="preserve"> speakers </w:t>
      </w:r>
      <w:r w:rsidR="00122E30">
        <w:t>do not speak Arabic.</w:t>
      </w:r>
      <w:r w:rsidR="008C3E94" w:rsidRPr="00F61172">
        <w:t xml:space="preserve"> </w:t>
      </w:r>
      <w:r w:rsidRPr="00F61172">
        <w:t>This indicates a perceptive psychological power shift in a global world where more is often equated with more choices</w:t>
      </w:r>
      <w:r w:rsidRPr="00F61172">
        <w:rPr>
          <w:i/>
          <w:iCs/>
        </w:rPr>
        <w:t xml:space="preserve">, </w:t>
      </w:r>
      <w:r w:rsidRPr="00F61172">
        <w:t xml:space="preserve">and more choices often offer </w:t>
      </w:r>
      <w:r w:rsidR="002C4347" w:rsidRPr="00F61172">
        <w:t>better</w:t>
      </w:r>
      <w:r w:rsidRPr="00F61172">
        <w:t xml:space="preserve"> outcomes. </w:t>
      </w:r>
    </w:p>
    <w:p w14:paraId="5EB932D3" w14:textId="436F8E75" w:rsidR="005834B7" w:rsidRPr="00F61172" w:rsidRDefault="005834B7" w:rsidP="001475EE">
      <w:r w:rsidRPr="00F61172">
        <w:t xml:space="preserve">Regarding its adoption of </w:t>
      </w:r>
      <w:r w:rsidR="00837120">
        <w:t xml:space="preserve">a </w:t>
      </w:r>
      <w:r w:rsidR="00837120" w:rsidRPr="00F61172">
        <w:t>du</w:t>
      </w:r>
      <w:r w:rsidR="00837120">
        <w:t>al</w:t>
      </w:r>
      <w:r w:rsidR="00837120" w:rsidRPr="00F61172">
        <w:t xml:space="preserve"> </w:t>
      </w:r>
      <w:r w:rsidRPr="00F61172">
        <w:t>official language policy</w:t>
      </w:r>
      <w:r w:rsidR="00837120">
        <w:t xml:space="preserve"> in</w:t>
      </w:r>
      <w:r w:rsidRPr="00F61172">
        <w:t xml:space="preserve"> 1948, incorporation rather than omission was the politically correct move on the part of the go</w:t>
      </w:r>
      <w:r w:rsidR="00A2449B" w:rsidRPr="00F61172">
        <w:t>vernment (</w:t>
      </w:r>
      <w:r w:rsidR="00722157" w:rsidRPr="00F61172">
        <w:t>Arar,</w:t>
      </w:r>
      <w:r w:rsidR="001B6706">
        <w:t xml:space="preserve"> </w:t>
      </w:r>
      <w:r w:rsidRPr="00F61172">
        <w:t>2012).</w:t>
      </w:r>
      <w:r w:rsidR="008C3E94" w:rsidRPr="00F61172">
        <w:t xml:space="preserve"> </w:t>
      </w:r>
      <w:r w:rsidRPr="00F61172">
        <w:t xml:space="preserve">Today, as Israel is not perceived in a positive light on the international stage, any attempts to further demoralize its Arab citizens by officially removing Arabic's status would be a dubious move in the current political climate. However, in </w:t>
      </w:r>
      <w:r w:rsidR="008969EB">
        <w:t>'</w:t>
      </w:r>
      <w:r w:rsidRPr="00F61172">
        <w:t>covert ways</w:t>
      </w:r>
      <w:r w:rsidR="008969EB">
        <w:t>'</w:t>
      </w:r>
      <w:r w:rsidR="00D51684">
        <w:t>,</w:t>
      </w:r>
      <w:r w:rsidRPr="00F61172">
        <w:t xml:space="preserve"> policy ensures that Hebrew not only dominates but is the vehicle for full participation in society</w:t>
      </w:r>
      <w:r w:rsidR="00D51684">
        <w:t xml:space="preserve"> </w:t>
      </w:r>
      <w:r w:rsidR="00D51684" w:rsidRPr="00F61172">
        <w:t>(</w:t>
      </w:r>
      <w:r w:rsidR="00A23713" w:rsidRPr="00F61172">
        <w:t>Shoham</w:t>
      </w:r>
      <w:r w:rsidR="00A23713">
        <w:t>y</w:t>
      </w:r>
      <w:r w:rsidR="00D51684" w:rsidRPr="00F61172">
        <w:t xml:space="preserve"> </w:t>
      </w:r>
      <w:r w:rsidR="00F5341C">
        <w:t>and</w:t>
      </w:r>
      <w:r w:rsidR="00D51684" w:rsidRPr="00F61172">
        <w:t xml:space="preserve"> Kanza, 2009</w:t>
      </w:r>
      <w:r w:rsidR="00D51684">
        <w:t>,</w:t>
      </w:r>
      <w:r w:rsidR="00D51684" w:rsidRPr="00F61172">
        <w:t xml:space="preserve"> p. 84)</w:t>
      </w:r>
      <w:r w:rsidRPr="00F61172">
        <w:t xml:space="preserve">. </w:t>
      </w:r>
    </w:p>
    <w:p w14:paraId="01DFA245" w14:textId="6C9FAC58" w:rsidR="005834B7" w:rsidRPr="00F61172" w:rsidRDefault="00B44D2A" w:rsidP="001475EE">
      <w:pPr>
        <w:pStyle w:val="Heading2"/>
      </w:pPr>
      <w:bookmarkStart w:id="150" w:name="_Toc512352260"/>
      <w:bookmarkStart w:id="151" w:name="_Toc512352540"/>
      <w:bookmarkStart w:id="152" w:name="_Toc513881645"/>
      <w:bookmarkStart w:id="153" w:name="_Toc514070656"/>
      <w:r w:rsidRPr="00F61172">
        <w:lastRenderedPageBreak/>
        <w:t>Language, Culture</w:t>
      </w:r>
      <w:r w:rsidR="00D51684">
        <w:t>,</w:t>
      </w:r>
      <w:r w:rsidRPr="00F61172">
        <w:t xml:space="preserve"> and Identity</w:t>
      </w:r>
      <w:bookmarkEnd w:id="150"/>
      <w:bookmarkEnd w:id="151"/>
      <w:bookmarkEnd w:id="152"/>
      <w:bookmarkEnd w:id="153"/>
      <w:r w:rsidRPr="00F61172">
        <w:t xml:space="preserve"> </w:t>
      </w:r>
    </w:p>
    <w:p w14:paraId="7B60EDD4" w14:textId="2EFAF703" w:rsidR="005834B7" w:rsidRPr="00F61172" w:rsidRDefault="005834B7" w:rsidP="001475EE">
      <w:pPr>
        <w:pStyle w:val="Heading3"/>
      </w:pPr>
      <w:bookmarkStart w:id="154" w:name="_Toc512352261"/>
      <w:bookmarkStart w:id="155" w:name="_Toc512352541"/>
      <w:bookmarkStart w:id="156" w:name="_Toc513881646"/>
      <w:bookmarkStart w:id="157" w:name="_Toc514070657"/>
      <w:r w:rsidRPr="00F61172">
        <w:t>Historical Overview and a Changing Global Society</w:t>
      </w:r>
      <w:bookmarkEnd w:id="154"/>
      <w:bookmarkEnd w:id="155"/>
      <w:bookmarkEnd w:id="156"/>
      <w:bookmarkEnd w:id="157"/>
    </w:p>
    <w:p w14:paraId="5090EA22" w14:textId="44A3ACEC" w:rsidR="005834B7" w:rsidRPr="00F61172" w:rsidRDefault="005834B7" w:rsidP="001475EE">
      <w:r w:rsidRPr="00F61172">
        <w:t>Who we are, how we fit</w:t>
      </w:r>
      <w:r w:rsidR="00062E92" w:rsidRPr="00F61172">
        <w:t xml:space="preserve"> into our environments, and </w:t>
      </w:r>
      <w:r w:rsidRPr="00F61172">
        <w:t>the c</w:t>
      </w:r>
      <w:r w:rsidR="00A60F68" w:rsidRPr="00F61172">
        <w:t>onnection between our</w:t>
      </w:r>
      <w:r w:rsidR="00062E92" w:rsidRPr="00F61172">
        <w:t xml:space="preserve"> </w:t>
      </w:r>
      <w:r w:rsidRPr="00F61172">
        <w:t>private</w:t>
      </w:r>
      <w:r w:rsidR="00A60F68" w:rsidRPr="00F61172">
        <w:t xml:space="preserve"> </w:t>
      </w:r>
      <w:r w:rsidR="00062E92" w:rsidRPr="00F61172">
        <w:t xml:space="preserve">and outer selves, has </w:t>
      </w:r>
      <w:r w:rsidRPr="00F61172">
        <w:t>philosophical roots. Socrates, Plato</w:t>
      </w:r>
      <w:r w:rsidR="00F73D45">
        <w:t>,</w:t>
      </w:r>
      <w:r w:rsidRPr="00F61172">
        <w:t xml:space="preserve"> and Aristotle all debated the mystery of personal identity and how </w:t>
      </w:r>
      <w:r w:rsidR="006C4660" w:rsidRPr="00F61172">
        <w:t>an individual</w:t>
      </w:r>
      <w:r w:rsidRPr="00F61172">
        <w:t xml:space="preserve"> relates to the larger w</w:t>
      </w:r>
      <w:r w:rsidR="00062E92" w:rsidRPr="00F61172">
        <w:t xml:space="preserve">orld in different </w:t>
      </w:r>
      <w:r w:rsidRPr="00F61172">
        <w:t xml:space="preserve">ways </w:t>
      </w:r>
      <w:r w:rsidRPr="00F61172">
        <w:rPr>
          <w:color w:val="222222"/>
          <w:shd w:val="clear" w:color="auto" w:fill="FFFFFF"/>
        </w:rPr>
        <w:t xml:space="preserve">(Gioia, 1998). </w:t>
      </w:r>
      <w:r w:rsidRPr="00F61172">
        <w:t>The con</w:t>
      </w:r>
      <w:r w:rsidR="00062E92" w:rsidRPr="00F61172">
        <w:t>tinuing debate is complex</w:t>
      </w:r>
      <w:r w:rsidRPr="00F61172">
        <w:t xml:space="preserve"> </w:t>
      </w:r>
      <w:r w:rsidR="00F73D45" w:rsidRPr="00F61172">
        <w:t>(Lin, 2013)</w:t>
      </w:r>
      <w:r w:rsidR="00F73D45">
        <w:t>,</w:t>
      </w:r>
      <w:r w:rsidR="00F73D45" w:rsidRPr="00F61172">
        <w:t xml:space="preserve"> </w:t>
      </w:r>
      <w:r w:rsidR="00062E92" w:rsidRPr="00F61172">
        <w:t xml:space="preserve">as groups </w:t>
      </w:r>
      <w:r w:rsidRPr="00F61172">
        <w:t xml:space="preserve">become part of a more integrated world culture. </w:t>
      </w:r>
    </w:p>
    <w:p w14:paraId="6272FE87" w14:textId="321D4895" w:rsidR="005834B7" w:rsidRPr="00F61172" w:rsidRDefault="005834B7" w:rsidP="001475EE">
      <w:r w:rsidRPr="00F61172">
        <w:t>Concepts of culture have changed throughout history. Franz Boas (1852</w:t>
      </w:r>
      <w:r w:rsidR="00F73D45">
        <w:t>-</w:t>
      </w:r>
      <w:r w:rsidRPr="00F61172">
        <w:t>1942)</w:t>
      </w:r>
      <w:r w:rsidR="00A60F68" w:rsidRPr="00F61172">
        <w:t>,</w:t>
      </w:r>
      <w:r w:rsidRPr="00F61172">
        <w:t xml:space="preserve"> broke away from early racial and evolutionary concepts and </w:t>
      </w:r>
      <w:r w:rsidR="004A08FC">
        <w:t>emphasise</w:t>
      </w:r>
      <w:r w:rsidRPr="00F61172">
        <w:t xml:space="preserve">d </w:t>
      </w:r>
      <w:r w:rsidR="003E5257" w:rsidRPr="00F61172">
        <w:t>the</w:t>
      </w:r>
      <w:r w:rsidRPr="00F61172">
        <w:t xml:space="preserve"> peculiarity</w:t>
      </w:r>
      <w:r w:rsidR="003E5257" w:rsidRPr="00F61172">
        <w:t xml:space="preserve"> of culture as a response to a </w:t>
      </w:r>
      <w:r w:rsidRPr="00F61172">
        <w:t>group's reaction to their environmental conditions and specific historical development (van Meijl, 2008)</w:t>
      </w:r>
      <w:r w:rsidR="00320BCD" w:rsidRPr="00F61172">
        <w:t>.</w:t>
      </w:r>
      <w:r w:rsidR="008C3E94" w:rsidRPr="00F61172">
        <w:t xml:space="preserve"> </w:t>
      </w:r>
      <w:r w:rsidR="00320BCD" w:rsidRPr="00F61172">
        <w:t>C</w:t>
      </w:r>
      <w:r w:rsidRPr="00F61172">
        <w:t>ultures are at their most basic level, unique interpretations of circumstances and events which create lifestyles</w:t>
      </w:r>
      <w:r w:rsidR="006C4660" w:rsidRPr="00F61172">
        <w:t>,</w:t>
      </w:r>
      <w:r w:rsidRPr="00F61172">
        <w:t xml:space="preserve"> which themselves become the catalyst for creating new events. </w:t>
      </w:r>
      <w:r w:rsidR="00F73D45">
        <w:t>Therefore, c</w:t>
      </w:r>
      <w:r w:rsidR="00F73D45" w:rsidRPr="00F61172">
        <w:t>ulture</w:t>
      </w:r>
      <w:r w:rsidRPr="00F61172">
        <w:t xml:space="preserve"> is not a fixed entity</w:t>
      </w:r>
      <w:r w:rsidR="00F73D45">
        <w:t>, but</w:t>
      </w:r>
      <w:r w:rsidRPr="00F61172">
        <w:t xml:space="preserve"> rather an evolving way of being that differ</w:t>
      </w:r>
      <w:r w:rsidR="00320BCD" w:rsidRPr="00F61172">
        <w:t>entiates one group from another (van Meijl, 2008).</w:t>
      </w:r>
      <w:r w:rsidRPr="00F61172">
        <w:t xml:space="preserve"> </w:t>
      </w:r>
    </w:p>
    <w:p w14:paraId="709B7B9F" w14:textId="2D047C9A" w:rsidR="005834B7" w:rsidRPr="00F61172" w:rsidRDefault="005834B7" w:rsidP="001475EE">
      <w:r w:rsidRPr="00F61172">
        <w:t xml:space="preserve">Parekh (2005) </w:t>
      </w:r>
      <w:r w:rsidR="00F73D45" w:rsidRPr="00F61172">
        <w:t>define</w:t>
      </w:r>
      <w:r w:rsidR="00F73D45">
        <w:t>d</w:t>
      </w:r>
      <w:r w:rsidR="00F73D45" w:rsidRPr="00F61172">
        <w:t xml:space="preserve"> </w:t>
      </w:r>
      <w:r w:rsidRPr="00F61172">
        <w:t xml:space="preserve">culture as an </w:t>
      </w:r>
      <w:r w:rsidR="008969EB">
        <w:t>'</w:t>
      </w:r>
      <w:r w:rsidRPr="00F61172">
        <w:t>inherited system of meaning and significance</w:t>
      </w:r>
      <w:r w:rsidR="008969EB">
        <w:t>'</w:t>
      </w:r>
      <w:r w:rsidRPr="00F61172">
        <w:t xml:space="preserve"> (p.</w:t>
      </w:r>
      <w:r w:rsidR="00467FB5">
        <w:t xml:space="preserve"> </w:t>
      </w:r>
      <w:r w:rsidRPr="00F61172">
        <w:t xml:space="preserve">3) and </w:t>
      </w:r>
      <w:r w:rsidR="00F73D45" w:rsidRPr="00F61172">
        <w:t>relate</w:t>
      </w:r>
      <w:r w:rsidR="00F73D45">
        <w:t>d</w:t>
      </w:r>
      <w:r w:rsidR="00F73D45" w:rsidRPr="00F61172">
        <w:t xml:space="preserve"> </w:t>
      </w:r>
      <w:r w:rsidRPr="00F61172">
        <w:t>activities, relations</w:t>
      </w:r>
      <w:r w:rsidR="00F73D45">
        <w:t>,</w:t>
      </w:r>
      <w:r w:rsidRPr="00F61172">
        <w:t xml:space="preserve"> and life in general to the value attached to them. Collective identity is created</w:t>
      </w:r>
      <w:r w:rsidR="00F73D45">
        <w:t>,</w:t>
      </w:r>
      <w:r w:rsidRPr="00F61172">
        <w:t xml:space="preserve"> he </w:t>
      </w:r>
      <w:r w:rsidR="00F73D45" w:rsidRPr="00F61172">
        <w:t>suggest</w:t>
      </w:r>
      <w:r w:rsidR="00F73D45">
        <w:t>ed,</w:t>
      </w:r>
      <w:r w:rsidR="00F73D45" w:rsidRPr="00F61172">
        <w:t xml:space="preserve"> </w:t>
      </w:r>
      <w:r w:rsidRPr="00F61172">
        <w:t>when systems of meaning are embodied in beliefs and practice.</w:t>
      </w:r>
      <w:r w:rsidR="008C3E94" w:rsidRPr="00F61172">
        <w:t xml:space="preserve"> </w:t>
      </w:r>
    </w:p>
    <w:p w14:paraId="2900673E" w14:textId="77C80D94" w:rsidR="003070C9" w:rsidRDefault="005834B7" w:rsidP="001475EE">
      <w:r w:rsidRPr="00F61172">
        <w:t>Since the onset of globalization, culture</w:t>
      </w:r>
      <w:r w:rsidR="00F73D45">
        <w:t>,</w:t>
      </w:r>
      <w:r w:rsidRPr="00F61172">
        <w:t xml:space="preserve"> in the sense that it describes and differentiates between peoples, has bec</w:t>
      </w:r>
      <w:r w:rsidR="00BB7E85" w:rsidRPr="00F61172">
        <w:t xml:space="preserve">ome a concept that affects </w:t>
      </w:r>
      <w:r w:rsidRPr="00F61172">
        <w:t xml:space="preserve">more people in tangible ways and plays a central role in popular discourses of multicultural societies (van Meijl, 2008). </w:t>
      </w:r>
      <w:r w:rsidR="003E5257" w:rsidRPr="00F61172">
        <w:rPr>
          <w:rFonts w:eastAsia="Calibri"/>
        </w:rPr>
        <w:t>Therefore</w:t>
      </w:r>
      <w:r w:rsidR="00F73D45">
        <w:rPr>
          <w:rFonts w:eastAsia="Calibri"/>
        </w:rPr>
        <w:t>,</w:t>
      </w:r>
      <w:r w:rsidRPr="00F61172">
        <w:rPr>
          <w:rFonts w:eastAsia="Calibri"/>
        </w:rPr>
        <w:t xml:space="preserve"> over the last decades</w:t>
      </w:r>
      <w:r w:rsidR="00320BCD" w:rsidRPr="00F61172">
        <w:rPr>
          <w:rFonts w:eastAsia="Calibri"/>
        </w:rPr>
        <w:t>,</w:t>
      </w:r>
      <w:r w:rsidRPr="00F61172">
        <w:rPr>
          <w:rFonts w:eastAsia="Calibri"/>
        </w:rPr>
        <w:t xml:space="preserve"> the degree and intensity of the relationships between countries has increased dramatically (Arnett, 2002)</w:t>
      </w:r>
      <w:r w:rsidR="00320BCD" w:rsidRPr="00F61172">
        <w:rPr>
          <w:rFonts w:eastAsia="Calibri"/>
        </w:rPr>
        <w:t>,</w:t>
      </w:r>
      <w:r w:rsidRPr="00F61172">
        <w:rPr>
          <w:rFonts w:eastAsia="Calibri"/>
        </w:rPr>
        <w:t xml:space="preserve"> involving more people in the business of adaptation and cooperation</w:t>
      </w:r>
      <w:r w:rsidR="00F73D45">
        <w:rPr>
          <w:rFonts w:eastAsia="Calibri"/>
        </w:rPr>
        <w:t>, and</w:t>
      </w:r>
      <w:r w:rsidRPr="00F61172">
        <w:rPr>
          <w:rFonts w:eastAsia="Calibri"/>
        </w:rPr>
        <w:t xml:space="preserve"> forcing more sta</w:t>
      </w:r>
      <w:r w:rsidR="003E5257" w:rsidRPr="00F61172">
        <w:rPr>
          <w:rFonts w:eastAsia="Calibri"/>
        </w:rPr>
        <w:t>te</w:t>
      </w:r>
      <w:r w:rsidR="001D5A0B" w:rsidRPr="00F61172">
        <w:rPr>
          <w:rFonts w:eastAsia="Calibri"/>
        </w:rPr>
        <w:t>s to take a cooperative</w:t>
      </w:r>
      <w:r w:rsidRPr="00F61172">
        <w:rPr>
          <w:rFonts w:eastAsia="Calibri"/>
        </w:rPr>
        <w:t xml:space="preserve"> rather than an autocratic </w:t>
      </w:r>
      <w:r w:rsidR="001D5A0B" w:rsidRPr="00F61172">
        <w:rPr>
          <w:rFonts w:eastAsia="Calibri"/>
        </w:rPr>
        <w:t>position</w:t>
      </w:r>
      <w:r w:rsidRPr="00F61172">
        <w:rPr>
          <w:rFonts w:eastAsia="Calibri"/>
        </w:rPr>
        <w:t xml:space="preserve"> </w:t>
      </w:r>
      <w:r w:rsidR="001D5A0B" w:rsidRPr="00F61172">
        <w:rPr>
          <w:rFonts w:eastAsia="Calibri"/>
        </w:rPr>
        <w:t xml:space="preserve">regarding </w:t>
      </w:r>
      <w:r w:rsidRPr="00F61172">
        <w:rPr>
          <w:rFonts w:eastAsia="Calibri"/>
        </w:rPr>
        <w:t>their mixed communities.</w:t>
      </w:r>
    </w:p>
    <w:p w14:paraId="68B8849D" w14:textId="1DAF0829" w:rsidR="005834B7" w:rsidRPr="00F61172" w:rsidRDefault="005834B7" w:rsidP="001475EE">
      <w:r w:rsidRPr="00F61172">
        <w:t>Individual mobility has increased</w:t>
      </w:r>
      <w:r w:rsidR="00F17A53" w:rsidRPr="00F61172">
        <w:t xml:space="preserve"> for a number of reasons</w:t>
      </w:r>
      <w:r w:rsidR="00A97265">
        <w:t>,</w:t>
      </w:r>
      <w:r w:rsidR="00F17A53" w:rsidRPr="00F61172">
        <w:t xml:space="preserve"> including</w:t>
      </w:r>
      <w:r w:rsidRPr="00F61172">
        <w:t xml:space="preserve"> better technology and communications</w:t>
      </w:r>
      <w:r w:rsidR="00320BCD" w:rsidRPr="00F61172">
        <w:t>,</w:t>
      </w:r>
      <w:r w:rsidRPr="00F61172">
        <w:t xml:space="preserve"> and cheaper</w:t>
      </w:r>
      <w:r w:rsidR="0026729D">
        <w:t>,</w:t>
      </w:r>
      <w:r w:rsidRPr="00F61172">
        <w:t xml:space="preserve"> more efficient travel. Individuals today have financial, professional</w:t>
      </w:r>
      <w:r w:rsidR="0026729D">
        <w:t>,</w:t>
      </w:r>
      <w:r w:rsidRPr="00F61172">
        <w:t xml:space="preserve"> and practical opportunities to live in di</w:t>
      </w:r>
      <w:r w:rsidR="005B1F46" w:rsidRPr="00F61172">
        <w:t xml:space="preserve">fferent places </w:t>
      </w:r>
      <w:r w:rsidRPr="00F61172">
        <w:t xml:space="preserve">and initiate temporary or permanent </w:t>
      </w:r>
      <w:r w:rsidR="00F17A53" w:rsidRPr="00F61172">
        <w:t>life</w:t>
      </w:r>
      <w:r w:rsidR="0026729D">
        <w:t>-</w:t>
      </w:r>
      <w:r w:rsidR="00F17A53" w:rsidRPr="00F61172">
        <w:t xml:space="preserve">changing experiences. However, along with the possibilities </w:t>
      </w:r>
      <w:r w:rsidR="00F17A53" w:rsidRPr="00F61172">
        <w:lastRenderedPageBreak/>
        <w:t xml:space="preserve">that mobility offers, an exposure </w:t>
      </w:r>
      <w:r w:rsidRPr="00F61172">
        <w:t>to multiple cultural, racial, linguistic, soc</w:t>
      </w:r>
      <w:r w:rsidR="00F17A53" w:rsidRPr="00F61172">
        <w:t>ial</w:t>
      </w:r>
      <w:r w:rsidR="0026729D">
        <w:t>,</w:t>
      </w:r>
      <w:r w:rsidR="00F17A53" w:rsidRPr="00F61172">
        <w:t xml:space="preserve"> and educational experiences </w:t>
      </w:r>
      <w:r w:rsidR="005B1F46" w:rsidRPr="00F61172">
        <w:t>may be challenging.</w:t>
      </w:r>
      <w:r w:rsidR="00F17A53" w:rsidRPr="00F61172">
        <w:t xml:space="preserve"> </w:t>
      </w:r>
    </w:p>
    <w:p w14:paraId="09C45A7F" w14:textId="5ED8C949" w:rsidR="005834B7" w:rsidRPr="00F61172" w:rsidRDefault="005834B7" w:rsidP="001475EE">
      <w:pPr>
        <w:rPr>
          <w:rtl/>
        </w:rPr>
      </w:pPr>
      <w:r w:rsidRPr="00F61172">
        <w:t xml:space="preserve">An expanding global job market is sometimes seen as the </w:t>
      </w:r>
      <w:r w:rsidR="00271EE8" w:rsidRPr="00F61172">
        <w:t>chief</w:t>
      </w:r>
      <w:r w:rsidRPr="00F61172">
        <w:t xml:space="preserve"> engine driving the movement of people around the world</w:t>
      </w:r>
      <w:r w:rsidR="0026729D">
        <w:t>;</w:t>
      </w:r>
      <w:r w:rsidRPr="00F61172">
        <w:t xml:space="preserve"> </w:t>
      </w:r>
      <w:r w:rsidR="00917E38" w:rsidRPr="00F61172">
        <w:t>an</w:t>
      </w:r>
      <w:r w:rsidRPr="00F61172">
        <w:t xml:space="preserve"> adverse side of globalization is often perceived as being one which breaks apart stable and homogenous communities and the </w:t>
      </w:r>
      <w:r w:rsidR="00320BCD" w:rsidRPr="00F61172">
        <w:t xml:space="preserve">common </w:t>
      </w:r>
      <w:r w:rsidRPr="00F61172">
        <w:t xml:space="preserve">cultural identity they have </w:t>
      </w:r>
      <w:r w:rsidR="004532D4" w:rsidRPr="00F61172">
        <w:t>created. Although</w:t>
      </w:r>
      <w:r w:rsidR="00271EE8" w:rsidRPr="00F61172">
        <w:t xml:space="preserve"> it might be argued that a tendency to homogenize further weakens</w:t>
      </w:r>
      <w:r w:rsidR="004532D4" w:rsidRPr="00F61172">
        <w:t xml:space="preserve"> bonds,</w:t>
      </w:r>
      <w:r w:rsidR="00917E38" w:rsidRPr="00F61172">
        <w:t xml:space="preserve"> </w:t>
      </w:r>
      <w:r w:rsidRPr="00F61172">
        <w:t xml:space="preserve">Smolicz and Secombe (2002) and Tomlinson (2003) </w:t>
      </w:r>
      <w:r w:rsidR="00917E38" w:rsidRPr="00F61172">
        <w:t>note</w:t>
      </w:r>
      <w:r w:rsidR="0026729D">
        <w:t>d</w:t>
      </w:r>
      <w:r w:rsidRPr="00F61172">
        <w:t xml:space="preserve"> that paradoxically, the deeper globalization digs in, the more determined individuals are to reclaim disappearing cultural identities and preserve them. </w:t>
      </w:r>
    </w:p>
    <w:p w14:paraId="4CD07D59" w14:textId="32339957" w:rsidR="005834B7" w:rsidRPr="00F61172" w:rsidRDefault="005834B7" w:rsidP="001475EE">
      <w:r w:rsidRPr="00F61172">
        <w:t>In contrast to moves initiated by choice generated by desires for personal gain</w:t>
      </w:r>
      <w:r w:rsidR="00C449B5" w:rsidRPr="00F61172">
        <w:t xml:space="preserve"> or opportunity, </w:t>
      </w:r>
      <w:r w:rsidRPr="00F61172">
        <w:t xml:space="preserve">individuals </w:t>
      </w:r>
      <w:r w:rsidR="00C449B5" w:rsidRPr="00F61172">
        <w:t>are sometimes</w:t>
      </w:r>
      <w:r w:rsidRPr="00F61172">
        <w:t xml:space="preserve"> obliged to move for more or less serious reasons triggered by crises at h</w:t>
      </w:r>
      <w:r w:rsidR="00917E38" w:rsidRPr="00F61172">
        <w:t xml:space="preserve">ome. </w:t>
      </w:r>
      <w:r w:rsidR="00A23713" w:rsidRPr="00F61172">
        <w:t>These might include coups and ethnic cleansing (Roizblatt</w:t>
      </w:r>
      <w:r w:rsidR="00A23713">
        <w:t xml:space="preserve"> </w:t>
      </w:r>
      <w:r w:rsidR="00F5341C">
        <w:t>and</w:t>
      </w:r>
      <w:r w:rsidR="00A23713">
        <w:t xml:space="preserve"> </w:t>
      </w:r>
      <w:r w:rsidR="00A23713" w:rsidRPr="00F61172">
        <w:t>Pilowsk</w:t>
      </w:r>
      <w:r w:rsidR="00A23713">
        <w:t>i</w:t>
      </w:r>
      <w:r w:rsidR="00A23713" w:rsidRPr="00F61172">
        <w:t>, 1996), economic collapse or lack of work, wars, and extreme phenomena such as environmental degradation, biological hazards, disease epidemics, technological hazards</w:t>
      </w:r>
      <w:r w:rsidR="00A23713">
        <w:t>,</w:t>
      </w:r>
      <w:r w:rsidR="00A23713" w:rsidRPr="00F61172">
        <w:t xml:space="preserve"> and geophysical hazards (Myers, Slack, </w:t>
      </w:r>
      <w:r w:rsidR="00F5341C">
        <w:t>and</w:t>
      </w:r>
      <w:r w:rsidR="00A23713">
        <w:t xml:space="preserve"> </w:t>
      </w:r>
      <w:r w:rsidR="00A23713" w:rsidRPr="00F61172">
        <w:t xml:space="preserve">Singlemann, 2008). </w:t>
      </w:r>
    </w:p>
    <w:p w14:paraId="7565968C" w14:textId="14F6351D" w:rsidR="004532D4" w:rsidRPr="00F61172" w:rsidRDefault="004532D4" w:rsidP="001475EE">
      <w:r w:rsidRPr="00F61172">
        <w:t xml:space="preserve">Vertovic (2007) uses the example of the phrase </w:t>
      </w:r>
      <w:r w:rsidR="008969EB">
        <w:t>'</w:t>
      </w:r>
      <w:r w:rsidRPr="00F61172">
        <w:t>world in one city</w:t>
      </w:r>
      <w:r w:rsidR="008969EB">
        <w:t>'</w:t>
      </w:r>
      <w:r w:rsidRPr="00F61172">
        <w:t xml:space="preserve"> (p.</w:t>
      </w:r>
      <w:r w:rsidR="00467FB5">
        <w:t xml:space="preserve"> </w:t>
      </w:r>
      <w:r w:rsidRPr="00F61172">
        <w:t>1025</w:t>
      </w:r>
      <w:r w:rsidR="0026729D" w:rsidRPr="00F61172">
        <w:t>)</w:t>
      </w:r>
      <w:r w:rsidR="0026729D">
        <w:t>,</w:t>
      </w:r>
      <w:r w:rsidR="0026729D" w:rsidRPr="00F61172">
        <w:t xml:space="preserve"> </w:t>
      </w:r>
      <w:r w:rsidRPr="00F61172">
        <w:t>which became the slogan for the successful 2012 U.K</w:t>
      </w:r>
      <w:r w:rsidR="0026729D">
        <w:t>.</w:t>
      </w:r>
      <w:r w:rsidRPr="00F61172">
        <w:t xml:space="preserve"> Olympic bid</w:t>
      </w:r>
      <w:r w:rsidR="0026729D">
        <w:t>. It</w:t>
      </w:r>
      <w:r w:rsidR="0026729D" w:rsidRPr="00F61172">
        <w:t xml:space="preserve"> </w:t>
      </w:r>
      <w:r w:rsidR="004A08FC">
        <w:t>emphasise</w:t>
      </w:r>
      <w:r w:rsidRPr="00F61172">
        <w:t xml:space="preserve">s not only diversity, but the evolving role of </w:t>
      </w:r>
      <w:r w:rsidR="008969EB">
        <w:t>'</w:t>
      </w:r>
      <w:r w:rsidRPr="00F61172">
        <w:t>super diversity</w:t>
      </w:r>
      <w:r w:rsidR="008969EB">
        <w:t>'</w:t>
      </w:r>
      <w:r w:rsidRPr="00F61172">
        <w:t xml:space="preserve"> (p.</w:t>
      </w:r>
      <w:r w:rsidR="00467FB5">
        <w:t xml:space="preserve"> </w:t>
      </w:r>
      <w:r w:rsidRPr="00F61172">
        <w:t xml:space="preserve">1024) apparent in so many countries in the world. </w:t>
      </w:r>
    </w:p>
    <w:p w14:paraId="554D632F" w14:textId="6B13334C" w:rsidR="005834B7" w:rsidRPr="00F61172" w:rsidRDefault="005834B7" w:rsidP="001475EE">
      <w:pPr>
        <w:rPr>
          <w:rFonts w:eastAsia="Calibri"/>
        </w:rPr>
      </w:pPr>
      <w:r w:rsidRPr="00F61172">
        <w:t>Larger societies may also incorporate culturally different smaller groups in various ways and for various reasons into their greater whole. For different reasons an invading tribe will encroach into already inhabited lands and conquer and sometimes marginalize indigenous societies. The outcome of each scenario is that majority and minorities co-exist in different ways</w:t>
      </w:r>
      <w:r w:rsidR="0026729D">
        <w:t>,</w:t>
      </w:r>
      <w:r w:rsidRPr="00F61172">
        <w:t xml:space="preserve"> depending on how the balance of power is organized by the majority and interpreted by the minority.</w:t>
      </w:r>
      <w:r w:rsidRPr="00F61172">
        <w:rPr>
          <w:rFonts w:eastAsia="Calibri"/>
        </w:rPr>
        <w:t xml:space="preserve"> </w:t>
      </w:r>
    </w:p>
    <w:p w14:paraId="5CAB823B" w14:textId="118AA51A" w:rsidR="00392EA6" w:rsidRDefault="005834B7" w:rsidP="001475EE">
      <w:r w:rsidRPr="00F61172">
        <w:t>The reality of today i</w:t>
      </w:r>
      <w:r w:rsidR="004532D4" w:rsidRPr="00F61172">
        <w:t>s tha</w:t>
      </w:r>
      <w:r w:rsidR="005B1F46" w:rsidRPr="00F61172">
        <w:t xml:space="preserve">t </w:t>
      </w:r>
      <w:r w:rsidR="004532D4" w:rsidRPr="00F61172">
        <w:t>world</w:t>
      </w:r>
      <w:r w:rsidR="005B1F46" w:rsidRPr="00F61172">
        <w:t>wide</w:t>
      </w:r>
      <w:r w:rsidR="004532D4" w:rsidRPr="00F61172">
        <w:t xml:space="preserve">, </w:t>
      </w:r>
      <w:r w:rsidRPr="00F61172">
        <w:t>people of different cultural origin</w:t>
      </w:r>
      <w:r w:rsidR="0026729D">
        <w:t>s</w:t>
      </w:r>
      <w:r w:rsidRPr="00F61172">
        <w:t xml:space="preserve"> are in co</w:t>
      </w:r>
      <w:r w:rsidR="004532D4" w:rsidRPr="00F61172">
        <w:t xml:space="preserve">ntact on a regular </w:t>
      </w:r>
      <w:r w:rsidRPr="00F61172">
        <w:t xml:space="preserve">basis </w:t>
      </w:r>
      <w:r w:rsidR="00F775C1" w:rsidRPr="00F61172">
        <w:t>as</w:t>
      </w:r>
      <w:r w:rsidRPr="00F61172">
        <w:t xml:space="preserve"> they share the same and permanent home base. People of differe</w:t>
      </w:r>
      <w:r w:rsidR="004532D4" w:rsidRPr="00F61172">
        <w:t xml:space="preserve">nt cultural backgrounds </w:t>
      </w:r>
      <w:r w:rsidRPr="00F61172">
        <w:t>meet, collaborate</w:t>
      </w:r>
      <w:r w:rsidR="0026729D">
        <w:t>,</w:t>
      </w:r>
      <w:r w:rsidRPr="00F61172">
        <w:t xml:space="preserve"> and live together. This impacts the political arena</w:t>
      </w:r>
      <w:r w:rsidR="0026729D">
        <w:t>,</w:t>
      </w:r>
      <w:r w:rsidRPr="00F61172">
        <w:t xml:space="preserve"> beginning with its philosophy towards migration</w:t>
      </w:r>
      <w:r w:rsidR="0026729D">
        <w:t>,</w:t>
      </w:r>
      <w:r w:rsidRPr="00F61172">
        <w:t xml:space="preserve"> which then influences policy funding and organized </w:t>
      </w:r>
      <w:r w:rsidR="00917E38" w:rsidRPr="00F61172">
        <w:t xml:space="preserve">social and </w:t>
      </w:r>
      <w:r w:rsidRPr="00F61172">
        <w:t>practical response on a nation</w:t>
      </w:r>
      <w:r w:rsidR="00392EA6" w:rsidRPr="00F61172">
        <w:t>al scale (Vertovic, 2007).</w:t>
      </w:r>
    </w:p>
    <w:p w14:paraId="0EEC90BF" w14:textId="300A4E06" w:rsidR="00FA13CD" w:rsidRPr="00F61172" w:rsidRDefault="00FA13CD" w:rsidP="00FA13CD">
      <w:r w:rsidRPr="00F61172">
        <w:lastRenderedPageBreak/>
        <w:t xml:space="preserve">The indigenous Arabs of Israel are an example </w:t>
      </w:r>
      <w:r>
        <w:t xml:space="preserve">of a group </w:t>
      </w:r>
      <w:r w:rsidRPr="00F61172">
        <w:t>whose physical boundaries have not changed</w:t>
      </w:r>
      <w:r>
        <w:t>,</w:t>
      </w:r>
      <w:r w:rsidRPr="00F61172">
        <w:t xml:space="preserve"> but </w:t>
      </w:r>
      <w:r>
        <w:t>its</w:t>
      </w:r>
      <w:r w:rsidRPr="00F61172">
        <w:t xml:space="preserve"> position of power and autonomy within borders have been subject to political change as a result of incursion, war</w:t>
      </w:r>
      <w:r>
        <w:t>,</w:t>
      </w:r>
      <w:r w:rsidRPr="00F61172">
        <w:t xml:space="preserve"> and international law. </w:t>
      </w:r>
    </w:p>
    <w:p w14:paraId="3AB00799" w14:textId="3ED89F42" w:rsidR="007D3F89" w:rsidRPr="00692696" w:rsidRDefault="00392EA6" w:rsidP="001475EE">
      <w:pPr>
        <w:pStyle w:val="Heading3"/>
      </w:pPr>
      <w:bookmarkStart w:id="158" w:name="_Toc512352262"/>
      <w:bookmarkStart w:id="159" w:name="_Toc512352542"/>
      <w:bookmarkStart w:id="160" w:name="_Toc513881647"/>
      <w:bookmarkStart w:id="161" w:name="_Toc514070658"/>
      <w:r w:rsidRPr="00727956">
        <w:t xml:space="preserve">Identity, </w:t>
      </w:r>
      <w:r w:rsidR="006F0C02" w:rsidRPr="00E53955">
        <w:t xml:space="preserve">Language, </w:t>
      </w:r>
      <w:r w:rsidR="005834B7" w:rsidRPr="00D27263">
        <w:t>and Perceptions of Self</w:t>
      </w:r>
      <w:bookmarkEnd w:id="158"/>
      <w:bookmarkEnd w:id="159"/>
      <w:bookmarkEnd w:id="160"/>
      <w:bookmarkEnd w:id="161"/>
    </w:p>
    <w:p w14:paraId="0E203D38" w14:textId="176284CA" w:rsidR="006C4660" w:rsidRPr="00F61172" w:rsidRDefault="00866EEA" w:rsidP="001475EE">
      <w:r w:rsidRPr="00F61172">
        <w:t xml:space="preserve">One significant </w:t>
      </w:r>
      <w:r w:rsidR="005834B7" w:rsidRPr="00F61172">
        <w:t xml:space="preserve">consequence of migration or changing demographical circumstances is that it has implications regarding the individual and group perception of </w:t>
      </w:r>
      <w:r w:rsidR="0028424D" w:rsidRPr="00F61172">
        <w:t>self (van Meijl, 2008, p.</w:t>
      </w:r>
      <w:r w:rsidR="00467FB5">
        <w:t xml:space="preserve"> </w:t>
      </w:r>
      <w:r w:rsidR="0028424D" w:rsidRPr="00F61172">
        <w:t xml:space="preserve">166). </w:t>
      </w:r>
      <w:r w:rsidR="00351A23" w:rsidRPr="00F61172">
        <w:t>L</w:t>
      </w:r>
      <w:r w:rsidR="005834B7" w:rsidRPr="00F61172">
        <w:t xml:space="preserve">iterature </w:t>
      </w:r>
      <w:r w:rsidR="0026729D" w:rsidRPr="00F61172">
        <w:t>relat</w:t>
      </w:r>
      <w:r w:rsidR="0026729D">
        <w:t>ed</w:t>
      </w:r>
      <w:r w:rsidR="0026729D" w:rsidRPr="00F61172">
        <w:t xml:space="preserve"> </w:t>
      </w:r>
      <w:r w:rsidR="005834B7" w:rsidRPr="00F61172">
        <w:t>to identity can be in</w:t>
      </w:r>
      <w:r w:rsidR="001B16D8" w:rsidRPr="00F61172">
        <w:t xml:space="preserve">vestigated from </w:t>
      </w:r>
      <w:r w:rsidR="005834B7" w:rsidRPr="00F61172">
        <w:t>separate and interrelated disciplines (</w:t>
      </w:r>
      <w:r w:rsidR="00727C19" w:rsidRPr="00F61172">
        <w:t xml:space="preserve">Norton, 1997; </w:t>
      </w:r>
      <w:r w:rsidR="005834B7" w:rsidRPr="00F61172">
        <w:t>Riley, 2007; Block, 2009)</w:t>
      </w:r>
      <w:r w:rsidR="00351A23" w:rsidRPr="00F61172">
        <w:t xml:space="preserve"> and </w:t>
      </w:r>
      <w:r w:rsidR="00F775C1" w:rsidRPr="00F61172">
        <w:t xml:space="preserve">can be understood from both </w:t>
      </w:r>
      <w:r w:rsidR="00351A23" w:rsidRPr="00F61172">
        <w:t xml:space="preserve">structuralist </w:t>
      </w:r>
      <w:r w:rsidR="00F775C1" w:rsidRPr="00F61172">
        <w:t>and post-</w:t>
      </w:r>
      <w:r w:rsidR="00F86120" w:rsidRPr="00F61172">
        <w:t>structuralist positions</w:t>
      </w:r>
      <w:r w:rsidR="00351A23" w:rsidRPr="00F61172">
        <w:t xml:space="preserve">. </w:t>
      </w:r>
    </w:p>
    <w:p w14:paraId="05D94F82" w14:textId="70C8EA2D" w:rsidR="00727C19" w:rsidRPr="00F61172" w:rsidRDefault="005D25F0" w:rsidP="00092221">
      <w:pPr>
        <w:rPr>
          <w:b/>
          <w:bCs/>
        </w:rPr>
      </w:pPr>
      <w:r w:rsidRPr="00F61172">
        <w:t>Block (2009) offers a comprehensive summary of the broadly post-structuralist approach of identity</w:t>
      </w:r>
      <w:r w:rsidR="0026729D">
        <w:t>,</w:t>
      </w:r>
      <w:r w:rsidRPr="00F61172">
        <w:t xml:space="preserve"> which </w:t>
      </w:r>
      <w:r w:rsidR="00B549C5" w:rsidRPr="00F61172">
        <w:t>he claims has</w:t>
      </w:r>
      <w:r w:rsidRPr="00F61172">
        <w:t xml:space="preserve"> been adopted by </w:t>
      </w:r>
      <w:r w:rsidR="00B549C5" w:rsidRPr="00F61172">
        <w:t>many social scientists</w:t>
      </w:r>
      <w:r w:rsidR="0026729D">
        <w:t>.</w:t>
      </w:r>
      <w:r w:rsidRPr="00F61172">
        <w:rPr>
          <w:b/>
          <w:bCs/>
        </w:rPr>
        <w:t xml:space="preserve"> </w:t>
      </w:r>
      <w:r w:rsidRPr="00F61172">
        <w:t xml:space="preserve">The </w:t>
      </w:r>
      <w:r w:rsidR="00C449B5" w:rsidRPr="00F61172">
        <w:t xml:space="preserve">following </w:t>
      </w:r>
      <w:r w:rsidR="00092221">
        <w:t>quotation</w:t>
      </w:r>
      <w:r w:rsidR="00092221" w:rsidRPr="00F61172">
        <w:t xml:space="preserve"> </w:t>
      </w:r>
      <w:r w:rsidR="004532D4" w:rsidRPr="00F61172">
        <w:t xml:space="preserve">is lengthy, </w:t>
      </w:r>
      <w:r w:rsidR="00727C19" w:rsidRPr="00F61172">
        <w:t xml:space="preserve">but considering </w:t>
      </w:r>
      <w:r w:rsidR="00F775C1" w:rsidRPr="00F61172">
        <w:t xml:space="preserve">the </w:t>
      </w:r>
      <w:r w:rsidR="004532D4" w:rsidRPr="00F61172">
        <w:t>complexities</w:t>
      </w:r>
      <w:r w:rsidR="00F775C1" w:rsidRPr="00F61172">
        <w:t xml:space="preserve"> of identity</w:t>
      </w:r>
      <w:r w:rsidR="004532D4" w:rsidRPr="00F61172">
        <w:t>,</w:t>
      </w:r>
      <w:r w:rsidR="00727C19" w:rsidRPr="00F61172">
        <w:t xml:space="preserve"> this account manages to incorporate and relate </w:t>
      </w:r>
      <w:r w:rsidR="00C449B5" w:rsidRPr="00F61172">
        <w:t>different</w:t>
      </w:r>
      <w:r w:rsidR="00727C19" w:rsidRPr="00F61172">
        <w:t xml:space="preserve"> aspects as well retaining clarity and focus.</w:t>
      </w:r>
      <w:r w:rsidR="008C3E94" w:rsidRPr="00F61172">
        <w:t xml:space="preserve"> </w:t>
      </w:r>
    </w:p>
    <w:p w14:paraId="7CCBF09C" w14:textId="76636C67" w:rsidR="00147498" w:rsidRPr="00F61172" w:rsidRDefault="00076A1E" w:rsidP="001475EE">
      <w:pPr>
        <w:pStyle w:val="Quote"/>
      </w:pPr>
      <w:proofErr w:type="gramStart"/>
      <w:r w:rsidRPr="00F61172">
        <w:t>these</w:t>
      </w:r>
      <w:proofErr w:type="gramEnd"/>
      <w:r w:rsidRPr="00F61172">
        <w:t xml:space="preserve"> social scientists frame identities as </w:t>
      </w:r>
      <w:r w:rsidR="004C69C1" w:rsidRPr="00F61172">
        <w:t>socially constructed, self-</w:t>
      </w:r>
      <w:r w:rsidRPr="00F61172">
        <w:t xml:space="preserve">conscious, ongoing </w:t>
      </w:r>
      <w:r w:rsidR="00CE5147" w:rsidRPr="00F61172">
        <w:t>narratives that</w:t>
      </w:r>
      <w:r w:rsidRPr="00F61172">
        <w:t xml:space="preserve"> individuals perform, interpret and project in dress, bodily movements, actions and language.</w:t>
      </w:r>
      <w:r w:rsidR="004C69C1" w:rsidRPr="00F61172">
        <w:t xml:space="preserve"> Identity work, occurs in the company of others – either face to face, or in electrically –mediated mode</w:t>
      </w:r>
      <w:r w:rsidR="00155E27" w:rsidRPr="00F61172">
        <w:t xml:space="preserve"> with whom, to varying degrees individuals share beliefs, motives, values, activities and practices. Identities are about negotiating new subject positions at the crossroads of the past, present and future. Individuals are shaped by their socio-histories, but they also shape their socio-histories as life goes on. The entire process is conflictive as opposed to harmonious and individuals often feel ambivalent. There are unequal power relations to deal with, around the different capitals – economic, cultural and social – that both facilitate and constrain interactions with others in the different communities of practice with which individuals engage in their lifetimes. Finally</w:t>
      </w:r>
      <w:r w:rsidR="00A2715C" w:rsidRPr="00F61172">
        <w:t>,</w:t>
      </w:r>
      <w:r w:rsidR="00155E27" w:rsidRPr="00F61172">
        <w:t xml:space="preserve"> identities are related to different traditionally demographic categories such as ethnicity, race, nationality, migration, gender, social class and language</w:t>
      </w:r>
      <w:r w:rsidR="0026729D">
        <w:t>.</w:t>
      </w:r>
      <w:r w:rsidR="00155E27" w:rsidRPr="00F61172">
        <w:t xml:space="preserve"> (</w:t>
      </w:r>
      <w:r w:rsidR="00FF719C" w:rsidRPr="00F61172">
        <w:t xml:space="preserve">Block, 2009, </w:t>
      </w:r>
      <w:r w:rsidR="00155E27" w:rsidRPr="00F61172">
        <w:t>p. 27)</w:t>
      </w:r>
    </w:p>
    <w:p w14:paraId="7992F784" w14:textId="08D9FFA6" w:rsidR="007337B4" w:rsidRPr="00F61172" w:rsidRDefault="0033353D" w:rsidP="00FA13CD">
      <w:r w:rsidRPr="00F61172">
        <w:t>This thesis investigated</w:t>
      </w:r>
      <w:r w:rsidR="005834B7" w:rsidRPr="00F61172">
        <w:t xml:space="preserve"> </w:t>
      </w:r>
      <w:r w:rsidR="006D7A8D">
        <w:t>higher education</w:t>
      </w:r>
      <w:r w:rsidR="005834B7" w:rsidRPr="00F61172">
        <w:t xml:space="preserve"> experiences of </w:t>
      </w:r>
      <w:r w:rsidR="00FF719C" w:rsidRPr="00F61172">
        <w:t xml:space="preserve">Christian </w:t>
      </w:r>
      <w:r w:rsidR="005834B7" w:rsidRPr="00F61172">
        <w:t>Ara</w:t>
      </w:r>
      <w:r w:rsidRPr="00F61172">
        <w:t xml:space="preserve">b women students in Israel </w:t>
      </w:r>
      <w:r w:rsidR="00FF719C" w:rsidRPr="00F61172">
        <w:t xml:space="preserve">and </w:t>
      </w:r>
      <w:r w:rsidRPr="00F61172">
        <w:t>hoped</w:t>
      </w:r>
      <w:r w:rsidR="005834B7" w:rsidRPr="00F61172">
        <w:t xml:space="preserve"> to investigate how the women identify themselves relating to their </w:t>
      </w:r>
      <w:r w:rsidR="00A23713">
        <w:t>multicultural</w:t>
      </w:r>
      <w:r w:rsidR="005834B7" w:rsidRPr="00F61172">
        <w:t xml:space="preserve"> and bi-lingual education environment. As participants switch between home and college environments regularly, the impacting influences of culture and language are significant. </w:t>
      </w:r>
      <w:r w:rsidR="00A11424" w:rsidRPr="00F61172">
        <w:t xml:space="preserve"> </w:t>
      </w:r>
    </w:p>
    <w:p w14:paraId="162E7C57" w14:textId="35103AE5" w:rsidR="00403137" w:rsidRPr="00F61172" w:rsidRDefault="007337B4" w:rsidP="001475EE">
      <w:r w:rsidRPr="00F61172">
        <w:t xml:space="preserve">Incorporating some of the ideas of Block (2007) and Norton (1999), it is important to accept any collective identity with its </w:t>
      </w:r>
      <w:r w:rsidR="00945DEC" w:rsidRPr="00F61172">
        <w:t xml:space="preserve">symbolic construction, </w:t>
      </w:r>
      <w:r w:rsidRPr="00F61172">
        <w:t>socio-history and politic</w:t>
      </w:r>
      <w:r w:rsidR="00945DEC" w:rsidRPr="00F61172">
        <w:t xml:space="preserve">al </w:t>
      </w:r>
      <w:r w:rsidR="00945DEC" w:rsidRPr="00F61172">
        <w:lastRenderedPageBreak/>
        <w:t>implications (Azaryahu</w:t>
      </w:r>
      <w:r w:rsidR="00895A5E">
        <w:t xml:space="preserve"> </w:t>
      </w:r>
      <w:r w:rsidR="00F5341C">
        <w:t>and</w:t>
      </w:r>
      <w:r w:rsidR="00895A5E" w:rsidRPr="00F61172">
        <w:t xml:space="preserve"> </w:t>
      </w:r>
      <w:r w:rsidR="00945DEC" w:rsidRPr="00F61172">
        <w:t>Kook, 2002).</w:t>
      </w:r>
      <w:r w:rsidRPr="00F61172">
        <w:t xml:space="preserve"> Living in a conflicted environment indicates different percepti</w:t>
      </w:r>
      <w:r w:rsidR="00415CB6">
        <w:t>ons of past events, and provoke</w:t>
      </w:r>
      <w:r w:rsidRPr="00F61172">
        <w:t xml:space="preserve"> </w:t>
      </w:r>
      <w:r w:rsidR="00BC0884" w:rsidRPr="00F61172">
        <w:t>different feelings regarding the legitimization of the others' perspective, as well as acknowledging the different narratives (Sagy</w:t>
      </w:r>
      <w:r w:rsidR="00895A5E">
        <w:t xml:space="preserve"> et al.</w:t>
      </w:r>
      <w:r w:rsidR="00BC0884" w:rsidRPr="00F61172">
        <w:t>, 2002).</w:t>
      </w:r>
      <w:r w:rsidRPr="00F61172">
        <w:t xml:space="preserve"> </w:t>
      </w:r>
      <w:r w:rsidR="00BC0884" w:rsidRPr="00F61172">
        <w:t xml:space="preserve">Much has been written about the different narratives between the Jews and Arabs </w:t>
      </w:r>
      <w:r w:rsidR="00176459" w:rsidRPr="00F61172">
        <w:t xml:space="preserve">generally </w:t>
      </w:r>
      <w:r w:rsidR="00BC0884" w:rsidRPr="00F61172">
        <w:t xml:space="preserve">living in Israel, but only a small number of studies have looked into the relations between the </w:t>
      </w:r>
      <w:r w:rsidR="00176459" w:rsidRPr="00F61172">
        <w:t xml:space="preserve">Christians and </w:t>
      </w:r>
      <w:r w:rsidR="00727C19" w:rsidRPr="00F61172">
        <w:t>other Arab groups</w:t>
      </w:r>
      <w:r w:rsidR="00BC0884" w:rsidRPr="00F61172">
        <w:t xml:space="preserve"> </w:t>
      </w:r>
      <w:r w:rsidR="00775A8A" w:rsidRPr="00F61172">
        <w:t>(</w:t>
      </w:r>
      <w:r w:rsidR="00775A8A" w:rsidRPr="00F61172">
        <w:rPr>
          <w:color w:val="222222"/>
          <w:shd w:val="clear" w:color="auto" w:fill="FFFFFF"/>
        </w:rPr>
        <w:t>Srour</w:t>
      </w:r>
      <w:r w:rsidR="00895A5E">
        <w:rPr>
          <w:color w:val="222222"/>
          <w:shd w:val="clear" w:color="auto" w:fill="FFFFFF"/>
        </w:rPr>
        <w:t xml:space="preserve"> et al.</w:t>
      </w:r>
      <w:r w:rsidR="00775A8A" w:rsidRPr="00F61172">
        <w:rPr>
          <w:color w:val="222222"/>
          <w:shd w:val="clear" w:color="auto" w:fill="FFFFFF"/>
        </w:rPr>
        <w:t>,</w:t>
      </w:r>
      <w:r w:rsidR="00775A8A" w:rsidRPr="00F61172">
        <w:t xml:space="preserve"> </w:t>
      </w:r>
      <w:r w:rsidR="00BC0884" w:rsidRPr="00F61172">
        <w:t>2013)</w:t>
      </w:r>
      <w:r w:rsidR="00176459" w:rsidRPr="00F61172">
        <w:t>.</w:t>
      </w:r>
      <w:r w:rsidR="00BB06CC" w:rsidRPr="00F61172">
        <w:t xml:space="preserve"> </w:t>
      </w:r>
    </w:p>
    <w:p w14:paraId="1064D2FA" w14:textId="14E6B445" w:rsidR="005D25F0" w:rsidRPr="00F61172" w:rsidRDefault="00BB06CC" w:rsidP="001475EE">
      <w:r w:rsidRPr="00F61172">
        <w:t>R</w:t>
      </w:r>
      <w:r w:rsidR="00176459" w:rsidRPr="00F61172">
        <w:t>eason</w:t>
      </w:r>
      <w:r w:rsidRPr="00F61172">
        <w:t>s</w:t>
      </w:r>
      <w:r w:rsidR="00176459" w:rsidRPr="00F61172">
        <w:t xml:space="preserve"> for this might </w:t>
      </w:r>
      <w:r w:rsidRPr="00F61172">
        <w:t>i</w:t>
      </w:r>
      <w:r w:rsidR="00A501CF" w:rsidRPr="00F61172">
        <w:t>nclude</w:t>
      </w:r>
      <w:r w:rsidR="00176459" w:rsidRPr="00F61172">
        <w:t xml:space="preserve"> that Christians and Muslims share a language, Arab heritage</w:t>
      </w:r>
      <w:r w:rsidR="00DA6F02" w:rsidRPr="00F61172">
        <w:t xml:space="preserve"> and a</w:t>
      </w:r>
      <w:r w:rsidR="00176459" w:rsidRPr="00F61172">
        <w:t xml:space="preserve"> once common </w:t>
      </w:r>
      <w:r w:rsidR="00CB1C7A" w:rsidRPr="00F61172">
        <w:t xml:space="preserve">Palestinian </w:t>
      </w:r>
      <w:r w:rsidR="005D25F0" w:rsidRPr="00F61172">
        <w:t xml:space="preserve">historical </w:t>
      </w:r>
      <w:r w:rsidR="00CB1C7A" w:rsidRPr="00F61172">
        <w:t>belonging</w:t>
      </w:r>
      <w:r w:rsidR="00DA6F02" w:rsidRPr="00F61172">
        <w:t>. In addition</w:t>
      </w:r>
      <w:r w:rsidR="00933E5E">
        <w:t>,</w:t>
      </w:r>
      <w:r w:rsidR="00DA6F02" w:rsidRPr="00F61172">
        <w:t xml:space="preserve"> there have been </w:t>
      </w:r>
      <w:r w:rsidR="00A501CF" w:rsidRPr="00F61172">
        <w:t>mutual</w:t>
      </w:r>
      <w:r w:rsidR="00632EB6" w:rsidRPr="00F61172">
        <w:t xml:space="preserve"> historical conflicts against the </w:t>
      </w:r>
      <w:r w:rsidR="00A23713" w:rsidRPr="00F61172">
        <w:t>Ottomans</w:t>
      </w:r>
      <w:r w:rsidR="00632EB6" w:rsidRPr="00F61172">
        <w:t>, British</w:t>
      </w:r>
      <w:r w:rsidR="00933E5E">
        <w:t>,</w:t>
      </w:r>
      <w:r w:rsidR="00632EB6" w:rsidRPr="00F61172">
        <w:t xml:space="preserve"> and Jews, </w:t>
      </w:r>
      <w:r w:rsidR="00176459" w:rsidRPr="00F61172">
        <w:t>and together</w:t>
      </w:r>
      <w:r w:rsidR="00727C19" w:rsidRPr="00F61172">
        <w:t xml:space="preserve">, both groups </w:t>
      </w:r>
      <w:r w:rsidR="00176459" w:rsidRPr="00F61172">
        <w:t>a</w:t>
      </w:r>
      <w:r w:rsidR="006C4660" w:rsidRPr="00F61172">
        <w:t>re a</w:t>
      </w:r>
      <w:r w:rsidR="00176459" w:rsidRPr="00F61172">
        <w:t xml:space="preserve"> minority population in Israel. </w:t>
      </w:r>
    </w:p>
    <w:p w14:paraId="06FE6B3C" w14:textId="098952EE" w:rsidR="00B16E14" w:rsidRPr="00F61172" w:rsidRDefault="00F22ECB" w:rsidP="001475EE">
      <w:r w:rsidRPr="00F61172">
        <w:t xml:space="preserve">Paradoxically, Srour </w:t>
      </w:r>
      <w:r w:rsidR="008C3E94" w:rsidRPr="00F61172">
        <w:t xml:space="preserve">et al. </w:t>
      </w:r>
      <w:r w:rsidRPr="00F61172">
        <w:t>(2013) conclude</w:t>
      </w:r>
      <w:r w:rsidR="00933E5E">
        <w:t>d</w:t>
      </w:r>
      <w:r w:rsidRPr="00F61172">
        <w:t xml:space="preserve"> that shared enemies and a common belonging encourage a mutual acceptance</w:t>
      </w:r>
      <w:r w:rsidR="00933E5E">
        <w:t>,</w:t>
      </w:r>
      <w:r w:rsidRPr="00F61172">
        <w:t xml:space="preserve"> whereas religious and social differences create problems between the groups. Christians therefore find themselves with some things in common with other Arab groups</w:t>
      </w:r>
      <w:r w:rsidR="00933E5E">
        <w:t>,</w:t>
      </w:r>
      <w:r w:rsidRPr="00F61172">
        <w:t xml:space="preserve"> which give reasons for attachment and others which provoke rifts.</w:t>
      </w:r>
      <w:r w:rsidR="008C3E94" w:rsidRPr="00F61172">
        <w:t xml:space="preserve"> </w:t>
      </w:r>
    </w:p>
    <w:p w14:paraId="696488ED" w14:textId="54BA94C8" w:rsidR="009B2229" w:rsidRPr="00F61172" w:rsidRDefault="001F2725" w:rsidP="001F2725">
      <w:r>
        <w:t>Despite being a newer religion than Christianity</w:t>
      </w:r>
      <w:r w:rsidR="00775A8A" w:rsidRPr="00F61172">
        <w:t>,</w:t>
      </w:r>
      <w:r w:rsidRPr="001F2725">
        <w:t xml:space="preserve"> </w:t>
      </w:r>
      <w:r w:rsidR="002D3074">
        <w:t xml:space="preserve">(which began with the life of </w:t>
      </w:r>
      <w:r w:rsidRPr="00F61172">
        <w:t>Muhammed ibn Abd Allah (570–632)</w:t>
      </w:r>
      <w:r>
        <w:t xml:space="preserve"> (Donner, 1999)), Islam</w:t>
      </w:r>
      <w:r w:rsidR="00775A8A" w:rsidRPr="00F61172">
        <w:t xml:space="preserve"> </w:t>
      </w:r>
      <w:r>
        <w:t xml:space="preserve">has </w:t>
      </w:r>
      <w:r w:rsidR="00803116" w:rsidRPr="00F61172">
        <w:t>de</w:t>
      </w:r>
      <w:r w:rsidR="005D25F0" w:rsidRPr="00F61172">
        <w:t xml:space="preserve">veloped into a </w:t>
      </w:r>
      <w:r w:rsidR="00B70884" w:rsidRPr="00F61172">
        <w:t xml:space="preserve">powerful </w:t>
      </w:r>
      <w:r w:rsidR="00803116" w:rsidRPr="00F61172">
        <w:t xml:space="preserve">religion </w:t>
      </w:r>
      <w:r w:rsidR="005D25F0" w:rsidRPr="00F61172">
        <w:t>worldwide</w:t>
      </w:r>
      <w:r>
        <w:t>.</w:t>
      </w:r>
      <w:r w:rsidR="00803116" w:rsidRPr="00F61172">
        <w:t xml:space="preserve"> </w:t>
      </w:r>
      <w:r>
        <w:t>It represents</w:t>
      </w:r>
      <w:r w:rsidR="00803116" w:rsidRPr="00F61172">
        <w:t xml:space="preserve"> the main opposition </w:t>
      </w:r>
      <w:r w:rsidR="00B70884" w:rsidRPr="00F61172">
        <w:t xml:space="preserve">in </w:t>
      </w:r>
      <w:r w:rsidR="00803116" w:rsidRPr="00F61172">
        <w:t>many countries</w:t>
      </w:r>
      <w:r w:rsidR="00933E5E">
        <w:t>,</w:t>
      </w:r>
      <w:r w:rsidR="00803116" w:rsidRPr="00F61172">
        <w:t xml:space="preserve"> including Israel (Esposito, 1999).</w:t>
      </w:r>
      <w:r w:rsidR="00B70884" w:rsidRPr="00F61172">
        <w:t xml:space="preserve"> </w:t>
      </w:r>
    </w:p>
    <w:p w14:paraId="50E5EBC6" w14:textId="3E8CFDD6" w:rsidR="00FE49A4" w:rsidRPr="00F61172" w:rsidRDefault="00441694" w:rsidP="001475EE">
      <w:r w:rsidRPr="00F61172">
        <w:t>The number of Christians in Israel is significantly smaller than the number of Muslims</w:t>
      </w:r>
      <w:r w:rsidR="00933E5E">
        <w:t>,</w:t>
      </w:r>
      <w:r w:rsidR="006F3C3C">
        <w:t xml:space="preserve"> (</w:t>
      </w:r>
      <w:r w:rsidRPr="00F61172">
        <w:t xml:space="preserve">Section </w:t>
      </w:r>
      <w:r w:rsidR="00251682" w:rsidRPr="00F61172">
        <w:t>1.2</w:t>
      </w:r>
      <w:r w:rsidR="006F3C3C">
        <w:t>)</w:t>
      </w:r>
      <w:r w:rsidR="00933E5E">
        <w:t>,</w:t>
      </w:r>
      <w:r w:rsidRPr="00F61172">
        <w:t xml:space="preserve"> and the religious histories and beliefs of both groups differ.</w:t>
      </w:r>
      <w:r w:rsidR="00A501CF" w:rsidRPr="00F61172">
        <w:t xml:space="preserve"> Although there may be essentially an awkwardness regarding allegiances, Azaryahu and Kook (2002) suggest</w:t>
      </w:r>
      <w:r w:rsidR="00933E5E">
        <w:t>ed</w:t>
      </w:r>
      <w:r w:rsidR="00A501CF" w:rsidRPr="00F61172">
        <w:t xml:space="preserve"> that Christians are attempting to retain </w:t>
      </w:r>
      <w:r w:rsidR="00945DEC" w:rsidRPr="00F61172">
        <w:t xml:space="preserve">individuality and </w:t>
      </w:r>
      <w:r w:rsidR="00DA6F02" w:rsidRPr="00F61172">
        <w:t>separateness in</w:t>
      </w:r>
      <w:r w:rsidR="00A501CF" w:rsidRPr="00F61172">
        <w:t xml:space="preserve"> order to avoid </w:t>
      </w:r>
      <w:r w:rsidR="00DA6F02" w:rsidRPr="00F61172">
        <w:t>assimilation</w:t>
      </w:r>
      <w:r w:rsidR="00A501CF" w:rsidRPr="00F61172">
        <w:t xml:space="preserve"> within a larger</w:t>
      </w:r>
      <w:r w:rsidR="00775A8A" w:rsidRPr="00F61172">
        <w:t xml:space="preserve"> Palestinian nationality which </w:t>
      </w:r>
      <w:r w:rsidR="00A501CF" w:rsidRPr="00F61172">
        <w:t>reflect</w:t>
      </w:r>
      <w:r w:rsidR="00775A8A" w:rsidRPr="00F61172">
        <w:t>s</w:t>
      </w:r>
      <w:r w:rsidR="00A501CF" w:rsidRPr="00F61172">
        <w:t xml:space="preserve"> an Islamic perspective.</w:t>
      </w:r>
      <w:r w:rsidR="00897112" w:rsidRPr="00F61172">
        <w:t xml:space="preserve"> </w:t>
      </w:r>
    </w:p>
    <w:p w14:paraId="1F92F88D" w14:textId="2A7B2FA8" w:rsidR="00B16E14" w:rsidRPr="00F61172" w:rsidRDefault="00897112" w:rsidP="001475EE">
      <w:r w:rsidRPr="00F61172">
        <w:t>Nazareth</w:t>
      </w:r>
      <w:r w:rsidR="00933E5E">
        <w:t>,</w:t>
      </w:r>
      <w:r w:rsidRPr="00F61172">
        <w:t xml:space="preserve"> for example</w:t>
      </w:r>
      <w:r w:rsidR="00D54EC5">
        <w:t>,</w:t>
      </w:r>
      <w:r w:rsidRPr="00F61172">
        <w:t xml:space="preserve"> represents one of the most signifi</w:t>
      </w:r>
      <w:r w:rsidR="005D25F0" w:rsidRPr="00F61172">
        <w:t xml:space="preserve">cant Christian centres. As </w:t>
      </w:r>
      <w:r w:rsidRPr="00F61172">
        <w:t>a</w:t>
      </w:r>
      <w:r w:rsidR="005D25F0" w:rsidRPr="00F61172">
        <w:t xml:space="preserve"> sacred place for Christians </w:t>
      </w:r>
      <w:r w:rsidRPr="00F61172">
        <w:t xml:space="preserve">it sheds light on the life of Jesus of Nazareth and that of his mother Mary (Uriely, </w:t>
      </w:r>
      <w:r w:rsidR="00150855" w:rsidRPr="00F61172">
        <w:t>Israeli</w:t>
      </w:r>
      <w:r w:rsidR="00CF72F5" w:rsidRPr="00F61172">
        <w:t>,</w:t>
      </w:r>
      <w:r w:rsidR="00CF72F5">
        <w:t xml:space="preserve"> </w:t>
      </w:r>
      <w:r w:rsidR="00F5341C">
        <w:t>and</w:t>
      </w:r>
      <w:r w:rsidR="00CF72F5">
        <w:t xml:space="preserve"> </w:t>
      </w:r>
      <w:r w:rsidR="00150855" w:rsidRPr="00F61172">
        <w:t xml:space="preserve">Reichel, </w:t>
      </w:r>
      <w:r w:rsidRPr="00F61172">
        <w:t>2003).</w:t>
      </w:r>
      <w:r w:rsidR="00C2338F" w:rsidRPr="00F61172">
        <w:t xml:space="preserve"> A changing demographic structure now indicates that two-thirds of the population</w:t>
      </w:r>
      <w:r w:rsidR="00E95AE5">
        <w:t xml:space="preserve"> there</w:t>
      </w:r>
      <w:r w:rsidR="00C2338F" w:rsidRPr="00F61172">
        <w:t xml:space="preserve"> is Muslim, and tensions exist regarding the strong symbolic identification with Christianity. Intentions of Muslims to </w:t>
      </w:r>
      <w:r w:rsidR="00C2338F" w:rsidRPr="00F61172">
        <w:lastRenderedPageBreak/>
        <w:t>build a mosque in the old city of Nazareth</w:t>
      </w:r>
      <w:r w:rsidR="00FE49A4" w:rsidRPr="00F61172">
        <w:t xml:space="preserve"> in 1999</w:t>
      </w:r>
      <w:r w:rsidR="00C2338F" w:rsidRPr="00F61172">
        <w:t xml:space="preserve"> created disp</w:t>
      </w:r>
      <w:r w:rsidR="00FE49A4" w:rsidRPr="00F61172">
        <w:t>utes, protests</w:t>
      </w:r>
      <w:r w:rsidR="00F923C3">
        <w:t>,</w:t>
      </w:r>
      <w:r w:rsidR="00FE49A4" w:rsidRPr="00F61172">
        <w:t xml:space="preserve"> and disa</w:t>
      </w:r>
      <w:r w:rsidR="00F22ECB" w:rsidRPr="00F61172">
        <w:t xml:space="preserve">greement between the two groups (Cohen-Hattab </w:t>
      </w:r>
      <w:r w:rsidR="00F5341C">
        <w:t>and</w:t>
      </w:r>
      <w:r w:rsidR="00CF72F5">
        <w:t xml:space="preserve"> </w:t>
      </w:r>
      <w:r w:rsidR="00150855" w:rsidRPr="00F61172">
        <w:t xml:space="preserve">Shoval, </w:t>
      </w:r>
      <w:r w:rsidR="004A4AA8" w:rsidRPr="00F61172">
        <w:t>2007).</w:t>
      </w:r>
    </w:p>
    <w:p w14:paraId="64560918" w14:textId="6341D07B" w:rsidR="00803116" w:rsidRPr="00F61172" w:rsidRDefault="00A02649" w:rsidP="001475EE">
      <w:r w:rsidRPr="00F61172">
        <w:t>As</w:t>
      </w:r>
      <w:r w:rsidR="00723B76" w:rsidRPr="00F61172">
        <w:t xml:space="preserve"> collective identity is created, shared</w:t>
      </w:r>
      <w:r w:rsidR="00F923C3">
        <w:t>,</w:t>
      </w:r>
      <w:r w:rsidR="00723B76" w:rsidRPr="00F61172">
        <w:t xml:space="preserve"> and experienced through symbolic representation and by way of an attachment to symbols</w:t>
      </w:r>
      <w:r w:rsidR="00F923C3">
        <w:t>,</w:t>
      </w:r>
      <w:r w:rsidR="00723B76" w:rsidRPr="00F61172">
        <w:t xml:space="preserve"> identities are maintained (Azaryahu</w:t>
      </w:r>
      <w:r w:rsidR="00895A5E">
        <w:t xml:space="preserve"> </w:t>
      </w:r>
      <w:r w:rsidR="00F5341C">
        <w:t>and</w:t>
      </w:r>
      <w:r w:rsidR="00895A5E">
        <w:t xml:space="preserve"> </w:t>
      </w:r>
      <w:r w:rsidR="00AB41A5">
        <w:t>Kook, 2002). T</w:t>
      </w:r>
      <w:r w:rsidR="00723B76" w:rsidRPr="00F61172">
        <w:t>he symbol of the crucifix is a powerful and outward sign</w:t>
      </w:r>
      <w:r w:rsidR="00F775C1" w:rsidRPr="00F61172">
        <w:t>.</w:t>
      </w:r>
      <w:r w:rsidR="00723B76" w:rsidRPr="00F61172">
        <w:t xml:space="preserve"> </w:t>
      </w:r>
      <w:r w:rsidR="00F775C1" w:rsidRPr="00F61172">
        <w:t>It enables</w:t>
      </w:r>
      <w:r w:rsidR="00723B76" w:rsidRPr="00F61172">
        <w:t xml:space="preserve"> Christians to show to other groups their allegiance and loyalty to Christianity and differen</w:t>
      </w:r>
      <w:r w:rsidR="00F22ECB" w:rsidRPr="00F61172">
        <w:t>tiate them from other groups.</w:t>
      </w:r>
      <w:r w:rsidR="008C3E94" w:rsidRPr="00F61172">
        <w:t xml:space="preserve"> </w:t>
      </w:r>
    </w:p>
    <w:p w14:paraId="53A7CFAF" w14:textId="72AC4DD9" w:rsidR="00945DEC" w:rsidRPr="00F61172" w:rsidRDefault="00945DEC" w:rsidP="00E97B5B">
      <w:r w:rsidRPr="00F61172">
        <w:t xml:space="preserve">In a study which explored </w:t>
      </w:r>
      <w:r w:rsidR="00811F47" w:rsidRPr="00F61172">
        <w:t>acculturation orientation</w:t>
      </w:r>
      <w:r w:rsidRPr="00F61172">
        <w:t>s</w:t>
      </w:r>
      <w:r w:rsidR="00811F47" w:rsidRPr="00F61172">
        <w:t xml:space="preserve"> </w:t>
      </w:r>
      <w:r w:rsidRPr="00F61172">
        <w:t xml:space="preserve">of young Christian Arabs in Israel, Horenczyk and Munayer (2007) found that in spite of a desire to keep group identity, respondents expressed a greater </w:t>
      </w:r>
      <w:r w:rsidR="00E97B5B">
        <w:t>readiness</w:t>
      </w:r>
      <w:r w:rsidRPr="00F61172">
        <w:t xml:space="preserve"> to adopt elements of the </w:t>
      </w:r>
      <w:r w:rsidR="00A02649" w:rsidRPr="00F61172">
        <w:t xml:space="preserve">Jewish </w:t>
      </w:r>
      <w:r w:rsidR="00F923C3">
        <w:t xml:space="preserve">than Muslim </w:t>
      </w:r>
      <w:r w:rsidR="00A02649" w:rsidRPr="00F61172">
        <w:t>society</w:t>
      </w:r>
      <w:r w:rsidRPr="00F61172">
        <w:t>.</w:t>
      </w:r>
      <w:r w:rsidR="00811F47" w:rsidRPr="00F61172">
        <w:t xml:space="preserve"> Inner conflicts between Muslims and Christian Arabs in Israel </w:t>
      </w:r>
      <w:r w:rsidR="00F923C3">
        <w:t>were</w:t>
      </w:r>
      <w:r w:rsidR="00F923C3" w:rsidRPr="00F61172">
        <w:t xml:space="preserve"> </w:t>
      </w:r>
      <w:r w:rsidR="00811F47" w:rsidRPr="00F61172">
        <w:t xml:space="preserve">also noted in a study by Mana, Sagy, Srour, </w:t>
      </w:r>
      <w:r w:rsidR="00A23713" w:rsidRPr="00F61172">
        <w:t>Mjally-Knani</w:t>
      </w:r>
      <w:r w:rsidR="00811F47" w:rsidRPr="00F61172">
        <w:t xml:space="preserve"> (2012) which examined inter-group relations between Palestinian </w:t>
      </w:r>
      <w:r w:rsidR="006F3C3C">
        <w:t>Muslims and Christians</w:t>
      </w:r>
      <w:r w:rsidR="00811F47" w:rsidRPr="00F61172">
        <w:t xml:space="preserve">. </w:t>
      </w:r>
      <w:r w:rsidR="002734B0" w:rsidRPr="00F61172">
        <w:t>They found that w</w:t>
      </w:r>
      <w:r w:rsidR="006F3C3C">
        <w:t xml:space="preserve">hereas </w:t>
      </w:r>
      <w:r w:rsidR="00811F47" w:rsidRPr="00F61172">
        <w:t xml:space="preserve">Muslims were readier to incorporate the Christian minority into their identity, Christians tended to </w:t>
      </w:r>
      <w:r w:rsidR="00E97B5B">
        <w:t>keep their differences intact</w:t>
      </w:r>
      <w:r w:rsidR="00F923C3">
        <w:t>.</w:t>
      </w:r>
      <w:r w:rsidR="00C449B5" w:rsidRPr="00F61172">
        <w:t xml:space="preserve"> </w:t>
      </w:r>
    </w:p>
    <w:p w14:paraId="67D750FA" w14:textId="6F1BED1E" w:rsidR="005834B7" w:rsidRPr="00F61172" w:rsidRDefault="005834B7" w:rsidP="001475EE">
      <w:r w:rsidRPr="00F61172">
        <w:t xml:space="preserve">Hall (1990) </w:t>
      </w:r>
      <w:r w:rsidR="00F923C3" w:rsidRPr="00F61172">
        <w:t>suggest</w:t>
      </w:r>
      <w:r w:rsidR="00F923C3">
        <w:t xml:space="preserve">ed that </w:t>
      </w:r>
      <w:r w:rsidRPr="00F61172">
        <w:t>there are two ways of thinking about a</w:t>
      </w:r>
      <w:r w:rsidR="00FF719C" w:rsidRPr="00F61172">
        <w:t>n identity related to culture</w:t>
      </w:r>
      <w:r w:rsidRPr="00F61172">
        <w:t xml:space="preserve">. The first focuses on </w:t>
      </w:r>
    </w:p>
    <w:p w14:paraId="4A4A6FF2" w14:textId="122C04ED" w:rsidR="005834B7" w:rsidRPr="00692696" w:rsidRDefault="005834B7" w:rsidP="001475EE">
      <w:pPr>
        <w:pStyle w:val="Quote"/>
      </w:pPr>
      <w:r w:rsidRPr="00727956">
        <w:t>one shared culture, a sort of collective 'one true self' hiding inside the many other, more superficial or artificially imposed 'selves', which people with a shared history and ancestry hold in common. Within the terms of this definition, our cultural i</w:t>
      </w:r>
      <w:r w:rsidRPr="00E53955">
        <w:t>dentities reflect the com</w:t>
      </w:r>
      <w:r w:rsidRPr="00D27263">
        <w:t>mon historical experiences and share</w:t>
      </w:r>
      <w:r w:rsidRPr="004D5B8B">
        <w:t>d cultural codes which provide us as 'one people' with stable, unchanging and continuous frames of reference and meaning</w:t>
      </w:r>
      <w:r w:rsidR="00CF72F5">
        <w:t>.</w:t>
      </w:r>
      <w:r w:rsidRPr="00692696">
        <w:t xml:space="preserve"> (p.</w:t>
      </w:r>
      <w:r w:rsidR="00CF72F5">
        <w:t xml:space="preserve"> </w:t>
      </w:r>
      <w:r w:rsidRPr="00692696">
        <w:t xml:space="preserve">223) </w:t>
      </w:r>
    </w:p>
    <w:p w14:paraId="24B56AB0" w14:textId="540A8674" w:rsidR="005834B7" w:rsidRPr="00F61172" w:rsidRDefault="005834B7" w:rsidP="001475EE">
      <w:r w:rsidRPr="0035617A">
        <w:t>A</w:t>
      </w:r>
      <w:r w:rsidRPr="00F61172">
        <w:t>n unchanging and fixed reality reflects a consensual and homo</w:t>
      </w:r>
      <w:r w:rsidR="003B0C86" w:rsidRPr="00F61172">
        <w:t>genous society. This mirrors a</w:t>
      </w:r>
      <w:r w:rsidRPr="00F61172">
        <w:t xml:space="preserve"> structuralist</w:t>
      </w:r>
      <w:r w:rsidR="003B0C86" w:rsidRPr="00F61172">
        <w:t xml:space="preserve"> approach</w:t>
      </w:r>
      <w:r w:rsidRPr="00F61172">
        <w:t xml:space="preserve"> which interprets events and gives value and meaning in a fixed, conformist and inflexible manner (Norton, 2010). </w:t>
      </w:r>
      <w:r w:rsidR="00F923C3">
        <w:t>In</w:t>
      </w:r>
      <w:r w:rsidR="006F3C3C">
        <w:t xml:space="preserve"> contrast, Arnett (2002),</w:t>
      </w:r>
      <w:r w:rsidRPr="00F61172">
        <w:t xml:space="preserve"> Riley (2007) </w:t>
      </w:r>
      <w:r w:rsidR="006F3C3C">
        <w:t xml:space="preserve">and </w:t>
      </w:r>
      <w:r w:rsidR="003B0C86" w:rsidRPr="00F61172">
        <w:t xml:space="preserve">Block (2009) </w:t>
      </w:r>
      <w:r w:rsidR="00F923C3" w:rsidRPr="00F61172">
        <w:t>underst</w:t>
      </w:r>
      <w:r w:rsidR="00F923C3">
        <w:t>oo</w:t>
      </w:r>
      <w:r w:rsidR="00F923C3" w:rsidRPr="00F61172">
        <w:t xml:space="preserve">d </w:t>
      </w:r>
      <w:r w:rsidRPr="00F61172">
        <w:t xml:space="preserve">identity to be </w:t>
      </w:r>
      <w:r w:rsidR="003B0C86" w:rsidRPr="00F61172">
        <w:t>the way in which</w:t>
      </w:r>
      <w:r w:rsidRPr="00F61172">
        <w:t xml:space="preserve"> people percei</w:t>
      </w:r>
      <w:r w:rsidR="003B0C86" w:rsidRPr="00F61172">
        <w:t>ve themselves in relation to a</w:t>
      </w:r>
      <w:r w:rsidR="00CE5147" w:rsidRPr="00F61172">
        <w:t xml:space="preserve"> more dynamic</w:t>
      </w:r>
      <w:r w:rsidRPr="00F61172">
        <w:t xml:space="preserve"> social environment.</w:t>
      </w:r>
      <w:r w:rsidR="008C3E94" w:rsidRPr="00F61172">
        <w:t xml:space="preserve"> </w:t>
      </w:r>
    </w:p>
    <w:p w14:paraId="5ECA9842" w14:textId="15E88F2D" w:rsidR="00945DBA" w:rsidRPr="00F61172" w:rsidRDefault="00945DBA" w:rsidP="00F91135">
      <w:r w:rsidRPr="00F61172">
        <w:t xml:space="preserve">Although Norton's (1999) understanding of identity is included in Block's </w:t>
      </w:r>
      <w:r w:rsidR="00A02649" w:rsidRPr="00F61172">
        <w:t xml:space="preserve">previous </w:t>
      </w:r>
      <w:r w:rsidRPr="00F61172">
        <w:t>definition</w:t>
      </w:r>
      <w:r w:rsidR="00F91135">
        <w:t>,</w:t>
      </w:r>
      <w:r w:rsidRPr="00F61172">
        <w:t xml:space="preserve"> I</w:t>
      </w:r>
      <w:r w:rsidR="008107E3" w:rsidRPr="00F61172">
        <w:t xml:space="preserve"> incorporate her words as they significantly </w:t>
      </w:r>
      <w:r w:rsidR="004A08FC">
        <w:t>emphasise</w:t>
      </w:r>
      <w:r w:rsidR="00C449B5" w:rsidRPr="00F61172">
        <w:t xml:space="preserve"> an individual on a </w:t>
      </w:r>
      <w:r w:rsidR="00E95AE5" w:rsidRPr="00F61172">
        <w:t>vibrant</w:t>
      </w:r>
      <w:r w:rsidRPr="00F61172">
        <w:t xml:space="preserve"> timeline of potential. As an applied linguist, her focus on the connection betw</w:t>
      </w:r>
      <w:r w:rsidR="008107E3" w:rsidRPr="00F61172">
        <w:t>een language and identity</w:t>
      </w:r>
      <w:r w:rsidR="00F923C3">
        <w:t xml:space="preserve"> was</w:t>
      </w:r>
      <w:r w:rsidRPr="00F61172">
        <w:t xml:space="preserve"> underpinned by the belief that each speech act is not just an </w:t>
      </w:r>
      <w:r w:rsidRPr="00F61172">
        <w:lastRenderedPageBreak/>
        <w:t>exchange of information</w:t>
      </w:r>
      <w:r w:rsidR="008107E3" w:rsidRPr="00F61172">
        <w:t>.</w:t>
      </w:r>
      <w:r w:rsidRPr="00F61172">
        <w:t xml:space="preserve"> </w:t>
      </w:r>
      <w:r w:rsidR="008107E3" w:rsidRPr="00F61172">
        <w:t>It is</w:t>
      </w:r>
      <w:r w:rsidRPr="00F61172">
        <w:t xml:space="preserve"> a re</w:t>
      </w:r>
      <w:r w:rsidR="009620B1">
        <w:t>organiz</w:t>
      </w:r>
      <w:r w:rsidRPr="00F61172">
        <w:t>ation of who the self is and how that self relates to the social world within whic</w:t>
      </w:r>
      <w:r w:rsidR="008107E3" w:rsidRPr="00F61172">
        <w:t xml:space="preserve">h it resides at a given moment </w:t>
      </w:r>
      <w:r w:rsidRPr="00F61172">
        <w:t xml:space="preserve">in time. </w:t>
      </w:r>
    </w:p>
    <w:p w14:paraId="1D401045" w14:textId="5153093A" w:rsidR="00945DBA" w:rsidRPr="00F61172" w:rsidRDefault="00945DBA" w:rsidP="001475EE">
      <w:pPr>
        <w:pStyle w:val="Quote"/>
      </w:pPr>
      <w:r w:rsidRPr="00F61172">
        <w:t>I use the term identity to refer to how people understand their relationship to the world, how that relationship is constructed across time and space, and how people understand their possibilities for the future</w:t>
      </w:r>
      <w:r w:rsidR="00CF72F5">
        <w:t>.</w:t>
      </w:r>
      <w:r w:rsidRPr="00F61172">
        <w:t xml:space="preserve"> (p. 410) </w:t>
      </w:r>
    </w:p>
    <w:p w14:paraId="3DBCD6F2" w14:textId="09E4919A" w:rsidR="005834B7" w:rsidRPr="00F61172" w:rsidRDefault="005834B7" w:rsidP="001475EE">
      <w:r w:rsidRPr="00F61172">
        <w:t>By acknowledging that identity is a produ</w:t>
      </w:r>
      <w:r w:rsidR="006F3C3C">
        <w:t>ct of social interaction, it would appear</w:t>
      </w:r>
      <w:r w:rsidRPr="00F61172">
        <w:t xml:space="preserve"> that the major vehicle (in spite of other symbolic resources available) for creating</w:t>
      </w:r>
      <w:r w:rsidR="00945DBA" w:rsidRPr="00F61172">
        <w:t xml:space="preserve"> an</w:t>
      </w:r>
      <w:r w:rsidRPr="00F61172">
        <w:t xml:space="preserve"> identity is language (</w:t>
      </w:r>
      <w:r w:rsidR="00945DBA" w:rsidRPr="00F61172">
        <w:t>Jiang</w:t>
      </w:r>
      <w:r w:rsidR="00CF72F5">
        <w:t xml:space="preserve">, </w:t>
      </w:r>
      <w:r w:rsidR="00945DBA" w:rsidRPr="00F61172">
        <w:t xml:space="preserve">2000; </w:t>
      </w:r>
      <w:r w:rsidRPr="00F61172">
        <w:t xml:space="preserve">Bucholtz </w:t>
      </w:r>
      <w:r w:rsidR="00F5341C">
        <w:t>and</w:t>
      </w:r>
      <w:r w:rsidR="00CF72F5" w:rsidRPr="00F61172">
        <w:t xml:space="preserve"> </w:t>
      </w:r>
      <w:r w:rsidRPr="00F61172">
        <w:t>Hall, 2005; Nu</w:t>
      </w:r>
      <w:r w:rsidR="00150855" w:rsidRPr="00F61172">
        <w:t xml:space="preserve">nan </w:t>
      </w:r>
      <w:r w:rsidR="00F5341C">
        <w:t>and</w:t>
      </w:r>
      <w:r w:rsidR="00CF72F5" w:rsidRPr="00F61172">
        <w:t xml:space="preserve"> </w:t>
      </w:r>
      <w:r w:rsidR="00150855" w:rsidRPr="00F61172">
        <w:t>Choi, 2010). When Riley</w:t>
      </w:r>
      <w:r w:rsidRPr="00F61172">
        <w:t xml:space="preserve"> (2007) </w:t>
      </w:r>
      <w:r w:rsidR="00F923C3">
        <w:t>said</w:t>
      </w:r>
      <w:r w:rsidR="00F923C3" w:rsidRPr="00F61172">
        <w:t xml:space="preserve"> </w:t>
      </w:r>
      <w:r w:rsidRPr="00F61172">
        <w:t xml:space="preserve">that </w:t>
      </w:r>
      <w:r w:rsidR="008969EB">
        <w:t>'</w:t>
      </w:r>
      <w:r w:rsidRPr="00F61172">
        <w:t>language has a role in shaping how members of a group relate to the world to one another and to others</w:t>
      </w:r>
      <w:r w:rsidR="008969EB">
        <w:t>'</w:t>
      </w:r>
      <w:r w:rsidRPr="00F61172">
        <w:t xml:space="preserve"> (p.</w:t>
      </w:r>
      <w:r w:rsidR="00CF72F5">
        <w:t xml:space="preserve"> </w:t>
      </w:r>
      <w:r w:rsidRPr="00F61172">
        <w:t xml:space="preserve">11), he </w:t>
      </w:r>
      <w:r w:rsidR="00F923C3" w:rsidRPr="00F61172">
        <w:t>indicate</w:t>
      </w:r>
      <w:r w:rsidR="00F923C3">
        <w:t>d</w:t>
      </w:r>
      <w:r w:rsidR="00F923C3" w:rsidRPr="00F61172">
        <w:t xml:space="preserve"> </w:t>
      </w:r>
      <w:r w:rsidRPr="00F61172">
        <w:t>not only the co</w:t>
      </w:r>
      <w:r w:rsidR="00CF72F5">
        <w:t>-</w:t>
      </w:r>
      <w:r w:rsidRPr="00F61172">
        <w:t>operative or co</w:t>
      </w:r>
      <w:r w:rsidR="00F923C3">
        <w:t>-</w:t>
      </w:r>
      <w:r w:rsidRPr="00F61172">
        <w:t>constructive elements of identity creation</w:t>
      </w:r>
      <w:r w:rsidR="00F923C3">
        <w:t>,</w:t>
      </w:r>
      <w:r w:rsidRPr="00F61172">
        <w:t xml:space="preserve"> but also the potential partiality and temporariness </w:t>
      </w:r>
      <w:r w:rsidR="0033353D" w:rsidRPr="00F61172">
        <w:t>of such an enterprise. E</w:t>
      </w:r>
      <w:r w:rsidRPr="00F61172">
        <w:t xml:space="preserve">nvironments and situations are vulnerable to change as </w:t>
      </w:r>
      <w:r w:rsidR="0033353D" w:rsidRPr="00F61172">
        <w:t xml:space="preserve">are </w:t>
      </w:r>
      <w:r w:rsidRPr="00F61172">
        <w:t xml:space="preserve">the people involved in them. </w:t>
      </w:r>
    </w:p>
    <w:p w14:paraId="108EDE61" w14:textId="66BF3CA0" w:rsidR="005834B7" w:rsidRPr="00F61172" w:rsidRDefault="005834B7" w:rsidP="007A5983">
      <w:r w:rsidRPr="00F61172">
        <w:t>This approach to the relationship of la</w:t>
      </w:r>
      <w:r w:rsidR="006F3C3C">
        <w:t>nguage and identity supports a</w:t>
      </w:r>
      <w:r w:rsidRPr="00F61172">
        <w:t xml:space="preserve"> post-structural</w:t>
      </w:r>
      <w:r w:rsidR="007A5983">
        <w:t>ist view that language is not</w:t>
      </w:r>
      <w:r w:rsidRPr="00F61172">
        <w:t xml:space="preserve"> impartial</w:t>
      </w:r>
      <w:r w:rsidR="007A5983">
        <w:t xml:space="preserve">, rather it purveys </w:t>
      </w:r>
      <w:r w:rsidRPr="00F61172">
        <w:t xml:space="preserve">social meaning in </w:t>
      </w:r>
      <w:r w:rsidR="00945DBA" w:rsidRPr="00F61172">
        <w:t>a</w:t>
      </w:r>
      <w:r w:rsidR="007A5983">
        <w:t xml:space="preserve"> </w:t>
      </w:r>
      <w:r w:rsidR="00E95AE5">
        <w:t>frequently</w:t>
      </w:r>
      <w:r w:rsidR="007A5983">
        <w:t xml:space="preserve"> changing and dynamic world</w:t>
      </w:r>
      <w:r w:rsidRPr="00F61172">
        <w:t xml:space="preserve"> (Norton, 2010). It accepts that linguistic communities are heterogeneous and possibly non</w:t>
      </w:r>
      <w:r w:rsidR="0033353D" w:rsidRPr="00F61172">
        <w:t>-</w:t>
      </w:r>
      <w:r w:rsidRPr="00F61172">
        <w:t>consensual and that meanings through l</w:t>
      </w:r>
      <w:r w:rsidR="004A4AA8" w:rsidRPr="00F61172">
        <w:t>anguage need to be debated.</w:t>
      </w:r>
      <w:r w:rsidRPr="00F61172">
        <w:t xml:space="preserve"> </w:t>
      </w:r>
    </w:p>
    <w:p w14:paraId="53F5E842" w14:textId="12FDC1B7" w:rsidR="005834B7" w:rsidRPr="00F61172" w:rsidRDefault="005834B7" w:rsidP="001475EE">
      <w:r w:rsidRPr="00F61172">
        <w:t>This</w:t>
      </w:r>
      <w:r w:rsidR="00945DBA" w:rsidRPr="00F61172">
        <w:t xml:space="preserve"> </w:t>
      </w:r>
      <w:r w:rsidRPr="00F61172">
        <w:t>relates to Hall's (1990) second position on identity</w:t>
      </w:r>
      <w:r w:rsidR="00F923C3">
        <w:t>,</w:t>
      </w:r>
      <w:r w:rsidRPr="00F61172">
        <w:t xml:space="preserve"> which recognizes</w:t>
      </w:r>
      <w:r w:rsidR="00F923C3">
        <w:t xml:space="preserve"> that</w:t>
      </w:r>
      <w:r w:rsidRPr="00F61172">
        <w:t xml:space="preserve"> </w:t>
      </w:r>
    </w:p>
    <w:p w14:paraId="1BDC0E96" w14:textId="006C6931" w:rsidR="005834B7" w:rsidRPr="00F61172" w:rsidRDefault="005834B7" w:rsidP="001475EE">
      <w:pPr>
        <w:pStyle w:val="Quote"/>
      </w:pPr>
      <w:proofErr w:type="gramStart"/>
      <w:r w:rsidRPr="00F61172">
        <w:t>there</w:t>
      </w:r>
      <w:proofErr w:type="gramEnd"/>
      <w:r w:rsidRPr="00F61172">
        <w:t xml:space="preserve"> are also critical points of deep and significant </w:t>
      </w:r>
      <w:r w:rsidRPr="00F61172">
        <w:rPr>
          <w:i/>
          <w:iCs/>
        </w:rPr>
        <w:t>difference</w:t>
      </w:r>
      <w:r w:rsidRPr="00F61172">
        <w:t xml:space="preserve"> which constitute 'what we really are'; or rather - since history has intervene</w:t>
      </w:r>
      <w:r w:rsidR="00283CC7" w:rsidRPr="00F61172">
        <w:t xml:space="preserve">d – 'what we have </w:t>
      </w:r>
      <w:r w:rsidR="007F6DA8" w:rsidRPr="00F61172">
        <w:t xml:space="preserve">become </w:t>
      </w:r>
      <w:r w:rsidR="00943556">
        <w:t>. . .</w:t>
      </w:r>
      <w:r w:rsidR="00943556" w:rsidRPr="00F61172">
        <w:t xml:space="preserve"> </w:t>
      </w:r>
      <w:r w:rsidRPr="00F61172">
        <w:t>Cultural identity, in this second sense, is a matter of 'becoming' as well as of 'being'. It belongs to the future as much as to the past. It is not something which already exists, transcending, place, time, history and culture. Cultural identities come from somewhere, have histories. But, like everything else which is historical, they undergo constant transformation</w:t>
      </w:r>
      <w:r w:rsidR="00D85132" w:rsidRPr="00F61172">
        <w:t>.</w:t>
      </w:r>
      <w:r w:rsidRPr="00F61172">
        <w:t xml:space="preserve"> (p. 225)</w:t>
      </w:r>
    </w:p>
    <w:p w14:paraId="64284577" w14:textId="21C8A857" w:rsidR="000367A7" w:rsidRPr="00F61172" w:rsidRDefault="001771E7" w:rsidP="001475EE">
      <w:r w:rsidRPr="0035617A">
        <w:t>L</w:t>
      </w:r>
      <w:r w:rsidRPr="00F61172">
        <w:t>anguage therefore is</w:t>
      </w:r>
      <w:r w:rsidR="005834B7" w:rsidRPr="00F61172">
        <w:t xml:space="preserve"> the medium of discussion, the medium of sel</w:t>
      </w:r>
      <w:r w:rsidR="00EF63C2" w:rsidRPr="00F61172">
        <w:t>f-</w:t>
      </w:r>
      <w:r w:rsidR="00283CC7" w:rsidRPr="00F61172">
        <w:t>investigation</w:t>
      </w:r>
      <w:r w:rsidR="00F923C3">
        <w:t>,</w:t>
      </w:r>
      <w:r w:rsidR="00283CC7" w:rsidRPr="00F61172">
        <w:t xml:space="preserve"> and the means by</w:t>
      </w:r>
      <w:r w:rsidR="005834B7" w:rsidRPr="00F61172">
        <w:t xml:space="preserve"> which a greater self-knowledge and understanding can develop.</w:t>
      </w:r>
      <w:r w:rsidR="008C3E94" w:rsidRPr="00F61172">
        <w:t xml:space="preserve"> </w:t>
      </w:r>
    </w:p>
    <w:p w14:paraId="77FDD02D" w14:textId="28DB100B" w:rsidR="00FA0506" w:rsidRPr="00F61172" w:rsidRDefault="005902D0" w:rsidP="00E95AE5">
      <w:r>
        <w:t xml:space="preserve">The </w:t>
      </w:r>
      <w:r w:rsidR="00FA0506" w:rsidRPr="00F61172">
        <w:t>partici</w:t>
      </w:r>
      <w:r w:rsidR="00271E15">
        <w:t xml:space="preserve">pants in this research </w:t>
      </w:r>
      <w:r w:rsidR="00E95AE5">
        <w:t>exemplified</w:t>
      </w:r>
      <w:r w:rsidR="00FA0506" w:rsidRPr="00F61172">
        <w:t xml:space="preserve"> a group nee</w:t>
      </w:r>
      <w:r w:rsidR="00E95AE5">
        <w:t xml:space="preserve">ding a relationship in order to </w:t>
      </w:r>
      <w:r w:rsidR="00FA0506" w:rsidRPr="00F61172">
        <w:t xml:space="preserve">study. </w:t>
      </w:r>
      <w:r w:rsidR="00E95AE5">
        <w:t>Subsequently</w:t>
      </w:r>
      <w:r w:rsidR="00F923C3">
        <w:t>,</w:t>
      </w:r>
      <w:r w:rsidR="00FA0506" w:rsidRPr="00F61172">
        <w:t xml:space="preserve"> they </w:t>
      </w:r>
      <w:r w:rsidR="00F923C3">
        <w:t>had to</w:t>
      </w:r>
      <w:r w:rsidR="00F923C3" w:rsidRPr="00F61172">
        <w:t xml:space="preserve"> </w:t>
      </w:r>
      <w:r w:rsidR="00FA0506" w:rsidRPr="00F61172">
        <w:t>deal with its social and historical representation. This is important, as is its potential requirement for future wo</w:t>
      </w:r>
      <w:r>
        <w:t xml:space="preserve">rk options in Israel. This </w:t>
      </w:r>
      <w:r w:rsidR="00FA0506" w:rsidRPr="00F61172">
        <w:t>scenario</w:t>
      </w:r>
      <w:r>
        <w:t>,</w:t>
      </w:r>
      <w:r w:rsidR="00FA0506" w:rsidRPr="00F61172">
        <w:t xml:space="preserve"> conceptualized by Kim (2003)</w:t>
      </w:r>
      <w:r w:rsidR="00F923C3">
        <w:t>,</w:t>
      </w:r>
      <w:r>
        <w:t xml:space="preserve"> acknowledges how </w:t>
      </w:r>
      <w:r w:rsidR="00FA0506" w:rsidRPr="00F61172">
        <w:t xml:space="preserve">the sense of self is caught up with </w:t>
      </w:r>
      <w:r w:rsidR="00FA0506" w:rsidRPr="00F61172">
        <w:lastRenderedPageBreak/>
        <w:t>other dimensions including politic</w:t>
      </w:r>
      <w:r>
        <w:t>s and power relations and indicates</w:t>
      </w:r>
      <w:r w:rsidR="00FA0506" w:rsidRPr="00F61172">
        <w:t xml:space="preserve"> the </w:t>
      </w:r>
      <w:r w:rsidR="00AB41A5" w:rsidRPr="00F61172">
        <w:t>entangled</w:t>
      </w:r>
      <w:r w:rsidR="00FA0506" w:rsidRPr="00F61172">
        <w:t xml:space="preserve"> and somewhat complex relationship between language, culture</w:t>
      </w:r>
      <w:r w:rsidR="00F923C3">
        <w:t>,</w:t>
      </w:r>
      <w:r w:rsidR="00FA0506" w:rsidRPr="00F61172">
        <w:t xml:space="preserve"> and identity.</w:t>
      </w:r>
    </w:p>
    <w:p w14:paraId="5F284867" w14:textId="3394D172" w:rsidR="00812EC5" w:rsidRPr="00F61172" w:rsidRDefault="000367A7" w:rsidP="001475EE">
      <w:r w:rsidRPr="00F61172">
        <w:t xml:space="preserve">Eastman (2014) </w:t>
      </w:r>
      <w:r w:rsidR="00F923C3" w:rsidRPr="00F61172">
        <w:t>reject</w:t>
      </w:r>
      <w:r w:rsidR="00F923C3">
        <w:t>ed</w:t>
      </w:r>
      <w:r w:rsidR="00F923C3" w:rsidRPr="00F61172">
        <w:t xml:space="preserve"> </w:t>
      </w:r>
      <w:r w:rsidR="00E17E6D" w:rsidRPr="00F61172">
        <w:t>any suggestion</w:t>
      </w:r>
      <w:r w:rsidRPr="00F61172">
        <w:t xml:space="preserve"> that ethnic identity is acquired automatically with language use, and </w:t>
      </w:r>
      <w:r w:rsidR="00F923C3" w:rsidRPr="00F61172">
        <w:t>argue</w:t>
      </w:r>
      <w:r w:rsidR="00F923C3">
        <w:t>d</w:t>
      </w:r>
      <w:r w:rsidR="00F923C3" w:rsidRPr="00F61172">
        <w:t xml:space="preserve"> </w:t>
      </w:r>
      <w:r w:rsidRPr="00F61172">
        <w:t>that the relationship between language and</w:t>
      </w:r>
      <w:r w:rsidR="00A66811" w:rsidRPr="00F61172">
        <w:t xml:space="preserve"> identity is one of association, even choice. </w:t>
      </w:r>
      <w:r w:rsidR="00005599" w:rsidRPr="00F61172">
        <w:t xml:space="preserve">She </w:t>
      </w:r>
      <w:r w:rsidR="00F923C3" w:rsidRPr="00F61172">
        <w:t>claim</w:t>
      </w:r>
      <w:r w:rsidR="00F923C3">
        <w:t xml:space="preserve">ed </w:t>
      </w:r>
      <w:r w:rsidR="00005599" w:rsidRPr="00F61172">
        <w:t>that a person may use another language for specific purposes without actually claiming or developing an ethnic identity.</w:t>
      </w:r>
      <w:r w:rsidR="008C3E94" w:rsidRPr="00F61172">
        <w:t xml:space="preserve"> </w:t>
      </w:r>
    </w:p>
    <w:p w14:paraId="276E9393" w14:textId="77777777" w:rsidR="00812EC5" w:rsidRPr="00F61172" w:rsidRDefault="00812EC5" w:rsidP="001475EE">
      <w:r w:rsidRPr="00F61172">
        <w:t>As language users, individua</w:t>
      </w:r>
      <w:r w:rsidR="00005599" w:rsidRPr="00F61172">
        <w:t xml:space="preserve">ls are vulnerable to be </w:t>
      </w:r>
      <w:r w:rsidRPr="00F61172">
        <w:t xml:space="preserve">judged on their language skills by </w:t>
      </w:r>
      <w:r w:rsidR="00005599" w:rsidRPr="00F61172">
        <w:t>others</w:t>
      </w:r>
      <w:r w:rsidRPr="00F61172">
        <w:t>. Second or forei</w:t>
      </w:r>
      <w:r w:rsidR="008C1F44" w:rsidRPr="00F61172">
        <w:t>gn language users therefore often feel stress</w:t>
      </w:r>
      <w:r w:rsidRPr="00F61172">
        <w:t xml:space="preserve"> or embarrassment when unable to use their native language to communicate and have to make do with another language, often that relating to the majority culture. </w:t>
      </w:r>
    </w:p>
    <w:p w14:paraId="6960A59E" w14:textId="233D41B8" w:rsidR="002E15B2" w:rsidRPr="00F61172" w:rsidRDefault="002E15B2" w:rsidP="001475EE">
      <w:r w:rsidRPr="00F61172">
        <w:t>Norton and Toohey (2011) use</w:t>
      </w:r>
      <w:r w:rsidR="00F923C3">
        <w:t>d</w:t>
      </w:r>
      <w:r w:rsidRPr="00F61172">
        <w:t xml:space="preserve"> a vignette of an immigrant struggling with English to illustrate the powerful relationship between language aptitude and identity, as perceived by those outside. Martina was unable to communicate fluently at her work in a fast food restaurant and in spite of coming into Canada with professional qualifications (a quantity surveyor); by those outside she was </w:t>
      </w:r>
      <w:r w:rsidR="008969EB">
        <w:t>'</w:t>
      </w:r>
      <w:r w:rsidRPr="00F61172">
        <w:t>positioned as a dehumanized and inanimate broom</w:t>
      </w:r>
      <w:r w:rsidR="008969EB">
        <w:t>'</w:t>
      </w:r>
      <w:r w:rsidRPr="00F61172">
        <w:t xml:space="preserve"> (p. 413). She was judged and her skills, a</w:t>
      </w:r>
      <w:r w:rsidR="00CB6CDA" w:rsidRPr="00F61172">
        <w:t xml:space="preserve">bilities and identity remained </w:t>
      </w:r>
      <w:r w:rsidRPr="00F61172">
        <w:t xml:space="preserve">hidden behind the wall created </w:t>
      </w:r>
      <w:r w:rsidR="00CB6CDA" w:rsidRPr="00F61172">
        <w:t>by her inability to speak English well enough.</w:t>
      </w:r>
      <w:r w:rsidRPr="00F61172">
        <w:t xml:space="preserve"> </w:t>
      </w:r>
    </w:p>
    <w:p w14:paraId="3BBE7EC2" w14:textId="77777777" w:rsidR="008C1F44" w:rsidRPr="00F61172" w:rsidRDefault="002E15B2" w:rsidP="001475EE">
      <w:r w:rsidRPr="00F61172">
        <w:t xml:space="preserve">One </w:t>
      </w:r>
      <w:r w:rsidR="00403137" w:rsidRPr="00F61172">
        <w:t>critical linguistic experience</w:t>
      </w:r>
      <w:r w:rsidRPr="00F61172">
        <w:t xml:space="preserve"> I had as a n</w:t>
      </w:r>
      <w:r w:rsidR="00812EC5" w:rsidRPr="00F61172">
        <w:t xml:space="preserve">ew immigrant to Israel was </w:t>
      </w:r>
      <w:r w:rsidRPr="00F61172">
        <w:t xml:space="preserve">similar to Norton and Toohey's example. As a new mother, and with poor Hebrew language skills, I visited the health clinic with my son. The nurse asked me loudly and slowly in English if I knew how to play with my son. She then took a small towel and hid her face and showed me how to lift and remove the towel from my face in order to play 'peek </w:t>
      </w:r>
      <w:proofErr w:type="gramStart"/>
      <w:r w:rsidRPr="00F61172">
        <w:t>a boo</w:t>
      </w:r>
      <w:proofErr w:type="gramEnd"/>
      <w:r w:rsidRPr="00F61172">
        <w:t xml:space="preserve">'. She repeated this action </w:t>
      </w:r>
      <w:r w:rsidR="00B014FC" w:rsidRPr="00F61172">
        <w:t xml:space="preserve">many </w:t>
      </w:r>
      <w:r w:rsidRPr="00F61172">
        <w:t xml:space="preserve">times, hiding her </w:t>
      </w:r>
      <w:r w:rsidR="00927E31" w:rsidRPr="00F61172">
        <w:t>face and showing her face</w:t>
      </w:r>
      <w:r w:rsidRPr="00F61172">
        <w:t xml:space="preserve"> to be sure I </w:t>
      </w:r>
      <w:r w:rsidR="008C1F44" w:rsidRPr="00F61172">
        <w:t>'</w:t>
      </w:r>
      <w:r w:rsidR="00812EC5" w:rsidRPr="00F61172">
        <w:t>understood</w:t>
      </w:r>
      <w:r w:rsidR="008C1F44" w:rsidRPr="00F61172">
        <w:t>'</w:t>
      </w:r>
      <w:r w:rsidR="00812EC5" w:rsidRPr="00F61172">
        <w:t xml:space="preserve"> how to play the game.</w:t>
      </w:r>
      <w:r w:rsidRPr="00F61172">
        <w:t xml:space="preserve"> </w:t>
      </w:r>
    </w:p>
    <w:p w14:paraId="1611A295" w14:textId="02F0D772" w:rsidR="002E15B2" w:rsidRPr="00F61172" w:rsidRDefault="002E15B2" w:rsidP="00AB41A5">
      <w:r w:rsidRPr="00F61172">
        <w:t xml:space="preserve">What is critical about this </w:t>
      </w:r>
      <w:r w:rsidR="00B014FC" w:rsidRPr="00F61172">
        <w:t>incident</w:t>
      </w:r>
      <w:r w:rsidRPr="00F61172">
        <w:t xml:space="preserve"> was my emotional response and the intensity with which I remember my anger</w:t>
      </w:r>
      <w:r w:rsidR="00B014FC" w:rsidRPr="00F61172">
        <w:t xml:space="preserve"> and frustration </w:t>
      </w:r>
      <w:r w:rsidR="008A7274">
        <w:t>with</w:t>
      </w:r>
      <w:r w:rsidRPr="00F61172">
        <w:t xml:space="preserve"> the nurse and my </w:t>
      </w:r>
      <w:r w:rsidR="00F923C3">
        <w:t xml:space="preserve">sense of </w:t>
      </w:r>
      <w:r w:rsidRPr="00F61172">
        <w:t xml:space="preserve">powerlessness </w:t>
      </w:r>
      <w:r w:rsidR="00F923C3">
        <w:t>at being</w:t>
      </w:r>
      <w:r w:rsidRPr="00F61172">
        <w:t xml:space="preserve"> unable to reveal my 'self'</w:t>
      </w:r>
      <w:r w:rsidR="00F923C3">
        <w:t>,</w:t>
      </w:r>
      <w:r w:rsidRPr="00F61172">
        <w:t xml:space="preserve"> which was entirely inaccessible behind the wall of the Hebrew language. I was mute</w:t>
      </w:r>
      <w:r w:rsidR="00AB41A5">
        <w:t xml:space="preserve"> and powerless</w:t>
      </w:r>
      <w:r w:rsidRPr="00F61172">
        <w:t>, and I smiled politely and left the clinic</w:t>
      </w:r>
      <w:r w:rsidR="00F923C3" w:rsidRPr="00F923C3">
        <w:t xml:space="preserve"> </w:t>
      </w:r>
      <w:r w:rsidR="00F923C3" w:rsidRPr="00F61172">
        <w:t>in shame</w:t>
      </w:r>
      <w:r w:rsidRPr="00F61172">
        <w:t>.</w:t>
      </w:r>
    </w:p>
    <w:p w14:paraId="3D96FA42" w14:textId="12C3BA6B" w:rsidR="002E15B2" w:rsidRPr="00F61172" w:rsidRDefault="00812EC5" w:rsidP="001475EE">
      <w:r w:rsidRPr="00F61172">
        <w:lastRenderedPageBreak/>
        <w:t>Related to this</w:t>
      </w:r>
      <w:r w:rsidR="002E15B2" w:rsidRPr="00F61172">
        <w:t xml:space="preserve"> is the </w:t>
      </w:r>
      <w:r w:rsidR="008A7274">
        <w:t xml:space="preserve">rather </w:t>
      </w:r>
      <w:r w:rsidR="00005599" w:rsidRPr="00F61172">
        <w:t xml:space="preserve">scantly </w:t>
      </w:r>
      <w:r w:rsidR="002E15B2" w:rsidRPr="00F61172">
        <w:t>researched area of how bi - and multi-lingual individuals are using language and what languages work best for different types of ex</w:t>
      </w:r>
      <w:r w:rsidR="002D188B" w:rsidRPr="00F61172">
        <w:t>pression as related to identity (Pavlenko, 2006).</w:t>
      </w:r>
      <w:r w:rsidR="00AB41A5">
        <w:t xml:space="preserve"> Although this is </w:t>
      </w:r>
      <w:r w:rsidR="00D441D7" w:rsidRPr="00F61172">
        <w:t>complex</w:t>
      </w:r>
      <w:r w:rsidR="002E15B2" w:rsidRPr="00F61172">
        <w:t xml:space="preserve">, it is relevant for individuals inhabiting different domains and frequently moving between languages and cultures. Pavlenko (2006) </w:t>
      </w:r>
      <w:r w:rsidR="00F923C3" w:rsidRPr="00F61172">
        <w:t>conclude</w:t>
      </w:r>
      <w:r w:rsidR="00F923C3">
        <w:t>d</w:t>
      </w:r>
      <w:r w:rsidR="00F923C3" w:rsidRPr="00F61172">
        <w:t xml:space="preserve"> </w:t>
      </w:r>
      <w:r w:rsidR="002E15B2" w:rsidRPr="00F61172">
        <w:t xml:space="preserve">that 'languages may create different and sometimes incommensurable, worlds for their speakers who feel that their selves </w:t>
      </w:r>
      <w:r w:rsidR="00A23713" w:rsidRPr="00F61172">
        <w:t>change</w:t>
      </w:r>
      <w:r w:rsidR="002E15B2" w:rsidRPr="00F61172">
        <w:t xml:space="preserve"> with the shift in language</w:t>
      </w:r>
      <w:r w:rsidR="008969EB">
        <w:t>'</w:t>
      </w:r>
      <w:r w:rsidR="002E15B2" w:rsidRPr="00F61172">
        <w:t xml:space="preserve"> (p.</w:t>
      </w:r>
      <w:r w:rsidR="00943556">
        <w:t xml:space="preserve"> </w:t>
      </w:r>
      <w:r w:rsidR="002E15B2" w:rsidRPr="00F61172">
        <w:t>27). What this indicates is that it is possible for bi</w:t>
      </w:r>
      <w:r w:rsidR="001D3CE9">
        <w:t>-</w:t>
      </w:r>
      <w:r w:rsidR="002E15B2" w:rsidRPr="00F61172">
        <w:t xml:space="preserve"> and multi-linguals to behave and feel differently when in different linguistic domains. </w:t>
      </w:r>
    </w:p>
    <w:p w14:paraId="640B7E6E" w14:textId="6CD54E62" w:rsidR="00005599" w:rsidRPr="00F61172" w:rsidRDefault="002E15B2" w:rsidP="001475EE">
      <w:r w:rsidRPr="00F61172">
        <w:t>Koven (2006)</w:t>
      </w:r>
      <w:r w:rsidR="00574B1B" w:rsidRPr="00F61172">
        <w:t xml:space="preserve"> </w:t>
      </w:r>
      <w:r w:rsidR="00F923C3" w:rsidRPr="00F61172">
        <w:t>ask</w:t>
      </w:r>
      <w:r w:rsidR="00F923C3">
        <w:t>ed</w:t>
      </w:r>
      <w:r w:rsidR="00F923C3" w:rsidRPr="00F61172">
        <w:t xml:space="preserve"> </w:t>
      </w:r>
      <w:r w:rsidRPr="00F61172">
        <w:t xml:space="preserve">whether bi-linguals express feelings and emotions differently in two languages. Her study </w:t>
      </w:r>
      <w:r w:rsidR="00574B1B" w:rsidRPr="00F61172">
        <w:t>involving</w:t>
      </w:r>
      <w:r w:rsidRPr="00F61172">
        <w:t xml:space="preserve"> a French-Portuguese migrant living in France showed a more forceful, intense and angry affect in French than Portuguese. This</w:t>
      </w:r>
      <w:r w:rsidR="001D3CE9">
        <w:t>,</w:t>
      </w:r>
      <w:r w:rsidRPr="00F61172">
        <w:t xml:space="preserve"> in turn</w:t>
      </w:r>
      <w:r w:rsidR="001D3CE9">
        <w:t>,</w:t>
      </w:r>
      <w:r w:rsidRPr="00F61172">
        <w:t xml:space="preserve"> led the participant and interlocutors to perceive the girl as </w:t>
      </w:r>
      <w:r w:rsidR="001D3CE9">
        <w:t>more</w:t>
      </w:r>
      <w:r w:rsidR="001D3CE9" w:rsidRPr="00F61172">
        <w:t xml:space="preserve"> </w:t>
      </w:r>
      <w:r w:rsidRPr="00F61172">
        <w:t xml:space="preserve">or </w:t>
      </w:r>
      <w:r w:rsidR="001D3CE9">
        <w:t>less</w:t>
      </w:r>
      <w:r w:rsidR="001D3CE9" w:rsidRPr="00F61172">
        <w:t xml:space="preserve"> </w:t>
      </w:r>
      <w:r w:rsidRPr="00F61172">
        <w:t>calm, depending on the linguistic context</w:t>
      </w:r>
      <w:r w:rsidR="00574B1B" w:rsidRPr="00F61172">
        <w:t xml:space="preserve">. If </w:t>
      </w:r>
      <w:r w:rsidRPr="00F61172">
        <w:t xml:space="preserve">culturally accepted values and accepted behaviour patterns allowed more or less access to forcefulness and profanity rather than grammatical language structures (the two languages are similar), </w:t>
      </w:r>
      <w:r w:rsidR="00F923C3">
        <w:t xml:space="preserve">this </w:t>
      </w:r>
      <w:r w:rsidRPr="00F61172">
        <w:t>indicates the importance of the sociolinguistic dimension between emotion and bi-lingualism</w:t>
      </w:r>
      <w:r w:rsidR="00574B1B" w:rsidRPr="00F61172">
        <w:t>. It also has</w:t>
      </w:r>
      <w:r w:rsidRPr="00F61172">
        <w:t xml:space="preserve"> implications for exploring identity across different cultural and linguistic domains. </w:t>
      </w:r>
      <w:r w:rsidR="008F23B8" w:rsidRPr="00F61172">
        <w:t xml:space="preserve">When </w:t>
      </w:r>
      <w:r w:rsidR="000B5FC1" w:rsidRPr="00F61172">
        <w:t>Koven (2006)</w:t>
      </w:r>
      <w:r w:rsidR="008F23B8" w:rsidRPr="00F61172">
        <w:t xml:space="preserve"> </w:t>
      </w:r>
      <w:r w:rsidR="00CF1482">
        <w:t>said</w:t>
      </w:r>
      <w:r w:rsidR="00CF1482" w:rsidRPr="00F61172">
        <w:t xml:space="preserve"> </w:t>
      </w:r>
      <w:r w:rsidR="008969EB">
        <w:t>'</w:t>
      </w:r>
      <w:r w:rsidR="008F23B8" w:rsidRPr="00F61172">
        <w:t>social actors in many communities may regularly have access to multiple, verbally mediated ways of performing affect</w:t>
      </w:r>
      <w:r w:rsidR="008969EB">
        <w:t>'</w:t>
      </w:r>
      <w:r w:rsidR="008C1F44" w:rsidRPr="00F61172">
        <w:t xml:space="preserve"> (p.</w:t>
      </w:r>
      <w:r w:rsidR="001D3CE9">
        <w:t xml:space="preserve"> </w:t>
      </w:r>
      <w:r w:rsidR="008C1F44" w:rsidRPr="00F61172">
        <w:t xml:space="preserve">85), </w:t>
      </w:r>
      <w:r w:rsidR="00C61CC1" w:rsidRPr="00F61172">
        <w:t xml:space="preserve">she </w:t>
      </w:r>
      <w:r w:rsidR="00CF1482" w:rsidRPr="00F61172">
        <w:t>implie</w:t>
      </w:r>
      <w:r w:rsidR="00CF1482">
        <w:t>d that</w:t>
      </w:r>
      <w:r w:rsidR="00CF1482" w:rsidRPr="00F61172">
        <w:t xml:space="preserve"> </w:t>
      </w:r>
      <w:r w:rsidR="00C61CC1" w:rsidRPr="00F61172">
        <w:t>this is a matter of choice for speakers.</w:t>
      </w:r>
    </w:p>
    <w:p w14:paraId="27FE349A" w14:textId="2D08A6D4" w:rsidR="002E15B2" w:rsidRPr="00F61172" w:rsidRDefault="00005599" w:rsidP="001475EE">
      <w:r w:rsidRPr="00F61172">
        <w:t xml:space="preserve">Identity is a complex and </w:t>
      </w:r>
      <w:r w:rsidR="00192492">
        <w:t>multifaceted</w:t>
      </w:r>
      <w:r w:rsidRPr="00F61172">
        <w:t xml:space="preserve"> issue</w:t>
      </w:r>
      <w:r w:rsidR="00C61CC1" w:rsidRPr="00F61172">
        <w:t xml:space="preserve"> and</w:t>
      </w:r>
      <w:r w:rsidR="008F23B8" w:rsidRPr="00F61172">
        <w:t xml:space="preserve"> restrictions of space</w:t>
      </w:r>
      <w:r w:rsidR="00C61CC1" w:rsidRPr="00F61172">
        <w:t xml:space="preserve"> prevent me from doing it justice</w:t>
      </w:r>
      <w:r w:rsidRPr="00F61172">
        <w:t xml:space="preserve">. However, I have tried to </w:t>
      </w:r>
      <w:r w:rsidR="00C61CC1" w:rsidRPr="00F61172">
        <w:t xml:space="preserve">focus on some of the </w:t>
      </w:r>
      <w:r w:rsidR="008F23B8" w:rsidRPr="00F61172">
        <w:t xml:space="preserve">relevant aspects for the purposes of </w:t>
      </w:r>
      <w:r w:rsidR="00C61CC1" w:rsidRPr="00F61172">
        <w:t>investigating the words and feelings</w:t>
      </w:r>
      <w:r w:rsidR="008F23B8" w:rsidRPr="00F61172">
        <w:t xml:space="preserve"> of the participants in the study as they live in an environment which is </w:t>
      </w:r>
      <w:r w:rsidR="00A23713">
        <w:t>multicultural</w:t>
      </w:r>
      <w:r w:rsidR="008F23B8" w:rsidRPr="00F61172">
        <w:t xml:space="preserve">, bilingual, and one which has a </w:t>
      </w:r>
      <w:r w:rsidR="00D441D7" w:rsidRPr="00F61172">
        <w:t>deeply emotional</w:t>
      </w:r>
      <w:r w:rsidR="008F23B8" w:rsidRPr="00F61172">
        <w:t xml:space="preserve"> history for its citizens. </w:t>
      </w:r>
    </w:p>
    <w:p w14:paraId="5E34CE56" w14:textId="3FF4F0FA" w:rsidR="00510BE5" w:rsidRPr="00F61172" w:rsidRDefault="00510BE5" w:rsidP="001475EE">
      <w:pPr>
        <w:pStyle w:val="Heading3"/>
      </w:pPr>
      <w:bookmarkStart w:id="162" w:name="_Toc512352263"/>
      <w:bookmarkStart w:id="163" w:name="_Toc512352543"/>
      <w:bookmarkStart w:id="164" w:name="_Toc513881648"/>
      <w:bookmarkStart w:id="165" w:name="_Toc514070659"/>
      <w:r w:rsidRPr="00F61172">
        <w:t>Family</w:t>
      </w:r>
      <w:bookmarkEnd w:id="162"/>
      <w:bookmarkEnd w:id="163"/>
      <w:bookmarkEnd w:id="164"/>
      <w:bookmarkEnd w:id="165"/>
      <w:r w:rsidRPr="00F61172">
        <w:t xml:space="preserve"> </w:t>
      </w:r>
    </w:p>
    <w:p w14:paraId="2ADCA3A4" w14:textId="33CA782C" w:rsidR="00A448B5" w:rsidRPr="00F61172" w:rsidRDefault="00695F29" w:rsidP="001475EE">
      <w:r w:rsidRPr="00F61172">
        <w:t>T</w:t>
      </w:r>
      <w:r w:rsidR="005834B7" w:rsidRPr="00F61172">
        <w:t xml:space="preserve">he Arab culture prioritizes family relationships and collectivist </w:t>
      </w:r>
      <w:r w:rsidR="00283CC7" w:rsidRPr="00F61172">
        <w:t>behaviour,</w:t>
      </w:r>
      <w:r w:rsidR="005834B7" w:rsidRPr="00F61172">
        <w:t xml:space="preserve"> and strong family bonds represent the very root of Arab heritage</w:t>
      </w:r>
      <w:r w:rsidRPr="00F61172">
        <w:t xml:space="preserve"> (Haj Yahia</w:t>
      </w:r>
      <w:r w:rsidR="00CF1482">
        <w:t>,</w:t>
      </w:r>
      <w:r w:rsidRPr="00F61172">
        <w:t xml:space="preserve"> 1995; </w:t>
      </w:r>
      <w:r w:rsidR="0032003F" w:rsidRPr="00F61172">
        <w:t xml:space="preserve">Al-Krenawi </w:t>
      </w:r>
      <w:r w:rsidR="00F5341C">
        <w:t>and</w:t>
      </w:r>
      <w:r w:rsidR="0032003F" w:rsidRPr="00F61172">
        <w:t xml:space="preserve"> Graham, 2005</w:t>
      </w:r>
      <w:r w:rsidR="0032003F">
        <w:t>;</w:t>
      </w:r>
      <w:r w:rsidR="0032003F" w:rsidRPr="00F61172">
        <w:rPr>
          <w:rFonts w:eastAsiaTheme="minorEastAsia"/>
        </w:rPr>
        <w:t xml:space="preserve"> </w:t>
      </w:r>
      <w:r w:rsidRPr="00F61172">
        <w:t>Barakat, 2005</w:t>
      </w:r>
      <w:r w:rsidR="002E2A26" w:rsidRPr="00F61172">
        <w:t xml:space="preserve">; </w:t>
      </w:r>
      <w:r w:rsidR="008C1F44" w:rsidRPr="00F61172">
        <w:rPr>
          <w:rFonts w:eastAsiaTheme="minorEastAsia"/>
        </w:rPr>
        <w:t xml:space="preserve">Zoabi </w:t>
      </w:r>
      <w:r w:rsidR="00F5341C">
        <w:rPr>
          <w:rFonts w:eastAsiaTheme="minorEastAsia"/>
        </w:rPr>
        <w:t>and</w:t>
      </w:r>
      <w:r w:rsidR="0032003F" w:rsidRPr="00F61172">
        <w:rPr>
          <w:rFonts w:eastAsiaTheme="minorEastAsia"/>
        </w:rPr>
        <w:t xml:space="preserve"> </w:t>
      </w:r>
      <w:r w:rsidR="008C1F44" w:rsidRPr="00F61172">
        <w:rPr>
          <w:rFonts w:eastAsiaTheme="minorEastAsia"/>
        </w:rPr>
        <w:t xml:space="preserve">Savaya, </w:t>
      </w:r>
      <w:r w:rsidR="00B43A2E" w:rsidRPr="00F61172">
        <w:rPr>
          <w:rFonts w:eastAsiaTheme="minorEastAsia"/>
        </w:rPr>
        <w:t>2017</w:t>
      </w:r>
      <w:r w:rsidRPr="00F61172">
        <w:t>)</w:t>
      </w:r>
      <w:r w:rsidR="00C0529C" w:rsidRPr="00F61172">
        <w:t>.</w:t>
      </w:r>
      <w:r w:rsidR="008C3E94" w:rsidRPr="00F61172">
        <w:t xml:space="preserve"> </w:t>
      </w:r>
      <w:r w:rsidR="005834B7" w:rsidRPr="00F61172">
        <w:t>It is the strong</w:t>
      </w:r>
      <w:r w:rsidR="007F6DA8" w:rsidRPr="00F61172">
        <w:t>est network in society</w:t>
      </w:r>
      <w:r w:rsidR="00C0529C" w:rsidRPr="00F61172">
        <w:t>.</w:t>
      </w:r>
      <w:r w:rsidR="008C3E94" w:rsidRPr="00F61172">
        <w:t xml:space="preserve"> </w:t>
      </w:r>
      <w:r w:rsidR="00C0529C" w:rsidRPr="00F61172">
        <w:t>Co-operative behaviour between f</w:t>
      </w:r>
      <w:r w:rsidR="00D02597" w:rsidRPr="00F61172">
        <w:t xml:space="preserve">amily members </w:t>
      </w:r>
      <w:r w:rsidR="00C216A9" w:rsidRPr="00F61172">
        <w:t xml:space="preserve">both </w:t>
      </w:r>
      <w:r w:rsidR="00C0529C" w:rsidRPr="00F61172">
        <w:t xml:space="preserve">secure and improve the </w:t>
      </w:r>
      <w:r w:rsidR="00C0529C" w:rsidRPr="00F61172">
        <w:lastRenderedPageBreak/>
        <w:t>position of the family within the community. In addition</w:t>
      </w:r>
      <w:r w:rsidR="00CF1482">
        <w:t>,</w:t>
      </w:r>
      <w:r w:rsidR="00C0529C" w:rsidRPr="00F61172">
        <w:t xml:space="preserve"> individual achievements and disappointments become those of the family.</w:t>
      </w:r>
      <w:r w:rsidR="008C3E94" w:rsidRPr="00F61172">
        <w:t xml:space="preserve"> </w:t>
      </w:r>
    </w:p>
    <w:p w14:paraId="6D7EA1B8" w14:textId="70B38F80" w:rsidR="005834B7" w:rsidRPr="00F61172" w:rsidRDefault="00AB41A5" w:rsidP="001475EE">
      <w:pPr>
        <w:pStyle w:val="Quote"/>
      </w:pPr>
      <w:r>
        <w:t>S</w:t>
      </w:r>
      <w:r w:rsidR="005834B7" w:rsidRPr="00F61172">
        <w:t>elf-image, esteem, excellence, security and identity are evaluated on the basis of their relationships with the family. Both at times of stability and crisis, a family’s reputation and honor take precedence over other considerations</w:t>
      </w:r>
      <w:r w:rsidR="00D85132" w:rsidRPr="00F61172">
        <w:t>.</w:t>
      </w:r>
      <w:r w:rsidR="005834B7" w:rsidRPr="00F61172">
        <w:t xml:space="preserve"> (</w:t>
      </w:r>
      <w:r w:rsidR="00C0529C" w:rsidRPr="00F61172">
        <w:t>Haj Yahia,</w:t>
      </w:r>
      <w:r w:rsidR="008C1F44" w:rsidRPr="00F61172">
        <w:t xml:space="preserve"> 1995, </w:t>
      </w:r>
      <w:r w:rsidR="005834B7" w:rsidRPr="00F61172">
        <w:t>p. 431)</w:t>
      </w:r>
      <w:r w:rsidR="008C3E94" w:rsidRPr="00F61172">
        <w:t xml:space="preserve"> </w:t>
      </w:r>
    </w:p>
    <w:p w14:paraId="2E0EF333" w14:textId="786C71C7" w:rsidR="005834B7" w:rsidRPr="00F61172" w:rsidRDefault="005834B7" w:rsidP="001475EE">
      <w:r w:rsidRPr="0035617A">
        <w:t>I</w:t>
      </w:r>
      <w:r w:rsidRPr="00F61172">
        <w:t xml:space="preserve">t is also relevant that the interdependence of family members is manifested in shared responsibilities and tasks, and that any discontinuation of support </w:t>
      </w:r>
      <w:r w:rsidR="007F6DA8" w:rsidRPr="00F61172">
        <w:t xml:space="preserve">on the part of the family </w:t>
      </w:r>
      <w:r w:rsidRPr="00F61172">
        <w:t>cause</w:t>
      </w:r>
      <w:r w:rsidR="007F6DA8" w:rsidRPr="00F61172">
        <w:t>s</w:t>
      </w:r>
      <w:r w:rsidRPr="00F61172">
        <w:t xml:space="preserve"> reduced self-confidence and anxiety (Haj Yahia</w:t>
      </w:r>
      <w:r w:rsidR="007F6DA8" w:rsidRPr="00F61172">
        <w:t>, 1995). This concept</w:t>
      </w:r>
      <w:r w:rsidRPr="00F61172">
        <w:t xml:space="preserve"> </w:t>
      </w:r>
      <w:r w:rsidR="004A08FC">
        <w:t>emphasise</w:t>
      </w:r>
      <w:r w:rsidRPr="00F61172">
        <w:t>s a fixed rather than flexible culture</w:t>
      </w:r>
      <w:r w:rsidR="007F6DA8" w:rsidRPr="00F61172">
        <w:t xml:space="preserve"> and concerns itself with group identity. It </w:t>
      </w:r>
      <w:r w:rsidRPr="00F61172">
        <w:t>relates to</w:t>
      </w:r>
      <w:r w:rsidR="00B014FC" w:rsidRPr="00F61172">
        <w:t xml:space="preserve"> Hall’s (1990) first conception</w:t>
      </w:r>
      <w:r w:rsidR="007A1BCC">
        <w:t xml:space="preserve"> (</w:t>
      </w:r>
      <w:r w:rsidR="00CF1482">
        <w:t>S</w:t>
      </w:r>
      <w:r w:rsidR="00CF1482" w:rsidRPr="00F61172">
        <w:t xml:space="preserve">ection </w:t>
      </w:r>
      <w:r w:rsidR="008C1F44" w:rsidRPr="00F61172">
        <w:t>2.</w:t>
      </w:r>
      <w:r w:rsidR="007A1BCC">
        <w:t>5</w:t>
      </w:r>
      <w:r w:rsidR="00186D6A">
        <w:t>.2</w:t>
      </w:r>
      <w:r w:rsidR="00CF1482">
        <w:t>)</w:t>
      </w:r>
      <w:r w:rsidR="000B5FC1" w:rsidRPr="00F61172">
        <w:t>.</w:t>
      </w:r>
      <w:r w:rsidRPr="00F61172">
        <w:t xml:space="preserve"> </w:t>
      </w:r>
    </w:p>
    <w:p w14:paraId="7B958221" w14:textId="29ED8066" w:rsidR="007F6DA8" w:rsidRPr="00F61172" w:rsidRDefault="00186D6A" w:rsidP="001475EE">
      <w:r>
        <w:t>However, t</w:t>
      </w:r>
      <w:r w:rsidR="005834B7" w:rsidRPr="00F61172">
        <w:t xml:space="preserve">his is </w:t>
      </w:r>
      <w:r w:rsidR="00CF1482" w:rsidRPr="00F61172">
        <w:t>contradictory</w:t>
      </w:r>
      <w:r>
        <w:t xml:space="preserve"> </w:t>
      </w:r>
      <w:r w:rsidR="005834B7" w:rsidRPr="00F61172">
        <w:t>to the reality</w:t>
      </w:r>
      <w:r w:rsidR="008C1F44" w:rsidRPr="00F61172">
        <w:t xml:space="preserve"> that the world offers a </w:t>
      </w:r>
      <w:r w:rsidR="00E71602" w:rsidRPr="00F61172">
        <w:t xml:space="preserve">flexible </w:t>
      </w:r>
      <w:r w:rsidR="008C1F44" w:rsidRPr="00F61172">
        <w:t xml:space="preserve">and diverse </w:t>
      </w:r>
      <w:r w:rsidR="00E71602" w:rsidRPr="00F61172">
        <w:t>way of living. The presence of state structures like education and social welfare</w:t>
      </w:r>
      <w:r w:rsidR="005834B7" w:rsidRPr="00F61172">
        <w:t xml:space="preserve"> </w:t>
      </w:r>
      <w:r w:rsidR="00C216A9" w:rsidRPr="00F61172">
        <w:t xml:space="preserve">offer </w:t>
      </w:r>
      <w:r w:rsidR="00E71602" w:rsidRPr="00F61172">
        <w:t xml:space="preserve">opportunities for life and work outside the family </w:t>
      </w:r>
      <w:r w:rsidR="008C1F44" w:rsidRPr="00F61172">
        <w:t>domain (</w:t>
      </w:r>
      <w:r w:rsidR="00A23713" w:rsidRPr="00F61172">
        <w:t>Barak</w:t>
      </w:r>
      <w:r w:rsidR="00A23713">
        <w:t>a</w:t>
      </w:r>
      <w:r w:rsidR="00A23713" w:rsidRPr="00F61172">
        <w:t>t</w:t>
      </w:r>
      <w:r w:rsidR="008C1F44" w:rsidRPr="00F61172">
        <w:t xml:space="preserve">, 2005). </w:t>
      </w:r>
      <w:r w:rsidR="005834B7" w:rsidRPr="00F61172">
        <w:t>The</w:t>
      </w:r>
      <w:r w:rsidR="008C1F44" w:rsidRPr="00F61172">
        <w:t>refore</w:t>
      </w:r>
      <w:r w:rsidR="00CF1482">
        <w:t>,</w:t>
      </w:r>
      <w:r w:rsidR="008C1F44" w:rsidRPr="00F61172">
        <w:t xml:space="preserve"> a</w:t>
      </w:r>
      <w:r w:rsidR="005834B7" w:rsidRPr="00F61172">
        <w:t xml:space="preserve"> more collective and fixed response relating to value judgments is now open to enquiry as younger members of communiti</w:t>
      </w:r>
      <w:r w:rsidR="00B20B6C" w:rsidRPr="00F61172">
        <w:t>es</w:t>
      </w:r>
      <w:r w:rsidR="00CF1482">
        <w:t>,</w:t>
      </w:r>
      <w:r w:rsidR="007F6DA8" w:rsidRPr="00F61172">
        <w:t xml:space="preserve"> including </w:t>
      </w:r>
      <w:r w:rsidR="00E71602" w:rsidRPr="00F61172">
        <w:t xml:space="preserve">all </w:t>
      </w:r>
      <w:r w:rsidR="007F6DA8" w:rsidRPr="00F61172">
        <w:t>Arab communities in Israel</w:t>
      </w:r>
      <w:r w:rsidR="00CF1482">
        <w:t>,</w:t>
      </w:r>
      <w:r w:rsidR="007F6DA8" w:rsidRPr="00F61172">
        <w:t xml:space="preserve"> are exposed to </w:t>
      </w:r>
      <w:r w:rsidR="00B20B6C" w:rsidRPr="00F61172">
        <w:t>cultural diversity o</w:t>
      </w:r>
      <w:r w:rsidR="005834B7" w:rsidRPr="00F61172">
        <w:t xml:space="preserve">utside the family neighbourhood. </w:t>
      </w:r>
    </w:p>
    <w:p w14:paraId="31AE218D" w14:textId="01562C89" w:rsidR="0075085D" w:rsidRDefault="005834B7" w:rsidP="001475EE">
      <w:r w:rsidRPr="00F61172">
        <w:t xml:space="preserve">However, as long as the power of the family retains its strength as a psychological and physical protector of its members, any ensuing desire to change the status quo initiated by those who travel outside the family perimeter </w:t>
      </w:r>
      <w:r w:rsidR="007F6DA8" w:rsidRPr="00F61172">
        <w:t>is just as liable to create friction as opposed to</w:t>
      </w:r>
      <w:r w:rsidR="008C1F44" w:rsidRPr="00F61172">
        <w:t xml:space="preserve"> healthy discourse. </w:t>
      </w:r>
      <w:r w:rsidRPr="00F61172">
        <w:t>But even within this seemingly rigid collectivism and</w:t>
      </w:r>
      <w:r w:rsidR="0075085D" w:rsidRPr="00F61172">
        <w:t xml:space="preserve"> structuralist ideology,</w:t>
      </w:r>
      <w:r w:rsidRPr="00F61172">
        <w:t xml:space="preserve"> more recent research </w:t>
      </w:r>
      <w:r w:rsidR="00CF1482">
        <w:t xml:space="preserve">has demonstrated </w:t>
      </w:r>
      <w:r w:rsidR="00E71602" w:rsidRPr="00F61172">
        <w:t>significant changes within Arab families in Israel</w:t>
      </w:r>
      <w:r w:rsidR="00E05B8D" w:rsidRPr="00F61172">
        <w:t xml:space="preserve"> during the last three decades (Barakat</w:t>
      </w:r>
      <w:r w:rsidR="001D3CE9">
        <w:t>,</w:t>
      </w:r>
      <w:r w:rsidR="00E05B8D" w:rsidRPr="00F61172">
        <w:t xml:space="preserve"> 2005; Haj Yahia </w:t>
      </w:r>
      <w:r w:rsidR="00F5341C">
        <w:t>and</w:t>
      </w:r>
      <w:r w:rsidR="001D3CE9" w:rsidRPr="00F61172">
        <w:t xml:space="preserve"> </w:t>
      </w:r>
      <w:r w:rsidR="00E05B8D" w:rsidRPr="00F61172">
        <w:t>Lavee, 2017).</w:t>
      </w:r>
      <w:r w:rsidR="008C3E94" w:rsidRPr="00F61172">
        <w:t xml:space="preserve"> </w:t>
      </w:r>
    </w:p>
    <w:p w14:paraId="16EE6311" w14:textId="249BA024" w:rsidR="00D06669" w:rsidRPr="00F61172" w:rsidRDefault="008A7274" w:rsidP="001475EE">
      <w:r>
        <w:t>Although in general, a secular</w:t>
      </w:r>
      <w:r w:rsidR="00D06669">
        <w:t xml:space="preserve"> Israeli Jewish family may be described as being more liberal than that of an Israeli Arab family (Mikulinar, Weller and Forian, 1993), Israel is characterised by difference relating to attitudes and values (Katz, Lavee, 2005). </w:t>
      </w:r>
    </w:p>
    <w:p w14:paraId="0049F7EB" w14:textId="2F5A3407" w:rsidR="00D02597" w:rsidRPr="00F61172" w:rsidRDefault="005834B7" w:rsidP="001475EE">
      <w:r w:rsidRPr="00F61172">
        <w:t>In their research with a large group of Muslim and Christian Arab women sp</w:t>
      </w:r>
      <w:r w:rsidR="00D02597" w:rsidRPr="00F61172">
        <w:t xml:space="preserve">anning three generations, </w:t>
      </w:r>
      <w:r w:rsidR="00CF1482" w:rsidRPr="00F61172">
        <w:t xml:space="preserve">Haj Yahia </w:t>
      </w:r>
      <w:r w:rsidR="00CF1482">
        <w:t>and</w:t>
      </w:r>
      <w:r w:rsidR="00CF1482" w:rsidRPr="00F61172">
        <w:t xml:space="preserve"> Lavee</w:t>
      </w:r>
      <w:r w:rsidR="00CF1482">
        <w:t xml:space="preserve"> (</w:t>
      </w:r>
      <w:r w:rsidR="00CF1482" w:rsidRPr="00F61172">
        <w:t>2017</w:t>
      </w:r>
      <w:r w:rsidR="00CF1482">
        <w:t>) found indications of</w:t>
      </w:r>
      <w:r w:rsidR="00D02597" w:rsidRPr="00F61172">
        <w:t xml:space="preserve"> a </w:t>
      </w:r>
      <w:r w:rsidRPr="00F61172">
        <w:t xml:space="preserve">less traditional and more egalitarian lifestyle for its younger members. The factors promoting this were living more closely to Jewish communities and a more </w:t>
      </w:r>
      <w:r w:rsidR="00D02597" w:rsidRPr="00F61172">
        <w:t>intensive interaction with Jews</w:t>
      </w:r>
      <w:r w:rsidR="00CF1482">
        <w:t>.</w:t>
      </w:r>
      <w:r w:rsidR="008C3E94" w:rsidRPr="00F61172">
        <w:t xml:space="preserve"> </w:t>
      </w:r>
    </w:p>
    <w:p w14:paraId="30B88FBF" w14:textId="62435240" w:rsidR="00E05B8D" w:rsidRPr="00F61172" w:rsidRDefault="00CF1482" w:rsidP="002B1FC1">
      <w:r>
        <w:lastRenderedPageBreak/>
        <w:t xml:space="preserve">The field of </w:t>
      </w:r>
      <w:r w:rsidR="00E05B8D" w:rsidRPr="00F61172">
        <w:t>Jewish-Arab mixed relationships</w:t>
      </w:r>
      <w:r w:rsidR="002A30AD" w:rsidRPr="00F61172">
        <w:t xml:space="preserve"> is </w:t>
      </w:r>
      <w:r w:rsidR="009C7F01" w:rsidRPr="00F61172">
        <w:t>not well researched (Hak</w:t>
      </w:r>
      <w:r w:rsidR="002A30AD" w:rsidRPr="00F61172">
        <w:t>ak, 2016).</w:t>
      </w:r>
      <w:r w:rsidR="008C3E94" w:rsidRPr="00F61172">
        <w:t xml:space="preserve"> </w:t>
      </w:r>
      <w:r w:rsidR="003A3903" w:rsidRPr="00F61172">
        <w:t>Historically, f</w:t>
      </w:r>
      <w:r w:rsidR="009F1897" w:rsidRPr="00F61172">
        <w:t xml:space="preserve">amilies </w:t>
      </w:r>
      <w:r w:rsidR="003A3903" w:rsidRPr="00F61172">
        <w:t xml:space="preserve">in Israel </w:t>
      </w:r>
      <w:r w:rsidR="009F1897" w:rsidRPr="00F61172">
        <w:t xml:space="preserve">are religiously homogenous </w:t>
      </w:r>
      <w:r w:rsidR="008C1F44" w:rsidRPr="00F61172">
        <w:t xml:space="preserve">and </w:t>
      </w:r>
      <w:r w:rsidR="009F1897" w:rsidRPr="00F61172">
        <w:t>in the main</w:t>
      </w:r>
      <w:r>
        <w:t>,</w:t>
      </w:r>
      <w:r w:rsidR="009F1897" w:rsidRPr="00F61172">
        <w:t xml:space="preserve"> </w:t>
      </w:r>
      <w:r w:rsidR="008C1F44" w:rsidRPr="00F61172">
        <w:t xml:space="preserve">Arabs and Jews do not </w:t>
      </w:r>
      <w:r w:rsidR="009F1897" w:rsidRPr="00F61172">
        <w:t>intermarry (Vardi-Salite</w:t>
      </w:r>
      <w:r w:rsidR="003A3903" w:rsidRPr="00F61172">
        <w:t xml:space="preserve">rnik, Friedlander, </w:t>
      </w:r>
      <w:r w:rsidR="00F5341C">
        <w:t>and</w:t>
      </w:r>
      <w:r w:rsidR="000777A0">
        <w:t xml:space="preserve"> </w:t>
      </w:r>
      <w:r w:rsidR="003A3903" w:rsidRPr="00F61172">
        <w:t>Coh</w:t>
      </w:r>
      <w:r w:rsidR="00DF1DF7" w:rsidRPr="00F61172">
        <w:t>en, 2002). As b</w:t>
      </w:r>
      <w:r w:rsidR="003A3903" w:rsidRPr="00F61172">
        <w:t>oth sides are minorities, Arabs i</w:t>
      </w:r>
      <w:r w:rsidR="00BB265D" w:rsidRPr="00F61172">
        <w:t>n Israel and Jews worldwide</w:t>
      </w:r>
      <w:r>
        <w:t>,</w:t>
      </w:r>
      <w:r w:rsidR="00BB265D" w:rsidRPr="00F61172">
        <w:t xml:space="preserve"> </w:t>
      </w:r>
      <w:r w:rsidR="003A3903" w:rsidRPr="00F61172">
        <w:t>assi</w:t>
      </w:r>
      <w:r w:rsidR="00E05B8D" w:rsidRPr="00F61172">
        <w:t>milation is undesirable</w:t>
      </w:r>
      <w:r w:rsidR="00F91520">
        <w:t xml:space="preserve"> (Hakak, 2016</w:t>
      </w:r>
      <w:r w:rsidR="003A3903" w:rsidRPr="00F61172">
        <w:t xml:space="preserve">). The </w:t>
      </w:r>
      <w:r w:rsidR="00E05B8D" w:rsidRPr="00F61172">
        <w:t xml:space="preserve">paradoxical </w:t>
      </w:r>
      <w:r w:rsidR="003A3903" w:rsidRPr="00F61172">
        <w:t>situation</w:t>
      </w:r>
      <w:r w:rsidR="00E05B8D" w:rsidRPr="00F61172">
        <w:t xml:space="preserve"> for</w:t>
      </w:r>
      <w:r w:rsidR="003A3903" w:rsidRPr="00F61172">
        <w:t xml:space="preserve"> Arabs </w:t>
      </w:r>
      <w:r w:rsidR="00E05B8D" w:rsidRPr="00F61172">
        <w:t>as fellow citizens</w:t>
      </w:r>
      <w:r w:rsidR="003A3903" w:rsidRPr="00F61172">
        <w:t xml:space="preserve"> </w:t>
      </w:r>
      <w:r w:rsidR="00E05B8D" w:rsidRPr="00F61172">
        <w:t>and enemies</w:t>
      </w:r>
      <w:r w:rsidR="003A3903" w:rsidRPr="00F61172">
        <w:t xml:space="preserve"> </w:t>
      </w:r>
      <w:r w:rsidR="0079790C" w:rsidRPr="00F61172">
        <w:t>minimize</w:t>
      </w:r>
      <w:r w:rsidR="001D4683" w:rsidRPr="00F61172">
        <w:t>s</w:t>
      </w:r>
      <w:r w:rsidR="0079790C" w:rsidRPr="00F61172">
        <w:t xml:space="preserve"> opportunities</w:t>
      </w:r>
      <w:r w:rsidR="00615077" w:rsidRPr="00F61172">
        <w:t>,</w:t>
      </w:r>
      <w:r w:rsidR="00D441D7" w:rsidRPr="00F61172">
        <w:t xml:space="preserve"> </w:t>
      </w:r>
      <w:r w:rsidR="001D4683" w:rsidRPr="00F61172">
        <w:t>which is reinforced</w:t>
      </w:r>
      <w:r w:rsidR="00E05B8D" w:rsidRPr="00F61172">
        <w:t xml:space="preserve"> by separate community living</w:t>
      </w:r>
      <w:r w:rsidR="002B1FC1">
        <w:t xml:space="preserve"> </w:t>
      </w:r>
      <w:r w:rsidR="002B1FC1" w:rsidRPr="00F61172">
        <w:t>(Ha</w:t>
      </w:r>
      <w:r w:rsidR="002B1FC1">
        <w:t>kak, 2016).</w:t>
      </w:r>
      <w:r w:rsidR="0079790C" w:rsidRPr="00F61172">
        <w:t xml:space="preserve"> </w:t>
      </w:r>
    </w:p>
    <w:p w14:paraId="336F4DA8" w14:textId="521D339A" w:rsidR="005834B7" w:rsidRPr="00F61172" w:rsidRDefault="003A3903" w:rsidP="001475EE">
      <w:r w:rsidRPr="00F61172">
        <w:t>However,</w:t>
      </w:r>
      <w:r w:rsidR="0079790C" w:rsidRPr="00F61172">
        <w:t xml:space="preserve"> structural factors </w:t>
      </w:r>
      <w:r w:rsidR="00DF1DF7" w:rsidRPr="00F61172">
        <w:t>offer</w:t>
      </w:r>
      <w:r w:rsidR="0079790C" w:rsidRPr="00F61172">
        <w:t xml:space="preserve"> </w:t>
      </w:r>
      <w:r w:rsidR="002A30AD" w:rsidRPr="00F61172">
        <w:t>one</w:t>
      </w:r>
      <w:r w:rsidR="0079790C" w:rsidRPr="00F61172">
        <w:t xml:space="preserve"> explanation influencing</w:t>
      </w:r>
      <w:r w:rsidR="00CF1482">
        <w:t xml:space="preserve"> the</w:t>
      </w:r>
      <w:r w:rsidR="0079790C" w:rsidRPr="00F61172">
        <w:t xml:space="preserve"> incidence of intermarriage, and include the </w:t>
      </w:r>
      <w:r w:rsidR="00F91520" w:rsidRPr="00F61172">
        <w:t>presence</w:t>
      </w:r>
      <w:r w:rsidR="0079790C" w:rsidRPr="00F61172">
        <w:t xml:space="preserve"> of opportunities </w:t>
      </w:r>
      <w:r w:rsidR="00CF1482">
        <w:t>for</w:t>
      </w:r>
      <w:r w:rsidR="0079790C" w:rsidRPr="00F61172">
        <w:t xml:space="preserve"> individuals to meet and get to know others from different cultural and religious backgrounds (Roer-Strier</w:t>
      </w:r>
      <w:r w:rsidR="000777A0">
        <w:t xml:space="preserve"> </w:t>
      </w:r>
      <w:r w:rsidR="00F5341C">
        <w:t>and</w:t>
      </w:r>
      <w:r w:rsidR="0079790C" w:rsidRPr="00F61172">
        <w:t xml:space="preserve"> Ben Ezra, 2006). </w:t>
      </w:r>
      <w:r w:rsidR="001D4683" w:rsidRPr="00F61172">
        <w:t>Mixed race higher education is an example.</w:t>
      </w:r>
      <w:r w:rsidR="008C3E94" w:rsidRPr="00F61172">
        <w:t xml:space="preserve"> </w:t>
      </w:r>
    </w:p>
    <w:p w14:paraId="500301E5" w14:textId="5A7D3ED1" w:rsidR="002E15B2" w:rsidRPr="00F61172" w:rsidRDefault="002E15B2" w:rsidP="001475EE">
      <w:pPr>
        <w:pStyle w:val="Heading3"/>
      </w:pPr>
      <w:bookmarkStart w:id="166" w:name="_Toc512352264"/>
      <w:bookmarkStart w:id="167" w:name="_Toc512352544"/>
      <w:bookmarkStart w:id="168" w:name="_Toc513881649"/>
      <w:bookmarkStart w:id="169" w:name="_Toc514070660"/>
      <w:r w:rsidRPr="00F61172">
        <w:t>National and Global Identity</w:t>
      </w:r>
      <w:bookmarkEnd w:id="166"/>
      <w:bookmarkEnd w:id="167"/>
      <w:bookmarkEnd w:id="168"/>
      <w:bookmarkEnd w:id="169"/>
    </w:p>
    <w:p w14:paraId="1E6C7C32" w14:textId="79E5744D" w:rsidR="005834B7" w:rsidRPr="00F61172" w:rsidRDefault="005834B7" w:rsidP="001475EE">
      <w:r w:rsidRPr="00F61172">
        <w:t>As well as being socially and culturally consigned, identities can be assigned by the state (Weedon, 2004). In the past</w:t>
      </w:r>
      <w:r w:rsidR="000777A0">
        <w:t>,</w:t>
      </w:r>
      <w:r w:rsidRPr="00F61172">
        <w:t xml:space="preserve"> a national identity was more related to citizenship, and was most likely one which complemented the individual and group identity. However, social, technological, political</w:t>
      </w:r>
      <w:r w:rsidR="00365C2C">
        <w:t>,</w:t>
      </w:r>
      <w:r w:rsidRPr="00F61172">
        <w:t xml:space="preserve"> and economic changes have enabled a global world</w:t>
      </w:r>
      <w:r w:rsidR="00365C2C">
        <w:t>,</w:t>
      </w:r>
      <w:r w:rsidRPr="00F61172">
        <w:t xml:space="preserve"> which has significant implications for all its citizens. </w:t>
      </w:r>
    </w:p>
    <w:p w14:paraId="42E54103" w14:textId="4EDB908E" w:rsidR="005834B7" w:rsidRPr="00F61172" w:rsidRDefault="005834B7" w:rsidP="001475EE">
      <w:r w:rsidRPr="00F61172">
        <w:t>In many nation states a national identity does not include all the states' citizens (Lin, 2013). In the state of Israel</w:t>
      </w:r>
      <w:r w:rsidR="000777A0">
        <w:t>,</w:t>
      </w:r>
      <w:r w:rsidRPr="00F61172">
        <w:t xml:space="preserve"> it is limited to those of the majority Jewish culture. The result is a minority population identifying with their own cultu</w:t>
      </w:r>
      <w:r w:rsidR="006F0C02" w:rsidRPr="00F61172">
        <w:t>res in their own language in '</w:t>
      </w:r>
      <w:proofErr w:type="gramStart"/>
      <w:r w:rsidR="006F0C02" w:rsidRPr="00F61172">
        <w:t>an-</w:t>
      </w:r>
      <w:proofErr w:type="gramEnd"/>
      <w:r w:rsidRPr="00F61172">
        <w:t>other</w:t>
      </w:r>
      <w:r w:rsidR="006F0C02" w:rsidRPr="00F61172">
        <w:t>'</w:t>
      </w:r>
      <w:r w:rsidRPr="00F61172">
        <w:t xml:space="preserve"> country which does not</w:t>
      </w:r>
      <w:r w:rsidR="00615077" w:rsidRPr="00F61172">
        <w:t xml:space="preserve"> necessarily </w:t>
      </w:r>
      <w:r w:rsidRPr="00F61172">
        <w:t>reflect who or what they believe themselves to be. Cultural gulfs between different groups further problematize communication, and efforts to bridge subsequent gaps succeed to a greater or lesser extent depending on political will and needs, resources, intrinsic or instrumental requirements, aspirations</w:t>
      </w:r>
      <w:r w:rsidR="00365C2C">
        <w:t>,</w:t>
      </w:r>
      <w:r w:rsidRPr="00F61172">
        <w:t xml:space="preserve"> and pride. </w:t>
      </w:r>
    </w:p>
    <w:p w14:paraId="6FFBE86D" w14:textId="2CD84D73" w:rsidR="005834B7" w:rsidRPr="00F61172" w:rsidRDefault="00B014FC" w:rsidP="001475EE">
      <w:r w:rsidRPr="00F61172">
        <w:t>Alo</w:t>
      </w:r>
      <w:r w:rsidR="00FA0506" w:rsidRPr="00F61172">
        <w:t xml:space="preserve">ngside the </w:t>
      </w:r>
      <w:r w:rsidRPr="00F61172">
        <w:t>concept of national identity,</w:t>
      </w:r>
      <w:r w:rsidR="006F0C02" w:rsidRPr="00F61172">
        <w:t xml:space="preserve"> there is </w:t>
      </w:r>
      <w:r w:rsidRPr="00F61172">
        <w:t>a</w:t>
      </w:r>
      <w:r w:rsidR="006F0C02" w:rsidRPr="00F61172">
        <w:t xml:space="preserve"> </w:t>
      </w:r>
      <w:r w:rsidR="005834B7" w:rsidRPr="00F61172">
        <w:t>notion of global identity. This repres</w:t>
      </w:r>
      <w:r w:rsidR="006F0C02" w:rsidRPr="00F61172">
        <w:t xml:space="preserve">ents a situation whereby people develop a </w:t>
      </w:r>
      <w:r w:rsidR="005834B7" w:rsidRPr="00F61172">
        <w:t xml:space="preserve">global consciousness by way of television, the Internet and social media. Global identity gives individuals a </w:t>
      </w:r>
      <w:r w:rsidR="00196B36">
        <w:t>‘</w:t>
      </w:r>
      <w:r w:rsidR="005834B7" w:rsidRPr="00F61172">
        <w:t>sense of belon</w:t>
      </w:r>
      <w:r w:rsidR="00196B36">
        <w:t>ging to a worldwide culture</w:t>
      </w:r>
      <w:r w:rsidR="005834B7" w:rsidRPr="00F61172">
        <w:t xml:space="preserve"> and includes an awareness of the events, practices, styles</w:t>
      </w:r>
      <w:r w:rsidR="00365C2C">
        <w:t>,</w:t>
      </w:r>
      <w:r w:rsidR="005834B7" w:rsidRPr="00F61172">
        <w:t xml:space="preserve"> and information which are part of a global culture</w:t>
      </w:r>
      <w:r w:rsidR="00196B36">
        <w:t>’</w:t>
      </w:r>
      <w:r w:rsidR="005834B7" w:rsidRPr="00F61172">
        <w:t xml:space="preserve"> (Arnett, 2002</w:t>
      </w:r>
      <w:r w:rsidR="00196B36">
        <w:t>, p.777</w:t>
      </w:r>
      <w:r w:rsidR="005834B7" w:rsidRPr="00F61172">
        <w:t>). In practice</w:t>
      </w:r>
      <w:r w:rsidR="00365C2C">
        <w:t>,</w:t>
      </w:r>
      <w:r w:rsidR="005834B7" w:rsidRPr="00F61172">
        <w:t xml:space="preserve"> this means that people who are part of separate and conflicted </w:t>
      </w:r>
      <w:r w:rsidR="005834B7" w:rsidRPr="00F61172">
        <w:rPr>
          <w:i/>
          <w:iCs/>
        </w:rPr>
        <w:t>local cultures</w:t>
      </w:r>
      <w:r w:rsidR="006F0C02" w:rsidRPr="00F61172">
        <w:t>, consume and identify</w:t>
      </w:r>
      <w:r w:rsidR="005834B7" w:rsidRPr="00F61172">
        <w:t xml:space="preserve"> with the same greater </w:t>
      </w:r>
      <w:r w:rsidR="005834B7" w:rsidRPr="00F61172">
        <w:rPr>
          <w:i/>
          <w:iCs/>
        </w:rPr>
        <w:t>global culture</w:t>
      </w:r>
      <w:r w:rsidR="005834B7" w:rsidRPr="00F61172">
        <w:t xml:space="preserve">. This may have very </w:t>
      </w:r>
      <w:r w:rsidR="005834B7" w:rsidRPr="00F61172">
        <w:lastRenderedPageBreak/>
        <w:t>significant impact on how people see themselves in relation to others and may have a greater place within the spectrum of identity study in the future. At the local level</w:t>
      </w:r>
      <w:r w:rsidR="00365C2C">
        <w:t>,</w:t>
      </w:r>
      <w:r w:rsidR="005834B7" w:rsidRPr="00F61172">
        <w:t xml:space="preserve"> even now there is potentially and practically a hybridization effect, further supporting the belief that identity and culture are not fixed and are susceptible to external influences which will affect responses to them in turn effecting change.</w:t>
      </w:r>
    </w:p>
    <w:p w14:paraId="2E10A3B9" w14:textId="10315574" w:rsidR="00615077" w:rsidRPr="00F61172" w:rsidRDefault="000357FC" w:rsidP="001475EE">
      <w:r>
        <w:t xml:space="preserve">There </w:t>
      </w:r>
      <w:r w:rsidRPr="00EA4A10">
        <w:t>is a connection</w:t>
      </w:r>
      <w:r w:rsidR="005834B7" w:rsidRPr="00F61172">
        <w:t xml:space="preserve"> between this idea and the work of Greenfield (2009), whose theory of social change </w:t>
      </w:r>
      <w:r w:rsidR="00365C2C" w:rsidRPr="00F61172">
        <w:t>view</w:t>
      </w:r>
      <w:r w:rsidR="00365C2C">
        <w:t>ed</w:t>
      </w:r>
      <w:r w:rsidR="00365C2C" w:rsidRPr="00F61172">
        <w:t xml:space="preserve"> </w:t>
      </w:r>
      <w:r w:rsidR="005834B7" w:rsidRPr="00F61172">
        <w:t xml:space="preserve">socio-demographic changes as driving changes in cultural values </w:t>
      </w:r>
      <w:r w:rsidR="005834B7" w:rsidRPr="00F61172">
        <w:rPr>
          <w:color w:val="222222"/>
          <w:shd w:val="clear" w:color="auto" w:fill="FFFFFF"/>
        </w:rPr>
        <w:t xml:space="preserve">(Weinstock </w:t>
      </w:r>
      <w:r w:rsidR="008C3E94" w:rsidRPr="00F61172">
        <w:rPr>
          <w:color w:val="222222"/>
          <w:shd w:val="clear" w:color="auto" w:fill="FFFFFF"/>
        </w:rPr>
        <w:t xml:space="preserve">et al., </w:t>
      </w:r>
      <w:r w:rsidR="00E30F57" w:rsidRPr="00F61172">
        <w:rPr>
          <w:color w:val="222222"/>
          <w:shd w:val="clear" w:color="auto" w:fill="FFFFFF"/>
        </w:rPr>
        <w:t>201</w:t>
      </w:r>
      <w:r w:rsidR="00E30F57">
        <w:rPr>
          <w:color w:val="222222"/>
          <w:shd w:val="clear" w:color="auto" w:fill="FFFFFF"/>
        </w:rPr>
        <w:t>5</w:t>
      </w:r>
      <w:r w:rsidR="005834B7" w:rsidRPr="00F61172">
        <w:rPr>
          <w:color w:val="222222"/>
          <w:shd w:val="clear" w:color="auto" w:fill="FFFFFF"/>
        </w:rPr>
        <w:t xml:space="preserve">). Previously tight knit, homogenous communities with less education (and less influence from outside), are in general as affected by technology as other groups and subsequent expanding social relations and opportunity. </w:t>
      </w:r>
      <w:r w:rsidR="005834B7" w:rsidRPr="00F61172">
        <w:t xml:space="preserve">The effect is that technological development is affecting and potentially shifting values from family interdependence to individual independence. Weinstock's study </w:t>
      </w:r>
      <w:r w:rsidR="00365C2C" w:rsidRPr="00F61172">
        <w:t>deal</w:t>
      </w:r>
      <w:r w:rsidR="00365C2C">
        <w:t>t</w:t>
      </w:r>
      <w:r w:rsidR="00365C2C" w:rsidRPr="00F61172">
        <w:t xml:space="preserve"> </w:t>
      </w:r>
      <w:r w:rsidR="005834B7" w:rsidRPr="00F61172">
        <w:t>with an Arab population in Israel</w:t>
      </w:r>
      <w:r w:rsidR="00365C2C">
        <w:t>,</w:t>
      </w:r>
      <w:r w:rsidR="005834B7" w:rsidRPr="00F61172">
        <w:t xml:space="preserve"> so </w:t>
      </w:r>
      <w:r w:rsidR="00365C2C">
        <w:t xml:space="preserve">it </w:t>
      </w:r>
      <w:r w:rsidR="005834B7" w:rsidRPr="00F61172">
        <w:t xml:space="preserve">is particularly relevant to this thesis. </w:t>
      </w:r>
    </w:p>
    <w:p w14:paraId="4F65A914" w14:textId="14AADA5C" w:rsidR="005834B7" w:rsidRPr="00F61172" w:rsidRDefault="005834B7" w:rsidP="001475EE">
      <w:pPr>
        <w:rPr>
          <w:color w:val="222222"/>
          <w:shd w:val="clear" w:color="auto" w:fill="FFFFFF"/>
        </w:rPr>
      </w:pPr>
      <w:r w:rsidRPr="00F61172">
        <w:t>In their study</w:t>
      </w:r>
      <w:r w:rsidR="00365C2C">
        <w:t>,</w:t>
      </w:r>
      <w:r w:rsidRPr="00F61172">
        <w:t xml:space="preserve"> which described changing values across three generation</w:t>
      </w:r>
      <w:r w:rsidR="00365C2C">
        <w:t>s of</w:t>
      </w:r>
      <w:r w:rsidRPr="00F61172">
        <w:t xml:space="preserve"> family women members, the researchers noted the central role of mothers </w:t>
      </w:r>
      <w:r w:rsidR="00304809" w:rsidRPr="00F61172">
        <w:t xml:space="preserve">(also noted by Barakat, 2005) </w:t>
      </w:r>
      <w:r w:rsidRPr="00F61172">
        <w:t>and their intermediate position, connecting their own values to both their daughters' and mothers' lives. Not being significantly different to either</w:t>
      </w:r>
      <w:r w:rsidR="00A933E6">
        <w:t>,</w:t>
      </w:r>
      <w:r w:rsidRPr="00F61172">
        <w:t xml:space="preserve"> they act</w:t>
      </w:r>
      <w:r w:rsidR="00615077" w:rsidRPr="00F61172">
        <w:t>ed</w:t>
      </w:r>
      <w:r w:rsidRPr="00F61172">
        <w:t xml:space="preserve"> as a bridge between the generations.</w:t>
      </w:r>
      <w:r w:rsidR="00C46CAE" w:rsidRPr="00F61172">
        <w:rPr>
          <w:color w:val="222222"/>
          <w:shd w:val="clear" w:color="auto" w:fill="FFFFFF"/>
        </w:rPr>
        <w:t xml:space="preserve"> </w:t>
      </w:r>
      <w:r w:rsidRPr="00F61172">
        <w:rPr>
          <w:color w:val="222222"/>
          <w:shd w:val="clear" w:color="auto" w:fill="FFFFFF"/>
        </w:rPr>
        <w:t>Social change is inevitable and this example of generational co-operation further supports the intersection between language, culture</w:t>
      </w:r>
      <w:r w:rsidR="00A933E6">
        <w:rPr>
          <w:color w:val="222222"/>
          <w:shd w:val="clear" w:color="auto" w:fill="FFFFFF"/>
        </w:rPr>
        <w:t>,</w:t>
      </w:r>
      <w:r w:rsidRPr="00F61172">
        <w:rPr>
          <w:color w:val="222222"/>
          <w:shd w:val="clear" w:color="auto" w:fill="FFFFFF"/>
        </w:rPr>
        <w:t xml:space="preserve"> and identity as represented in</w:t>
      </w:r>
      <w:r w:rsidR="00C46CAE" w:rsidRPr="00F61172">
        <w:rPr>
          <w:color w:val="222222"/>
          <w:shd w:val="clear" w:color="auto" w:fill="FFFFFF"/>
        </w:rPr>
        <w:t xml:space="preserve"> a global world</w:t>
      </w:r>
      <w:r w:rsidRPr="00F61172">
        <w:rPr>
          <w:color w:val="222222"/>
          <w:shd w:val="clear" w:color="auto" w:fill="FFFFFF"/>
        </w:rPr>
        <w:t xml:space="preserve"> in</w:t>
      </w:r>
      <w:r w:rsidR="00C53790" w:rsidRPr="00F61172">
        <w:rPr>
          <w:color w:val="222222"/>
          <w:shd w:val="clear" w:color="auto" w:fill="FFFFFF"/>
        </w:rPr>
        <w:t xml:space="preserve"> the process of transformation.</w:t>
      </w:r>
      <w:r w:rsidR="002B1FC1">
        <w:rPr>
          <w:color w:val="222222"/>
          <w:shd w:val="clear" w:color="auto" w:fill="FFFFFF"/>
        </w:rPr>
        <w:t xml:space="preserve"> It especially confirms the emphasis collectivist societies place on </w:t>
      </w:r>
      <w:r w:rsidR="00BA48FD">
        <w:rPr>
          <w:color w:val="222222"/>
          <w:shd w:val="clear" w:color="auto" w:fill="FFFFFF"/>
        </w:rPr>
        <w:t>emotional closeness, and the importance and concern related to the next generation (Mikulinar, Weller and Florian, 1993).</w:t>
      </w:r>
    </w:p>
    <w:p w14:paraId="0A1438F0" w14:textId="23408E18" w:rsidR="005834B7" w:rsidRPr="00F61172" w:rsidRDefault="005834B7" w:rsidP="001475EE">
      <w:pPr>
        <w:pStyle w:val="Heading3"/>
      </w:pPr>
      <w:bookmarkStart w:id="170" w:name="_Toc512352265"/>
      <w:bookmarkStart w:id="171" w:name="_Toc512352545"/>
      <w:bookmarkStart w:id="172" w:name="_Toc513881650"/>
      <w:bookmarkStart w:id="173" w:name="_Toc514070661"/>
      <w:r w:rsidRPr="00F61172">
        <w:t xml:space="preserve">When </w:t>
      </w:r>
      <w:r w:rsidR="00D85132" w:rsidRPr="00F61172">
        <w:t xml:space="preserve">Different </w:t>
      </w:r>
      <w:r w:rsidRPr="00F61172">
        <w:t>Cultures Meet</w:t>
      </w:r>
      <w:bookmarkEnd w:id="170"/>
      <w:bookmarkEnd w:id="171"/>
      <w:bookmarkEnd w:id="172"/>
      <w:bookmarkEnd w:id="173"/>
      <w:r w:rsidRPr="00F61172">
        <w:t xml:space="preserve"> </w:t>
      </w:r>
    </w:p>
    <w:p w14:paraId="44D90C67" w14:textId="60507C52" w:rsidR="005834B7" w:rsidRPr="00F61172" w:rsidRDefault="005834B7" w:rsidP="001475EE">
      <w:pPr>
        <w:rPr>
          <w:shd w:val="clear" w:color="auto" w:fill="FFFFFF"/>
        </w:rPr>
      </w:pPr>
      <w:r w:rsidRPr="00F61172">
        <w:rPr>
          <w:shd w:val="clear" w:color="auto" w:fill="FFFFFF"/>
        </w:rPr>
        <w:t>Human behaviour as a response to external stimuli is</w:t>
      </w:r>
      <w:r w:rsidR="00FA0506" w:rsidRPr="00F61172">
        <w:rPr>
          <w:shd w:val="clear" w:color="auto" w:fill="FFFFFF"/>
        </w:rPr>
        <w:t xml:space="preserve"> </w:t>
      </w:r>
      <w:r w:rsidR="00A933E6">
        <w:rPr>
          <w:shd w:val="clear" w:color="auto" w:fill="FFFFFF"/>
        </w:rPr>
        <w:t>neither</w:t>
      </w:r>
      <w:r w:rsidR="00A933E6" w:rsidRPr="00F61172">
        <w:rPr>
          <w:shd w:val="clear" w:color="auto" w:fill="FFFFFF"/>
        </w:rPr>
        <w:t xml:space="preserve"> </w:t>
      </w:r>
      <w:r w:rsidR="00FA0506" w:rsidRPr="00F61172">
        <w:rPr>
          <w:shd w:val="clear" w:color="auto" w:fill="FFFFFF"/>
        </w:rPr>
        <w:t>a one</w:t>
      </w:r>
      <w:r w:rsidR="00A933E6">
        <w:rPr>
          <w:shd w:val="clear" w:color="auto" w:fill="FFFFFF"/>
        </w:rPr>
        <w:t>-</w:t>
      </w:r>
      <w:r w:rsidR="00FA0506" w:rsidRPr="00F61172">
        <w:rPr>
          <w:shd w:val="clear" w:color="auto" w:fill="FFFFFF"/>
        </w:rPr>
        <w:t>way process</w:t>
      </w:r>
      <w:r w:rsidR="00A933E6">
        <w:rPr>
          <w:shd w:val="clear" w:color="auto" w:fill="FFFFFF"/>
        </w:rPr>
        <w:t xml:space="preserve"> nor</w:t>
      </w:r>
      <w:r w:rsidR="00FA0506" w:rsidRPr="00F61172">
        <w:rPr>
          <w:shd w:val="clear" w:color="auto" w:fill="FFFFFF"/>
        </w:rPr>
        <w:t xml:space="preserve"> </w:t>
      </w:r>
      <w:r w:rsidRPr="00F61172">
        <w:rPr>
          <w:shd w:val="clear" w:color="auto" w:fill="FFFFFF"/>
        </w:rPr>
        <w:t xml:space="preserve">uniform </w:t>
      </w:r>
      <w:r w:rsidR="00A933E6">
        <w:rPr>
          <w:shd w:val="clear" w:color="auto" w:fill="FFFFFF"/>
        </w:rPr>
        <w:t>or</w:t>
      </w:r>
      <w:r w:rsidR="00A933E6" w:rsidRPr="00F61172">
        <w:rPr>
          <w:shd w:val="clear" w:color="auto" w:fill="FFFFFF"/>
        </w:rPr>
        <w:t xml:space="preserve"> </w:t>
      </w:r>
      <w:r w:rsidR="00FA0506" w:rsidRPr="00F61172">
        <w:rPr>
          <w:shd w:val="clear" w:color="auto" w:fill="FFFFFF"/>
        </w:rPr>
        <w:t xml:space="preserve">constant. Each individual </w:t>
      </w:r>
      <w:r w:rsidRPr="00F61172">
        <w:rPr>
          <w:shd w:val="clear" w:color="auto" w:fill="FFFFFF"/>
        </w:rPr>
        <w:t>respond</w:t>
      </w:r>
      <w:r w:rsidR="00FA0506" w:rsidRPr="00F61172">
        <w:rPr>
          <w:shd w:val="clear" w:color="auto" w:fill="FFFFFF"/>
        </w:rPr>
        <w:t>s</w:t>
      </w:r>
      <w:r w:rsidRPr="00F61172">
        <w:rPr>
          <w:shd w:val="clear" w:color="auto" w:fill="FFFFFF"/>
        </w:rPr>
        <w:t xml:space="preserve"> to stimuli according to their own personal history, character,</w:t>
      </w:r>
      <w:r w:rsidR="00782B80" w:rsidRPr="00F61172">
        <w:rPr>
          <w:shd w:val="clear" w:color="auto" w:fill="FFFFFF"/>
        </w:rPr>
        <w:t xml:space="preserve"> capability</w:t>
      </w:r>
      <w:r w:rsidR="00710F38">
        <w:rPr>
          <w:shd w:val="clear" w:color="auto" w:fill="FFFFFF"/>
        </w:rPr>
        <w:t>,</w:t>
      </w:r>
      <w:r w:rsidR="00782B80" w:rsidRPr="00F61172">
        <w:rPr>
          <w:shd w:val="clear" w:color="auto" w:fill="FFFFFF"/>
        </w:rPr>
        <w:t xml:space="preserve"> and understanding. </w:t>
      </w:r>
      <w:r w:rsidR="00A23713" w:rsidRPr="00F61172">
        <w:rPr>
          <w:shd w:val="clear" w:color="auto" w:fill="FFFFFF"/>
        </w:rPr>
        <w:t>LaFromboise, Coleman</w:t>
      </w:r>
      <w:r w:rsidR="00A23713">
        <w:rPr>
          <w:shd w:val="clear" w:color="auto" w:fill="FFFFFF"/>
        </w:rPr>
        <w:t>,</w:t>
      </w:r>
      <w:r w:rsidR="00A23713" w:rsidRPr="00F61172">
        <w:rPr>
          <w:shd w:val="clear" w:color="auto" w:fill="FFFFFF"/>
        </w:rPr>
        <w:t xml:space="preserve"> and Gerton (1993) </w:t>
      </w:r>
      <w:r w:rsidR="00A23713">
        <w:rPr>
          <w:shd w:val="clear" w:color="auto" w:fill="FFFFFF"/>
        </w:rPr>
        <w:t>argued</w:t>
      </w:r>
      <w:r w:rsidR="00A23713" w:rsidRPr="00F61172">
        <w:rPr>
          <w:shd w:val="clear" w:color="auto" w:fill="FFFFFF"/>
        </w:rPr>
        <w:t xml:space="preserve"> that behaviour is a continuous interaction among all components</w:t>
      </w:r>
      <w:r w:rsidR="00A23713">
        <w:rPr>
          <w:shd w:val="clear" w:color="auto" w:fill="FFFFFF"/>
        </w:rPr>
        <w:t>,</w:t>
      </w:r>
      <w:r w:rsidR="00A23713" w:rsidRPr="00F61172">
        <w:rPr>
          <w:shd w:val="clear" w:color="auto" w:fill="FFFFFF"/>
        </w:rPr>
        <w:t xml:space="preserve"> in line with Bandura’s concept of </w:t>
      </w:r>
      <w:r w:rsidR="00A23713">
        <w:rPr>
          <w:shd w:val="clear" w:color="auto" w:fill="FFFFFF"/>
        </w:rPr>
        <w:t>r</w:t>
      </w:r>
      <w:r w:rsidR="00A23713" w:rsidRPr="00F61172">
        <w:rPr>
          <w:shd w:val="clear" w:color="auto" w:fill="FFFFFF"/>
        </w:rPr>
        <w:t xml:space="preserve">eciprocal </w:t>
      </w:r>
      <w:r w:rsidR="00A23713">
        <w:rPr>
          <w:shd w:val="clear" w:color="auto" w:fill="FFFFFF"/>
        </w:rPr>
        <w:t>d</w:t>
      </w:r>
      <w:r w:rsidR="00A23713" w:rsidRPr="00F61172">
        <w:rPr>
          <w:shd w:val="clear" w:color="auto" w:fill="FFFFFF"/>
        </w:rPr>
        <w:t>eterminism (1978)</w:t>
      </w:r>
      <w:r w:rsidR="00A23713">
        <w:rPr>
          <w:shd w:val="clear" w:color="auto" w:fill="FFFFFF"/>
        </w:rPr>
        <w:t>,</w:t>
      </w:r>
      <w:r w:rsidR="00A23713" w:rsidRPr="00F61172">
        <w:rPr>
          <w:shd w:val="clear" w:color="auto" w:fill="FFFFFF"/>
        </w:rPr>
        <w:t xml:space="preserve"> which suggests that behaviour is not only the result of environment, but in turn also influences that environment and cognitive possibilities of the individual. </w:t>
      </w:r>
      <w:r w:rsidRPr="00F61172">
        <w:rPr>
          <w:shd w:val="clear" w:color="auto" w:fill="FFFFFF"/>
        </w:rPr>
        <w:t>More recently</w:t>
      </w:r>
      <w:r w:rsidR="00710F38">
        <w:rPr>
          <w:shd w:val="clear" w:color="auto" w:fill="FFFFFF"/>
        </w:rPr>
        <w:t>,</w:t>
      </w:r>
      <w:r w:rsidRPr="00F61172">
        <w:rPr>
          <w:shd w:val="clear" w:color="auto" w:fill="FFFFFF"/>
        </w:rPr>
        <w:t xml:space="preserve"> developmental psychologists and </w:t>
      </w:r>
      <w:r w:rsidRPr="00F61172">
        <w:rPr>
          <w:shd w:val="clear" w:color="auto" w:fill="FFFFFF"/>
        </w:rPr>
        <w:lastRenderedPageBreak/>
        <w:t xml:space="preserve">cultural anthropologists </w:t>
      </w:r>
      <w:r w:rsidR="00710F38">
        <w:rPr>
          <w:shd w:val="clear" w:color="auto" w:fill="FFFFFF"/>
        </w:rPr>
        <w:t>have viewed</w:t>
      </w:r>
      <w:r w:rsidR="00710F38" w:rsidRPr="00F61172">
        <w:rPr>
          <w:shd w:val="clear" w:color="auto" w:fill="FFFFFF"/>
        </w:rPr>
        <w:t xml:space="preserve"> </w:t>
      </w:r>
      <w:r w:rsidRPr="00F61172">
        <w:rPr>
          <w:shd w:val="clear" w:color="auto" w:fill="FFFFFF"/>
        </w:rPr>
        <w:t>human development as an interaction between socio</w:t>
      </w:r>
      <w:r w:rsidR="00710F38">
        <w:rPr>
          <w:shd w:val="clear" w:color="auto" w:fill="FFFFFF"/>
        </w:rPr>
        <w:t>-</w:t>
      </w:r>
      <w:r w:rsidRPr="00F61172">
        <w:rPr>
          <w:shd w:val="clear" w:color="auto" w:fill="FFFFFF"/>
        </w:rPr>
        <w:t xml:space="preserve">cultural forces, biological and psychological forces </w:t>
      </w:r>
      <w:r w:rsidR="00710F38">
        <w:rPr>
          <w:shd w:val="clear" w:color="auto" w:fill="FFFFFF"/>
        </w:rPr>
        <w:t>–</w:t>
      </w:r>
      <w:r w:rsidR="00710F38" w:rsidRPr="00F61172">
        <w:rPr>
          <w:shd w:val="clear" w:color="auto" w:fill="FFFFFF"/>
        </w:rPr>
        <w:t xml:space="preserve"> </w:t>
      </w:r>
      <w:r w:rsidRPr="00F61172">
        <w:rPr>
          <w:shd w:val="clear" w:color="auto" w:fill="FFFFFF"/>
        </w:rPr>
        <w:t xml:space="preserve">a transformative process which create a diversity of 'biopsychosociocultural' entities </w:t>
      </w:r>
      <w:r w:rsidR="0036124D" w:rsidRPr="00F61172">
        <w:rPr>
          <w:shd w:val="clear" w:color="auto" w:fill="FFFFFF"/>
        </w:rPr>
        <w:t>(</w:t>
      </w:r>
      <w:r w:rsidRPr="00F61172">
        <w:rPr>
          <w:shd w:val="clear" w:color="auto" w:fill="FFFFFF"/>
        </w:rPr>
        <w:t xml:space="preserve">Berry </w:t>
      </w:r>
      <w:r w:rsidR="00F5341C">
        <w:rPr>
          <w:shd w:val="clear" w:color="auto" w:fill="FFFFFF"/>
        </w:rPr>
        <w:t>and</w:t>
      </w:r>
      <w:r w:rsidR="000777A0" w:rsidRPr="00F61172">
        <w:rPr>
          <w:shd w:val="clear" w:color="auto" w:fill="FFFFFF"/>
        </w:rPr>
        <w:t xml:space="preserve"> </w:t>
      </w:r>
      <w:r w:rsidRPr="00F61172">
        <w:rPr>
          <w:shd w:val="clear" w:color="auto" w:fill="FFFFFF"/>
        </w:rPr>
        <w:t>Vedder, 2016).</w:t>
      </w:r>
    </w:p>
    <w:p w14:paraId="55BDB49E" w14:textId="3F160F90" w:rsidR="005834B7" w:rsidRPr="00F61172" w:rsidRDefault="00182A0E" w:rsidP="001475EE">
      <w:r w:rsidRPr="00F61172">
        <w:t>In the past</w:t>
      </w:r>
      <w:r w:rsidR="00710F38">
        <w:t>,</w:t>
      </w:r>
      <w:r w:rsidRPr="00F61172">
        <w:t xml:space="preserve"> it was</w:t>
      </w:r>
      <w:r w:rsidR="005834B7" w:rsidRPr="00F61172">
        <w:t xml:space="preserve"> suggested that individuals of minority groups living within different cultures were disadvantaged</w:t>
      </w:r>
      <w:r w:rsidR="00710F38">
        <w:t>,</w:t>
      </w:r>
      <w:r w:rsidR="005834B7" w:rsidRPr="00F61172">
        <w:t xml:space="preserve"> as psychological distress would </w:t>
      </w:r>
      <w:r w:rsidR="000874BE" w:rsidRPr="00F61172">
        <w:t xml:space="preserve">negatively </w:t>
      </w:r>
      <w:r w:rsidR="005834B7" w:rsidRPr="00F61172">
        <w:t xml:space="preserve">impact </w:t>
      </w:r>
      <w:r w:rsidR="003F6AEA" w:rsidRPr="00F61172">
        <w:t>their lives. T</w:t>
      </w:r>
      <w:r w:rsidR="005834B7" w:rsidRPr="00F61172">
        <w:t>his assumption is now und</w:t>
      </w:r>
      <w:r w:rsidR="000874BE" w:rsidRPr="00F61172">
        <w:t xml:space="preserve">erstood to be incorrect due to the positive opportunities related to </w:t>
      </w:r>
      <w:r w:rsidR="00A50BC8">
        <w:t>intercultur</w:t>
      </w:r>
      <w:r w:rsidR="000874BE" w:rsidRPr="00F61172">
        <w:t xml:space="preserve">al living </w:t>
      </w:r>
      <w:r w:rsidR="005834B7" w:rsidRPr="00F61172">
        <w:t>(LaFrom</w:t>
      </w:r>
      <w:r w:rsidR="000874BE" w:rsidRPr="00F61172">
        <w:t xml:space="preserve">boise, Coleman, </w:t>
      </w:r>
      <w:r w:rsidR="00F5341C">
        <w:t>and</w:t>
      </w:r>
      <w:r w:rsidR="000777A0">
        <w:t xml:space="preserve"> </w:t>
      </w:r>
      <w:r w:rsidR="000874BE" w:rsidRPr="00F61172">
        <w:t>Gerton, 1993)</w:t>
      </w:r>
      <w:r w:rsidR="008E2324" w:rsidRPr="00F61172">
        <w:t>.</w:t>
      </w:r>
      <w:r w:rsidR="000874BE" w:rsidRPr="00F61172">
        <w:t xml:space="preserve"> </w:t>
      </w:r>
      <w:r w:rsidR="008E2324" w:rsidRPr="00F61172">
        <w:t>T</w:t>
      </w:r>
      <w:r w:rsidR="00685B88" w:rsidRPr="00F61172">
        <w:t>hat is not to say</w:t>
      </w:r>
      <w:r w:rsidR="00710F38">
        <w:t>,</w:t>
      </w:r>
      <w:r w:rsidR="00685B88" w:rsidRPr="00F61172">
        <w:t xml:space="preserve"> </w:t>
      </w:r>
      <w:r w:rsidR="008E2324" w:rsidRPr="00F61172">
        <w:t>however</w:t>
      </w:r>
      <w:r w:rsidR="00685B88" w:rsidRPr="00F61172">
        <w:t>, that there are no challenges</w:t>
      </w:r>
      <w:r w:rsidR="001F7A95" w:rsidRPr="00F61172">
        <w:t xml:space="preserve"> for people </w:t>
      </w:r>
      <w:r w:rsidRPr="00F61172">
        <w:t xml:space="preserve">who </w:t>
      </w:r>
      <w:r w:rsidR="00685B88" w:rsidRPr="00F61172">
        <w:t>move and live in countries different from their birth</w:t>
      </w:r>
      <w:r w:rsidR="005834B7" w:rsidRPr="00F61172">
        <w:t xml:space="preserve"> and for indigenous peoples whose reality is changed when confronted with immigrants and immigration. </w:t>
      </w:r>
    </w:p>
    <w:p w14:paraId="69C6EC22" w14:textId="758BEE6E" w:rsidR="005834B7" w:rsidRPr="00F61172" w:rsidRDefault="005834B7" w:rsidP="001475EE">
      <w:r w:rsidRPr="00F61172">
        <w:t>When peoples of different backgrounds meet</w:t>
      </w:r>
      <w:r w:rsidR="0036124D" w:rsidRPr="00F61172">
        <w:t>,</w:t>
      </w:r>
      <w:r w:rsidRPr="00F61172">
        <w:t xml:space="preserve"> they are exposed to differences in languages, behaviours, institutions, religion</w:t>
      </w:r>
      <w:r w:rsidR="00FA0506" w:rsidRPr="00F61172">
        <w:t>s</w:t>
      </w:r>
      <w:r w:rsidRPr="00F61172">
        <w:t>, beliefs, norms</w:t>
      </w:r>
      <w:r w:rsidR="00710F38">
        <w:t>,</w:t>
      </w:r>
      <w:r w:rsidRPr="00F61172">
        <w:t xml:space="preserve"> and more, all </w:t>
      </w:r>
      <w:r w:rsidR="00710F38">
        <w:t xml:space="preserve">of </w:t>
      </w:r>
      <w:r w:rsidRPr="00F61172">
        <w:t>which are part of the physical, psychological</w:t>
      </w:r>
      <w:r w:rsidR="00710F38">
        <w:t>,</w:t>
      </w:r>
      <w:r w:rsidRPr="00F61172">
        <w:t xml:space="preserve"> and social whole of the larger bounded society (Sam </w:t>
      </w:r>
      <w:r w:rsidR="00F5341C">
        <w:t>and</w:t>
      </w:r>
      <w:r w:rsidR="000777A0" w:rsidRPr="00F61172">
        <w:t xml:space="preserve"> </w:t>
      </w:r>
      <w:r w:rsidRPr="00F61172">
        <w:t>Berry, 2010). Somehow</w:t>
      </w:r>
      <w:r w:rsidR="0036124D" w:rsidRPr="00F61172">
        <w:t>,</w:t>
      </w:r>
      <w:r w:rsidRPr="00F61172">
        <w:t xml:space="preserve"> they must find a way to live together by way of adopting different strategies which enable them to adapt to intercultural life (Berry </w:t>
      </w:r>
      <w:r w:rsidR="008C3E94" w:rsidRPr="00F61172">
        <w:t xml:space="preserve">et al., </w:t>
      </w:r>
      <w:r w:rsidRPr="00F61172">
        <w:t>2006). How, and how well groups and individuals manage the change</w:t>
      </w:r>
      <w:r w:rsidR="0036124D" w:rsidRPr="00F61172">
        <w:t>,</w:t>
      </w:r>
      <w:r w:rsidRPr="00F61172">
        <w:t xml:space="preserve"> and how well and </w:t>
      </w:r>
      <w:r w:rsidR="0036124D" w:rsidRPr="00F61172">
        <w:t>whether</w:t>
      </w:r>
      <w:r w:rsidRPr="00F61172">
        <w:t xml:space="preserve"> they are able to adapt, depends on the different circumstances individuals find themselves in, their particular psychological well-being and socio-cultural competence (Sam </w:t>
      </w:r>
      <w:r w:rsidR="00F5341C">
        <w:t>and</w:t>
      </w:r>
      <w:r w:rsidR="00270C65" w:rsidRPr="00F61172">
        <w:t xml:space="preserve"> </w:t>
      </w:r>
      <w:r w:rsidRPr="00F61172">
        <w:t>Berry, 2010).</w:t>
      </w:r>
    </w:p>
    <w:p w14:paraId="0F5DD349" w14:textId="3E8844D2" w:rsidR="0036124D" w:rsidRPr="00F61172" w:rsidRDefault="0036124D" w:rsidP="001475EE">
      <w:pPr>
        <w:pStyle w:val="Heading3"/>
      </w:pPr>
      <w:bookmarkStart w:id="174" w:name="_Toc512352266"/>
      <w:bookmarkStart w:id="175" w:name="_Toc512352546"/>
      <w:bookmarkStart w:id="176" w:name="_Toc513881651"/>
      <w:bookmarkStart w:id="177" w:name="_Toc514070662"/>
      <w:r w:rsidRPr="00F61172">
        <w:t>Acculturation</w:t>
      </w:r>
      <w:bookmarkEnd w:id="174"/>
      <w:bookmarkEnd w:id="175"/>
      <w:bookmarkEnd w:id="176"/>
      <w:bookmarkEnd w:id="177"/>
    </w:p>
    <w:p w14:paraId="1D7F3F75" w14:textId="7CF692C5" w:rsidR="00292A3C" w:rsidRPr="00D73B59" w:rsidRDefault="00AC29B3" w:rsidP="001475EE">
      <w:r w:rsidRPr="00F61172">
        <w:t>The term 'acculturation' has been relevant in the social s</w:t>
      </w:r>
      <w:r w:rsidR="00D550C3" w:rsidRPr="00F61172">
        <w:t>ciences for more than 80 years</w:t>
      </w:r>
      <w:r w:rsidR="00DF3C53" w:rsidRPr="00F61172">
        <w:t xml:space="preserve"> and is a process of change</w:t>
      </w:r>
      <w:r w:rsidR="0036315E" w:rsidRPr="00F61172">
        <w:t xml:space="preserve"> between individuals and groups resulting</w:t>
      </w:r>
      <w:r w:rsidR="00DF3C53" w:rsidRPr="00F61172">
        <w:t xml:space="preserve"> in the phenomena relating to the contact between different cultural grou</w:t>
      </w:r>
      <w:r w:rsidR="00292A3C" w:rsidRPr="00F61172">
        <w:t xml:space="preserve">ps and their individual members (Redfield, Linton, </w:t>
      </w:r>
      <w:r w:rsidR="00F5341C">
        <w:t>and</w:t>
      </w:r>
      <w:r w:rsidR="00270C65">
        <w:t xml:space="preserve"> </w:t>
      </w:r>
      <w:r w:rsidR="00292A3C" w:rsidRPr="00F61172">
        <w:t xml:space="preserve">Herskovits, 1936; Berry, 2005). </w:t>
      </w:r>
      <w:r w:rsidR="001F34A3" w:rsidRPr="00F61172">
        <w:t>According</w:t>
      </w:r>
      <w:r w:rsidR="00292A3C" w:rsidRPr="00F61172">
        <w:t xml:space="preserve"> to Sam and Berry (2010)</w:t>
      </w:r>
      <w:r w:rsidR="00270C65">
        <w:t>:</w:t>
      </w:r>
      <w:r w:rsidR="00292A3C" w:rsidRPr="00F61172">
        <w:t xml:space="preserve"> </w:t>
      </w:r>
    </w:p>
    <w:p w14:paraId="35B23E3A" w14:textId="0CC4FE57" w:rsidR="00AC29B3" w:rsidRPr="00D73B59" w:rsidRDefault="00292A3C" w:rsidP="00F91135">
      <w:pPr>
        <w:pStyle w:val="Quote"/>
      </w:pPr>
      <w:r w:rsidRPr="00D73B59">
        <w:t>It acknowledges the reciprocity of the influences that cultural groups have on each other during acculturation</w:t>
      </w:r>
      <w:r w:rsidR="001F34A3" w:rsidRPr="00D73B59">
        <w:t xml:space="preserve"> </w:t>
      </w:r>
      <w:r w:rsidRPr="004352E5">
        <w:t xml:space="preserve">and </w:t>
      </w:r>
      <w:r w:rsidR="00DF3C53" w:rsidRPr="004352E5">
        <w:t>involves changes in behaviours, social structures, and cultural practice</w:t>
      </w:r>
      <w:r w:rsidR="00DF3C53" w:rsidRPr="0035617A">
        <w:t>s</w:t>
      </w:r>
      <w:r w:rsidR="00F91135">
        <w:t xml:space="preserve"> </w:t>
      </w:r>
      <w:r w:rsidR="00F91135" w:rsidRPr="00D73B59">
        <w:t>(p.</w:t>
      </w:r>
      <w:r w:rsidR="00F91135">
        <w:t xml:space="preserve"> </w:t>
      </w:r>
      <w:r w:rsidR="00F91135" w:rsidRPr="00D73B59">
        <w:t>474)</w:t>
      </w:r>
      <w:r w:rsidR="00F91135">
        <w:t>.</w:t>
      </w:r>
    </w:p>
    <w:p w14:paraId="1209FEEE" w14:textId="5B5091D5" w:rsidR="007F7B9B" w:rsidRPr="00F61172" w:rsidRDefault="00AC29B3" w:rsidP="001475EE">
      <w:r w:rsidRPr="004352E5">
        <w:t>The</w:t>
      </w:r>
      <w:r w:rsidR="006A3974" w:rsidRPr="004352E5">
        <w:t xml:space="preserve"> </w:t>
      </w:r>
      <w:r w:rsidR="00E667FA" w:rsidRPr="0035617A">
        <w:t xml:space="preserve">memorandum </w:t>
      </w:r>
      <w:r w:rsidR="00DF3C53" w:rsidRPr="0035617A">
        <w:t xml:space="preserve">of 1936 </w:t>
      </w:r>
      <w:r w:rsidRPr="00F61172">
        <w:t>served</w:t>
      </w:r>
      <w:r w:rsidR="003C0F6D" w:rsidRPr="00F61172">
        <w:t xml:space="preserve"> the aim of providing</w:t>
      </w:r>
      <w:r w:rsidRPr="00F61172">
        <w:t xml:space="preserve"> a </w:t>
      </w:r>
      <w:r w:rsidR="00D550C3" w:rsidRPr="00F61172">
        <w:t>tangible base</w:t>
      </w:r>
      <w:r w:rsidRPr="00F61172">
        <w:t xml:space="preserve"> for further study </w:t>
      </w:r>
      <w:r w:rsidR="00367FF5" w:rsidRPr="00F61172">
        <w:t>due to its</w:t>
      </w:r>
      <w:r w:rsidR="003C0F6D" w:rsidRPr="00F61172">
        <w:t xml:space="preserve"> comprehensive and detailed </w:t>
      </w:r>
      <w:r w:rsidR="006A3974" w:rsidRPr="00F61172">
        <w:t>classificatio</w:t>
      </w:r>
      <w:r w:rsidR="00367FF5" w:rsidRPr="00F61172">
        <w:t xml:space="preserve">n regarding </w:t>
      </w:r>
      <w:r w:rsidR="003C0F6D" w:rsidRPr="00F61172">
        <w:t xml:space="preserve">aspects of the phenomenon as it was understood at the time. </w:t>
      </w:r>
      <w:r w:rsidR="00927E31" w:rsidRPr="00F61172">
        <w:t xml:space="preserve">Its purpose was </w:t>
      </w:r>
      <w:r w:rsidR="00367FF5" w:rsidRPr="00F61172">
        <w:t xml:space="preserve">to </w:t>
      </w:r>
      <w:r w:rsidR="00A23713">
        <w:t>analyse</w:t>
      </w:r>
      <w:r w:rsidR="00367FF5" w:rsidRPr="00F61172">
        <w:t xml:space="preserve"> and or</w:t>
      </w:r>
      <w:r w:rsidR="00927E31" w:rsidRPr="00F61172">
        <w:t xml:space="preserve">ganize </w:t>
      </w:r>
      <w:r w:rsidR="00927E31" w:rsidRPr="00F61172">
        <w:lastRenderedPageBreak/>
        <w:t>'the problem</w:t>
      </w:r>
      <w:r w:rsidR="008969EB">
        <w:t>'</w:t>
      </w:r>
      <w:r w:rsidR="00F91135">
        <w:t xml:space="preserve"> … </w:t>
      </w:r>
      <w:r w:rsidR="00927E31" w:rsidRPr="00F61172">
        <w:t xml:space="preserve">and </w:t>
      </w:r>
      <w:r w:rsidR="00F91135">
        <w:t xml:space="preserve">[it] </w:t>
      </w:r>
      <w:r w:rsidR="00367FF5" w:rsidRPr="00F61172">
        <w:t xml:space="preserve">incorporated the </w:t>
      </w:r>
      <w:r w:rsidR="00DF3C53" w:rsidRPr="00F61172">
        <w:t xml:space="preserve">categories of </w:t>
      </w:r>
      <w:r w:rsidRPr="00F61172">
        <w:t>approac</w:t>
      </w:r>
      <w:r w:rsidR="00DF3C53" w:rsidRPr="00F61172">
        <w:t xml:space="preserve">h, analysis, </w:t>
      </w:r>
      <w:r w:rsidRPr="00F61172">
        <w:t>proces</w:t>
      </w:r>
      <w:r w:rsidR="00DF3C53" w:rsidRPr="00F61172">
        <w:t xml:space="preserve">ses, </w:t>
      </w:r>
      <w:r w:rsidRPr="00F61172">
        <w:t>psychological mechanisms</w:t>
      </w:r>
      <w:r w:rsidR="00DF3C53" w:rsidRPr="00F61172">
        <w:t>, and results of acculturation</w:t>
      </w:r>
      <w:r w:rsidR="008969EB">
        <w:t>'</w:t>
      </w:r>
      <w:r w:rsidR="005354EB" w:rsidRPr="00F61172">
        <w:t xml:space="preserve"> (</w:t>
      </w:r>
      <w:r w:rsidRPr="00F61172">
        <w:t>p.</w:t>
      </w:r>
      <w:r w:rsidR="00F91135">
        <w:t xml:space="preserve"> 149</w:t>
      </w:r>
      <w:r w:rsidR="00DF3C53" w:rsidRPr="00F61172">
        <w:t>-</w:t>
      </w:r>
      <w:r w:rsidRPr="00F61172">
        <w:t>152)</w:t>
      </w:r>
      <w:r w:rsidR="00DF3C53" w:rsidRPr="00F61172">
        <w:t xml:space="preserve">. All </w:t>
      </w:r>
      <w:r w:rsidR="00500463" w:rsidRPr="00F61172">
        <w:t>have been deve</w:t>
      </w:r>
      <w:r w:rsidR="00181FD8" w:rsidRPr="00F61172">
        <w:t>loped to some extent</w:t>
      </w:r>
      <w:r w:rsidR="00B12078" w:rsidRPr="00F61172">
        <w:t xml:space="preserve"> and</w:t>
      </w:r>
      <w:r w:rsidR="00181FD8" w:rsidRPr="00F61172">
        <w:t xml:space="preserve"> the categories are still relevant for more up to date research </w:t>
      </w:r>
      <w:r w:rsidR="0097573A" w:rsidRPr="00F61172">
        <w:t xml:space="preserve">(Berry </w:t>
      </w:r>
      <w:r w:rsidR="00F5341C">
        <w:t>and</w:t>
      </w:r>
      <w:r w:rsidR="00270C65" w:rsidRPr="00F61172">
        <w:t xml:space="preserve"> </w:t>
      </w:r>
      <w:r w:rsidR="0097573A" w:rsidRPr="00F61172">
        <w:t xml:space="preserve">Sam, 1997). </w:t>
      </w:r>
      <w:r w:rsidR="00184D2D" w:rsidRPr="00F61172">
        <w:t>Initially adaptation was understood as a group phenomenon</w:t>
      </w:r>
      <w:r w:rsidR="00710F38">
        <w:t>,</w:t>
      </w:r>
      <w:r w:rsidR="00184D2D" w:rsidRPr="00F61172">
        <w:t xml:space="preserve"> whereas today the process and </w:t>
      </w:r>
      <w:r w:rsidR="00B014FC" w:rsidRPr="00F61172">
        <w:t>consequences</w:t>
      </w:r>
      <w:r w:rsidR="00184D2D" w:rsidRPr="00F61172">
        <w:t xml:space="preserve"> are investigated from a more individual perspective (Ward, 2008).</w:t>
      </w:r>
      <w:r w:rsidR="00367FF5" w:rsidRPr="00F61172">
        <w:t xml:space="preserve"> </w:t>
      </w:r>
    </w:p>
    <w:p w14:paraId="2485AB5B" w14:textId="24E56793" w:rsidR="00F54ADF" w:rsidRPr="00F61172" w:rsidRDefault="006718E6" w:rsidP="001475EE">
      <w:r w:rsidRPr="00F61172">
        <w:t>A</w:t>
      </w:r>
      <w:r w:rsidR="005834B7" w:rsidRPr="00F61172">
        <w:t>cculturation acknowledges the influences cultural groups have on each other and the processes and outcomes</w:t>
      </w:r>
      <w:r w:rsidR="00D550C3" w:rsidRPr="00F61172">
        <w:t xml:space="preserve"> involved</w:t>
      </w:r>
      <w:r w:rsidR="00D94529" w:rsidRPr="00F61172">
        <w:t>.</w:t>
      </w:r>
      <w:r w:rsidR="00DE5098" w:rsidRPr="00F61172">
        <w:t xml:space="preserve"> In 2005,</w:t>
      </w:r>
      <w:r w:rsidR="00D94529" w:rsidRPr="00F61172">
        <w:t xml:space="preserve"> </w:t>
      </w:r>
      <w:r w:rsidRPr="00F61172">
        <w:t>Berry</w:t>
      </w:r>
      <w:r w:rsidR="00D94529" w:rsidRPr="00F61172">
        <w:t xml:space="preserve"> </w:t>
      </w:r>
      <w:r w:rsidR="00710F38" w:rsidRPr="00F61172">
        <w:t>describe</w:t>
      </w:r>
      <w:r w:rsidR="00710F38">
        <w:t>d</w:t>
      </w:r>
      <w:r w:rsidR="00710F38" w:rsidRPr="00F61172">
        <w:t xml:space="preserve"> </w:t>
      </w:r>
      <w:r w:rsidR="00D94529" w:rsidRPr="00F61172">
        <w:t xml:space="preserve">it as a </w:t>
      </w:r>
      <w:r w:rsidR="008969EB">
        <w:t>'</w:t>
      </w:r>
      <w:r w:rsidR="00D94529" w:rsidRPr="00F61172">
        <w:t>du</w:t>
      </w:r>
      <w:r w:rsidR="00710F38">
        <w:t>a</w:t>
      </w:r>
      <w:r w:rsidR="00D94529" w:rsidRPr="00F61172">
        <w:t>l process of cultural and psychological change</w:t>
      </w:r>
      <w:r w:rsidR="008969EB">
        <w:t>'</w:t>
      </w:r>
      <w:r w:rsidR="00D94529" w:rsidRPr="00F61172">
        <w:t>, (p.</w:t>
      </w:r>
      <w:r w:rsidR="00367FF5" w:rsidRPr="00F61172">
        <w:t xml:space="preserve">698), and </w:t>
      </w:r>
      <w:r w:rsidR="00B3429D">
        <w:t xml:space="preserve">Berry and </w:t>
      </w:r>
      <w:r w:rsidR="00367FF5" w:rsidRPr="00F61172">
        <w:t xml:space="preserve">Sam (2010) </w:t>
      </w:r>
      <w:r w:rsidR="00710F38" w:rsidRPr="00F61172">
        <w:t>describe</w:t>
      </w:r>
      <w:r w:rsidR="00710F38">
        <w:t>d</w:t>
      </w:r>
      <w:r w:rsidR="00710F38" w:rsidRPr="00F61172">
        <w:t xml:space="preserve"> </w:t>
      </w:r>
      <w:r w:rsidR="00817F68" w:rsidRPr="00F61172">
        <w:t>it</w:t>
      </w:r>
      <w:r w:rsidR="00367FF5" w:rsidRPr="00F61172">
        <w:t xml:space="preserve"> as</w:t>
      </w:r>
      <w:r w:rsidR="005834B7" w:rsidRPr="00F61172">
        <w:t xml:space="preserve"> a notion that takes place </w:t>
      </w:r>
      <w:r w:rsidR="00367FF5" w:rsidRPr="00F61172">
        <w:t>over an unspecified (sometimes lengthy) time period</w:t>
      </w:r>
      <w:r w:rsidR="00710F38">
        <w:t>,</w:t>
      </w:r>
      <w:r w:rsidR="00367FF5" w:rsidRPr="00F61172">
        <w:t xml:space="preserve"> </w:t>
      </w:r>
      <w:r w:rsidR="009F0BD9">
        <w:t>emphasiz</w:t>
      </w:r>
      <w:r w:rsidR="00367FF5" w:rsidRPr="00F61172">
        <w:t>ing the influence of changing</w:t>
      </w:r>
      <w:r w:rsidR="005834B7" w:rsidRPr="00F61172">
        <w:t xml:space="preserve"> situational factors </w:t>
      </w:r>
      <w:r w:rsidR="00367FF5" w:rsidRPr="00F61172">
        <w:t>and how they</w:t>
      </w:r>
      <w:r w:rsidR="005834B7" w:rsidRPr="00F61172">
        <w:t xml:space="preserve"> alter </w:t>
      </w:r>
      <w:r w:rsidR="00927E31" w:rsidRPr="00F61172">
        <w:t xml:space="preserve">individual </w:t>
      </w:r>
      <w:r w:rsidR="005834B7" w:rsidRPr="00F61172">
        <w:t>experiences and outcomes</w:t>
      </w:r>
      <w:r w:rsidR="00927E31" w:rsidRPr="00F61172">
        <w:t>.</w:t>
      </w:r>
      <w:r w:rsidR="008C3E94" w:rsidRPr="00F61172">
        <w:t xml:space="preserve"> </w:t>
      </w:r>
    </w:p>
    <w:p w14:paraId="370B930F" w14:textId="50ECD873" w:rsidR="00CB7BE3" w:rsidRPr="00F61172" w:rsidRDefault="005834B7" w:rsidP="001475EE">
      <w:r w:rsidRPr="00F61172">
        <w:t xml:space="preserve">When Parekh (2005) said that culturally diverse populations </w:t>
      </w:r>
      <w:r w:rsidR="008969EB">
        <w:t>'</w:t>
      </w:r>
      <w:r w:rsidRPr="00F61172">
        <w:t>subscribe to different though overlapping systems of meaning and significance</w:t>
      </w:r>
      <w:r w:rsidR="008969EB">
        <w:t>'</w:t>
      </w:r>
      <w:r w:rsidRPr="00F61172">
        <w:t xml:space="preserve"> (p.</w:t>
      </w:r>
      <w:r w:rsidR="00270C65">
        <w:t xml:space="preserve"> </w:t>
      </w:r>
      <w:r w:rsidRPr="00F61172">
        <w:t>3)</w:t>
      </w:r>
      <w:r w:rsidR="00B3429D">
        <w:t>,</w:t>
      </w:r>
      <w:r w:rsidRPr="00F61172">
        <w:t xml:space="preserve"> he also </w:t>
      </w:r>
      <w:r w:rsidR="00B3429D" w:rsidRPr="00F61172">
        <w:t>acknowledge</w:t>
      </w:r>
      <w:r w:rsidR="00B3429D">
        <w:t>d</w:t>
      </w:r>
      <w:r w:rsidR="00B3429D" w:rsidRPr="00F61172">
        <w:t xml:space="preserve"> </w:t>
      </w:r>
      <w:r w:rsidRPr="00F61172">
        <w:t xml:space="preserve">the reciprocity and </w:t>
      </w:r>
      <w:r w:rsidR="00181FD8" w:rsidRPr="00F61172">
        <w:t>mutual cultural influence</w:t>
      </w:r>
      <w:r w:rsidRPr="00F61172">
        <w:t>. The process may be challenging and one that impacts on different l</w:t>
      </w:r>
      <w:r w:rsidR="00927E31" w:rsidRPr="00F61172">
        <w:t>ife domains</w:t>
      </w:r>
      <w:r w:rsidR="00181FD8" w:rsidRPr="00F61172">
        <w:t>.</w:t>
      </w:r>
      <w:r w:rsidR="00927E31" w:rsidRPr="00F61172">
        <w:t xml:space="preserve"> </w:t>
      </w:r>
      <w:r w:rsidR="00181FD8" w:rsidRPr="00F61172">
        <w:t xml:space="preserve">Moreover, it </w:t>
      </w:r>
      <w:r w:rsidR="00927E31" w:rsidRPr="00F61172">
        <w:t>will</w:t>
      </w:r>
      <w:r w:rsidRPr="00F61172">
        <w:t xml:space="preserve"> have implications not only relating to an individual’s beliefs, values and behaviours</w:t>
      </w:r>
      <w:r w:rsidR="00B3429D">
        <w:t>,</w:t>
      </w:r>
      <w:r w:rsidRPr="00F61172">
        <w:t xml:space="preserve"> but also </w:t>
      </w:r>
      <w:r w:rsidR="00181FD8" w:rsidRPr="00F61172">
        <w:t>on</w:t>
      </w:r>
      <w:r w:rsidRPr="00F61172">
        <w:t xml:space="preserve"> </w:t>
      </w:r>
      <w:r w:rsidR="00D769FC" w:rsidRPr="00F61172">
        <w:t xml:space="preserve">a person's </w:t>
      </w:r>
      <w:r w:rsidR="00A52B9B" w:rsidRPr="00F61172">
        <w:t>self-</w:t>
      </w:r>
      <w:r w:rsidRPr="00F61172">
        <w:t>worth</w:t>
      </w:r>
      <w:r w:rsidR="00181FD8" w:rsidRPr="00F61172">
        <w:t xml:space="preserve"> and place in</w:t>
      </w:r>
      <w:r w:rsidR="001D07A6" w:rsidRPr="00F61172">
        <w:t xml:space="preserve"> society.</w:t>
      </w:r>
      <w:r w:rsidR="008C3E94" w:rsidRPr="00F61172">
        <w:t xml:space="preserve"> </w:t>
      </w:r>
    </w:p>
    <w:p w14:paraId="5215677C" w14:textId="2221B9ED" w:rsidR="00A52B9B" w:rsidRPr="00F61172" w:rsidRDefault="00475673" w:rsidP="001475EE">
      <w:r w:rsidRPr="00F61172">
        <w:t>The n</w:t>
      </w:r>
      <w:r w:rsidR="00A52B9B" w:rsidRPr="00F61172">
        <w:t>otion of adaptation is</w:t>
      </w:r>
      <w:r w:rsidRPr="00F61172">
        <w:t xml:space="preserve"> rela</w:t>
      </w:r>
      <w:r w:rsidR="008E2324" w:rsidRPr="00F61172">
        <w:t>ted to acculturation, and Sam and</w:t>
      </w:r>
      <w:r w:rsidRPr="00F61172">
        <w:t xml:space="preserve"> Berry (2010) describe</w:t>
      </w:r>
      <w:r w:rsidR="00B3429D">
        <w:t>d</w:t>
      </w:r>
      <w:r w:rsidRPr="00F61172">
        <w:t xml:space="preserve"> this as </w:t>
      </w:r>
      <w:r w:rsidR="008969EB">
        <w:t>'</w:t>
      </w:r>
      <w:r w:rsidRPr="00F61172">
        <w:t>psychological well-being and how individuals manage socio-culturally</w:t>
      </w:r>
      <w:r w:rsidR="008969EB">
        <w:t>'</w:t>
      </w:r>
      <w:r w:rsidRPr="00F61172">
        <w:t xml:space="preserve"> (p</w:t>
      </w:r>
      <w:r w:rsidR="00270C65">
        <w:t>.</w:t>
      </w:r>
      <w:r w:rsidR="00270C65" w:rsidRPr="00F61172">
        <w:t xml:space="preserve"> </w:t>
      </w:r>
      <w:r w:rsidRPr="00F61172">
        <w:t xml:space="preserve">472). </w:t>
      </w:r>
      <w:r w:rsidR="00817F68" w:rsidRPr="00F61172">
        <w:t>Not all people adapt to cultural change in the same way, and the</w:t>
      </w:r>
      <w:r w:rsidR="00FA0506" w:rsidRPr="00F61172">
        <w:t xml:space="preserve">re are </w:t>
      </w:r>
      <w:r w:rsidRPr="00F61172">
        <w:t>external</w:t>
      </w:r>
      <w:r w:rsidR="00DF3C53" w:rsidRPr="00F61172">
        <w:t xml:space="preserve"> and local influences which make the acculturation experience difficult to detail. </w:t>
      </w:r>
      <w:r w:rsidR="00A52B9B" w:rsidRPr="00F61172">
        <w:t>One example is an acknowledged relationship between national policy and dominant society attitudes as linked to acculturation outcomes</w:t>
      </w:r>
      <w:r w:rsidR="00FC5272">
        <w:t xml:space="preserve"> of minority populations</w:t>
      </w:r>
      <w:r w:rsidR="00A52B9B" w:rsidRPr="00F61172">
        <w:t>.</w:t>
      </w:r>
      <w:r w:rsidR="008C3E94" w:rsidRPr="00F61172">
        <w:t xml:space="preserve"> </w:t>
      </w:r>
    </w:p>
    <w:p w14:paraId="1A2FF35D" w14:textId="1A3B6D4C" w:rsidR="00851CCB" w:rsidRPr="00F61172" w:rsidRDefault="005354EB" w:rsidP="001475EE">
      <w:r w:rsidRPr="00F61172">
        <w:t>V</w:t>
      </w:r>
      <w:r w:rsidR="00817F68" w:rsidRPr="00F61172">
        <w:t xml:space="preserve">ariations of how people adapt are known as acculturation </w:t>
      </w:r>
      <w:r w:rsidRPr="00F61172">
        <w:t>strategies (Berry, 2005)</w:t>
      </w:r>
      <w:r w:rsidR="00FA0506" w:rsidRPr="00F61172">
        <w:t>,</w:t>
      </w:r>
      <w:r w:rsidRPr="00F61172">
        <w:t xml:space="preserve"> and </w:t>
      </w:r>
      <w:r w:rsidR="00817F68" w:rsidRPr="00F61172">
        <w:t>contain how a pers</w:t>
      </w:r>
      <w:r w:rsidR="00B10B5F" w:rsidRPr="00F61172">
        <w:t>on responds psychologically and physically.</w:t>
      </w:r>
      <w:r w:rsidR="008C3E94" w:rsidRPr="00F61172">
        <w:t xml:space="preserve"> </w:t>
      </w:r>
      <w:r w:rsidR="00A51EA8" w:rsidRPr="00F61172">
        <w:t xml:space="preserve">Early concepts of acculturation </w:t>
      </w:r>
      <w:r w:rsidR="004A3E50" w:rsidRPr="00F61172">
        <w:t xml:space="preserve">mainly </w:t>
      </w:r>
      <w:r w:rsidR="00A51EA8" w:rsidRPr="00F61172">
        <w:t xml:space="preserve">focused on assimilation as </w:t>
      </w:r>
      <w:r w:rsidR="00FC1F0B" w:rsidRPr="00F61172">
        <w:t>an outcome</w:t>
      </w:r>
      <w:r w:rsidR="0087421F" w:rsidRPr="00F61172">
        <w:t xml:space="preserve"> of intercultural contact</w:t>
      </w:r>
      <w:r w:rsidR="00951315">
        <w:t>. It was</w:t>
      </w:r>
      <w:r w:rsidR="0087421F" w:rsidRPr="00F61172">
        <w:t xml:space="preserve"> described by Park and Burgess (1969) as</w:t>
      </w:r>
      <w:r w:rsidR="008C3E94" w:rsidRPr="00F61172">
        <w:t xml:space="preserve"> </w:t>
      </w:r>
    </w:p>
    <w:p w14:paraId="3C97FF2B" w14:textId="38C87C70" w:rsidR="00851CCB" w:rsidRPr="0035617A" w:rsidRDefault="00851CCB" w:rsidP="001475EE">
      <w:pPr>
        <w:pStyle w:val="Quote"/>
        <w:rPr>
          <w:rtl/>
        </w:rPr>
      </w:pPr>
      <w:proofErr w:type="gramStart"/>
      <w:r w:rsidRPr="00F61172">
        <w:t>a</w:t>
      </w:r>
      <w:proofErr w:type="gramEnd"/>
      <w:r w:rsidRPr="00F61172">
        <w:t xml:space="preserve"> process of interpenetration and fusion in which persons and groups acquire the memories, sentiments, and attitudes of other persons or groups, and, by sharing their experience and history, are incorporated with them in a common cultural life</w:t>
      </w:r>
      <w:r w:rsidR="00D85132" w:rsidRPr="00F61172">
        <w:t>.</w:t>
      </w:r>
      <w:r w:rsidRPr="00F61172">
        <w:t xml:space="preserve"> (</w:t>
      </w:r>
      <w:r w:rsidR="0087421F" w:rsidRPr="00F61172">
        <w:t>p. 360</w:t>
      </w:r>
      <w:r w:rsidRPr="00F61172">
        <w:t>)</w:t>
      </w:r>
    </w:p>
    <w:p w14:paraId="56C959F9" w14:textId="353E6B6E" w:rsidR="00753D70" w:rsidRPr="00F61172" w:rsidRDefault="0087421F" w:rsidP="001475EE">
      <w:r w:rsidRPr="00F61172">
        <w:lastRenderedPageBreak/>
        <w:t>A</w:t>
      </w:r>
      <w:r w:rsidR="00C93684" w:rsidRPr="00F61172">
        <w:t xml:space="preserve">ssimilation </w:t>
      </w:r>
      <w:r w:rsidR="00376C73" w:rsidRPr="00F61172">
        <w:t>is personally motivated</w:t>
      </w:r>
      <w:r w:rsidR="00AF107A" w:rsidRPr="00F61172">
        <w:t xml:space="preserve"> in order to </w:t>
      </w:r>
      <w:r w:rsidR="000E108D" w:rsidRPr="00F61172">
        <w:t>integrate with</w:t>
      </w:r>
      <w:r w:rsidR="00AF107A" w:rsidRPr="00F61172">
        <w:t xml:space="preserve"> the majority</w:t>
      </w:r>
      <w:r w:rsidR="00376C73" w:rsidRPr="00F61172">
        <w:t xml:space="preserve"> or </w:t>
      </w:r>
      <w:r w:rsidR="00FC1F0B" w:rsidRPr="00F61172">
        <w:t>dr</w:t>
      </w:r>
      <w:r w:rsidR="00AF107A" w:rsidRPr="00F61172">
        <w:t>iven by the state</w:t>
      </w:r>
      <w:r w:rsidR="00FC1F0B" w:rsidRPr="00F61172">
        <w:t xml:space="preserve"> in order to ensure a more homogenous population. </w:t>
      </w:r>
      <w:r w:rsidR="000E108D" w:rsidRPr="00F61172">
        <w:t>In the case of Israel</w:t>
      </w:r>
      <w:r w:rsidR="006C05E3" w:rsidRPr="00F61172">
        <w:t xml:space="preserve"> </w:t>
      </w:r>
      <w:r w:rsidR="003059DD" w:rsidRPr="00F61172">
        <w:t>(</w:t>
      </w:r>
      <w:r w:rsidR="006C05E3" w:rsidRPr="00F61172">
        <w:t xml:space="preserve">and as previously </w:t>
      </w:r>
      <w:r w:rsidR="006C05E3" w:rsidRPr="00951315">
        <w:t xml:space="preserve">mentioned in </w:t>
      </w:r>
      <w:r w:rsidR="004A3E50" w:rsidRPr="00951315">
        <w:t>S</w:t>
      </w:r>
      <w:r w:rsidR="006C05E3" w:rsidRPr="00951315">
        <w:t>ection</w:t>
      </w:r>
      <w:r w:rsidR="00BA48FD">
        <w:t xml:space="preserve"> 1.2</w:t>
      </w:r>
      <w:r w:rsidR="000E108D" w:rsidRPr="00951315">
        <w:t>)</w:t>
      </w:r>
      <w:r w:rsidR="006C05E3" w:rsidRPr="00951315">
        <w:t xml:space="preserve">, </w:t>
      </w:r>
      <w:r w:rsidR="003059DD" w:rsidRPr="00951315">
        <w:t>Jews</w:t>
      </w:r>
      <w:r w:rsidR="003059DD" w:rsidRPr="00F61172">
        <w:t xml:space="preserve"> immigrating to Israel from diverse cultural backgrounds </w:t>
      </w:r>
      <w:r w:rsidR="00FC1F0B" w:rsidRPr="00F61172">
        <w:t xml:space="preserve">after the Second World War </w:t>
      </w:r>
      <w:r w:rsidR="00C72772" w:rsidRPr="00F61172">
        <w:t>were encouraged to assimilate in order to create a more favourable demographic situation for the newly</w:t>
      </w:r>
      <w:r w:rsidR="003059DD" w:rsidRPr="00F61172">
        <w:t xml:space="preserve"> created Jewish state. The </w:t>
      </w:r>
      <w:r w:rsidR="00753D70" w:rsidRPr="00F61172">
        <w:t>unique</w:t>
      </w:r>
      <w:r w:rsidR="00181FD8" w:rsidRPr="00F61172">
        <w:t xml:space="preserve"> </w:t>
      </w:r>
      <w:r w:rsidR="00753D70" w:rsidRPr="00F61172">
        <w:t xml:space="preserve">and simultaneous combination of a </w:t>
      </w:r>
      <w:r w:rsidR="003059DD" w:rsidRPr="00F61172">
        <w:t xml:space="preserve">'melting pot' </w:t>
      </w:r>
      <w:r w:rsidR="00753D70" w:rsidRPr="00F61172">
        <w:t xml:space="preserve">and </w:t>
      </w:r>
      <w:r w:rsidR="00A23713">
        <w:t>multicultural</w:t>
      </w:r>
      <w:r w:rsidR="00753D70" w:rsidRPr="00F61172">
        <w:t xml:space="preserve"> </w:t>
      </w:r>
      <w:r w:rsidR="00A52B9B" w:rsidRPr="00F61172">
        <w:t>strategy (Berry, 2005)</w:t>
      </w:r>
      <w:r w:rsidR="003059DD" w:rsidRPr="00F61172">
        <w:t xml:space="preserve"> </w:t>
      </w:r>
      <w:r w:rsidR="00753D70" w:rsidRPr="00F61172">
        <w:t xml:space="preserve">created outcomes of </w:t>
      </w:r>
      <w:r w:rsidR="003059DD" w:rsidRPr="00F61172">
        <w:t xml:space="preserve">assimilation and integration. Jews </w:t>
      </w:r>
      <w:r w:rsidR="00414840" w:rsidRPr="00F61172">
        <w:t>entering Israel were supported</w:t>
      </w:r>
      <w:r w:rsidR="00951315">
        <w:t xml:space="preserve"> and</w:t>
      </w:r>
      <w:r w:rsidR="00951315" w:rsidRPr="00F61172">
        <w:t xml:space="preserve"> </w:t>
      </w:r>
      <w:r w:rsidR="00414840" w:rsidRPr="00F61172">
        <w:t xml:space="preserve">encouraged and </w:t>
      </w:r>
      <w:r w:rsidR="00753D70" w:rsidRPr="00F61172">
        <w:t xml:space="preserve">willingly </w:t>
      </w:r>
      <w:r w:rsidR="00414840" w:rsidRPr="00F61172">
        <w:t xml:space="preserve">became fully functioning </w:t>
      </w:r>
      <w:r w:rsidR="003059DD" w:rsidRPr="00F61172">
        <w:t xml:space="preserve">participants </w:t>
      </w:r>
      <w:r w:rsidR="00414840" w:rsidRPr="00F61172">
        <w:t>of the country.</w:t>
      </w:r>
      <w:r w:rsidR="003059DD" w:rsidRPr="00F61172">
        <w:t xml:space="preserve"> </w:t>
      </w:r>
      <w:r w:rsidR="00A52B9B" w:rsidRPr="00F61172">
        <w:t>A</w:t>
      </w:r>
      <w:r w:rsidR="00753D70" w:rsidRPr="00F61172">
        <w:t>t the time</w:t>
      </w:r>
      <w:r w:rsidR="00414840" w:rsidRPr="00F61172">
        <w:t xml:space="preserve">, </w:t>
      </w:r>
      <w:r w:rsidR="003059DD" w:rsidRPr="00F61172">
        <w:t>Israel</w:t>
      </w:r>
      <w:r w:rsidR="00414840" w:rsidRPr="00F61172">
        <w:t xml:space="preserve"> </w:t>
      </w:r>
      <w:r w:rsidR="00753D70" w:rsidRPr="00F61172">
        <w:t>was also presenting</w:t>
      </w:r>
      <w:r w:rsidR="003059DD" w:rsidRPr="00F61172">
        <w:t xml:space="preserve"> a dichotomy</w:t>
      </w:r>
      <w:r w:rsidR="00951315">
        <w:t>,</w:t>
      </w:r>
      <w:r w:rsidR="00911C67" w:rsidRPr="00D73B59">
        <w:t xml:space="preserve"> </w:t>
      </w:r>
      <w:r w:rsidR="003059DD" w:rsidRPr="004352E5">
        <w:t xml:space="preserve">as it simultaneously encouraged </w:t>
      </w:r>
      <w:r w:rsidR="00A52B9B" w:rsidRPr="004352E5">
        <w:t xml:space="preserve">a </w:t>
      </w:r>
      <w:r w:rsidR="00414840" w:rsidRPr="0035617A">
        <w:t>separation</w:t>
      </w:r>
      <w:r w:rsidR="00753D70" w:rsidRPr="0035617A">
        <w:t xml:space="preserve"> </w:t>
      </w:r>
      <w:r w:rsidR="00A52B9B" w:rsidRPr="00F61172">
        <w:t>between Jews and Arab citizens.</w:t>
      </w:r>
      <w:r w:rsidR="003059DD" w:rsidRPr="00F61172">
        <w:t xml:space="preserve"> </w:t>
      </w:r>
    </w:p>
    <w:p w14:paraId="058D8F7C" w14:textId="515CC104" w:rsidR="00F133EE" w:rsidRPr="00F61172" w:rsidRDefault="00EE6408" w:rsidP="00BE7DDB">
      <w:r w:rsidRPr="00F61172">
        <w:t>Berry (1997)</w:t>
      </w:r>
      <w:r w:rsidR="000E108D" w:rsidRPr="00F61172">
        <w:t xml:space="preserve"> </w:t>
      </w:r>
      <w:r w:rsidR="00951315" w:rsidRPr="00F61172">
        <w:t>describe</w:t>
      </w:r>
      <w:r w:rsidR="00951315">
        <w:t>d</w:t>
      </w:r>
      <w:r w:rsidR="00951315" w:rsidRPr="00F61172">
        <w:t xml:space="preserve"> </w:t>
      </w:r>
      <w:r w:rsidR="000E108D" w:rsidRPr="00F61172">
        <w:t>different outcomes related to</w:t>
      </w:r>
      <w:r w:rsidR="003059DD" w:rsidRPr="00F61172">
        <w:t xml:space="preserve"> </w:t>
      </w:r>
      <w:r w:rsidR="00A50BC8">
        <w:t>intercultur</w:t>
      </w:r>
      <w:r w:rsidR="003059DD" w:rsidRPr="00F61172">
        <w:t>al contact</w:t>
      </w:r>
      <w:r w:rsidR="000E108D" w:rsidRPr="00F61172">
        <w:t xml:space="preserve">. </w:t>
      </w:r>
      <w:r w:rsidR="00AB5D6E" w:rsidRPr="00F61172">
        <w:t>'</w:t>
      </w:r>
      <w:r w:rsidR="000E108D" w:rsidRPr="00F61172">
        <w:t>M</w:t>
      </w:r>
      <w:r w:rsidR="00F03572" w:rsidRPr="00F61172">
        <w:t>arginaliz</w:t>
      </w:r>
      <w:r w:rsidR="001C4EE1" w:rsidRPr="00F61172">
        <w:t>ation</w:t>
      </w:r>
      <w:r w:rsidR="00AB5D6E" w:rsidRPr="00F61172">
        <w:t>'</w:t>
      </w:r>
      <w:r w:rsidR="008E57CF" w:rsidRPr="00F61172">
        <w:t xml:space="preserve"> </w:t>
      </w:r>
      <w:r w:rsidR="00205A11">
        <w:t xml:space="preserve">is </w:t>
      </w:r>
      <w:r w:rsidR="002008A2" w:rsidRPr="00F61172">
        <w:t>when individuals</w:t>
      </w:r>
      <w:r w:rsidR="00F03572" w:rsidRPr="00F61172">
        <w:t xml:space="preserve"> lose touch with heritage culture </w:t>
      </w:r>
      <w:r w:rsidR="002008A2" w:rsidRPr="00F61172">
        <w:t>and</w:t>
      </w:r>
      <w:r w:rsidR="00F03572" w:rsidRPr="00F61172">
        <w:t xml:space="preserve"> are ambivalent or discriminated against by the majo</w:t>
      </w:r>
      <w:r w:rsidR="00CB7BE3" w:rsidRPr="00F61172">
        <w:t>rity cultur</w:t>
      </w:r>
      <w:r w:rsidR="006B71FD" w:rsidRPr="00F61172">
        <w:t xml:space="preserve">e. </w:t>
      </w:r>
      <w:r w:rsidR="00AB5D6E" w:rsidRPr="00F61172">
        <w:t>'</w:t>
      </w:r>
      <w:r w:rsidR="000E108D" w:rsidRPr="00F61172">
        <w:t>S</w:t>
      </w:r>
      <w:r w:rsidR="00AF107A" w:rsidRPr="00F61172">
        <w:t>egregation</w:t>
      </w:r>
      <w:r w:rsidR="00AB5D6E" w:rsidRPr="00F61172">
        <w:t>'</w:t>
      </w:r>
      <w:r w:rsidR="00AF107A" w:rsidRPr="00F61172">
        <w:t xml:space="preserve"> </w:t>
      </w:r>
      <w:r w:rsidR="00205A11">
        <w:t>occurs</w:t>
      </w:r>
      <w:r w:rsidR="00BA48FD">
        <w:t xml:space="preserve"> </w:t>
      </w:r>
      <w:r w:rsidR="00AF107A" w:rsidRPr="00F61172">
        <w:t xml:space="preserve">when individuals or groups hold on to heritage culture at the </w:t>
      </w:r>
      <w:r w:rsidR="002008A2" w:rsidRPr="00F61172">
        <w:t>exp</w:t>
      </w:r>
      <w:r w:rsidRPr="00F61172">
        <w:t>ense of the majority culture</w:t>
      </w:r>
      <w:r w:rsidR="000E108D" w:rsidRPr="00F61172">
        <w:t>.</w:t>
      </w:r>
      <w:r w:rsidR="00951315">
        <w:t xml:space="preserve"> P</w:t>
      </w:r>
      <w:r w:rsidR="002008A2" w:rsidRPr="00F61172">
        <w:t>eople</w:t>
      </w:r>
      <w:r w:rsidR="00AF107A" w:rsidRPr="00F61172">
        <w:t xml:space="preserve"> who retain heritage ties but also interact positively with the majority culture are </w:t>
      </w:r>
      <w:r w:rsidR="000E108D" w:rsidRPr="00F61172">
        <w:t>known as</w:t>
      </w:r>
      <w:r w:rsidR="00AF107A" w:rsidRPr="00F61172">
        <w:t xml:space="preserve"> </w:t>
      </w:r>
      <w:r w:rsidR="00AB5D6E" w:rsidRPr="00F61172">
        <w:t>'</w:t>
      </w:r>
      <w:r w:rsidR="00AF107A" w:rsidRPr="00F61172">
        <w:t>integrated</w:t>
      </w:r>
      <w:r w:rsidR="00AB5D6E" w:rsidRPr="00F61172">
        <w:t>'</w:t>
      </w:r>
      <w:r w:rsidR="00BE7DDB">
        <w:t xml:space="preserve">. Assimilation is related to integration but more specifically refers to individuals who integrate at the expense of heritage culture. </w:t>
      </w:r>
      <w:r w:rsidR="00AF107A" w:rsidRPr="00F61172">
        <w:t>T</w:t>
      </w:r>
      <w:r w:rsidR="00324C02" w:rsidRPr="00F61172">
        <w:t>heoretically, outcomes of intercultural contact a</w:t>
      </w:r>
      <w:r w:rsidR="00D769FC" w:rsidRPr="00F61172">
        <w:t xml:space="preserve">re dependent on the freedom </w:t>
      </w:r>
      <w:r w:rsidR="00324C02" w:rsidRPr="00F61172">
        <w:t>of people to choose</w:t>
      </w:r>
      <w:r w:rsidR="00951315">
        <w:t>,</w:t>
      </w:r>
      <w:r w:rsidR="00951315" w:rsidRPr="00F61172">
        <w:t xml:space="preserve"> </w:t>
      </w:r>
      <w:r w:rsidR="00324C02" w:rsidRPr="00F61172">
        <w:t xml:space="preserve">which </w:t>
      </w:r>
      <w:r w:rsidR="00BA48FD" w:rsidRPr="00F61172">
        <w:t>as inf</w:t>
      </w:r>
      <w:r w:rsidR="00BA48FD">
        <w:t xml:space="preserve">erred in the previous paragraph </w:t>
      </w:r>
      <w:proofErr w:type="gramStart"/>
      <w:r w:rsidR="00324C02" w:rsidRPr="00F61172">
        <w:t xml:space="preserve">is not always the </w:t>
      </w:r>
      <w:r w:rsidR="00BA48FD" w:rsidRPr="00F61172">
        <w:t>case</w:t>
      </w:r>
      <w:proofErr w:type="gramEnd"/>
      <w:r w:rsidR="00BA48FD">
        <w:t>,</w:t>
      </w:r>
      <w:r w:rsidR="00BA48FD" w:rsidRPr="00F61172">
        <w:t xml:space="preserve"> </w:t>
      </w:r>
    </w:p>
    <w:p w14:paraId="22C63C59" w14:textId="1C09D828" w:rsidR="00BD35CC" w:rsidRPr="00D73B59" w:rsidRDefault="00324C02" w:rsidP="001475EE">
      <w:pPr>
        <w:rPr>
          <w:rFonts w:eastAsiaTheme="minorEastAsia"/>
        </w:rPr>
      </w:pPr>
      <w:r w:rsidRPr="00F61172">
        <w:t xml:space="preserve">The reason Arab citizens were not subjected to direct assimilationist or </w:t>
      </w:r>
      <w:r w:rsidR="00A23713">
        <w:t>multicultural</w:t>
      </w:r>
      <w:r w:rsidRPr="00F61172">
        <w:t xml:space="preserve"> strategies was </w:t>
      </w:r>
      <w:r w:rsidR="00951315">
        <w:t>that</w:t>
      </w:r>
      <w:r w:rsidR="00951315" w:rsidRPr="00F61172">
        <w:t xml:space="preserve"> </w:t>
      </w:r>
      <w:r w:rsidRPr="00F61172">
        <w:t>it was politically undesirable to integrate or assimilate the populations (Abu Saad, 2006).</w:t>
      </w:r>
      <w:r w:rsidR="008C3E94" w:rsidRPr="004352E5">
        <w:t xml:space="preserve"> </w:t>
      </w:r>
      <w:r w:rsidRPr="004352E5">
        <w:t>Allowing the maintenance of the Arabic language further enabled segregation between the populations</w:t>
      </w:r>
      <w:r w:rsidR="00951315">
        <w:t>,</w:t>
      </w:r>
      <w:r w:rsidRPr="004352E5">
        <w:t xml:space="preserve"> illustrating the irony of granting civil rights </w:t>
      </w:r>
      <w:r w:rsidR="000E108D" w:rsidRPr="0035617A">
        <w:t>which served</w:t>
      </w:r>
      <w:r w:rsidRPr="0035617A">
        <w:t xml:space="preserve"> to further isolate a minority population. </w:t>
      </w:r>
    </w:p>
    <w:p w14:paraId="416BC3E2" w14:textId="2F802B1F" w:rsidR="00D85132" w:rsidRPr="00F61172" w:rsidRDefault="006D7A8D" w:rsidP="001475EE">
      <w:r>
        <w:t>Higher education</w:t>
      </w:r>
      <w:r w:rsidR="00BD35CC" w:rsidRPr="00F61172">
        <w:t xml:space="preserve"> opportunities for everyone regardless of their ethn</w:t>
      </w:r>
      <w:r w:rsidR="00EE6408" w:rsidRPr="00F61172">
        <w:t xml:space="preserve">icity could be seen as a policy </w:t>
      </w:r>
      <w:r w:rsidR="00BD35CC" w:rsidRPr="00F61172">
        <w:t xml:space="preserve">offering and enabling integration. </w:t>
      </w:r>
      <w:r w:rsidR="003C3B96" w:rsidRPr="00F61172">
        <w:t xml:space="preserve">However, integration is dependent on a positive </w:t>
      </w:r>
      <w:r w:rsidR="00A23713">
        <w:t>multicultural</w:t>
      </w:r>
      <w:r w:rsidR="003C3B96" w:rsidRPr="00F61172">
        <w:t xml:space="preserve"> ideology and low levels of discrimination</w:t>
      </w:r>
      <w:r w:rsidR="00951315">
        <w:t>,</w:t>
      </w:r>
      <w:r w:rsidR="003C3B96" w:rsidRPr="00F61172">
        <w:t xml:space="preserve"> which is paradoxical in the case of Israel. </w:t>
      </w:r>
    </w:p>
    <w:p w14:paraId="5E468772" w14:textId="757F1B3C" w:rsidR="00D85132" w:rsidRPr="00F61172" w:rsidRDefault="004C586D" w:rsidP="001475EE">
      <w:pPr>
        <w:pStyle w:val="Heading3"/>
      </w:pPr>
      <w:bookmarkStart w:id="178" w:name="_Toc512352267"/>
      <w:bookmarkStart w:id="179" w:name="_Toc512352547"/>
      <w:bookmarkStart w:id="180" w:name="_Toc513881652"/>
      <w:bookmarkStart w:id="181" w:name="_Toc514070663"/>
      <w:r>
        <w:t>Integration and Bic</w:t>
      </w:r>
      <w:r w:rsidR="00D85132" w:rsidRPr="00F61172">
        <w:t>ulturalism</w:t>
      </w:r>
      <w:bookmarkEnd w:id="178"/>
      <w:bookmarkEnd w:id="179"/>
      <w:bookmarkEnd w:id="180"/>
      <w:bookmarkEnd w:id="181"/>
    </w:p>
    <w:p w14:paraId="52C71228" w14:textId="44C97143" w:rsidR="00D85132" w:rsidRPr="00F61172" w:rsidRDefault="00D85132" w:rsidP="006C4BC0">
      <w:r w:rsidRPr="00F61172">
        <w:t xml:space="preserve">The concept of </w:t>
      </w:r>
      <w:r w:rsidR="004C586D">
        <w:t>bicultural</w:t>
      </w:r>
      <w:r w:rsidRPr="00F61172">
        <w:t>ism developed from the notion of acculturation</w:t>
      </w:r>
      <w:r w:rsidR="00951315">
        <w:t>,</w:t>
      </w:r>
      <w:r w:rsidRPr="00F61172">
        <w:t xml:space="preserve"> which refers to the</w:t>
      </w:r>
      <w:r w:rsidR="0079113D">
        <w:t xml:space="preserve"> ‘process and </w:t>
      </w:r>
      <w:r w:rsidRPr="00F61172">
        <w:t xml:space="preserve">of cultural and psychological change that result following a meeting of </w:t>
      </w:r>
      <w:r w:rsidRPr="00F61172">
        <w:lastRenderedPageBreak/>
        <w:t>cultures</w:t>
      </w:r>
      <w:r w:rsidR="0079113D">
        <w:t>’</w:t>
      </w:r>
      <w:r w:rsidRPr="00F61172">
        <w:t xml:space="preserve"> (Sam</w:t>
      </w:r>
      <w:r w:rsidR="00270C65">
        <w:t xml:space="preserve"> </w:t>
      </w:r>
      <w:r w:rsidR="00F5341C">
        <w:t>and</w:t>
      </w:r>
      <w:r w:rsidR="0079113D">
        <w:t xml:space="preserve"> Berry, </w:t>
      </w:r>
      <w:r w:rsidRPr="00F61172">
        <w:t>2010</w:t>
      </w:r>
      <w:r w:rsidR="0079113D">
        <w:t>, p.472</w:t>
      </w:r>
      <w:r w:rsidRPr="00F61172">
        <w:t xml:space="preserve">). The concept of </w:t>
      </w:r>
      <w:r w:rsidR="004C586D">
        <w:t>bicultural</w:t>
      </w:r>
      <w:r w:rsidRPr="00F61172">
        <w:t>ism is similar to what Berry (1997) term</w:t>
      </w:r>
      <w:r w:rsidR="00951315">
        <w:t>ed</w:t>
      </w:r>
      <w:r w:rsidRPr="00F61172">
        <w:t xml:space="preserve"> integration. </w:t>
      </w:r>
      <w:r w:rsidR="00A23713" w:rsidRPr="00F61172">
        <w:t xml:space="preserve">This idea – </w:t>
      </w:r>
      <w:proofErr w:type="gramStart"/>
      <w:r w:rsidR="00A23713" w:rsidRPr="00F61172">
        <w:t>that</w:t>
      </w:r>
      <w:proofErr w:type="gramEnd"/>
      <w:r w:rsidR="00A23713" w:rsidRPr="00F61172">
        <w:t xml:space="preserve"> it is possible for an individual to function competently and comfortably in two cultures </w:t>
      </w:r>
      <w:r w:rsidR="00A23713">
        <w:t>was examined by La</w:t>
      </w:r>
      <w:r w:rsidR="00A23713" w:rsidRPr="00F61172">
        <w:t>Fromboise, Coleman</w:t>
      </w:r>
      <w:r w:rsidR="00A23713">
        <w:t>,</w:t>
      </w:r>
      <w:r w:rsidR="00A23713" w:rsidRPr="00F61172">
        <w:t xml:space="preserve"> and Gerton (1993) in the alternation model of second culture acquisition. </w:t>
      </w:r>
      <w:r w:rsidRPr="00F61172">
        <w:t xml:space="preserve">This model suggests it is possible to maintain a role and relationship between culturally diverse societies without having to prioritize one, or make sacrifices as a result of the dual membership it requires. It also </w:t>
      </w:r>
      <w:r w:rsidR="006C4BC0">
        <w:t>supposes that people can feel they belong to more than one culture without having to compromise</w:t>
      </w:r>
      <w:r w:rsidRPr="00F61172">
        <w:t xml:space="preserve"> mental health or any sense of cultural identity. It suggests that an individual can choose the degree or manner to which he or she will affiliate with the heritage or other culture. </w:t>
      </w:r>
    </w:p>
    <w:p w14:paraId="3A105808" w14:textId="763F515A" w:rsidR="00D85132" w:rsidRPr="00F61172" w:rsidRDefault="00D85132" w:rsidP="001475EE">
      <w:r w:rsidRPr="00F61172">
        <w:t>In addition, it supposes that an individual can change behaviour (including language) to fit a different context and that individual can benefit in different ways if able to do so. However, in spite of conceding that individuals do not have to assign equal status to the two cultures</w:t>
      </w:r>
      <w:r w:rsidR="00951315">
        <w:t>,</w:t>
      </w:r>
      <w:r w:rsidRPr="00F61172">
        <w:t xml:space="preserve"> there is an assumption that the approach to the other culture will be positive. This in itself may not be straightforward</w:t>
      </w:r>
      <w:r w:rsidR="00951315">
        <w:t>,</w:t>
      </w:r>
      <w:r w:rsidRPr="00F61172">
        <w:t xml:space="preserve"> however, as an individual response might not align with a group o</w:t>
      </w:r>
      <w:r w:rsidR="00877934">
        <w:t>r family response which implies</w:t>
      </w:r>
      <w:r w:rsidRPr="00F61172">
        <w:t xml:space="preserve"> a conflict of interests. The main difference between the alternation model and Berry's integration adaptation is that the latter allows for a reciprocity between cultures and its implicit assumptio</w:t>
      </w:r>
      <w:r w:rsidR="00BE7DDB">
        <w:t>n they are interwoven</w:t>
      </w:r>
      <w:r w:rsidRPr="00F61172">
        <w:t xml:space="preserve"> a</w:t>
      </w:r>
      <w:r w:rsidR="00951315">
        <w:t>s well as being able to retain</w:t>
      </w:r>
      <w:r w:rsidRPr="00F61172">
        <w:t xml:space="preserve"> individuality. </w:t>
      </w:r>
    </w:p>
    <w:p w14:paraId="533DD78D" w14:textId="5EFCB2A8" w:rsidR="00D85132" w:rsidRPr="00F61172" w:rsidRDefault="00D85132" w:rsidP="001475EE">
      <w:pPr>
        <w:rPr>
          <w:rtl/>
        </w:rPr>
      </w:pPr>
      <w:r w:rsidRPr="00F61172">
        <w:t xml:space="preserve">In the same way that a chameleon changes its colour and adapts to a different environment for its essential survival, humans have begun to adapt culturally to gain an edge in the new societies they inhabit. This ‘edge’ is related to the idea that individuals choose an orientation strategy to actively integrate or balance multiple cultures (Martin </w:t>
      </w:r>
      <w:r w:rsidR="00F5341C">
        <w:t>and</w:t>
      </w:r>
      <w:r w:rsidRPr="00F61172">
        <w:t xml:space="preserve"> Shao, 2016, p. 1410). Choosing implies that individuals have some control over their responses</w:t>
      </w:r>
      <w:r w:rsidR="00951315">
        <w:t>,</w:t>
      </w:r>
      <w:r w:rsidRPr="00F61172">
        <w:t xml:space="preserve"> which is an important issue as having a choice is often equated with freedom, a</w:t>
      </w:r>
      <w:r w:rsidR="002A4295">
        <w:t xml:space="preserve">dvantage or power (Freire, 1970, </w:t>
      </w:r>
      <w:r w:rsidRPr="00F61172">
        <w:t>p.</w:t>
      </w:r>
      <w:r w:rsidR="002A4295">
        <w:t xml:space="preserve"> </w:t>
      </w:r>
      <w:r w:rsidRPr="00F61172">
        <w:t xml:space="preserve">48). </w:t>
      </w:r>
    </w:p>
    <w:p w14:paraId="0683237A" w14:textId="5D2288C4" w:rsidR="00D85132" w:rsidRPr="00F61172" w:rsidRDefault="00D85132" w:rsidP="001475EE">
      <w:r w:rsidRPr="00F61172">
        <w:t>What is relevant to minority, indigenous, dominated</w:t>
      </w:r>
      <w:r w:rsidR="00951315">
        <w:t>,</w:t>
      </w:r>
      <w:r w:rsidRPr="00F61172">
        <w:t xml:space="preserve"> or conquered populations are the potential conflicts that can arise by being part of two different societies. The implications of maintaining loyalty to a heritage culture while not only trying to survive but actually succeed in the greater world are complicated by a pragmatic reality versus historical experience.</w:t>
      </w:r>
    </w:p>
    <w:p w14:paraId="1B36B9DE" w14:textId="6DC80BCA" w:rsidR="00D90BFB" w:rsidRPr="00727956" w:rsidRDefault="00D90BFB" w:rsidP="001475EE">
      <w:pPr>
        <w:pStyle w:val="Heading3"/>
        <w:rPr>
          <w:rtl/>
        </w:rPr>
      </w:pPr>
      <w:bookmarkStart w:id="182" w:name="_Toc512352269"/>
      <w:bookmarkStart w:id="183" w:name="_Toc512352549"/>
      <w:bookmarkStart w:id="184" w:name="_Toc513881653"/>
      <w:bookmarkStart w:id="185" w:name="_Toc514070664"/>
      <w:r w:rsidRPr="0096264E">
        <w:lastRenderedPageBreak/>
        <w:t>Summary</w:t>
      </w:r>
      <w:bookmarkEnd w:id="182"/>
      <w:bookmarkEnd w:id="183"/>
      <w:bookmarkEnd w:id="184"/>
      <w:bookmarkEnd w:id="185"/>
    </w:p>
    <w:p w14:paraId="065DCD53" w14:textId="01C2BFD6" w:rsidR="005834B7" w:rsidRPr="00F61172" w:rsidRDefault="003D339C" w:rsidP="001475EE">
      <w:r w:rsidRPr="004352E5">
        <w:t xml:space="preserve">Education policy is the result of a process based on social and political aspirations. </w:t>
      </w:r>
      <w:r w:rsidR="00C652E2" w:rsidRPr="0035617A">
        <w:t>H</w:t>
      </w:r>
      <w:r w:rsidR="005834B7" w:rsidRPr="0035617A">
        <w:t>igher education frameworks are designed to complet</w:t>
      </w:r>
      <w:r w:rsidR="005834B7" w:rsidRPr="00F61172">
        <w:t>e and complement the high school education experience by offering students a path to further and mor</w:t>
      </w:r>
      <w:r w:rsidR="00C652E2" w:rsidRPr="00F61172">
        <w:t xml:space="preserve">e specialized electives. Higher education </w:t>
      </w:r>
      <w:r w:rsidR="005834B7" w:rsidRPr="00F61172">
        <w:t>influence</w:t>
      </w:r>
      <w:r w:rsidR="00C652E2" w:rsidRPr="00F61172">
        <w:t xml:space="preserve">s </w:t>
      </w:r>
      <w:r w:rsidR="005834B7" w:rsidRPr="00F61172">
        <w:t xml:space="preserve">students' future careers and life choices </w:t>
      </w:r>
      <w:r w:rsidR="00C652E2" w:rsidRPr="00F61172">
        <w:t xml:space="preserve">and </w:t>
      </w:r>
      <w:r w:rsidR="005834B7" w:rsidRPr="00F61172">
        <w:t>impact</w:t>
      </w:r>
      <w:r w:rsidRPr="00F61172">
        <w:t>s</w:t>
      </w:r>
      <w:r w:rsidR="005834B7" w:rsidRPr="00F61172">
        <w:t xml:space="preserve"> the country from an economic and social pers</w:t>
      </w:r>
      <w:r w:rsidR="00C652E2" w:rsidRPr="00F61172">
        <w:t xml:space="preserve">pective. </w:t>
      </w:r>
      <w:r w:rsidR="005834B7" w:rsidRPr="00F61172">
        <w:t>The background I offer in this review considers higher education as part of a holistic environment which is</w:t>
      </w:r>
      <w:r w:rsidR="00951315">
        <w:t xml:space="preserve"> both</w:t>
      </w:r>
      <w:r w:rsidR="005834B7" w:rsidRPr="00F61172">
        <w:t xml:space="preserve"> affected by</w:t>
      </w:r>
      <w:r w:rsidR="00951315">
        <w:t xml:space="preserve"> and affects</w:t>
      </w:r>
      <w:r w:rsidR="005834B7" w:rsidRPr="00F61172">
        <w:t xml:space="preserve"> its surroundings.</w:t>
      </w:r>
    </w:p>
    <w:p w14:paraId="579AA34C" w14:textId="22C78999" w:rsidR="00B078D9" w:rsidRPr="00F61172" w:rsidRDefault="00497E39" w:rsidP="001475EE">
      <w:r w:rsidRPr="00F61172">
        <w:t>My research does not intend to speak for every Christian woman studying in the State of Israel</w:t>
      </w:r>
      <w:r w:rsidR="00C64DBE" w:rsidRPr="00F61172">
        <w:t>.</w:t>
      </w:r>
      <w:r w:rsidR="008C3E94" w:rsidRPr="00F61172">
        <w:t xml:space="preserve"> </w:t>
      </w:r>
      <w:r w:rsidR="00C64DBE" w:rsidRPr="00F61172">
        <w:t>However, it tries to</w:t>
      </w:r>
      <w:r w:rsidRPr="00F61172">
        <w:t xml:space="preserve"> ascertain the diversity and complexity of circums</w:t>
      </w:r>
      <w:r w:rsidR="003D339C" w:rsidRPr="00F61172">
        <w:t>tances in order to explore perceptions of</w:t>
      </w:r>
      <w:r w:rsidR="008C3E94" w:rsidRPr="00F61172">
        <w:t xml:space="preserve"> </w:t>
      </w:r>
      <w:r w:rsidRPr="00F61172">
        <w:t>higher education in an environment which is culturally and linguistically different</w:t>
      </w:r>
      <w:r w:rsidR="00C64DBE" w:rsidRPr="00F61172">
        <w:t xml:space="preserve"> from home</w:t>
      </w:r>
      <w:r w:rsidR="003D339C" w:rsidRPr="00F61172">
        <w:t>.</w:t>
      </w:r>
      <w:r w:rsidR="008C3E94" w:rsidRPr="00F61172">
        <w:t xml:space="preserve"> </w:t>
      </w:r>
    </w:p>
    <w:p w14:paraId="627772A6" w14:textId="4C39CC6E" w:rsidR="00497E39" w:rsidRPr="00F61172" w:rsidRDefault="00497E39" w:rsidP="001475EE">
      <w:r w:rsidRPr="00F61172">
        <w:t xml:space="preserve">Drawing on Ogbu’s (1992) broad guidelines relating to </w:t>
      </w:r>
      <w:r w:rsidR="00270C65">
        <w:t>c</w:t>
      </w:r>
      <w:r w:rsidR="00270C65" w:rsidRPr="00F61172">
        <w:t xml:space="preserve">ultural </w:t>
      </w:r>
      <w:r w:rsidR="00270C65">
        <w:t>e</w:t>
      </w:r>
      <w:r w:rsidR="00270C65" w:rsidRPr="00F61172">
        <w:t xml:space="preserve">cological </w:t>
      </w:r>
      <w:r w:rsidR="00270C65">
        <w:t>t</w:t>
      </w:r>
      <w:r w:rsidR="00270C65" w:rsidRPr="00F61172">
        <w:t xml:space="preserve">heory </w:t>
      </w:r>
      <w:r w:rsidR="004264B2" w:rsidRPr="00F61172">
        <w:t>(</w:t>
      </w:r>
      <w:r w:rsidR="00951315">
        <w:t xml:space="preserve">see </w:t>
      </w:r>
      <w:r w:rsidR="00270C65">
        <w:t>S</w:t>
      </w:r>
      <w:r w:rsidR="00270C65" w:rsidRPr="00F61172">
        <w:t xml:space="preserve">ection </w:t>
      </w:r>
      <w:r w:rsidR="00877934">
        <w:t>2.3</w:t>
      </w:r>
      <w:r w:rsidR="004264B2" w:rsidRPr="00F61172">
        <w:t>.</w:t>
      </w:r>
      <w:r w:rsidR="00877934">
        <w:t>9</w:t>
      </w:r>
      <w:r w:rsidR="004264B2" w:rsidRPr="00F61172">
        <w:t>)</w:t>
      </w:r>
      <w:r w:rsidR="00E16071" w:rsidRPr="00F61172">
        <w:t>,</w:t>
      </w:r>
      <w:r w:rsidRPr="00F61172">
        <w:t xml:space="preserve"> this project explored the strengths and strategies </w:t>
      </w:r>
      <w:r w:rsidR="003D339C" w:rsidRPr="00F61172">
        <w:t>participants</w:t>
      </w:r>
      <w:r w:rsidRPr="00F61172">
        <w:t xml:space="preserve"> use</w:t>
      </w:r>
      <w:r w:rsidR="003D339C" w:rsidRPr="00F61172">
        <w:t>d</w:t>
      </w:r>
      <w:r w:rsidRPr="00F61172">
        <w:t xml:space="preserve"> to bridge the divide between cultures, religions and languages within a society that might be perceived as having unjustifiably assumed control</w:t>
      </w:r>
      <w:r w:rsidR="003D339C" w:rsidRPr="00F61172">
        <w:t>. Their responses</w:t>
      </w:r>
      <w:r w:rsidRPr="00F61172">
        <w:t xml:space="preserve"> relate</w:t>
      </w:r>
      <w:r w:rsidR="00192492">
        <w:t>d</w:t>
      </w:r>
      <w:r w:rsidRPr="00F61172">
        <w:t xml:space="preserve"> to their bilingual and bicultural lives in different and often separate domains within Israel. </w:t>
      </w:r>
      <w:r w:rsidR="00E16071" w:rsidRPr="00F61172">
        <w:t>Therefore</w:t>
      </w:r>
      <w:r w:rsidR="00192492">
        <w:t>,</w:t>
      </w:r>
      <w:r w:rsidR="00E16071" w:rsidRPr="00F61172">
        <w:t xml:space="preserve"> an understanding of potential adaptations as a response to acculturation is </w:t>
      </w:r>
      <w:r w:rsidR="00AB5D6E" w:rsidRPr="00F61172">
        <w:t>relevant</w:t>
      </w:r>
      <w:r w:rsidR="00E16071" w:rsidRPr="00F61172">
        <w:t>. Israel is a</w:t>
      </w:r>
      <w:r w:rsidRPr="00F61172">
        <w:t xml:space="preserve"> country which was created for an 'other' majority, but which </w:t>
      </w:r>
      <w:r w:rsidR="00E54499" w:rsidRPr="00F61172">
        <w:t xml:space="preserve">to some degree </w:t>
      </w:r>
      <w:r w:rsidR="004264B2" w:rsidRPr="00F61172">
        <w:t>offer</w:t>
      </w:r>
      <w:r w:rsidR="00E54499" w:rsidRPr="00F61172">
        <w:t>s</w:t>
      </w:r>
      <w:r w:rsidR="004264B2" w:rsidRPr="00F61172">
        <w:t xml:space="preserve"> opportunities for all its citizens. Whether the opportunity of higher education is equally accessible will be considered in this research.</w:t>
      </w:r>
      <w:r w:rsidR="008C3E94" w:rsidRPr="00F61172">
        <w:t xml:space="preserve"> </w:t>
      </w:r>
    </w:p>
    <w:p w14:paraId="1B76348E" w14:textId="3452229A" w:rsidR="005834B7" w:rsidRPr="00F61172" w:rsidRDefault="005834B7" w:rsidP="001475EE">
      <w:r w:rsidRPr="00F61172">
        <w:t xml:space="preserve">In order to acknowledge the importance of context, this literature review </w:t>
      </w:r>
      <w:r w:rsidR="00B078D9" w:rsidRPr="00F61172">
        <w:t>set out to describe</w:t>
      </w:r>
      <w:r w:rsidRPr="00F61172">
        <w:t xml:space="preserve"> the setting within which the participants of this study are located. I have done </w:t>
      </w:r>
      <w:r w:rsidR="00C64DBE" w:rsidRPr="00F61172">
        <w:t xml:space="preserve">this from a number of </w:t>
      </w:r>
      <w:r w:rsidRPr="00F61172">
        <w:t>perspectives</w:t>
      </w:r>
      <w:r w:rsidR="00192492">
        <w:t>,</w:t>
      </w:r>
      <w:r w:rsidRPr="00F61172">
        <w:t xml:space="preserve"> including the historical, cultural, religious, social, </w:t>
      </w:r>
      <w:r w:rsidR="00192492" w:rsidRPr="00F61172">
        <w:t>educational</w:t>
      </w:r>
      <w:r w:rsidR="00192492">
        <w:t xml:space="preserve">, </w:t>
      </w:r>
      <w:r w:rsidRPr="00F61172">
        <w:t>and political. It would never have been possible to cover all aspects of each perspective</w:t>
      </w:r>
      <w:r w:rsidR="00192492">
        <w:t>,</w:t>
      </w:r>
      <w:r w:rsidRPr="00F61172">
        <w:t xml:space="preserve"> but I hope by including a number of significant </w:t>
      </w:r>
      <w:r w:rsidR="00B078D9" w:rsidRPr="00F61172">
        <w:t>sources,</w:t>
      </w:r>
      <w:r w:rsidRPr="00F61172">
        <w:t xml:space="preserve"> I am able to create a multifaceted backdrop which gives an indication of the complex environment in which individuals live in Israel. Not every aspect is only related to Christian Arab women; in some cases</w:t>
      </w:r>
      <w:r w:rsidR="00192492">
        <w:t>,</w:t>
      </w:r>
      <w:r w:rsidRPr="00F61172">
        <w:t xml:space="preserve"> environments comprise shared experiences for all groups. In others</w:t>
      </w:r>
      <w:r w:rsidR="00192492">
        <w:t>,</w:t>
      </w:r>
      <w:r w:rsidRPr="00F61172">
        <w:t xml:space="preserve"> the experiences are uniquely appropriate for Christians. </w:t>
      </w:r>
    </w:p>
    <w:p w14:paraId="20CAF4CB" w14:textId="4DFB357D" w:rsidR="005834B7" w:rsidRPr="00F61172" w:rsidRDefault="005834B7" w:rsidP="001475EE">
      <w:r w:rsidRPr="00F61172">
        <w:lastRenderedPageBreak/>
        <w:t>This approach to the literature reflects the methodological approach of Preissle (2006)</w:t>
      </w:r>
      <w:r w:rsidR="00192492">
        <w:t>,</w:t>
      </w:r>
      <w:r w:rsidRPr="00F61172">
        <w:t xml:space="preserve"> who </w:t>
      </w:r>
      <w:r w:rsidR="00192492" w:rsidRPr="00F61172">
        <w:t>claim</w:t>
      </w:r>
      <w:r w:rsidR="00192492">
        <w:t>ed</w:t>
      </w:r>
      <w:r w:rsidR="00192492" w:rsidRPr="00F61172">
        <w:t xml:space="preserve"> </w:t>
      </w:r>
      <w:r w:rsidRPr="00F61172">
        <w:t xml:space="preserve">that qualitative research </w:t>
      </w:r>
      <w:r w:rsidR="008969EB">
        <w:t>'</w:t>
      </w:r>
      <w:r w:rsidRPr="00F61172">
        <w:t xml:space="preserve">is characterized by cross-disciplinary and </w:t>
      </w:r>
      <w:r w:rsidR="00A50BC8">
        <w:t>multidisciplinary</w:t>
      </w:r>
      <w:r w:rsidRPr="00F61172">
        <w:t xml:space="preserve"> boundaries addressing the complexity of human experience and by </w:t>
      </w:r>
      <w:r w:rsidR="00671213" w:rsidRPr="00F61172">
        <w:t>endeavours</w:t>
      </w:r>
      <w:r w:rsidRPr="00F61172">
        <w:t xml:space="preserve"> transcending disciplinary boundaries that synthesize and integrate as well as </w:t>
      </w:r>
      <w:r w:rsidR="00A23713">
        <w:t>analyse</w:t>
      </w:r>
      <w:r w:rsidRPr="00F61172">
        <w:t xml:space="preserve"> and separate</w:t>
      </w:r>
      <w:r w:rsidR="008969EB">
        <w:t>'</w:t>
      </w:r>
      <w:r w:rsidRPr="00F61172">
        <w:t xml:space="preserve"> (p. 685). </w:t>
      </w:r>
    </w:p>
    <w:p w14:paraId="251DD4FB" w14:textId="0A0E4550" w:rsidR="00155DDB" w:rsidRDefault="00155DDB" w:rsidP="001475EE">
      <w:r w:rsidRPr="00F61172">
        <w:t>Given the importance of listening to the voices of the participants</w:t>
      </w:r>
      <w:r w:rsidR="00671213" w:rsidRPr="00F61172">
        <w:t>, the following m</w:t>
      </w:r>
      <w:r w:rsidRPr="00F61172">
        <w:t>ethodology section demonstrates the significance of the qualitati</w:t>
      </w:r>
      <w:r w:rsidR="00E90E4B" w:rsidRPr="00F61172">
        <w:t>ve research paradigm</w:t>
      </w:r>
      <w:r w:rsidR="00192492">
        <w:t>,</w:t>
      </w:r>
      <w:r w:rsidR="00E90E4B" w:rsidRPr="00F61172">
        <w:t xml:space="preserve"> a</w:t>
      </w:r>
      <w:r w:rsidRPr="00F61172">
        <w:t xml:space="preserve">s well as considering potential approaches </w:t>
      </w:r>
      <w:r w:rsidR="00E90E4B" w:rsidRPr="00F61172">
        <w:t>to the research. In addition, given that this study is about women and encompasses beliefs about women, it contains a feminist perspective in the sense that it prioritizes, differentiates</w:t>
      </w:r>
      <w:r w:rsidR="00192492">
        <w:t>,</w:t>
      </w:r>
      <w:r w:rsidR="00E90E4B" w:rsidRPr="00F61172">
        <w:t xml:space="preserve"> and acknowledges some of the challenges women face. </w:t>
      </w:r>
    </w:p>
    <w:p w14:paraId="3FB2E02B" w14:textId="77777777" w:rsidR="00D5418B" w:rsidRDefault="00D5418B" w:rsidP="001475EE"/>
    <w:p w14:paraId="05789BFE" w14:textId="77777777" w:rsidR="00D5418B" w:rsidRDefault="00D5418B" w:rsidP="001475EE"/>
    <w:p w14:paraId="7F051AC4" w14:textId="77777777" w:rsidR="00D5418B" w:rsidRDefault="00D5418B" w:rsidP="001475EE"/>
    <w:p w14:paraId="01E0BF16" w14:textId="77777777" w:rsidR="00D5418B" w:rsidRDefault="00D5418B" w:rsidP="001475EE"/>
    <w:p w14:paraId="260F562E" w14:textId="77777777" w:rsidR="00D5418B" w:rsidRDefault="00D5418B" w:rsidP="001475EE"/>
    <w:p w14:paraId="48DEFEFD" w14:textId="77777777" w:rsidR="00D5418B" w:rsidRDefault="00D5418B" w:rsidP="001475EE"/>
    <w:p w14:paraId="2DE8FE96" w14:textId="77777777" w:rsidR="00D5418B" w:rsidRDefault="00D5418B" w:rsidP="001475EE"/>
    <w:p w14:paraId="5E7B8FB1" w14:textId="77777777" w:rsidR="00D5418B" w:rsidRDefault="00D5418B" w:rsidP="001475EE"/>
    <w:p w14:paraId="454452EA" w14:textId="77777777" w:rsidR="00D5418B" w:rsidRDefault="00D5418B" w:rsidP="001475EE"/>
    <w:p w14:paraId="692DBE23" w14:textId="77777777" w:rsidR="00D5418B" w:rsidRDefault="00D5418B" w:rsidP="001475EE"/>
    <w:p w14:paraId="1AE42A78" w14:textId="77777777" w:rsidR="00D5418B" w:rsidRDefault="00D5418B" w:rsidP="001475EE"/>
    <w:p w14:paraId="3E3E0AB2" w14:textId="77777777" w:rsidR="00D5418B" w:rsidRPr="00F61172" w:rsidRDefault="00D5418B" w:rsidP="001475EE"/>
    <w:p w14:paraId="048074BC" w14:textId="118D96AF" w:rsidR="005834B7" w:rsidRPr="00F61172" w:rsidRDefault="005834B7" w:rsidP="001475EE">
      <w:pPr>
        <w:pStyle w:val="Heading1"/>
        <w:rPr>
          <w:rtl/>
        </w:rPr>
      </w:pPr>
      <w:bookmarkStart w:id="186" w:name="_Toc512352270"/>
      <w:bookmarkStart w:id="187" w:name="_Toc512352550"/>
      <w:bookmarkStart w:id="188" w:name="_Toc513881654"/>
      <w:bookmarkStart w:id="189" w:name="_Toc514070665"/>
      <w:r w:rsidRPr="00955B91">
        <w:lastRenderedPageBreak/>
        <w:t>METHODOLOGY</w:t>
      </w:r>
      <w:bookmarkEnd w:id="186"/>
      <w:bookmarkEnd w:id="187"/>
      <w:bookmarkEnd w:id="188"/>
      <w:bookmarkEnd w:id="189"/>
      <w:r w:rsidR="008C3E94" w:rsidRPr="00955B91">
        <w:t xml:space="preserve"> </w:t>
      </w:r>
    </w:p>
    <w:p w14:paraId="4F0AF1B7" w14:textId="7FDA7889" w:rsidR="005834B7" w:rsidRPr="00F61172" w:rsidRDefault="00A83964" w:rsidP="001475EE">
      <w:pPr>
        <w:pStyle w:val="Heading2"/>
      </w:pPr>
      <w:bookmarkStart w:id="190" w:name="_Toc512352271"/>
      <w:bookmarkStart w:id="191" w:name="_Toc512352551"/>
      <w:bookmarkStart w:id="192" w:name="_Toc513881655"/>
      <w:bookmarkStart w:id="193" w:name="_Toc514070666"/>
      <w:r w:rsidRPr="00F61172">
        <w:t>Introduction</w:t>
      </w:r>
      <w:bookmarkEnd w:id="190"/>
      <w:bookmarkEnd w:id="191"/>
      <w:bookmarkEnd w:id="192"/>
      <w:bookmarkEnd w:id="193"/>
    </w:p>
    <w:p w14:paraId="71E7D3C4" w14:textId="0DCAB180" w:rsidR="005834B7" w:rsidRPr="00F61172" w:rsidRDefault="003D339C" w:rsidP="001475EE">
      <w:r w:rsidRPr="00F61172">
        <w:t>Although t</w:t>
      </w:r>
      <w:r w:rsidR="00EB424B" w:rsidRPr="00F61172">
        <w:t>here are</w:t>
      </w:r>
      <w:r w:rsidR="005834B7" w:rsidRPr="00F61172">
        <w:t xml:space="preserve"> different levels of </w:t>
      </w:r>
      <w:r w:rsidRPr="00F61172">
        <w:t xml:space="preserve">detail regarding methodology, </w:t>
      </w:r>
      <w:r w:rsidR="00EB424B" w:rsidRPr="00F61172">
        <w:t>similar definitions span decades.</w:t>
      </w:r>
      <w:r w:rsidR="005834B7" w:rsidRPr="00F61172">
        <w:t xml:space="preserve"> </w:t>
      </w:r>
      <w:r w:rsidR="00EB424B" w:rsidRPr="00F61172">
        <w:t xml:space="preserve">In 1994, </w:t>
      </w:r>
      <w:r w:rsidRPr="00F61172">
        <w:t>Guba and Lincoln</w:t>
      </w:r>
      <w:r w:rsidR="00EB424B" w:rsidRPr="00F61172">
        <w:t xml:space="preserve"> </w:t>
      </w:r>
      <w:r w:rsidR="005834B7" w:rsidRPr="00F61172">
        <w:t>describe</w:t>
      </w:r>
      <w:r w:rsidR="00FC0F91" w:rsidRPr="00F61172">
        <w:t>d</w:t>
      </w:r>
      <w:r w:rsidR="005834B7" w:rsidRPr="00F61172">
        <w:t xml:space="preserve"> the methodological question as </w:t>
      </w:r>
      <w:r w:rsidR="008969EB">
        <w:t>'</w:t>
      </w:r>
      <w:r w:rsidR="005834B7" w:rsidRPr="00F61172">
        <w:t>How can the inquirer (would be knower</w:t>
      </w:r>
      <w:r w:rsidR="00DF199F" w:rsidRPr="00F61172">
        <w:t>) go about finding out what</w:t>
      </w:r>
      <w:r w:rsidR="005834B7" w:rsidRPr="00F61172">
        <w:t xml:space="preserve"> he or she believes can be known?</w:t>
      </w:r>
      <w:r w:rsidR="008969EB">
        <w:t>'</w:t>
      </w:r>
      <w:r w:rsidR="00192492">
        <w:t xml:space="preserve"> (p. 108),</w:t>
      </w:r>
      <w:r w:rsidR="00EB424B" w:rsidRPr="00F61172">
        <w:t xml:space="preserve"> and in 2015</w:t>
      </w:r>
      <w:r w:rsidR="0065581F">
        <w:t>,</w:t>
      </w:r>
      <w:r w:rsidR="008C3E94" w:rsidRPr="00F61172">
        <w:t xml:space="preserve"> </w:t>
      </w:r>
      <w:r w:rsidR="005834B7" w:rsidRPr="00F61172">
        <w:t>Ta</w:t>
      </w:r>
      <w:r w:rsidR="00EB424B" w:rsidRPr="00F61172">
        <w:t>ylor, Bogdan</w:t>
      </w:r>
      <w:r w:rsidR="0065581F">
        <w:t>,</w:t>
      </w:r>
      <w:r w:rsidR="00EB424B" w:rsidRPr="00F61172">
        <w:t xml:space="preserve"> and DeVault </w:t>
      </w:r>
      <w:r w:rsidR="005834B7" w:rsidRPr="00F61172">
        <w:t>suggest</w:t>
      </w:r>
      <w:r w:rsidR="0065581F">
        <w:t>ed that</w:t>
      </w:r>
      <w:r w:rsidR="005834B7" w:rsidRPr="00F61172">
        <w:t xml:space="preserve"> it is the rationale related to the ways which researchers choose to address problems and search for answers. </w:t>
      </w:r>
    </w:p>
    <w:p w14:paraId="45B17D9A" w14:textId="1718AE77" w:rsidR="005834B7" w:rsidRPr="00F61172" w:rsidRDefault="00FC0F91" w:rsidP="001475EE">
      <w:r w:rsidRPr="00F61172">
        <w:t>T</w:t>
      </w:r>
      <w:r w:rsidR="005834B7" w:rsidRPr="00F61172">
        <w:t>he</w:t>
      </w:r>
      <w:r w:rsidRPr="00F61172">
        <w:t>re are more</w:t>
      </w:r>
      <w:r w:rsidR="005834B7" w:rsidRPr="00F61172">
        <w:t xml:space="preserve"> inclusive definitio</w:t>
      </w:r>
      <w:r w:rsidR="00EB424B" w:rsidRPr="00F61172">
        <w:t>n</w:t>
      </w:r>
      <w:r w:rsidRPr="00F61172">
        <w:t xml:space="preserve">s such as </w:t>
      </w:r>
      <w:r w:rsidR="00DF199F" w:rsidRPr="00F61172">
        <w:t>Creswell</w:t>
      </w:r>
      <w:r w:rsidR="005834B7" w:rsidRPr="00F61172">
        <w:t xml:space="preserve"> (2003, p.</w:t>
      </w:r>
      <w:r w:rsidR="0065581F">
        <w:t xml:space="preserve"> </w:t>
      </w:r>
      <w:r w:rsidR="005834B7" w:rsidRPr="00F61172">
        <w:t>5)</w:t>
      </w:r>
      <w:r w:rsidR="00DF199F" w:rsidRPr="00F61172">
        <w:t>,</w:t>
      </w:r>
      <w:r w:rsidR="00EB424B" w:rsidRPr="00F61172">
        <w:t xml:space="preserve"> </w:t>
      </w:r>
      <w:r w:rsidR="008969EB">
        <w:t>'</w:t>
      </w:r>
      <w:r w:rsidR="005834B7" w:rsidRPr="00F61172">
        <w:t xml:space="preserve">a strategy or plan of action </w:t>
      </w:r>
      <w:r w:rsidR="00EB424B" w:rsidRPr="00F61172">
        <w:t xml:space="preserve">that links methods to </w:t>
      </w:r>
      <w:r w:rsidRPr="00F61172">
        <w:t>outcomes</w:t>
      </w:r>
      <w:r w:rsidR="008969EB">
        <w:t>'</w:t>
      </w:r>
      <w:r w:rsidRPr="00F61172">
        <w:t xml:space="preserve"> and </w:t>
      </w:r>
      <w:r w:rsidR="00A41177" w:rsidRPr="0035617A">
        <w:t>Wellington, Bathmak</w:t>
      </w:r>
      <w:r w:rsidR="00A41177" w:rsidRPr="00F61172">
        <w:t xml:space="preserve">er, Hunt, </w:t>
      </w:r>
      <w:r w:rsidR="00A41177">
        <w:t xml:space="preserve">and </w:t>
      </w:r>
      <w:r w:rsidR="00A41177" w:rsidRPr="00F61172">
        <w:t>McCulloch</w:t>
      </w:r>
      <w:r w:rsidR="00A41177">
        <w:t>, 2005,</w:t>
      </w:r>
      <w:r w:rsidR="00A41177" w:rsidRPr="00F61172" w:rsidDel="00A41177">
        <w:t xml:space="preserve"> </w:t>
      </w:r>
      <w:r w:rsidR="005834B7" w:rsidRPr="00F61172">
        <w:t>as they focus on methodology as being a procedural as well as a relational concept</w:t>
      </w:r>
      <w:r w:rsidR="00EB424B" w:rsidRPr="00F61172">
        <w:t xml:space="preserve">. </w:t>
      </w:r>
      <w:r w:rsidR="00036FB1" w:rsidRPr="004352E5">
        <w:t>Q</w:t>
      </w:r>
      <w:r w:rsidR="005834B7" w:rsidRPr="004352E5">
        <w:t>ualitative research includes a variety of approaches and methods (Ryan, Coughla</w:t>
      </w:r>
      <w:r w:rsidR="00DF199F" w:rsidRPr="0035617A">
        <w:t xml:space="preserve">n, </w:t>
      </w:r>
      <w:r w:rsidR="00F5341C">
        <w:t>and</w:t>
      </w:r>
      <w:r w:rsidR="0065581F">
        <w:t xml:space="preserve"> </w:t>
      </w:r>
      <w:r w:rsidR="00DF199F" w:rsidRPr="0035617A">
        <w:t>Cronin, 2007),</w:t>
      </w:r>
      <w:r w:rsidR="00EB424B" w:rsidRPr="0035617A">
        <w:t xml:space="preserve"> so</w:t>
      </w:r>
      <w:r w:rsidR="00DF199F" w:rsidRPr="00F61172">
        <w:t xml:space="preserve"> </w:t>
      </w:r>
      <w:r w:rsidR="005834B7" w:rsidRPr="00F61172">
        <w:t xml:space="preserve">I clarify my intentions as well as accounting for </w:t>
      </w:r>
      <w:r w:rsidRPr="00F61172">
        <w:t>its</w:t>
      </w:r>
      <w:r w:rsidR="005834B7" w:rsidRPr="00F61172">
        <w:t xml:space="preserve"> principles and defining charact</w:t>
      </w:r>
      <w:r w:rsidRPr="00F61172">
        <w:t>eristics</w:t>
      </w:r>
      <w:r w:rsidR="005834B7" w:rsidRPr="00F61172">
        <w:t xml:space="preserve"> (Ormston, Spencer, Barnard</w:t>
      </w:r>
      <w:r w:rsidR="0065581F">
        <w:t xml:space="preserve">, </w:t>
      </w:r>
      <w:r w:rsidR="00F5341C">
        <w:t>and</w:t>
      </w:r>
      <w:r w:rsidR="0065581F">
        <w:t xml:space="preserve"> </w:t>
      </w:r>
      <w:r w:rsidR="005834B7" w:rsidRPr="00F61172">
        <w:t>Snape, 2014).</w:t>
      </w:r>
      <w:r w:rsidR="008C3E94" w:rsidRPr="00F61172">
        <w:t xml:space="preserve"> </w:t>
      </w:r>
    </w:p>
    <w:p w14:paraId="452C4D6B" w14:textId="421ACD9F" w:rsidR="005834B7" w:rsidRPr="00F61172" w:rsidRDefault="00EB424B" w:rsidP="002A7879">
      <w:r w:rsidRPr="00F61172">
        <w:t xml:space="preserve">Qualitative research </w:t>
      </w:r>
      <w:r w:rsidR="005834B7" w:rsidRPr="00F61172">
        <w:t>represents an overarching term for different approaches to participant observational and interactive research within which there are different wa</w:t>
      </w:r>
      <w:r w:rsidRPr="00F61172">
        <w:t xml:space="preserve">ys of interpretation, </w:t>
      </w:r>
      <w:r w:rsidR="00797EEE" w:rsidRPr="00F61172">
        <w:t>foc</w:t>
      </w:r>
      <w:r w:rsidR="00797EEE">
        <w:t>i</w:t>
      </w:r>
      <w:r w:rsidR="00192492">
        <w:t>,</w:t>
      </w:r>
      <w:r w:rsidR="005834B7" w:rsidRPr="00F61172">
        <w:t xml:space="preserve"> a</w:t>
      </w:r>
      <w:r w:rsidRPr="00F61172">
        <w:t xml:space="preserve">nd emphases. Each approach </w:t>
      </w:r>
      <w:r w:rsidR="005834B7" w:rsidRPr="00F61172">
        <w:t>suit</w:t>
      </w:r>
      <w:r w:rsidRPr="00F61172">
        <w:t>s</w:t>
      </w:r>
      <w:r w:rsidR="005834B7" w:rsidRPr="00F61172">
        <w:t xml:space="preserve"> itself to the type of research project conceptuali</w:t>
      </w:r>
      <w:r w:rsidR="002A7879">
        <w:t>se</w:t>
      </w:r>
      <w:r w:rsidR="005834B7" w:rsidRPr="00F61172">
        <w:t>d, the context, the questions, interest</w:t>
      </w:r>
      <w:r w:rsidR="00192492">
        <w:t>,</w:t>
      </w:r>
      <w:r w:rsidR="005834B7" w:rsidRPr="00F61172">
        <w:t xml:space="preserve"> and predilections of the researcher.</w:t>
      </w:r>
    </w:p>
    <w:p w14:paraId="2B3FCC2F" w14:textId="3C1101BD" w:rsidR="005834B7" w:rsidRPr="00F61172" w:rsidRDefault="005834B7" w:rsidP="00ED7687">
      <w:r w:rsidRPr="00F61172">
        <w:t xml:space="preserve">Sandelowski (2000) </w:t>
      </w:r>
      <w:r w:rsidR="0065581F" w:rsidRPr="00F61172">
        <w:t>claim</w:t>
      </w:r>
      <w:r w:rsidR="0065581F">
        <w:t>ed that</w:t>
      </w:r>
      <w:r w:rsidR="0065581F" w:rsidRPr="00F61172">
        <w:t xml:space="preserve"> </w:t>
      </w:r>
      <w:r w:rsidRPr="00F61172">
        <w:t>qualitative designs are often eclectic in that they may all contain cha</w:t>
      </w:r>
      <w:r w:rsidR="00DF199F" w:rsidRPr="00F61172">
        <w:t>rac</w:t>
      </w:r>
      <w:r w:rsidR="00B9588E" w:rsidRPr="00F61172">
        <w:t>teristics of the others</w:t>
      </w:r>
      <w:r w:rsidR="00192492">
        <w:t>,</w:t>
      </w:r>
      <w:r w:rsidR="00ED7687">
        <w:t xml:space="preserve"> and </w:t>
      </w:r>
      <w:r w:rsidRPr="00F61172">
        <w:t>Denzin and Lincoln (2011) describe</w:t>
      </w:r>
      <w:r w:rsidR="000C72D3">
        <w:t>d</w:t>
      </w:r>
      <w:r w:rsidRPr="00F61172">
        <w:t xml:space="preserve"> qualitative research as </w:t>
      </w:r>
      <w:r w:rsidR="008969EB">
        <w:t>'</w:t>
      </w:r>
      <w:r w:rsidRPr="00F61172">
        <w:t>a situated activity that locates the observer in the world</w:t>
      </w:r>
      <w:r w:rsidR="00192492">
        <w:t xml:space="preserve"> [which] </w:t>
      </w:r>
      <w:r w:rsidRPr="00F61172">
        <w:t>consists of a set of interpretative practices that makes the world visible</w:t>
      </w:r>
      <w:r w:rsidR="008969EB">
        <w:t>'</w:t>
      </w:r>
      <w:r w:rsidRPr="00F61172">
        <w:t xml:space="preserve"> (p. 3). In addition</w:t>
      </w:r>
      <w:r w:rsidR="00DF199F" w:rsidRPr="00F61172">
        <w:t>,</w:t>
      </w:r>
      <w:r w:rsidRPr="00F61172">
        <w:t xml:space="preserve"> it places the emphasis on </w:t>
      </w:r>
      <w:r w:rsidR="008969EB">
        <w:t>'</w:t>
      </w:r>
      <w:r w:rsidRPr="00F61172">
        <w:t>the socially constructed nature of reality, the intimate relationship between the researcher and what is studied, and the situational constraints that shape the inqu</w:t>
      </w:r>
      <w:r w:rsidR="00A41066" w:rsidRPr="00F61172">
        <w:t>iry</w:t>
      </w:r>
      <w:r w:rsidR="008969EB">
        <w:t>'</w:t>
      </w:r>
      <w:r w:rsidR="00A41066" w:rsidRPr="00F61172">
        <w:t xml:space="preserve"> (p. 8). </w:t>
      </w:r>
      <w:r w:rsidRPr="00F61172">
        <w:t xml:space="preserve">It is based on the philosophy that there are </w:t>
      </w:r>
      <w:r w:rsidR="00A41066" w:rsidRPr="00F61172">
        <w:t>multiple</w:t>
      </w:r>
      <w:r w:rsidRPr="00F61172">
        <w:t xml:space="preserve"> realities and reality is relative and subjective to each individual whose experiences and temperaments create the lens through which the world is perceived at a moment in time. As individuals explore their distinctive histories, societies, families and cultures, they construct a knowledge base which is </w:t>
      </w:r>
      <w:r w:rsidR="00B3361A">
        <w:t>unique to them (Crotty, 1998;</w:t>
      </w:r>
      <w:r w:rsidRPr="00F61172">
        <w:t xml:space="preserve"> </w:t>
      </w:r>
      <w:r w:rsidR="00A23713" w:rsidRPr="00F61172">
        <w:t>Creswell</w:t>
      </w:r>
      <w:r w:rsidRPr="00F61172">
        <w:t xml:space="preserve">, 2013). </w:t>
      </w:r>
    </w:p>
    <w:p w14:paraId="4988DEAC" w14:textId="4FAB555C" w:rsidR="005834B7" w:rsidRPr="00F61172" w:rsidRDefault="005834B7" w:rsidP="001475EE">
      <w:r w:rsidRPr="00F61172">
        <w:lastRenderedPageBreak/>
        <w:t xml:space="preserve">In this </w:t>
      </w:r>
      <w:r w:rsidR="00875F0E" w:rsidRPr="00F61172">
        <w:t>project</w:t>
      </w:r>
      <w:r w:rsidR="00B3429D">
        <w:t>,</w:t>
      </w:r>
      <w:r w:rsidR="00875F0E" w:rsidRPr="00F61172">
        <w:t xml:space="preserve"> I</w:t>
      </w:r>
      <w:r w:rsidR="00DF199F" w:rsidRPr="00F61172">
        <w:t xml:space="preserve"> </w:t>
      </w:r>
      <w:r w:rsidR="00875F0E" w:rsidRPr="00F61172">
        <w:t>explore</w:t>
      </w:r>
      <w:r w:rsidR="00B3429D">
        <w:t>d</w:t>
      </w:r>
      <w:r w:rsidR="00DF199F" w:rsidRPr="00F61172">
        <w:t xml:space="preserve"> </w:t>
      </w:r>
      <w:r w:rsidR="00875F0E" w:rsidRPr="00F61172">
        <w:t>the situation of women</w:t>
      </w:r>
      <w:r w:rsidRPr="00F61172">
        <w:t xml:space="preserve"> and </w:t>
      </w:r>
      <w:r w:rsidR="00192492">
        <w:t xml:space="preserve">I </w:t>
      </w:r>
      <w:r w:rsidRPr="00F61172">
        <w:t>describe it as feminis</w:t>
      </w:r>
      <w:r w:rsidR="00875F0E" w:rsidRPr="00F61172">
        <w:t>t and cultural.</w:t>
      </w:r>
      <w:r w:rsidR="008C3E94" w:rsidRPr="00F61172">
        <w:t xml:space="preserve"> </w:t>
      </w:r>
      <w:r w:rsidR="00875F0E" w:rsidRPr="00F61172">
        <w:t>I also call</w:t>
      </w:r>
      <w:r w:rsidRPr="00F61172">
        <w:t xml:space="preserve"> it emancipatory if it empowers the participant</w:t>
      </w:r>
      <w:r w:rsidR="00875F0E" w:rsidRPr="00F61172">
        <w:t>s to understand their lives</w:t>
      </w:r>
      <w:r w:rsidRPr="00F61172">
        <w:t xml:space="preserve"> more</w:t>
      </w:r>
      <w:r w:rsidR="00875F0E" w:rsidRPr="00F61172">
        <w:t xml:space="preserve"> clearly</w:t>
      </w:r>
      <w:r w:rsidRPr="00F61172">
        <w:t xml:space="preserve"> and realize opportunities regarding their life situations and choices. </w:t>
      </w:r>
    </w:p>
    <w:p w14:paraId="22D33DC9" w14:textId="6EA11125" w:rsidR="000B28FC" w:rsidRPr="00F61172" w:rsidRDefault="005834B7" w:rsidP="001475EE">
      <w:pPr>
        <w:rPr>
          <w:color w:val="000000"/>
        </w:rPr>
      </w:pPr>
      <w:r w:rsidRPr="00F61172">
        <w:rPr>
          <w:shd w:val="clear" w:color="auto" w:fill="FFFFFF"/>
        </w:rPr>
        <w:t xml:space="preserve">The relationship between the greater culture and notions of self </w:t>
      </w:r>
      <w:r w:rsidR="00A83964" w:rsidRPr="00F61172">
        <w:rPr>
          <w:shd w:val="clear" w:color="auto" w:fill="FFFFFF"/>
        </w:rPr>
        <w:t xml:space="preserve">are </w:t>
      </w:r>
      <w:r w:rsidR="00A41066" w:rsidRPr="00F61172">
        <w:rPr>
          <w:shd w:val="clear" w:color="auto" w:fill="FFFFFF"/>
        </w:rPr>
        <w:t>significant</w:t>
      </w:r>
      <w:r w:rsidRPr="00F61172">
        <w:rPr>
          <w:shd w:val="clear" w:color="auto" w:fill="FFFFFF"/>
        </w:rPr>
        <w:t xml:space="preserve"> </w:t>
      </w:r>
      <w:r w:rsidR="00A41066" w:rsidRPr="00F61172">
        <w:rPr>
          <w:shd w:val="clear" w:color="auto" w:fill="FFFFFF"/>
        </w:rPr>
        <w:t>a</w:t>
      </w:r>
      <w:r w:rsidR="00875F0E" w:rsidRPr="00F61172">
        <w:rPr>
          <w:shd w:val="clear" w:color="auto" w:fill="FFFFFF"/>
        </w:rPr>
        <w:t xml:space="preserve">nd drawing on the work of </w:t>
      </w:r>
      <w:r w:rsidR="00A41066" w:rsidRPr="00F61172">
        <w:rPr>
          <w:shd w:val="clear" w:color="auto" w:fill="FFFFFF"/>
        </w:rPr>
        <w:t>Bell</w:t>
      </w:r>
      <w:r w:rsidRPr="00F61172">
        <w:rPr>
          <w:shd w:val="clear" w:color="auto" w:fill="FFFFFF"/>
        </w:rPr>
        <w:t xml:space="preserve"> (2002)</w:t>
      </w:r>
      <w:r w:rsidR="00192492">
        <w:rPr>
          <w:shd w:val="clear" w:color="auto" w:fill="FFFFFF"/>
        </w:rPr>
        <w:t>,</w:t>
      </w:r>
      <w:r w:rsidR="000B28FC" w:rsidRPr="00F61172">
        <w:rPr>
          <w:shd w:val="clear" w:color="auto" w:fill="FFFFFF"/>
        </w:rPr>
        <w:t xml:space="preserve"> who suggests that story structures are one of the defining features of a culture</w:t>
      </w:r>
      <w:r w:rsidR="00192492">
        <w:rPr>
          <w:shd w:val="clear" w:color="auto" w:fill="FFFFFF"/>
        </w:rPr>
        <w:t>,</w:t>
      </w:r>
      <w:r w:rsidR="00192492" w:rsidRPr="00F61172">
        <w:rPr>
          <w:shd w:val="clear" w:color="auto" w:fill="FFFFFF"/>
        </w:rPr>
        <w:t xml:space="preserve"> </w:t>
      </w:r>
      <w:r w:rsidR="000B28FC" w:rsidRPr="00F61172">
        <w:rPr>
          <w:shd w:val="clear" w:color="auto" w:fill="FFFFFF"/>
        </w:rPr>
        <w:t xml:space="preserve">the context of this research project </w:t>
      </w:r>
      <w:r w:rsidR="00DA019C" w:rsidRPr="00F61172">
        <w:rPr>
          <w:shd w:val="clear" w:color="auto" w:fill="FFFFFF"/>
        </w:rPr>
        <w:t>incorpo</w:t>
      </w:r>
      <w:r w:rsidR="00DA019C">
        <w:rPr>
          <w:shd w:val="clear" w:color="auto" w:fill="FFFFFF"/>
        </w:rPr>
        <w:t>rated</w:t>
      </w:r>
      <w:r w:rsidR="00192492" w:rsidRPr="00F61172">
        <w:rPr>
          <w:shd w:val="clear" w:color="auto" w:fill="FFFFFF"/>
        </w:rPr>
        <w:t xml:space="preserve"> </w:t>
      </w:r>
      <w:r w:rsidR="000B28FC" w:rsidRPr="00F61172">
        <w:rPr>
          <w:shd w:val="clear" w:color="auto" w:fill="FFFFFF"/>
        </w:rPr>
        <w:t>the metaphor that life is a story.</w:t>
      </w:r>
      <w:r w:rsidR="00A41066" w:rsidRPr="00F61172">
        <w:rPr>
          <w:color w:val="000000"/>
        </w:rPr>
        <w:t xml:space="preserve"> A</w:t>
      </w:r>
      <w:r w:rsidR="000B28FC" w:rsidRPr="00F61172">
        <w:rPr>
          <w:color w:val="000000"/>
        </w:rPr>
        <w:t xml:space="preserve"> life story </w:t>
      </w:r>
      <w:r w:rsidR="00A41066" w:rsidRPr="00F61172">
        <w:rPr>
          <w:color w:val="000000"/>
        </w:rPr>
        <w:t xml:space="preserve">unfolds </w:t>
      </w:r>
      <w:r w:rsidR="000B28FC" w:rsidRPr="00F61172">
        <w:rPr>
          <w:color w:val="000000"/>
        </w:rPr>
        <w:t>in a physical, social</w:t>
      </w:r>
      <w:r w:rsidR="00192492">
        <w:rPr>
          <w:color w:val="000000"/>
        </w:rPr>
        <w:t>,</w:t>
      </w:r>
      <w:r w:rsidR="000B28FC" w:rsidRPr="00F61172">
        <w:rPr>
          <w:color w:val="000000"/>
        </w:rPr>
        <w:t xml:space="preserve"> and historical sphere</w:t>
      </w:r>
      <w:r w:rsidR="00A41066" w:rsidRPr="00F61172">
        <w:rPr>
          <w:color w:val="000000"/>
        </w:rPr>
        <w:t xml:space="preserve"> which </w:t>
      </w:r>
      <w:r w:rsidR="000B28FC" w:rsidRPr="00F61172">
        <w:rPr>
          <w:color w:val="000000"/>
        </w:rPr>
        <w:t>is</w:t>
      </w:r>
      <w:r w:rsidR="000B28FC" w:rsidRPr="00F61172">
        <w:rPr>
          <w:shd w:val="clear" w:color="auto" w:fill="FFFFFF"/>
        </w:rPr>
        <w:t xml:space="preserve"> relevant because a series of significant events over the last thousands of years gave Israel its unique story. Over time, all the different people of Israel make up and </w:t>
      </w:r>
      <w:r w:rsidR="00797EEE">
        <w:rPr>
          <w:shd w:val="clear" w:color="auto" w:fill="FFFFFF"/>
        </w:rPr>
        <w:t xml:space="preserve">have been part of a </w:t>
      </w:r>
      <w:r w:rsidR="000B28FC" w:rsidRPr="00F61172">
        <w:rPr>
          <w:shd w:val="clear" w:color="auto" w:fill="FFFFFF"/>
        </w:rPr>
        <w:t xml:space="preserve">continuing historical, political and religious drama. </w:t>
      </w:r>
    </w:p>
    <w:p w14:paraId="1CF5FE92" w14:textId="5654D7D9" w:rsidR="005834B7" w:rsidRPr="00F61172" w:rsidRDefault="00292AA5" w:rsidP="001475EE">
      <w:pPr>
        <w:rPr>
          <w:shd w:val="clear" w:color="auto" w:fill="FFFFFF"/>
          <w:rtl/>
        </w:rPr>
      </w:pPr>
      <w:r w:rsidRPr="00F61172">
        <w:rPr>
          <w:shd w:val="clear" w:color="auto" w:fill="FFFFFF"/>
        </w:rPr>
        <w:t>People</w:t>
      </w:r>
      <w:r w:rsidR="000B28FC" w:rsidRPr="00F61172">
        <w:rPr>
          <w:shd w:val="clear" w:color="auto" w:fill="FFFFFF"/>
        </w:rPr>
        <w:t xml:space="preserve"> have individual perceptions and experiences depending on their singular, familial, societal</w:t>
      </w:r>
      <w:r w:rsidR="00192492">
        <w:rPr>
          <w:shd w:val="clear" w:color="auto" w:fill="FFFFFF"/>
        </w:rPr>
        <w:t>,</w:t>
      </w:r>
      <w:r w:rsidR="000B28FC" w:rsidRPr="00F61172">
        <w:rPr>
          <w:shd w:val="clear" w:color="auto" w:fill="FFFFFF"/>
        </w:rPr>
        <w:t xml:space="preserve"> and cultural histories </w:t>
      </w:r>
      <w:r w:rsidR="00192492">
        <w:rPr>
          <w:shd w:val="clear" w:color="auto" w:fill="FFFFFF"/>
        </w:rPr>
        <w:t>–</w:t>
      </w:r>
      <w:r w:rsidR="00192492" w:rsidRPr="00F61172">
        <w:rPr>
          <w:shd w:val="clear" w:color="auto" w:fill="FFFFFF"/>
        </w:rPr>
        <w:t xml:space="preserve"> </w:t>
      </w:r>
      <w:r w:rsidR="000B28FC" w:rsidRPr="00F61172">
        <w:rPr>
          <w:shd w:val="clear" w:color="auto" w:fill="FFFFFF"/>
        </w:rPr>
        <w:t xml:space="preserve">and </w:t>
      </w:r>
      <w:r w:rsidRPr="00F61172">
        <w:rPr>
          <w:shd w:val="clear" w:color="auto" w:fill="FFFFFF"/>
        </w:rPr>
        <w:t>as well,</w:t>
      </w:r>
      <w:r w:rsidR="000B28FC" w:rsidRPr="00F61172">
        <w:rPr>
          <w:shd w:val="clear" w:color="auto" w:fill="FFFFFF"/>
        </w:rPr>
        <w:t xml:space="preserve"> all have their own stories to tell.</w:t>
      </w:r>
      <w:r w:rsidR="008C3E94" w:rsidRPr="00F61172">
        <w:rPr>
          <w:shd w:val="clear" w:color="auto" w:fill="FFFFFF"/>
        </w:rPr>
        <w:t xml:space="preserve"> </w:t>
      </w:r>
      <w:r w:rsidR="000B28FC" w:rsidRPr="00F61172">
        <w:rPr>
          <w:shd w:val="clear" w:color="auto" w:fill="FFFFFF"/>
        </w:rPr>
        <w:t xml:space="preserve">Because of this, I believe the setting </w:t>
      </w:r>
      <w:r w:rsidR="00192492">
        <w:rPr>
          <w:shd w:val="clear" w:color="auto" w:fill="FFFFFF"/>
        </w:rPr>
        <w:t>–</w:t>
      </w:r>
      <w:r w:rsidR="00192492" w:rsidRPr="00F61172">
        <w:rPr>
          <w:shd w:val="clear" w:color="auto" w:fill="FFFFFF"/>
        </w:rPr>
        <w:t xml:space="preserve"> </w:t>
      </w:r>
      <w:r w:rsidR="000B28FC" w:rsidRPr="00F61172">
        <w:rPr>
          <w:shd w:val="clear" w:color="auto" w:fill="FFFFFF"/>
        </w:rPr>
        <w:t>the story of Israel</w:t>
      </w:r>
      <w:r w:rsidR="00192492">
        <w:rPr>
          <w:shd w:val="clear" w:color="auto" w:fill="FFFFFF"/>
        </w:rPr>
        <w:t xml:space="preserve"> –</w:t>
      </w:r>
      <w:r w:rsidR="00192492" w:rsidRPr="00F61172">
        <w:rPr>
          <w:shd w:val="clear" w:color="auto" w:fill="FFFFFF"/>
        </w:rPr>
        <w:t xml:space="preserve"> </w:t>
      </w:r>
      <w:r w:rsidR="000B28FC" w:rsidRPr="00F61172">
        <w:rPr>
          <w:shd w:val="clear" w:color="auto" w:fill="FFFFFF"/>
        </w:rPr>
        <w:t>is important regarding the participants</w:t>
      </w:r>
      <w:r w:rsidR="00192492">
        <w:rPr>
          <w:shd w:val="clear" w:color="auto" w:fill="FFFFFF"/>
        </w:rPr>
        <w:t>'</w:t>
      </w:r>
      <w:r w:rsidR="000B28FC" w:rsidRPr="00F61172">
        <w:rPr>
          <w:shd w:val="clear" w:color="auto" w:fill="FFFFFF"/>
        </w:rPr>
        <w:t xml:space="preserve"> lives and responses to this research. </w:t>
      </w:r>
      <w:r w:rsidR="005834B7" w:rsidRPr="00F61172">
        <w:rPr>
          <w:shd w:val="clear" w:color="auto" w:fill="FFFFFF"/>
        </w:rPr>
        <w:t>Stories are not fixed units of information and their content is constantly being restructured according to ne</w:t>
      </w:r>
      <w:r w:rsidRPr="00F61172">
        <w:rPr>
          <w:shd w:val="clear" w:color="auto" w:fill="FFFFFF"/>
        </w:rPr>
        <w:t xml:space="preserve">w events and experiences </w:t>
      </w:r>
      <w:r w:rsidR="005834B7" w:rsidRPr="00F61172">
        <w:rPr>
          <w:shd w:val="clear" w:color="auto" w:fill="FFFFFF"/>
        </w:rPr>
        <w:t>which take place in the context of life. Current events therefore are likely not only to be related to what has occurred</w:t>
      </w:r>
      <w:r w:rsidR="00DF199F" w:rsidRPr="00F61172">
        <w:rPr>
          <w:shd w:val="clear" w:color="auto" w:fill="FFFFFF"/>
        </w:rPr>
        <w:t xml:space="preserve"> in the past but actually rise</w:t>
      </w:r>
      <w:r w:rsidR="005834B7" w:rsidRPr="00F61172">
        <w:rPr>
          <w:shd w:val="clear" w:color="auto" w:fill="FFFFFF"/>
        </w:rPr>
        <w:t xml:space="preserve"> from the past as dynamic and developing entities.</w:t>
      </w:r>
      <w:r w:rsidR="008C3E94" w:rsidRPr="00F61172">
        <w:rPr>
          <w:shd w:val="clear" w:color="auto" w:fill="FFFFFF"/>
        </w:rPr>
        <w:t xml:space="preserve"> </w:t>
      </w:r>
    </w:p>
    <w:p w14:paraId="2433E382" w14:textId="407C1928" w:rsidR="005834B7" w:rsidRPr="00F61172" w:rsidRDefault="005834B7" w:rsidP="001475EE">
      <w:r w:rsidRPr="00F61172">
        <w:t>Braun and Clarke</w:t>
      </w:r>
      <w:r w:rsidR="000C72D3">
        <w:t xml:space="preserve"> (</w:t>
      </w:r>
      <w:r w:rsidRPr="00F61172">
        <w:t>2013</w:t>
      </w:r>
      <w:r w:rsidR="000C72D3">
        <w:t>)</w:t>
      </w:r>
      <w:r w:rsidRPr="00F61172">
        <w:t xml:space="preserve"> suggest</w:t>
      </w:r>
      <w:r w:rsidR="000C72D3">
        <w:t>ed</w:t>
      </w:r>
      <w:r w:rsidRPr="00F61172">
        <w:t xml:space="preserve"> that </w:t>
      </w:r>
      <w:r w:rsidR="008969EB">
        <w:t>'</w:t>
      </w:r>
      <w:r w:rsidRPr="00F61172">
        <w:t>language is understood as the main mode by which the reality of our world is created</w:t>
      </w:r>
      <w:r w:rsidR="008969EB">
        <w:t>'</w:t>
      </w:r>
      <w:r w:rsidRPr="00F61172">
        <w:t xml:space="preserve"> (p.</w:t>
      </w:r>
      <w:r w:rsidR="000C72D3">
        <w:t xml:space="preserve"> </w:t>
      </w:r>
      <w:r w:rsidRPr="00F61172">
        <w:t>25)</w:t>
      </w:r>
      <w:r w:rsidR="00192492">
        <w:t>.</w:t>
      </w:r>
      <w:r w:rsidRPr="00F61172">
        <w:t xml:space="preserve"> </w:t>
      </w:r>
      <w:r w:rsidR="00192492">
        <w:t>T</w:t>
      </w:r>
      <w:r w:rsidRPr="00F61172">
        <w:t>heoretically</w:t>
      </w:r>
      <w:r w:rsidR="00192492">
        <w:t>,</w:t>
      </w:r>
      <w:r w:rsidRPr="00F61172">
        <w:t xml:space="preserve"> I understand this research to be constructivist</w:t>
      </w:r>
      <w:r w:rsidR="00192492">
        <w:t>,</w:t>
      </w:r>
      <w:r w:rsidRPr="00F61172">
        <w:t xml:space="preserve"> as its interest is </w:t>
      </w:r>
      <w:r w:rsidR="000B28FC" w:rsidRPr="00F61172">
        <w:t xml:space="preserve">exploring </w:t>
      </w:r>
      <w:r w:rsidRPr="00F61172">
        <w:t>how language is the medium to create and understand social reality and the ensuing influences this has on the daily lives of the participants.</w:t>
      </w:r>
    </w:p>
    <w:p w14:paraId="75ABBC1A" w14:textId="6D135F88" w:rsidR="005834B7" w:rsidRPr="00F61172" w:rsidRDefault="00FC0F91" w:rsidP="001475EE">
      <w:r w:rsidRPr="00F61172">
        <w:t>The method</w:t>
      </w:r>
      <w:r w:rsidR="005834B7" w:rsidRPr="00F61172">
        <w:t xml:space="preserve"> of data collection I considered most appropriate to the inquiry, paradigm</w:t>
      </w:r>
      <w:r w:rsidR="00192492">
        <w:t>,</w:t>
      </w:r>
      <w:r w:rsidR="005834B7" w:rsidRPr="00F61172">
        <w:t xml:space="preserve"> and approaches, </w:t>
      </w:r>
      <w:r w:rsidR="00192492">
        <w:t>was that of</w:t>
      </w:r>
      <w:r w:rsidR="00192492" w:rsidRPr="00F61172">
        <w:t xml:space="preserve"> </w:t>
      </w:r>
      <w:r w:rsidR="0066640E" w:rsidRPr="00F61172">
        <w:t>semi-structured</w:t>
      </w:r>
      <w:r w:rsidR="005834B7" w:rsidRPr="00F61172">
        <w:t xml:space="preserve"> intervi</w:t>
      </w:r>
      <w:r w:rsidR="0066640E" w:rsidRPr="00F61172">
        <w:t>ews</w:t>
      </w:r>
      <w:r w:rsidR="005834B7" w:rsidRPr="00F61172">
        <w:t xml:space="preserve">. </w:t>
      </w:r>
      <w:r w:rsidR="0066640E" w:rsidRPr="00F61172">
        <w:t>Interviews</w:t>
      </w:r>
      <w:r w:rsidR="005834B7" w:rsidRPr="00F61172">
        <w:t xml:space="preserve"> </w:t>
      </w:r>
      <w:r w:rsidR="00A83964" w:rsidRPr="00F61172">
        <w:t xml:space="preserve">gave </w:t>
      </w:r>
      <w:r w:rsidR="005834B7" w:rsidRPr="00F61172">
        <w:t>a</w:t>
      </w:r>
      <w:r w:rsidR="00A83964" w:rsidRPr="00F61172">
        <w:t>utonomy to the participants and</w:t>
      </w:r>
      <w:r w:rsidR="005834B7" w:rsidRPr="00F61172">
        <w:t xml:space="preserve"> the choice as to what was more or less importa</w:t>
      </w:r>
      <w:r w:rsidRPr="00F61172">
        <w:t xml:space="preserve">nt to explore in </w:t>
      </w:r>
      <w:r w:rsidR="000B28FC" w:rsidRPr="00F61172">
        <w:t>detail</w:t>
      </w:r>
      <w:r w:rsidR="005834B7" w:rsidRPr="00F61172">
        <w:t>.</w:t>
      </w:r>
      <w:r w:rsidR="00A83964" w:rsidRPr="00F61172">
        <w:t xml:space="preserve"> Methods of data collection are examined</w:t>
      </w:r>
      <w:r w:rsidR="00797EEE">
        <w:t xml:space="preserve"> in more</w:t>
      </w:r>
      <w:r w:rsidR="000B28FC" w:rsidRPr="00F61172">
        <w:t xml:space="preserve"> depth </w:t>
      </w:r>
      <w:r w:rsidR="000B28FC" w:rsidRPr="00192492">
        <w:t>in Section 3.</w:t>
      </w:r>
      <w:r w:rsidR="00A26E69" w:rsidRPr="00192492">
        <w:t>7</w:t>
      </w:r>
      <w:r w:rsidR="0066640E" w:rsidRPr="00192492">
        <w:t>.</w:t>
      </w:r>
    </w:p>
    <w:p w14:paraId="585C3565" w14:textId="5FF70419" w:rsidR="005834B7" w:rsidRPr="00D73B59" w:rsidRDefault="005834B7" w:rsidP="00D7676A">
      <w:pPr>
        <w:rPr>
          <w:color w:val="FF0000"/>
        </w:rPr>
      </w:pPr>
      <w:r w:rsidRPr="00F61172">
        <w:t>Qualitative research is a subjective process</w:t>
      </w:r>
      <w:r w:rsidR="00B23016">
        <w:t xml:space="preserve">, </w:t>
      </w:r>
      <w:r w:rsidRPr="00F61172">
        <w:t>related to the values of the researcher (Greenbank, 2003</w:t>
      </w:r>
      <w:r w:rsidR="000C72D3">
        <w:t>;</w:t>
      </w:r>
      <w:r w:rsidR="000C72D3" w:rsidRPr="00F61172">
        <w:t xml:space="preserve"> </w:t>
      </w:r>
      <w:r w:rsidRPr="00F61172">
        <w:t>Scotland, 2012)</w:t>
      </w:r>
      <w:r w:rsidR="00B23016">
        <w:t>.</w:t>
      </w:r>
      <w:r w:rsidRPr="00F61172">
        <w:t xml:space="preserve"> </w:t>
      </w:r>
      <w:r w:rsidR="00B23016">
        <w:t>T</w:t>
      </w:r>
      <w:r w:rsidRPr="00F61172">
        <w:t xml:space="preserve">his research project </w:t>
      </w:r>
      <w:r w:rsidR="00B23016" w:rsidRPr="00F61172">
        <w:t>include</w:t>
      </w:r>
      <w:r w:rsidR="00B23016">
        <w:t>d</w:t>
      </w:r>
      <w:r w:rsidR="00B23016" w:rsidRPr="00F61172">
        <w:t xml:space="preserve"> </w:t>
      </w:r>
      <w:r w:rsidRPr="00F61172">
        <w:t xml:space="preserve">the researcher in the sense that I </w:t>
      </w:r>
      <w:r w:rsidR="00B23016">
        <w:t>was</w:t>
      </w:r>
      <w:r w:rsidR="00B23016" w:rsidRPr="00F61172">
        <w:t xml:space="preserve"> </w:t>
      </w:r>
      <w:r w:rsidRPr="00F61172">
        <w:t>a part of the process of design, data collection</w:t>
      </w:r>
      <w:r w:rsidR="00B23016">
        <w:t>,</w:t>
      </w:r>
      <w:r w:rsidRPr="00F61172">
        <w:t xml:space="preserve"> and analysis. M</w:t>
      </w:r>
      <w:r w:rsidR="0066640E" w:rsidRPr="00F61172">
        <w:t xml:space="preserve">y own distinctive biography </w:t>
      </w:r>
      <w:r w:rsidRPr="00F61172">
        <w:t>in</w:t>
      </w:r>
      <w:r w:rsidR="00A83964" w:rsidRPr="00F61172">
        <w:t xml:space="preserve">fluenced choices throughout </w:t>
      </w:r>
      <w:r w:rsidRPr="00F61172">
        <w:t>development</w:t>
      </w:r>
      <w:r w:rsidR="00A83964" w:rsidRPr="00F61172">
        <w:t xml:space="preserve"> of the research</w:t>
      </w:r>
      <w:r w:rsidRPr="00F61172">
        <w:t>.</w:t>
      </w:r>
      <w:r w:rsidR="008C3E94" w:rsidRPr="00F61172">
        <w:t xml:space="preserve"> </w:t>
      </w:r>
      <w:r w:rsidRPr="00F61172">
        <w:t xml:space="preserve">I </w:t>
      </w:r>
      <w:r w:rsidRPr="00F61172">
        <w:lastRenderedPageBreak/>
        <w:t xml:space="preserve">maintained reflexivity in order to </w:t>
      </w:r>
      <w:r w:rsidR="00292AA5" w:rsidRPr="00F61172">
        <w:t>try</w:t>
      </w:r>
      <w:r w:rsidRPr="00F61172">
        <w:t xml:space="preserve"> to account for and include any bias and its effect on th</w:t>
      </w:r>
      <w:r w:rsidR="0066640E" w:rsidRPr="00F61172">
        <w:t>e research project</w:t>
      </w:r>
      <w:r w:rsidR="00292AA5" w:rsidRPr="00F61172">
        <w:t xml:space="preserve">. </w:t>
      </w:r>
      <w:r w:rsidR="00D7676A">
        <w:t xml:space="preserve">In section 3.5 </w:t>
      </w:r>
      <w:r w:rsidR="00F541E0" w:rsidRPr="00F61172">
        <w:t xml:space="preserve">I </w:t>
      </w:r>
      <w:r w:rsidRPr="00F61172">
        <w:t xml:space="preserve">embedded </w:t>
      </w:r>
      <w:r w:rsidR="00D7676A">
        <w:t xml:space="preserve">a </w:t>
      </w:r>
      <w:r w:rsidRPr="00F61172">
        <w:t>person</w:t>
      </w:r>
      <w:r w:rsidR="00D7676A">
        <w:t>al statement</w:t>
      </w:r>
      <w:r w:rsidR="00A83964" w:rsidRPr="00F61172">
        <w:t xml:space="preserve"> which provide</w:t>
      </w:r>
      <w:r w:rsidR="00D7676A">
        <w:t>s</w:t>
      </w:r>
      <w:r w:rsidR="00EE1971">
        <w:t xml:space="preserve"> </w:t>
      </w:r>
      <w:r w:rsidR="00586D56">
        <w:t>a short personal history outlining aspects of my life and work as relating to the overall context of the research.</w:t>
      </w:r>
      <w:r w:rsidR="00D7676A">
        <w:t xml:space="preserve"> In addition, in section 3.8, I include a reflection relating to lang</w:t>
      </w:r>
      <w:r w:rsidR="00797EEE">
        <w:t>uage and communication</w:t>
      </w:r>
      <w:r w:rsidR="00D7676A">
        <w:t>.</w:t>
      </w:r>
      <w:r w:rsidR="00586D56">
        <w:t xml:space="preserve"> </w:t>
      </w:r>
      <w:r w:rsidR="00D7676A">
        <w:t xml:space="preserve"> </w:t>
      </w:r>
    </w:p>
    <w:p w14:paraId="64793895" w14:textId="7C77A027" w:rsidR="005834B7" w:rsidRPr="00692696" w:rsidRDefault="00A128A0" w:rsidP="001475EE">
      <w:pPr>
        <w:pStyle w:val="Heading2"/>
        <w:rPr>
          <w:rtl/>
        </w:rPr>
      </w:pPr>
      <w:bookmarkStart w:id="194" w:name="_Toc512352272"/>
      <w:bookmarkStart w:id="195" w:name="_Toc512352552"/>
      <w:bookmarkStart w:id="196" w:name="_Toc513881656"/>
      <w:bookmarkStart w:id="197" w:name="_Toc514070667"/>
      <w:r w:rsidRPr="00727956">
        <w:t xml:space="preserve">Review of the Research Aims and </w:t>
      </w:r>
      <w:r w:rsidR="00D85132" w:rsidRPr="00E53955">
        <w:t xml:space="preserve">Research </w:t>
      </w:r>
      <w:r w:rsidRPr="00D27263">
        <w:t>Q</w:t>
      </w:r>
      <w:r w:rsidR="00D02534" w:rsidRPr="004D5B8B">
        <w:t>uestion</w:t>
      </w:r>
      <w:bookmarkEnd w:id="194"/>
      <w:bookmarkEnd w:id="195"/>
      <w:bookmarkEnd w:id="196"/>
      <w:bookmarkEnd w:id="197"/>
      <w:r w:rsidR="00D02534" w:rsidRPr="00692696">
        <w:rPr>
          <w:rtl/>
        </w:rPr>
        <w:t xml:space="preserve"> </w:t>
      </w:r>
    </w:p>
    <w:p w14:paraId="197CA49E" w14:textId="184B7E9C" w:rsidR="005834B7" w:rsidRPr="00F61172" w:rsidRDefault="005834B7" w:rsidP="001475EE">
      <w:r w:rsidRPr="00F61172">
        <w:t>My research project hoped to shed light and understand more acutely how Christian Arab women involved in higher education programmes handle life at college and wh</w:t>
      </w:r>
      <w:r w:rsidR="00327A4E" w:rsidRPr="00F61172">
        <w:t>ich</w:t>
      </w:r>
      <w:r w:rsidRPr="00F61172">
        <w:t xml:space="preserve"> elements of the system help achieve positive </w:t>
      </w:r>
      <w:r w:rsidR="00322E85" w:rsidRPr="00F61172">
        <w:t>learning outcomes</w:t>
      </w:r>
      <w:r w:rsidR="00327A4E" w:rsidRPr="00F61172">
        <w:t xml:space="preserve"> and which elements inhibit them.</w:t>
      </w:r>
      <w:r w:rsidR="008C3E94" w:rsidRPr="00F61172">
        <w:t xml:space="preserve"> </w:t>
      </w:r>
      <w:r w:rsidRPr="00F61172">
        <w:t>In addit</w:t>
      </w:r>
      <w:r w:rsidR="00A128A0" w:rsidRPr="00F61172">
        <w:t>ion</w:t>
      </w:r>
      <w:r w:rsidR="00D73B59">
        <w:t>,</w:t>
      </w:r>
      <w:r w:rsidR="00A128A0" w:rsidRPr="00F61172">
        <w:t xml:space="preserve"> I explored how the participants identified themselves, </w:t>
      </w:r>
      <w:r w:rsidR="003B1B75" w:rsidRPr="00F61172">
        <w:t>as they move</w:t>
      </w:r>
      <w:r w:rsidR="00D73B59">
        <w:t>d</w:t>
      </w:r>
      <w:r w:rsidR="003B1B75" w:rsidRPr="00F61172">
        <w:t xml:space="preserve"> between changing</w:t>
      </w:r>
      <w:r w:rsidRPr="00F61172">
        <w:t xml:space="preserve"> linguistic and cultural domains in a politically contentious environment. Israel</w:t>
      </w:r>
      <w:r w:rsidR="00D73B59">
        <w:t>'s history is complex</w:t>
      </w:r>
      <w:r w:rsidR="00D73B59" w:rsidRPr="00F61172">
        <w:t xml:space="preserve"> </w:t>
      </w:r>
      <w:r w:rsidRPr="00F61172">
        <w:t xml:space="preserve">for </w:t>
      </w:r>
      <w:r w:rsidR="00327A4E" w:rsidRPr="00F61172">
        <w:t>its entir</w:t>
      </w:r>
      <w:r w:rsidRPr="00F61172">
        <w:t>e</w:t>
      </w:r>
      <w:r w:rsidR="00327A4E" w:rsidRPr="00F61172">
        <w:t xml:space="preserve"> population</w:t>
      </w:r>
      <w:r w:rsidR="00B3361A">
        <w:t>, and includes</w:t>
      </w:r>
      <w:r w:rsidR="00A128A0" w:rsidRPr="00F61172">
        <w:t xml:space="preserve"> terror, violence</w:t>
      </w:r>
      <w:r w:rsidR="00D73B59">
        <w:t>,</w:t>
      </w:r>
      <w:r w:rsidR="00A128A0" w:rsidRPr="00F61172">
        <w:t xml:space="preserve"> and warfare. This </w:t>
      </w:r>
      <w:r w:rsidRPr="00F61172">
        <w:t>context situates the research and has a significant part in the current lives of the participants of the study.</w:t>
      </w:r>
    </w:p>
    <w:p w14:paraId="5DC3F7DF" w14:textId="6CE4CEA2" w:rsidR="005834B7" w:rsidRPr="00F61172" w:rsidRDefault="005834B7" w:rsidP="001475EE">
      <w:r w:rsidRPr="00F61172">
        <w:t>In this study</w:t>
      </w:r>
      <w:r w:rsidR="00D73B59">
        <w:t>,</w:t>
      </w:r>
      <w:r w:rsidRPr="00F61172">
        <w:t xml:space="preserve"> I </w:t>
      </w:r>
      <w:r w:rsidR="00A6148B">
        <w:t>was</w:t>
      </w:r>
      <w:r w:rsidR="00A6148B" w:rsidRPr="00F61172">
        <w:t xml:space="preserve"> </w:t>
      </w:r>
      <w:r w:rsidR="00327A4E" w:rsidRPr="00F61172">
        <w:t xml:space="preserve">interested in the </w:t>
      </w:r>
      <w:r w:rsidRPr="00F61172">
        <w:t xml:space="preserve">notion of </w:t>
      </w:r>
      <w:r w:rsidR="004C586D">
        <w:t>bicultural</w:t>
      </w:r>
      <w:r w:rsidRPr="00F61172">
        <w:t>ism</w:t>
      </w:r>
      <w:r w:rsidR="00D73B59">
        <w:t>,</w:t>
      </w:r>
      <w:r w:rsidRPr="00F61172">
        <w:t xml:space="preserve"> as it is perceived </w:t>
      </w:r>
      <w:r w:rsidR="00D73B59">
        <w:t>in terms of</w:t>
      </w:r>
      <w:r w:rsidRPr="00F61172">
        <w:t xml:space="preserve"> the different</w:t>
      </w:r>
      <w:r w:rsidR="00327A4E" w:rsidRPr="00F61172">
        <w:t xml:space="preserve"> and often changing</w:t>
      </w:r>
      <w:r w:rsidRPr="00F61172">
        <w:t xml:space="preserve"> physical environments the women inhabit. Regarding the future, I hoped to gain insight as to how and if Christian Arab women </w:t>
      </w:r>
      <w:r w:rsidR="00D73B59">
        <w:t>saw</w:t>
      </w:r>
      <w:r w:rsidR="00D73B59" w:rsidRPr="00F61172">
        <w:t xml:space="preserve"> </w:t>
      </w:r>
      <w:r w:rsidRPr="00F61172">
        <w:t>themselves as socially evolving</w:t>
      </w:r>
      <w:r w:rsidR="002A7879">
        <w:t>,</w:t>
      </w:r>
      <w:r w:rsidRPr="00F61172">
        <w:t xml:space="preserve"> as a result of their </w:t>
      </w:r>
      <w:r w:rsidR="00A23713">
        <w:t>multicultural</w:t>
      </w:r>
      <w:r w:rsidRPr="00F61172">
        <w:t xml:space="preserve"> life and </w:t>
      </w:r>
      <w:r w:rsidR="006D7A8D">
        <w:t>higher education</w:t>
      </w:r>
      <w:r w:rsidRPr="00F61172">
        <w:t xml:space="preserve"> experiences. </w:t>
      </w:r>
    </w:p>
    <w:p w14:paraId="420901E0" w14:textId="1BFD8B5C" w:rsidR="005834B7" w:rsidRPr="00F61172" w:rsidRDefault="005834B7" w:rsidP="001475EE">
      <w:r w:rsidRPr="00F61172">
        <w:t xml:space="preserve">I recap on my research question here in order to </w:t>
      </w:r>
      <w:r w:rsidR="00BD4145">
        <w:t>demonstrate</w:t>
      </w:r>
      <w:r w:rsidRPr="00F61172">
        <w:t xml:space="preserve"> the fit between the question, design</w:t>
      </w:r>
      <w:r w:rsidR="00D73B59">
        <w:t>,</w:t>
      </w:r>
      <w:r w:rsidRPr="00F61172">
        <w:t xml:space="preserve"> and philosophy of the research.</w:t>
      </w:r>
    </w:p>
    <w:p w14:paraId="6E99BC5F" w14:textId="609E7CB0" w:rsidR="000B28FC" w:rsidRPr="00F61172" w:rsidRDefault="000B28FC" w:rsidP="001475EE">
      <w:r w:rsidRPr="00F61172">
        <w:t>In the linguistically, culturally, religiously</w:t>
      </w:r>
      <w:r w:rsidR="00D73B59">
        <w:t>,</w:t>
      </w:r>
      <w:r w:rsidRPr="00F61172">
        <w:t xml:space="preserve"> and politically divided society of Israel, how are Christian Arab women meeting the challenge of </w:t>
      </w:r>
      <w:r w:rsidR="006D7A8D">
        <w:t>higher education</w:t>
      </w:r>
      <w:r w:rsidRPr="00F61172">
        <w:t xml:space="preserve"> programmes?</w:t>
      </w:r>
    </w:p>
    <w:p w14:paraId="1ADC8C17" w14:textId="3AAECA68" w:rsidR="000B28FC" w:rsidRPr="00F61172" w:rsidRDefault="000B28FC" w:rsidP="007749F7">
      <w:pPr>
        <w:pStyle w:val="numberedlist"/>
        <w:numPr>
          <w:ilvl w:val="0"/>
          <w:numId w:val="6"/>
        </w:numPr>
      </w:pPr>
      <w:r w:rsidRPr="00F61172">
        <w:t xml:space="preserve">Why are Christian Arab women choosing </w:t>
      </w:r>
      <w:r w:rsidR="006D7A8D">
        <w:t>higher education</w:t>
      </w:r>
      <w:r w:rsidRPr="00F61172">
        <w:t xml:space="preserve"> programmes?</w:t>
      </w:r>
    </w:p>
    <w:p w14:paraId="19F70056" w14:textId="72BC4F10" w:rsidR="000B28FC" w:rsidRPr="00F61172" w:rsidRDefault="000B28FC" w:rsidP="001475EE">
      <w:pPr>
        <w:pStyle w:val="numberedlist"/>
      </w:pPr>
      <w:r w:rsidRPr="00F61172">
        <w:t xml:space="preserve">Which elements of a </w:t>
      </w:r>
      <w:r w:rsidR="006D7A8D">
        <w:t>higher education</w:t>
      </w:r>
      <w:r w:rsidRPr="00F61172">
        <w:t xml:space="preserve"> system most help and hinder potential learning outcomes and which personal characteristics and practical strategies are important for enabling and maintaining success?</w:t>
      </w:r>
    </w:p>
    <w:p w14:paraId="33D49CA3" w14:textId="15F0F03D" w:rsidR="000B28FC" w:rsidRPr="00F61172" w:rsidRDefault="000B28FC" w:rsidP="001475EE">
      <w:pPr>
        <w:pStyle w:val="numberedlist"/>
      </w:pPr>
      <w:r w:rsidRPr="00F61172">
        <w:t>How do Christian Arab women students manage changing linguistic, social</w:t>
      </w:r>
      <w:r w:rsidR="00D73B59">
        <w:t>,</w:t>
      </w:r>
      <w:r w:rsidRPr="00F61172">
        <w:t xml:space="preserve"> and cultural domains, and how does this affect their sense of identity?</w:t>
      </w:r>
    </w:p>
    <w:p w14:paraId="0F8575D1" w14:textId="45C88245" w:rsidR="003070C9" w:rsidRDefault="00A128A0" w:rsidP="001475EE">
      <w:pPr>
        <w:pStyle w:val="Heading2"/>
        <w:rPr>
          <w:rtl/>
        </w:rPr>
      </w:pPr>
      <w:bookmarkStart w:id="198" w:name="_Toc512352273"/>
      <w:bookmarkStart w:id="199" w:name="_Toc512352553"/>
      <w:bookmarkStart w:id="200" w:name="_Toc513881657"/>
      <w:bookmarkStart w:id="201" w:name="_Toc514070668"/>
      <w:r w:rsidRPr="006A775C">
        <w:lastRenderedPageBreak/>
        <w:t>The Fit of the Paradigm to the Focus of the R</w:t>
      </w:r>
      <w:r w:rsidR="008B7943" w:rsidRPr="001475EE">
        <w:t>esearch</w:t>
      </w:r>
      <w:bookmarkStart w:id="202" w:name="_Toc513881658"/>
      <w:bookmarkStart w:id="203" w:name="_Toc513882469"/>
      <w:bookmarkStart w:id="204" w:name="_Toc514070669"/>
      <w:bookmarkEnd w:id="198"/>
      <w:bookmarkEnd w:id="199"/>
      <w:bookmarkEnd w:id="200"/>
      <w:bookmarkEnd w:id="201"/>
      <w:bookmarkEnd w:id="202"/>
      <w:bookmarkEnd w:id="203"/>
      <w:bookmarkEnd w:id="204"/>
    </w:p>
    <w:p w14:paraId="4D48AD36" w14:textId="77648AB7" w:rsidR="005834B7" w:rsidRPr="00F61172" w:rsidRDefault="005834B7" w:rsidP="001475EE">
      <w:pPr>
        <w:rPr>
          <w:rtl/>
        </w:rPr>
      </w:pPr>
      <w:r w:rsidRPr="00F61172">
        <w:t>When Sandelowski (</w:t>
      </w:r>
      <w:r w:rsidR="00FF1A0D" w:rsidRPr="00F61172">
        <w:t xml:space="preserve">2000, p. 335) </w:t>
      </w:r>
      <w:r w:rsidR="000C72D3">
        <w:t>said:</w:t>
      </w:r>
      <w:r w:rsidR="000C72D3" w:rsidRPr="00F61172">
        <w:t xml:space="preserve"> </w:t>
      </w:r>
      <w:r w:rsidR="008969EB">
        <w:t>'</w:t>
      </w:r>
      <w:r w:rsidR="00FF1A0D" w:rsidRPr="00F61172">
        <w:t>a</w:t>
      </w:r>
      <w:r w:rsidRPr="00F61172">
        <w:t>ll inquiry entails description and all description entails interpretation</w:t>
      </w:r>
      <w:r w:rsidR="008969EB">
        <w:t>'</w:t>
      </w:r>
      <w:r w:rsidR="00BB5CC6">
        <w:t xml:space="preserve">, </w:t>
      </w:r>
      <w:r w:rsidRPr="00F61172">
        <w:t xml:space="preserve">she </w:t>
      </w:r>
      <w:r w:rsidR="00BB5CC6">
        <w:t>was suggesting</w:t>
      </w:r>
      <w:r w:rsidR="00BB5CC6" w:rsidRPr="00F61172">
        <w:t xml:space="preserve"> </w:t>
      </w:r>
      <w:r w:rsidRPr="00F61172">
        <w:t>that interpretive methodology in general reflects a major anti</w:t>
      </w:r>
      <w:r w:rsidR="00BB5CC6">
        <w:t>-</w:t>
      </w:r>
      <w:r w:rsidRPr="00F61172">
        <w:t>positivist stance and acknowledges that people</w:t>
      </w:r>
      <w:r w:rsidR="00FF1A0D" w:rsidRPr="00F61172">
        <w:t xml:space="preserve"> see the world </w:t>
      </w:r>
      <w:r w:rsidR="00BB5CC6">
        <w:t>in different ways</w:t>
      </w:r>
      <w:r w:rsidR="00FF1A0D" w:rsidRPr="00F61172">
        <w:t>. Mustafa</w:t>
      </w:r>
      <w:r w:rsidRPr="00F61172">
        <w:t xml:space="preserve"> (2011, p. 25) </w:t>
      </w:r>
      <w:r w:rsidR="00BB5CC6" w:rsidRPr="00F61172">
        <w:t>describe</w:t>
      </w:r>
      <w:r w:rsidR="00BB5CC6">
        <w:t>d</w:t>
      </w:r>
      <w:r w:rsidR="00BB5CC6" w:rsidRPr="00F61172">
        <w:t xml:space="preserve"> </w:t>
      </w:r>
      <w:r w:rsidRPr="00F61172">
        <w:t xml:space="preserve">reality as the product </w:t>
      </w:r>
      <w:r w:rsidR="00B12E0B" w:rsidRPr="00F61172">
        <w:t xml:space="preserve">of subjective experience which </w:t>
      </w:r>
      <w:r w:rsidRPr="00F61172">
        <w:t xml:space="preserve">may be referred to as </w:t>
      </w:r>
      <w:r w:rsidR="008969EB">
        <w:t>'</w:t>
      </w:r>
      <w:r w:rsidRPr="00F61172">
        <w:t>humanistic, constructivist or naturalistic</w:t>
      </w:r>
      <w:r w:rsidR="008969EB">
        <w:t>'</w:t>
      </w:r>
      <w:r w:rsidRPr="00F61172">
        <w:t xml:space="preserve">. </w:t>
      </w:r>
    </w:p>
    <w:p w14:paraId="0E05808F" w14:textId="407F8954" w:rsidR="003070C9" w:rsidRDefault="005834B7" w:rsidP="001475EE">
      <w:pPr>
        <w:rPr>
          <w:rtl/>
        </w:rPr>
      </w:pPr>
      <w:r w:rsidRPr="00F61172">
        <w:t xml:space="preserve">As I </w:t>
      </w:r>
      <w:r w:rsidR="00BB5CC6">
        <w:t>was</w:t>
      </w:r>
      <w:r w:rsidR="00BB5CC6" w:rsidRPr="00F61172">
        <w:t xml:space="preserve"> </w:t>
      </w:r>
      <w:r w:rsidRPr="00F61172">
        <w:t xml:space="preserve">looking to </w:t>
      </w:r>
      <w:r w:rsidR="002F3A36" w:rsidRPr="00F61172">
        <w:t>explore</w:t>
      </w:r>
      <w:r w:rsidRPr="00F61172">
        <w:t xml:space="preserve"> personal exp</w:t>
      </w:r>
      <w:r w:rsidR="002F3A36" w:rsidRPr="00F61172">
        <w:t xml:space="preserve">eriences </w:t>
      </w:r>
      <w:r w:rsidR="00542A5E" w:rsidRPr="00F61172">
        <w:t xml:space="preserve">of </w:t>
      </w:r>
      <w:r w:rsidRPr="00F61172">
        <w:t>women studying in an academic college, I chose a qualitative, interpretive approach to the research. Qualitative research is directed at appreciating a phenomenon from a subjective perspective (Scotland, 2012)</w:t>
      </w:r>
      <w:r w:rsidR="00BB5CC6">
        <w:t>,</w:t>
      </w:r>
      <w:r w:rsidRPr="00F61172">
        <w:t xml:space="preserve"> and attempts to understand the world as lived by the people in it looking at culturally derived situations and historical situations of</w:t>
      </w:r>
      <w:r w:rsidR="00C64DBE" w:rsidRPr="00F61172">
        <w:t xml:space="preserve"> the social</w:t>
      </w:r>
      <w:r w:rsidR="00BB5CC6">
        <w:t>-</w:t>
      </w:r>
      <w:r w:rsidR="00C64DBE" w:rsidRPr="00F61172">
        <w:t xml:space="preserve">life world (Crotty, </w:t>
      </w:r>
      <w:r w:rsidRPr="00F61172">
        <w:t>1998, p</w:t>
      </w:r>
      <w:r w:rsidR="000C72D3">
        <w:t>.</w:t>
      </w:r>
      <w:r w:rsidRPr="00F61172">
        <w:t xml:space="preserve"> 67). </w:t>
      </w:r>
    </w:p>
    <w:p w14:paraId="787942F4" w14:textId="08D533A2" w:rsidR="005834B7" w:rsidRPr="00D73B59" w:rsidRDefault="005834B7" w:rsidP="001475EE">
      <w:pPr>
        <w:rPr>
          <w:rtl/>
        </w:rPr>
      </w:pPr>
      <w:r w:rsidRPr="00F61172">
        <w:t xml:space="preserve">I </w:t>
      </w:r>
      <w:r w:rsidR="009750B8" w:rsidRPr="00F61172">
        <w:t>use</w:t>
      </w:r>
      <w:r w:rsidRPr="00F61172">
        <w:t xml:space="preserve"> the word </w:t>
      </w:r>
      <w:r w:rsidR="00292AA5" w:rsidRPr="00F61172">
        <w:t>'</w:t>
      </w:r>
      <w:r w:rsidRPr="00F61172">
        <w:t>phenomenon</w:t>
      </w:r>
      <w:r w:rsidR="00292AA5" w:rsidRPr="00F61172">
        <w:t>'</w:t>
      </w:r>
      <w:r w:rsidRPr="00F61172">
        <w:t xml:space="preserve"> on more than one occasion during this researc</w:t>
      </w:r>
      <w:r w:rsidR="009750B8" w:rsidRPr="00F61172">
        <w:t>h</w:t>
      </w:r>
      <w:r w:rsidR="00BB5CC6">
        <w:t>,</w:t>
      </w:r>
      <w:r w:rsidR="009750B8" w:rsidRPr="00F61172">
        <w:t xml:space="preserve"> </w:t>
      </w:r>
      <w:r w:rsidR="005018C0" w:rsidRPr="00F61172">
        <w:t xml:space="preserve">so </w:t>
      </w:r>
      <w:r w:rsidR="009750B8" w:rsidRPr="00F61172">
        <w:t xml:space="preserve">I clarify </w:t>
      </w:r>
      <w:r w:rsidR="005018C0" w:rsidRPr="00F61172">
        <w:t xml:space="preserve">its meaning from </w:t>
      </w:r>
      <w:r w:rsidRPr="00F61172">
        <w:t xml:space="preserve">dictionary sources. </w:t>
      </w:r>
      <w:r w:rsidR="005018C0" w:rsidRPr="00F61172">
        <w:t xml:space="preserve">Merriam-Webster defines </w:t>
      </w:r>
      <w:r w:rsidR="00BB5CC6">
        <w:t>it</w:t>
      </w:r>
      <w:r w:rsidR="005018C0" w:rsidRPr="00F61172">
        <w:t xml:space="preserve"> as</w:t>
      </w:r>
      <w:r w:rsidR="00C64DBE" w:rsidRPr="00F61172">
        <w:t xml:space="preserve"> </w:t>
      </w:r>
      <w:r w:rsidR="008969EB">
        <w:t>'</w:t>
      </w:r>
      <w:r w:rsidRPr="00F61172">
        <w:t>an observable fact or event</w:t>
      </w:r>
      <w:r w:rsidR="008969EB">
        <w:t>'</w:t>
      </w:r>
      <w:r w:rsidR="00A32B80" w:rsidRPr="00F61172">
        <w:t xml:space="preserve"> </w:t>
      </w:r>
      <w:r w:rsidR="005018C0" w:rsidRPr="00F61172">
        <w:t>(</w:t>
      </w:r>
      <w:r w:rsidR="0038539A">
        <w:t>Phenomenon, n.d</w:t>
      </w:r>
      <w:r w:rsidR="00FD475A">
        <w:t>.b</w:t>
      </w:r>
      <w:r w:rsidR="00BB5CC6">
        <w:t>)</w:t>
      </w:r>
      <w:r w:rsidR="005018C0" w:rsidRPr="00F61172">
        <w:t xml:space="preserve">. It is also described as being a </w:t>
      </w:r>
      <w:r w:rsidR="008969EB">
        <w:t>'</w:t>
      </w:r>
      <w:r w:rsidRPr="00F61172">
        <w:t>fact or situation that is observed to exist or happen, especially one whose cause or explana</w:t>
      </w:r>
      <w:r w:rsidR="009750B8" w:rsidRPr="00F61172">
        <w:t>tion is in question</w:t>
      </w:r>
      <w:r w:rsidR="008969EB">
        <w:t>'</w:t>
      </w:r>
      <w:r w:rsidR="009750B8" w:rsidRPr="00F61172">
        <w:t xml:space="preserve"> (</w:t>
      </w:r>
      <w:r w:rsidR="00A41177">
        <w:t>Phenomenon (n.</w:t>
      </w:r>
      <w:r w:rsidR="0038539A">
        <w:t>d</w:t>
      </w:r>
      <w:r w:rsidR="00FD475A">
        <w:t>.a</w:t>
      </w:r>
      <w:r w:rsidR="00A41177">
        <w:t>).</w:t>
      </w:r>
    </w:p>
    <w:p w14:paraId="5F0A8C7D" w14:textId="741E7A83" w:rsidR="005834B7" w:rsidRPr="00F61172" w:rsidRDefault="005834B7" w:rsidP="001475EE">
      <w:pPr>
        <w:rPr>
          <w:rtl/>
        </w:rPr>
      </w:pPr>
      <w:r w:rsidRPr="004352E5">
        <w:t xml:space="preserve">When Thomas (2009, p. 75) </w:t>
      </w:r>
      <w:r w:rsidR="00A41177" w:rsidRPr="004352E5">
        <w:t>focuse</w:t>
      </w:r>
      <w:r w:rsidR="00A41177">
        <w:t>d</w:t>
      </w:r>
      <w:r w:rsidR="00A41177" w:rsidRPr="004352E5">
        <w:t xml:space="preserve"> </w:t>
      </w:r>
      <w:r w:rsidRPr="004352E5">
        <w:t xml:space="preserve">on how </w:t>
      </w:r>
      <w:r w:rsidR="008969EB">
        <w:t>'</w:t>
      </w:r>
      <w:r w:rsidRPr="004352E5">
        <w:t>we are interested in people and the way they interrelate – what they think and how they form ideas about the world; how the</w:t>
      </w:r>
      <w:r w:rsidR="005018C0" w:rsidRPr="004352E5">
        <w:t>ir worlds are constructed</w:t>
      </w:r>
      <w:r w:rsidR="008969EB">
        <w:t>'</w:t>
      </w:r>
      <w:r w:rsidR="00A41177">
        <w:t>,</w:t>
      </w:r>
      <w:r w:rsidR="005018C0" w:rsidRPr="004352E5">
        <w:t xml:space="preserve"> </w:t>
      </w:r>
      <w:r w:rsidR="00A41177">
        <w:t>h</w:t>
      </w:r>
      <w:r w:rsidRPr="0035617A">
        <w:t>e recognize</w:t>
      </w:r>
      <w:r w:rsidR="00A41177">
        <w:t>d</w:t>
      </w:r>
      <w:r w:rsidR="00DA3A08">
        <w:t xml:space="preserve"> that the world is created in </w:t>
      </w:r>
      <w:r w:rsidRPr="0035617A">
        <w:t>different way</w:t>
      </w:r>
      <w:r w:rsidR="00FD475A">
        <w:t>s</w:t>
      </w:r>
      <w:r w:rsidRPr="0035617A">
        <w:t xml:space="preserve"> by each of us and is subjectively experienced (Denzin </w:t>
      </w:r>
      <w:r w:rsidR="00F5341C">
        <w:t>and</w:t>
      </w:r>
      <w:r w:rsidR="000C72D3" w:rsidRPr="0035617A">
        <w:t xml:space="preserve"> </w:t>
      </w:r>
      <w:r w:rsidRPr="0035617A">
        <w:t>Lincoln, 1994; Creswell, 2003; Krauss, 2005; Wellington</w:t>
      </w:r>
      <w:r w:rsidR="00A41177">
        <w:t xml:space="preserve"> et al., 2005</w:t>
      </w:r>
      <w:r w:rsidRPr="00F61172">
        <w:t xml:space="preserve">). </w:t>
      </w:r>
    </w:p>
    <w:p w14:paraId="32BC8F5F" w14:textId="67B8CCA6" w:rsidR="005834B7" w:rsidRPr="00F61172" w:rsidRDefault="005834B7" w:rsidP="001475EE">
      <w:pPr>
        <w:rPr>
          <w:rtl/>
        </w:rPr>
      </w:pPr>
      <w:r w:rsidRPr="00F61172">
        <w:t xml:space="preserve">What represents knowledge </w:t>
      </w:r>
      <w:r w:rsidR="00FF1A0D" w:rsidRPr="00F61172">
        <w:t xml:space="preserve">is constructed by a process of </w:t>
      </w:r>
      <w:r w:rsidRPr="00F61172">
        <w:t>putting togethe</w:t>
      </w:r>
      <w:r w:rsidR="00FC0F91" w:rsidRPr="00F61172">
        <w:t>r</w:t>
      </w:r>
      <w:r w:rsidRPr="00F61172">
        <w:t xml:space="preserve"> the diverse and fragmented parts of life's experiences. As life's experiences are</w:t>
      </w:r>
      <w:r w:rsidR="0048555B" w:rsidRPr="00F61172">
        <w:t xml:space="preserve"> often complex and interrelate</w:t>
      </w:r>
      <w:r w:rsidR="002F3A36" w:rsidRPr="00F61172">
        <w:t>,</w:t>
      </w:r>
      <w:r w:rsidR="0048555B" w:rsidRPr="00F61172">
        <w:t xml:space="preserve"> </w:t>
      </w:r>
      <w:r w:rsidRPr="00F61172">
        <w:t xml:space="preserve">the 'knowledge' constructed is both partial and related to the particular time frame of the investigation. </w:t>
      </w:r>
    </w:p>
    <w:p w14:paraId="06D501F0" w14:textId="378FE8E0" w:rsidR="005834B7" w:rsidRPr="00F61172" w:rsidRDefault="005834B7" w:rsidP="001475EE">
      <w:pPr>
        <w:rPr>
          <w:rtl/>
        </w:rPr>
      </w:pPr>
      <w:r w:rsidRPr="00F61172">
        <w:t xml:space="preserve">Krauss (2005) </w:t>
      </w:r>
      <w:r w:rsidR="00A41177" w:rsidRPr="00F61172">
        <w:t>posit</w:t>
      </w:r>
      <w:r w:rsidR="00A41177">
        <w:t>ed</w:t>
      </w:r>
      <w:r w:rsidR="00A41177" w:rsidRPr="00F61172">
        <w:t xml:space="preserve"> </w:t>
      </w:r>
      <w:r w:rsidRPr="00F61172">
        <w:t>that meanings associated with different phenomena are the most fundamental feature of the human social setting. Individuals have unique and different experiences and interpret and understand the greater framework in which they live through individually subjective perspectives. Therefore</w:t>
      </w:r>
      <w:r w:rsidR="0070012B" w:rsidRPr="00F61172">
        <w:t>,</w:t>
      </w:r>
      <w:r w:rsidRPr="00F61172">
        <w:t xml:space="preserve"> pragmatically and philosophically, it is difficult to accept the world as being fixed or given. A </w:t>
      </w:r>
      <w:r w:rsidRPr="00F61172">
        <w:lastRenderedPageBreak/>
        <w:t xml:space="preserve">constructivist standpoint is one which focuses on the multiple meanings of individual experiences which are historically and socially constructed (Schwandt, 2003). </w:t>
      </w:r>
    </w:p>
    <w:p w14:paraId="34B8002C" w14:textId="159547B4" w:rsidR="005834B7" w:rsidRPr="00F61172" w:rsidRDefault="005834B7" w:rsidP="001475EE">
      <w:pPr>
        <w:rPr>
          <w:rtl/>
        </w:rPr>
      </w:pPr>
      <w:r w:rsidRPr="00F61172">
        <w:t>Certain aspects of the world might appear physically ‘fixed’ because of externally enforced criteria. Examples of these are university entrance examinations, waiti</w:t>
      </w:r>
      <w:r w:rsidR="0070012B" w:rsidRPr="00F61172">
        <w:t>ng lists for operations</w:t>
      </w:r>
      <w:r w:rsidRPr="00F61172">
        <w:t xml:space="preserve"> </w:t>
      </w:r>
      <w:r w:rsidR="006F3131">
        <w:t>at</w:t>
      </w:r>
      <w:r w:rsidR="006F3131" w:rsidRPr="00F61172">
        <w:t xml:space="preserve"> </w:t>
      </w:r>
      <w:r w:rsidRPr="00F61172">
        <w:t xml:space="preserve">the National Health Service, </w:t>
      </w:r>
      <w:r w:rsidR="006F3131">
        <w:t xml:space="preserve">the </w:t>
      </w:r>
      <w:r w:rsidRPr="00F61172">
        <w:t>price of petrol, where the buses stop, Sunda</w:t>
      </w:r>
      <w:r w:rsidR="0070012B" w:rsidRPr="00F61172">
        <w:t>y shopping</w:t>
      </w:r>
      <w:r w:rsidR="006F3131">
        <w:t>,</w:t>
      </w:r>
      <w:r w:rsidR="0070012B" w:rsidRPr="00F61172">
        <w:t xml:space="preserve"> and so on. However, </w:t>
      </w:r>
      <w:r w:rsidRPr="00F61172">
        <w:t>th</w:t>
      </w:r>
      <w:r w:rsidR="00FC0F91" w:rsidRPr="00F61172">
        <w:t xml:space="preserve">ey are temporary </w:t>
      </w:r>
      <w:r w:rsidRPr="00F61172">
        <w:t>because of their dependence on greater social, political, legal</w:t>
      </w:r>
      <w:r w:rsidR="006F3131">
        <w:t>,</w:t>
      </w:r>
      <w:r w:rsidRPr="00F61172">
        <w:t xml:space="preserve"> and religious contexts</w:t>
      </w:r>
      <w:r w:rsidR="006F3131">
        <w:t>,</w:t>
      </w:r>
      <w:r w:rsidRPr="00F61172">
        <w:t xml:space="preserve"> which are constantly susceptible to change. The reason I mention this is because the way people relate to phenomena changes as well. This might depend on different internal and external influences like changes in physical and mental health related to things like retirement, promotion, </w:t>
      </w:r>
      <w:r w:rsidR="006F3131">
        <w:t xml:space="preserve">and </w:t>
      </w:r>
      <w:r w:rsidRPr="00F61172">
        <w:t>family issues</w:t>
      </w:r>
      <w:r w:rsidR="006F3131">
        <w:t>,</w:t>
      </w:r>
      <w:r w:rsidRPr="00F61172">
        <w:t xml:space="preserve"> for example, as well as environmental issues like floods, hurricanes</w:t>
      </w:r>
      <w:r w:rsidR="006F3131">
        <w:t>,</w:t>
      </w:r>
      <w:r w:rsidRPr="00F61172">
        <w:t xml:space="preserve"> heavy snow</w:t>
      </w:r>
      <w:r w:rsidR="006F3131">
        <w:t>,</w:t>
      </w:r>
      <w:r w:rsidRPr="00F61172">
        <w:t xml:space="preserve"> and so on - all which make up the unique social and personal reality of the individual. </w:t>
      </w:r>
      <w:r w:rsidR="00B93A23">
        <w:t xml:space="preserve">So even </w:t>
      </w:r>
      <w:r w:rsidRPr="00F61172">
        <w:t>if people come from the same religious, linguistic, socioeconomic background and culture, it will never be possible to generalize about what represents truth or knowledge</w:t>
      </w:r>
      <w:r w:rsidR="006F3131">
        <w:t>,</w:t>
      </w:r>
      <w:r w:rsidR="00054459">
        <w:t xml:space="preserve"> because meaning is </w:t>
      </w:r>
      <w:r w:rsidRPr="00F61172">
        <w:t>subjectively, temporarily</w:t>
      </w:r>
      <w:r w:rsidR="006F3131">
        <w:t>,</w:t>
      </w:r>
      <w:r w:rsidRPr="00F61172">
        <w:t xml:space="preserve"> and personally derived, understood</w:t>
      </w:r>
      <w:r w:rsidR="006F3131">
        <w:t>,</w:t>
      </w:r>
      <w:r w:rsidRPr="00F61172">
        <w:t xml:space="preserve"> and experienced</w:t>
      </w:r>
      <w:r w:rsidRPr="00DA3A08">
        <w:t xml:space="preserve">. </w:t>
      </w:r>
      <w:r w:rsidR="00B93A23" w:rsidRPr="00DA3A08">
        <w:t>In the context of my study which involves Arab Christi</w:t>
      </w:r>
      <w:r w:rsidR="00797EEE">
        <w:t xml:space="preserve">an women students in the north of Israel, </w:t>
      </w:r>
      <w:r w:rsidR="00B93A23" w:rsidRPr="00DA3A08">
        <w:t xml:space="preserve">in spite of their group affiliation, their </w:t>
      </w:r>
      <w:r w:rsidR="00BD4145" w:rsidRPr="00DA3A08">
        <w:t>personal</w:t>
      </w:r>
      <w:r w:rsidR="00B93A23" w:rsidRPr="00DA3A08">
        <w:t xml:space="preserve"> histories and experiences influen</w:t>
      </w:r>
      <w:r w:rsidR="00BD4145" w:rsidRPr="00DA3A08">
        <w:t xml:space="preserve">ce their perceptions of </w:t>
      </w:r>
      <w:r w:rsidR="00B93A23" w:rsidRPr="00DA3A08">
        <w:t xml:space="preserve">the </w:t>
      </w:r>
      <w:r w:rsidR="00BD4145" w:rsidRPr="00DA3A08">
        <w:t xml:space="preserve">academic learning environment </w:t>
      </w:r>
      <w:r w:rsidR="00B93A23" w:rsidRPr="00DA3A08">
        <w:t>within which they study.</w:t>
      </w:r>
      <w:r w:rsidR="00B93A23">
        <w:t xml:space="preserve"> </w:t>
      </w:r>
    </w:p>
    <w:p w14:paraId="11EB635E" w14:textId="74C51326" w:rsidR="005834B7" w:rsidRPr="00F61172" w:rsidRDefault="005834B7" w:rsidP="001475EE">
      <w:pPr>
        <w:rPr>
          <w:rtl/>
        </w:rPr>
      </w:pPr>
      <w:r w:rsidRPr="00F61172">
        <w:t xml:space="preserve">The most fundamental feature of the human social setting is that of meanings, and a </w:t>
      </w:r>
      <w:r w:rsidR="008969EB">
        <w:t>'</w:t>
      </w:r>
      <w:r w:rsidRPr="00F61172">
        <w:t>naturalist or constructivist view posits that knowledge is established through the meanings attached to the phenomena studied</w:t>
      </w:r>
      <w:r w:rsidR="008969EB">
        <w:t>'</w:t>
      </w:r>
      <w:r w:rsidRPr="00F61172">
        <w:t xml:space="preserve"> (Krauss, 2005, </w:t>
      </w:r>
      <w:r w:rsidR="000C72D3">
        <w:t>p.</w:t>
      </w:r>
      <w:r w:rsidR="000C72D3" w:rsidRPr="00F61172">
        <w:t xml:space="preserve"> </w:t>
      </w:r>
      <w:r w:rsidRPr="00F61172">
        <w:t>759)</w:t>
      </w:r>
      <w:r w:rsidR="0070012B" w:rsidRPr="00F61172">
        <w:t xml:space="preserve">. </w:t>
      </w:r>
      <w:r w:rsidR="008969EB">
        <w:t>'</w:t>
      </w:r>
      <w:r w:rsidRPr="00F61172">
        <w:t>In this understanding of knowledge, it is clear that different people may construct meaning in different ways, even in relation to the same phenomenon</w:t>
      </w:r>
      <w:r w:rsidR="008969EB">
        <w:t>'</w:t>
      </w:r>
      <w:r w:rsidRPr="00F61172">
        <w:t xml:space="preserve"> (Crotty, 1998, p.</w:t>
      </w:r>
      <w:r w:rsidR="000C72D3">
        <w:t xml:space="preserve"> </w:t>
      </w:r>
      <w:r w:rsidRPr="00F61172">
        <w:t>8).</w:t>
      </w:r>
      <w:r w:rsidR="008C3E94" w:rsidRPr="00F61172">
        <w:t xml:space="preserve"> </w:t>
      </w:r>
    </w:p>
    <w:p w14:paraId="0421B92E" w14:textId="69D73DCA" w:rsidR="003070C9" w:rsidRDefault="005834B7" w:rsidP="001475EE">
      <w:pPr>
        <w:rPr>
          <w:rtl/>
        </w:rPr>
      </w:pPr>
      <w:r w:rsidRPr="00F61172">
        <w:t>In a situation which allows for and supports an accumulation of ‘truths’ by way of individual realities, qualitative research accepts that knowledge is softer, partial</w:t>
      </w:r>
      <w:r w:rsidR="0070012B" w:rsidRPr="00F61172">
        <w:t xml:space="preserve">, </w:t>
      </w:r>
      <w:r w:rsidRPr="00F61172">
        <w:t>and more experiential. It is based on insight which is of a personal and unique nature.</w:t>
      </w:r>
      <w:r w:rsidR="008C3E94" w:rsidRPr="00F61172">
        <w:t xml:space="preserve"> </w:t>
      </w:r>
      <w:r w:rsidRPr="00F61172">
        <w:t xml:space="preserve">Truth is related to what is created. It is contextual, subjective and relative to the individual experience and </w:t>
      </w:r>
      <w:r w:rsidR="008969EB">
        <w:t>'</w:t>
      </w:r>
      <w:r w:rsidRPr="00F61172">
        <w:t>influenced by gender, ethnicity, social class, faith background, sexuality and so on…</w:t>
      </w:r>
      <w:r w:rsidR="008969EB">
        <w:t>'</w:t>
      </w:r>
      <w:r w:rsidRPr="00F61172">
        <w:t xml:space="preserve"> (Wellington, </w:t>
      </w:r>
      <w:r w:rsidR="008C3E94" w:rsidRPr="00F61172">
        <w:t xml:space="preserve">et al., </w:t>
      </w:r>
      <w:r w:rsidRPr="00F61172">
        <w:t>2005, p. 6). This indicates that meaning is built in different ways even if it is in connection with the same phenomenon (Crotty, 1998, p.8).</w:t>
      </w:r>
    </w:p>
    <w:p w14:paraId="2310DDA5" w14:textId="38D06D9D" w:rsidR="005834B7" w:rsidRPr="00F61172" w:rsidRDefault="005834B7" w:rsidP="001475EE">
      <w:pPr>
        <w:rPr>
          <w:rtl/>
        </w:rPr>
      </w:pPr>
      <w:r w:rsidRPr="00F61172">
        <w:lastRenderedPageBreak/>
        <w:t>Denzin (2009) retell</w:t>
      </w:r>
      <w:r w:rsidR="00191E46" w:rsidRPr="00F61172">
        <w:t>s</w:t>
      </w:r>
      <w:r w:rsidRPr="00F61172">
        <w:t xml:space="preserve"> the Indian folk story of the six blind men and the elephant. An elephant escapes from the zoo and confron</w:t>
      </w:r>
      <w:r w:rsidR="00D21C46" w:rsidRPr="00F61172">
        <w:t xml:space="preserve">ts the six blind men. Each </w:t>
      </w:r>
      <w:r w:rsidRPr="00F61172">
        <w:t>man describes the elephant. Because they are only able to perceive a perspective of the whole and not its entirety, the men reveal how it is never possible to arriv</w:t>
      </w:r>
      <w:r w:rsidR="001A54B1">
        <w:t xml:space="preserve">e at a truth which is unequivocally </w:t>
      </w:r>
      <w:r w:rsidRPr="00F61172">
        <w:t xml:space="preserve">‘true’. </w:t>
      </w:r>
    </w:p>
    <w:p w14:paraId="5913D596" w14:textId="77777777" w:rsidR="005834B7" w:rsidRPr="00F61172" w:rsidRDefault="005834B7" w:rsidP="001475EE">
      <w:pPr>
        <w:rPr>
          <w:rtl/>
        </w:rPr>
      </w:pPr>
      <w:r w:rsidRPr="00F61172">
        <w:t>One moral of the story is that all individuals are blinded by their own perspectives, whether or not they are able to see with their eyes.</w:t>
      </w:r>
      <w:r w:rsidR="0070012B" w:rsidRPr="00F61172">
        <w:t xml:space="preserve"> This reinforces the need for a</w:t>
      </w:r>
      <w:r w:rsidRPr="00F61172">
        <w:t xml:space="preserve"> constructi</w:t>
      </w:r>
      <w:r w:rsidR="002F3A36" w:rsidRPr="00F61172">
        <w:t xml:space="preserve">vist </w:t>
      </w:r>
      <w:r w:rsidRPr="00F61172">
        <w:t xml:space="preserve">approach based on the epistemology and ontology of a subjective knowledge and reality. It also accounts for the fact that things might change, (one blind man meets another and reappraises accordingly for example), and shows the importance of context. </w:t>
      </w:r>
    </w:p>
    <w:p w14:paraId="68F5C2BE" w14:textId="7A18F752" w:rsidR="00FC0F91" w:rsidRPr="00F61172" w:rsidRDefault="005834B7" w:rsidP="001475EE">
      <w:pPr>
        <w:rPr>
          <w:rtl/>
        </w:rPr>
      </w:pPr>
      <w:r w:rsidRPr="00F61172">
        <w:t>Another moral of the story relates to a different and potentially more complete truth being the result of combined efforts and e</w:t>
      </w:r>
      <w:r w:rsidR="00730412">
        <w:t xml:space="preserve">xperience. </w:t>
      </w:r>
      <w:r w:rsidR="00730412" w:rsidRPr="00EA4A10">
        <w:t>P</w:t>
      </w:r>
      <w:r w:rsidRPr="00EA4A10">
        <w:t>hilosophically</w:t>
      </w:r>
      <w:r w:rsidR="0070012B" w:rsidRPr="00EA4A10">
        <w:t>,</w:t>
      </w:r>
      <w:r w:rsidR="00730412" w:rsidRPr="00EA4A10">
        <w:t xml:space="preserve"> this </w:t>
      </w:r>
      <w:r w:rsidRPr="00EA4A10">
        <w:t>implies that a ‘true</w:t>
      </w:r>
      <w:r w:rsidR="001A54B1" w:rsidRPr="00EA4A10">
        <w:t>r</w:t>
      </w:r>
      <w:r w:rsidRPr="00EA4A10">
        <w:t xml:space="preserve">' knowledge will come from the amalgamation of many voices, all giving their perceptions or understandings of the experience. </w:t>
      </w:r>
      <w:r w:rsidR="00A23713" w:rsidRPr="00EA4A10">
        <w:t>So,</w:t>
      </w:r>
      <w:r w:rsidRPr="00EA4A10">
        <w:t xml:space="preserve"> in order to</w:t>
      </w:r>
      <w:r w:rsidRPr="00F61172">
        <w:t xml:space="preserve"> complete </w:t>
      </w:r>
      <w:r w:rsidR="00DA3A08">
        <w:t>the puzzle and arrive at a more universal</w:t>
      </w:r>
      <w:r w:rsidRPr="00F61172">
        <w:t xml:space="preserve"> truth; the implication is that all the unique and individual realities must be fitted together – which </w:t>
      </w:r>
      <w:r w:rsidR="00673047" w:rsidRPr="00F61172">
        <w:t xml:space="preserve">is precisely what interpretive </w:t>
      </w:r>
      <w:r w:rsidRPr="00F61172">
        <w:t xml:space="preserve">research is all about. </w:t>
      </w:r>
    </w:p>
    <w:p w14:paraId="373CD867" w14:textId="7D7DF81D" w:rsidR="005834B7" w:rsidRPr="00F61172" w:rsidRDefault="005834B7" w:rsidP="001475EE">
      <w:pPr>
        <w:rPr>
          <w:rtl/>
        </w:rPr>
      </w:pPr>
      <w:r w:rsidRPr="00F61172">
        <w:t>However, this constructed truth is not a fixed or single truth</w:t>
      </w:r>
      <w:r w:rsidR="006F3131">
        <w:t>;</w:t>
      </w:r>
      <w:r w:rsidR="006F3131" w:rsidRPr="00F61172">
        <w:t xml:space="preserve"> </w:t>
      </w:r>
      <w:r w:rsidRPr="00F61172">
        <w:t xml:space="preserve">it is one meaning created through the combined understandings of the group at one moment in time which </w:t>
      </w:r>
      <w:r w:rsidR="000D1901">
        <w:t xml:space="preserve">still </w:t>
      </w:r>
      <w:r w:rsidRPr="00F61172">
        <w:t>makes it dynamic, temporary</w:t>
      </w:r>
      <w:r w:rsidR="006F3131">
        <w:t>,</w:t>
      </w:r>
      <w:r w:rsidRPr="00F61172">
        <w:t xml:space="preserve"> and context</w:t>
      </w:r>
      <w:r w:rsidR="006F3131">
        <w:t>-</w:t>
      </w:r>
      <w:r w:rsidRPr="00F61172">
        <w:t xml:space="preserve">related. However, it </w:t>
      </w:r>
      <w:r w:rsidR="003672EE">
        <w:t xml:space="preserve">is a </w:t>
      </w:r>
      <w:r w:rsidRPr="00F61172">
        <w:t>re</w:t>
      </w:r>
      <w:r w:rsidR="0064461E">
        <w:t>presentation of</w:t>
      </w:r>
      <w:r w:rsidR="003672EE">
        <w:t xml:space="preserve"> knowledge even though a</w:t>
      </w:r>
      <w:r w:rsidRPr="00F61172">
        <w:t xml:space="preserve"> different truth could be created at a different time.</w:t>
      </w:r>
    </w:p>
    <w:p w14:paraId="3446B80B" w14:textId="589B42F8" w:rsidR="005834B7" w:rsidRPr="00F61172" w:rsidRDefault="005834B7" w:rsidP="001475EE">
      <w:pPr>
        <w:rPr>
          <w:rtl/>
        </w:rPr>
      </w:pPr>
      <w:r w:rsidRPr="00F61172">
        <w:t>In the case of Israel</w:t>
      </w:r>
      <w:r w:rsidR="009A1BC0">
        <w:t>,</w:t>
      </w:r>
      <w:r w:rsidRPr="00F61172">
        <w:t xml:space="preserve"> for exampl</w:t>
      </w:r>
      <w:r w:rsidR="003B7A0A">
        <w:t xml:space="preserve">e, with its history of wars, </w:t>
      </w:r>
      <w:r w:rsidRPr="00F61172">
        <w:t>struggles and</w:t>
      </w:r>
      <w:r w:rsidR="00673047" w:rsidRPr="00F61172">
        <w:t xml:space="preserve"> suffering peoples, aspects of </w:t>
      </w:r>
      <w:r w:rsidRPr="00F61172">
        <w:t>life have been and continue to be understood and interpreted in different ways. These experiences may be perceived as profoundly liberating, life-saving</w:t>
      </w:r>
      <w:r w:rsidR="009A1BC0">
        <w:t>,</w:t>
      </w:r>
      <w:r w:rsidRPr="00F61172">
        <w:t xml:space="preserve"> or excruciatingly confounding, limiting</w:t>
      </w:r>
      <w:r w:rsidR="009A1BC0">
        <w:t>,</w:t>
      </w:r>
      <w:r w:rsidRPr="00F61172">
        <w:t xml:space="preserve"> and even life</w:t>
      </w:r>
      <w:r w:rsidR="009A1BC0">
        <w:t>-</w:t>
      </w:r>
      <w:r w:rsidRPr="00F61172">
        <w:t>destroying, depending on the particular context or reality through which they are experienced</w:t>
      </w:r>
      <w:r w:rsidR="00FC0F91" w:rsidRPr="00F61172">
        <w:t>. The example mentioned in the 'I</w:t>
      </w:r>
      <w:r w:rsidRPr="00F61172">
        <w:t>ntroduction</w:t>
      </w:r>
      <w:r w:rsidR="00FC0F91" w:rsidRPr="00F61172">
        <w:t>'</w:t>
      </w:r>
      <w:r w:rsidRPr="00F61172">
        <w:t xml:space="preserve"> regarding different interpretations by the </w:t>
      </w:r>
      <w:r w:rsidR="00F24C7B" w:rsidRPr="00F61172">
        <w:t xml:space="preserve">Jews and Arabs of </w:t>
      </w:r>
      <w:r w:rsidR="009A1BC0">
        <w:t>t</w:t>
      </w:r>
      <w:r w:rsidR="009A1BC0" w:rsidRPr="00F61172">
        <w:t xml:space="preserve">he </w:t>
      </w:r>
      <w:r w:rsidR="00F24C7B" w:rsidRPr="00F61172">
        <w:t xml:space="preserve">War of Independence or </w:t>
      </w:r>
      <w:r w:rsidR="009A1BC0">
        <w:t>t</w:t>
      </w:r>
      <w:r w:rsidR="009A1BC0" w:rsidRPr="00F61172">
        <w:t xml:space="preserve">he </w:t>
      </w:r>
      <w:r w:rsidR="00F24C7B" w:rsidRPr="00F61172">
        <w:t>Catastrophe</w:t>
      </w:r>
      <w:r w:rsidRPr="00F61172">
        <w:t xml:space="preserve"> illustrates th</w:t>
      </w:r>
      <w:r w:rsidR="00DB0B63" w:rsidRPr="00F61172">
        <w:t>is point.</w:t>
      </w:r>
      <w:r w:rsidRPr="00F61172">
        <w:t xml:space="preserve"> </w:t>
      </w:r>
    </w:p>
    <w:p w14:paraId="1CC9DB47" w14:textId="35B428D5" w:rsidR="003070C9" w:rsidRDefault="00191E46" w:rsidP="001475EE">
      <w:pPr>
        <w:rPr>
          <w:rtl/>
        </w:rPr>
      </w:pPr>
      <w:r w:rsidRPr="00F61172">
        <w:lastRenderedPageBreak/>
        <w:t>Bearing this in mind, this</w:t>
      </w:r>
      <w:r w:rsidR="005834B7" w:rsidRPr="00F61172">
        <w:t xml:space="preserve"> researc</w:t>
      </w:r>
      <w:r w:rsidRPr="00F61172">
        <w:t>h supports the philosophy that</w:t>
      </w:r>
      <w:r w:rsidR="005834B7" w:rsidRPr="00F61172">
        <w:t xml:space="preserve"> qualitative research is based on a relativistic, constructivist ontology that assumes there is no objective and unanimous reality, rather a reality that is subjective, flexible</w:t>
      </w:r>
      <w:r w:rsidR="009A1BC0">
        <w:t>,</w:t>
      </w:r>
      <w:r w:rsidR="005834B7" w:rsidRPr="00F61172">
        <w:t xml:space="preserve"> and dynamic. </w:t>
      </w:r>
    </w:p>
    <w:p w14:paraId="1C792325" w14:textId="2B12F89E" w:rsidR="005834B7" w:rsidRPr="00F61172" w:rsidRDefault="005834B7" w:rsidP="001475EE">
      <w:pPr>
        <w:rPr>
          <w:rtl/>
        </w:rPr>
      </w:pPr>
      <w:r w:rsidRPr="00F61172">
        <w:t xml:space="preserve">By beginning my research question with the words </w:t>
      </w:r>
      <w:r w:rsidR="008969EB">
        <w:t>'</w:t>
      </w:r>
      <w:r w:rsidRPr="00F61172">
        <w:t>in a linguistically, religiously</w:t>
      </w:r>
      <w:r w:rsidR="00910D8F">
        <w:t>,</w:t>
      </w:r>
      <w:r w:rsidRPr="00F61172">
        <w:t xml:space="preserve"> and</w:t>
      </w:r>
      <w:r w:rsidR="00F24C7B" w:rsidRPr="00F61172">
        <w:t xml:space="preserve"> politically divided society</w:t>
      </w:r>
      <w:r w:rsidR="008969EB">
        <w:t>'</w:t>
      </w:r>
      <w:r w:rsidR="00910D8F">
        <w:t>,</w:t>
      </w:r>
      <w:r w:rsidRPr="00F61172">
        <w:t xml:space="preserve"> I not only acknowledge</w:t>
      </w:r>
      <w:r w:rsidR="00910D8F">
        <w:t>d</w:t>
      </w:r>
      <w:r w:rsidRPr="00F61172">
        <w:t xml:space="preserve"> the significance of human agency and social relations</w:t>
      </w:r>
      <w:r w:rsidR="00910D8F">
        <w:t>,</w:t>
      </w:r>
      <w:r w:rsidRPr="00F61172">
        <w:t xml:space="preserve"> but also the powers inherent within the social structures of society </w:t>
      </w:r>
      <w:r w:rsidR="00910D8F">
        <w:t>in</w:t>
      </w:r>
      <w:r w:rsidR="00910D8F" w:rsidRPr="00F61172">
        <w:t xml:space="preserve"> </w:t>
      </w:r>
      <w:r w:rsidRPr="00F61172">
        <w:t>which people live and function. Individuals have the capacity to make choices within their environments only relative to how much the environments limit or influence that freedom</w:t>
      </w:r>
      <w:r w:rsidR="00910D8F">
        <w:t>,</w:t>
      </w:r>
      <w:r w:rsidR="00910D8F" w:rsidRPr="00F61172">
        <w:t xml:space="preserve"> </w:t>
      </w:r>
      <w:r w:rsidRPr="00F61172">
        <w:t xml:space="preserve">or </w:t>
      </w:r>
      <w:r w:rsidR="00910D8F">
        <w:t>the extent to which they</w:t>
      </w:r>
      <w:r w:rsidRPr="00F61172">
        <w:t xml:space="preserve"> are perceived to </w:t>
      </w:r>
      <w:r w:rsidR="00F24C7B" w:rsidRPr="00F61172">
        <w:t>influence freedom.</w:t>
      </w:r>
      <w:r w:rsidR="008C3E94" w:rsidRPr="00F61172">
        <w:t xml:space="preserve"> </w:t>
      </w:r>
      <w:r w:rsidR="00F24C7B" w:rsidRPr="00F61172">
        <w:t xml:space="preserve">However, </w:t>
      </w:r>
      <w:r w:rsidRPr="00F61172">
        <w:t>accepting the premise that an individual can initiate action and has some choices does not deny the assertion that certain people and commu</w:t>
      </w:r>
      <w:r w:rsidR="00F24C7B" w:rsidRPr="00F61172">
        <w:t xml:space="preserve">nities have a more challenging </w:t>
      </w:r>
      <w:r w:rsidRPr="00F61172">
        <w:t xml:space="preserve">task of maximizing opportunities and situations than others. </w:t>
      </w:r>
    </w:p>
    <w:p w14:paraId="6E4608F2" w14:textId="77777777" w:rsidR="005834B7" w:rsidRPr="00F61172" w:rsidRDefault="005834B7" w:rsidP="001475EE">
      <w:pPr>
        <w:rPr>
          <w:rtl/>
        </w:rPr>
      </w:pPr>
      <w:r w:rsidRPr="00F61172">
        <w:t>Philosophically, freedom is a complex issue and beyond the scope of this project, but even in ‘democratic’ societies there are different typ</w:t>
      </w:r>
      <w:r w:rsidR="006944B9" w:rsidRPr="00F61172">
        <w:t xml:space="preserve">es </w:t>
      </w:r>
      <w:r w:rsidRPr="00F61172">
        <w:t>and levels of freedom. The ability, or perceived ability to respond to a</w:t>
      </w:r>
      <w:r w:rsidR="00BF24F4" w:rsidRPr="00F61172">
        <w:t xml:space="preserve"> situation is dependent </w:t>
      </w:r>
      <w:r w:rsidR="00D21C46" w:rsidRPr="00F61172">
        <w:t xml:space="preserve">partly </w:t>
      </w:r>
      <w:r w:rsidR="00BF24F4" w:rsidRPr="00F61172">
        <w:t xml:space="preserve">on </w:t>
      </w:r>
      <w:r w:rsidRPr="00F61172">
        <w:t xml:space="preserve">factors which are related to </w:t>
      </w:r>
      <w:r w:rsidR="00D21C46" w:rsidRPr="00F61172">
        <w:t xml:space="preserve">its </w:t>
      </w:r>
      <w:r w:rsidRPr="00F61172">
        <w:t xml:space="preserve">expression </w:t>
      </w:r>
      <w:r w:rsidR="00D21C46" w:rsidRPr="00F61172">
        <w:t>within the structures woven into the greater societal framework</w:t>
      </w:r>
      <w:r w:rsidRPr="00F61172">
        <w:t xml:space="preserve">. </w:t>
      </w:r>
    </w:p>
    <w:p w14:paraId="0FD22933" w14:textId="51A7DA99" w:rsidR="005834B7" w:rsidRPr="00F61172" w:rsidRDefault="005834B7" w:rsidP="00973E00">
      <w:pPr>
        <w:rPr>
          <w:rtl/>
        </w:rPr>
      </w:pPr>
      <w:r w:rsidRPr="00F61172">
        <w:t>This could create a methodological dilemma: Should participants of certain categories – marginalized peoples, ethnic minority groups, women, people with physical, mental</w:t>
      </w:r>
      <w:r w:rsidR="00E83DC8">
        <w:t>,</w:t>
      </w:r>
      <w:r w:rsidRPr="00F61172">
        <w:t xml:space="preserve"> or emotional disabilities, substance abusers, children living below the poverty line – and </w:t>
      </w:r>
      <w:r w:rsidR="00FC0F91" w:rsidRPr="00F61172">
        <w:t>so on</w:t>
      </w:r>
      <w:r w:rsidR="00E83DC8">
        <w:t xml:space="preserve"> –</w:t>
      </w:r>
      <w:r w:rsidR="00FC0F91" w:rsidRPr="00F61172">
        <w:t xml:space="preserve"> </w:t>
      </w:r>
      <w:r w:rsidRPr="00F61172">
        <w:t xml:space="preserve">not have their cases researched with an intention at the outset of being able to do something to improve their situations? Should all research </w:t>
      </w:r>
      <w:r w:rsidR="00E83DC8" w:rsidRPr="00F61172">
        <w:t>relat</w:t>
      </w:r>
      <w:r w:rsidR="00E83DC8">
        <w:t>ed</w:t>
      </w:r>
      <w:r w:rsidR="00E83DC8" w:rsidRPr="00F61172">
        <w:t xml:space="preserve"> </w:t>
      </w:r>
      <w:r w:rsidRPr="00F61172">
        <w:t>to education be strivi</w:t>
      </w:r>
      <w:r w:rsidR="00973E00">
        <w:t>ng from the outset to improve it</w:t>
      </w:r>
      <w:r w:rsidRPr="00F61172">
        <w:t xml:space="preserve">? </w:t>
      </w:r>
    </w:p>
    <w:p w14:paraId="0C83319E" w14:textId="743EF340" w:rsidR="005834B7" w:rsidRPr="00F61172" w:rsidRDefault="005834B7" w:rsidP="001475EE">
      <w:pPr>
        <w:rPr>
          <w:rtl/>
        </w:rPr>
      </w:pPr>
      <w:r w:rsidRPr="00F61172">
        <w:t>If the answer</w:t>
      </w:r>
      <w:r w:rsidR="00973E00">
        <w:t xml:space="preserve"> to the first question</w:t>
      </w:r>
      <w:r w:rsidRPr="00F61172">
        <w:t xml:space="preserve"> is yes, it contains the presumption that the researcher’s values, perceptions</w:t>
      </w:r>
      <w:r w:rsidR="00E83DC8">
        <w:t>,</w:t>
      </w:r>
      <w:r w:rsidRPr="00F61172">
        <w:t xml:space="preserve"> and agenda openly determine and motivate the research</w:t>
      </w:r>
      <w:r w:rsidR="00E83DC8">
        <w:t>,</w:t>
      </w:r>
      <w:r w:rsidRPr="00F61172">
        <w:t xml:space="preserve"> which may have a limiting effect on the ultimate potential of the research. However, </w:t>
      </w:r>
      <w:r w:rsidR="00E83DC8">
        <w:t>is not necessarily</w:t>
      </w:r>
      <w:r w:rsidRPr="00F61172">
        <w:t xml:space="preserve"> directly contradictory to any other qualitative research approach</w:t>
      </w:r>
      <w:r w:rsidR="00E83DC8">
        <w:t>,</w:t>
      </w:r>
      <w:r w:rsidRPr="00F61172">
        <w:t xml:space="preserve"> because researcher interest and subjectivity are an accepted and inevitable part of the process. It is the matter of degree which makes a difference.</w:t>
      </w:r>
      <w:r w:rsidR="008C3E94" w:rsidRPr="00F61172">
        <w:t xml:space="preserve"> </w:t>
      </w:r>
      <w:r w:rsidRPr="00F61172">
        <w:t>When qualitative research is visualized as a continuum, it is the degree that affects outset goals, redefines emphases, and creates new boundaries.</w:t>
      </w:r>
      <w:r w:rsidR="008C3E94" w:rsidRPr="00F61172">
        <w:t xml:space="preserve"> </w:t>
      </w:r>
    </w:p>
    <w:p w14:paraId="201334B2" w14:textId="1264EC83" w:rsidR="005834B7" w:rsidRPr="00F61172" w:rsidRDefault="005834B7" w:rsidP="001475EE">
      <w:pPr>
        <w:rPr>
          <w:rtl/>
        </w:rPr>
      </w:pPr>
      <w:r w:rsidRPr="00F61172">
        <w:lastRenderedPageBreak/>
        <w:t>The reaso</w:t>
      </w:r>
      <w:r w:rsidR="00967251">
        <w:t xml:space="preserve">n I put this forward </w:t>
      </w:r>
      <w:r w:rsidRPr="00F61172">
        <w:t xml:space="preserve">is because </w:t>
      </w:r>
      <w:r w:rsidR="002F4C13" w:rsidRPr="00F61172">
        <w:t>this research</w:t>
      </w:r>
      <w:r w:rsidRPr="00F61172">
        <w:t xml:space="preserve"> deals wi</w:t>
      </w:r>
      <w:r w:rsidR="001710A7" w:rsidRPr="00F61172">
        <w:t>th a vulnerable population in a</w:t>
      </w:r>
      <w:r w:rsidRPr="00F61172">
        <w:t xml:space="preserve"> politically challenged country with tendencies to viol</w:t>
      </w:r>
      <w:r w:rsidR="003B7A0A">
        <w:t>ence, and war</w:t>
      </w:r>
      <w:r w:rsidRPr="00F61172">
        <w:t>. Therefore</w:t>
      </w:r>
      <w:r w:rsidR="001710A7" w:rsidRPr="00F61172">
        <w:t>,</w:t>
      </w:r>
      <w:r w:rsidRPr="00F61172">
        <w:t xml:space="preserve"> it is possible to approach this research from different perspectives</w:t>
      </w:r>
      <w:r w:rsidR="002F4C13" w:rsidRPr="00F61172">
        <w:t>. G</w:t>
      </w:r>
      <w:r w:rsidRPr="00F61172">
        <w:t>reater understanding</w:t>
      </w:r>
      <w:r w:rsidR="002F4C13" w:rsidRPr="00F61172">
        <w:t xml:space="preserve"> of the phenomena might</w:t>
      </w:r>
      <w:r w:rsidRPr="00F61172">
        <w:t xml:space="preserve"> inspire positive change in the future, both personally and strategically for the participants as well as any other internal policy decisions regarding further education and all students involved. </w:t>
      </w:r>
    </w:p>
    <w:p w14:paraId="12F8D927" w14:textId="4D532CA8" w:rsidR="003070C9" w:rsidRDefault="000B133A" w:rsidP="00932FF5">
      <w:r w:rsidRPr="00F61172">
        <w:t xml:space="preserve">Regarding </w:t>
      </w:r>
      <w:r w:rsidR="0000145A" w:rsidRPr="00F61172">
        <w:t xml:space="preserve">the </w:t>
      </w:r>
      <w:r w:rsidR="00973E00">
        <w:t xml:space="preserve">second </w:t>
      </w:r>
      <w:r w:rsidR="005834B7" w:rsidRPr="00F61172">
        <w:t>question</w:t>
      </w:r>
      <w:r w:rsidR="00973E00">
        <w:t xml:space="preserve"> as to whether </w:t>
      </w:r>
      <w:r w:rsidRPr="00F61172">
        <w:t xml:space="preserve">education research should be striving to create improvement, </w:t>
      </w:r>
      <w:r w:rsidR="00BD4145">
        <w:t xml:space="preserve">I believe </w:t>
      </w:r>
      <w:r w:rsidRPr="00F61172">
        <w:t xml:space="preserve">the </w:t>
      </w:r>
      <w:r w:rsidR="005834B7" w:rsidRPr="00F61172">
        <w:t>ans</w:t>
      </w:r>
      <w:r w:rsidR="00C64DBE" w:rsidRPr="00F61172">
        <w:t>wer to be yes, and agree with Ei</w:t>
      </w:r>
      <w:r w:rsidR="00932FF5">
        <w:t>sner (2017, p. 214) when he claims that</w:t>
      </w:r>
      <w:r w:rsidR="005834B7" w:rsidRPr="00F61172">
        <w:t xml:space="preserve"> </w:t>
      </w:r>
      <w:r w:rsidR="00932FF5">
        <w:t xml:space="preserve">the purpose </w:t>
      </w:r>
      <w:r w:rsidR="008969EB">
        <w:t>'</w:t>
      </w:r>
      <w:r w:rsidR="005834B7" w:rsidRPr="00F61172">
        <w:t>of educational research and evaluation is the achievement of a virtue: the creation of knowledge thus enlarging our understanding of education and leading to its improvement</w:t>
      </w:r>
      <w:r w:rsidR="008969EB">
        <w:t>'</w:t>
      </w:r>
      <w:r w:rsidR="005834B7" w:rsidRPr="00F61172">
        <w:t xml:space="preserve">. </w:t>
      </w:r>
    </w:p>
    <w:p w14:paraId="6E24A36D" w14:textId="01973D88" w:rsidR="0000145A" w:rsidRPr="00F61172" w:rsidRDefault="005834B7" w:rsidP="001475EE">
      <w:r w:rsidRPr="00F61172">
        <w:t>Educational research needs to be comfortable in its desire to explore, co-operate</w:t>
      </w:r>
      <w:r w:rsidR="003070C9">
        <w:t>,</w:t>
      </w:r>
      <w:r w:rsidRPr="00F61172">
        <w:t xml:space="preserve"> and give space and time to focus on the individuals in the environments tha</w:t>
      </w:r>
      <w:r w:rsidR="001710A7" w:rsidRPr="00F61172">
        <w:t xml:space="preserve">t matter and make up the </w:t>
      </w:r>
      <w:r w:rsidR="001A10BB">
        <w:t>day-to-day</w:t>
      </w:r>
      <w:r w:rsidRPr="00F61172">
        <w:t xml:space="preserve"> experience</w:t>
      </w:r>
      <w:r w:rsidR="001710A7" w:rsidRPr="00F61172">
        <w:t>s</w:t>
      </w:r>
      <w:r w:rsidRPr="00F61172">
        <w:t xml:space="preserve"> that shape the impending future of the planet. It needs to be research that is not driven hard by preconceptions or political agendas, but is softer and open to honest enquiry and flexible in interpretation. </w:t>
      </w:r>
    </w:p>
    <w:p w14:paraId="0E9E713B" w14:textId="1606779A" w:rsidR="005834B7" w:rsidRPr="00F61172" w:rsidRDefault="005834B7" w:rsidP="001475EE">
      <w:pPr>
        <w:rPr>
          <w:rtl/>
        </w:rPr>
      </w:pPr>
      <w:r w:rsidRPr="00F61172">
        <w:t>This</w:t>
      </w:r>
      <w:r w:rsidR="001710A7" w:rsidRPr="00F61172">
        <w:t>,</w:t>
      </w:r>
      <w:r w:rsidRPr="00F61172">
        <w:t xml:space="preserve"> I believe</w:t>
      </w:r>
      <w:r w:rsidR="001710A7" w:rsidRPr="00F61172">
        <w:t>,</w:t>
      </w:r>
      <w:r w:rsidRPr="00F61172">
        <w:t xml:space="preserve"> will bring to the surface the real issues that might be attended to, rather than those presupposed by the researcher. This supports the </w:t>
      </w:r>
      <w:r w:rsidR="003070C9">
        <w:t>suggestion</w:t>
      </w:r>
      <w:r w:rsidR="003070C9" w:rsidRPr="00F61172">
        <w:t xml:space="preserve"> </w:t>
      </w:r>
      <w:r w:rsidRPr="00F61172">
        <w:t>of Giangreco</w:t>
      </w:r>
      <w:r w:rsidR="00F505F9">
        <w:t xml:space="preserve"> </w:t>
      </w:r>
      <w:r w:rsidR="00F5341C">
        <w:t>and</w:t>
      </w:r>
      <w:r w:rsidR="00F505F9">
        <w:t xml:space="preserve"> </w:t>
      </w:r>
      <w:r w:rsidRPr="00F61172">
        <w:t>Taylor (20</w:t>
      </w:r>
      <w:r w:rsidR="001710A7" w:rsidRPr="00F61172">
        <w:t>03</w:t>
      </w:r>
      <w:r w:rsidRPr="00F61172">
        <w:t xml:space="preserve">) that </w:t>
      </w:r>
      <w:r w:rsidR="008969EB">
        <w:t>'</w:t>
      </w:r>
      <w:r w:rsidRPr="00F61172">
        <w:t>educational research doesn’t so much prove anything or establish ultimate truth as much as it reduces our uncertainty and hopefully helps us to better understand our world so we can strive to improve it</w:t>
      </w:r>
      <w:r w:rsidR="008969EB">
        <w:t>'</w:t>
      </w:r>
      <w:r w:rsidR="001710A7" w:rsidRPr="00F61172">
        <w:t xml:space="preserve"> (p.</w:t>
      </w:r>
      <w:r w:rsidR="00F505F9">
        <w:t xml:space="preserve"> </w:t>
      </w:r>
      <w:r w:rsidR="001710A7" w:rsidRPr="00F61172">
        <w:t>134).</w:t>
      </w:r>
      <w:r w:rsidRPr="00F61172">
        <w:t xml:space="preserve"> </w:t>
      </w:r>
    </w:p>
    <w:p w14:paraId="6F6A95CF" w14:textId="35194A14" w:rsidR="005834B7" w:rsidRPr="006A775C" w:rsidRDefault="001710A7" w:rsidP="001475EE">
      <w:pPr>
        <w:pStyle w:val="Heading2"/>
      </w:pPr>
      <w:bookmarkStart w:id="205" w:name="_Toc512352274"/>
      <w:bookmarkStart w:id="206" w:name="_Toc512352554"/>
      <w:bookmarkStart w:id="207" w:name="_Toc513881659"/>
      <w:bookmarkStart w:id="208" w:name="_Toc514070670"/>
      <w:r w:rsidRPr="00A77F63">
        <w:t xml:space="preserve">Considering </w:t>
      </w:r>
      <w:r w:rsidR="00D85132" w:rsidRPr="00A77F63">
        <w:t xml:space="preserve">Potential Approaches </w:t>
      </w:r>
      <w:r w:rsidRPr="00A77F63">
        <w:t xml:space="preserve">to the </w:t>
      </w:r>
      <w:r w:rsidR="00D85132" w:rsidRPr="00A77F63">
        <w:t>Inquiry</w:t>
      </w:r>
      <w:bookmarkEnd w:id="205"/>
      <w:bookmarkEnd w:id="206"/>
      <w:bookmarkEnd w:id="207"/>
      <w:bookmarkEnd w:id="208"/>
      <w:r w:rsidRPr="00A77F63">
        <w:t xml:space="preserve"> </w:t>
      </w:r>
    </w:p>
    <w:p w14:paraId="67021AEF" w14:textId="08FADAD9" w:rsidR="005834B7" w:rsidRPr="00F61172" w:rsidRDefault="005834B7" w:rsidP="001475EE">
      <w:pPr>
        <w:pStyle w:val="Heading3"/>
        <w:rPr>
          <w:rtl/>
        </w:rPr>
      </w:pPr>
      <w:bookmarkStart w:id="209" w:name="_Toc512352275"/>
      <w:bookmarkStart w:id="210" w:name="_Toc512352555"/>
      <w:bookmarkStart w:id="211" w:name="_Toc513881660"/>
      <w:bookmarkStart w:id="212" w:name="_Toc514070671"/>
      <w:r w:rsidRPr="00F61172">
        <w:t>Phenomenology</w:t>
      </w:r>
      <w:bookmarkEnd w:id="209"/>
      <w:bookmarkEnd w:id="210"/>
      <w:bookmarkEnd w:id="211"/>
      <w:bookmarkEnd w:id="212"/>
    </w:p>
    <w:p w14:paraId="56D04307" w14:textId="573F7237" w:rsidR="005834B7" w:rsidRPr="00F61172" w:rsidRDefault="008969EB" w:rsidP="001475EE">
      <w:pPr>
        <w:rPr>
          <w:shd w:val="clear" w:color="auto" w:fill="FFFFFF"/>
          <w:rtl/>
        </w:rPr>
      </w:pPr>
      <w:r>
        <w:rPr>
          <w:shd w:val="clear" w:color="auto" w:fill="FFFFFF"/>
        </w:rPr>
        <w:t>'</w:t>
      </w:r>
      <w:r w:rsidR="007168F7" w:rsidRPr="00D73B59">
        <w:rPr>
          <w:shd w:val="clear" w:color="auto" w:fill="FFFFFF"/>
        </w:rPr>
        <w:t>Phenomenology is a philosophy, a methodology or an approach to study or research</w:t>
      </w:r>
      <w:r>
        <w:rPr>
          <w:shd w:val="clear" w:color="auto" w:fill="FFFFFF"/>
        </w:rPr>
        <w:t>'</w:t>
      </w:r>
      <w:r w:rsidR="007168F7" w:rsidRPr="00D73B59">
        <w:rPr>
          <w:shd w:val="clear" w:color="auto" w:fill="FFFFFF"/>
        </w:rPr>
        <w:t xml:space="preserve"> (Sloan</w:t>
      </w:r>
      <w:r w:rsidR="00F505F9">
        <w:rPr>
          <w:shd w:val="clear" w:color="auto" w:fill="FFFFFF"/>
        </w:rPr>
        <w:t xml:space="preserve"> </w:t>
      </w:r>
      <w:r w:rsidR="00F5341C">
        <w:rPr>
          <w:shd w:val="clear" w:color="auto" w:fill="FFFFFF"/>
        </w:rPr>
        <w:t>and</w:t>
      </w:r>
      <w:r w:rsidR="00F505F9" w:rsidRPr="00D73B59">
        <w:rPr>
          <w:shd w:val="clear" w:color="auto" w:fill="FFFFFF"/>
        </w:rPr>
        <w:t xml:space="preserve"> </w:t>
      </w:r>
      <w:r w:rsidR="007168F7" w:rsidRPr="00D73B59">
        <w:rPr>
          <w:shd w:val="clear" w:color="auto" w:fill="FFFFFF"/>
        </w:rPr>
        <w:t>Bowe, 2014, p.</w:t>
      </w:r>
      <w:r w:rsidR="00F505F9">
        <w:rPr>
          <w:shd w:val="clear" w:color="auto" w:fill="FFFFFF"/>
        </w:rPr>
        <w:t xml:space="preserve"> </w:t>
      </w:r>
      <w:r w:rsidR="007168F7" w:rsidRPr="00D73B59">
        <w:rPr>
          <w:shd w:val="clear" w:color="auto" w:fill="FFFFFF"/>
        </w:rPr>
        <w:t>1293)</w:t>
      </w:r>
      <w:r w:rsidR="006C4007" w:rsidRPr="00D73B59">
        <w:rPr>
          <w:shd w:val="clear" w:color="auto" w:fill="FFFFFF"/>
        </w:rPr>
        <w:t>.</w:t>
      </w:r>
      <w:r w:rsidR="007168F7" w:rsidRPr="00D73B59">
        <w:rPr>
          <w:shd w:val="clear" w:color="auto" w:fill="FFFFFF"/>
        </w:rPr>
        <w:t xml:space="preserve"> </w:t>
      </w:r>
      <w:r w:rsidR="007168F7" w:rsidRPr="004352E5">
        <w:rPr>
          <w:shd w:val="clear" w:color="auto" w:fill="FFFFFF"/>
        </w:rPr>
        <w:t xml:space="preserve">It </w:t>
      </w:r>
      <w:r w:rsidR="006C4007" w:rsidRPr="004352E5">
        <w:rPr>
          <w:shd w:val="clear" w:color="auto" w:fill="FFFFFF"/>
        </w:rPr>
        <w:t xml:space="preserve">uses </w:t>
      </w:r>
      <w:r w:rsidR="005834B7" w:rsidRPr="0035617A">
        <w:rPr>
          <w:shd w:val="clear" w:color="auto" w:fill="FFFFFF"/>
        </w:rPr>
        <w:t>analysis of significant statements as a way to explore the p</w:t>
      </w:r>
      <w:r w:rsidR="006C4007" w:rsidRPr="0035617A">
        <w:rPr>
          <w:shd w:val="clear" w:color="auto" w:fill="FFFFFF"/>
        </w:rPr>
        <w:t xml:space="preserve">articipant’s view of the world and </w:t>
      </w:r>
      <w:r w:rsidR="005834B7" w:rsidRPr="00F61172">
        <w:rPr>
          <w:shd w:val="clear" w:color="auto" w:fill="FFFFFF"/>
        </w:rPr>
        <w:t>can illuminate a phenomenon of inter</w:t>
      </w:r>
      <w:r w:rsidR="00823438" w:rsidRPr="00F61172">
        <w:rPr>
          <w:shd w:val="clear" w:color="auto" w:fill="FFFFFF"/>
        </w:rPr>
        <w:t>est through careful description</w:t>
      </w:r>
      <w:r w:rsidR="00283698" w:rsidRPr="00F61172">
        <w:rPr>
          <w:shd w:val="clear" w:color="auto" w:fill="FFFFFF"/>
        </w:rPr>
        <w:t>.</w:t>
      </w:r>
      <w:r w:rsidR="007168F7" w:rsidRPr="00F61172">
        <w:rPr>
          <w:shd w:val="clear" w:color="auto" w:fill="FFFFFF"/>
        </w:rPr>
        <w:t xml:space="preserve"> Osborne </w:t>
      </w:r>
      <w:r w:rsidR="00283698" w:rsidRPr="00F61172">
        <w:rPr>
          <w:shd w:val="clear" w:color="auto" w:fill="FFFFFF"/>
        </w:rPr>
        <w:t>(</w:t>
      </w:r>
      <w:r w:rsidR="007168F7" w:rsidRPr="00F61172">
        <w:rPr>
          <w:shd w:val="clear" w:color="auto" w:fill="FFFFFF"/>
        </w:rPr>
        <w:t>1994)</w:t>
      </w:r>
      <w:r w:rsidR="0050493F" w:rsidRPr="00F61172">
        <w:rPr>
          <w:shd w:val="clear" w:color="auto" w:fill="FFFFFF"/>
        </w:rPr>
        <w:t xml:space="preserve"> and</w:t>
      </w:r>
      <w:r w:rsidR="005834B7" w:rsidRPr="00F61172">
        <w:rPr>
          <w:shd w:val="clear" w:color="auto" w:fill="FFFFFF"/>
        </w:rPr>
        <w:t xml:space="preserve"> Smith (2004)</w:t>
      </w:r>
      <w:r w:rsidR="006C4007" w:rsidRPr="00F61172">
        <w:rPr>
          <w:shd w:val="clear" w:color="auto" w:fill="FFFFFF"/>
        </w:rPr>
        <w:t xml:space="preserve"> suggest</w:t>
      </w:r>
      <w:r w:rsidR="003070C9">
        <w:rPr>
          <w:shd w:val="clear" w:color="auto" w:fill="FFFFFF"/>
        </w:rPr>
        <w:t>ed</w:t>
      </w:r>
      <w:r w:rsidR="007168F7" w:rsidRPr="00F61172">
        <w:rPr>
          <w:shd w:val="clear" w:color="auto" w:fill="FFFFFF"/>
        </w:rPr>
        <w:t xml:space="preserve"> that </w:t>
      </w:r>
      <w:r w:rsidR="0050493F" w:rsidRPr="00F61172">
        <w:rPr>
          <w:shd w:val="clear" w:color="auto" w:fill="FFFFFF"/>
        </w:rPr>
        <w:t>phenomenology</w:t>
      </w:r>
      <w:r w:rsidR="007168F7" w:rsidRPr="004352E5">
        <w:rPr>
          <w:shd w:val="clear" w:color="auto" w:fill="FFFFFF"/>
        </w:rPr>
        <w:t xml:space="preserve"> is </w:t>
      </w:r>
      <w:r w:rsidR="005834B7" w:rsidRPr="004352E5">
        <w:rPr>
          <w:shd w:val="clear" w:color="auto" w:fill="FFFFFF"/>
        </w:rPr>
        <w:t>dedicated to the detailed examination of personal experience (p.</w:t>
      </w:r>
      <w:r w:rsidR="00F505F9">
        <w:rPr>
          <w:shd w:val="clear" w:color="auto" w:fill="FFFFFF"/>
        </w:rPr>
        <w:t xml:space="preserve"> </w:t>
      </w:r>
      <w:r w:rsidR="005834B7" w:rsidRPr="004352E5">
        <w:rPr>
          <w:shd w:val="clear" w:color="auto" w:fill="FFFFFF"/>
        </w:rPr>
        <w:t xml:space="preserve">50). </w:t>
      </w:r>
      <w:r w:rsidR="00823438" w:rsidRPr="0035617A">
        <w:rPr>
          <w:shd w:val="clear" w:color="auto" w:fill="FFFFFF"/>
        </w:rPr>
        <w:t xml:space="preserve">It offers a deep understanding, and attempts to </w:t>
      </w:r>
      <w:r w:rsidR="005834B7" w:rsidRPr="0035617A">
        <w:rPr>
          <w:shd w:val="clear" w:color="auto" w:fill="FFFFFF"/>
        </w:rPr>
        <w:t>u</w:t>
      </w:r>
      <w:r w:rsidR="00823438" w:rsidRPr="00F61172">
        <w:rPr>
          <w:shd w:val="clear" w:color="auto" w:fill="FFFFFF"/>
        </w:rPr>
        <w:t>ncover meaning by way of capturing the essences of an experience or event (Starks</w:t>
      </w:r>
      <w:r w:rsidR="00F505F9">
        <w:rPr>
          <w:shd w:val="clear" w:color="auto" w:fill="FFFFFF"/>
        </w:rPr>
        <w:t xml:space="preserve"> </w:t>
      </w:r>
      <w:r w:rsidR="00F5341C">
        <w:rPr>
          <w:shd w:val="clear" w:color="auto" w:fill="FFFFFF"/>
        </w:rPr>
        <w:t>and</w:t>
      </w:r>
      <w:r w:rsidR="00F505F9" w:rsidRPr="00F61172">
        <w:rPr>
          <w:shd w:val="clear" w:color="auto" w:fill="FFFFFF"/>
        </w:rPr>
        <w:t xml:space="preserve"> </w:t>
      </w:r>
      <w:r w:rsidR="00823438" w:rsidRPr="00F61172">
        <w:rPr>
          <w:shd w:val="clear" w:color="auto" w:fill="FFFFFF"/>
        </w:rPr>
        <w:t xml:space="preserve">Brown </w:t>
      </w:r>
      <w:r w:rsidR="00A23713" w:rsidRPr="00F61172">
        <w:rPr>
          <w:shd w:val="clear" w:color="auto" w:fill="FFFFFF"/>
        </w:rPr>
        <w:t>Trinidad</w:t>
      </w:r>
      <w:r w:rsidR="00823438" w:rsidRPr="00F61172">
        <w:rPr>
          <w:shd w:val="clear" w:color="auto" w:fill="FFFFFF"/>
        </w:rPr>
        <w:t>, 2007)</w:t>
      </w:r>
      <w:r w:rsidR="0050493F" w:rsidRPr="00F61172">
        <w:rPr>
          <w:shd w:val="clear" w:color="auto" w:fill="FFFFFF"/>
        </w:rPr>
        <w:t>.</w:t>
      </w:r>
      <w:r w:rsidR="008C3E94" w:rsidRPr="00F61172">
        <w:rPr>
          <w:shd w:val="clear" w:color="auto" w:fill="FFFFFF"/>
        </w:rPr>
        <w:t xml:space="preserve"> </w:t>
      </w:r>
    </w:p>
    <w:p w14:paraId="0EA83538" w14:textId="39F7E560" w:rsidR="005834B7" w:rsidRPr="00F61172" w:rsidRDefault="005834B7" w:rsidP="001475EE">
      <w:pPr>
        <w:pStyle w:val="Heading3"/>
      </w:pPr>
      <w:bookmarkStart w:id="213" w:name="_Toc512352276"/>
      <w:bookmarkStart w:id="214" w:name="_Toc512352556"/>
      <w:bookmarkStart w:id="215" w:name="_Toc513881661"/>
      <w:bookmarkStart w:id="216" w:name="_Toc514070672"/>
      <w:r w:rsidRPr="00F61172">
        <w:lastRenderedPageBreak/>
        <w:t>Grounded Theory</w:t>
      </w:r>
      <w:bookmarkEnd w:id="213"/>
      <w:bookmarkEnd w:id="214"/>
      <w:bookmarkEnd w:id="215"/>
      <w:bookmarkEnd w:id="216"/>
    </w:p>
    <w:p w14:paraId="660E585E" w14:textId="7AAA6BF1" w:rsidR="005834B7" w:rsidRPr="00F61172" w:rsidRDefault="00E50306" w:rsidP="00E50306">
      <w:pPr>
        <w:rPr>
          <w:shd w:val="clear" w:color="auto" w:fill="FFFFFF"/>
          <w:rtl/>
        </w:rPr>
      </w:pPr>
      <w:r w:rsidRPr="00EA4A10">
        <w:rPr>
          <w:shd w:val="clear" w:color="auto" w:fill="FFFFFF"/>
        </w:rPr>
        <w:t xml:space="preserve">Knowledge of the </w:t>
      </w:r>
      <w:r w:rsidR="005834B7" w:rsidRPr="00EA4A10">
        <w:rPr>
          <w:shd w:val="clear" w:color="auto" w:fill="FFFFFF"/>
        </w:rPr>
        <w:t>epistemological and theoretical roots</w:t>
      </w:r>
      <w:r w:rsidRPr="00EA4A10">
        <w:rPr>
          <w:shd w:val="clear" w:color="auto" w:fill="FFFFFF"/>
        </w:rPr>
        <w:t xml:space="preserve"> of grounded theory enables appreciation of the philosophical and theoretical developments since its inception in the 1960s.</w:t>
      </w:r>
      <w:r w:rsidR="005834B7" w:rsidRPr="00EA4A10">
        <w:rPr>
          <w:shd w:val="clear" w:color="auto" w:fill="FFFFFF"/>
        </w:rPr>
        <w:t xml:space="preserve"> Initially</w:t>
      </w:r>
      <w:r w:rsidR="00313888" w:rsidRPr="00EA4A10">
        <w:rPr>
          <w:shd w:val="clear" w:color="auto" w:fill="FFFFFF"/>
        </w:rPr>
        <w:t>,</w:t>
      </w:r>
      <w:r w:rsidR="005834B7" w:rsidRPr="00EA4A10">
        <w:rPr>
          <w:shd w:val="clear" w:color="auto" w:fill="FFFFFF"/>
        </w:rPr>
        <w:t xml:space="preserve"> the traditional claim of </w:t>
      </w:r>
      <w:r w:rsidR="003070C9" w:rsidRPr="00EA4A10">
        <w:rPr>
          <w:shd w:val="clear" w:color="auto" w:fill="FFFFFF"/>
        </w:rPr>
        <w:t xml:space="preserve">grounded theory </w:t>
      </w:r>
      <w:r w:rsidR="005834B7" w:rsidRPr="00EA4A10">
        <w:rPr>
          <w:shd w:val="clear" w:color="auto" w:fill="FFFFFF"/>
        </w:rPr>
        <w:t xml:space="preserve">was that theories are </w:t>
      </w:r>
      <w:r w:rsidR="005834B7" w:rsidRPr="00EA4A10">
        <w:rPr>
          <w:i/>
          <w:iCs/>
          <w:shd w:val="clear" w:color="auto" w:fill="FFFFFF"/>
        </w:rPr>
        <w:t>discovered</w:t>
      </w:r>
      <w:r w:rsidR="005834B7" w:rsidRPr="00F61172">
        <w:rPr>
          <w:shd w:val="clear" w:color="auto" w:fill="FFFFFF"/>
        </w:rPr>
        <w:t xml:space="preserve">, </w:t>
      </w:r>
      <w:r w:rsidR="008969EB">
        <w:rPr>
          <w:shd w:val="clear" w:color="auto" w:fill="FFFFFF"/>
        </w:rPr>
        <w:t>'</w:t>
      </w:r>
      <w:r w:rsidR="005834B7" w:rsidRPr="00F61172">
        <w:rPr>
          <w:shd w:val="clear" w:color="auto" w:fill="FFFFFF"/>
        </w:rPr>
        <w:t>the researcher begins with an area of study and allows the theory to emerge from the data</w:t>
      </w:r>
      <w:r w:rsidR="008969EB">
        <w:rPr>
          <w:shd w:val="clear" w:color="auto" w:fill="FFFFFF"/>
        </w:rPr>
        <w:t>'</w:t>
      </w:r>
      <w:r w:rsidR="005834B7" w:rsidRPr="00F61172">
        <w:rPr>
          <w:shd w:val="clear" w:color="auto" w:fill="FFFFFF"/>
        </w:rPr>
        <w:t xml:space="preserve"> (Strauss </w:t>
      </w:r>
      <w:r w:rsidR="00F5341C">
        <w:rPr>
          <w:shd w:val="clear" w:color="auto" w:fill="FFFFFF"/>
        </w:rPr>
        <w:t>and</w:t>
      </w:r>
      <w:r w:rsidR="005834B7" w:rsidRPr="00F61172">
        <w:rPr>
          <w:shd w:val="clear" w:color="auto" w:fill="FFFFFF"/>
        </w:rPr>
        <w:t xml:space="preserve"> Corbin, 1990</w:t>
      </w:r>
      <w:r w:rsidR="003070C9">
        <w:rPr>
          <w:shd w:val="clear" w:color="auto" w:fill="FFFFFF"/>
        </w:rPr>
        <w:t>,</w:t>
      </w:r>
      <w:r w:rsidR="005834B7" w:rsidRPr="00F61172">
        <w:rPr>
          <w:shd w:val="clear" w:color="auto" w:fill="FFFFFF"/>
        </w:rPr>
        <w:t xml:space="preserve"> p. 12). More recently</w:t>
      </w:r>
      <w:r w:rsidR="003070C9">
        <w:rPr>
          <w:shd w:val="clear" w:color="auto" w:fill="FFFFFF"/>
        </w:rPr>
        <w:t>,</w:t>
      </w:r>
      <w:r w:rsidR="005834B7" w:rsidRPr="00F61172">
        <w:rPr>
          <w:shd w:val="clear" w:color="auto" w:fill="FFFFFF"/>
        </w:rPr>
        <w:t xml:space="preserve"> </w:t>
      </w:r>
      <w:r w:rsidR="0050493F" w:rsidRPr="00F61172">
        <w:rPr>
          <w:shd w:val="clear" w:color="auto" w:fill="FFFFFF"/>
        </w:rPr>
        <w:t xml:space="preserve">they </w:t>
      </w:r>
      <w:r w:rsidR="005834B7" w:rsidRPr="00F61172">
        <w:rPr>
          <w:shd w:val="clear" w:color="auto" w:fill="FFFFFF"/>
        </w:rPr>
        <w:t xml:space="preserve">indicate they </w:t>
      </w:r>
      <w:r w:rsidR="008969EB">
        <w:rPr>
          <w:shd w:val="clear" w:color="auto" w:fill="FFFFFF"/>
        </w:rPr>
        <w:t>'</w:t>
      </w:r>
      <w:r w:rsidR="005834B7" w:rsidRPr="00F61172">
        <w:rPr>
          <w:shd w:val="clear" w:color="auto" w:fill="FFFFFF"/>
        </w:rPr>
        <w:t xml:space="preserve">agree with the constructivist viewpoint that concepts and theories are </w:t>
      </w:r>
      <w:r w:rsidR="005834B7" w:rsidRPr="00F61172">
        <w:rPr>
          <w:i/>
          <w:iCs/>
          <w:shd w:val="clear" w:color="auto" w:fill="FFFFFF"/>
        </w:rPr>
        <w:t xml:space="preserve">constructed </w:t>
      </w:r>
      <w:r w:rsidR="005834B7" w:rsidRPr="00F61172">
        <w:rPr>
          <w:shd w:val="clear" w:color="auto" w:fill="FFFFFF"/>
        </w:rPr>
        <w:t>by researchers out of stories that are told by research participants whilst trying to explain and make sense out of their experiences and lives both to the researcher and themselves</w:t>
      </w:r>
      <w:r w:rsidR="008969EB">
        <w:rPr>
          <w:shd w:val="clear" w:color="auto" w:fill="FFFFFF"/>
        </w:rPr>
        <w:t>'</w:t>
      </w:r>
      <w:r w:rsidR="0050493F" w:rsidRPr="00F61172">
        <w:rPr>
          <w:shd w:val="clear" w:color="auto" w:fill="FFFFFF"/>
        </w:rPr>
        <w:t xml:space="preserve"> (Corbin </w:t>
      </w:r>
      <w:r w:rsidR="00F5341C">
        <w:rPr>
          <w:shd w:val="clear" w:color="auto" w:fill="FFFFFF"/>
        </w:rPr>
        <w:t>and</w:t>
      </w:r>
      <w:r w:rsidR="00E31DEA" w:rsidRPr="00F61172">
        <w:rPr>
          <w:shd w:val="clear" w:color="auto" w:fill="FFFFFF"/>
        </w:rPr>
        <w:t xml:space="preserve"> </w:t>
      </w:r>
      <w:r w:rsidR="0050493F" w:rsidRPr="00F61172">
        <w:rPr>
          <w:shd w:val="clear" w:color="auto" w:fill="FFFFFF"/>
        </w:rPr>
        <w:t>Strauss, 2014, p.</w:t>
      </w:r>
      <w:r w:rsidR="00E31DEA">
        <w:rPr>
          <w:shd w:val="clear" w:color="auto" w:fill="FFFFFF"/>
        </w:rPr>
        <w:t xml:space="preserve"> </w:t>
      </w:r>
      <w:r w:rsidR="0050493F" w:rsidRPr="00F61172">
        <w:rPr>
          <w:shd w:val="clear" w:color="auto" w:fill="FFFFFF"/>
        </w:rPr>
        <w:t>26)</w:t>
      </w:r>
      <w:r w:rsidR="00E31DEA">
        <w:rPr>
          <w:shd w:val="clear" w:color="auto" w:fill="FFFFFF"/>
        </w:rPr>
        <w:t>.</w:t>
      </w:r>
    </w:p>
    <w:p w14:paraId="4F6102BC" w14:textId="3B7E407D" w:rsidR="005834B7" w:rsidRPr="00F61172" w:rsidRDefault="005834B7" w:rsidP="001475EE">
      <w:pPr>
        <w:rPr>
          <w:shd w:val="clear" w:color="auto" w:fill="FFFFFF"/>
          <w:rtl/>
        </w:rPr>
      </w:pPr>
      <w:r w:rsidRPr="00F61172">
        <w:rPr>
          <w:shd w:val="clear" w:color="auto" w:fill="FFFFFF"/>
        </w:rPr>
        <w:t>So</w:t>
      </w:r>
      <w:r w:rsidR="00313888" w:rsidRPr="00F61172">
        <w:rPr>
          <w:shd w:val="clear" w:color="auto" w:fill="FFFFFF"/>
        </w:rPr>
        <w:t>,</w:t>
      </w:r>
      <w:r w:rsidRPr="00F61172">
        <w:rPr>
          <w:shd w:val="clear" w:color="auto" w:fill="FFFFFF"/>
        </w:rPr>
        <w:t xml:space="preserve"> whereas </w:t>
      </w:r>
      <w:r w:rsidR="00B3429D">
        <w:rPr>
          <w:shd w:val="clear" w:color="auto" w:fill="FFFFFF"/>
        </w:rPr>
        <w:t>g</w:t>
      </w:r>
      <w:r w:rsidR="00B3429D" w:rsidRPr="00F61172">
        <w:rPr>
          <w:shd w:val="clear" w:color="auto" w:fill="FFFFFF"/>
        </w:rPr>
        <w:t xml:space="preserve">rounded </w:t>
      </w:r>
      <w:r w:rsidR="00B3429D">
        <w:rPr>
          <w:shd w:val="clear" w:color="auto" w:fill="FFFFFF"/>
        </w:rPr>
        <w:t>t</w:t>
      </w:r>
      <w:r w:rsidR="00B3429D" w:rsidRPr="00F61172">
        <w:rPr>
          <w:shd w:val="clear" w:color="auto" w:fill="FFFFFF"/>
        </w:rPr>
        <w:t xml:space="preserve">heory </w:t>
      </w:r>
      <w:r w:rsidR="007168F7" w:rsidRPr="00F61172">
        <w:rPr>
          <w:shd w:val="clear" w:color="auto" w:fill="FFFFFF"/>
        </w:rPr>
        <w:t>focuses more on the negotiation of meaning</w:t>
      </w:r>
      <w:r w:rsidRPr="00F61172">
        <w:rPr>
          <w:shd w:val="clear" w:color="auto" w:fill="FFFFFF"/>
        </w:rPr>
        <w:t xml:space="preserve">; </w:t>
      </w:r>
      <w:r w:rsidR="003070C9">
        <w:rPr>
          <w:shd w:val="clear" w:color="auto" w:fill="FFFFFF"/>
        </w:rPr>
        <w:t>p</w:t>
      </w:r>
      <w:r w:rsidRPr="00F61172">
        <w:rPr>
          <w:shd w:val="clear" w:color="auto" w:fill="FFFFFF"/>
        </w:rPr>
        <w:t xml:space="preserve">henomenology </w:t>
      </w:r>
      <w:r w:rsidR="004A08FC">
        <w:rPr>
          <w:shd w:val="clear" w:color="auto" w:fill="FFFFFF"/>
        </w:rPr>
        <w:t>emphasise</w:t>
      </w:r>
      <w:r w:rsidRPr="00F61172">
        <w:rPr>
          <w:shd w:val="clear" w:color="auto" w:fill="FFFFFF"/>
        </w:rPr>
        <w:t xml:space="preserve">s </w:t>
      </w:r>
      <w:r w:rsidR="007168F7" w:rsidRPr="00F61172">
        <w:rPr>
          <w:shd w:val="clear" w:color="auto" w:fill="FFFFFF"/>
        </w:rPr>
        <w:t xml:space="preserve">capturing </w:t>
      </w:r>
      <w:r w:rsidRPr="00F61172">
        <w:rPr>
          <w:shd w:val="clear" w:color="auto" w:fill="FFFFFF"/>
        </w:rPr>
        <w:t xml:space="preserve">meaning </w:t>
      </w:r>
      <w:r w:rsidR="007168F7" w:rsidRPr="00F61172">
        <w:rPr>
          <w:shd w:val="clear" w:color="auto" w:fill="FFFFFF"/>
        </w:rPr>
        <w:t>by way of detailing, disseminating</w:t>
      </w:r>
      <w:r w:rsidR="003070C9">
        <w:rPr>
          <w:shd w:val="clear" w:color="auto" w:fill="FFFFFF"/>
        </w:rPr>
        <w:t>,</w:t>
      </w:r>
      <w:r w:rsidR="007168F7" w:rsidRPr="00F61172">
        <w:rPr>
          <w:shd w:val="clear" w:color="auto" w:fill="FFFFFF"/>
        </w:rPr>
        <w:t xml:space="preserve"> and describing experience as a phenomenon</w:t>
      </w:r>
      <w:r w:rsidR="00313888" w:rsidRPr="00F61172">
        <w:rPr>
          <w:shd w:val="clear" w:color="auto" w:fill="FFFFFF"/>
        </w:rPr>
        <w:t>. However, it is not a given</w:t>
      </w:r>
      <w:r w:rsidRPr="00F61172">
        <w:rPr>
          <w:shd w:val="clear" w:color="auto" w:fill="FFFFFF"/>
        </w:rPr>
        <w:t xml:space="preserve"> that </w:t>
      </w:r>
      <w:r w:rsidR="007168F7" w:rsidRPr="00F61172">
        <w:rPr>
          <w:shd w:val="clear" w:color="auto" w:fill="FFFFFF"/>
        </w:rPr>
        <w:t>any</w:t>
      </w:r>
      <w:r w:rsidRPr="00F61172">
        <w:rPr>
          <w:shd w:val="clear" w:color="auto" w:fill="FFFFFF"/>
        </w:rPr>
        <w:t xml:space="preserve"> search for meaning stands in opposition to constructivist theory and practice, or that constructivism is not deeply interested in meaning.</w:t>
      </w:r>
      <w:r w:rsidR="008C3E94" w:rsidRPr="00F61172">
        <w:rPr>
          <w:shd w:val="clear" w:color="auto" w:fill="FFFFFF"/>
        </w:rPr>
        <w:t xml:space="preserve"> </w:t>
      </w:r>
    </w:p>
    <w:p w14:paraId="57B2D869" w14:textId="26810307" w:rsidR="0000145A" w:rsidRPr="00F61172" w:rsidRDefault="005834B7" w:rsidP="00932FF5">
      <w:pPr>
        <w:rPr>
          <w:shd w:val="clear" w:color="auto" w:fill="FFFFFF"/>
        </w:rPr>
      </w:pPr>
      <w:r w:rsidRPr="00F61172">
        <w:rPr>
          <w:shd w:val="clear" w:color="auto" w:fill="FFFFFF"/>
        </w:rPr>
        <w:t xml:space="preserve">Although Osborne (1994) </w:t>
      </w:r>
      <w:r w:rsidR="009F0BD9" w:rsidRPr="00F61172">
        <w:rPr>
          <w:shd w:val="clear" w:color="auto" w:fill="FFFFFF"/>
        </w:rPr>
        <w:t>focuse</w:t>
      </w:r>
      <w:r w:rsidR="009F0BD9">
        <w:rPr>
          <w:shd w:val="clear" w:color="auto" w:fill="FFFFFF"/>
        </w:rPr>
        <w:t>d</w:t>
      </w:r>
      <w:r w:rsidR="009F0BD9" w:rsidRPr="00F61172">
        <w:rPr>
          <w:shd w:val="clear" w:color="auto" w:fill="FFFFFF"/>
        </w:rPr>
        <w:t xml:space="preserve"> </w:t>
      </w:r>
      <w:r w:rsidRPr="00F61172">
        <w:rPr>
          <w:shd w:val="clear" w:color="auto" w:fill="FFFFFF"/>
        </w:rPr>
        <w:t xml:space="preserve">more on intuitive processes, from a philosophical point of view, qualitative methodology, including </w:t>
      </w:r>
      <w:r w:rsidR="009F0BD9">
        <w:rPr>
          <w:shd w:val="clear" w:color="auto" w:fill="FFFFFF"/>
        </w:rPr>
        <w:t>p</w:t>
      </w:r>
      <w:r w:rsidR="009F0BD9" w:rsidRPr="00F61172">
        <w:rPr>
          <w:shd w:val="clear" w:color="auto" w:fill="FFFFFF"/>
        </w:rPr>
        <w:t xml:space="preserve">henomenology </w:t>
      </w:r>
      <w:r w:rsidRPr="00F61172">
        <w:rPr>
          <w:shd w:val="clear" w:color="auto" w:fill="FFFFFF"/>
        </w:rPr>
        <w:t xml:space="preserve">and </w:t>
      </w:r>
      <w:r w:rsidR="009F0BD9">
        <w:rPr>
          <w:shd w:val="clear" w:color="auto" w:fill="FFFFFF"/>
        </w:rPr>
        <w:t>g</w:t>
      </w:r>
      <w:r w:rsidR="009F0BD9" w:rsidRPr="00F61172">
        <w:rPr>
          <w:shd w:val="clear" w:color="auto" w:fill="FFFFFF"/>
        </w:rPr>
        <w:t xml:space="preserve">rounded </w:t>
      </w:r>
      <w:r w:rsidR="009F0BD9">
        <w:rPr>
          <w:shd w:val="clear" w:color="auto" w:fill="FFFFFF"/>
        </w:rPr>
        <w:t>t</w:t>
      </w:r>
      <w:r w:rsidR="009F0BD9" w:rsidRPr="00F61172">
        <w:rPr>
          <w:shd w:val="clear" w:color="auto" w:fill="FFFFFF"/>
        </w:rPr>
        <w:t>heory</w:t>
      </w:r>
      <w:r w:rsidRPr="00F61172">
        <w:rPr>
          <w:shd w:val="clear" w:color="auto" w:fill="FFFFFF"/>
        </w:rPr>
        <w:t xml:space="preserve">, </w:t>
      </w:r>
      <w:r w:rsidR="004A08FC">
        <w:rPr>
          <w:shd w:val="clear" w:color="auto" w:fill="FFFFFF"/>
        </w:rPr>
        <w:t>emphasise</w:t>
      </w:r>
      <w:r w:rsidRPr="00F61172">
        <w:rPr>
          <w:shd w:val="clear" w:color="auto" w:fill="FFFFFF"/>
        </w:rPr>
        <w:t xml:space="preserve"> an inductive approach </w:t>
      </w:r>
      <w:r w:rsidR="006878B3" w:rsidRPr="00F61172">
        <w:rPr>
          <w:shd w:val="clear" w:color="auto" w:fill="FFFFFF"/>
        </w:rPr>
        <w:t xml:space="preserve">and operate at a level </w:t>
      </w:r>
      <w:r w:rsidR="00FF2200" w:rsidRPr="00F61172">
        <w:rPr>
          <w:shd w:val="clear" w:color="auto" w:fill="FFFFFF"/>
        </w:rPr>
        <w:t>grounded in the text. I</w:t>
      </w:r>
      <w:r w:rsidRPr="00F61172">
        <w:rPr>
          <w:shd w:val="clear" w:color="auto" w:fill="FFFFFF"/>
        </w:rPr>
        <w:t>n practice</w:t>
      </w:r>
      <w:r w:rsidR="00932FF5">
        <w:rPr>
          <w:shd w:val="clear" w:color="auto" w:fill="FFFFFF"/>
        </w:rPr>
        <w:t xml:space="preserve"> </w:t>
      </w:r>
      <w:r w:rsidR="00FF2200" w:rsidRPr="00F61172">
        <w:rPr>
          <w:shd w:val="clear" w:color="auto" w:fill="FFFFFF"/>
        </w:rPr>
        <w:t>however</w:t>
      </w:r>
      <w:r w:rsidR="00F1224A" w:rsidRPr="00F61172">
        <w:rPr>
          <w:shd w:val="clear" w:color="auto" w:fill="FFFFFF"/>
        </w:rPr>
        <w:t>,</w:t>
      </w:r>
      <w:r w:rsidRPr="00F61172">
        <w:rPr>
          <w:shd w:val="clear" w:color="auto" w:fill="FFFFFF"/>
        </w:rPr>
        <w:t xml:space="preserve"> there is often more of an inter-play between inductive and deductive approaches when semi-structured, as opposed to open interviews</w:t>
      </w:r>
      <w:r w:rsidR="00B54F0E">
        <w:rPr>
          <w:shd w:val="clear" w:color="auto" w:fill="FFFFFF"/>
        </w:rPr>
        <w:t>,</w:t>
      </w:r>
      <w:r w:rsidRPr="00F61172">
        <w:rPr>
          <w:shd w:val="clear" w:color="auto" w:fill="FFFFFF"/>
        </w:rPr>
        <w:t xml:space="preserve"> for example</w:t>
      </w:r>
      <w:r w:rsidR="00B54F0E">
        <w:rPr>
          <w:shd w:val="clear" w:color="auto" w:fill="FFFFFF"/>
        </w:rPr>
        <w:t>,</w:t>
      </w:r>
      <w:r w:rsidRPr="00F61172">
        <w:rPr>
          <w:shd w:val="clear" w:color="auto" w:fill="FFFFFF"/>
        </w:rPr>
        <w:t xml:space="preserve"> are the chief method of data collection. </w:t>
      </w:r>
    </w:p>
    <w:p w14:paraId="0325267D" w14:textId="5CF25B7D" w:rsidR="005834B7" w:rsidRPr="00F61172" w:rsidRDefault="005834B7" w:rsidP="001475EE">
      <w:pPr>
        <w:rPr>
          <w:shd w:val="clear" w:color="auto" w:fill="FFFFFF"/>
          <w:rtl/>
        </w:rPr>
      </w:pPr>
      <w:r w:rsidRPr="00F61172">
        <w:rPr>
          <w:shd w:val="clear" w:color="auto" w:fill="FFFFFF"/>
        </w:rPr>
        <w:t>Bringing a preliminary organizing framework to the analysis appears to stand in direct contra</w:t>
      </w:r>
      <w:r w:rsidR="009D53A8" w:rsidRPr="00F61172">
        <w:rPr>
          <w:shd w:val="clear" w:color="auto" w:fill="FFFFFF"/>
        </w:rPr>
        <w:t>st to a purely inductive method. However,</w:t>
      </w:r>
      <w:r w:rsidRPr="00F61172">
        <w:rPr>
          <w:shd w:val="clear" w:color="auto" w:fill="FFFFFF"/>
        </w:rPr>
        <w:t xml:space="preserve"> in reality, any researcher expertise, or knowledge of existing literature, research topic</w:t>
      </w:r>
      <w:r w:rsidR="001A3917">
        <w:rPr>
          <w:shd w:val="clear" w:color="auto" w:fill="FFFFFF"/>
          <w:lang w:val="en-US"/>
        </w:rPr>
        <w:t>,</w:t>
      </w:r>
      <w:r w:rsidRPr="00F61172">
        <w:rPr>
          <w:shd w:val="clear" w:color="auto" w:fill="FFFFFF"/>
        </w:rPr>
        <w:t xml:space="preserve"> or questions will </w:t>
      </w:r>
      <w:r w:rsidR="001A3917">
        <w:rPr>
          <w:shd w:val="clear" w:color="auto" w:fill="FFFFFF"/>
          <w:lang w:val="en-US"/>
        </w:rPr>
        <w:t xml:space="preserve">to some extent influence, </w:t>
      </w:r>
      <w:r w:rsidRPr="00F61172">
        <w:rPr>
          <w:shd w:val="clear" w:color="auto" w:fill="FFFFFF"/>
        </w:rPr>
        <w:t xml:space="preserve">if not </w:t>
      </w:r>
      <w:r w:rsidR="001A3917">
        <w:rPr>
          <w:shd w:val="clear" w:color="auto" w:fill="FFFFFF"/>
        </w:rPr>
        <w:t>determine</w:t>
      </w:r>
      <w:r w:rsidRPr="00F61172">
        <w:rPr>
          <w:shd w:val="clear" w:color="auto" w:fill="FFFFFF"/>
        </w:rPr>
        <w:t xml:space="preserve"> the nature of the ana</w:t>
      </w:r>
      <w:r w:rsidR="00E54D79" w:rsidRPr="00F61172">
        <w:rPr>
          <w:shd w:val="clear" w:color="auto" w:fill="FFFFFF"/>
        </w:rPr>
        <w:t xml:space="preserve">lysis. However, a </w:t>
      </w:r>
      <w:r w:rsidRPr="00F61172">
        <w:rPr>
          <w:shd w:val="clear" w:color="auto" w:fill="FFFFFF"/>
        </w:rPr>
        <w:t>reflexive approach can reduce potential predetermination and mani</w:t>
      </w:r>
      <w:r w:rsidR="009D53A8" w:rsidRPr="00F61172">
        <w:rPr>
          <w:shd w:val="clear" w:color="auto" w:fill="FFFFFF"/>
        </w:rPr>
        <w:t>pulation in favour of an</w:t>
      </w:r>
      <w:r w:rsidRPr="00F61172">
        <w:rPr>
          <w:shd w:val="clear" w:color="auto" w:fill="FFFFFF"/>
        </w:rPr>
        <w:t xml:space="preserve"> attentiveness to both expected and unexpected emerging themes as they appear. </w:t>
      </w:r>
    </w:p>
    <w:p w14:paraId="434243EE" w14:textId="58ACA9F1" w:rsidR="005834B7" w:rsidRPr="00F61172" w:rsidRDefault="005834B7" w:rsidP="001475EE">
      <w:pPr>
        <w:pStyle w:val="Heading3"/>
      </w:pPr>
      <w:bookmarkStart w:id="217" w:name="_Toc512352277"/>
      <w:bookmarkStart w:id="218" w:name="_Toc512352557"/>
      <w:bookmarkStart w:id="219" w:name="_Toc513881662"/>
      <w:bookmarkStart w:id="220" w:name="_Toc514070673"/>
      <w:r w:rsidRPr="00F61172">
        <w:t>Narrative Inquiry</w:t>
      </w:r>
      <w:bookmarkEnd w:id="217"/>
      <w:bookmarkEnd w:id="218"/>
      <w:bookmarkEnd w:id="219"/>
      <w:bookmarkEnd w:id="220"/>
      <w:r w:rsidR="008C3E94" w:rsidRPr="00F61172">
        <w:t xml:space="preserve"> </w:t>
      </w:r>
    </w:p>
    <w:p w14:paraId="6034D5FB" w14:textId="0DF42AE9" w:rsidR="005834B7" w:rsidRPr="00F61172" w:rsidRDefault="005834B7" w:rsidP="001475EE">
      <w:pPr>
        <w:rPr>
          <w:shd w:val="clear" w:color="auto" w:fill="FFFFFF"/>
          <w:rtl/>
        </w:rPr>
      </w:pPr>
      <w:r w:rsidRPr="00F61172">
        <w:rPr>
          <w:shd w:val="clear" w:color="auto" w:fill="FFFFFF"/>
        </w:rPr>
        <w:t xml:space="preserve">Narratives enable people to </w:t>
      </w:r>
      <w:r w:rsidR="004D20DF" w:rsidRPr="00F61172">
        <w:rPr>
          <w:shd w:val="clear" w:color="auto" w:fill="FFFFFF"/>
        </w:rPr>
        <w:t>share</w:t>
      </w:r>
      <w:r w:rsidRPr="00F61172">
        <w:rPr>
          <w:shd w:val="clear" w:color="auto" w:fill="FFFFFF"/>
        </w:rPr>
        <w:t xml:space="preserve"> their life experiences </w:t>
      </w:r>
      <w:r w:rsidR="004D20DF" w:rsidRPr="00F61172">
        <w:rPr>
          <w:shd w:val="clear" w:color="auto" w:fill="FFFFFF"/>
        </w:rPr>
        <w:t>with</w:t>
      </w:r>
      <w:r w:rsidR="006878B3" w:rsidRPr="00F61172">
        <w:rPr>
          <w:shd w:val="clear" w:color="auto" w:fill="FFFFFF"/>
        </w:rPr>
        <w:t xml:space="preserve"> future generations. They </w:t>
      </w:r>
      <w:r w:rsidRPr="00F61172">
        <w:rPr>
          <w:shd w:val="clear" w:color="auto" w:fill="FFFFFF"/>
        </w:rPr>
        <w:t xml:space="preserve">create evidence of cultural membership and enable readers to </w:t>
      </w:r>
      <w:r w:rsidR="0050493F" w:rsidRPr="00F61172">
        <w:rPr>
          <w:shd w:val="clear" w:color="auto" w:fill="FFFFFF"/>
        </w:rPr>
        <w:t>access</w:t>
      </w:r>
      <w:r w:rsidRPr="00F61172">
        <w:rPr>
          <w:shd w:val="clear" w:color="auto" w:fill="FFFFFF"/>
        </w:rPr>
        <w:t xml:space="preserve"> history and </w:t>
      </w:r>
      <w:r w:rsidRPr="00F61172">
        <w:rPr>
          <w:shd w:val="clear" w:color="auto" w:fill="FFFFFF"/>
        </w:rPr>
        <w:lastRenderedPageBreak/>
        <w:t>compare those times wi</w:t>
      </w:r>
      <w:r w:rsidR="0050493F" w:rsidRPr="00F61172">
        <w:rPr>
          <w:shd w:val="clear" w:color="auto" w:fill="FFFFFF"/>
        </w:rPr>
        <w:t xml:space="preserve">th others. A current narrative </w:t>
      </w:r>
      <w:r w:rsidRPr="00F61172">
        <w:rPr>
          <w:shd w:val="clear" w:color="auto" w:fill="FFFFFF"/>
        </w:rPr>
        <w:t>is a foundation for a narrative of the future.</w:t>
      </w:r>
      <w:r w:rsidR="008C3E94" w:rsidRPr="00F61172">
        <w:rPr>
          <w:shd w:val="clear" w:color="auto" w:fill="FFFFFF"/>
        </w:rPr>
        <w:t xml:space="preserve"> </w:t>
      </w:r>
      <w:r w:rsidRPr="00F61172">
        <w:rPr>
          <w:shd w:val="clear" w:color="auto" w:fill="FFFFFF"/>
        </w:rPr>
        <w:t>Narratives are both fixed – in the sense that events happen in a certain way at a certain tim</w:t>
      </w:r>
      <w:r w:rsidR="00E27C31" w:rsidRPr="00F61172">
        <w:rPr>
          <w:shd w:val="clear" w:color="auto" w:fill="FFFFFF"/>
        </w:rPr>
        <w:t>e and are perceived accordingly. However</w:t>
      </w:r>
      <w:r w:rsidR="007400DF">
        <w:rPr>
          <w:shd w:val="clear" w:color="auto" w:fill="FFFFFF"/>
        </w:rPr>
        <w:t>,</w:t>
      </w:r>
      <w:r w:rsidR="00E27C31" w:rsidRPr="00F61172">
        <w:rPr>
          <w:shd w:val="clear" w:color="auto" w:fill="FFFFFF"/>
        </w:rPr>
        <w:t xml:space="preserve"> they are also </w:t>
      </w:r>
      <w:r w:rsidRPr="00F61172">
        <w:rPr>
          <w:shd w:val="clear" w:color="auto" w:fill="FFFFFF"/>
        </w:rPr>
        <w:t xml:space="preserve">temporary in the sense that the variables surrounding the event or experience are unlikely to be replicated. The 'same' place and experience could have profoundly different interpretations depending on the different environmental and physical factors and feelings surrounding the experience. Duff (2002) </w:t>
      </w:r>
      <w:r w:rsidR="007400DF" w:rsidRPr="00F61172">
        <w:rPr>
          <w:shd w:val="clear" w:color="auto" w:fill="FFFFFF"/>
        </w:rPr>
        <w:t>claim</w:t>
      </w:r>
      <w:r w:rsidR="007400DF">
        <w:rPr>
          <w:shd w:val="clear" w:color="auto" w:fill="FFFFFF"/>
        </w:rPr>
        <w:t xml:space="preserve">ed </w:t>
      </w:r>
      <w:r w:rsidRPr="00F61172">
        <w:rPr>
          <w:shd w:val="clear" w:color="auto" w:fill="FFFFFF"/>
        </w:rPr>
        <w:t>that people make sense of their lives according to the narratives available to them and that they are reshaped and re-storied as time unfolds and personal and social experie</w:t>
      </w:r>
      <w:r w:rsidR="006878B3" w:rsidRPr="00F61172">
        <w:rPr>
          <w:shd w:val="clear" w:color="auto" w:fill="FFFFFF"/>
        </w:rPr>
        <w:t>nces change.</w:t>
      </w:r>
      <w:r w:rsidR="008C3E94" w:rsidRPr="00F61172">
        <w:rPr>
          <w:shd w:val="clear" w:color="auto" w:fill="FFFFFF"/>
        </w:rPr>
        <w:t xml:space="preserve"> </w:t>
      </w:r>
    </w:p>
    <w:p w14:paraId="6601EAD4" w14:textId="6C274B47" w:rsidR="005834B7" w:rsidRPr="00F61172" w:rsidRDefault="005834B7" w:rsidP="001475EE">
      <w:pPr>
        <w:rPr>
          <w:shd w:val="clear" w:color="auto" w:fill="FFFFFF"/>
          <w:rtl/>
        </w:rPr>
      </w:pPr>
      <w:r w:rsidRPr="00F61172">
        <w:rPr>
          <w:shd w:val="clear" w:color="auto" w:fill="FFFFFF"/>
        </w:rPr>
        <w:t>According to Webster</w:t>
      </w:r>
      <w:r w:rsidR="00283698" w:rsidRPr="00F61172">
        <w:rPr>
          <w:shd w:val="clear" w:color="auto" w:fill="FFFFFF"/>
        </w:rPr>
        <w:t xml:space="preserve"> and Mertova</w:t>
      </w:r>
      <w:r w:rsidRPr="00F61172">
        <w:rPr>
          <w:shd w:val="clear" w:color="auto" w:fill="FFFFFF"/>
        </w:rPr>
        <w:t xml:space="preserve"> (2007), </w:t>
      </w:r>
      <w:r w:rsidR="001777C6">
        <w:rPr>
          <w:shd w:val="clear" w:color="auto" w:fill="FFFFFF"/>
        </w:rPr>
        <w:t>‘</w:t>
      </w:r>
      <w:r w:rsidRPr="00F61172">
        <w:rPr>
          <w:shd w:val="clear" w:color="auto" w:fill="FFFFFF"/>
        </w:rPr>
        <w:t>narrative inquiry is set in human stories of experience</w:t>
      </w:r>
      <w:r w:rsidR="001777C6">
        <w:rPr>
          <w:shd w:val="clear" w:color="auto" w:fill="FFFFFF"/>
        </w:rPr>
        <w:t>’ (p.1)</w:t>
      </w:r>
      <w:r w:rsidRPr="00F61172">
        <w:rPr>
          <w:shd w:val="clear" w:color="auto" w:fill="FFFFFF"/>
        </w:rPr>
        <w:t xml:space="preserve">, </w:t>
      </w:r>
      <w:r w:rsidR="00283698" w:rsidRPr="00F61172">
        <w:rPr>
          <w:shd w:val="clear" w:color="auto" w:fill="FFFFFF"/>
        </w:rPr>
        <w:t>based on a theory that</w:t>
      </w:r>
      <w:r w:rsidRPr="00F61172">
        <w:rPr>
          <w:shd w:val="clear" w:color="auto" w:fill="FFFFFF"/>
        </w:rPr>
        <w:t xml:space="preserve"> by nature</w:t>
      </w:r>
      <w:r w:rsidR="007400DF">
        <w:rPr>
          <w:shd w:val="clear" w:color="auto" w:fill="FFFFFF"/>
        </w:rPr>
        <w:t>,</w:t>
      </w:r>
      <w:r w:rsidRPr="00F61172">
        <w:rPr>
          <w:shd w:val="clear" w:color="auto" w:fill="FFFFFF"/>
        </w:rPr>
        <w:t xml:space="preserve"> people</w:t>
      </w:r>
      <w:r w:rsidR="00960E88">
        <w:rPr>
          <w:shd w:val="clear" w:color="auto" w:fill="FFFFFF"/>
        </w:rPr>
        <w:t xml:space="preserve"> tell stories, and have lives that incorporate stories</w:t>
      </w:r>
      <w:r w:rsidR="00283698" w:rsidRPr="00F61172">
        <w:rPr>
          <w:shd w:val="clear" w:color="auto" w:fill="FFFFFF"/>
        </w:rPr>
        <w:t xml:space="preserve"> (Connelly </w:t>
      </w:r>
      <w:r w:rsidR="00F5341C">
        <w:rPr>
          <w:shd w:val="clear" w:color="auto" w:fill="FFFFFF"/>
        </w:rPr>
        <w:t>and</w:t>
      </w:r>
      <w:r w:rsidR="00852AA3" w:rsidRPr="00F61172">
        <w:rPr>
          <w:shd w:val="clear" w:color="auto" w:fill="FFFFFF"/>
        </w:rPr>
        <w:t xml:space="preserve"> </w:t>
      </w:r>
      <w:r w:rsidR="00283698" w:rsidRPr="00F61172">
        <w:rPr>
          <w:shd w:val="clear" w:color="auto" w:fill="FFFFFF"/>
        </w:rPr>
        <w:t>Clandinin</w:t>
      </w:r>
      <w:r w:rsidR="00852AA3">
        <w:rPr>
          <w:shd w:val="clear" w:color="auto" w:fill="FFFFFF"/>
        </w:rPr>
        <w:t xml:space="preserve">, </w:t>
      </w:r>
      <w:r w:rsidR="00283698" w:rsidRPr="00F61172">
        <w:rPr>
          <w:shd w:val="clear" w:color="auto" w:fill="FFFFFF"/>
        </w:rPr>
        <w:t xml:space="preserve">1990; </w:t>
      </w:r>
      <w:r w:rsidR="00283698" w:rsidRPr="00F61172">
        <w:rPr>
          <w:rFonts w:ascii="Times New Roman" w:eastAsia="Calibri" w:hAnsi="Times New Roman" w:cs="Times New Roman"/>
          <w:shd w:val="clear" w:color="auto" w:fill="FFFFFF"/>
        </w:rPr>
        <w:t>Clandinin</w:t>
      </w:r>
      <w:r w:rsidR="0020560F" w:rsidRPr="00F61172">
        <w:rPr>
          <w:rFonts w:ascii="Times New Roman" w:eastAsia="Calibri" w:hAnsi="Times New Roman" w:cs="Times New Roman"/>
          <w:shd w:val="clear" w:color="auto" w:fill="FFFFFF"/>
        </w:rPr>
        <w:t xml:space="preserve"> </w:t>
      </w:r>
      <w:r w:rsidR="00F5341C">
        <w:rPr>
          <w:rFonts w:ascii="Times New Roman" w:eastAsia="Calibri" w:hAnsi="Times New Roman" w:cs="Times New Roman"/>
          <w:shd w:val="clear" w:color="auto" w:fill="FFFFFF"/>
        </w:rPr>
        <w:t>and</w:t>
      </w:r>
      <w:r w:rsidR="00852AA3">
        <w:rPr>
          <w:rFonts w:ascii="Times New Roman" w:eastAsia="Calibri" w:hAnsi="Times New Roman" w:cs="Times New Roman"/>
          <w:shd w:val="clear" w:color="auto" w:fill="FFFFFF"/>
        </w:rPr>
        <w:t xml:space="preserve"> </w:t>
      </w:r>
      <w:r w:rsidR="00283698" w:rsidRPr="00F61172">
        <w:rPr>
          <w:rFonts w:ascii="Times New Roman" w:eastAsia="Calibri" w:hAnsi="Times New Roman" w:cs="Times New Roman"/>
          <w:shd w:val="clear" w:color="auto" w:fill="FFFFFF"/>
        </w:rPr>
        <w:t>Huber</w:t>
      </w:r>
      <w:r w:rsidR="00852AA3">
        <w:rPr>
          <w:rFonts w:ascii="Times New Roman" w:eastAsia="Calibri" w:hAnsi="Times New Roman" w:cs="Times New Roman"/>
          <w:shd w:val="clear" w:color="auto" w:fill="FFFFFF"/>
        </w:rPr>
        <w:t xml:space="preserve">, </w:t>
      </w:r>
      <w:r w:rsidR="00283698" w:rsidRPr="00F61172">
        <w:rPr>
          <w:rFonts w:ascii="Times New Roman" w:eastAsia="Calibri" w:hAnsi="Times New Roman" w:cs="Times New Roman"/>
          <w:shd w:val="clear" w:color="auto" w:fill="FFFFFF"/>
        </w:rPr>
        <w:t>2010).</w:t>
      </w:r>
      <w:r w:rsidR="00283698" w:rsidRPr="00F61172">
        <w:rPr>
          <w:shd w:val="clear" w:color="auto" w:fill="FFFFFF"/>
        </w:rPr>
        <w:t xml:space="preserve"> </w:t>
      </w:r>
      <w:r w:rsidR="0020560F" w:rsidRPr="00F61172">
        <w:rPr>
          <w:shd w:val="clear" w:color="auto" w:fill="FFFFFF"/>
        </w:rPr>
        <w:t>S</w:t>
      </w:r>
      <w:r w:rsidRPr="00F61172">
        <w:rPr>
          <w:shd w:val="clear" w:color="auto" w:fill="FFFFFF"/>
        </w:rPr>
        <w:t>tories</w:t>
      </w:r>
      <w:r w:rsidR="0020560F" w:rsidRPr="00F61172">
        <w:rPr>
          <w:shd w:val="clear" w:color="auto" w:fill="FFFFFF"/>
        </w:rPr>
        <w:t xml:space="preserve"> are influenced by feelings, emotions</w:t>
      </w:r>
      <w:r w:rsidR="007400DF">
        <w:rPr>
          <w:shd w:val="clear" w:color="auto" w:fill="FFFFFF"/>
        </w:rPr>
        <w:t>,</w:t>
      </w:r>
      <w:r w:rsidR="0020560F" w:rsidRPr="00F61172">
        <w:rPr>
          <w:shd w:val="clear" w:color="auto" w:fill="FFFFFF"/>
        </w:rPr>
        <w:t xml:space="preserve"> and assumptions related to previous stories. </w:t>
      </w:r>
      <w:r w:rsidRPr="00F61172">
        <w:rPr>
          <w:shd w:val="clear" w:color="auto" w:fill="FFFFFF"/>
        </w:rPr>
        <w:t xml:space="preserve">These may or may not be conscious or acknowledged, but </w:t>
      </w:r>
      <w:r w:rsidR="00E27C31" w:rsidRPr="00F61172">
        <w:rPr>
          <w:shd w:val="clear" w:color="auto" w:fill="FFFFFF"/>
        </w:rPr>
        <w:t>lend themselves to articulation</w:t>
      </w:r>
      <w:r w:rsidRPr="00F61172">
        <w:rPr>
          <w:shd w:val="clear" w:color="auto" w:fill="FFFFFF"/>
        </w:rPr>
        <w:t xml:space="preserve">. Narratives allow an external expression of </w:t>
      </w:r>
      <w:r w:rsidR="005E0E01">
        <w:rPr>
          <w:shd w:val="clear" w:color="auto" w:fill="FFFFFF"/>
        </w:rPr>
        <w:t>‘</w:t>
      </w:r>
      <w:r w:rsidRPr="00F61172">
        <w:rPr>
          <w:shd w:val="clear" w:color="auto" w:fill="FFFFFF"/>
        </w:rPr>
        <w:t>internal representations of phenomena, events, thoughts</w:t>
      </w:r>
      <w:r w:rsidR="007400DF">
        <w:rPr>
          <w:shd w:val="clear" w:color="auto" w:fill="FFFFFF"/>
        </w:rPr>
        <w:t>,</w:t>
      </w:r>
      <w:r w:rsidRPr="00F61172">
        <w:rPr>
          <w:shd w:val="clear" w:color="auto" w:fill="FFFFFF"/>
        </w:rPr>
        <w:t xml:space="preserve"> and feelings</w:t>
      </w:r>
      <w:r w:rsidR="005E0E01">
        <w:rPr>
          <w:shd w:val="clear" w:color="auto" w:fill="FFFFFF"/>
        </w:rPr>
        <w:t>’</w:t>
      </w:r>
      <w:r w:rsidRPr="00F61172">
        <w:rPr>
          <w:shd w:val="clear" w:color="auto" w:fill="FFFFFF"/>
        </w:rPr>
        <w:t xml:space="preserve"> (Andrews</w:t>
      </w:r>
      <w:r w:rsidR="00131D7C">
        <w:rPr>
          <w:shd w:val="clear" w:color="auto" w:fill="FFFFFF"/>
        </w:rPr>
        <w:t xml:space="preserve"> et al.</w:t>
      </w:r>
      <w:r w:rsidR="00852AA3">
        <w:rPr>
          <w:shd w:val="clear" w:color="auto" w:fill="FFFFFF"/>
        </w:rPr>
        <w:t xml:space="preserve">, </w:t>
      </w:r>
      <w:r w:rsidRPr="00F61172">
        <w:rPr>
          <w:shd w:val="clear" w:color="auto" w:fill="FFFFFF"/>
        </w:rPr>
        <w:t>2013</w:t>
      </w:r>
      <w:r w:rsidR="005E0E01">
        <w:rPr>
          <w:shd w:val="clear" w:color="auto" w:fill="FFFFFF"/>
        </w:rPr>
        <w:t>, p.5</w:t>
      </w:r>
      <w:r w:rsidR="0020560F" w:rsidRPr="00F61172">
        <w:rPr>
          <w:shd w:val="clear" w:color="auto" w:fill="FFFFFF"/>
        </w:rPr>
        <w:t>).</w:t>
      </w:r>
      <w:r w:rsidR="008C3E94" w:rsidRPr="00F61172">
        <w:rPr>
          <w:shd w:val="clear" w:color="auto" w:fill="FFFFFF"/>
        </w:rPr>
        <w:t xml:space="preserve"> </w:t>
      </w:r>
    </w:p>
    <w:p w14:paraId="729AAF63" w14:textId="636942FE" w:rsidR="005834B7" w:rsidRPr="00F61172" w:rsidRDefault="00E27C31" w:rsidP="001475EE">
      <w:pPr>
        <w:rPr>
          <w:shd w:val="clear" w:color="auto" w:fill="FFFFFF"/>
          <w:rtl/>
        </w:rPr>
      </w:pPr>
      <w:r w:rsidRPr="00F61172">
        <w:rPr>
          <w:shd w:val="clear" w:color="auto" w:fill="FFFFFF"/>
        </w:rPr>
        <w:t>Throughout the</w:t>
      </w:r>
      <w:r w:rsidR="0020560F" w:rsidRPr="00F61172">
        <w:rPr>
          <w:shd w:val="clear" w:color="auto" w:fill="FFFFFF"/>
        </w:rPr>
        <w:t xml:space="preserve"> </w:t>
      </w:r>
      <w:r w:rsidRPr="00F61172">
        <w:rPr>
          <w:shd w:val="clear" w:color="auto" w:fill="FFFFFF"/>
        </w:rPr>
        <w:t>interviews</w:t>
      </w:r>
      <w:r w:rsidR="001832ED" w:rsidRPr="00F61172">
        <w:rPr>
          <w:shd w:val="clear" w:color="auto" w:fill="FFFFFF"/>
        </w:rPr>
        <w:t xml:space="preserve"> participants</w:t>
      </w:r>
      <w:r w:rsidR="009D53A8" w:rsidRPr="00F61172">
        <w:rPr>
          <w:shd w:val="clear" w:color="auto" w:fill="FFFFFF"/>
        </w:rPr>
        <w:t xml:space="preserve"> exemplified, clarified</w:t>
      </w:r>
      <w:r w:rsidR="007400DF">
        <w:rPr>
          <w:shd w:val="clear" w:color="auto" w:fill="FFFFFF"/>
        </w:rPr>
        <w:t>,</w:t>
      </w:r>
      <w:r w:rsidR="009D53A8" w:rsidRPr="00F61172">
        <w:rPr>
          <w:shd w:val="clear" w:color="auto" w:fill="FFFFFF"/>
        </w:rPr>
        <w:t xml:space="preserve"> or </w:t>
      </w:r>
      <w:r w:rsidR="004A08FC">
        <w:rPr>
          <w:shd w:val="clear" w:color="auto" w:fill="FFFFFF"/>
        </w:rPr>
        <w:t>emphasise</w:t>
      </w:r>
      <w:r w:rsidR="009D53A8" w:rsidRPr="00F61172">
        <w:rPr>
          <w:shd w:val="clear" w:color="auto" w:fill="FFFFFF"/>
        </w:rPr>
        <w:t>d</w:t>
      </w:r>
      <w:r w:rsidRPr="00F61172">
        <w:rPr>
          <w:shd w:val="clear" w:color="auto" w:fill="FFFFFF"/>
        </w:rPr>
        <w:t xml:space="preserve"> points, either overtly or covertly</w:t>
      </w:r>
      <w:r w:rsidR="001832ED" w:rsidRPr="00F61172">
        <w:rPr>
          <w:shd w:val="clear" w:color="auto" w:fill="FFFFFF"/>
        </w:rPr>
        <w:t>. I</w:t>
      </w:r>
      <w:r w:rsidR="005834B7" w:rsidRPr="00F61172">
        <w:rPr>
          <w:shd w:val="clear" w:color="auto" w:fill="FFFFFF"/>
        </w:rPr>
        <w:t>n addition to the</w:t>
      </w:r>
      <w:r w:rsidR="007400DF">
        <w:rPr>
          <w:shd w:val="clear" w:color="auto" w:fill="FFFFFF"/>
        </w:rPr>
        <w:t xml:space="preserve"> </w:t>
      </w:r>
      <w:r w:rsidR="005834B7" w:rsidRPr="00F61172">
        <w:rPr>
          <w:shd w:val="clear" w:color="auto" w:fill="FFFFFF"/>
        </w:rPr>
        <w:t>'point' being attended to, i</w:t>
      </w:r>
      <w:r w:rsidR="007D42AA" w:rsidRPr="00F61172">
        <w:rPr>
          <w:shd w:val="clear" w:color="auto" w:fill="FFFFFF"/>
        </w:rPr>
        <w:t>t was brought to life</w:t>
      </w:r>
      <w:r w:rsidR="001832ED" w:rsidRPr="00F61172">
        <w:rPr>
          <w:shd w:val="clear" w:color="auto" w:fill="FFFFFF"/>
        </w:rPr>
        <w:t xml:space="preserve"> sometimes through a story</w:t>
      </w:r>
      <w:r w:rsidR="007D42AA" w:rsidRPr="00F61172">
        <w:rPr>
          <w:shd w:val="clear" w:color="auto" w:fill="FFFFFF"/>
        </w:rPr>
        <w:t xml:space="preserve">. </w:t>
      </w:r>
      <w:r w:rsidR="00123238">
        <w:rPr>
          <w:shd w:val="clear" w:color="auto" w:fill="FFFFFF"/>
        </w:rPr>
        <w:t>S</w:t>
      </w:r>
      <w:r w:rsidR="005834B7" w:rsidRPr="00F61172">
        <w:rPr>
          <w:shd w:val="clear" w:color="auto" w:fill="FFFFFF"/>
        </w:rPr>
        <w:t xml:space="preserve">tories </w:t>
      </w:r>
      <w:r w:rsidR="001832ED" w:rsidRPr="00F61172">
        <w:rPr>
          <w:shd w:val="clear" w:color="auto" w:fill="FFFFFF"/>
        </w:rPr>
        <w:t>are significant</w:t>
      </w:r>
      <w:r w:rsidR="007400DF">
        <w:rPr>
          <w:shd w:val="clear" w:color="auto" w:fill="FFFFFF"/>
        </w:rPr>
        <w:t>,</w:t>
      </w:r>
      <w:r w:rsidR="001832ED" w:rsidRPr="00F61172">
        <w:rPr>
          <w:shd w:val="clear" w:color="auto" w:fill="FFFFFF"/>
        </w:rPr>
        <w:t xml:space="preserve"> </w:t>
      </w:r>
      <w:r w:rsidR="005834B7" w:rsidRPr="00F61172">
        <w:rPr>
          <w:shd w:val="clear" w:color="auto" w:fill="FFFFFF"/>
        </w:rPr>
        <w:t>as</w:t>
      </w:r>
      <w:r w:rsidR="00123238">
        <w:rPr>
          <w:shd w:val="clear" w:color="auto" w:fill="FFFFFF"/>
        </w:rPr>
        <w:t xml:space="preserve"> they can be</w:t>
      </w:r>
      <w:r w:rsidR="001832ED" w:rsidRPr="00F61172">
        <w:rPr>
          <w:shd w:val="clear" w:color="auto" w:fill="FFFFFF"/>
        </w:rPr>
        <w:t xml:space="preserve"> used</w:t>
      </w:r>
      <w:r w:rsidR="005834B7" w:rsidRPr="00F61172">
        <w:rPr>
          <w:shd w:val="clear" w:color="auto" w:fill="FFFFFF"/>
        </w:rPr>
        <w:t xml:space="preserve"> a</w:t>
      </w:r>
      <w:r w:rsidR="001832ED" w:rsidRPr="00F61172">
        <w:rPr>
          <w:shd w:val="clear" w:color="auto" w:fill="FFFFFF"/>
        </w:rPr>
        <w:t>s a buffer between speakers in order to disguise a</w:t>
      </w:r>
      <w:r w:rsidR="005834B7" w:rsidRPr="00F61172">
        <w:rPr>
          <w:shd w:val="clear" w:color="auto" w:fill="FFFFFF"/>
        </w:rPr>
        <w:t xml:space="preserve"> point </w:t>
      </w:r>
      <w:r w:rsidR="001832ED" w:rsidRPr="00F61172">
        <w:rPr>
          <w:shd w:val="clear" w:color="auto" w:fill="FFFFFF"/>
        </w:rPr>
        <w:t xml:space="preserve">to make it more suitable, </w:t>
      </w:r>
      <w:r w:rsidR="005834B7" w:rsidRPr="00F61172">
        <w:rPr>
          <w:shd w:val="clear" w:color="auto" w:fill="FFFFFF"/>
        </w:rPr>
        <w:t>acceptable</w:t>
      </w:r>
      <w:r w:rsidR="007400DF">
        <w:rPr>
          <w:shd w:val="clear" w:color="auto" w:fill="FFFFFF"/>
        </w:rPr>
        <w:t>,</w:t>
      </w:r>
      <w:r w:rsidR="001832ED" w:rsidRPr="00F61172">
        <w:rPr>
          <w:shd w:val="clear" w:color="auto" w:fill="FFFFFF"/>
        </w:rPr>
        <w:t xml:space="preserve"> or appropriate.</w:t>
      </w:r>
    </w:p>
    <w:p w14:paraId="33476A24" w14:textId="4532F759" w:rsidR="005834B7" w:rsidRPr="00F61172" w:rsidRDefault="005834B7" w:rsidP="001475EE">
      <w:pPr>
        <w:rPr>
          <w:i/>
          <w:iCs/>
          <w:u w:val="single"/>
          <w:shd w:val="clear" w:color="auto" w:fill="FFFFFF"/>
          <w:rtl/>
        </w:rPr>
      </w:pPr>
      <w:r w:rsidRPr="00F61172">
        <w:rPr>
          <w:shd w:val="clear" w:color="auto" w:fill="FFFFFF"/>
        </w:rPr>
        <w:t xml:space="preserve">Smith (2007) </w:t>
      </w:r>
      <w:r w:rsidR="007400DF" w:rsidRPr="00F61172">
        <w:rPr>
          <w:shd w:val="clear" w:color="auto" w:fill="FFFFFF"/>
        </w:rPr>
        <w:t>suggest</w:t>
      </w:r>
      <w:r w:rsidR="007400DF">
        <w:rPr>
          <w:shd w:val="clear" w:color="auto" w:fill="FFFFFF"/>
        </w:rPr>
        <w:t>ed</w:t>
      </w:r>
      <w:r w:rsidR="007400DF" w:rsidRPr="00F61172">
        <w:rPr>
          <w:shd w:val="clear" w:color="auto" w:fill="FFFFFF"/>
        </w:rPr>
        <w:t xml:space="preserve"> </w:t>
      </w:r>
      <w:r w:rsidRPr="00F61172">
        <w:rPr>
          <w:shd w:val="clear" w:color="auto" w:fill="FFFFFF"/>
        </w:rPr>
        <w:t xml:space="preserve">that in spite of the fact that </w:t>
      </w:r>
      <w:r w:rsidR="008969EB">
        <w:rPr>
          <w:shd w:val="clear" w:color="auto" w:fill="FFFFFF"/>
        </w:rPr>
        <w:t>'</w:t>
      </w:r>
      <w:r w:rsidRPr="00F61172">
        <w:rPr>
          <w:shd w:val="clear" w:color="auto" w:fill="FFFFFF"/>
        </w:rPr>
        <w:t>it is difficult to come to a set of definitive conclusions on matters related to narrative</w:t>
      </w:r>
      <w:r w:rsidR="008969EB">
        <w:rPr>
          <w:shd w:val="clear" w:color="auto" w:fill="FFFFFF"/>
        </w:rPr>
        <w:t>'</w:t>
      </w:r>
      <w:r w:rsidR="007400DF">
        <w:rPr>
          <w:shd w:val="clear" w:color="auto" w:fill="FFFFFF"/>
        </w:rPr>
        <w:t>,</w:t>
      </w:r>
      <w:r w:rsidRPr="00F61172">
        <w:rPr>
          <w:shd w:val="clear" w:color="auto" w:fill="FFFFFF"/>
        </w:rPr>
        <w:t xml:space="preserve"> there are some recurring broad views. These include the possibility of narratives being effective in social and individual transformation and their importance in constructing selves and identities, </w:t>
      </w:r>
      <w:r w:rsidR="008969EB">
        <w:rPr>
          <w:shd w:val="clear" w:color="auto" w:fill="FFFFFF"/>
        </w:rPr>
        <w:t>'</w:t>
      </w:r>
      <w:r w:rsidRPr="00F61172">
        <w:rPr>
          <w:shd w:val="clear" w:color="auto" w:fill="FFFFFF"/>
        </w:rPr>
        <w:t>people understand themselves as selves through the stories they tell and the stories they feel part of</w:t>
      </w:r>
      <w:r w:rsidR="008969EB">
        <w:rPr>
          <w:shd w:val="clear" w:color="auto" w:fill="FFFFFF"/>
        </w:rPr>
        <w:t>'</w:t>
      </w:r>
      <w:r w:rsidRPr="00F61172">
        <w:rPr>
          <w:shd w:val="clear" w:color="auto" w:fill="FFFFFF"/>
        </w:rPr>
        <w:t xml:space="preserve"> (p.</w:t>
      </w:r>
      <w:r w:rsidR="00852AA3">
        <w:rPr>
          <w:shd w:val="clear" w:color="auto" w:fill="FFFFFF"/>
        </w:rPr>
        <w:t xml:space="preserve"> </w:t>
      </w:r>
      <w:r w:rsidRPr="00F61172">
        <w:rPr>
          <w:shd w:val="clear" w:color="auto" w:fill="FFFFFF"/>
        </w:rPr>
        <w:t>391).</w:t>
      </w:r>
      <w:r w:rsidRPr="00F61172">
        <w:t xml:space="preserve"> Methodologically</w:t>
      </w:r>
      <w:r w:rsidRPr="00F61172">
        <w:rPr>
          <w:shd w:val="clear" w:color="auto" w:fill="FFFFFF"/>
        </w:rPr>
        <w:t>, the idea of collecting narrative data by way of interview, images, a</w:t>
      </w:r>
      <w:r w:rsidR="00140052" w:rsidRPr="00F61172">
        <w:rPr>
          <w:shd w:val="clear" w:color="auto" w:fill="FFFFFF"/>
        </w:rPr>
        <w:t xml:space="preserve">rt, </w:t>
      </w:r>
      <w:r w:rsidRPr="00F61172">
        <w:rPr>
          <w:shd w:val="clear" w:color="auto" w:fill="FFFFFF"/>
        </w:rPr>
        <w:t>film</w:t>
      </w:r>
      <w:r w:rsidR="007400DF">
        <w:rPr>
          <w:shd w:val="clear" w:color="auto" w:fill="FFFFFF"/>
        </w:rPr>
        <w:t>,</w:t>
      </w:r>
      <w:r w:rsidRPr="00F61172">
        <w:rPr>
          <w:shd w:val="clear" w:color="auto" w:fill="FFFFFF"/>
        </w:rPr>
        <w:t xml:space="preserve"> or creative drama offers opportunities for individuals to express, tel</w:t>
      </w:r>
      <w:r w:rsidR="00140052" w:rsidRPr="00F61172">
        <w:rPr>
          <w:shd w:val="clear" w:color="auto" w:fill="FFFFFF"/>
        </w:rPr>
        <w:t>l, show</w:t>
      </w:r>
      <w:r w:rsidR="007400DF">
        <w:rPr>
          <w:shd w:val="clear" w:color="auto" w:fill="FFFFFF"/>
        </w:rPr>
        <w:t>,</w:t>
      </w:r>
      <w:r w:rsidR="00140052" w:rsidRPr="00F61172">
        <w:rPr>
          <w:shd w:val="clear" w:color="auto" w:fill="FFFFFF"/>
        </w:rPr>
        <w:t xml:space="preserve"> and ultimately be heard.</w:t>
      </w:r>
      <w:r w:rsidR="008C3E94" w:rsidRPr="00F61172">
        <w:rPr>
          <w:shd w:val="clear" w:color="auto" w:fill="FFFFFF"/>
        </w:rPr>
        <w:t xml:space="preserve"> </w:t>
      </w:r>
    </w:p>
    <w:p w14:paraId="55BFC69C" w14:textId="700956BA" w:rsidR="00B12E0B" w:rsidRPr="00F61172" w:rsidRDefault="00B12E0B" w:rsidP="001475EE">
      <w:pPr>
        <w:pStyle w:val="Heading3"/>
      </w:pPr>
      <w:bookmarkStart w:id="221" w:name="_Toc512352278"/>
      <w:bookmarkStart w:id="222" w:name="_Toc512352558"/>
      <w:bookmarkStart w:id="223" w:name="_Toc513881663"/>
      <w:bookmarkStart w:id="224" w:name="_Toc514070674"/>
      <w:r w:rsidRPr="00F61172">
        <w:lastRenderedPageBreak/>
        <w:t>Summary</w:t>
      </w:r>
      <w:bookmarkEnd w:id="221"/>
      <w:bookmarkEnd w:id="222"/>
      <w:bookmarkEnd w:id="223"/>
      <w:bookmarkEnd w:id="224"/>
    </w:p>
    <w:p w14:paraId="39333F37" w14:textId="676E2DED" w:rsidR="005834B7" w:rsidRPr="00F61172" w:rsidRDefault="005834B7" w:rsidP="001475EE">
      <w:pPr>
        <w:rPr>
          <w:shd w:val="clear" w:color="auto" w:fill="FFFFFF"/>
          <w:rtl/>
        </w:rPr>
      </w:pPr>
      <w:r w:rsidRPr="00F61172">
        <w:rPr>
          <w:shd w:val="clear" w:color="auto" w:fill="FFFFFF"/>
        </w:rPr>
        <w:t>These approaches all have a relevance to my research</w:t>
      </w:r>
      <w:r w:rsidR="007400DF">
        <w:rPr>
          <w:shd w:val="clear" w:color="auto" w:fill="FFFFFF"/>
        </w:rPr>
        <w:t>,</w:t>
      </w:r>
      <w:r w:rsidR="00082A36" w:rsidRPr="00F61172">
        <w:rPr>
          <w:shd w:val="clear" w:color="auto" w:fill="FFFFFF"/>
        </w:rPr>
        <w:t xml:space="preserve"> as all address questions of meaning and understanding and all support data gathered by interview.</w:t>
      </w:r>
      <w:r w:rsidR="009C0980" w:rsidRPr="00F61172">
        <w:rPr>
          <w:shd w:val="clear" w:color="auto" w:fill="FFFFFF"/>
        </w:rPr>
        <w:t xml:space="preserve"> Analytically, all support a process of decontextualization and recontextualization in order to create categories from which a final product can be drawn </w:t>
      </w:r>
      <w:r w:rsidR="009C0980" w:rsidRPr="00F61172">
        <w:rPr>
          <w:color w:val="333333"/>
          <w:shd w:val="clear" w:color="auto" w:fill="FFFFFF"/>
        </w:rPr>
        <w:t>(Starks</w:t>
      </w:r>
      <w:r w:rsidR="00852AA3">
        <w:rPr>
          <w:color w:val="333333"/>
          <w:shd w:val="clear" w:color="auto" w:fill="FFFFFF"/>
        </w:rPr>
        <w:t xml:space="preserve"> </w:t>
      </w:r>
      <w:r w:rsidR="00F5341C">
        <w:rPr>
          <w:color w:val="333333"/>
          <w:shd w:val="clear" w:color="auto" w:fill="FFFFFF"/>
        </w:rPr>
        <w:t>and</w:t>
      </w:r>
      <w:r w:rsidR="00852AA3" w:rsidRPr="00F61172">
        <w:rPr>
          <w:color w:val="333333"/>
          <w:shd w:val="clear" w:color="auto" w:fill="FFFFFF"/>
        </w:rPr>
        <w:t xml:space="preserve"> </w:t>
      </w:r>
      <w:r w:rsidR="009C0980" w:rsidRPr="00F61172">
        <w:rPr>
          <w:color w:val="333333"/>
          <w:shd w:val="clear" w:color="auto" w:fill="FFFFFF"/>
        </w:rPr>
        <w:t xml:space="preserve">Brown </w:t>
      </w:r>
      <w:r w:rsidR="00A23713" w:rsidRPr="00F61172">
        <w:rPr>
          <w:color w:val="333333"/>
          <w:shd w:val="clear" w:color="auto" w:fill="FFFFFF"/>
        </w:rPr>
        <w:t>Trinidad</w:t>
      </w:r>
      <w:r w:rsidR="009C0980" w:rsidRPr="00F61172">
        <w:rPr>
          <w:color w:val="333333"/>
          <w:shd w:val="clear" w:color="auto" w:fill="FFFFFF"/>
        </w:rPr>
        <w:t>, 2007).</w:t>
      </w:r>
      <w:r w:rsidRPr="00F61172">
        <w:rPr>
          <w:shd w:val="clear" w:color="auto" w:fill="FFFFFF"/>
        </w:rPr>
        <w:t xml:space="preserve"> I </w:t>
      </w:r>
      <w:r w:rsidR="009C0980" w:rsidRPr="00F61172">
        <w:rPr>
          <w:shd w:val="clear" w:color="auto" w:fill="FFFFFF"/>
        </w:rPr>
        <w:t>therefore cho</w:t>
      </w:r>
      <w:r w:rsidR="007D42AA" w:rsidRPr="00F61172">
        <w:rPr>
          <w:shd w:val="clear" w:color="auto" w:fill="FFFFFF"/>
        </w:rPr>
        <w:t xml:space="preserve">se a </w:t>
      </w:r>
      <w:r w:rsidR="00A751EC">
        <w:rPr>
          <w:shd w:val="clear" w:color="auto" w:fill="FFFFFF"/>
        </w:rPr>
        <w:t>blended</w:t>
      </w:r>
      <w:r w:rsidR="00E54D79" w:rsidRPr="00F61172">
        <w:rPr>
          <w:shd w:val="clear" w:color="auto" w:fill="FFFFFF"/>
        </w:rPr>
        <w:t xml:space="preserve"> lens </w:t>
      </w:r>
      <w:r w:rsidR="007D42AA" w:rsidRPr="00F61172">
        <w:rPr>
          <w:shd w:val="clear" w:color="auto" w:fill="FFFFFF"/>
        </w:rPr>
        <w:t xml:space="preserve">which </w:t>
      </w:r>
      <w:r w:rsidRPr="00F61172">
        <w:rPr>
          <w:shd w:val="clear" w:color="auto" w:fill="FFFFFF"/>
        </w:rPr>
        <w:t>allow</w:t>
      </w:r>
      <w:r w:rsidR="007D42AA" w:rsidRPr="00F61172">
        <w:rPr>
          <w:shd w:val="clear" w:color="auto" w:fill="FFFFFF"/>
        </w:rPr>
        <w:t>ed</w:t>
      </w:r>
      <w:r w:rsidRPr="00F61172">
        <w:rPr>
          <w:shd w:val="clear" w:color="auto" w:fill="FFFFFF"/>
        </w:rPr>
        <w:t xml:space="preserve"> </w:t>
      </w:r>
      <w:r w:rsidR="00E04827" w:rsidRPr="00F61172">
        <w:rPr>
          <w:shd w:val="clear" w:color="auto" w:fill="FFFFFF"/>
        </w:rPr>
        <w:t>knowledge</w:t>
      </w:r>
      <w:r w:rsidRPr="00F61172">
        <w:rPr>
          <w:shd w:val="clear" w:color="auto" w:fill="FFFFFF"/>
        </w:rPr>
        <w:t xml:space="preserve"> to develop from dominant and significant themes inherent in the data. In addition, by acknowledging different interpretive scopes</w:t>
      </w:r>
      <w:r w:rsidR="007400DF">
        <w:rPr>
          <w:shd w:val="clear" w:color="auto" w:fill="FFFFFF"/>
        </w:rPr>
        <w:t>,</w:t>
      </w:r>
      <w:r w:rsidRPr="00F61172">
        <w:rPr>
          <w:shd w:val="clear" w:color="auto" w:fill="FFFFFF"/>
        </w:rPr>
        <w:t xml:space="preserve"> </w:t>
      </w:r>
      <w:r w:rsidR="009C0980" w:rsidRPr="00F61172">
        <w:rPr>
          <w:shd w:val="clear" w:color="auto" w:fill="FFFFFF"/>
        </w:rPr>
        <w:t xml:space="preserve">I hope to be </w:t>
      </w:r>
      <w:r w:rsidR="001832ED" w:rsidRPr="00F61172">
        <w:rPr>
          <w:shd w:val="clear" w:color="auto" w:fill="FFFFFF"/>
        </w:rPr>
        <w:t xml:space="preserve">able to </w:t>
      </w:r>
      <w:r w:rsidRPr="00F61172">
        <w:rPr>
          <w:shd w:val="clear" w:color="auto" w:fill="FFFFFF"/>
        </w:rPr>
        <w:t xml:space="preserve">provide a multi-dimensional picture. </w:t>
      </w:r>
    </w:p>
    <w:p w14:paraId="7E0CF413" w14:textId="2EDD2CE4" w:rsidR="005834B7" w:rsidRPr="00F61172" w:rsidRDefault="005834B7" w:rsidP="00F30B3B">
      <w:pPr>
        <w:rPr>
          <w:shd w:val="clear" w:color="auto" w:fill="FFFFFF"/>
          <w:rtl/>
        </w:rPr>
      </w:pPr>
      <w:r w:rsidRPr="00F61172">
        <w:rPr>
          <w:shd w:val="clear" w:color="auto" w:fill="FFFFFF"/>
        </w:rPr>
        <w:t>In line with Thomas (2006, p.</w:t>
      </w:r>
      <w:r w:rsidR="00852AA3">
        <w:rPr>
          <w:shd w:val="clear" w:color="auto" w:fill="FFFFFF"/>
        </w:rPr>
        <w:t xml:space="preserve"> </w:t>
      </w:r>
      <w:r w:rsidRPr="00F61172">
        <w:rPr>
          <w:shd w:val="clear" w:color="auto" w:fill="FFFFFF"/>
        </w:rPr>
        <w:t>238</w:t>
      </w:r>
      <w:r w:rsidRPr="00EA4A10">
        <w:rPr>
          <w:shd w:val="clear" w:color="auto" w:fill="FFFFFF"/>
        </w:rPr>
        <w:t>)</w:t>
      </w:r>
      <w:r w:rsidR="00852AA3" w:rsidRPr="00EA4A10">
        <w:rPr>
          <w:shd w:val="clear" w:color="auto" w:fill="FFFFFF"/>
        </w:rPr>
        <w:t>,</w:t>
      </w:r>
      <w:r w:rsidR="00F30B3B" w:rsidRPr="00EA4A10">
        <w:rPr>
          <w:shd w:val="clear" w:color="auto" w:fill="FFFFFF"/>
        </w:rPr>
        <w:t xml:space="preserve"> my work is inductive</w:t>
      </w:r>
      <w:r w:rsidR="000F6BB0" w:rsidRPr="00EA4A10">
        <w:rPr>
          <w:shd w:val="clear" w:color="auto" w:fill="FFFFFF"/>
        </w:rPr>
        <w:t xml:space="preserve"> as t</w:t>
      </w:r>
      <w:r w:rsidR="00F30B3B" w:rsidRPr="00EA4A10">
        <w:rPr>
          <w:shd w:val="clear" w:color="auto" w:fill="FFFFFF"/>
        </w:rPr>
        <w:t>he</w:t>
      </w:r>
      <w:r w:rsidR="000F6BB0" w:rsidRPr="00EA4A10">
        <w:rPr>
          <w:shd w:val="clear" w:color="auto" w:fill="FFFFFF"/>
        </w:rPr>
        <w:t xml:space="preserve"> interview</w:t>
      </w:r>
      <w:r w:rsidRPr="00F61172">
        <w:rPr>
          <w:shd w:val="clear" w:color="auto" w:fill="FFFFFF"/>
        </w:rPr>
        <w:t xml:space="preserve"> questions </w:t>
      </w:r>
      <w:r w:rsidR="00F30B3B">
        <w:rPr>
          <w:shd w:val="clear" w:color="auto" w:fill="FFFFFF"/>
        </w:rPr>
        <w:t xml:space="preserve">only </w:t>
      </w:r>
      <w:r w:rsidRPr="00F61172">
        <w:rPr>
          <w:shd w:val="clear" w:color="auto" w:fill="FFFFFF"/>
        </w:rPr>
        <w:t>guided some of the emerging categories. I there</w:t>
      </w:r>
      <w:r w:rsidR="00E217CB">
        <w:rPr>
          <w:shd w:val="clear" w:color="auto" w:fill="FFFFFF"/>
        </w:rPr>
        <w:t>fore believe an</w:t>
      </w:r>
      <w:r w:rsidR="009C0980" w:rsidRPr="00F61172">
        <w:rPr>
          <w:shd w:val="clear" w:color="auto" w:fill="FFFFFF"/>
        </w:rPr>
        <w:t xml:space="preserve"> </w:t>
      </w:r>
      <w:r w:rsidRPr="00F61172">
        <w:rPr>
          <w:shd w:val="clear" w:color="auto" w:fill="FFFFFF"/>
        </w:rPr>
        <w:t xml:space="preserve">integrated </w:t>
      </w:r>
      <w:r w:rsidR="00E04827" w:rsidRPr="00F61172">
        <w:rPr>
          <w:shd w:val="clear" w:color="auto" w:fill="FFFFFF"/>
        </w:rPr>
        <w:t>approach</w:t>
      </w:r>
      <w:r w:rsidRPr="00F61172">
        <w:rPr>
          <w:shd w:val="clear" w:color="auto" w:fill="FFFFFF"/>
        </w:rPr>
        <w:t xml:space="preserve"> is the most </w:t>
      </w:r>
      <w:r w:rsidR="00E54D79" w:rsidRPr="00F61172">
        <w:rPr>
          <w:shd w:val="clear" w:color="auto" w:fill="FFFFFF"/>
        </w:rPr>
        <w:t>candid</w:t>
      </w:r>
      <w:r w:rsidRPr="00F61172">
        <w:rPr>
          <w:shd w:val="clear" w:color="auto" w:fill="FFFFFF"/>
        </w:rPr>
        <w:t xml:space="preserve"> way to </w:t>
      </w:r>
      <w:r w:rsidR="007B4913">
        <w:rPr>
          <w:shd w:val="clear" w:color="auto" w:fill="FFFFFF"/>
        </w:rPr>
        <w:t>analyse</w:t>
      </w:r>
      <w:r w:rsidRPr="00F61172">
        <w:rPr>
          <w:shd w:val="clear" w:color="auto" w:fill="FFFFFF"/>
        </w:rPr>
        <w:t xml:space="preserve"> this data. </w:t>
      </w:r>
    </w:p>
    <w:p w14:paraId="6FAF5A59" w14:textId="38C65F5C" w:rsidR="003070C9" w:rsidRDefault="00683CC9" w:rsidP="001475EE">
      <w:pPr>
        <w:pStyle w:val="Heading2"/>
      </w:pPr>
      <w:bookmarkStart w:id="225" w:name="_Toc512352279"/>
      <w:bookmarkStart w:id="226" w:name="_Toc512352559"/>
      <w:bookmarkStart w:id="227" w:name="_Toc513881664"/>
      <w:bookmarkStart w:id="228" w:name="_Toc514070675"/>
      <w:r w:rsidRPr="001475EE">
        <w:t xml:space="preserve">The </w:t>
      </w:r>
      <w:r w:rsidR="009E3168" w:rsidRPr="001475EE">
        <w:t xml:space="preserve">Researcher </w:t>
      </w:r>
      <w:r w:rsidRPr="001475EE">
        <w:t xml:space="preserve">in the </w:t>
      </w:r>
      <w:r w:rsidR="009E3168" w:rsidRPr="001475EE">
        <w:t>Research</w:t>
      </w:r>
      <w:bookmarkStart w:id="229" w:name="_Toc513881665"/>
      <w:bookmarkStart w:id="230" w:name="_Toc513882476"/>
      <w:bookmarkStart w:id="231" w:name="_Toc514070676"/>
      <w:bookmarkEnd w:id="225"/>
      <w:bookmarkEnd w:id="226"/>
      <w:bookmarkEnd w:id="227"/>
      <w:bookmarkEnd w:id="228"/>
      <w:bookmarkEnd w:id="229"/>
      <w:bookmarkEnd w:id="230"/>
      <w:bookmarkEnd w:id="231"/>
    </w:p>
    <w:p w14:paraId="5B1F4B98" w14:textId="05264C14" w:rsidR="005834B7" w:rsidRPr="00F61172" w:rsidRDefault="001D3EF8" w:rsidP="001475EE">
      <w:pPr>
        <w:rPr>
          <w:rtl/>
        </w:rPr>
      </w:pPr>
      <w:r>
        <w:t>Greenbank, 2003 indicates that the values of any researcher will impact on the research in some way,</w:t>
      </w:r>
      <w:r w:rsidR="00CA5464" w:rsidRPr="00F61172">
        <w:t xml:space="preserve"> so I</w:t>
      </w:r>
      <w:r w:rsidR="005834B7" w:rsidRPr="00F61172">
        <w:t xml:space="preserve"> </w:t>
      </w:r>
      <w:r w:rsidR="00E54D79" w:rsidRPr="00F61172">
        <w:t>offer</w:t>
      </w:r>
      <w:r w:rsidR="009C0980" w:rsidRPr="00F61172">
        <w:t xml:space="preserve"> </w:t>
      </w:r>
      <w:r w:rsidR="00683CC9" w:rsidRPr="00F61172">
        <w:t>a re</w:t>
      </w:r>
      <w:r w:rsidR="005834B7" w:rsidRPr="00F61172">
        <w:t xml:space="preserve">flexive approach. Carr (2000) </w:t>
      </w:r>
      <w:r w:rsidR="007400DF" w:rsidRPr="00F61172">
        <w:t>claim</w:t>
      </w:r>
      <w:r w:rsidR="007400DF">
        <w:t>ed</w:t>
      </w:r>
      <w:r w:rsidR="007400DF" w:rsidRPr="00F61172">
        <w:t xml:space="preserve"> </w:t>
      </w:r>
      <w:r w:rsidR="005834B7" w:rsidRPr="00F61172">
        <w:t>partisanship is not something to be avoided or ignored</w:t>
      </w:r>
      <w:r w:rsidR="007400DF">
        <w:t>,</w:t>
      </w:r>
      <w:r w:rsidR="005834B7" w:rsidRPr="00F61172">
        <w:t xml:space="preserve"> as he suggests that</w:t>
      </w:r>
      <w:r w:rsidR="008C3E94" w:rsidRPr="00F61172">
        <w:t xml:space="preserve"> </w:t>
      </w:r>
    </w:p>
    <w:p w14:paraId="5AA3FF74" w14:textId="3C291A34" w:rsidR="005834B7" w:rsidRPr="00F61172" w:rsidRDefault="005834B7" w:rsidP="00A77F63">
      <w:pPr>
        <w:pStyle w:val="Quote"/>
        <w:rPr>
          <w:rtl/>
        </w:rPr>
      </w:pPr>
      <w:r w:rsidRPr="00F61172">
        <w:t>Far from being som</w:t>
      </w:r>
      <w:r w:rsidR="00DA7EEA" w:rsidRPr="00F61172">
        <w:t>e kind of unwelcome intruder</w:t>
      </w:r>
      <w:r w:rsidR="007400DF">
        <w:t xml:space="preserve"> </w:t>
      </w:r>
      <w:r w:rsidR="00DA7EEA" w:rsidRPr="00F61172">
        <w:t>…</w:t>
      </w:r>
      <w:r w:rsidRPr="00F61172">
        <w:t>, partisanship is an essential ingredient in educational research whose elimina</w:t>
      </w:r>
      <w:r w:rsidR="00DA7EEA" w:rsidRPr="00F61172">
        <w:t xml:space="preserve">tion could only be achieved by </w:t>
      </w:r>
      <w:r w:rsidRPr="00F61172">
        <w:t>eliminating the whole research project itself.</w:t>
      </w:r>
      <w:r w:rsidR="007400DF">
        <w:t xml:space="preserve"> (p. 439)</w:t>
      </w:r>
      <w:r w:rsidRPr="00F61172">
        <w:t xml:space="preserve"> </w:t>
      </w:r>
    </w:p>
    <w:p w14:paraId="608BDAEF" w14:textId="73838619" w:rsidR="005834B7" w:rsidRPr="00F61172" w:rsidRDefault="009C65E9" w:rsidP="001475EE">
      <w:pPr>
        <w:rPr>
          <w:rtl/>
        </w:rPr>
      </w:pPr>
      <w:r w:rsidRPr="00F61172">
        <w:t>Creswell</w:t>
      </w:r>
      <w:r w:rsidR="005834B7" w:rsidRPr="00F61172">
        <w:t xml:space="preserve"> (2003) </w:t>
      </w:r>
      <w:r w:rsidR="007400DF" w:rsidRPr="00F61172">
        <w:t>recommend</w:t>
      </w:r>
      <w:r w:rsidR="007400DF">
        <w:t>ed</w:t>
      </w:r>
      <w:r w:rsidR="007400DF" w:rsidRPr="00F61172">
        <w:t xml:space="preserve"> </w:t>
      </w:r>
      <w:r w:rsidR="005834B7" w:rsidRPr="00F61172">
        <w:t>investigators honestly write any feelings of bias and other personal thoughts related to the research and present them in any final research report. This accommodation of values can be acknowledged by researchers</w:t>
      </w:r>
      <w:r w:rsidR="007400DF">
        <w:t>,</w:t>
      </w:r>
      <w:r w:rsidR="005834B7" w:rsidRPr="00F61172">
        <w:t xml:space="preserve"> including biographical details and or making a statement about their underlying values.</w:t>
      </w:r>
      <w:r w:rsidR="008C3E94" w:rsidRPr="00F61172">
        <w:t xml:space="preserve"> </w:t>
      </w:r>
      <w:r w:rsidR="005834B7" w:rsidRPr="00F61172">
        <w:t>So if I agree that there is no depersonalizing (Greenbank, 2003), it is important to make clear that resea</w:t>
      </w:r>
      <w:r w:rsidRPr="00F61172">
        <w:t xml:space="preserve">rchers bring </w:t>
      </w:r>
      <w:r w:rsidR="00E27C31" w:rsidRPr="00F61172">
        <w:t xml:space="preserve">themselves </w:t>
      </w:r>
      <w:r w:rsidRPr="00F61172">
        <w:t>to the process of i</w:t>
      </w:r>
      <w:r w:rsidR="005834B7" w:rsidRPr="00F61172">
        <w:t>nquiry</w:t>
      </w:r>
      <w:r w:rsidR="00E27C31" w:rsidRPr="00F61172">
        <w:t>.</w:t>
      </w:r>
      <w:r w:rsidR="008C3E94" w:rsidRPr="00F61172">
        <w:t xml:space="preserve"> </w:t>
      </w:r>
    </w:p>
    <w:p w14:paraId="705ADBD6" w14:textId="4E909D86" w:rsidR="005834B7" w:rsidRPr="00D73B59" w:rsidRDefault="005834B7" w:rsidP="001475EE">
      <w:pPr>
        <w:rPr>
          <w:rtl/>
        </w:rPr>
      </w:pPr>
      <w:r w:rsidRPr="00F61172">
        <w:t>I am part of the greater society of Israel and I understand an</w:t>
      </w:r>
      <w:r w:rsidR="00CA5464" w:rsidRPr="00F61172">
        <w:t xml:space="preserve">d interpret life through a </w:t>
      </w:r>
      <w:r w:rsidRPr="00F61172">
        <w:t>particular lens based on personal experience. I have political beliefs, ideological values, sympathies</w:t>
      </w:r>
      <w:r w:rsidR="007400DF">
        <w:t>,</w:t>
      </w:r>
      <w:r w:rsidRPr="00F61172">
        <w:t xml:space="preserve"> and a moral code and per</w:t>
      </w:r>
      <w:r w:rsidR="00E54D79" w:rsidRPr="00F61172">
        <w:t>sonal history</w:t>
      </w:r>
      <w:r w:rsidRPr="00F61172">
        <w:t xml:space="preserve">. </w:t>
      </w:r>
      <w:r w:rsidR="007D42AA" w:rsidRPr="00F61172">
        <w:t>I offer an account of some thoughts through the research to assist me in understanding that I am part of the society, culture</w:t>
      </w:r>
      <w:r w:rsidR="007400DF">
        <w:t>,</w:t>
      </w:r>
      <w:r w:rsidR="007D42AA" w:rsidRPr="00F61172">
        <w:t xml:space="preserve"> and history of the country which represents the backdrop to this project.</w:t>
      </w:r>
    </w:p>
    <w:p w14:paraId="68B098DA" w14:textId="1CF8089B" w:rsidR="005834B7" w:rsidRPr="00F61172" w:rsidRDefault="005834B7" w:rsidP="001475EE">
      <w:pPr>
        <w:rPr>
          <w:rtl/>
        </w:rPr>
      </w:pPr>
      <w:r w:rsidRPr="004352E5">
        <w:lastRenderedPageBreak/>
        <w:t xml:space="preserve">Relating to the vulnerability which so many people of all religions and groups experience in Israel, and the confusion of loyalties and </w:t>
      </w:r>
      <w:r w:rsidR="0086240D" w:rsidRPr="004352E5">
        <w:t>sensitivities</w:t>
      </w:r>
      <w:r w:rsidRPr="0035617A">
        <w:t xml:space="preserve"> toward political correctness, I share a reflective account of my personal involvement in Israel as a woman, </w:t>
      </w:r>
      <w:r w:rsidR="00E54D79" w:rsidRPr="00F61172">
        <w:t>mother, partner, teacher</w:t>
      </w:r>
      <w:r w:rsidR="007400DF">
        <w:t>,</w:t>
      </w:r>
      <w:r w:rsidR="00E54D79" w:rsidRPr="00F61172">
        <w:t xml:space="preserve"> and</w:t>
      </w:r>
      <w:r w:rsidRPr="00F61172">
        <w:t xml:space="preserve"> researcher.</w:t>
      </w:r>
      <w:r w:rsidR="00393977" w:rsidRPr="00F61172">
        <w:t xml:space="preserve"> </w:t>
      </w:r>
      <w:r w:rsidR="00E14CAA" w:rsidRPr="00F61172">
        <w:t>I include some remarks about the research itself and literature to contextualise this personal account.</w:t>
      </w:r>
    </w:p>
    <w:p w14:paraId="59E4C3A0" w14:textId="0B8064BE" w:rsidR="005834B7" w:rsidRPr="00F61172" w:rsidRDefault="005834B7" w:rsidP="001475EE">
      <w:pPr>
        <w:rPr>
          <w:rtl/>
        </w:rPr>
      </w:pPr>
      <w:r w:rsidRPr="00F61172">
        <w:t>The thinking behind this project has always been with me</w:t>
      </w:r>
      <w:r w:rsidR="007400DF">
        <w:t>,</w:t>
      </w:r>
      <w:r w:rsidRPr="00F61172">
        <w:t xml:space="preserve"> both as a ‘student’ of the majority culture and </w:t>
      </w:r>
      <w:r w:rsidR="007400DF">
        <w:t xml:space="preserve">as a </w:t>
      </w:r>
      <w:r w:rsidRPr="00F61172">
        <w:t xml:space="preserve">participant </w:t>
      </w:r>
      <w:r w:rsidR="007400DF">
        <w:t xml:space="preserve">or </w:t>
      </w:r>
      <w:r w:rsidRPr="00F61172">
        <w:t xml:space="preserve">maybe </w:t>
      </w:r>
      <w:r w:rsidR="007400DF">
        <w:t xml:space="preserve">a </w:t>
      </w:r>
      <w:r w:rsidRPr="00F61172">
        <w:t xml:space="preserve">collaborator </w:t>
      </w:r>
      <w:r w:rsidR="007400DF">
        <w:t>in</w:t>
      </w:r>
      <w:r w:rsidR="007400DF" w:rsidRPr="00F61172">
        <w:t xml:space="preserve"> </w:t>
      </w:r>
      <w:r w:rsidRPr="00F61172">
        <w:t>most of what involves being Jewish. Moving and marrying into mainstream Israeli society as a (non-practicing</w:t>
      </w:r>
      <w:r w:rsidR="00E27C31" w:rsidRPr="00F61172">
        <w:t>, slightly confused) Christian</w:t>
      </w:r>
      <w:r w:rsidRPr="00F61172">
        <w:t xml:space="preserve"> with resolve not to convert to Judaism has left me an outsider on the inside. I am the same in some ways and different in others to mainstream and non-mainstream society. How I perceive myself</w:t>
      </w:r>
      <w:r w:rsidR="007400DF">
        <w:t>,</w:t>
      </w:r>
      <w:r w:rsidRPr="00F61172">
        <w:t xml:space="preserve"> my world</w:t>
      </w:r>
      <w:r w:rsidR="007400DF">
        <w:t>,</w:t>
      </w:r>
      <w:r w:rsidRPr="00F61172">
        <w:t xml:space="preserve"> and life and how I am able to live my life and enable opportunities seem to be essentially related to my somewhat pliable self and the result of being ‘other’. </w:t>
      </w:r>
    </w:p>
    <w:p w14:paraId="3831C890" w14:textId="775AB3C2" w:rsidR="002D38D9" w:rsidRPr="00F61172" w:rsidRDefault="00526825" w:rsidP="00DC02C7">
      <w:pPr>
        <w:rPr>
          <w:rtl/>
        </w:rPr>
      </w:pPr>
      <w:r w:rsidRPr="00F61172">
        <w:t>As mentioned in Section 1.2</w:t>
      </w:r>
      <w:r w:rsidR="00AD04BB">
        <w:t>,</w:t>
      </w:r>
      <w:r w:rsidRPr="00F61172">
        <w:t xml:space="preserve"> Arabs and Jews are trapped by differen</w:t>
      </w:r>
      <w:r w:rsidR="00CA5464" w:rsidRPr="00F61172">
        <w:t xml:space="preserve">t versions of their own history (Bickerton </w:t>
      </w:r>
      <w:r w:rsidR="00F5341C">
        <w:t>and</w:t>
      </w:r>
      <w:r w:rsidR="00AD04BB" w:rsidRPr="00F61172">
        <w:t xml:space="preserve"> </w:t>
      </w:r>
      <w:r w:rsidR="00CA5464" w:rsidRPr="00F61172">
        <w:t xml:space="preserve">Klausner, </w:t>
      </w:r>
      <w:r w:rsidR="00DC02C7" w:rsidRPr="00F61172">
        <w:t>201</w:t>
      </w:r>
      <w:r w:rsidR="00DC02C7">
        <w:t>8</w:t>
      </w:r>
      <w:r w:rsidR="00CA5464" w:rsidRPr="00F61172">
        <w:t xml:space="preserve">). </w:t>
      </w:r>
      <w:r w:rsidRPr="00F61172">
        <w:t>This has created an</w:t>
      </w:r>
      <w:r w:rsidR="005834B7" w:rsidRPr="00F61172">
        <w:t xml:space="preserve"> </w:t>
      </w:r>
      <w:r w:rsidRPr="00F61172">
        <w:t xml:space="preserve">unconcealed and sometimes </w:t>
      </w:r>
      <w:r w:rsidR="00767D78" w:rsidRPr="00F61172">
        <w:t>painful</w:t>
      </w:r>
      <w:r w:rsidR="005834B7" w:rsidRPr="00F61172">
        <w:t xml:space="preserve"> divide between Jews and Arabs </w:t>
      </w:r>
      <w:r w:rsidRPr="00F61172">
        <w:t xml:space="preserve">and </w:t>
      </w:r>
      <w:r w:rsidR="00CA5464" w:rsidRPr="00F61172">
        <w:t xml:space="preserve">tends to put </w:t>
      </w:r>
      <w:r w:rsidR="005834B7" w:rsidRPr="00F61172">
        <w:t>people on one side or the other</w:t>
      </w:r>
      <w:r w:rsidRPr="00F61172">
        <w:t>.</w:t>
      </w:r>
      <w:r w:rsidR="00767D78" w:rsidRPr="00F61172">
        <w:t xml:space="preserve"> As I do not fall into either category, I find myself s</w:t>
      </w:r>
      <w:r w:rsidR="005834B7" w:rsidRPr="00F61172">
        <w:t xml:space="preserve">triding the </w:t>
      </w:r>
      <w:r w:rsidR="003672EE" w:rsidRPr="00F61172">
        <w:t>void</w:t>
      </w:r>
      <w:r w:rsidR="00767D78" w:rsidRPr="00F61172">
        <w:t>. This</w:t>
      </w:r>
      <w:r w:rsidRPr="00F61172">
        <w:t xml:space="preserve"> </w:t>
      </w:r>
      <w:r w:rsidR="00767D78" w:rsidRPr="00F61172">
        <w:t>has compensations and drawbacks,</w:t>
      </w:r>
      <w:r w:rsidR="005834B7" w:rsidRPr="00F61172">
        <w:t xml:space="preserve"> </w:t>
      </w:r>
      <w:r w:rsidR="00767D78" w:rsidRPr="00F61172">
        <w:t>is sometimes uncomfortable, and often insightful.</w:t>
      </w:r>
      <w:r w:rsidR="002D38D9" w:rsidRPr="00F61172">
        <w:t xml:space="preserve"> </w:t>
      </w:r>
    </w:p>
    <w:p w14:paraId="68E80451" w14:textId="694048A0" w:rsidR="0000145A" w:rsidRPr="00F61172" w:rsidRDefault="005834B7" w:rsidP="001475EE">
      <w:r w:rsidRPr="00F61172">
        <w:t xml:space="preserve">For some Jews, it is not about who or what a person </w:t>
      </w:r>
      <w:r w:rsidRPr="00F61172">
        <w:rPr>
          <w:i/>
          <w:iCs/>
        </w:rPr>
        <w:t>is</w:t>
      </w:r>
      <w:r w:rsidRPr="00F61172">
        <w:t xml:space="preserve">, it is about being a </w:t>
      </w:r>
      <w:r w:rsidRPr="00F61172">
        <w:rPr>
          <w:i/>
          <w:iCs/>
        </w:rPr>
        <w:t>non</w:t>
      </w:r>
      <w:r w:rsidR="00130D1D">
        <w:t>-</w:t>
      </w:r>
      <w:r w:rsidRPr="00F61172">
        <w:t>Jew that is significant. I have observed and been subject to prejudice throughout all my life here.</w:t>
      </w:r>
      <w:r w:rsidR="00767D78" w:rsidRPr="00F61172">
        <w:t xml:space="preserve"> </w:t>
      </w:r>
    </w:p>
    <w:p w14:paraId="27FA869F" w14:textId="1A854408" w:rsidR="00E54D79" w:rsidRPr="00F61172" w:rsidRDefault="00DF699D" w:rsidP="001475EE">
      <w:pPr>
        <w:rPr>
          <w:rFonts w:asciiTheme="minorBidi" w:hAnsiTheme="minorBidi"/>
          <w:highlight w:val="yellow"/>
        </w:rPr>
      </w:pPr>
      <w:r w:rsidRPr="00F61172">
        <w:t>Marriage is often a long</w:t>
      </w:r>
      <w:r w:rsidR="00130D1D">
        <w:t>-</w:t>
      </w:r>
      <w:r w:rsidRPr="00F61172">
        <w:t>term relationship, not only between individuals but families. Intermarriage might therefore be a situation enabling a softening of boundaries between groups</w:t>
      </w:r>
      <w:r w:rsidR="00942DD6" w:rsidRPr="00F61172">
        <w:t xml:space="preserve"> and furthering opportunities for closer interaction (Huijnk, Verkuyten</w:t>
      </w:r>
      <w:r w:rsidR="00130D1D">
        <w:t>,</w:t>
      </w:r>
      <w:r w:rsidR="00942DD6" w:rsidRPr="00F61172">
        <w:t xml:space="preserve"> </w:t>
      </w:r>
      <w:r w:rsidR="00F5341C">
        <w:t>and</w:t>
      </w:r>
      <w:r w:rsidR="00AD04BB" w:rsidRPr="00F61172">
        <w:t xml:space="preserve"> </w:t>
      </w:r>
      <w:r w:rsidR="00942DD6" w:rsidRPr="00F61172">
        <w:t xml:space="preserve">Coenders, 2010). </w:t>
      </w:r>
    </w:p>
    <w:p w14:paraId="510B4A84" w14:textId="3F229EAA" w:rsidR="002C443B" w:rsidRPr="00F61172" w:rsidRDefault="002D38D9" w:rsidP="001475EE">
      <w:pPr>
        <w:rPr>
          <w:rtl/>
        </w:rPr>
      </w:pPr>
      <w:r w:rsidRPr="00F61172">
        <w:t>My p</w:t>
      </w:r>
      <w:r w:rsidR="00942DD6" w:rsidRPr="00F61172">
        <w:t xml:space="preserve">ersonal experience </w:t>
      </w:r>
      <w:r w:rsidR="0000145A" w:rsidRPr="00F61172">
        <w:t>has taught me</w:t>
      </w:r>
      <w:r w:rsidR="00E54D79" w:rsidRPr="00F61172">
        <w:t xml:space="preserve"> there is </w:t>
      </w:r>
      <w:r w:rsidR="00E14CAA" w:rsidRPr="00F61172">
        <w:t xml:space="preserve">generally </w:t>
      </w:r>
      <w:r w:rsidR="00500CAE" w:rsidRPr="00F61172">
        <w:t>opposition</w:t>
      </w:r>
      <w:r w:rsidR="00942DD6" w:rsidRPr="00F61172">
        <w:t xml:space="preserve"> on the part of the Jewish population</w:t>
      </w:r>
      <w:r w:rsidR="00500CAE" w:rsidRPr="00F61172">
        <w:t xml:space="preserve"> towards</w:t>
      </w:r>
      <w:r w:rsidR="00942DD6" w:rsidRPr="00F61172">
        <w:t xml:space="preserve"> intermarriage. On many occasions</w:t>
      </w:r>
      <w:r w:rsidR="00AD04BB">
        <w:t>,</w:t>
      </w:r>
      <w:r w:rsidR="00942DD6" w:rsidRPr="00F61172">
        <w:t xml:space="preserve"> I have been told how lucky it is I only have sons, as if they marry, their children will be Jews. (Religion follows the maternal line in the Jewish religion</w:t>
      </w:r>
      <w:r w:rsidR="00130D1D">
        <w:t>.</w:t>
      </w:r>
      <w:r w:rsidR="00942DD6" w:rsidRPr="00F61172">
        <w:t>)</w:t>
      </w:r>
      <w:r w:rsidR="007D42AA" w:rsidRPr="00F61172">
        <w:t xml:space="preserve"> However</w:t>
      </w:r>
      <w:r w:rsidR="00AD04BB">
        <w:t>,</w:t>
      </w:r>
      <w:r w:rsidR="007D42AA" w:rsidRPr="00F61172">
        <w:t xml:space="preserve"> this </w:t>
      </w:r>
      <w:r w:rsidR="002C443B" w:rsidRPr="00F61172">
        <w:t>prejudice is understood to be more politically incorrect these days and I have experienced more discomfort sometimes when thing</w:t>
      </w:r>
      <w:r w:rsidR="00303BA7" w:rsidRPr="00F61172">
        <w:t>s are left unstated but implied and joked about.</w:t>
      </w:r>
      <w:r w:rsidR="008C3E94" w:rsidRPr="00F61172">
        <w:t xml:space="preserve"> </w:t>
      </w:r>
    </w:p>
    <w:p w14:paraId="3936921B" w14:textId="3A5E455A" w:rsidR="00363281" w:rsidRPr="00F61172" w:rsidRDefault="00942DD6" w:rsidP="001475EE">
      <w:pPr>
        <w:rPr>
          <w:rtl/>
        </w:rPr>
      </w:pPr>
      <w:r w:rsidRPr="00F61172">
        <w:lastRenderedPageBreak/>
        <w:t xml:space="preserve">Marriage was also a subject of interest for discussion with the participants of this research. Especially </w:t>
      </w:r>
      <w:r w:rsidR="002D38D9" w:rsidRPr="00F61172">
        <w:t>significant</w:t>
      </w:r>
      <w:r w:rsidRPr="00F61172">
        <w:t xml:space="preserve"> </w:t>
      </w:r>
      <w:r w:rsidR="002C443B" w:rsidRPr="00F61172">
        <w:t>is the relationship between</w:t>
      </w:r>
      <w:r w:rsidRPr="00F61172">
        <w:t xml:space="preserve"> </w:t>
      </w:r>
      <w:r w:rsidR="00303BA7" w:rsidRPr="00F61172">
        <w:t>marriage</w:t>
      </w:r>
      <w:r w:rsidR="002D38D9" w:rsidRPr="00F61172">
        <w:t xml:space="preserve"> and</w:t>
      </w:r>
      <w:r w:rsidR="00303BA7" w:rsidRPr="00F61172">
        <w:t xml:space="preserve"> </w:t>
      </w:r>
      <w:r w:rsidRPr="00F61172">
        <w:t>family</w:t>
      </w:r>
      <w:r w:rsidR="002D38D9" w:rsidRPr="00F61172">
        <w:t xml:space="preserve"> opinion and the effect</w:t>
      </w:r>
      <w:r w:rsidRPr="00F61172">
        <w:t xml:space="preserve"> </w:t>
      </w:r>
      <w:r w:rsidR="002D38D9" w:rsidRPr="00F61172">
        <w:t xml:space="preserve">of acting without family support. </w:t>
      </w:r>
      <w:r w:rsidR="00AD04BB">
        <w:t>As noted in</w:t>
      </w:r>
      <w:r w:rsidR="00AD04BB" w:rsidRPr="00F61172">
        <w:t xml:space="preserve"> </w:t>
      </w:r>
      <w:r w:rsidR="00DB792F">
        <w:t>Section 2.5</w:t>
      </w:r>
      <w:r w:rsidR="00303BA7" w:rsidRPr="00F61172">
        <w:t xml:space="preserve">.3, Muhammed Haj Yahia (1995) </w:t>
      </w:r>
      <w:r w:rsidR="00AD04BB" w:rsidRPr="00F61172">
        <w:t>contend</w:t>
      </w:r>
      <w:r w:rsidR="00AD04BB">
        <w:t>ed</w:t>
      </w:r>
      <w:r w:rsidR="00AD04BB" w:rsidRPr="00F61172">
        <w:t xml:space="preserve"> </w:t>
      </w:r>
      <w:r w:rsidR="00303BA7" w:rsidRPr="00F61172">
        <w:t>the family is the strongest network in society, and strongly related to identity and security, two issues important when embarking on marriage. Even though there has been a shift towards a more democratic and egalit</w:t>
      </w:r>
      <w:r w:rsidR="002D38D9" w:rsidRPr="00F61172">
        <w:t xml:space="preserve">arian lifestyle for young Arabs (Haj Yahia </w:t>
      </w:r>
      <w:r w:rsidR="00F5341C">
        <w:t>and</w:t>
      </w:r>
      <w:r w:rsidR="00AD04BB" w:rsidRPr="00F61172">
        <w:t xml:space="preserve"> </w:t>
      </w:r>
      <w:r w:rsidR="002D38D9" w:rsidRPr="00F61172">
        <w:t>Lavee, 2017),</w:t>
      </w:r>
      <w:r w:rsidR="00303BA7" w:rsidRPr="00F61172">
        <w:t xml:space="preserve"> each participant in my research </w:t>
      </w:r>
      <w:r w:rsidR="004A08FC">
        <w:t>emphasise</w:t>
      </w:r>
      <w:r w:rsidR="00303BA7" w:rsidRPr="00F61172">
        <w:t>d the importance of family in terms of their personal lifestyle choices.</w:t>
      </w:r>
      <w:r w:rsidR="008C3E94" w:rsidRPr="00F61172">
        <w:t xml:space="preserve"> </w:t>
      </w:r>
    </w:p>
    <w:p w14:paraId="7D8FDBB7" w14:textId="72EF8CFA" w:rsidR="005834B7" w:rsidRPr="00F61172" w:rsidRDefault="00526825" w:rsidP="001475EE">
      <w:pPr>
        <w:rPr>
          <w:rtl/>
        </w:rPr>
      </w:pPr>
      <w:r w:rsidRPr="00F61172">
        <w:t>M</w:t>
      </w:r>
      <w:r w:rsidR="005834B7" w:rsidRPr="00F61172">
        <w:t>ainly inhabiting the J</w:t>
      </w:r>
      <w:r w:rsidR="002D38D9" w:rsidRPr="00F61172">
        <w:t>ewish domain and speaking</w:t>
      </w:r>
      <w:r w:rsidR="005834B7" w:rsidRPr="00F61172">
        <w:t xml:space="preserve"> Hebrew a</w:t>
      </w:r>
      <w:r w:rsidR="00363281" w:rsidRPr="00F61172">
        <w:t>llow</w:t>
      </w:r>
      <w:r w:rsidR="005834B7" w:rsidRPr="00F61172">
        <w:t>s me the opportunity to</w:t>
      </w:r>
      <w:r w:rsidR="00363281" w:rsidRPr="00F61172">
        <w:t xml:space="preserve"> understand </w:t>
      </w:r>
      <w:r w:rsidR="00130D1D" w:rsidRPr="00F61172">
        <w:t xml:space="preserve">not only </w:t>
      </w:r>
      <w:r w:rsidR="005834B7" w:rsidRPr="00F61172">
        <w:t>the words</w:t>
      </w:r>
      <w:r w:rsidR="00130D1D">
        <w:t>,</w:t>
      </w:r>
      <w:r w:rsidR="005834B7" w:rsidRPr="00F61172">
        <w:t xml:space="preserve"> but </w:t>
      </w:r>
      <w:r w:rsidR="00130D1D">
        <w:t xml:space="preserve">also </w:t>
      </w:r>
      <w:r w:rsidR="005834B7" w:rsidRPr="00F61172">
        <w:t xml:space="preserve">the nuance of the messages. Non-Jews do not physically standout and only spoken Hebrew accents are markers. Not being a Jew affords me a different status within the Arab communities I am in contact with and maybe gives me an edge. </w:t>
      </w:r>
      <w:r w:rsidR="009475AA">
        <w:t>However, w</w:t>
      </w:r>
      <w:r w:rsidR="005834B7" w:rsidRPr="00F61172">
        <w:t>ithin th</w:t>
      </w:r>
      <w:r w:rsidR="00DE17C6" w:rsidRPr="00F61172">
        <w:t xml:space="preserve">e Arab spaces I inhabit </w:t>
      </w:r>
      <w:r w:rsidR="005834B7" w:rsidRPr="00F61172">
        <w:t>(professionally and personally)</w:t>
      </w:r>
      <w:r w:rsidR="00DE17C6" w:rsidRPr="00F61172">
        <w:t>,</w:t>
      </w:r>
      <w:r w:rsidR="005834B7" w:rsidRPr="00F61172">
        <w:t xml:space="preserve"> I am an outsider</w:t>
      </w:r>
      <w:r w:rsidR="009475AA">
        <w:t>,</w:t>
      </w:r>
      <w:r w:rsidR="005834B7" w:rsidRPr="00F61172">
        <w:t xml:space="preserve"> as I have little or no knowledge of specific cultures or religions (apart from </w:t>
      </w:r>
      <w:r w:rsidR="007D42AA" w:rsidRPr="00F61172">
        <w:t xml:space="preserve">Anglican </w:t>
      </w:r>
      <w:r w:rsidR="005834B7" w:rsidRPr="00F61172">
        <w:t>Christianity) and poor</w:t>
      </w:r>
      <w:r w:rsidR="000D225E" w:rsidRPr="00F61172">
        <w:t xml:space="preserve"> knowledge of Arabic.</w:t>
      </w:r>
      <w:r w:rsidR="008C3E94" w:rsidRPr="00F61172">
        <w:t xml:space="preserve"> </w:t>
      </w:r>
    </w:p>
    <w:p w14:paraId="25753D4C" w14:textId="545E57E7" w:rsidR="00500CAE" w:rsidRPr="00F61172" w:rsidRDefault="005834B7" w:rsidP="001475EE">
      <w:r w:rsidRPr="00F61172">
        <w:t xml:space="preserve">The context of a politically tense and unstable environment that could significantly affect a potentially volatile and precarious Middle East only </w:t>
      </w:r>
      <w:r w:rsidR="004A08FC">
        <w:t>emphasise</w:t>
      </w:r>
      <w:r w:rsidR="00DE17C6" w:rsidRPr="00F61172">
        <w:t xml:space="preserve">s the importance of a </w:t>
      </w:r>
      <w:r w:rsidRPr="00F61172">
        <w:t>more critical understanding of identity for all those who live in it. My biological chil</w:t>
      </w:r>
      <w:r w:rsidR="00E14CAA" w:rsidRPr="00F61172">
        <w:t xml:space="preserve">dren are not recognized as </w:t>
      </w:r>
      <w:r w:rsidRPr="00F61172">
        <w:t xml:space="preserve">half-Jews by law and their marginalization in certain social and structural contexts is something </w:t>
      </w:r>
      <w:r w:rsidR="00E14CAA" w:rsidRPr="00F61172">
        <w:t xml:space="preserve">they </w:t>
      </w:r>
      <w:r w:rsidRPr="00F61172">
        <w:t>deal with. In addition</w:t>
      </w:r>
      <w:r w:rsidR="00DE17C6" w:rsidRPr="00F61172">
        <w:t>,</w:t>
      </w:r>
      <w:r w:rsidRPr="00F61172">
        <w:t xml:space="preserve"> they have their own identit</w:t>
      </w:r>
      <w:r w:rsidR="00E14CAA" w:rsidRPr="00F61172">
        <w:t>y questions</w:t>
      </w:r>
      <w:r w:rsidRPr="00F61172">
        <w:t xml:space="preserve"> and this has prompted my intere</w:t>
      </w:r>
      <w:r w:rsidR="00DE17C6" w:rsidRPr="00F61172">
        <w:t xml:space="preserve">st in understanding more about </w:t>
      </w:r>
      <w:r w:rsidRPr="00F61172">
        <w:t>how culture and identity are related and how they affect our lives in different cultural and linguistic contexts.</w:t>
      </w:r>
      <w:r w:rsidR="009475AA">
        <w:t xml:space="preserve"> </w:t>
      </w:r>
      <w:r w:rsidRPr="00F61172">
        <w:t>Regarding their upbringing related to the bi</w:t>
      </w:r>
      <w:r w:rsidR="009475AA">
        <w:t>-</w:t>
      </w:r>
      <w:r w:rsidRPr="00F61172">
        <w:t xml:space="preserve">lingual and </w:t>
      </w:r>
      <w:r w:rsidR="004C586D">
        <w:t>bicultural</w:t>
      </w:r>
      <w:r w:rsidRPr="00F61172">
        <w:t xml:space="preserve"> environment in which we live, my partner and I </w:t>
      </w:r>
      <w:r w:rsidR="00F71802" w:rsidRPr="00F61172">
        <w:t>decided to allow them as much exposur</w:t>
      </w:r>
      <w:r w:rsidR="009C4590" w:rsidRPr="00F61172">
        <w:t>e to both cultures as possible,</w:t>
      </w:r>
      <w:r w:rsidR="00F71802" w:rsidRPr="00F61172">
        <w:t xml:space="preserve"> working</w:t>
      </w:r>
      <w:r w:rsidR="00123238">
        <w:t xml:space="preserve"> together but also separately as</w:t>
      </w:r>
      <w:r w:rsidR="00F71802" w:rsidRPr="00F61172">
        <w:t xml:space="preserve"> the situation allowed it. </w:t>
      </w:r>
    </w:p>
    <w:p w14:paraId="3529F67A" w14:textId="60DF81AD" w:rsidR="003070C9" w:rsidRDefault="00DB0B63" w:rsidP="001475EE">
      <w:pPr>
        <w:rPr>
          <w:rtl/>
        </w:rPr>
      </w:pPr>
      <w:r w:rsidRPr="00F61172">
        <w:t xml:space="preserve">In line with the claims of </w:t>
      </w:r>
      <w:r w:rsidR="00561CB9" w:rsidRPr="00F61172">
        <w:t>Bucholtz and Hall (</w:t>
      </w:r>
      <w:r w:rsidR="009C4590" w:rsidRPr="00F61172">
        <w:t>2005</w:t>
      </w:r>
      <w:r w:rsidR="00561CB9" w:rsidRPr="00F61172">
        <w:t>), and Nunan and Choi (</w:t>
      </w:r>
      <w:r w:rsidR="009C4590" w:rsidRPr="00F61172">
        <w:t>2010</w:t>
      </w:r>
      <w:r w:rsidR="00561CB9" w:rsidRPr="00F61172">
        <w:t>)</w:t>
      </w:r>
      <w:r w:rsidR="009C4590" w:rsidRPr="00F61172">
        <w:t xml:space="preserve"> </w:t>
      </w:r>
      <w:r w:rsidR="00E14CAA" w:rsidRPr="00F61172">
        <w:t xml:space="preserve">that </w:t>
      </w:r>
      <w:r w:rsidR="009C4590" w:rsidRPr="00F61172">
        <w:t>language is central to identity formation (</w:t>
      </w:r>
      <w:r w:rsidR="00AD04BB">
        <w:t>S</w:t>
      </w:r>
      <w:r w:rsidR="00AD04BB" w:rsidRPr="00F61172">
        <w:t xml:space="preserve">ection </w:t>
      </w:r>
      <w:r w:rsidR="00DB792F">
        <w:t>2.5</w:t>
      </w:r>
      <w:r w:rsidR="00EE1971">
        <w:t>.2</w:t>
      </w:r>
      <w:r w:rsidR="009C4590" w:rsidRPr="00F61172">
        <w:rPr>
          <w:rFonts w:asciiTheme="minorBidi" w:hAnsiTheme="minorBidi"/>
        </w:rPr>
        <w:t>)</w:t>
      </w:r>
      <w:r w:rsidR="00561CB9" w:rsidRPr="00F61172">
        <w:rPr>
          <w:rFonts w:asciiTheme="minorBidi" w:hAnsiTheme="minorBidi"/>
        </w:rPr>
        <w:t>,</w:t>
      </w:r>
      <w:r w:rsidR="00561CB9" w:rsidRPr="00F61172">
        <w:rPr>
          <w:rFonts w:ascii="Bradley Hand ITC" w:hAnsi="Bradley Hand ITC"/>
        </w:rPr>
        <w:t xml:space="preserve"> </w:t>
      </w:r>
      <w:r w:rsidR="00561CB9" w:rsidRPr="00F61172">
        <w:t>a</w:t>
      </w:r>
      <w:r w:rsidR="005834B7" w:rsidRPr="00F61172">
        <w:t>s young children</w:t>
      </w:r>
      <w:r w:rsidR="00AD04BB">
        <w:t>,</w:t>
      </w:r>
      <w:r w:rsidR="005834B7" w:rsidRPr="00F61172">
        <w:t xml:space="preserve"> I took them every year to England</w:t>
      </w:r>
      <w:r w:rsidR="00AD04BB">
        <w:t xml:space="preserve"> –</w:t>
      </w:r>
      <w:r w:rsidR="00AD04BB" w:rsidRPr="00F61172">
        <w:t xml:space="preserve"> </w:t>
      </w:r>
      <w:r w:rsidR="005834B7" w:rsidRPr="00F61172">
        <w:t>one, two</w:t>
      </w:r>
      <w:r w:rsidR="00AD04BB">
        <w:t>, and</w:t>
      </w:r>
      <w:r w:rsidR="005834B7" w:rsidRPr="00F61172">
        <w:t xml:space="preserve"> then </w:t>
      </w:r>
      <w:r w:rsidR="00AD04BB">
        <w:t xml:space="preserve">all </w:t>
      </w:r>
      <w:r w:rsidR="005834B7" w:rsidRPr="00F61172">
        <w:t xml:space="preserve">three together </w:t>
      </w:r>
      <w:r w:rsidR="00AD04BB">
        <w:t xml:space="preserve">– </w:t>
      </w:r>
      <w:r w:rsidR="005834B7" w:rsidRPr="00F61172">
        <w:t xml:space="preserve">with the purpose of exposing them to my past, my family, my history, my </w:t>
      </w:r>
      <w:r w:rsidR="00561CB9" w:rsidRPr="00F61172">
        <w:t>town, my religion</w:t>
      </w:r>
      <w:r w:rsidR="009475AA">
        <w:t>,</w:t>
      </w:r>
      <w:r w:rsidR="00561CB9" w:rsidRPr="00F61172">
        <w:t xml:space="preserve"> and my people – all in English.</w:t>
      </w:r>
      <w:r w:rsidR="005834B7" w:rsidRPr="00F61172">
        <w:t xml:space="preserve"> I wanted them to experience England, feel at home there</w:t>
      </w:r>
      <w:r w:rsidR="009475AA">
        <w:t>,</w:t>
      </w:r>
      <w:r w:rsidR="005834B7" w:rsidRPr="00F61172">
        <w:t xml:space="preserve"> and make it </w:t>
      </w:r>
      <w:r w:rsidR="005834B7" w:rsidRPr="00F61172">
        <w:lastRenderedPageBreak/>
        <w:t>'theirs' in whatever way they could. I always went alone with them with the very clear intention of taking Hebrew, Israel</w:t>
      </w:r>
      <w:r w:rsidR="009475AA">
        <w:t>,</w:t>
      </w:r>
      <w:r w:rsidR="005834B7" w:rsidRPr="00F61172">
        <w:t xml:space="preserve"> and their father out of the equation.</w:t>
      </w:r>
      <w:r w:rsidR="00B07BA6" w:rsidRPr="00F61172">
        <w:t xml:space="preserve"> </w:t>
      </w:r>
    </w:p>
    <w:p w14:paraId="1E2D3493" w14:textId="0D80CBFA" w:rsidR="005834B7" w:rsidRPr="00F61172" w:rsidRDefault="005834B7" w:rsidP="001475EE">
      <w:pPr>
        <w:rPr>
          <w:rtl/>
        </w:rPr>
      </w:pPr>
      <w:r w:rsidRPr="00F61172">
        <w:t xml:space="preserve">I always spoke English </w:t>
      </w:r>
      <w:r w:rsidR="00E14CAA" w:rsidRPr="00F61172">
        <w:t>to them</w:t>
      </w:r>
      <w:r w:rsidR="009475AA">
        <w:t>,</w:t>
      </w:r>
      <w:r w:rsidR="00E217CB">
        <w:t xml:space="preserve"> which I said was a </w:t>
      </w:r>
      <w:r w:rsidRPr="00F61172">
        <w:t>gift and told them they would appreciate it only when they were grown up. So</w:t>
      </w:r>
      <w:r w:rsidR="009475AA">
        <w:t>,</w:t>
      </w:r>
      <w:r w:rsidRPr="00F61172">
        <w:t xml:space="preserve"> as the years went by, we walked the streets of London, went to shows, museums, exhibitions, theme parks</w:t>
      </w:r>
      <w:r w:rsidR="009475AA">
        <w:t>,</w:t>
      </w:r>
      <w:r w:rsidRPr="00F61172">
        <w:t xml:space="preserve"> and saw Arsenal play on many occasions. We had family dinners, Christmas</w:t>
      </w:r>
      <w:r w:rsidR="008D231F" w:rsidRPr="00F61172">
        <w:t xml:space="preserve"> and</w:t>
      </w:r>
      <w:r w:rsidRPr="00F61172">
        <w:t xml:space="preserve"> chu</w:t>
      </w:r>
      <w:r w:rsidR="008D231F" w:rsidRPr="00F61172">
        <w:t>rch services, 'Butlins'</w:t>
      </w:r>
      <w:r w:rsidRPr="00F61172">
        <w:t>, canal boat</w:t>
      </w:r>
      <w:r w:rsidR="008D231F" w:rsidRPr="00F61172">
        <w:t xml:space="preserve"> and touring</w:t>
      </w:r>
      <w:r w:rsidRPr="00F61172">
        <w:t xml:space="preserve"> holidays</w:t>
      </w:r>
      <w:r w:rsidR="009475AA">
        <w:t>,</w:t>
      </w:r>
      <w:r w:rsidRPr="00F61172">
        <w:t xml:space="preserve"> and shopping </w:t>
      </w:r>
      <w:r w:rsidR="00DE17C6" w:rsidRPr="00F61172">
        <w:t>expeditions</w:t>
      </w:r>
      <w:r w:rsidRPr="00F61172">
        <w:t xml:space="preserve">. </w:t>
      </w:r>
    </w:p>
    <w:p w14:paraId="4746A65F" w14:textId="03A0D3EB" w:rsidR="005834B7" w:rsidRPr="00F61172" w:rsidRDefault="005834B7" w:rsidP="001475EE">
      <w:pPr>
        <w:rPr>
          <w:rtl/>
        </w:rPr>
      </w:pPr>
      <w:r w:rsidRPr="00F61172">
        <w:t>Now they are all grown</w:t>
      </w:r>
      <w:r w:rsidR="00123238">
        <w:t xml:space="preserve"> up, serious Arsenal supporters</w:t>
      </w:r>
      <w:r w:rsidRPr="00F61172">
        <w:t xml:space="preserve"> and don’t need to be taken any more. My eldest son lived with his grandparents </w:t>
      </w:r>
      <w:r w:rsidR="009475AA" w:rsidRPr="00F61172">
        <w:t>at age 27</w:t>
      </w:r>
      <w:r w:rsidR="009475AA">
        <w:t>; he</w:t>
      </w:r>
      <w:r w:rsidR="009475AA" w:rsidRPr="00F61172">
        <w:t xml:space="preserve"> </w:t>
      </w:r>
      <w:r w:rsidRPr="00F61172">
        <w:t>worked in London for 7 months and had the relatively unusual experience of further developing a relationship which was created over years of visits and interaction. My second son</w:t>
      </w:r>
      <w:r w:rsidR="009475AA">
        <w:t>,</w:t>
      </w:r>
      <w:r w:rsidRPr="00F61172">
        <w:t xml:space="preserve"> age 25</w:t>
      </w:r>
      <w:r w:rsidR="009475AA">
        <w:t>,</w:t>
      </w:r>
      <w:r w:rsidRPr="00F61172">
        <w:t xml:space="preserve"> spent extended time there too. </w:t>
      </w:r>
    </w:p>
    <w:p w14:paraId="7C696DFA" w14:textId="2D9F3BFD" w:rsidR="005834B7" w:rsidRPr="00F61172" w:rsidRDefault="005834B7" w:rsidP="001475EE">
      <w:pPr>
        <w:rPr>
          <w:rtl/>
        </w:rPr>
      </w:pPr>
      <w:r w:rsidRPr="00F61172">
        <w:t>They get off the plane and are 'English' and more than their linguistic fluency, they blend in with all the manners and mannerisms appropr</w:t>
      </w:r>
      <w:r w:rsidR="00582584" w:rsidRPr="00F61172">
        <w:t>iate to the situation. They neg</w:t>
      </w:r>
      <w:r w:rsidRPr="00F61172">
        <w:t>otiate the London Underground like locals, and know the 'in' restaurants in town. However, they bring their experience of being Israeli with them and certainl</w:t>
      </w:r>
      <w:r w:rsidR="00500CAE" w:rsidRPr="00F61172">
        <w:t xml:space="preserve">y with three years of </w:t>
      </w:r>
      <w:r w:rsidRPr="00F61172">
        <w:t xml:space="preserve">demanding </w:t>
      </w:r>
      <w:r w:rsidR="009475AA">
        <w:t>n</w:t>
      </w:r>
      <w:r w:rsidR="009475AA" w:rsidRPr="00F61172">
        <w:t xml:space="preserve">ational </w:t>
      </w:r>
      <w:r w:rsidR="009475AA">
        <w:t>s</w:t>
      </w:r>
      <w:r w:rsidR="009475AA" w:rsidRPr="00F61172">
        <w:t xml:space="preserve">ervice </w:t>
      </w:r>
      <w:r w:rsidRPr="00F61172">
        <w:t>in the Israeli armed forces behind them, and a lifetime of kibbutz values and living, they are uniquely different</w:t>
      </w:r>
      <w:r w:rsidR="009475AA">
        <w:t>,</w:t>
      </w:r>
      <w:r w:rsidRPr="00F61172">
        <w:t xml:space="preserve"> as well. </w:t>
      </w:r>
    </w:p>
    <w:p w14:paraId="73AD01B5" w14:textId="00A89255" w:rsidR="005834B7" w:rsidRPr="00F61172" w:rsidRDefault="005834B7" w:rsidP="001475EE">
      <w:pPr>
        <w:rPr>
          <w:rtl/>
        </w:rPr>
      </w:pPr>
      <w:r w:rsidRPr="00F61172">
        <w:t xml:space="preserve">The children were educated in a </w:t>
      </w:r>
      <w:r w:rsidR="00E14CAA" w:rsidRPr="00F61172">
        <w:t xml:space="preserve">secular </w:t>
      </w:r>
      <w:r w:rsidRPr="00F61172">
        <w:t>Hebrew</w:t>
      </w:r>
      <w:r w:rsidR="009475AA">
        <w:t>-</w:t>
      </w:r>
      <w:r w:rsidRPr="00F61172">
        <w:t>speaking kib</w:t>
      </w:r>
      <w:r w:rsidR="00E14CAA" w:rsidRPr="00F61172">
        <w:t xml:space="preserve">butz school. The language they use with their father is </w:t>
      </w:r>
      <w:r w:rsidRPr="00F61172">
        <w:t>Hebrew. When they were 13</w:t>
      </w:r>
      <w:r w:rsidR="009475AA">
        <w:t>,</w:t>
      </w:r>
      <w:r w:rsidRPr="00F61172">
        <w:t xml:space="preserve"> they had their Bar Mitzva. We were able to do this in a mod</w:t>
      </w:r>
      <w:r w:rsidR="000D225E" w:rsidRPr="00F61172">
        <w:t>ern</w:t>
      </w:r>
      <w:r w:rsidR="009475AA">
        <w:t>,</w:t>
      </w:r>
      <w:r w:rsidR="000D225E" w:rsidRPr="00F61172">
        <w:t xml:space="preserve"> </w:t>
      </w:r>
      <w:r w:rsidR="009475AA">
        <w:t>R</w:t>
      </w:r>
      <w:r w:rsidR="000D225E" w:rsidRPr="00F61172">
        <w:t>eform synagogue. I went to the preparation course with them and w</w:t>
      </w:r>
      <w:r w:rsidRPr="00F61172">
        <w:t>he</w:t>
      </w:r>
      <w:r w:rsidR="00E217CB">
        <w:t xml:space="preserve">n my churchgoing and practicing </w:t>
      </w:r>
      <w:r w:rsidRPr="00F61172">
        <w:t>Christian parents came for the ceremonies</w:t>
      </w:r>
      <w:r w:rsidR="009475AA">
        <w:t>,</w:t>
      </w:r>
      <w:r w:rsidRPr="00F61172">
        <w:t xml:space="preserve"> my father was invited to wear a 'kippa' (traditional religious skull-cap), stand in the front of the congregation</w:t>
      </w:r>
      <w:r w:rsidR="009475AA">
        <w:t>,</w:t>
      </w:r>
      <w:r w:rsidRPr="00F61172">
        <w:t xml:space="preserve"> and read a part of the service</w:t>
      </w:r>
      <w:r w:rsidR="009475AA" w:rsidRPr="009475AA">
        <w:t xml:space="preserve"> </w:t>
      </w:r>
      <w:r w:rsidR="009475AA" w:rsidRPr="00F61172">
        <w:t>in English</w:t>
      </w:r>
      <w:r w:rsidRPr="00F61172">
        <w:t xml:space="preserve">. These </w:t>
      </w:r>
      <w:r w:rsidR="00E14CAA" w:rsidRPr="00F61172">
        <w:t>blendings and connections</w:t>
      </w:r>
      <w:r w:rsidRPr="00F61172">
        <w:t xml:space="preserve"> </w:t>
      </w:r>
      <w:r w:rsidR="00E14CAA" w:rsidRPr="00F61172">
        <w:t>between</w:t>
      </w:r>
      <w:r w:rsidRPr="00F61172">
        <w:t xml:space="preserve"> religions, families, cultures</w:t>
      </w:r>
      <w:r w:rsidR="009475AA">
        <w:t>,</w:t>
      </w:r>
      <w:r w:rsidRPr="00F61172">
        <w:t xml:space="preserve"> and </w:t>
      </w:r>
      <w:r w:rsidR="00500CAE" w:rsidRPr="00F61172">
        <w:t>languages seemed</w:t>
      </w:r>
      <w:r w:rsidR="00E14CAA" w:rsidRPr="00F61172">
        <w:t xml:space="preserve"> unique moments in time of</w:t>
      </w:r>
      <w:r w:rsidRPr="00F61172">
        <w:t xml:space="preserve"> harmony, peace</w:t>
      </w:r>
      <w:r w:rsidR="009475AA">
        <w:t>,</w:t>
      </w:r>
      <w:r w:rsidRPr="00F61172">
        <w:t xml:space="preserve"> and happiness. </w:t>
      </w:r>
    </w:p>
    <w:p w14:paraId="4F27808D" w14:textId="330268B5" w:rsidR="005834B7" w:rsidRPr="00F61172" w:rsidRDefault="005834B7" w:rsidP="001475EE">
      <w:pPr>
        <w:rPr>
          <w:rtl/>
        </w:rPr>
      </w:pPr>
      <w:r w:rsidRPr="00F61172">
        <w:t>In the army, my two oldest boys were given the opportunity of doing a conversion course to become Jewish. One served as a fighting medic in a tank regiment, the other in Intelligence. They both declined the opportunity to co</w:t>
      </w:r>
      <w:r w:rsidR="000D225E" w:rsidRPr="00F61172">
        <w:t xml:space="preserve">nvert. My </w:t>
      </w:r>
      <w:r w:rsidR="0000145A" w:rsidRPr="00F61172">
        <w:t>third</w:t>
      </w:r>
      <w:r w:rsidR="000D225E" w:rsidRPr="00F61172">
        <w:t xml:space="preserve"> son has </w:t>
      </w:r>
      <w:r w:rsidRPr="00F61172">
        <w:t xml:space="preserve">recently completed </w:t>
      </w:r>
      <w:r w:rsidR="009475AA">
        <w:t>n</w:t>
      </w:r>
      <w:r w:rsidR="009475AA" w:rsidRPr="00F61172">
        <w:t xml:space="preserve">ational </w:t>
      </w:r>
      <w:r w:rsidR="009475AA">
        <w:t>s</w:t>
      </w:r>
      <w:r w:rsidR="009475AA" w:rsidRPr="00F61172">
        <w:t>ervice</w:t>
      </w:r>
      <w:r w:rsidRPr="00F61172">
        <w:t>. H</w:t>
      </w:r>
      <w:r w:rsidR="00AD6B10" w:rsidRPr="00F61172">
        <w:t xml:space="preserve">e </w:t>
      </w:r>
      <w:r w:rsidRPr="00F61172">
        <w:t>t</w:t>
      </w:r>
      <w:r w:rsidR="00AD6B10" w:rsidRPr="00F61172">
        <w:t>rained</w:t>
      </w:r>
      <w:r w:rsidRPr="00F61172">
        <w:t xml:space="preserve"> in emergency and trauma medicine, </w:t>
      </w:r>
      <w:r w:rsidR="00AD6B10" w:rsidRPr="00F61172">
        <w:t xml:space="preserve">then </w:t>
      </w:r>
      <w:r w:rsidRPr="00F61172">
        <w:t>trai</w:t>
      </w:r>
      <w:r w:rsidR="00AD6B10" w:rsidRPr="00F61172">
        <w:t>ned to teach instructors and finally</w:t>
      </w:r>
      <w:r w:rsidR="009D1777">
        <w:t>,</w:t>
      </w:r>
      <w:r w:rsidR="00AD6B10" w:rsidRPr="00F61172">
        <w:t xml:space="preserve"> trained</w:t>
      </w:r>
      <w:r w:rsidRPr="00F61172">
        <w:t xml:space="preserve"> doctors and paramedics (from other disciplines) </w:t>
      </w:r>
      <w:r w:rsidR="00561CB9" w:rsidRPr="00F61172">
        <w:lastRenderedPageBreak/>
        <w:t xml:space="preserve">in trauma and emergency medicine </w:t>
      </w:r>
      <w:r w:rsidRPr="00F61172">
        <w:t xml:space="preserve">who </w:t>
      </w:r>
      <w:r w:rsidR="00AD6B10" w:rsidRPr="00F61172">
        <w:t xml:space="preserve">serve </w:t>
      </w:r>
      <w:r w:rsidR="00561CB9" w:rsidRPr="00F61172">
        <w:t xml:space="preserve">yearly </w:t>
      </w:r>
      <w:r w:rsidR="00AD6B10" w:rsidRPr="00F61172">
        <w:t>as reservists</w:t>
      </w:r>
      <w:r w:rsidR="009D1777">
        <w:t>.</w:t>
      </w:r>
      <w:r w:rsidR="009D1777" w:rsidRPr="00F61172">
        <w:t xml:space="preserve"> </w:t>
      </w:r>
      <w:r w:rsidRPr="00F61172">
        <w:t>He also declined the opportunity to convert. It does not seem to be a question of what they thin</w:t>
      </w:r>
      <w:r w:rsidR="00E14CAA" w:rsidRPr="00F61172">
        <w:t>k is more important or ‘better’.</w:t>
      </w:r>
      <w:r w:rsidRPr="00F61172">
        <w:t xml:space="preserve"> </w:t>
      </w:r>
      <w:r w:rsidR="00E14CAA" w:rsidRPr="00F61172">
        <w:t>W</w:t>
      </w:r>
      <w:r w:rsidR="00561CB9" w:rsidRPr="00F61172">
        <w:t>hen we have spoken about this</w:t>
      </w:r>
      <w:r w:rsidR="000D225E" w:rsidRPr="00F61172">
        <w:t>,</w:t>
      </w:r>
      <w:r w:rsidRPr="00F61172">
        <w:t xml:space="preserve"> they see themselves as </w:t>
      </w:r>
      <w:r w:rsidR="00561CB9" w:rsidRPr="00F61172">
        <w:t>being the owners of</w:t>
      </w:r>
      <w:r w:rsidRPr="00F61172">
        <w:t xml:space="preserve"> two languages, cultures</w:t>
      </w:r>
      <w:r w:rsidR="009D1777">
        <w:t>,</w:t>
      </w:r>
      <w:r w:rsidR="000D225E" w:rsidRPr="00F61172">
        <w:t xml:space="preserve"> and religions (and passports) </w:t>
      </w:r>
      <w:r w:rsidRPr="00F61172">
        <w:t>and prefer to stride the abyss, ge</w:t>
      </w:r>
      <w:r w:rsidR="000D225E" w:rsidRPr="00F61172">
        <w:t>t the rewards</w:t>
      </w:r>
      <w:r w:rsidR="009D1777">
        <w:t>,</w:t>
      </w:r>
      <w:r w:rsidR="000D225E" w:rsidRPr="00F61172">
        <w:t xml:space="preserve"> and pay whatever </w:t>
      </w:r>
      <w:r w:rsidRPr="00F61172">
        <w:t>price must be paid f</w:t>
      </w:r>
      <w:r w:rsidR="00561CB9" w:rsidRPr="00F61172">
        <w:t>or not changing what simply ‘is'</w:t>
      </w:r>
      <w:r w:rsidRPr="00F61172">
        <w:t>.</w:t>
      </w:r>
    </w:p>
    <w:p w14:paraId="397B8E8B" w14:textId="296161E1" w:rsidR="005834B7" w:rsidRPr="00F61172" w:rsidRDefault="005834B7" w:rsidP="001475EE">
      <w:pPr>
        <w:rPr>
          <w:rtl/>
        </w:rPr>
      </w:pPr>
      <w:r w:rsidRPr="00F61172">
        <w:t>Reflecting on my own life</w:t>
      </w:r>
      <w:r w:rsidR="009D1777">
        <w:t>,</w:t>
      </w:r>
      <w:r w:rsidRPr="00F61172">
        <w:t xml:space="preserve"> which in itself has been subject to discrimination as a non-Jew, I am sensitive to the needs of minorities. I did not convert to Judaism, and I could have done so in order to become part o</w:t>
      </w:r>
      <w:r w:rsidR="00AD6B10" w:rsidRPr="00F61172">
        <w:t xml:space="preserve">f the mainstream, and </w:t>
      </w:r>
      <w:r w:rsidRPr="00F61172">
        <w:t>the boys would have been defined as Jews had I do</w:t>
      </w:r>
      <w:r w:rsidR="00A751EC">
        <w:t xml:space="preserve">ne so. Instead, we </w:t>
      </w:r>
      <w:r w:rsidRPr="00F61172">
        <w:t>problematize</w:t>
      </w:r>
      <w:r w:rsidR="00A751EC">
        <w:t>d</w:t>
      </w:r>
      <w:r w:rsidRPr="00F61172">
        <w:t xml:space="preserve"> the situation and deal</w:t>
      </w:r>
      <w:r w:rsidR="00A751EC">
        <w:t>t</w:t>
      </w:r>
      <w:r w:rsidRPr="00F61172">
        <w:t xml:space="preserve"> with it as honestly as we could. We have talked about hypocrisy and organized religion</w:t>
      </w:r>
      <w:r w:rsidR="009D1777">
        <w:t>,</w:t>
      </w:r>
      <w:r w:rsidRPr="00F61172">
        <w:t xml:space="preserve"> especially as many people in Israel do convert just to make life more comfortable. T</w:t>
      </w:r>
      <w:r w:rsidR="000D225E" w:rsidRPr="00F61172">
        <w:t xml:space="preserve">o be a non-Jew in Israel </w:t>
      </w:r>
      <w:r w:rsidR="00DB0B63" w:rsidRPr="00F61172">
        <w:t>is not always easy</w:t>
      </w:r>
      <w:r w:rsidRPr="00F61172">
        <w:t>.</w:t>
      </w:r>
      <w:r w:rsidR="008C3E94" w:rsidRPr="00F61172">
        <w:t xml:space="preserve"> </w:t>
      </w:r>
    </w:p>
    <w:p w14:paraId="541844DC" w14:textId="0969C4D9" w:rsidR="005834B7" w:rsidRPr="00F61172" w:rsidRDefault="005834B7" w:rsidP="001475EE">
      <w:pPr>
        <w:rPr>
          <w:rtl/>
        </w:rPr>
      </w:pPr>
      <w:r w:rsidRPr="00F61172">
        <w:t>As a concept, identity is related to</w:t>
      </w:r>
      <w:r w:rsidR="000D225E" w:rsidRPr="00F61172">
        <w:t xml:space="preserve"> </w:t>
      </w:r>
      <w:r w:rsidR="00500CAE" w:rsidRPr="00F61172">
        <w:t xml:space="preserve">multiple influences </w:t>
      </w:r>
      <w:r w:rsidR="000D225E" w:rsidRPr="00F61172">
        <w:t>(</w:t>
      </w:r>
      <w:r w:rsidR="00AD04BB">
        <w:t>S</w:t>
      </w:r>
      <w:r w:rsidR="000D225E" w:rsidRPr="00F61172">
        <w:t>ection</w:t>
      </w:r>
      <w:r w:rsidR="00500CAE" w:rsidRPr="00F61172">
        <w:t xml:space="preserve"> 2.5.2</w:t>
      </w:r>
      <w:r w:rsidR="00D91B3D" w:rsidRPr="00F61172">
        <w:t>).</w:t>
      </w:r>
      <w:r w:rsidRPr="00F61172">
        <w:t xml:space="preserve"> Who we are, how we fit into our environments, and how the connection between our inner and private selves and ou</w:t>
      </w:r>
      <w:r w:rsidR="00500CAE" w:rsidRPr="00F61172">
        <w:t xml:space="preserve">ter public selves relate has </w:t>
      </w:r>
      <w:r w:rsidRPr="00F61172">
        <w:t>philosophical and religious roots. People are members of groups or societies, and moving in, out</w:t>
      </w:r>
      <w:r w:rsidR="00992377">
        <w:t>,</w:t>
      </w:r>
      <w:r w:rsidRPr="00F61172">
        <w:t xml:space="preserve"> or between them depends on cultural or societal rules. All cultures recognize the existence of some entity called the self and many people are caught up in the search for self, identity</w:t>
      </w:r>
      <w:r w:rsidR="00992377">
        <w:t xml:space="preserve">, </w:t>
      </w:r>
      <w:r w:rsidRPr="00F61172">
        <w:t xml:space="preserve">and recognition and how this manifests itself in the dynamic societies in which we live. </w:t>
      </w:r>
    </w:p>
    <w:p w14:paraId="42168802" w14:textId="3DEF88BB" w:rsidR="005834B7" w:rsidRPr="00F61172" w:rsidRDefault="005834B7" w:rsidP="001475EE">
      <w:pPr>
        <w:rPr>
          <w:rtl/>
        </w:rPr>
      </w:pPr>
      <w:r w:rsidRPr="00F61172">
        <w:t xml:space="preserve">Professionally, as a teacher of English as a </w:t>
      </w:r>
      <w:r w:rsidR="00992377">
        <w:t>f</w:t>
      </w:r>
      <w:r w:rsidR="00992377" w:rsidRPr="00F61172">
        <w:t xml:space="preserve">oreign </w:t>
      </w:r>
      <w:r w:rsidRPr="00F61172">
        <w:t xml:space="preserve">language in higher education mainly </w:t>
      </w:r>
      <w:r w:rsidR="00992377">
        <w:t>(although not only)</w:t>
      </w:r>
      <w:r w:rsidR="00992377" w:rsidRPr="00F61172">
        <w:t xml:space="preserve"> </w:t>
      </w:r>
      <w:r w:rsidRPr="00F61172">
        <w:t xml:space="preserve">to </w:t>
      </w:r>
      <w:r w:rsidR="00992377">
        <w:t xml:space="preserve">native speakers of </w:t>
      </w:r>
      <w:r w:rsidRPr="00F61172">
        <w:t>Hebrew and Arabic</w:t>
      </w:r>
      <w:r w:rsidR="00992377">
        <w:t>,</w:t>
      </w:r>
      <w:r w:rsidRPr="00F61172">
        <w:t xml:space="preserve"> I am constantly acknowledging </w:t>
      </w:r>
      <w:r w:rsidRPr="00F61172">
        <w:rPr>
          <w:i/>
          <w:iCs/>
        </w:rPr>
        <w:t>difference</w:t>
      </w:r>
      <w:r w:rsidRPr="00F61172">
        <w:t xml:space="preserve"> through </w:t>
      </w:r>
      <w:r w:rsidR="009F0BD9">
        <w:t>emphasiz</w:t>
      </w:r>
      <w:r w:rsidRPr="00F61172">
        <w:t>ing the English language and everything ‘cultural’ that is related</w:t>
      </w:r>
      <w:r w:rsidR="00992377">
        <w:t xml:space="preserve"> to</w:t>
      </w:r>
      <w:r w:rsidRPr="00F61172">
        <w:t xml:space="preserve"> language in the context of the classroom. So</w:t>
      </w:r>
      <w:r w:rsidR="00992377">
        <w:t>,</w:t>
      </w:r>
      <w:r w:rsidRPr="00F61172">
        <w:t xml:space="preserve"> as a researcher I feel that it is not only the acknowledgement of difference that is important</w:t>
      </w:r>
      <w:r w:rsidR="00992377">
        <w:t>,</w:t>
      </w:r>
      <w:r w:rsidRPr="00F61172">
        <w:t xml:space="preserve"> but </w:t>
      </w:r>
      <w:r w:rsidR="00992377">
        <w:t xml:space="preserve">also </w:t>
      </w:r>
      <w:r w:rsidRPr="00F61172">
        <w:t>understanding how that difference affects the lives and futures of young people and their environments who are in the minority and sometimes marginalized as a result.</w:t>
      </w:r>
      <w:r w:rsidR="008C3E94" w:rsidRPr="00F61172">
        <w:t xml:space="preserve"> </w:t>
      </w:r>
    </w:p>
    <w:p w14:paraId="756C97A1" w14:textId="5CB6A57E" w:rsidR="005834B7" w:rsidRPr="00F61172" w:rsidRDefault="005834B7" w:rsidP="001475EE">
      <w:pPr>
        <w:pStyle w:val="Heading2"/>
      </w:pPr>
      <w:bookmarkStart w:id="232" w:name="_Toc512352280"/>
      <w:bookmarkStart w:id="233" w:name="_Toc512352560"/>
      <w:bookmarkStart w:id="234" w:name="_Toc513881666"/>
      <w:bookmarkStart w:id="235" w:name="_Toc514070677"/>
      <w:r w:rsidRPr="00F61172">
        <w:t>F</w:t>
      </w:r>
      <w:r w:rsidR="00A26A3F" w:rsidRPr="00F61172">
        <w:t xml:space="preserve">eminism – </w:t>
      </w:r>
      <w:r w:rsidR="00FC710A">
        <w:t>A</w:t>
      </w:r>
      <w:r w:rsidR="00FC710A" w:rsidRPr="00F61172">
        <w:t xml:space="preserve"> </w:t>
      </w:r>
      <w:r w:rsidR="009E3168" w:rsidRPr="00F61172">
        <w:t>Position</w:t>
      </w:r>
      <w:r w:rsidR="00A26A3F" w:rsidRPr="00F61172">
        <w:t xml:space="preserve">, a </w:t>
      </w:r>
      <w:r w:rsidR="009E3168" w:rsidRPr="00F61172">
        <w:t xml:space="preserve">Philosophy </w:t>
      </w:r>
      <w:r w:rsidR="00A26A3F" w:rsidRPr="00F61172">
        <w:t xml:space="preserve">and </w:t>
      </w:r>
      <w:r w:rsidR="009E3168" w:rsidRPr="00F61172">
        <w:t>Its Methodological Importance</w:t>
      </w:r>
      <w:bookmarkEnd w:id="232"/>
      <w:bookmarkEnd w:id="233"/>
      <w:bookmarkEnd w:id="234"/>
      <w:bookmarkEnd w:id="235"/>
      <w:r w:rsidR="009E3168" w:rsidRPr="00F61172">
        <w:t xml:space="preserve"> </w:t>
      </w:r>
    </w:p>
    <w:p w14:paraId="6201F2B3" w14:textId="14D5885E" w:rsidR="0037296C" w:rsidRPr="00F61172" w:rsidRDefault="005834B7" w:rsidP="001475EE">
      <w:r w:rsidRPr="00F61172">
        <w:t xml:space="preserve">A feminist position entails the research being informed or consistent with feminism, which focuses on enunciating the repression and subjugation of women and </w:t>
      </w:r>
      <w:r w:rsidR="008969EB">
        <w:t>'</w:t>
      </w:r>
      <w:r w:rsidRPr="00F61172">
        <w:t>rewe</w:t>
      </w:r>
      <w:r w:rsidR="00EE544F" w:rsidRPr="00F61172">
        <w:t>aving the web of life</w:t>
      </w:r>
      <w:r w:rsidR="008969EB">
        <w:t>'</w:t>
      </w:r>
      <w:r w:rsidR="00EE544F" w:rsidRPr="00F61172">
        <w:t xml:space="preserve"> (Alcoff </w:t>
      </w:r>
      <w:r w:rsidR="00F5341C">
        <w:t>and</w:t>
      </w:r>
      <w:r w:rsidR="00047475" w:rsidRPr="00F61172">
        <w:t xml:space="preserve"> </w:t>
      </w:r>
      <w:r w:rsidRPr="00F61172">
        <w:t>Potter, 1993, p.</w:t>
      </w:r>
      <w:r w:rsidR="00047475">
        <w:t xml:space="preserve"> </w:t>
      </w:r>
      <w:r w:rsidRPr="00F61172">
        <w:t>4).</w:t>
      </w:r>
      <w:r w:rsidR="0037296C" w:rsidRPr="00F61172">
        <w:t xml:space="preserve"> </w:t>
      </w:r>
      <w:r w:rsidR="008969EB">
        <w:t>'</w:t>
      </w:r>
      <w:r w:rsidR="0037296C" w:rsidRPr="00F61172">
        <w:t>Reweaving the w</w:t>
      </w:r>
      <w:r w:rsidR="00D64A49" w:rsidRPr="00F61172">
        <w:t>eb of life</w:t>
      </w:r>
      <w:r w:rsidR="008969EB">
        <w:t>'</w:t>
      </w:r>
      <w:r w:rsidR="00D64A49" w:rsidRPr="00F61172">
        <w:t xml:space="preserve"> is </w:t>
      </w:r>
      <w:r w:rsidR="00DF13E0" w:rsidRPr="00F61172">
        <w:t>appropriate</w:t>
      </w:r>
      <w:r w:rsidR="0037296C" w:rsidRPr="00F61172">
        <w:t xml:space="preserve"> </w:t>
      </w:r>
      <w:r w:rsidR="0037296C" w:rsidRPr="00F61172">
        <w:lastRenderedPageBreak/>
        <w:t xml:space="preserve">as it not only </w:t>
      </w:r>
      <w:r w:rsidR="00D92BA4" w:rsidRPr="00F61172">
        <w:t>focuses</w:t>
      </w:r>
      <w:r w:rsidR="008D4003" w:rsidRPr="00F61172">
        <w:t xml:space="preserve"> attention</w:t>
      </w:r>
      <w:r w:rsidR="0037296C" w:rsidRPr="00F61172">
        <w:t xml:space="preserve"> on creating change</w:t>
      </w:r>
      <w:r w:rsidR="00992377">
        <w:t>;</w:t>
      </w:r>
      <w:r w:rsidR="00992377" w:rsidRPr="00F61172">
        <w:t xml:space="preserve"> </w:t>
      </w:r>
      <w:r w:rsidR="0037296C" w:rsidRPr="00F61172">
        <w:t xml:space="preserve">it </w:t>
      </w:r>
      <w:r w:rsidR="00992377">
        <w:t xml:space="preserve">also </w:t>
      </w:r>
      <w:r w:rsidR="0037296C" w:rsidRPr="00F61172">
        <w:t xml:space="preserve">implies </w:t>
      </w:r>
      <w:r w:rsidR="005661F7" w:rsidRPr="00F61172">
        <w:t xml:space="preserve">that change </w:t>
      </w:r>
      <w:r w:rsidR="00D92BA4" w:rsidRPr="00F61172">
        <w:t>may not be straightforward</w:t>
      </w:r>
      <w:r w:rsidR="00C9415A" w:rsidRPr="00F61172">
        <w:t>, even complex.</w:t>
      </w:r>
      <w:r w:rsidR="008C3E94" w:rsidRPr="00F61172">
        <w:t xml:space="preserve"> </w:t>
      </w:r>
    </w:p>
    <w:p w14:paraId="7FC89690" w14:textId="3856FED4" w:rsidR="0037296C" w:rsidRPr="00F61172" w:rsidRDefault="00925252" w:rsidP="00952397">
      <w:r w:rsidRPr="00F61172">
        <w:t>Hooks (2000)</w:t>
      </w:r>
      <w:r w:rsidR="00DF13E0" w:rsidRPr="00F61172">
        <w:t xml:space="preserve">, </w:t>
      </w:r>
      <w:r w:rsidR="00992377" w:rsidRPr="00F61172">
        <w:t>define</w:t>
      </w:r>
      <w:r w:rsidR="00992377">
        <w:t>d</w:t>
      </w:r>
      <w:r w:rsidR="00992377" w:rsidRPr="00F61172">
        <w:t xml:space="preserve"> </w:t>
      </w:r>
      <w:r w:rsidR="00330605" w:rsidRPr="00F61172">
        <w:t>feminism as</w:t>
      </w:r>
      <w:r w:rsidR="0037296C" w:rsidRPr="00F61172">
        <w:t xml:space="preserve"> </w:t>
      </w:r>
      <w:r w:rsidR="008969EB">
        <w:t>'</w:t>
      </w:r>
      <w:r w:rsidR="0037296C" w:rsidRPr="00F61172">
        <w:t>a movement to end sexism, sexist exploitation and oppression</w:t>
      </w:r>
      <w:r w:rsidR="008969EB">
        <w:t>'</w:t>
      </w:r>
      <w:r w:rsidR="0037296C" w:rsidRPr="00F61172">
        <w:t xml:space="preserve"> (p</w:t>
      </w:r>
      <w:r w:rsidR="003170E1" w:rsidRPr="00F61172">
        <w:t>.</w:t>
      </w:r>
      <w:r w:rsidR="00AD04BB">
        <w:t xml:space="preserve"> </w:t>
      </w:r>
      <w:r w:rsidR="003170E1" w:rsidRPr="00F61172">
        <w:t xml:space="preserve">viii). </w:t>
      </w:r>
      <w:r w:rsidR="00AD6B10" w:rsidRPr="00F61172">
        <w:t>Al</w:t>
      </w:r>
      <w:r w:rsidR="00DF13E0" w:rsidRPr="00F61172">
        <w:t>though f</w:t>
      </w:r>
      <w:r w:rsidR="005661F7" w:rsidRPr="00F61172">
        <w:t xml:space="preserve">ew </w:t>
      </w:r>
      <w:r w:rsidR="00DF13E0" w:rsidRPr="00F61172">
        <w:t>people would</w:t>
      </w:r>
      <w:r w:rsidR="005661F7" w:rsidRPr="00F61172">
        <w:t xml:space="preserve"> sanction sexism in a </w:t>
      </w:r>
      <w:r w:rsidR="0037296C" w:rsidRPr="00F61172">
        <w:t>blatant</w:t>
      </w:r>
      <w:r w:rsidR="005661F7" w:rsidRPr="00F61172">
        <w:t xml:space="preserve"> or</w:t>
      </w:r>
      <w:r w:rsidR="00330605" w:rsidRPr="00F61172">
        <w:t xml:space="preserve"> intentional</w:t>
      </w:r>
      <w:r w:rsidR="0037296C" w:rsidRPr="00F61172">
        <w:t xml:space="preserve"> wa</w:t>
      </w:r>
      <w:r w:rsidR="00330605" w:rsidRPr="00F61172">
        <w:t>y</w:t>
      </w:r>
      <w:r w:rsidR="00AD6B10" w:rsidRPr="00F61172">
        <w:t>,</w:t>
      </w:r>
      <w:r w:rsidR="00DF13E0" w:rsidRPr="00F61172">
        <w:t xml:space="preserve"> she </w:t>
      </w:r>
      <w:r w:rsidR="00992377" w:rsidRPr="00F61172">
        <w:t>claim</w:t>
      </w:r>
      <w:r w:rsidR="00992377">
        <w:t>ed</w:t>
      </w:r>
      <w:r w:rsidR="00992377" w:rsidRPr="00F61172">
        <w:t xml:space="preserve"> </w:t>
      </w:r>
      <w:r w:rsidR="00AD6B10" w:rsidRPr="00F61172">
        <w:t xml:space="preserve">it is </w:t>
      </w:r>
      <w:r w:rsidR="00952397">
        <w:t>accepted</w:t>
      </w:r>
      <w:r w:rsidR="00AD6B10" w:rsidRPr="00F61172">
        <w:t xml:space="preserve"> as </w:t>
      </w:r>
      <w:r w:rsidR="00330605" w:rsidRPr="00F61172">
        <w:t xml:space="preserve">a consequence of </w:t>
      </w:r>
      <w:r w:rsidR="003170E1" w:rsidRPr="00F61172">
        <w:t xml:space="preserve">prolonged </w:t>
      </w:r>
      <w:r w:rsidR="00330605" w:rsidRPr="00F61172">
        <w:t>indoctrination</w:t>
      </w:r>
      <w:r w:rsidR="006F483D" w:rsidRPr="00F61172">
        <w:t xml:space="preserve"> </w:t>
      </w:r>
      <w:r w:rsidR="00330605" w:rsidRPr="00F61172">
        <w:t>by way of</w:t>
      </w:r>
      <w:r w:rsidR="006F483D" w:rsidRPr="00F61172">
        <w:t xml:space="preserve"> </w:t>
      </w:r>
      <w:r w:rsidR="003170E1" w:rsidRPr="00F61172">
        <w:t xml:space="preserve">sexist behaviours </w:t>
      </w:r>
      <w:r w:rsidR="00330605" w:rsidRPr="00F61172">
        <w:t>present with</w:t>
      </w:r>
      <w:r w:rsidR="0037296C" w:rsidRPr="00F61172">
        <w:t>in their communities</w:t>
      </w:r>
      <w:r w:rsidR="00330605" w:rsidRPr="00F61172">
        <w:t>.</w:t>
      </w:r>
      <w:r w:rsidR="00DF13E0" w:rsidRPr="00F61172">
        <w:t xml:space="preserve"> She</w:t>
      </w:r>
      <w:r w:rsidR="0037296C" w:rsidRPr="00F61172">
        <w:t xml:space="preserve"> further </w:t>
      </w:r>
      <w:r w:rsidR="00992377" w:rsidRPr="00F61172">
        <w:t>use</w:t>
      </w:r>
      <w:r w:rsidR="00992377">
        <w:t>d</w:t>
      </w:r>
      <w:r w:rsidR="00992377" w:rsidRPr="00F61172">
        <w:t xml:space="preserve"> </w:t>
      </w:r>
      <w:r w:rsidR="0037296C" w:rsidRPr="00F61172">
        <w:t xml:space="preserve">the word patriarchy as a synonym to </w:t>
      </w:r>
      <w:r w:rsidR="008969EB">
        <w:t>'</w:t>
      </w:r>
      <w:r w:rsidR="0037296C" w:rsidRPr="00F61172">
        <w:t>institutionalized sexism</w:t>
      </w:r>
      <w:r w:rsidR="008969EB">
        <w:t>'</w:t>
      </w:r>
      <w:r w:rsidR="00AD04BB">
        <w:t xml:space="preserve"> </w:t>
      </w:r>
      <w:r w:rsidR="0037296C" w:rsidRPr="00F61172">
        <w:t>(p.</w:t>
      </w:r>
      <w:r w:rsidR="00AD04BB">
        <w:t xml:space="preserve"> </w:t>
      </w:r>
      <w:r w:rsidR="0037296C" w:rsidRPr="00F61172">
        <w:t xml:space="preserve">ix) </w:t>
      </w:r>
      <w:r w:rsidR="005661F7" w:rsidRPr="00F61172">
        <w:t>but</w:t>
      </w:r>
      <w:r w:rsidR="0037296C" w:rsidRPr="00F61172">
        <w:t xml:space="preserve"> </w:t>
      </w:r>
      <w:r w:rsidR="00992377" w:rsidRPr="00F61172">
        <w:t>point</w:t>
      </w:r>
      <w:r w:rsidR="00992377">
        <w:t>ed</w:t>
      </w:r>
      <w:r w:rsidR="00992377" w:rsidRPr="00F61172">
        <w:t xml:space="preserve"> </w:t>
      </w:r>
      <w:r w:rsidR="0037296C" w:rsidRPr="00F61172">
        <w:t xml:space="preserve">out that while a sexist society certainly privileges </w:t>
      </w:r>
      <w:r w:rsidR="000C0A9C" w:rsidRPr="00F61172">
        <w:t>men</w:t>
      </w:r>
      <w:r w:rsidR="00992377">
        <w:t>,</w:t>
      </w:r>
      <w:r w:rsidR="00992377" w:rsidRPr="00F61172">
        <w:t xml:space="preserve"> </w:t>
      </w:r>
      <w:r w:rsidR="00D64A49" w:rsidRPr="00F61172">
        <w:t xml:space="preserve">sexism is </w:t>
      </w:r>
      <w:r w:rsidR="00330605" w:rsidRPr="00F61172">
        <w:t xml:space="preserve">also </w:t>
      </w:r>
      <w:r w:rsidR="007029EF" w:rsidRPr="00F61172">
        <w:t>perpetrated by women.</w:t>
      </w:r>
      <w:r w:rsidR="008C3E94" w:rsidRPr="00F61172">
        <w:t xml:space="preserve"> </w:t>
      </w:r>
    </w:p>
    <w:p w14:paraId="4D4514D6" w14:textId="6DC778CD" w:rsidR="00925252" w:rsidRPr="00F61172" w:rsidRDefault="00C9415A" w:rsidP="001475EE">
      <w:r w:rsidRPr="00F61172">
        <w:t xml:space="preserve">As mentioned in </w:t>
      </w:r>
      <w:r w:rsidR="00992377">
        <w:t>S</w:t>
      </w:r>
      <w:r w:rsidR="00992377" w:rsidRPr="00F61172">
        <w:t xml:space="preserve">ection </w:t>
      </w:r>
      <w:r w:rsidRPr="00F61172">
        <w:t>2.3.1</w:t>
      </w:r>
      <w:r w:rsidR="00992377">
        <w:t>,</w:t>
      </w:r>
      <w:r w:rsidRPr="00F61172">
        <w:t xml:space="preserve"> s</w:t>
      </w:r>
      <w:r w:rsidR="00B3119D" w:rsidRPr="00F61172">
        <w:t>ilent victimizat</w:t>
      </w:r>
      <w:r w:rsidR="00330605" w:rsidRPr="00F61172">
        <w:t>ion of women is also relevant in Freire</w:t>
      </w:r>
      <w:r w:rsidR="00D92BA4" w:rsidRPr="00F61172">
        <w:t xml:space="preserve"> (1970</w:t>
      </w:r>
      <w:r w:rsidR="00E70B31" w:rsidRPr="00F61172">
        <w:t>)</w:t>
      </w:r>
      <w:r w:rsidR="008D4003" w:rsidRPr="00F61172">
        <w:t xml:space="preserve">, </w:t>
      </w:r>
      <w:r w:rsidR="00E70B31" w:rsidRPr="00F61172">
        <w:t>Pardhan</w:t>
      </w:r>
      <w:r w:rsidR="008D4003" w:rsidRPr="00F61172">
        <w:t xml:space="preserve"> </w:t>
      </w:r>
      <w:r w:rsidR="00E70B31" w:rsidRPr="00F61172">
        <w:t>(</w:t>
      </w:r>
      <w:r w:rsidR="008D4003" w:rsidRPr="00F61172">
        <w:t>2005</w:t>
      </w:r>
      <w:r w:rsidR="00E70B31" w:rsidRPr="00F61172">
        <w:t>), Adely</w:t>
      </w:r>
      <w:r w:rsidR="008D4003" w:rsidRPr="00F61172">
        <w:t xml:space="preserve"> </w:t>
      </w:r>
      <w:r w:rsidR="00E70B31" w:rsidRPr="00F61172">
        <w:t>(</w:t>
      </w:r>
      <w:r w:rsidR="008D4003" w:rsidRPr="00F61172">
        <w:t>2009</w:t>
      </w:r>
      <w:r w:rsidR="00E70B31" w:rsidRPr="00F61172">
        <w:t xml:space="preserve">), Anastasia </w:t>
      </w:r>
      <w:r w:rsidR="00AD04BB">
        <w:t>and</w:t>
      </w:r>
      <w:r w:rsidR="00AD04BB" w:rsidRPr="00F61172">
        <w:t xml:space="preserve"> </w:t>
      </w:r>
      <w:r w:rsidR="00E70B31" w:rsidRPr="00F61172">
        <w:t>Telemariam</w:t>
      </w:r>
      <w:r w:rsidR="008C3E94" w:rsidRPr="00F61172">
        <w:t xml:space="preserve"> </w:t>
      </w:r>
      <w:r w:rsidR="00E70B31" w:rsidRPr="00F61172">
        <w:t>(2011),</w:t>
      </w:r>
      <w:r w:rsidR="008C3E94" w:rsidRPr="00F61172">
        <w:t xml:space="preserve"> </w:t>
      </w:r>
      <w:r w:rsidR="00E70B31" w:rsidRPr="00F61172">
        <w:t xml:space="preserve">Froerer (2012) and </w:t>
      </w:r>
      <w:r w:rsidR="008D4003" w:rsidRPr="00F61172">
        <w:t>S</w:t>
      </w:r>
      <w:r w:rsidR="00DF13E0" w:rsidRPr="00F61172">
        <w:t>a</w:t>
      </w:r>
      <w:r w:rsidR="00D92BA4" w:rsidRPr="00F61172">
        <w:t>hu</w:t>
      </w:r>
      <w:r w:rsidR="00814BAF">
        <w:t xml:space="preserve"> et al.</w:t>
      </w:r>
      <w:r w:rsidR="00D92BA4" w:rsidRPr="00F61172">
        <w:t xml:space="preserve"> (</w:t>
      </w:r>
      <w:r w:rsidR="00814BAF" w:rsidRPr="00F61172">
        <w:t>201</w:t>
      </w:r>
      <w:r w:rsidR="00814BAF">
        <w:t>7</w:t>
      </w:r>
      <w:r w:rsidR="00D92BA4" w:rsidRPr="00F61172">
        <w:t>)</w:t>
      </w:r>
      <w:r w:rsidRPr="00F61172">
        <w:t xml:space="preserve">. </w:t>
      </w:r>
      <w:r w:rsidR="00D92BA4" w:rsidRPr="00F61172">
        <w:t>It relates to th</w:t>
      </w:r>
      <w:r w:rsidR="00B3119D" w:rsidRPr="00F61172">
        <w:t>e internalization of oppression and socially constructed gender differences which</w:t>
      </w:r>
      <w:r w:rsidR="00330605" w:rsidRPr="00F61172">
        <w:t xml:space="preserve"> if not accepted or approved, </w:t>
      </w:r>
      <w:r w:rsidR="00B3119D" w:rsidRPr="00F61172">
        <w:t xml:space="preserve">are </w:t>
      </w:r>
      <w:r w:rsidR="00E70B31" w:rsidRPr="00F61172">
        <w:t>nonetheless</w:t>
      </w:r>
      <w:r w:rsidR="00B3119D" w:rsidRPr="00F61172">
        <w:t xml:space="preserve"> </w:t>
      </w:r>
      <w:r w:rsidR="00952397">
        <w:t>part of daily life</w:t>
      </w:r>
      <w:r w:rsidR="00AD6B10" w:rsidRPr="00F61172">
        <w:t>.</w:t>
      </w:r>
    </w:p>
    <w:p w14:paraId="6E3D3FC3" w14:textId="2ADAA27D" w:rsidR="00DF13E0" w:rsidRPr="00F61172" w:rsidRDefault="00330605" w:rsidP="001475EE">
      <w:r w:rsidRPr="00F61172">
        <w:t>In this research,</w:t>
      </w:r>
      <w:r w:rsidR="005834B7" w:rsidRPr="00F61172">
        <w:t xml:space="preserve"> it </w:t>
      </w:r>
      <w:r w:rsidR="001D0A8D">
        <w:t>was</w:t>
      </w:r>
      <w:r w:rsidR="001D0A8D" w:rsidRPr="00F61172">
        <w:t xml:space="preserve"> </w:t>
      </w:r>
      <w:r w:rsidR="005834B7" w:rsidRPr="00F61172">
        <w:t xml:space="preserve">not my </w:t>
      </w:r>
      <w:r w:rsidR="001D0A8D">
        <w:t xml:space="preserve">initial </w:t>
      </w:r>
      <w:r w:rsidR="005834B7" w:rsidRPr="00F61172">
        <w:t>intentio</w:t>
      </w:r>
      <w:r w:rsidRPr="00F61172">
        <w:t xml:space="preserve">n to present participants as </w:t>
      </w:r>
      <w:r w:rsidR="00EE544F" w:rsidRPr="00F61172">
        <w:t xml:space="preserve">distressed </w:t>
      </w:r>
      <w:r w:rsidR="00D75765" w:rsidRPr="00F61172">
        <w:t xml:space="preserve">or oppressed </w:t>
      </w:r>
      <w:r w:rsidR="00EE544F" w:rsidRPr="00F61172">
        <w:t>individuals. E</w:t>
      </w:r>
      <w:r w:rsidR="005834B7" w:rsidRPr="00F61172">
        <w:t xml:space="preserve">ach participant </w:t>
      </w:r>
      <w:r w:rsidR="001D0A8D">
        <w:t xml:space="preserve">had </w:t>
      </w:r>
      <w:r w:rsidR="005834B7" w:rsidRPr="00F61172">
        <w:t xml:space="preserve">graduated from high school, passed university </w:t>
      </w:r>
      <w:r w:rsidR="00F7203A" w:rsidRPr="00F61172">
        <w:t>entrance exams</w:t>
      </w:r>
      <w:r w:rsidR="001D0A8D">
        <w:t>,</w:t>
      </w:r>
      <w:r w:rsidR="00F7203A" w:rsidRPr="00F61172">
        <w:t xml:space="preserve"> and </w:t>
      </w:r>
      <w:r w:rsidR="001D0A8D">
        <w:t>was</w:t>
      </w:r>
      <w:r w:rsidR="001D0A8D" w:rsidRPr="00F61172">
        <w:t xml:space="preserve"> </w:t>
      </w:r>
      <w:r w:rsidR="005834B7" w:rsidRPr="00F61172">
        <w:t>involved in academic study.</w:t>
      </w:r>
      <w:r w:rsidR="00B3119D" w:rsidRPr="00F61172">
        <w:t xml:space="preserve"> Each participant came into this research to talk about </w:t>
      </w:r>
      <w:r w:rsidR="001D0A8D">
        <w:t>her</w:t>
      </w:r>
      <w:r w:rsidR="001D0A8D" w:rsidRPr="00F61172">
        <w:t xml:space="preserve"> </w:t>
      </w:r>
      <w:r w:rsidR="006D7A8D">
        <w:t>higher education</w:t>
      </w:r>
      <w:r w:rsidR="00B3119D" w:rsidRPr="00F61172">
        <w:t xml:space="preserve"> experiences</w:t>
      </w:r>
      <w:r w:rsidR="001D0A8D">
        <w:t>,</w:t>
      </w:r>
      <w:r w:rsidR="00B3119D" w:rsidRPr="00F61172">
        <w:t xml:space="preserve"> not </w:t>
      </w:r>
      <w:r w:rsidR="00AA5806" w:rsidRPr="00F61172">
        <w:t>the subjugation of wome</w:t>
      </w:r>
      <w:r w:rsidR="00AD6B10" w:rsidRPr="00F61172">
        <w:t>n</w:t>
      </w:r>
      <w:r w:rsidR="00B3119D" w:rsidRPr="00F61172">
        <w:t xml:space="preserve">. </w:t>
      </w:r>
    </w:p>
    <w:p w14:paraId="57157588" w14:textId="40A93B8B" w:rsidR="003070C9" w:rsidRDefault="00F7203A" w:rsidP="001475EE">
      <w:r w:rsidRPr="00F61172">
        <w:t xml:space="preserve">However, </w:t>
      </w:r>
      <w:r w:rsidR="00AD6B10" w:rsidRPr="00F61172">
        <w:t>sexism appears to have embedded i</w:t>
      </w:r>
      <w:r w:rsidR="00952397">
        <w:t>tself</w:t>
      </w:r>
      <w:r w:rsidR="00AD6B10" w:rsidRPr="00D73B59">
        <w:t xml:space="preserve"> </w:t>
      </w:r>
      <w:r w:rsidR="001D0A8D">
        <w:t>(</w:t>
      </w:r>
      <w:r w:rsidR="00A23713" w:rsidRPr="004352E5">
        <w:t>Bartky</w:t>
      </w:r>
      <w:r w:rsidR="001D0A8D">
        <w:t xml:space="preserve">, </w:t>
      </w:r>
      <w:r w:rsidR="00B3119D" w:rsidRPr="004352E5">
        <w:t>1975</w:t>
      </w:r>
      <w:r w:rsidR="001D0A8D">
        <w:t>;</w:t>
      </w:r>
      <w:r w:rsidR="001D0A8D" w:rsidRPr="004352E5">
        <w:t xml:space="preserve"> </w:t>
      </w:r>
      <w:r w:rsidR="00B3119D" w:rsidRPr="0035617A">
        <w:t xml:space="preserve">Alcoff </w:t>
      </w:r>
      <w:r w:rsidR="00F5341C">
        <w:t>and</w:t>
      </w:r>
      <w:r w:rsidR="001D0A8D" w:rsidRPr="0035617A">
        <w:t xml:space="preserve"> </w:t>
      </w:r>
      <w:r w:rsidR="00B3119D" w:rsidRPr="0035617A">
        <w:t>Potter</w:t>
      </w:r>
      <w:r w:rsidR="001D0A8D">
        <w:t xml:space="preserve">, </w:t>
      </w:r>
      <w:r w:rsidR="00B3119D" w:rsidRPr="0035617A">
        <w:t>1993</w:t>
      </w:r>
      <w:r w:rsidR="001D0A8D">
        <w:t xml:space="preserve">; </w:t>
      </w:r>
      <w:r w:rsidR="00B3119D" w:rsidRPr="00F61172">
        <w:t>Hooks</w:t>
      </w:r>
      <w:r w:rsidR="001D0A8D">
        <w:t xml:space="preserve">, </w:t>
      </w:r>
      <w:r w:rsidR="00B3119D" w:rsidRPr="00F61172">
        <w:t>2000</w:t>
      </w:r>
      <w:r w:rsidR="001D0A8D">
        <w:t>;</w:t>
      </w:r>
      <w:r w:rsidR="001D0A8D" w:rsidRPr="00F61172">
        <w:t xml:space="preserve"> </w:t>
      </w:r>
      <w:r w:rsidR="00AD6B10" w:rsidRPr="00F61172">
        <w:t>Thomas</w:t>
      </w:r>
      <w:r w:rsidR="001D0A8D">
        <w:t xml:space="preserve">, </w:t>
      </w:r>
      <w:r w:rsidR="00AD6B10" w:rsidRPr="00F61172">
        <w:t xml:space="preserve">2017), </w:t>
      </w:r>
      <w:r w:rsidRPr="00D73B59">
        <w:t xml:space="preserve">so </w:t>
      </w:r>
      <w:r w:rsidR="00925252" w:rsidRPr="00D73B59">
        <w:t xml:space="preserve">I choose to approach this research </w:t>
      </w:r>
      <w:r w:rsidR="00330605" w:rsidRPr="00D73B59">
        <w:t>bearing</w:t>
      </w:r>
      <w:r w:rsidR="00925252" w:rsidRPr="00D73B59">
        <w:t xml:space="preserve"> </w:t>
      </w:r>
      <w:r w:rsidRPr="00D73B59">
        <w:t xml:space="preserve">that </w:t>
      </w:r>
      <w:r w:rsidR="00A11192" w:rsidRPr="00D73B59">
        <w:t>in mind.</w:t>
      </w:r>
      <w:r w:rsidR="00DF13E0" w:rsidRPr="00D73B59">
        <w:t xml:space="preserve"> </w:t>
      </w:r>
      <w:r w:rsidR="005834B7" w:rsidRPr="004352E5">
        <w:t>I</w:t>
      </w:r>
      <w:r w:rsidR="00A11192" w:rsidRPr="004352E5">
        <w:t>n addition</w:t>
      </w:r>
      <w:r w:rsidR="001D0A8D">
        <w:t>,</w:t>
      </w:r>
      <w:r w:rsidR="00A11192" w:rsidRPr="004352E5">
        <w:t xml:space="preserve"> I</w:t>
      </w:r>
      <w:r w:rsidR="005834B7" w:rsidRPr="0035617A">
        <w:t xml:space="preserve"> </w:t>
      </w:r>
      <w:r w:rsidR="001D0A8D">
        <w:t>chose</w:t>
      </w:r>
      <w:r w:rsidR="005834B7" w:rsidRPr="0035617A">
        <w:t xml:space="preserve"> to study only women, which places them away from any default supposition that gender is irrelevant when it comes to operationalizing and optimizing opportunities. It implies that a successful academic lifestyle including integration into an academic community is not something women can take for gran</w:t>
      </w:r>
      <w:r w:rsidR="005834B7" w:rsidRPr="00F61172">
        <w:t>ted.</w:t>
      </w:r>
      <w:r w:rsidR="001D0A8D">
        <w:t xml:space="preserve"> </w:t>
      </w:r>
      <w:r w:rsidR="00DF13E0" w:rsidRPr="00F61172">
        <w:t>The participants</w:t>
      </w:r>
      <w:r w:rsidR="005834B7" w:rsidRPr="00F61172">
        <w:t xml:space="preserve"> of my stud</w:t>
      </w:r>
      <w:r w:rsidR="00DF13E0" w:rsidRPr="00F61172">
        <w:t xml:space="preserve">y </w:t>
      </w:r>
      <w:r w:rsidR="001D0A8D">
        <w:t>were</w:t>
      </w:r>
      <w:r w:rsidR="001D0A8D" w:rsidRPr="00F61172">
        <w:t xml:space="preserve"> </w:t>
      </w:r>
      <w:r w:rsidR="00EF2362" w:rsidRPr="00F61172">
        <w:t>Christian, Arab</w:t>
      </w:r>
      <w:r w:rsidR="001D0A8D">
        <w:t>,</w:t>
      </w:r>
      <w:r w:rsidR="00EF2362" w:rsidRPr="00F61172">
        <w:t xml:space="preserve"> and women</w:t>
      </w:r>
      <w:r w:rsidR="001D0A8D">
        <w:t>,</w:t>
      </w:r>
      <w:r w:rsidR="00EF2362" w:rsidRPr="00F61172">
        <w:t xml:space="preserve"> but I agree with Golley</w:t>
      </w:r>
      <w:r w:rsidR="001D0A8D">
        <w:t>'s</w:t>
      </w:r>
      <w:r w:rsidR="00EF2362" w:rsidRPr="00F61172">
        <w:t xml:space="preserve"> (2004) claim that an Arab woman’s </w:t>
      </w:r>
      <w:r w:rsidR="008969EB">
        <w:t>'</w:t>
      </w:r>
      <w:r w:rsidR="00EF2362" w:rsidRPr="00F61172">
        <w:t>need for feminism is neither more nor less than the need for women for positive change anywhere else in the world</w:t>
      </w:r>
      <w:r w:rsidR="008969EB">
        <w:t>'</w:t>
      </w:r>
      <w:r w:rsidR="00EF2362" w:rsidRPr="00F61172">
        <w:t xml:space="preserve"> (p.</w:t>
      </w:r>
      <w:r w:rsidR="00AD04BB">
        <w:t xml:space="preserve"> </w:t>
      </w:r>
      <w:r w:rsidR="00EF2362" w:rsidRPr="00F61172">
        <w:t>522).</w:t>
      </w:r>
    </w:p>
    <w:p w14:paraId="46C3FD0D" w14:textId="140CB5DE" w:rsidR="005834B7" w:rsidRPr="00F61172" w:rsidRDefault="005834B7" w:rsidP="001475EE">
      <w:pPr>
        <w:rPr>
          <w:highlight w:val="yellow"/>
          <w:rtl/>
        </w:rPr>
      </w:pPr>
      <w:r w:rsidRPr="00F61172">
        <w:t>I am a female researcher and I chose to study this group with regard to how they manage</w:t>
      </w:r>
      <w:r w:rsidR="001D0A8D">
        <w:t>d</w:t>
      </w:r>
      <w:r w:rsidRPr="00F61172">
        <w:t xml:space="preserve"> being in a further education environment and the changing social, cultural</w:t>
      </w:r>
      <w:r w:rsidR="001D0A8D">
        <w:t>,</w:t>
      </w:r>
      <w:r w:rsidRPr="00F61172">
        <w:t xml:space="preserve"> and linguistic domai</w:t>
      </w:r>
      <w:r w:rsidR="00DF13E0" w:rsidRPr="00F61172">
        <w:t>ns they inhabit</w:t>
      </w:r>
      <w:r w:rsidR="001D0A8D">
        <w:t>ed</w:t>
      </w:r>
      <w:r w:rsidR="00DF13E0" w:rsidRPr="00F61172">
        <w:t xml:space="preserve">. I believe it is </w:t>
      </w:r>
      <w:r w:rsidRPr="00F61172">
        <w:t>valuable to be</w:t>
      </w:r>
      <w:r w:rsidR="008C3E94" w:rsidRPr="00F61172">
        <w:t xml:space="preserve"> </w:t>
      </w:r>
      <w:r w:rsidRPr="00F61172">
        <w:t xml:space="preserve">party to what it means and entails to be a minority and to be able to ‘use’ this ‘knowledge’ to enable any </w:t>
      </w:r>
      <w:r w:rsidRPr="00F61172">
        <w:lastRenderedPageBreak/>
        <w:t xml:space="preserve">woman in Israel </w:t>
      </w:r>
      <w:r w:rsidR="001D0A8D">
        <w:t xml:space="preserve">to </w:t>
      </w:r>
      <w:r w:rsidRPr="00F61172">
        <w:t xml:space="preserve">realize her academic aspirations </w:t>
      </w:r>
      <w:r w:rsidR="00DF13E0" w:rsidRPr="00F61172">
        <w:t>as well as considering</w:t>
      </w:r>
      <w:r w:rsidRPr="00F61172">
        <w:t xml:space="preserve"> how it might affect attitudes and policy.</w:t>
      </w:r>
      <w:r w:rsidR="008C3E94" w:rsidRPr="00F61172">
        <w:t xml:space="preserve"> </w:t>
      </w:r>
    </w:p>
    <w:p w14:paraId="6D4AC130" w14:textId="7718FED7" w:rsidR="003070C9" w:rsidRDefault="005834B7" w:rsidP="001475EE">
      <w:pPr>
        <w:rPr>
          <w:highlight w:val="yellow"/>
          <w:rtl/>
        </w:rPr>
      </w:pPr>
      <w:r w:rsidRPr="00F61172">
        <w:t xml:space="preserve">Feminist thought is being experienced in different areas and forms and its influence spans a variety of spheres of activity and </w:t>
      </w:r>
      <w:r w:rsidR="00C9415A" w:rsidRPr="00F61172">
        <w:t>sociocultural discourse (Garko, 1999</w:t>
      </w:r>
      <w:r w:rsidRPr="00F61172">
        <w:t>). So</w:t>
      </w:r>
      <w:r w:rsidR="00025F60">
        <w:t>,</w:t>
      </w:r>
      <w:r w:rsidRPr="00F61172">
        <w:t xml:space="preserve"> as my research focuses on women, at its roots there are beliefs about women and their place in the world that </w:t>
      </w:r>
      <w:r w:rsidR="005A1D58" w:rsidRPr="00F61172">
        <w:t>need to be asserted</w:t>
      </w:r>
      <w:r w:rsidRPr="00F61172">
        <w:t xml:space="preserve"> i</w:t>
      </w:r>
      <w:r w:rsidR="00A11192" w:rsidRPr="00F61172">
        <w:t>n order that this study can</w:t>
      </w:r>
      <w:r w:rsidRPr="00F61172">
        <w:t xml:space="preserve"> anchor itself, develop</w:t>
      </w:r>
      <w:r w:rsidR="00C9415A" w:rsidRPr="00F61172">
        <w:t>,</w:t>
      </w:r>
      <w:r w:rsidRPr="00F61172">
        <w:t xml:space="preserve"> and retain a focus. </w:t>
      </w:r>
    </w:p>
    <w:p w14:paraId="24198225" w14:textId="6384DF5D" w:rsidR="005834B7" w:rsidRPr="00F61172" w:rsidRDefault="00A11192" w:rsidP="001475EE">
      <w:r w:rsidRPr="00F61172">
        <w:t>W</w:t>
      </w:r>
      <w:r w:rsidR="005834B7" w:rsidRPr="00F61172">
        <w:t>ithin the larger co</w:t>
      </w:r>
      <w:r w:rsidRPr="00F61172">
        <w:t xml:space="preserve">ntext of the study – </w:t>
      </w:r>
      <w:r w:rsidR="00025F60">
        <w:t>t</w:t>
      </w:r>
      <w:r w:rsidR="00025F60" w:rsidRPr="00F61172">
        <w:t xml:space="preserve">he </w:t>
      </w:r>
      <w:r w:rsidR="005834B7" w:rsidRPr="00F61172">
        <w:t>Middle East</w:t>
      </w:r>
      <w:r w:rsidR="00025F60">
        <w:t xml:space="preserve">, </w:t>
      </w:r>
      <w:r w:rsidR="005834B7" w:rsidRPr="00F61172">
        <w:t>and more particularly Israel</w:t>
      </w:r>
      <w:r w:rsidR="00025F60">
        <w:t xml:space="preserve"> –</w:t>
      </w:r>
      <w:r w:rsidR="00025F60" w:rsidRPr="00F61172">
        <w:t xml:space="preserve"> </w:t>
      </w:r>
      <w:r w:rsidR="005834B7" w:rsidRPr="00F61172">
        <w:t>the Arab community as a whole tends to treat women differently to men and not necessari</w:t>
      </w:r>
      <w:r w:rsidRPr="00F61172">
        <w:t>ly as equals. Sa’ar (2007</w:t>
      </w:r>
      <w:r w:rsidR="005834B7" w:rsidRPr="00F61172">
        <w:t xml:space="preserve">) </w:t>
      </w:r>
      <w:r w:rsidR="0097644E" w:rsidRPr="00F61172">
        <w:t>suggest</w:t>
      </w:r>
      <w:r w:rsidR="0097644E">
        <w:t>ed</w:t>
      </w:r>
      <w:r w:rsidR="0097644E" w:rsidRPr="00F61172">
        <w:t xml:space="preserve"> </w:t>
      </w:r>
      <w:r w:rsidR="00025F60">
        <w:t xml:space="preserve">that </w:t>
      </w:r>
      <w:r w:rsidR="005834B7" w:rsidRPr="00F61172">
        <w:t>the location of the Israeli</w:t>
      </w:r>
      <w:r w:rsidR="00025F60">
        <w:t>-</w:t>
      </w:r>
      <w:r w:rsidR="005834B7" w:rsidRPr="00F61172">
        <w:t xml:space="preserve">Palestinian women is </w:t>
      </w:r>
      <w:r w:rsidR="008969EB">
        <w:t>'</w:t>
      </w:r>
      <w:r w:rsidR="005834B7" w:rsidRPr="00F61172">
        <w:t>structurally contradictory and this basic factor needs to be taken into account in any evaluation of the complex picture of their suffering multiple oppression while evincing impre</w:t>
      </w:r>
      <w:r w:rsidRPr="00F61172">
        <w:t>ssive presence and achievement</w:t>
      </w:r>
      <w:r w:rsidR="008969EB">
        <w:t>'</w:t>
      </w:r>
      <w:r w:rsidRPr="00F61172">
        <w:t xml:space="preserve"> (p.</w:t>
      </w:r>
      <w:r w:rsidR="0097644E">
        <w:t xml:space="preserve"> </w:t>
      </w:r>
      <w:r w:rsidRPr="00F61172">
        <w:t>48).</w:t>
      </w:r>
    </w:p>
    <w:p w14:paraId="01A28DE7" w14:textId="0E5ABD62" w:rsidR="0039310F" w:rsidRPr="00F61172" w:rsidRDefault="005834B7" w:rsidP="001475EE">
      <w:r w:rsidRPr="00F61172">
        <w:t>Methodologically, I understand feminism to be something that stands ‘with’ as opposed to standing in isolation</w:t>
      </w:r>
      <w:r w:rsidR="00C26B92">
        <w:t>,</w:t>
      </w:r>
      <w:r w:rsidRPr="00F61172">
        <w:t xml:space="preserve"> and make the point that feminism can be united with principles, methods</w:t>
      </w:r>
      <w:r w:rsidR="00C26B92">
        <w:t>,</w:t>
      </w:r>
      <w:r w:rsidRPr="00F61172">
        <w:t xml:space="preserve"> and </w:t>
      </w:r>
      <w:r w:rsidR="00A23713">
        <w:t>analyse</w:t>
      </w:r>
      <w:r w:rsidR="00A23713" w:rsidRPr="00F61172">
        <w:t>s</w:t>
      </w:r>
      <w:r w:rsidRPr="00F61172">
        <w:t xml:space="preserve"> of different approaches. </w:t>
      </w:r>
      <w:r w:rsidR="0039310F" w:rsidRPr="00F61172">
        <w:t>However</w:t>
      </w:r>
      <w:r w:rsidR="00A26E69">
        <w:t>,</w:t>
      </w:r>
      <w:r w:rsidR="0039310F" w:rsidRPr="00F61172">
        <w:t xml:space="preserve"> by accepting that discrimination against women is inherent in one form or another in </w:t>
      </w:r>
      <w:r w:rsidR="006F483D" w:rsidRPr="00F61172">
        <w:t xml:space="preserve">every </w:t>
      </w:r>
      <w:r w:rsidR="0039310F" w:rsidRPr="00F61172">
        <w:t xml:space="preserve">society indicates that any research design needs to be compatible with the values and principles underpinning feminism. </w:t>
      </w:r>
    </w:p>
    <w:p w14:paraId="542A7CD5" w14:textId="627F8EB4" w:rsidR="0039310F" w:rsidRPr="00F61172" w:rsidRDefault="0039310F" w:rsidP="001475EE">
      <w:pPr>
        <w:rPr>
          <w:highlight w:val="yellow"/>
          <w:rtl/>
        </w:rPr>
      </w:pPr>
      <w:r w:rsidRPr="00F61172">
        <w:t>This means</w:t>
      </w:r>
      <w:r w:rsidR="006F483D" w:rsidRPr="00F61172">
        <w:t xml:space="preserve"> challenging </w:t>
      </w:r>
      <w:r w:rsidRPr="00F61172">
        <w:t>more traditional philosophies which have consisten</w:t>
      </w:r>
      <w:r w:rsidR="00AA5806" w:rsidRPr="00F61172">
        <w:t>tly marginalized women's voices</w:t>
      </w:r>
      <w:r w:rsidRPr="00F61172">
        <w:t xml:space="preserve"> (Alcoff </w:t>
      </w:r>
      <w:r w:rsidR="00F5341C">
        <w:t>and</w:t>
      </w:r>
      <w:r w:rsidRPr="00F61172">
        <w:t xml:space="preserve"> Potter, 1993). This view has historical significance as well as current relevance</w:t>
      </w:r>
      <w:r w:rsidR="00C26B92">
        <w:t>,</w:t>
      </w:r>
      <w:r w:rsidRPr="00F61172">
        <w:t xml:space="preserve"> as it represents one of the foundations of feminist critical thought</w:t>
      </w:r>
      <w:r w:rsidR="00C26B92">
        <w:t>,</w:t>
      </w:r>
      <w:r w:rsidRPr="00F61172">
        <w:t xml:space="preserve"> which is that any universal human reality is masculinist and androcentric (Stanl</w:t>
      </w:r>
      <w:r w:rsidR="00F166FF" w:rsidRPr="00F61172">
        <w:t xml:space="preserve">ey </w:t>
      </w:r>
      <w:r w:rsidR="00F5341C">
        <w:t>and</w:t>
      </w:r>
      <w:r w:rsidR="0097644E" w:rsidRPr="00F61172">
        <w:t xml:space="preserve"> </w:t>
      </w:r>
      <w:r w:rsidR="00F166FF" w:rsidRPr="00F61172">
        <w:t>Wise, 1993).</w:t>
      </w:r>
      <w:r w:rsidR="008C3E94" w:rsidRPr="00F61172">
        <w:t xml:space="preserve"> </w:t>
      </w:r>
    </w:p>
    <w:p w14:paraId="7D03CDC5" w14:textId="3FF1E545" w:rsidR="006F483D" w:rsidRPr="00A77F63" w:rsidRDefault="00F166FF" w:rsidP="001475EE">
      <w:pPr>
        <w:rPr>
          <w:lang w:val="en-US"/>
        </w:rPr>
      </w:pPr>
      <w:r w:rsidRPr="00F61172">
        <w:t xml:space="preserve">Garko (1999) </w:t>
      </w:r>
      <w:r w:rsidR="00C26B92" w:rsidRPr="00F61172">
        <w:t>summari</w:t>
      </w:r>
      <w:r w:rsidR="00C26B92">
        <w:t>z</w:t>
      </w:r>
      <w:r w:rsidR="00C26B92" w:rsidRPr="00F61172">
        <w:t>e</w:t>
      </w:r>
      <w:r w:rsidR="00C26B92">
        <w:t>d</w:t>
      </w:r>
      <w:r w:rsidR="00C26B92" w:rsidRPr="00F61172">
        <w:t xml:space="preserve"> </w:t>
      </w:r>
      <w:r w:rsidRPr="00F61172">
        <w:t>paradigmatic criteria which serve to clarify an approach to research w</w:t>
      </w:r>
      <w:r w:rsidR="006F483D" w:rsidRPr="00F61172">
        <w:t>hich support</w:t>
      </w:r>
      <w:r w:rsidR="00C26B92">
        <w:t>s</w:t>
      </w:r>
      <w:r w:rsidR="006F483D" w:rsidRPr="00F61172">
        <w:t xml:space="preserve"> a feminist praxis in order to show concrete connection between theoretical principles and pragmatic issues</w:t>
      </w:r>
      <w:r w:rsidR="00BC31D8" w:rsidRPr="00F61172">
        <w:t>.</w:t>
      </w:r>
      <w:r w:rsidR="006F483D" w:rsidRPr="00F61172">
        <w:t xml:space="preserve"> </w:t>
      </w:r>
      <w:r w:rsidR="00BC31D8" w:rsidRPr="00F61172">
        <w:t>I have already alluded to some of these</w:t>
      </w:r>
      <w:r w:rsidR="00330605" w:rsidRPr="00F61172">
        <w:t xml:space="preserve"> points</w:t>
      </w:r>
      <w:r w:rsidR="00BC31D8" w:rsidRPr="00F61172">
        <w:t xml:space="preserve"> in order to indicate their relevance in the</w:t>
      </w:r>
      <w:r w:rsidR="00AA5806" w:rsidRPr="00F61172">
        <w:t xml:space="preserve"> wider</w:t>
      </w:r>
      <w:r w:rsidR="00BC31D8" w:rsidRPr="00F61172">
        <w:t xml:space="preserve"> field of feminist research</w:t>
      </w:r>
      <w:r w:rsidR="00A11192" w:rsidRPr="00F61172">
        <w:t>,</w:t>
      </w:r>
      <w:r w:rsidR="00BC31D8" w:rsidRPr="00F61172">
        <w:t xml:space="preserve"> but I nevertheless </w:t>
      </w:r>
      <w:r w:rsidR="00684163" w:rsidRPr="00F61172">
        <w:t>provide the</w:t>
      </w:r>
      <w:r w:rsidR="00BC31D8" w:rsidRPr="00F61172">
        <w:t xml:space="preserve"> </w:t>
      </w:r>
      <w:r w:rsidR="00684163" w:rsidRPr="00F61172">
        <w:t>criteria in their entirety in orde</w:t>
      </w:r>
      <w:r w:rsidR="00AA5806" w:rsidRPr="00F61172">
        <w:t xml:space="preserve">r to most completely </w:t>
      </w:r>
      <w:r w:rsidR="00C9415A" w:rsidRPr="00F61172">
        <w:t xml:space="preserve">represent the </w:t>
      </w:r>
      <w:r w:rsidR="00B32AB9" w:rsidRPr="00F61172">
        <w:t>claims</w:t>
      </w:r>
      <w:r w:rsidR="00C26B92">
        <w:rPr>
          <w:lang w:val="en-US"/>
        </w:rPr>
        <w:t>.</w:t>
      </w:r>
    </w:p>
    <w:p w14:paraId="15F9F46E" w14:textId="681A490E" w:rsidR="00804B5E" w:rsidRPr="00F61172" w:rsidRDefault="00804B5E" w:rsidP="001475EE">
      <w:r w:rsidRPr="00F61172">
        <w:lastRenderedPageBreak/>
        <w:t>Criteria which serve to clarify an approach to research which support a feminist praxis</w:t>
      </w:r>
      <w:r w:rsidR="008B47D2">
        <w:t xml:space="preserve"> (according to Garko, 1999)</w:t>
      </w:r>
      <w:r w:rsidR="00C26B92">
        <w:t>:</w:t>
      </w:r>
    </w:p>
    <w:p w14:paraId="3122EF29" w14:textId="47488046" w:rsidR="00BC31D8" w:rsidRPr="00F61172" w:rsidRDefault="008969EB" w:rsidP="001475EE">
      <w:pPr>
        <w:pStyle w:val="bulletedlist"/>
      </w:pPr>
      <w:r>
        <w:t>'</w:t>
      </w:r>
      <w:r w:rsidR="00BC31D8" w:rsidRPr="00F61172">
        <w:t>Women's Everyday Experiences</w:t>
      </w:r>
      <w:r>
        <w:t>'</w:t>
      </w:r>
      <w:r w:rsidR="00BC31D8" w:rsidRPr="00F61172">
        <w:t xml:space="preserve"> (p.</w:t>
      </w:r>
      <w:r w:rsidR="0097644E">
        <w:t xml:space="preserve"> </w:t>
      </w:r>
      <w:r w:rsidR="00BC31D8" w:rsidRPr="00F61172">
        <w:t xml:space="preserve">168). </w:t>
      </w:r>
    </w:p>
    <w:p w14:paraId="243DD183" w14:textId="77777777" w:rsidR="005834B7" w:rsidRPr="00F61172" w:rsidRDefault="00B32AB9" w:rsidP="003966C4">
      <w:pPr>
        <w:pStyle w:val="bulletedlist"/>
        <w:numPr>
          <w:ilvl w:val="0"/>
          <w:numId w:val="0"/>
        </w:numPr>
        <w:ind w:left="720"/>
      </w:pPr>
      <w:r w:rsidRPr="00F61172">
        <w:t>This focuses on u</w:t>
      </w:r>
      <w:r w:rsidR="00BC31D8" w:rsidRPr="00F61172">
        <w:t>nderstanding the everyday world of women's experience.</w:t>
      </w:r>
    </w:p>
    <w:p w14:paraId="729B4B5B" w14:textId="5185AC65" w:rsidR="00BC31D8" w:rsidRPr="00F61172" w:rsidRDefault="008969EB" w:rsidP="001475EE">
      <w:pPr>
        <w:pStyle w:val="bulletedlist"/>
      </w:pPr>
      <w:r>
        <w:t>'</w:t>
      </w:r>
      <w:r w:rsidR="00BC31D8" w:rsidRPr="00F61172">
        <w:t>Misinterpretation and Concealment of Women's Experiences</w:t>
      </w:r>
      <w:r>
        <w:t>'</w:t>
      </w:r>
      <w:r w:rsidR="00BC31D8" w:rsidRPr="00F61172">
        <w:t xml:space="preserve"> (p.</w:t>
      </w:r>
      <w:r w:rsidR="0097644E">
        <w:t xml:space="preserve"> </w:t>
      </w:r>
      <w:r w:rsidR="00BC31D8" w:rsidRPr="00F61172">
        <w:t>168).</w:t>
      </w:r>
    </w:p>
    <w:p w14:paraId="4AA6C7D0" w14:textId="10336E0B" w:rsidR="00BC31D8" w:rsidRPr="00F61172" w:rsidRDefault="00B32AB9" w:rsidP="003966C4">
      <w:pPr>
        <w:pStyle w:val="bulletedlist"/>
        <w:numPr>
          <w:ilvl w:val="0"/>
          <w:numId w:val="0"/>
        </w:numPr>
        <w:ind w:left="720"/>
      </w:pPr>
      <w:r w:rsidRPr="00F61172">
        <w:t>This rejects</w:t>
      </w:r>
      <w:r w:rsidR="00BC31D8" w:rsidRPr="00F61172">
        <w:t xml:space="preserve"> a </w:t>
      </w:r>
      <w:r w:rsidR="00A23713" w:rsidRPr="00F61172">
        <w:t>posi</w:t>
      </w:r>
      <w:r w:rsidR="00A23713">
        <w:t>tiv</w:t>
      </w:r>
      <w:r w:rsidR="00A23713" w:rsidRPr="00F61172">
        <w:t>i</w:t>
      </w:r>
      <w:r w:rsidR="00A23713">
        <w:t>s</w:t>
      </w:r>
      <w:r w:rsidR="00A23713" w:rsidRPr="00F61172">
        <w:t>t</w:t>
      </w:r>
      <w:r w:rsidR="00BC31D8" w:rsidRPr="00F61172">
        <w:t xml:space="preserve">, </w:t>
      </w:r>
      <w:r w:rsidR="00073584" w:rsidRPr="00F61172">
        <w:t>patriarchal</w:t>
      </w:r>
      <w:r w:rsidR="00BC31D8" w:rsidRPr="00F61172">
        <w:t xml:space="preserve"> research paradigm in favour of descriptive research </w:t>
      </w:r>
      <w:r w:rsidRPr="00F61172">
        <w:t>concentrating</w:t>
      </w:r>
      <w:r w:rsidR="00BC31D8" w:rsidRPr="00F61172">
        <w:t xml:space="preserve"> on the voices of women.</w:t>
      </w:r>
    </w:p>
    <w:p w14:paraId="7B4C43CF" w14:textId="78DEC84F" w:rsidR="00684163" w:rsidRPr="00F61172" w:rsidRDefault="008B47D2" w:rsidP="001475EE">
      <w:pPr>
        <w:pStyle w:val="bulletedlist"/>
      </w:pPr>
      <w:r>
        <w:t>'</w:t>
      </w:r>
      <w:r w:rsidR="00BC31D8" w:rsidRPr="00F61172">
        <w:t>Feminist Consciousness</w:t>
      </w:r>
      <w:r>
        <w:t xml:space="preserve">' </w:t>
      </w:r>
      <w:r w:rsidR="00BC31D8" w:rsidRPr="00F61172">
        <w:t>(p.</w:t>
      </w:r>
      <w:r w:rsidR="0097644E">
        <w:t xml:space="preserve"> </w:t>
      </w:r>
      <w:r w:rsidR="00BC31D8" w:rsidRPr="00F61172">
        <w:t>169).</w:t>
      </w:r>
    </w:p>
    <w:p w14:paraId="37D266D1" w14:textId="77777777" w:rsidR="00BC31D8" w:rsidRPr="00F61172" w:rsidRDefault="00B32AB9" w:rsidP="003966C4">
      <w:pPr>
        <w:pStyle w:val="bulletedlist"/>
        <w:numPr>
          <w:ilvl w:val="0"/>
          <w:numId w:val="0"/>
        </w:numPr>
        <w:ind w:left="720"/>
      </w:pPr>
      <w:r w:rsidRPr="00F61172">
        <w:t>This relates to the importance of individuals u</w:t>
      </w:r>
      <w:r w:rsidR="00684163" w:rsidRPr="00F61172">
        <w:t>ndergoing a personal transformation in behaviour and ways of thinking about the world.</w:t>
      </w:r>
    </w:p>
    <w:p w14:paraId="1DBF3B44" w14:textId="2F5C0955" w:rsidR="00285135" w:rsidRPr="00F61172" w:rsidRDefault="008B47D2" w:rsidP="001475EE">
      <w:pPr>
        <w:pStyle w:val="bulletedlist"/>
      </w:pPr>
      <w:r>
        <w:t>'</w:t>
      </w:r>
      <w:r w:rsidR="00285135" w:rsidRPr="00F61172">
        <w:t>Relationship between the Subject and Object of the Research</w:t>
      </w:r>
      <w:r>
        <w:t>'</w:t>
      </w:r>
      <w:r w:rsidR="00285135" w:rsidRPr="00F61172">
        <w:t xml:space="preserve"> (p.</w:t>
      </w:r>
      <w:r w:rsidR="0097644E">
        <w:t xml:space="preserve"> </w:t>
      </w:r>
      <w:r w:rsidR="00285135" w:rsidRPr="00F61172">
        <w:t>170).</w:t>
      </w:r>
    </w:p>
    <w:p w14:paraId="4C51634A" w14:textId="35ACD277" w:rsidR="006F483D" w:rsidRPr="00F61172" w:rsidRDefault="00B32AB9" w:rsidP="003966C4">
      <w:pPr>
        <w:pStyle w:val="bulletedlist"/>
        <w:numPr>
          <w:ilvl w:val="0"/>
          <w:numId w:val="0"/>
        </w:numPr>
        <w:ind w:left="720"/>
      </w:pPr>
      <w:r w:rsidRPr="00F61172">
        <w:t>This accepts that r</w:t>
      </w:r>
      <w:r w:rsidR="000C2DAD" w:rsidRPr="00F61172">
        <w:t xml:space="preserve">esearch is a dialogue between the researcher and participant and that the </w:t>
      </w:r>
      <w:r w:rsidR="008969EB">
        <w:t>'</w:t>
      </w:r>
      <w:r w:rsidR="000C2DAD" w:rsidRPr="00F61172">
        <w:t>researcher and researched are dialo</w:t>
      </w:r>
      <w:r w:rsidR="00804B5E" w:rsidRPr="00F61172">
        <w:t>g</w:t>
      </w:r>
      <w:r w:rsidR="000C2DAD" w:rsidRPr="00F61172">
        <w:t>ical collaborators who are inter</w:t>
      </w:r>
      <w:r w:rsidR="00C26B92">
        <w:t>-</w:t>
      </w:r>
      <w:r w:rsidR="000C2DAD" w:rsidRPr="00F61172">
        <w:t>subjectively and dialectically linked</w:t>
      </w:r>
      <w:r w:rsidR="008969EB">
        <w:t>'</w:t>
      </w:r>
      <w:r w:rsidR="000C2DAD" w:rsidRPr="00F61172">
        <w:t xml:space="preserve"> </w:t>
      </w:r>
      <w:r w:rsidR="00C860F4">
        <w:t>(p.170).</w:t>
      </w:r>
    </w:p>
    <w:p w14:paraId="695AE193" w14:textId="0583C803" w:rsidR="005834B7" w:rsidRPr="00F61172" w:rsidRDefault="005834B7" w:rsidP="001475EE">
      <w:pPr>
        <w:rPr>
          <w:highlight w:val="yellow"/>
        </w:rPr>
      </w:pPr>
      <w:r w:rsidRPr="00F61172">
        <w:t>The</w:t>
      </w:r>
      <w:r w:rsidR="006E7BF3" w:rsidRPr="00F61172">
        <w:t xml:space="preserve"> </w:t>
      </w:r>
      <w:r w:rsidR="000C0A9C" w:rsidRPr="00F61172">
        <w:t>points</w:t>
      </w:r>
      <w:r w:rsidR="006E7BF3" w:rsidRPr="00F61172">
        <w:t xml:space="preserve"> </w:t>
      </w:r>
      <w:r w:rsidR="000C0A9C" w:rsidRPr="00F61172">
        <w:t xml:space="preserve">above </w:t>
      </w:r>
      <w:r w:rsidR="00804B5E" w:rsidRPr="00F61172">
        <w:t xml:space="preserve">reflect some of </w:t>
      </w:r>
      <w:r w:rsidR="007A3A36" w:rsidRPr="00F61172">
        <w:t xml:space="preserve">the principles of </w:t>
      </w:r>
      <w:r w:rsidR="00A11192" w:rsidRPr="00F61172">
        <w:t xml:space="preserve">Acker </w:t>
      </w:r>
      <w:r w:rsidR="008C3E94" w:rsidRPr="00F61172">
        <w:t xml:space="preserve">et al. </w:t>
      </w:r>
      <w:r w:rsidR="00A11192" w:rsidRPr="00F61172">
        <w:t>(</w:t>
      </w:r>
      <w:r w:rsidR="00FD4DB9" w:rsidRPr="00F61172">
        <w:t>1983</w:t>
      </w:r>
      <w:r w:rsidR="00A11192" w:rsidRPr="00F61172">
        <w:t>)</w:t>
      </w:r>
      <w:r w:rsidR="004F7596">
        <w:t>. These include, ‘</w:t>
      </w:r>
      <w:r w:rsidR="00FD4DB9" w:rsidRPr="00F61172">
        <w:t>contributing</w:t>
      </w:r>
      <w:r w:rsidRPr="00F61172">
        <w:t xml:space="preserve"> to women’s liberation through producing knowledge that can be used by women themselves</w:t>
      </w:r>
      <w:r w:rsidR="004F7596">
        <w:t>’ (p.423).  In addition,</w:t>
      </w:r>
      <w:r w:rsidR="00FD4DB9" w:rsidRPr="00F61172">
        <w:t xml:space="preserve"> research must </w:t>
      </w:r>
      <w:r w:rsidR="004F7596">
        <w:t>‘</w:t>
      </w:r>
      <w:r w:rsidR="00FD4DB9" w:rsidRPr="00F61172">
        <w:t xml:space="preserve">apply </w:t>
      </w:r>
      <w:r w:rsidR="00804B5E" w:rsidRPr="00F61172">
        <w:t xml:space="preserve">methods that are not </w:t>
      </w:r>
      <w:r w:rsidR="004F7596">
        <w:t>oppressive;</w:t>
      </w:r>
      <w:r w:rsidRPr="00F61172">
        <w:t xml:space="preserve"> and</w:t>
      </w:r>
      <w:r w:rsidR="004F7596">
        <w:t xml:space="preserve"> ‘</w:t>
      </w:r>
      <w:r w:rsidRPr="00F61172">
        <w:t>should continually develop the feminist critical perspective that questions both the dominant intellectual traditions as well as reflecting on its own development</w:t>
      </w:r>
      <w:r w:rsidR="004F7596">
        <w:t>’ (p. 423)</w:t>
      </w:r>
      <w:r w:rsidRPr="00F61172">
        <w:t>.</w:t>
      </w:r>
    </w:p>
    <w:p w14:paraId="5E8CC07B" w14:textId="4643808A" w:rsidR="00FD4DB9" w:rsidRPr="00F61172" w:rsidRDefault="00FD4DB9" w:rsidP="001475EE">
      <w:r w:rsidRPr="00F61172">
        <w:t xml:space="preserve">The third point of Garko on feminist consciousness and women's transformation reinforces the work of Downing and Roush (1985). Their developmental model </w:t>
      </w:r>
      <w:r w:rsidR="002A1E41">
        <w:t>was</w:t>
      </w:r>
      <w:r w:rsidR="002A1E41" w:rsidRPr="00F61172">
        <w:t xml:space="preserve"> </w:t>
      </w:r>
      <w:r w:rsidRPr="00F61172">
        <w:t xml:space="preserve">based on the premise that a positive and authentic feminist identity is the result of a transformation that </w:t>
      </w:r>
      <w:r w:rsidR="00C9415A" w:rsidRPr="00F61172">
        <w:t>emerges</w:t>
      </w:r>
      <w:r w:rsidRPr="00F61172">
        <w:t xml:space="preserve"> </w:t>
      </w:r>
      <w:r w:rsidR="004E04FD" w:rsidRPr="00F61172">
        <w:t xml:space="preserve">as individuals move through </w:t>
      </w:r>
      <w:r w:rsidR="00CF3E40" w:rsidRPr="00F61172">
        <w:t>five</w:t>
      </w:r>
      <w:r w:rsidR="00084AE9" w:rsidRPr="00F61172">
        <w:t xml:space="preserve"> discrete</w:t>
      </w:r>
      <w:r w:rsidR="00CF3E40" w:rsidRPr="00F61172">
        <w:t xml:space="preserve"> </w:t>
      </w:r>
      <w:r w:rsidRPr="00F61172">
        <w:t>stages</w:t>
      </w:r>
      <w:r w:rsidR="00084AE9" w:rsidRPr="00F61172">
        <w:t xml:space="preserve">. These include </w:t>
      </w:r>
      <w:r w:rsidRPr="00F61172">
        <w:t>passive acceptance, revelation</w:t>
      </w:r>
      <w:r w:rsidR="00CF3E40" w:rsidRPr="00F61172">
        <w:t>, embeddedness-emanation, synthesis, and active commitment. Passive acceptance of a 'woman's place', lifestyle, and role in life is therefore significant</w:t>
      </w:r>
      <w:r w:rsidR="002A1E41">
        <w:t>,</w:t>
      </w:r>
      <w:r w:rsidR="00CF3E40" w:rsidRPr="00F61172">
        <w:t xml:space="preserve"> as this explains in some part how sexism continues to be perpetrated</w:t>
      </w:r>
      <w:r w:rsidR="002A1E41">
        <w:t>,</w:t>
      </w:r>
      <w:r w:rsidR="00CF3E40" w:rsidRPr="00F61172">
        <w:t xml:space="preserve"> as</w:t>
      </w:r>
      <w:r w:rsidR="008C3E94" w:rsidRPr="00F61172">
        <w:t xml:space="preserve"> </w:t>
      </w:r>
      <w:r w:rsidR="00C9415A" w:rsidRPr="00F61172">
        <w:t xml:space="preserve">Hooks (2000) </w:t>
      </w:r>
      <w:r w:rsidR="002A1E41" w:rsidRPr="00F61172">
        <w:t>contend</w:t>
      </w:r>
      <w:r w:rsidR="002A1E41">
        <w:t>ed</w:t>
      </w:r>
      <w:r w:rsidR="00C9415A" w:rsidRPr="00F61172">
        <w:t>.</w:t>
      </w:r>
      <w:r w:rsidR="00CF3E40" w:rsidRPr="00F61172">
        <w:t xml:space="preserve"> </w:t>
      </w:r>
    </w:p>
    <w:p w14:paraId="67E24605" w14:textId="7928D41B" w:rsidR="003070C9" w:rsidRDefault="007A3A36" w:rsidP="001475EE">
      <w:r w:rsidRPr="00F61172">
        <w:t>My research gave</w:t>
      </w:r>
      <w:r w:rsidR="005834B7" w:rsidRPr="00F61172">
        <w:t xml:space="preserve"> women the opportunity to speak in thei</w:t>
      </w:r>
      <w:r w:rsidRPr="00F61172">
        <w:t>r own voices and the research was</w:t>
      </w:r>
      <w:r w:rsidR="005834B7" w:rsidRPr="00F61172">
        <w:t xml:space="preserve"> aimed at creating a dialogue in order to gain further insight into their educational experiences. The ‘knowledge’ that </w:t>
      </w:r>
      <w:r w:rsidRPr="00F61172">
        <w:t xml:space="preserve">was </w:t>
      </w:r>
      <w:r w:rsidR="005834B7" w:rsidRPr="00F61172">
        <w:t xml:space="preserve">generated </w:t>
      </w:r>
      <w:r w:rsidRPr="00F61172">
        <w:t>was</w:t>
      </w:r>
      <w:r w:rsidR="005834B7" w:rsidRPr="00F61172">
        <w:t xml:space="preserve"> constructed through</w:t>
      </w:r>
      <w:r w:rsidR="00AE2C9B" w:rsidRPr="00F61172">
        <w:t xml:space="preserve"> the accounts </w:t>
      </w:r>
      <w:r w:rsidR="00AE2C9B" w:rsidRPr="00F61172">
        <w:lastRenderedPageBreak/>
        <w:t>of the participants</w:t>
      </w:r>
      <w:r w:rsidRPr="00F61172">
        <w:t xml:space="preserve">. </w:t>
      </w:r>
      <w:r w:rsidR="00992022" w:rsidRPr="00F61172">
        <w:t>It reflected</w:t>
      </w:r>
      <w:r w:rsidRPr="00F61172">
        <w:t xml:space="preserve"> </w:t>
      </w:r>
      <w:r w:rsidR="005834B7" w:rsidRPr="00F61172">
        <w:t>their perception of what is real based on their own personal experiences and beliefs. I hope</w:t>
      </w:r>
      <w:r w:rsidR="00AE2C9B" w:rsidRPr="00F61172">
        <w:t>d</w:t>
      </w:r>
      <w:r w:rsidR="005834B7" w:rsidRPr="00F61172">
        <w:t xml:space="preserve"> it </w:t>
      </w:r>
      <w:r w:rsidR="002A1E41">
        <w:t>would</w:t>
      </w:r>
      <w:r w:rsidR="002A1E41" w:rsidRPr="00F61172">
        <w:t xml:space="preserve"> </w:t>
      </w:r>
      <w:r w:rsidR="005834B7" w:rsidRPr="00F61172">
        <w:t xml:space="preserve">enable them to </w:t>
      </w:r>
      <w:r w:rsidR="00CF3E40" w:rsidRPr="00F61172">
        <w:t xml:space="preserve">think about, </w:t>
      </w:r>
      <w:r w:rsidR="005834B7" w:rsidRPr="00F61172">
        <w:t>question</w:t>
      </w:r>
      <w:r w:rsidR="002A1E41">
        <w:t>,</w:t>
      </w:r>
      <w:r w:rsidR="005834B7" w:rsidRPr="00F61172">
        <w:t xml:space="preserve"> and understand more </w:t>
      </w:r>
      <w:r w:rsidR="00CF3E40" w:rsidRPr="00F61172">
        <w:t>perceptively</w:t>
      </w:r>
      <w:r w:rsidR="005834B7" w:rsidRPr="00F61172">
        <w:t xml:space="preserve"> their place within the society and culture in which they live and work.</w:t>
      </w:r>
    </w:p>
    <w:p w14:paraId="05059997" w14:textId="2E5E096B" w:rsidR="005834B7" w:rsidRPr="00F61172" w:rsidRDefault="00AC3648" w:rsidP="001475EE">
      <w:pPr>
        <w:rPr>
          <w:rtl/>
        </w:rPr>
      </w:pPr>
      <w:r w:rsidRPr="004352E5">
        <w:t xml:space="preserve">I </w:t>
      </w:r>
      <w:r w:rsidR="007A3A36" w:rsidRPr="0035617A">
        <w:t>investigate</w:t>
      </w:r>
      <w:r w:rsidR="002A1E41">
        <w:t>d</w:t>
      </w:r>
      <w:r w:rsidR="007A3A36" w:rsidRPr="0035617A">
        <w:t xml:space="preserve"> this subject from the perspectiv</w:t>
      </w:r>
      <w:r w:rsidR="00AE2C9B" w:rsidRPr="0035617A">
        <w:t>e of the participants</w:t>
      </w:r>
      <w:r w:rsidR="007A3A36" w:rsidRPr="00F61172">
        <w:t xml:space="preserve"> in the education process. The aim of this </w:t>
      </w:r>
      <w:r w:rsidR="002A1E41">
        <w:t>was</w:t>
      </w:r>
      <w:r w:rsidR="002A1E41" w:rsidRPr="00F61172">
        <w:t xml:space="preserve"> </w:t>
      </w:r>
      <w:r w:rsidR="007A3A36" w:rsidRPr="00F61172">
        <w:t>to concentrate on women's voices as being essential not only to inform</w:t>
      </w:r>
      <w:r w:rsidR="002A1E41">
        <w:t>,</w:t>
      </w:r>
      <w:r w:rsidR="007A3A36" w:rsidRPr="00F61172">
        <w:t xml:space="preserve"> but also perhaps to empower and augment the body of knowledge that aims to promote and better understand healthy learning environments.</w:t>
      </w:r>
    </w:p>
    <w:p w14:paraId="42E1EF7A" w14:textId="58C9B992" w:rsidR="005834B7" w:rsidRPr="00F61172" w:rsidRDefault="005834B7" w:rsidP="001475EE">
      <w:r w:rsidRPr="00F61172">
        <w:t>Neither the participants nor the researcher come to research in a void. They come as members of</w:t>
      </w:r>
      <w:r w:rsidR="007A3A36" w:rsidRPr="00F61172">
        <w:t xml:space="preserve"> established</w:t>
      </w:r>
      <w:r w:rsidRPr="00F61172">
        <w:t xml:space="preserve"> social groups and a greater </w:t>
      </w:r>
      <w:r w:rsidR="00CF3E40" w:rsidRPr="00F61172">
        <w:t xml:space="preserve">home culture which is </w:t>
      </w:r>
      <w:r w:rsidRPr="00F61172">
        <w:t>differe</w:t>
      </w:r>
      <w:r w:rsidR="007A3A36" w:rsidRPr="00F61172">
        <w:t xml:space="preserve">nt </w:t>
      </w:r>
      <w:r w:rsidR="00CF3E40" w:rsidRPr="00F61172">
        <w:t xml:space="preserve">to the </w:t>
      </w:r>
      <w:r w:rsidR="007A3A36" w:rsidRPr="00F61172">
        <w:t>national culture. O'Donoghue</w:t>
      </w:r>
      <w:r w:rsidRPr="00F61172">
        <w:t xml:space="preserve"> (2007) </w:t>
      </w:r>
      <w:r w:rsidR="002A1E41" w:rsidRPr="00F61172">
        <w:t>maintain</w:t>
      </w:r>
      <w:r w:rsidR="002A1E41">
        <w:t>ed</w:t>
      </w:r>
      <w:r w:rsidR="002A1E41" w:rsidRPr="00F61172">
        <w:t xml:space="preserve"> </w:t>
      </w:r>
      <w:r w:rsidRPr="00F61172">
        <w:t xml:space="preserve">that individuals need to be understood in terms of the societies of which they are members. Societies </w:t>
      </w:r>
      <w:r w:rsidR="002A1E41">
        <w:t xml:space="preserve">are </w:t>
      </w:r>
      <w:r w:rsidRPr="00F61172">
        <w:t>comprise</w:t>
      </w:r>
      <w:r w:rsidR="002A1E41">
        <w:t>d</w:t>
      </w:r>
      <w:r w:rsidRPr="00F61172">
        <w:t xml:space="preserve"> of individuals</w:t>
      </w:r>
      <w:r w:rsidR="002A1E41">
        <w:t>,</w:t>
      </w:r>
      <w:r w:rsidRPr="00F61172">
        <w:t xml:space="preserve"> so in order to understand one it </w:t>
      </w:r>
      <w:r w:rsidR="00CF3E40" w:rsidRPr="00F61172">
        <w:t xml:space="preserve">is logical </w:t>
      </w:r>
      <w:r w:rsidRPr="00F61172">
        <w:t>to be aware of its relationship with the other.</w:t>
      </w:r>
      <w:r w:rsidR="008C3E94" w:rsidRPr="00F61172">
        <w:t xml:space="preserve"> </w:t>
      </w:r>
    </w:p>
    <w:p w14:paraId="70ACE8F2" w14:textId="7B67E900" w:rsidR="005834B7" w:rsidRPr="00D73B59" w:rsidRDefault="005834B7" w:rsidP="001475EE">
      <w:pPr>
        <w:rPr>
          <w:rtl/>
        </w:rPr>
      </w:pPr>
      <w:r w:rsidRPr="00F61172">
        <w:t xml:space="preserve">Garko, 1999, p. 168 </w:t>
      </w:r>
      <w:r w:rsidR="00D90DEE" w:rsidRPr="00F61172">
        <w:t>reveal</w:t>
      </w:r>
      <w:r w:rsidR="00D90DEE">
        <w:t>ed that</w:t>
      </w:r>
      <w:r w:rsidR="00D90DEE" w:rsidRPr="00F61172">
        <w:t xml:space="preserve"> </w:t>
      </w:r>
      <w:r w:rsidR="008969EB">
        <w:t>'</w:t>
      </w:r>
      <w:r w:rsidRPr="00F61172">
        <w:t>A chorus of feminist voices calls for openness and the use of descriptive methods t</w:t>
      </w:r>
      <w:r w:rsidR="00705FE6" w:rsidRPr="00F61172">
        <w:t>o explore women’s experiences</w:t>
      </w:r>
      <w:r w:rsidR="008969EB">
        <w:t>'</w:t>
      </w:r>
      <w:r w:rsidR="00C9415A" w:rsidRPr="00F61172">
        <w:t>. This implies</w:t>
      </w:r>
      <w:r w:rsidR="00705FE6" w:rsidRPr="00F61172">
        <w:t xml:space="preserve"> </w:t>
      </w:r>
      <w:r w:rsidR="00C9415A" w:rsidRPr="00F61172">
        <w:t xml:space="preserve">not just </w:t>
      </w:r>
      <w:r w:rsidRPr="00F61172">
        <w:t>the ong</w:t>
      </w:r>
      <w:r w:rsidR="00C9415A" w:rsidRPr="00F61172">
        <w:t xml:space="preserve">oing need for feminist research but a way of researching that acknowledges and empowers women </w:t>
      </w:r>
      <w:r w:rsidR="00AC3648" w:rsidRPr="00F61172">
        <w:t>as part of</w:t>
      </w:r>
      <w:r w:rsidR="00C9415A" w:rsidRPr="00F61172">
        <w:t xml:space="preserve"> their histories, societies</w:t>
      </w:r>
      <w:r w:rsidR="00D90DEE">
        <w:t>,</w:t>
      </w:r>
      <w:r w:rsidR="00C9415A" w:rsidRPr="00F61172">
        <w:t xml:space="preserve"> and cultures. </w:t>
      </w:r>
    </w:p>
    <w:p w14:paraId="514DCE36" w14:textId="6A64AB31" w:rsidR="003070C9" w:rsidRDefault="005834B7" w:rsidP="001475EE">
      <w:pPr>
        <w:pStyle w:val="Heading2"/>
        <w:rPr>
          <w:rtl/>
        </w:rPr>
      </w:pPr>
      <w:bookmarkStart w:id="236" w:name="_Toc512352281"/>
      <w:bookmarkStart w:id="237" w:name="_Toc512352561"/>
      <w:bookmarkStart w:id="238" w:name="_Toc513881667"/>
      <w:bookmarkStart w:id="239" w:name="_Toc514070678"/>
      <w:r w:rsidRPr="006A775C">
        <w:t>M</w:t>
      </w:r>
      <w:r w:rsidR="00084AE9" w:rsidRPr="001475EE">
        <w:t>ethods of Data C</w:t>
      </w:r>
      <w:r w:rsidR="00A26A3F" w:rsidRPr="001475EE">
        <w:t>ollection</w:t>
      </w:r>
      <w:bookmarkStart w:id="240" w:name="_Toc513881668"/>
      <w:bookmarkStart w:id="241" w:name="_Toc513882479"/>
      <w:bookmarkStart w:id="242" w:name="_Toc514070679"/>
      <w:bookmarkEnd w:id="236"/>
      <w:bookmarkEnd w:id="237"/>
      <w:bookmarkEnd w:id="238"/>
      <w:bookmarkEnd w:id="239"/>
      <w:bookmarkEnd w:id="240"/>
      <w:bookmarkEnd w:id="241"/>
      <w:bookmarkEnd w:id="242"/>
    </w:p>
    <w:p w14:paraId="11D40A2C" w14:textId="14D20CA3" w:rsidR="00B87224" w:rsidRPr="00EA4A10" w:rsidRDefault="00331FAB" w:rsidP="00331FAB">
      <w:r w:rsidRPr="00E3449C">
        <w:t>I</w:t>
      </w:r>
      <w:r w:rsidR="00D23640" w:rsidRPr="00E3449C">
        <w:t>nterviews offer</w:t>
      </w:r>
      <w:r w:rsidRPr="00E3449C">
        <w:t xml:space="preserve"> glimpses into private worlds. They indicate how</w:t>
      </w:r>
      <w:r w:rsidR="005834B7" w:rsidRPr="00E3449C">
        <w:t xml:space="preserve"> individuals make sense of themselves </w:t>
      </w:r>
      <w:r w:rsidR="00122543" w:rsidRPr="00E3449C">
        <w:t xml:space="preserve">and their lives and experiences and </w:t>
      </w:r>
      <w:r w:rsidR="005834B7" w:rsidRPr="00E3449C">
        <w:t>offer opportunities to get at deeper and more complex information</w:t>
      </w:r>
      <w:r w:rsidR="00122543" w:rsidRPr="00EA4A10">
        <w:t>.</w:t>
      </w:r>
      <w:r w:rsidR="00B87224" w:rsidRPr="00EA4A10">
        <w:t xml:space="preserve"> The intentions of this research were to be able to understand more completely Christian Arab women's subjective experiences in higher education including their coping skills in a challenging bi-cultural and bi-lingual environment. </w:t>
      </w:r>
      <w:r w:rsidR="00B905CF" w:rsidRPr="00EA4A10">
        <w:t>The potential for an</w:t>
      </w:r>
      <w:r w:rsidR="00E53CDC" w:rsidRPr="00EA4A10">
        <w:t xml:space="preserve"> </w:t>
      </w:r>
      <w:r w:rsidR="00B905CF" w:rsidRPr="00EA4A10">
        <w:t>in depth and wide</w:t>
      </w:r>
      <w:r w:rsidR="00E53CDC" w:rsidRPr="00EA4A10">
        <w:t xml:space="preserve"> discussion</w:t>
      </w:r>
      <w:r w:rsidR="00B905CF" w:rsidRPr="00EA4A10">
        <w:t xml:space="preserve"> enabled participants to take control of the interview situation and guide the focus according to </w:t>
      </w:r>
      <w:r w:rsidR="00B85342" w:rsidRPr="00EA4A10">
        <w:t>their experiences and interests (Braun and Clarke, 2013).</w:t>
      </w:r>
      <w:r w:rsidR="00122543" w:rsidRPr="00EA4A10">
        <w:t xml:space="preserve"> </w:t>
      </w:r>
    </w:p>
    <w:p w14:paraId="30ECDDA3" w14:textId="0E96EBD1" w:rsidR="003070C9" w:rsidRDefault="00A26A3F" w:rsidP="00331FAB">
      <w:r w:rsidRPr="00EA4A10">
        <w:t>Draper</w:t>
      </w:r>
      <w:r w:rsidR="005834B7" w:rsidRPr="00EA4A10">
        <w:t xml:space="preserve"> (2004, p. 644) </w:t>
      </w:r>
      <w:r w:rsidR="00D90DEE" w:rsidRPr="00EA4A10">
        <w:t xml:space="preserve">called </w:t>
      </w:r>
      <w:r w:rsidR="00DB1D37" w:rsidRPr="00EA4A10">
        <w:t xml:space="preserve">interviews </w:t>
      </w:r>
      <w:r w:rsidR="005B4881" w:rsidRPr="00EA4A10">
        <w:t>‘</w:t>
      </w:r>
      <w:r w:rsidR="005834B7" w:rsidRPr="00EA4A10">
        <w:t>methods</w:t>
      </w:r>
      <w:r w:rsidR="005834B7" w:rsidRPr="00E3449C">
        <w:t xml:space="preserve"> that are designed to describe and understand patterns of behavio</w:t>
      </w:r>
      <w:r w:rsidR="00BB1290" w:rsidRPr="00E3449C">
        <w:t>u</w:t>
      </w:r>
      <w:r w:rsidR="00DB1D37" w:rsidRPr="00E3449C">
        <w:t xml:space="preserve">r </w:t>
      </w:r>
      <w:r w:rsidR="005834B7" w:rsidRPr="00E3449C">
        <w:t>allow</w:t>
      </w:r>
      <w:r w:rsidR="00DB1D37" w:rsidRPr="00E3449C">
        <w:t>ing</w:t>
      </w:r>
      <w:r w:rsidR="005834B7" w:rsidRPr="00E3449C">
        <w:t xml:space="preserve"> access to the intentions, motives, beliefs, attitudes, rules</w:t>
      </w:r>
      <w:r w:rsidR="00D90DEE" w:rsidRPr="00E3449C">
        <w:t>,</w:t>
      </w:r>
      <w:r w:rsidR="005834B7" w:rsidRPr="00E3449C">
        <w:t xml:space="preserve"> and values that lie behind them</w:t>
      </w:r>
      <w:r w:rsidR="005B4881">
        <w:t>’</w:t>
      </w:r>
      <w:r w:rsidR="005834B7" w:rsidRPr="00E3449C">
        <w:t xml:space="preserve">. </w:t>
      </w:r>
      <w:r w:rsidR="004C705E">
        <w:t>Kvale (2008) describes them as ‘</w:t>
      </w:r>
      <w:r w:rsidR="00331FAB" w:rsidRPr="00E3449C">
        <w:t xml:space="preserve">an </w:t>
      </w:r>
      <w:r w:rsidR="00331FAB" w:rsidRPr="00E3449C">
        <w:lastRenderedPageBreak/>
        <w:t xml:space="preserve">inter-view where knowledge is constructed in the inter-action between the </w:t>
      </w:r>
      <w:r w:rsidR="004C705E">
        <w:t>interviewer and the interviewee’</w:t>
      </w:r>
      <w:r w:rsidR="00331FAB" w:rsidRPr="00E3449C">
        <w:t xml:space="preserve"> (p.1).</w:t>
      </w:r>
      <w:r w:rsidR="00331FAB">
        <w:t xml:space="preserve"> </w:t>
      </w:r>
    </w:p>
    <w:p w14:paraId="0C4CDC39" w14:textId="0318900F" w:rsidR="005834B7" w:rsidRPr="00D73B59" w:rsidRDefault="00122543" w:rsidP="001475EE">
      <w:pPr>
        <w:rPr>
          <w:rtl/>
        </w:rPr>
      </w:pPr>
      <w:r w:rsidRPr="00F61172">
        <w:t xml:space="preserve">A relativist, constructivist ontology </w:t>
      </w:r>
      <w:r w:rsidR="00C42C7D" w:rsidRPr="00F61172">
        <w:t>believes in</w:t>
      </w:r>
      <w:r w:rsidRPr="00F61172">
        <w:t xml:space="preserve"> </w:t>
      </w:r>
      <w:r w:rsidR="00C42C7D" w:rsidRPr="00F61172">
        <w:t>dialogue</w:t>
      </w:r>
      <w:r w:rsidR="00222DBD" w:rsidRPr="00F61172">
        <w:t xml:space="preserve"> as a means of exploring experience</w:t>
      </w:r>
      <w:r w:rsidRPr="00F61172">
        <w:t xml:space="preserve"> and semi-structured interviews enable flexibility and focus</w:t>
      </w:r>
      <w:r w:rsidR="00222DBD" w:rsidRPr="00F61172">
        <w:rPr>
          <w:color w:val="222222"/>
          <w:shd w:val="clear" w:color="auto" w:fill="FFFFFF"/>
        </w:rPr>
        <w:t xml:space="preserve">. I </w:t>
      </w:r>
      <w:r w:rsidR="00222DBD" w:rsidRPr="00F61172">
        <w:t>assume</w:t>
      </w:r>
      <w:r w:rsidR="00D90DEE">
        <w:t>d</w:t>
      </w:r>
      <w:r w:rsidR="00222DBD" w:rsidRPr="00F61172">
        <w:t xml:space="preserve"> a feminist, social constructivist position and believe that gathering subjective accounts enable</w:t>
      </w:r>
      <w:r w:rsidR="00E9708D">
        <w:t>d</w:t>
      </w:r>
      <w:r w:rsidR="00222DBD" w:rsidRPr="00F61172">
        <w:t xml:space="preserve"> me to better appreciate how the world is understood from the participants' point of view.</w:t>
      </w:r>
      <w:r w:rsidR="008C3E94" w:rsidRPr="00F61172">
        <w:t xml:space="preserve"> </w:t>
      </w:r>
    </w:p>
    <w:p w14:paraId="09FF7EE6" w14:textId="77323309" w:rsidR="003070C9" w:rsidRDefault="00C42C7D" w:rsidP="001475EE">
      <w:r w:rsidRPr="004352E5">
        <w:t>In this research</w:t>
      </w:r>
      <w:r w:rsidR="009B1D1C" w:rsidRPr="004352E5">
        <w:t>,</w:t>
      </w:r>
      <w:r w:rsidR="005834B7" w:rsidRPr="0035617A">
        <w:t xml:space="preserve"> semi-structured interviews allowed </w:t>
      </w:r>
      <w:r w:rsidR="00073584" w:rsidRPr="0035617A">
        <w:t>us</w:t>
      </w:r>
      <w:r w:rsidR="005834B7" w:rsidRPr="00F61172">
        <w:t xml:space="preserve"> to engage in </w:t>
      </w:r>
      <w:r w:rsidR="009B1D1C" w:rsidRPr="00F61172">
        <w:t xml:space="preserve">a dialogue </w:t>
      </w:r>
      <w:r w:rsidR="00222DBD" w:rsidRPr="00F61172">
        <w:t>initially generated by way of the question</w:t>
      </w:r>
      <w:r w:rsidR="00084AE9" w:rsidRPr="00F61172">
        <w:t>. However, the questions gave</w:t>
      </w:r>
      <w:r w:rsidR="009B1D1C" w:rsidRPr="00F61172">
        <w:t xml:space="preserve"> </w:t>
      </w:r>
      <w:r w:rsidR="005834B7" w:rsidRPr="00F61172">
        <w:t>participants</w:t>
      </w:r>
      <w:r w:rsidR="009B1D1C" w:rsidRPr="00F61172">
        <w:t xml:space="preserve"> the</w:t>
      </w:r>
      <w:r w:rsidR="005834B7" w:rsidRPr="00F61172">
        <w:t xml:space="preserve"> autonomy to pursue individual streams of consciousness</w:t>
      </w:r>
      <w:r w:rsidR="00D90DEE">
        <w:t>,</w:t>
      </w:r>
      <w:r w:rsidR="005834B7" w:rsidRPr="00F61172">
        <w:t xml:space="preserve"> as well as allowing sufficient scope for personal expressio</w:t>
      </w:r>
      <w:r w:rsidR="009B1D1C" w:rsidRPr="00F61172">
        <w:t xml:space="preserve">n. The interviews produced </w:t>
      </w:r>
      <w:r w:rsidR="00BB1290" w:rsidRPr="00F61172">
        <w:t>thick descri</w:t>
      </w:r>
      <w:r w:rsidR="00222DBD" w:rsidRPr="00F61172">
        <w:t>ption</w:t>
      </w:r>
      <w:r w:rsidR="00D90DEE">
        <w:t>s</w:t>
      </w:r>
      <w:r w:rsidR="00222DBD" w:rsidRPr="00F61172">
        <w:t xml:space="preserve"> and </w:t>
      </w:r>
      <w:r w:rsidR="00BB1290" w:rsidRPr="00F61172">
        <w:t>provided detail</w:t>
      </w:r>
      <w:r w:rsidR="00D90DEE">
        <w:t>s</w:t>
      </w:r>
      <w:r w:rsidR="00084AE9" w:rsidRPr="00F61172">
        <w:t xml:space="preserve"> reg</w:t>
      </w:r>
      <w:r w:rsidR="00060B5C" w:rsidRPr="00F61172">
        <w:t>a</w:t>
      </w:r>
      <w:r w:rsidR="00084AE9" w:rsidRPr="00F61172">
        <w:t>r</w:t>
      </w:r>
      <w:r w:rsidR="00060B5C" w:rsidRPr="00F61172">
        <w:t xml:space="preserve">ding participants' </w:t>
      </w:r>
      <w:r w:rsidR="005834B7" w:rsidRPr="00F61172">
        <w:t>perceptions of the world.</w:t>
      </w:r>
      <w:r w:rsidR="008C3E94" w:rsidRPr="00F61172">
        <w:t xml:space="preserve"> </w:t>
      </w:r>
    </w:p>
    <w:p w14:paraId="26987E28" w14:textId="4DCCC36C" w:rsidR="005834B7" w:rsidRPr="00F61172" w:rsidRDefault="005834B7" w:rsidP="001475EE">
      <w:r w:rsidRPr="00F61172">
        <w:t>Nunan and Choi (2010) assert</w:t>
      </w:r>
      <w:r w:rsidR="00D90DEE">
        <w:t>ed</w:t>
      </w:r>
      <w:r w:rsidRPr="00F61172">
        <w:t xml:space="preserve"> that the voice of the story teller is an integral part of any research product and the representation of the research is as important as how it is con</w:t>
      </w:r>
      <w:r w:rsidR="009B1D1C" w:rsidRPr="00F61172">
        <w:t>ceptualized and conducted. Voice</w:t>
      </w:r>
      <w:r w:rsidRPr="00F61172">
        <w:t xml:space="preserve"> is manifested in the narrative mode and the negotiation and thought processes to achieve meaning are personal. However, dialogue between the respond</w:t>
      </w:r>
      <w:r w:rsidR="009B1D1C" w:rsidRPr="00F61172">
        <w:t>ent and researcher offers a two-</w:t>
      </w:r>
      <w:r w:rsidRPr="00F61172">
        <w:t>way opportunity for reflection and consideration of the issues relevant to the enquiry. It offers chances for examination and re-examination of themes and ideas.</w:t>
      </w:r>
      <w:r w:rsidR="008C3E94" w:rsidRPr="00F61172">
        <w:t xml:space="preserve"> </w:t>
      </w:r>
      <w:r w:rsidR="009B5F9C" w:rsidRPr="00F61172">
        <w:t>A persistent but patient</w:t>
      </w:r>
      <w:r w:rsidRPr="00F61172">
        <w:t xml:space="preserve"> approach allows </w:t>
      </w:r>
      <w:r w:rsidR="009B5F9C" w:rsidRPr="00F61172">
        <w:t>participants opportunities</w:t>
      </w:r>
      <w:r w:rsidRPr="00F61172">
        <w:t xml:space="preserve"> to dig deep and ponder issues and ideas that perhaps less often find a </w:t>
      </w:r>
      <w:r w:rsidR="001B6991" w:rsidRPr="00F61172">
        <w:t>platform for introspection</w:t>
      </w:r>
      <w:r w:rsidR="009B1D1C" w:rsidRPr="00F61172">
        <w:t>. Yow</w:t>
      </w:r>
      <w:r w:rsidRPr="00F61172">
        <w:t xml:space="preserve"> </w:t>
      </w:r>
      <w:r w:rsidR="009B1D1C" w:rsidRPr="00F61172">
        <w:t>(</w:t>
      </w:r>
      <w:r w:rsidRPr="00F61172">
        <w:t xml:space="preserve">2005, p. 23) </w:t>
      </w:r>
      <w:r w:rsidR="0002080D" w:rsidRPr="00F61172">
        <w:t>describe</w:t>
      </w:r>
      <w:r w:rsidR="0002080D">
        <w:t>d</w:t>
      </w:r>
      <w:r w:rsidR="0002080D" w:rsidRPr="00F61172">
        <w:t xml:space="preserve"> </w:t>
      </w:r>
      <w:r w:rsidRPr="00F61172">
        <w:t xml:space="preserve">it as a way </w:t>
      </w:r>
      <w:r w:rsidR="008969EB">
        <w:t>'</w:t>
      </w:r>
      <w:r w:rsidRPr="00F61172">
        <w:t>to negotiate with deeper layers of thinking which might be otherwise more difficult to access and engage with</w:t>
      </w:r>
      <w:r w:rsidR="008969EB">
        <w:t>'</w:t>
      </w:r>
      <w:r w:rsidR="009B1D1C" w:rsidRPr="00F61172">
        <w:t>.</w:t>
      </w:r>
      <w:r w:rsidRPr="00F61172">
        <w:t xml:space="preserve"> </w:t>
      </w:r>
    </w:p>
    <w:p w14:paraId="2151795C" w14:textId="71BC4424" w:rsidR="00CA0AC1" w:rsidRPr="00EA4A10" w:rsidRDefault="005834B7" w:rsidP="001475EE">
      <w:r w:rsidRPr="00F61172">
        <w:t>Semi</w:t>
      </w:r>
      <w:r w:rsidR="0002080D">
        <w:t>-</w:t>
      </w:r>
      <w:r w:rsidRPr="00F61172">
        <w:t>structured interviews gave me the fre</w:t>
      </w:r>
      <w:r w:rsidR="009B1D1C" w:rsidRPr="00F61172">
        <w:t>edom to inquire.</w:t>
      </w:r>
      <w:r w:rsidR="008C3E94" w:rsidRPr="00F61172">
        <w:t xml:space="preserve"> </w:t>
      </w:r>
      <w:r w:rsidR="009B1D1C" w:rsidRPr="00F61172">
        <w:t>In addition</w:t>
      </w:r>
      <w:r w:rsidR="0002080D">
        <w:t>,</w:t>
      </w:r>
      <w:r w:rsidR="009B1D1C" w:rsidRPr="00F61172">
        <w:t xml:space="preserve"> they</w:t>
      </w:r>
      <w:r w:rsidRPr="00F61172">
        <w:t xml:space="preserve"> provided a fra</w:t>
      </w:r>
      <w:r w:rsidR="001B6991" w:rsidRPr="00F61172">
        <w:t>mework</w:t>
      </w:r>
      <w:r w:rsidR="009B5F9C" w:rsidRPr="00F61172">
        <w:t>,</w:t>
      </w:r>
      <w:r w:rsidR="001B6991" w:rsidRPr="00F61172">
        <w:t xml:space="preserve"> as</w:t>
      </w:r>
      <w:r w:rsidRPr="00F61172">
        <w:t xml:space="preserve"> the interview guide acted as an anchor</w:t>
      </w:r>
      <w:r w:rsidR="0002080D">
        <w:t>,</w:t>
      </w:r>
      <w:r w:rsidRPr="00F61172">
        <w:t xml:space="preserve"> allowing maximum focus on the words, style</w:t>
      </w:r>
      <w:r w:rsidR="0002080D">
        <w:t>,</w:t>
      </w:r>
      <w:r w:rsidRPr="00F61172">
        <w:t xml:space="preserve"> and nuanc</w:t>
      </w:r>
      <w:r w:rsidR="009B5F9C" w:rsidRPr="00F61172">
        <w:t>e</w:t>
      </w:r>
      <w:r w:rsidR="009B1D1C" w:rsidRPr="00F61172">
        <w:t xml:space="preserve">. </w:t>
      </w:r>
      <w:r w:rsidR="0002080D">
        <w:t>Moreover,</w:t>
      </w:r>
      <w:r w:rsidR="009B1D1C" w:rsidRPr="00F61172">
        <w:t xml:space="preserve"> they</w:t>
      </w:r>
      <w:r w:rsidRPr="00F61172">
        <w:t xml:space="preserve"> ensured that each participant initially </w:t>
      </w:r>
      <w:r w:rsidR="0002080D" w:rsidRPr="00F61172">
        <w:t xml:space="preserve">had </w:t>
      </w:r>
      <w:r w:rsidRPr="00F61172">
        <w:t xml:space="preserve">the same opportunities regarding topics of investigation. </w:t>
      </w:r>
      <w:r w:rsidR="009B1D1C" w:rsidRPr="00F61172">
        <w:t>This</w:t>
      </w:r>
      <w:r w:rsidRPr="00F61172">
        <w:t xml:space="preserve"> framework</w:t>
      </w:r>
      <w:r w:rsidR="0002080D">
        <w:t>,</w:t>
      </w:r>
      <w:r w:rsidRPr="00F61172">
        <w:t xml:space="preserve"> which </w:t>
      </w:r>
      <w:r w:rsidR="0002080D">
        <w:t>was</w:t>
      </w:r>
      <w:r w:rsidR="0002080D" w:rsidRPr="00F61172">
        <w:t xml:space="preserve"> </w:t>
      </w:r>
      <w:r w:rsidRPr="00F61172">
        <w:t>held together by t</w:t>
      </w:r>
      <w:r w:rsidR="009B1D1C" w:rsidRPr="00F61172">
        <w:t>hemes, ideas</w:t>
      </w:r>
      <w:r w:rsidR="0002080D">
        <w:t>,</w:t>
      </w:r>
      <w:r w:rsidR="009B1D1C" w:rsidRPr="00F61172">
        <w:t xml:space="preserve"> and questions</w:t>
      </w:r>
      <w:r w:rsidR="0002080D">
        <w:t>,</w:t>
      </w:r>
      <w:r w:rsidRPr="00F61172">
        <w:t xml:space="preserve"> </w:t>
      </w:r>
      <w:r w:rsidR="0002080D">
        <w:t>was</w:t>
      </w:r>
      <w:r w:rsidR="0002080D" w:rsidRPr="00F61172">
        <w:t xml:space="preserve"> </w:t>
      </w:r>
      <w:r w:rsidRPr="00F61172">
        <w:t>explored uniquely by each participant and the researcher. The questions did not necessarily dictate the order of the interview.</w:t>
      </w:r>
      <w:r w:rsidR="00CA0AC1" w:rsidRPr="00F61172">
        <w:t xml:space="preserve"> </w:t>
      </w:r>
      <w:r w:rsidR="00D21D28" w:rsidRPr="00F61172">
        <w:t>I hope that the non-</w:t>
      </w:r>
      <w:r w:rsidRPr="00F61172">
        <w:t xml:space="preserve">threatening environment and opportunities offered a way of stimulating thought processes and perhaps exciting the process of liberating a greater </w:t>
      </w:r>
      <w:r w:rsidRPr="00F61172">
        <w:lastRenderedPageBreak/>
        <w:t xml:space="preserve">understanding or personal </w:t>
      </w:r>
      <w:r w:rsidRPr="00EA4A10">
        <w:t>'knowledge'.</w:t>
      </w:r>
      <w:r w:rsidR="00CA0AC1" w:rsidRPr="00EA4A10">
        <w:t xml:space="preserve"> </w:t>
      </w:r>
      <w:r w:rsidR="0018759B" w:rsidRPr="00EA4A10">
        <w:t>Appendix 5 offers the interview guide used in this research. In some cases I have indicated potenti</w:t>
      </w:r>
      <w:r w:rsidR="00C843F8" w:rsidRPr="00EA4A10">
        <w:t>al prompts to encourage</w:t>
      </w:r>
      <w:r w:rsidR="0018759B" w:rsidRPr="00EA4A10">
        <w:t xml:space="preserve"> participants </w:t>
      </w:r>
      <w:r w:rsidR="00D34BB2" w:rsidRPr="00EA4A10">
        <w:t xml:space="preserve">to </w:t>
      </w:r>
      <w:r w:rsidR="0018759B" w:rsidRPr="00EA4A10">
        <w:t>engage and remember.</w:t>
      </w:r>
    </w:p>
    <w:p w14:paraId="4DA97CD6" w14:textId="6F42E35F" w:rsidR="00CA0AC1" w:rsidRPr="00F61172" w:rsidRDefault="00CA0AC1" w:rsidP="001475EE">
      <w:r w:rsidRPr="00EA4A10">
        <w:t>Interviews as method have historicall</w:t>
      </w:r>
      <w:r w:rsidR="00A023C6" w:rsidRPr="00EA4A10">
        <w:t>y invoked</w:t>
      </w:r>
      <w:r w:rsidR="00A023C6" w:rsidRPr="00F61172">
        <w:t xml:space="preserve"> considerable critique</w:t>
      </w:r>
      <w:r w:rsidRPr="00F61172">
        <w:t xml:space="preserve"> and criticism (Dean </w:t>
      </w:r>
      <w:r w:rsidR="00F5341C">
        <w:t>and</w:t>
      </w:r>
      <w:r w:rsidR="00303CC6" w:rsidRPr="00F61172">
        <w:t xml:space="preserve"> </w:t>
      </w:r>
      <w:r w:rsidRPr="00F61172">
        <w:t xml:space="preserve">Whyte, 1958; Bogdan </w:t>
      </w:r>
      <w:r w:rsidR="00F5341C">
        <w:t>and</w:t>
      </w:r>
      <w:r w:rsidR="00303CC6" w:rsidRPr="00F61172">
        <w:t xml:space="preserve"> </w:t>
      </w:r>
      <w:r w:rsidR="00431D59" w:rsidRPr="00F61172">
        <w:t>Biklen, 1982; Kvale, 1994</w:t>
      </w:r>
      <w:r w:rsidRPr="00F61172">
        <w:t>; Alshenq</w:t>
      </w:r>
      <w:r w:rsidR="009A3600" w:rsidRPr="00F61172">
        <w:t>eeti, 20</w:t>
      </w:r>
      <w:r w:rsidR="00DB1D37" w:rsidRPr="00F61172">
        <w:t>14)</w:t>
      </w:r>
      <w:r w:rsidR="0002080D">
        <w:t>.</w:t>
      </w:r>
      <w:r w:rsidR="00DB1D37" w:rsidRPr="00F61172">
        <w:t xml:space="preserve"> </w:t>
      </w:r>
      <w:r w:rsidR="00B03935" w:rsidRPr="00F61172">
        <w:t>Kvale (1994</w:t>
      </w:r>
      <w:r w:rsidR="009A3600" w:rsidRPr="00F61172">
        <w:t>)</w:t>
      </w:r>
      <w:r w:rsidRPr="00F61172">
        <w:t xml:space="preserve"> </w:t>
      </w:r>
      <w:r w:rsidR="00C26B92" w:rsidRPr="00F61172">
        <w:t>summari</w:t>
      </w:r>
      <w:r w:rsidR="00C26B92">
        <w:t>z</w:t>
      </w:r>
      <w:r w:rsidR="00C26B92" w:rsidRPr="00F61172">
        <w:t>e</w:t>
      </w:r>
      <w:r w:rsidR="00C26B92">
        <w:t>d</w:t>
      </w:r>
      <w:r w:rsidR="00C26B92" w:rsidRPr="00F61172">
        <w:t xml:space="preserve"> </w:t>
      </w:r>
      <w:r w:rsidRPr="00F61172">
        <w:t>ten common criticisms rel</w:t>
      </w:r>
      <w:r w:rsidR="00DB1D37" w:rsidRPr="00F61172">
        <w:t xml:space="preserve">ated to a qualitative interview. Some </w:t>
      </w:r>
      <w:r w:rsidRPr="00F61172">
        <w:t>are more easily dealt with by epistem</w:t>
      </w:r>
      <w:r w:rsidR="001B6991" w:rsidRPr="00F61172">
        <w:t>ological arguments</w:t>
      </w:r>
      <w:r w:rsidR="009A3600" w:rsidRPr="00F61172">
        <w:t xml:space="preserve"> (</w:t>
      </w:r>
      <w:r w:rsidRPr="00F61172">
        <w:t xml:space="preserve">interviews are not scientific, not objective, not formalized, incomplete, and do not yield </w:t>
      </w:r>
      <w:r w:rsidR="009A3600" w:rsidRPr="00F61172">
        <w:t>generalizable</w:t>
      </w:r>
      <w:r w:rsidRPr="00F61172">
        <w:t xml:space="preserve"> results</w:t>
      </w:r>
      <w:r w:rsidR="009A3600" w:rsidRPr="00F61172">
        <w:t>)</w:t>
      </w:r>
      <w:r w:rsidRPr="00F61172">
        <w:t>. However, others</w:t>
      </w:r>
      <w:r w:rsidR="001B6991" w:rsidRPr="00F61172">
        <w:t>,</w:t>
      </w:r>
      <w:r w:rsidRPr="00F61172">
        <w:t xml:space="preserve"> suggesting that inte</w:t>
      </w:r>
      <w:r w:rsidR="00A023C6" w:rsidRPr="00F61172">
        <w:t xml:space="preserve">rviewees are not trustworthy, </w:t>
      </w:r>
      <w:r w:rsidRPr="00F61172">
        <w:t>do not tell the truth, have selective memories, might have their own agendas, or a psychological need to please or provoke interviewers are more difficult to answer. There are scant responses to these criticisms across the literature</w:t>
      </w:r>
      <w:r w:rsidR="0002080D">
        <w:t>,</w:t>
      </w:r>
      <w:r w:rsidRPr="00F61172">
        <w:t xml:space="preserve"> although they are allu</w:t>
      </w:r>
      <w:r w:rsidR="00222DBD" w:rsidRPr="00F61172">
        <w:t xml:space="preserve">ded to and partially mentioned. </w:t>
      </w:r>
      <w:r w:rsidRPr="00F61172">
        <w:t>Yow (2005) for example, report</w:t>
      </w:r>
      <w:r w:rsidR="0002080D">
        <w:t>ed</w:t>
      </w:r>
      <w:r w:rsidRPr="00F61172">
        <w:t xml:space="preserve"> that memory researcher</w:t>
      </w:r>
      <w:r w:rsidR="00A023C6" w:rsidRPr="00F61172">
        <w:t xml:space="preserve">s have found that </w:t>
      </w:r>
      <w:r w:rsidRPr="00F61172">
        <w:t>significant events are more likely to be remembered accurately and in detail. Therefore</w:t>
      </w:r>
      <w:r w:rsidR="00A80C0B">
        <w:t>,</w:t>
      </w:r>
      <w:r w:rsidRPr="00F61172">
        <w:t xml:space="preserve"> it is tenuously possible to support the idea that emotionally significant experiences can be reported accurately. </w:t>
      </w:r>
    </w:p>
    <w:p w14:paraId="7A270357" w14:textId="13009D93" w:rsidR="001B6991" w:rsidRPr="00F61172" w:rsidRDefault="00CA0AC1" w:rsidP="001475EE">
      <w:r w:rsidRPr="00F61172">
        <w:t>Kvale (200</w:t>
      </w:r>
      <w:r w:rsidR="00C42C7D" w:rsidRPr="00F61172">
        <w:t>8</w:t>
      </w:r>
      <w:r w:rsidRPr="00F61172">
        <w:t xml:space="preserve">) </w:t>
      </w:r>
      <w:r w:rsidR="0002080D" w:rsidRPr="00F61172">
        <w:t>claim</w:t>
      </w:r>
      <w:r w:rsidR="0002080D">
        <w:t>ed</w:t>
      </w:r>
      <w:r w:rsidR="0002080D" w:rsidRPr="00F61172">
        <w:t xml:space="preserve"> </w:t>
      </w:r>
      <w:r w:rsidRPr="00F61172">
        <w:t>that ambiguities and contradictory statements might reflect the 'reality' experienced and illustrate a type of knowledge that is not neat or quantifiable</w:t>
      </w:r>
      <w:r w:rsidR="0002080D">
        <w:t>, but</w:t>
      </w:r>
      <w:r w:rsidRPr="00F61172">
        <w:t xml:space="preserve"> rather a mixture of inconsistencies which reflect the truth as it </w:t>
      </w:r>
      <w:r w:rsidR="001B6991" w:rsidRPr="00F61172">
        <w:t xml:space="preserve">is at that time. His </w:t>
      </w:r>
      <w:r w:rsidRPr="00F61172">
        <w:t>illustration of an int</w:t>
      </w:r>
      <w:r w:rsidR="001B6991" w:rsidRPr="00F61172">
        <w:t>er</w:t>
      </w:r>
      <w:r w:rsidRPr="00F61172">
        <w:t>view being an inter</w:t>
      </w:r>
      <w:r w:rsidR="00170FB5">
        <w:t>-action</w:t>
      </w:r>
      <w:r w:rsidRPr="00F61172">
        <w:t xml:space="preserve"> further </w:t>
      </w:r>
      <w:r w:rsidR="0002080D" w:rsidRPr="00F61172">
        <w:t>clarifie</w:t>
      </w:r>
      <w:r w:rsidR="0002080D">
        <w:t>d</w:t>
      </w:r>
      <w:r w:rsidR="0002080D" w:rsidRPr="00F61172">
        <w:t xml:space="preserve"> </w:t>
      </w:r>
      <w:r w:rsidRPr="00F61172">
        <w:t>the impossibility of any fixed truth</w:t>
      </w:r>
      <w:r w:rsidR="0002080D">
        <w:t>,</w:t>
      </w:r>
      <w:r w:rsidRPr="00F61172">
        <w:t xml:space="preserve"> underlining the need for a more abstract and holistic approach toward method. </w:t>
      </w:r>
    </w:p>
    <w:p w14:paraId="45B82C7F" w14:textId="7A9FDBF1" w:rsidR="00CA0AC1" w:rsidRPr="00F61172" w:rsidRDefault="00170FB5" w:rsidP="001475EE">
      <w:r w:rsidRPr="00E3449C">
        <w:t>In order to address some of the criticisms it is important to acknowledge and account for them during the research process which I attempt</w:t>
      </w:r>
      <w:r w:rsidR="00F249DA" w:rsidRPr="00E3449C">
        <w:t>ed</w:t>
      </w:r>
      <w:r w:rsidRPr="00E3449C">
        <w:t xml:space="preserve"> to do. It is important </w:t>
      </w:r>
      <w:r w:rsidR="00CA0AC1" w:rsidRPr="00E3449C">
        <w:t xml:space="preserve">researchers are skilled enough to formulate implicit meanings and rephrase questions in order to get confirmation </w:t>
      </w:r>
      <w:r w:rsidR="00326DA2" w:rsidRPr="00E3449C">
        <w:t>or disconfirmation</w:t>
      </w:r>
      <w:r w:rsidR="006C7FE5" w:rsidRPr="00E3449C">
        <w:t>,</w:t>
      </w:r>
      <w:r w:rsidR="00DB1D37" w:rsidRPr="00E3449C">
        <w:t xml:space="preserve"> and </w:t>
      </w:r>
      <w:r w:rsidRPr="00E3449C">
        <w:t>also</w:t>
      </w:r>
      <w:r w:rsidR="00CA0AC1" w:rsidRPr="00E3449C">
        <w:t xml:space="preserve"> it is wise to conduct a series of interviews over a particular time period in order</w:t>
      </w:r>
      <w:r w:rsidR="006C7FE5" w:rsidRPr="00E3449C">
        <w:t xml:space="preserve"> to obtain a breadth of data.</w:t>
      </w:r>
      <w:r w:rsidR="00CA0AC1" w:rsidRPr="00E3449C">
        <w:t xml:space="preserve"> </w:t>
      </w:r>
      <w:r w:rsidRPr="00E3449C">
        <w:t>Unfortuna</w:t>
      </w:r>
      <w:r w:rsidR="00426AE1" w:rsidRPr="00E3449C">
        <w:t>tely, I was not able to do this as further explained in the next section.</w:t>
      </w:r>
      <w:r w:rsidRPr="00E3449C">
        <w:t xml:space="preserve"> </w:t>
      </w:r>
      <w:r w:rsidR="00CA0AC1" w:rsidRPr="00E3449C">
        <w:t>In addition</w:t>
      </w:r>
      <w:r w:rsidR="0002080D" w:rsidRPr="00E3449C">
        <w:t>,</w:t>
      </w:r>
      <w:r w:rsidR="00CA0AC1" w:rsidRPr="00E3449C">
        <w:t xml:space="preserve"> and wherever possible, observation of participants or situations seems to be a valuable and important method of data collection which would complement and further authenticate the interview if the research question supported it.</w:t>
      </w:r>
      <w:r w:rsidR="00CA0AC1" w:rsidRPr="00F61172">
        <w:t xml:space="preserve"> </w:t>
      </w:r>
    </w:p>
    <w:p w14:paraId="3BFB8937" w14:textId="7003773E" w:rsidR="005834B7" w:rsidRPr="00EA4A10" w:rsidRDefault="005834B7" w:rsidP="001475EE">
      <w:r w:rsidRPr="00F61172">
        <w:lastRenderedPageBreak/>
        <w:t xml:space="preserve">Braun and </w:t>
      </w:r>
      <w:r w:rsidR="00CC21D1" w:rsidRPr="00F61172">
        <w:t>Clarke (2013) summarize</w:t>
      </w:r>
      <w:r w:rsidR="0002080D">
        <w:t>d</w:t>
      </w:r>
      <w:r w:rsidRPr="00F61172">
        <w:t xml:space="preserve"> some of the main strengths and limitations of interviews and </w:t>
      </w:r>
      <w:r w:rsidR="00FE5EB8" w:rsidRPr="00F61172">
        <w:t>I</w:t>
      </w:r>
      <w:r w:rsidR="008C3E94" w:rsidRPr="00F61172">
        <w:t xml:space="preserve"> </w:t>
      </w:r>
      <w:r w:rsidR="00FE5EB8" w:rsidRPr="00F61172">
        <w:t>mention some in relation to the insight this research enabled.</w:t>
      </w:r>
      <w:r w:rsidR="0002080D" w:rsidRPr="00F61172" w:rsidDel="0002080D">
        <w:rPr>
          <w:rtl/>
        </w:rPr>
        <w:t xml:space="preserve"> </w:t>
      </w:r>
      <w:r w:rsidRPr="00F61172">
        <w:t>First</w:t>
      </w:r>
      <w:r w:rsidR="00D21D28" w:rsidRPr="00F61172">
        <w:t>,</w:t>
      </w:r>
      <w:r w:rsidRPr="00F61172">
        <w:t xml:space="preserve"> there is the notio</w:t>
      </w:r>
      <w:r w:rsidR="001B6991" w:rsidRPr="00F61172">
        <w:t>n of time which is costly</w:t>
      </w:r>
      <w:r w:rsidR="00201E11" w:rsidRPr="00F61172">
        <w:t>.</w:t>
      </w:r>
      <w:r w:rsidRPr="00F61172">
        <w:t xml:space="preserve"> </w:t>
      </w:r>
      <w:r w:rsidR="00201E11" w:rsidRPr="00F61172">
        <w:t xml:space="preserve">On the other hand, </w:t>
      </w:r>
      <w:r w:rsidRPr="00F61172">
        <w:t>interviews do offer opportunities for</w:t>
      </w:r>
      <w:r w:rsidR="00201E11" w:rsidRPr="00F61172">
        <w:t xml:space="preserve"> deep exploration and</w:t>
      </w:r>
      <w:r w:rsidRPr="00F61172">
        <w:t xml:space="preserve"> rich and</w:t>
      </w:r>
      <w:r w:rsidR="00A023C6" w:rsidRPr="00F61172">
        <w:t xml:space="preserve"> detailed data. I found it</w:t>
      </w:r>
      <w:r w:rsidRPr="00F61172">
        <w:t xml:space="preserve"> difficult to find participants willing to give up time to be part of my project and was worried at the poor initial response. I hung fliers in Arabic on the noticeboard of the Centre for Peace and Democracy and on other noticeboards in both campuses o</w:t>
      </w:r>
      <w:r w:rsidR="00D21D28" w:rsidRPr="00F61172">
        <w:t>f the college. I sent a block e-</w:t>
      </w:r>
      <w:r w:rsidRPr="00F61172">
        <w:t xml:space="preserve">mail in Hebrew to all Christian Arab </w:t>
      </w:r>
      <w:r w:rsidR="00BD40E0" w:rsidRPr="00F61172">
        <w:t>students</w:t>
      </w:r>
      <w:r w:rsidRPr="00F61172">
        <w:t xml:space="preserve"> and an Arabic</w:t>
      </w:r>
      <w:r w:rsidR="0002080D">
        <w:t>-</w:t>
      </w:r>
      <w:r w:rsidRPr="00F61172">
        <w:t xml:space="preserve">speaking colleague </w:t>
      </w:r>
      <w:r w:rsidR="001B6991" w:rsidRPr="00F61172">
        <w:t>mentioned this study</w:t>
      </w:r>
      <w:r w:rsidR="0002080D" w:rsidRPr="0002080D">
        <w:t xml:space="preserve"> </w:t>
      </w:r>
      <w:r w:rsidR="0002080D" w:rsidRPr="00F61172">
        <w:t>to her classes</w:t>
      </w:r>
      <w:r w:rsidR="0002080D" w:rsidRPr="0002080D">
        <w:t xml:space="preserve"> </w:t>
      </w:r>
      <w:r w:rsidR="0002080D" w:rsidRPr="00F61172">
        <w:t xml:space="preserve">when talking about research in </w:t>
      </w:r>
      <w:r w:rsidR="0002080D" w:rsidRPr="00EA4A10">
        <w:t>general</w:t>
      </w:r>
      <w:r w:rsidRPr="00EA4A10">
        <w:t>.</w:t>
      </w:r>
      <w:r w:rsidR="00FC2DDA" w:rsidRPr="00EA4A10">
        <w:t xml:space="preserve"> The fliers briefly explained the nature of the research.</w:t>
      </w:r>
    </w:p>
    <w:p w14:paraId="1E7D1509" w14:textId="1475F178" w:rsidR="00A75F41" w:rsidRPr="00EA4A10" w:rsidRDefault="005834B7" w:rsidP="009215A4">
      <w:r w:rsidRPr="00EA4A10">
        <w:t>I got no responses to the fliers and only slowly got a few responses to the mail. I resent the letter and got a few more. In the end</w:t>
      </w:r>
      <w:r w:rsidR="00A80C0B" w:rsidRPr="00EA4A10">
        <w:t>,</w:t>
      </w:r>
      <w:r w:rsidRPr="00EA4A10">
        <w:t xml:space="preserve"> I interviewed eight participants individually</w:t>
      </w:r>
      <w:r w:rsidR="00EF3F0B" w:rsidRPr="00EA4A10">
        <w:t xml:space="preserve"> and had a meeting with a </w:t>
      </w:r>
      <w:r w:rsidRPr="00EA4A10">
        <w:t>group of four participants.</w:t>
      </w:r>
      <w:r w:rsidR="00652220" w:rsidRPr="00EA4A10">
        <w:t xml:space="preserve"> </w:t>
      </w:r>
    </w:p>
    <w:p w14:paraId="3BCBE12A" w14:textId="0553C3AC" w:rsidR="00652220" w:rsidRPr="00EA4A10" w:rsidRDefault="00E00EA0" w:rsidP="00A75F41">
      <w:r w:rsidRPr="00EA4A10">
        <w:t xml:space="preserve"> </w:t>
      </w:r>
      <w:r w:rsidR="00C80AAA" w:rsidRPr="00EA4A10">
        <w:t xml:space="preserve"> </w:t>
      </w:r>
      <w:r w:rsidR="00FC2DDA" w:rsidRPr="00EA4A10">
        <w:t>Before the interview I gave all participants a detailed information sheet (previousl</w:t>
      </w:r>
      <w:r w:rsidRPr="00EA4A10">
        <w:t>y accepted as meeting the ethical standards of</w:t>
      </w:r>
      <w:r w:rsidR="00FC2DDA" w:rsidRPr="00EA4A10">
        <w:t xml:space="preserve"> The University of Sheffield) which had been translated into Hebrew. In addition</w:t>
      </w:r>
      <w:r w:rsidR="00E4207D" w:rsidRPr="00EA4A10">
        <w:t>,</w:t>
      </w:r>
      <w:r w:rsidR="00FC2DDA" w:rsidRPr="00EA4A10">
        <w:t xml:space="preserve"> the participants signed a consent form </w:t>
      </w:r>
      <w:r w:rsidRPr="00EA4A10">
        <w:t>which ensured</w:t>
      </w:r>
      <w:r w:rsidR="00FC2DDA" w:rsidRPr="00EA4A10">
        <w:t xml:space="preserve"> their anonymity as well as their ability to withdraw at any time without giving a reason.  </w:t>
      </w:r>
    </w:p>
    <w:p w14:paraId="29B3F860" w14:textId="7100D898" w:rsidR="003070C9" w:rsidRPr="00EA4A10" w:rsidRDefault="00EF3F0B" w:rsidP="003E6929">
      <w:r w:rsidRPr="00EA4A10">
        <w:t xml:space="preserve">The </w:t>
      </w:r>
      <w:r w:rsidR="00652220" w:rsidRPr="00EA4A10">
        <w:t>group</w:t>
      </w:r>
      <w:r w:rsidRPr="00EA4A10">
        <w:t xml:space="preserve"> interview</w:t>
      </w:r>
      <w:r w:rsidR="00652220" w:rsidRPr="00EA4A10">
        <w:t xml:space="preserve"> came as a surprise and was unplanned. I initially received a</w:t>
      </w:r>
      <w:r w:rsidR="00201E11" w:rsidRPr="00EA4A10">
        <w:t>n e</w:t>
      </w:r>
      <w:r w:rsidR="0002080D" w:rsidRPr="00EA4A10">
        <w:t>-</w:t>
      </w:r>
      <w:r w:rsidR="00201E11" w:rsidRPr="00EA4A10">
        <w:t>mail</w:t>
      </w:r>
      <w:r w:rsidR="00652220" w:rsidRPr="00EA4A10">
        <w:t xml:space="preserve"> resp</w:t>
      </w:r>
      <w:r w:rsidR="00201E11" w:rsidRPr="00EA4A10">
        <w:t xml:space="preserve">onse from one participant and we </w:t>
      </w:r>
      <w:r w:rsidR="00652220" w:rsidRPr="00EA4A10">
        <w:t>agreed</w:t>
      </w:r>
      <w:r w:rsidR="00201E11" w:rsidRPr="00EA4A10">
        <w:t xml:space="preserve"> to meet up at</w:t>
      </w:r>
      <w:r w:rsidR="00652220" w:rsidRPr="00EA4A10">
        <w:t xml:space="preserve"> the student dorms at the end of the day. When I arrived</w:t>
      </w:r>
      <w:r w:rsidR="00201E11" w:rsidRPr="00EA4A10">
        <w:t>, she met me with three friends and</w:t>
      </w:r>
      <w:r w:rsidR="0021635B" w:rsidRPr="00EA4A10">
        <w:t xml:space="preserve"> asked if it would be acceptable</w:t>
      </w:r>
      <w:r w:rsidR="00652220" w:rsidRPr="00EA4A10">
        <w:t xml:space="preserve"> for her fr</w:t>
      </w:r>
      <w:r w:rsidRPr="00EA4A10">
        <w:t xml:space="preserve">iends to be interviewed as </w:t>
      </w:r>
      <w:r w:rsidR="00201E11" w:rsidRPr="00EA4A10">
        <w:t>well. They</w:t>
      </w:r>
      <w:r w:rsidR="00CC21D1" w:rsidRPr="00EA4A10">
        <w:t xml:space="preserve"> asked</w:t>
      </w:r>
      <w:r w:rsidR="00652220" w:rsidRPr="00EA4A10">
        <w:t xml:space="preserve"> i</w:t>
      </w:r>
      <w:r w:rsidR="00201E11" w:rsidRPr="00EA4A10">
        <w:t xml:space="preserve">f we could do a group interview and I agreed immediately. This change from an individual interview to a group interview </w:t>
      </w:r>
      <w:r w:rsidR="00E9708D" w:rsidRPr="00EA4A10">
        <w:t>was</w:t>
      </w:r>
      <w:r w:rsidR="00652220" w:rsidRPr="00EA4A10">
        <w:t xml:space="preserve"> spontaneous and</w:t>
      </w:r>
      <w:r w:rsidR="00FC0157" w:rsidRPr="00EA4A10">
        <w:t xml:space="preserve"> </w:t>
      </w:r>
      <w:r w:rsidR="00316533" w:rsidRPr="00EA4A10">
        <w:t>diffe</w:t>
      </w:r>
      <w:r w:rsidR="00FC0157" w:rsidRPr="00EA4A10">
        <w:t xml:space="preserve">rent in a number of </w:t>
      </w:r>
      <w:r w:rsidR="00316533" w:rsidRPr="00EA4A10">
        <w:t xml:space="preserve">ways from the individual interviews. </w:t>
      </w:r>
      <w:r w:rsidR="00823F44" w:rsidRPr="00EA4A10">
        <w:t>I</w:t>
      </w:r>
      <w:r w:rsidR="003246A8" w:rsidRPr="00EA4A10">
        <w:t xml:space="preserve"> </w:t>
      </w:r>
      <w:r w:rsidR="00FD4B53" w:rsidRPr="00EA4A10">
        <w:t>discuss</w:t>
      </w:r>
      <w:r w:rsidR="003246A8" w:rsidRPr="00EA4A10">
        <w:t xml:space="preserve"> </w:t>
      </w:r>
      <w:r w:rsidR="00FD4B53" w:rsidRPr="00EA4A10">
        <w:t>this</w:t>
      </w:r>
      <w:r w:rsidR="0098634F" w:rsidRPr="00EA4A10">
        <w:t xml:space="preserve"> more detail in </w:t>
      </w:r>
      <w:r w:rsidR="00A80C0B" w:rsidRPr="00EA4A10">
        <w:t xml:space="preserve">Sections </w:t>
      </w:r>
      <w:r w:rsidR="00823F44" w:rsidRPr="00EA4A10">
        <w:t>3.</w:t>
      </w:r>
      <w:r w:rsidR="00584E06" w:rsidRPr="00EA4A10">
        <w:t>7.2</w:t>
      </w:r>
      <w:r w:rsidR="00FD4B53" w:rsidRPr="00EA4A10">
        <w:t xml:space="preserve">, </w:t>
      </w:r>
      <w:r w:rsidR="003E6929" w:rsidRPr="00EA4A10">
        <w:t>Group Discussion</w:t>
      </w:r>
      <w:r w:rsidR="00FD4B53" w:rsidRPr="00EA4A10">
        <w:t xml:space="preserve"> and in</w:t>
      </w:r>
      <w:r w:rsidR="00A80C0B" w:rsidRPr="00EA4A10">
        <w:t xml:space="preserve"> Section</w:t>
      </w:r>
      <w:r w:rsidR="0059694F" w:rsidRPr="00EA4A10">
        <w:t xml:space="preserve"> </w:t>
      </w:r>
      <w:r w:rsidR="00FD4B53" w:rsidRPr="00EA4A10">
        <w:t>4.</w:t>
      </w:r>
      <w:r w:rsidR="00DA05DE" w:rsidRPr="00EA4A10">
        <w:t>3</w:t>
      </w:r>
      <w:r w:rsidR="00FD4B53" w:rsidRPr="00EA4A10">
        <w:t>.4, Crossing Cultures.</w:t>
      </w:r>
      <w:r w:rsidR="008C3E94" w:rsidRPr="00EA4A10">
        <w:t xml:space="preserve"> </w:t>
      </w:r>
    </w:p>
    <w:p w14:paraId="218DF56B" w14:textId="0F1A5305" w:rsidR="005834B7" w:rsidRPr="00F61172" w:rsidRDefault="005834B7" w:rsidP="001475EE">
      <w:r w:rsidRPr="00EA4A10">
        <w:t>S</w:t>
      </w:r>
      <w:r w:rsidR="00A023C6" w:rsidRPr="00EA4A10">
        <w:t xml:space="preserve">tudents in Israel are busy. Most </w:t>
      </w:r>
      <w:r w:rsidRPr="00EA4A10">
        <w:t xml:space="preserve">work to pay tuition fees or do community work in order to get grants which pay some tuition fees. Many of them </w:t>
      </w:r>
      <w:r w:rsidR="00B43BC3" w:rsidRPr="00EA4A10">
        <w:t xml:space="preserve">register for </w:t>
      </w:r>
      <w:r w:rsidRPr="00EA4A10">
        <w:t>12 hours of lecture time daily for part of the week</w:t>
      </w:r>
      <w:r w:rsidR="00B43BC3" w:rsidRPr="00EA4A10">
        <w:t>,</w:t>
      </w:r>
      <w:r w:rsidRPr="00EA4A10">
        <w:t xml:space="preserve"> in order to </w:t>
      </w:r>
      <w:r w:rsidR="00B43BC3" w:rsidRPr="00EA4A10">
        <w:t xml:space="preserve">have </w:t>
      </w:r>
      <w:r w:rsidRPr="00EA4A10">
        <w:t>free day/s for work. In addition</w:t>
      </w:r>
      <w:r w:rsidR="00CC21D1" w:rsidRPr="00EA4A10">
        <w:t>,</w:t>
      </w:r>
      <w:r w:rsidRPr="00EA4A10">
        <w:t xml:space="preserve"> they are</w:t>
      </w:r>
      <w:r w:rsidR="00CC21D1" w:rsidRPr="00EA4A10">
        <w:t xml:space="preserve"> </w:t>
      </w:r>
      <w:r w:rsidR="003246A8" w:rsidRPr="00EA4A10">
        <w:t>pressured</w:t>
      </w:r>
      <w:r w:rsidR="00201E11" w:rsidRPr="00EA4A10">
        <w:t xml:space="preserve"> time</w:t>
      </w:r>
      <w:r w:rsidR="00FE5EB8" w:rsidRPr="00EA4A10">
        <w:t>-</w:t>
      </w:r>
      <w:r w:rsidR="00201E11" w:rsidRPr="00EA4A10">
        <w:t>wise</w:t>
      </w:r>
      <w:r w:rsidRPr="00EA4A10">
        <w:t xml:space="preserve"> to complete assignments. Arab students often have to spend more time on homework b</w:t>
      </w:r>
      <w:r w:rsidR="00CC21D1" w:rsidRPr="00EA4A10">
        <w:t xml:space="preserve">ecause of </w:t>
      </w:r>
      <w:r w:rsidRPr="00EA4A10">
        <w:t>workin</w:t>
      </w:r>
      <w:r w:rsidR="008522E4" w:rsidRPr="00EA4A10">
        <w:t>g in a second language. A</w:t>
      </w:r>
      <w:r w:rsidRPr="00EA4A10">
        <w:t>ll of the students</w:t>
      </w:r>
      <w:r w:rsidRPr="00F61172">
        <w:t xml:space="preserve"> </w:t>
      </w:r>
      <w:r w:rsidRPr="00F61172">
        <w:lastRenderedPageBreak/>
        <w:t xml:space="preserve">contacted me because they were interested in the research and wanted to be part of a project which focused on them, their experiences and lives in higher education. </w:t>
      </w:r>
    </w:p>
    <w:p w14:paraId="5E0CC776" w14:textId="4519C732" w:rsidR="00BD40E0" w:rsidRPr="00F61172" w:rsidRDefault="005556AA" w:rsidP="001475EE">
      <w:r w:rsidRPr="00F61172">
        <w:t xml:space="preserve">Apart from the </w:t>
      </w:r>
      <w:r w:rsidR="005834B7" w:rsidRPr="00F61172">
        <w:t>group</w:t>
      </w:r>
      <w:r w:rsidRPr="00F61172">
        <w:t xml:space="preserve"> interview</w:t>
      </w:r>
      <w:r w:rsidR="005834B7" w:rsidRPr="00F61172">
        <w:t xml:space="preserve">, I met all </w:t>
      </w:r>
      <w:r w:rsidR="00B43BC3">
        <w:t xml:space="preserve">the </w:t>
      </w:r>
      <w:r w:rsidR="005834B7" w:rsidRPr="00F61172">
        <w:t>students in my office, which is private, comfortable</w:t>
      </w:r>
      <w:r w:rsidR="00B43BC3">
        <w:t>,</w:t>
      </w:r>
      <w:r w:rsidR="005834B7" w:rsidRPr="00F61172">
        <w:t xml:space="preserve"> and quiet. I p</w:t>
      </w:r>
      <w:r w:rsidR="00FE5EB8" w:rsidRPr="00F61172">
        <w:t xml:space="preserve">ut a sign on the door </w:t>
      </w:r>
      <w:r w:rsidR="00B43BC3">
        <w:t>so</w:t>
      </w:r>
      <w:r w:rsidR="00FE5EB8" w:rsidRPr="00F61172">
        <w:t xml:space="preserve"> that we would be disturbed</w:t>
      </w:r>
      <w:r w:rsidR="005834B7" w:rsidRPr="00F61172">
        <w:t>. I</w:t>
      </w:r>
      <w:r w:rsidR="00BD40E0" w:rsidRPr="00F61172">
        <w:t>n retrospect</w:t>
      </w:r>
      <w:r w:rsidR="00B43BC3">
        <w:t xml:space="preserve">, </w:t>
      </w:r>
      <w:r w:rsidR="00BD40E0" w:rsidRPr="00F61172">
        <w:t>I</w:t>
      </w:r>
      <w:r w:rsidR="005834B7" w:rsidRPr="00F61172">
        <w:t xml:space="preserve"> feel this may not have been the absolutely best location</w:t>
      </w:r>
      <w:r w:rsidR="00B43BC3">
        <w:t>,</w:t>
      </w:r>
      <w:r w:rsidR="005834B7" w:rsidRPr="00F61172">
        <w:t xml:space="preserve"> but it </w:t>
      </w:r>
      <w:r w:rsidR="00A023C6" w:rsidRPr="00F61172">
        <w:t>was not</w:t>
      </w:r>
      <w:r w:rsidR="005834B7" w:rsidRPr="00F61172">
        <w:t xml:space="preserve"> feasible from the students</w:t>
      </w:r>
      <w:r w:rsidR="00BD40E0" w:rsidRPr="00F61172">
        <w:t>'</w:t>
      </w:r>
      <w:r w:rsidR="005834B7" w:rsidRPr="00F61172">
        <w:t xml:space="preserve"> point of view to leave college</w:t>
      </w:r>
      <w:r w:rsidR="00BD40E0" w:rsidRPr="00F61172">
        <w:t>,</w:t>
      </w:r>
      <w:r w:rsidR="005834B7" w:rsidRPr="00F61172">
        <w:t xml:space="preserve"> as some of them </w:t>
      </w:r>
      <w:r w:rsidR="00BD40E0" w:rsidRPr="00F61172">
        <w:t xml:space="preserve">found time for an interview during their </w:t>
      </w:r>
      <w:r w:rsidRPr="00F61172">
        <w:t xml:space="preserve">busy </w:t>
      </w:r>
      <w:r w:rsidR="00BD40E0" w:rsidRPr="00F61172">
        <w:t xml:space="preserve">study day. </w:t>
      </w:r>
      <w:r w:rsidR="00FE5EB8" w:rsidRPr="00F61172">
        <w:t>However</w:t>
      </w:r>
      <w:r w:rsidR="00B43BC3">
        <w:t>,</w:t>
      </w:r>
      <w:r w:rsidR="00FE5EB8" w:rsidRPr="00F61172">
        <w:t xml:space="preserve"> a</w:t>
      </w:r>
      <w:r w:rsidR="00A023C6" w:rsidRPr="00F61172">
        <w:t>s</w:t>
      </w:r>
      <w:r w:rsidR="00FE5EB8" w:rsidRPr="00F61172">
        <w:t xml:space="preserve"> location is important</w:t>
      </w:r>
      <w:r w:rsidR="00B43BC3">
        <w:t>,</w:t>
      </w:r>
      <w:r w:rsidR="00FE5EB8" w:rsidRPr="00F61172">
        <w:t xml:space="preserve"> I </w:t>
      </w:r>
      <w:r w:rsidR="00A023C6" w:rsidRPr="00F61172">
        <w:t>asked participants to choose the meeting place.</w:t>
      </w:r>
      <w:r w:rsidR="005834B7" w:rsidRPr="00F61172">
        <w:t xml:space="preserve"> </w:t>
      </w:r>
    </w:p>
    <w:p w14:paraId="2B4CDF8C" w14:textId="656DCB24" w:rsidR="003D2790" w:rsidRDefault="005556AA" w:rsidP="001475EE">
      <w:r w:rsidRPr="00F61172">
        <w:t>A</w:t>
      </w:r>
      <w:r w:rsidR="00DB1D37" w:rsidRPr="00F61172">
        <w:t xml:space="preserve"> second </w:t>
      </w:r>
      <w:r w:rsidRPr="00F61172">
        <w:t>point is that i</w:t>
      </w:r>
      <w:r w:rsidR="005834B7" w:rsidRPr="00F61172">
        <w:t>nterviews may only be as good as the interviewer's skills (Kumar, 2011)</w:t>
      </w:r>
      <w:r w:rsidR="00B43BC3">
        <w:t>,</w:t>
      </w:r>
      <w:r w:rsidR="005834B7" w:rsidRPr="00F61172">
        <w:t xml:space="preserve"> and this covers a variety of subtopics</w:t>
      </w:r>
      <w:r w:rsidR="00B43BC3">
        <w:t xml:space="preserve">, </w:t>
      </w:r>
      <w:r w:rsidR="005834B7" w:rsidRPr="00F61172">
        <w:t>which all relate to interviewer experience. As a novice, I made it my job to try and find out about things which could affect the research in a negative way and prepare. I do not suggest that thinking and reading is enough to offset</w:t>
      </w:r>
      <w:r w:rsidR="008C3E94" w:rsidRPr="00F61172">
        <w:t xml:space="preserve"> </w:t>
      </w:r>
      <w:r w:rsidR="005834B7" w:rsidRPr="00F61172">
        <w:t>lack of experience</w:t>
      </w:r>
      <w:r w:rsidR="00167145" w:rsidRPr="00F61172">
        <w:t>,</w:t>
      </w:r>
      <w:r w:rsidR="005834B7" w:rsidRPr="00F61172">
        <w:t xml:space="preserve"> but I hoped it would enable me to approach the interviews in a calm and thoughtful manner and that what I lacked in experience I would make up with an ap</w:t>
      </w:r>
      <w:r w:rsidR="00652220" w:rsidRPr="00F61172">
        <w:t>proach that was respectful, non-</w:t>
      </w:r>
      <w:r w:rsidR="005834B7" w:rsidRPr="00F61172">
        <w:t>judgemental, sincere, and genuine. Braun and Clarke (2013) suggest</w:t>
      </w:r>
      <w:r w:rsidR="00B43BC3">
        <w:t>ed</w:t>
      </w:r>
      <w:r w:rsidR="005834B7" w:rsidRPr="00F61172">
        <w:t xml:space="preserve"> that good pre</w:t>
      </w:r>
      <w:r w:rsidR="000D7C42">
        <w:t xml:space="preserve">paration is the key to </w:t>
      </w:r>
      <w:r w:rsidR="005834B7" w:rsidRPr="00F61172">
        <w:t xml:space="preserve">successful use of interviews in qualitative research and I prepared an interview guide in advance. </w:t>
      </w:r>
      <w:r w:rsidR="003D5BFB">
        <w:t>A particular scrutiny regarding interview questions that Braun and Clarke (2013) suggest, include carefully considering a nu</w:t>
      </w:r>
      <w:r w:rsidR="000D7C42">
        <w:t xml:space="preserve">mber of questions including </w:t>
      </w:r>
      <w:r w:rsidR="003D5BFB">
        <w:t>purpose</w:t>
      </w:r>
      <w:r w:rsidR="000D7C42">
        <w:t xml:space="preserve">, any embedded assumptions, </w:t>
      </w:r>
      <w:r w:rsidR="003D5BFB">
        <w:t>cultural appropr</w:t>
      </w:r>
      <w:r w:rsidR="00584E06">
        <w:t>iateness, and</w:t>
      </w:r>
      <w:r w:rsidR="003D5BFB">
        <w:t xml:space="preserve"> meaningfulness (p.85).</w:t>
      </w:r>
    </w:p>
    <w:p w14:paraId="33CAD593" w14:textId="0F37FDCC" w:rsidR="007E38FB" w:rsidRDefault="007E38FB" w:rsidP="001475EE"/>
    <w:p w14:paraId="528CB1C5" w14:textId="2812546A" w:rsidR="007254A2" w:rsidRPr="00F61172" w:rsidRDefault="007254A2" w:rsidP="007254A2">
      <w:r w:rsidRPr="004352E5">
        <w:t xml:space="preserve">I recorded all of </w:t>
      </w:r>
      <w:r w:rsidRPr="0035617A">
        <w:t>the interviews</w:t>
      </w:r>
      <w:r>
        <w:t>,</w:t>
      </w:r>
      <w:r w:rsidRPr="0035617A">
        <w:t xml:space="preserve"> which allowed time to observe facial expression, body language, gesture</w:t>
      </w:r>
      <w:r>
        <w:t>, and tone</w:t>
      </w:r>
      <w:r w:rsidRPr="0035617A">
        <w:t>. I didn't write notes during the interview</w:t>
      </w:r>
      <w:r>
        <w:t>,</w:t>
      </w:r>
      <w:r w:rsidRPr="0035617A">
        <w:t xml:space="preserve"> as I believed this would detract from the dialogue. </w:t>
      </w:r>
      <w:r w:rsidR="00E9708D">
        <w:t xml:space="preserve">However, </w:t>
      </w:r>
      <w:r w:rsidRPr="0035617A">
        <w:t xml:space="preserve">after the interview </w:t>
      </w:r>
      <w:r w:rsidRPr="00F61172">
        <w:t>I r</w:t>
      </w:r>
      <w:r w:rsidR="00E9708D">
        <w:t>ecorded other impressions</w:t>
      </w:r>
      <w:r w:rsidRPr="00F61172">
        <w:t xml:space="preserve">. </w:t>
      </w:r>
    </w:p>
    <w:p w14:paraId="7A8CBA6A" w14:textId="53103577" w:rsidR="007254A2" w:rsidRPr="00D73B59" w:rsidRDefault="007254A2" w:rsidP="007254A2">
      <w:pPr>
        <w:rPr>
          <w:rtl/>
        </w:rPr>
      </w:pPr>
      <w:r w:rsidRPr="00F61172">
        <w:t>I chose not to videotape the interviews. I felt that the presence of a third</w:t>
      </w:r>
      <w:r>
        <w:t xml:space="preserve"> </w:t>
      </w:r>
      <w:r w:rsidRPr="00F61172">
        <w:t xml:space="preserve">party filming, or just the camera itself would be intrusive, and also </w:t>
      </w:r>
      <w:r>
        <w:t>might not be</w:t>
      </w:r>
      <w:r w:rsidRPr="00F61172">
        <w:t xml:space="preserve"> appropriate. </w:t>
      </w:r>
    </w:p>
    <w:p w14:paraId="03D86B46" w14:textId="540814B5" w:rsidR="007254A2" w:rsidRPr="00F61172" w:rsidRDefault="007254A2" w:rsidP="007254A2">
      <w:r w:rsidRPr="004352E5">
        <w:t>I offered the participants the opportunity to contact me with written follow</w:t>
      </w:r>
      <w:r>
        <w:t>-</w:t>
      </w:r>
      <w:r w:rsidRPr="004352E5">
        <w:t>up</w:t>
      </w:r>
      <w:r>
        <w:t>,</w:t>
      </w:r>
      <w:r w:rsidRPr="004352E5">
        <w:t xml:space="preserve"> but they did not do so. I suggested an e</w:t>
      </w:r>
      <w:r>
        <w:t>-</w:t>
      </w:r>
      <w:r w:rsidRPr="004352E5">
        <w:t>mail opportunity to comment on or further explain anything that the participants wanted to elaborate on the initial interview. An e</w:t>
      </w:r>
      <w:r>
        <w:t>-</w:t>
      </w:r>
      <w:r w:rsidRPr="004352E5">
        <w:t xml:space="preserve">mail </w:t>
      </w:r>
      <w:r w:rsidRPr="004352E5">
        <w:lastRenderedPageBreak/>
        <w:t>would have enab</w:t>
      </w:r>
      <w:r w:rsidRPr="0035617A">
        <w:t>led the respondent to write at</w:t>
      </w:r>
      <w:r w:rsidR="00F67E9D">
        <w:t xml:space="preserve"> a convenient time. </w:t>
      </w:r>
      <w:r w:rsidRPr="00F61172">
        <w:t xml:space="preserve">I </w:t>
      </w:r>
      <w:r w:rsidR="00F67E9D">
        <w:t xml:space="preserve">also </w:t>
      </w:r>
      <w:r w:rsidRPr="00F61172">
        <w:t>offered a second interview after a week in order to further reflect on or develop ideas previously discussed. However</w:t>
      </w:r>
      <w:r>
        <w:t>,</w:t>
      </w:r>
      <w:r w:rsidRPr="00F61172">
        <w:t xml:space="preserve"> although this seemed a methodologically sound idea, </w:t>
      </w:r>
      <w:r w:rsidR="00F67E9D">
        <w:t>it was practically not possible</w:t>
      </w:r>
      <w:r w:rsidRPr="00F61172">
        <w:t xml:space="preserve"> to organize</w:t>
      </w:r>
      <w:r>
        <w:t>,</w:t>
      </w:r>
      <w:r w:rsidRPr="00F61172">
        <w:t xml:space="preserve"> as </w:t>
      </w:r>
      <w:r>
        <w:t xml:space="preserve">the </w:t>
      </w:r>
      <w:r w:rsidRPr="00F61172">
        <w:t>participants were too busy.</w:t>
      </w:r>
    </w:p>
    <w:p w14:paraId="20980C29" w14:textId="77777777" w:rsidR="007254A2" w:rsidRPr="00F61172" w:rsidRDefault="007254A2" w:rsidP="007254A2">
      <w:r w:rsidRPr="00F61172">
        <w:t>On reflection, I think my physical presence was positive. I have much experience with students in general, in groups and on a one</w:t>
      </w:r>
      <w:r>
        <w:rPr>
          <w:rFonts w:hint="cs"/>
          <w:rtl/>
        </w:rPr>
        <w:t>-</w:t>
      </w:r>
      <w:r w:rsidRPr="00F61172">
        <w:t>to</w:t>
      </w:r>
      <w:r>
        <w:rPr>
          <w:rFonts w:hint="cs"/>
          <w:rtl/>
        </w:rPr>
        <w:t>-</w:t>
      </w:r>
      <w:r w:rsidRPr="00F61172">
        <w:t>one basis as a counsellor as well as a teacher. As a non-Jew</w:t>
      </w:r>
      <w:r>
        <w:rPr>
          <w:lang w:val="en-US"/>
        </w:rPr>
        <w:t>,</w:t>
      </w:r>
      <w:r w:rsidRPr="00F61172">
        <w:t xml:space="preserve"> I hoped to be perceived as neutral. This </w:t>
      </w:r>
      <w:r>
        <w:t>was</w:t>
      </w:r>
      <w:r w:rsidRPr="00F61172">
        <w:t xml:space="preserve"> especially important regarding the location of the research and the historical relationship between Arabs and Jews. It was obvious to the participants that I was not born in Israel as I have a British accent when I speak Hebrew. However, they would not have known that I am not Jewish. I did not make this an issue in itself; the information was transferred in the context of me telling the participants something of my history and decision to live in Israel and what that has meant for me. </w:t>
      </w:r>
    </w:p>
    <w:p w14:paraId="20341AD7" w14:textId="1B406BE1" w:rsidR="007254A2" w:rsidRPr="00F61172" w:rsidRDefault="007254A2" w:rsidP="00E9708D">
      <w:r w:rsidRPr="00F61172">
        <w:t>The interviews were conducted in Hebrew and translated and transcribed into English. Using Hebrew with non-native speakers</w:t>
      </w:r>
      <w:r w:rsidR="00E9708D">
        <w:t xml:space="preserve"> may have its drawbacks, but </w:t>
      </w:r>
      <w:r w:rsidRPr="00F61172">
        <w:t xml:space="preserve">the respondents </w:t>
      </w:r>
      <w:r w:rsidR="00E9708D">
        <w:t xml:space="preserve">were used to </w:t>
      </w:r>
      <w:r w:rsidRPr="00F61172">
        <w:t>using Hebrew on a daily basis. Hebrew is also a second languag</w:t>
      </w:r>
      <w:r>
        <w:t>e for me, and o</w:t>
      </w:r>
      <w:r w:rsidRPr="00F61172">
        <w:t>n reflection</w:t>
      </w:r>
      <w:r>
        <w:t>,</w:t>
      </w:r>
      <w:r w:rsidRPr="00F61172">
        <w:t xml:space="preserve"> it balance</w:t>
      </w:r>
      <w:r>
        <w:t>d</w:t>
      </w:r>
      <w:r w:rsidRPr="00F61172">
        <w:t xml:space="preserve"> the ground and might have been beneficial in offsetting any inequality in power relating to my teacher and their student status. Taking into consideration Bourdieu's (1991) view that language is much more than just a means of communication in the sense that it represents a means of power, it is important to note that I was not in a more powerful position linguistically</w:t>
      </w:r>
      <w:r>
        <w:t>, but</w:t>
      </w:r>
      <w:r w:rsidRPr="00F61172">
        <w:t xml:space="preserve"> rather on an equal footing with the participants. I was alert throughout the interviews regarding the language issues which may have caused potential problems and repeated myself if something </w:t>
      </w:r>
      <w:r w:rsidR="00E9708D">
        <w:t xml:space="preserve">was </w:t>
      </w:r>
      <w:r w:rsidRPr="00F61172">
        <w:t xml:space="preserve">not clear, and reminded the participants to ask me if there was something they did not fully understand or had </w:t>
      </w:r>
      <w:r>
        <w:t xml:space="preserve">technical </w:t>
      </w:r>
      <w:r w:rsidRPr="00F61172">
        <w:t>difficulty answering.</w:t>
      </w:r>
    </w:p>
    <w:p w14:paraId="3F28C3FE" w14:textId="19EEBF4A" w:rsidR="003D2790" w:rsidRPr="00F61172" w:rsidRDefault="00460912" w:rsidP="001475EE">
      <w:pPr>
        <w:pStyle w:val="Heading3"/>
      </w:pPr>
      <w:bookmarkStart w:id="243" w:name="_Toc512352282"/>
      <w:bookmarkStart w:id="244" w:name="_Toc512352562"/>
      <w:bookmarkStart w:id="245" w:name="_Toc513881669"/>
      <w:bookmarkStart w:id="246" w:name="_Toc514070680"/>
      <w:r>
        <w:t xml:space="preserve">The </w:t>
      </w:r>
      <w:r w:rsidR="003D2790" w:rsidRPr="00F61172">
        <w:t xml:space="preserve">Pilot </w:t>
      </w:r>
      <w:bookmarkEnd w:id="243"/>
      <w:bookmarkEnd w:id="244"/>
      <w:bookmarkEnd w:id="245"/>
      <w:bookmarkEnd w:id="246"/>
      <w:r w:rsidR="00F249DA">
        <w:t>Interview</w:t>
      </w:r>
    </w:p>
    <w:p w14:paraId="19F3C1B7" w14:textId="3D27B6B9" w:rsidR="0003115C" w:rsidRPr="00F61172" w:rsidRDefault="003D2790" w:rsidP="00F249DA">
      <w:r w:rsidRPr="00F61172">
        <w:t xml:space="preserve">I did not get as many responses from </w:t>
      </w:r>
      <w:r w:rsidR="00DB1D37" w:rsidRPr="00F61172">
        <w:t>potential participant</w:t>
      </w:r>
      <w:r w:rsidR="000B1EA0" w:rsidRPr="00F61172">
        <w:t xml:space="preserve">s </w:t>
      </w:r>
      <w:r w:rsidR="00DB1D37" w:rsidRPr="00F61172">
        <w:t xml:space="preserve">as </w:t>
      </w:r>
      <w:r w:rsidR="000B1EA0" w:rsidRPr="00F61172">
        <w:t>I had hoped</w:t>
      </w:r>
      <w:r w:rsidRPr="00F61172">
        <w:t>. However, I sti</w:t>
      </w:r>
      <w:r w:rsidR="001A7F43" w:rsidRPr="00F61172">
        <w:t xml:space="preserve">ll felt </w:t>
      </w:r>
      <w:r w:rsidR="00F249DA">
        <w:t>it was important</w:t>
      </w:r>
      <w:r w:rsidR="001A7F43" w:rsidRPr="00F61172">
        <w:t xml:space="preserve"> to </w:t>
      </w:r>
      <w:r w:rsidRPr="00F61172">
        <w:t>pilot t</w:t>
      </w:r>
      <w:r w:rsidR="00D8298F" w:rsidRPr="00F61172">
        <w:t>he question guide I had prepared</w:t>
      </w:r>
      <w:r w:rsidR="000B1EA0" w:rsidRPr="00F61172">
        <w:t>.</w:t>
      </w:r>
      <w:r w:rsidR="00F249DA">
        <w:t xml:space="preserve"> As in many small projects there is “limited scope for formal piloting” (Braun and Clarke, 2013</w:t>
      </w:r>
      <w:r w:rsidR="008522E4">
        <w:t>, p.85</w:t>
      </w:r>
      <w:r w:rsidR="00F249DA">
        <w:t>) t</w:t>
      </w:r>
      <w:r w:rsidR="005834B7" w:rsidRPr="00F61172">
        <w:t>he fi</w:t>
      </w:r>
      <w:r w:rsidRPr="00F61172">
        <w:t xml:space="preserve">rst participant agreed to help me do this. I wanted </w:t>
      </w:r>
      <w:r w:rsidR="005834B7" w:rsidRPr="00F61172">
        <w:t>feedback not just on the questions</w:t>
      </w:r>
      <w:r w:rsidR="00B43BC3">
        <w:t>,</w:t>
      </w:r>
      <w:r w:rsidR="005834B7" w:rsidRPr="00F61172">
        <w:t xml:space="preserve"> but also the questioning</w:t>
      </w:r>
      <w:r w:rsidR="00B43BC3">
        <w:t>,</w:t>
      </w:r>
      <w:r w:rsidR="005834B7" w:rsidRPr="00F61172">
        <w:t xml:space="preserve"> so after the interview we </w:t>
      </w:r>
      <w:r w:rsidR="000B1EA0" w:rsidRPr="00F61172">
        <w:t>talked about the topics covered</w:t>
      </w:r>
      <w:r w:rsidR="005834B7" w:rsidRPr="00F61172">
        <w:t>,</w:t>
      </w:r>
      <w:r w:rsidR="000B1EA0" w:rsidRPr="00F61172">
        <w:t xml:space="preserve"> the </w:t>
      </w:r>
      <w:r w:rsidR="000B1EA0" w:rsidRPr="00F61172">
        <w:lastRenderedPageBreak/>
        <w:t>line of questions</w:t>
      </w:r>
      <w:r w:rsidR="00B43BC3">
        <w:t>,</w:t>
      </w:r>
      <w:r w:rsidR="000B1EA0" w:rsidRPr="00F61172">
        <w:t xml:space="preserve"> and</w:t>
      </w:r>
      <w:r w:rsidR="005834B7" w:rsidRPr="00F61172">
        <w:t xml:space="preserve"> how she felt</w:t>
      </w:r>
      <w:r w:rsidR="000B1EA0" w:rsidRPr="00F61172">
        <w:t xml:space="preserve"> during the interview.</w:t>
      </w:r>
      <w:r w:rsidRPr="00F61172">
        <w:t xml:space="preserve"> </w:t>
      </w:r>
      <w:r w:rsidR="0003115C" w:rsidRPr="00F61172">
        <w:t>In retrospect</w:t>
      </w:r>
      <w:r w:rsidR="00A80C0B">
        <w:t>,</w:t>
      </w:r>
      <w:r w:rsidR="0003115C" w:rsidRPr="00F61172">
        <w:t xml:space="preserve"> this was extremely important</w:t>
      </w:r>
      <w:r w:rsidR="00B43BC3">
        <w:t>,</w:t>
      </w:r>
      <w:r w:rsidR="0003115C" w:rsidRPr="00F61172">
        <w:t xml:space="preserve"> as discussed in</w:t>
      </w:r>
      <w:r w:rsidR="00496C38">
        <w:t xml:space="preserve"> the</w:t>
      </w:r>
      <w:r w:rsidR="0003115C" w:rsidRPr="00F61172">
        <w:t xml:space="preserve"> </w:t>
      </w:r>
      <w:r w:rsidR="00A80C0B" w:rsidRPr="00496C38">
        <w:t xml:space="preserve">Section </w:t>
      </w:r>
      <w:r w:rsidR="00496C38">
        <w:t xml:space="preserve">Ethical Considerations </w:t>
      </w:r>
      <w:r w:rsidR="0003115C" w:rsidRPr="00496C38">
        <w:t>3.</w:t>
      </w:r>
      <w:r w:rsidR="00A80C0B" w:rsidRPr="00496C38">
        <w:t>10</w:t>
      </w:r>
      <w:r w:rsidR="00D8501C">
        <w:t>.1</w:t>
      </w:r>
      <w:r w:rsidR="00496C38">
        <w:t xml:space="preserve">. </w:t>
      </w:r>
    </w:p>
    <w:p w14:paraId="784C44E7" w14:textId="56AB927C" w:rsidR="003070C9" w:rsidRDefault="005834B7" w:rsidP="001475EE">
      <w:r w:rsidRPr="00F61172">
        <w:t>As</w:t>
      </w:r>
      <w:r w:rsidR="003D2790" w:rsidRPr="00F61172">
        <w:t xml:space="preserve"> we agreed</w:t>
      </w:r>
      <w:r w:rsidR="0029065D">
        <w:t xml:space="preserve"> that</w:t>
      </w:r>
      <w:r w:rsidR="003D2790" w:rsidRPr="00F61172">
        <w:t xml:space="preserve"> no significant changes </w:t>
      </w:r>
      <w:r w:rsidR="0029065D">
        <w:t>had</w:t>
      </w:r>
      <w:r w:rsidR="000B1EA0" w:rsidRPr="00F61172">
        <w:t xml:space="preserve"> to be made, </w:t>
      </w:r>
      <w:r w:rsidR="003D2790" w:rsidRPr="00F61172">
        <w:t xml:space="preserve">we also agreed that I would </w:t>
      </w:r>
      <w:r w:rsidR="00A23713">
        <w:t>analyse</w:t>
      </w:r>
      <w:r w:rsidR="003D2790" w:rsidRPr="00F61172">
        <w:t xml:space="preserve"> her words with the </w:t>
      </w:r>
      <w:r w:rsidR="0003115C" w:rsidRPr="00F61172">
        <w:t>other</w:t>
      </w:r>
      <w:r w:rsidR="003D2790" w:rsidRPr="00F61172">
        <w:t xml:space="preserve"> interviews. She felt her words were important, needed to be heard</w:t>
      </w:r>
      <w:r w:rsidR="0029065D">
        <w:t>,</w:t>
      </w:r>
      <w:r w:rsidR="003D2790" w:rsidRPr="00F61172">
        <w:t xml:space="preserve"> and </w:t>
      </w:r>
      <w:r w:rsidR="0029065D">
        <w:t>considered for use</w:t>
      </w:r>
      <w:r w:rsidR="003D2790" w:rsidRPr="00F61172">
        <w:t xml:space="preserve"> in the thesis. </w:t>
      </w:r>
      <w:r w:rsidR="00D8298F" w:rsidRPr="00F61172">
        <w:t xml:space="preserve">As a result of this meeting, </w:t>
      </w:r>
      <w:r w:rsidR="003D2790" w:rsidRPr="00F61172">
        <w:t>I</w:t>
      </w:r>
      <w:r w:rsidRPr="00F61172">
        <w:t xml:space="preserve"> felt more prepared </w:t>
      </w:r>
      <w:r w:rsidR="003D2790" w:rsidRPr="00F61172">
        <w:t xml:space="preserve">and confident when embarking on the </w:t>
      </w:r>
      <w:r w:rsidRPr="00F61172">
        <w:t>next interview.</w:t>
      </w:r>
      <w:r w:rsidR="00D8298F" w:rsidRPr="00F61172">
        <w:t xml:space="preserve"> </w:t>
      </w:r>
    </w:p>
    <w:p w14:paraId="0CE160FD" w14:textId="4882BB80" w:rsidR="00D35A83" w:rsidRPr="00F61172" w:rsidRDefault="003E6929" w:rsidP="00D35A83">
      <w:pPr>
        <w:pStyle w:val="Heading3"/>
      </w:pPr>
      <w:r>
        <w:t>Group Discussion</w:t>
      </w:r>
    </w:p>
    <w:p w14:paraId="74E0793F" w14:textId="77777777" w:rsidR="00901CFB" w:rsidRPr="00EA4A10" w:rsidRDefault="00B879BA" w:rsidP="00B879BA">
      <w:r w:rsidRPr="00EA4A10">
        <w:t xml:space="preserve">A group discussion is another way of collecting data and it has practical advantages as well as methodological significance. The distinctiveness of a group discussion stems from its social, rather than its individualistic nature (Payne and Payne 2011). It supports a feminist approach to research which prioritises a supportive environment for participants. In addition, it is a method of data collection which aligns itself with constructivism in the sense that the group dynamic enables reflection and furthers understanding. It assumes that meaning is socially constructed. </w:t>
      </w:r>
    </w:p>
    <w:p w14:paraId="5333FB3C" w14:textId="659C1396" w:rsidR="00B879BA" w:rsidRPr="00EA4A10" w:rsidRDefault="00B879BA" w:rsidP="00406871">
      <w:r w:rsidRPr="00EA4A10">
        <w:t>Group discussion has similarities to the wider known method of focus groups (Gugglberger et al</w:t>
      </w:r>
      <w:r w:rsidR="0024489E" w:rsidRPr="00EA4A10">
        <w:t>., 2015</w:t>
      </w:r>
      <w:r w:rsidRPr="00EA4A10">
        <w:t>) but its main difference is its lack of narr</w:t>
      </w:r>
      <w:r w:rsidR="00901CFB" w:rsidRPr="00EA4A10">
        <w:t>ow focus and specific design as well as</w:t>
      </w:r>
      <w:r w:rsidRPr="00EA4A10">
        <w:t xml:space="preserve"> its flexibility regarding the direction and focus of discussion. </w:t>
      </w:r>
    </w:p>
    <w:p w14:paraId="0F1F761E" w14:textId="40243AA7" w:rsidR="00D35A83" w:rsidRDefault="00385341" w:rsidP="00BB6D66">
      <w:pPr>
        <w:rPr>
          <w:rtl/>
        </w:rPr>
      </w:pPr>
      <w:r w:rsidRPr="00EA4A10">
        <w:t>Even though the group discussion</w:t>
      </w:r>
      <w:r w:rsidR="00D35A83" w:rsidRPr="00EA4A10">
        <w:t xml:space="preserve"> in this research was not planned, due to the poor participant response its methodological significance became clear</w:t>
      </w:r>
      <w:r w:rsidR="00E4207D" w:rsidRPr="00EA4A10">
        <w:t xml:space="preserve"> as the interview progressed</w:t>
      </w:r>
      <w:r w:rsidR="00D35A83" w:rsidRPr="00EA4A10">
        <w:t>.</w:t>
      </w:r>
      <w:r w:rsidR="00813E33" w:rsidRPr="00EA4A10">
        <w:t xml:space="preserve"> </w:t>
      </w:r>
      <w:r w:rsidR="003171AC" w:rsidRPr="00EA4A10">
        <w:t>T</w:t>
      </w:r>
      <w:r w:rsidR="00D35A83" w:rsidRPr="00EA4A10">
        <w:t>he group worked together to construct a mutually acceptable identity</w:t>
      </w:r>
      <w:r w:rsidR="00813E33" w:rsidRPr="00EA4A10">
        <w:t xml:space="preserve"> which seemed to come about by sharing individual experiences to create a different identity,</w:t>
      </w:r>
      <w:r w:rsidR="00D35A83" w:rsidRPr="00EA4A10">
        <w:t xml:space="preserve"> which may have been 'truer',</w:t>
      </w:r>
      <w:r w:rsidR="00813E33" w:rsidRPr="00EA4A10">
        <w:t xml:space="preserve"> as it required a </w:t>
      </w:r>
      <w:r w:rsidR="00D35A83" w:rsidRPr="00EA4A10">
        <w:t>courage which may only have been possible with group support.</w:t>
      </w:r>
      <w:r w:rsidR="00813E33" w:rsidRPr="00EA4A10">
        <w:t xml:space="preserve"> I further disc</w:t>
      </w:r>
      <w:r w:rsidR="00D8501C" w:rsidRPr="00EA4A10">
        <w:t>uss this in the Findings (</w:t>
      </w:r>
      <w:r w:rsidR="00813E33" w:rsidRPr="00EA4A10">
        <w:t>4.3.4</w:t>
      </w:r>
      <w:r w:rsidR="00D8501C" w:rsidRPr="00EA4A10">
        <w:t>)</w:t>
      </w:r>
      <w:r w:rsidR="00813E33" w:rsidRPr="00EA4A10">
        <w:t>.</w:t>
      </w:r>
    </w:p>
    <w:p w14:paraId="091B3814" w14:textId="35AC0B17" w:rsidR="005834B7" w:rsidRPr="00F61172" w:rsidRDefault="009E3168" w:rsidP="001475EE">
      <w:pPr>
        <w:pStyle w:val="Heading2"/>
      </w:pPr>
      <w:bookmarkStart w:id="247" w:name="_Toc512352283"/>
      <w:bookmarkStart w:id="248" w:name="_Toc512352563"/>
      <w:bookmarkStart w:id="249" w:name="_Toc513881670"/>
      <w:bookmarkStart w:id="250" w:name="_Toc514070681"/>
      <w:r w:rsidRPr="00F61172">
        <w:t>Thinking About the Job of Translation</w:t>
      </w:r>
      <w:bookmarkEnd w:id="247"/>
      <w:bookmarkEnd w:id="248"/>
      <w:bookmarkEnd w:id="249"/>
      <w:bookmarkEnd w:id="250"/>
    </w:p>
    <w:p w14:paraId="4C5D6B93" w14:textId="77777777" w:rsidR="007254A2" w:rsidRDefault="007254A2" w:rsidP="007A16DE">
      <w:r w:rsidRPr="00240161">
        <w:t>In this section I offer another personal reflection.</w:t>
      </w:r>
      <w:r>
        <w:t xml:space="preserve"> </w:t>
      </w:r>
    </w:p>
    <w:p w14:paraId="48F1E45D" w14:textId="31D4D0DD" w:rsidR="005834B7" w:rsidRPr="00F61172" w:rsidRDefault="007A16DE" w:rsidP="007A16DE">
      <w:pPr>
        <w:rPr>
          <w:rtl/>
        </w:rPr>
      </w:pPr>
      <w:r>
        <w:t>W</w:t>
      </w:r>
      <w:r w:rsidR="005834B7" w:rsidRPr="00F61172">
        <w:t>hat does it mean to s</w:t>
      </w:r>
      <w:r>
        <w:t>ay I know Hebrew and c</w:t>
      </w:r>
      <w:r w:rsidR="005834B7" w:rsidRPr="00F61172">
        <w:t xml:space="preserve">an I do a good enough job of interpreting the message that lies within the words? </w:t>
      </w:r>
    </w:p>
    <w:p w14:paraId="02D29024" w14:textId="756046B5" w:rsidR="005834B7" w:rsidRPr="00F61172" w:rsidRDefault="003C28F3" w:rsidP="001475EE">
      <w:pPr>
        <w:rPr>
          <w:rtl/>
        </w:rPr>
      </w:pPr>
      <w:r w:rsidRPr="00F61172">
        <w:t>When I came to Israel</w:t>
      </w:r>
      <w:r w:rsidR="009F6799">
        <w:t>,</w:t>
      </w:r>
      <w:r w:rsidRPr="00F61172">
        <w:t xml:space="preserve"> I did not know Hebrew</w:t>
      </w:r>
      <w:r w:rsidR="005834B7" w:rsidRPr="00F61172">
        <w:t>. Once I was here, I ha</w:t>
      </w:r>
      <w:r w:rsidR="001A7F43" w:rsidRPr="00F61172">
        <w:t xml:space="preserve">d </w:t>
      </w:r>
      <w:r w:rsidRPr="00F61172">
        <w:t>almost no</w:t>
      </w:r>
      <w:r w:rsidR="005834B7" w:rsidRPr="00F61172">
        <w:t xml:space="preserve"> </w:t>
      </w:r>
      <w:r w:rsidR="00240161" w:rsidRPr="00F61172">
        <w:t>official</w:t>
      </w:r>
      <w:r w:rsidRPr="00F61172">
        <w:t xml:space="preserve"> learning</w:t>
      </w:r>
      <w:r w:rsidR="00240161">
        <w:t>. So w</w:t>
      </w:r>
      <w:r w:rsidR="005834B7" w:rsidRPr="00F61172">
        <w:t xml:space="preserve">hat I found myself doing was imitating whole phrases, </w:t>
      </w:r>
      <w:r w:rsidR="00240161">
        <w:t xml:space="preserve">sort of </w:t>
      </w:r>
      <w:r w:rsidR="005834B7" w:rsidRPr="00F61172">
        <w:lastRenderedPageBreak/>
        <w:t>understanding what they meant in a holistic way</w:t>
      </w:r>
      <w:r w:rsidR="009F6799">
        <w:t>,</w:t>
      </w:r>
      <w:r w:rsidR="005834B7" w:rsidRPr="00F61172">
        <w:t xml:space="preserve"> but not really ever thinking to translate</w:t>
      </w:r>
      <w:r w:rsidR="001A7F43" w:rsidRPr="00F61172">
        <w:t xml:space="preserve"> or even separate</w:t>
      </w:r>
      <w:r w:rsidR="005834B7" w:rsidRPr="00F61172">
        <w:t xml:space="preserve"> t</w:t>
      </w:r>
      <w:r w:rsidR="00A56947" w:rsidRPr="00F61172">
        <w:t>he words into English or deal</w:t>
      </w:r>
      <w:r w:rsidR="005834B7" w:rsidRPr="00F61172">
        <w:t xml:space="preserve"> with language learning i</w:t>
      </w:r>
      <w:r w:rsidR="00A56947" w:rsidRPr="00F61172">
        <w:t xml:space="preserve">n a formal or organized </w:t>
      </w:r>
      <w:r w:rsidR="005834B7" w:rsidRPr="00F61172">
        <w:t>way. One reason for th</w:t>
      </w:r>
      <w:r w:rsidR="00240161">
        <w:t xml:space="preserve">is was because of the difference between the </w:t>
      </w:r>
      <w:r w:rsidR="005834B7" w:rsidRPr="00F61172">
        <w:t>written scripts</w:t>
      </w:r>
      <w:r w:rsidR="00240161">
        <w:t xml:space="preserve"> of English and Hebrew</w:t>
      </w:r>
      <w:r w:rsidR="009F6799">
        <w:t>,</w:t>
      </w:r>
      <w:r w:rsidR="005834B7" w:rsidRPr="00F61172">
        <w:t xml:space="preserve"> as well as living in a mountainous and isolated part of the world before the days of Internet and mega communication. </w:t>
      </w:r>
    </w:p>
    <w:p w14:paraId="62F06C13" w14:textId="151F86B6" w:rsidR="005834B7" w:rsidRPr="00F61172" w:rsidRDefault="005834B7" w:rsidP="00323545">
      <w:pPr>
        <w:rPr>
          <w:rtl/>
        </w:rPr>
      </w:pPr>
      <w:r w:rsidRPr="00F61172">
        <w:t>I live on a small kibbutz with almost no English speakers</w:t>
      </w:r>
      <w:r w:rsidR="009F6799">
        <w:t>.</w:t>
      </w:r>
      <w:r w:rsidRPr="00F61172">
        <w:t xml:space="preserve"> </w:t>
      </w:r>
      <w:r w:rsidR="009F6799">
        <w:t>In</w:t>
      </w:r>
      <w:r w:rsidRPr="00F61172">
        <w:t xml:space="preserve"> the early days </w:t>
      </w:r>
      <w:r w:rsidR="00323545">
        <w:t xml:space="preserve">I </w:t>
      </w:r>
      <w:r w:rsidRPr="00F61172">
        <w:t>often found myself in all number of frustrating and funny</w:t>
      </w:r>
      <w:r w:rsidR="009F6799">
        <w:t>-</w:t>
      </w:r>
      <w:r w:rsidRPr="00F61172">
        <w:t>sad linguistic scenarios, with people who thought the louder they spoke the better I would understand – even if they spoke really fast, and</w:t>
      </w:r>
      <w:r w:rsidR="00BB6D66">
        <w:t xml:space="preserve"> people who treated me as a bit stupid</w:t>
      </w:r>
      <w:r w:rsidRPr="00F61172">
        <w:t>.</w:t>
      </w:r>
      <w:r w:rsidR="008C3E94" w:rsidRPr="00F61172">
        <w:t xml:space="preserve"> </w:t>
      </w:r>
      <w:r w:rsidR="00A03368">
        <w:t>I was living i</w:t>
      </w:r>
      <w:r w:rsidR="00323545">
        <w:t xml:space="preserve">n a world of mostly Hebrew and had </w:t>
      </w:r>
      <w:r w:rsidR="00A03368">
        <w:t>lot</w:t>
      </w:r>
      <w:r w:rsidR="00323545">
        <w:t>s</w:t>
      </w:r>
      <w:r w:rsidR="00A03368">
        <w:t xml:space="preserve"> of input which </w:t>
      </w:r>
      <w:r w:rsidR="00323545">
        <w:t>if</w:t>
      </w:r>
      <w:r w:rsidR="002501B6">
        <w:t xml:space="preserve"> not comprehensible </w:t>
      </w:r>
      <w:r w:rsidR="00A03368">
        <w:t>was entirely focused on purpose of communication.</w:t>
      </w:r>
      <w:r w:rsidR="00323545">
        <w:t xml:space="preserve"> </w:t>
      </w:r>
      <w:r w:rsidR="00A03368">
        <w:t xml:space="preserve"> </w:t>
      </w:r>
    </w:p>
    <w:p w14:paraId="3C6EFB2F" w14:textId="0DCEA121" w:rsidR="005834B7" w:rsidRPr="00F61172" w:rsidRDefault="00BB6D66" w:rsidP="00BB6D66">
      <w:pPr>
        <w:rPr>
          <w:rtl/>
        </w:rPr>
      </w:pPr>
      <w:r>
        <w:t xml:space="preserve">However, eventually </w:t>
      </w:r>
      <w:r w:rsidR="008522E4">
        <w:t>I did manage to ‘get’</w:t>
      </w:r>
      <w:r w:rsidR="005834B7" w:rsidRPr="00F61172">
        <w:t xml:space="preserve"> Hebrew. </w:t>
      </w:r>
      <w:r w:rsidR="00323545">
        <w:t>Whether I had acquired or learned it, is debatable (</w:t>
      </w:r>
      <w:r w:rsidR="00A97074" w:rsidRPr="00A97074">
        <w:t>Krashen, 1982</w:t>
      </w:r>
      <w:r w:rsidR="00323545" w:rsidRPr="00A97074">
        <w:t>) but</w:t>
      </w:r>
      <w:r w:rsidR="008522E4">
        <w:t xml:space="preserve"> I had in some</w:t>
      </w:r>
      <w:r w:rsidR="00240161">
        <w:t xml:space="preserve"> way sucked in</w:t>
      </w:r>
      <w:r w:rsidR="005834B7" w:rsidRPr="00F61172">
        <w:t xml:space="preserve"> the lang</w:t>
      </w:r>
      <w:r w:rsidR="00240161">
        <w:t>uage from the environment in which I lived</w:t>
      </w:r>
      <w:r w:rsidR="005834B7" w:rsidRPr="00F61172">
        <w:t>. It was all around me</w:t>
      </w:r>
      <w:r w:rsidR="008522E4">
        <w:t>, in the kindergarten,</w:t>
      </w:r>
      <w:r w:rsidR="005834B7" w:rsidRPr="00F61172">
        <w:t xml:space="preserve"> </w:t>
      </w:r>
      <w:r w:rsidR="009F6799">
        <w:t>on</w:t>
      </w:r>
      <w:r w:rsidR="009F6799" w:rsidRPr="00F61172">
        <w:t xml:space="preserve"> </w:t>
      </w:r>
      <w:r w:rsidR="005834B7" w:rsidRPr="00F61172">
        <w:t xml:space="preserve">holidays and </w:t>
      </w:r>
      <w:r w:rsidR="009F6799">
        <w:t xml:space="preserve">at </w:t>
      </w:r>
      <w:r w:rsidR="005834B7" w:rsidRPr="00F61172">
        <w:t>celebrations and festivals, and births and funerals and teaching in foreign classrooms and jokes and restaurants and news broadcasts</w:t>
      </w:r>
      <w:r w:rsidR="009F6799">
        <w:t>,</w:t>
      </w:r>
      <w:r w:rsidR="00D8501C">
        <w:t xml:space="preserve"> </w:t>
      </w:r>
      <w:r w:rsidR="003D5BFB">
        <w:t>it was there</w:t>
      </w:r>
      <w:r w:rsidR="00D8501C">
        <w:t xml:space="preserve"> all the time</w:t>
      </w:r>
      <w:r w:rsidR="003D5BFB">
        <w:t xml:space="preserve"> and one day it</w:t>
      </w:r>
      <w:r w:rsidR="00240161">
        <w:t xml:space="preserve"> seemed to have</w:t>
      </w:r>
      <w:r w:rsidR="003D5BFB">
        <w:t xml:space="preserve"> </w:t>
      </w:r>
      <w:r w:rsidR="00240161">
        <w:t>fa</w:t>
      </w:r>
      <w:r w:rsidR="005834B7" w:rsidRPr="00F61172">
        <w:t>ll</w:t>
      </w:r>
      <w:r w:rsidR="00240161">
        <w:t>en</w:t>
      </w:r>
      <w:r w:rsidR="005834B7" w:rsidRPr="00F61172">
        <w:t xml:space="preserve"> into </w:t>
      </w:r>
      <w:r>
        <w:t>some sort of order</w:t>
      </w:r>
      <w:r w:rsidR="009F6799">
        <w:t xml:space="preserve"> and</w:t>
      </w:r>
      <w:r w:rsidR="000D7C42">
        <w:t xml:space="preserve"> I </w:t>
      </w:r>
      <w:r w:rsidR="00D8501C">
        <w:t xml:space="preserve">could </w:t>
      </w:r>
      <w:r w:rsidR="008522E4">
        <w:t>not only understand,</w:t>
      </w:r>
      <w:r>
        <w:t xml:space="preserve"> I could </w:t>
      </w:r>
      <w:r w:rsidR="00240161">
        <w:t>communicate</w:t>
      </w:r>
      <w:r w:rsidR="005834B7" w:rsidRPr="00426AE1">
        <w:t>. The unknown became the</w:t>
      </w:r>
      <w:r w:rsidR="005834B7" w:rsidRPr="00F61172">
        <w:t xml:space="preserve"> familiar. I had a mother tongue and an 'other tongue'.</w:t>
      </w:r>
    </w:p>
    <w:p w14:paraId="49F8D0A9" w14:textId="03497326" w:rsidR="0060398F" w:rsidRDefault="005834B7" w:rsidP="00240161">
      <w:r w:rsidRPr="00F61172">
        <w:t xml:space="preserve">I have lived in Israel for </w:t>
      </w:r>
      <w:r w:rsidR="00620F24" w:rsidRPr="00F61172">
        <w:t xml:space="preserve">almost 30 </w:t>
      </w:r>
      <w:r w:rsidRPr="00F61172">
        <w:t xml:space="preserve">years and am constantly exposed on a </w:t>
      </w:r>
      <w:r w:rsidR="001A10BB">
        <w:t>day-to-day</w:t>
      </w:r>
      <w:r w:rsidRPr="00F61172">
        <w:t xml:space="preserve"> basis to the words. Words, words, words. I know the words. Not all of the words, but lots</w:t>
      </w:r>
      <w:r w:rsidR="00A56947" w:rsidRPr="00F61172">
        <w:t xml:space="preserve"> and lots</w:t>
      </w:r>
      <w:r w:rsidRPr="00F61172">
        <w:t xml:space="preserve"> of them.</w:t>
      </w:r>
      <w:r w:rsidR="008C3E94" w:rsidRPr="00F61172">
        <w:t xml:space="preserve"> </w:t>
      </w:r>
      <w:r w:rsidRPr="00F61172">
        <w:t xml:space="preserve">And the words all 'mean' something. And </w:t>
      </w:r>
      <w:r w:rsidR="000F655C" w:rsidRPr="00F61172">
        <w:t>here is the crux</w:t>
      </w:r>
      <w:r w:rsidRPr="00F61172">
        <w:t>, words are words and we can change a word from one language to another. But it is the meaning that is important, not whether I know the English word and the Hebrew word.</w:t>
      </w:r>
      <w:r w:rsidR="00954E12">
        <w:t xml:space="preserve"> It is what the words represent </w:t>
      </w:r>
      <w:r w:rsidR="00954E12" w:rsidRPr="00954E12">
        <w:t>(Hinkel, 1999</w:t>
      </w:r>
      <w:r w:rsidR="00954E12">
        <w:t>).</w:t>
      </w:r>
      <w:r w:rsidR="00954E12" w:rsidRPr="00F61172">
        <w:t xml:space="preserve"> </w:t>
      </w:r>
      <w:r w:rsidRPr="00F61172">
        <w:t>Sometimes</w:t>
      </w:r>
      <w:r w:rsidR="0010692C">
        <w:t xml:space="preserve"> words mean more than one thing</w:t>
      </w:r>
      <w:r w:rsidR="00954E12">
        <w:t>.</w:t>
      </w:r>
      <w:r w:rsidR="0010692C">
        <w:t xml:space="preserve"> </w:t>
      </w:r>
    </w:p>
    <w:p w14:paraId="0A0D6834" w14:textId="22410366" w:rsidR="005834B7" w:rsidRPr="00F61172" w:rsidRDefault="0060398F" w:rsidP="0060398F">
      <w:pPr>
        <w:rPr>
          <w:rtl/>
        </w:rPr>
      </w:pPr>
      <w:r>
        <w:t xml:space="preserve">Meaning through negotiation has been long discussed and researched (Hymes, 1972) but </w:t>
      </w:r>
      <w:r w:rsidR="005834B7" w:rsidRPr="00F61172">
        <w:t xml:space="preserve">I </w:t>
      </w:r>
      <w:r>
        <w:t>am not sure</w:t>
      </w:r>
      <w:r w:rsidR="005834B7" w:rsidRPr="00F61172">
        <w:t xml:space="preserve"> that meaning is negotiated in the beginning. It is implicit, implied</w:t>
      </w:r>
      <w:r w:rsidR="00DD6EC6">
        <w:rPr>
          <w:lang w:val="en-US"/>
        </w:rPr>
        <w:t>,</w:t>
      </w:r>
      <w:r w:rsidR="005834B7" w:rsidRPr="00F61172">
        <w:t xml:space="preserve"> as well as literal.</w:t>
      </w:r>
      <w:r w:rsidR="008C3E94" w:rsidRPr="00F61172">
        <w:t xml:space="preserve"> </w:t>
      </w:r>
      <w:r w:rsidR="005834B7" w:rsidRPr="00F61172">
        <w:t>And it seeps out as the words fall out of people's mouths in patterns. And different patterns have different meanings. Creating meaning is about</w:t>
      </w:r>
      <w:r w:rsidR="000F655C" w:rsidRPr="00F61172">
        <w:t xml:space="preserve"> understanding the pattern</w:t>
      </w:r>
      <w:r w:rsidR="005834B7" w:rsidRPr="00F61172">
        <w:t xml:space="preserve">. </w:t>
      </w:r>
    </w:p>
    <w:p w14:paraId="3F635367" w14:textId="1AE9EA66" w:rsidR="005834B7" w:rsidRPr="00F61172" w:rsidRDefault="005834B7" w:rsidP="001475EE">
      <w:pPr>
        <w:rPr>
          <w:rtl/>
        </w:rPr>
      </w:pPr>
      <w:r w:rsidRPr="00240161">
        <w:lastRenderedPageBreak/>
        <w:t>However, in</w:t>
      </w:r>
      <w:r w:rsidRPr="00F61172">
        <w:t xml:space="preserve"> the first place you have to have the </w:t>
      </w:r>
      <w:r w:rsidR="00240161">
        <w:t xml:space="preserve">lexical </w:t>
      </w:r>
      <w:r w:rsidRPr="00F61172">
        <w:t>code, and over a period of time my brain cracked the Hebrew code. But only in the sense that when I hear the word 'shulchan' I know immediately the word is 'table'. But does 'table' mean 'shulhan', or does 'shulhan' mean 'table'? Does it matter?</w:t>
      </w:r>
      <w:r w:rsidR="008C3E94" w:rsidRPr="00F61172">
        <w:t xml:space="preserve"> </w:t>
      </w:r>
      <w:r w:rsidRPr="00F61172">
        <w:t>The letters just sound, and an image or situation or feeling is created.</w:t>
      </w:r>
      <w:r w:rsidR="008C3E94" w:rsidRPr="00F61172">
        <w:t xml:space="preserve"> </w:t>
      </w:r>
      <w:r w:rsidRPr="00F61172">
        <w:t xml:space="preserve">But what is important is the meaning. Is my appreciation the same as yours, is my table the same as yours? Do I understand 'table' like you do? </w:t>
      </w:r>
      <w:r w:rsidR="000F655C" w:rsidRPr="00F61172">
        <w:t>Do speakers make assumptions about these things</w:t>
      </w:r>
      <w:r w:rsidR="00240161">
        <w:t xml:space="preserve"> and then misinterpret and misunderstand</w:t>
      </w:r>
      <w:r w:rsidR="000F655C" w:rsidRPr="00F61172">
        <w:t>?</w:t>
      </w:r>
    </w:p>
    <w:p w14:paraId="60837F51" w14:textId="7B1DDB83" w:rsidR="003246A8" w:rsidRPr="00F61172" w:rsidRDefault="00F51D16" w:rsidP="002501B6">
      <w:r>
        <w:t>W</w:t>
      </w:r>
      <w:r w:rsidR="005834B7" w:rsidRPr="00F61172">
        <w:t>hen strings of words are used to</w:t>
      </w:r>
      <w:r w:rsidR="003C28F3" w:rsidRPr="00F61172">
        <w:t>gether</w:t>
      </w:r>
      <w:r>
        <w:t>,</w:t>
      </w:r>
      <w:r w:rsidR="003C28F3" w:rsidRPr="00F61172">
        <w:t xml:space="preserve"> meanings are </w:t>
      </w:r>
      <w:r w:rsidR="005834B7" w:rsidRPr="00F61172">
        <w:t>crucially related to these patterns. So separately the word 'rosh'</w:t>
      </w:r>
      <w:r w:rsidR="00505783" w:rsidRPr="00F61172">
        <w:t xml:space="preserve"> in Hebrew</w:t>
      </w:r>
      <w:r w:rsidR="005834B7" w:rsidRPr="00F61172">
        <w:t xml:space="preserve"> means head and the word 'gadol' means big.</w:t>
      </w:r>
      <w:r w:rsidR="008C3E94" w:rsidRPr="00F61172">
        <w:t xml:space="preserve"> </w:t>
      </w:r>
      <w:r w:rsidR="005834B7" w:rsidRPr="00F61172">
        <w:t>And in English when you put them together, a 'big head' is a show off, a person with a desire or need to impress, whereas in Hebrew a 'big head' signifies an ability to be able to look at a situation in an open-minded way. The phrase – 'be a big head' in Hebrew is a plea to a person to be broad-minded and people with 'big heads' can feel proud of their flexibility and willingness to give in a bit if necessary.</w:t>
      </w:r>
      <w:r w:rsidR="008C3E94" w:rsidRPr="00F61172">
        <w:t xml:space="preserve"> </w:t>
      </w:r>
      <w:r w:rsidR="005834B7" w:rsidRPr="00F61172">
        <w:t>A small head in Hebrew</w:t>
      </w:r>
      <w:r>
        <w:t>,</w:t>
      </w:r>
      <w:r w:rsidR="005834B7" w:rsidRPr="00F61172">
        <w:t xml:space="preserve"> on the other hand</w:t>
      </w:r>
      <w:r>
        <w:t>,</w:t>
      </w:r>
      <w:r w:rsidR="005834B7" w:rsidRPr="00F61172">
        <w:t xml:space="preserve"> refers to a person who is closed minded and inflexible. It is insulting and derogatory and is comparable to the </w:t>
      </w:r>
      <w:r>
        <w:t>word</w:t>
      </w:r>
      <w:r w:rsidRPr="00F61172">
        <w:t xml:space="preserve"> </w:t>
      </w:r>
      <w:r w:rsidR="005834B7" w:rsidRPr="00F61172">
        <w:t>'small</w:t>
      </w:r>
      <w:r w:rsidR="00D8501C">
        <w:t>-</w:t>
      </w:r>
      <w:r w:rsidR="005834B7" w:rsidRPr="00F61172">
        <w:t>minded' in English. So</w:t>
      </w:r>
      <w:r>
        <w:t>,</w:t>
      </w:r>
      <w:r w:rsidR="005834B7" w:rsidRPr="00F61172">
        <w:t xml:space="preserve"> in order to understand</w:t>
      </w:r>
      <w:r>
        <w:t>,</w:t>
      </w:r>
      <w:r w:rsidR="005834B7" w:rsidRPr="00F61172">
        <w:t xml:space="preserve"> we need more than just lexical knowledge</w:t>
      </w:r>
      <w:r>
        <w:t>.</w:t>
      </w:r>
      <w:r w:rsidR="005834B7" w:rsidRPr="00F61172">
        <w:t xml:space="preserve"> </w:t>
      </w:r>
      <w:r>
        <w:t>W</w:t>
      </w:r>
      <w:r w:rsidRPr="00F61172">
        <w:t xml:space="preserve">e </w:t>
      </w:r>
      <w:r w:rsidR="005834B7" w:rsidRPr="00F61172">
        <w:t>need cultural knowledge</w:t>
      </w:r>
      <w:r>
        <w:t>,</w:t>
      </w:r>
      <w:r w:rsidR="005834B7" w:rsidRPr="00F61172">
        <w:t xml:space="preserve"> and </w:t>
      </w:r>
      <w:r w:rsidRPr="00F61172">
        <w:t xml:space="preserve">then </w:t>
      </w:r>
      <w:r w:rsidR="005834B7" w:rsidRPr="00F61172">
        <w:t xml:space="preserve">context </w:t>
      </w:r>
      <w:r w:rsidR="002501B6">
        <w:t>is of major importance as it relates to meaning.</w:t>
      </w:r>
      <w:r w:rsidR="005834B7" w:rsidRPr="00F61172">
        <w:t xml:space="preserve"> </w:t>
      </w:r>
    </w:p>
    <w:p w14:paraId="2FB82BA8" w14:textId="5E324CF8" w:rsidR="005834B7" w:rsidRPr="00F61172" w:rsidRDefault="005834B7" w:rsidP="001475EE">
      <w:pPr>
        <w:rPr>
          <w:rtl/>
        </w:rPr>
      </w:pPr>
      <w:r w:rsidRPr="00F61172">
        <w:t>Words put together one way might have one meaning and words put together in another way have anot</w:t>
      </w:r>
      <w:r w:rsidR="00FC0157">
        <w:t>her meaning</w:t>
      </w:r>
      <w:r w:rsidR="00FC0157" w:rsidRPr="00EA4A10">
        <w:t>. Another</w:t>
      </w:r>
      <w:r w:rsidRPr="00EA4A10">
        <w:t xml:space="preserve"> observation is the adoption of English words into Hebrew that have a local and cultural meaning which</w:t>
      </w:r>
      <w:r w:rsidRPr="00F61172">
        <w:t xml:space="preserve"> is slightly different to the accepted English meaning. The word 'large' has been incorporated into Hebrew but w</w:t>
      </w:r>
      <w:r w:rsidR="00167B26" w:rsidRPr="00F61172">
        <w:t xml:space="preserve">hen people use the word it </w:t>
      </w:r>
      <w:r w:rsidRPr="00F61172">
        <w:t>indicates flexibility relating to ideas and attitudes as opposed to physical size. The word 'nervous' has nothing to do with fear but much more to do with bad temper or irritability.</w:t>
      </w:r>
      <w:r w:rsidR="002A6947" w:rsidRPr="00F61172">
        <w:t xml:space="preserve"> </w:t>
      </w:r>
    </w:p>
    <w:p w14:paraId="476F8EB8" w14:textId="579054C7" w:rsidR="005834B7" w:rsidRPr="00F61172" w:rsidRDefault="005834B7" w:rsidP="001475EE">
      <w:pPr>
        <w:rPr>
          <w:rtl/>
        </w:rPr>
      </w:pPr>
      <w:r w:rsidRPr="00F61172">
        <w:t>Added to this are the sounds of discourse - the intonation, the sarcasm, the silences, the laughs</w:t>
      </w:r>
      <w:r w:rsidR="00992E5C">
        <w:t>,</w:t>
      </w:r>
      <w:r w:rsidRPr="00F61172">
        <w:t xml:space="preserve"> and coughs and other noises and omissions.</w:t>
      </w:r>
      <w:r w:rsidR="008C3E94" w:rsidRPr="00F61172">
        <w:t xml:space="preserve"> </w:t>
      </w:r>
      <w:r w:rsidRPr="00F61172">
        <w:t>There is also the tricky business of body language. The raised eyebrow, the shaking of the head, all the things lips can do, and leg position</w:t>
      </w:r>
      <w:r w:rsidR="00992E5C">
        <w:t>s</w:t>
      </w:r>
      <w:r w:rsidRPr="00F61172">
        <w:t>, and all the secrets of eye movement and direction. A tongue 'tut' and throwing back of the head</w:t>
      </w:r>
      <w:r w:rsidR="002A6947" w:rsidRPr="00F61172">
        <w:t xml:space="preserve"> and bringing it back into place indicates firm disagreement in Israel.</w:t>
      </w:r>
      <w:r w:rsidR="000F655C" w:rsidRPr="00F61172">
        <w:t xml:space="preserve"> Not so in English. </w:t>
      </w:r>
      <w:r w:rsidR="00041D62">
        <w:t xml:space="preserve">As </w:t>
      </w:r>
      <w:r w:rsidR="003246A8" w:rsidRPr="00F61172">
        <w:t>Sigmund Freud</w:t>
      </w:r>
      <w:r w:rsidRPr="00F61172">
        <w:t xml:space="preserve"> wrote:</w:t>
      </w:r>
      <w:r w:rsidR="008C3E94" w:rsidRPr="00F61172">
        <w:t xml:space="preserve"> </w:t>
      </w:r>
      <w:r w:rsidR="00992E5C">
        <w:t>'</w:t>
      </w:r>
      <w:r w:rsidRPr="00F61172">
        <w:t xml:space="preserve">If his lips are silent, he chatters with </w:t>
      </w:r>
      <w:r w:rsidRPr="00F61172">
        <w:lastRenderedPageBreak/>
        <w:t>his fingertips; betrayal oozes out of him at every pore</w:t>
      </w:r>
      <w:r w:rsidR="00992E5C">
        <w:t>'</w:t>
      </w:r>
      <w:r w:rsidRPr="00F61172">
        <w:t xml:space="preserve"> (</w:t>
      </w:r>
      <w:r w:rsidRPr="00F61172">
        <w:rPr>
          <w:color w:val="222222"/>
          <w:shd w:val="clear" w:color="auto" w:fill="FFFFFF"/>
        </w:rPr>
        <w:t xml:space="preserve">Zuckerman </w:t>
      </w:r>
      <w:r w:rsidR="00F5341C">
        <w:rPr>
          <w:color w:val="222222"/>
          <w:shd w:val="clear" w:color="auto" w:fill="FFFFFF"/>
        </w:rPr>
        <w:t>and</w:t>
      </w:r>
      <w:r w:rsidRPr="00F61172">
        <w:rPr>
          <w:color w:val="222222"/>
          <w:shd w:val="clear" w:color="auto" w:fill="FFFFFF"/>
        </w:rPr>
        <w:t xml:space="preserve"> Driver, 1985, p. 129). </w:t>
      </w:r>
      <w:r w:rsidRPr="00F61172">
        <w:rPr>
          <w:color w:val="222222"/>
          <w:shd w:val="clear" w:color="auto" w:fill="FFFFFF"/>
          <w:rtl/>
        </w:rPr>
        <w:t>‏</w:t>
      </w:r>
      <w:r w:rsidRPr="00F61172">
        <w:t xml:space="preserve"> </w:t>
      </w:r>
    </w:p>
    <w:p w14:paraId="1DC2F5A6" w14:textId="4874A65F" w:rsidR="005834B7" w:rsidRPr="00F61172" w:rsidRDefault="005834B7" w:rsidP="001475EE">
      <w:pPr>
        <w:rPr>
          <w:rtl/>
        </w:rPr>
      </w:pPr>
      <w:r w:rsidRPr="00F61172">
        <w:t xml:space="preserve">I think of phrases that </w:t>
      </w:r>
      <w:r w:rsidR="00992E5C">
        <w:t>were</w:t>
      </w:r>
      <w:r w:rsidR="003C28F3" w:rsidRPr="00F61172">
        <w:t xml:space="preserve"> spoken by the participants,</w:t>
      </w:r>
      <w:r w:rsidRPr="00F61172">
        <w:t xml:space="preserve"> 'I am not prejudiced or 'I don't want to sound prejudiced but…. '</w:t>
      </w:r>
      <w:r w:rsidR="00992E5C">
        <w:t>;</w:t>
      </w:r>
      <w:r w:rsidRPr="00F61172">
        <w:t xml:space="preserve"> I don't want to be racist</w:t>
      </w:r>
      <w:r w:rsidR="00992E5C">
        <w:t>,</w:t>
      </w:r>
      <w:r w:rsidRPr="00F61172">
        <w:t xml:space="preserve"> but you know what I mean</w:t>
      </w:r>
      <w:r w:rsidR="00992E5C">
        <w:t>,</w:t>
      </w:r>
      <w:r w:rsidRPr="00F61172">
        <w:t xml:space="preserve"> don't you?' And these words</w:t>
      </w:r>
      <w:r w:rsidR="000F655C" w:rsidRPr="00F61172">
        <w:t>,</w:t>
      </w:r>
      <w:r w:rsidRPr="00F61172">
        <w:t xml:space="preserve"> as part of a more holistic picture</w:t>
      </w:r>
      <w:r w:rsidR="00992E5C">
        <w:t>,</w:t>
      </w:r>
      <w:r w:rsidRPr="00F61172">
        <w:t xml:space="preserve"> imply a de</w:t>
      </w:r>
      <w:r w:rsidR="003C28F3" w:rsidRPr="00F61172">
        <w:t>ep discomfort.</w:t>
      </w:r>
      <w:r w:rsidR="008C3E94" w:rsidRPr="00F61172">
        <w:t xml:space="preserve"> </w:t>
      </w:r>
    </w:p>
    <w:p w14:paraId="5B569BBF" w14:textId="754277B2" w:rsidR="005834B7" w:rsidRPr="00D73B59" w:rsidRDefault="005834B7" w:rsidP="001475EE">
      <w:pPr>
        <w:rPr>
          <w:rtl/>
        </w:rPr>
      </w:pPr>
      <w:r w:rsidRPr="00F61172">
        <w:t>But what do they mean? Contextually, the racial tensions in Israel are not deeply hidden away in the archives of history.</w:t>
      </w:r>
      <w:r w:rsidR="00A56947" w:rsidRPr="00F61172">
        <w:t xml:space="preserve"> </w:t>
      </w:r>
      <w:r w:rsidRPr="00F61172">
        <w:t xml:space="preserve">They are fully present and active and part of the </w:t>
      </w:r>
      <w:r w:rsidR="00837120">
        <w:t>day-to-day</w:t>
      </w:r>
      <w:r w:rsidRPr="00F61172">
        <w:t>. B</w:t>
      </w:r>
      <w:r w:rsidR="003C28F3" w:rsidRPr="00F61172">
        <w:t xml:space="preserve">eing branded as racist is </w:t>
      </w:r>
      <w:r w:rsidRPr="00F61172">
        <w:t>not acceptabl</w:t>
      </w:r>
      <w:r w:rsidR="003C28F3" w:rsidRPr="00F61172">
        <w:t>e,</w:t>
      </w:r>
      <w:r w:rsidRPr="00F61172">
        <w:t xml:space="preserve"> so is the meaning here </w:t>
      </w:r>
      <w:r w:rsidR="00992E5C">
        <w:t>–</w:t>
      </w:r>
      <w:r w:rsidR="008C3E94" w:rsidRPr="00F61172">
        <w:t xml:space="preserve"> </w:t>
      </w:r>
      <w:r w:rsidRPr="00F61172">
        <w:t>ok</w:t>
      </w:r>
      <w:r w:rsidR="00992E5C">
        <w:t>,</w:t>
      </w:r>
      <w:r w:rsidRPr="00F61172">
        <w:t xml:space="preserve"> we know racism is unacceptable</w:t>
      </w:r>
      <w:r w:rsidR="00992E5C">
        <w:t>;</w:t>
      </w:r>
      <w:r w:rsidR="00992E5C" w:rsidRPr="00F61172">
        <w:t xml:space="preserve"> </w:t>
      </w:r>
      <w:r w:rsidRPr="00F61172">
        <w:t>it is political and complicated and it is really uncomfortable for me to say these things</w:t>
      </w:r>
      <w:r w:rsidR="00992E5C">
        <w:t>,</w:t>
      </w:r>
      <w:r w:rsidRPr="00F61172">
        <w:t xml:space="preserve"> but I am going to say them an</w:t>
      </w:r>
      <w:r w:rsidR="000F655C" w:rsidRPr="00F61172">
        <w:t>yway because I am racist?</w:t>
      </w:r>
    </w:p>
    <w:p w14:paraId="24A1E24E" w14:textId="77778689" w:rsidR="005834B7" w:rsidRPr="00F61172" w:rsidRDefault="005834B7" w:rsidP="001475EE">
      <w:pPr>
        <w:rPr>
          <w:rtl/>
        </w:rPr>
      </w:pPr>
      <w:r w:rsidRPr="004352E5">
        <w:t>Then there is the business of truth, and whether there is an</w:t>
      </w:r>
      <w:r w:rsidRPr="0035617A">
        <w:t xml:space="preserve"> issue of what a participant wants me to understand as opposed to what she really knows or feels. Does the participant have control over the message or can I find a crack in the wall of words which exposes the 'real' meaning – whatever that might be? Am I indeed fit to judge, and if not me</w:t>
      </w:r>
      <w:r w:rsidR="003D4AF6">
        <w:t>,</w:t>
      </w:r>
      <w:r w:rsidRPr="0035617A">
        <w:t xml:space="preserve"> then who is? Do the speakers know themselves what they mean? Are there layers of meaning? And if we peel back the layers</w:t>
      </w:r>
      <w:r w:rsidR="003D4AF6">
        <w:t>,</w:t>
      </w:r>
      <w:r w:rsidRPr="0035617A">
        <w:t xml:space="preserve"> where do we end up? Perhaps this is negotiating meaning, where I respond by way of a paraphrase, and</w:t>
      </w:r>
      <w:r w:rsidRPr="00F61172">
        <w:t xml:space="preserve"> the participant responds, with something more. But, is this digging, a fresh creation of new knowledge</w:t>
      </w:r>
      <w:r w:rsidR="00AC67F9">
        <w:rPr>
          <w:lang w:val="en-US"/>
        </w:rPr>
        <w:t>,</w:t>
      </w:r>
      <w:r w:rsidRPr="00F61172">
        <w:t xml:space="preserve"> or are we sorting out a bit of a mess and putting some order to existing knowledge? </w:t>
      </w:r>
    </w:p>
    <w:p w14:paraId="71737DBC" w14:textId="77777777" w:rsidR="005834B7" w:rsidRPr="00F61172" w:rsidRDefault="005834B7" w:rsidP="001475EE">
      <w:pPr>
        <w:rPr>
          <w:rtl/>
        </w:rPr>
      </w:pPr>
      <w:r w:rsidRPr="00F61172">
        <w:t xml:space="preserve">Perhaps order is the key to finding the meaning we need. After all, how can I understand a set of instructions, say, if they don’t appear in a systematic and comfortable way for me to make sense of? </w:t>
      </w:r>
    </w:p>
    <w:p w14:paraId="76AB865C" w14:textId="53CDA997" w:rsidR="005834B7" w:rsidRPr="00F61172" w:rsidRDefault="005834B7" w:rsidP="00E723FF">
      <w:pPr>
        <w:rPr>
          <w:rFonts w:ascii="Segoe Print" w:hAnsi="Segoe Print"/>
          <w:rtl/>
        </w:rPr>
      </w:pPr>
      <w:r w:rsidRPr="00F61172">
        <w:t>Is anyone really astute enough to get the real message, read in, around, and between the lines of speech, hear the words and understand? At this moment, I am not sure, but I can say that during the process of research interviewing</w:t>
      </w:r>
      <w:r w:rsidR="00460912">
        <w:t>,</w:t>
      </w:r>
      <w:r w:rsidRPr="00F61172">
        <w:t xml:space="preserve"> I am not only acutely aware of the challenges. Not the challenge of whether we are using Hebrew words, or Arabic words or English words</w:t>
      </w:r>
      <w:r w:rsidR="00460912">
        <w:t>,</w:t>
      </w:r>
      <w:r w:rsidRPr="00F61172">
        <w:t xml:space="preserve"> but what lies behind the words and if this subjective negotiated contextual meaning is the closest to the very temporary 'truth' we can hope to find</w:t>
      </w:r>
      <w:r w:rsidR="000D7C42">
        <w:t xml:space="preserve">. </w:t>
      </w:r>
      <w:r w:rsidR="00E723FF">
        <w:t xml:space="preserve"> </w:t>
      </w:r>
    </w:p>
    <w:p w14:paraId="2D4E7B5F" w14:textId="4C88279D" w:rsidR="00427D09" w:rsidRPr="00F61172" w:rsidRDefault="00FE066E" w:rsidP="001475EE">
      <w:pPr>
        <w:pStyle w:val="Heading2"/>
      </w:pPr>
      <w:bookmarkStart w:id="251" w:name="_Toc512352284"/>
      <w:bookmarkStart w:id="252" w:name="_Toc512352564"/>
      <w:bookmarkStart w:id="253" w:name="_Toc513881671"/>
      <w:bookmarkStart w:id="254" w:name="_Toc514070682"/>
      <w:r w:rsidRPr="00F61172">
        <w:lastRenderedPageBreak/>
        <w:t>Validity in</w:t>
      </w:r>
      <w:r w:rsidR="00C9477F" w:rsidRPr="00F61172">
        <w:t xml:space="preserve"> Qualitative Research</w:t>
      </w:r>
      <w:bookmarkEnd w:id="251"/>
      <w:bookmarkEnd w:id="252"/>
      <w:bookmarkEnd w:id="253"/>
      <w:bookmarkEnd w:id="254"/>
    </w:p>
    <w:p w14:paraId="0765D8EA" w14:textId="77777777" w:rsidR="00B123A0" w:rsidRPr="00EA4A10" w:rsidRDefault="009E3531" w:rsidP="001475EE">
      <w:r w:rsidRPr="00EA4A10">
        <w:t>Lincoln and Guba (1985), attempted to create criteria which enable researchers to relate to the concept of rigour in connection to their research data. Concerning questions about truth value, applicability, consistency and neutrality they suggested that th</w:t>
      </w:r>
      <w:r w:rsidR="00E35137" w:rsidRPr="00EA4A10">
        <w:t>e word 'trustworthiness' (p.77)</w:t>
      </w:r>
      <w:r w:rsidRPr="00EA4A10">
        <w:t xml:space="preserve"> was most holistically appropriate to encompass the concepts of credibility, transferability, dependability and confirmability. </w:t>
      </w:r>
    </w:p>
    <w:p w14:paraId="7D04D6E6" w14:textId="1A0FDDC4" w:rsidR="009E3531" w:rsidRPr="00EA4A10" w:rsidRDefault="009E3531" w:rsidP="001475EE">
      <w:r w:rsidRPr="00EA4A10">
        <w:t xml:space="preserve">The procedures they indicate as important to address the trustworthiness of data include; prolonged engagement, persistent observation, </w:t>
      </w:r>
      <w:proofErr w:type="gramStart"/>
      <w:r w:rsidRPr="00EA4A10">
        <w:t>triangulation</w:t>
      </w:r>
      <w:proofErr w:type="gramEnd"/>
      <w:r w:rsidRPr="00EA4A10">
        <w:t xml:space="preserve"> and member checks.</w:t>
      </w:r>
      <w:r w:rsidR="00B123A0" w:rsidRPr="00EA4A10">
        <w:t xml:space="preserve"> This research makes assumptions regarding the nature of reality, and the inquirer/participant relationship which support the importance of being able to validate data in a wa</w:t>
      </w:r>
      <w:r w:rsidR="00280836" w:rsidRPr="00EA4A10">
        <w:t>y which is justifiable.</w:t>
      </w:r>
      <w:r w:rsidR="00D63D97" w:rsidRPr="00EA4A10">
        <w:t xml:space="preserve"> The issue of trustworthiness in the context of this study is further discussed in section 3.11.</w:t>
      </w:r>
    </w:p>
    <w:p w14:paraId="36DFC068" w14:textId="7FA5C277" w:rsidR="00C123BA" w:rsidRPr="00F61172" w:rsidRDefault="009E3531" w:rsidP="001475EE">
      <w:r w:rsidRPr="00EA4A10">
        <w:t xml:space="preserve"> </w:t>
      </w:r>
      <w:r w:rsidR="00A95967" w:rsidRPr="00EA4A10">
        <w:t>By the year</w:t>
      </w:r>
      <w:r w:rsidR="00C123BA" w:rsidRPr="00EA4A10">
        <w:t xml:space="preserve"> 2000, </w:t>
      </w:r>
      <w:r w:rsidR="000F655C" w:rsidRPr="00EA4A10">
        <w:t>Creswell and</w:t>
      </w:r>
      <w:r w:rsidR="000F655C" w:rsidRPr="00F61172">
        <w:t xml:space="preserve"> Miller </w:t>
      </w:r>
      <w:r>
        <w:t>continued to maintain</w:t>
      </w:r>
      <w:r w:rsidR="00C123BA" w:rsidRPr="00F61172">
        <w:t xml:space="preserve"> that establishing validity criteria </w:t>
      </w:r>
      <w:r w:rsidR="00460912">
        <w:t>is</w:t>
      </w:r>
      <w:r w:rsidR="00460912" w:rsidRPr="00F61172">
        <w:t xml:space="preserve"> </w:t>
      </w:r>
      <w:r w:rsidR="00C123BA" w:rsidRPr="00F61172">
        <w:t>important and should not be underestimated</w:t>
      </w:r>
      <w:r w:rsidR="00DC62A5" w:rsidRPr="00F61172">
        <w:t xml:space="preserve">. </w:t>
      </w:r>
      <w:r w:rsidR="00C123BA" w:rsidRPr="00F61172">
        <w:t xml:space="preserve">Whittemore </w:t>
      </w:r>
      <w:r w:rsidR="008C3E94" w:rsidRPr="00F61172">
        <w:t xml:space="preserve">et al. </w:t>
      </w:r>
      <w:r w:rsidR="00C123BA" w:rsidRPr="00F61172">
        <w:t xml:space="preserve">(2001) </w:t>
      </w:r>
      <w:r w:rsidR="00DC62A5" w:rsidRPr="00F61172">
        <w:t xml:space="preserve">were correct when they </w:t>
      </w:r>
      <w:r w:rsidR="00F35885" w:rsidRPr="00F61172">
        <w:t xml:space="preserve">warned </w:t>
      </w:r>
      <w:r w:rsidR="00C123BA" w:rsidRPr="00F61172">
        <w:t>th</w:t>
      </w:r>
      <w:r w:rsidR="000F655C" w:rsidRPr="00F61172">
        <w:t xml:space="preserve">at </w:t>
      </w:r>
      <w:r w:rsidR="00C9477F" w:rsidRPr="00F61172">
        <w:t xml:space="preserve">this was </w:t>
      </w:r>
      <w:r w:rsidR="00DC62A5" w:rsidRPr="00F61172">
        <w:t xml:space="preserve">not straightforward </w:t>
      </w:r>
      <w:r w:rsidR="00C9477F" w:rsidRPr="00F61172">
        <w:t xml:space="preserve">as </w:t>
      </w:r>
      <w:r w:rsidR="00301619">
        <w:t xml:space="preserve">years later, </w:t>
      </w:r>
      <w:r w:rsidR="00C9477F" w:rsidRPr="00F61172">
        <w:t>Creswell</w:t>
      </w:r>
      <w:r w:rsidR="00C123BA" w:rsidRPr="00F61172">
        <w:t xml:space="preserve"> (</w:t>
      </w:r>
      <w:r w:rsidR="005D561C" w:rsidRPr="00F61172">
        <w:t>201</w:t>
      </w:r>
      <w:r w:rsidR="005D561C">
        <w:t>2</w:t>
      </w:r>
      <w:r w:rsidR="00C123BA" w:rsidRPr="00F61172">
        <w:t>) and Eisner (2017) still contemplate</w:t>
      </w:r>
      <w:r w:rsidR="00460912">
        <w:t>d</w:t>
      </w:r>
      <w:r w:rsidR="00DC62A5" w:rsidRPr="00F61172">
        <w:t xml:space="preserve"> the issue </w:t>
      </w:r>
      <w:r w:rsidR="00F35885" w:rsidRPr="00F61172">
        <w:t>of validity</w:t>
      </w:r>
      <w:r w:rsidR="00460912">
        <w:t xml:space="preserve"> –</w:t>
      </w:r>
      <w:r w:rsidR="00460912" w:rsidRPr="00F61172">
        <w:t xml:space="preserve"> </w:t>
      </w:r>
      <w:r w:rsidR="00C123BA" w:rsidRPr="00F61172">
        <w:t>what it means, why it is important and how it manifests</w:t>
      </w:r>
      <w:r w:rsidR="00DC62A5" w:rsidRPr="00F61172">
        <w:t xml:space="preserve"> itself in qualitative research.</w:t>
      </w:r>
      <w:r w:rsidR="00C123BA" w:rsidRPr="00F61172">
        <w:t xml:space="preserve"> </w:t>
      </w:r>
    </w:p>
    <w:p w14:paraId="40E527E7" w14:textId="25B2B565" w:rsidR="00427D09" w:rsidRPr="00F61172" w:rsidRDefault="00C9477F" w:rsidP="00374333">
      <w:r w:rsidRPr="00F61172">
        <w:t>T</w:t>
      </w:r>
      <w:r w:rsidR="00501DF5" w:rsidRPr="00F61172">
        <w:t>he need for integrity, trustworthiness, rigour, creativity</w:t>
      </w:r>
      <w:r w:rsidR="005F7F65" w:rsidRPr="00F61172">
        <w:t>, thoroughness,</w:t>
      </w:r>
      <w:r w:rsidR="00427D09" w:rsidRPr="00F61172">
        <w:t xml:space="preserve"> congruence</w:t>
      </w:r>
      <w:r w:rsidR="00460912">
        <w:t>,</w:t>
      </w:r>
      <w:r w:rsidR="00501DF5" w:rsidRPr="00F61172">
        <w:t xml:space="preserve"> and sensitivity are commonly cited as being significant (Creswell </w:t>
      </w:r>
      <w:r w:rsidR="00F5341C">
        <w:t>and</w:t>
      </w:r>
      <w:r w:rsidR="00A80C0B" w:rsidRPr="00F61172">
        <w:t xml:space="preserve"> </w:t>
      </w:r>
      <w:r w:rsidR="00501DF5" w:rsidRPr="00F61172">
        <w:t>Miller, 2000; Wh</w:t>
      </w:r>
      <w:r w:rsidR="00427D09" w:rsidRPr="00F61172">
        <w:t>itt</w:t>
      </w:r>
      <w:r w:rsidRPr="00F61172">
        <w:t>e</w:t>
      </w:r>
      <w:r w:rsidR="00427D09" w:rsidRPr="00F61172">
        <w:t xml:space="preserve">more </w:t>
      </w:r>
      <w:r w:rsidR="008C3E94" w:rsidRPr="00F61172">
        <w:t xml:space="preserve">et al., </w:t>
      </w:r>
      <w:r w:rsidR="00427D09" w:rsidRPr="00F61172">
        <w:t xml:space="preserve">2001; </w:t>
      </w:r>
      <w:r w:rsidR="00374333" w:rsidRPr="00F61172">
        <w:t xml:space="preserve">Padgett, </w:t>
      </w:r>
      <w:r w:rsidR="00374333">
        <w:t>2008</w:t>
      </w:r>
      <w:r w:rsidR="00374333" w:rsidRPr="00F61172">
        <w:t xml:space="preserve">; </w:t>
      </w:r>
      <w:r w:rsidR="00427D09" w:rsidRPr="00F61172">
        <w:t xml:space="preserve">Bengtsson, </w:t>
      </w:r>
      <w:r w:rsidR="00501DF5" w:rsidRPr="00F61172">
        <w:t xml:space="preserve">2016; Cypress, 2017). </w:t>
      </w:r>
    </w:p>
    <w:p w14:paraId="3238A5C1" w14:textId="3E78AF1B" w:rsidR="00151E45" w:rsidRPr="00F61172" w:rsidRDefault="00C9477F" w:rsidP="001475EE">
      <w:r w:rsidRPr="00F61172">
        <w:t xml:space="preserve">As </w:t>
      </w:r>
      <w:r w:rsidR="00427D09" w:rsidRPr="00F61172">
        <w:t xml:space="preserve">researchers are more interested in finding depth and different perspectives of an issue rather than trying to find a single and </w:t>
      </w:r>
      <w:r w:rsidR="00460912" w:rsidRPr="00F61172">
        <w:t>generalizable</w:t>
      </w:r>
      <w:r w:rsidR="00427D09" w:rsidRPr="00F61172">
        <w:t xml:space="preserve"> truth (Golafshani, 2003),</w:t>
      </w:r>
      <w:r w:rsidR="00501DF5" w:rsidRPr="00F61172">
        <w:t xml:space="preserve"> in order to integrate the above</w:t>
      </w:r>
      <w:r w:rsidR="00460912">
        <w:t>-</w:t>
      </w:r>
      <w:r w:rsidR="00501DF5" w:rsidRPr="00F61172">
        <w:t xml:space="preserve">mentioned </w:t>
      </w:r>
      <w:r w:rsidR="00427D09" w:rsidRPr="00F61172">
        <w:t xml:space="preserve">terms (which </w:t>
      </w:r>
      <w:r w:rsidRPr="00F61172">
        <w:t>are not</w:t>
      </w:r>
      <w:r w:rsidR="00427D09" w:rsidRPr="00F61172">
        <w:t xml:space="preserve"> </w:t>
      </w:r>
      <w:r w:rsidR="00937117" w:rsidRPr="00F61172">
        <w:t xml:space="preserve">intended to be </w:t>
      </w:r>
      <w:r w:rsidR="00554456" w:rsidRPr="00F61172">
        <w:t>exhaustive</w:t>
      </w:r>
      <w:r w:rsidR="00427D09" w:rsidRPr="00F61172">
        <w:t>)</w:t>
      </w:r>
      <w:r w:rsidR="00554456" w:rsidRPr="00F61172">
        <w:t xml:space="preserve"> </w:t>
      </w:r>
      <w:r w:rsidR="00501DF5" w:rsidRPr="00F61172">
        <w:t xml:space="preserve">into a practice that ensures </w:t>
      </w:r>
      <w:r w:rsidR="00151E45" w:rsidRPr="00F61172">
        <w:t xml:space="preserve">credibility or legitimizes data, and is </w:t>
      </w:r>
      <w:r w:rsidR="00501DF5" w:rsidRPr="00F61172">
        <w:t>able to truthfully</w:t>
      </w:r>
      <w:r w:rsidR="00151E45" w:rsidRPr="00F61172">
        <w:t xml:space="preserve"> and most accurately</w:t>
      </w:r>
      <w:r w:rsidR="00501DF5" w:rsidRPr="00F61172">
        <w:t xml:space="preserve"> represent a participant's reality</w:t>
      </w:r>
      <w:r w:rsidR="003B5BDE" w:rsidRPr="00F61172">
        <w:t>,</w:t>
      </w:r>
      <w:r w:rsidR="00501DF5" w:rsidRPr="00F61172">
        <w:t xml:space="preserve"> can also depend on the type or approach of the research within the qualitative paradigm.</w:t>
      </w:r>
      <w:r w:rsidR="008C3E94" w:rsidRPr="00F61172">
        <w:t xml:space="preserve"> </w:t>
      </w:r>
      <w:r w:rsidR="00554456" w:rsidRPr="00F61172">
        <w:t xml:space="preserve">It </w:t>
      </w:r>
      <w:r w:rsidR="00501DF5" w:rsidRPr="00F61172">
        <w:t xml:space="preserve">is </w:t>
      </w:r>
      <w:r w:rsidR="00554456" w:rsidRPr="00F61172">
        <w:t xml:space="preserve">also </w:t>
      </w:r>
      <w:r w:rsidR="00501DF5" w:rsidRPr="00F61172">
        <w:t xml:space="preserve">important to bear in </w:t>
      </w:r>
      <w:r w:rsidR="00554456" w:rsidRPr="00F61172">
        <w:t xml:space="preserve">mind the lens through which </w:t>
      </w:r>
      <w:r w:rsidR="00501DF5" w:rsidRPr="00F61172">
        <w:t>quality is established and this includes the views of the inquirers, participants</w:t>
      </w:r>
      <w:r w:rsidR="00460912">
        <w:t>,</w:t>
      </w:r>
      <w:r w:rsidR="00501DF5" w:rsidRPr="00F61172">
        <w:t xml:space="preserve"> and</w:t>
      </w:r>
      <w:r w:rsidR="00976F31" w:rsidRPr="00F61172">
        <w:t xml:space="preserve"> perhaps </w:t>
      </w:r>
      <w:r w:rsidR="00552B5B" w:rsidRPr="00F61172">
        <w:t>reviewe</w:t>
      </w:r>
      <w:r w:rsidR="00501DF5" w:rsidRPr="00F61172">
        <w:t xml:space="preserve">rs of the study. </w:t>
      </w:r>
    </w:p>
    <w:p w14:paraId="423BB8FA" w14:textId="2BAB49DC" w:rsidR="005834B7" w:rsidRPr="00F61172" w:rsidRDefault="00937117" w:rsidP="001475EE">
      <w:r w:rsidRPr="00F61172">
        <w:t xml:space="preserve">As there is no one fixed way of </w:t>
      </w:r>
      <w:r w:rsidR="00C9477F" w:rsidRPr="00F61172">
        <w:t>doing</w:t>
      </w:r>
      <w:r w:rsidRPr="00F61172">
        <w:t xml:space="preserve"> research, a qualitative methodology involves making choices (Whitt</w:t>
      </w:r>
      <w:r w:rsidR="00C9477F" w:rsidRPr="00F61172">
        <w:t>e</w:t>
      </w:r>
      <w:r w:rsidRPr="00F61172">
        <w:t xml:space="preserve">more </w:t>
      </w:r>
      <w:r w:rsidR="008C3E94" w:rsidRPr="00F61172">
        <w:t xml:space="preserve">et al., </w:t>
      </w:r>
      <w:r w:rsidRPr="00F61172">
        <w:t>2001). Therefore</w:t>
      </w:r>
      <w:r w:rsidR="00460912">
        <w:t>,</w:t>
      </w:r>
      <w:r w:rsidRPr="00F61172">
        <w:t xml:space="preserve"> with the intention of</w:t>
      </w:r>
      <w:r w:rsidR="00151E45" w:rsidRPr="00F61172">
        <w:t xml:space="preserve"> </w:t>
      </w:r>
      <w:r w:rsidRPr="00F61172">
        <w:t xml:space="preserve">attempting to </w:t>
      </w:r>
      <w:r w:rsidR="00151E45" w:rsidRPr="00F61172">
        <w:lastRenderedPageBreak/>
        <w:t>ens</w:t>
      </w:r>
      <w:r w:rsidRPr="00F61172">
        <w:t xml:space="preserve">ure transparency and </w:t>
      </w:r>
      <w:r w:rsidR="00460912" w:rsidRPr="00F61172">
        <w:t>creat</w:t>
      </w:r>
      <w:r w:rsidR="00460912">
        <w:t>e</w:t>
      </w:r>
      <w:r w:rsidR="00460912" w:rsidRPr="00F61172">
        <w:t xml:space="preserve"> </w:t>
      </w:r>
      <w:r w:rsidR="00C9477F" w:rsidRPr="00F61172">
        <w:t>a study</w:t>
      </w:r>
      <w:r w:rsidR="00151E45" w:rsidRPr="00F61172">
        <w:t xml:space="preserve"> </w:t>
      </w:r>
      <w:r w:rsidR="00C9477F" w:rsidRPr="00F61172">
        <w:t xml:space="preserve">which </w:t>
      </w:r>
      <w:r w:rsidR="00445003" w:rsidRPr="00F61172">
        <w:t>meets some of the</w:t>
      </w:r>
      <w:r w:rsidR="00427D09" w:rsidRPr="00F61172">
        <w:t xml:space="preserve"> above</w:t>
      </w:r>
      <w:r w:rsidR="00460912">
        <w:t>-</w:t>
      </w:r>
      <w:r w:rsidR="00C9477F" w:rsidRPr="00F61172">
        <w:t>mentioned criteria</w:t>
      </w:r>
      <w:r w:rsidR="00445003" w:rsidRPr="00F61172">
        <w:t>,</w:t>
      </w:r>
      <w:r w:rsidRPr="00F61172">
        <w:t xml:space="preserve"> a selection</w:t>
      </w:r>
      <w:r w:rsidR="00A415DC" w:rsidRPr="00F61172">
        <w:t xml:space="preserve"> of the following practical techniques can be implemented</w:t>
      </w:r>
      <w:r w:rsidR="00151E45" w:rsidRPr="00F61172">
        <w:t xml:space="preserve"> during the research process</w:t>
      </w:r>
      <w:r w:rsidR="003B5BDE" w:rsidRPr="00F61172">
        <w:t xml:space="preserve">. These include </w:t>
      </w:r>
      <w:r w:rsidR="00A415DC" w:rsidRPr="00F61172">
        <w:t>self-reflection on the part of the resea</w:t>
      </w:r>
      <w:r w:rsidR="00445003" w:rsidRPr="00F61172">
        <w:t>rcher/inquirer, member checking (Bengtsson, 2016)</w:t>
      </w:r>
      <w:r w:rsidR="00460912">
        <w:t>,</w:t>
      </w:r>
      <w:r w:rsidR="00A415DC" w:rsidRPr="00F61172">
        <w:t xml:space="preserve"> </w:t>
      </w:r>
      <w:r w:rsidR="00121454" w:rsidRPr="00F61172">
        <w:t xml:space="preserve">thick description, peer reviews </w:t>
      </w:r>
      <w:r w:rsidR="00460912">
        <w:t>(</w:t>
      </w:r>
      <w:r w:rsidR="00121454" w:rsidRPr="00F61172">
        <w:t>Creswell and Miller, 2000),</w:t>
      </w:r>
      <w:r w:rsidR="00A415DC" w:rsidRPr="00F61172">
        <w:t xml:space="preserve"> </w:t>
      </w:r>
      <w:r w:rsidR="00445003" w:rsidRPr="00F61172">
        <w:t xml:space="preserve">systematic and </w:t>
      </w:r>
      <w:r w:rsidR="009620B1">
        <w:t>organiz</w:t>
      </w:r>
      <w:r w:rsidR="00890E9F" w:rsidRPr="00F61172">
        <w:t xml:space="preserve">ed coding (Silverman, 2016), </w:t>
      </w:r>
      <w:r w:rsidRPr="00F61172">
        <w:t>audit trails</w:t>
      </w:r>
      <w:r w:rsidR="007C57C2" w:rsidRPr="00F61172">
        <w:t xml:space="preserve"> (</w:t>
      </w:r>
      <w:r w:rsidR="00007FE8" w:rsidRPr="00F61172">
        <w:t>Sandelowski</w:t>
      </w:r>
      <w:r w:rsidR="00121454" w:rsidRPr="00F61172">
        <w:t>, 1986</w:t>
      </w:r>
      <w:r w:rsidR="00007FE8" w:rsidRPr="00F61172">
        <w:t>)</w:t>
      </w:r>
      <w:r w:rsidR="00460912">
        <w:t>,</w:t>
      </w:r>
      <w:r w:rsidR="00007FE8" w:rsidRPr="00F61172">
        <w:t xml:space="preserve"> </w:t>
      </w:r>
      <w:r w:rsidRPr="00F61172">
        <w:t>and collaboration</w:t>
      </w:r>
      <w:r w:rsidR="00121454" w:rsidRPr="00F61172">
        <w:t xml:space="preserve"> </w:t>
      </w:r>
      <w:r w:rsidR="001257AF" w:rsidRPr="00F61172">
        <w:t xml:space="preserve">(Long </w:t>
      </w:r>
      <w:r w:rsidR="00F5341C">
        <w:t>and</w:t>
      </w:r>
      <w:r w:rsidR="00A80C0B" w:rsidRPr="00F61172">
        <w:t xml:space="preserve"> </w:t>
      </w:r>
      <w:r w:rsidR="001257AF" w:rsidRPr="00F61172">
        <w:t>Johnson</w:t>
      </w:r>
      <w:r w:rsidR="00121454" w:rsidRPr="00F61172">
        <w:t xml:space="preserve"> 2000)</w:t>
      </w:r>
      <w:r w:rsidR="00253256" w:rsidRPr="00F61172">
        <w:t>.</w:t>
      </w:r>
    </w:p>
    <w:p w14:paraId="08341CD3" w14:textId="72EB5264" w:rsidR="00890E9F" w:rsidRPr="00F61172" w:rsidRDefault="005834B7" w:rsidP="001475EE">
      <w:r w:rsidRPr="00F61172">
        <w:t>The worth</w:t>
      </w:r>
      <w:r w:rsidR="007C57C2" w:rsidRPr="00F61172">
        <w:t xml:space="preserve"> – and hence the credibility</w:t>
      </w:r>
      <w:r w:rsidRPr="00F61172">
        <w:t xml:space="preserve"> of qualitative research is not only dep</w:t>
      </w:r>
      <w:r w:rsidR="00B438B1" w:rsidRPr="00F61172">
        <w:t>endent on</w:t>
      </w:r>
      <w:r w:rsidRPr="00F61172">
        <w:t xml:space="preserve"> design. It is also dependent on the ability of the researcher to develop the level of skill </w:t>
      </w:r>
      <w:r w:rsidR="008969EB">
        <w:t>'</w:t>
      </w:r>
      <w:r w:rsidRPr="00F61172">
        <w:t>appropriate for a human instrument, or the vehicle through which data will be collected an</w:t>
      </w:r>
      <w:r w:rsidR="00DE5BB8" w:rsidRPr="00F61172">
        <w:t>d interpreted</w:t>
      </w:r>
      <w:r w:rsidR="008969EB">
        <w:t>'</w:t>
      </w:r>
      <w:r w:rsidR="00DE5BB8" w:rsidRPr="00F61172">
        <w:t xml:space="preserve"> (Hoepfl, 1997</w:t>
      </w:r>
      <w:r w:rsidR="00973A71">
        <w:t>, p. 50</w:t>
      </w:r>
      <w:r w:rsidR="00DE5BB8" w:rsidRPr="00F61172">
        <w:t xml:space="preserve">). </w:t>
      </w:r>
      <w:r w:rsidR="00202448" w:rsidRPr="00F61172">
        <w:t xml:space="preserve">As an inexperienced interviewer, </w:t>
      </w:r>
      <w:r w:rsidRPr="00F61172">
        <w:t>if the quality of data to an extent is dependent on the capability or skill of the interviewer</w:t>
      </w:r>
      <w:r w:rsidR="00460912">
        <w:t>,</w:t>
      </w:r>
      <w:r w:rsidRPr="00F61172">
        <w:t xml:space="preserve"> then this could be a limitation regardi</w:t>
      </w:r>
      <w:r w:rsidR="00A269D6" w:rsidRPr="00F61172">
        <w:t>ng the quality of the work.</w:t>
      </w:r>
      <w:r w:rsidR="00C950E7" w:rsidRPr="00F61172">
        <w:t xml:space="preserve"> I also</w:t>
      </w:r>
      <w:r w:rsidR="00AA150A" w:rsidRPr="00F61172">
        <w:t xml:space="preserve"> refer to </w:t>
      </w:r>
      <w:r w:rsidR="00C950E7" w:rsidRPr="00F61172">
        <w:t xml:space="preserve">this in Methods of Data </w:t>
      </w:r>
      <w:r w:rsidR="00C950E7" w:rsidRPr="00496C38">
        <w:t xml:space="preserve">Collection - </w:t>
      </w:r>
      <w:r w:rsidR="00A26E69" w:rsidRPr="00496C38">
        <w:t xml:space="preserve">Section </w:t>
      </w:r>
      <w:r w:rsidR="00C950E7" w:rsidRPr="00496C38">
        <w:t>3.</w:t>
      </w:r>
      <w:r w:rsidR="00A26E69" w:rsidRPr="00496C38">
        <w:t xml:space="preserve">7 </w:t>
      </w:r>
      <w:r w:rsidR="00C950E7" w:rsidRPr="00496C38">
        <w:t xml:space="preserve">and in The Pilot Study, </w:t>
      </w:r>
      <w:r w:rsidR="00A26E69" w:rsidRPr="00496C38">
        <w:t xml:space="preserve">Section </w:t>
      </w:r>
      <w:r w:rsidR="00C950E7" w:rsidRPr="00496C38">
        <w:t>3.</w:t>
      </w:r>
      <w:r w:rsidR="00A26E69" w:rsidRPr="00496C38">
        <w:t>7</w:t>
      </w:r>
      <w:r w:rsidR="00C950E7" w:rsidRPr="00496C38">
        <w:t>.1.</w:t>
      </w:r>
      <w:r w:rsidR="00A269D6" w:rsidRPr="00F61172">
        <w:t xml:space="preserve"> </w:t>
      </w:r>
    </w:p>
    <w:p w14:paraId="79A0935E" w14:textId="3DE0A155" w:rsidR="005834B7" w:rsidRPr="00F61172" w:rsidRDefault="00A269D6" w:rsidP="00747ADC">
      <w:r w:rsidRPr="004352E5">
        <w:t>This research study which used interviews to collect data allowed me to</w:t>
      </w:r>
      <w:r w:rsidR="00D32223" w:rsidRPr="0035617A">
        <w:t xml:space="preserve"> get response validation or</w:t>
      </w:r>
      <w:r w:rsidR="00460912">
        <w:t xml:space="preserve"> to</w:t>
      </w:r>
      <w:r w:rsidRPr="0035617A">
        <w:t xml:space="preserve"> 'member check' </w:t>
      </w:r>
      <w:r w:rsidR="00D32223" w:rsidRPr="00F61172">
        <w:t>my understanding of participants' words and ideas. During the inte</w:t>
      </w:r>
      <w:r w:rsidR="002C3904" w:rsidRPr="00F61172">
        <w:t>rviews</w:t>
      </w:r>
      <w:r w:rsidR="00460912">
        <w:t>,</w:t>
      </w:r>
      <w:r w:rsidR="00695882">
        <w:t xml:space="preserve"> I tried to constantly clarify</w:t>
      </w:r>
      <w:r w:rsidR="00D32223" w:rsidRPr="00F61172">
        <w:t xml:space="preserve"> any potential areas of misunderstandings by paraphrasing and asking the participants to restate ideas and hence talk in </w:t>
      </w:r>
      <w:r w:rsidR="00460912">
        <w:t>greater</w:t>
      </w:r>
      <w:r w:rsidR="00460912" w:rsidRPr="00F61172">
        <w:t xml:space="preserve"> </w:t>
      </w:r>
      <w:r w:rsidR="00D32223" w:rsidRPr="00F61172">
        <w:t xml:space="preserve">detail about their thoughts. </w:t>
      </w:r>
    </w:p>
    <w:p w14:paraId="20426A3F" w14:textId="57F6DA6A" w:rsidR="00393C6F" w:rsidRPr="00EA4A10" w:rsidRDefault="005834B7" w:rsidP="001475EE">
      <w:r w:rsidRPr="00F61172">
        <w:t xml:space="preserve">Williams and Chesterman (2014) </w:t>
      </w:r>
      <w:r w:rsidR="004A08FC">
        <w:t>emphasise</w:t>
      </w:r>
      <w:r w:rsidR="00460912">
        <w:t>d</w:t>
      </w:r>
      <w:r w:rsidRPr="00F61172">
        <w:t xml:space="preserve"> the issue of culture</w:t>
      </w:r>
      <w:r w:rsidR="00460912">
        <w:t>-</w:t>
      </w:r>
      <w:r w:rsidRPr="00F61172">
        <w:t xml:space="preserve">specific items and the translation of humour as important for </w:t>
      </w:r>
      <w:r w:rsidR="00B13958" w:rsidRPr="00F61172">
        <w:t>translators</w:t>
      </w:r>
      <w:r w:rsidR="002C3904" w:rsidRPr="00F61172">
        <w:t>.</w:t>
      </w:r>
      <w:r w:rsidRPr="00F61172">
        <w:t xml:space="preserve"> </w:t>
      </w:r>
      <w:r w:rsidR="002C3904" w:rsidRPr="00F61172">
        <w:t>This I felt</w:t>
      </w:r>
      <w:r w:rsidRPr="00F61172">
        <w:t xml:space="preserve"> </w:t>
      </w:r>
      <w:r w:rsidR="002C3904" w:rsidRPr="00F61172">
        <w:t>I could adequately represent</w:t>
      </w:r>
      <w:r w:rsidR="00460912">
        <w:t>,</w:t>
      </w:r>
      <w:r w:rsidR="002C3904" w:rsidRPr="00F61172">
        <w:t xml:space="preserve"> having </w:t>
      </w:r>
      <w:r w:rsidR="00460912" w:rsidRPr="00F61172">
        <w:t>be</w:t>
      </w:r>
      <w:r w:rsidR="00460912">
        <w:t>en</w:t>
      </w:r>
      <w:r w:rsidR="00460912" w:rsidRPr="00F61172">
        <w:t xml:space="preserve"> </w:t>
      </w:r>
      <w:r w:rsidRPr="00F61172">
        <w:t xml:space="preserve">immersed in life in Israel for </w:t>
      </w:r>
      <w:r w:rsidR="005D31B1" w:rsidRPr="00F61172">
        <w:t>many years</w:t>
      </w:r>
      <w:r w:rsidRPr="00F61172">
        <w:t>. In addition</w:t>
      </w:r>
      <w:r w:rsidR="00BD7827" w:rsidRPr="00D73B59">
        <w:t xml:space="preserve">, </w:t>
      </w:r>
      <w:r w:rsidR="00BD7827" w:rsidRPr="004352E5">
        <w:t xml:space="preserve">Flick (2002) </w:t>
      </w:r>
      <w:r w:rsidR="00460912" w:rsidRPr="004352E5">
        <w:t>endo</w:t>
      </w:r>
      <w:r w:rsidR="00460912" w:rsidRPr="0035617A">
        <w:t>rse</w:t>
      </w:r>
      <w:r w:rsidR="00460912">
        <w:t>d</w:t>
      </w:r>
      <w:r w:rsidR="00460912" w:rsidRPr="0035617A">
        <w:t xml:space="preserve"> </w:t>
      </w:r>
      <w:r w:rsidR="00BD7827" w:rsidRPr="0035617A">
        <w:t>contextual experience and</w:t>
      </w:r>
      <w:r w:rsidRPr="0035617A">
        <w:t xml:space="preserve"> my </w:t>
      </w:r>
      <w:r w:rsidR="00C950E7" w:rsidRPr="00F61172">
        <w:t>25</w:t>
      </w:r>
      <w:r w:rsidRPr="00F61172">
        <w:t xml:space="preserve"> years of involvement in the </w:t>
      </w:r>
      <w:r w:rsidR="006D7A8D">
        <w:t>higher education</w:t>
      </w:r>
      <w:r w:rsidRPr="00F61172">
        <w:t xml:space="preserve"> field in Israel enabled me to relate to the participants' accounts with sensitivity, appreciation</w:t>
      </w:r>
      <w:r w:rsidR="00460912">
        <w:t>,</w:t>
      </w:r>
      <w:r w:rsidRPr="00F61172">
        <w:t xml:space="preserve"> and quite an experienced understanding of issues they brought into a </w:t>
      </w:r>
      <w:r w:rsidRPr="00EA4A10">
        <w:t>dialogue.</w:t>
      </w:r>
      <w:r w:rsidR="005D31B1" w:rsidRPr="00EA4A10">
        <w:t xml:space="preserve"> </w:t>
      </w:r>
      <w:r w:rsidR="00393C6F" w:rsidRPr="00EA4A10">
        <w:t>Regarding the cri</w:t>
      </w:r>
      <w:r w:rsidR="00C950E7" w:rsidRPr="00EA4A10">
        <w:t>teria</w:t>
      </w:r>
      <w:r w:rsidR="00CA11A2" w:rsidRPr="00EA4A10">
        <w:t xml:space="preserve"> of</w:t>
      </w:r>
      <w:r w:rsidR="00C950E7" w:rsidRPr="00EA4A10">
        <w:t xml:space="preserve"> </w:t>
      </w:r>
      <w:r w:rsidR="00393C6F" w:rsidRPr="00EA4A10">
        <w:t>careful data organization</w:t>
      </w:r>
      <w:r w:rsidR="00A95967" w:rsidRPr="00EA4A10">
        <w:t xml:space="preserve"> and the trustworthiness of analytic process</w:t>
      </w:r>
      <w:r w:rsidR="00460912" w:rsidRPr="00EA4A10">
        <w:t>,</w:t>
      </w:r>
      <w:r w:rsidR="00393C6F" w:rsidRPr="00EA4A10">
        <w:t xml:space="preserve"> I offer an account</w:t>
      </w:r>
      <w:r w:rsidR="0037458C" w:rsidRPr="00EA4A10">
        <w:t xml:space="preserve"> in </w:t>
      </w:r>
      <w:r w:rsidR="009736BD" w:rsidRPr="00EA4A10">
        <w:t xml:space="preserve">Section </w:t>
      </w:r>
      <w:r w:rsidR="0037458C" w:rsidRPr="00EA4A10">
        <w:t>3.</w:t>
      </w:r>
      <w:r w:rsidR="00142600" w:rsidRPr="00EA4A10">
        <w:t>11</w:t>
      </w:r>
      <w:r w:rsidR="00CA11A2" w:rsidRPr="00EA4A10">
        <w:t>.3</w:t>
      </w:r>
      <w:r w:rsidR="009736BD" w:rsidRPr="00EA4A10">
        <w:t>,</w:t>
      </w:r>
      <w:r w:rsidR="00057C4C" w:rsidRPr="00EA4A10">
        <w:t xml:space="preserve"> which attempts to address this</w:t>
      </w:r>
      <w:r w:rsidR="00AA150A" w:rsidRPr="00EA4A10">
        <w:t>.</w:t>
      </w:r>
      <w:r w:rsidR="00393C6F" w:rsidRPr="00EA4A10">
        <w:t xml:space="preserve"> </w:t>
      </w:r>
    </w:p>
    <w:p w14:paraId="2EF2B859" w14:textId="7EF85A4F" w:rsidR="005834B7" w:rsidRPr="00D73B59" w:rsidRDefault="00140304" w:rsidP="001475EE">
      <w:pPr>
        <w:pStyle w:val="Heading2"/>
      </w:pPr>
      <w:bookmarkStart w:id="255" w:name="_Toc512352285"/>
      <w:bookmarkStart w:id="256" w:name="_Toc512352565"/>
      <w:bookmarkStart w:id="257" w:name="_Toc513881672"/>
      <w:bookmarkStart w:id="258" w:name="_Toc514070683"/>
      <w:r w:rsidRPr="00EA4A10">
        <w:t>Participants in</w:t>
      </w:r>
      <w:r w:rsidRPr="00D27263">
        <w:t xml:space="preserve"> the </w:t>
      </w:r>
      <w:r w:rsidR="00B44D2A" w:rsidRPr="004D5B8B">
        <w:t>R</w:t>
      </w:r>
      <w:r w:rsidR="009E3168" w:rsidRPr="004D5B8B">
        <w:t>esearch</w:t>
      </w:r>
      <w:bookmarkEnd w:id="255"/>
      <w:bookmarkEnd w:id="256"/>
      <w:bookmarkEnd w:id="257"/>
      <w:bookmarkEnd w:id="258"/>
      <w:r w:rsidR="009E3168" w:rsidRPr="004D5B8B">
        <w:t xml:space="preserve"> </w:t>
      </w:r>
    </w:p>
    <w:p w14:paraId="3096F06C" w14:textId="21A19B22" w:rsidR="00294DD9" w:rsidRDefault="00294DD9" w:rsidP="001475EE">
      <w:r w:rsidRPr="00D73B59">
        <w:t>A</w:t>
      </w:r>
      <w:r w:rsidRPr="004352E5">
        <w:t>ccording to official college records</w:t>
      </w:r>
      <w:r w:rsidR="009736BD">
        <w:t>,</w:t>
      </w:r>
      <w:r w:rsidRPr="004352E5">
        <w:t xml:space="preserve"> the overall breakdo</w:t>
      </w:r>
      <w:r w:rsidRPr="0035617A">
        <w:t>wn between the different ethnic groups</w:t>
      </w:r>
      <w:r w:rsidRPr="00D73B59">
        <w:t xml:space="preserve"> for the 2016</w:t>
      </w:r>
      <w:r w:rsidR="009736BD">
        <w:t>-201</w:t>
      </w:r>
      <w:r w:rsidRPr="00D73B59">
        <w:t>7</w:t>
      </w:r>
      <w:r w:rsidRPr="004352E5">
        <w:t xml:space="preserve"> </w:t>
      </w:r>
      <w:r w:rsidR="009736BD">
        <w:t xml:space="preserve">academic year was </w:t>
      </w:r>
      <w:r w:rsidRPr="004352E5">
        <w:t xml:space="preserve">as </w:t>
      </w:r>
      <w:r w:rsidR="009736BD">
        <w:t>shown in Table 2.</w:t>
      </w:r>
    </w:p>
    <w:p w14:paraId="477EC997" w14:textId="21EE4831" w:rsidR="00955B91" w:rsidRPr="0035617A" w:rsidRDefault="00955B91" w:rsidP="001475EE">
      <w:pPr>
        <w:pStyle w:val="tabletitle"/>
        <w:rPr>
          <w:rtl/>
        </w:rPr>
      </w:pPr>
      <w:bookmarkStart w:id="259" w:name="_Toc514070791"/>
      <w:r w:rsidRPr="004D5B8B">
        <w:lastRenderedPageBreak/>
        <w:t xml:space="preserve">Table </w:t>
      </w:r>
      <w:r>
        <w:t>2</w:t>
      </w:r>
      <w:r w:rsidRPr="004D5B8B">
        <w:t>. Breakdown of Different Ethnic Groups</w:t>
      </w:r>
      <w:bookmarkEnd w:id="259"/>
      <w:r w:rsidR="007364DA">
        <w:t xml:space="preserve"> </w:t>
      </w:r>
      <w:r w:rsidRPr="004D5B8B">
        <w:t xml:space="preserve"> </w:t>
      </w:r>
    </w:p>
    <w:tbl>
      <w:tblPr>
        <w:tblW w:w="6382" w:type="dxa"/>
        <w:jc w:val="center"/>
        <w:tblLook w:val="04A0" w:firstRow="1" w:lastRow="0" w:firstColumn="1" w:lastColumn="0" w:noHBand="0" w:noVBand="1"/>
      </w:tblPr>
      <w:tblGrid>
        <w:gridCol w:w="2134"/>
        <w:gridCol w:w="1416"/>
        <w:gridCol w:w="1416"/>
        <w:gridCol w:w="1416"/>
      </w:tblGrid>
      <w:tr w:rsidR="009E3168" w:rsidRPr="00F61172" w14:paraId="5675FC8C" w14:textId="77777777" w:rsidTr="00D73B59">
        <w:trPr>
          <w:trHeight w:val="276"/>
          <w:jc w:val="center"/>
        </w:trPr>
        <w:tc>
          <w:tcPr>
            <w:tcW w:w="213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9921AA7" w14:textId="77777777" w:rsidR="009E3168" w:rsidRPr="0035617A" w:rsidRDefault="009E3168" w:rsidP="001475EE">
            <w:pPr>
              <w:keepNext/>
            </w:pPr>
            <w:r w:rsidRPr="0035617A">
              <w:t>GROUP</w:t>
            </w:r>
          </w:p>
        </w:tc>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5155414" w14:textId="77777777" w:rsidR="009E3168" w:rsidRPr="00F61172" w:rsidRDefault="009E3168" w:rsidP="001475EE">
            <w:pPr>
              <w:keepNext/>
              <w:jc w:val="center"/>
            </w:pPr>
            <w:r w:rsidRPr="00F61172">
              <w:t>TOTAL</w:t>
            </w:r>
          </w:p>
        </w:tc>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7E47742E" w14:textId="77777777" w:rsidR="009E3168" w:rsidRPr="00F61172" w:rsidRDefault="009E3168" w:rsidP="001475EE">
            <w:pPr>
              <w:keepNext/>
              <w:jc w:val="center"/>
            </w:pPr>
            <w:r w:rsidRPr="00F61172">
              <w:t>MALE</w:t>
            </w:r>
          </w:p>
        </w:tc>
        <w:tc>
          <w:tcPr>
            <w:tcW w:w="141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640FEA7" w14:textId="77777777" w:rsidR="009E3168" w:rsidRPr="00F61172" w:rsidRDefault="009E3168" w:rsidP="001475EE">
            <w:pPr>
              <w:keepNext/>
              <w:jc w:val="center"/>
            </w:pPr>
            <w:r w:rsidRPr="00F61172">
              <w:t>FEMALE</w:t>
            </w:r>
          </w:p>
        </w:tc>
      </w:tr>
      <w:tr w:rsidR="009E3168" w:rsidRPr="00F61172" w14:paraId="7BAEB7D2"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7666353" w14:textId="77777777" w:rsidR="009E3168" w:rsidRPr="00F61172" w:rsidRDefault="009E3168" w:rsidP="006A775C">
            <w:pPr>
              <w:keepNext/>
            </w:pPr>
            <w:r w:rsidRPr="00F61172">
              <w:t>Bedouin</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FD202B" w14:textId="77777777" w:rsidR="009E3168" w:rsidRPr="00F61172" w:rsidRDefault="009E3168" w:rsidP="001475EE">
            <w:pPr>
              <w:keepNext/>
              <w:tabs>
                <w:tab w:val="decimal" w:pos="869"/>
              </w:tabs>
            </w:pPr>
            <w:r w:rsidRPr="00F61172">
              <w:t>15</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2C81A96" w14:textId="77777777" w:rsidR="009E3168" w:rsidRPr="00F61172" w:rsidRDefault="009E3168" w:rsidP="001475EE">
            <w:pPr>
              <w:keepNext/>
              <w:tabs>
                <w:tab w:val="decimal" w:pos="854"/>
              </w:tabs>
            </w:pPr>
            <w:r w:rsidRPr="00F61172">
              <w:t>8</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B0EE32" w14:textId="77777777" w:rsidR="009E3168" w:rsidRPr="00F61172" w:rsidRDefault="009E3168" w:rsidP="001475EE">
            <w:pPr>
              <w:keepNext/>
              <w:tabs>
                <w:tab w:val="decimal" w:pos="1073"/>
              </w:tabs>
            </w:pPr>
            <w:r w:rsidRPr="00F61172">
              <w:t>7</w:t>
            </w:r>
          </w:p>
        </w:tc>
      </w:tr>
      <w:tr w:rsidR="009E3168" w:rsidRPr="00F61172" w14:paraId="3300F3F8"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8CEF451" w14:textId="77777777" w:rsidR="009E3168" w:rsidRPr="00F61172" w:rsidRDefault="009E3168" w:rsidP="006A775C">
            <w:pPr>
              <w:keepNext/>
            </w:pPr>
            <w:r w:rsidRPr="00F61172">
              <w:t>Druze</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7FB01A" w14:textId="77777777" w:rsidR="009E3168" w:rsidRPr="00F61172" w:rsidRDefault="009E3168" w:rsidP="001475EE">
            <w:pPr>
              <w:keepNext/>
              <w:tabs>
                <w:tab w:val="decimal" w:pos="869"/>
              </w:tabs>
            </w:pPr>
            <w:r w:rsidRPr="00F61172">
              <w:t>196</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93A5D8" w14:textId="77777777" w:rsidR="009E3168" w:rsidRPr="00F61172" w:rsidRDefault="009E3168" w:rsidP="001475EE">
            <w:pPr>
              <w:keepNext/>
              <w:tabs>
                <w:tab w:val="decimal" w:pos="854"/>
              </w:tabs>
            </w:pPr>
            <w:r w:rsidRPr="00F61172">
              <w:t>64</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4E257C" w14:textId="77777777" w:rsidR="009E3168" w:rsidRPr="00F61172" w:rsidRDefault="009E3168" w:rsidP="001475EE">
            <w:pPr>
              <w:keepNext/>
              <w:tabs>
                <w:tab w:val="decimal" w:pos="1073"/>
              </w:tabs>
            </w:pPr>
            <w:r w:rsidRPr="00F61172">
              <w:t>132</w:t>
            </w:r>
          </w:p>
        </w:tc>
      </w:tr>
      <w:tr w:rsidR="009E3168" w:rsidRPr="00F61172" w14:paraId="53EDF915"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69C367A" w14:textId="77777777" w:rsidR="009E3168" w:rsidRPr="00F61172" w:rsidRDefault="009E3168" w:rsidP="006A775C">
            <w:pPr>
              <w:keepNext/>
            </w:pPr>
            <w:r w:rsidRPr="00F61172">
              <w:t>Jewish</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1E2C7CD" w14:textId="77777777" w:rsidR="009E3168" w:rsidRPr="00F61172" w:rsidRDefault="009E3168" w:rsidP="001475EE">
            <w:pPr>
              <w:keepNext/>
              <w:tabs>
                <w:tab w:val="decimal" w:pos="869"/>
              </w:tabs>
            </w:pPr>
            <w:r w:rsidRPr="00F61172">
              <w:t>2909</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17E961" w14:textId="77777777" w:rsidR="009E3168" w:rsidRPr="00F61172" w:rsidRDefault="009E3168" w:rsidP="001475EE">
            <w:pPr>
              <w:keepNext/>
              <w:tabs>
                <w:tab w:val="decimal" w:pos="854"/>
              </w:tabs>
            </w:pPr>
            <w:r w:rsidRPr="00F61172">
              <w:t>948</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60E2EA" w14:textId="77777777" w:rsidR="009E3168" w:rsidRPr="00F61172" w:rsidRDefault="009E3168" w:rsidP="001475EE">
            <w:pPr>
              <w:keepNext/>
              <w:tabs>
                <w:tab w:val="decimal" w:pos="1073"/>
              </w:tabs>
            </w:pPr>
            <w:r w:rsidRPr="00F61172">
              <w:t>1961</w:t>
            </w:r>
          </w:p>
        </w:tc>
      </w:tr>
      <w:tr w:rsidR="009E3168" w:rsidRPr="00F61172" w14:paraId="5A0CC596"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6B797ECE" w14:textId="40CE12B4" w:rsidR="009E3168" w:rsidRPr="00A77F63" w:rsidRDefault="005B1022" w:rsidP="006A775C">
            <w:pPr>
              <w:keepNext/>
              <w:rPr>
                <w:lang w:val="en-US"/>
              </w:rPr>
            </w:pPr>
            <w:r>
              <w:rPr>
                <w:lang w:val="en-US"/>
              </w:rPr>
              <w:t>Muslim</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F029F6C" w14:textId="77777777" w:rsidR="009E3168" w:rsidRPr="00F61172" w:rsidRDefault="009E3168" w:rsidP="001475EE">
            <w:pPr>
              <w:keepNext/>
              <w:tabs>
                <w:tab w:val="decimal" w:pos="869"/>
              </w:tabs>
            </w:pPr>
            <w:r w:rsidRPr="00F61172">
              <w:t>240</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AAAC02" w14:textId="77777777" w:rsidR="009E3168" w:rsidRPr="00F61172" w:rsidRDefault="009E3168" w:rsidP="001475EE">
            <w:pPr>
              <w:keepNext/>
              <w:tabs>
                <w:tab w:val="decimal" w:pos="854"/>
              </w:tabs>
            </w:pPr>
            <w:r w:rsidRPr="00F61172">
              <w:t>80</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957DED" w14:textId="77777777" w:rsidR="009E3168" w:rsidRPr="00F61172" w:rsidRDefault="009E3168" w:rsidP="001475EE">
            <w:pPr>
              <w:keepNext/>
              <w:tabs>
                <w:tab w:val="decimal" w:pos="1073"/>
              </w:tabs>
            </w:pPr>
            <w:r w:rsidRPr="00F61172">
              <w:t>160</w:t>
            </w:r>
          </w:p>
        </w:tc>
      </w:tr>
      <w:tr w:rsidR="009E3168" w:rsidRPr="00F61172" w14:paraId="2D37ACE1"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704F930" w14:textId="77777777" w:rsidR="009E3168" w:rsidRPr="00F61172" w:rsidRDefault="009E3168" w:rsidP="006A775C">
            <w:pPr>
              <w:keepNext/>
            </w:pPr>
            <w:r w:rsidRPr="00F61172">
              <w:t>Christian</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D87D47" w14:textId="77777777" w:rsidR="009E3168" w:rsidRPr="00F61172" w:rsidRDefault="009E3168" w:rsidP="001475EE">
            <w:pPr>
              <w:keepNext/>
              <w:tabs>
                <w:tab w:val="decimal" w:pos="869"/>
              </w:tabs>
            </w:pPr>
            <w:r w:rsidRPr="00F61172">
              <w:t>102</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4AFAA4" w14:textId="77777777" w:rsidR="009E3168" w:rsidRPr="00F61172" w:rsidRDefault="009E3168" w:rsidP="001475EE">
            <w:pPr>
              <w:keepNext/>
              <w:tabs>
                <w:tab w:val="decimal" w:pos="854"/>
              </w:tabs>
            </w:pPr>
            <w:r w:rsidRPr="00F61172">
              <w:t>27</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7E23FF" w14:textId="77777777" w:rsidR="009E3168" w:rsidRPr="00F61172" w:rsidRDefault="009E3168" w:rsidP="001475EE">
            <w:pPr>
              <w:keepNext/>
              <w:tabs>
                <w:tab w:val="decimal" w:pos="1073"/>
              </w:tabs>
            </w:pPr>
            <w:r w:rsidRPr="00F61172">
              <w:t>75</w:t>
            </w:r>
          </w:p>
        </w:tc>
      </w:tr>
      <w:tr w:rsidR="009E3168" w:rsidRPr="00F61172" w14:paraId="599A712A"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BEFF2E7" w14:textId="77777777" w:rsidR="009E3168" w:rsidRPr="00F61172" w:rsidRDefault="009E3168" w:rsidP="006A775C">
            <w:pPr>
              <w:keepNext/>
            </w:pPr>
            <w:r w:rsidRPr="00F61172">
              <w:t>Arab no religion specified</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46667A" w14:textId="77777777" w:rsidR="009E3168" w:rsidRPr="00F61172" w:rsidRDefault="009E3168" w:rsidP="001475EE">
            <w:pPr>
              <w:keepNext/>
              <w:tabs>
                <w:tab w:val="decimal" w:pos="869"/>
              </w:tabs>
            </w:pPr>
            <w:r w:rsidRPr="00F61172">
              <w:t>97</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AD63900" w14:textId="77777777" w:rsidR="009E3168" w:rsidRPr="00F61172" w:rsidRDefault="009E3168" w:rsidP="001475EE">
            <w:pPr>
              <w:keepNext/>
              <w:tabs>
                <w:tab w:val="decimal" w:pos="854"/>
              </w:tabs>
            </w:pPr>
            <w:r w:rsidRPr="00F61172">
              <w:t>28</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55974E" w14:textId="77777777" w:rsidR="009E3168" w:rsidRPr="00F61172" w:rsidRDefault="009E3168" w:rsidP="001475EE">
            <w:pPr>
              <w:keepNext/>
              <w:tabs>
                <w:tab w:val="decimal" w:pos="1073"/>
              </w:tabs>
            </w:pPr>
            <w:r w:rsidRPr="00F61172">
              <w:t>69</w:t>
            </w:r>
          </w:p>
        </w:tc>
      </w:tr>
      <w:tr w:rsidR="009E3168" w:rsidRPr="00F61172" w14:paraId="25187CB3"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4F42C55" w14:textId="3CB06C4A" w:rsidR="009E3168" w:rsidRPr="00F61172" w:rsidRDefault="009E3168" w:rsidP="006A775C">
            <w:pPr>
              <w:keepNext/>
            </w:pPr>
            <w:r w:rsidRPr="00F61172">
              <w:t>Circassian</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5564B5" w14:textId="77777777" w:rsidR="009E3168" w:rsidRPr="00F61172" w:rsidRDefault="009E3168" w:rsidP="001475EE">
            <w:pPr>
              <w:keepNext/>
              <w:tabs>
                <w:tab w:val="decimal" w:pos="869"/>
              </w:tabs>
            </w:pPr>
            <w:r w:rsidRPr="00F61172">
              <w:t>18</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057DEC" w14:textId="77777777" w:rsidR="009E3168" w:rsidRPr="00F61172" w:rsidRDefault="009E3168" w:rsidP="001475EE">
            <w:pPr>
              <w:keepNext/>
              <w:tabs>
                <w:tab w:val="decimal" w:pos="854"/>
              </w:tabs>
            </w:pPr>
            <w:r w:rsidRPr="00F61172">
              <w:t>7</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EBC9E79" w14:textId="77777777" w:rsidR="009E3168" w:rsidRPr="00F61172" w:rsidRDefault="009E3168" w:rsidP="001475EE">
            <w:pPr>
              <w:keepNext/>
              <w:tabs>
                <w:tab w:val="decimal" w:pos="1073"/>
              </w:tabs>
            </w:pPr>
            <w:r w:rsidRPr="00F61172">
              <w:t>11</w:t>
            </w:r>
          </w:p>
        </w:tc>
      </w:tr>
      <w:tr w:rsidR="009E3168" w:rsidRPr="00F61172" w14:paraId="7611D103" w14:textId="77777777" w:rsidTr="00D73B59">
        <w:trPr>
          <w:trHeight w:val="276"/>
          <w:jc w:val="center"/>
        </w:trPr>
        <w:tc>
          <w:tcPr>
            <w:tcW w:w="213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749281" w14:textId="77777777" w:rsidR="009E3168" w:rsidRPr="00F61172" w:rsidRDefault="009E3168" w:rsidP="006A775C"/>
        </w:tc>
        <w:tc>
          <w:tcPr>
            <w:tcW w:w="1416"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14:paraId="0E25308A" w14:textId="77777777" w:rsidR="009E3168" w:rsidRPr="00F61172" w:rsidRDefault="009E3168" w:rsidP="001475EE">
            <w:pPr>
              <w:tabs>
                <w:tab w:val="decimal" w:pos="869"/>
              </w:tabs>
            </w:pPr>
            <w:r w:rsidRPr="00F61172">
              <w:t>3577</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C3D129" w14:textId="77777777" w:rsidR="009E3168" w:rsidRPr="00F61172" w:rsidRDefault="009E3168" w:rsidP="001475EE">
            <w:pPr>
              <w:tabs>
                <w:tab w:val="decimal" w:pos="854"/>
              </w:tabs>
            </w:pPr>
            <w:r w:rsidRPr="00F61172">
              <w:t>1162</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3BE01F" w14:textId="77777777" w:rsidR="009E3168" w:rsidRPr="00F61172" w:rsidRDefault="009E3168" w:rsidP="001475EE">
            <w:pPr>
              <w:tabs>
                <w:tab w:val="decimal" w:pos="1073"/>
              </w:tabs>
            </w:pPr>
            <w:r w:rsidRPr="00F61172">
              <w:t>2415</w:t>
            </w:r>
          </w:p>
        </w:tc>
      </w:tr>
    </w:tbl>
    <w:p w14:paraId="358A08CF" w14:textId="46338A36" w:rsidR="00294DD9" w:rsidRPr="00F61172" w:rsidRDefault="00630516" w:rsidP="00047215">
      <w:r w:rsidRPr="00D73B59">
        <w:t>T</w:t>
      </w:r>
      <w:r w:rsidR="00294DD9" w:rsidRPr="004352E5">
        <w:t xml:space="preserve">he percentage of Christians studying at the college </w:t>
      </w:r>
      <w:r w:rsidR="009736BD">
        <w:t>was</w:t>
      </w:r>
      <w:r w:rsidR="009736BD" w:rsidRPr="004352E5">
        <w:t xml:space="preserve"> </w:t>
      </w:r>
      <w:r w:rsidR="00294DD9" w:rsidRPr="004352E5">
        <w:t>almost identical to the percentage of Christians in the country. However</w:t>
      </w:r>
      <w:r w:rsidR="009E3168" w:rsidRPr="0035617A">
        <w:t>,</w:t>
      </w:r>
      <w:r w:rsidR="00294DD9" w:rsidRPr="0035617A">
        <w:t xml:space="preserve"> the other groups together re</w:t>
      </w:r>
      <w:r w:rsidR="00294DD9" w:rsidRPr="00F61172">
        <w:t>flect</w:t>
      </w:r>
      <w:r w:rsidR="009736BD">
        <w:t>ed</w:t>
      </w:r>
      <w:r w:rsidR="00294DD9" w:rsidRPr="00F61172">
        <w:t xml:space="preserve"> a lower relative percentage</w:t>
      </w:r>
      <w:r w:rsidR="009736BD">
        <w:t>,</w:t>
      </w:r>
      <w:r w:rsidR="00294DD9" w:rsidRPr="00F61172">
        <w:t xml:space="preserve"> as the number of Jews studying represent</w:t>
      </w:r>
      <w:r w:rsidR="009736BD">
        <w:t>ed</w:t>
      </w:r>
      <w:r w:rsidR="00294DD9" w:rsidRPr="00F61172">
        <w:t xml:space="preserve"> approximately 81% compared </w:t>
      </w:r>
      <w:r w:rsidR="009736BD">
        <w:t>with</w:t>
      </w:r>
      <w:r w:rsidR="009736BD" w:rsidRPr="00F61172">
        <w:t xml:space="preserve"> </w:t>
      </w:r>
      <w:r w:rsidR="00294DD9" w:rsidRPr="00F61172">
        <w:t>their 75% overall population percentage.</w:t>
      </w:r>
      <w:r w:rsidR="009215A4" w:rsidRPr="009215A4">
        <w:rPr>
          <w:highlight w:val="yellow"/>
        </w:rPr>
        <w:t xml:space="preserve"> </w:t>
      </w:r>
    </w:p>
    <w:p w14:paraId="45965FBB" w14:textId="77777777" w:rsidR="00047215" w:rsidRPr="00EA4A10" w:rsidRDefault="00294DD9" w:rsidP="00047215">
      <w:r w:rsidRPr="00F61172">
        <w:t>Practically it was possible for me to objectively access a purposive sample through official administration departments</w:t>
      </w:r>
      <w:r w:rsidR="009736BD">
        <w:t>,</w:t>
      </w:r>
      <w:r w:rsidRPr="00F61172">
        <w:t xml:space="preserve"> </w:t>
      </w:r>
      <w:r w:rsidR="009736BD">
        <w:t>which</w:t>
      </w:r>
      <w:r w:rsidR="009736BD" w:rsidRPr="00F61172">
        <w:t xml:space="preserve"> </w:t>
      </w:r>
      <w:r w:rsidRPr="00F61172">
        <w:t>have relevant demographic information regarding the current student body</w:t>
      </w:r>
      <w:r w:rsidRPr="00EA4A10">
        <w:t>.</w:t>
      </w:r>
      <w:r w:rsidR="009736BD" w:rsidRPr="00EA4A10" w:rsidDel="009736BD">
        <w:rPr>
          <w:u w:val="single"/>
          <w:rtl/>
        </w:rPr>
        <w:t xml:space="preserve"> </w:t>
      </w:r>
      <w:r w:rsidR="00047215" w:rsidRPr="00EA4A10">
        <w:t xml:space="preserve">There were 102 Christian students of both genders in the academic year of 2016/7 indicating up to perhaps 75 possible female participants. </w:t>
      </w:r>
    </w:p>
    <w:p w14:paraId="65A2E4D7" w14:textId="06D17697" w:rsidR="00A07AB6" w:rsidRPr="00F61172" w:rsidRDefault="005834B7" w:rsidP="00ED0A18">
      <w:r w:rsidRPr="00EA4A10">
        <w:t xml:space="preserve">The sample </w:t>
      </w:r>
      <w:r w:rsidR="009736BD" w:rsidRPr="00EA4A10">
        <w:t xml:space="preserve">was </w:t>
      </w:r>
      <w:r w:rsidR="00300AB5" w:rsidRPr="00EA4A10">
        <w:t xml:space="preserve">comprised of twelve </w:t>
      </w:r>
      <w:r w:rsidRPr="00EA4A10">
        <w:t>Christian</w:t>
      </w:r>
      <w:r w:rsidR="00300AB5" w:rsidRPr="00EA4A10">
        <w:t xml:space="preserve"> Arab women</w:t>
      </w:r>
      <w:r w:rsidRPr="00EA4A10">
        <w:t xml:space="preserve">. </w:t>
      </w:r>
      <w:r w:rsidR="007364DA" w:rsidRPr="00EA4A10">
        <w:t>All</w:t>
      </w:r>
      <w:r w:rsidR="009736BD" w:rsidRPr="00EA4A10">
        <w:t xml:space="preserve"> participants had </w:t>
      </w:r>
      <w:r w:rsidRPr="00EA4A10">
        <w:t>successfully completed at least one year of academic</w:t>
      </w:r>
      <w:r w:rsidRPr="00F61172">
        <w:t xml:space="preserve"> study. They </w:t>
      </w:r>
      <w:r w:rsidR="009736BD">
        <w:t>did</w:t>
      </w:r>
      <w:r w:rsidR="009736BD" w:rsidRPr="00F61172">
        <w:t xml:space="preserve"> </w:t>
      </w:r>
      <w:r w:rsidRPr="00F61172">
        <w:t>not have diagnostic statements of learning difficulty, and all attend</w:t>
      </w:r>
      <w:r w:rsidR="009736BD">
        <w:t>ed</w:t>
      </w:r>
      <w:r w:rsidRPr="00F61172">
        <w:t xml:space="preserve"> the same education college in northern Israel.</w:t>
      </w:r>
      <w:r w:rsidR="00294DD9" w:rsidRPr="00F61172">
        <w:t xml:space="preserve"> </w:t>
      </w:r>
      <w:r w:rsidR="00A5290A" w:rsidRPr="00F61172">
        <w:t xml:space="preserve">There </w:t>
      </w:r>
      <w:r w:rsidR="009736BD">
        <w:t>were</w:t>
      </w:r>
      <w:r w:rsidR="009736BD" w:rsidRPr="00F61172">
        <w:t xml:space="preserve"> </w:t>
      </w:r>
      <w:r w:rsidR="00A5290A" w:rsidRPr="00F61172">
        <w:t xml:space="preserve">equal numbers of </w:t>
      </w:r>
      <w:r w:rsidR="00ED0A18">
        <w:t>students studying science</w:t>
      </w:r>
      <w:r w:rsidR="00A5290A" w:rsidRPr="00F61172">
        <w:t xml:space="preserve"> and </w:t>
      </w:r>
      <w:r w:rsidR="00ED0A18">
        <w:t>students studying humanities.</w:t>
      </w:r>
      <w:r w:rsidR="00A5290A" w:rsidRPr="00F61172">
        <w:t xml:space="preserve"> </w:t>
      </w:r>
    </w:p>
    <w:p w14:paraId="20FC3D71" w14:textId="3E405254" w:rsidR="003070C9" w:rsidRDefault="00294DD9" w:rsidP="001475EE">
      <w:r w:rsidRPr="00F61172">
        <w:t>I did not choose participants according to the geographical location of their homes</w:t>
      </w:r>
      <w:r w:rsidR="00A5290A" w:rsidRPr="00F61172">
        <w:t xml:space="preserve"> (although all </w:t>
      </w:r>
      <w:r w:rsidR="009736BD" w:rsidRPr="00F61172">
        <w:t>ha</w:t>
      </w:r>
      <w:r w:rsidR="009736BD">
        <w:t>d</w:t>
      </w:r>
      <w:r w:rsidR="009736BD" w:rsidRPr="00F61172">
        <w:t xml:space="preserve"> </w:t>
      </w:r>
      <w:r w:rsidR="00A5290A" w:rsidRPr="00F61172">
        <w:t>family homes in the north of Israel)</w:t>
      </w:r>
      <w:r w:rsidRPr="00F61172">
        <w:t xml:space="preserve"> or their socio-economic status</w:t>
      </w:r>
      <w:r w:rsidR="00A5290A" w:rsidRPr="00F61172">
        <w:t>,</w:t>
      </w:r>
      <w:r w:rsidRPr="00F61172">
        <w:t xml:space="preserve"> and </w:t>
      </w:r>
      <w:r w:rsidRPr="00F61172">
        <w:lastRenderedPageBreak/>
        <w:t xml:space="preserve">some of the participants came from a </w:t>
      </w:r>
      <w:r w:rsidR="00A5290A" w:rsidRPr="00F61172">
        <w:t xml:space="preserve">large </w:t>
      </w:r>
      <w:r w:rsidRPr="00F61172">
        <w:t xml:space="preserve">village environment and some came from towns. However, all of the participants' family homes were located in a mixed environment of </w:t>
      </w:r>
      <w:r w:rsidR="00A5290A" w:rsidRPr="00F61172">
        <w:t>different Arab groups and</w:t>
      </w:r>
      <w:r w:rsidRPr="00F61172">
        <w:t xml:space="preserve"> proximity to Jewish residences. </w:t>
      </w:r>
    </w:p>
    <w:p w14:paraId="2ECE80F5" w14:textId="414FCC19" w:rsidR="00527AE1" w:rsidRDefault="008B58D1" w:rsidP="00ED0A18">
      <w:r w:rsidRPr="00F61172">
        <w:t>I randomly assigned each partic</w:t>
      </w:r>
      <w:r w:rsidR="00584E06">
        <w:t xml:space="preserve">ipant an anonymous name to </w:t>
      </w:r>
      <w:r w:rsidRPr="00F61172">
        <w:t xml:space="preserve">safeguard confidentiality and respect privacy. </w:t>
      </w:r>
    </w:p>
    <w:p w14:paraId="326F6BFC" w14:textId="0CE790B7" w:rsidR="007364DA" w:rsidRPr="00527AE1" w:rsidRDefault="00527AE1" w:rsidP="00A3107F">
      <w:pPr>
        <w:rPr>
          <w:b/>
          <w:bCs/>
        </w:rPr>
      </w:pPr>
      <w:r>
        <w:t xml:space="preserve">                              </w:t>
      </w:r>
      <w:r w:rsidRPr="00527AE1">
        <w:rPr>
          <w:b/>
          <w:bCs/>
        </w:rPr>
        <w:t>Table 3. Research Participants</w:t>
      </w:r>
    </w:p>
    <w:tbl>
      <w:tblPr>
        <w:tblStyle w:val="TableGrid"/>
        <w:tblW w:w="0" w:type="auto"/>
        <w:tblLook w:val="04A0" w:firstRow="1" w:lastRow="0" w:firstColumn="1" w:lastColumn="0" w:noHBand="0" w:noVBand="1"/>
      </w:tblPr>
      <w:tblGrid>
        <w:gridCol w:w="1123"/>
        <w:gridCol w:w="1825"/>
        <w:gridCol w:w="1016"/>
        <w:gridCol w:w="1134"/>
        <w:gridCol w:w="1418"/>
        <w:gridCol w:w="1831"/>
      </w:tblGrid>
      <w:tr w:rsidR="00503012" w14:paraId="5C894EC1" w14:textId="5F82FCB1" w:rsidTr="00901CFB">
        <w:tc>
          <w:tcPr>
            <w:tcW w:w="1123" w:type="dxa"/>
          </w:tcPr>
          <w:p w14:paraId="06966F3C" w14:textId="54A880A8" w:rsidR="00503012" w:rsidRPr="00C73258" w:rsidRDefault="00503012" w:rsidP="00A3107F">
            <w:pPr>
              <w:rPr>
                <w:sz w:val="20"/>
                <w:szCs w:val="20"/>
              </w:rPr>
            </w:pPr>
            <w:r w:rsidRPr="00C73258">
              <w:rPr>
                <w:sz w:val="20"/>
                <w:szCs w:val="20"/>
              </w:rPr>
              <w:t>NAME</w:t>
            </w:r>
          </w:p>
        </w:tc>
        <w:tc>
          <w:tcPr>
            <w:tcW w:w="1825" w:type="dxa"/>
          </w:tcPr>
          <w:p w14:paraId="5436095E" w14:textId="6C73E831" w:rsidR="00503012" w:rsidRPr="00C73258" w:rsidRDefault="00503012" w:rsidP="00A3107F">
            <w:pPr>
              <w:rPr>
                <w:sz w:val="20"/>
                <w:szCs w:val="20"/>
              </w:rPr>
            </w:pPr>
            <w:r w:rsidRPr="00C73258">
              <w:rPr>
                <w:sz w:val="20"/>
                <w:szCs w:val="20"/>
              </w:rPr>
              <w:t xml:space="preserve"> INTERVIEW</w:t>
            </w:r>
          </w:p>
        </w:tc>
        <w:tc>
          <w:tcPr>
            <w:tcW w:w="1016" w:type="dxa"/>
          </w:tcPr>
          <w:p w14:paraId="077CE881" w14:textId="5DEC1525" w:rsidR="00503012" w:rsidRPr="00C73258" w:rsidRDefault="00503012" w:rsidP="00A3107F">
            <w:pPr>
              <w:rPr>
                <w:sz w:val="20"/>
                <w:szCs w:val="20"/>
              </w:rPr>
            </w:pPr>
            <w:r w:rsidRPr="00C73258">
              <w:rPr>
                <w:sz w:val="20"/>
                <w:szCs w:val="20"/>
              </w:rPr>
              <w:t>LENGTH</w:t>
            </w:r>
          </w:p>
        </w:tc>
        <w:tc>
          <w:tcPr>
            <w:tcW w:w="1134" w:type="dxa"/>
          </w:tcPr>
          <w:p w14:paraId="38123A4F" w14:textId="0B60467D" w:rsidR="00503012" w:rsidRPr="00C73258" w:rsidRDefault="00503012" w:rsidP="00A3107F">
            <w:pPr>
              <w:rPr>
                <w:sz w:val="20"/>
                <w:szCs w:val="20"/>
              </w:rPr>
            </w:pPr>
            <w:r w:rsidRPr="00C73258">
              <w:rPr>
                <w:sz w:val="20"/>
                <w:szCs w:val="20"/>
              </w:rPr>
              <w:t>SCHOOL</w:t>
            </w:r>
          </w:p>
        </w:tc>
        <w:tc>
          <w:tcPr>
            <w:tcW w:w="1418" w:type="dxa"/>
          </w:tcPr>
          <w:p w14:paraId="2E53B667" w14:textId="6BBA4B72" w:rsidR="00503012" w:rsidRPr="00C73258" w:rsidRDefault="00503012" w:rsidP="00A3107F">
            <w:pPr>
              <w:rPr>
                <w:sz w:val="20"/>
                <w:szCs w:val="20"/>
              </w:rPr>
            </w:pPr>
            <w:r w:rsidRPr="00C73258">
              <w:rPr>
                <w:sz w:val="20"/>
                <w:szCs w:val="20"/>
              </w:rPr>
              <w:t>UNDER OR POST GRAD</w:t>
            </w:r>
          </w:p>
        </w:tc>
        <w:tc>
          <w:tcPr>
            <w:tcW w:w="1831" w:type="dxa"/>
          </w:tcPr>
          <w:p w14:paraId="117E8DB0" w14:textId="6132A24A" w:rsidR="00503012" w:rsidRPr="00C73258" w:rsidRDefault="00503012" w:rsidP="00A3107F">
            <w:pPr>
              <w:rPr>
                <w:sz w:val="20"/>
                <w:szCs w:val="20"/>
              </w:rPr>
            </w:pPr>
            <w:r w:rsidRPr="00C73258">
              <w:rPr>
                <w:sz w:val="20"/>
                <w:szCs w:val="20"/>
              </w:rPr>
              <w:t>MAJOR</w:t>
            </w:r>
          </w:p>
        </w:tc>
      </w:tr>
      <w:tr w:rsidR="00503012" w:rsidRPr="00C73258" w14:paraId="66A18EB3" w14:textId="0B1E7DBB" w:rsidTr="00901CFB">
        <w:tc>
          <w:tcPr>
            <w:tcW w:w="1123" w:type="dxa"/>
          </w:tcPr>
          <w:p w14:paraId="1A9F2AF1" w14:textId="7E1819F9" w:rsidR="00503012" w:rsidRPr="00C73258" w:rsidRDefault="00503012" w:rsidP="00A3107F">
            <w:pPr>
              <w:rPr>
                <w:sz w:val="22"/>
                <w:szCs w:val="22"/>
              </w:rPr>
            </w:pPr>
            <w:r w:rsidRPr="00C73258">
              <w:rPr>
                <w:sz w:val="22"/>
                <w:szCs w:val="22"/>
              </w:rPr>
              <w:t>Aseel</w:t>
            </w:r>
          </w:p>
        </w:tc>
        <w:tc>
          <w:tcPr>
            <w:tcW w:w="1825" w:type="dxa"/>
          </w:tcPr>
          <w:p w14:paraId="673F1772" w14:textId="5F45FFFA" w:rsidR="00503012" w:rsidRPr="00C73258" w:rsidRDefault="00901CFB" w:rsidP="00A3107F">
            <w:pPr>
              <w:rPr>
                <w:sz w:val="22"/>
                <w:szCs w:val="22"/>
              </w:rPr>
            </w:pPr>
            <w:r>
              <w:rPr>
                <w:sz w:val="22"/>
                <w:szCs w:val="22"/>
              </w:rPr>
              <w:t>Group Discussion</w:t>
            </w:r>
          </w:p>
        </w:tc>
        <w:tc>
          <w:tcPr>
            <w:tcW w:w="1016" w:type="dxa"/>
          </w:tcPr>
          <w:p w14:paraId="66F0AF28" w14:textId="4C5FDF95" w:rsidR="00503012" w:rsidRPr="00C73258" w:rsidRDefault="001012CA" w:rsidP="00A3107F">
            <w:pPr>
              <w:rPr>
                <w:sz w:val="22"/>
                <w:szCs w:val="22"/>
              </w:rPr>
            </w:pPr>
            <w:r w:rsidRPr="00C73258">
              <w:rPr>
                <w:sz w:val="22"/>
                <w:szCs w:val="22"/>
              </w:rPr>
              <w:t xml:space="preserve">1 hr </w:t>
            </w:r>
            <w:r w:rsidR="00503012" w:rsidRPr="00C73258">
              <w:rPr>
                <w:sz w:val="22"/>
                <w:szCs w:val="22"/>
              </w:rPr>
              <w:t>20</w:t>
            </w:r>
            <w:r w:rsidRPr="00C73258">
              <w:rPr>
                <w:sz w:val="22"/>
                <w:szCs w:val="22"/>
              </w:rPr>
              <w:t xml:space="preserve"> min</w:t>
            </w:r>
          </w:p>
        </w:tc>
        <w:tc>
          <w:tcPr>
            <w:tcW w:w="1134" w:type="dxa"/>
          </w:tcPr>
          <w:p w14:paraId="7A735D95" w14:textId="5DF04E17" w:rsidR="00503012" w:rsidRPr="00C73258" w:rsidRDefault="00503012" w:rsidP="00A3107F">
            <w:pPr>
              <w:rPr>
                <w:sz w:val="22"/>
                <w:szCs w:val="22"/>
              </w:rPr>
            </w:pPr>
            <w:r w:rsidRPr="00C73258">
              <w:rPr>
                <w:sz w:val="22"/>
                <w:szCs w:val="22"/>
              </w:rPr>
              <w:t>Private</w:t>
            </w:r>
          </w:p>
        </w:tc>
        <w:tc>
          <w:tcPr>
            <w:tcW w:w="1418" w:type="dxa"/>
          </w:tcPr>
          <w:p w14:paraId="36DA0FEC" w14:textId="43A16F56" w:rsidR="00503012" w:rsidRPr="00C73258" w:rsidRDefault="00503012" w:rsidP="00A3107F">
            <w:pPr>
              <w:rPr>
                <w:sz w:val="22"/>
                <w:szCs w:val="22"/>
              </w:rPr>
            </w:pPr>
            <w:r w:rsidRPr="00C73258">
              <w:rPr>
                <w:sz w:val="22"/>
                <w:szCs w:val="22"/>
              </w:rPr>
              <w:t xml:space="preserve">U </w:t>
            </w:r>
          </w:p>
        </w:tc>
        <w:tc>
          <w:tcPr>
            <w:tcW w:w="1831" w:type="dxa"/>
          </w:tcPr>
          <w:p w14:paraId="2103E24A" w14:textId="6E92A33D" w:rsidR="00503012" w:rsidRPr="00C73258" w:rsidRDefault="00503012" w:rsidP="00A3107F">
            <w:pPr>
              <w:rPr>
                <w:sz w:val="22"/>
                <w:szCs w:val="22"/>
              </w:rPr>
            </w:pPr>
            <w:r w:rsidRPr="00C73258">
              <w:rPr>
                <w:sz w:val="22"/>
                <w:szCs w:val="22"/>
              </w:rPr>
              <w:t>Human Resources</w:t>
            </w:r>
          </w:p>
        </w:tc>
      </w:tr>
      <w:tr w:rsidR="00503012" w:rsidRPr="00C73258" w14:paraId="289B99E6" w14:textId="04466B71" w:rsidTr="00901CFB">
        <w:tc>
          <w:tcPr>
            <w:tcW w:w="1123" w:type="dxa"/>
          </w:tcPr>
          <w:p w14:paraId="5EEC4B2F" w14:textId="03F49E36" w:rsidR="00503012" w:rsidRPr="00C73258" w:rsidRDefault="00503012" w:rsidP="00A3107F">
            <w:pPr>
              <w:rPr>
                <w:sz w:val="22"/>
                <w:szCs w:val="22"/>
              </w:rPr>
            </w:pPr>
            <w:r w:rsidRPr="00C73258">
              <w:rPr>
                <w:sz w:val="22"/>
                <w:szCs w:val="22"/>
              </w:rPr>
              <w:t>Nasreen</w:t>
            </w:r>
          </w:p>
        </w:tc>
        <w:tc>
          <w:tcPr>
            <w:tcW w:w="1825" w:type="dxa"/>
          </w:tcPr>
          <w:p w14:paraId="2A0D21F7" w14:textId="38F400F7" w:rsidR="00503012" w:rsidRPr="00C73258" w:rsidRDefault="00901CFB" w:rsidP="00A3107F">
            <w:pPr>
              <w:rPr>
                <w:sz w:val="22"/>
                <w:szCs w:val="22"/>
              </w:rPr>
            </w:pPr>
            <w:r>
              <w:rPr>
                <w:sz w:val="22"/>
                <w:szCs w:val="22"/>
              </w:rPr>
              <w:t>Group Discussion</w:t>
            </w:r>
          </w:p>
        </w:tc>
        <w:tc>
          <w:tcPr>
            <w:tcW w:w="1016" w:type="dxa"/>
          </w:tcPr>
          <w:p w14:paraId="53665F37" w14:textId="33E3D783" w:rsidR="00503012" w:rsidRPr="00C73258" w:rsidRDefault="00503012" w:rsidP="00A3107F">
            <w:pPr>
              <w:rPr>
                <w:sz w:val="22"/>
                <w:szCs w:val="22"/>
              </w:rPr>
            </w:pPr>
            <w:r w:rsidRPr="00C73258">
              <w:rPr>
                <w:sz w:val="22"/>
                <w:szCs w:val="22"/>
              </w:rPr>
              <w:t>..</w:t>
            </w:r>
          </w:p>
        </w:tc>
        <w:tc>
          <w:tcPr>
            <w:tcW w:w="1134" w:type="dxa"/>
          </w:tcPr>
          <w:p w14:paraId="54DCDD0B" w14:textId="3A7C7377" w:rsidR="00503012" w:rsidRPr="00C73258" w:rsidRDefault="00503012" w:rsidP="00A3107F">
            <w:pPr>
              <w:rPr>
                <w:sz w:val="22"/>
                <w:szCs w:val="22"/>
              </w:rPr>
            </w:pPr>
            <w:r w:rsidRPr="00C73258">
              <w:rPr>
                <w:sz w:val="22"/>
                <w:szCs w:val="22"/>
              </w:rPr>
              <w:t>Private</w:t>
            </w:r>
          </w:p>
        </w:tc>
        <w:tc>
          <w:tcPr>
            <w:tcW w:w="1418" w:type="dxa"/>
          </w:tcPr>
          <w:p w14:paraId="3818C072" w14:textId="18A8D575" w:rsidR="00503012" w:rsidRPr="00C73258" w:rsidRDefault="00503012" w:rsidP="00A3107F">
            <w:pPr>
              <w:rPr>
                <w:sz w:val="22"/>
                <w:szCs w:val="22"/>
              </w:rPr>
            </w:pPr>
            <w:r w:rsidRPr="00C73258">
              <w:rPr>
                <w:sz w:val="22"/>
                <w:szCs w:val="22"/>
              </w:rPr>
              <w:t>U</w:t>
            </w:r>
          </w:p>
        </w:tc>
        <w:tc>
          <w:tcPr>
            <w:tcW w:w="1831" w:type="dxa"/>
          </w:tcPr>
          <w:p w14:paraId="62C9AD48" w14:textId="2DE4D626" w:rsidR="00503012" w:rsidRPr="00C73258" w:rsidRDefault="00503012" w:rsidP="00A3107F">
            <w:pPr>
              <w:rPr>
                <w:sz w:val="22"/>
                <w:szCs w:val="22"/>
              </w:rPr>
            </w:pPr>
            <w:r w:rsidRPr="00C73258">
              <w:rPr>
                <w:sz w:val="22"/>
                <w:szCs w:val="22"/>
              </w:rPr>
              <w:t>Psychology</w:t>
            </w:r>
          </w:p>
        </w:tc>
      </w:tr>
      <w:tr w:rsidR="00503012" w:rsidRPr="00C73258" w14:paraId="4F8673D8" w14:textId="083429FA" w:rsidTr="00901CFB">
        <w:tc>
          <w:tcPr>
            <w:tcW w:w="1123" w:type="dxa"/>
          </w:tcPr>
          <w:p w14:paraId="746BE724" w14:textId="123117C2" w:rsidR="00503012" w:rsidRPr="00C73258" w:rsidRDefault="00503012" w:rsidP="00A3107F">
            <w:pPr>
              <w:rPr>
                <w:sz w:val="22"/>
                <w:szCs w:val="22"/>
              </w:rPr>
            </w:pPr>
            <w:r w:rsidRPr="00C73258">
              <w:rPr>
                <w:sz w:val="22"/>
                <w:szCs w:val="22"/>
              </w:rPr>
              <w:t>Donia</w:t>
            </w:r>
          </w:p>
        </w:tc>
        <w:tc>
          <w:tcPr>
            <w:tcW w:w="1825" w:type="dxa"/>
          </w:tcPr>
          <w:p w14:paraId="6A8F4111" w14:textId="0492C169" w:rsidR="00503012" w:rsidRPr="00C73258" w:rsidRDefault="00901CFB" w:rsidP="00A3107F">
            <w:pPr>
              <w:rPr>
                <w:sz w:val="22"/>
                <w:szCs w:val="22"/>
              </w:rPr>
            </w:pPr>
            <w:r>
              <w:rPr>
                <w:sz w:val="22"/>
                <w:szCs w:val="22"/>
              </w:rPr>
              <w:t>Group Discussion</w:t>
            </w:r>
          </w:p>
        </w:tc>
        <w:tc>
          <w:tcPr>
            <w:tcW w:w="1016" w:type="dxa"/>
          </w:tcPr>
          <w:p w14:paraId="05FC625C" w14:textId="2B4E3A0A" w:rsidR="00503012" w:rsidRPr="00C73258" w:rsidRDefault="00503012" w:rsidP="00A3107F">
            <w:pPr>
              <w:rPr>
                <w:sz w:val="22"/>
                <w:szCs w:val="22"/>
              </w:rPr>
            </w:pPr>
            <w:r w:rsidRPr="00C73258">
              <w:rPr>
                <w:sz w:val="22"/>
                <w:szCs w:val="22"/>
              </w:rPr>
              <w:t>..</w:t>
            </w:r>
          </w:p>
        </w:tc>
        <w:tc>
          <w:tcPr>
            <w:tcW w:w="1134" w:type="dxa"/>
          </w:tcPr>
          <w:p w14:paraId="14C02616" w14:textId="195FA9A8" w:rsidR="00503012" w:rsidRPr="00C73258" w:rsidRDefault="00503012" w:rsidP="00A3107F">
            <w:pPr>
              <w:rPr>
                <w:sz w:val="22"/>
                <w:szCs w:val="22"/>
              </w:rPr>
            </w:pPr>
            <w:r w:rsidRPr="00C73258">
              <w:rPr>
                <w:sz w:val="22"/>
                <w:szCs w:val="22"/>
              </w:rPr>
              <w:t>Private</w:t>
            </w:r>
          </w:p>
        </w:tc>
        <w:tc>
          <w:tcPr>
            <w:tcW w:w="1418" w:type="dxa"/>
          </w:tcPr>
          <w:p w14:paraId="2A81C59A" w14:textId="4EA27255" w:rsidR="00503012" w:rsidRPr="00C73258" w:rsidRDefault="00503012" w:rsidP="00A3107F">
            <w:pPr>
              <w:rPr>
                <w:sz w:val="22"/>
                <w:szCs w:val="22"/>
              </w:rPr>
            </w:pPr>
            <w:r w:rsidRPr="00C73258">
              <w:rPr>
                <w:sz w:val="22"/>
                <w:szCs w:val="22"/>
              </w:rPr>
              <w:t>U</w:t>
            </w:r>
          </w:p>
        </w:tc>
        <w:tc>
          <w:tcPr>
            <w:tcW w:w="1831" w:type="dxa"/>
          </w:tcPr>
          <w:p w14:paraId="7FD5F43B" w14:textId="335749B8" w:rsidR="00503012" w:rsidRPr="00C73258" w:rsidRDefault="00503012" w:rsidP="00A3107F">
            <w:pPr>
              <w:rPr>
                <w:sz w:val="22"/>
                <w:szCs w:val="22"/>
              </w:rPr>
            </w:pPr>
            <w:r w:rsidRPr="00C73258">
              <w:rPr>
                <w:sz w:val="22"/>
                <w:szCs w:val="22"/>
              </w:rPr>
              <w:t>Biotechnology</w:t>
            </w:r>
          </w:p>
        </w:tc>
      </w:tr>
      <w:tr w:rsidR="00503012" w:rsidRPr="00C73258" w14:paraId="1B8D32A4" w14:textId="79F19AD4" w:rsidTr="00901CFB">
        <w:tc>
          <w:tcPr>
            <w:tcW w:w="1123" w:type="dxa"/>
          </w:tcPr>
          <w:p w14:paraId="74170992" w14:textId="012594EC" w:rsidR="00503012" w:rsidRPr="00C73258" w:rsidRDefault="00503012" w:rsidP="00A3107F">
            <w:pPr>
              <w:rPr>
                <w:sz w:val="22"/>
                <w:szCs w:val="22"/>
              </w:rPr>
            </w:pPr>
            <w:r w:rsidRPr="00C73258">
              <w:rPr>
                <w:sz w:val="22"/>
                <w:szCs w:val="22"/>
              </w:rPr>
              <w:t>Sanaa’</w:t>
            </w:r>
          </w:p>
        </w:tc>
        <w:tc>
          <w:tcPr>
            <w:tcW w:w="1825" w:type="dxa"/>
          </w:tcPr>
          <w:p w14:paraId="32D719A8" w14:textId="1C1EB5EA" w:rsidR="00503012" w:rsidRPr="00C73258" w:rsidRDefault="00901CFB" w:rsidP="00A3107F">
            <w:pPr>
              <w:rPr>
                <w:sz w:val="22"/>
                <w:szCs w:val="22"/>
              </w:rPr>
            </w:pPr>
            <w:r>
              <w:rPr>
                <w:sz w:val="22"/>
                <w:szCs w:val="22"/>
              </w:rPr>
              <w:t>Group Discussion</w:t>
            </w:r>
          </w:p>
        </w:tc>
        <w:tc>
          <w:tcPr>
            <w:tcW w:w="1016" w:type="dxa"/>
          </w:tcPr>
          <w:p w14:paraId="061B59DA" w14:textId="1AC21515" w:rsidR="00503012" w:rsidRPr="00C73258" w:rsidRDefault="00503012" w:rsidP="00A3107F">
            <w:pPr>
              <w:rPr>
                <w:sz w:val="22"/>
                <w:szCs w:val="22"/>
              </w:rPr>
            </w:pPr>
            <w:r w:rsidRPr="00C73258">
              <w:rPr>
                <w:sz w:val="22"/>
                <w:szCs w:val="22"/>
              </w:rPr>
              <w:t>..</w:t>
            </w:r>
          </w:p>
        </w:tc>
        <w:tc>
          <w:tcPr>
            <w:tcW w:w="1134" w:type="dxa"/>
          </w:tcPr>
          <w:p w14:paraId="01000000" w14:textId="3E560C1C" w:rsidR="00503012" w:rsidRPr="00C73258" w:rsidRDefault="00503012" w:rsidP="00A3107F">
            <w:pPr>
              <w:rPr>
                <w:sz w:val="22"/>
                <w:szCs w:val="22"/>
              </w:rPr>
            </w:pPr>
            <w:r w:rsidRPr="00C73258">
              <w:rPr>
                <w:sz w:val="22"/>
                <w:szCs w:val="22"/>
              </w:rPr>
              <w:t>State</w:t>
            </w:r>
          </w:p>
        </w:tc>
        <w:tc>
          <w:tcPr>
            <w:tcW w:w="1418" w:type="dxa"/>
          </w:tcPr>
          <w:p w14:paraId="780CBBCA" w14:textId="372C2E78" w:rsidR="00503012" w:rsidRPr="00C73258" w:rsidRDefault="00503012" w:rsidP="00A3107F">
            <w:pPr>
              <w:rPr>
                <w:sz w:val="22"/>
                <w:szCs w:val="22"/>
              </w:rPr>
            </w:pPr>
            <w:r w:rsidRPr="00C73258">
              <w:rPr>
                <w:sz w:val="22"/>
                <w:szCs w:val="22"/>
              </w:rPr>
              <w:t>U</w:t>
            </w:r>
          </w:p>
        </w:tc>
        <w:tc>
          <w:tcPr>
            <w:tcW w:w="1831" w:type="dxa"/>
          </w:tcPr>
          <w:p w14:paraId="122456B0" w14:textId="1B419140" w:rsidR="00503012" w:rsidRPr="00C73258" w:rsidRDefault="00503012" w:rsidP="00A3107F">
            <w:pPr>
              <w:rPr>
                <w:sz w:val="22"/>
                <w:szCs w:val="22"/>
              </w:rPr>
            </w:pPr>
            <w:r w:rsidRPr="00C73258">
              <w:rPr>
                <w:sz w:val="22"/>
                <w:szCs w:val="22"/>
              </w:rPr>
              <w:t>Food Science</w:t>
            </w:r>
          </w:p>
        </w:tc>
      </w:tr>
      <w:tr w:rsidR="00503012" w:rsidRPr="00C73258" w14:paraId="0EA76681" w14:textId="21EC7D40" w:rsidTr="00901CFB">
        <w:tc>
          <w:tcPr>
            <w:tcW w:w="1123" w:type="dxa"/>
          </w:tcPr>
          <w:p w14:paraId="12DC7F25" w14:textId="5323B2B8" w:rsidR="00503012" w:rsidRPr="00C73258" w:rsidRDefault="00503012" w:rsidP="00A3107F">
            <w:pPr>
              <w:rPr>
                <w:sz w:val="22"/>
                <w:szCs w:val="22"/>
              </w:rPr>
            </w:pPr>
            <w:r w:rsidRPr="00C73258">
              <w:rPr>
                <w:sz w:val="22"/>
                <w:szCs w:val="22"/>
              </w:rPr>
              <w:t>Shaden</w:t>
            </w:r>
          </w:p>
        </w:tc>
        <w:tc>
          <w:tcPr>
            <w:tcW w:w="1825" w:type="dxa"/>
          </w:tcPr>
          <w:p w14:paraId="30065F72" w14:textId="2AFE8E11" w:rsidR="00503012" w:rsidRPr="00C73258" w:rsidRDefault="00503012" w:rsidP="00A3107F">
            <w:pPr>
              <w:rPr>
                <w:sz w:val="22"/>
                <w:szCs w:val="22"/>
              </w:rPr>
            </w:pPr>
            <w:r w:rsidRPr="00C73258">
              <w:rPr>
                <w:sz w:val="22"/>
                <w:szCs w:val="22"/>
              </w:rPr>
              <w:t>Personal</w:t>
            </w:r>
          </w:p>
        </w:tc>
        <w:tc>
          <w:tcPr>
            <w:tcW w:w="1016" w:type="dxa"/>
          </w:tcPr>
          <w:p w14:paraId="1C6440E5" w14:textId="0AA10EA9" w:rsidR="00503012" w:rsidRPr="00C73258" w:rsidRDefault="001012CA" w:rsidP="00A3107F">
            <w:pPr>
              <w:rPr>
                <w:sz w:val="22"/>
                <w:szCs w:val="22"/>
              </w:rPr>
            </w:pPr>
            <w:r w:rsidRPr="00C73258">
              <w:rPr>
                <w:sz w:val="22"/>
                <w:szCs w:val="22"/>
              </w:rPr>
              <w:t>34 min</w:t>
            </w:r>
          </w:p>
        </w:tc>
        <w:tc>
          <w:tcPr>
            <w:tcW w:w="1134" w:type="dxa"/>
          </w:tcPr>
          <w:p w14:paraId="7F886A4F" w14:textId="6252C534" w:rsidR="00503012" w:rsidRPr="00C73258" w:rsidRDefault="00503012" w:rsidP="00A3107F">
            <w:pPr>
              <w:rPr>
                <w:sz w:val="22"/>
                <w:szCs w:val="22"/>
              </w:rPr>
            </w:pPr>
            <w:r w:rsidRPr="00C73258">
              <w:rPr>
                <w:sz w:val="22"/>
                <w:szCs w:val="22"/>
              </w:rPr>
              <w:t>State</w:t>
            </w:r>
          </w:p>
        </w:tc>
        <w:tc>
          <w:tcPr>
            <w:tcW w:w="1418" w:type="dxa"/>
          </w:tcPr>
          <w:p w14:paraId="2F6346FF" w14:textId="429AE61B" w:rsidR="00503012" w:rsidRPr="00C73258" w:rsidRDefault="00503012" w:rsidP="00A3107F">
            <w:pPr>
              <w:rPr>
                <w:sz w:val="22"/>
                <w:szCs w:val="22"/>
              </w:rPr>
            </w:pPr>
            <w:r w:rsidRPr="00C73258">
              <w:rPr>
                <w:sz w:val="22"/>
                <w:szCs w:val="22"/>
              </w:rPr>
              <w:t>U</w:t>
            </w:r>
          </w:p>
        </w:tc>
        <w:tc>
          <w:tcPr>
            <w:tcW w:w="1831" w:type="dxa"/>
          </w:tcPr>
          <w:p w14:paraId="0031CC2D" w14:textId="796F5848" w:rsidR="00503012" w:rsidRPr="00C73258" w:rsidRDefault="00503012" w:rsidP="00A3107F">
            <w:pPr>
              <w:rPr>
                <w:sz w:val="22"/>
                <w:szCs w:val="22"/>
              </w:rPr>
            </w:pPr>
            <w:r w:rsidRPr="00C73258">
              <w:rPr>
                <w:sz w:val="22"/>
                <w:szCs w:val="22"/>
              </w:rPr>
              <w:t>Science</w:t>
            </w:r>
          </w:p>
        </w:tc>
      </w:tr>
      <w:tr w:rsidR="00503012" w:rsidRPr="00C73258" w14:paraId="606601E3" w14:textId="40BE8686" w:rsidTr="00901CFB">
        <w:tc>
          <w:tcPr>
            <w:tcW w:w="1123" w:type="dxa"/>
          </w:tcPr>
          <w:p w14:paraId="47140960" w14:textId="0A009D0D" w:rsidR="00503012" w:rsidRPr="00C73258" w:rsidRDefault="00503012" w:rsidP="00A3107F">
            <w:pPr>
              <w:rPr>
                <w:sz w:val="22"/>
                <w:szCs w:val="22"/>
              </w:rPr>
            </w:pPr>
            <w:r w:rsidRPr="00C73258">
              <w:rPr>
                <w:sz w:val="22"/>
                <w:szCs w:val="22"/>
              </w:rPr>
              <w:t>Nahida</w:t>
            </w:r>
          </w:p>
        </w:tc>
        <w:tc>
          <w:tcPr>
            <w:tcW w:w="1825" w:type="dxa"/>
          </w:tcPr>
          <w:p w14:paraId="66B88FA6" w14:textId="3DD40B69" w:rsidR="00503012" w:rsidRPr="00C73258" w:rsidRDefault="00503012" w:rsidP="00A3107F">
            <w:pPr>
              <w:rPr>
                <w:sz w:val="22"/>
                <w:szCs w:val="22"/>
              </w:rPr>
            </w:pPr>
            <w:r w:rsidRPr="00C73258">
              <w:rPr>
                <w:sz w:val="22"/>
                <w:szCs w:val="22"/>
              </w:rPr>
              <w:t>Personal</w:t>
            </w:r>
          </w:p>
        </w:tc>
        <w:tc>
          <w:tcPr>
            <w:tcW w:w="1016" w:type="dxa"/>
          </w:tcPr>
          <w:p w14:paraId="08AE6D69" w14:textId="737C317C" w:rsidR="00503012" w:rsidRPr="00C73258" w:rsidRDefault="001012CA" w:rsidP="00A3107F">
            <w:pPr>
              <w:rPr>
                <w:sz w:val="22"/>
                <w:szCs w:val="22"/>
              </w:rPr>
            </w:pPr>
            <w:r w:rsidRPr="00C73258">
              <w:rPr>
                <w:sz w:val="22"/>
                <w:szCs w:val="22"/>
              </w:rPr>
              <w:t>25 min</w:t>
            </w:r>
          </w:p>
        </w:tc>
        <w:tc>
          <w:tcPr>
            <w:tcW w:w="1134" w:type="dxa"/>
          </w:tcPr>
          <w:p w14:paraId="516BC319" w14:textId="4D1A6556" w:rsidR="00503012" w:rsidRPr="00C73258" w:rsidRDefault="00503012" w:rsidP="00A3107F">
            <w:pPr>
              <w:rPr>
                <w:sz w:val="22"/>
                <w:szCs w:val="22"/>
              </w:rPr>
            </w:pPr>
            <w:r w:rsidRPr="00C73258">
              <w:rPr>
                <w:sz w:val="22"/>
                <w:szCs w:val="22"/>
              </w:rPr>
              <w:t>State</w:t>
            </w:r>
          </w:p>
        </w:tc>
        <w:tc>
          <w:tcPr>
            <w:tcW w:w="1418" w:type="dxa"/>
          </w:tcPr>
          <w:p w14:paraId="2E287039" w14:textId="6425769A" w:rsidR="00503012" w:rsidRPr="00C73258" w:rsidRDefault="00503012" w:rsidP="00A3107F">
            <w:pPr>
              <w:rPr>
                <w:sz w:val="22"/>
                <w:szCs w:val="22"/>
              </w:rPr>
            </w:pPr>
            <w:r w:rsidRPr="00C73258">
              <w:rPr>
                <w:sz w:val="22"/>
                <w:szCs w:val="22"/>
              </w:rPr>
              <w:t>U</w:t>
            </w:r>
          </w:p>
        </w:tc>
        <w:tc>
          <w:tcPr>
            <w:tcW w:w="1831" w:type="dxa"/>
          </w:tcPr>
          <w:p w14:paraId="7367016F" w14:textId="4392DBB0" w:rsidR="00503012" w:rsidRPr="00C73258" w:rsidRDefault="00503012" w:rsidP="00A3107F">
            <w:pPr>
              <w:rPr>
                <w:sz w:val="22"/>
                <w:szCs w:val="22"/>
              </w:rPr>
            </w:pPr>
            <w:r w:rsidRPr="00C73258">
              <w:rPr>
                <w:sz w:val="22"/>
                <w:szCs w:val="22"/>
              </w:rPr>
              <w:t>General Studies</w:t>
            </w:r>
          </w:p>
        </w:tc>
      </w:tr>
      <w:tr w:rsidR="00503012" w:rsidRPr="00C73258" w14:paraId="78D4C0F7" w14:textId="537FFA03" w:rsidTr="00901CFB">
        <w:tc>
          <w:tcPr>
            <w:tcW w:w="1123" w:type="dxa"/>
          </w:tcPr>
          <w:p w14:paraId="0C09E389" w14:textId="0E847C3A" w:rsidR="00503012" w:rsidRPr="00C73258" w:rsidRDefault="00503012" w:rsidP="00A3107F">
            <w:pPr>
              <w:rPr>
                <w:sz w:val="22"/>
                <w:szCs w:val="22"/>
              </w:rPr>
            </w:pPr>
            <w:r w:rsidRPr="00C73258">
              <w:rPr>
                <w:sz w:val="22"/>
                <w:szCs w:val="22"/>
              </w:rPr>
              <w:t>Hiba</w:t>
            </w:r>
          </w:p>
        </w:tc>
        <w:tc>
          <w:tcPr>
            <w:tcW w:w="1825" w:type="dxa"/>
          </w:tcPr>
          <w:p w14:paraId="726ABEE8" w14:textId="3FCB53C8" w:rsidR="00503012" w:rsidRPr="00C73258" w:rsidRDefault="00503012" w:rsidP="00A3107F">
            <w:pPr>
              <w:rPr>
                <w:sz w:val="22"/>
                <w:szCs w:val="22"/>
              </w:rPr>
            </w:pPr>
            <w:r w:rsidRPr="00C73258">
              <w:rPr>
                <w:sz w:val="22"/>
                <w:szCs w:val="22"/>
              </w:rPr>
              <w:t>Personal</w:t>
            </w:r>
          </w:p>
        </w:tc>
        <w:tc>
          <w:tcPr>
            <w:tcW w:w="1016" w:type="dxa"/>
          </w:tcPr>
          <w:p w14:paraId="183FC359" w14:textId="27B16A4B" w:rsidR="00503012" w:rsidRPr="00C73258" w:rsidRDefault="001012CA" w:rsidP="00A3107F">
            <w:pPr>
              <w:rPr>
                <w:sz w:val="22"/>
                <w:szCs w:val="22"/>
              </w:rPr>
            </w:pPr>
            <w:r w:rsidRPr="00C73258">
              <w:rPr>
                <w:sz w:val="22"/>
                <w:szCs w:val="22"/>
              </w:rPr>
              <w:t>40 min</w:t>
            </w:r>
          </w:p>
        </w:tc>
        <w:tc>
          <w:tcPr>
            <w:tcW w:w="1134" w:type="dxa"/>
          </w:tcPr>
          <w:p w14:paraId="042AB6B5" w14:textId="26A80E77" w:rsidR="00503012" w:rsidRPr="00C73258" w:rsidRDefault="00503012" w:rsidP="00A3107F">
            <w:pPr>
              <w:rPr>
                <w:sz w:val="22"/>
                <w:szCs w:val="22"/>
              </w:rPr>
            </w:pPr>
            <w:r w:rsidRPr="00C73258">
              <w:rPr>
                <w:sz w:val="22"/>
                <w:szCs w:val="22"/>
              </w:rPr>
              <w:t>Private</w:t>
            </w:r>
          </w:p>
        </w:tc>
        <w:tc>
          <w:tcPr>
            <w:tcW w:w="1418" w:type="dxa"/>
          </w:tcPr>
          <w:p w14:paraId="75AFEAEF" w14:textId="4CBF437E" w:rsidR="00503012" w:rsidRPr="00C73258" w:rsidRDefault="00503012" w:rsidP="00A3107F">
            <w:pPr>
              <w:rPr>
                <w:sz w:val="22"/>
                <w:szCs w:val="22"/>
              </w:rPr>
            </w:pPr>
            <w:r w:rsidRPr="00C73258">
              <w:rPr>
                <w:sz w:val="22"/>
                <w:szCs w:val="22"/>
              </w:rPr>
              <w:t xml:space="preserve"> U</w:t>
            </w:r>
          </w:p>
        </w:tc>
        <w:tc>
          <w:tcPr>
            <w:tcW w:w="1831" w:type="dxa"/>
          </w:tcPr>
          <w:p w14:paraId="3F993DE2" w14:textId="18B5820B" w:rsidR="00503012" w:rsidRPr="00C73258" w:rsidRDefault="00503012" w:rsidP="00A3107F">
            <w:pPr>
              <w:rPr>
                <w:sz w:val="22"/>
                <w:szCs w:val="22"/>
              </w:rPr>
            </w:pPr>
            <w:r w:rsidRPr="00C73258">
              <w:rPr>
                <w:sz w:val="22"/>
                <w:szCs w:val="22"/>
              </w:rPr>
              <w:t>Economics</w:t>
            </w:r>
          </w:p>
        </w:tc>
      </w:tr>
      <w:tr w:rsidR="00503012" w:rsidRPr="00C73258" w14:paraId="2367790D" w14:textId="79ADBE61" w:rsidTr="00901CFB">
        <w:tc>
          <w:tcPr>
            <w:tcW w:w="1123" w:type="dxa"/>
          </w:tcPr>
          <w:p w14:paraId="14FBC489" w14:textId="37535732" w:rsidR="00503012" w:rsidRPr="00C73258" w:rsidRDefault="00503012" w:rsidP="00A3107F">
            <w:pPr>
              <w:rPr>
                <w:sz w:val="22"/>
                <w:szCs w:val="22"/>
              </w:rPr>
            </w:pPr>
            <w:r w:rsidRPr="00C73258">
              <w:rPr>
                <w:sz w:val="22"/>
                <w:szCs w:val="22"/>
              </w:rPr>
              <w:t>Lara</w:t>
            </w:r>
          </w:p>
        </w:tc>
        <w:tc>
          <w:tcPr>
            <w:tcW w:w="1825" w:type="dxa"/>
          </w:tcPr>
          <w:p w14:paraId="19AF788A" w14:textId="09BAF5F5" w:rsidR="00503012" w:rsidRPr="00C73258" w:rsidRDefault="00503012" w:rsidP="00A3107F">
            <w:pPr>
              <w:rPr>
                <w:sz w:val="22"/>
                <w:szCs w:val="22"/>
              </w:rPr>
            </w:pPr>
            <w:r w:rsidRPr="00C73258">
              <w:rPr>
                <w:sz w:val="22"/>
                <w:szCs w:val="22"/>
              </w:rPr>
              <w:t>Personal</w:t>
            </w:r>
          </w:p>
        </w:tc>
        <w:tc>
          <w:tcPr>
            <w:tcW w:w="1016" w:type="dxa"/>
          </w:tcPr>
          <w:p w14:paraId="6E7F0E85" w14:textId="5526D48E" w:rsidR="00503012" w:rsidRPr="00C73258" w:rsidRDefault="001012CA" w:rsidP="00A3107F">
            <w:pPr>
              <w:rPr>
                <w:sz w:val="22"/>
                <w:szCs w:val="22"/>
              </w:rPr>
            </w:pPr>
            <w:r w:rsidRPr="00C73258">
              <w:rPr>
                <w:sz w:val="22"/>
                <w:szCs w:val="22"/>
              </w:rPr>
              <w:t>32 min</w:t>
            </w:r>
          </w:p>
        </w:tc>
        <w:tc>
          <w:tcPr>
            <w:tcW w:w="1134" w:type="dxa"/>
          </w:tcPr>
          <w:p w14:paraId="7BB00585" w14:textId="6135F82F" w:rsidR="00503012" w:rsidRPr="00C73258" w:rsidRDefault="00503012" w:rsidP="00A3107F">
            <w:pPr>
              <w:rPr>
                <w:sz w:val="22"/>
                <w:szCs w:val="22"/>
              </w:rPr>
            </w:pPr>
            <w:r w:rsidRPr="00C73258">
              <w:rPr>
                <w:sz w:val="22"/>
                <w:szCs w:val="22"/>
              </w:rPr>
              <w:t>Private</w:t>
            </w:r>
          </w:p>
        </w:tc>
        <w:tc>
          <w:tcPr>
            <w:tcW w:w="1418" w:type="dxa"/>
          </w:tcPr>
          <w:p w14:paraId="2AD0B2C8" w14:textId="49568648" w:rsidR="00503012" w:rsidRPr="00C73258" w:rsidRDefault="00503012" w:rsidP="00A3107F">
            <w:pPr>
              <w:rPr>
                <w:sz w:val="22"/>
                <w:szCs w:val="22"/>
              </w:rPr>
            </w:pPr>
            <w:r w:rsidRPr="00C73258">
              <w:rPr>
                <w:sz w:val="22"/>
                <w:szCs w:val="22"/>
              </w:rPr>
              <w:t xml:space="preserve"> U</w:t>
            </w:r>
          </w:p>
        </w:tc>
        <w:tc>
          <w:tcPr>
            <w:tcW w:w="1831" w:type="dxa"/>
          </w:tcPr>
          <w:p w14:paraId="7C37CB8B" w14:textId="6BFE0C55" w:rsidR="00503012" w:rsidRPr="00C73258" w:rsidRDefault="00503012" w:rsidP="00A3107F">
            <w:pPr>
              <w:rPr>
                <w:sz w:val="22"/>
                <w:szCs w:val="22"/>
              </w:rPr>
            </w:pPr>
            <w:r w:rsidRPr="00C73258">
              <w:rPr>
                <w:sz w:val="22"/>
                <w:szCs w:val="22"/>
              </w:rPr>
              <w:t>Food Science</w:t>
            </w:r>
          </w:p>
        </w:tc>
      </w:tr>
      <w:tr w:rsidR="00503012" w:rsidRPr="00C73258" w14:paraId="7E8974E1" w14:textId="1A6CBC14" w:rsidTr="00901CFB">
        <w:tc>
          <w:tcPr>
            <w:tcW w:w="1123" w:type="dxa"/>
          </w:tcPr>
          <w:p w14:paraId="539BABC2" w14:textId="1F58C85F" w:rsidR="00503012" w:rsidRPr="00C73258" w:rsidRDefault="00503012" w:rsidP="00A3107F">
            <w:pPr>
              <w:rPr>
                <w:sz w:val="22"/>
                <w:szCs w:val="22"/>
              </w:rPr>
            </w:pPr>
            <w:r w:rsidRPr="00C73258">
              <w:rPr>
                <w:sz w:val="22"/>
                <w:szCs w:val="22"/>
              </w:rPr>
              <w:t>Woorood</w:t>
            </w:r>
          </w:p>
        </w:tc>
        <w:tc>
          <w:tcPr>
            <w:tcW w:w="1825" w:type="dxa"/>
          </w:tcPr>
          <w:p w14:paraId="1619089F" w14:textId="276459C3" w:rsidR="00503012" w:rsidRPr="00C73258" w:rsidRDefault="00503012" w:rsidP="00A3107F">
            <w:pPr>
              <w:rPr>
                <w:sz w:val="22"/>
                <w:szCs w:val="22"/>
              </w:rPr>
            </w:pPr>
            <w:r w:rsidRPr="00C73258">
              <w:rPr>
                <w:sz w:val="22"/>
                <w:szCs w:val="22"/>
              </w:rPr>
              <w:t>Personal</w:t>
            </w:r>
          </w:p>
        </w:tc>
        <w:tc>
          <w:tcPr>
            <w:tcW w:w="1016" w:type="dxa"/>
          </w:tcPr>
          <w:p w14:paraId="577B16FB" w14:textId="56E8AABA" w:rsidR="001012CA" w:rsidRPr="00C73258" w:rsidRDefault="001012CA" w:rsidP="001012CA">
            <w:pPr>
              <w:rPr>
                <w:sz w:val="22"/>
                <w:szCs w:val="22"/>
              </w:rPr>
            </w:pPr>
            <w:r w:rsidRPr="00C73258">
              <w:rPr>
                <w:sz w:val="22"/>
                <w:szCs w:val="22"/>
              </w:rPr>
              <w:t>1 hr 5 min</w:t>
            </w:r>
          </w:p>
        </w:tc>
        <w:tc>
          <w:tcPr>
            <w:tcW w:w="1134" w:type="dxa"/>
          </w:tcPr>
          <w:p w14:paraId="596C78C1" w14:textId="1B5CF04A" w:rsidR="00503012" w:rsidRPr="00C73258" w:rsidRDefault="00503012" w:rsidP="00A3107F">
            <w:pPr>
              <w:rPr>
                <w:sz w:val="22"/>
                <w:szCs w:val="22"/>
              </w:rPr>
            </w:pPr>
            <w:r w:rsidRPr="00C73258">
              <w:rPr>
                <w:sz w:val="22"/>
                <w:szCs w:val="22"/>
              </w:rPr>
              <w:t xml:space="preserve">Private – mixed </w:t>
            </w:r>
          </w:p>
        </w:tc>
        <w:tc>
          <w:tcPr>
            <w:tcW w:w="1418" w:type="dxa"/>
          </w:tcPr>
          <w:p w14:paraId="31615869" w14:textId="269C01C8" w:rsidR="00503012" w:rsidRPr="00C73258" w:rsidRDefault="00503012" w:rsidP="00A3107F">
            <w:pPr>
              <w:rPr>
                <w:sz w:val="22"/>
                <w:szCs w:val="22"/>
              </w:rPr>
            </w:pPr>
            <w:r w:rsidRPr="00C73258">
              <w:rPr>
                <w:sz w:val="22"/>
                <w:szCs w:val="22"/>
              </w:rPr>
              <w:t xml:space="preserve"> U</w:t>
            </w:r>
          </w:p>
        </w:tc>
        <w:tc>
          <w:tcPr>
            <w:tcW w:w="1831" w:type="dxa"/>
          </w:tcPr>
          <w:p w14:paraId="26CE2BD9" w14:textId="11922D0C" w:rsidR="00503012" w:rsidRPr="00C73258" w:rsidRDefault="00503012" w:rsidP="00A3107F">
            <w:pPr>
              <w:rPr>
                <w:sz w:val="22"/>
                <w:szCs w:val="22"/>
              </w:rPr>
            </w:pPr>
            <w:r w:rsidRPr="00C73258">
              <w:rPr>
                <w:sz w:val="22"/>
                <w:szCs w:val="22"/>
              </w:rPr>
              <w:t>Psychology</w:t>
            </w:r>
          </w:p>
        </w:tc>
      </w:tr>
      <w:tr w:rsidR="00503012" w:rsidRPr="00C73258" w14:paraId="7639D111" w14:textId="0EB6ADB9" w:rsidTr="00901CFB">
        <w:tc>
          <w:tcPr>
            <w:tcW w:w="1123" w:type="dxa"/>
          </w:tcPr>
          <w:p w14:paraId="2C937866" w14:textId="73A65F84" w:rsidR="00503012" w:rsidRPr="00C73258" w:rsidRDefault="00503012" w:rsidP="000620EF">
            <w:pPr>
              <w:rPr>
                <w:sz w:val="22"/>
                <w:szCs w:val="22"/>
              </w:rPr>
            </w:pPr>
            <w:r w:rsidRPr="00C73258">
              <w:rPr>
                <w:sz w:val="22"/>
                <w:szCs w:val="22"/>
              </w:rPr>
              <w:t xml:space="preserve">Maha </w:t>
            </w:r>
          </w:p>
        </w:tc>
        <w:tc>
          <w:tcPr>
            <w:tcW w:w="1825" w:type="dxa"/>
          </w:tcPr>
          <w:p w14:paraId="307EAC5C" w14:textId="50AB3893" w:rsidR="00503012" w:rsidRPr="00C73258" w:rsidRDefault="00503012" w:rsidP="000620EF">
            <w:pPr>
              <w:rPr>
                <w:sz w:val="22"/>
                <w:szCs w:val="22"/>
              </w:rPr>
            </w:pPr>
            <w:r w:rsidRPr="00C73258">
              <w:rPr>
                <w:sz w:val="22"/>
                <w:szCs w:val="22"/>
              </w:rPr>
              <w:t>Personal</w:t>
            </w:r>
          </w:p>
        </w:tc>
        <w:tc>
          <w:tcPr>
            <w:tcW w:w="1016" w:type="dxa"/>
          </w:tcPr>
          <w:p w14:paraId="73EF0D57" w14:textId="03836B45" w:rsidR="00503012" w:rsidRPr="00C73258" w:rsidRDefault="001012CA" w:rsidP="000620EF">
            <w:pPr>
              <w:rPr>
                <w:sz w:val="22"/>
                <w:szCs w:val="22"/>
              </w:rPr>
            </w:pPr>
            <w:r w:rsidRPr="00C73258">
              <w:rPr>
                <w:sz w:val="22"/>
                <w:szCs w:val="22"/>
              </w:rPr>
              <w:t>26 min</w:t>
            </w:r>
          </w:p>
        </w:tc>
        <w:tc>
          <w:tcPr>
            <w:tcW w:w="1134" w:type="dxa"/>
          </w:tcPr>
          <w:p w14:paraId="06A70DF5" w14:textId="282D7BB1" w:rsidR="00503012" w:rsidRPr="00C73258" w:rsidRDefault="00503012" w:rsidP="000620EF">
            <w:pPr>
              <w:rPr>
                <w:sz w:val="22"/>
                <w:szCs w:val="22"/>
              </w:rPr>
            </w:pPr>
            <w:r w:rsidRPr="00C73258">
              <w:rPr>
                <w:sz w:val="22"/>
                <w:szCs w:val="22"/>
              </w:rPr>
              <w:t>Private</w:t>
            </w:r>
          </w:p>
        </w:tc>
        <w:tc>
          <w:tcPr>
            <w:tcW w:w="1418" w:type="dxa"/>
          </w:tcPr>
          <w:p w14:paraId="51CF1CE3" w14:textId="54626974" w:rsidR="00503012" w:rsidRPr="00C73258" w:rsidRDefault="00503012" w:rsidP="000620EF">
            <w:pPr>
              <w:rPr>
                <w:sz w:val="22"/>
                <w:szCs w:val="22"/>
              </w:rPr>
            </w:pPr>
            <w:r w:rsidRPr="00C73258">
              <w:rPr>
                <w:sz w:val="22"/>
                <w:szCs w:val="22"/>
              </w:rPr>
              <w:t xml:space="preserve"> U</w:t>
            </w:r>
          </w:p>
        </w:tc>
        <w:tc>
          <w:tcPr>
            <w:tcW w:w="1831" w:type="dxa"/>
          </w:tcPr>
          <w:p w14:paraId="119402BD" w14:textId="4A8DAAFC" w:rsidR="00503012" w:rsidRPr="00C73258" w:rsidRDefault="00503012" w:rsidP="000620EF">
            <w:pPr>
              <w:rPr>
                <w:sz w:val="22"/>
                <w:szCs w:val="22"/>
              </w:rPr>
            </w:pPr>
            <w:r w:rsidRPr="00C73258">
              <w:rPr>
                <w:sz w:val="22"/>
                <w:szCs w:val="22"/>
              </w:rPr>
              <w:t>Psychology</w:t>
            </w:r>
          </w:p>
        </w:tc>
      </w:tr>
      <w:tr w:rsidR="00503012" w:rsidRPr="00C73258" w14:paraId="3802A3BD" w14:textId="79FED9F9" w:rsidTr="00901CFB">
        <w:tc>
          <w:tcPr>
            <w:tcW w:w="1123" w:type="dxa"/>
          </w:tcPr>
          <w:p w14:paraId="7A55D98A" w14:textId="6AD011AD" w:rsidR="00503012" w:rsidRPr="00C73258" w:rsidRDefault="00503012" w:rsidP="000620EF">
            <w:pPr>
              <w:rPr>
                <w:sz w:val="22"/>
                <w:szCs w:val="22"/>
              </w:rPr>
            </w:pPr>
            <w:r w:rsidRPr="00C73258">
              <w:rPr>
                <w:sz w:val="22"/>
                <w:szCs w:val="22"/>
              </w:rPr>
              <w:t xml:space="preserve">Maria </w:t>
            </w:r>
          </w:p>
        </w:tc>
        <w:tc>
          <w:tcPr>
            <w:tcW w:w="1825" w:type="dxa"/>
          </w:tcPr>
          <w:p w14:paraId="4A878270" w14:textId="145D9A40" w:rsidR="00503012" w:rsidRPr="00C73258" w:rsidRDefault="00503012" w:rsidP="000620EF">
            <w:pPr>
              <w:rPr>
                <w:sz w:val="22"/>
                <w:szCs w:val="22"/>
              </w:rPr>
            </w:pPr>
            <w:r w:rsidRPr="00C73258">
              <w:rPr>
                <w:sz w:val="22"/>
                <w:szCs w:val="22"/>
              </w:rPr>
              <w:t>Personal</w:t>
            </w:r>
          </w:p>
        </w:tc>
        <w:tc>
          <w:tcPr>
            <w:tcW w:w="1016" w:type="dxa"/>
          </w:tcPr>
          <w:p w14:paraId="03F716EB" w14:textId="30AA9CAA" w:rsidR="00503012" w:rsidRPr="00C73258" w:rsidRDefault="001012CA" w:rsidP="000620EF">
            <w:pPr>
              <w:rPr>
                <w:sz w:val="22"/>
                <w:szCs w:val="22"/>
              </w:rPr>
            </w:pPr>
            <w:r w:rsidRPr="00C73258">
              <w:rPr>
                <w:sz w:val="22"/>
                <w:szCs w:val="22"/>
              </w:rPr>
              <w:t>20 min</w:t>
            </w:r>
          </w:p>
        </w:tc>
        <w:tc>
          <w:tcPr>
            <w:tcW w:w="1134" w:type="dxa"/>
          </w:tcPr>
          <w:p w14:paraId="4BA3CD8A" w14:textId="34DFACDB" w:rsidR="00503012" w:rsidRPr="00C73258" w:rsidRDefault="00503012" w:rsidP="000620EF">
            <w:pPr>
              <w:rPr>
                <w:sz w:val="22"/>
                <w:szCs w:val="22"/>
              </w:rPr>
            </w:pPr>
            <w:r w:rsidRPr="00C73258">
              <w:rPr>
                <w:sz w:val="22"/>
                <w:szCs w:val="22"/>
              </w:rPr>
              <w:t>Private</w:t>
            </w:r>
          </w:p>
        </w:tc>
        <w:tc>
          <w:tcPr>
            <w:tcW w:w="1418" w:type="dxa"/>
          </w:tcPr>
          <w:p w14:paraId="66111294" w14:textId="2508D3FE" w:rsidR="00503012" w:rsidRPr="00C73258" w:rsidRDefault="00503012" w:rsidP="000620EF">
            <w:pPr>
              <w:rPr>
                <w:sz w:val="22"/>
                <w:szCs w:val="22"/>
              </w:rPr>
            </w:pPr>
            <w:r w:rsidRPr="00C73258">
              <w:rPr>
                <w:sz w:val="22"/>
                <w:szCs w:val="22"/>
              </w:rPr>
              <w:t>PG</w:t>
            </w:r>
          </w:p>
        </w:tc>
        <w:tc>
          <w:tcPr>
            <w:tcW w:w="1831" w:type="dxa"/>
          </w:tcPr>
          <w:p w14:paraId="781DADB3" w14:textId="1D00A96F" w:rsidR="00503012" w:rsidRPr="00C73258" w:rsidRDefault="00503012" w:rsidP="000620EF">
            <w:pPr>
              <w:rPr>
                <w:sz w:val="22"/>
                <w:szCs w:val="22"/>
              </w:rPr>
            </w:pPr>
            <w:r w:rsidRPr="00C73258">
              <w:rPr>
                <w:sz w:val="22"/>
                <w:szCs w:val="22"/>
              </w:rPr>
              <w:t>Social Work</w:t>
            </w:r>
          </w:p>
        </w:tc>
      </w:tr>
      <w:tr w:rsidR="00503012" w:rsidRPr="00C73258" w14:paraId="552683CD" w14:textId="47DA55E7" w:rsidTr="00901CFB">
        <w:tc>
          <w:tcPr>
            <w:tcW w:w="1123" w:type="dxa"/>
          </w:tcPr>
          <w:p w14:paraId="5784608D" w14:textId="77777777" w:rsidR="00503012" w:rsidRPr="00C73258" w:rsidRDefault="00503012" w:rsidP="000620EF">
            <w:pPr>
              <w:rPr>
                <w:sz w:val="22"/>
                <w:szCs w:val="22"/>
              </w:rPr>
            </w:pPr>
            <w:r w:rsidRPr="00C73258">
              <w:rPr>
                <w:sz w:val="22"/>
                <w:szCs w:val="22"/>
              </w:rPr>
              <w:t>Mervat</w:t>
            </w:r>
          </w:p>
        </w:tc>
        <w:tc>
          <w:tcPr>
            <w:tcW w:w="1825" w:type="dxa"/>
          </w:tcPr>
          <w:p w14:paraId="0C78F511" w14:textId="77777777" w:rsidR="00503012" w:rsidRPr="00C73258" w:rsidRDefault="00503012" w:rsidP="000620EF">
            <w:pPr>
              <w:rPr>
                <w:sz w:val="22"/>
                <w:szCs w:val="22"/>
              </w:rPr>
            </w:pPr>
            <w:r w:rsidRPr="00C73258">
              <w:rPr>
                <w:sz w:val="22"/>
                <w:szCs w:val="22"/>
              </w:rPr>
              <w:t>Personal</w:t>
            </w:r>
          </w:p>
        </w:tc>
        <w:tc>
          <w:tcPr>
            <w:tcW w:w="1016" w:type="dxa"/>
          </w:tcPr>
          <w:p w14:paraId="098FCA04" w14:textId="15EDD370" w:rsidR="00503012" w:rsidRPr="00C73258" w:rsidRDefault="001012CA" w:rsidP="000620EF">
            <w:pPr>
              <w:rPr>
                <w:sz w:val="22"/>
                <w:szCs w:val="22"/>
              </w:rPr>
            </w:pPr>
            <w:r w:rsidRPr="00C73258">
              <w:rPr>
                <w:sz w:val="22"/>
                <w:szCs w:val="22"/>
              </w:rPr>
              <w:t>40 min</w:t>
            </w:r>
          </w:p>
        </w:tc>
        <w:tc>
          <w:tcPr>
            <w:tcW w:w="1134" w:type="dxa"/>
          </w:tcPr>
          <w:p w14:paraId="175E399C" w14:textId="3936E22E" w:rsidR="00503012" w:rsidRPr="00C73258" w:rsidRDefault="00503012" w:rsidP="000620EF">
            <w:pPr>
              <w:rPr>
                <w:sz w:val="22"/>
                <w:szCs w:val="22"/>
              </w:rPr>
            </w:pPr>
            <w:r w:rsidRPr="00C73258">
              <w:rPr>
                <w:sz w:val="22"/>
                <w:szCs w:val="22"/>
              </w:rPr>
              <w:t>Private</w:t>
            </w:r>
          </w:p>
        </w:tc>
        <w:tc>
          <w:tcPr>
            <w:tcW w:w="1418" w:type="dxa"/>
          </w:tcPr>
          <w:p w14:paraId="14D4E480" w14:textId="77777777" w:rsidR="00503012" w:rsidRPr="00C73258" w:rsidRDefault="00503012" w:rsidP="000620EF">
            <w:pPr>
              <w:rPr>
                <w:sz w:val="22"/>
                <w:szCs w:val="22"/>
              </w:rPr>
            </w:pPr>
            <w:r w:rsidRPr="00C73258">
              <w:rPr>
                <w:sz w:val="22"/>
                <w:szCs w:val="22"/>
              </w:rPr>
              <w:t xml:space="preserve"> PG</w:t>
            </w:r>
          </w:p>
        </w:tc>
        <w:tc>
          <w:tcPr>
            <w:tcW w:w="1831" w:type="dxa"/>
          </w:tcPr>
          <w:p w14:paraId="464EB946" w14:textId="77777777" w:rsidR="00503012" w:rsidRPr="00C73258" w:rsidRDefault="00503012" w:rsidP="000620EF">
            <w:pPr>
              <w:rPr>
                <w:sz w:val="22"/>
                <w:szCs w:val="22"/>
              </w:rPr>
            </w:pPr>
            <w:r w:rsidRPr="00C73258">
              <w:rPr>
                <w:sz w:val="22"/>
                <w:szCs w:val="22"/>
              </w:rPr>
              <w:t>Social Work</w:t>
            </w:r>
          </w:p>
        </w:tc>
      </w:tr>
    </w:tbl>
    <w:p w14:paraId="75544D81" w14:textId="218FE001" w:rsidR="005F2112" w:rsidRPr="00F61172" w:rsidRDefault="00265B0D" w:rsidP="0065352B">
      <w:r w:rsidRPr="00F61172">
        <w:t xml:space="preserve">Woorood attended a </w:t>
      </w:r>
      <w:r w:rsidR="008861D1" w:rsidRPr="00F61172">
        <w:t>small</w:t>
      </w:r>
      <w:r w:rsidRPr="00F61172">
        <w:t xml:space="preserve"> and </w:t>
      </w:r>
      <w:r w:rsidR="00AC4BEC" w:rsidRPr="00D73B59">
        <w:t>poorer</w:t>
      </w:r>
      <w:r w:rsidRPr="00D73B59">
        <w:t xml:space="preserve"> </w:t>
      </w:r>
      <w:r w:rsidRPr="004352E5">
        <w:t xml:space="preserve">Christian private school which also incorporated Muslim students. </w:t>
      </w:r>
      <w:r w:rsidR="00976200" w:rsidRPr="0035617A">
        <w:t>This was the only school opt</w:t>
      </w:r>
      <w:r w:rsidR="00F90182" w:rsidRPr="0035617A">
        <w:t>ion available to her</w:t>
      </w:r>
      <w:r w:rsidR="00976200" w:rsidRPr="00F61172">
        <w:t xml:space="preserve">. </w:t>
      </w:r>
      <w:r w:rsidR="00A5290A" w:rsidRPr="00F61172">
        <w:t xml:space="preserve">Shaden, Sanaa' and Nahida attended </w:t>
      </w:r>
      <w:r w:rsidR="00393A13" w:rsidRPr="00F61172">
        <w:t xml:space="preserve">state </w:t>
      </w:r>
      <w:r w:rsidR="00A5290A" w:rsidRPr="00F61172">
        <w:t xml:space="preserve">schools. </w:t>
      </w:r>
      <w:r w:rsidR="00041D62">
        <w:t>The participants</w:t>
      </w:r>
      <w:r w:rsidR="00BC4F64" w:rsidRPr="00F61172">
        <w:t xml:space="preserve"> </w:t>
      </w:r>
      <w:r w:rsidR="00901CFB">
        <w:t>in the group discussion</w:t>
      </w:r>
      <w:r w:rsidR="008861D1" w:rsidRPr="00F61172">
        <w:t xml:space="preserve"> were Aseel, </w:t>
      </w:r>
      <w:r w:rsidR="008861D1" w:rsidRPr="00F61172">
        <w:lastRenderedPageBreak/>
        <w:t>Nasreen, Sanaa' and Donia.</w:t>
      </w:r>
      <w:r w:rsidR="009F3140" w:rsidRPr="00F61172">
        <w:t xml:space="preserve"> </w:t>
      </w:r>
      <w:r w:rsidR="005F2112" w:rsidRPr="00F61172">
        <w:t>All of the stude</w:t>
      </w:r>
      <w:r w:rsidR="00AF1309" w:rsidRPr="00F61172">
        <w:t xml:space="preserve">nts </w:t>
      </w:r>
      <w:r w:rsidR="009736BD" w:rsidRPr="00F61172">
        <w:t>ha</w:t>
      </w:r>
      <w:r w:rsidR="009736BD">
        <w:t>d</w:t>
      </w:r>
      <w:r w:rsidR="009736BD" w:rsidRPr="00F61172">
        <w:t xml:space="preserve"> </w:t>
      </w:r>
      <w:r w:rsidR="005F2112" w:rsidRPr="00F61172">
        <w:t>different fa</w:t>
      </w:r>
      <w:r w:rsidR="00F90182" w:rsidRPr="00F61172">
        <w:t>mily backgrounds</w:t>
      </w:r>
      <w:r w:rsidR="009736BD">
        <w:t>,</w:t>
      </w:r>
      <w:r w:rsidR="00F90182" w:rsidRPr="00F61172">
        <w:t xml:space="preserve"> but retain</w:t>
      </w:r>
      <w:r w:rsidR="009736BD">
        <w:t>ed</w:t>
      </w:r>
      <w:r w:rsidR="00F90182" w:rsidRPr="00F61172">
        <w:t xml:space="preserve"> a </w:t>
      </w:r>
      <w:r w:rsidR="005F2112" w:rsidRPr="00F61172">
        <w:t xml:space="preserve">uniting thread </w:t>
      </w:r>
      <w:r w:rsidR="00F90182" w:rsidRPr="00F61172">
        <w:t xml:space="preserve">of being </w:t>
      </w:r>
      <w:r w:rsidR="005F2112" w:rsidRPr="00F61172">
        <w:t>women, Arabs, Christians, students</w:t>
      </w:r>
      <w:r w:rsidR="00AF1309" w:rsidRPr="00F61172">
        <w:t xml:space="preserve"> in the north</w:t>
      </w:r>
      <w:r w:rsidR="005F2112" w:rsidRPr="00F61172">
        <w:t>, and living in Israel.</w:t>
      </w:r>
      <w:r w:rsidR="008861D1" w:rsidRPr="00F61172">
        <w:t xml:space="preserve"> </w:t>
      </w:r>
    </w:p>
    <w:p w14:paraId="3E2E5170" w14:textId="2A5EE8F1" w:rsidR="005834B7" w:rsidRPr="00F61172" w:rsidRDefault="00265B0D" w:rsidP="0065352B">
      <w:r w:rsidRPr="00F61172">
        <w:t xml:space="preserve">All of the </w:t>
      </w:r>
      <w:r w:rsidR="00BC4F64">
        <w:t>women</w:t>
      </w:r>
      <w:r w:rsidR="00BC4F64" w:rsidRPr="00F61172">
        <w:t xml:space="preserve"> </w:t>
      </w:r>
      <w:r w:rsidRPr="00F61172">
        <w:t xml:space="preserve">were in their </w:t>
      </w:r>
      <w:r w:rsidR="00B44A5E">
        <w:t>twenties</w:t>
      </w:r>
      <w:r w:rsidR="009736BD">
        <w:t>,</w:t>
      </w:r>
      <w:r w:rsidR="00B44A5E" w:rsidRPr="00F61172">
        <w:t xml:space="preserve"> </w:t>
      </w:r>
      <w:r w:rsidRPr="00F61172">
        <w:t>e</w:t>
      </w:r>
      <w:r w:rsidR="008861D1" w:rsidRPr="00F61172">
        <w:t>xcept for Maria and Maha who were</w:t>
      </w:r>
      <w:r w:rsidRPr="00F61172">
        <w:t xml:space="preserve"> in their </w:t>
      </w:r>
      <w:r w:rsidR="00B44A5E">
        <w:t>thirties</w:t>
      </w:r>
      <w:r w:rsidRPr="00F61172">
        <w:t xml:space="preserve">. </w:t>
      </w:r>
      <w:r w:rsidR="002D507E" w:rsidRPr="00F61172">
        <w:t xml:space="preserve">These more mature participants </w:t>
      </w:r>
      <w:r w:rsidR="009736BD" w:rsidRPr="00F61172">
        <w:t>ha</w:t>
      </w:r>
      <w:r w:rsidR="009736BD">
        <w:t>d</w:t>
      </w:r>
      <w:r w:rsidR="009736BD" w:rsidRPr="00F61172">
        <w:t xml:space="preserve"> </w:t>
      </w:r>
      <w:r w:rsidR="002D507E" w:rsidRPr="00F61172">
        <w:t xml:space="preserve">completed a first degree and </w:t>
      </w:r>
      <w:r w:rsidR="009736BD">
        <w:t>were</w:t>
      </w:r>
      <w:r w:rsidR="009736BD" w:rsidRPr="00F61172">
        <w:t xml:space="preserve"> </w:t>
      </w:r>
      <w:r w:rsidR="002D507E" w:rsidRPr="00F61172">
        <w:t xml:space="preserve">in their first year of an advanced degree </w:t>
      </w:r>
      <w:r w:rsidR="005F2112" w:rsidRPr="00F61172">
        <w:t>programme</w:t>
      </w:r>
      <w:r w:rsidR="002D507E" w:rsidRPr="00F61172">
        <w:t xml:space="preserve"> at the </w:t>
      </w:r>
      <w:r w:rsidR="005F2112" w:rsidRPr="00F61172">
        <w:t>college. I</w:t>
      </w:r>
      <w:r w:rsidR="00090B62" w:rsidRPr="00F61172">
        <w:t xml:space="preserve"> did not separate these participants from the others in the analysis specifically</w:t>
      </w:r>
      <w:r w:rsidR="009736BD">
        <w:t>,</w:t>
      </w:r>
      <w:r w:rsidR="005F2112" w:rsidRPr="00F61172">
        <w:t xml:space="preserve"> but was able to incorporate any differences or similarities which appear</w:t>
      </w:r>
      <w:r w:rsidR="009736BD">
        <w:t>ed</w:t>
      </w:r>
      <w:r w:rsidR="005F2112" w:rsidRPr="00F61172">
        <w:t xml:space="preserve"> to be relevant to the study because of the difference in age and experience. I </w:t>
      </w:r>
      <w:r w:rsidR="009E7EA0" w:rsidRPr="00F61172">
        <w:t>talk about</w:t>
      </w:r>
      <w:r w:rsidR="00AF1309" w:rsidRPr="00F61172">
        <w:t xml:space="preserve"> this in </w:t>
      </w:r>
      <w:r w:rsidR="009736BD">
        <w:t>S</w:t>
      </w:r>
      <w:r w:rsidR="009736BD" w:rsidRPr="00F61172">
        <w:t xml:space="preserve">ection </w:t>
      </w:r>
      <w:r w:rsidR="00E0795A">
        <w:t>3.11.4</w:t>
      </w:r>
      <w:r w:rsidR="00AF1309" w:rsidRPr="00F61172">
        <w:t xml:space="preserve">. </w:t>
      </w:r>
    </w:p>
    <w:p w14:paraId="727F230E" w14:textId="0C0AC476" w:rsidR="005834B7" w:rsidRPr="00F61172" w:rsidRDefault="005834B7" w:rsidP="001475EE">
      <w:pPr>
        <w:pStyle w:val="Heading3"/>
        <w:rPr>
          <w:rtl/>
        </w:rPr>
      </w:pPr>
      <w:bookmarkStart w:id="260" w:name="_Toc512352287"/>
      <w:bookmarkStart w:id="261" w:name="_Toc512352567"/>
      <w:bookmarkStart w:id="262" w:name="_Toc513881674"/>
      <w:bookmarkStart w:id="263" w:name="_Toc514070685"/>
      <w:r w:rsidRPr="0035617A">
        <w:t>Ethical Considerations</w:t>
      </w:r>
      <w:bookmarkEnd w:id="260"/>
      <w:bookmarkEnd w:id="261"/>
      <w:bookmarkEnd w:id="262"/>
      <w:bookmarkEnd w:id="263"/>
      <w:r w:rsidR="00140304" w:rsidRPr="0035617A">
        <w:rPr>
          <w:rFonts w:hint="cs"/>
          <w:rtl/>
        </w:rPr>
        <w:t xml:space="preserve"> </w:t>
      </w:r>
    </w:p>
    <w:p w14:paraId="1270BD2F" w14:textId="41BA4B58" w:rsidR="00E06CB6" w:rsidRPr="00F61172" w:rsidRDefault="006D6003" w:rsidP="001475EE">
      <w:pPr>
        <w:rPr>
          <w:rtl/>
        </w:rPr>
      </w:pPr>
      <w:r w:rsidRPr="00F61172">
        <w:t xml:space="preserve">In 2012, </w:t>
      </w:r>
      <w:r w:rsidR="00EB5425" w:rsidRPr="00F61172">
        <w:t>Miller, Birch, Mauthn</w:t>
      </w:r>
      <w:r w:rsidRPr="00F61172">
        <w:t>er and Jessop</w:t>
      </w:r>
      <w:r w:rsidR="00EB5425" w:rsidRPr="00F61172">
        <w:t xml:space="preserve"> describe</w:t>
      </w:r>
      <w:r w:rsidR="007229F9">
        <w:t>d</w:t>
      </w:r>
      <w:r w:rsidR="00EB5425" w:rsidRPr="00F61172">
        <w:t xml:space="preserve"> a cha</w:t>
      </w:r>
      <w:r w:rsidRPr="00F61172">
        <w:t xml:space="preserve">nging </w:t>
      </w:r>
      <w:r w:rsidR="008969EB">
        <w:t>'</w:t>
      </w:r>
      <w:r w:rsidRPr="00F61172">
        <w:t>research landscape</w:t>
      </w:r>
      <w:r w:rsidR="008969EB">
        <w:t>'</w:t>
      </w:r>
      <w:r w:rsidR="00EB5425" w:rsidRPr="00F61172">
        <w:t xml:space="preserve"> incorporating a </w:t>
      </w:r>
      <w:r w:rsidR="008969EB">
        <w:t>'</w:t>
      </w:r>
      <w:r w:rsidR="00EB5425" w:rsidRPr="00F61172">
        <w:t>rapid increase in research ethics r</w:t>
      </w:r>
      <w:r w:rsidRPr="00F61172">
        <w:t>egulation and governance</w:t>
      </w:r>
      <w:r w:rsidR="008969EB">
        <w:t>'</w:t>
      </w:r>
      <w:r w:rsidRPr="00F61172">
        <w:t xml:space="preserve"> (p.</w:t>
      </w:r>
      <w:r w:rsidR="00A80C0B">
        <w:t xml:space="preserve"> </w:t>
      </w:r>
      <w:r w:rsidRPr="00F61172">
        <w:t>2)</w:t>
      </w:r>
      <w:r w:rsidR="009736BD">
        <w:t>.</w:t>
      </w:r>
      <w:r w:rsidRPr="00F61172">
        <w:t xml:space="preserve"> </w:t>
      </w:r>
      <w:r w:rsidR="00EB5425" w:rsidRPr="004352E5">
        <w:t xml:space="preserve">Flick </w:t>
      </w:r>
      <w:r w:rsidR="00EB5425" w:rsidRPr="0035617A">
        <w:t xml:space="preserve">(2014) </w:t>
      </w:r>
      <w:r w:rsidR="007229F9" w:rsidRPr="0035617A">
        <w:t>claim</w:t>
      </w:r>
      <w:r w:rsidR="007229F9">
        <w:t>ed that</w:t>
      </w:r>
      <w:r w:rsidR="007229F9" w:rsidRPr="0035617A">
        <w:t xml:space="preserve"> </w:t>
      </w:r>
      <w:r w:rsidRPr="0035617A">
        <w:t>t</w:t>
      </w:r>
      <w:r w:rsidR="005834B7" w:rsidRPr="00F61172">
        <w:t>he subject of ethics has become a prominent consideration in research design</w:t>
      </w:r>
      <w:r w:rsidR="009736BD">
        <w:t>,</w:t>
      </w:r>
      <w:r w:rsidR="005834B7" w:rsidRPr="00F61172">
        <w:t xml:space="preserve"> as</w:t>
      </w:r>
      <w:r w:rsidR="00E06CB6" w:rsidRPr="00F61172">
        <w:t xml:space="preserve"> questions relating to the well-</w:t>
      </w:r>
      <w:r w:rsidR="005834B7" w:rsidRPr="00F61172">
        <w:t xml:space="preserve">being and protection of participants are understood to be </w:t>
      </w:r>
      <w:r w:rsidR="00AF1309" w:rsidRPr="00F61172">
        <w:t>of utmost importance.</w:t>
      </w:r>
    </w:p>
    <w:p w14:paraId="0A167989" w14:textId="4C887D7D" w:rsidR="005834B7" w:rsidRPr="00D73B59" w:rsidRDefault="005834B7" w:rsidP="00526563">
      <w:r w:rsidRPr="00F61172">
        <w:t>Silverman</w:t>
      </w:r>
      <w:r w:rsidR="00EB5425" w:rsidRPr="00F61172">
        <w:t xml:space="preserve"> (2016)</w:t>
      </w:r>
      <w:r w:rsidRPr="00F61172">
        <w:t xml:space="preserve"> </w:t>
      </w:r>
      <w:r w:rsidR="00A26E69" w:rsidRPr="00F61172">
        <w:t>categorize</w:t>
      </w:r>
      <w:r w:rsidR="00A26E69">
        <w:t>d</w:t>
      </w:r>
      <w:r w:rsidR="00A26E69" w:rsidRPr="00F61172">
        <w:t xml:space="preserve"> </w:t>
      </w:r>
      <w:r w:rsidRPr="00F61172">
        <w:t xml:space="preserve">the most frequently </w:t>
      </w:r>
      <w:r w:rsidR="00E21293" w:rsidRPr="00F61172">
        <w:t>discussed areas</w:t>
      </w:r>
      <w:r w:rsidR="006D6003" w:rsidRPr="00F61172">
        <w:t xml:space="preserve"> related to ethics</w:t>
      </w:r>
      <w:r w:rsidR="00693993">
        <w:t xml:space="preserve"> as</w:t>
      </w:r>
      <w:r w:rsidR="009736BD" w:rsidRPr="00F61172">
        <w:t xml:space="preserve"> </w:t>
      </w:r>
      <w:r w:rsidRPr="00F61172">
        <w:t>codes and consent, confident</w:t>
      </w:r>
      <w:r w:rsidR="006D6003" w:rsidRPr="00F61172">
        <w:t>iality</w:t>
      </w:r>
      <w:r w:rsidR="009736BD">
        <w:t>,</w:t>
      </w:r>
      <w:r w:rsidR="006D6003" w:rsidRPr="00F61172">
        <w:t xml:space="preserve"> and trust.</w:t>
      </w:r>
      <w:r w:rsidR="008C3E94" w:rsidRPr="00F61172">
        <w:t xml:space="preserve"> </w:t>
      </w:r>
      <w:r w:rsidR="00630516" w:rsidRPr="00F61172">
        <w:t>T</w:t>
      </w:r>
      <w:r w:rsidRPr="00F61172">
        <w:t xml:space="preserve">he notion of informed consent is based on an assumption that researchers are capable of anticipating events which </w:t>
      </w:r>
      <w:r w:rsidR="00630516" w:rsidRPr="00F61172">
        <w:t>may happen during data collection (</w:t>
      </w:r>
      <w:r w:rsidR="00A23713" w:rsidRPr="00F61172">
        <w:t>E</w:t>
      </w:r>
      <w:r w:rsidR="00A23713">
        <w:t>i</w:t>
      </w:r>
      <w:r w:rsidR="00A23713" w:rsidRPr="00F61172">
        <w:t>sner</w:t>
      </w:r>
      <w:r w:rsidR="00630516" w:rsidRPr="00D73B59">
        <w:t>,</w:t>
      </w:r>
      <w:r w:rsidR="00630516" w:rsidRPr="004352E5">
        <w:t xml:space="preserve"> 2017). </w:t>
      </w:r>
      <w:r w:rsidRPr="0035617A">
        <w:t>This</w:t>
      </w:r>
      <w:r w:rsidR="00A26E69">
        <w:t>,</w:t>
      </w:r>
      <w:r w:rsidRPr="0035617A">
        <w:t xml:space="preserve"> he </w:t>
      </w:r>
      <w:r w:rsidR="00A26E69" w:rsidRPr="0035617A">
        <w:t>contend</w:t>
      </w:r>
      <w:r w:rsidR="00A26E69">
        <w:t>ed,</w:t>
      </w:r>
      <w:r w:rsidR="00A26E69" w:rsidRPr="0035617A">
        <w:t xml:space="preserve"> </w:t>
      </w:r>
      <w:r w:rsidRPr="0035617A">
        <w:t>is impossible</w:t>
      </w:r>
      <w:r w:rsidR="00A26E69">
        <w:t>,</w:t>
      </w:r>
      <w:r w:rsidRPr="0035617A">
        <w:t xml:space="preserve"> as interviewers characteristically follow unexpected leads and there</w:t>
      </w:r>
      <w:r w:rsidR="00E06CB6" w:rsidRPr="00F61172">
        <w:t>fore are not in a position to</w:t>
      </w:r>
      <w:r w:rsidRPr="00F61172">
        <w:t xml:space="preserve"> inform those participating in research what to actually expec</w:t>
      </w:r>
      <w:r w:rsidR="00303852" w:rsidRPr="00F61172">
        <w:t>t</w:t>
      </w:r>
      <w:r w:rsidR="00AF1309" w:rsidRPr="00F61172">
        <w:t xml:space="preserve">. This seems to me a </w:t>
      </w:r>
      <w:r w:rsidR="00496C38">
        <w:t xml:space="preserve">most </w:t>
      </w:r>
      <w:r w:rsidRPr="00F61172">
        <w:t xml:space="preserve">relevant and important point which can easily be overlooked by </w:t>
      </w:r>
      <w:r w:rsidR="00E06CB6" w:rsidRPr="00F61172">
        <w:t xml:space="preserve">researchers who believe that </w:t>
      </w:r>
      <w:r w:rsidRPr="00F61172">
        <w:t>explaining about the research is enough to ensure they are</w:t>
      </w:r>
      <w:r w:rsidR="00303852" w:rsidRPr="00F61172">
        <w:t xml:space="preserve"> covering all bases and behaving in an </w:t>
      </w:r>
      <w:r w:rsidRPr="00F61172">
        <w:t xml:space="preserve">ethically responsible way. </w:t>
      </w:r>
    </w:p>
    <w:p w14:paraId="1B413EDC" w14:textId="0D4BF1B1" w:rsidR="00303852" w:rsidRPr="00D73B59" w:rsidRDefault="00303852" w:rsidP="001475EE">
      <w:r w:rsidRPr="004352E5">
        <w:t xml:space="preserve">My </w:t>
      </w:r>
      <w:r w:rsidRPr="00D73B59">
        <w:t>pilot</w:t>
      </w:r>
      <w:r w:rsidRPr="004352E5">
        <w:t xml:space="preserve"> interview</w:t>
      </w:r>
      <w:r w:rsidR="000B1152" w:rsidRPr="0035617A">
        <w:t xml:space="preserve"> (</w:t>
      </w:r>
      <w:r w:rsidR="00A26E69">
        <w:t xml:space="preserve">Section </w:t>
      </w:r>
      <w:r w:rsidR="000B1152" w:rsidRPr="0035617A">
        <w:t>3.</w:t>
      </w:r>
      <w:r w:rsidR="009736BD">
        <w:t>7</w:t>
      </w:r>
      <w:r w:rsidR="000B1152" w:rsidRPr="0035617A">
        <w:t>.1)</w:t>
      </w:r>
      <w:r w:rsidR="00E21293" w:rsidRPr="0035617A">
        <w:t xml:space="preserve"> was </w:t>
      </w:r>
      <w:r w:rsidRPr="00F61172">
        <w:t>an emotional experience not only for the participant</w:t>
      </w:r>
      <w:r w:rsidR="00A25B3E">
        <w:t>. It</w:t>
      </w:r>
      <w:r w:rsidRPr="00F61172">
        <w:t xml:space="preserve"> left me feeling shocked at the amount of pain that surfaced as a result of our conversation. I felt intensely connected, guilty</w:t>
      </w:r>
      <w:r w:rsidR="007F41C1">
        <w:t>,</w:t>
      </w:r>
      <w:r w:rsidRPr="00F61172">
        <w:t xml:space="preserve"> and</w:t>
      </w:r>
      <w:r w:rsidR="00F72134" w:rsidRPr="00F61172">
        <w:t xml:space="preserve"> responsible</w:t>
      </w:r>
      <w:r w:rsidR="007F41C1">
        <w:t>,</w:t>
      </w:r>
      <w:r w:rsidRPr="00F61172">
        <w:t xml:space="preserve"> which was so far from anything I had anticipated or wanted. </w:t>
      </w:r>
    </w:p>
    <w:p w14:paraId="16459A05" w14:textId="2B7E02CB" w:rsidR="003417C1" w:rsidRPr="00F61172" w:rsidRDefault="00693993" w:rsidP="00D964C0">
      <w:r>
        <w:t>When we</w:t>
      </w:r>
      <w:r w:rsidR="00200F6F" w:rsidRPr="004352E5">
        <w:t xml:space="preserve"> talked about the intervi</w:t>
      </w:r>
      <w:r w:rsidR="00200F6F" w:rsidRPr="0035617A">
        <w:t>ew afterwards</w:t>
      </w:r>
      <w:r w:rsidR="007F41C1">
        <w:t>,</w:t>
      </w:r>
      <w:r w:rsidR="00200F6F" w:rsidRPr="0035617A">
        <w:t xml:space="preserve"> </w:t>
      </w:r>
      <w:r w:rsidR="00D964C0">
        <w:t>the participant</w:t>
      </w:r>
      <w:r w:rsidR="00200F6F" w:rsidRPr="0035617A">
        <w:t xml:space="preserve"> also expressed surprise and shock at the amount of emotion she felt during disclosures of her past and family, </w:t>
      </w:r>
      <w:r w:rsidR="00200F6F" w:rsidRPr="0035617A">
        <w:lastRenderedPageBreak/>
        <w:t>and said that it was one thing to acknowledge a situation but to actually articulate, describe, remember</w:t>
      </w:r>
      <w:r w:rsidR="007F41C1">
        <w:t>,</w:t>
      </w:r>
      <w:r w:rsidR="00200F6F" w:rsidRPr="0035617A">
        <w:t xml:space="preserve"> and have to think about what this meant to her as an adult was a different experience entirely. She said it had been painful but empowering.</w:t>
      </w:r>
      <w:r w:rsidR="007F41C1">
        <w:t xml:space="preserve"> </w:t>
      </w:r>
      <w:r w:rsidR="00200F6F" w:rsidRPr="0035617A">
        <w:t xml:space="preserve">This </w:t>
      </w:r>
      <w:r w:rsidR="007F41C1">
        <w:t>highlights the</w:t>
      </w:r>
      <w:r w:rsidR="00200F6F" w:rsidRPr="0035617A">
        <w:t xml:space="preserve"> serious need for researchers to bear in mind the </w:t>
      </w:r>
      <w:r w:rsidR="00AF1309" w:rsidRPr="00F61172">
        <w:t>words</w:t>
      </w:r>
      <w:r w:rsidR="00200F6F" w:rsidRPr="00F61172">
        <w:t xml:space="preserve"> of </w:t>
      </w:r>
      <w:r w:rsidR="00A23713" w:rsidRPr="00F61172">
        <w:t>Eisner</w:t>
      </w:r>
      <w:r w:rsidR="00200F6F" w:rsidRPr="00F61172">
        <w:t xml:space="preserve"> (2017) regarding the </w:t>
      </w:r>
      <w:r w:rsidR="00F72134" w:rsidRPr="00F61172">
        <w:t xml:space="preserve">probable </w:t>
      </w:r>
      <w:r w:rsidR="00200F6F" w:rsidRPr="00F61172">
        <w:t>inability of even the most experienced researchers to anticipate the nature of the content, directions</w:t>
      </w:r>
      <w:r w:rsidR="007F41C1">
        <w:t>,</w:t>
      </w:r>
      <w:r w:rsidR="00200F6F" w:rsidRPr="00F61172">
        <w:t xml:space="preserve"> and outcomes of an interview. </w:t>
      </w:r>
    </w:p>
    <w:p w14:paraId="36DA1816" w14:textId="169391DA" w:rsidR="003417C1" w:rsidRPr="00D73B59" w:rsidRDefault="003417C1" w:rsidP="001475EE">
      <w:pPr>
        <w:rPr>
          <w:rtl/>
        </w:rPr>
      </w:pPr>
      <w:r w:rsidRPr="00F61172">
        <w:t>Although emotionally difficult and ethically confusing, this interview enabled me to appreciate the strength rather than the weakness of the interview</w:t>
      </w:r>
      <w:r w:rsidR="007F41C1">
        <w:t>,</w:t>
      </w:r>
      <w:r w:rsidRPr="00F61172">
        <w:t xml:space="preserve"> as it enabled the participants a platform to legitimize topics that might otherwise be left dormant</w:t>
      </w:r>
      <w:r w:rsidR="00F72134" w:rsidRPr="00F61172">
        <w:t xml:space="preserve"> and festering</w:t>
      </w:r>
      <w:r w:rsidRPr="00F61172">
        <w:t>.</w:t>
      </w:r>
      <w:r w:rsidR="007F41C1" w:rsidRPr="00F61172" w:rsidDel="007F41C1">
        <w:t xml:space="preserve"> </w:t>
      </w:r>
      <w:r w:rsidRPr="00F61172">
        <w:t xml:space="preserve">This </w:t>
      </w:r>
      <w:r w:rsidR="007F41C1">
        <w:t>is consistent with</w:t>
      </w:r>
      <w:r w:rsidR="007F41C1" w:rsidRPr="00F61172">
        <w:t xml:space="preserve"> </w:t>
      </w:r>
      <w:r w:rsidRPr="00F61172">
        <w:t xml:space="preserve">Braun and Clarke's (2013) suggestion that interviews in general might raise sensitive issues, cause distress, and leave participants feeling disempowered. </w:t>
      </w:r>
      <w:r w:rsidRPr="004352E5">
        <w:t>An anonymous questionnaire might be initially more comfortable, but could also le</w:t>
      </w:r>
      <w:r w:rsidR="00E0795A">
        <w:t>ave participants frustrated by its structural limitations</w:t>
      </w:r>
      <w:r w:rsidRPr="004352E5">
        <w:t xml:space="preserve">. </w:t>
      </w:r>
    </w:p>
    <w:p w14:paraId="67DADA15" w14:textId="0D411A98" w:rsidR="00303852" w:rsidRPr="00F61172" w:rsidRDefault="00303852" w:rsidP="001475EE">
      <w:r w:rsidRPr="004352E5">
        <w:t xml:space="preserve">The phrase a 'vulnerable observer' </w:t>
      </w:r>
      <w:r w:rsidR="007F41C1">
        <w:t>was</w:t>
      </w:r>
      <w:r w:rsidR="007F41C1" w:rsidRPr="004352E5">
        <w:t xml:space="preserve"> </w:t>
      </w:r>
      <w:r w:rsidRPr="004352E5">
        <w:t xml:space="preserve">coined by Ruth Behar (1996) in her book </w:t>
      </w:r>
      <w:r w:rsidRPr="0035617A">
        <w:t xml:space="preserve">of the same name. She </w:t>
      </w:r>
      <w:r w:rsidR="007F41C1" w:rsidRPr="0035617A">
        <w:t>create</w:t>
      </w:r>
      <w:r w:rsidR="007F41C1">
        <w:t>d</w:t>
      </w:r>
      <w:r w:rsidR="007F41C1" w:rsidRPr="0035617A">
        <w:t xml:space="preserve"> </w:t>
      </w:r>
      <w:r w:rsidRPr="0035617A">
        <w:t>a pl</w:t>
      </w:r>
      <w:r w:rsidR="0003115C" w:rsidRPr="0035617A">
        <w:t>atform for not only debating</w:t>
      </w:r>
      <w:r w:rsidRPr="00F61172">
        <w:t xml:space="preserve"> issues of ethnographic research and its place in the research spectrum</w:t>
      </w:r>
      <w:r w:rsidR="007F41C1">
        <w:t>,</w:t>
      </w:r>
      <w:r w:rsidRPr="00F61172">
        <w:t xml:space="preserve"> but also for contemplating the </w:t>
      </w:r>
      <w:r w:rsidR="00630516" w:rsidRPr="00F61172">
        <w:t xml:space="preserve">divide between the </w:t>
      </w:r>
      <w:r w:rsidRPr="00F61172">
        <w:t>job of research</w:t>
      </w:r>
      <w:r w:rsidR="00630516" w:rsidRPr="00F61172">
        <w:t xml:space="preserve">ing </w:t>
      </w:r>
      <w:r w:rsidR="007F41C1">
        <w:t>and</w:t>
      </w:r>
      <w:r w:rsidRPr="00F61172">
        <w:t xml:space="preserve"> the artificial and </w:t>
      </w:r>
      <w:r w:rsidR="00630516" w:rsidRPr="00F61172">
        <w:t>sometimes</w:t>
      </w:r>
      <w:r w:rsidRPr="00F61172">
        <w:t xml:space="preserve"> painful</w:t>
      </w:r>
      <w:r w:rsidR="00630516" w:rsidRPr="00F61172">
        <w:t xml:space="preserve"> disconnection and </w:t>
      </w:r>
      <w:r w:rsidRPr="00F61172">
        <w:t>difficult desk job of writing up the research. Her self-involvement and importance as a researcher may not be agreeable to all ethnographers</w:t>
      </w:r>
      <w:r w:rsidR="007F41C1">
        <w:t>,</w:t>
      </w:r>
      <w:r w:rsidRPr="00F61172">
        <w:t xml:space="preserve"> but her willingness to struggle with how researchers are situated in their work in relation to the data they beco</w:t>
      </w:r>
      <w:r w:rsidR="00E0795A">
        <w:t xml:space="preserve">me guardians of is </w:t>
      </w:r>
      <w:r w:rsidRPr="00F61172">
        <w:t>note</w:t>
      </w:r>
      <w:r w:rsidR="00E0795A">
        <w:t>worthy</w:t>
      </w:r>
      <w:r w:rsidRPr="00F61172">
        <w:t xml:space="preserve">. </w:t>
      </w:r>
    </w:p>
    <w:p w14:paraId="51ED4C84" w14:textId="7D43C71A" w:rsidR="00303852" w:rsidRPr="00D73B59" w:rsidRDefault="00E21293" w:rsidP="001475EE">
      <w:r w:rsidRPr="00F61172">
        <w:t>I do not call m</w:t>
      </w:r>
      <w:r w:rsidR="00303852" w:rsidRPr="00F61172">
        <w:t>y resea</w:t>
      </w:r>
      <w:r w:rsidRPr="00F61172">
        <w:t xml:space="preserve">rch 'ethnographic' </w:t>
      </w:r>
      <w:r w:rsidR="00303852" w:rsidRPr="00F61172">
        <w:t>bec</w:t>
      </w:r>
      <w:r w:rsidR="0003115C" w:rsidRPr="00F61172">
        <w:t xml:space="preserve">ause it does not meet </w:t>
      </w:r>
      <w:r w:rsidR="00303852" w:rsidRPr="00F61172">
        <w:t>criteria of ethnographic research (</w:t>
      </w:r>
      <w:r w:rsidR="006C137B" w:rsidRPr="00F61172">
        <w:t xml:space="preserve">Hammersley </w:t>
      </w:r>
      <w:r w:rsidR="00F5341C">
        <w:t>and</w:t>
      </w:r>
      <w:r w:rsidR="007F41C1" w:rsidRPr="00F61172">
        <w:t xml:space="preserve"> </w:t>
      </w:r>
      <w:r w:rsidR="006C137B" w:rsidRPr="00F61172">
        <w:t>Atkinson</w:t>
      </w:r>
      <w:r w:rsidR="007F41C1">
        <w:t>,</w:t>
      </w:r>
      <w:r w:rsidR="006C137B" w:rsidRPr="00F61172">
        <w:t xml:space="preserve"> </w:t>
      </w:r>
      <w:r w:rsidR="00303852" w:rsidRPr="00F61172">
        <w:t xml:space="preserve">2007). However, the spoken word </w:t>
      </w:r>
      <w:r w:rsidR="006C137B" w:rsidRPr="00D73B59">
        <w:t>is</w:t>
      </w:r>
      <w:r w:rsidR="00D5520E" w:rsidRPr="00D73B59">
        <w:t xml:space="preserve"> </w:t>
      </w:r>
      <w:r w:rsidR="00303852" w:rsidRPr="004352E5">
        <w:t>an important</w:t>
      </w:r>
      <w:r w:rsidR="00701554" w:rsidRPr="0035617A">
        <w:t xml:space="preserve"> means of collecting data </w:t>
      </w:r>
      <w:r w:rsidR="006C137B" w:rsidRPr="0035617A">
        <w:t>across</w:t>
      </w:r>
      <w:r w:rsidR="00303852" w:rsidRPr="00F61172">
        <w:t xml:space="preserve"> qualitative approaches</w:t>
      </w:r>
      <w:r w:rsidR="006C137B" w:rsidRPr="00F61172">
        <w:t xml:space="preserve"> in general</w:t>
      </w:r>
      <w:r w:rsidR="00303852" w:rsidRPr="00F61172">
        <w:t>. In that sense</w:t>
      </w:r>
      <w:r w:rsidR="007F41C1">
        <w:t>,</w:t>
      </w:r>
      <w:r w:rsidR="00303852" w:rsidRPr="00F61172">
        <w:t xml:space="preserve"> the perceptions, questions and insights of Behar (1996) are sig</w:t>
      </w:r>
      <w:r w:rsidR="00701554" w:rsidRPr="00F61172">
        <w:t xml:space="preserve">nificant </w:t>
      </w:r>
      <w:r w:rsidR="00303852" w:rsidRPr="00F61172">
        <w:t xml:space="preserve">for </w:t>
      </w:r>
      <w:r w:rsidR="00701554" w:rsidRPr="00F61172">
        <w:t>all qualitative researchers</w:t>
      </w:r>
      <w:r w:rsidR="00303852" w:rsidRPr="00F61172">
        <w:t xml:space="preserve">. </w:t>
      </w:r>
    </w:p>
    <w:p w14:paraId="179D4B95" w14:textId="34115AED" w:rsidR="005834B7" w:rsidRPr="00F61172" w:rsidRDefault="005834B7" w:rsidP="001475EE">
      <w:r w:rsidRPr="004352E5">
        <w:t xml:space="preserve">According to Silverman (2016), confidentiality means researchers are </w:t>
      </w:r>
      <w:r w:rsidR="008969EB">
        <w:t>'</w:t>
      </w:r>
      <w:r w:rsidRPr="004352E5">
        <w:t>obliged to protect a par</w:t>
      </w:r>
      <w:r w:rsidRPr="0035617A">
        <w:t>ticipant's identity, places</w:t>
      </w:r>
      <w:r w:rsidR="007F41C1">
        <w:t>,</w:t>
      </w:r>
      <w:r w:rsidRPr="0035617A">
        <w:t xml:space="preserve"> and location of the research</w:t>
      </w:r>
      <w:r w:rsidR="008969EB">
        <w:t>'</w:t>
      </w:r>
      <w:r w:rsidRPr="0035617A">
        <w:t xml:space="preserve"> (p. 3</w:t>
      </w:r>
      <w:r w:rsidR="00E06CB6" w:rsidRPr="0035617A">
        <w:t>3).</w:t>
      </w:r>
      <w:r w:rsidR="008C3E94" w:rsidRPr="00F61172">
        <w:t xml:space="preserve"> </w:t>
      </w:r>
      <w:r w:rsidR="00E06CB6" w:rsidRPr="00F61172">
        <w:t xml:space="preserve">Confounding this might </w:t>
      </w:r>
      <w:r w:rsidR="00EB5425" w:rsidRPr="00F61172">
        <w:t>be instances</w:t>
      </w:r>
      <w:r w:rsidRPr="00F61172">
        <w:t xml:space="preserve"> where the location and identi</w:t>
      </w:r>
      <w:r w:rsidR="00E06CB6" w:rsidRPr="00F61172">
        <w:t>ti</w:t>
      </w:r>
      <w:r w:rsidRPr="00F61172">
        <w:t>es will add to the body of knowledge in the field, other researche</w:t>
      </w:r>
      <w:r w:rsidR="00E06CB6" w:rsidRPr="00F61172">
        <w:t>rs may be compromised</w:t>
      </w:r>
      <w:r w:rsidRPr="00F61172">
        <w:t xml:space="preserve"> seeing unethical behaviours on the part of the participants, and there may be also instances where participants do not </w:t>
      </w:r>
      <w:r w:rsidRPr="00F61172">
        <w:lastRenderedPageBreak/>
        <w:t xml:space="preserve">actually want anonymity. These examples merely reiterate potential hurdles for researchers </w:t>
      </w:r>
      <w:r w:rsidR="00630516" w:rsidRPr="00F61172">
        <w:t>who may need advice if outside the conventional spectrum</w:t>
      </w:r>
      <w:r w:rsidRPr="00F61172">
        <w:t xml:space="preserve">. </w:t>
      </w:r>
    </w:p>
    <w:p w14:paraId="08694EA0" w14:textId="5FB5CAC5" w:rsidR="005834B7" w:rsidRPr="00F61172" w:rsidRDefault="005834B7" w:rsidP="001475EE">
      <w:r w:rsidRPr="00F61172">
        <w:t>Confidentiality is related to trust and participants gain security in believing they are in professionally ethical hands with researchers</w:t>
      </w:r>
      <w:r w:rsidR="00EB5425" w:rsidRPr="00F61172">
        <w:t xml:space="preserve">. This relates to </w:t>
      </w:r>
      <w:r w:rsidRPr="00F61172">
        <w:t>c</w:t>
      </w:r>
      <w:r w:rsidR="003417C1" w:rsidRPr="00F61172">
        <w:t xml:space="preserve">odes and conduct and is </w:t>
      </w:r>
      <w:r w:rsidRPr="00F61172">
        <w:t>overarching in the sense that ethical behaviours on the part of researchers stem from the belief of being able to research in not only a professional but hono</w:t>
      </w:r>
      <w:r w:rsidR="00294DD9" w:rsidRPr="00F61172">
        <w:t>u</w:t>
      </w:r>
      <w:r w:rsidRPr="00F61172">
        <w:t>rable manner.</w:t>
      </w:r>
      <w:r w:rsidR="008B0BA9" w:rsidRPr="00F61172">
        <w:t xml:space="preserve"> I gave each participant an anonymous name. I chose names from a list of common Christian Arab women's names given to me by a Christian Arab colleague. I assigned them randomly and then checked </w:t>
      </w:r>
      <w:r w:rsidR="007F41C1">
        <w:t>that there were</w:t>
      </w:r>
      <w:r w:rsidR="008B0BA9" w:rsidRPr="00F61172">
        <w:t xml:space="preserve"> no </w:t>
      </w:r>
      <w:r w:rsidR="007F41C1">
        <w:t xml:space="preserve">coincidental </w:t>
      </w:r>
      <w:r w:rsidR="007F41C1" w:rsidRPr="00F61172">
        <w:t>match</w:t>
      </w:r>
      <w:r w:rsidR="007F41C1">
        <w:t>es</w:t>
      </w:r>
      <w:r w:rsidR="007F41C1" w:rsidRPr="00F61172">
        <w:t xml:space="preserve"> </w:t>
      </w:r>
      <w:r w:rsidR="008B0BA9" w:rsidRPr="00F61172">
        <w:t xml:space="preserve">between </w:t>
      </w:r>
      <w:r w:rsidR="007F41C1">
        <w:t xml:space="preserve">the </w:t>
      </w:r>
      <w:r w:rsidR="008B0BA9" w:rsidRPr="00F61172">
        <w:t>participants' real names and their anonymous ones. I made no reference in my work of the towns or villages the participants originated from, nor did I give names of families, schools, siblings</w:t>
      </w:r>
      <w:r w:rsidR="007F41C1">
        <w:t>,</w:t>
      </w:r>
      <w:r w:rsidR="008B0BA9" w:rsidRPr="00F61172">
        <w:t xml:space="preserve"> or any other identifying factors. No one knows the identity of the women who participated in the re</w:t>
      </w:r>
      <w:r w:rsidR="00701554" w:rsidRPr="00F61172">
        <w:t>search except me, and</w:t>
      </w:r>
      <w:r w:rsidR="008B0BA9" w:rsidRPr="00F61172">
        <w:t xml:space="preserve"> there is no digital record of any names or addresses. After having scrutinized the final copy of this </w:t>
      </w:r>
      <w:r w:rsidR="007F41C1">
        <w:t>document,</w:t>
      </w:r>
      <w:r w:rsidR="008B0BA9" w:rsidRPr="00F61172">
        <w:t xml:space="preserve"> I do not believe there is any information included which would enable </w:t>
      </w:r>
      <w:r w:rsidR="007F41C1">
        <w:t xml:space="preserve">identification of </w:t>
      </w:r>
      <w:r w:rsidR="008B0BA9" w:rsidRPr="00F61172">
        <w:t>the women.</w:t>
      </w:r>
      <w:r w:rsidR="008C3E94" w:rsidRPr="00F61172">
        <w:t xml:space="preserve"> </w:t>
      </w:r>
    </w:p>
    <w:p w14:paraId="4AFA0C24" w14:textId="71AC94BC" w:rsidR="005834B7" w:rsidRPr="00F61172" w:rsidRDefault="007F41C1" w:rsidP="001475EE">
      <w:r>
        <w:t>In addition to</w:t>
      </w:r>
      <w:r w:rsidR="005834B7" w:rsidRPr="00F61172">
        <w:t xml:space="preserve"> reading a preliminary explanation of the nature of the research</w:t>
      </w:r>
      <w:r w:rsidR="00E06CB6" w:rsidRPr="00F61172">
        <w:t>,</w:t>
      </w:r>
      <w:r w:rsidR="005834B7" w:rsidRPr="00F61172">
        <w:t xml:space="preserve"> each participant read a thorough overview of the study with me before the interviews began</w:t>
      </w:r>
      <w:r w:rsidR="00E06CB6" w:rsidRPr="00F61172">
        <w:t>,</w:t>
      </w:r>
      <w:r w:rsidR="005834B7" w:rsidRPr="00F61172">
        <w:t xml:space="preserve"> where I talked about the nature and </w:t>
      </w:r>
      <w:r w:rsidR="000B1152" w:rsidRPr="00F61172">
        <w:t>the</w:t>
      </w:r>
      <w:r w:rsidR="005834B7" w:rsidRPr="00F61172">
        <w:t xml:space="preserve"> unpredictability of semi-structured interviews. The participants understood that their participation was voluntary, and they were at liberty to</w:t>
      </w:r>
      <w:r w:rsidR="006C137B" w:rsidRPr="00F61172">
        <w:t xml:space="preserve"> stop participating at any time without</w:t>
      </w:r>
      <w:r w:rsidR="00F72134" w:rsidRPr="00F61172">
        <w:t xml:space="preserve"> need for explanation.</w:t>
      </w:r>
      <w:r w:rsidR="005834B7" w:rsidRPr="00F61172">
        <w:t xml:space="preserve"> </w:t>
      </w:r>
    </w:p>
    <w:p w14:paraId="75B0ADDF" w14:textId="5384A75D" w:rsidR="005834B7" w:rsidRPr="00F61172" w:rsidRDefault="005834B7" w:rsidP="001475EE">
      <w:r w:rsidRPr="00F61172">
        <w:t>I als</w:t>
      </w:r>
      <w:r w:rsidR="00630516" w:rsidRPr="00F61172">
        <w:t xml:space="preserve">o explained </w:t>
      </w:r>
      <w:r w:rsidRPr="00F61172">
        <w:t>that the study had been approved according to th</w:t>
      </w:r>
      <w:r w:rsidR="00D5520E" w:rsidRPr="00F61172">
        <w:t xml:space="preserve">e guidelines </w:t>
      </w:r>
      <w:r w:rsidR="007F41C1">
        <w:t>of</w:t>
      </w:r>
      <w:r w:rsidRPr="00F61172">
        <w:t xml:space="preserve"> the ethics committee of </w:t>
      </w:r>
      <w:r w:rsidR="007F41C1">
        <w:t>t</w:t>
      </w:r>
      <w:r w:rsidR="007F41C1" w:rsidRPr="00F61172">
        <w:t xml:space="preserve">he </w:t>
      </w:r>
      <w:r w:rsidRPr="00F61172">
        <w:t>University of Sheffield. In addition</w:t>
      </w:r>
      <w:r w:rsidR="00E06CB6" w:rsidRPr="00F61172">
        <w:t>,</w:t>
      </w:r>
      <w:r w:rsidRPr="00F61172">
        <w:t xml:space="preserve"> I </w:t>
      </w:r>
      <w:r w:rsidR="00630516" w:rsidRPr="00F61172">
        <w:t xml:space="preserve">showed </w:t>
      </w:r>
      <w:r w:rsidRPr="00F61172">
        <w:t>that I had sent a detailed report and received approval from the ethic</w:t>
      </w:r>
      <w:r w:rsidR="00E06CB6" w:rsidRPr="00F61172">
        <w:t xml:space="preserve">s committee of the college </w:t>
      </w:r>
      <w:r w:rsidRPr="00F61172">
        <w:t xml:space="preserve">which the students were affiliated to. </w:t>
      </w:r>
    </w:p>
    <w:p w14:paraId="160B3A54" w14:textId="7822525A" w:rsidR="007F4D1A" w:rsidRPr="00F61172" w:rsidRDefault="007C787F" w:rsidP="001475EE">
      <w:r w:rsidRPr="00F61172">
        <w:t>The concept of power is also related</w:t>
      </w:r>
      <w:r w:rsidR="00630516" w:rsidRPr="00F61172">
        <w:t xml:space="preserve"> to ethics</w:t>
      </w:r>
      <w:r w:rsidR="005834B7" w:rsidRPr="00F61172">
        <w:t xml:space="preserve">. Interviewers may be in a position of </w:t>
      </w:r>
      <w:r w:rsidRPr="00F61172">
        <w:t>having more or less</w:t>
      </w:r>
      <w:r w:rsidR="005834B7" w:rsidRPr="00F61172">
        <w:t xml:space="preserve"> and </w:t>
      </w:r>
      <w:r w:rsidRPr="00F61172">
        <w:t>awareness is necessary</w:t>
      </w:r>
      <w:r w:rsidR="005834B7" w:rsidRPr="00F61172">
        <w:t xml:space="preserve"> in order t</w:t>
      </w:r>
      <w:r w:rsidRPr="00F61172">
        <w:t>o neutralize</w:t>
      </w:r>
      <w:r w:rsidR="005834B7" w:rsidRPr="00F61172">
        <w:t xml:space="preserve"> any discomfort which might result from a meeting. When participants came to my office f</w:t>
      </w:r>
      <w:r w:rsidR="00E21293" w:rsidRPr="00F61172">
        <w:t xml:space="preserve">or their interviews, </w:t>
      </w:r>
      <w:r w:rsidR="005834B7" w:rsidRPr="00F61172">
        <w:t>as a teacher at th</w:t>
      </w:r>
      <w:r w:rsidRPr="00F61172">
        <w:t xml:space="preserve">e college </w:t>
      </w:r>
      <w:r w:rsidR="005834B7" w:rsidRPr="00F61172">
        <w:t>I</w:t>
      </w:r>
      <w:r w:rsidR="00E21293" w:rsidRPr="00F61172">
        <w:t xml:space="preserve"> </w:t>
      </w:r>
      <w:r w:rsidRPr="00F61172">
        <w:t>understood</w:t>
      </w:r>
      <w:r w:rsidR="00E21293" w:rsidRPr="00F61172">
        <w:t xml:space="preserve"> I</w:t>
      </w:r>
      <w:r w:rsidR="005834B7" w:rsidRPr="00F61172">
        <w:t xml:space="preserve"> was in a positio</w:t>
      </w:r>
      <w:r w:rsidR="00193406" w:rsidRPr="00F61172">
        <w:t>n of more power and</w:t>
      </w:r>
      <w:r w:rsidRPr="00F61172">
        <w:t xml:space="preserve"> also</w:t>
      </w:r>
      <w:r w:rsidR="00193406" w:rsidRPr="00F61172">
        <w:t xml:space="preserve"> that I represented</w:t>
      </w:r>
      <w:r w:rsidR="005834B7" w:rsidRPr="00F61172">
        <w:t xml:space="preserve"> the structures that were partly responsible for the learning environment </w:t>
      </w:r>
      <w:r w:rsidRPr="00F61172">
        <w:t xml:space="preserve">within </w:t>
      </w:r>
      <w:r w:rsidR="005834B7" w:rsidRPr="00F61172">
        <w:t>which the partici</w:t>
      </w:r>
      <w:r w:rsidR="00193406" w:rsidRPr="00F61172">
        <w:t xml:space="preserve">pants </w:t>
      </w:r>
      <w:r w:rsidRPr="00F61172">
        <w:t>found themselves</w:t>
      </w:r>
      <w:r w:rsidR="00E21293" w:rsidRPr="00F61172">
        <w:t xml:space="preserve">. </w:t>
      </w:r>
      <w:r w:rsidR="005834B7" w:rsidRPr="00F61172">
        <w:t>I</w:t>
      </w:r>
      <w:r w:rsidRPr="00F61172">
        <w:t>n</w:t>
      </w:r>
      <w:r w:rsidR="005834B7" w:rsidRPr="00F61172">
        <w:t xml:space="preserve"> </w:t>
      </w:r>
      <w:r w:rsidRPr="00F61172">
        <w:t>order</w:t>
      </w:r>
      <w:r w:rsidR="005834B7" w:rsidRPr="00F61172">
        <w:t xml:space="preserve"> to</w:t>
      </w:r>
      <w:r w:rsidR="00193406" w:rsidRPr="00F61172">
        <w:t xml:space="preserve"> distance myself </w:t>
      </w:r>
      <w:r w:rsidR="00193406" w:rsidRPr="00F61172">
        <w:lastRenderedPageBreak/>
        <w:t>f</w:t>
      </w:r>
      <w:r w:rsidR="00E21293" w:rsidRPr="00F61172">
        <w:t>ro</w:t>
      </w:r>
      <w:r w:rsidRPr="00F61172">
        <w:t>m any representative position</w:t>
      </w:r>
      <w:r w:rsidR="00A463A1">
        <w:t>,</w:t>
      </w:r>
      <w:r w:rsidRPr="00F61172">
        <w:t xml:space="preserve"> I </w:t>
      </w:r>
      <w:r w:rsidR="00193406" w:rsidRPr="00F61172">
        <w:t>explained</w:t>
      </w:r>
      <w:r w:rsidR="005834B7" w:rsidRPr="00F61172">
        <w:t xml:space="preserve"> my feelings about the import</w:t>
      </w:r>
      <w:r w:rsidR="00193406" w:rsidRPr="00F61172">
        <w:t xml:space="preserve">ance of the research and </w:t>
      </w:r>
      <w:r w:rsidR="006C137B" w:rsidRPr="00F61172">
        <w:t xml:space="preserve">at some point </w:t>
      </w:r>
      <w:r w:rsidR="00193406" w:rsidRPr="00F61172">
        <w:t xml:space="preserve">shared </w:t>
      </w:r>
      <w:r w:rsidR="005834B7" w:rsidRPr="00F61172">
        <w:t>my own status as an</w:t>
      </w:r>
      <w:r w:rsidR="00193406" w:rsidRPr="00F61172">
        <w:t xml:space="preserve"> individual who did not represent the more powerful and majority culture. </w:t>
      </w:r>
      <w:r w:rsidR="005834B7" w:rsidRPr="00F61172">
        <w:t xml:space="preserve">I tried to offset the difference in our status and invoke an atmosphere that was as comfortable as possible and one that enabled an establishment of rapport. </w:t>
      </w:r>
    </w:p>
    <w:p w14:paraId="47C954CC" w14:textId="0CE5966E" w:rsidR="005834B7" w:rsidRPr="00F61172" w:rsidRDefault="00193406" w:rsidP="00901CFB">
      <w:r w:rsidRPr="00F61172">
        <w:t xml:space="preserve">Regarding the </w:t>
      </w:r>
      <w:r w:rsidR="00901CFB">
        <w:t>group discussion</w:t>
      </w:r>
      <w:r w:rsidRPr="00F61172">
        <w:t xml:space="preserve"> (</w:t>
      </w:r>
      <w:r w:rsidR="00452D75">
        <w:t xml:space="preserve">see Section </w:t>
      </w:r>
      <w:r w:rsidRPr="00F61172">
        <w:t>3.</w:t>
      </w:r>
      <w:r w:rsidR="00942AED">
        <w:t>7.2</w:t>
      </w:r>
      <w:r w:rsidRPr="00F61172">
        <w:t>)</w:t>
      </w:r>
      <w:r w:rsidR="00452D75">
        <w:t>,</w:t>
      </w:r>
      <w:r w:rsidRPr="00F61172">
        <w:t xml:space="preserve"> I was aware </w:t>
      </w:r>
      <w:r w:rsidR="005834B7" w:rsidRPr="00F61172">
        <w:t>more</w:t>
      </w:r>
      <w:r w:rsidRPr="00F61172">
        <w:t xml:space="preserve"> acutely</w:t>
      </w:r>
      <w:r w:rsidR="007C787F" w:rsidRPr="00F61172">
        <w:t xml:space="preserve"> of a balance of power. </w:t>
      </w:r>
      <w:r w:rsidR="00452D75">
        <w:t>T</w:t>
      </w:r>
      <w:r w:rsidR="00452D75" w:rsidRPr="00F61172">
        <w:t xml:space="preserve">his </w:t>
      </w:r>
      <w:r w:rsidR="005834B7" w:rsidRPr="00F61172">
        <w:t xml:space="preserve">was </w:t>
      </w:r>
      <w:r w:rsidR="00452D75">
        <w:t>m</w:t>
      </w:r>
      <w:r w:rsidR="00452D75" w:rsidRPr="00F61172">
        <w:t xml:space="preserve">ainly </w:t>
      </w:r>
      <w:r w:rsidR="005834B7" w:rsidRPr="00F61172">
        <w:t xml:space="preserve">because I was on the territory of the participants, and </w:t>
      </w:r>
      <w:r w:rsidR="007C787F" w:rsidRPr="00F61172">
        <w:t>they had group strength</w:t>
      </w:r>
      <w:r w:rsidR="005834B7" w:rsidRPr="00F61172">
        <w:t xml:space="preserve">, and I was alone. Sometimes researchers are disempowered in group situations (Braun </w:t>
      </w:r>
      <w:r w:rsidR="00F5341C">
        <w:t>and</w:t>
      </w:r>
      <w:r w:rsidR="00452D75" w:rsidRPr="00F61172">
        <w:t xml:space="preserve"> </w:t>
      </w:r>
      <w:r w:rsidR="005834B7" w:rsidRPr="00F61172">
        <w:t>Clarke,</w:t>
      </w:r>
      <w:r w:rsidRPr="00F61172">
        <w:t xml:space="preserve"> </w:t>
      </w:r>
      <w:r w:rsidR="005834B7" w:rsidRPr="00F61172">
        <w:t>2013, p. 89)</w:t>
      </w:r>
      <w:r w:rsidR="00452D75">
        <w:t>,</w:t>
      </w:r>
      <w:r w:rsidR="005834B7" w:rsidRPr="00F61172">
        <w:t xml:space="preserve"> but I did not feel any discomfort.</w:t>
      </w:r>
      <w:r w:rsidR="008C3E94" w:rsidRPr="00F61172">
        <w:t xml:space="preserve"> </w:t>
      </w:r>
    </w:p>
    <w:p w14:paraId="07CDE4B5" w14:textId="1AB5AE0A" w:rsidR="003070C9" w:rsidRPr="006C1841" w:rsidRDefault="00C22E47" w:rsidP="001475EE">
      <w:pPr>
        <w:pStyle w:val="Heading2"/>
      </w:pPr>
      <w:bookmarkStart w:id="264" w:name="_Toc512352288"/>
      <w:bookmarkStart w:id="265" w:name="_Toc512352568"/>
      <w:bookmarkStart w:id="266" w:name="_Toc513881675"/>
      <w:bookmarkStart w:id="267" w:name="_Toc514070686"/>
      <w:r w:rsidRPr="006C1841">
        <w:t>Analysis</w:t>
      </w:r>
      <w:bookmarkEnd w:id="264"/>
      <w:bookmarkEnd w:id="265"/>
      <w:bookmarkEnd w:id="266"/>
      <w:bookmarkEnd w:id="267"/>
      <w:r w:rsidR="008C3E94" w:rsidRPr="006C1841">
        <w:t xml:space="preserve"> </w:t>
      </w:r>
      <w:bookmarkStart w:id="268" w:name="_Toc513881676"/>
      <w:bookmarkStart w:id="269" w:name="_Toc513882487"/>
      <w:bookmarkStart w:id="270" w:name="_Toc514070687"/>
      <w:bookmarkEnd w:id="268"/>
      <w:bookmarkEnd w:id="269"/>
      <w:bookmarkEnd w:id="270"/>
    </w:p>
    <w:p w14:paraId="0AB66419" w14:textId="0B407CC9" w:rsidR="005834B7" w:rsidRPr="00F61172" w:rsidRDefault="005834B7" w:rsidP="001475EE">
      <w:r w:rsidRPr="0035617A">
        <w:t xml:space="preserve">According to </w:t>
      </w:r>
      <w:r w:rsidR="00814BAF" w:rsidRPr="00996558">
        <w:rPr>
          <w:rFonts w:ascii="Times New Roman" w:eastAsia="Calibri" w:hAnsi="Times New Roman" w:cs="Times New Roman"/>
          <w:shd w:val="clear" w:color="auto" w:fill="FFFFFF"/>
        </w:rPr>
        <w:t>Saldaña</w:t>
      </w:r>
      <w:r w:rsidR="00814BAF" w:rsidRPr="0035617A" w:rsidDel="00814BAF">
        <w:t xml:space="preserve"> </w:t>
      </w:r>
      <w:r w:rsidRPr="0035617A">
        <w:t>(</w:t>
      </w:r>
      <w:r w:rsidR="00D61DBD" w:rsidRPr="00F61172">
        <w:t>2015</w:t>
      </w:r>
      <w:r w:rsidR="00452D75">
        <w:t>)</w:t>
      </w:r>
      <w:r w:rsidRPr="00F61172">
        <w:t xml:space="preserve">, </w:t>
      </w:r>
      <w:r w:rsidR="008969EB">
        <w:t>'</w:t>
      </w:r>
      <w:r w:rsidR="007E3552">
        <w:t>the more well-</w:t>
      </w:r>
      <w:r w:rsidRPr="00F61172">
        <w:t>versed you are in the field’s eclectic methods of investigation, the better your ability to understand the diverse patterns and complex meanings of social life</w:t>
      </w:r>
      <w:r w:rsidR="008969EB">
        <w:t>'</w:t>
      </w:r>
      <w:r w:rsidRPr="00F61172">
        <w:t xml:space="preserve"> (pp. 177</w:t>
      </w:r>
      <w:r w:rsidR="00452D75">
        <w:t>-17</w:t>
      </w:r>
      <w:r w:rsidR="00D5520E" w:rsidRPr="00F61172">
        <w:t>8).</w:t>
      </w:r>
      <w:r w:rsidR="00452D75">
        <w:t xml:space="preserve"> </w:t>
      </w:r>
      <w:r w:rsidRPr="00F61172">
        <w:t>Bearing</w:t>
      </w:r>
      <w:r w:rsidR="00AD7774" w:rsidRPr="00F61172">
        <w:t xml:space="preserve"> that in mind, </w:t>
      </w:r>
      <w:r w:rsidR="00452D75">
        <w:t>i</w:t>
      </w:r>
      <w:r w:rsidR="00452D75" w:rsidRPr="00F61172">
        <w:t xml:space="preserve">n </w:t>
      </w:r>
      <w:r w:rsidR="00E922CC" w:rsidRPr="00F61172">
        <w:t xml:space="preserve">the beginning I assumed </w:t>
      </w:r>
      <w:r w:rsidR="00AD7774" w:rsidRPr="00F61172">
        <w:t>that my inexperience in qualitative data analysis</w:t>
      </w:r>
      <w:r w:rsidRPr="00F61172">
        <w:t xml:space="preserve"> would </w:t>
      </w:r>
      <w:r w:rsidR="007C787F" w:rsidRPr="00F61172">
        <w:t xml:space="preserve">constitute </w:t>
      </w:r>
      <w:r w:rsidR="00AD7774" w:rsidRPr="00F61172">
        <w:t>a limitation</w:t>
      </w:r>
      <w:r w:rsidRPr="00F61172">
        <w:t>. As it turned out</w:t>
      </w:r>
      <w:r w:rsidR="004C4192" w:rsidRPr="00F61172">
        <w:t>,</w:t>
      </w:r>
      <w:r w:rsidRPr="00F61172">
        <w:t xml:space="preserve"> however, coming into the field with no preconc</w:t>
      </w:r>
      <w:r w:rsidR="00AD7774" w:rsidRPr="00F61172">
        <w:t>eptions</w:t>
      </w:r>
      <w:r w:rsidRPr="00F61172">
        <w:t xml:space="preserve"> and with no estab</w:t>
      </w:r>
      <w:r w:rsidR="00E922CC" w:rsidRPr="00F61172">
        <w:t>lished confidence</w:t>
      </w:r>
      <w:r w:rsidR="00600423" w:rsidRPr="00F61172">
        <w:t xml:space="preserve"> offered me an opportunity to</w:t>
      </w:r>
      <w:r w:rsidRPr="00F61172">
        <w:t xml:space="preserve"> take advantage of some of the materials and information available, as well as engage in discussions with </w:t>
      </w:r>
      <w:r w:rsidR="006C1841">
        <w:t xml:space="preserve">more </w:t>
      </w:r>
      <w:r w:rsidRPr="00F61172">
        <w:t xml:space="preserve">experienced researchers. </w:t>
      </w:r>
    </w:p>
    <w:p w14:paraId="122AD7A5" w14:textId="446DE4B4" w:rsidR="005834B7" w:rsidRPr="00F61172" w:rsidRDefault="005834B7" w:rsidP="001475EE">
      <w:r w:rsidRPr="00F61172">
        <w:t xml:space="preserve">I took time to read and think in order to give myself a foundation that was grounded </w:t>
      </w:r>
      <w:r w:rsidR="003C235B">
        <w:rPr>
          <w:lang w:val="en-US"/>
        </w:rPr>
        <w:t>i</w:t>
      </w:r>
      <w:r w:rsidR="003C235B" w:rsidRPr="00F61172">
        <w:t xml:space="preserve">n </w:t>
      </w:r>
      <w:r w:rsidRPr="00F61172">
        <w:t xml:space="preserve">the experiences and approaches of a number of experts and </w:t>
      </w:r>
      <w:r w:rsidR="00AD7774" w:rsidRPr="00F61172">
        <w:t xml:space="preserve">this was important </w:t>
      </w:r>
      <w:r w:rsidRPr="00F61172">
        <w:t>and insightful. First it enabled me to become more acquainted with different approaches and metho</w:t>
      </w:r>
      <w:r w:rsidR="00E922CC" w:rsidRPr="00F61172">
        <w:t>ds</w:t>
      </w:r>
      <w:r w:rsidRPr="00F61172">
        <w:t>. In addition, it underlined the message that</w:t>
      </w:r>
      <w:r w:rsidR="00E922CC" w:rsidRPr="00F61172">
        <w:t xml:space="preserve"> </w:t>
      </w:r>
      <w:r w:rsidRPr="00F61172">
        <w:t>qualitative data analysis is a personal response in capturing or representing the essence or meanin</w:t>
      </w:r>
      <w:r w:rsidR="00600423" w:rsidRPr="00F61172">
        <w:t xml:space="preserve">g of a text (Vogt </w:t>
      </w:r>
      <w:r w:rsidR="008C3E94" w:rsidRPr="00F61172">
        <w:t xml:space="preserve">et al., </w:t>
      </w:r>
      <w:r w:rsidR="002D507E" w:rsidRPr="00F61172">
        <w:t>2014)</w:t>
      </w:r>
      <w:r w:rsidR="00600423" w:rsidRPr="00F61172">
        <w:t>.</w:t>
      </w:r>
      <w:r w:rsidR="00E922CC" w:rsidRPr="00F61172">
        <w:rPr>
          <w:shd w:val="clear" w:color="auto" w:fill="FFFFFF"/>
        </w:rPr>
        <w:t xml:space="preserve"> Smith (2004) also </w:t>
      </w:r>
      <w:r w:rsidR="003C235B" w:rsidRPr="00F61172">
        <w:rPr>
          <w:shd w:val="clear" w:color="auto" w:fill="FFFFFF"/>
        </w:rPr>
        <w:t>claim</w:t>
      </w:r>
      <w:r w:rsidR="003C235B">
        <w:rPr>
          <w:shd w:val="clear" w:color="auto" w:fill="FFFFFF"/>
        </w:rPr>
        <w:t>ed</w:t>
      </w:r>
      <w:r w:rsidR="003C235B" w:rsidRPr="00F61172">
        <w:rPr>
          <w:shd w:val="clear" w:color="auto" w:fill="FFFFFF"/>
        </w:rPr>
        <w:t xml:space="preserve"> </w:t>
      </w:r>
      <w:r w:rsidR="00E922CC" w:rsidRPr="00F61172">
        <w:rPr>
          <w:shd w:val="clear" w:color="auto" w:fill="FFFFFF"/>
        </w:rPr>
        <w:t>that good qualitative research cannot be undertaken by just following a set of rules</w:t>
      </w:r>
      <w:r w:rsidR="003C235B">
        <w:rPr>
          <w:shd w:val="clear" w:color="auto" w:fill="FFFFFF"/>
        </w:rPr>
        <w:t>, but is</w:t>
      </w:r>
      <w:r w:rsidR="00E922CC" w:rsidRPr="00F61172">
        <w:rPr>
          <w:shd w:val="clear" w:color="auto" w:fill="FFFFFF"/>
        </w:rPr>
        <w:t xml:space="preserve"> rather the vision and individual response of the researcher as s/he progresses through the data and analytical frameworks that determine the quality of the work. </w:t>
      </w:r>
    </w:p>
    <w:p w14:paraId="109F9023" w14:textId="2C9A22A3" w:rsidR="005834B7" w:rsidRPr="00F61172" w:rsidRDefault="005834B7" w:rsidP="001475EE">
      <w:r w:rsidRPr="00F61172">
        <w:rPr>
          <w:shd w:val="clear" w:color="auto" w:fill="FFFFFF"/>
        </w:rPr>
        <w:t xml:space="preserve">Creswell (2013) </w:t>
      </w:r>
      <w:r w:rsidR="003C235B" w:rsidRPr="00F61172">
        <w:rPr>
          <w:shd w:val="clear" w:color="auto" w:fill="FFFFFF"/>
        </w:rPr>
        <w:t>define</w:t>
      </w:r>
      <w:r w:rsidR="003C235B">
        <w:rPr>
          <w:shd w:val="clear" w:color="auto" w:fill="FFFFFF"/>
        </w:rPr>
        <w:t>d</w:t>
      </w:r>
      <w:r w:rsidR="003C235B" w:rsidRPr="00F61172">
        <w:rPr>
          <w:shd w:val="clear" w:color="auto" w:fill="FFFFFF"/>
        </w:rPr>
        <w:t xml:space="preserve"> </w:t>
      </w:r>
      <w:r w:rsidRPr="00F61172">
        <w:rPr>
          <w:shd w:val="clear" w:color="auto" w:fill="FFFFFF"/>
        </w:rPr>
        <w:t xml:space="preserve">analysis </w:t>
      </w:r>
      <w:r w:rsidR="003C235B">
        <w:rPr>
          <w:shd w:val="clear" w:color="auto" w:fill="FFFFFF"/>
        </w:rPr>
        <w:t>as</w:t>
      </w:r>
      <w:r w:rsidRPr="00F61172">
        <w:rPr>
          <w:shd w:val="clear" w:color="auto" w:fill="FFFFFF"/>
        </w:rPr>
        <w:t xml:space="preserve"> the interpretative technique of making sense and creating meaning from raw data.</w:t>
      </w:r>
      <w:r w:rsidR="00600423" w:rsidRPr="00F61172">
        <w:t xml:space="preserve"> He </w:t>
      </w:r>
      <w:r w:rsidR="003C235B" w:rsidRPr="00F61172">
        <w:rPr>
          <w:shd w:val="clear" w:color="auto" w:fill="FFFFFF"/>
        </w:rPr>
        <w:t>specifie</w:t>
      </w:r>
      <w:r w:rsidR="003C235B">
        <w:rPr>
          <w:shd w:val="clear" w:color="auto" w:fill="FFFFFF"/>
        </w:rPr>
        <w:t>d</w:t>
      </w:r>
      <w:r w:rsidR="003C235B" w:rsidRPr="00F61172">
        <w:rPr>
          <w:shd w:val="clear" w:color="auto" w:fill="FFFFFF"/>
        </w:rPr>
        <w:t xml:space="preserve"> </w:t>
      </w:r>
      <w:r w:rsidRPr="00F61172">
        <w:rPr>
          <w:shd w:val="clear" w:color="auto" w:fill="FFFFFF"/>
        </w:rPr>
        <w:t xml:space="preserve">that analysing qualitative data proceeds on two interrelated levels. First, there is the approach that underpins and drives the analysis related to the larger methodology. Then there is the data's more practical content </w:t>
      </w:r>
      <w:r w:rsidRPr="00F61172">
        <w:rPr>
          <w:shd w:val="clear" w:color="auto" w:fill="FFFFFF"/>
        </w:rPr>
        <w:lastRenderedPageBreak/>
        <w:t>analysis, categorization, organization</w:t>
      </w:r>
      <w:r w:rsidR="003C235B">
        <w:rPr>
          <w:shd w:val="clear" w:color="auto" w:fill="FFFFFF"/>
        </w:rPr>
        <w:t>,</w:t>
      </w:r>
      <w:r w:rsidRPr="00F61172">
        <w:rPr>
          <w:shd w:val="clear" w:color="auto" w:fill="FFFFFF"/>
        </w:rPr>
        <w:t xml:space="preserve"> and inter</w:t>
      </w:r>
      <w:r w:rsidR="004C4192" w:rsidRPr="00F61172">
        <w:rPr>
          <w:shd w:val="clear" w:color="auto" w:fill="FFFFFF"/>
        </w:rPr>
        <w:t xml:space="preserve">pretation. This indicates </w:t>
      </w:r>
      <w:r w:rsidR="00600423" w:rsidRPr="00F61172">
        <w:rPr>
          <w:shd w:val="clear" w:color="auto" w:fill="FFFFFF"/>
        </w:rPr>
        <w:t xml:space="preserve">a need for </w:t>
      </w:r>
      <w:r w:rsidRPr="00F61172">
        <w:rPr>
          <w:shd w:val="clear" w:color="auto" w:fill="FFFFFF"/>
        </w:rPr>
        <w:t>different skills from the analyst. On the one hand</w:t>
      </w:r>
      <w:r w:rsidR="004C4192" w:rsidRPr="00F61172">
        <w:rPr>
          <w:shd w:val="clear" w:color="auto" w:fill="FFFFFF"/>
        </w:rPr>
        <w:t>,</w:t>
      </w:r>
      <w:r w:rsidRPr="00F61172">
        <w:rPr>
          <w:shd w:val="clear" w:color="auto" w:fill="FFFFFF"/>
        </w:rPr>
        <w:t xml:space="preserve"> there is a n</w:t>
      </w:r>
      <w:r w:rsidR="00074EF3" w:rsidRPr="00F61172">
        <w:rPr>
          <w:shd w:val="clear" w:color="auto" w:fill="FFFFFF"/>
        </w:rPr>
        <w:t>eed for theoretical sensitivity and</w:t>
      </w:r>
      <w:r w:rsidRPr="00F61172">
        <w:rPr>
          <w:shd w:val="clear" w:color="auto" w:fill="FFFFFF"/>
        </w:rPr>
        <w:t xml:space="preserve"> </w:t>
      </w:r>
      <w:r w:rsidR="00AD7774" w:rsidRPr="00F61172">
        <w:rPr>
          <w:shd w:val="clear" w:color="auto" w:fill="FFFFFF"/>
        </w:rPr>
        <w:t>knowledge</w:t>
      </w:r>
      <w:r w:rsidRPr="00F61172">
        <w:rPr>
          <w:shd w:val="clear" w:color="auto" w:fill="FFFFFF"/>
        </w:rPr>
        <w:t>, while on the other</w:t>
      </w:r>
      <w:r w:rsidR="003C235B">
        <w:rPr>
          <w:shd w:val="clear" w:color="auto" w:fill="FFFFFF"/>
        </w:rPr>
        <w:t xml:space="preserve"> hand</w:t>
      </w:r>
      <w:r w:rsidRPr="00F61172">
        <w:rPr>
          <w:shd w:val="clear" w:color="auto" w:fill="FFFFFF"/>
        </w:rPr>
        <w:t>, categorizing and develop</w:t>
      </w:r>
      <w:r w:rsidR="00074EF3" w:rsidRPr="00F61172">
        <w:rPr>
          <w:shd w:val="clear" w:color="auto" w:fill="FFFFFF"/>
        </w:rPr>
        <w:t xml:space="preserve">ing themes require the </w:t>
      </w:r>
      <w:r w:rsidRPr="00F61172">
        <w:rPr>
          <w:shd w:val="clear" w:color="auto" w:fill="FFFFFF"/>
        </w:rPr>
        <w:t>talents of practicality, creativity, resourcefulness</w:t>
      </w:r>
      <w:r w:rsidR="003C235B">
        <w:rPr>
          <w:shd w:val="clear" w:color="auto" w:fill="FFFFFF"/>
        </w:rPr>
        <w:t>,</w:t>
      </w:r>
      <w:r w:rsidRPr="00F61172">
        <w:rPr>
          <w:shd w:val="clear" w:color="auto" w:fill="FFFFFF"/>
        </w:rPr>
        <w:t xml:space="preserve"> and introspection. </w:t>
      </w:r>
    </w:p>
    <w:p w14:paraId="54695539" w14:textId="24B86B4D" w:rsidR="005834B7" w:rsidRPr="00F61172" w:rsidRDefault="005834B7" w:rsidP="001475EE">
      <w:pPr>
        <w:rPr>
          <w:shd w:val="clear" w:color="auto" w:fill="FFFFFF"/>
        </w:rPr>
      </w:pPr>
      <w:r w:rsidRPr="00F61172">
        <w:rPr>
          <w:shd w:val="clear" w:color="auto" w:fill="FFFFFF"/>
        </w:rPr>
        <w:t>It is not unreasonable that there are commonalities between methods and approaches</w:t>
      </w:r>
      <w:r w:rsidR="004C4192" w:rsidRPr="00F61172">
        <w:rPr>
          <w:shd w:val="clear" w:color="auto" w:fill="FFFFFF"/>
        </w:rPr>
        <w:t xml:space="preserve"> to analysis</w:t>
      </w:r>
      <w:r w:rsidR="003C235B">
        <w:rPr>
          <w:shd w:val="clear" w:color="auto" w:fill="FFFFFF"/>
        </w:rPr>
        <w:t>,</w:t>
      </w:r>
      <w:r w:rsidRPr="00F61172">
        <w:rPr>
          <w:shd w:val="clear" w:color="auto" w:fill="FFFFFF"/>
        </w:rPr>
        <w:t xml:space="preserve"> as they share an overarching epistemology. Their differences are methodological and theoretical and related to the essence and emphases of the inquiry. </w:t>
      </w:r>
      <w:r w:rsidR="00814BAF" w:rsidRPr="00996558">
        <w:rPr>
          <w:rFonts w:ascii="Times New Roman" w:eastAsia="Calibri" w:hAnsi="Times New Roman" w:cs="Times New Roman"/>
          <w:shd w:val="clear" w:color="auto" w:fill="FFFFFF"/>
        </w:rPr>
        <w:t>Saldaña</w:t>
      </w:r>
      <w:r w:rsidR="00814BAF" w:rsidRPr="00F61172" w:rsidDel="00814BAF">
        <w:t xml:space="preserve"> </w:t>
      </w:r>
      <w:r w:rsidRPr="00F61172">
        <w:t xml:space="preserve">(2015) also </w:t>
      </w:r>
      <w:r w:rsidR="003C235B" w:rsidRPr="00F61172">
        <w:t>note</w:t>
      </w:r>
      <w:r w:rsidR="003C235B">
        <w:t>d</w:t>
      </w:r>
      <w:r w:rsidR="003C235B" w:rsidRPr="00F61172">
        <w:t xml:space="preserve"> </w:t>
      </w:r>
      <w:r w:rsidRPr="00F61172">
        <w:t>that</w:t>
      </w:r>
      <w:r w:rsidRPr="00F61172">
        <w:rPr>
          <w:shd w:val="clear" w:color="auto" w:fill="FFFFFF"/>
        </w:rPr>
        <w:t xml:space="preserve"> different preferences and allegiances on the part of researchers imply the probability of variation in working styles.</w:t>
      </w:r>
      <w:r w:rsidR="00E922CC" w:rsidRPr="00F61172">
        <w:rPr>
          <w:shd w:val="clear" w:color="auto" w:fill="FFFFFF"/>
        </w:rPr>
        <w:t xml:space="preserve"> Flick (2014) </w:t>
      </w:r>
      <w:r w:rsidR="003C235B" w:rsidRPr="00F61172">
        <w:rPr>
          <w:shd w:val="clear" w:color="auto" w:fill="FFFFFF"/>
        </w:rPr>
        <w:t>note</w:t>
      </w:r>
      <w:r w:rsidR="003C235B">
        <w:rPr>
          <w:shd w:val="clear" w:color="auto" w:fill="FFFFFF"/>
        </w:rPr>
        <w:t>d</w:t>
      </w:r>
      <w:r w:rsidR="003C235B" w:rsidRPr="00F61172">
        <w:rPr>
          <w:shd w:val="clear" w:color="auto" w:fill="FFFFFF"/>
        </w:rPr>
        <w:t xml:space="preserve"> </w:t>
      </w:r>
      <w:r w:rsidR="00E922CC" w:rsidRPr="00F61172">
        <w:rPr>
          <w:shd w:val="clear" w:color="auto" w:fill="FFFFFF"/>
        </w:rPr>
        <w:t xml:space="preserve">that although there are prescriptive accounts surrounding qualitative data analysis, </w:t>
      </w:r>
      <w:r w:rsidR="00E922CC" w:rsidRPr="00F61172">
        <w:t xml:space="preserve">there is a lack of an explicit, general theory of how qualitative researchers </w:t>
      </w:r>
      <w:r w:rsidR="007A0EF3">
        <w:t>analyse</w:t>
      </w:r>
      <w:r w:rsidR="00E922CC" w:rsidRPr="00F61172">
        <w:t xml:space="preserve"> data</w:t>
      </w:r>
      <w:r w:rsidR="003C235B">
        <w:rPr>
          <w:shd w:val="clear" w:color="auto" w:fill="FFFFFF"/>
        </w:rPr>
        <w:t xml:space="preserve">. Therefore, </w:t>
      </w:r>
      <w:r w:rsidR="00E922CC" w:rsidRPr="00F61172">
        <w:rPr>
          <w:shd w:val="clear" w:color="auto" w:fill="FFFFFF"/>
        </w:rPr>
        <w:t>w</w:t>
      </w:r>
      <w:r w:rsidRPr="00F61172">
        <w:rPr>
          <w:shd w:val="clear" w:color="auto" w:fill="FFFFFF"/>
        </w:rPr>
        <w:t>h</w:t>
      </w:r>
      <w:r w:rsidR="00E922CC" w:rsidRPr="00F61172">
        <w:rPr>
          <w:shd w:val="clear" w:color="auto" w:fill="FFFFFF"/>
        </w:rPr>
        <w:t>at is important is</w:t>
      </w:r>
      <w:r w:rsidRPr="00F61172">
        <w:rPr>
          <w:shd w:val="clear" w:color="auto" w:fill="FFFFFF"/>
        </w:rPr>
        <w:t xml:space="preserve"> lucidity</w:t>
      </w:r>
      <w:r w:rsidR="003C235B">
        <w:rPr>
          <w:shd w:val="clear" w:color="auto" w:fill="FFFFFF"/>
        </w:rPr>
        <w:t xml:space="preserve"> regarding</w:t>
      </w:r>
      <w:r w:rsidRPr="00F61172">
        <w:rPr>
          <w:shd w:val="clear" w:color="auto" w:fill="FFFFFF"/>
        </w:rPr>
        <w:t xml:space="preserve"> the dissemination of procedures </w:t>
      </w:r>
      <w:r w:rsidR="003C235B">
        <w:rPr>
          <w:shd w:val="clear" w:color="auto" w:fill="FFFFFF"/>
        </w:rPr>
        <w:t>related</w:t>
      </w:r>
      <w:r w:rsidR="003C235B" w:rsidRPr="00F61172">
        <w:rPr>
          <w:shd w:val="clear" w:color="auto" w:fill="FFFFFF"/>
        </w:rPr>
        <w:t xml:space="preserve"> </w:t>
      </w:r>
      <w:r w:rsidRPr="00F61172">
        <w:rPr>
          <w:shd w:val="clear" w:color="auto" w:fill="FFFFFF"/>
        </w:rPr>
        <w:t>to the approach</w:t>
      </w:r>
      <w:r w:rsidR="00E922CC" w:rsidRPr="00F61172">
        <w:rPr>
          <w:shd w:val="clear" w:color="auto" w:fill="FFFFFF"/>
        </w:rPr>
        <w:t xml:space="preserve"> and</w:t>
      </w:r>
      <w:r w:rsidRPr="00F61172">
        <w:rPr>
          <w:shd w:val="clear" w:color="auto" w:fill="FFFFFF"/>
        </w:rPr>
        <w:t xml:space="preserve"> transparency </w:t>
      </w:r>
      <w:r w:rsidR="003C235B">
        <w:rPr>
          <w:shd w:val="clear" w:color="auto" w:fill="FFFFFF"/>
        </w:rPr>
        <w:t>of</w:t>
      </w:r>
      <w:r w:rsidRPr="00F61172">
        <w:rPr>
          <w:shd w:val="clear" w:color="auto" w:fill="FFFFFF"/>
        </w:rPr>
        <w:t xml:space="preserve"> reflexivity on the part of the writer as s/he expl</w:t>
      </w:r>
      <w:r w:rsidR="00D63D97">
        <w:rPr>
          <w:shd w:val="clear" w:color="auto" w:fill="FFFFFF"/>
        </w:rPr>
        <w:t>ains how the analysis develops.</w:t>
      </w:r>
    </w:p>
    <w:p w14:paraId="13C3C294" w14:textId="2C278A2C" w:rsidR="005834B7" w:rsidRDefault="005834B7" w:rsidP="001475EE">
      <w:pPr>
        <w:rPr>
          <w:shd w:val="clear" w:color="auto" w:fill="FFFFFF"/>
        </w:rPr>
      </w:pPr>
      <w:r w:rsidRPr="004352E5">
        <w:rPr>
          <w:shd w:val="clear" w:color="auto" w:fill="FFFFFF"/>
        </w:rPr>
        <w:t xml:space="preserve">Smith (2004) </w:t>
      </w:r>
      <w:r w:rsidR="003C235B" w:rsidRPr="004352E5">
        <w:rPr>
          <w:shd w:val="clear" w:color="auto" w:fill="FFFFFF"/>
        </w:rPr>
        <w:t>suggest</w:t>
      </w:r>
      <w:r w:rsidR="003C235B">
        <w:rPr>
          <w:shd w:val="clear" w:color="auto" w:fill="FFFFFF"/>
        </w:rPr>
        <w:t>ed</w:t>
      </w:r>
      <w:r w:rsidR="003C235B" w:rsidRPr="0035617A">
        <w:rPr>
          <w:shd w:val="clear" w:color="auto" w:fill="FFFFFF"/>
        </w:rPr>
        <w:t xml:space="preserve"> </w:t>
      </w:r>
      <w:r w:rsidR="003C235B">
        <w:rPr>
          <w:shd w:val="clear" w:color="auto" w:fill="FFFFFF"/>
        </w:rPr>
        <w:t xml:space="preserve">that </w:t>
      </w:r>
      <w:r w:rsidRPr="0035617A">
        <w:rPr>
          <w:shd w:val="clear" w:color="auto" w:fill="FFFFFF"/>
        </w:rPr>
        <w:t xml:space="preserve">greater accountability is </w:t>
      </w:r>
      <w:r w:rsidR="00AD7774" w:rsidRPr="00F61172">
        <w:rPr>
          <w:shd w:val="clear" w:color="auto" w:fill="FFFFFF"/>
        </w:rPr>
        <w:t>preferable</w:t>
      </w:r>
      <w:r w:rsidRPr="00F61172">
        <w:rPr>
          <w:shd w:val="clear" w:color="auto" w:fill="FFFFFF"/>
        </w:rPr>
        <w:t xml:space="preserve"> as</w:t>
      </w:r>
      <w:r w:rsidR="00AD7774" w:rsidRPr="00F61172">
        <w:rPr>
          <w:shd w:val="clear" w:color="auto" w:fill="FFFFFF"/>
        </w:rPr>
        <w:t xml:space="preserve"> qualitative research becomes </w:t>
      </w:r>
      <w:r w:rsidRPr="00F61172">
        <w:rPr>
          <w:shd w:val="clear" w:color="auto" w:fill="FFFFFF"/>
        </w:rPr>
        <w:t>more accepted</w:t>
      </w:r>
      <w:r w:rsidR="00AD7774" w:rsidRPr="00F61172">
        <w:rPr>
          <w:shd w:val="clear" w:color="auto" w:fill="FFFFFF"/>
        </w:rPr>
        <w:t xml:space="preserve"> and established</w:t>
      </w:r>
      <w:r w:rsidRPr="00F61172">
        <w:rPr>
          <w:shd w:val="clear" w:color="auto" w:fill="FFFFFF"/>
        </w:rPr>
        <w:t>. It is imp</w:t>
      </w:r>
      <w:r w:rsidR="00074EF3" w:rsidRPr="00F61172">
        <w:rPr>
          <w:shd w:val="clear" w:color="auto" w:fill="FFFFFF"/>
        </w:rPr>
        <w:t>ortant</w:t>
      </w:r>
      <w:r w:rsidRPr="00F61172">
        <w:rPr>
          <w:shd w:val="clear" w:color="auto" w:fill="FFFFFF"/>
        </w:rPr>
        <w:t xml:space="preserve"> to ope</w:t>
      </w:r>
      <w:r w:rsidR="00074EF3" w:rsidRPr="00F61172">
        <w:rPr>
          <w:shd w:val="clear" w:color="auto" w:fill="FFFFFF"/>
        </w:rPr>
        <w:t>n up examination regarding</w:t>
      </w:r>
      <w:r w:rsidRPr="00F61172">
        <w:rPr>
          <w:shd w:val="clear" w:color="auto" w:fill="FFFFFF"/>
        </w:rPr>
        <w:t xml:space="preserve"> diffe</w:t>
      </w:r>
      <w:r w:rsidR="00074EF3" w:rsidRPr="00F61172">
        <w:rPr>
          <w:shd w:val="clear" w:color="auto" w:fill="FFFFFF"/>
        </w:rPr>
        <w:t xml:space="preserve">rent approaches and </w:t>
      </w:r>
      <w:r w:rsidR="007A0EF3">
        <w:rPr>
          <w:shd w:val="clear" w:color="auto" w:fill="FFFFFF"/>
        </w:rPr>
        <w:t>analyse</w:t>
      </w:r>
      <w:r w:rsidR="007A0EF3" w:rsidRPr="00F61172">
        <w:rPr>
          <w:shd w:val="clear" w:color="auto" w:fill="FFFFFF"/>
        </w:rPr>
        <w:t>s</w:t>
      </w:r>
      <w:r w:rsidR="00074EF3" w:rsidRPr="00F61172">
        <w:rPr>
          <w:shd w:val="clear" w:color="auto" w:fill="FFFFFF"/>
        </w:rPr>
        <w:t xml:space="preserve">, </w:t>
      </w:r>
      <w:r w:rsidRPr="00F61172">
        <w:rPr>
          <w:shd w:val="clear" w:color="auto" w:fill="FFFFFF"/>
        </w:rPr>
        <w:t xml:space="preserve">their corresponding epistemological underpinnings, and theoretical and methodological emphases – not with the aim of finding universals, but rather in order to provide a platform for ongoing clarification, explanation and debate. </w:t>
      </w:r>
    </w:p>
    <w:p w14:paraId="53717E42" w14:textId="3632372F" w:rsidR="005162CE" w:rsidRPr="00F61172" w:rsidRDefault="005162CE" w:rsidP="001475EE">
      <w:pPr>
        <w:rPr>
          <w:shd w:val="clear" w:color="auto" w:fill="FFFFFF"/>
        </w:rPr>
      </w:pPr>
      <w:r>
        <w:rPr>
          <w:shd w:val="clear" w:color="auto" w:fill="FFFFFF"/>
        </w:rPr>
        <w:t xml:space="preserve"> </w:t>
      </w:r>
    </w:p>
    <w:p w14:paraId="580C620F" w14:textId="276135EC" w:rsidR="005834B7" w:rsidRPr="00F61172" w:rsidRDefault="00C22E47" w:rsidP="001475EE">
      <w:pPr>
        <w:pStyle w:val="Heading3"/>
      </w:pPr>
      <w:bookmarkStart w:id="271" w:name="_Toc512352289"/>
      <w:bookmarkStart w:id="272" w:name="_Toc512352569"/>
      <w:bookmarkStart w:id="273" w:name="_Toc513881677"/>
      <w:bookmarkStart w:id="274" w:name="_Toc514070688"/>
      <w:r w:rsidRPr="00F61172">
        <w:t xml:space="preserve">Summary </w:t>
      </w:r>
      <w:r w:rsidR="005834B7" w:rsidRPr="00F61172">
        <w:t xml:space="preserve">of a </w:t>
      </w:r>
      <w:r w:rsidRPr="00F61172">
        <w:t>Theoretical, Philosophical</w:t>
      </w:r>
      <w:r w:rsidR="003C235B">
        <w:t>,</w:t>
      </w:r>
      <w:r w:rsidRPr="00F61172">
        <w:t xml:space="preserve"> </w:t>
      </w:r>
      <w:r w:rsidR="005834B7" w:rsidRPr="00F61172">
        <w:t xml:space="preserve">and </w:t>
      </w:r>
      <w:r w:rsidRPr="00F61172">
        <w:t xml:space="preserve">Practical Approach </w:t>
      </w:r>
      <w:r w:rsidR="005834B7" w:rsidRPr="00F61172">
        <w:t xml:space="preserve">to </w:t>
      </w:r>
      <w:r w:rsidRPr="00F61172">
        <w:t>Analysis</w:t>
      </w:r>
      <w:bookmarkEnd w:id="271"/>
      <w:bookmarkEnd w:id="272"/>
      <w:bookmarkEnd w:id="273"/>
      <w:bookmarkEnd w:id="274"/>
      <w:r w:rsidRPr="00F61172">
        <w:t xml:space="preserve"> </w:t>
      </w:r>
    </w:p>
    <w:p w14:paraId="6E1ABF6D" w14:textId="34A60498" w:rsidR="005834B7" w:rsidRPr="00F61172" w:rsidRDefault="005834B7" w:rsidP="001475EE">
      <w:r w:rsidRPr="00F61172">
        <w:rPr>
          <w:color w:val="222222"/>
          <w:shd w:val="clear" w:color="auto" w:fill="FFFFFF"/>
        </w:rPr>
        <w:t xml:space="preserve">I </w:t>
      </w:r>
      <w:r w:rsidR="003C235B">
        <w:rPr>
          <w:color w:val="222222"/>
          <w:shd w:val="clear" w:color="auto" w:fill="FFFFFF"/>
        </w:rPr>
        <w:t>collected</w:t>
      </w:r>
      <w:r w:rsidR="003C235B" w:rsidRPr="00F61172">
        <w:rPr>
          <w:color w:val="222222"/>
          <w:shd w:val="clear" w:color="auto" w:fill="FFFFFF"/>
        </w:rPr>
        <w:t xml:space="preserve"> </w:t>
      </w:r>
      <w:r w:rsidRPr="00F61172">
        <w:rPr>
          <w:color w:val="222222"/>
          <w:shd w:val="clear" w:color="auto" w:fill="FFFFFF"/>
        </w:rPr>
        <w:t>data by way of semi-</w:t>
      </w:r>
      <w:r w:rsidR="002D507E" w:rsidRPr="00F61172">
        <w:rPr>
          <w:color w:val="222222"/>
          <w:shd w:val="clear" w:color="auto" w:fill="FFFFFF"/>
        </w:rPr>
        <w:t xml:space="preserve">structured interviews and </w:t>
      </w:r>
      <w:r w:rsidR="007A0EF3">
        <w:rPr>
          <w:color w:val="222222"/>
          <w:shd w:val="clear" w:color="auto" w:fill="FFFFFF"/>
        </w:rPr>
        <w:t>analyse</w:t>
      </w:r>
      <w:r w:rsidR="007A0EF3" w:rsidRPr="00F61172">
        <w:rPr>
          <w:color w:val="222222"/>
          <w:shd w:val="clear" w:color="auto" w:fill="FFFFFF"/>
        </w:rPr>
        <w:t>d</w:t>
      </w:r>
      <w:r w:rsidRPr="00F61172">
        <w:rPr>
          <w:color w:val="222222"/>
          <w:shd w:val="clear" w:color="auto" w:fill="FFFFFF"/>
        </w:rPr>
        <w:t xml:space="preserve"> the content by way of coding and themes. </w:t>
      </w:r>
      <w:r w:rsidR="00FA56DC" w:rsidRPr="00F61172">
        <w:t>T</w:t>
      </w:r>
      <w:r w:rsidRPr="00F61172">
        <w:t xml:space="preserve">he development of data analysis </w:t>
      </w:r>
      <w:r w:rsidR="00FA56DC" w:rsidRPr="00F61172">
        <w:t xml:space="preserve">seemed </w:t>
      </w:r>
      <w:r w:rsidRPr="00F61172">
        <w:t>embedded i</w:t>
      </w:r>
      <w:r w:rsidR="00FA56DC" w:rsidRPr="00F61172">
        <w:t>n the research process</w:t>
      </w:r>
      <w:r w:rsidRPr="00F61172">
        <w:t xml:space="preserve">, and it </w:t>
      </w:r>
      <w:r w:rsidR="003C235B">
        <w:t>was</w:t>
      </w:r>
      <w:r w:rsidR="003C235B" w:rsidRPr="00F61172">
        <w:t xml:space="preserve"> </w:t>
      </w:r>
      <w:r w:rsidRPr="00F61172">
        <w:t xml:space="preserve">difficult not be thinking about analysis during the process of the interviews and afterwards. </w:t>
      </w:r>
    </w:p>
    <w:p w14:paraId="132E9A9B" w14:textId="600B18CD" w:rsidR="005834B7" w:rsidRPr="00F61172" w:rsidRDefault="00074EF3" w:rsidP="001475EE">
      <w:pPr>
        <w:rPr>
          <w:color w:val="333333"/>
          <w:shd w:val="clear" w:color="auto" w:fill="FFFFFF"/>
        </w:rPr>
      </w:pPr>
      <w:r w:rsidRPr="00F61172">
        <w:rPr>
          <w:shd w:val="clear" w:color="auto" w:fill="FFFFFF"/>
        </w:rPr>
        <w:t>The importance of meaning is clear</w:t>
      </w:r>
      <w:r w:rsidR="003C235B">
        <w:rPr>
          <w:shd w:val="clear" w:color="auto" w:fill="FFFFFF"/>
        </w:rPr>
        <w:t>,</w:t>
      </w:r>
      <w:r w:rsidRPr="00F61172">
        <w:rPr>
          <w:shd w:val="clear" w:color="auto" w:fill="FFFFFF"/>
        </w:rPr>
        <w:t xml:space="preserve"> especially </w:t>
      </w:r>
      <w:r w:rsidR="005834B7" w:rsidRPr="00F61172">
        <w:rPr>
          <w:shd w:val="clear" w:color="auto" w:fill="FFFFFF"/>
        </w:rPr>
        <w:t>as we were working in a lingua franca situation</w:t>
      </w:r>
      <w:r w:rsidR="003C235B">
        <w:rPr>
          <w:shd w:val="clear" w:color="auto" w:fill="FFFFFF"/>
        </w:rPr>
        <w:t>.</w:t>
      </w:r>
      <w:r w:rsidR="005834B7" w:rsidRPr="00F61172">
        <w:rPr>
          <w:shd w:val="clear" w:color="auto" w:fill="FFFFFF"/>
        </w:rPr>
        <w:t xml:space="preserve"> I believe that with complex and difficult areas of race, politics, culture</w:t>
      </w:r>
      <w:r w:rsidR="003C235B">
        <w:rPr>
          <w:shd w:val="clear" w:color="auto" w:fill="FFFFFF"/>
        </w:rPr>
        <w:t>,</w:t>
      </w:r>
      <w:r w:rsidR="005834B7" w:rsidRPr="00F61172">
        <w:rPr>
          <w:shd w:val="clear" w:color="auto" w:fill="FFFFFF"/>
        </w:rPr>
        <w:t xml:space="preserve"> and religion, all of which need airing space in this research, it is essential to be alert to </w:t>
      </w:r>
      <w:r w:rsidR="005834B7" w:rsidRPr="00F61172">
        <w:rPr>
          <w:shd w:val="clear" w:color="auto" w:fill="FFFFFF"/>
        </w:rPr>
        <w:lastRenderedPageBreak/>
        <w:t>implications and insinuations that arise during the interviews.</w:t>
      </w:r>
      <w:r w:rsidR="005834B7" w:rsidRPr="00F61172">
        <w:rPr>
          <w:color w:val="333333"/>
          <w:shd w:val="clear" w:color="auto" w:fill="FFFFFF"/>
        </w:rPr>
        <w:t xml:space="preserve"> The idea that observer bias affects data interpretation is not limited to </w:t>
      </w:r>
      <w:r w:rsidR="002F0F57" w:rsidRPr="00F61172">
        <w:rPr>
          <w:color w:val="333333"/>
          <w:shd w:val="clear" w:color="auto" w:fill="FFFFFF"/>
        </w:rPr>
        <w:t>any one approach</w:t>
      </w:r>
      <w:r w:rsidR="005834B7" w:rsidRPr="00F61172">
        <w:rPr>
          <w:color w:val="333333"/>
          <w:shd w:val="clear" w:color="auto" w:fill="FFFFFF"/>
        </w:rPr>
        <w:t xml:space="preserve"> </w:t>
      </w:r>
      <w:r w:rsidR="00FA56DC" w:rsidRPr="00F61172">
        <w:rPr>
          <w:color w:val="333333"/>
          <w:shd w:val="clear" w:color="auto" w:fill="FFFFFF"/>
        </w:rPr>
        <w:t xml:space="preserve">as Bogdan and Taylor (1975) and </w:t>
      </w:r>
      <w:r w:rsidR="005834B7" w:rsidRPr="00F61172">
        <w:rPr>
          <w:color w:val="333333"/>
          <w:shd w:val="clear" w:color="auto" w:fill="FFFFFF"/>
        </w:rPr>
        <w:t xml:space="preserve">Thomas (2006) </w:t>
      </w:r>
      <w:r w:rsidRPr="00F61172">
        <w:rPr>
          <w:color w:val="333333"/>
          <w:shd w:val="clear" w:color="auto" w:fill="FFFFFF"/>
        </w:rPr>
        <w:t>contend</w:t>
      </w:r>
      <w:r w:rsidR="003C235B">
        <w:rPr>
          <w:color w:val="333333"/>
          <w:shd w:val="clear" w:color="auto" w:fill="FFFFFF"/>
        </w:rPr>
        <w:t>ed</w:t>
      </w:r>
      <w:r w:rsidRPr="00F61172">
        <w:rPr>
          <w:color w:val="333333"/>
          <w:shd w:val="clear" w:color="auto" w:fill="FFFFFF"/>
        </w:rPr>
        <w:t>,</w:t>
      </w:r>
      <w:r w:rsidR="005834B7" w:rsidRPr="00F61172">
        <w:rPr>
          <w:color w:val="333333"/>
          <w:shd w:val="clear" w:color="auto" w:fill="FFFFFF"/>
        </w:rPr>
        <w:t xml:space="preserve"> so a candid mind as well as an open mind is important.</w:t>
      </w:r>
    </w:p>
    <w:p w14:paraId="34A7C75E" w14:textId="06A9ACAC" w:rsidR="005162CE" w:rsidRPr="00613C46" w:rsidRDefault="002F0F57" w:rsidP="005162CE">
      <w:pPr>
        <w:rPr>
          <w:shd w:val="clear" w:color="auto" w:fill="FFFFFF"/>
        </w:rPr>
      </w:pPr>
      <w:r w:rsidRPr="00F61172">
        <w:rPr>
          <w:shd w:val="clear" w:color="auto" w:fill="FFFFFF"/>
        </w:rPr>
        <w:t>I describe my analysis as 'thematic'</w:t>
      </w:r>
      <w:r w:rsidR="003C235B">
        <w:rPr>
          <w:shd w:val="clear" w:color="auto" w:fill="FFFFFF"/>
        </w:rPr>
        <w:t>,</w:t>
      </w:r>
      <w:r w:rsidRPr="00F61172">
        <w:rPr>
          <w:shd w:val="clear" w:color="auto" w:fill="FFFFFF"/>
        </w:rPr>
        <w:t xml:space="preserve"> w</w:t>
      </w:r>
      <w:r w:rsidR="00074EF3" w:rsidRPr="00F61172">
        <w:rPr>
          <w:shd w:val="clear" w:color="auto" w:fill="FFFFFF"/>
        </w:rPr>
        <w:t xml:space="preserve">hich suits a </w:t>
      </w:r>
      <w:r w:rsidR="003C235B">
        <w:rPr>
          <w:shd w:val="clear" w:color="auto" w:fill="FFFFFF"/>
        </w:rPr>
        <w:t>b</w:t>
      </w:r>
      <w:r w:rsidR="003C235B" w:rsidRPr="00F61172">
        <w:rPr>
          <w:shd w:val="clear" w:color="auto" w:fill="FFFFFF"/>
        </w:rPr>
        <w:t xml:space="preserve">lended </w:t>
      </w:r>
      <w:r w:rsidR="003C235B">
        <w:rPr>
          <w:shd w:val="clear" w:color="auto" w:fill="FFFFFF"/>
        </w:rPr>
        <w:t>a</w:t>
      </w:r>
      <w:r w:rsidR="003C235B" w:rsidRPr="00F61172">
        <w:rPr>
          <w:shd w:val="clear" w:color="auto" w:fill="FFFFFF"/>
        </w:rPr>
        <w:t xml:space="preserve">pproach </w:t>
      </w:r>
      <w:r w:rsidR="00E0795A">
        <w:rPr>
          <w:shd w:val="clear" w:color="auto" w:fill="FFFFFF"/>
        </w:rPr>
        <w:t>noted</w:t>
      </w:r>
      <w:r w:rsidR="00077BB5" w:rsidRPr="00F61172">
        <w:rPr>
          <w:shd w:val="clear" w:color="auto" w:fill="FFFFFF"/>
        </w:rPr>
        <w:t xml:space="preserve"> in S</w:t>
      </w:r>
      <w:r w:rsidR="00074EF3" w:rsidRPr="00F61172">
        <w:rPr>
          <w:shd w:val="clear" w:color="auto" w:fill="FFFFFF"/>
        </w:rPr>
        <w:t>ection</w:t>
      </w:r>
      <w:r w:rsidRPr="00F61172">
        <w:rPr>
          <w:shd w:val="clear" w:color="auto" w:fill="FFFFFF"/>
        </w:rPr>
        <w:t xml:space="preserve"> 3</w:t>
      </w:r>
      <w:r w:rsidR="00677611">
        <w:rPr>
          <w:shd w:val="clear" w:color="auto" w:fill="FFFFFF"/>
        </w:rPr>
        <w:t>.4</w:t>
      </w:r>
      <w:r w:rsidRPr="00F61172">
        <w:rPr>
          <w:shd w:val="clear" w:color="auto" w:fill="FFFFFF"/>
        </w:rPr>
        <w:t>.</w:t>
      </w:r>
      <w:r w:rsidR="00677611">
        <w:rPr>
          <w:shd w:val="clear" w:color="auto" w:fill="FFFFFF"/>
        </w:rPr>
        <w:t>4.</w:t>
      </w:r>
      <w:r w:rsidRPr="00F61172">
        <w:rPr>
          <w:shd w:val="clear" w:color="auto" w:fill="FFFFFF"/>
        </w:rPr>
        <w:t xml:space="preserve"> </w:t>
      </w:r>
      <w:r w:rsidR="005834B7" w:rsidRPr="00F61172">
        <w:rPr>
          <w:shd w:val="clear" w:color="auto" w:fill="FFFFFF"/>
        </w:rPr>
        <w:t xml:space="preserve">Thematic </w:t>
      </w:r>
      <w:r w:rsidR="006F5804">
        <w:rPr>
          <w:shd w:val="clear" w:color="auto" w:fill="FFFFFF"/>
        </w:rPr>
        <w:t>a</w:t>
      </w:r>
      <w:r w:rsidR="006F5804" w:rsidRPr="00F61172">
        <w:rPr>
          <w:shd w:val="clear" w:color="auto" w:fill="FFFFFF"/>
        </w:rPr>
        <w:t xml:space="preserve">nalysis </w:t>
      </w:r>
      <w:r w:rsidR="005834B7" w:rsidRPr="00F61172">
        <w:rPr>
          <w:shd w:val="clear" w:color="auto" w:fill="FFFFFF"/>
        </w:rPr>
        <w:t xml:space="preserve">enables researchers to systematically </w:t>
      </w:r>
      <w:r w:rsidRPr="00F61172">
        <w:rPr>
          <w:shd w:val="clear" w:color="auto" w:fill="FFFFFF"/>
        </w:rPr>
        <w:t>identify,</w:t>
      </w:r>
      <w:r w:rsidR="005834B7" w:rsidRPr="00F61172">
        <w:rPr>
          <w:shd w:val="clear" w:color="auto" w:fill="FFFFFF"/>
        </w:rPr>
        <w:t xml:space="preserve"> report</w:t>
      </w:r>
      <w:r w:rsidRPr="00F61172">
        <w:rPr>
          <w:shd w:val="clear" w:color="auto" w:fill="FFFFFF"/>
        </w:rPr>
        <w:t>,</w:t>
      </w:r>
      <w:r w:rsidR="005834B7" w:rsidRPr="00F61172">
        <w:rPr>
          <w:shd w:val="clear" w:color="auto" w:fill="FFFFFF"/>
        </w:rPr>
        <w:t xml:space="preserve"> and </w:t>
      </w:r>
      <w:r w:rsidR="007A0EF3">
        <w:rPr>
          <w:shd w:val="clear" w:color="auto" w:fill="FFFFFF"/>
        </w:rPr>
        <w:t>analyse</w:t>
      </w:r>
      <w:r w:rsidR="005834B7" w:rsidRPr="00F61172">
        <w:rPr>
          <w:shd w:val="clear" w:color="auto" w:fill="FFFFFF"/>
        </w:rPr>
        <w:t xml:space="preserve"> themes. It does not provide specific procedures regarding data collection methods</w:t>
      </w:r>
      <w:r w:rsidRPr="00F61172">
        <w:rPr>
          <w:shd w:val="clear" w:color="auto" w:fill="FFFFFF"/>
        </w:rPr>
        <w:t>,</w:t>
      </w:r>
      <w:r w:rsidR="005834B7" w:rsidRPr="00F61172">
        <w:rPr>
          <w:shd w:val="clear" w:color="auto" w:fill="FFFFFF"/>
        </w:rPr>
        <w:t xml:space="preserve"> and is neutral regarding theoretical position or framework (Braun </w:t>
      </w:r>
      <w:r w:rsidR="00F5341C">
        <w:rPr>
          <w:shd w:val="clear" w:color="auto" w:fill="FFFFFF"/>
        </w:rPr>
        <w:t>and</w:t>
      </w:r>
      <w:r w:rsidR="006F5804" w:rsidRPr="00F61172">
        <w:rPr>
          <w:shd w:val="clear" w:color="auto" w:fill="FFFFFF"/>
        </w:rPr>
        <w:t xml:space="preserve"> </w:t>
      </w:r>
      <w:r w:rsidR="005834B7" w:rsidRPr="00F61172">
        <w:rPr>
          <w:shd w:val="clear" w:color="auto" w:fill="FFFFFF"/>
        </w:rPr>
        <w:t xml:space="preserve">Clarke, 2013). Thematic </w:t>
      </w:r>
      <w:r w:rsidR="006F5804">
        <w:rPr>
          <w:shd w:val="clear" w:color="auto" w:fill="FFFFFF"/>
        </w:rPr>
        <w:t>a</w:t>
      </w:r>
      <w:r w:rsidR="006F5804" w:rsidRPr="00F61172">
        <w:rPr>
          <w:shd w:val="clear" w:color="auto" w:fill="FFFFFF"/>
        </w:rPr>
        <w:t xml:space="preserve">nalysis </w:t>
      </w:r>
      <w:r w:rsidR="005834B7" w:rsidRPr="00F61172">
        <w:rPr>
          <w:shd w:val="clear" w:color="auto" w:fill="FFFFFF"/>
        </w:rPr>
        <w:t xml:space="preserve">is not a new method and appears similar to a general inductive approach as described by Thomas (2006). The advantage of </w:t>
      </w:r>
      <w:r w:rsidR="006F5804">
        <w:rPr>
          <w:shd w:val="clear" w:color="auto" w:fill="FFFFFF"/>
        </w:rPr>
        <w:t>t</w:t>
      </w:r>
      <w:r w:rsidR="006F5804" w:rsidRPr="00F61172">
        <w:rPr>
          <w:shd w:val="clear" w:color="auto" w:fill="FFFFFF"/>
        </w:rPr>
        <w:t xml:space="preserve">hematic </w:t>
      </w:r>
      <w:r w:rsidR="006F5804">
        <w:rPr>
          <w:shd w:val="clear" w:color="auto" w:fill="FFFFFF"/>
        </w:rPr>
        <w:t>a</w:t>
      </w:r>
      <w:r w:rsidR="006F5804" w:rsidRPr="00F61172">
        <w:rPr>
          <w:shd w:val="clear" w:color="auto" w:fill="FFFFFF"/>
        </w:rPr>
        <w:t xml:space="preserve">nalysis </w:t>
      </w:r>
      <w:r w:rsidR="005834B7" w:rsidRPr="00F61172">
        <w:rPr>
          <w:shd w:val="clear" w:color="auto" w:fill="FFFFFF"/>
        </w:rPr>
        <w:t xml:space="preserve">is its flexibility </w:t>
      </w:r>
      <w:r w:rsidR="006F5804">
        <w:rPr>
          <w:shd w:val="clear" w:color="auto" w:fill="FFFFFF"/>
        </w:rPr>
        <w:t>regarding</w:t>
      </w:r>
      <w:r w:rsidR="006F5804" w:rsidRPr="00F61172">
        <w:rPr>
          <w:shd w:val="clear" w:color="auto" w:fill="FFFFFF"/>
        </w:rPr>
        <w:t xml:space="preserve"> </w:t>
      </w:r>
      <w:r w:rsidR="005834B7" w:rsidRPr="00F61172">
        <w:rPr>
          <w:shd w:val="clear" w:color="auto" w:fill="FFFFFF"/>
        </w:rPr>
        <w:t>data typ</w:t>
      </w:r>
      <w:r w:rsidRPr="00F61172">
        <w:rPr>
          <w:shd w:val="clear" w:color="auto" w:fill="FFFFFF"/>
        </w:rPr>
        <w:t>e, and its adaptability to different</w:t>
      </w:r>
      <w:r w:rsidR="005834B7" w:rsidRPr="00F61172">
        <w:rPr>
          <w:shd w:val="clear" w:color="auto" w:fill="FFFFFF"/>
        </w:rPr>
        <w:t xml:space="preserve"> approaches. It can be used to detail descriptive accounts of a phenomenon, or con</w:t>
      </w:r>
      <w:r w:rsidR="002F7415" w:rsidRPr="00F61172">
        <w:rPr>
          <w:shd w:val="clear" w:color="auto" w:fill="FFFFFF"/>
        </w:rPr>
        <w:t xml:space="preserve">struct theory from </w:t>
      </w:r>
      <w:r w:rsidR="00D90979" w:rsidRPr="00F61172">
        <w:rPr>
          <w:shd w:val="clear" w:color="auto" w:fill="FFFFFF"/>
        </w:rPr>
        <w:t xml:space="preserve">top down, or bottom up </w:t>
      </w:r>
      <w:r w:rsidR="005834B7" w:rsidRPr="00F61172">
        <w:rPr>
          <w:shd w:val="clear" w:color="auto" w:fill="FFFFFF"/>
        </w:rPr>
        <w:t>(</w:t>
      </w:r>
      <w:r w:rsidRPr="00F61172">
        <w:rPr>
          <w:shd w:val="clear" w:color="auto" w:fill="FFFFFF"/>
        </w:rPr>
        <w:t xml:space="preserve">Braun </w:t>
      </w:r>
      <w:r w:rsidR="00F5341C">
        <w:rPr>
          <w:shd w:val="clear" w:color="auto" w:fill="FFFFFF"/>
        </w:rPr>
        <w:t>and</w:t>
      </w:r>
      <w:r w:rsidR="006F5804" w:rsidRPr="00F61172">
        <w:rPr>
          <w:shd w:val="clear" w:color="auto" w:fill="FFFFFF"/>
        </w:rPr>
        <w:t xml:space="preserve"> </w:t>
      </w:r>
      <w:r w:rsidRPr="00F61172">
        <w:rPr>
          <w:shd w:val="clear" w:color="auto" w:fill="FFFFFF"/>
        </w:rPr>
        <w:t>Clarke, 2013</w:t>
      </w:r>
      <w:r w:rsidR="00856682" w:rsidRPr="00F61172">
        <w:rPr>
          <w:shd w:val="clear" w:color="auto" w:fill="FFFFFF"/>
        </w:rPr>
        <w:t>).</w:t>
      </w:r>
      <w:r w:rsidR="005162CE">
        <w:rPr>
          <w:shd w:val="clear" w:color="auto" w:fill="FFFFFF"/>
        </w:rPr>
        <w:t xml:space="preserve"> </w:t>
      </w:r>
    </w:p>
    <w:p w14:paraId="724BBE09" w14:textId="173154B3" w:rsidR="005834B7" w:rsidRPr="00F61172" w:rsidRDefault="005834B7" w:rsidP="00613C46">
      <w:pPr>
        <w:pStyle w:val="Heading3"/>
      </w:pPr>
      <w:r w:rsidRPr="00F61172">
        <w:t xml:space="preserve">A </w:t>
      </w:r>
      <w:r w:rsidR="00E11F1D">
        <w:t>P</w:t>
      </w:r>
      <w:r w:rsidR="006F5804" w:rsidRPr="00F61172">
        <w:t xml:space="preserve">ersonal </w:t>
      </w:r>
      <w:r w:rsidR="00E11F1D">
        <w:t>R</w:t>
      </w:r>
      <w:r w:rsidR="006F5804" w:rsidRPr="00F61172">
        <w:t>esponse</w:t>
      </w:r>
    </w:p>
    <w:p w14:paraId="5EC65F18" w14:textId="0AB73186" w:rsidR="005834B7" w:rsidRPr="00F61172" w:rsidRDefault="00E0795A" w:rsidP="001475EE">
      <w:pPr>
        <w:rPr>
          <w:shd w:val="clear" w:color="auto" w:fill="FFFFFF"/>
        </w:rPr>
      </w:pPr>
      <w:r>
        <w:rPr>
          <w:shd w:val="clear" w:color="auto" w:fill="FFFFFF"/>
        </w:rPr>
        <w:t>A</w:t>
      </w:r>
      <w:r w:rsidR="005834B7" w:rsidRPr="00F61172">
        <w:rPr>
          <w:shd w:val="clear" w:color="auto" w:fill="FFFFFF"/>
        </w:rPr>
        <w:t xml:space="preserve">fter each interview I wrote a </w:t>
      </w:r>
      <w:r w:rsidR="00AC01C2" w:rsidRPr="00F61172">
        <w:rPr>
          <w:shd w:val="clear" w:color="auto" w:fill="FFFFFF"/>
        </w:rPr>
        <w:t>'</w:t>
      </w:r>
      <w:r w:rsidR="00AC01C2">
        <w:rPr>
          <w:shd w:val="clear" w:color="auto" w:fill="FFFFFF"/>
        </w:rPr>
        <w:t>p</w:t>
      </w:r>
      <w:r w:rsidR="00AC01C2" w:rsidRPr="00F61172">
        <w:rPr>
          <w:shd w:val="clear" w:color="auto" w:fill="FFFFFF"/>
        </w:rPr>
        <w:t xml:space="preserve">ersonal </w:t>
      </w:r>
      <w:r w:rsidR="00AC01C2">
        <w:rPr>
          <w:shd w:val="clear" w:color="auto" w:fill="FFFFFF"/>
        </w:rPr>
        <w:t>r</w:t>
      </w:r>
      <w:r w:rsidR="005834B7" w:rsidRPr="00F61172">
        <w:rPr>
          <w:shd w:val="clear" w:color="auto" w:fill="FFFFFF"/>
        </w:rPr>
        <w:t>esponse</w:t>
      </w:r>
      <w:r w:rsidR="008969EB">
        <w:rPr>
          <w:shd w:val="clear" w:color="auto" w:fill="FFFFFF"/>
        </w:rPr>
        <w:t>'</w:t>
      </w:r>
      <w:r w:rsidR="005834B7" w:rsidRPr="00F61172">
        <w:rPr>
          <w:shd w:val="clear" w:color="auto" w:fill="FFFFFF"/>
        </w:rPr>
        <w:t xml:space="preserve">. </w:t>
      </w:r>
      <w:r w:rsidR="0060711B" w:rsidRPr="00F61172">
        <w:rPr>
          <w:shd w:val="clear" w:color="auto" w:fill="FFFFFF"/>
        </w:rPr>
        <w:t xml:space="preserve">I decided to capture the moment as best I </w:t>
      </w:r>
      <w:r w:rsidR="00FA56DC" w:rsidRPr="00F61172">
        <w:rPr>
          <w:shd w:val="clear" w:color="auto" w:fill="FFFFFF"/>
        </w:rPr>
        <w:t>could by recording impressions of the</w:t>
      </w:r>
      <w:r w:rsidR="00D878F9" w:rsidRPr="00F61172">
        <w:rPr>
          <w:shd w:val="clear" w:color="auto" w:fill="FFFFFF"/>
        </w:rPr>
        <w:t xml:space="preserve"> interview</w:t>
      </w:r>
      <w:r w:rsidR="0060711B" w:rsidRPr="00F61172">
        <w:rPr>
          <w:shd w:val="clear" w:color="auto" w:fill="FFFFFF"/>
        </w:rPr>
        <w:t>. This was not meant to be analytical</w:t>
      </w:r>
      <w:r w:rsidR="00AC01C2">
        <w:rPr>
          <w:shd w:val="clear" w:color="auto" w:fill="FFFFFF"/>
        </w:rPr>
        <w:t>, but</w:t>
      </w:r>
      <w:r w:rsidR="0060711B" w:rsidRPr="00F61172">
        <w:rPr>
          <w:shd w:val="clear" w:color="auto" w:fill="FFFFFF"/>
        </w:rPr>
        <w:t xml:space="preserve"> rather a response to the moment. The writing method was unstructured in the sense I had no framework or checklist to </w:t>
      </w:r>
      <w:r w:rsidR="009620B1">
        <w:rPr>
          <w:shd w:val="clear" w:color="auto" w:fill="FFFFFF"/>
        </w:rPr>
        <w:t>organiz</w:t>
      </w:r>
      <w:r w:rsidR="0060711B" w:rsidRPr="00F61172">
        <w:rPr>
          <w:shd w:val="clear" w:color="auto" w:fill="FFFFFF"/>
        </w:rPr>
        <w:t xml:space="preserve">e or limit me. I did not restrict myself regarding length or style and felt uninhibited during the process. </w:t>
      </w:r>
    </w:p>
    <w:p w14:paraId="7B3B176C" w14:textId="2EBD4420" w:rsidR="005834B7" w:rsidRPr="00F61172" w:rsidRDefault="005834B7" w:rsidP="00942AED">
      <w:pPr>
        <w:rPr>
          <w:shd w:val="clear" w:color="auto" w:fill="FFFFFF"/>
        </w:rPr>
      </w:pPr>
      <w:r w:rsidRPr="00F61172">
        <w:rPr>
          <w:shd w:val="clear" w:color="auto" w:fill="FFFFFF"/>
        </w:rPr>
        <w:t>The reason I began t</w:t>
      </w:r>
      <w:r w:rsidR="004F2ECC" w:rsidRPr="00F61172">
        <w:rPr>
          <w:shd w:val="clear" w:color="auto" w:fill="FFFFFF"/>
        </w:rPr>
        <w:t xml:space="preserve">his 'response' was to help me </w:t>
      </w:r>
      <w:r w:rsidRPr="00F61172">
        <w:rPr>
          <w:shd w:val="clear" w:color="auto" w:fill="FFFFFF"/>
        </w:rPr>
        <w:t>acknowledge my feelings. As an ethical researcher</w:t>
      </w:r>
      <w:r w:rsidR="009620B1">
        <w:rPr>
          <w:shd w:val="clear" w:color="auto" w:fill="FFFFFF"/>
          <w:lang w:val="en-US"/>
        </w:rPr>
        <w:t>,</w:t>
      </w:r>
      <w:r w:rsidRPr="00F61172">
        <w:rPr>
          <w:shd w:val="clear" w:color="auto" w:fill="FFFFFF"/>
        </w:rPr>
        <w:t xml:space="preserve"> I was not able to share the experience of the interview and I found writ</w:t>
      </w:r>
      <w:r w:rsidR="00856682" w:rsidRPr="00F61172">
        <w:rPr>
          <w:shd w:val="clear" w:color="auto" w:fill="FFFFFF"/>
        </w:rPr>
        <w:t>ing my own thoughts a</w:t>
      </w:r>
      <w:r w:rsidRPr="00F61172">
        <w:rPr>
          <w:shd w:val="clear" w:color="auto" w:fill="FFFFFF"/>
        </w:rPr>
        <w:t xml:space="preserve"> way of keeping in touch with the </w:t>
      </w:r>
      <w:r w:rsidR="00856682" w:rsidRPr="00F61172">
        <w:rPr>
          <w:shd w:val="clear" w:color="auto" w:fill="FFFFFF"/>
        </w:rPr>
        <w:t xml:space="preserve">moment which I knew I could </w:t>
      </w:r>
      <w:r w:rsidR="00B663B7">
        <w:rPr>
          <w:shd w:val="clear" w:color="auto" w:fill="FFFFFF"/>
        </w:rPr>
        <w:t xml:space="preserve">then </w:t>
      </w:r>
      <w:r w:rsidR="00856682" w:rsidRPr="00F61172">
        <w:rPr>
          <w:shd w:val="clear" w:color="auto" w:fill="FFFFFF"/>
        </w:rPr>
        <w:t xml:space="preserve">revisit. </w:t>
      </w:r>
      <w:r w:rsidRPr="00F61172">
        <w:rPr>
          <w:shd w:val="clear" w:color="auto" w:fill="FFFFFF"/>
        </w:rPr>
        <w:t>The pages are not meant to fall into a category of a research journal 'proper'</w:t>
      </w:r>
      <w:r w:rsidR="009620B1">
        <w:rPr>
          <w:shd w:val="clear" w:color="auto" w:fill="FFFFFF"/>
        </w:rPr>
        <w:t>,</w:t>
      </w:r>
      <w:r w:rsidRPr="00F61172">
        <w:rPr>
          <w:shd w:val="clear" w:color="auto" w:fill="FFFFFF"/>
        </w:rPr>
        <w:t xml:space="preserve"> nor are they an attempt to i</w:t>
      </w:r>
      <w:r w:rsidR="00856682" w:rsidRPr="00F61172">
        <w:rPr>
          <w:shd w:val="clear" w:color="auto" w:fill="FFFFFF"/>
        </w:rPr>
        <w:t>mpersonate field</w:t>
      </w:r>
      <w:r w:rsidR="009620B1">
        <w:rPr>
          <w:shd w:val="clear" w:color="auto" w:fill="FFFFFF"/>
        </w:rPr>
        <w:t xml:space="preserve"> </w:t>
      </w:r>
      <w:r w:rsidR="00856682" w:rsidRPr="00F61172">
        <w:rPr>
          <w:shd w:val="clear" w:color="auto" w:fill="FFFFFF"/>
        </w:rPr>
        <w:t xml:space="preserve">notes. </w:t>
      </w:r>
      <w:r w:rsidRPr="00F61172">
        <w:rPr>
          <w:shd w:val="clear" w:color="auto" w:fill="FFFFFF"/>
        </w:rPr>
        <w:t xml:space="preserve">My reflections </w:t>
      </w:r>
      <w:r w:rsidR="009620B1">
        <w:rPr>
          <w:shd w:val="clear" w:color="auto" w:fill="FFFFFF"/>
        </w:rPr>
        <w:t>were</w:t>
      </w:r>
      <w:r w:rsidR="009620B1" w:rsidRPr="00F61172">
        <w:rPr>
          <w:shd w:val="clear" w:color="auto" w:fill="FFFFFF"/>
        </w:rPr>
        <w:t xml:space="preserve"> </w:t>
      </w:r>
      <w:r w:rsidRPr="00F61172">
        <w:rPr>
          <w:shd w:val="clear" w:color="auto" w:fill="FFFFFF"/>
        </w:rPr>
        <w:t>a r</w:t>
      </w:r>
      <w:r w:rsidR="00A4312D" w:rsidRPr="00F61172">
        <w:rPr>
          <w:shd w:val="clear" w:color="auto" w:fill="FFFFFF"/>
        </w:rPr>
        <w:t>esponse to an interview and</w:t>
      </w:r>
      <w:r w:rsidR="00B663B7">
        <w:rPr>
          <w:shd w:val="clear" w:color="auto" w:fill="FFFFFF"/>
        </w:rPr>
        <w:t xml:space="preserve"> I wrote spontaneously</w:t>
      </w:r>
      <w:r w:rsidRPr="00F61172">
        <w:rPr>
          <w:shd w:val="clear" w:color="auto" w:fill="FFFFFF"/>
        </w:rPr>
        <w:t xml:space="preserve">. This </w:t>
      </w:r>
      <w:r w:rsidR="009620B1">
        <w:rPr>
          <w:shd w:val="clear" w:color="auto" w:fill="FFFFFF"/>
        </w:rPr>
        <w:t>is</w:t>
      </w:r>
      <w:r w:rsidR="009620B1" w:rsidRPr="00F61172">
        <w:rPr>
          <w:shd w:val="clear" w:color="auto" w:fill="FFFFFF"/>
        </w:rPr>
        <w:t xml:space="preserve"> </w:t>
      </w:r>
      <w:r w:rsidRPr="00F61172">
        <w:rPr>
          <w:shd w:val="clear" w:color="auto" w:fill="FFFFFF"/>
        </w:rPr>
        <w:t>more than a nod to researcher bias</w:t>
      </w:r>
      <w:r w:rsidR="009620B1">
        <w:rPr>
          <w:shd w:val="clear" w:color="auto" w:fill="FFFFFF"/>
        </w:rPr>
        <w:t>;</w:t>
      </w:r>
      <w:r w:rsidR="009620B1" w:rsidRPr="00F61172">
        <w:rPr>
          <w:shd w:val="clear" w:color="auto" w:fill="FFFFFF"/>
        </w:rPr>
        <w:t xml:space="preserve"> </w:t>
      </w:r>
      <w:r w:rsidR="00942AED">
        <w:rPr>
          <w:shd w:val="clear" w:color="auto" w:fill="FFFFFF"/>
        </w:rPr>
        <w:t xml:space="preserve">it provides </w:t>
      </w:r>
      <w:r w:rsidR="00B663B7" w:rsidRPr="00F61172">
        <w:rPr>
          <w:shd w:val="clear" w:color="auto" w:fill="FFFFFF"/>
        </w:rPr>
        <w:t>document</w:t>
      </w:r>
      <w:r w:rsidR="00B663B7">
        <w:rPr>
          <w:shd w:val="clear" w:color="auto" w:fill="FFFFFF"/>
        </w:rPr>
        <w:t>ation</w:t>
      </w:r>
      <w:r w:rsidRPr="00F61172">
        <w:rPr>
          <w:shd w:val="clear" w:color="auto" w:fill="FFFFFF"/>
        </w:rPr>
        <w:t xml:space="preserve"> that reflects my personal </w:t>
      </w:r>
      <w:r w:rsidR="00B663B7">
        <w:rPr>
          <w:shd w:val="clear" w:color="auto" w:fill="FFFFFF"/>
        </w:rPr>
        <w:t xml:space="preserve">observations and </w:t>
      </w:r>
      <w:r w:rsidR="00B663B7" w:rsidRPr="00F61172">
        <w:rPr>
          <w:shd w:val="clear" w:color="auto" w:fill="FFFFFF"/>
        </w:rPr>
        <w:t>reaction</w:t>
      </w:r>
      <w:r w:rsidR="00B663B7">
        <w:rPr>
          <w:shd w:val="clear" w:color="auto" w:fill="FFFFFF"/>
        </w:rPr>
        <w:t>. T</w:t>
      </w:r>
      <w:r w:rsidR="00942AED">
        <w:rPr>
          <w:shd w:val="clear" w:color="auto" w:fill="FFFFFF"/>
        </w:rPr>
        <w:t xml:space="preserve">his was not in the </w:t>
      </w:r>
      <w:r w:rsidRPr="00F61172">
        <w:rPr>
          <w:shd w:val="clear" w:color="auto" w:fill="FFFFFF"/>
        </w:rPr>
        <w:t>origina</w:t>
      </w:r>
      <w:r w:rsidR="00A4312D" w:rsidRPr="00F61172">
        <w:rPr>
          <w:shd w:val="clear" w:color="auto" w:fill="FFFFFF"/>
        </w:rPr>
        <w:t>l rese</w:t>
      </w:r>
      <w:r w:rsidR="00F86CE1" w:rsidRPr="00F61172">
        <w:rPr>
          <w:shd w:val="clear" w:color="auto" w:fill="FFFFFF"/>
        </w:rPr>
        <w:t>arch design</w:t>
      </w:r>
      <w:r w:rsidR="00A4312D" w:rsidRPr="00F61172">
        <w:rPr>
          <w:shd w:val="clear" w:color="auto" w:fill="FFFFFF"/>
        </w:rPr>
        <w:t xml:space="preserve">. My </w:t>
      </w:r>
      <w:r w:rsidR="00B663B7">
        <w:rPr>
          <w:shd w:val="clear" w:color="auto" w:fill="FFFFFF"/>
        </w:rPr>
        <w:t xml:space="preserve">decision to write </w:t>
      </w:r>
      <w:r w:rsidR="00A4312D" w:rsidRPr="00F61172">
        <w:rPr>
          <w:shd w:val="clear" w:color="auto" w:fill="FFFFFF"/>
        </w:rPr>
        <w:t xml:space="preserve">was </w:t>
      </w:r>
      <w:r w:rsidR="00942AED">
        <w:rPr>
          <w:shd w:val="clear" w:color="auto" w:fill="FFFFFF"/>
        </w:rPr>
        <w:t>spur-of-the-moment</w:t>
      </w:r>
      <w:r w:rsidR="00A4312D" w:rsidRPr="00F61172">
        <w:rPr>
          <w:shd w:val="clear" w:color="auto" w:fill="FFFFFF"/>
        </w:rPr>
        <w:t>.</w:t>
      </w:r>
      <w:r w:rsidR="008C3E94" w:rsidRPr="00F61172">
        <w:rPr>
          <w:shd w:val="clear" w:color="auto" w:fill="FFFFFF"/>
        </w:rPr>
        <w:t xml:space="preserve"> </w:t>
      </w:r>
      <w:r w:rsidR="00942AED">
        <w:rPr>
          <w:shd w:val="clear" w:color="auto" w:fill="FFFFFF"/>
        </w:rPr>
        <w:t>I did not officially include these responses into the Findings but when I was looking at the data, I was able to reflect on my thoughts to words to regain an impression of how I felt and remember aspects about the interviews I may have overlooked.</w:t>
      </w:r>
    </w:p>
    <w:p w14:paraId="24FE862B" w14:textId="72EF9F2B" w:rsidR="005834B7" w:rsidRPr="00D73B59" w:rsidRDefault="009620B1" w:rsidP="00613C46">
      <w:pPr>
        <w:pStyle w:val="Heading3"/>
      </w:pPr>
      <w:r w:rsidRPr="00F61172">
        <w:lastRenderedPageBreak/>
        <w:t>Organi</w:t>
      </w:r>
      <w:r>
        <w:t>z</w:t>
      </w:r>
      <w:r w:rsidRPr="00F61172">
        <w:t xml:space="preserve">ation </w:t>
      </w:r>
      <w:r w:rsidR="00E11F1D">
        <w:t>and Representation of D</w:t>
      </w:r>
      <w:r w:rsidR="00F10C5C" w:rsidRPr="00F61172">
        <w:t>ata</w:t>
      </w:r>
    </w:p>
    <w:p w14:paraId="536DE3E1" w14:textId="6C19202A" w:rsidR="005834B7" w:rsidRPr="00F61172" w:rsidRDefault="00FA56DC" w:rsidP="001475EE">
      <w:pPr>
        <w:rPr>
          <w:shd w:val="clear" w:color="auto" w:fill="FFFFFF"/>
        </w:rPr>
      </w:pPr>
      <w:r w:rsidRPr="004352E5">
        <w:rPr>
          <w:shd w:val="clear" w:color="auto" w:fill="FFFFFF"/>
        </w:rPr>
        <w:t xml:space="preserve">Different </w:t>
      </w:r>
      <w:r w:rsidR="005834B7" w:rsidRPr="0035617A">
        <w:rPr>
          <w:shd w:val="clear" w:color="auto" w:fill="FFFFFF"/>
        </w:rPr>
        <w:t xml:space="preserve">approaches offer similar guidelines </w:t>
      </w:r>
      <w:r w:rsidR="00F10C5C" w:rsidRPr="0035617A">
        <w:rPr>
          <w:shd w:val="clear" w:color="auto" w:fill="FFFFFF"/>
        </w:rPr>
        <w:t>regarding</w:t>
      </w:r>
      <w:r w:rsidR="00F10C5C" w:rsidRPr="00F61172">
        <w:rPr>
          <w:shd w:val="clear" w:color="auto" w:fill="FFFFFF"/>
        </w:rPr>
        <w:t xml:space="preserve"> analysis</w:t>
      </w:r>
      <w:r w:rsidR="009620B1">
        <w:rPr>
          <w:shd w:val="clear" w:color="auto" w:fill="FFFFFF"/>
        </w:rPr>
        <w:t>,</w:t>
      </w:r>
      <w:r w:rsidR="00F10C5C" w:rsidRPr="00F61172">
        <w:rPr>
          <w:shd w:val="clear" w:color="auto" w:fill="FFFFFF"/>
        </w:rPr>
        <w:t xml:space="preserve"> which </w:t>
      </w:r>
      <w:r w:rsidR="00A4312D" w:rsidRPr="00F61172">
        <w:rPr>
          <w:shd w:val="clear" w:color="auto" w:fill="FFFFFF"/>
        </w:rPr>
        <w:t>include</w:t>
      </w:r>
      <w:r w:rsidR="005834B7" w:rsidRPr="004352E5">
        <w:rPr>
          <w:shd w:val="clear" w:color="auto" w:fill="FFFFFF"/>
        </w:rPr>
        <w:t xml:space="preserve"> </w:t>
      </w:r>
      <w:r w:rsidR="00F10C5C" w:rsidRPr="0035617A">
        <w:rPr>
          <w:shd w:val="clear" w:color="auto" w:fill="FFFFFF"/>
        </w:rPr>
        <w:t>multiple readings of</w:t>
      </w:r>
      <w:r w:rsidR="005834B7" w:rsidRPr="0035617A">
        <w:rPr>
          <w:shd w:val="clear" w:color="auto" w:fill="FFFFFF"/>
        </w:rPr>
        <w:t xml:space="preserve"> t</w:t>
      </w:r>
      <w:r w:rsidR="00F10C5C" w:rsidRPr="00F61172">
        <w:rPr>
          <w:shd w:val="clear" w:color="auto" w:fill="FFFFFF"/>
        </w:rPr>
        <w:t xml:space="preserve">he transcribed data, careful attention of other data sources, note taking, </w:t>
      </w:r>
      <w:r w:rsidR="005834B7" w:rsidRPr="00F61172">
        <w:rPr>
          <w:shd w:val="clear" w:color="auto" w:fill="FFFFFF"/>
        </w:rPr>
        <w:t>coding</w:t>
      </w:r>
      <w:r w:rsidR="009620B1">
        <w:rPr>
          <w:shd w:val="clear" w:color="auto" w:fill="FFFFFF"/>
        </w:rPr>
        <w:t>,</w:t>
      </w:r>
      <w:r w:rsidR="005834B7" w:rsidRPr="00F61172">
        <w:rPr>
          <w:shd w:val="clear" w:color="auto" w:fill="FFFFFF"/>
        </w:rPr>
        <w:t xml:space="preserve"> an</w:t>
      </w:r>
      <w:r w:rsidR="00F10C5C" w:rsidRPr="00F61172">
        <w:rPr>
          <w:shd w:val="clear" w:color="auto" w:fill="FFFFFF"/>
        </w:rPr>
        <w:t>d creating themes from the data while moving towards data representation and interpretation (Creswell</w:t>
      </w:r>
      <w:r w:rsidR="00E705E3" w:rsidRPr="00F61172">
        <w:rPr>
          <w:shd w:val="clear" w:color="auto" w:fill="FFFFFF"/>
        </w:rPr>
        <w:t xml:space="preserve">, </w:t>
      </w:r>
      <w:r w:rsidR="005D561C" w:rsidRPr="00F61172">
        <w:rPr>
          <w:shd w:val="clear" w:color="auto" w:fill="FFFFFF"/>
        </w:rPr>
        <w:t>201</w:t>
      </w:r>
      <w:r w:rsidR="005D561C">
        <w:rPr>
          <w:shd w:val="clear" w:color="auto" w:fill="FFFFFF"/>
        </w:rPr>
        <w:t>2</w:t>
      </w:r>
      <w:r w:rsidR="00F10C5C" w:rsidRPr="00F61172">
        <w:rPr>
          <w:shd w:val="clear" w:color="auto" w:fill="FFFFFF"/>
        </w:rPr>
        <w:t>).</w:t>
      </w:r>
      <w:r w:rsidR="005834B7" w:rsidRPr="00F61172">
        <w:rPr>
          <w:shd w:val="clear" w:color="auto" w:fill="FFFFFF"/>
        </w:rPr>
        <w:t xml:space="preserve"> The purpose of this</w:t>
      </w:r>
      <w:r w:rsidR="00E705E3" w:rsidRPr="00F61172">
        <w:rPr>
          <w:shd w:val="clear" w:color="auto" w:fill="FFFFFF"/>
        </w:rPr>
        <w:t xml:space="preserve"> is to categorize and organize</w:t>
      </w:r>
      <w:r w:rsidR="009620B1">
        <w:rPr>
          <w:shd w:val="clear" w:color="auto" w:fill="FFFFFF"/>
        </w:rPr>
        <w:t>,</w:t>
      </w:r>
      <w:r w:rsidR="00E705E3" w:rsidRPr="00F61172">
        <w:rPr>
          <w:shd w:val="clear" w:color="auto" w:fill="FFFFFF"/>
        </w:rPr>
        <w:t xml:space="preserve"> but </w:t>
      </w:r>
      <w:r w:rsidR="005834B7" w:rsidRPr="00F61172">
        <w:rPr>
          <w:shd w:val="clear" w:color="auto" w:fill="FFFFFF"/>
        </w:rPr>
        <w:t>I acknowledge this is not a precise art, due to the personal element of interpretation and the unpredictable nature of the human condition.</w:t>
      </w:r>
      <w:r w:rsidR="008C3E94" w:rsidRPr="00F61172">
        <w:rPr>
          <w:shd w:val="clear" w:color="auto" w:fill="FFFFFF"/>
        </w:rPr>
        <w:t xml:space="preserve"> </w:t>
      </w:r>
    </w:p>
    <w:p w14:paraId="39CC1AC9" w14:textId="40E332DD" w:rsidR="005834B7" w:rsidRDefault="005834B7" w:rsidP="00234DE8">
      <w:pPr>
        <w:rPr>
          <w:shd w:val="clear" w:color="auto" w:fill="FFFFFF"/>
        </w:rPr>
      </w:pPr>
      <w:r w:rsidRPr="00F61172">
        <w:rPr>
          <w:shd w:val="clear" w:color="auto" w:fill="FFFFFF"/>
        </w:rPr>
        <w:t xml:space="preserve">Creswell (2013) </w:t>
      </w:r>
      <w:r w:rsidR="009620B1" w:rsidRPr="00F61172">
        <w:rPr>
          <w:shd w:val="clear" w:color="auto" w:fill="FFFFFF"/>
        </w:rPr>
        <w:t>suggest</w:t>
      </w:r>
      <w:r w:rsidR="009620B1">
        <w:rPr>
          <w:shd w:val="clear" w:color="auto" w:fill="FFFFFF"/>
        </w:rPr>
        <w:t>ed</w:t>
      </w:r>
      <w:r w:rsidR="009620B1" w:rsidRPr="00F61172">
        <w:rPr>
          <w:shd w:val="clear" w:color="auto" w:fill="FFFFFF"/>
        </w:rPr>
        <w:t xml:space="preserve"> </w:t>
      </w:r>
      <w:r w:rsidRPr="00F61172">
        <w:rPr>
          <w:shd w:val="clear" w:color="auto" w:fill="FFFFFF"/>
        </w:rPr>
        <w:t>a hierarchical approach (p. 197)</w:t>
      </w:r>
      <w:r w:rsidR="009620B1">
        <w:rPr>
          <w:shd w:val="clear" w:color="auto" w:fill="FFFFFF"/>
        </w:rPr>
        <w:t>,</w:t>
      </w:r>
      <w:r w:rsidRPr="00F61172">
        <w:rPr>
          <w:shd w:val="clear" w:color="auto" w:fill="FFFFFF"/>
        </w:rPr>
        <w:t xml:space="preserve"> moving from the specific to the general, bottom to the top, but </w:t>
      </w:r>
      <w:r w:rsidR="009620B1" w:rsidRPr="00F61172">
        <w:rPr>
          <w:shd w:val="clear" w:color="auto" w:fill="FFFFFF"/>
        </w:rPr>
        <w:t>advise</w:t>
      </w:r>
      <w:r w:rsidR="009620B1">
        <w:rPr>
          <w:shd w:val="clear" w:color="auto" w:fill="FFFFFF"/>
        </w:rPr>
        <w:t>d</w:t>
      </w:r>
      <w:r w:rsidR="009620B1" w:rsidRPr="00F61172">
        <w:rPr>
          <w:shd w:val="clear" w:color="auto" w:fill="FFFFFF"/>
        </w:rPr>
        <w:t xml:space="preserve"> </w:t>
      </w:r>
      <w:r w:rsidRPr="00F61172">
        <w:rPr>
          <w:shd w:val="clear" w:color="auto" w:fill="FFFFFF"/>
        </w:rPr>
        <w:t>researchers to be attentive</w:t>
      </w:r>
      <w:r w:rsidR="00BB73AC" w:rsidRPr="00F61172">
        <w:rPr>
          <w:shd w:val="clear" w:color="auto" w:fill="FFFFFF"/>
        </w:rPr>
        <w:t>,</w:t>
      </w:r>
      <w:r w:rsidRPr="00F61172">
        <w:rPr>
          <w:shd w:val="clear" w:color="auto" w:fill="FFFFFF"/>
        </w:rPr>
        <w:t xml:space="preserve"> as the procedure is interactive and interrelated and</w:t>
      </w:r>
      <w:r w:rsidR="001645BC" w:rsidRPr="00F61172">
        <w:rPr>
          <w:shd w:val="clear" w:color="auto" w:fill="FFFFFF"/>
        </w:rPr>
        <w:t xml:space="preserve"> elements can proceed </w:t>
      </w:r>
      <w:r w:rsidRPr="00F61172">
        <w:rPr>
          <w:shd w:val="clear" w:color="auto" w:fill="FFFFFF"/>
        </w:rPr>
        <w:t xml:space="preserve">simultaneously and </w:t>
      </w:r>
      <w:r w:rsidR="009620B1">
        <w:rPr>
          <w:shd w:val="clear" w:color="auto" w:fill="FFFFFF"/>
        </w:rPr>
        <w:t>bi-</w:t>
      </w:r>
      <w:r w:rsidRPr="00F61172">
        <w:rPr>
          <w:shd w:val="clear" w:color="auto" w:fill="FFFFFF"/>
        </w:rPr>
        <w:t>di</w:t>
      </w:r>
      <w:r w:rsidR="001645BC" w:rsidRPr="00F61172">
        <w:rPr>
          <w:shd w:val="clear" w:color="auto" w:fill="FFFFFF"/>
        </w:rPr>
        <w:t>rectionally.</w:t>
      </w:r>
      <w:r w:rsidRPr="00F61172">
        <w:rPr>
          <w:shd w:val="clear" w:color="auto" w:fill="FFFFFF"/>
        </w:rPr>
        <w:t xml:space="preserve"> </w:t>
      </w:r>
      <w:r w:rsidR="00D878F9" w:rsidRPr="00F61172">
        <w:rPr>
          <w:shd w:val="clear" w:color="auto" w:fill="FFFFFF"/>
        </w:rPr>
        <w:t>Schulz</w:t>
      </w:r>
      <w:r w:rsidRPr="00F61172">
        <w:rPr>
          <w:shd w:val="clear" w:color="auto" w:fill="FFFFFF"/>
        </w:rPr>
        <w:t xml:space="preserve"> (2012) </w:t>
      </w:r>
      <w:r w:rsidR="00C2529F" w:rsidRPr="00F61172">
        <w:rPr>
          <w:shd w:val="clear" w:color="auto" w:fill="FFFFFF"/>
        </w:rPr>
        <w:t>us</w:t>
      </w:r>
      <w:r w:rsidR="00234DE8">
        <w:rPr>
          <w:shd w:val="clear" w:color="auto" w:fill="FFFFFF"/>
        </w:rPr>
        <w:t xml:space="preserve">ed </w:t>
      </w:r>
      <w:r w:rsidRPr="00F61172">
        <w:rPr>
          <w:shd w:val="clear" w:color="auto" w:fill="FFFFFF"/>
        </w:rPr>
        <w:t>a similar pattern</w:t>
      </w:r>
      <w:r w:rsidR="00BB73AC" w:rsidRPr="00F61172">
        <w:rPr>
          <w:shd w:val="clear" w:color="auto" w:fill="FFFFFF"/>
        </w:rPr>
        <w:t>,</w:t>
      </w:r>
      <w:r w:rsidRPr="00F61172">
        <w:rPr>
          <w:shd w:val="clear" w:color="auto" w:fill="FFFFFF"/>
        </w:rPr>
        <w:t xml:space="preserve"> beginning with observations, coding, and theming</w:t>
      </w:r>
      <w:r w:rsidR="007A0EF3">
        <w:rPr>
          <w:shd w:val="clear" w:color="auto" w:fill="FFFFFF"/>
          <w:lang w:val="en-US"/>
        </w:rPr>
        <w:t xml:space="preserve"> and</w:t>
      </w:r>
      <w:r w:rsidRPr="00F61172">
        <w:rPr>
          <w:shd w:val="clear" w:color="auto" w:fill="FFFFFF"/>
        </w:rPr>
        <w:t xml:space="preserve"> moving toward broader generalizations </w:t>
      </w:r>
      <w:r w:rsidR="007A0EF3">
        <w:rPr>
          <w:shd w:val="clear" w:color="auto" w:fill="FFFFFF"/>
        </w:rPr>
        <w:t xml:space="preserve">and then </w:t>
      </w:r>
      <w:r w:rsidRPr="00F61172">
        <w:rPr>
          <w:shd w:val="clear" w:color="auto" w:fill="FFFFFF"/>
        </w:rPr>
        <w:t>to tentative theory.</w:t>
      </w:r>
    </w:p>
    <w:p w14:paraId="342DE56C" w14:textId="15FBE276" w:rsidR="00FC45F4" w:rsidRPr="00FC45F4" w:rsidRDefault="00FC45F4" w:rsidP="00FC45F4">
      <w:pPr>
        <w:rPr>
          <w:rtl/>
        </w:rPr>
      </w:pPr>
      <w:r w:rsidRPr="00EA4A10">
        <w:rPr>
          <w:shd w:val="clear" w:color="auto" w:fill="FFFFFF"/>
        </w:rPr>
        <w:t xml:space="preserve">In order to present a truthful representation of the data </w:t>
      </w:r>
      <w:r w:rsidRPr="00EA4A10">
        <w:t xml:space="preserve">I involved an experienced researcher from one of the major universities in Israel to </w:t>
      </w:r>
      <w:r w:rsidR="00D63D97" w:rsidRPr="00EA4A10">
        <w:t xml:space="preserve">independently </w:t>
      </w:r>
      <w:r w:rsidRPr="00EA4A10">
        <w:t>code a number of differen</w:t>
      </w:r>
      <w:r w:rsidR="00D63D97" w:rsidRPr="00EA4A10">
        <w:t>t sections of the transcripts. Afterwards w</w:t>
      </w:r>
      <w:r w:rsidRPr="00EA4A10">
        <w:t>e discussed the codes we decided upon, why we chose them, and how they related to potential themes. This researcher is a professor of education with many years of research experience, a fluent English speaker, was born in Israel, and works in higher education. I therefore felt her expertise and contextual knowledge and collaboration were helpful. We worked for approximately a day together in order to achieve an element of inter-coder agreement and understanding as we worked separately and together on the raw data.</w:t>
      </w:r>
    </w:p>
    <w:p w14:paraId="662C6802" w14:textId="308783CE" w:rsidR="00FC36CF" w:rsidRPr="00F61172" w:rsidRDefault="005834B7" w:rsidP="001475EE">
      <w:pPr>
        <w:rPr>
          <w:shd w:val="clear" w:color="auto" w:fill="FFFFFF"/>
        </w:rPr>
      </w:pPr>
      <w:r w:rsidRPr="00F61172">
        <w:rPr>
          <w:shd w:val="clear" w:color="auto" w:fill="FFFFFF"/>
        </w:rPr>
        <w:t>After coding, I graphically</w:t>
      </w:r>
      <w:r w:rsidR="004F2ECC" w:rsidRPr="00F61172">
        <w:rPr>
          <w:shd w:val="clear" w:color="auto" w:fill="FFFFFF"/>
        </w:rPr>
        <w:t xml:space="preserve"> </w:t>
      </w:r>
      <w:r w:rsidR="009620B1">
        <w:rPr>
          <w:shd w:val="clear" w:color="auto" w:fill="FFFFFF"/>
        </w:rPr>
        <w:t>organiz</w:t>
      </w:r>
      <w:r w:rsidR="00856682" w:rsidRPr="00F61172">
        <w:rPr>
          <w:shd w:val="clear" w:color="auto" w:fill="FFFFFF"/>
        </w:rPr>
        <w:t>ed</w:t>
      </w:r>
      <w:r w:rsidRPr="00F61172">
        <w:rPr>
          <w:shd w:val="clear" w:color="auto" w:fill="FFFFFF"/>
        </w:rPr>
        <w:t xml:space="preserve"> the </w:t>
      </w:r>
      <w:r w:rsidR="00975EA2" w:rsidRPr="00F61172">
        <w:rPr>
          <w:shd w:val="clear" w:color="auto" w:fill="FFFFFF"/>
        </w:rPr>
        <w:t xml:space="preserve">data in a table format in order </w:t>
      </w:r>
      <w:r w:rsidRPr="00F61172">
        <w:rPr>
          <w:shd w:val="clear" w:color="auto" w:fill="FFFFFF"/>
        </w:rPr>
        <w:t>to show rela</w:t>
      </w:r>
      <w:r w:rsidR="00975EA2" w:rsidRPr="00F61172">
        <w:rPr>
          <w:shd w:val="clear" w:color="auto" w:fill="FFFFFF"/>
        </w:rPr>
        <w:t>tionships between the codes and concepts</w:t>
      </w:r>
      <w:r w:rsidR="00E705E3" w:rsidRPr="00F61172">
        <w:rPr>
          <w:shd w:val="clear" w:color="auto" w:fill="FFFFFF"/>
        </w:rPr>
        <w:t xml:space="preserve">. </w:t>
      </w:r>
      <w:r w:rsidR="007A0EF3">
        <w:rPr>
          <w:shd w:val="clear" w:color="auto" w:fill="FFFFFF"/>
        </w:rPr>
        <w:t>The p</w:t>
      </w:r>
      <w:r w:rsidR="007A0EF3" w:rsidRPr="00F61172">
        <w:rPr>
          <w:shd w:val="clear" w:color="auto" w:fill="FFFFFF"/>
        </w:rPr>
        <w:t>articipant</w:t>
      </w:r>
      <w:r w:rsidR="007A0EF3">
        <w:rPr>
          <w:shd w:val="clear" w:color="auto" w:fill="FFFFFF"/>
        </w:rPr>
        <w:t>s</w:t>
      </w:r>
      <w:r w:rsidR="007A0EF3" w:rsidRPr="00F61172">
        <w:rPr>
          <w:shd w:val="clear" w:color="auto" w:fill="FFFFFF"/>
        </w:rPr>
        <w:t xml:space="preserve"> </w:t>
      </w:r>
      <w:r w:rsidR="00E705E3" w:rsidRPr="00F61172">
        <w:rPr>
          <w:shd w:val="clear" w:color="auto" w:fill="FFFFFF"/>
        </w:rPr>
        <w:t>were numbered across the top of the page and</w:t>
      </w:r>
      <w:r w:rsidRPr="00F61172">
        <w:rPr>
          <w:shd w:val="clear" w:color="auto" w:fill="FFFFFF"/>
        </w:rPr>
        <w:t xml:space="preserve"> </w:t>
      </w:r>
      <w:r w:rsidR="001645BC" w:rsidRPr="00F61172">
        <w:rPr>
          <w:shd w:val="clear" w:color="auto" w:fill="FFFFFF"/>
        </w:rPr>
        <w:t>I recorded the codes from each participant in a column. Then I was able to cross reference</w:t>
      </w:r>
      <w:r w:rsidR="00FC36CF" w:rsidRPr="00F61172">
        <w:rPr>
          <w:shd w:val="clear" w:color="auto" w:fill="FFFFFF"/>
        </w:rPr>
        <w:t>. I did this by way of colours</w:t>
      </w:r>
      <w:r w:rsidR="007A0EF3">
        <w:rPr>
          <w:shd w:val="clear" w:color="auto" w:fill="FFFFFF"/>
        </w:rPr>
        <w:t>,</w:t>
      </w:r>
      <w:r w:rsidR="00FC36CF" w:rsidRPr="00F61172">
        <w:rPr>
          <w:shd w:val="clear" w:color="auto" w:fill="FFFFFF"/>
        </w:rPr>
        <w:t xml:space="preserve"> using the same colour for the same codes across the table of participants.</w:t>
      </w:r>
      <w:r w:rsidR="008C3E94" w:rsidRPr="00F61172">
        <w:rPr>
          <w:shd w:val="clear" w:color="auto" w:fill="FFFFFF"/>
        </w:rPr>
        <w:t xml:space="preserve"> </w:t>
      </w:r>
      <w:r w:rsidRPr="00F61172">
        <w:rPr>
          <w:shd w:val="clear" w:color="auto" w:fill="FFFFFF"/>
        </w:rPr>
        <w:t>Next</w:t>
      </w:r>
      <w:r w:rsidR="00BB73AC" w:rsidRPr="00F61172">
        <w:rPr>
          <w:shd w:val="clear" w:color="auto" w:fill="FFFFFF"/>
        </w:rPr>
        <w:t>,</w:t>
      </w:r>
      <w:r w:rsidRPr="00F61172">
        <w:rPr>
          <w:shd w:val="clear" w:color="auto" w:fill="FFFFFF"/>
        </w:rPr>
        <w:t xml:space="preserve"> I established and combined </w:t>
      </w:r>
      <w:r w:rsidR="007A0EF3" w:rsidRPr="00F61172">
        <w:rPr>
          <w:shd w:val="clear" w:color="auto" w:fill="FFFFFF"/>
        </w:rPr>
        <w:t>th</w:t>
      </w:r>
      <w:r w:rsidR="007A0EF3">
        <w:rPr>
          <w:shd w:val="clear" w:color="auto" w:fill="FFFFFF"/>
        </w:rPr>
        <w:t>ese</w:t>
      </w:r>
      <w:r w:rsidR="007A0EF3" w:rsidRPr="00F61172">
        <w:rPr>
          <w:shd w:val="clear" w:color="auto" w:fill="FFFFFF"/>
        </w:rPr>
        <w:t xml:space="preserve"> </w:t>
      </w:r>
      <w:r w:rsidRPr="00F61172">
        <w:rPr>
          <w:shd w:val="clear" w:color="auto" w:fill="FFFFFF"/>
        </w:rPr>
        <w:t xml:space="preserve">into themes. I felt this process of moving from the finer details and nuances of the dialogue towards a more abstract </w:t>
      </w:r>
      <w:r w:rsidR="007A0EF3">
        <w:rPr>
          <w:shd w:val="clear" w:color="auto" w:fill="FFFFFF"/>
        </w:rPr>
        <w:t>categoriz</w:t>
      </w:r>
      <w:r w:rsidR="00975EA2" w:rsidRPr="00F61172">
        <w:rPr>
          <w:shd w:val="clear" w:color="auto" w:fill="FFFFFF"/>
        </w:rPr>
        <w:t xml:space="preserve">ation </w:t>
      </w:r>
      <w:r w:rsidR="00856682" w:rsidRPr="00F61172">
        <w:rPr>
          <w:shd w:val="clear" w:color="auto" w:fill="FFFFFF"/>
        </w:rPr>
        <w:t xml:space="preserve">was </w:t>
      </w:r>
      <w:r w:rsidRPr="00F61172">
        <w:rPr>
          <w:shd w:val="clear" w:color="auto" w:fill="FFFFFF"/>
        </w:rPr>
        <w:t>important in order to be able to track progress and follow the development of the analysis. In some cases</w:t>
      </w:r>
      <w:r w:rsidR="00BB73AC" w:rsidRPr="00F61172">
        <w:rPr>
          <w:shd w:val="clear" w:color="auto" w:fill="FFFFFF"/>
        </w:rPr>
        <w:t>,</w:t>
      </w:r>
      <w:r w:rsidRPr="00F61172">
        <w:rPr>
          <w:shd w:val="clear" w:color="auto" w:fill="FFFFFF"/>
        </w:rPr>
        <w:t xml:space="preserve"> themes overlap</w:t>
      </w:r>
      <w:r w:rsidR="00BB73AC" w:rsidRPr="00F61172">
        <w:rPr>
          <w:shd w:val="clear" w:color="auto" w:fill="FFFFFF"/>
        </w:rPr>
        <w:t>,</w:t>
      </w:r>
      <w:r w:rsidRPr="00F61172">
        <w:rPr>
          <w:shd w:val="clear" w:color="auto" w:fill="FFFFFF"/>
        </w:rPr>
        <w:t xml:space="preserve"> and it was important to be able to see that graphically. This made the final themes more </w:t>
      </w:r>
      <w:r w:rsidRPr="00F61172">
        <w:rPr>
          <w:shd w:val="clear" w:color="auto" w:fill="FFFFFF"/>
        </w:rPr>
        <w:lastRenderedPageBreak/>
        <w:t>justifiable</w:t>
      </w:r>
      <w:r w:rsidR="007A0EF3">
        <w:rPr>
          <w:shd w:val="clear" w:color="auto" w:fill="FFFFFF"/>
        </w:rPr>
        <w:t>,</w:t>
      </w:r>
      <w:r w:rsidRPr="00F61172">
        <w:rPr>
          <w:shd w:val="clear" w:color="auto" w:fill="FFFFFF"/>
        </w:rPr>
        <w:t xml:space="preserve"> as the decisions were based on developmental evidence related to the initial data. I also believe it kept me grounded in the data and close to the dialogue. </w:t>
      </w:r>
    </w:p>
    <w:p w14:paraId="509F1082" w14:textId="7297B1A2" w:rsidR="00975EA2" w:rsidRPr="00D73B59" w:rsidRDefault="00FC36CF" w:rsidP="001475EE">
      <w:pPr>
        <w:rPr>
          <w:shd w:val="clear" w:color="auto" w:fill="FFFFFF"/>
          <w:rtl/>
        </w:rPr>
      </w:pPr>
      <w:r w:rsidRPr="00F61172">
        <w:rPr>
          <w:shd w:val="clear" w:color="auto" w:fill="FFFFFF"/>
        </w:rPr>
        <w:t>This way of working meant the overall analysis cut across the participants</w:t>
      </w:r>
      <w:r w:rsidR="007A0EF3">
        <w:rPr>
          <w:shd w:val="clear" w:color="auto" w:fill="FFFFFF"/>
        </w:rPr>
        <w:t>,</w:t>
      </w:r>
      <w:r w:rsidRPr="00F61172">
        <w:rPr>
          <w:shd w:val="clear" w:color="auto" w:fill="FFFFFF"/>
        </w:rPr>
        <w:t xml:space="preserve"> </w:t>
      </w:r>
      <w:r w:rsidR="00E705E3" w:rsidRPr="00F61172">
        <w:rPr>
          <w:shd w:val="clear" w:color="auto" w:fill="FFFFFF"/>
        </w:rPr>
        <w:t xml:space="preserve">as well as </w:t>
      </w:r>
      <w:r w:rsidR="0089042F">
        <w:rPr>
          <w:shd w:val="clear" w:color="auto" w:fill="FFFFFF"/>
        </w:rPr>
        <w:t xml:space="preserve">enabling me to work </w:t>
      </w:r>
      <w:r w:rsidR="00E705E3" w:rsidRPr="00F61172">
        <w:rPr>
          <w:shd w:val="clear" w:color="auto" w:fill="FFFFFF"/>
        </w:rPr>
        <w:t>on an</w:t>
      </w:r>
      <w:r w:rsidRPr="00F61172">
        <w:rPr>
          <w:shd w:val="clear" w:color="auto" w:fill="FFFFFF"/>
        </w:rPr>
        <w:t xml:space="preserve"> individual basis</w:t>
      </w:r>
      <w:r w:rsidR="00E705E3" w:rsidRPr="00F61172">
        <w:rPr>
          <w:shd w:val="clear" w:color="auto" w:fill="FFFFFF"/>
        </w:rPr>
        <w:t>. T</w:t>
      </w:r>
      <w:r w:rsidRPr="00F61172">
        <w:rPr>
          <w:shd w:val="clear" w:color="auto" w:fill="FFFFFF"/>
        </w:rPr>
        <w:t xml:space="preserve">he advantage of </w:t>
      </w:r>
      <w:r w:rsidR="00E705E3" w:rsidRPr="00F61172">
        <w:rPr>
          <w:shd w:val="clear" w:color="auto" w:fill="FFFFFF"/>
        </w:rPr>
        <w:t xml:space="preserve">this was that </w:t>
      </w:r>
      <w:r w:rsidRPr="00F61172">
        <w:rPr>
          <w:shd w:val="clear" w:color="auto" w:fill="FFFFFF"/>
        </w:rPr>
        <w:t>I was able to avoid</w:t>
      </w:r>
      <w:r w:rsidR="00E705E3" w:rsidRPr="00F61172">
        <w:rPr>
          <w:shd w:val="clear" w:color="auto" w:fill="FFFFFF"/>
        </w:rPr>
        <w:t xml:space="preserve"> some</w:t>
      </w:r>
      <w:r w:rsidRPr="00F61172">
        <w:rPr>
          <w:shd w:val="clear" w:color="auto" w:fill="FFFFFF"/>
        </w:rPr>
        <w:t xml:space="preserve"> repetition and I did not have to work</w:t>
      </w:r>
      <w:r w:rsidR="00E705E3" w:rsidRPr="00F61172">
        <w:rPr>
          <w:shd w:val="clear" w:color="auto" w:fill="FFFFFF"/>
        </w:rPr>
        <w:t xml:space="preserve"> only</w:t>
      </w:r>
      <w:r w:rsidRPr="00F61172">
        <w:rPr>
          <w:shd w:val="clear" w:color="auto" w:fill="FFFFFF"/>
        </w:rPr>
        <w:t xml:space="preserve"> in a linear manner. </w:t>
      </w:r>
      <w:r w:rsidR="007A0EF3">
        <w:rPr>
          <w:shd w:val="clear" w:color="auto" w:fill="FFFFFF"/>
        </w:rPr>
        <w:t>W</w:t>
      </w:r>
      <w:r w:rsidRPr="00F61172">
        <w:rPr>
          <w:shd w:val="clear" w:color="auto" w:fill="FFFFFF"/>
        </w:rPr>
        <w:t xml:space="preserve">orking horizontally across a data set </w:t>
      </w:r>
      <w:r w:rsidR="007A0EF3">
        <w:rPr>
          <w:shd w:val="clear" w:color="auto" w:fill="FFFFFF"/>
        </w:rPr>
        <w:t xml:space="preserve">also </w:t>
      </w:r>
      <w:r w:rsidRPr="00F61172">
        <w:rPr>
          <w:shd w:val="clear" w:color="auto" w:fill="FFFFFF"/>
        </w:rPr>
        <w:t>enab</w:t>
      </w:r>
      <w:r w:rsidR="00E705E3" w:rsidRPr="00F61172">
        <w:rPr>
          <w:shd w:val="clear" w:color="auto" w:fill="FFFFFF"/>
        </w:rPr>
        <w:t>led me to be involved with a wide and constantly growing pattern of data</w:t>
      </w:r>
      <w:r w:rsidR="007A0EF3">
        <w:rPr>
          <w:shd w:val="clear" w:color="auto" w:fill="FFFFFF"/>
        </w:rPr>
        <w:t>,</w:t>
      </w:r>
      <w:r w:rsidR="00E705E3" w:rsidRPr="00F61172">
        <w:rPr>
          <w:shd w:val="clear" w:color="auto" w:fill="FFFFFF"/>
        </w:rPr>
        <w:t xml:space="preserve"> which seemed efficient as well as logical</w:t>
      </w:r>
      <w:r w:rsidR="00FD4BCD" w:rsidRPr="00F61172">
        <w:rPr>
          <w:shd w:val="clear" w:color="auto" w:fill="FFFFFF"/>
        </w:rPr>
        <w:t>.</w:t>
      </w:r>
      <w:r w:rsidR="00E705E3" w:rsidRPr="00F61172">
        <w:rPr>
          <w:shd w:val="clear" w:color="auto" w:fill="FFFFFF"/>
        </w:rPr>
        <w:t xml:space="preserve"> I</w:t>
      </w:r>
      <w:r w:rsidR="00090B62" w:rsidRPr="00F61172">
        <w:rPr>
          <w:shd w:val="clear" w:color="auto" w:fill="FFFFFF"/>
        </w:rPr>
        <w:t xml:space="preserve">t also enabled me to closely </w:t>
      </w:r>
      <w:r w:rsidR="005E5698" w:rsidRPr="00F61172">
        <w:rPr>
          <w:shd w:val="clear" w:color="auto" w:fill="FFFFFF"/>
        </w:rPr>
        <w:t>monitor each participant's words</w:t>
      </w:r>
      <w:r w:rsidR="007A0EF3">
        <w:rPr>
          <w:shd w:val="clear" w:color="auto" w:fill="FFFFFF"/>
        </w:rPr>
        <w:t>,</w:t>
      </w:r>
      <w:r w:rsidR="005E5698" w:rsidRPr="00F61172">
        <w:rPr>
          <w:shd w:val="clear" w:color="auto" w:fill="FFFFFF"/>
        </w:rPr>
        <w:t xml:space="preserve"> </w:t>
      </w:r>
      <w:r w:rsidR="004F2ECC" w:rsidRPr="00F61172">
        <w:rPr>
          <w:shd w:val="clear" w:color="auto" w:fill="FFFFFF"/>
        </w:rPr>
        <w:t xml:space="preserve">which was important </w:t>
      </w:r>
      <w:r w:rsidR="00090B62" w:rsidRPr="00F61172">
        <w:rPr>
          <w:shd w:val="clear" w:color="auto" w:fill="FFFFFF"/>
        </w:rPr>
        <w:t xml:space="preserve">with a heterogeneous group. </w:t>
      </w:r>
      <w:r w:rsidR="007A0EF3">
        <w:rPr>
          <w:shd w:val="clear" w:color="auto" w:fill="FFFFFF"/>
        </w:rPr>
        <w:t>F</w:t>
      </w:r>
      <w:r w:rsidR="007A0EF3" w:rsidRPr="00F61172">
        <w:rPr>
          <w:shd w:val="clear" w:color="auto" w:fill="FFFFFF"/>
        </w:rPr>
        <w:t>o</w:t>
      </w:r>
      <w:r w:rsidR="007A0EF3" w:rsidRPr="00D73B59">
        <w:rPr>
          <w:shd w:val="clear" w:color="auto" w:fill="FFFFFF"/>
        </w:rPr>
        <w:t>r example</w:t>
      </w:r>
      <w:r w:rsidR="007A0EF3">
        <w:rPr>
          <w:shd w:val="clear" w:color="auto" w:fill="FFFFFF"/>
        </w:rPr>
        <w:t>,</w:t>
      </w:r>
      <w:r w:rsidR="007A0EF3" w:rsidRPr="00D73B59">
        <w:rPr>
          <w:shd w:val="clear" w:color="auto" w:fill="FFFFFF"/>
        </w:rPr>
        <w:t xml:space="preserve"> I was able to note</w:t>
      </w:r>
      <w:r w:rsidR="007A0EF3" w:rsidRPr="00F61172" w:rsidDel="007A0EF3">
        <w:rPr>
          <w:shd w:val="clear" w:color="auto" w:fill="FFFFFF"/>
        </w:rPr>
        <w:t xml:space="preserve"> </w:t>
      </w:r>
      <w:r w:rsidR="007A0EF3">
        <w:rPr>
          <w:shd w:val="clear" w:color="auto" w:fill="FFFFFF"/>
        </w:rPr>
        <w:t>a</w:t>
      </w:r>
      <w:r w:rsidR="007A0EF3" w:rsidRPr="00F61172">
        <w:rPr>
          <w:shd w:val="clear" w:color="auto" w:fill="FFFFFF"/>
        </w:rPr>
        <w:t xml:space="preserve">nything </w:t>
      </w:r>
      <w:r w:rsidR="00090B62" w:rsidRPr="00F61172">
        <w:rPr>
          <w:shd w:val="clear" w:color="auto" w:fill="FFFFFF"/>
        </w:rPr>
        <w:t xml:space="preserve">that resonated from the older students </w:t>
      </w:r>
      <w:r w:rsidR="004F2ECC" w:rsidRPr="00D73B59">
        <w:rPr>
          <w:shd w:val="clear" w:color="auto" w:fill="FFFFFF"/>
        </w:rPr>
        <w:t>which was</w:t>
      </w:r>
      <w:r w:rsidR="00090B62" w:rsidRPr="00D73B59">
        <w:rPr>
          <w:shd w:val="clear" w:color="auto" w:fill="FFFFFF"/>
        </w:rPr>
        <w:t xml:space="preserve"> relevant, relating to themes emerging from the overall dat</w:t>
      </w:r>
      <w:r w:rsidR="002A15B5" w:rsidRPr="00D73B59">
        <w:rPr>
          <w:shd w:val="clear" w:color="auto" w:fill="FFFFFF"/>
        </w:rPr>
        <w:t>a set</w:t>
      </w:r>
      <w:r w:rsidR="00090B62" w:rsidRPr="00D73B59">
        <w:rPr>
          <w:shd w:val="clear" w:color="auto" w:fill="FFFFFF"/>
        </w:rPr>
        <w:t xml:space="preserve">. </w:t>
      </w:r>
      <w:r w:rsidR="00D878F9" w:rsidRPr="00D73B59">
        <w:rPr>
          <w:shd w:val="clear" w:color="auto" w:fill="FFFFFF"/>
        </w:rPr>
        <w:t>After this</w:t>
      </w:r>
      <w:r w:rsidR="007A0EF3">
        <w:rPr>
          <w:shd w:val="clear" w:color="auto" w:fill="FFFFFF"/>
        </w:rPr>
        <w:t>,</w:t>
      </w:r>
      <w:r w:rsidR="00D878F9" w:rsidRPr="00D73B59">
        <w:rPr>
          <w:shd w:val="clear" w:color="auto" w:fill="FFFFFF"/>
        </w:rPr>
        <w:t xml:space="preserve"> I created graphical interpretations (maps) of the analysis in </w:t>
      </w:r>
      <w:r w:rsidR="0089042F">
        <w:rPr>
          <w:shd w:val="clear" w:color="auto" w:fill="FFFFFF"/>
        </w:rPr>
        <w:t xml:space="preserve">order to </w:t>
      </w:r>
      <w:r w:rsidR="00646B8A" w:rsidRPr="00D73B59">
        <w:rPr>
          <w:shd w:val="clear" w:color="auto" w:fill="FFFFFF"/>
        </w:rPr>
        <w:t>present the findings in a visually comfortable and organized way</w:t>
      </w:r>
      <w:r w:rsidR="00D878F9" w:rsidRPr="00D73B59">
        <w:rPr>
          <w:shd w:val="clear" w:color="auto" w:fill="FFFFFF"/>
        </w:rPr>
        <w:t xml:space="preserve">. </w:t>
      </w:r>
    </w:p>
    <w:p w14:paraId="6E874A30" w14:textId="6DAEB78A" w:rsidR="005834B7" w:rsidRPr="00F61172" w:rsidRDefault="005834B7" w:rsidP="001475EE">
      <w:pPr>
        <w:rPr>
          <w:shd w:val="clear" w:color="auto" w:fill="FFFFFF"/>
        </w:rPr>
      </w:pPr>
      <w:r w:rsidRPr="00F61172">
        <w:rPr>
          <w:shd w:val="clear" w:color="auto" w:fill="FFFFFF"/>
        </w:rPr>
        <w:t xml:space="preserve">Bryman (2008) </w:t>
      </w:r>
      <w:r w:rsidR="007A0EF3">
        <w:rPr>
          <w:shd w:val="clear" w:color="auto" w:fill="FFFFFF"/>
        </w:rPr>
        <w:t>divided</w:t>
      </w:r>
      <w:r w:rsidRPr="00F61172">
        <w:rPr>
          <w:shd w:val="clear" w:color="auto" w:fill="FFFFFF"/>
        </w:rPr>
        <w:t xml:space="preserve"> analysis into distinct stages in a more specific way </w:t>
      </w:r>
      <w:r w:rsidR="007A0EF3">
        <w:rPr>
          <w:shd w:val="clear" w:color="auto" w:fill="FFFFFF"/>
        </w:rPr>
        <w:t>than</w:t>
      </w:r>
      <w:r w:rsidR="007A0EF3" w:rsidRPr="00F61172">
        <w:rPr>
          <w:shd w:val="clear" w:color="auto" w:fill="FFFFFF"/>
        </w:rPr>
        <w:t xml:space="preserve"> </w:t>
      </w:r>
      <w:r w:rsidRPr="00F61172">
        <w:rPr>
          <w:shd w:val="clear" w:color="auto" w:fill="FFFFFF"/>
        </w:rPr>
        <w:t xml:space="preserve">Creswell (2013) and </w:t>
      </w:r>
      <w:r w:rsidR="00FA41ED" w:rsidRPr="00F61172">
        <w:rPr>
          <w:shd w:val="clear" w:color="auto" w:fill="FFFFFF"/>
        </w:rPr>
        <w:t>Schulz (2012).</w:t>
      </w:r>
      <w:r w:rsidR="008C3E94" w:rsidRPr="00F61172">
        <w:rPr>
          <w:shd w:val="clear" w:color="auto" w:fill="FFFFFF"/>
        </w:rPr>
        <w:t xml:space="preserve"> </w:t>
      </w:r>
      <w:r w:rsidRPr="00F61172">
        <w:rPr>
          <w:shd w:val="clear" w:color="auto" w:fill="FFFFFF"/>
        </w:rPr>
        <w:t>His work is also hierarchical</w:t>
      </w:r>
      <w:r w:rsidR="007A0EF3">
        <w:rPr>
          <w:shd w:val="clear" w:color="auto" w:fill="FFFFFF"/>
        </w:rPr>
        <w:t>,</w:t>
      </w:r>
      <w:r w:rsidRPr="00F61172">
        <w:rPr>
          <w:shd w:val="clear" w:color="auto" w:fill="FFFFFF"/>
        </w:rPr>
        <w:t xml:space="preserve"> although more specifically two</w:t>
      </w:r>
      <w:r w:rsidR="007A0EF3">
        <w:rPr>
          <w:shd w:val="clear" w:color="auto" w:fill="FFFFFF"/>
        </w:rPr>
        <w:t>-</w:t>
      </w:r>
      <w:r w:rsidRPr="00F61172">
        <w:rPr>
          <w:shd w:val="clear" w:color="auto" w:fill="FFFFFF"/>
        </w:rPr>
        <w:t>directional</w:t>
      </w:r>
      <w:r w:rsidR="007A0EF3">
        <w:rPr>
          <w:shd w:val="clear" w:color="auto" w:fill="FFFFFF"/>
        </w:rPr>
        <w:t>,</w:t>
      </w:r>
      <w:r w:rsidRPr="00F61172">
        <w:rPr>
          <w:shd w:val="clear" w:color="auto" w:fill="FFFFFF"/>
        </w:rPr>
        <w:t xml:space="preserve"> as it suggests a movement backwards to rereading after the first theming and categorizing. </w:t>
      </w:r>
    </w:p>
    <w:p w14:paraId="57361849" w14:textId="566A1410" w:rsidR="005834B7" w:rsidRPr="00F61172" w:rsidRDefault="005834B7" w:rsidP="00901CFB">
      <w:pPr>
        <w:rPr>
          <w:shd w:val="clear" w:color="auto" w:fill="FFFFFF"/>
        </w:rPr>
      </w:pPr>
      <w:r w:rsidRPr="00F61172">
        <w:rPr>
          <w:shd w:val="clear" w:color="auto" w:fill="FFFFFF"/>
        </w:rPr>
        <w:t>The data I had at my disposal were transcripts of eight in</w:t>
      </w:r>
      <w:r w:rsidR="007A0EF3">
        <w:rPr>
          <w:shd w:val="clear" w:color="auto" w:fill="FFFFFF"/>
        </w:rPr>
        <w:t>-</w:t>
      </w:r>
      <w:r w:rsidR="00AC7828" w:rsidRPr="00F61172">
        <w:rPr>
          <w:shd w:val="clear" w:color="auto" w:fill="FFFFFF"/>
        </w:rPr>
        <w:t xml:space="preserve">depth interviews, </w:t>
      </w:r>
      <w:r w:rsidR="007A0EF3">
        <w:rPr>
          <w:shd w:val="clear" w:color="auto" w:fill="FFFFFF"/>
        </w:rPr>
        <w:t xml:space="preserve">a </w:t>
      </w:r>
      <w:r w:rsidR="00AC7828" w:rsidRPr="00F61172">
        <w:rPr>
          <w:shd w:val="clear" w:color="auto" w:fill="FFFFFF"/>
        </w:rPr>
        <w:t xml:space="preserve">transcript of a </w:t>
      </w:r>
      <w:r w:rsidR="00901CFB">
        <w:rPr>
          <w:shd w:val="clear" w:color="auto" w:fill="FFFFFF"/>
        </w:rPr>
        <w:t>group discussion</w:t>
      </w:r>
      <w:r w:rsidR="007A0EF3">
        <w:rPr>
          <w:shd w:val="clear" w:color="auto" w:fill="FFFFFF"/>
        </w:rPr>
        <w:t>,</w:t>
      </w:r>
      <w:r w:rsidR="00950961" w:rsidRPr="00F61172">
        <w:rPr>
          <w:shd w:val="clear" w:color="auto" w:fill="FFFFFF"/>
        </w:rPr>
        <w:t xml:space="preserve"> and my personal responses.</w:t>
      </w:r>
      <w:r w:rsidRPr="00F61172">
        <w:rPr>
          <w:shd w:val="clear" w:color="auto" w:fill="FFFFFF"/>
        </w:rPr>
        <w:t xml:space="preserve"> Bearing in mind the importance of the oral narrative genre</w:t>
      </w:r>
      <w:r w:rsidR="007A0EF3">
        <w:rPr>
          <w:shd w:val="clear" w:color="auto" w:fill="FFFFFF"/>
        </w:rPr>
        <w:t>,</w:t>
      </w:r>
      <w:r w:rsidRPr="00F61172">
        <w:rPr>
          <w:shd w:val="clear" w:color="auto" w:fill="FFFFFF"/>
        </w:rPr>
        <w:t xml:space="preserve"> I worked within a framework that </w:t>
      </w:r>
      <w:r w:rsidR="007A0EF3" w:rsidRPr="00F61172">
        <w:rPr>
          <w:shd w:val="clear" w:color="auto" w:fill="FFFFFF"/>
        </w:rPr>
        <w:t>contain</w:t>
      </w:r>
      <w:r w:rsidR="007A0EF3">
        <w:rPr>
          <w:shd w:val="clear" w:color="auto" w:fill="FFFFFF"/>
        </w:rPr>
        <w:t>ed</w:t>
      </w:r>
      <w:r w:rsidR="007A0EF3" w:rsidRPr="00F61172">
        <w:rPr>
          <w:shd w:val="clear" w:color="auto" w:fill="FFFFFF"/>
        </w:rPr>
        <w:t xml:space="preserve"> </w:t>
      </w:r>
      <w:r w:rsidRPr="00F61172">
        <w:rPr>
          <w:shd w:val="clear" w:color="auto" w:fill="FFFFFF"/>
        </w:rPr>
        <w:t xml:space="preserve">aspects of Bryman (2008), </w:t>
      </w:r>
      <w:r w:rsidR="00A23713" w:rsidRPr="00F61172">
        <w:rPr>
          <w:shd w:val="clear" w:color="auto" w:fill="FFFFFF"/>
        </w:rPr>
        <w:t>Creswell</w:t>
      </w:r>
      <w:r w:rsidRPr="00F61172">
        <w:rPr>
          <w:shd w:val="clear" w:color="auto" w:fill="FFFFFF"/>
        </w:rPr>
        <w:t xml:space="preserve"> (2013)</w:t>
      </w:r>
      <w:r w:rsidR="00BB73AC" w:rsidRPr="00F61172">
        <w:rPr>
          <w:shd w:val="clear" w:color="auto" w:fill="FFFFFF"/>
        </w:rPr>
        <w:t>,</w:t>
      </w:r>
      <w:r w:rsidRPr="00F61172">
        <w:rPr>
          <w:shd w:val="clear" w:color="auto" w:fill="FFFFFF"/>
        </w:rPr>
        <w:t xml:space="preserve"> and Shulz (2012). </w:t>
      </w:r>
      <w:r w:rsidR="00646B8A" w:rsidRPr="00F61172">
        <w:rPr>
          <w:shd w:val="clear" w:color="auto" w:fill="FFFFFF"/>
        </w:rPr>
        <w:t>I provide an account of the</w:t>
      </w:r>
      <w:r w:rsidR="00950961" w:rsidRPr="00F61172">
        <w:rPr>
          <w:shd w:val="clear" w:color="auto" w:fill="FFFFFF"/>
        </w:rPr>
        <w:t xml:space="preserve"> analytic pr</w:t>
      </w:r>
      <w:r w:rsidR="00646B8A" w:rsidRPr="00F61172">
        <w:rPr>
          <w:shd w:val="clear" w:color="auto" w:fill="FFFFFF"/>
        </w:rPr>
        <w:t xml:space="preserve">ocess </w:t>
      </w:r>
      <w:r w:rsidR="00BB73AC" w:rsidRPr="00F61172">
        <w:rPr>
          <w:shd w:val="clear" w:color="auto" w:fill="FFFFFF"/>
        </w:rPr>
        <w:t xml:space="preserve">in order </w:t>
      </w:r>
      <w:r w:rsidR="00FA41ED" w:rsidRPr="00F61172">
        <w:rPr>
          <w:shd w:val="clear" w:color="auto" w:fill="FFFFFF"/>
        </w:rPr>
        <w:t>to offer as much transparency as possible.</w:t>
      </w:r>
    </w:p>
    <w:p w14:paraId="0F6EE23F" w14:textId="494715E9" w:rsidR="00864674" w:rsidRDefault="00C84E5A" w:rsidP="0004074D">
      <w:pPr>
        <w:pStyle w:val="Heading3"/>
      </w:pPr>
      <w:bookmarkStart w:id="275" w:name="_Toc513881679"/>
      <w:bookmarkStart w:id="276" w:name="_Toc514070690"/>
      <w:bookmarkStart w:id="277" w:name="_Toc512352291"/>
      <w:bookmarkStart w:id="278" w:name="_Toc512352571"/>
      <w:r w:rsidRPr="00F61172">
        <w:t xml:space="preserve">An </w:t>
      </w:r>
      <w:r w:rsidR="005834B7" w:rsidRPr="00F61172">
        <w:t>Account of the Analytic Process</w:t>
      </w:r>
      <w:bookmarkEnd w:id="275"/>
      <w:bookmarkEnd w:id="276"/>
      <w:bookmarkEnd w:id="277"/>
      <w:bookmarkEnd w:id="278"/>
      <w:r w:rsidR="005834B7" w:rsidRPr="00F61172">
        <w:t xml:space="preserve"> </w:t>
      </w:r>
    </w:p>
    <w:p w14:paraId="47206F4D" w14:textId="77777777" w:rsidR="0004074D" w:rsidRPr="0004074D" w:rsidRDefault="0004074D" w:rsidP="0004074D">
      <w:pPr>
        <w:rPr>
          <w:rtl/>
        </w:rPr>
      </w:pPr>
    </w:p>
    <w:p w14:paraId="3ADD476E" w14:textId="2A715D53" w:rsidR="005834B7" w:rsidRPr="00F61172" w:rsidRDefault="005C2187" w:rsidP="007749F7">
      <w:pPr>
        <w:pStyle w:val="numberedlist"/>
        <w:numPr>
          <w:ilvl w:val="0"/>
          <w:numId w:val="25"/>
        </w:numPr>
      </w:pPr>
      <w:r w:rsidRPr="0035617A">
        <w:t>I p</w:t>
      </w:r>
      <w:r w:rsidR="005834B7" w:rsidRPr="00F61172">
        <w:t xml:space="preserve">ut columns to the side of the transcript </w:t>
      </w:r>
      <w:r w:rsidRPr="00F61172">
        <w:t>in order to isolate notes for</w:t>
      </w:r>
      <w:r w:rsidR="005834B7" w:rsidRPr="00F61172">
        <w:t xml:space="preserve"> codes and </w:t>
      </w:r>
      <w:r w:rsidRPr="00F61172">
        <w:t xml:space="preserve">potential </w:t>
      </w:r>
      <w:r w:rsidR="005834B7" w:rsidRPr="00F61172">
        <w:t>categories.</w:t>
      </w:r>
      <w:r w:rsidR="00BB73AC" w:rsidRPr="00F61172">
        <w:t xml:space="preserve"> </w:t>
      </w:r>
      <w:r w:rsidR="005834B7" w:rsidRPr="00F61172">
        <w:t xml:space="preserve">These are mostly descriptive comments. In </w:t>
      </w:r>
      <w:r w:rsidR="0029614A" w:rsidRPr="00F61172">
        <w:t>addition,</w:t>
      </w:r>
      <w:r w:rsidR="005834B7" w:rsidRPr="00F61172">
        <w:t xml:space="preserve"> </w:t>
      </w:r>
      <w:r w:rsidR="0052323D" w:rsidRPr="00F61172">
        <w:t>I included room for l</w:t>
      </w:r>
      <w:r w:rsidR="005834B7" w:rsidRPr="00F61172">
        <w:t>inguistic comments – including tone and emphasis, and any other points of interes</w:t>
      </w:r>
      <w:r w:rsidR="0052323D" w:rsidRPr="00F61172">
        <w:t>t</w:t>
      </w:r>
      <w:r w:rsidR="00AD54B7">
        <w:t>,</w:t>
      </w:r>
      <w:r w:rsidR="0052323D" w:rsidRPr="00F61172">
        <w:t xml:space="preserve"> like gesture</w:t>
      </w:r>
      <w:r w:rsidR="00AD54B7">
        <w:t>s</w:t>
      </w:r>
      <w:r w:rsidR="0052323D" w:rsidRPr="00F61172">
        <w:t xml:space="preserve"> which </w:t>
      </w:r>
      <w:r w:rsidR="005834B7" w:rsidRPr="00F61172">
        <w:t xml:space="preserve">I may have noted in the personal response. </w:t>
      </w:r>
    </w:p>
    <w:p w14:paraId="560A0BE5" w14:textId="77777777" w:rsidR="005834B7" w:rsidRPr="00F61172" w:rsidRDefault="0052323D" w:rsidP="006A775C">
      <w:pPr>
        <w:pStyle w:val="numberedlist"/>
      </w:pPr>
      <w:r w:rsidRPr="00F61172">
        <w:t>I l</w:t>
      </w:r>
      <w:r w:rsidR="005834B7" w:rsidRPr="00F61172">
        <w:t>isten</w:t>
      </w:r>
      <w:r w:rsidRPr="00F61172">
        <w:t>ed</w:t>
      </w:r>
      <w:r w:rsidR="00A35FEF" w:rsidRPr="00F61172">
        <w:t xml:space="preserve"> to and read the whole script.</w:t>
      </w:r>
      <w:r w:rsidRPr="00F61172">
        <w:t xml:space="preserve"> </w:t>
      </w:r>
    </w:p>
    <w:p w14:paraId="5A772E3A" w14:textId="77777777" w:rsidR="005834B7" w:rsidRPr="00F61172" w:rsidRDefault="0052323D" w:rsidP="001475EE">
      <w:pPr>
        <w:pStyle w:val="numberedlist"/>
      </w:pPr>
      <w:r w:rsidRPr="00F61172">
        <w:t>I r</w:t>
      </w:r>
      <w:r w:rsidR="005834B7" w:rsidRPr="00F61172">
        <w:t>ead and listen</w:t>
      </w:r>
      <w:r w:rsidRPr="00F61172">
        <w:t>ed</w:t>
      </w:r>
      <w:r w:rsidR="005834B7" w:rsidRPr="00F61172">
        <w:t xml:space="preserve"> to the text again with note taking </w:t>
      </w:r>
      <w:r w:rsidRPr="00F61172">
        <w:t>and</w:t>
      </w:r>
      <w:r w:rsidR="005834B7" w:rsidRPr="00F61172">
        <w:t xml:space="preserve"> </w:t>
      </w:r>
      <w:r w:rsidR="00A35FEF" w:rsidRPr="00F61172">
        <w:t xml:space="preserve">initial </w:t>
      </w:r>
      <w:r w:rsidR="005834B7" w:rsidRPr="00F61172">
        <w:t xml:space="preserve">coding. </w:t>
      </w:r>
    </w:p>
    <w:p w14:paraId="29353F56" w14:textId="3D57A068" w:rsidR="005834B7" w:rsidRPr="00F61172" w:rsidRDefault="005834B7" w:rsidP="001475EE">
      <w:pPr>
        <w:pStyle w:val="numberedlist"/>
      </w:pPr>
      <w:r w:rsidRPr="00F61172">
        <w:lastRenderedPageBreak/>
        <w:t>I</w:t>
      </w:r>
      <w:r w:rsidR="0052323D" w:rsidRPr="00F61172">
        <w:t xml:space="preserve"> i</w:t>
      </w:r>
      <w:r w:rsidRPr="00F61172">
        <w:t>solate</w:t>
      </w:r>
      <w:r w:rsidR="0052323D" w:rsidRPr="00F61172">
        <w:t>d</w:t>
      </w:r>
      <w:r w:rsidRPr="00F61172">
        <w:t xml:space="preserve"> </w:t>
      </w:r>
      <w:r w:rsidR="0052323D" w:rsidRPr="00F61172">
        <w:t>major research question areas. I then c</w:t>
      </w:r>
      <w:r w:rsidRPr="00F61172">
        <w:t>reate</w:t>
      </w:r>
      <w:r w:rsidR="0052323D" w:rsidRPr="00F61172">
        <w:t>d</w:t>
      </w:r>
      <w:r w:rsidRPr="00F61172">
        <w:t xml:space="preserve"> charts w</w:t>
      </w:r>
      <w:r w:rsidR="00C84E5A" w:rsidRPr="00F61172">
        <w:t>ith the participants (p1, p2</w:t>
      </w:r>
      <w:r w:rsidRPr="00F61172">
        <w:t xml:space="preserve">, etc.) across the top of the page and </w:t>
      </w:r>
      <w:r w:rsidR="00C84E5A" w:rsidRPr="00F61172">
        <w:t>wro</w:t>
      </w:r>
      <w:r w:rsidRPr="00F61172">
        <w:t>te codes</w:t>
      </w:r>
      <w:r w:rsidR="00AD54B7">
        <w:t>,</w:t>
      </w:r>
      <w:r w:rsidR="00AD54B7" w:rsidRPr="00F61172">
        <w:t xml:space="preserve"> </w:t>
      </w:r>
      <w:r w:rsidRPr="00F61172">
        <w:t>summary</w:t>
      </w:r>
      <w:r w:rsidR="00AD54B7">
        <w:t>, and/or</w:t>
      </w:r>
      <w:r w:rsidR="00AD54B7" w:rsidRPr="00F61172">
        <w:t xml:space="preserve"> </w:t>
      </w:r>
      <w:r w:rsidRPr="00F61172">
        <w:t>quotes</w:t>
      </w:r>
      <w:r w:rsidR="00AD54B7">
        <w:t xml:space="preserve"> at the bottom of each column</w:t>
      </w:r>
      <w:r w:rsidRPr="00F61172">
        <w:t xml:space="preserve">. </w:t>
      </w:r>
    </w:p>
    <w:p w14:paraId="7ACB9F07" w14:textId="64DD3B17" w:rsidR="005834B7" w:rsidRPr="00F61172" w:rsidRDefault="0052323D" w:rsidP="001475EE">
      <w:pPr>
        <w:pStyle w:val="numberedlist"/>
      </w:pPr>
      <w:r w:rsidRPr="00F61172">
        <w:t>I c</w:t>
      </w:r>
      <w:r w:rsidR="005834B7" w:rsidRPr="00F61172">
        <w:t>ross</w:t>
      </w:r>
      <w:r w:rsidR="00AD54B7">
        <w:t>-</w:t>
      </w:r>
      <w:r w:rsidR="005834B7" w:rsidRPr="00F61172">
        <w:t>check</w:t>
      </w:r>
      <w:r w:rsidRPr="00F61172">
        <w:t>ed</w:t>
      </w:r>
      <w:r w:rsidR="005834B7" w:rsidRPr="00F61172">
        <w:t xml:space="preserve"> </w:t>
      </w:r>
      <w:r w:rsidR="00FD4BCD" w:rsidRPr="00F61172">
        <w:t xml:space="preserve">and compared </w:t>
      </w:r>
      <w:r w:rsidR="005834B7" w:rsidRPr="00F61172">
        <w:t xml:space="preserve">with coloured markers. </w:t>
      </w:r>
      <w:r w:rsidRPr="00F61172">
        <w:t>By doing this</w:t>
      </w:r>
      <w:r w:rsidR="00AD54B7">
        <w:t xml:space="preserve">, </w:t>
      </w:r>
      <w:r w:rsidRPr="00F61172">
        <w:t>I was able to pay</w:t>
      </w:r>
      <w:r w:rsidR="005E5698" w:rsidRPr="00F61172">
        <w:t xml:space="preserve"> attention to emerging themes as well as individual responses.</w:t>
      </w:r>
    </w:p>
    <w:p w14:paraId="70A0D91C" w14:textId="1630D905" w:rsidR="005834B7" w:rsidRPr="00F61172" w:rsidRDefault="0052323D" w:rsidP="001475EE">
      <w:pPr>
        <w:pStyle w:val="numberedlist"/>
      </w:pPr>
      <w:r w:rsidRPr="00F61172">
        <w:t>I went</w:t>
      </w:r>
      <w:r w:rsidR="005834B7" w:rsidRPr="00F61172">
        <w:t xml:space="preserve"> back to the texts</w:t>
      </w:r>
      <w:r w:rsidRPr="00F61172">
        <w:t>, reread them</w:t>
      </w:r>
      <w:r w:rsidR="00AD54B7">
        <w:t>,</w:t>
      </w:r>
      <w:r w:rsidRPr="00F61172">
        <w:t xml:space="preserve"> and using the colour</w:t>
      </w:r>
      <w:r w:rsidR="00AD54B7">
        <w:t>-</w:t>
      </w:r>
      <w:r w:rsidRPr="00F61172">
        <w:t>coded charts</w:t>
      </w:r>
      <w:r w:rsidR="00AD54B7">
        <w:t>, I</w:t>
      </w:r>
      <w:r w:rsidRPr="00F61172">
        <w:t xml:space="preserve"> looked for any more </w:t>
      </w:r>
      <w:r w:rsidR="005834B7" w:rsidRPr="00F61172">
        <w:t>codes and potential</w:t>
      </w:r>
      <w:r w:rsidRPr="00F61172">
        <w:t>ly emerging</w:t>
      </w:r>
      <w:r w:rsidR="005834B7" w:rsidRPr="00F61172">
        <w:t xml:space="preserve"> themes. </w:t>
      </w:r>
    </w:p>
    <w:p w14:paraId="65B5F3E4" w14:textId="4ADE1B8D" w:rsidR="005834B7" w:rsidRPr="00F61172" w:rsidRDefault="0052323D" w:rsidP="001475EE">
      <w:pPr>
        <w:pStyle w:val="numberedlist"/>
      </w:pPr>
      <w:r w:rsidRPr="00F61172">
        <w:t>I developed</w:t>
      </w:r>
      <w:r w:rsidR="005834B7" w:rsidRPr="00F61172">
        <w:t>, draft</w:t>
      </w:r>
      <w:r w:rsidRPr="00F61172">
        <w:t>ed</w:t>
      </w:r>
      <w:r w:rsidR="00AD54B7">
        <w:t>,</w:t>
      </w:r>
      <w:r w:rsidR="005834B7" w:rsidRPr="00F61172">
        <w:t xml:space="preserve"> and create</w:t>
      </w:r>
      <w:r w:rsidRPr="00F61172">
        <w:t xml:space="preserve">d </w:t>
      </w:r>
      <w:r w:rsidR="005834B7" w:rsidRPr="00F61172">
        <w:t xml:space="preserve">graphical interpretations </w:t>
      </w:r>
      <w:r w:rsidRPr="00F61172">
        <w:t>based on the data and the chart with the intention of linking and relating codes and themes.</w:t>
      </w:r>
    </w:p>
    <w:p w14:paraId="316355A6" w14:textId="0DAE6F00" w:rsidR="005834B7" w:rsidRPr="00F61172" w:rsidRDefault="0052323D" w:rsidP="00034442">
      <w:pPr>
        <w:pStyle w:val="numberedlist"/>
      </w:pPr>
      <w:r w:rsidRPr="00F61172">
        <w:t>I read the Personal Response scripts</w:t>
      </w:r>
      <w:r w:rsidR="00AD54B7">
        <w:t>,</w:t>
      </w:r>
      <w:r w:rsidRPr="00F61172">
        <w:t xml:space="preserve"> </w:t>
      </w:r>
      <w:r w:rsidR="00D54510" w:rsidRPr="00F61172">
        <w:t>m</w:t>
      </w:r>
      <w:r w:rsidR="005834B7" w:rsidRPr="00F61172">
        <w:t>ark</w:t>
      </w:r>
      <w:r w:rsidR="00D54510" w:rsidRPr="00F61172">
        <w:t>ed</w:t>
      </w:r>
      <w:r w:rsidR="005834B7" w:rsidRPr="00F61172">
        <w:t xml:space="preserve"> any response related to a particu</w:t>
      </w:r>
      <w:r w:rsidR="00D54510" w:rsidRPr="00F61172">
        <w:t>lar research question or theme</w:t>
      </w:r>
      <w:r w:rsidR="00AD54B7">
        <w:t>,</w:t>
      </w:r>
      <w:r w:rsidR="00D54510" w:rsidRPr="00F61172">
        <w:t xml:space="preserve"> and r</w:t>
      </w:r>
      <w:r w:rsidR="005834B7" w:rsidRPr="00F61172">
        <w:t>elate</w:t>
      </w:r>
      <w:r w:rsidR="00A35FEF" w:rsidRPr="00F61172">
        <w:t>d</w:t>
      </w:r>
      <w:r w:rsidR="00034442">
        <w:t xml:space="preserve"> this to the overall picture.</w:t>
      </w:r>
      <w:r w:rsidR="005834B7" w:rsidRPr="00F61172">
        <w:t xml:space="preserve"> </w:t>
      </w:r>
    </w:p>
    <w:p w14:paraId="00CBA044" w14:textId="56BFF53F" w:rsidR="003070C9" w:rsidRDefault="00D54510" w:rsidP="001475EE">
      <w:pPr>
        <w:pStyle w:val="numberedlist"/>
      </w:pPr>
      <w:r w:rsidRPr="00F61172">
        <w:t xml:space="preserve">I </w:t>
      </w:r>
      <w:r w:rsidR="0033036E" w:rsidRPr="00F61172">
        <w:t>considered</w:t>
      </w:r>
      <w:r w:rsidRPr="00F61172">
        <w:t xml:space="preserve"> </w:t>
      </w:r>
      <w:r w:rsidR="005834B7" w:rsidRPr="00F61172">
        <w:t>relationship</w:t>
      </w:r>
      <w:r w:rsidRPr="00F61172">
        <w:t>s</w:t>
      </w:r>
      <w:r w:rsidR="005834B7" w:rsidRPr="00F61172">
        <w:t xml:space="preserve"> </w:t>
      </w:r>
      <w:r w:rsidR="0033036E" w:rsidRPr="00F61172">
        <w:t>of</w:t>
      </w:r>
      <w:r w:rsidR="005834B7" w:rsidRPr="00F61172">
        <w:t xml:space="preserve"> theory and data.</w:t>
      </w:r>
    </w:p>
    <w:p w14:paraId="16530C73" w14:textId="1D3068F3" w:rsidR="005834B7" w:rsidRPr="00F61172" w:rsidRDefault="00D54510" w:rsidP="001475EE">
      <w:pPr>
        <w:pStyle w:val="numberedlist"/>
      </w:pPr>
      <w:r w:rsidRPr="00F61172">
        <w:t xml:space="preserve">I </w:t>
      </w:r>
      <w:r w:rsidR="0033036E" w:rsidRPr="00F61172">
        <w:t xml:space="preserve">gave thought to </w:t>
      </w:r>
      <w:r w:rsidRPr="00F61172">
        <w:t>i</w:t>
      </w:r>
      <w:r w:rsidR="005834B7" w:rsidRPr="00F61172">
        <w:t>nterpret</w:t>
      </w:r>
      <w:r w:rsidR="00FA41ED" w:rsidRPr="00F61172">
        <w:t xml:space="preserve">ation </w:t>
      </w:r>
      <w:r w:rsidRPr="00F61172">
        <w:t>by asking w</w:t>
      </w:r>
      <w:r w:rsidR="005834B7" w:rsidRPr="00F61172">
        <w:t xml:space="preserve">hat meaning can be attributed to the patterns </w:t>
      </w:r>
      <w:r w:rsidR="00C84E5A" w:rsidRPr="00F61172">
        <w:t>emerging from the data analysis.</w:t>
      </w:r>
      <w:r w:rsidR="008C3E94" w:rsidRPr="00F61172">
        <w:t xml:space="preserve"> </w:t>
      </w:r>
    </w:p>
    <w:p w14:paraId="0B114543" w14:textId="050B9444" w:rsidR="00A35FEF" w:rsidRPr="00F61172" w:rsidRDefault="005834B7" w:rsidP="001475EE">
      <w:pPr>
        <w:rPr>
          <w:shd w:val="clear" w:color="auto" w:fill="FFFFFF"/>
        </w:rPr>
      </w:pPr>
      <w:r w:rsidRPr="00F61172">
        <w:rPr>
          <w:shd w:val="clear" w:color="auto" w:fill="FFFFFF"/>
        </w:rPr>
        <w:t xml:space="preserve">The heart of this analysis is that it </w:t>
      </w:r>
      <w:r w:rsidR="00AD54B7">
        <w:rPr>
          <w:shd w:val="clear" w:color="auto" w:fill="FFFFFF"/>
        </w:rPr>
        <w:t>was</w:t>
      </w:r>
      <w:r w:rsidR="00AD54B7" w:rsidRPr="00F61172">
        <w:rPr>
          <w:shd w:val="clear" w:color="auto" w:fill="FFFFFF"/>
        </w:rPr>
        <w:t xml:space="preserve"> </w:t>
      </w:r>
      <w:r w:rsidRPr="00F61172">
        <w:rPr>
          <w:shd w:val="clear" w:color="auto" w:fill="FFFFFF"/>
        </w:rPr>
        <w:t>created mu</w:t>
      </w:r>
      <w:r w:rsidR="007A16DE">
        <w:rPr>
          <w:shd w:val="clear" w:color="auto" w:fill="FFFFFF"/>
        </w:rPr>
        <w:t xml:space="preserve">lti-directionally, </w:t>
      </w:r>
      <w:r w:rsidR="00FD4BCD" w:rsidRPr="00F61172">
        <w:rPr>
          <w:shd w:val="clear" w:color="auto" w:fill="FFFFFF"/>
        </w:rPr>
        <w:t>from the interviews,</w:t>
      </w:r>
      <w:r w:rsidRPr="00F61172">
        <w:rPr>
          <w:shd w:val="clear" w:color="auto" w:fill="FFFFFF"/>
        </w:rPr>
        <w:t xml:space="preserve"> including the words plus any non-verbal or other noted information gat</w:t>
      </w:r>
      <w:r w:rsidR="00C84E5A" w:rsidRPr="00F61172">
        <w:rPr>
          <w:shd w:val="clear" w:color="auto" w:fill="FFFFFF"/>
        </w:rPr>
        <w:t>hered at the time</w:t>
      </w:r>
      <w:r w:rsidRPr="00F61172">
        <w:rPr>
          <w:shd w:val="clear" w:color="auto" w:fill="FFFFFF"/>
        </w:rPr>
        <w:t xml:space="preserve">. </w:t>
      </w:r>
      <w:r w:rsidR="0033036E" w:rsidRPr="00F61172">
        <w:rPr>
          <w:shd w:val="clear" w:color="auto" w:fill="FFFFFF"/>
        </w:rPr>
        <w:t xml:space="preserve">In addition, I moved data into </w:t>
      </w:r>
      <w:r w:rsidRPr="00F61172">
        <w:rPr>
          <w:shd w:val="clear" w:color="auto" w:fill="FFFFFF"/>
        </w:rPr>
        <w:t>chart</w:t>
      </w:r>
      <w:r w:rsidR="0033036E" w:rsidRPr="00F61172">
        <w:rPr>
          <w:shd w:val="clear" w:color="auto" w:fill="FFFFFF"/>
        </w:rPr>
        <w:t xml:space="preserve"> form for organization</w:t>
      </w:r>
      <w:r w:rsidR="00AD54B7">
        <w:rPr>
          <w:shd w:val="clear" w:color="auto" w:fill="FFFFFF"/>
        </w:rPr>
        <w:t>al</w:t>
      </w:r>
      <w:r w:rsidR="0033036E" w:rsidRPr="00F61172">
        <w:rPr>
          <w:shd w:val="clear" w:color="auto" w:fill="FFFFFF"/>
        </w:rPr>
        <w:t xml:space="preserve"> purposes </w:t>
      </w:r>
      <w:r w:rsidRPr="00F61172">
        <w:rPr>
          <w:shd w:val="clear" w:color="auto" w:fill="FFFFFF"/>
        </w:rPr>
        <w:t xml:space="preserve">and </w:t>
      </w:r>
      <w:r w:rsidR="0033036E" w:rsidRPr="00F61172">
        <w:rPr>
          <w:shd w:val="clear" w:color="auto" w:fill="FFFFFF"/>
        </w:rPr>
        <w:t xml:space="preserve">to </w:t>
      </w:r>
      <w:r w:rsidRPr="00F61172">
        <w:rPr>
          <w:shd w:val="clear" w:color="auto" w:fill="FFFFFF"/>
        </w:rPr>
        <w:t xml:space="preserve">see a more </w:t>
      </w:r>
      <w:r w:rsidR="0033036E" w:rsidRPr="00F61172">
        <w:rPr>
          <w:shd w:val="clear" w:color="auto" w:fill="FFFFFF"/>
        </w:rPr>
        <w:t>complete</w:t>
      </w:r>
      <w:r w:rsidRPr="00F61172">
        <w:rPr>
          <w:shd w:val="clear" w:color="auto" w:fill="FFFFFF"/>
        </w:rPr>
        <w:t xml:space="preserve"> picture of </w:t>
      </w:r>
      <w:r w:rsidR="000C0C69">
        <w:rPr>
          <w:shd w:val="clear" w:color="auto" w:fill="FFFFFF"/>
        </w:rPr>
        <w:t>the whole data set. The process</w:t>
      </w:r>
      <w:r w:rsidR="0033036E" w:rsidRPr="00F61172">
        <w:rPr>
          <w:shd w:val="clear" w:color="auto" w:fill="FFFFFF"/>
        </w:rPr>
        <w:t xml:space="preserve"> </w:t>
      </w:r>
      <w:r w:rsidR="004A08FC">
        <w:rPr>
          <w:shd w:val="clear" w:color="auto" w:fill="FFFFFF"/>
        </w:rPr>
        <w:t>emphasise</w:t>
      </w:r>
      <w:r w:rsidR="00AD54B7">
        <w:rPr>
          <w:shd w:val="clear" w:color="auto" w:fill="FFFFFF"/>
        </w:rPr>
        <w:t>d</w:t>
      </w:r>
      <w:r w:rsidRPr="00F61172">
        <w:rPr>
          <w:shd w:val="clear" w:color="auto" w:fill="FFFFFF"/>
        </w:rPr>
        <w:t xml:space="preserve"> cross checking. As I created the graphic</w:t>
      </w:r>
      <w:r w:rsidR="0033036E" w:rsidRPr="00F61172">
        <w:rPr>
          <w:shd w:val="clear" w:color="auto" w:fill="FFFFFF"/>
        </w:rPr>
        <w:t>al summaries</w:t>
      </w:r>
      <w:r w:rsidR="00AD54B7">
        <w:rPr>
          <w:shd w:val="clear" w:color="auto" w:fill="FFFFFF"/>
        </w:rPr>
        <w:t>,</w:t>
      </w:r>
      <w:r w:rsidR="0033036E" w:rsidRPr="00F61172">
        <w:rPr>
          <w:shd w:val="clear" w:color="auto" w:fill="FFFFFF"/>
        </w:rPr>
        <w:t xml:space="preserve"> I paid</w:t>
      </w:r>
      <w:r w:rsidRPr="00F61172">
        <w:rPr>
          <w:shd w:val="clear" w:color="auto" w:fill="FFFFFF"/>
        </w:rPr>
        <w:t xml:space="preserve"> attention to the themes that recur</w:t>
      </w:r>
      <w:r w:rsidR="0033036E" w:rsidRPr="00F61172">
        <w:rPr>
          <w:shd w:val="clear" w:color="auto" w:fill="FFFFFF"/>
        </w:rPr>
        <w:t>red</w:t>
      </w:r>
      <w:r w:rsidR="00AD54B7">
        <w:rPr>
          <w:shd w:val="clear" w:color="auto" w:fill="FFFFFF"/>
        </w:rPr>
        <w:t>,</w:t>
      </w:r>
      <w:r w:rsidRPr="00F61172">
        <w:rPr>
          <w:shd w:val="clear" w:color="auto" w:fill="FFFFFF"/>
        </w:rPr>
        <w:t xml:space="preserve"> being open to the larger picture of interweaving themes, and their emergence during other parts of the interview. </w:t>
      </w:r>
    </w:p>
    <w:p w14:paraId="1ED00023" w14:textId="33013FE8" w:rsidR="003070C9" w:rsidRPr="001475EE" w:rsidRDefault="00A35FEF" w:rsidP="001475EE">
      <w:pPr>
        <w:pStyle w:val="Heading2"/>
      </w:pPr>
      <w:bookmarkStart w:id="279" w:name="_Toc512352292"/>
      <w:bookmarkStart w:id="280" w:name="_Toc512352572"/>
      <w:bookmarkStart w:id="281" w:name="_Toc513881680"/>
      <w:bookmarkStart w:id="282" w:name="_Toc514070691"/>
      <w:r w:rsidRPr="006A775C">
        <w:t>L</w:t>
      </w:r>
      <w:r w:rsidRPr="001475EE">
        <w:t>imitations of Research Design</w:t>
      </w:r>
      <w:bookmarkStart w:id="283" w:name="_Toc513881681"/>
      <w:bookmarkStart w:id="284" w:name="_Toc513882492"/>
      <w:bookmarkStart w:id="285" w:name="_Toc514070692"/>
      <w:bookmarkEnd w:id="279"/>
      <w:bookmarkEnd w:id="280"/>
      <w:bookmarkEnd w:id="281"/>
      <w:bookmarkEnd w:id="282"/>
      <w:bookmarkEnd w:id="283"/>
      <w:bookmarkEnd w:id="284"/>
      <w:bookmarkEnd w:id="285"/>
    </w:p>
    <w:p w14:paraId="3F7588A8" w14:textId="29BA0266" w:rsidR="00A35FEF" w:rsidRPr="00F61172" w:rsidRDefault="00A35FEF" w:rsidP="001475EE">
      <w:r w:rsidRPr="004352E5">
        <w:t>Even though good research need not be defined b</w:t>
      </w:r>
      <w:r w:rsidR="00A73604" w:rsidRPr="0035617A">
        <w:t xml:space="preserve">y sample size, </w:t>
      </w:r>
      <w:r w:rsidRPr="0035617A">
        <w:t xml:space="preserve">I </w:t>
      </w:r>
      <w:r w:rsidR="00A73604" w:rsidRPr="00F61172">
        <w:t>believe this research would have been stronger with more participants involved</w:t>
      </w:r>
      <w:r w:rsidRPr="00F61172">
        <w:t xml:space="preserve">. As my intention was to hear the voices of Christian Arab women, it </w:t>
      </w:r>
      <w:r w:rsidR="00A73604" w:rsidRPr="00F61172">
        <w:t>would have been</w:t>
      </w:r>
      <w:r w:rsidR="00FE1CD9">
        <w:t xml:space="preserve"> better</w:t>
      </w:r>
      <w:r w:rsidRPr="00F61172">
        <w:t xml:space="preserve"> to </w:t>
      </w:r>
      <w:r w:rsidR="00C84E5A" w:rsidRPr="00F61172">
        <w:t>have been able to hear more</w:t>
      </w:r>
      <w:r w:rsidRPr="00F61172">
        <w:t>.</w:t>
      </w:r>
      <w:r w:rsidR="00A73604" w:rsidRPr="00F61172">
        <w:t xml:space="preserve"> I addressed this problem</w:t>
      </w:r>
      <w:r w:rsidRPr="00F61172">
        <w:t xml:space="preserve"> in </w:t>
      </w:r>
      <w:r w:rsidR="00A26E69">
        <w:t>S</w:t>
      </w:r>
      <w:r w:rsidR="00A26E69" w:rsidRPr="00F61172">
        <w:t xml:space="preserve">ection </w:t>
      </w:r>
      <w:r w:rsidR="002A15B5" w:rsidRPr="000C0C69">
        <w:t>3.</w:t>
      </w:r>
      <w:r w:rsidR="00A26E69" w:rsidRPr="000C0C69">
        <w:t xml:space="preserve">7 </w:t>
      </w:r>
      <w:r w:rsidRPr="000C0C69">
        <w:t xml:space="preserve">(Methods of Data Collection) </w:t>
      </w:r>
      <w:r w:rsidR="00A73604" w:rsidRPr="000C0C69">
        <w:t>and</w:t>
      </w:r>
      <w:r w:rsidR="00232CC7" w:rsidRPr="00F61172">
        <w:t xml:space="preserve"> I outlined the</w:t>
      </w:r>
      <w:r w:rsidRPr="00F61172">
        <w:t xml:space="preserve"> intensive workload of students as one possible reason for not achieving a higher response rate. </w:t>
      </w:r>
    </w:p>
    <w:p w14:paraId="1B086BA7" w14:textId="377378A7" w:rsidR="00A35FEF" w:rsidRPr="00F61172" w:rsidRDefault="00A35FEF" w:rsidP="001475EE">
      <w:r w:rsidRPr="00F61172">
        <w:t>Even though there is evidence that offering respondents money increases the response rate (Thompson, 1996), I felt it was important to interview students who chose to be involved</w:t>
      </w:r>
      <w:r w:rsidR="00AD54B7">
        <w:t xml:space="preserve"> in</w:t>
      </w:r>
      <w:r w:rsidRPr="00F61172">
        <w:t xml:space="preserve"> the study for intrinsic</w:t>
      </w:r>
      <w:r w:rsidR="00FC710A">
        <w:t>,</w:t>
      </w:r>
      <w:r w:rsidRPr="00F61172">
        <w:t xml:space="preserve"> as opposed to </w:t>
      </w:r>
      <w:r w:rsidR="005C2E51" w:rsidRPr="00F61172">
        <w:t>financial</w:t>
      </w:r>
      <w:r w:rsidR="00FC710A" w:rsidRPr="00FC710A">
        <w:t xml:space="preserve"> </w:t>
      </w:r>
      <w:r w:rsidR="00FC710A" w:rsidRPr="00F61172">
        <w:t>reasons</w:t>
      </w:r>
      <w:r w:rsidRPr="00F61172">
        <w:t xml:space="preserve">. </w:t>
      </w:r>
      <w:r w:rsidR="00B74796" w:rsidRPr="00F61172">
        <w:t>As</w:t>
      </w:r>
      <w:r w:rsidRPr="00F61172">
        <w:t xml:space="preserve"> I address</w:t>
      </w:r>
      <w:r w:rsidR="00FC710A">
        <w:t>ed</w:t>
      </w:r>
      <w:r w:rsidRPr="00F61172">
        <w:t xml:space="preserve"> issues </w:t>
      </w:r>
      <w:r w:rsidRPr="00F61172">
        <w:lastRenderedPageBreak/>
        <w:t>of power in this research (</w:t>
      </w:r>
      <w:r w:rsidR="00314E40">
        <w:t>in</w:t>
      </w:r>
      <w:r w:rsidR="00AD54B7">
        <w:t xml:space="preserve"> </w:t>
      </w:r>
      <w:r w:rsidR="00A26E69">
        <w:t>S</w:t>
      </w:r>
      <w:r w:rsidR="00AD54B7">
        <w:t>ection</w:t>
      </w:r>
      <w:r w:rsidR="00A26E69" w:rsidRPr="00F61172">
        <w:t xml:space="preserve"> </w:t>
      </w:r>
      <w:r w:rsidRPr="00F61172">
        <w:t>2.3.</w:t>
      </w:r>
      <w:r w:rsidR="00AD54B7">
        <w:t>1</w:t>
      </w:r>
      <w:r w:rsidR="00314E40">
        <w:t xml:space="preserve"> – Women and Higher Education</w:t>
      </w:r>
      <w:r w:rsidRPr="00F61172">
        <w:t xml:space="preserve"> and </w:t>
      </w:r>
      <w:r w:rsidR="00AD54B7">
        <w:t xml:space="preserve">Section </w:t>
      </w:r>
      <w:r w:rsidRPr="00A77F63">
        <w:t>3.</w:t>
      </w:r>
      <w:r w:rsidR="00A26E69" w:rsidRPr="00A77F63">
        <w:t>6</w:t>
      </w:r>
      <w:r w:rsidR="00314E40">
        <w:t xml:space="preserve"> - Feminism</w:t>
      </w:r>
      <w:r w:rsidR="00B74796" w:rsidRPr="00450759">
        <w:t>),</w:t>
      </w:r>
      <w:r w:rsidR="00B74796" w:rsidRPr="00F61172">
        <w:t xml:space="preserve"> </w:t>
      </w:r>
      <w:r w:rsidRPr="00F61172">
        <w:t xml:space="preserve">had I introduced a financial incentive there </w:t>
      </w:r>
      <w:r w:rsidR="00B74796" w:rsidRPr="00F61172">
        <w:t>might</w:t>
      </w:r>
      <w:r w:rsidRPr="00F61172">
        <w:t xml:space="preserve"> have been a</w:t>
      </w:r>
      <w:r w:rsidR="002A15B5" w:rsidRPr="00F61172">
        <w:t xml:space="preserve">n undesirable </w:t>
      </w:r>
      <w:r w:rsidR="00B74796" w:rsidRPr="00F61172">
        <w:t xml:space="preserve">shift in the balance of power. </w:t>
      </w:r>
      <w:r w:rsidRPr="00F61172">
        <w:t>Rather than coming to help with an imp</w:t>
      </w:r>
      <w:r w:rsidR="002A15B5" w:rsidRPr="00F61172">
        <w:t xml:space="preserve">ortant research study as </w:t>
      </w:r>
      <w:r w:rsidRPr="00F61172">
        <w:t>women</w:t>
      </w:r>
      <w:r w:rsidR="002A15B5" w:rsidRPr="00F61172">
        <w:t xml:space="preserve"> with something to </w:t>
      </w:r>
      <w:r w:rsidR="00C84E5A" w:rsidRPr="00F61172">
        <w:t>contribute</w:t>
      </w:r>
      <w:r w:rsidRPr="00F61172">
        <w:t xml:space="preserve">, the relationship between the participants and </w:t>
      </w:r>
      <w:r w:rsidR="008737FE" w:rsidRPr="00F61172">
        <w:t>researcher</w:t>
      </w:r>
      <w:r w:rsidRPr="00F61172">
        <w:t xml:space="preserve"> might have changed to that of something like employer and employee. As it is, the participants represent</w:t>
      </w:r>
      <w:r w:rsidR="00450759">
        <w:t>ed</w:t>
      </w:r>
      <w:r w:rsidRPr="00F61172">
        <w:t xml:space="preserve"> a group that is small, to an extent marginalized, and with less power than other groups in Israel and I did not want to </w:t>
      </w:r>
      <w:r w:rsidR="00B74796" w:rsidRPr="00F61172">
        <w:t xml:space="preserve">complicate </w:t>
      </w:r>
      <w:r w:rsidRPr="00F61172">
        <w:t>that. In addition</w:t>
      </w:r>
      <w:r w:rsidR="00FC710A">
        <w:t>,</w:t>
      </w:r>
      <w:r w:rsidRPr="00F61172">
        <w:t xml:space="preserve"> I did not want to negotiate the tricky subject of pride by paying them for their time. As a feminist researcher</w:t>
      </w:r>
      <w:r w:rsidR="00FC710A">
        <w:t>,</w:t>
      </w:r>
      <w:r w:rsidRPr="00F61172">
        <w:t xml:space="preserve"> I chose to interview those who 'wanted' to be part of the research in order to retain </w:t>
      </w:r>
      <w:r w:rsidR="00232CC7" w:rsidRPr="00F61172">
        <w:t xml:space="preserve">the most </w:t>
      </w:r>
      <w:r w:rsidR="00B74796" w:rsidRPr="00F61172">
        <w:t>hon</w:t>
      </w:r>
      <w:r w:rsidR="002A15B5" w:rsidRPr="00F61172">
        <w:t>est</w:t>
      </w:r>
      <w:r w:rsidR="0020298D" w:rsidRPr="00F61172">
        <w:t xml:space="preserve"> field b</w:t>
      </w:r>
      <w:r w:rsidR="002A15B5" w:rsidRPr="00F61172">
        <w:t xml:space="preserve">etween us </w:t>
      </w:r>
      <w:r w:rsidR="0020298D" w:rsidRPr="00F61172">
        <w:t>I thought I was able to achieve.</w:t>
      </w:r>
    </w:p>
    <w:p w14:paraId="2D16983F" w14:textId="77777777" w:rsidR="00A35FEF" w:rsidRPr="00F61172" w:rsidRDefault="00A35FEF" w:rsidP="001475EE">
      <w:r w:rsidRPr="00F61172">
        <w:t>I am aware that it is possible to argue that payment actually equalises power relations (Thompson,</w:t>
      </w:r>
      <w:r w:rsidR="002A15B5" w:rsidRPr="00F61172">
        <w:t xml:space="preserve"> 1996),</w:t>
      </w:r>
      <w:r w:rsidRPr="00F61172">
        <w:t xml:space="preserve"> especially if research topics and questions are related directly to particular types of exploitation and powerlessness. In the case of my research, I believed it</w:t>
      </w:r>
      <w:r w:rsidR="00A73604" w:rsidRPr="00F61172">
        <w:t xml:space="preserve"> might have contributed to </w:t>
      </w:r>
      <w:r w:rsidRPr="00F61172">
        <w:t>bias, and felt it would not have been appropriate.</w:t>
      </w:r>
      <w:r w:rsidR="00FA41ED" w:rsidRPr="00F61172">
        <w:t xml:space="preserve"> I wanted to feel as sure as possible that the data were not going to be compromised by payment.</w:t>
      </w:r>
    </w:p>
    <w:p w14:paraId="56DB73AA" w14:textId="0FB7E6EA" w:rsidR="00A35FEF" w:rsidRPr="00F61172" w:rsidRDefault="00A35FEF" w:rsidP="001475EE">
      <w:r w:rsidRPr="00F61172">
        <w:t>In order to circumvent this problem</w:t>
      </w:r>
      <w:r w:rsidR="00450759">
        <w:t>,</w:t>
      </w:r>
      <w:r w:rsidRPr="00F61172">
        <w:t xml:space="preserve"> I could have extended the research to include a number of </w:t>
      </w:r>
      <w:r w:rsidR="00A73604" w:rsidRPr="00F61172">
        <w:t>colleges in the north of Israel.</w:t>
      </w:r>
      <w:r w:rsidR="008C3E94" w:rsidRPr="00F61172">
        <w:t xml:space="preserve"> </w:t>
      </w:r>
      <w:r w:rsidRPr="00F61172">
        <w:t>However</w:t>
      </w:r>
      <w:r w:rsidR="00CA0AC1" w:rsidRPr="00F61172">
        <w:t>,</w:t>
      </w:r>
      <w:r w:rsidRPr="00F61172">
        <w:t xml:space="preserve"> I decided to remain in one establishment as I was interested in a more focused and specific response to the college environment and did not want to generalize across differ</w:t>
      </w:r>
      <w:r w:rsidR="00B74796" w:rsidRPr="00F61172">
        <w:t>ent colleges</w:t>
      </w:r>
      <w:r w:rsidR="007B4913">
        <w:t>, which</w:t>
      </w:r>
      <w:r w:rsidR="00B74796" w:rsidRPr="00F61172">
        <w:t xml:space="preserve"> might have </w:t>
      </w:r>
      <w:r w:rsidR="00CA0AC1" w:rsidRPr="00F61172">
        <w:t>weaken</w:t>
      </w:r>
      <w:r w:rsidR="00B74796" w:rsidRPr="00F61172">
        <w:t xml:space="preserve">ed </w:t>
      </w:r>
      <w:r w:rsidRPr="00F61172">
        <w:t>conclu</w:t>
      </w:r>
      <w:r w:rsidR="00B74796" w:rsidRPr="00F61172">
        <w:t>sions.</w:t>
      </w:r>
      <w:r w:rsidRPr="00F61172">
        <w:t xml:space="preserve"> </w:t>
      </w:r>
    </w:p>
    <w:p w14:paraId="3BF1253D" w14:textId="569E735D" w:rsidR="005834B7" w:rsidRDefault="00A35FEF" w:rsidP="001475EE">
      <w:r w:rsidRPr="00F61172">
        <w:t>It might be possible to argue that a further limitation of the design was the use of Hebrew to conduct the interviews. However</w:t>
      </w:r>
      <w:r w:rsidR="007B4913">
        <w:t>,</w:t>
      </w:r>
      <w:r w:rsidRPr="00F61172">
        <w:t xml:space="preserve"> as I have already argued in </w:t>
      </w:r>
      <w:r w:rsidR="007B4913">
        <w:t>S</w:t>
      </w:r>
      <w:r w:rsidR="007B4913" w:rsidRPr="00F61172">
        <w:t xml:space="preserve">ection </w:t>
      </w:r>
      <w:r w:rsidR="00677611">
        <w:t>3.7</w:t>
      </w:r>
      <w:r w:rsidRPr="00F61172">
        <w:t xml:space="preserve">, Hebrew </w:t>
      </w:r>
      <w:r w:rsidR="0052204F">
        <w:t>was</w:t>
      </w:r>
      <w:r w:rsidR="00CA20DA" w:rsidRPr="00F61172">
        <w:t xml:space="preserve"> neutral in the sense it </w:t>
      </w:r>
      <w:r w:rsidR="00615B59" w:rsidRPr="00F61172">
        <w:t>did not affect power relations</w:t>
      </w:r>
      <w:r w:rsidR="0052204F">
        <w:t xml:space="preserve">. We were </w:t>
      </w:r>
      <w:r w:rsidRPr="00F61172">
        <w:t>equal as s</w:t>
      </w:r>
      <w:r w:rsidR="00C35637" w:rsidRPr="00F61172">
        <w:t>econd</w:t>
      </w:r>
      <w:r w:rsidR="007B4913">
        <w:t>-</w:t>
      </w:r>
      <w:r w:rsidR="00C35637" w:rsidRPr="00F61172">
        <w:t>language speakers</w:t>
      </w:r>
      <w:r w:rsidR="00071543" w:rsidRPr="00F61172">
        <w:t xml:space="preserve"> of Hebrew. Conducting interviews in Arabic by way of a Christian</w:t>
      </w:r>
      <w:r w:rsidR="00C35637" w:rsidRPr="00F61172">
        <w:t xml:space="preserve"> Arab</w:t>
      </w:r>
      <w:r w:rsidR="00071543" w:rsidRPr="00F61172">
        <w:t xml:space="preserve"> interpreter may have created a</w:t>
      </w:r>
      <w:r w:rsidRPr="00F61172">
        <w:t xml:space="preserve"> 'same team' </w:t>
      </w:r>
      <w:r w:rsidR="00071543" w:rsidRPr="00F61172">
        <w:t>scenario</w:t>
      </w:r>
      <w:r w:rsidR="007B4913">
        <w:t>,</w:t>
      </w:r>
      <w:r w:rsidR="00071543" w:rsidRPr="00F61172">
        <w:t xml:space="preserve"> </w:t>
      </w:r>
      <w:r w:rsidRPr="00F61172">
        <w:t>which</w:t>
      </w:r>
      <w:r w:rsidR="00CA20DA" w:rsidRPr="00F61172">
        <w:t xml:space="preserve"> may have</w:t>
      </w:r>
      <w:r w:rsidR="00071543" w:rsidRPr="00F61172">
        <w:t xml:space="preserve"> been limiting in itself or</w:t>
      </w:r>
      <w:r w:rsidR="00CA20DA" w:rsidRPr="00F61172">
        <w:t xml:space="preserve"> introduced</w:t>
      </w:r>
      <w:r w:rsidRPr="00F61172">
        <w:t xml:space="preserve"> bias.</w:t>
      </w:r>
      <w:r w:rsidR="008C3E94" w:rsidRPr="00F61172">
        <w:t xml:space="preserve"> </w:t>
      </w:r>
    </w:p>
    <w:p w14:paraId="6C73AC65" w14:textId="490BEFDB" w:rsidR="00081E53" w:rsidRPr="00F61172" w:rsidRDefault="00081E53" w:rsidP="00901CFB">
      <w:r>
        <w:t xml:space="preserve">I was very careful when trying to put individual names to the text of the </w:t>
      </w:r>
      <w:r w:rsidR="00901CFB">
        <w:t>group discussion</w:t>
      </w:r>
      <w:r>
        <w:t xml:space="preserve"> and found this a difficult job. Much of what they said was said as a group and their agreements and responses were often as a chorus. In retrospect I should have done the transcription immediately and gone back to one of the group with the text, </w:t>
      </w:r>
      <w:r w:rsidR="00C73258">
        <w:t xml:space="preserve">but the </w:t>
      </w:r>
      <w:r w:rsidR="00C73258">
        <w:lastRenderedPageBreak/>
        <w:t xml:space="preserve">interview had been </w:t>
      </w:r>
      <w:r>
        <w:t>long</w:t>
      </w:r>
      <w:r w:rsidR="00C73258">
        <w:t>, tiring and late in the day</w:t>
      </w:r>
      <w:r>
        <w:t xml:space="preserve"> and the girls had broken for summer break after the session so I did not. They were individuals and had their own stories, but they also put on a very united front regarding their feelings and there was no disagreement in terms</w:t>
      </w:r>
      <w:r w:rsidR="00BD273B">
        <w:t xml:space="preserve"> of what they said</w:t>
      </w:r>
      <w:r>
        <w:t xml:space="preserve">. </w:t>
      </w:r>
    </w:p>
    <w:p w14:paraId="2D2E5EE4" w14:textId="52CC931D" w:rsidR="005834B7" w:rsidRPr="00F61172" w:rsidRDefault="005834B7" w:rsidP="001475EE">
      <w:pPr>
        <w:pStyle w:val="Heading2"/>
        <w:rPr>
          <w:rtl/>
        </w:rPr>
      </w:pPr>
      <w:bookmarkStart w:id="286" w:name="_Toc512352293"/>
      <w:bookmarkStart w:id="287" w:name="_Toc512352573"/>
      <w:bookmarkStart w:id="288" w:name="_Toc513881682"/>
      <w:bookmarkStart w:id="289" w:name="_Toc514070693"/>
      <w:r w:rsidRPr="00F61172">
        <w:t>Summary</w:t>
      </w:r>
      <w:bookmarkEnd w:id="286"/>
      <w:bookmarkEnd w:id="287"/>
      <w:bookmarkEnd w:id="288"/>
      <w:bookmarkEnd w:id="289"/>
      <w:r w:rsidR="00A35FEF" w:rsidRPr="00F61172">
        <w:t xml:space="preserve"> </w:t>
      </w:r>
    </w:p>
    <w:p w14:paraId="66FB207A" w14:textId="3381B0FC" w:rsidR="00232CC7" w:rsidRPr="00F61172" w:rsidRDefault="005834B7" w:rsidP="00DE6C4C">
      <w:r w:rsidRPr="00F61172">
        <w:t xml:space="preserve">This chapter </w:t>
      </w:r>
      <w:r w:rsidR="007B4913">
        <w:t>began</w:t>
      </w:r>
      <w:r w:rsidR="007B4913" w:rsidRPr="00F61172">
        <w:t xml:space="preserve"> </w:t>
      </w:r>
      <w:r w:rsidRPr="00F61172">
        <w:t>with the notion of methodology as a way of linking methods to outcomes in a manner that is philosophically</w:t>
      </w:r>
      <w:r w:rsidR="00B74796" w:rsidRPr="00F61172">
        <w:t xml:space="preserve"> and practically</w:t>
      </w:r>
      <w:r w:rsidRPr="00F61172">
        <w:t xml:space="preserve"> sensitive to the nature of the inquiry. </w:t>
      </w:r>
      <w:r w:rsidR="00DE6C4C">
        <w:t xml:space="preserve">My purpose was to investigate how to </w:t>
      </w:r>
      <w:r w:rsidRPr="00F61172">
        <w:t xml:space="preserve">construct and develop 'knowledge' which is </w:t>
      </w:r>
      <w:r w:rsidR="009459EB" w:rsidRPr="00F61172">
        <w:t>honest</w:t>
      </w:r>
      <w:r w:rsidRPr="00F61172">
        <w:t>, real</w:t>
      </w:r>
      <w:r w:rsidR="007B4913" w:rsidRPr="00DE6C4C">
        <w:t>,</w:t>
      </w:r>
      <w:r w:rsidR="00DE6C4C" w:rsidRPr="00DE6C4C">
        <w:t xml:space="preserve"> and subjective. This </w:t>
      </w:r>
      <w:r w:rsidRPr="00DE6C4C">
        <w:t>theoretically embrac</w:t>
      </w:r>
      <w:r w:rsidR="00CF6D74" w:rsidRPr="00DE6C4C">
        <w:t>ed</w:t>
      </w:r>
      <w:r w:rsidRPr="00DE6C4C">
        <w:t xml:space="preserve"> an integration of approaches</w:t>
      </w:r>
      <w:r w:rsidRPr="00F61172">
        <w:t xml:space="preserve"> </w:t>
      </w:r>
      <w:r w:rsidR="00DE6C4C">
        <w:t xml:space="preserve">which I felt </w:t>
      </w:r>
      <w:r w:rsidRPr="00F61172">
        <w:t>appropriate for this research. I outline</w:t>
      </w:r>
      <w:r w:rsidR="007B4913">
        <w:t>d</w:t>
      </w:r>
      <w:r w:rsidRPr="00F61172">
        <w:t xml:space="preserve"> the relevance of adopting a feminist position and relate</w:t>
      </w:r>
      <w:r w:rsidR="007B4913">
        <w:t>d</w:t>
      </w:r>
      <w:r w:rsidRPr="00F61172">
        <w:t xml:space="preserve"> aspects of the data collection to this. I</w:t>
      </w:r>
      <w:r w:rsidR="00232CC7" w:rsidRPr="00F61172">
        <w:t>n addition</w:t>
      </w:r>
      <w:r w:rsidR="00C22E47" w:rsidRPr="00F61172">
        <w:t>,</w:t>
      </w:r>
      <w:r w:rsidR="00232CC7" w:rsidRPr="00F61172">
        <w:t xml:space="preserve"> I provide</w:t>
      </w:r>
      <w:r w:rsidR="007B4913">
        <w:t>d</w:t>
      </w:r>
      <w:r w:rsidR="00232CC7" w:rsidRPr="00F61172">
        <w:t xml:space="preserve"> an </w:t>
      </w:r>
      <w:r w:rsidRPr="00F61172">
        <w:t xml:space="preserve">account of the steps of analysis in order to </w:t>
      </w:r>
      <w:r w:rsidR="00615B59" w:rsidRPr="00F61172">
        <w:t>show</w:t>
      </w:r>
      <w:r w:rsidRPr="00F61172">
        <w:t xml:space="preserve"> </w:t>
      </w:r>
      <w:r w:rsidR="00DE6C4C">
        <w:t>the order of work.</w:t>
      </w:r>
    </w:p>
    <w:p w14:paraId="4B19C562" w14:textId="0A11E6E8" w:rsidR="00087506" w:rsidRDefault="005834B7" w:rsidP="001475EE">
      <w:r w:rsidRPr="00F61172">
        <w:t>Interwoven into this chapter are personal statements and reflections about the nature of language as the means to collect data and my own personal history in a country which I was not born in but have become part of during my almost 30 years of residence</w:t>
      </w:r>
      <w:r w:rsidR="00615B59" w:rsidRPr="00F61172">
        <w:t>. As well as including</w:t>
      </w:r>
      <w:r w:rsidRPr="00F61172">
        <w:t xml:space="preserve"> this for the purposes of transparency</w:t>
      </w:r>
      <w:r w:rsidR="00615B59" w:rsidRPr="00F61172">
        <w:t xml:space="preserve">, it </w:t>
      </w:r>
      <w:r w:rsidR="007B4913">
        <w:t xml:space="preserve">was a </w:t>
      </w:r>
      <w:r w:rsidR="00615B59" w:rsidRPr="00F61172">
        <w:t xml:space="preserve">way </w:t>
      </w:r>
      <w:r w:rsidRPr="00F61172">
        <w:t xml:space="preserve">of </w:t>
      </w:r>
      <w:r w:rsidR="00615B59" w:rsidRPr="00F61172">
        <w:t xml:space="preserve">acknowledging myself as part </w:t>
      </w:r>
      <w:r w:rsidRPr="00F61172">
        <w:t>of</w:t>
      </w:r>
      <w:r w:rsidR="00615B59" w:rsidRPr="00F61172">
        <w:t xml:space="preserve"> the research from a methodological perspective. </w:t>
      </w:r>
    </w:p>
    <w:p w14:paraId="425AA6C7" w14:textId="77777777" w:rsidR="0004074D" w:rsidRDefault="0004074D" w:rsidP="001475EE"/>
    <w:p w14:paraId="2ABCF6E9" w14:textId="77777777" w:rsidR="0004074D" w:rsidRDefault="0004074D" w:rsidP="001475EE"/>
    <w:p w14:paraId="2E592196" w14:textId="77777777" w:rsidR="0004074D" w:rsidRDefault="0004074D" w:rsidP="001475EE"/>
    <w:p w14:paraId="2C6A4246" w14:textId="77777777" w:rsidR="0004074D" w:rsidRDefault="0004074D" w:rsidP="001475EE"/>
    <w:p w14:paraId="037D358D" w14:textId="77777777" w:rsidR="0004074D" w:rsidRDefault="0004074D" w:rsidP="001475EE"/>
    <w:p w14:paraId="42B0CF00" w14:textId="77777777" w:rsidR="0004074D" w:rsidRDefault="0004074D" w:rsidP="001475EE"/>
    <w:p w14:paraId="14020460" w14:textId="77777777" w:rsidR="0004074D" w:rsidRPr="00D73B59" w:rsidRDefault="0004074D" w:rsidP="001475EE">
      <w:pPr>
        <w:rPr>
          <w:rtl/>
        </w:rPr>
      </w:pPr>
    </w:p>
    <w:p w14:paraId="36B60B02" w14:textId="0D342798" w:rsidR="009D1B5D" w:rsidRPr="00105385" w:rsidRDefault="00105385" w:rsidP="00105385">
      <w:pPr>
        <w:pStyle w:val="Heading1"/>
        <w:rPr>
          <w:shd w:val="clear" w:color="auto" w:fill="FFFFFF"/>
        </w:rPr>
      </w:pPr>
      <w:bookmarkStart w:id="290" w:name="_Toc512352294"/>
      <w:bookmarkStart w:id="291" w:name="_Toc512352574"/>
      <w:bookmarkStart w:id="292" w:name="_Toc513881683"/>
      <w:bookmarkStart w:id="293" w:name="_Toc514070694"/>
      <w:r>
        <w:rPr>
          <w:shd w:val="clear" w:color="auto" w:fill="FFFFFF"/>
        </w:rPr>
        <w:lastRenderedPageBreak/>
        <w:t>FINDINGS a</w:t>
      </w:r>
      <w:r w:rsidR="009D1B5D" w:rsidRPr="00105385">
        <w:rPr>
          <w:shd w:val="clear" w:color="auto" w:fill="FFFFFF"/>
        </w:rPr>
        <w:t>nd DISCUSSION</w:t>
      </w:r>
      <w:bookmarkEnd w:id="290"/>
      <w:bookmarkEnd w:id="291"/>
      <w:bookmarkEnd w:id="292"/>
      <w:bookmarkEnd w:id="293"/>
      <w:r w:rsidR="008C3E94" w:rsidRPr="00105385">
        <w:rPr>
          <w:shd w:val="clear" w:color="auto" w:fill="FFFFFF"/>
        </w:rPr>
        <w:t xml:space="preserve"> </w:t>
      </w:r>
    </w:p>
    <w:p w14:paraId="3FE0C9A9" w14:textId="1381A5F2" w:rsidR="0048093C" w:rsidRPr="009D1B5D" w:rsidRDefault="0048093C" w:rsidP="00CA5BF5">
      <w:pPr>
        <w:pStyle w:val="Heading2"/>
        <w:rPr>
          <w:shd w:val="clear" w:color="auto" w:fill="FFFFFF"/>
        </w:rPr>
      </w:pPr>
      <w:bookmarkStart w:id="294" w:name="_Toc514070695"/>
      <w:r w:rsidRPr="009D1B5D">
        <w:rPr>
          <w:shd w:val="clear" w:color="auto" w:fill="FFFFFF"/>
        </w:rPr>
        <w:t>Introduction</w:t>
      </w:r>
      <w:bookmarkEnd w:id="294"/>
    </w:p>
    <w:p w14:paraId="11EA9E7A" w14:textId="4835F406" w:rsidR="00DE6C4C" w:rsidRDefault="0048093C" w:rsidP="00704D57">
      <w:pPr>
        <w:rPr>
          <w:shd w:val="clear" w:color="auto" w:fill="FFFFFF"/>
        </w:rPr>
      </w:pPr>
      <w:r w:rsidRPr="009D1B5D">
        <w:rPr>
          <w:shd w:val="clear" w:color="auto" w:fill="FFFFFF"/>
        </w:rPr>
        <w:t xml:space="preserve">This thesis investigated the experiences of a group of Christian Arab women students studying in an academic college in Israel. </w:t>
      </w:r>
      <w:r w:rsidR="00DE6C4C">
        <w:rPr>
          <w:shd w:val="clear" w:color="auto" w:fill="FFFFFF"/>
        </w:rPr>
        <w:t xml:space="preserve">I present the </w:t>
      </w:r>
      <w:r w:rsidR="0054265D">
        <w:rPr>
          <w:shd w:val="clear" w:color="auto" w:fill="FFFFFF"/>
        </w:rPr>
        <w:t xml:space="preserve">research </w:t>
      </w:r>
      <w:r w:rsidR="00DE6C4C">
        <w:rPr>
          <w:shd w:val="clear" w:color="auto" w:fill="FFFFFF"/>
        </w:rPr>
        <w:t xml:space="preserve">question again. </w:t>
      </w:r>
    </w:p>
    <w:p w14:paraId="54C95889" w14:textId="77777777" w:rsidR="00DE6C4C" w:rsidRDefault="00DE6C4C" w:rsidP="00DE6C4C">
      <w:r w:rsidRPr="00F61172">
        <w:t>In the linguistically, culturally, religiously</w:t>
      </w:r>
      <w:r>
        <w:t>,</w:t>
      </w:r>
      <w:r w:rsidRPr="00F61172">
        <w:t xml:space="preserve"> and politically divided society of Israel, how are Christian Arab women meeting the challenge of </w:t>
      </w:r>
      <w:r>
        <w:t>higher education</w:t>
      </w:r>
      <w:r w:rsidRPr="00F61172">
        <w:t xml:space="preserve"> programmes?</w:t>
      </w:r>
    </w:p>
    <w:p w14:paraId="4B565E67" w14:textId="77777777" w:rsidR="00DE6C4C" w:rsidRPr="00F61172" w:rsidRDefault="00DE6C4C" w:rsidP="00DE6C4C">
      <w:r>
        <w:t>It is further divided into the following sub-questions.</w:t>
      </w:r>
    </w:p>
    <w:p w14:paraId="4B707F11" w14:textId="35411037" w:rsidR="00DE6C4C" w:rsidRPr="00713953" w:rsidRDefault="00DE6C4C" w:rsidP="007749F7">
      <w:pPr>
        <w:pStyle w:val="ListParagraph"/>
        <w:numPr>
          <w:ilvl w:val="0"/>
          <w:numId w:val="30"/>
        </w:numPr>
      </w:pPr>
      <w:r w:rsidRPr="00713953">
        <w:t xml:space="preserve">Why are Christian Arab women choosing </w:t>
      </w:r>
      <w:r>
        <w:t>higher education</w:t>
      </w:r>
      <w:r w:rsidRPr="00713953">
        <w:t xml:space="preserve"> programmes?</w:t>
      </w:r>
    </w:p>
    <w:p w14:paraId="35C78D5D" w14:textId="77777777" w:rsidR="00DE6C4C" w:rsidRPr="00713953" w:rsidRDefault="00DE6C4C" w:rsidP="00DE6C4C">
      <w:pPr>
        <w:pStyle w:val="ListParagraph"/>
      </w:pPr>
      <w:r w:rsidRPr="00713953">
        <w:t xml:space="preserve">Which elements of a </w:t>
      </w:r>
      <w:r>
        <w:t>higher education</w:t>
      </w:r>
      <w:r w:rsidRPr="00713953">
        <w:t xml:space="preserve"> system most help and hinder potential learning outcomes and which personal characteristics and practical strategies are important for enabling and maintaining success?</w:t>
      </w:r>
    </w:p>
    <w:p w14:paraId="4386E8A0" w14:textId="77777777" w:rsidR="00DE6C4C" w:rsidRPr="00713953" w:rsidRDefault="00DE6C4C" w:rsidP="00DE6C4C">
      <w:pPr>
        <w:pStyle w:val="ListParagraph"/>
      </w:pPr>
      <w:r w:rsidRPr="00713953">
        <w:t>How do Christian Arab women students manage changing linguistic, social</w:t>
      </w:r>
      <w:r>
        <w:t>,</w:t>
      </w:r>
      <w:r w:rsidRPr="00713953">
        <w:t xml:space="preserve"> and cultural domains, and how does this affect their sense of identity?</w:t>
      </w:r>
    </w:p>
    <w:p w14:paraId="2DA53B87" w14:textId="2524DACD" w:rsidR="0048093C" w:rsidRPr="009D1B5D" w:rsidRDefault="00C62998" w:rsidP="00704D57">
      <w:pPr>
        <w:rPr>
          <w:shd w:val="clear" w:color="auto" w:fill="FFFFFF"/>
        </w:rPr>
      </w:pPr>
      <w:r>
        <w:rPr>
          <w:shd w:val="clear" w:color="auto" w:fill="FFFFFF"/>
        </w:rPr>
        <w:t>The aim was to contribute</w:t>
      </w:r>
      <w:r w:rsidR="0048093C" w:rsidRPr="009D1B5D">
        <w:rPr>
          <w:shd w:val="clear" w:color="auto" w:fill="FFFFFF"/>
        </w:rPr>
        <w:t xml:space="preserve"> to </w:t>
      </w:r>
      <w:r>
        <w:rPr>
          <w:shd w:val="clear" w:color="auto" w:fill="FFFFFF"/>
        </w:rPr>
        <w:t xml:space="preserve">a </w:t>
      </w:r>
      <w:r w:rsidR="0048093C" w:rsidRPr="009D1B5D">
        <w:rPr>
          <w:shd w:val="clear" w:color="auto" w:fill="FFFFFF"/>
        </w:rPr>
        <w:t>deeper understanding of how they manage the higher education experience</w:t>
      </w:r>
      <w:r>
        <w:rPr>
          <w:shd w:val="clear" w:color="auto" w:fill="FFFFFF"/>
        </w:rPr>
        <w:t>, which constitutes</w:t>
      </w:r>
      <w:r w:rsidR="0048093C" w:rsidRPr="009D1B5D">
        <w:rPr>
          <w:shd w:val="clear" w:color="auto" w:fill="FFFFFF"/>
        </w:rPr>
        <w:t xml:space="preserve"> a diverse linguistic, cultural</w:t>
      </w:r>
      <w:r>
        <w:rPr>
          <w:shd w:val="clear" w:color="auto" w:fill="FFFFFF"/>
        </w:rPr>
        <w:t>,</w:t>
      </w:r>
      <w:r w:rsidR="0048093C" w:rsidRPr="009D1B5D">
        <w:rPr>
          <w:shd w:val="clear" w:color="auto" w:fill="FFFFFF"/>
        </w:rPr>
        <w:t xml:space="preserve"> and social environment. </w:t>
      </w:r>
    </w:p>
    <w:p w14:paraId="36E9696F" w14:textId="734F409D" w:rsidR="0048093C" w:rsidRPr="009D1B5D" w:rsidRDefault="0048093C" w:rsidP="00704D57">
      <w:pPr>
        <w:rPr>
          <w:rFonts w:eastAsia="Calibri"/>
        </w:rPr>
      </w:pPr>
      <w:r>
        <w:rPr>
          <w:shd w:val="clear" w:color="auto" w:fill="FFFFFF"/>
        </w:rPr>
        <w:t xml:space="preserve">The </w:t>
      </w:r>
      <w:r w:rsidRPr="009D1B5D">
        <w:rPr>
          <w:shd w:val="clear" w:color="auto" w:fill="FFFFFF"/>
        </w:rPr>
        <w:t xml:space="preserve">research question </w:t>
      </w:r>
      <w:r w:rsidR="00C62998">
        <w:rPr>
          <w:shd w:val="clear" w:color="auto" w:fill="FFFFFF"/>
        </w:rPr>
        <w:t>pertained to</w:t>
      </w:r>
      <w:r w:rsidR="00C62998" w:rsidRPr="009D1B5D">
        <w:rPr>
          <w:shd w:val="clear" w:color="auto" w:fill="FFFFFF"/>
        </w:rPr>
        <w:t xml:space="preserve"> </w:t>
      </w:r>
      <w:r w:rsidRPr="009D1B5D">
        <w:rPr>
          <w:shd w:val="clear" w:color="auto" w:fill="FFFFFF"/>
        </w:rPr>
        <w:t xml:space="preserve">how </w:t>
      </w:r>
      <w:r>
        <w:rPr>
          <w:rFonts w:eastAsia="Calibri"/>
        </w:rPr>
        <w:t xml:space="preserve">these </w:t>
      </w:r>
      <w:r w:rsidRPr="009D1B5D">
        <w:rPr>
          <w:rFonts w:eastAsia="Calibri"/>
        </w:rPr>
        <w:t>wome</w:t>
      </w:r>
      <w:r>
        <w:rPr>
          <w:rFonts w:eastAsia="Calibri"/>
        </w:rPr>
        <w:t>n met</w:t>
      </w:r>
      <w:r w:rsidRPr="009D1B5D">
        <w:rPr>
          <w:rFonts w:eastAsia="Calibri"/>
        </w:rPr>
        <w:t xml:space="preserve"> the challenge of higher education</w:t>
      </w:r>
      <w:r w:rsidR="00C62998">
        <w:rPr>
          <w:rFonts w:eastAsia="Calibri"/>
        </w:rPr>
        <w:t>,</w:t>
      </w:r>
      <w:r w:rsidRPr="009D1B5D">
        <w:rPr>
          <w:rFonts w:eastAsia="Calibri"/>
        </w:rPr>
        <w:t xml:space="preserve"> by relating to different aspects of the experience. In addition</w:t>
      </w:r>
      <w:r w:rsidR="00C62998">
        <w:rPr>
          <w:rFonts w:eastAsia="Calibri"/>
        </w:rPr>
        <w:t>,</w:t>
      </w:r>
      <w:r w:rsidRPr="009D1B5D">
        <w:rPr>
          <w:rFonts w:eastAsia="Calibri"/>
        </w:rPr>
        <w:t xml:space="preserve"> it </w:t>
      </w:r>
      <w:r w:rsidR="00C62998">
        <w:rPr>
          <w:rFonts w:eastAsia="Calibri"/>
        </w:rPr>
        <w:t>sought to reveal the</w:t>
      </w:r>
      <w:r w:rsidR="00C62998" w:rsidRPr="009D1B5D">
        <w:rPr>
          <w:rFonts w:eastAsia="Calibri"/>
        </w:rPr>
        <w:t xml:space="preserve"> </w:t>
      </w:r>
      <w:r w:rsidRPr="009D1B5D">
        <w:rPr>
          <w:rFonts w:eastAsia="Calibri"/>
        </w:rPr>
        <w:t>participants' incentives for higher education as a life choice.</w:t>
      </w:r>
    </w:p>
    <w:p w14:paraId="337E946D" w14:textId="426EB2A2" w:rsidR="0048093C" w:rsidRPr="009D1B5D" w:rsidRDefault="0048093C" w:rsidP="00704D57">
      <w:pPr>
        <w:rPr>
          <w:rFonts w:eastAsia="Calibri"/>
        </w:rPr>
      </w:pPr>
      <w:r w:rsidRPr="009D1B5D">
        <w:rPr>
          <w:rFonts w:eastAsia="Calibri"/>
        </w:rPr>
        <w:t>The aspects included</w:t>
      </w:r>
      <w:r w:rsidR="00C62998">
        <w:rPr>
          <w:rFonts w:eastAsia="Calibri"/>
        </w:rPr>
        <w:t>:</w:t>
      </w:r>
      <w:r w:rsidR="00C62998" w:rsidRPr="009D1B5D">
        <w:rPr>
          <w:rFonts w:eastAsia="Calibri"/>
        </w:rPr>
        <w:t xml:space="preserve"> </w:t>
      </w:r>
    </w:p>
    <w:p w14:paraId="1A10EFEB" w14:textId="77777777" w:rsidR="0048093C" w:rsidRPr="00CA5BF5" w:rsidRDefault="0048093C" w:rsidP="007749F7">
      <w:pPr>
        <w:pStyle w:val="numberedlist"/>
        <w:numPr>
          <w:ilvl w:val="0"/>
          <w:numId w:val="26"/>
        </w:numPr>
      </w:pPr>
      <w:r w:rsidRPr="00CA5BF5">
        <w:t>The elements of the education system which most helped and hindered potential learning outcomes.</w:t>
      </w:r>
    </w:p>
    <w:p w14:paraId="16D0C771" w14:textId="77777777" w:rsidR="0048093C" w:rsidRPr="00CA5BF5" w:rsidRDefault="0048093C" w:rsidP="007749F7">
      <w:pPr>
        <w:pStyle w:val="numberedlist"/>
        <w:numPr>
          <w:ilvl w:val="0"/>
          <w:numId w:val="26"/>
        </w:numPr>
      </w:pPr>
      <w:r w:rsidRPr="00CA5BF5">
        <w:t>The personal characteristics and practical tools or strategies deemed important for enabling and maintaining the implementation of studies.</w:t>
      </w:r>
    </w:p>
    <w:p w14:paraId="627FEEF3" w14:textId="77777777" w:rsidR="0048093C" w:rsidRPr="00CA5BF5" w:rsidRDefault="0048093C" w:rsidP="007749F7">
      <w:pPr>
        <w:pStyle w:val="numberedlist"/>
        <w:numPr>
          <w:ilvl w:val="0"/>
          <w:numId w:val="26"/>
        </w:numPr>
      </w:pPr>
      <w:r w:rsidRPr="00CA5BF5">
        <w:t>The ways in which participants managed changing linguistic and cultural domains, and how these affected their sense of identity.</w:t>
      </w:r>
      <w:r w:rsidRPr="001003B1">
        <w:t xml:space="preserve"> </w:t>
      </w:r>
    </w:p>
    <w:p w14:paraId="60FEC342" w14:textId="29C644D6" w:rsidR="0048093C" w:rsidRPr="009D1B5D" w:rsidRDefault="0048093C" w:rsidP="00C62998">
      <w:pPr>
        <w:rPr>
          <w:color w:val="333333"/>
          <w:shd w:val="clear" w:color="auto" w:fill="FFFFFF"/>
        </w:rPr>
      </w:pPr>
      <w:r w:rsidRPr="009D1B5D">
        <w:rPr>
          <w:shd w:val="clear" w:color="auto" w:fill="FFFFFF"/>
        </w:rPr>
        <w:t>Research is dialogic in the sense</w:t>
      </w:r>
      <w:r>
        <w:rPr>
          <w:shd w:val="clear" w:color="auto" w:fill="FFFFFF"/>
        </w:rPr>
        <w:t xml:space="preserve"> that</w:t>
      </w:r>
      <w:r w:rsidRPr="009D1B5D">
        <w:rPr>
          <w:shd w:val="clear" w:color="auto" w:fill="FFFFFF"/>
        </w:rPr>
        <w:t xml:space="preserve"> it develops through the communication between the researcher and participants (Mayan, 2016)</w:t>
      </w:r>
      <w:r>
        <w:rPr>
          <w:shd w:val="clear" w:color="auto" w:fill="FFFFFF"/>
        </w:rPr>
        <w:t>. Choosing semi-</w:t>
      </w:r>
      <w:r w:rsidR="00C62998">
        <w:rPr>
          <w:shd w:val="clear" w:color="auto" w:fill="FFFFFF"/>
        </w:rPr>
        <w:t xml:space="preserve">structured </w:t>
      </w:r>
      <w:r>
        <w:rPr>
          <w:shd w:val="clear" w:color="auto" w:fill="FFFFFF"/>
        </w:rPr>
        <w:t xml:space="preserve">interviews </w:t>
      </w:r>
      <w:r w:rsidRPr="009D1B5D">
        <w:rPr>
          <w:shd w:val="clear" w:color="auto" w:fill="FFFFFF"/>
        </w:rPr>
        <w:lastRenderedPageBreak/>
        <w:t xml:space="preserve">enabled me to approach </w:t>
      </w:r>
      <w:r>
        <w:rPr>
          <w:shd w:val="clear" w:color="auto" w:fill="FFFFFF"/>
        </w:rPr>
        <w:t xml:space="preserve">the research in the knowledge that </w:t>
      </w:r>
      <w:r w:rsidR="00C62998">
        <w:rPr>
          <w:shd w:val="clear" w:color="auto" w:fill="FFFFFF"/>
        </w:rPr>
        <w:t xml:space="preserve">the </w:t>
      </w:r>
      <w:r w:rsidRPr="009D1B5D">
        <w:rPr>
          <w:shd w:val="clear" w:color="auto" w:fill="FFFFFF"/>
        </w:rPr>
        <w:t xml:space="preserve">participants </w:t>
      </w:r>
      <w:r w:rsidR="00C62998">
        <w:rPr>
          <w:shd w:val="clear" w:color="auto" w:fill="FFFFFF"/>
        </w:rPr>
        <w:t>would have</w:t>
      </w:r>
      <w:r w:rsidR="00C62998" w:rsidRPr="009D1B5D">
        <w:rPr>
          <w:shd w:val="clear" w:color="auto" w:fill="FFFFFF"/>
        </w:rPr>
        <w:t xml:space="preserve"> </w:t>
      </w:r>
      <w:r w:rsidRPr="009D1B5D">
        <w:rPr>
          <w:shd w:val="clear" w:color="auto" w:fill="FFFFFF"/>
        </w:rPr>
        <w:t>the opportunity to initiate and make decisions regardi</w:t>
      </w:r>
      <w:r>
        <w:rPr>
          <w:shd w:val="clear" w:color="auto" w:fill="FFFFFF"/>
        </w:rPr>
        <w:t>ng the dialogue. I offered them</w:t>
      </w:r>
      <w:r w:rsidRPr="009D1B5D">
        <w:rPr>
          <w:shd w:val="clear" w:color="auto" w:fill="FFFFFF"/>
        </w:rPr>
        <w:t xml:space="preserve"> an environment which I understood to be non-judgmental and comfortable</w:t>
      </w:r>
      <w:r>
        <w:rPr>
          <w:shd w:val="clear" w:color="auto" w:fill="FFFFFF"/>
        </w:rPr>
        <w:t>,</w:t>
      </w:r>
      <w:r w:rsidRPr="009D1B5D">
        <w:rPr>
          <w:shd w:val="clear" w:color="auto" w:fill="FFFFFF"/>
        </w:rPr>
        <w:t xml:space="preserve"> and gave them as much time as they wanted for exploring their motivations, challenges</w:t>
      </w:r>
      <w:r w:rsidR="00C62998">
        <w:rPr>
          <w:shd w:val="clear" w:color="auto" w:fill="FFFFFF"/>
        </w:rPr>
        <w:t>,</w:t>
      </w:r>
      <w:r w:rsidRPr="009D1B5D">
        <w:rPr>
          <w:shd w:val="clear" w:color="auto" w:fill="FFFFFF"/>
        </w:rPr>
        <w:t xml:space="preserve"> and feeling</w:t>
      </w:r>
      <w:r>
        <w:rPr>
          <w:shd w:val="clear" w:color="auto" w:fill="FFFFFF"/>
        </w:rPr>
        <w:t>s</w:t>
      </w:r>
      <w:r w:rsidRPr="009D1B5D">
        <w:rPr>
          <w:color w:val="333333"/>
          <w:shd w:val="clear" w:color="auto" w:fill="FFFFFF"/>
        </w:rPr>
        <w:t>.</w:t>
      </w:r>
    </w:p>
    <w:p w14:paraId="289592CB" w14:textId="364BA008" w:rsidR="0048093C" w:rsidRPr="009D1B5D" w:rsidRDefault="0048093C" w:rsidP="00C62998">
      <w:pPr>
        <w:rPr>
          <w:shd w:val="clear" w:color="auto" w:fill="FFFFFF"/>
        </w:rPr>
      </w:pPr>
      <w:r w:rsidRPr="009D1B5D">
        <w:rPr>
          <w:shd w:val="clear" w:color="auto" w:fill="FFFFFF"/>
        </w:rPr>
        <w:t xml:space="preserve">During the </w:t>
      </w:r>
      <w:r w:rsidRPr="00952591">
        <w:rPr>
          <w:shd w:val="clear" w:color="auto" w:fill="FFFFFF"/>
        </w:rPr>
        <w:t>analysis</w:t>
      </w:r>
      <w:r w:rsidRPr="009D1B5D">
        <w:rPr>
          <w:shd w:val="clear" w:color="auto" w:fill="FFFFFF"/>
        </w:rPr>
        <w:t>, the three overarching domains linking the findings related to:</w:t>
      </w:r>
    </w:p>
    <w:p w14:paraId="0D2D4B18" w14:textId="7892A9B7" w:rsidR="0048093C" w:rsidRPr="00531960" w:rsidRDefault="00C62998" w:rsidP="007749F7">
      <w:pPr>
        <w:numPr>
          <w:ilvl w:val="0"/>
          <w:numId w:val="2"/>
        </w:numPr>
        <w:spacing w:before="0" w:after="160"/>
        <w:contextualSpacing/>
        <w:jc w:val="both"/>
        <w:rPr>
          <w:shd w:val="clear" w:color="auto" w:fill="FFFFFF"/>
        </w:rPr>
      </w:pPr>
      <w:r w:rsidRPr="00F32FAB">
        <w:rPr>
          <w:b/>
          <w:bCs/>
          <w:u w:val="single"/>
          <w:shd w:val="clear" w:color="auto" w:fill="FFFFFF"/>
        </w:rPr>
        <w:t xml:space="preserve">historical </w:t>
      </w:r>
      <w:r w:rsidR="0074370A" w:rsidRPr="00F32FAB">
        <w:rPr>
          <w:b/>
          <w:bCs/>
          <w:u w:val="single"/>
          <w:shd w:val="clear" w:color="auto" w:fill="FFFFFF"/>
        </w:rPr>
        <w:t>narratives</w:t>
      </w:r>
      <w:r w:rsidR="0048093C" w:rsidRPr="00531960">
        <w:rPr>
          <w:shd w:val="clear" w:color="auto" w:fill="FFFFFF"/>
        </w:rPr>
        <w:t xml:space="preserve"> regarding educational experiences and life before academia and their retrospective impact on the participants' perceived readiness for the academic experience</w:t>
      </w:r>
      <w:r>
        <w:rPr>
          <w:shd w:val="clear" w:color="auto" w:fill="FFFFFF"/>
        </w:rPr>
        <w:t>;</w:t>
      </w:r>
      <w:r w:rsidRPr="00531960">
        <w:rPr>
          <w:shd w:val="clear" w:color="auto" w:fill="FFFFFF"/>
        </w:rPr>
        <w:t xml:space="preserve"> </w:t>
      </w:r>
    </w:p>
    <w:p w14:paraId="1DA686ED" w14:textId="3659CAC7" w:rsidR="0048093C" w:rsidRPr="00531960" w:rsidRDefault="00C62998" w:rsidP="007749F7">
      <w:pPr>
        <w:numPr>
          <w:ilvl w:val="0"/>
          <w:numId w:val="2"/>
        </w:numPr>
        <w:spacing w:before="0" w:after="160"/>
        <w:contextualSpacing/>
        <w:jc w:val="both"/>
        <w:rPr>
          <w:shd w:val="clear" w:color="auto" w:fill="FFFFFF"/>
        </w:rPr>
      </w:pPr>
      <w:r w:rsidRPr="00F32FAB">
        <w:rPr>
          <w:b/>
          <w:bCs/>
          <w:u w:val="single"/>
          <w:shd w:val="clear" w:color="auto" w:fill="FFFFFF"/>
        </w:rPr>
        <w:t>experiences</w:t>
      </w:r>
      <w:r w:rsidRPr="00531960">
        <w:rPr>
          <w:u w:val="single"/>
          <w:shd w:val="clear" w:color="auto" w:fill="FFFFFF"/>
        </w:rPr>
        <w:t xml:space="preserve"> </w:t>
      </w:r>
      <w:r w:rsidR="0048093C" w:rsidRPr="00531960">
        <w:rPr>
          <w:shd w:val="clear" w:color="auto" w:fill="FFFFFF"/>
        </w:rPr>
        <w:t xml:space="preserve">within </w:t>
      </w:r>
      <w:r>
        <w:rPr>
          <w:shd w:val="clear" w:color="auto" w:fill="FFFFFF"/>
        </w:rPr>
        <w:t>a</w:t>
      </w:r>
      <w:r w:rsidRPr="00531960">
        <w:rPr>
          <w:shd w:val="clear" w:color="auto" w:fill="FFFFFF"/>
        </w:rPr>
        <w:t>cademia</w:t>
      </w:r>
      <w:r w:rsidR="005317B5">
        <w:rPr>
          <w:shd w:val="clear" w:color="auto" w:fill="FFFFFF"/>
        </w:rPr>
        <w:t>;</w:t>
      </w:r>
      <w:r w:rsidRPr="00531960">
        <w:rPr>
          <w:shd w:val="clear" w:color="auto" w:fill="FFFFFF"/>
        </w:rPr>
        <w:t xml:space="preserve"> </w:t>
      </w:r>
    </w:p>
    <w:p w14:paraId="1892F636" w14:textId="7A3A3C11" w:rsidR="0048093C" w:rsidRPr="009D1B5D" w:rsidRDefault="00C62998" w:rsidP="007749F7">
      <w:pPr>
        <w:numPr>
          <w:ilvl w:val="0"/>
          <w:numId w:val="2"/>
        </w:numPr>
        <w:spacing w:before="0" w:after="160"/>
        <w:contextualSpacing/>
        <w:jc w:val="both"/>
        <w:rPr>
          <w:shd w:val="clear" w:color="auto" w:fill="FFFFFF"/>
        </w:rPr>
      </w:pPr>
      <w:proofErr w:type="gramStart"/>
      <w:r w:rsidRPr="00F32FAB">
        <w:rPr>
          <w:b/>
          <w:bCs/>
          <w:u w:val="single"/>
          <w:shd w:val="clear" w:color="auto" w:fill="FFFFFF"/>
        </w:rPr>
        <w:t>individual</w:t>
      </w:r>
      <w:proofErr w:type="gramEnd"/>
      <w:r w:rsidRPr="00F32FAB">
        <w:rPr>
          <w:b/>
          <w:bCs/>
          <w:u w:val="single"/>
          <w:shd w:val="clear" w:color="auto" w:fill="FFFFFF"/>
        </w:rPr>
        <w:t xml:space="preserve"> </w:t>
      </w:r>
      <w:r w:rsidR="0048093C" w:rsidRPr="00F32FAB">
        <w:rPr>
          <w:b/>
          <w:bCs/>
          <w:u w:val="single"/>
          <w:shd w:val="clear" w:color="auto" w:fill="FFFFFF"/>
        </w:rPr>
        <w:t>perceptions of self</w:t>
      </w:r>
      <w:r w:rsidR="0048093C" w:rsidRPr="00531960">
        <w:rPr>
          <w:shd w:val="clear" w:color="auto" w:fill="FFFFFF"/>
        </w:rPr>
        <w:t xml:space="preserve"> as associated </w:t>
      </w:r>
      <w:r>
        <w:rPr>
          <w:shd w:val="clear" w:color="auto" w:fill="FFFFFF"/>
        </w:rPr>
        <w:t>with</w:t>
      </w:r>
      <w:r w:rsidRPr="00531960">
        <w:rPr>
          <w:shd w:val="clear" w:color="auto" w:fill="FFFFFF"/>
        </w:rPr>
        <w:t xml:space="preserve"> </w:t>
      </w:r>
      <w:r w:rsidR="0048093C" w:rsidRPr="00531960">
        <w:rPr>
          <w:shd w:val="clear" w:color="auto" w:fill="FFFFFF"/>
        </w:rPr>
        <w:t xml:space="preserve">the participants' perceived positions as </w:t>
      </w:r>
      <w:r>
        <w:rPr>
          <w:shd w:val="clear" w:color="auto" w:fill="FFFFFF"/>
        </w:rPr>
        <w:t xml:space="preserve">members of a </w:t>
      </w:r>
      <w:r w:rsidR="0048093C" w:rsidRPr="00531960">
        <w:rPr>
          <w:shd w:val="clear" w:color="auto" w:fill="FFFFFF"/>
        </w:rPr>
        <w:t xml:space="preserve">different community and </w:t>
      </w:r>
      <w:r>
        <w:rPr>
          <w:shd w:val="clear" w:color="auto" w:fill="FFFFFF"/>
        </w:rPr>
        <w:t>culture</w:t>
      </w:r>
      <w:r w:rsidR="0048093C" w:rsidRPr="009D1B5D">
        <w:rPr>
          <w:shd w:val="clear" w:color="auto" w:fill="FFFFFF"/>
        </w:rPr>
        <w:t xml:space="preserve">. </w:t>
      </w:r>
    </w:p>
    <w:p w14:paraId="58FC2D5D" w14:textId="73038E92" w:rsidR="0048093C" w:rsidRPr="009D1B5D" w:rsidRDefault="0048093C" w:rsidP="0048093C">
      <w:pPr>
        <w:rPr>
          <w:shd w:val="clear" w:color="auto" w:fill="FFFFFF"/>
        </w:rPr>
      </w:pPr>
      <w:r w:rsidRPr="009D1B5D">
        <w:rPr>
          <w:shd w:val="clear" w:color="auto" w:fill="FFFFFF"/>
        </w:rPr>
        <w:t>As the domains are related and there was no predetermined effort to demarcate</w:t>
      </w:r>
      <w:r w:rsidR="00C62998">
        <w:rPr>
          <w:shd w:val="clear" w:color="auto" w:fill="FFFFFF"/>
        </w:rPr>
        <w:t xml:space="preserve"> them</w:t>
      </w:r>
      <w:r w:rsidRPr="009D1B5D">
        <w:rPr>
          <w:shd w:val="clear" w:color="auto" w:fill="FFFFFF"/>
        </w:rPr>
        <w:t xml:space="preserve">, there was inevitably some overlap in the responses of the participants and how those responses related to the domains. </w:t>
      </w:r>
    </w:p>
    <w:p w14:paraId="5D652804" w14:textId="2B6047A4" w:rsidR="0048093C" w:rsidRPr="009D1B5D" w:rsidRDefault="0048093C" w:rsidP="00C62998">
      <w:pPr>
        <w:rPr>
          <w:shd w:val="clear" w:color="auto" w:fill="FFFFFF"/>
        </w:rPr>
      </w:pPr>
      <w:r w:rsidRPr="009D1B5D">
        <w:rPr>
          <w:shd w:val="clear" w:color="auto" w:fill="FFFFFF"/>
        </w:rPr>
        <w:t>Language</w:t>
      </w:r>
      <w:r>
        <w:rPr>
          <w:shd w:val="clear" w:color="auto" w:fill="FFFFFF"/>
        </w:rPr>
        <w:t>,</w:t>
      </w:r>
      <w:r w:rsidRPr="009D1B5D">
        <w:rPr>
          <w:shd w:val="clear" w:color="auto" w:fill="FFFFFF"/>
        </w:rPr>
        <w:t xml:space="preserve"> for example</w:t>
      </w:r>
      <w:r>
        <w:rPr>
          <w:shd w:val="clear" w:color="auto" w:fill="FFFFFF"/>
        </w:rPr>
        <w:t>,</w:t>
      </w:r>
      <w:r w:rsidRPr="009D1B5D">
        <w:rPr>
          <w:shd w:val="clear" w:color="auto" w:fill="FFFFFF"/>
        </w:rPr>
        <w:t xml:space="preserve"> became a central concern across all domains. It was practically significant in terms of how well the participants felt prepared for the higher educational experience</w:t>
      </w:r>
      <w:r>
        <w:rPr>
          <w:shd w:val="clear" w:color="auto" w:fill="FFFFFF"/>
        </w:rPr>
        <w:t>,</w:t>
      </w:r>
      <w:r w:rsidRPr="009D1B5D">
        <w:rPr>
          <w:shd w:val="clear" w:color="auto" w:fill="FFFFFF"/>
        </w:rPr>
        <w:t xml:space="preserve"> but also in how it affected their day</w:t>
      </w:r>
      <w:r w:rsidR="00C62998">
        <w:rPr>
          <w:shd w:val="clear" w:color="auto" w:fill="FFFFFF"/>
        </w:rPr>
        <w:t>-</w:t>
      </w:r>
      <w:r w:rsidRPr="009D1B5D">
        <w:rPr>
          <w:shd w:val="clear" w:color="auto" w:fill="FFFFFF"/>
        </w:rPr>
        <w:t>to</w:t>
      </w:r>
      <w:r w:rsidR="00C62998">
        <w:rPr>
          <w:shd w:val="clear" w:color="auto" w:fill="FFFFFF"/>
        </w:rPr>
        <w:t>-</w:t>
      </w:r>
      <w:r w:rsidRPr="009D1B5D">
        <w:rPr>
          <w:shd w:val="clear" w:color="auto" w:fill="FFFFFF"/>
        </w:rPr>
        <w:t>day experiences</w:t>
      </w:r>
      <w:r>
        <w:rPr>
          <w:shd w:val="clear" w:color="auto" w:fill="FFFFFF"/>
        </w:rPr>
        <w:t>. Higher education students need</w:t>
      </w:r>
      <w:r w:rsidRPr="009D1B5D">
        <w:rPr>
          <w:shd w:val="clear" w:color="auto" w:fill="FFFFFF"/>
        </w:rPr>
        <w:t xml:space="preserve"> the language to participate in class activities and </w:t>
      </w:r>
      <w:r>
        <w:rPr>
          <w:shd w:val="clear" w:color="auto" w:fill="FFFFFF"/>
        </w:rPr>
        <w:t xml:space="preserve">to </w:t>
      </w:r>
      <w:r w:rsidRPr="009D1B5D">
        <w:rPr>
          <w:shd w:val="clear" w:color="auto" w:fill="FFFFFF"/>
        </w:rPr>
        <w:t>write assignments.  In addition</w:t>
      </w:r>
      <w:r>
        <w:rPr>
          <w:shd w:val="clear" w:color="auto" w:fill="FFFFFF"/>
        </w:rPr>
        <w:t>,</w:t>
      </w:r>
      <w:r w:rsidRPr="009D1B5D">
        <w:rPr>
          <w:shd w:val="clear" w:color="auto" w:fill="FFFFFF"/>
        </w:rPr>
        <w:t xml:space="preserve"> language impacted on participants' self-perceptions and how they saw themselves as cultural beings within the communities they inhabited. </w:t>
      </w:r>
    </w:p>
    <w:p w14:paraId="0CBD1C7D" w14:textId="27A918E0" w:rsidR="0048093C" w:rsidRPr="009D1B5D" w:rsidRDefault="0048093C" w:rsidP="00C62998">
      <w:pPr>
        <w:rPr>
          <w:shd w:val="clear" w:color="auto" w:fill="FFFFFF"/>
        </w:rPr>
      </w:pPr>
      <w:r w:rsidRPr="009D1B5D">
        <w:rPr>
          <w:shd w:val="clear" w:color="auto" w:fill="FFFFFF"/>
        </w:rPr>
        <w:t>Another example is the role of the family. First of all</w:t>
      </w:r>
      <w:r>
        <w:rPr>
          <w:shd w:val="clear" w:color="auto" w:fill="FFFFFF"/>
        </w:rPr>
        <w:t>,</w:t>
      </w:r>
      <w:r w:rsidRPr="009D1B5D">
        <w:rPr>
          <w:shd w:val="clear" w:color="auto" w:fill="FFFFFF"/>
        </w:rPr>
        <w:t xml:space="preserve"> it was an important factor </w:t>
      </w:r>
      <w:r w:rsidR="00C62998">
        <w:rPr>
          <w:shd w:val="clear" w:color="auto" w:fill="FFFFFF"/>
        </w:rPr>
        <w:t>with regard</w:t>
      </w:r>
      <w:r w:rsidRPr="009D1B5D">
        <w:rPr>
          <w:shd w:val="clear" w:color="auto" w:fill="FFFFFF"/>
        </w:rPr>
        <w:t xml:space="preserve"> to the participants' readiness for academia. In addition</w:t>
      </w:r>
      <w:r>
        <w:rPr>
          <w:shd w:val="clear" w:color="auto" w:fill="FFFFFF"/>
        </w:rPr>
        <w:t>,</w:t>
      </w:r>
      <w:r w:rsidRPr="009D1B5D">
        <w:rPr>
          <w:shd w:val="clear" w:color="auto" w:fill="FFFFFF"/>
        </w:rPr>
        <w:t xml:space="preserve"> it was critical regarding the ongoing continuation of higher education, and finally</w:t>
      </w:r>
      <w:r>
        <w:rPr>
          <w:shd w:val="clear" w:color="auto" w:fill="FFFFFF"/>
        </w:rPr>
        <w:t>,</w:t>
      </w:r>
      <w:r w:rsidRPr="009D1B5D">
        <w:rPr>
          <w:shd w:val="clear" w:color="auto" w:fill="FFFFFF"/>
        </w:rPr>
        <w:t xml:space="preserve"> it was related to the participants' considerations regarding their cultural allegiances and historical reflections affecting their perception of 'self'.</w:t>
      </w:r>
    </w:p>
    <w:p w14:paraId="4DFAA4A0" w14:textId="265263CA" w:rsidR="0048093C" w:rsidRPr="009D1B5D" w:rsidRDefault="0048093C" w:rsidP="00C62998">
      <w:pPr>
        <w:rPr>
          <w:shd w:val="clear" w:color="auto" w:fill="FFFFFF"/>
        </w:rPr>
      </w:pPr>
      <w:r w:rsidRPr="009D1B5D">
        <w:rPr>
          <w:shd w:val="clear" w:color="auto" w:fill="FFFFFF"/>
        </w:rPr>
        <w:t>The participants' reflections about themselves included not only how they coped with challenges of higher education</w:t>
      </w:r>
      <w:r>
        <w:rPr>
          <w:shd w:val="clear" w:color="auto" w:fill="FFFFFF"/>
        </w:rPr>
        <w:t>,</w:t>
      </w:r>
      <w:r w:rsidRPr="009D1B5D">
        <w:rPr>
          <w:shd w:val="clear" w:color="auto" w:fill="FFFFFF"/>
        </w:rPr>
        <w:t xml:space="preserve"> but also </w:t>
      </w:r>
      <w:r w:rsidR="00C62998">
        <w:rPr>
          <w:shd w:val="clear" w:color="auto" w:fill="FFFFFF"/>
        </w:rPr>
        <w:t>if</w:t>
      </w:r>
      <w:r w:rsidR="00C62998" w:rsidRPr="009D1B5D">
        <w:rPr>
          <w:shd w:val="clear" w:color="auto" w:fill="FFFFFF"/>
        </w:rPr>
        <w:t xml:space="preserve"> </w:t>
      </w:r>
      <w:r w:rsidRPr="009D1B5D">
        <w:rPr>
          <w:shd w:val="clear" w:color="auto" w:fill="FFFFFF"/>
        </w:rPr>
        <w:t xml:space="preserve">and </w:t>
      </w:r>
      <w:r w:rsidR="00C62998">
        <w:rPr>
          <w:shd w:val="clear" w:color="auto" w:fill="FFFFFF"/>
        </w:rPr>
        <w:t>how</w:t>
      </w:r>
      <w:r w:rsidR="00C62998" w:rsidRPr="009D1B5D">
        <w:rPr>
          <w:shd w:val="clear" w:color="auto" w:fill="FFFFFF"/>
        </w:rPr>
        <w:t xml:space="preserve"> </w:t>
      </w:r>
      <w:r w:rsidRPr="009D1B5D">
        <w:rPr>
          <w:shd w:val="clear" w:color="auto" w:fill="FFFFFF"/>
        </w:rPr>
        <w:t>they were to make the experience worthwhile from an intrinsic perspective rather than</w:t>
      </w:r>
      <w:r w:rsidR="00C62998">
        <w:rPr>
          <w:shd w:val="clear" w:color="auto" w:fill="FFFFFF"/>
        </w:rPr>
        <w:t xml:space="preserve"> – </w:t>
      </w:r>
      <w:r>
        <w:rPr>
          <w:shd w:val="clear" w:color="auto" w:fill="FFFFFF"/>
        </w:rPr>
        <w:t>or as well as</w:t>
      </w:r>
      <w:r w:rsidRPr="009D1B5D">
        <w:rPr>
          <w:shd w:val="clear" w:color="auto" w:fill="FFFFFF"/>
        </w:rPr>
        <w:t xml:space="preserve"> </w:t>
      </w:r>
      <w:r w:rsidR="00C62998">
        <w:rPr>
          <w:shd w:val="clear" w:color="auto" w:fill="FFFFFF"/>
        </w:rPr>
        <w:t xml:space="preserve">– </w:t>
      </w:r>
      <w:r w:rsidRPr="009D1B5D">
        <w:rPr>
          <w:shd w:val="clear" w:color="auto" w:fill="FFFFFF"/>
        </w:rPr>
        <w:t xml:space="preserve">an instrumental one. </w:t>
      </w:r>
      <w:r w:rsidR="00C62998">
        <w:rPr>
          <w:shd w:val="clear" w:color="auto" w:fill="FFFFFF"/>
        </w:rPr>
        <w:t>In other words, was</w:t>
      </w:r>
      <w:r w:rsidRPr="00CD49DF">
        <w:rPr>
          <w:shd w:val="clear" w:color="auto" w:fill="FFFFFF"/>
        </w:rPr>
        <w:t xml:space="preserve"> the value of the degree and educational experience related </w:t>
      </w:r>
      <w:r w:rsidR="00C62998">
        <w:rPr>
          <w:shd w:val="clear" w:color="auto" w:fill="FFFFFF"/>
        </w:rPr>
        <w:t>solely</w:t>
      </w:r>
      <w:r w:rsidR="00C62998" w:rsidRPr="00CD49DF">
        <w:rPr>
          <w:shd w:val="clear" w:color="auto" w:fill="FFFFFF"/>
        </w:rPr>
        <w:t xml:space="preserve"> </w:t>
      </w:r>
      <w:r w:rsidRPr="00CD49DF">
        <w:rPr>
          <w:shd w:val="clear" w:color="auto" w:fill="FFFFFF"/>
        </w:rPr>
        <w:t xml:space="preserve">to getting a job or a better job, or </w:t>
      </w:r>
      <w:r w:rsidR="00C62998">
        <w:rPr>
          <w:shd w:val="clear" w:color="auto" w:fill="FFFFFF"/>
        </w:rPr>
        <w:t xml:space="preserve">did it involve </w:t>
      </w:r>
      <w:r w:rsidRPr="00CD49DF">
        <w:rPr>
          <w:shd w:val="clear" w:color="auto" w:fill="FFFFFF"/>
        </w:rPr>
        <w:t>more abstract a</w:t>
      </w:r>
      <w:r>
        <w:rPr>
          <w:shd w:val="clear" w:color="auto" w:fill="FFFFFF"/>
        </w:rPr>
        <w:t>spects</w:t>
      </w:r>
      <w:r w:rsidRPr="00CD49DF">
        <w:rPr>
          <w:shd w:val="clear" w:color="auto" w:fill="FFFFFF"/>
        </w:rPr>
        <w:t xml:space="preserve"> of </w:t>
      </w:r>
      <w:r w:rsidRPr="00CD49DF">
        <w:rPr>
          <w:shd w:val="clear" w:color="auto" w:fill="FFFFFF"/>
        </w:rPr>
        <w:lastRenderedPageBreak/>
        <w:t>education</w:t>
      </w:r>
      <w:r w:rsidR="00C62998">
        <w:rPr>
          <w:shd w:val="clear" w:color="auto" w:fill="FFFFFF"/>
        </w:rPr>
        <w:t>,</w:t>
      </w:r>
      <w:r w:rsidRPr="00CD49DF">
        <w:rPr>
          <w:shd w:val="clear" w:color="auto" w:fill="FFFFFF"/>
        </w:rPr>
        <w:t xml:space="preserve"> </w:t>
      </w:r>
      <w:r w:rsidR="00C62998">
        <w:rPr>
          <w:shd w:val="clear" w:color="auto" w:fill="FFFFFF"/>
        </w:rPr>
        <w:t>such as</w:t>
      </w:r>
      <w:r w:rsidR="00C62998" w:rsidRPr="00CD49DF">
        <w:rPr>
          <w:shd w:val="clear" w:color="auto" w:fill="FFFFFF"/>
        </w:rPr>
        <w:t xml:space="preserve"> </w:t>
      </w:r>
      <w:r w:rsidRPr="00CD49DF">
        <w:rPr>
          <w:shd w:val="clear" w:color="auto" w:fill="FFFFFF"/>
        </w:rPr>
        <w:t>the acquisition of different knowledge, learning to think differently</w:t>
      </w:r>
      <w:r w:rsidR="00C62998">
        <w:rPr>
          <w:shd w:val="clear" w:color="auto" w:fill="FFFFFF"/>
        </w:rPr>
        <w:t>,</w:t>
      </w:r>
      <w:r w:rsidRPr="00CD49DF">
        <w:rPr>
          <w:shd w:val="clear" w:color="auto" w:fill="FFFFFF"/>
        </w:rPr>
        <w:t xml:space="preserve"> or look at the world from others' perspectives</w:t>
      </w:r>
      <w:r w:rsidR="00C62998">
        <w:rPr>
          <w:shd w:val="clear" w:color="auto" w:fill="FFFFFF"/>
        </w:rPr>
        <w:t>?</w:t>
      </w:r>
    </w:p>
    <w:p w14:paraId="238A7754" w14:textId="60801433" w:rsidR="0048093C" w:rsidRPr="009D1B5D" w:rsidRDefault="0048093C" w:rsidP="00C62998">
      <w:pPr>
        <w:rPr>
          <w:shd w:val="clear" w:color="auto" w:fill="FFFFFF"/>
        </w:rPr>
      </w:pPr>
      <w:r w:rsidRPr="009D1B5D">
        <w:rPr>
          <w:shd w:val="clear" w:color="auto" w:fill="FFFFFF"/>
        </w:rPr>
        <w:t>Challenging experiences within the higher academic environment were broad and included social and cultural</w:t>
      </w:r>
      <w:r>
        <w:rPr>
          <w:shd w:val="clear" w:color="auto" w:fill="FFFFFF"/>
        </w:rPr>
        <w:t>,</w:t>
      </w:r>
      <w:r w:rsidRPr="009D1B5D">
        <w:rPr>
          <w:shd w:val="clear" w:color="auto" w:fill="FFFFFF"/>
        </w:rPr>
        <w:t xml:space="preserve"> as well as the previously</w:t>
      </w:r>
      <w:r w:rsidR="00C62998">
        <w:rPr>
          <w:shd w:val="clear" w:color="auto" w:fill="FFFFFF"/>
        </w:rPr>
        <w:t>-</w:t>
      </w:r>
      <w:r w:rsidRPr="009D1B5D">
        <w:rPr>
          <w:shd w:val="clear" w:color="auto" w:fill="FFFFFF"/>
        </w:rPr>
        <w:t>mentioned linguistic issues. The implications of these challenges meant investigating difficult subjects</w:t>
      </w:r>
      <w:r w:rsidR="00C62998">
        <w:rPr>
          <w:shd w:val="clear" w:color="auto" w:fill="FFFFFF"/>
        </w:rPr>
        <w:t>,</w:t>
      </w:r>
      <w:r w:rsidRPr="009D1B5D">
        <w:rPr>
          <w:shd w:val="clear" w:color="auto" w:fill="FFFFFF"/>
        </w:rPr>
        <w:t xml:space="preserve"> such as racism and stereotyping</w:t>
      </w:r>
      <w:r>
        <w:rPr>
          <w:shd w:val="clear" w:color="auto" w:fill="FFFFFF"/>
        </w:rPr>
        <w:t>,</w:t>
      </w:r>
      <w:r w:rsidRPr="009D1B5D">
        <w:rPr>
          <w:shd w:val="clear" w:color="auto" w:fill="FFFFFF"/>
        </w:rPr>
        <w:t xml:space="preserve"> which invoked feelings </w:t>
      </w:r>
      <w:r w:rsidR="00C62998" w:rsidRPr="009D1B5D">
        <w:rPr>
          <w:shd w:val="clear" w:color="auto" w:fill="FFFFFF"/>
        </w:rPr>
        <w:t>of anxiety</w:t>
      </w:r>
      <w:r w:rsidR="00C62998">
        <w:rPr>
          <w:shd w:val="clear" w:color="auto" w:fill="FFFFFF"/>
        </w:rPr>
        <w:t xml:space="preserve">, </w:t>
      </w:r>
      <w:r w:rsidR="00C62998" w:rsidRPr="009D1B5D">
        <w:rPr>
          <w:shd w:val="clear" w:color="auto" w:fill="FFFFFF"/>
        </w:rPr>
        <w:t>loneliness</w:t>
      </w:r>
      <w:r w:rsidR="00C62998">
        <w:rPr>
          <w:shd w:val="clear" w:color="auto" w:fill="FFFFFF"/>
        </w:rPr>
        <w:t>,</w:t>
      </w:r>
      <w:r w:rsidR="00C62998" w:rsidRPr="009D1B5D">
        <w:rPr>
          <w:shd w:val="clear" w:color="auto" w:fill="FFFFFF"/>
        </w:rPr>
        <w:t xml:space="preserve"> and prejudice</w:t>
      </w:r>
      <w:r w:rsidR="00C62998" w:rsidRPr="009D1B5D" w:rsidDel="00C62998">
        <w:rPr>
          <w:shd w:val="clear" w:color="auto" w:fill="FFFFFF"/>
        </w:rPr>
        <w:t xml:space="preserve"> </w:t>
      </w:r>
      <w:r w:rsidR="00C62998">
        <w:rPr>
          <w:shd w:val="clear" w:color="auto" w:fill="FFFFFF"/>
        </w:rPr>
        <w:t>among some of the</w:t>
      </w:r>
      <w:r w:rsidRPr="009D1B5D">
        <w:rPr>
          <w:shd w:val="clear" w:color="auto" w:fill="FFFFFF"/>
        </w:rPr>
        <w:t xml:space="preserve"> participants.  </w:t>
      </w:r>
    </w:p>
    <w:p w14:paraId="121085E5" w14:textId="643DA3D0" w:rsidR="0048093C" w:rsidRPr="009D1B5D" w:rsidRDefault="0048093C" w:rsidP="00C62998">
      <w:pPr>
        <w:rPr>
          <w:shd w:val="clear" w:color="auto" w:fill="FFFFFF"/>
        </w:rPr>
      </w:pPr>
      <w:r w:rsidRPr="009D1B5D">
        <w:rPr>
          <w:shd w:val="clear" w:color="auto" w:fill="FFFFFF"/>
        </w:rPr>
        <w:t xml:space="preserve">Because of </w:t>
      </w:r>
      <w:r w:rsidR="00C62998" w:rsidRPr="009D1B5D">
        <w:rPr>
          <w:shd w:val="clear" w:color="auto" w:fill="FFFFFF"/>
        </w:rPr>
        <w:t>th</w:t>
      </w:r>
      <w:r w:rsidR="00C62998">
        <w:rPr>
          <w:shd w:val="clear" w:color="auto" w:fill="FFFFFF"/>
        </w:rPr>
        <w:t>is</w:t>
      </w:r>
      <w:r w:rsidR="00C62998" w:rsidRPr="009D1B5D">
        <w:rPr>
          <w:shd w:val="clear" w:color="auto" w:fill="FFFFFF"/>
        </w:rPr>
        <w:t xml:space="preserve"> </w:t>
      </w:r>
      <w:r w:rsidRPr="009D1B5D">
        <w:rPr>
          <w:shd w:val="clear" w:color="auto" w:fill="FFFFFF"/>
        </w:rPr>
        <w:t>overlapping</w:t>
      </w:r>
      <w:r w:rsidR="00C62998">
        <w:rPr>
          <w:shd w:val="clear" w:color="auto" w:fill="FFFFFF"/>
        </w:rPr>
        <w:t>,</w:t>
      </w:r>
      <w:r w:rsidRPr="009D1B5D">
        <w:rPr>
          <w:shd w:val="clear" w:color="auto" w:fill="FFFFFF"/>
        </w:rPr>
        <w:t xml:space="preserve"> I combined the two </w:t>
      </w:r>
      <w:r w:rsidR="0014729C">
        <w:rPr>
          <w:shd w:val="clear" w:color="auto" w:fill="FFFFFF"/>
        </w:rPr>
        <w:t>previously mentioned domain</w:t>
      </w:r>
      <w:r w:rsidRPr="009D1B5D">
        <w:rPr>
          <w:shd w:val="clear" w:color="auto" w:fill="FFFFFF"/>
        </w:rPr>
        <w:t xml:space="preserve">s of </w:t>
      </w:r>
      <w:r w:rsidR="00C62998" w:rsidRPr="009D1B5D">
        <w:rPr>
          <w:shd w:val="clear" w:color="auto" w:fill="FFFFFF"/>
        </w:rPr>
        <w:t>'</w:t>
      </w:r>
      <w:r w:rsidR="00C62998">
        <w:rPr>
          <w:shd w:val="clear" w:color="auto" w:fill="FFFFFF"/>
        </w:rPr>
        <w:t>e</w:t>
      </w:r>
      <w:r w:rsidR="00C62998" w:rsidRPr="009D1B5D">
        <w:rPr>
          <w:shd w:val="clear" w:color="auto" w:fill="FFFFFF"/>
        </w:rPr>
        <w:t xml:space="preserve">xperiences </w:t>
      </w:r>
      <w:r w:rsidRPr="009D1B5D">
        <w:rPr>
          <w:shd w:val="clear" w:color="auto" w:fill="FFFFFF"/>
        </w:rPr>
        <w:t xml:space="preserve">within </w:t>
      </w:r>
      <w:r w:rsidR="00C62998">
        <w:rPr>
          <w:shd w:val="clear" w:color="auto" w:fill="FFFFFF"/>
        </w:rPr>
        <w:t>a</w:t>
      </w:r>
      <w:r w:rsidR="00C62998" w:rsidRPr="009D1B5D">
        <w:rPr>
          <w:shd w:val="clear" w:color="auto" w:fill="FFFFFF"/>
        </w:rPr>
        <w:t xml:space="preserve">cademia' </w:t>
      </w:r>
      <w:r w:rsidRPr="009D1B5D">
        <w:rPr>
          <w:shd w:val="clear" w:color="auto" w:fill="FFFFFF"/>
        </w:rPr>
        <w:t xml:space="preserve">and </w:t>
      </w:r>
      <w:r w:rsidR="00C62998" w:rsidRPr="009D1B5D">
        <w:rPr>
          <w:shd w:val="clear" w:color="auto" w:fill="FFFFFF"/>
        </w:rPr>
        <w:t>'</w:t>
      </w:r>
      <w:r w:rsidR="00C62998">
        <w:rPr>
          <w:shd w:val="clear" w:color="auto" w:fill="FFFFFF"/>
        </w:rPr>
        <w:t>individual p</w:t>
      </w:r>
      <w:r w:rsidR="00C62998" w:rsidRPr="009D1B5D">
        <w:rPr>
          <w:shd w:val="clear" w:color="auto" w:fill="FFFFFF"/>
        </w:rPr>
        <w:t xml:space="preserve">erceptions </w:t>
      </w:r>
      <w:r w:rsidRPr="009D1B5D">
        <w:rPr>
          <w:shd w:val="clear" w:color="auto" w:fill="FFFFFF"/>
        </w:rPr>
        <w:t xml:space="preserve">of </w:t>
      </w:r>
      <w:r w:rsidR="00C62998">
        <w:rPr>
          <w:shd w:val="clear" w:color="auto" w:fill="FFFFFF"/>
        </w:rPr>
        <w:t>s</w:t>
      </w:r>
      <w:r w:rsidR="00C62998" w:rsidRPr="009D1B5D">
        <w:rPr>
          <w:shd w:val="clear" w:color="auto" w:fill="FFFFFF"/>
        </w:rPr>
        <w:t>elf'</w:t>
      </w:r>
      <w:r w:rsidR="00C62998">
        <w:rPr>
          <w:shd w:val="clear" w:color="auto" w:fill="FFFFFF"/>
        </w:rPr>
        <w:t>;</w:t>
      </w:r>
      <w:r w:rsidR="00C62998" w:rsidRPr="009D1B5D">
        <w:rPr>
          <w:shd w:val="clear" w:color="auto" w:fill="FFFFFF"/>
        </w:rPr>
        <w:t xml:space="preserve"> </w:t>
      </w:r>
      <w:r w:rsidR="0014729C">
        <w:rPr>
          <w:shd w:val="clear" w:color="auto" w:fill="FFFFFF"/>
        </w:rPr>
        <w:t xml:space="preserve">as </w:t>
      </w:r>
      <w:r w:rsidRPr="009D1B5D">
        <w:rPr>
          <w:shd w:val="clear" w:color="auto" w:fill="FFFFFF"/>
        </w:rPr>
        <w:t xml:space="preserve">it would </w:t>
      </w:r>
      <w:r>
        <w:rPr>
          <w:shd w:val="clear" w:color="auto" w:fill="FFFFFF"/>
        </w:rPr>
        <w:t xml:space="preserve">have </w:t>
      </w:r>
      <w:r w:rsidRPr="009D1B5D">
        <w:rPr>
          <w:shd w:val="clear" w:color="auto" w:fill="FFFFFF"/>
        </w:rPr>
        <w:t>be</w:t>
      </w:r>
      <w:r>
        <w:rPr>
          <w:shd w:val="clear" w:color="auto" w:fill="FFFFFF"/>
        </w:rPr>
        <w:t>en</w:t>
      </w:r>
      <w:r w:rsidRPr="009D1B5D">
        <w:rPr>
          <w:shd w:val="clear" w:color="auto" w:fill="FFFFFF"/>
        </w:rPr>
        <w:t xml:space="preserve"> artificial to try and create different sections just for the sake of neatness.</w:t>
      </w:r>
    </w:p>
    <w:p w14:paraId="1EED5465" w14:textId="64BA7745" w:rsidR="0048093C" w:rsidRDefault="0048093C" w:rsidP="003A1BEE">
      <w:pPr>
        <w:rPr>
          <w:shd w:val="clear" w:color="auto" w:fill="FFFFFF"/>
        </w:rPr>
      </w:pPr>
      <w:r>
        <w:rPr>
          <w:shd w:val="clear" w:color="auto" w:fill="FFFFFF"/>
        </w:rPr>
        <w:t xml:space="preserve">As mentioned in </w:t>
      </w:r>
      <w:r w:rsidR="00C62998">
        <w:rPr>
          <w:shd w:val="clear" w:color="auto" w:fill="FFFFFF"/>
        </w:rPr>
        <w:t xml:space="preserve">Section </w:t>
      </w:r>
      <w:r>
        <w:rPr>
          <w:shd w:val="clear" w:color="auto" w:fill="FFFFFF"/>
        </w:rPr>
        <w:t>3.</w:t>
      </w:r>
      <w:r w:rsidR="003A1BEE">
        <w:rPr>
          <w:shd w:val="clear" w:color="auto" w:fill="FFFFFF"/>
        </w:rPr>
        <w:t>11</w:t>
      </w:r>
      <w:r w:rsidR="00C966C9">
        <w:rPr>
          <w:shd w:val="clear" w:color="auto" w:fill="FFFFFF"/>
        </w:rPr>
        <w:t>.</w:t>
      </w:r>
      <w:r w:rsidR="00DC7E9E">
        <w:rPr>
          <w:shd w:val="clear" w:color="auto" w:fill="FFFFFF"/>
        </w:rPr>
        <w:t>4</w:t>
      </w:r>
      <w:r w:rsidR="0052204F">
        <w:rPr>
          <w:shd w:val="clear" w:color="auto" w:fill="FFFFFF"/>
        </w:rPr>
        <w:t xml:space="preserve">, </w:t>
      </w:r>
      <w:r>
        <w:rPr>
          <w:shd w:val="clear" w:color="auto" w:fill="FFFFFF"/>
        </w:rPr>
        <w:t>d</w:t>
      </w:r>
      <w:r w:rsidRPr="009D1B5D">
        <w:rPr>
          <w:shd w:val="clear" w:color="auto" w:fill="FFFFFF"/>
        </w:rPr>
        <w:t xml:space="preserve">uring the process of coding, </w:t>
      </w:r>
      <w:r>
        <w:rPr>
          <w:shd w:val="clear" w:color="auto" w:fill="FFFFFF"/>
        </w:rPr>
        <w:t>categorizing</w:t>
      </w:r>
      <w:r w:rsidRPr="009D1B5D">
        <w:rPr>
          <w:shd w:val="clear" w:color="auto" w:fill="FFFFFF"/>
        </w:rPr>
        <w:t xml:space="preserve"> and writing</w:t>
      </w:r>
      <w:r>
        <w:rPr>
          <w:shd w:val="clear" w:color="auto" w:fill="FFFFFF"/>
        </w:rPr>
        <w:t>,</w:t>
      </w:r>
      <w:r w:rsidRPr="009D1B5D">
        <w:rPr>
          <w:shd w:val="clear" w:color="auto" w:fill="FFFFFF"/>
        </w:rPr>
        <w:t xml:space="preserve"> I </w:t>
      </w:r>
      <w:r>
        <w:rPr>
          <w:shd w:val="clear" w:color="auto" w:fill="FFFFFF"/>
        </w:rPr>
        <w:t>created</w:t>
      </w:r>
      <w:r w:rsidRPr="009D1B5D">
        <w:rPr>
          <w:shd w:val="clear" w:color="auto" w:fill="FFFFFF"/>
        </w:rPr>
        <w:t xml:space="preserve"> graphical interp</w:t>
      </w:r>
      <w:r>
        <w:rPr>
          <w:shd w:val="clear" w:color="auto" w:fill="FFFFFF"/>
        </w:rPr>
        <w:t>retations of the data. In addition to helping me appreciate and see connections and relationships, it enabled me to incorporate</w:t>
      </w:r>
      <w:r w:rsidRPr="009D1B5D">
        <w:rPr>
          <w:shd w:val="clear" w:color="auto" w:fill="FFFFFF"/>
        </w:rPr>
        <w:t xml:space="preserve"> the intersections and overlap</w:t>
      </w:r>
      <w:r w:rsidR="003A1BEE">
        <w:rPr>
          <w:shd w:val="clear" w:color="auto" w:fill="FFFFFF"/>
        </w:rPr>
        <w:t>ping</w:t>
      </w:r>
      <w:r w:rsidRPr="009D1B5D">
        <w:rPr>
          <w:shd w:val="clear" w:color="auto" w:fill="FFFFFF"/>
        </w:rPr>
        <w:t xml:space="preserve"> of the codes the data presented.  Once I had done this</w:t>
      </w:r>
      <w:r>
        <w:rPr>
          <w:shd w:val="clear" w:color="auto" w:fill="FFFFFF"/>
        </w:rPr>
        <w:t>,</w:t>
      </w:r>
      <w:r w:rsidRPr="009D1B5D">
        <w:rPr>
          <w:shd w:val="clear" w:color="auto" w:fill="FFFFFF"/>
        </w:rPr>
        <w:t xml:space="preserve"> I was able to more clearly focus on the emerging themes. </w:t>
      </w:r>
    </w:p>
    <w:p w14:paraId="439D2C7E" w14:textId="12541559" w:rsidR="0048093C" w:rsidRDefault="0048093C" w:rsidP="003A1BEE">
      <w:pPr>
        <w:rPr>
          <w:shd w:val="clear" w:color="auto" w:fill="FFFFFF"/>
        </w:rPr>
      </w:pPr>
      <w:r w:rsidRPr="009D1B5D">
        <w:rPr>
          <w:shd w:val="clear" w:color="auto" w:fill="FFFFFF"/>
        </w:rPr>
        <w:t>The themes I propose</w:t>
      </w:r>
      <w:r w:rsidR="003A1BEE">
        <w:rPr>
          <w:shd w:val="clear" w:color="auto" w:fill="FFFFFF"/>
        </w:rPr>
        <w:t>d</w:t>
      </w:r>
      <w:r>
        <w:rPr>
          <w:shd w:val="clear" w:color="auto" w:fill="FFFFFF"/>
        </w:rPr>
        <w:t xml:space="preserve"> </w:t>
      </w:r>
      <w:r w:rsidR="003A1BEE">
        <w:rPr>
          <w:shd w:val="clear" w:color="auto" w:fill="FFFFFF"/>
        </w:rPr>
        <w:t>were (a)</w:t>
      </w:r>
      <w:r>
        <w:rPr>
          <w:shd w:val="clear" w:color="auto" w:fill="FFFFFF"/>
        </w:rPr>
        <w:t xml:space="preserve"> </w:t>
      </w:r>
      <w:r w:rsidR="003A1BEE">
        <w:rPr>
          <w:shd w:val="clear" w:color="auto" w:fill="FFFFFF"/>
        </w:rPr>
        <w:t xml:space="preserve">readiness </w:t>
      </w:r>
      <w:r>
        <w:rPr>
          <w:shd w:val="clear" w:color="auto" w:fill="FFFFFF"/>
        </w:rPr>
        <w:t xml:space="preserve">for </w:t>
      </w:r>
      <w:r w:rsidR="003A1BEE">
        <w:rPr>
          <w:shd w:val="clear" w:color="auto" w:fill="FFFFFF"/>
        </w:rPr>
        <w:t>academia</w:t>
      </w:r>
      <w:r>
        <w:rPr>
          <w:shd w:val="clear" w:color="auto" w:fill="FFFFFF"/>
        </w:rPr>
        <w:t xml:space="preserve">, </w:t>
      </w:r>
      <w:r w:rsidR="003A1BEE">
        <w:rPr>
          <w:shd w:val="clear" w:color="auto" w:fill="FFFFFF"/>
        </w:rPr>
        <w:t>and (b) a</w:t>
      </w:r>
      <w:r>
        <w:rPr>
          <w:shd w:val="clear" w:color="auto" w:fill="FFFFFF"/>
        </w:rPr>
        <w:t xml:space="preserve">n </w:t>
      </w:r>
      <w:r w:rsidR="003A1BEE">
        <w:rPr>
          <w:shd w:val="clear" w:color="auto" w:fill="FFFFFF"/>
        </w:rPr>
        <w:t xml:space="preserve">educational experience – challenges </w:t>
      </w:r>
      <w:r>
        <w:rPr>
          <w:shd w:val="clear" w:color="auto" w:fill="FFFFFF"/>
        </w:rPr>
        <w:t xml:space="preserve">and </w:t>
      </w:r>
      <w:r w:rsidR="003A1BEE">
        <w:rPr>
          <w:shd w:val="clear" w:color="auto" w:fill="FFFFFF"/>
        </w:rPr>
        <w:t xml:space="preserve">perceptions </w:t>
      </w:r>
      <w:r>
        <w:rPr>
          <w:shd w:val="clear" w:color="auto" w:fill="FFFFFF"/>
        </w:rPr>
        <w:t xml:space="preserve">of </w:t>
      </w:r>
      <w:r w:rsidR="003A1BEE">
        <w:rPr>
          <w:shd w:val="clear" w:color="auto" w:fill="FFFFFF"/>
        </w:rPr>
        <w:t>self</w:t>
      </w:r>
      <w:r>
        <w:rPr>
          <w:shd w:val="clear" w:color="auto" w:fill="FFFFFF"/>
        </w:rPr>
        <w:t xml:space="preserve">. </w:t>
      </w:r>
    </w:p>
    <w:p w14:paraId="206D66E8" w14:textId="615B3E3E" w:rsidR="0048093C" w:rsidRDefault="0048093C" w:rsidP="003C5F6D">
      <w:pPr>
        <w:rPr>
          <w:shd w:val="clear" w:color="auto" w:fill="FFFFFF"/>
        </w:rPr>
      </w:pPr>
      <w:r>
        <w:rPr>
          <w:shd w:val="clear" w:color="auto" w:fill="FFFFFF"/>
        </w:rPr>
        <w:t>I understand these as</w:t>
      </w:r>
      <w:r w:rsidRPr="009D1B5D">
        <w:rPr>
          <w:shd w:val="clear" w:color="auto" w:fill="FFFFFF"/>
        </w:rPr>
        <w:t xml:space="preserve"> central organizing concepts around which I can most clearly understand and present the data. </w:t>
      </w:r>
      <w:r>
        <w:rPr>
          <w:shd w:val="clear" w:color="auto" w:fill="FFFFFF"/>
        </w:rPr>
        <w:t>I list my subthemes before briefly explaining the context.</w:t>
      </w:r>
      <w:r w:rsidR="003C5F6D" w:rsidRPr="003C5F6D">
        <w:rPr>
          <w:shd w:val="clear" w:color="auto" w:fill="FFFFFF"/>
        </w:rPr>
        <w:t xml:space="preserve"> </w:t>
      </w:r>
      <w:r w:rsidR="003C5F6D">
        <w:rPr>
          <w:shd w:val="clear" w:color="auto" w:fill="FFFFFF"/>
        </w:rPr>
        <w:t>During</w:t>
      </w:r>
      <w:r w:rsidR="003C5F6D" w:rsidRPr="009D1B5D">
        <w:rPr>
          <w:shd w:val="clear" w:color="auto" w:fill="FFFFFF"/>
        </w:rPr>
        <w:t xml:space="preserve"> the </w:t>
      </w:r>
      <w:r w:rsidR="003C5F6D">
        <w:rPr>
          <w:shd w:val="clear" w:color="auto" w:fill="FFFFFF"/>
        </w:rPr>
        <w:t xml:space="preserve">process of </w:t>
      </w:r>
      <w:r w:rsidR="003C5F6D" w:rsidRPr="009D1B5D">
        <w:rPr>
          <w:shd w:val="clear" w:color="auto" w:fill="FFFFFF"/>
        </w:rPr>
        <w:t>analy</w:t>
      </w:r>
      <w:r w:rsidR="003C5F6D">
        <w:rPr>
          <w:shd w:val="clear" w:color="auto" w:fill="FFFFFF"/>
        </w:rPr>
        <w:t>sis,</w:t>
      </w:r>
      <w:r>
        <w:rPr>
          <w:shd w:val="clear" w:color="auto" w:fill="FFFFFF"/>
        </w:rPr>
        <w:t xml:space="preserve"> </w:t>
      </w:r>
      <w:r w:rsidR="003C5F6D">
        <w:rPr>
          <w:shd w:val="clear" w:color="auto" w:fill="FFFFFF"/>
        </w:rPr>
        <w:t xml:space="preserve">these issues </w:t>
      </w:r>
      <w:r w:rsidRPr="009D1B5D">
        <w:rPr>
          <w:shd w:val="clear" w:color="auto" w:fill="FFFFFF"/>
        </w:rPr>
        <w:t xml:space="preserve">emerged as being significant aspects of each main theme. This development was never linear, and I found myself rethinking and going back to the data during the process of thinking about </w:t>
      </w:r>
      <w:r w:rsidR="003C5F6D">
        <w:rPr>
          <w:shd w:val="clear" w:color="auto" w:fill="FFFFFF"/>
        </w:rPr>
        <w:t>each</w:t>
      </w:r>
      <w:r w:rsidR="003C5F6D" w:rsidRPr="009D1B5D">
        <w:rPr>
          <w:shd w:val="clear" w:color="auto" w:fill="FFFFFF"/>
        </w:rPr>
        <w:t xml:space="preserve"> </w:t>
      </w:r>
      <w:r w:rsidRPr="009D1B5D">
        <w:rPr>
          <w:shd w:val="clear" w:color="auto" w:fill="FFFFFF"/>
        </w:rPr>
        <w:t>theme and subtheme.</w:t>
      </w:r>
      <w:r>
        <w:rPr>
          <w:shd w:val="clear" w:color="auto" w:fill="FFFFFF"/>
        </w:rPr>
        <w:t xml:space="preserve"> </w:t>
      </w:r>
    </w:p>
    <w:p w14:paraId="08C50CE4" w14:textId="77777777" w:rsidR="0004074D" w:rsidRDefault="0004074D" w:rsidP="007F068A">
      <w:pPr>
        <w:pStyle w:val="tabletitle"/>
        <w:rPr>
          <w:shd w:val="clear" w:color="auto" w:fill="FFFFFF"/>
        </w:rPr>
      </w:pPr>
      <w:bookmarkStart w:id="295" w:name="_Toc514070792"/>
    </w:p>
    <w:p w14:paraId="0A8C3A88" w14:textId="77777777" w:rsidR="0004074D" w:rsidRDefault="0004074D" w:rsidP="007F068A">
      <w:pPr>
        <w:pStyle w:val="tabletitle"/>
        <w:rPr>
          <w:shd w:val="clear" w:color="auto" w:fill="FFFFFF"/>
        </w:rPr>
      </w:pPr>
    </w:p>
    <w:p w14:paraId="4B9BD9EB" w14:textId="0D0BF629" w:rsidR="003C5F6D" w:rsidRDefault="003C5F6D" w:rsidP="007F068A">
      <w:pPr>
        <w:pStyle w:val="tabletitle"/>
        <w:rPr>
          <w:shd w:val="clear" w:color="auto" w:fill="FFFFFF"/>
        </w:rPr>
      </w:pPr>
      <w:r>
        <w:rPr>
          <w:shd w:val="clear" w:color="auto" w:fill="FFFFFF"/>
        </w:rPr>
        <w:t>Table 3.</w:t>
      </w:r>
      <w:r w:rsidRPr="003C5F6D">
        <w:rPr>
          <w:shd w:val="clear" w:color="auto" w:fill="FFFFFF"/>
        </w:rPr>
        <w:t xml:space="preserve"> </w:t>
      </w:r>
      <w:r>
        <w:rPr>
          <w:shd w:val="clear" w:color="auto" w:fill="FFFFFF"/>
        </w:rPr>
        <w:t xml:space="preserve">Main </w:t>
      </w:r>
      <w:r w:rsidR="00704D57">
        <w:rPr>
          <w:shd w:val="clear" w:color="auto" w:fill="FFFFFF"/>
        </w:rPr>
        <w:t>T</w:t>
      </w:r>
      <w:r>
        <w:rPr>
          <w:shd w:val="clear" w:color="auto" w:fill="FFFFFF"/>
        </w:rPr>
        <w:t xml:space="preserve">hemes </w:t>
      </w:r>
      <w:r w:rsidRPr="00D0099C">
        <w:rPr>
          <w:shd w:val="clear" w:color="auto" w:fill="FFFFFF"/>
        </w:rPr>
        <w:t xml:space="preserve">and </w:t>
      </w:r>
      <w:r w:rsidR="00704D57">
        <w:rPr>
          <w:shd w:val="clear" w:color="auto" w:fill="FFFFFF"/>
        </w:rPr>
        <w:t>Sub</w:t>
      </w:r>
      <w:r>
        <w:rPr>
          <w:shd w:val="clear" w:color="auto" w:fill="FFFFFF"/>
        </w:rPr>
        <w:t>themes of the research</w:t>
      </w:r>
      <w:bookmarkEnd w:id="295"/>
    </w:p>
    <w:tbl>
      <w:tblPr>
        <w:tblStyle w:val="TableGrid"/>
        <w:tblW w:w="0" w:type="auto"/>
        <w:tblLook w:val="04A0" w:firstRow="1" w:lastRow="0" w:firstColumn="1" w:lastColumn="0" w:noHBand="0" w:noVBand="1"/>
      </w:tblPr>
      <w:tblGrid>
        <w:gridCol w:w="8546"/>
      </w:tblGrid>
      <w:tr w:rsidR="0048093C" w14:paraId="3FAAA160" w14:textId="77777777" w:rsidTr="003A1BEE">
        <w:trPr>
          <w:trHeight w:val="1833"/>
        </w:trPr>
        <w:tc>
          <w:tcPr>
            <w:tcW w:w="9962" w:type="dxa"/>
          </w:tcPr>
          <w:p w14:paraId="5D505D9C" w14:textId="77777777" w:rsidR="0048093C" w:rsidRDefault="0048093C" w:rsidP="00C97146">
            <w:pPr>
              <w:spacing w:before="0"/>
              <w:rPr>
                <w:u w:val="single"/>
                <w:shd w:val="clear" w:color="auto" w:fill="FFFFFF"/>
              </w:rPr>
            </w:pPr>
            <w:r w:rsidRPr="00455242">
              <w:rPr>
                <w:u w:val="single"/>
                <w:shd w:val="clear" w:color="auto" w:fill="FFFFFF"/>
              </w:rPr>
              <w:t>READINESS FOR ACADEMIA</w:t>
            </w:r>
          </w:p>
          <w:p w14:paraId="562B6D4B" w14:textId="77777777" w:rsidR="0048093C" w:rsidRDefault="0048093C" w:rsidP="00C97146">
            <w:pPr>
              <w:spacing w:before="0"/>
              <w:rPr>
                <w:shd w:val="clear" w:color="auto" w:fill="FFFFFF"/>
              </w:rPr>
            </w:pPr>
            <w:r>
              <w:rPr>
                <w:shd w:val="clear" w:color="auto" w:fill="FFFFFF"/>
              </w:rPr>
              <w:t xml:space="preserve">Factors affecting choice: </w:t>
            </w:r>
            <w:r w:rsidRPr="006E6164">
              <w:rPr>
                <w:i/>
                <w:iCs/>
                <w:shd w:val="clear" w:color="auto" w:fill="FFFFFF"/>
              </w:rPr>
              <w:t>Reasons for embarking on the journey.</w:t>
            </w:r>
          </w:p>
          <w:p w14:paraId="5B0CAD63" w14:textId="77777777" w:rsidR="0048093C" w:rsidRDefault="0048093C" w:rsidP="00C97146">
            <w:pPr>
              <w:spacing w:before="0"/>
              <w:rPr>
                <w:i/>
                <w:iCs/>
                <w:shd w:val="clear" w:color="auto" w:fill="FFFFFF"/>
              </w:rPr>
            </w:pPr>
            <w:r>
              <w:rPr>
                <w:shd w:val="clear" w:color="auto" w:fill="FFFFFF"/>
              </w:rPr>
              <w:t xml:space="preserve">Motivation and capability: </w:t>
            </w:r>
            <w:r w:rsidRPr="006E6164">
              <w:rPr>
                <w:i/>
                <w:iCs/>
                <w:shd w:val="clear" w:color="auto" w:fill="FFFFFF"/>
              </w:rPr>
              <w:t>Ready, willing and able?</w:t>
            </w:r>
          </w:p>
          <w:p w14:paraId="3A6494BB" w14:textId="5E695A44" w:rsidR="0048093C" w:rsidRDefault="0048093C" w:rsidP="00C97146">
            <w:pPr>
              <w:spacing w:before="0"/>
              <w:rPr>
                <w:shd w:val="clear" w:color="auto" w:fill="FFFFFF"/>
              </w:rPr>
            </w:pPr>
            <w:r w:rsidRPr="00144406">
              <w:rPr>
                <w:rFonts w:eastAsiaTheme="minorEastAsia"/>
              </w:rPr>
              <w:t xml:space="preserve">The </w:t>
            </w:r>
            <w:r w:rsidR="008C2358">
              <w:rPr>
                <w:rFonts w:eastAsiaTheme="minorEastAsia"/>
              </w:rPr>
              <w:t>r</w:t>
            </w:r>
            <w:r w:rsidR="008C2358" w:rsidRPr="00144406">
              <w:rPr>
                <w:rFonts w:eastAsiaTheme="minorEastAsia"/>
              </w:rPr>
              <w:t xml:space="preserve">ole </w:t>
            </w:r>
            <w:r w:rsidRPr="00144406">
              <w:rPr>
                <w:rFonts w:eastAsiaTheme="minorEastAsia"/>
              </w:rPr>
              <w:t xml:space="preserve">of the </w:t>
            </w:r>
            <w:r w:rsidR="008C2358">
              <w:rPr>
                <w:rFonts w:eastAsiaTheme="minorEastAsia"/>
              </w:rPr>
              <w:t>f</w:t>
            </w:r>
            <w:r w:rsidR="008C2358" w:rsidRPr="00144406">
              <w:rPr>
                <w:rFonts w:eastAsiaTheme="minorEastAsia"/>
              </w:rPr>
              <w:t>amily</w:t>
            </w:r>
            <w:r w:rsidR="008C2358">
              <w:rPr>
                <w:rFonts w:eastAsiaTheme="minorEastAsia"/>
              </w:rPr>
              <w:t>:</w:t>
            </w:r>
            <w:r w:rsidRPr="00144406">
              <w:rPr>
                <w:rFonts w:eastAsiaTheme="minorEastAsia"/>
              </w:rPr>
              <w:t xml:space="preserve"> </w:t>
            </w:r>
            <w:r w:rsidRPr="00144406">
              <w:rPr>
                <w:rFonts w:eastAsiaTheme="minorEastAsia"/>
                <w:i/>
                <w:iCs/>
              </w:rPr>
              <w:t xml:space="preserve">A </w:t>
            </w:r>
            <w:r w:rsidR="008C2358">
              <w:rPr>
                <w:rFonts w:eastAsiaTheme="minorEastAsia"/>
                <w:i/>
                <w:iCs/>
              </w:rPr>
              <w:t>f</w:t>
            </w:r>
            <w:r w:rsidR="008C2358" w:rsidRPr="00144406">
              <w:rPr>
                <w:rFonts w:eastAsiaTheme="minorEastAsia"/>
                <w:i/>
                <w:iCs/>
              </w:rPr>
              <w:t xml:space="preserve">amily </w:t>
            </w:r>
            <w:r w:rsidR="008C2358">
              <w:rPr>
                <w:rFonts w:eastAsiaTheme="minorEastAsia"/>
                <w:i/>
                <w:iCs/>
              </w:rPr>
              <w:t>c</w:t>
            </w:r>
            <w:r w:rsidR="008C2358" w:rsidRPr="00144406">
              <w:rPr>
                <w:rFonts w:eastAsiaTheme="minorEastAsia"/>
                <w:i/>
                <w:iCs/>
              </w:rPr>
              <w:t>oncern</w:t>
            </w:r>
            <w:r w:rsidR="008C2358" w:rsidRPr="00144406">
              <w:rPr>
                <w:shd w:val="clear" w:color="auto" w:fill="FFFFFF"/>
              </w:rPr>
              <w:t xml:space="preserve"> </w:t>
            </w:r>
          </w:p>
        </w:tc>
      </w:tr>
      <w:tr w:rsidR="0048093C" w14:paraId="0E364D38" w14:textId="77777777" w:rsidTr="003A1BEE">
        <w:tc>
          <w:tcPr>
            <w:tcW w:w="9962" w:type="dxa"/>
          </w:tcPr>
          <w:p w14:paraId="13A514D6" w14:textId="0AB8BB0C" w:rsidR="0048093C" w:rsidRPr="00C660F3" w:rsidRDefault="0048093C" w:rsidP="00C97146">
            <w:pPr>
              <w:spacing w:before="0"/>
              <w:rPr>
                <w:u w:val="single"/>
                <w:shd w:val="clear" w:color="auto" w:fill="FFFFFF"/>
              </w:rPr>
            </w:pPr>
            <w:r w:rsidRPr="00C660F3">
              <w:rPr>
                <w:u w:val="single"/>
                <w:shd w:val="clear" w:color="auto" w:fill="FFFFFF"/>
              </w:rPr>
              <w:t>AN EDUCATIONAL EXPERIENCE</w:t>
            </w:r>
            <w:r w:rsidR="00704D57">
              <w:rPr>
                <w:u w:val="single"/>
                <w:shd w:val="clear" w:color="auto" w:fill="FFFFFF"/>
              </w:rPr>
              <w:t>:</w:t>
            </w:r>
            <w:r w:rsidRPr="00C660F3">
              <w:rPr>
                <w:u w:val="single"/>
                <w:shd w:val="clear" w:color="auto" w:fill="FFFFFF"/>
              </w:rPr>
              <w:t xml:space="preserve"> Challenges and Perceptions of Self.</w:t>
            </w:r>
          </w:p>
          <w:p w14:paraId="5A2DC18A" w14:textId="00D8100C" w:rsidR="0048093C" w:rsidRPr="0023329C" w:rsidRDefault="0048093C" w:rsidP="00394833">
            <w:pPr>
              <w:spacing w:before="0"/>
              <w:rPr>
                <w:i/>
                <w:iCs/>
                <w:shd w:val="clear" w:color="auto" w:fill="FFFFFF"/>
              </w:rPr>
            </w:pPr>
            <w:r>
              <w:t xml:space="preserve">Language </w:t>
            </w:r>
            <w:r w:rsidR="008C2358">
              <w:t>issues</w:t>
            </w:r>
            <w:r>
              <w:t xml:space="preserve">. </w:t>
            </w:r>
            <w:r w:rsidR="008C2358">
              <w:rPr>
                <w:i/>
                <w:iCs/>
              </w:rPr>
              <w:t>'</w:t>
            </w:r>
            <w:r w:rsidRPr="0023329C">
              <w:rPr>
                <w:i/>
                <w:iCs/>
              </w:rPr>
              <w:t>Rules of language use without which the rules of grammar are useless</w:t>
            </w:r>
            <w:r w:rsidR="008C2358">
              <w:rPr>
                <w:i/>
                <w:iCs/>
              </w:rPr>
              <w:t>'.</w:t>
            </w:r>
            <w:r w:rsidR="00C97146">
              <w:rPr>
                <w:i/>
                <w:iCs/>
                <w:vertAlign w:val="superscript"/>
              </w:rPr>
              <w:t>1</w:t>
            </w:r>
          </w:p>
          <w:p w14:paraId="28669E4E" w14:textId="73364FF0" w:rsidR="0048093C" w:rsidRPr="009D1B5D" w:rsidRDefault="0048093C" w:rsidP="00394833">
            <w:pPr>
              <w:spacing w:before="0"/>
            </w:pPr>
            <w:r>
              <w:t xml:space="preserve">A </w:t>
            </w:r>
            <w:r w:rsidR="008C2358">
              <w:t>religious symbol</w:t>
            </w:r>
            <w:r>
              <w:t xml:space="preserve">. </w:t>
            </w:r>
            <w:r w:rsidRPr="00F00B7D">
              <w:rPr>
                <w:i/>
                <w:iCs/>
              </w:rPr>
              <w:t>Biting the bullet – a cross to bear.</w:t>
            </w:r>
            <w:r w:rsidRPr="009D1B5D">
              <w:t xml:space="preserve"> </w:t>
            </w:r>
          </w:p>
          <w:p w14:paraId="03D3E1A5" w14:textId="59F21D8B" w:rsidR="0048093C" w:rsidRPr="003C3E9E" w:rsidRDefault="0048093C" w:rsidP="00394833">
            <w:pPr>
              <w:spacing w:before="0"/>
            </w:pPr>
            <w:r>
              <w:t xml:space="preserve">Distant. </w:t>
            </w:r>
            <w:r w:rsidR="008C2358">
              <w:rPr>
                <w:i/>
                <w:iCs/>
              </w:rPr>
              <w:t>'</w:t>
            </w:r>
            <w:r w:rsidRPr="003C3E9E">
              <w:rPr>
                <w:i/>
                <w:iCs/>
              </w:rPr>
              <w:t>Far from both and close to none</w:t>
            </w:r>
            <w:r w:rsidR="008C2358">
              <w:rPr>
                <w:i/>
                <w:iCs/>
              </w:rPr>
              <w:t>'</w:t>
            </w:r>
            <w:r w:rsidR="008C2358" w:rsidRPr="003C3E9E">
              <w:rPr>
                <w:i/>
                <w:iCs/>
              </w:rPr>
              <w:t>.</w:t>
            </w:r>
            <w:r w:rsidR="00C97146">
              <w:rPr>
                <w:i/>
                <w:iCs/>
                <w:vertAlign w:val="superscript"/>
              </w:rPr>
              <w:t>2</w:t>
            </w:r>
            <w:r w:rsidRPr="003C3E9E">
              <w:t xml:space="preserve"> </w:t>
            </w:r>
          </w:p>
          <w:p w14:paraId="50C41A6B" w14:textId="0A94923D" w:rsidR="0048093C" w:rsidRDefault="0048093C" w:rsidP="00C97146">
            <w:pPr>
              <w:spacing w:before="0"/>
              <w:rPr>
                <w:shd w:val="clear" w:color="auto" w:fill="FFFFFF"/>
              </w:rPr>
            </w:pPr>
            <w:r w:rsidRPr="009D1B5D">
              <w:t>Crossing cultures</w:t>
            </w:r>
            <w:r>
              <w:t>.</w:t>
            </w:r>
          </w:p>
        </w:tc>
      </w:tr>
    </w:tbl>
    <w:p w14:paraId="543D28B9" w14:textId="4B2AC769" w:rsidR="0048093C" w:rsidRDefault="00C97146" w:rsidP="007749F7">
      <w:pPr>
        <w:pStyle w:val="ListParagraph"/>
        <w:numPr>
          <w:ilvl w:val="0"/>
          <w:numId w:val="27"/>
        </w:numPr>
        <w:tabs>
          <w:tab w:val="left" w:pos="284"/>
        </w:tabs>
        <w:spacing w:before="0" w:after="0"/>
        <w:ind w:left="357" w:hanging="357"/>
      </w:pPr>
      <w:r>
        <w:t>Henry Widdowson. 1978, p. 2.</w:t>
      </w:r>
    </w:p>
    <w:p w14:paraId="294EB2B6" w14:textId="15885A58" w:rsidR="00C97146" w:rsidRPr="00C97146" w:rsidRDefault="00C97146" w:rsidP="007749F7">
      <w:pPr>
        <w:pStyle w:val="ListParagraph"/>
        <w:numPr>
          <w:ilvl w:val="0"/>
          <w:numId w:val="27"/>
        </w:numPr>
        <w:tabs>
          <w:tab w:val="left" w:pos="284"/>
        </w:tabs>
        <w:spacing w:before="0" w:after="0"/>
        <w:ind w:left="357" w:hanging="357"/>
        <w:rPr>
          <w:shd w:val="clear" w:color="auto" w:fill="FFFFFF"/>
        </w:rPr>
      </w:pPr>
      <w:r>
        <w:t>Woorood. Participant in the research study, 2016.</w:t>
      </w:r>
    </w:p>
    <w:p w14:paraId="6D9FE6DA" w14:textId="6379827B" w:rsidR="0048093C" w:rsidRPr="009D1B5D" w:rsidRDefault="0048093C" w:rsidP="00394833">
      <w:r w:rsidRPr="009D1B5D">
        <w:t>The names of the subthemes are intended to provide meaningful titles for the discussion that</w:t>
      </w:r>
      <w:r>
        <w:t xml:space="preserve"> follows. </w:t>
      </w:r>
      <w:r w:rsidRPr="00CD49DF">
        <w:t>Henry Widdowson's quotation has discrete meaning and is appropriate to</w:t>
      </w:r>
      <w:r w:rsidR="0052204F">
        <w:t xml:space="preserve"> the methodology and</w:t>
      </w:r>
      <w:r w:rsidRPr="00CD49DF">
        <w:t xml:space="preserve"> the nature of the findings</w:t>
      </w:r>
      <w:r>
        <w:t xml:space="preserve">. </w:t>
      </w:r>
      <w:r w:rsidRPr="00CD49DF">
        <w:t xml:space="preserve"> </w:t>
      </w:r>
      <w:r>
        <w:t xml:space="preserve">This </w:t>
      </w:r>
      <w:r w:rsidR="00FA51FD">
        <w:t xml:space="preserve">is connected </w:t>
      </w:r>
      <w:r>
        <w:t>to the</w:t>
      </w:r>
      <w:r w:rsidRPr="00CD49DF">
        <w:t xml:space="preserve"> assertion</w:t>
      </w:r>
      <w:r>
        <w:t xml:space="preserve"> </w:t>
      </w:r>
      <w:r w:rsidRPr="00CD49DF">
        <w:t>that in order to understand</w:t>
      </w:r>
      <w:r w:rsidR="00FA51FD">
        <w:t>,</w:t>
      </w:r>
      <w:r w:rsidR="0014729C">
        <w:t xml:space="preserve"> people</w:t>
      </w:r>
      <w:r w:rsidRPr="00CD49DF">
        <w:t xml:space="preserve"> need more than just</w:t>
      </w:r>
      <w:r w:rsidRPr="00DE45AA">
        <w:t xml:space="preserve"> lexical knowledge</w:t>
      </w:r>
      <w:r w:rsidR="00FA51FD">
        <w:t>;</w:t>
      </w:r>
      <w:r w:rsidR="0014729C">
        <w:t xml:space="preserve"> they</w:t>
      </w:r>
      <w:r w:rsidRPr="00DE45AA">
        <w:t xml:space="preserve"> need cultural knowledge and context </w:t>
      </w:r>
      <w:r>
        <w:t>is</w:t>
      </w:r>
      <w:r w:rsidR="00661074">
        <w:t xml:space="preserve"> paramount</w:t>
      </w:r>
      <w:r>
        <w:t>.</w:t>
      </w:r>
      <w:r w:rsidRPr="00CD49DF">
        <w:t xml:space="preserve"> It </w:t>
      </w:r>
      <w:r w:rsidR="00FA51FD">
        <w:t>is also related</w:t>
      </w:r>
      <w:r w:rsidR="00FA51FD" w:rsidRPr="00CD49DF">
        <w:t xml:space="preserve"> </w:t>
      </w:r>
      <w:r w:rsidRPr="00CD49DF">
        <w:t>to the concept of communicative competence</w:t>
      </w:r>
      <w:r>
        <w:t xml:space="preserve"> (Hymes, 1966)</w:t>
      </w:r>
      <w:r w:rsidR="00C44003">
        <w:t>.</w:t>
      </w:r>
      <w:r w:rsidR="007F068A">
        <w:t xml:space="preserve"> </w:t>
      </w:r>
      <w:r w:rsidR="00C44003">
        <w:t xml:space="preserve">This shows that it is not enough to have a </w:t>
      </w:r>
      <w:r w:rsidRPr="00CD49DF">
        <w:t>knowledge of phonology, lexis</w:t>
      </w:r>
      <w:r w:rsidR="00394833">
        <w:t>,</w:t>
      </w:r>
      <w:r w:rsidRPr="00CD49DF">
        <w:t xml:space="preserve"> an</w:t>
      </w:r>
      <w:r w:rsidR="00C44003">
        <w:t xml:space="preserve">d syntax in order </w:t>
      </w:r>
      <w:r>
        <w:t xml:space="preserve">to </w:t>
      </w:r>
      <w:r w:rsidRPr="00CD49DF">
        <w:t>communicate, and that a wider knowledge of culture and society</w:t>
      </w:r>
      <w:r>
        <w:t>,</w:t>
      </w:r>
      <w:r w:rsidRPr="00CD49DF">
        <w:t xml:space="preserve"> including conventions of language use</w:t>
      </w:r>
      <w:r w:rsidR="00394833">
        <w:t>,</w:t>
      </w:r>
      <w:r w:rsidRPr="00CD49DF">
        <w:t xml:space="preserve"> are necessary.</w:t>
      </w:r>
      <w:r w:rsidR="00394833">
        <w:t xml:space="preserve"> </w:t>
      </w:r>
      <w:r w:rsidRPr="009D1B5D">
        <w:t>In addition</w:t>
      </w:r>
      <w:r w:rsidR="00394833">
        <w:t>,</w:t>
      </w:r>
      <w:r w:rsidRPr="009D1B5D">
        <w:t xml:space="preserve"> </w:t>
      </w:r>
      <w:r w:rsidR="00394833" w:rsidRPr="009D1B5D">
        <w:t>'</w:t>
      </w:r>
      <w:r w:rsidR="00394833">
        <w:t>a</w:t>
      </w:r>
      <w:r w:rsidR="00394833" w:rsidRPr="009D1B5D">
        <w:t xml:space="preserve"> </w:t>
      </w:r>
      <w:r w:rsidRPr="009D1B5D">
        <w:t xml:space="preserve">family concern' </w:t>
      </w:r>
      <w:r>
        <w:t>is appropriate</w:t>
      </w:r>
      <w:r w:rsidR="00394833">
        <w:t>,</w:t>
      </w:r>
      <w:r w:rsidRPr="009D1B5D">
        <w:t xml:space="preserve"> bearing in mind the central </w:t>
      </w:r>
      <w:r w:rsidR="0014729C">
        <w:t xml:space="preserve">role of </w:t>
      </w:r>
      <w:r w:rsidRPr="009D1B5D">
        <w:t>family in the lives of the participants from</w:t>
      </w:r>
      <w:r>
        <w:t xml:space="preserve"> </w:t>
      </w:r>
      <w:r w:rsidRPr="009D1B5D">
        <w:t xml:space="preserve">a practical and emotional standpoint.  </w:t>
      </w:r>
    </w:p>
    <w:p w14:paraId="321E4F67" w14:textId="0A0FFDA9" w:rsidR="0048093C" w:rsidRPr="00B353CB" w:rsidRDefault="0048093C" w:rsidP="00B353CB">
      <w:pPr>
        <w:rPr>
          <w:rFonts w:eastAsiaTheme="minorEastAsia"/>
          <w:i/>
          <w:iCs/>
        </w:rPr>
      </w:pPr>
      <w:r w:rsidRPr="009D1B5D">
        <w:t xml:space="preserve">'Ready willing and able' is idiomatic, but </w:t>
      </w:r>
      <w:r w:rsidRPr="00CD49DF">
        <w:t>by adding the question mark in the subtitle,</w:t>
      </w:r>
      <w:r w:rsidRPr="009D1B5D">
        <w:t xml:space="preserve"> I mean to query not the inability of the participants</w:t>
      </w:r>
      <w:r>
        <w:t xml:space="preserve">, </w:t>
      </w:r>
      <w:r w:rsidR="00394833">
        <w:t xml:space="preserve">but </w:t>
      </w:r>
      <w:r w:rsidRPr="009D1B5D">
        <w:t xml:space="preserve">rather the </w:t>
      </w:r>
      <w:r w:rsidR="002B012E">
        <w:t>partially disabling effect of a</w:t>
      </w:r>
      <w:r>
        <w:t xml:space="preserve"> </w:t>
      </w:r>
      <w:r w:rsidRPr="009D1B5D">
        <w:t xml:space="preserve">separate school education system as it stands at the moment in Israel. 'Biting the bullet – a cross to bear' is significant on a number of levels, especially regarding the suggestion by a number of the participants that </w:t>
      </w:r>
      <w:r>
        <w:t xml:space="preserve">some </w:t>
      </w:r>
      <w:r w:rsidRPr="009D1B5D">
        <w:t xml:space="preserve">people have the attitude that every Arab is a terrorist and every terrorist activity is the responsibility of all Arabs. This is an </w:t>
      </w:r>
      <w:r w:rsidRPr="009D1B5D">
        <w:lastRenderedPageBreak/>
        <w:t>uncomfortable title and</w:t>
      </w:r>
      <w:r>
        <w:t xml:space="preserve"> intends</w:t>
      </w:r>
      <w:r w:rsidRPr="009D1B5D">
        <w:t xml:space="preserve"> to reflect the discomfort some of the participants had with their socio-politic</w:t>
      </w:r>
      <w:r>
        <w:t>al</w:t>
      </w:r>
      <w:r w:rsidRPr="009D1B5D">
        <w:t xml:space="preserve"> status.</w:t>
      </w:r>
      <w:r>
        <w:t xml:space="preserve"> It implies a fighting spirit with sufferance and </w:t>
      </w:r>
      <w:r w:rsidRPr="009D1B5D">
        <w:t xml:space="preserve">is related to the subtitle </w:t>
      </w:r>
      <w:r w:rsidR="00394833">
        <w:t>'</w:t>
      </w:r>
      <w:r w:rsidRPr="009D1B5D">
        <w:t>Far from both and close to none"</w:t>
      </w:r>
      <w:r w:rsidR="00394833">
        <w:t>, reflecting how the</w:t>
      </w:r>
      <w:r w:rsidRPr="009D1B5D">
        <w:t xml:space="preserve"> participants struggled to explain their isolation and thought carefully in order to establish a sense of order in the uncertain and unclear societ</w:t>
      </w:r>
      <w:r>
        <w:t>y in which they live and learn.</w:t>
      </w:r>
      <w:r w:rsidRPr="009D1B5D">
        <w:rPr>
          <w:rFonts w:eastAsiaTheme="minorEastAsia"/>
          <w:i/>
          <w:iCs/>
        </w:rPr>
        <w:t xml:space="preserve"> </w:t>
      </w:r>
      <w:r w:rsidR="00B353CB">
        <w:rPr>
          <w:rFonts w:eastAsiaTheme="minorEastAsia"/>
        </w:rPr>
        <w:t xml:space="preserve"> </w:t>
      </w:r>
    </w:p>
    <w:p w14:paraId="4FD8DE96" w14:textId="5AD02086" w:rsidR="0048093C" w:rsidRPr="00D0099C" w:rsidRDefault="0048093C" w:rsidP="004B3EB4">
      <w:r w:rsidRPr="00CD49DF">
        <w:rPr>
          <w:rFonts w:eastAsiaTheme="minorEastAsia"/>
        </w:rPr>
        <w:t>Using graphical interpretation lends itself to the philosophy of qualitativ</w:t>
      </w:r>
      <w:r>
        <w:rPr>
          <w:rFonts w:eastAsiaTheme="minorEastAsia"/>
        </w:rPr>
        <w:t xml:space="preserve">e research. Maps are </w:t>
      </w:r>
      <w:r w:rsidRPr="00CD49DF">
        <w:rPr>
          <w:rFonts w:eastAsiaTheme="minorEastAsia"/>
        </w:rPr>
        <w:t>interpretat</w:t>
      </w:r>
      <w:r>
        <w:rPr>
          <w:rFonts w:eastAsiaTheme="minorEastAsia"/>
        </w:rPr>
        <w:t xml:space="preserve">ions </w:t>
      </w:r>
      <w:r w:rsidRPr="00CD49DF">
        <w:rPr>
          <w:rFonts w:eastAsiaTheme="minorEastAsia"/>
        </w:rPr>
        <w:t>of the creator. However, as they are based on data</w:t>
      </w:r>
      <w:r w:rsidR="004B3EB4">
        <w:rPr>
          <w:rFonts w:eastAsiaTheme="minorEastAsia"/>
        </w:rPr>
        <w:t>,</w:t>
      </w:r>
      <w:r w:rsidRPr="00CD49DF">
        <w:rPr>
          <w:rFonts w:eastAsiaTheme="minorEastAsia"/>
        </w:rPr>
        <w:t xml:space="preserve"> they </w:t>
      </w:r>
      <w:r>
        <w:rPr>
          <w:rFonts w:eastAsiaTheme="minorEastAsia"/>
        </w:rPr>
        <w:t xml:space="preserve">must </w:t>
      </w:r>
      <w:r w:rsidRPr="00CD49DF">
        <w:rPr>
          <w:rFonts w:eastAsiaTheme="minorEastAsia"/>
        </w:rPr>
        <w:t>stand up to the test of justification and ex</w:t>
      </w:r>
      <w:r>
        <w:rPr>
          <w:rFonts w:eastAsiaTheme="minorEastAsia"/>
        </w:rPr>
        <w:t>planation</w:t>
      </w:r>
      <w:r w:rsidRPr="00CD49DF">
        <w:rPr>
          <w:rFonts w:eastAsiaTheme="minorEastAsia"/>
        </w:rPr>
        <w:t xml:space="preserve">. They are also flexible. If a hierarchical pattern </w:t>
      </w:r>
      <w:r w:rsidR="004B3EB4">
        <w:rPr>
          <w:rFonts w:eastAsiaTheme="minorEastAsia"/>
        </w:rPr>
        <w:t>is not appropriate</w:t>
      </w:r>
      <w:r w:rsidRPr="00CD49DF">
        <w:rPr>
          <w:rFonts w:eastAsiaTheme="minorEastAsia"/>
        </w:rPr>
        <w:t>, then a different type of graphic can be created in order to represent the words. Graphical interpretations are steered by the words, not the other way round</w:t>
      </w:r>
      <w:r w:rsidR="004B3EB4">
        <w:rPr>
          <w:rFonts w:eastAsiaTheme="minorEastAsia"/>
        </w:rPr>
        <w:t>;</w:t>
      </w:r>
      <w:r w:rsidRPr="00CD49DF">
        <w:rPr>
          <w:rFonts w:eastAsiaTheme="minorEastAsia"/>
        </w:rPr>
        <w:t xml:space="preserve"> as the words of the participants are so important in order to construct knowledge and capture meaning, this means of presenting data for discussion is </w:t>
      </w:r>
      <w:r>
        <w:rPr>
          <w:rFonts w:eastAsiaTheme="minorEastAsia"/>
        </w:rPr>
        <w:t xml:space="preserve">significant. </w:t>
      </w:r>
      <w:r w:rsidRPr="009D1B5D">
        <w:rPr>
          <w:rFonts w:eastAsiaTheme="minorEastAsia"/>
          <w:i/>
          <w:iCs/>
        </w:rPr>
        <w:t xml:space="preserve">                                                                                                                                                                                                                                                                   </w:t>
      </w:r>
    </w:p>
    <w:p w14:paraId="7C6E695B" w14:textId="6E46C31E" w:rsidR="009D1B5D" w:rsidRPr="00F61172" w:rsidRDefault="00803AAD" w:rsidP="001475EE">
      <w:pPr>
        <w:pStyle w:val="Heading2"/>
        <w:rPr>
          <w:rFonts w:eastAsiaTheme="minorEastAsia"/>
          <w:u w:val="single"/>
        </w:rPr>
      </w:pPr>
      <w:bookmarkStart w:id="296" w:name="_Toc514070696"/>
      <w:bookmarkStart w:id="297" w:name="_Toc512352296"/>
      <w:bookmarkStart w:id="298" w:name="_Toc512352576"/>
      <w:bookmarkStart w:id="299" w:name="_Toc513881684"/>
      <w:bookmarkStart w:id="300" w:name="_Toc514070697"/>
      <w:bookmarkEnd w:id="296"/>
      <w:r w:rsidRPr="00F61172">
        <w:rPr>
          <w:rFonts w:eastAsiaTheme="minorEastAsia"/>
        </w:rPr>
        <w:t>Readiness for Academia</w:t>
      </w:r>
      <w:bookmarkEnd w:id="297"/>
      <w:bookmarkEnd w:id="298"/>
      <w:bookmarkEnd w:id="299"/>
      <w:bookmarkEnd w:id="300"/>
      <w:r w:rsidRPr="00F61172">
        <w:rPr>
          <w:rFonts w:eastAsiaTheme="minorEastAsia"/>
          <w:u w:val="single"/>
        </w:rPr>
        <w:t xml:space="preserve"> </w:t>
      </w:r>
    </w:p>
    <w:p w14:paraId="72F81D6F" w14:textId="181078E6" w:rsidR="008C1FC3" w:rsidRPr="00C316C0" w:rsidRDefault="00EF1C48" w:rsidP="001475EE">
      <w:pPr>
        <w:pStyle w:val="Heading3"/>
      </w:pPr>
      <w:bookmarkStart w:id="301" w:name="_Toc512352298"/>
      <w:bookmarkStart w:id="302" w:name="_Toc512352578"/>
      <w:bookmarkStart w:id="303" w:name="_Toc513881685"/>
      <w:bookmarkStart w:id="304" w:name="_Toc514070698"/>
      <w:r w:rsidRPr="00C316C0">
        <w:t xml:space="preserve">Factors Affecting </w:t>
      </w:r>
      <w:r w:rsidR="007846C3" w:rsidRPr="00C316C0">
        <w:t xml:space="preserve">the </w:t>
      </w:r>
      <w:r w:rsidRPr="00C316C0">
        <w:t xml:space="preserve">Choice </w:t>
      </w:r>
      <w:r w:rsidR="007846C3" w:rsidRPr="00C316C0">
        <w:t xml:space="preserve">of </w:t>
      </w:r>
      <w:r w:rsidRPr="00C316C0">
        <w:t>Higher Education</w:t>
      </w:r>
      <w:r w:rsidR="00CD49DF" w:rsidRPr="00C316C0">
        <w:t xml:space="preserve"> in </w:t>
      </w:r>
      <w:r w:rsidR="00162890" w:rsidRPr="00C316C0">
        <w:t xml:space="preserve">Israel </w:t>
      </w:r>
      <w:r w:rsidR="007846C3" w:rsidRPr="00C316C0">
        <w:t xml:space="preserve">for </w:t>
      </w:r>
      <w:r w:rsidR="00162890" w:rsidRPr="00C316C0">
        <w:t>Christian Arab Women</w:t>
      </w:r>
      <w:r w:rsidR="00F3404C" w:rsidRPr="00C316C0">
        <w:t xml:space="preserve"> </w:t>
      </w:r>
      <w:r w:rsidR="00CD49DF" w:rsidRPr="00C316C0">
        <w:t>Students</w:t>
      </w:r>
      <w:bookmarkEnd w:id="301"/>
      <w:bookmarkEnd w:id="302"/>
      <w:bookmarkEnd w:id="303"/>
      <w:bookmarkEnd w:id="304"/>
      <w:r w:rsidR="00803AAD" w:rsidRPr="00C316C0">
        <w:t xml:space="preserve"> </w:t>
      </w:r>
    </w:p>
    <w:p w14:paraId="6023EE04" w14:textId="47E7FD16" w:rsidR="003378BE" w:rsidRDefault="007C37B5" w:rsidP="0074370A">
      <w:r w:rsidRPr="00F61172">
        <w:t xml:space="preserve">When I asked participants why they chose higher education, there was variation and overlap in their responses. Al-Haj (2003) </w:t>
      </w:r>
      <w:r w:rsidR="007B4913" w:rsidRPr="00F61172">
        <w:t>indicate</w:t>
      </w:r>
      <w:r w:rsidR="007B4913">
        <w:t>d</w:t>
      </w:r>
      <w:r w:rsidR="007B4913" w:rsidRPr="00F61172">
        <w:t xml:space="preserve"> </w:t>
      </w:r>
      <w:r w:rsidRPr="00F61172">
        <w:t xml:space="preserve">that within the Arab community in Israel, higher education is understood as a means to change the status quo and empower young people to effect change in what many understand to be a society </w:t>
      </w:r>
      <w:r w:rsidR="007B4913">
        <w:t>that favours</w:t>
      </w:r>
      <w:r w:rsidRPr="00F61172">
        <w:t xml:space="preserve"> the Jews. Therefore, it was </w:t>
      </w:r>
      <w:r w:rsidR="007B4913">
        <w:t xml:space="preserve">not </w:t>
      </w:r>
      <w:r w:rsidR="007B4913" w:rsidRPr="00F61172">
        <w:t xml:space="preserve">surprising </w:t>
      </w:r>
      <w:r w:rsidRPr="00F61172">
        <w:t>to find in all the responses a declaration linking higher education to empowerment and social and economic change. The words of participants equating education with power and liberation resonate with Abu-Lughod (1990)</w:t>
      </w:r>
      <w:r w:rsidR="007B4913">
        <w:t>,</w:t>
      </w:r>
      <w:r w:rsidRPr="00F61172">
        <w:t xml:space="preserve"> in the sense that power offers creative opportunities for self-development and production. </w:t>
      </w:r>
    </w:p>
    <w:p w14:paraId="31D56D28" w14:textId="77777777" w:rsidR="0074370A" w:rsidRPr="00F61172" w:rsidRDefault="0074370A" w:rsidP="0074370A">
      <w:r>
        <w:t>Figure 1</w:t>
      </w:r>
      <w:r w:rsidRPr="00F61172">
        <w:t xml:space="preserve"> is hierarchical. I placed the word 'family' at the top, as everything else is in some way subsumed by this concept. The next 'line' of the map demarcates the broad reasons given for choosing higher education and the information given under each broad reason offers more specific and related examples. </w:t>
      </w:r>
    </w:p>
    <w:p w14:paraId="28C62778" w14:textId="77777777" w:rsidR="0074370A" w:rsidRPr="00D73B59" w:rsidRDefault="0074370A" w:rsidP="001475EE">
      <w:pPr>
        <w:sectPr w:rsidR="0074370A" w:rsidRPr="00D73B59" w:rsidSect="00A77F63">
          <w:footerReference w:type="default" r:id="rId14"/>
          <w:pgSz w:w="11901" w:h="16817"/>
          <w:pgMar w:top="1440" w:right="1077" w:bottom="1440" w:left="2268" w:header="709" w:footer="709" w:gutter="0"/>
          <w:pgNumType w:start="1"/>
          <w:cols w:space="708"/>
          <w:bidi/>
          <w:rtlGutter/>
          <w:docGrid w:linePitch="360"/>
        </w:sectPr>
      </w:pPr>
    </w:p>
    <w:p w14:paraId="5D0B91B2" w14:textId="77777777" w:rsidR="003070C9" w:rsidRDefault="00AC64A3" w:rsidP="001475EE">
      <w:pPr>
        <w:tabs>
          <w:tab w:val="left" w:pos="1455"/>
        </w:tabs>
      </w:pPr>
      <w:r w:rsidRPr="00D73B59">
        <w:rPr>
          <w:noProof/>
          <w:lang w:val="en-US"/>
        </w:rPr>
        <w:lastRenderedPageBreak/>
        <mc:AlternateContent>
          <mc:Choice Requires="wps">
            <w:drawing>
              <wp:anchor distT="0" distB="0" distL="114300" distR="114300" simplePos="0" relativeHeight="251503616" behindDoc="0" locked="0" layoutInCell="1" allowOverlap="1" wp14:anchorId="7D4AC321" wp14:editId="589509BF">
                <wp:simplePos x="0" y="0"/>
                <wp:positionH relativeFrom="margin">
                  <wp:posOffset>3672840</wp:posOffset>
                </wp:positionH>
                <wp:positionV relativeFrom="paragraph">
                  <wp:posOffset>24765</wp:posOffset>
                </wp:positionV>
                <wp:extent cx="2350918" cy="736270"/>
                <wp:effectExtent l="0" t="0" r="36830" b="26035"/>
                <wp:wrapNone/>
                <wp:docPr id="19" name="מלבן מעוגל 19"/>
                <wp:cNvGraphicFramePr/>
                <a:graphic xmlns:a="http://schemas.openxmlformats.org/drawingml/2006/main">
                  <a:graphicData uri="http://schemas.microsoft.com/office/word/2010/wordprocessingShape">
                    <wps:wsp>
                      <wps:cNvSpPr/>
                      <wps:spPr>
                        <a:xfrm>
                          <a:off x="0" y="0"/>
                          <a:ext cx="2350918" cy="736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CF14BC" w14:textId="77777777" w:rsidR="008F69F7" w:rsidRPr="00CA5BF5" w:rsidRDefault="008F69F7" w:rsidP="00AC64A3">
                            <w:pPr>
                              <w:spacing w:line="240" w:lineRule="auto"/>
                              <w:jc w:val="center"/>
                              <w:rPr>
                                <w:rFonts w:ascii="Calibri" w:hAnsi="Calibri"/>
                                <w:b/>
                                <w:bCs/>
                                <w:color w:val="000000" w:themeColor="text1"/>
                                <w:sz w:val="40"/>
                                <w:szCs w:val="40"/>
                              </w:rPr>
                            </w:pPr>
                            <w:r w:rsidRPr="00CA5BF5">
                              <w:rPr>
                                <w:rFonts w:ascii="Calibri" w:hAnsi="Calibri"/>
                                <w:b/>
                                <w:bCs/>
                                <w:color w:val="000000" w:themeColor="text1"/>
                                <w:sz w:val="40"/>
                                <w:szCs w:val="40"/>
                              </w:rPr>
                              <w:t>FAMILY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7D4AC321" id="מלבן מעוגל 19" o:spid="_x0000_s1026" style="position:absolute;margin-left:289.2pt;margin-top:1.95pt;width:185.1pt;height:57.95pt;z-index:25150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" fillcolor="#5b9bd5 [3204]" strokecolor="#1f4d78 [1604]" strokeweight="1pt">
                <v:stroke joinstyle="miter"/>
                <v:textbox>
                  <w:txbxContent>
                    <w:p w14:paraId="0ECF14BC" w14:textId="77777777" w:rsidR="008F69F7" w:rsidRPr="00CA5BF5" w:rsidRDefault="008F69F7" w:rsidP="00AC64A3">
                      <w:pPr>
                        <w:spacing w:line="240" w:lineRule="auto"/>
                        <w:jc w:val="center"/>
                        <w:rPr>
                          <w:rFonts w:ascii="Calibri" w:hAnsi="Calibri"/>
                          <w:b/>
                          <w:bCs/>
                          <w:color w:val="000000" w:themeColor="text1"/>
                          <w:sz w:val="40"/>
                          <w:szCs w:val="40"/>
                        </w:rPr>
                      </w:pPr>
                      <w:r w:rsidRPr="00CA5BF5">
                        <w:rPr>
                          <w:rFonts w:ascii="Calibri" w:hAnsi="Calibri"/>
                          <w:b/>
                          <w:bCs/>
                          <w:color w:val="000000" w:themeColor="text1"/>
                          <w:sz w:val="40"/>
                          <w:szCs w:val="40"/>
                        </w:rPr>
                        <w:t>FAMILY</w:t>
                      </w:r>
                    </w:p>
                  </w:txbxContent>
                </v:textbox>
                <w10:wrap anchorx="margin"/>
              </v:roundrect>
            </w:pict>
          </mc:Fallback>
        </mc:AlternateContent>
      </w:r>
    </w:p>
    <w:p w14:paraId="06798B92" w14:textId="5BB58065" w:rsidR="00AC64A3" w:rsidRPr="00F61172" w:rsidRDefault="00AC64A3" w:rsidP="001475EE">
      <w:pPr>
        <w:jc w:val="center"/>
        <w:rPr>
          <w:rtl/>
        </w:rPr>
      </w:pPr>
    </w:p>
    <w:p w14:paraId="7FEC25A5" w14:textId="77777777" w:rsidR="00AC64A3" w:rsidRPr="0035617A" w:rsidRDefault="00E77CAF" w:rsidP="001475EE">
      <w:r w:rsidRPr="0096264E">
        <w:rPr>
          <w:noProof/>
          <w:lang w:val="en-US"/>
        </w:rPr>
        <mc:AlternateContent>
          <mc:Choice Requires="wps">
            <w:drawing>
              <wp:anchor distT="0" distB="0" distL="114300" distR="114300" simplePos="0" relativeHeight="251551744" behindDoc="0" locked="0" layoutInCell="1" allowOverlap="1" wp14:anchorId="16F953CF" wp14:editId="68A3CB43">
                <wp:simplePos x="0" y="0"/>
                <wp:positionH relativeFrom="column">
                  <wp:posOffset>6264613</wp:posOffset>
                </wp:positionH>
                <wp:positionV relativeFrom="paragraph">
                  <wp:posOffset>220345</wp:posOffset>
                </wp:positionV>
                <wp:extent cx="1092166" cy="427355"/>
                <wp:effectExtent l="0" t="0" r="26035" b="29845"/>
                <wp:wrapNone/>
                <wp:docPr id="25" name="מלבן מעוגל 25"/>
                <wp:cNvGraphicFramePr/>
                <a:graphic xmlns:a="http://schemas.openxmlformats.org/drawingml/2006/main">
                  <a:graphicData uri="http://schemas.microsoft.com/office/word/2010/wordprocessingShape">
                    <wps:wsp>
                      <wps:cNvSpPr/>
                      <wps:spPr>
                        <a:xfrm>
                          <a:off x="0" y="0"/>
                          <a:ext cx="1092166"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4E2C0" w14:textId="77777777" w:rsidR="008F69F7" w:rsidRPr="00504679" w:rsidRDefault="008F69F7" w:rsidP="00AC64A3">
                            <w:pPr>
                              <w:pStyle w:val="figuretext"/>
                              <w:rPr>
                                <w:rtl/>
                              </w:rPr>
                            </w:pPr>
                            <w:r w:rsidRPr="00504679">
                              <w:t>FINANCES</w:t>
                            </w:r>
                          </w:p>
                          <w:p w14:paraId="287BE640" w14:textId="77777777" w:rsidR="008F69F7" w:rsidRDefault="008F69F7" w:rsidP="00AC64A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16F953CF" id="מלבן מעוגל 25" o:spid="_x0000_s1027" style="position:absolute;margin-left:493.3pt;margin-top:17.35pt;width:86pt;height:33.65pt;z-index:251551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" fillcolor="#bdd6ee [1300]" strokecolor="#1f4d78 [1604]" strokeweight="1pt">
                <v:stroke joinstyle="miter"/>
                <v:textbox>
                  <w:txbxContent>
                    <w:p w14:paraId="7A04E2C0" w14:textId="77777777" w:rsidR="008F69F7" w:rsidRPr="00504679" w:rsidRDefault="008F69F7" w:rsidP="00AC64A3">
                      <w:pPr>
                        <w:pStyle w:val="figuretext"/>
                        <w:rPr>
                          <w:rtl/>
                        </w:rPr>
                      </w:pPr>
                      <w:r w:rsidRPr="00504679">
                        <w:t>FINANCES</w:t>
                      </w:r>
                    </w:p>
                    <w:p w14:paraId="287BE640" w14:textId="77777777" w:rsidR="008F69F7" w:rsidRDefault="008F69F7" w:rsidP="00AC64A3">
                      <w:pPr>
                        <w:jc w:val="center"/>
                      </w:pPr>
                    </w:p>
                  </w:txbxContent>
                </v:textbox>
              </v:roundrect>
            </w:pict>
          </mc:Fallback>
        </mc:AlternateContent>
      </w:r>
      <w:r w:rsidRPr="00D73B59">
        <w:rPr>
          <w:noProof/>
          <w:lang w:val="en-US"/>
        </w:rPr>
        <mc:AlternateContent>
          <mc:Choice Requires="wps">
            <w:drawing>
              <wp:anchor distT="0" distB="0" distL="114300" distR="114300" simplePos="0" relativeHeight="251545600" behindDoc="0" locked="0" layoutInCell="1" allowOverlap="1" wp14:anchorId="1DC61A71" wp14:editId="6EB9B23D">
                <wp:simplePos x="0" y="0"/>
                <wp:positionH relativeFrom="column">
                  <wp:posOffset>7986172</wp:posOffset>
                </wp:positionH>
                <wp:positionV relativeFrom="paragraph">
                  <wp:posOffset>220345</wp:posOffset>
                </wp:positionV>
                <wp:extent cx="1092166" cy="427355"/>
                <wp:effectExtent l="0" t="0" r="26035" b="29845"/>
                <wp:wrapNone/>
                <wp:docPr id="30" name="מלבן מעוגל 30"/>
                <wp:cNvGraphicFramePr/>
                <a:graphic xmlns:a="http://schemas.openxmlformats.org/drawingml/2006/main">
                  <a:graphicData uri="http://schemas.microsoft.com/office/word/2010/wordprocessingShape">
                    <wps:wsp>
                      <wps:cNvSpPr/>
                      <wps:spPr>
                        <a:xfrm>
                          <a:off x="0" y="0"/>
                          <a:ext cx="1092166"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982624" w14:textId="77777777" w:rsidR="008F69F7" w:rsidRPr="00504679" w:rsidRDefault="008F69F7" w:rsidP="00AC64A3">
                            <w:pPr>
                              <w:pStyle w:val="figuretext"/>
                              <w:rPr>
                                <w:rtl/>
                              </w:rPr>
                            </w:pPr>
                            <w:r w:rsidRPr="00504679">
                              <w:t>PERSONAL</w:t>
                            </w:r>
                          </w:p>
                          <w:p w14:paraId="70FBF649" w14:textId="77777777" w:rsidR="008F69F7" w:rsidRDefault="008F69F7" w:rsidP="00AC64A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1DC61A71" id="מלבן מעוגל 30" o:spid="_x0000_s1028" style="position:absolute;margin-left:628.85pt;margin-top:17.35pt;width:86pt;height:33.65pt;z-index:251545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" fillcolor="#bdd6ee [1300]" strokecolor="#1f4d78 [1604]" strokeweight="1pt">
                <v:stroke joinstyle="miter"/>
                <v:textbox>
                  <w:txbxContent>
                    <w:p w14:paraId="1D982624" w14:textId="77777777" w:rsidR="008F69F7" w:rsidRPr="00504679" w:rsidRDefault="008F69F7" w:rsidP="00AC64A3">
                      <w:pPr>
                        <w:pStyle w:val="figuretext"/>
                        <w:rPr>
                          <w:rtl/>
                        </w:rPr>
                      </w:pPr>
                      <w:r w:rsidRPr="00504679">
                        <w:t>PERSONAL</w:t>
                      </w:r>
                    </w:p>
                    <w:p w14:paraId="70FBF649" w14:textId="77777777" w:rsidR="008F69F7" w:rsidRDefault="008F69F7" w:rsidP="00AC64A3">
                      <w:pPr>
                        <w:jc w:val="center"/>
                      </w:pPr>
                    </w:p>
                  </w:txbxContent>
                </v:textbox>
              </v:roundrect>
            </w:pict>
          </mc:Fallback>
        </mc:AlternateContent>
      </w:r>
      <w:r w:rsidRPr="00D73B59">
        <w:rPr>
          <w:noProof/>
          <w:lang w:val="en-US"/>
        </w:rPr>
        <mc:AlternateContent>
          <mc:Choice Requires="wps">
            <w:drawing>
              <wp:anchor distT="0" distB="0" distL="114300" distR="114300" simplePos="0" relativeHeight="251546624" behindDoc="0" locked="0" layoutInCell="1" allowOverlap="1" wp14:anchorId="75F40066" wp14:editId="64F7B363">
                <wp:simplePos x="0" y="0"/>
                <wp:positionH relativeFrom="column">
                  <wp:posOffset>4941511</wp:posOffset>
                </wp:positionH>
                <wp:positionV relativeFrom="paragraph">
                  <wp:posOffset>220345</wp:posOffset>
                </wp:positionV>
                <wp:extent cx="1198842" cy="427355"/>
                <wp:effectExtent l="0" t="0" r="20955" b="29845"/>
                <wp:wrapNone/>
                <wp:docPr id="192" name="מלבן מעוגל 192"/>
                <wp:cNvGraphicFramePr/>
                <a:graphic xmlns:a="http://schemas.openxmlformats.org/drawingml/2006/main">
                  <a:graphicData uri="http://schemas.microsoft.com/office/word/2010/wordprocessingShape">
                    <wps:wsp>
                      <wps:cNvSpPr/>
                      <wps:spPr>
                        <a:xfrm>
                          <a:off x="0" y="0"/>
                          <a:ext cx="1198842"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884568" w14:textId="77777777" w:rsidR="008F69F7" w:rsidRPr="00504679" w:rsidRDefault="008F69F7" w:rsidP="00AC64A3">
                            <w:pPr>
                              <w:pStyle w:val="figuretext"/>
                              <w:rPr>
                                <w:rtl/>
                              </w:rPr>
                            </w:pPr>
                            <w:r w:rsidRPr="00504679">
                              <w:t>EMOTIONAL</w:t>
                            </w:r>
                          </w:p>
                          <w:p w14:paraId="3ADB76F5" w14:textId="77777777" w:rsidR="008F69F7" w:rsidRDefault="008F69F7" w:rsidP="00AC64A3">
                            <w:pP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75F40066" id="מלבן מעוגל 192" o:spid="_x0000_s1029" style="position:absolute;margin-left:389.1pt;margin-top:17.35pt;width:94.4pt;height:33.65pt;z-index:251546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" fillcolor="#bdd6ee [1300]" strokecolor="#1f4d78 [1604]" strokeweight="1pt">
                <v:stroke joinstyle="miter"/>
                <v:textbox>
                  <w:txbxContent>
                    <w:p w14:paraId="44884568" w14:textId="77777777" w:rsidR="008F69F7" w:rsidRPr="00504679" w:rsidRDefault="008F69F7" w:rsidP="00AC64A3">
                      <w:pPr>
                        <w:pStyle w:val="figuretext"/>
                        <w:rPr>
                          <w:rtl/>
                        </w:rPr>
                      </w:pPr>
                      <w:r w:rsidRPr="00504679">
                        <w:t>EMOTIONAL</w:t>
                      </w:r>
                    </w:p>
                    <w:p w14:paraId="3ADB76F5" w14:textId="77777777" w:rsidR="008F69F7" w:rsidRDefault="008F69F7" w:rsidP="00AC64A3">
                      <w:pPr>
                        <w:rPr>
                          <w:rtl/>
                        </w:rPr>
                      </w:pPr>
                    </w:p>
                  </w:txbxContent>
                </v:textbox>
              </v:roundrect>
            </w:pict>
          </mc:Fallback>
        </mc:AlternateContent>
      </w:r>
      <w:r w:rsidRPr="00D73B59">
        <w:rPr>
          <w:noProof/>
          <w:lang w:val="en-US"/>
        </w:rPr>
        <mc:AlternateContent>
          <mc:Choice Requires="wps">
            <w:drawing>
              <wp:anchor distT="0" distB="0" distL="114300" distR="114300" simplePos="0" relativeHeight="251547648" behindDoc="0" locked="0" layoutInCell="1" allowOverlap="1" wp14:anchorId="2741F330" wp14:editId="0DA9C618">
                <wp:simplePos x="0" y="0"/>
                <wp:positionH relativeFrom="column">
                  <wp:posOffset>3511590</wp:posOffset>
                </wp:positionH>
                <wp:positionV relativeFrom="paragraph">
                  <wp:posOffset>220345</wp:posOffset>
                </wp:positionV>
                <wp:extent cx="1092166" cy="427355"/>
                <wp:effectExtent l="0" t="0" r="26035" b="29845"/>
                <wp:wrapNone/>
                <wp:docPr id="193" name="מלבן מעוגל 193"/>
                <wp:cNvGraphicFramePr/>
                <a:graphic xmlns:a="http://schemas.openxmlformats.org/drawingml/2006/main">
                  <a:graphicData uri="http://schemas.microsoft.com/office/word/2010/wordprocessingShape">
                    <wps:wsp>
                      <wps:cNvSpPr/>
                      <wps:spPr>
                        <a:xfrm>
                          <a:off x="0" y="0"/>
                          <a:ext cx="1092166"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790D2" w14:textId="77777777" w:rsidR="008F69F7" w:rsidRPr="00504679" w:rsidRDefault="008F69F7" w:rsidP="00AC64A3">
                            <w:pPr>
                              <w:pStyle w:val="figuretext"/>
                            </w:pPr>
                            <w:r w:rsidRPr="00504679">
                              <w:rPr>
                                <w:rFonts w:hint="cs"/>
                              </w:rPr>
                              <w:t>L</w:t>
                            </w:r>
                            <w:r w:rsidRPr="00504679">
                              <w:t>IFE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2741F330" id="מלבן מעוגל 193" o:spid="_x0000_s1030" style="position:absolute;margin-left:276.5pt;margin-top:17.35pt;width:86pt;height:33.65pt;z-index:251547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" fillcolor="#bdd6ee [1300]" strokecolor="#1f4d78 [1604]" strokeweight="1pt">
                <v:stroke joinstyle="miter"/>
                <v:textbox>
                  <w:txbxContent>
                    <w:p w14:paraId="1A4790D2" w14:textId="77777777" w:rsidR="008F69F7" w:rsidRPr="00504679" w:rsidRDefault="008F69F7" w:rsidP="00AC64A3">
                      <w:pPr>
                        <w:pStyle w:val="figuretext"/>
                      </w:pPr>
                      <w:r w:rsidRPr="00504679">
                        <w:rPr>
                          <w:rFonts w:hint="cs"/>
                        </w:rPr>
                        <w:t>L</w:t>
                      </w:r>
                      <w:r w:rsidRPr="00504679">
                        <w:t>IFE</w:t>
                      </w:r>
                    </w:p>
                  </w:txbxContent>
                </v:textbox>
              </v:roundrect>
            </w:pict>
          </mc:Fallback>
        </mc:AlternateContent>
      </w:r>
      <w:r w:rsidRPr="00D73B59">
        <w:rPr>
          <w:noProof/>
          <w:lang w:val="en-US"/>
        </w:rPr>
        <mc:AlternateContent>
          <mc:Choice Requires="wps">
            <w:drawing>
              <wp:anchor distT="0" distB="0" distL="114300" distR="114300" simplePos="0" relativeHeight="251548672" behindDoc="0" locked="0" layoutInCell="1" allowOverlap="1" wp14:anchorId="5A069061" wp14:editId="45213420">
                <wp:simplePos x="0" y="0"/>
                <wp:positionH relativeFrom="column">
                  <wp:posOffset>2062214</wp:posOffset>
                </wp:positionH>
                <wp:positionV relativeFrom="paragraph">
                  <wp:posOffset>220345</wp:posOffset>
                </wp:positionV>
                <wp:extent cx="1092166" cy="427355"/>
                <wp:effectExtent l="0" t="0" r="26035" b="29845"/>
                <wp:wrapNone/>
                <wp:docPr id="194" name="מלבן מעוגל 194"/>
                <wp:cNvGraphicFramePr/>
                <a:graphic xmlns:a="http://schemas.openxmlformats.org/drawingml/2006/main">
                  <a:graphicData uri="http://schemas.microsoft.com/office/word/2010/wordprocessingShape">
                    <wps:wsp>
                      <wps:cNvSpPr/>
                      <wps:spPr>
                        <a:xfrm>
                          <a:off x="0" y="0"/>
                          <a:ext cx="1092166"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9BC2E7" w14:textId="77777777" w:rsidR="008F69F7" w:rsidRPr="00D73B59" w:rsidRDefault="008F69F7" w:rsidP="008C1FC3">
                            <w:pPr>
                              <w:spacing w:before="0" w:line="240" w:lineRule="auto"/>
                              <w:jc w:val="center"/>
                              <w:rPr>
                                <w:rFonts w:ascii="Calibri" w:hAnsi="Calibri"/>
                                <w:b/>
                                <w:bCs/>
                                <w:color w:val="000000" w:themeColor="text1"/>
                              </w:rPr>
                            </w:pPr>
                            <w:r w:rsidRPr="00D73B59">
                              <w:rPr>
                                <w:rFonts w:ascii="Calibri" w:hAnsi="Calibri"/>
                                <w:b/>
                                <w:bCs/>
                                <w:color w:val="000000" w:themeColor="text1"/>
                              </w:rPr>
                              <w:t>VALUES</w:t>
                            </w:r>
                          </w:p>
                          <w:p w14:paraId="5C911546" w14:textId="77777777" w:rsidR="008F69F7" w:rsidRDefault="008F69F7" w:rsidP="00AC64A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5A069061" id="מלבן מעוגל 194" o:spid="_x0000_s1031" style="position:absolute;margin-left:162.4pt;margin-top:17.35pt;width:86pt;height:33.65pt;z-index:251548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" fillcolor="#bdd6ee [1300]" strokecolor="#1f4d78 [1604]" strokeweight="1pt">
                <v:stroke joinstyle="miter"/>
                <v:textbox>
                  <w:txbxContent>
                    <w:p w14:paraId="729BC2E7" w14:textId="77777777" w:rsidR="008F69F7" w:rsidRPr="00D73B59" w:rsidRDefault="008F69F7" w:rsidP="008C1FC3">
                      <w:pPr>
                        <w:spacing w:before="0" w:line="240" w:lineRule="auto"/>
                        <w:jc w:val="center"/>
                        <w:rPr>
                          <w:rFonts w:ascii="Calibri" w:hAnsi="Calibri"/>
                          <w:b/>
                          <w:bCs/>
                          <w:color w:val="000000" w:themeColor="text1"/>
                        </w:rPr>
                      </w:pPr>
                      <w:r w:rsidRPr="00D73B59">
                        <w:rPr>
                          <w:rFonts w:ascii="Calibri" w:hAnsi="Calibri"/>
                          <w:b/>
                          <w:bCs/>
                          <w:color w:val="000000" w:themeColor="text1"/>
                        </w:rPr>
                        <w:t>VALUES</w:t>
                      </w:r>
                    </w:p>
                    <w:p w14:paraId="5C911546" w14:textId="77777777" w:rsidR="008F69F7" w:rsidRDefault="008F69F7" w:rsidP="00AC64A3">
                      <w:pPr>
                        <w:jc w:val="center"/>
                      </w:pPr>
                    </w:p>
                  </w:txbxContent>
                </v:textbox>
              </v:roundrect>
            </w:pict>
          </mc:Fallback>
        </mc:AlternateContent>
      </w:r>
      <w:r w:rsidRPr="00D73B59">
        <w:rPr>
          <w:noProof/>
          <w:lang w:val="en-US"/>
        </w:rPr>
        <mc:AlternateContent>
          <mc:Choice Requires="wps">
            <w:drawing>
              <wp:anchor distT="0" distB="0" distL="114300" distR="114300" simplePos="0" relativeHeight="251549696" behindDoc="0" locked="0" layoutInCell="1" allowOverlap="1" wp14:anchorId="0E6D7556" wp14:editId="25D98C50">
                <wp:simplePos x="0" y="0"/>
                <wp:positionH relativeFrom="column">
                  <wp:posOffset>387985</wp:posOffset>
                </wp:positionH>
                <wp:positionV relativeFrom="paragraph">
                  <wp:posOffset>220345</wp:posOffset>
                </wp:positionV>
                <wp:extent cx="1186778" cy="427355"/>
                <wp:effectExtent l="0" t="0" r="33020" b="29845"/>
                <wp:wrapNone/>
                <wp:docPr id="195" name="מלבן מעוגל 195"/>
                <wp:cNvGraphicFramePr/>
                <a:graphic xmlns:a="http://schemas.openxmlformats.org/drawingml/2006/main">
                  <a:graphicData uri="http://schemas.microsoft.com/office/word/2010/wordprocessingShape">
                    <wps:wsp>
                      <wps:cNvSpPr/>
                      <wps:spPr>
                        <a:xfrm>
                          <a:off x="0" y="0"/>
                          <a:ext cx="1186778" cy="4273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3F883D" w14:textId="77777777" w:rsidR="008F69F7" w:rsidRPr="00D73B59" w:rsidRDefault="008F69F7" w:rsidP="008C1FC3">
                            <w:pPr>
                              <w:spacing w:before="0" w:line="240" w:lineRule="auto"/>
                              <w:jc w:val="center"/>
                              <w:rPr>
                                <w:rFonts w:asciiTheme="minorHAnsi" w:hAnsiTheme="minorHAnsi" w:cs="Calibri"/>
                                <w:b/>
                                <w:bCs/>
                                <w:color w:val="000000" w:themeColor="text1"/>
                              </w:rPr>
                            </w:pPr>
                            <w:r w:rsidRPr="00D73B59">
                              <w:rPr>
                                <w:rFonts w:asciiTheme="minorHAnsi" w:hAnsiTheme="minorHAnsi" w:cs="Calibri"/>
                                <w:b/>
                                <w:bCs/>
                                <w:color w:val="000000" w:themeColor="text1"/>
                              </w:rPr>
                              <w:t>PRACTICAL</w:t>
                            </w:r>
                          </w:p>
                          <w:p w14:paraId="465A6E64" w14:textId="77777777" w:rsidR="008F69F7" w:rsidRDefault="008F69F7" w:rsidP="00AC64A3">
                            <w:pPr>
                              <w:spacing w:line="240" w:lineRule="auto"/>
                              <w:jc w:val="center"/>
                            </w:pPr>
                          </w:p>
                          <w:p w14:paraId="1649D131" w14:textId="77777777" w:rsidR="008F69F7" w:rsidRPr="00AC64A3" w:rsidRDefault="008F69F7" w:rsidP="00AC64A3">
                            <w:pPr>
                              <w:spacing w:line="240" w:lineRule="auto"/>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0E6D7556" id="מלבן מעוגל 195" o:spid="_x0000_s1032" style="position:absolute;margin-left:30.55pt;margin-top:17.35pt;width:93.45pt;height:33.65pt;z-index:251549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" fillcolor="#bdd6ee [1300]" strokecolor="#1f4d78 [1604]" strokeweight="1pt">
                <v:stroke joinstyle="miter"/>
                <v:textbox>
                  <w:txbxContent>
                    <w:p w14:paraId="5E3F883D" w14:textId="77777777" w:rsidR="008F69F7" w:rsidRPr="00D73B59" w:rsidRDefault="008F69F7" w:rsidP="008C1FC3">
                      <w:pPr>
                        <w:spacing w:before="0" w:line="240" w:lineRule="auto"/>
                        <w:jc w:val="center"/>
                        <w:rPr>
                          <w:rFonts w:asciiTheme="minorHAnsi" w:hAnsiTheme="minorHAnsi" w:cs="Calibri"/>
                          <w:b/>
                          <w:bCs/>
                          <w:color w:val="000000" w:themeColor="text1"/>
                        </w:rPr>
                      </w:pPr>
                      <w:r w:rsidRPr="00D73B59">
                        <w:rPr>
                          <w:rFonts w:asciiTheme="minorHAnsi" w:hAnsiTheme="minorHAnsi" w:cs="Calibri"/>
                          <w:b/>
                          <w:bCs/>
                          <w:color w:val="000000" w:themeColor="text1"/>
                        </w:rPr>
                        <w:t>PRACTICAL</w:t>
                      </w:r>
                    </w:p>
                    <w:p w14:paraId="465A6E64" w14:textId="77777777" w:rsidR="008F69F7" w:rsidRDefault="008F69F7" w:rsidP="00AC64A3">
                      <w:pPr>
                        <w:spacing w:line="240" w:lineRule="auto"/>
                        <w:jc w:val="center"/>
                      </w:pPr>
                    </w:p>
                    <w:p w14:paraId="1649D131" w14:textId="77777777" w:rsidR="008F69F7" w:rsidRPr="00AC64A3" w:rsidRDefault="008F69F7" w:rsidP="00AC64A3">
                      <w:pPr>
                        <w:spacing w:line="240" w:lineRule="auto"/>
                        <w:jc w:val="center"/>
                      </w:pPr>
                    </w:p>
                  </w:txbxContent>
                </v:textbox>
              </v:roundrect>
            </w:pict>
          </mc:Fallback>
        </mc:AlternateContent>
      </w:r>
    </w:p>
    <w:p w14:paraId="216D2155" w14:textId="77777777" w:rsidR="00AC64A3" w:rsidRPr="0035617A" w:rsidRDefault="00E77CAF" w:rsidP="001475EE">
      <w:r w:rsidRPr="0096264E">
        <w:rPr>
          <w:noProof/>
          <w:lang w:val="en-US"/>
        </w:rPr>
        <mc:AlternateContent>
          <mc:Choice Requires="wpg">
            <w:drawing>
              <wp:anchor distT="0" distB="0" distL="114300" distR="114300" simplePos="0" relativeHeight="251553792" behindDoc="0" locked="0" layoutInCell="1" allowOverlap="1" wp14:anchorId="304B69A1" wp14:editId="2E1B4295">
                <wp:simplePos x="0" y="0"/>
                <wp:positionH relativeFrom="column">
                  <wp:posOffset>238125</wp:posOffset>
                </wp:positionH>
                <wp:positionV relativeFrom="paragraph">
                  <wp:posOffset>375285</wp:posOffset>
                </wp:positionV>
                <wp:extent cx="9524784" cy="3346450"/>
                <wp:effectExtent l="0" t="0" r="19685" b="25400"/>
                <wp:wrapNone/>
                <wp:docPr id="9" name="Group 9"/>
                <wp:cNvGraphicFramePr/>
                <a:graphic xmlns:a="http://schemas.openxmlformats.org/drawingml/2006/main">
                  <a:graphicData uri="http://schemas.microsoft.com/office/word/2010/wordprocessingGroup">
                    <wpg:wgp>
                      <wpg:cNvGrpSpPr/>
                      <wpg:grpSpPr>
                        <a:xfrm>
                          <a:off x="0" y="0"/>
                          <a:ext cx="9524784" cy="3346450"/>
                          <a:chOff x="0" y="0"/>
                          <a:chExt cx="9524784" cy="3346450"/>
                        </a:xfrm>
                      </wpg:grpSpPr>
                      <wpg:grpSp>
                        <wpg:cNvPr id="7" name="Group 7"/>
                        <wpg:cNvGrpSpPr/>
                        <wpg:grpSpPr>
                          <a:xfrm>
                            <a:off x="7091464" y="0"/>
                            <a:ext cx="2433320" cy="2547620"/>
                            <a:chOff x="0" y="0"/>
                            <a:chExt cx="2433604" cy="2547620"/>
                          </a:xfrm>
                        </wpg:grpSpPr>
                        <wpg:grpSp>
                          <wpg:cNvPr id="2" name="Group 2"/>
                          <wpg:cNvGrpSpPr/>
                          <wpg:grpSpPr>
                            <a:xfrm>
                              <a:off x="1293779" y="0"/>
                              <a:ext cx="1139825" cy="1682115"/>
                              <a:chOff x="0" y="0"/>
                              <a:chExt cx="1139825" cy="1682223"/>
                            </a:xfrm>
                          </wpg:grpSpPr>
                          <wps:wsp>
                            <wps:cNvPr id="196" name="מלבן מעוגל 196"/>
                            <wps:cNvSpPr/>
                            <wps:spPr>
                              <a:xfrm>
                                <a:off x="0" y="0"/>
                                <a:ext cx="1139825" cy="34417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4504F" w14:textId="77777777" w:rsidR="008F69F7" w:rsidRPr="00504679" w:rsidRDefault="008F69F7" w:rsidP="008C1FC3">
                                  <w:pPr>
                                    <w:pStyle w:val="figuretext"/>
                                  </w:pPr>
                                  <w:r w:rsidRPr="00504679">
                                    <w:t>INSPIRATIONAL</w:t>
                                  </w:r>
                                </w:p>
                                <w:p w14:paraId="1589CE07" w14:textId="77777777" w:rsidR="008F69F7" w:rsidRPr="00504679" w:rsidRDefault="008F69F7" w:rsidP="008C1FC3">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8" name="מלבן 198"/>
                            <wps:cNvSpPr/>
                            <wps:spPr>
                              <a:xfrm>
                                <a:off x="107004" y="564204"/>
                                <a:ext cx="914400" cy="46291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9B0F8B" w14:textId="3172741D" w:rsidR="008F69F7" w:rsidRPr="00504679" w:rsidRDefault="008F69F7" w:rsidP="008C1FC3">
                                  <w:pPr>
                                    <w:pStyle w:val="figuretext"/>
                                  </w:pPr>
                                  <w:r w:rsidRPr="00504679">
                                    <w:t>FULFILL A DREAM</w:t>
                                  </w: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0" name="מלבן 200"/>
                            <wps:cNvSpPr/>
                            <wps:spPr>
                              <a:xfrm>
                                <a:off x="107004" y="1254868"/>
                                <a:ext cx="914400" cy="42735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973C9" w14:textId="77777777" w:rsidR="008F69F7" w:rsidRPr="00504679" w:rsidRDefault="008F69F7" w:rsidP="008C1FC3">
                                  <w:pPr>
                                    <w:pStyle w:val="figuretext"/>
                                    <w:rPr>
                                      <w:rtl/>
                                    </w:rPr>
                                  </w:pPr>
                                  <w:r w:rsidRPr="00504679">
                                    <w:t>MOTHER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1" name="Group 1"/>
                          <wpg:cNvGrpSpPr/>
                          <wpg:grpSpPr>
                            <a:xfrm>
                              <a:off x="0" y="0"/>
                              <a:ext cx="1234440" cy="2547620"/>
                              <a:chOff x="0" y="0"/>
                              <a:chExt cx="1235033" cy="2547985"/>
                            </a:xfrm>
                          </wpg:grpSpPr>
                          <wps:wsp>
                            <wps:cNvPr id="197" name="מלבן מעוגל 197"/>
                            <wps:cNvSpPr/>
                            <wps:spPr>
                              <a:xfrm>
                                <a:off x="97277" y="0"/>
                                <a:ext cx="1032510" cy="34417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001186" w14:textId="77777777" w:rsidR="008F69F7" w:rsidRPr="00504679" w:rsidRDefault="008F69F7" w:rsidP="008C1FC3">
                                  <w:pPr>
                                    <w:pStyle w:val="figuretext"/>
                                    <w:rPr>
                                      <w:rtl/>
                                    </w:rPr>
                                  </w:pPr>
                                  <w:r w:rsidRPr="00504679">
                                    <w:rPr>
                                      <w:rFonts w:hint="cs"/>
                                    </w:rPr>
                                    <w:t>B</w:t>
                                  </w:r>
                                  <w:r w:rsidRPr="00504679">
                                    <w:t>ELIEFS</w:t>
                                  </w:r>
                                </w:p>
                                <w:p w14:paraId="46AD24E2" w14:textId="77777777" w:rsidR="008F69F7" w:rsidRDefault="008F69F7" w:rsidP="008C1FC3">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2" name="מלבן 202"/>
                            <wps:cNvSpPr/>
                            <wps:spPr>
                              <a:xfrm>
                                <a:off x="155643" y="525294"/>
                                <a:ext cx="914400" cy="47443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AD0DA3" w14:textId="77777777" w:rsidR="008F69F7" w:rsidRPr="00504679" w:rsidRDefault="008F69F7" w:rsidP="008C1FC3">
                                  <w:pPr>
                                    <w:pStyle w:val="figuretext"/>
                                    <w:rPr>
                                      <w:rtl/>
                                    </w:rPr>
                                  </w:pPr>
                                  <w:r w:rsidRPr="00504679">
                                    <w:rPr>
                                      <w:noProof/>
                                    </w:rPr>
                                    <w:t>NO OTHER CHOICE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4" name="מלבן 204"/>
                            <wps:cNvSpPr/>
                            <wps:spPr>
                              <a:xfrm>
                                <a:off x="155643" y="1206230"/>
                                <a:ext cx="914400" cy="748146"/>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93225" w14:textId="0EDD3842" w:rsidR="008F69F7" w:rsidRPr="00504679" w:rsidRDefault="008F69F7" w:rsidP="008C1FC3">
                                  <w:pPr>
                                    <w:pStyle w:val="figuretext"/>
                                    <w:rPr>
                                      <w:rtl/>
                                    </w:rPr>
                                  </w:pPr>
                                  <w:r w:rsidRPr="00504679">
                                    <w:t>NATURAL MOVE FORWARD</w:t>
                                  </w: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5" name="מלבן 205"/>
                            <wps:cNvSpPr/>
                            <wps:spPr>
                              <a:xfrm>
                                <a:off x="0" y="2120630"/>
                                <a:ext cx="1235033" cy="42735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FFBB1" w14:textId="77777777" w:rsidR="008F69F7" w:rsidRPr="00504679" w:rsidRDefault="008F69F7" w:rsidP="008C1FC3">
                                  <w:pPr>
                                    <w:pStyle w:val="figuretext"/>
                                    <w:rPr>
                                      <w:rtl/>
                                    </w:rPr>
                                  </w:pPr>
                                  <w:r w:rsidRPr="00504679">
                                    <w:t>INDEPENDENCE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s:wsp>
                        <wps:cNvPr id="210" name="מלבן 210"/>
                        <wps:cNvSpPr/>
                        <wps:spPr>
                          <a:xfrm>
                            <a:off x="1819073" y="0"/>
                            <a:ext cx="1115695" cy="106870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FA605" w14:textId="57C3E689" w:rsidR="008F69F7" w:rsidRPr="00504679" w:rsidRDefault="008F69F7" w:rsidP="00AC64A3">
                              <w:pPr>
                                <w:pStyle w:val="figuretext"/>
                              </w:pPr>
                              <w:r w:rsidRPr="00504679">
                                <w:t>EXPECTED AND UNDERSTOOD PATHWAY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1" name="מלבן 211"/>
                        <wps:cNvSpPr/>
                        <wps:spPr>
                          <a:xfrm>
                            <a:off x="3278222" y="0"/>
                            <a:ext cx="1282065" cy="92583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928D0" w14:textId="77777777" w:rsidR="008F69F7" w:rsidRPr="00504679" w:rsidRDefault="008F69F7" w:rsidP="00AC64A3">
                              <w:pPr>
                                <w:pStyle w:val="figuretext"/>
                                <w:rPr>
                                  <w:rtl/>
                                </w:rPr>
                              </w:pPr>
                              <w:r w:rsidRPr="00504679">
                                <w:t xml:space="preserve">AVOID DOMESTIC </w:t>
                              </w:r>
                              <w:r>
                                <w:t>RESPONSI</w:t>
                              </w:r>
                              <w:r w:rsidRPr="00504679">
                                <w:t>BILI</w:t>
                              </w:r>
                              <w:r w:rsidRPr="00504679">
                                <w:rPr>
                                  <w:rFonts w:hint="cs"/>
                                </w:rPr>
                                <w:t>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5" name="Group 5"/>
                        <wpg:cNvGrpSpPr/>
                        <wpg:grpSpPr>
                          <a:xfrm>
                            <a:off x="4873558" y="0"/>
                            <a:ext cx="914400" cy="1870075"/>
                            <a:chOff x="0" y="0"/>
                            <a:chExt cx="914400" cy="1870364"/>
                          </a:xfrm>
                        </wpg:grpSpPr>
                        <wps:wsp>
                          <wps:cNvPr id="212" name="מלבן 212"/>
                          <wps:cNvSpPr/>
                          <wps:spPr>
                            <a:xfrm>
                              <a:off x="0" y="1371600"/>
                              <a:ext cx="914400" cy="498764"/>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1DEAC" w14:textId="77777777" w:rsidR="008F69F7" w:rsidRPr="00504679" w:rsidRDefault="008F69F7" w:rsidP="008C1FC3">
                                <w:pPr>
                                  <w:pStyle w:val="figuretext"/>
                                </w:pPr>
                                <w:r w:rsidRPr="00504679">
                                  <w:t xml:space="preserve">MOTHER </w:t>
                                </w:r>
                                <w:r>
                                  <w:t>INSPIRES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3" name="מלבן 213"/>
                          <wps:cNvSpPr/>
                          <wps:spPr>
                            <a:xfrm>
                              <a:off x="0" y="680936"/>
                              <a:ext cx="914400" cy="498764"/>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9AE199" w14:textId="77777777" w:rsidR="008F69F7" w:rsidRPr="00504679" w:rsidRDefault="008F69F7" w:rsidP="00AC64A3">
                                <w:pPr>
                                  <w:pStyle w:val="figuretext"/>
                                </w:pPr>
                                <w:r w:rsidRPr="00504679">
                                  <w:t>PROVE A POINT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4" name="מלבן 214"/>
                          <wps:cNvSpPr/>
                          <wps:spPr>
                            <a:xfrm>
                              <a:off x="0" y="0"/>
                              <a:ext cx="914400" cy="47498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5AE987" w14:textId="77777777" w:rsidR="008F69F7" w:rsidRPr="00504679" w:rsidRDefault="008F69F7" w:rsidP="00AC64A3">
                                <w:pPr>
                                  <w:pStyle w:val="figuretext"/>
                                </w:pPr>
                                <w:r w:rsidRPr="00504679">
                                  <w:t>EARN RESPECT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4" name="Group 4"/>
                        <wpg:cNvGrpSpPr/>
                        <wpg:grpSpPr>
                          <a:xfrm>
                            <a:off x="0" y="0"/>
                            <a:ext cx="1781175" cy="3346450"/>
                            <a:chOff x="0" y="0"/>
                            <a:chExt cx="1781681" cy="3346821"/>
                          </a:xfrm>
                        </wpg:grpSpPr>
                        <wps:wsp>
                          <wps:cNvPr id="220" name="מלבן 220"/>
                          <wps:cNvSpPr/>
                          <wps:spPr>
                            <a:xfrm>
                              <a:off x="0" y="0"/>
                              <a:ext cx="1483995" cy="735965"/>
                            </a:xfrm>
                            <a:prstGeom prst="rect">
                              <a:avLst/>
                            </a:prstGeom>
                            <a:solidFill>
                              <a:srgbClr val="F7F739">
                                <a:alpha val="4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E4C38D" w14:textId="116FF635" w:rsidR="008F69F7" w:rsidRPr="0027734D" w:rsidRDefault="008F69F7" w:rsidP="00AC64A3">
                                <w:pPr>
                                  <w:pStyle w:val="figuretext"/>
                                </w:pPr>
                                <w:r w:rsidRPr="0027734D">
                                  <w:t>TO DO SOMETHING WITH MYSELF</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4" name="מלבן 224"/>
                          <wps:cNvSpPr/>
                          <wps:spPr>
                            <a:xfrm>
                              <a:off x="1" y="1595336"/>
                              <a:ext cx="1781680" cy="332509"/>
                            </a:xfrm>
                            <a:prstGeom prst="rect">
                              <a:avLst/>
                            </a:prstGeom>
                            <a:solidFill>
                              <a:srgbClr val="F7F739">
                                <a:alpha val="4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DDCC2" w14:textId="57F29800" w:rsidR="008F69F7" w:rsidRPr="0027734D" w:rsidRDefault="008F69F7" w:rsidP="008C1FC3">
                                <w:pPr>
                                  <w:pStyle w:val="figuretext"/>
                                  <w:rPr>
                                    <w:rtl/>
                                  </w:rPr>
                                </w:pPr>
                                <w:r w:rsidRPr="0027734D">
                                  <w:t>INDEPENDENCE</w:t>
                                </w:r>
                                <w:r>
                                  <w:t>-POWER</w:t>
                                </w:r>
                              </w:p>
                              <w:p w14:paraId="68BAC462" w14:textId="77777777" w:rsidR="008F69F7" w:rsidRPr="0027734D" w:rsidRDefault="008F69F7" w:rsidP="008C1FC3">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5" name="מלבן 225"/>
                          <wps:cNvSpPr/>
                          <wps:spPr>
                            <a:xfrm>
                              <a:off x="0" y="2859932"/>
                              <a:ext cx="1484416" cy="486889"/>
                            </a:xfrm>
                            <a:prstGeom prst="rect">
                              <a:avLst/>
                            </a:prstGeom>
                            <a:solidFill>
                              <a:srgbClr val="F7F739">
                                <a:alpha val="4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812A8E" w14:textId="0EE8B988" w:rsidR="008F69F7" w:rsidRPr="0027734D" w:rsidRDefault="008F69F7" w:rsidP="008C1FC3">
                                <w:pPr>
                                  <w:pStyle w:val="figuretext"/>
                                  <w:rPr>
                                    <w:rtl/>
                                  </w:rPr>
                                </w:pPr>
                                <w:r w:rsidRPr="0027734D">
                                  <w:t>SOMETHING NEW</w:t>
                                </w:r>
                              </w:p>
                              <w:p w14:paraId="044A6740" w14:textId="77777777" w:rsidR="008F69F7" w:rsidRPr="0027734D" w:rsidRDefault="008F69F7" w:rsidP="008C1FC3">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6" name="מלבן 226"/>
                          <wps:cNvSpPr/>
                          <wps:spPr>
                            <a:xfrm>
                              <a:off x="0" y="904672"/>
                              <a:ext cx="1483995" cy="451263"/>
                            </a:xfrm>
                            <a:prstGeom prst="rect">
                              <a:avLst/>
                            </a:prstGeom>
                            <a:solidFill>
                              <a:srgbClr val="F7F739">
                                <a:alpha val="4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FE2EE1" w14:textId="11225832" w:rsidR="008F69F7" w:rsidRPr="0027734D" w:rsidRDefault="008F69F7" w:rsidP="00D73B59">
                                <w:pPr>
                                  <w:pStyle w:val="figuretext"/>
                                  <w:rPr>
                                    <w:rtl/>
                                  </w:rPr>
                                </w:pPr>
                                <w:r w:rsidRPr="0027734D">
                                  <w:t xml:space="preserve">CAREER MOVE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7" name="מלבן 227"/>
                          <wps:cNvSpPr/>
                          <wps:spPr>
                            <a:xfrm>
                              <a:off x="0" y="2169268"/>
                              <a:ext cx="1484416" cy="498764"/>
                            </a:xfrm>
                            <a:prstGeom prst="rect">
                              <a:avLst/>
                            </a:prstGeom>
                            <a:solidFill>
                              <a:srgbClr val="F7F739">
                                <a:alpha val="47843"/>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36125" w14:textId="68C713BE" w:rsidR="008F69F7" w:rsidRPr="0027734D" w:rsidRDefault="008F69F7" w:rsidP="008C1FC3">
                                <w:pPr>
                                  <w:pStyle w:val="figuretext"/>
                                  <w:rPr>
                                    <w:rtl/>
                                  </w:rPr>
                                </w:pPr>
                                <w:r w:rsidRPr="0027734D">
                                  <w:t>GET A DEGREE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215" name="מלבן 215"/>
                        <wps:cNvSpPr/>
                        <wps:spPr>
                          <a:xfrm>
                            <a:off x="6079788" y="0"/>
                            <a:ext cx="961360" cy="55753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586B6D" w14:textId="77777777" w:rsidR="008F69F7" w:rsidRPr="00504679" w:rsidRDefault="008F69F7" w:rsidP="008C1FC3">
                              <w:pPr>
                                <w:pStyle w:val="figuretext"/>
                                <w:rPr>
                                  <w:rtl/>
                                </w:rPr>
                              </w:pPr>
                              <w:r w:rsidRPr="00504679">
                                <w:t>TUITION FEES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04B69A1" id="Group 9" o:spid="_x0000_s1033" style="position:absolute;margin-left:18.75pt;margin-top:29.55pt;width:750pt;height:263.5pt;z-index:251553792" coordsize="95247,3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">
                <v:group id="Group 7" o:spid="_x0000_s1034" style="position:absolute;left:70914;width:24333;height:25476" coordsize="24336,2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 o:spid="_x0000_s1035" style="position:absolute;left:12937;width:11399;height:16821" coordsize="11398,1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מלבן מעוגל 196" o:spid="_x0000_s1036" style="position:absolute;width:11398;height:3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" fillcolor="#a8d08d [1945]" strokecolor="#1f4d78 [1604]" strokeweight="1pt">
                      <v:stroke joinstyle="miter"/>
                      <v:textbox>
                        <w:txbxContent>
                          <w:p w14:paraId="5904504F" w14:textId="77777777" w:rsidR="008F69F7" w:rsidRPr="00504679" w:rsidRDefault="008F69F7" w:rsidP="008C1FC3">
                            <w:pPr>
                              <w:pStyle w:val="figuretext"/>
                            </w:pPr>
                            <w:r w:rsidRPr="00504679">
                              <w:t>INSPIRATIONAL</w:t>
                            </w:r>
                          </w:p>
                          <w:p w14:paraId="1589CE07" w14:textId="77777777" w:rsidR="008F69F7" w:rsidRPr="00504679" w:rsidRDefault="008F69F7" w:rsidP="008C1FC3">
                            <w:pPr>
                              <w:pStyle w:val="figuretext"/>
                            </w:pPr>
                          </w:p>
                        </w:txbxContent>
                      </v:textbox>
                    </v:roundrect>
                    <v:rect id="מלבן 198" o:spid="_x0000_s1037" style="position:absolute;left:1070;top:5642;width:9144;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" fillcolor="#c5e0b3 [1305]" strokecolor="#1f4d78 [1604]" strokeweight="1pt">
                      <v:textbox>
                        <w:txbxContent>
                          <w:p w14:paraId="549B0F8B" w14:textId="3172741D" w:rsidR="008F69F7" w:rsidRPr="00504679" w:rsidRDefault="008F69F7" w:rsidP="008C1FC3">
                            <w:pPr>
                              <w:pStyle w:val="figuretext"/>
                            </w:pPr>
                            <w:r w:rsidRPr="00504679">
                              <w:t>FULFILL A DREAM</w:t>
                            </w:r>
                            <w:r>
                              <w:t xml:space="preserve">   </w:t>
                            </w:r>
                          </w:p>
                        </w:txbxContent>
                      </v:textbox>
                    </v:rect>
                    <v:rect id="מלבן 200" o:spid="_x0000_s1038" style="position:absolute;left:1070;top:12548;width:9144;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" fillcolor="#c5e0b3 [1305]" strokecolor="#1f4d78 [1604]" strokeweight="1pt">
                      <v:textbox>
                        <w:txbxContent>
                          <w:p w14:paraId="119973C9" w14:textId="77777777" w:rsidR="008F69F7" w:rsidRPr="00504679" w:rsidRDefault="008F69F7" w:rsidP="008C1FC3">
                            <w:pPr>
                              <w:pStyle w:val="figuretext"/>
                              <w:rPr>
                                <w:rtl/>
                              </w:rPr>
                            </w:pPr>
                            <w:r w:rsidRPr="00504679">
                              <w:t>MOTHER</w:t>
                            </w:r>
                          </w:p>
                        </w:txbxContent>
                      </v:textbox>
                    </v:rect>
                  </v:group>
                  <v:group id="Group 1" o:spid="_x0000_s1039" style="position:absolute;width:12344;height:25476" coordsize="12350,2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מלבן מעוגל 197" o:spid="_x0000_s1040" style="position:absolute;left:972;width:10325;height:3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" fillcolor="#a8d08d [1945]" strokecolor="#1f4d78 [1604]" strokeweight="1pt">
                      <v:stroke joinstyle="miter"/>
                      <v:textbox>
                        <w:txbxContent>
                          <w:p w14:paraId="3D001186" w14:textId="77777777" w:rsidR="008F69F7" w:rsidRPr="00504679" w:rsidRDefault="008F69F7" w:rsidP="008C1FC3">
                            <w:pPr>
                              <w:pStyle w:val="figuretext"/>
                              <w:rPr>
                                <w:rtl/>
                              </w:rPr>
                            </w:pPr>
                            <w:r w:rsidRPr="00504679">
                              <w:rPr>
                                <w:rFonts w:hint="cs"/>
                              </w:rPr>
                              <w:t>B</w:t>
                            </w:r>
                            <w:r w:rsidRPr="00504679">
                              <w:t>ELIEFS</w:t>
                            </w:r>
                          </w:p>
                          <w:p w14:paraId="46AD24E2" w14:textId="77777777" w:rsidR="008F69F7" w:rsidRDefault="008F69F7" w:rsidP="008C1FC3">
                            <w:pPr>
                              <w:pStyle w:val="figuretext"/>
                            </w:pPr>
                          </w:p>
                        </w:txbxContent>
                      </v:textbox>
                    </v:roundrect>
                    <v:rect id="מלבן 202" o:spid="_x0000_s1041" style="position:absolute;left:1556;top:5252;width:9144;height:4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" fillcolor="#c5e0b3 [1305]" strokecolor="#1f4d78 [1604]" strokeweight="1pt">
                      <v:textbox>
                        <w:txbxContent>
                          <w:p w14:paraId="1AAD0DA3" w14:textId="77777777" w:rsidR="008F69F7" w:rsidRPr="00504679" w:rsidRDefault="008F69F7" w:rsidP="008C1FC3">
                            <w:pPr>
                              <w:pStyle w:val="figuretext"/>
                              <w:rPr>
                                <w:rtl/>
                              </w:rPr>
                            </w:pPr>
                            <w:r w:rsidRPr="00504679">
                              <w:rPr>
                                <w:noProof/>
                              </w:rPr>
                              <w:t>NO OTHER CHOICE</w:t>
                            </w:r>
                          </w:p>
                        </w:txbxContent>
                      </v:textbox>
                    </v:rect>
                    <v:rect id="מלבן 204" o:spid="_x0000_s1042" style="position:absolute;left:1556;top:12062;width:9144;height: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" fillcolor="#c5e0b3 [1305]" strokecolor="#1f4d78 [1604]" strokeweight="1pt">
                      <v:textbox>
                        <w:txbxContent>
                          <w:p w14:paraId="61693225" w14:textId="0EDD3842" w:rsidR="008F69F7" w:rsidRPr="00504679" w:rsidRDefault="008F69F7" w:rsidP="008C1FC3">
                            <w:pPr>
                              <w:pStyle w:val="figuretext"/>
                              <w:rPr>
                                <w:rtl/>
                              </w:rPr>
                            </w:pPr>
                            <w:r w:rsidRPr="00504679">
                              <w:t>NATURAL MOVE FORWARD</w:t>
                            </w:r>
                            <w:r>
                              <w:t xml:space="preserve"> </w:t>
                            </w:r>
                          </w:p>
                        </w:txbxContent>
                      </v:textbox>
                    </v:rect>
                    <v:rect id="מלבן 205" o:spid="_x0000_s1043" style="position:absolute;top:21206;width:12350;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" fillcolor="#c5e0b3 [1305]" strokecolor="#1f4d78 [1604]" strokeweight="1pt">
                      <v:textbox>
                        <w:txbxContent>
                          <w:p w14:paraId="20EFFBB1" w14:textId="77777777" w:rsidR="008F69F7" w:rsidRPr="00504679" w:rsidRDefault="008F69F7" w:rsidP="008C1FC3">
                            <w:pPr>
                              <w:pStyle w:val="figuretext"/>
                              <w:rPr>
                                <w:rtl/>
                              </w:rPr>
                            </w:pPr>
                            <w:r w:rsidRPr="00504679">
                              <w:t>INDEPENDENCE</w:t>
                            </w:r>
                          </w:p>
                        </w:txbxContent>
                      </v:textbox>
                    </v:rect>
                  </v:group>
                </v:group>
                <v:rect id="מלבן 210" o:spid="_x0000_s1044" style="position:absolute;left:18190;width:11157;height:10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" fillcolor="#e2efd9 [665]" strokecolor="#1f4d78 [1604]" strokeweight="1pt">
                  <v:textbox>
                    <w:txbxContent>
                      <w:p w14:paraId="191FA605" w14:textId="57C3E689" w:rsidR="008F69F7" w:rsidRPr="00504679" w:rsidRDefault="008F69F7" w:rsidP="00AC64A3">
                        <w:pPr>
                          <w:pStyle w:val="figuretext"/>
                        </w:pPr>
                        <w:r w:rsidRPr="00504679">
                          <w:t>EXPECTED AND UNDERSTOOD PATHWAY</w:t>
                        </w:r>
                      </w:p>
                    </w:txbxContent>
                  </v:textbox>
                </v:rect>
                <v:rect id="מלבן 211" o:spid="_x0000_s1045" style="position:absolute;left:32782;width:12820;height:9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" fillcolor="#f7caac [1301]" strokecolor="#1f4d78 [1604]" strokeweight="1pt">
                  <v:textbox>
                    <w:txbxContent>
                      <w:p w14:paraId="5FB928D0" w14:textId="77777777" w:rsidR="008F69F7" w:rsidRPr="00504679" w:rsidRDefault="008F69F7" w:rsidP="00AC64A3">
                        <w:pPr>
                          <w:pStyle w:val="figuretext"/>
                          <w:rPr>
                            <w:rtl/>
                          </w:rPr>
                        </w:pPr>
                        <w:r w:rsidRPr="00504679">
                          <w:t xml:space="preserve">AVOID DOMESTIC </w:t>
                        </w:r>
                        <w:r>
                          <w:t>RESPONSI</w:t>
                        </w:r>
                        <w:r w:rsidRPr="00504679">
                          <w:t>BILI</w:t>
                        </w:r>
                        <w:r w:rsidRPr="00504679">
                          <w:rPr>
                            <w:rFonts w:hint="cs"/>
                          </w:rPr>
                          <w:t>TY</w:t>
                        </w:r>
                      </w:p>
                    </w:txbxContent>
                  </v:textbox>
                </v:rect>
                <v:group id="Group 5" o:spid="_x0000_s1046" style="position:absolute;left:48735;width:9144;height:18700" coordsize="9144,1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מלבן 212" o:spid="_x0000_s1047" style="position:absolute;top:13716;width:9144;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" fillcolor="#cfcdcd [2894]" strokecolor="#1f4d78 [1604]" strokeweight="1pt">
                    <v:textbox>
                      <w:txbxContent>
                        <w:p w14:paraId="3821DEAC" w14:textId="77777777" w:rsidR="008F69F7" w:rsidRPr="00504679" w:rsidRDefault="008F69F7" w:rsidP="008C1FC3">
                          <w:pPr>
                            <w:pStyle w:val="figuretext"/>
                          </w:pPr>
                          <w:r w:rsidRPr="00504679">
                            <w:t xml:space="preserve">MOTHER </w:t>
                          </w:r>
                          <w:r>
                            <w:t>INSPIRES</w:t>
                          </w:r>
                        </w:p>
                      </w:txbxContent>
                    </v:textbox>
                  </v:rect>
                  <v:rect id="מלבן 213" o:spid="_x0000_s1048" style="position:absolute;top:6809;width:9144;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" fillcolor="#cfcdcd [2894]" strokecolor="#1f4d78 [1604]" strokeweight="1pt">
                    <v:textbox>
                      <w:txbxContent>
                        <w:p w14:paraId="6A9AE199" w14:textId="77777777" w:rsidR="008F69F7" w:rsidRPr="00504679" w:rsidRDefault="008F69F7" w:rsidP="00AC64A3">
                          <w:pPr>
                            <w:pStyle w:val="figuretext"/>
                          </w:pPr>
                          <w:r w:rsidRPr="00504679">
                            <w:t>PROVE A POINT</w:t>
                          </w:r>
                        </w:p>
                      </w:txbxContent>
                    </v:textbox>
                  </v:rect>
                  <v:rect id="מלבן 214" o:spid="_x0000_s1049" style="position:absolute;width:9144;height:4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" fillcolor="#cfcdcd [2894]" strokecolor="#1f4d78 [1604]" strokeweight="1pt">
                    <v:textbox>
                      <w:txbxContent>
                        <w:p w14:paraId="325AE987" w14:textId="77777777" w:rsidR="008F69F7" w:rsidRPr="00504679" w:rsidRDefault="008F69F7" w:rsidP="00AC64A3">
                          <w:pPr>
                            <w:pStyle w:val="figuretext"/>
                          </w:pPr>
                          <w:r w:rsidRPr="00504679">
                            <w:t>EARN RESPECT</w:t>
                          </w:r>
                        </w:p>
                      </w:txbxContent>
                    </v:textbox>
                  </v:rect>
                </v:group>
                <v:group id="Group 4" o:spid="_x0000_s1050" style="position:absolute;width:17811;height:33464" coordsize="17816,3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מלבן 220" o:spid="_x0000_s1051" style="position:absolute;width:14839;height:7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" fillcolor="#f7f739" strokecolor="#1f4d78 [1604]" strokeweight="1pt">
                    <v:fill opacity="31354f"/>
                    <v:textbox>
                      <w:txbxContent>
                        <w:p w14:paraId="5AE4C38D" w14:textId="116FF635" w:rsidR="008F69F7" w:rsidRPr="0027734D" w:rsidRDefault="008F69F7" w:rsidP="00AC64A3">
                          <w:pPr>
                            <w:pStyle w:val="figuretext"/>
                          </w:pPr>
                          <w:r w:rsidRPr="0027734D">
                            <w:t>TO DO SOMETHING WITH MYSELF</w:t>
                          </w:r>
                        </w:p>
                      </w:txbxContent>
                    </v:textbox>
                  </v:rect>
                  <v:rect id="מלבן 224" o:spid="_x0000_s1052" style="position:absolute;top:15953;width:17816;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" fillcolor="#f7f739" strokecolor="#1f4d78 [1604]" strokeweight="1pt">
                    <v:fill opacity="31354f"/>
                    <v:textbox>
                      <w:txbxContent>
                        <w:p w14:paraId="436DDCC2" w14:textId="57F29800" w:rsidR="008F69F7" w:rsidRPr="0027734D" w:rsidRDefault="008F69F7" w:rsidP="008C1FC3">
                          <w:pPr>
                            <w:pStyle w:val="figuretext"/>
                            <w:rPr>
                              <w:rtl/>
                            </w:rPr>
                          </w:pPr>
                          <w:r w:rsidRPr="0027734D">
                            <w:t>INDEPENDENCE</w:t>
                          </w:r>
                          <w:r>
                            <w:t>-POWER</w:t>
                          </w:r>
                        </w:p>
                        <w:p w14:paraId="68BAC462" w14:textId="77777777" w:rsidR="008F69F7" w:rsidRPr="0027734D" w:rsidRDefault="008F69F7" w:rsidP="008C1FC3">
                          <w:pPr>
                            <w:pStyle w:val="figuretext"/>
                            <w:rPr>
                              <w:rtl/>
                            </w:rPr>
                          </w:pPr>
                        </w:p>
                      </w:txbxContent>
                    </v:textbox>
                  </v:rect>
                  <v:rect id="מלבן 225" o:spid="_x0000_s1053" style="position:absolute;top:28599;width:14844;height:4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" fillcolor="#f7f739" strokecolor="#1f4d78 [1604]" strokeweight="1pt">
                    <v:fill opacity="31354f"/>
                    <v:textbox>
                      <w:txbxContent>
                        <w:p w14:paraId="66812A8E" w14:textId="0EE8B988" w:rsidR="008F69F7" w:rsidRPr="0027734D" w:rsidRDefault="008F69F7" w:rsidP="008C1FC3">
                          <w:pPr>
                            <w:pStyle w:val="figuretext"/>
                            <w:rPr>
                              <w:rtl/>
                            </w:rPr>
                          </w:pPr>
                          <w:r w:rsidRPr="0027734D">
                            <w:t>SOMETHING NEW</w:t>
                          </w:r>
                        </w:p>
                        <w:p w14:paraId="044A6740" w14:textId="77777777" w:rsidR="008F69F7" w:rsidRPr="0027734D" w:rsidRDefault="008F69F7" w:rsidP="008C1FC3">
                          <w:pPr>
                            <w:pStyle w:val="figuretext"/>
                          </w:pPr>
                        </w:p>
                      </w:txbxContent>
                    </v:textbox>
                  </v:rect>
                  <v:rect id="מלבן 226" o:spid="_x0000_s1054" style="position:absolute;top:9046;width:14839;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" fillcolor="#f7f739" strokecolor="#1f4d78 [1604]" strokeweight="1pt">
                    <v:fill opacity="31354f"/>
                    <v:textbox>
                      <w:txbxContent>
                        <w:p w14:paraId="66FE2EE1" w14:textId="11225832" w:rsidR="008F69F7" w:rsidRPr="0027734D" w:rsidRDefault="008F69F7" w:rsidP="00D73B59">
                          <w:pPr>
                            <w:pStyle w:val="figuretext"/>
                            <w:rPr>
                              <w:rtl/>
                            </w:rPr>
                          </w:pPr>
                          <w:r w:rsidRPr="0027734D">
                            <w:t xml:space="preserve">CAREER MOVE </w:t>
                          </w:r>
                        </w:p>
                      </w:txbxContent>
                    </v:textbox>
                  </v:rect>
                  <v:rect id="מלבן 227" o:spid="_x0000_s1055" style="position:absolute;top:21692;width:14844;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" fillcolor="#f7f739" strokecolor="#1f4d78 [1604]" strokeweight="1pt">
                    <v:fill opacity="31354f"/>
                    <v:textbox>
                      <w:txbxContent>
                        <w:p w14:paraId="24B36125" w14:textId="68C713BE" w:rsidR="008F69F7" w:rsidRPr="0027734D" w:rsidRDefault="008F69F7" w:rsidP="008C1FC3">
                          <w:pPr>
                            <w:pStyle w:val="figuretext"/>
                            <w:rPr>
                              <w:rtl/>
                            </w:rPr>
                          </w:pPr>
                          <w:r w:rsidRPr="0027734D">
                            <w:t>GET A DEGREE</w:t>
                          </w:r>
                        </w:p>
                      </w:txbxContent>
                    </v:textbox>
                  </v:rect>
                </v:group>
                <v:rect id="מלבן 215" o:spid="_x0000_s1056" style="position:absolute;left:60797;width:9614;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" fillcolor="#ffe599 [1303]" strokecolor="#1f4d78 [1604]" strokeweight="1pt">
                  <v:textbox>
                    <w:txbxContent>
                      <w:p w14:paraId="48586B6D" w14:textId="77777777" w:rsidR="008F69F7" w:rsidRPr="00504679" w:rsidRDefault="008F69F7" w:rsidP="008C1FC3">
                        <w:pPr>
                          <w:pStyle w:val="figuretext"/>
                          <w:rPr>
                            <w:rtl/>
                          </w:rPr>
                        </w:pPr>
                        <w:r w:rsidRPr="00504679">
                          <w:t>TUITION FEES</w:t>
                        </w:r>
                      </w:p>
                    </w:txbxContent>
                  </v:textbox>
                </v:rect>
              </v:group>
            </w:pict>
          </mc:Fallback>
        </mc:AlternateContent>
      </w:r>
    </w:p>
    <w:p w14:paraId="72A46D0D" w14:textId="77777777" w:rsidR="00AC64A3" w:rsidRPr="0035617A" w:rsidRDefault="00AC64A3" w:rsidP="001475EE"/>
    <w:p w14:paraId="28F88E40" w14:textId="77777777" w:rsidR="00AC64A3" w:rsidRPr="00F61172" w:rsidRDefault="008C1FC3" w:rsidP="001475EE">
      <w:pPr>
        <w:tabs>
          <w:tab w:val="left" w:pos="10218"/>
        </w:tabs>
      </w:pPr>
      <w:r w:rsidRPr="00F61172">
        <w:tab/>
      </w:r>
    </w:p>
    <w:p w14:paraId="6275F0E9" w14:textId="77777777" w:rsidR="00AC64A3" w:rsidRPr="00F61172" w:rsidRDefault="00AC64A3" w:rsidP="001475EE"/>
    <w:p w14:paraId="61A7F54E" w14:textId="77777777" w:rsidR="00AC64A3" w:rsidRPr="00F61172" w:rsidRDefault="00AC64A3" w:rsidP="001475EE"/>
    <w:p w14:paraId="037AA94D" w14:textId="77777777" w:rsidR="00AC64A3" w:rsidRPr="00F61172" w:rsidRDefault="00AC64A3" w:rsidP="001475EE"/>
    <w:p w14:paraId="13BD9B09" w14:textId="77777777" w:rsidR="00AC64A3" w:rsidRPr="00F61172" w:rsidRDefault="00AC64A3" w:rsidP="001475EE"/>
    <w:p w14:paraId="6BF15440" w14:textId="77777777" w:rsidR="00AC64A3" w:rsidRPr="00F61172" w:rsidRDefault="00AC64A3" w:rsidP="001475EE"/>
    <w:p w14:paraId="243A0CFE" w14:textId="77777777" w:rsidR="00AC64A3" w:rsidRPr="00F61172" w:rsidRDefault="00AC64A3" w:rsidP="001475EE"/>
    <w:p w14:paraId="62113BEC" w14:textId="3FC67834" w:rsidR="009D1B5D" w:rsidRPr="00F61172" w:rsidRDefault="00DE0561" w:rsidP="001475EE">
      <w:pPr>
        <w:pStyle w:val="figuretitle"/>
        <w:rPr>
          <w:rFonts w:eastAsiaTheme="minorEastAsia"/>
        </w:rPr>
      </w:pPr>
      <w:bookmarkStart w:id="305" w:name="_Toc513881356"/>
      <w:r w:rsidRPr="00F61172">
        <w:rPr>
          <w:rFonts w:eastAsiaTheme="minorEastAsia"/>
        </w:rPr>
        <w:t xml:space="preserve">Figure </w:t>
      </w:r>
      <w:r w:rsidR="005E4602">
        <w:rPr>
          <w:rFonts w:eastAsiaTheme="minorEastAsia"/>
        </w:rPr>
        <w:t>1</w:t>
      </w:r>
      <w:r w:rsidR="00BB7F71" w:rsidRPr="00F61172">
        <w:rPr>
          <w:rFonts w:eastAsiaTheme="minorEastAsia"/>
        </w:rPr>
        <w:t>.</w:t>
      </w:r>
      <w:r w:rsidR="008C3E94" w:rsidRPr="00F61172">
        <w:rPr>
          <w:rFonts w:eastAsiaTheme="minorEastAsia"/>
        </w:rPr>
        <w:t xml:space="preserve"> </w:t>
      </w:r>
      <w:r w:rsidR="00E77CAF" w:rsidRPr="00F61172">
        <w:t>Factors Affecting the Choice of Higher Education in Israel for Christian Arab Women Students</w:t>
      </w:r>
      <w:bookmarkEnd w:id="305"/>
    </w:p>
    <w:p w14:paraId="4A34A9CC" w14:textId="77777777" w:rsidR="00AC64A3" w:rsidRPr="00F61172" w:rsidRDefault="00AC64A3" w:rsidP="001475EE">
      <w:pPr>
        <w:pStyle w:val="figuretitle"/>
        <w:sectPr w:rsidR="00AC64A3" w:rsidRPr="00F61172" w:rsidSect="00A77F63">
          <w:footerReference w:type="default" r:id="rId15"/>
          <w:pgSz w:w="16817" w:h="11901" w:orient="landscape"/>
          <w:pgMar w:top="1077" w:right="1440" w:bottom="2268" w:left="1440" w:header="709" w:footer="709" w:gutter="0"/>
          <w:cols w:space="708"/>
          <w:bidi/>
          <w:docGrid w:linePitch="360"/>
        </w:sectPr>
      </w:pPr>
    </w:p>
    <w:p w14:paraId="1FE14A82" w14:textId="68502E4C" w:rsidR="003070C9" w:rsidRDefault="009D1B5D" w:rsidP="001475EE">
      <w:r w:rsidRPr="00F61172">
        <w:lastRenderedPageBreak/>
        <w:t xml:space="preserve">Although </w:t>
      </w:r>
      <w:r w:rsidR="00A23713" w:rsidRPr="00F61172">
        <w:t>Nasr</w:t>
      </w:r>
      <w:r w:rsidR="00A23713">
        <w:t>ee</w:t>
      </w:r>
      <w:r w:rsidR="00A23713" w:rsidRPr="00F61172">
        <w:t>n</w:t>
      </w:r>
      <w:r w:rsidRPr="00F61172">
        <w:t xml:space="preserve"> said one of the reasons she </w:t>
      </w:r>
      <w:r w:rsidR="007B4913" w:rsidRPr="00F61172">
        <w:t>studie</w:t>
      </w:r>
      <w:r w:rsidR="007B4913">
        <w:t>d</w:t>
      </w:r>
      <w:r w:rsidR="007B4913" w:rsidRPr="00F61172">
        <w:t xml:space="preserve"> </w:t>
      </w:r>
      <w:r w:rsidRPr="00F61172">
        <w:t xml:space="preserve">is because </w:t>
      </w:r>
      <w:r w:rsidR="008969EB">
        <w:t>'</w:t>
      </w:r>
      <w:r w:rsidRPr="00F61172">
        <w:t>there is nothing else for us – what am I going to do</w:t>
      </w:r>
      <w:r w:rsidR="00FE26D6" w:rsidRPr="00F61172">
        <w:t>,</w:t>
      </w:r>
      <w:r w:rsidRPr="00F61172">
        <w:t xml:space="preserve"> sit at </w:t>
      </w:r>
      <w:r w:rsidRPr="00EA4A10">
        <w:t>home?</w:t>
      </w:r>
      <w:r w:rsidR="008969EB" w:rsidRPr="00EA4A10">
        <w:t>'</w:t>
      </w:r>
      <w:r w:rsidR="00F728DE" w:rsidRPr="00EA4A10">
        <w:t xml:space="preserve"> </w:t>
      </w:r>
      <w:r w:rsidR="00E82993" w:rsidRPr="00EA4A10">
        <w:t xml:space="preserve">all of </w:t>
      </w:r>
      <w:r w:rsidRPr="00EA4A10">
        <w:t>the</w:t>
      </w:r>
      <w:r w:rsidRPr="00F61172">
        <w:t xml:space="preserve"> others were certain that higher education would enable them to pursue career opportunities. Their voice</w:t>
      </w:r>
      <w:r w:rsidR="00E82993">
        <w:t xml:space="preserve">s </w:t>
      </w:r>
      <w:r w:rsidR="00162890" w:rsidRPr="00F61172">
        <w:t xml:space="preserve">echoed the same belief </w:t>
      </w:r>
      <w:r w:rsidRPr="00F61172">
        <w:t>mentioned in</w:t>
      </w:r>
      <w:r w:rsidRPr="00F61172">
        <w:rPr>
          <w:rFonts w:eastAsia="Calibri"/>
        </w:rPr>
        <w:t xml:space="preserve"> Pessart-Shubert (2003</w:t>
      </w:r>
      <w:r w:rsidR="007B4913" w:rsidRPr="00F61172">
        <w:rPr>
          <w:rFonts w:eastAsia="Calibri"/>
        </w:rPr>
        <w:t>)</w:t>
      </w:r>
      <w:r w:rsidR="007B4913">
        <w:rPr>
          <w:rFonts w:eastAsia="Calibri"/>
        </w:rPr>
        <w:t>,</w:t>
      </w:r>
      <w:r w:rsidR="007B4913" w:rsidRPr="00F61172">
        <w:rPr>
          <w:rFonts w:eastAsia="Calibri"/>
        </w:rPr>
        <w:t xml:space="preserve"> </w:t>
      </w:r>
      <w:r w:rsidRPr="00F61172">
        <w:rPr>
          <w:rFonts w:eastAsia="Calibri"/>
        </w:rPr>
        <w:t>Pardhan (2005</w:t>
      </w:r>
      <w:r w:rsidR="007B4913" w:rsidRPr="00F61172">
        <w:rPr>
          <w:rFonts w:eastAsia="Calibri"/>
        </w:rPr>
        <w:t>)</w:t>
      </w:r>
      <w:r w:rsidR="007B4913">
        <w:rPr>
          <w:rFonts w:eastAsia="Calibri"/>
        </w:rPr>
        <w:t>,</w:t>
      </w:r>
      <w:r w:rsidR="007B4913" w:rsidRPr="00F61172">
        <w:rPr>
          <w:rFonts w:eastAsia="Calibri"/>
        </w:rPr>
        <w:t xml:space="preserve"> </w:t>
      </w:r>
      <w:r w:rsidRPr="00F61172">
        <w:rPr>
          <w:rFonts w:eastAsia="Calibri"/>
        </w:rPr>
        <w:t>Froerer (2012</w:t>
      </w:r>
      <w:r w:rsidR="007B4913" w:rsidRPr="00F61172">
        <w:rPr>
          <w:rFonts w:eastAsia="Calibri"/>
        </w:rPr>
        <w:t>)</w:t>
      </w:r>
      <w:r w:rsidR="007B4913">
        <w:rPr>
          <w:rFonts w:eastAsia="Calibri"/>
        </w:rPr>
        <w:t>,</w:t>
      </w:r>
      <w:r w:rsidR="007B4913" w:rsidRPr="00F61172">
        <w:rPr>
          <w:rFonts w:eastAsia="Calibri"/>
        </w:rPr>
        <w:t xml:space="preserve"> </w:t>
      </w:r>
      <w:r w:rsidRPr="00F61172">
        <w:rPr>
          <w:rFonts w:eastAsia="Calibri"/>
        </w:rPr>
        <w:t>Ames (2013)</w:t>
      </w:r>
      <w:r w:rsidR="000F620A" w:rsidRPr="00F61172">
        <w:rPr>
          <w:rFonts w:eastAsia="Calibri"/>
        </w:rPr>
        <w:t>,</w:t>
      </w:r>
      <w:r w:rsidRPr="00F61172">
        <w:t xml:space="preserve"> and Cinamon </w:t>
      </w:r>
      <w:r w:rsidR="008C3E94" w:rsidRPr="00F61172">
        <w:t xml:space="preserve">et al. </w:t>
      </w:r>
      <w:r w:rsidRPr="00F61172">
        <w:t>(2016</w:t>
      </w:r>
      <w:r w:rsidR="00DD3F94" w:rsidRPr="00F61172">
        <w:t>) that</w:t>
      </w:r>
      <w:r w:rsidRPr="00F61172">
        <w:t xml:space="preserve"> education wo</w:t>
      </w:r>
      <w:r w:rsidR="00952591" w:rsidRPr="00F61172">
        <w:t>uld positively influence independence and offer</w:t>
      </w:r>
      <w:r w:rsidRPr="00F61172">
        <w:t xml:space="preserve"> better prospects.</w:t>
      </w:r>
      <w:r w:rsidR="008C3E94" w:rsidRPr="00F61172">
        <w:t xml:space="preserve"> </w:t>
      </w:r>
    </w:p>
    <w:p w14:paraId="65399E93" w14:textId="2D3F8F0B" w:rsidR="009D1B5D" w:rsidRPr="00F61172" w:rsidRDefault="008969EB" w:rsidP="001475EE">
      <w:pPr>
        <w:pStyle w:val="Quote"/>
      </w:pPr>
      <w:r>
        <w:t>'</w:t>
      </w:r>
      <w:r w:rsidR="007B4913">
        <w:t>M</w:t>
      </w:r>
      <w:r w:rsidR="000F620A" w:rsidRPr="00F61172">
        <w:t>y story is a big one</w:t>
      </w:r>
      <w:r w:rsidR="009D1B5D" w:rsidRPr="00F61172">
        <w:t>, I want to be a lawyer</w:t>
      </w:r>
      <w:r>
        <w:t>'</w:t>
      </w:r>
      <w:r w:rsidR="007B4913">
        <w:t>.</w:t>
      </w:r>
      <w:r w:rsidR="008C3E94" w:rsidRPr="00F61172">
        <w:t xml:space="preserve"> </w:t>
      </w:r>
      <w:r w:rsidR="009D1B5D" w:rsidRPr="00F61172">
        <w:t>(</w:t>
      </w:r>
      <w:r w:rsidR="0075404E" w:rsidRPr="00F61172">
        <w:t>Aseel</w:t>
      </w:r>
      <w:r w:rsidR="009D1B5D" w:rsidRPr="00F61172">
        <w:t>')</w:t>
      </w:r>
    </w:p>
    <w:p w14:paraId="20F425D6" w14:textId="02F6431C" w:rsidR="003070C9" w:rsidRDefault="008969EB" w:rsidP="001475EE">
      <w:pPr>
        <w:pStyle w:val="Quote"/>
      </w:pPr>
      <w:r>
        <w:t>'</w:t>
      </w:r>
      <w:r w:rsidR="009D1B5D" w:rsidRPr="00F61172">
        <w:t>I want a degree – I want a job</w:t>
      </w:r>
      <w:r>
        <w:t>'</w:t>
      </w:r>
      <w:r w:rsidR="007B4913">
        <w:t>.</w:t>
      </w:r>
      <w:r w:rsidR="009D1B5D" w:rsidRPr="00F61172">
        <w:t xml:space="preserve"> (</w:t>
      </w:r>
      <w:r w:rsidR="0075404E" w:rsidRPr="00F61172">
        <w:t>Sanaa</w:t>
      </w:r>
      <w:r w:rsidR="009D1B5D" w:rsidRPr="00F61172">
        <w:t>)</w:t>
      </w:r>
    </w:p>
    <w:p w14:paraId="0D2A033F" w14:textId="135A6F7F" w:rsidR="009D1B5D" w:rsidRPr="00F61172" w:rsidRDefault="008969EB" w:rsidP="001475EE">
      <w:pPr>
        <w:pStyle w:val="Quote"/>
      </w:pPr>
      <w:r>
        <w:t>'</w:t>
      </w:r>
      <w:r w:rsidR="009D1B5D" w:rsidRPr="00F61172">
        <w:t>First I decided on the career, and then I chose the best course I could</w:t>
      </w:r>
      <w:r>
        <w:t>'</w:t>
      </w:r>
      <w:r w:rsidR="007B4913">
        <w:t>.</w:t>
      </w:r>
      <w:r w:rsidR="009D1B5D" w:rsidRPr="00F61172">
        <w:t xml:space="preserve"> (Donia)</w:t>
      </w:r>
    </w:p>
    <w:p w14:paraId="1FCB4029" w14:textId="6344D1FB" w:rsidR="009D1B5D" w:rsidRPr="00A77F63" w:rsidRDefault="008969EB" w:rsidP="001475EE">
      <w:pPr>
        <w:pStyle w:val="Quote"/>
        <w:rPr>
          <w:rtl/>
          <w:lang w:val="en-US"/>
        </w:rPr>
      </w:pPr>
      <w:r>
        <w:t>'</w:t>
      </w:r>
      <w:r w:rsidR="007B4913">
        <w:t>E</w:t>
      </w:r>
      <w:r w:rsidR="009D1B5D" w:rsidRPr="00F61172">
        <w:t xml:space="preserve">very piece of certification in your hand helps you along in life – from the employment </w:t>
      </w:r>
      <w:r w:rsidR="00696717" w:rsidRPr="00F61172">
        <w:t xml:space="preserve">point of view, personal point </w:t>
      </w:r>
      <w:r w:rsidR="009D1B5D" w:rsidRPr="00F61172">
        <w:t>of view, ways of thinking about things</w:t>
      </w:r>
      <w:r>
        <w:t>'</w:t>
      </w:r>
      <w:r w:rsidR="009D1B5D" w:rsidRPr="00F61172">
        <w:t>. (Nahida)</w:t>
      </w:r>
    </w:p>
    <w:p w14:paraId="5369282E" w14:textId="15FC236F" w:rsidR="009D1B5D" w:rsidRPr="00F61172" w:rsidRDefault="009D1B5D" w:rsidP="001475EE">
      <w:r w:rsidRPr="00F61172">
        <w:t>Nahida's words</w:t>
      </w:r>
      <w:r w:rsidR="00696717" w:rsidRPr="00F61172">
        <w:t xml:space="preserve"> relate to the different</w:t>
      </w:r>
      <w:r w:rsidR="00EC76E6" w:rsidRPr="00F61172">
        <w:t xml:space="preserve"> types of motivation mentioned </w:t>
      </w:r>
      <w:r w:rsidR="00E82993">
        <w:t>earlier</w:t>
      </w:r>
      <w:r w:rsidR="007B4913">
        <w:t>.</w:t>
      </w:r>
      <w:r w:rsidR="00162890" w:rsidRPr="00F61172">
        <w:t xml:space="preserve"> I</w:t>
      </w:r>
      <w:r w:rsidR="00EC76E6" w:rsidRPr="00F61172">
        <w:t xml:space="preserve">n one </w:t>
      </w:r>
      <w:r w:rsidR="003908EF" w:rsidRPr="00F61172">
        <w:t>sentence</w:t>
      </w:r>
      <w:r w:rsidR="00D73B59">
        <w:t>,</w:t>
      </w:r>
      <w:r w:rsidR="00696717" w:rsidRPr="00F61172">
        <w:t xml:space="preserve"> she </w:t>
      </w:r>
      <w:r w:rsidR="007B4913" w:rsidRPr="00F61172">
        <w:t>differentiate</w:t>
      </w:r>
      <w:r w:rsidR="007B4913">
        <w:t>d</w:t>
      </w:r>
      <w:r w:rsidR="007B4913" w:rsidRPr="00F61172">
        <w:t xml:space="preserve"> </w:t>
      </w:r>
      <w:r w:rsidR="00696717" w:rsidRPr="00F61172">
        <w:t>between the pr</w:t>
      </w:r>
      <w:r w:rsidR="00952591" w:rsidRPr="00F61172">
        <w:t>actical and philosophical</w:t>
      </w:r>
      <w:r w:rsidR="007B4913">
        <w:t>,</w:t>
      </w:r>
      <w:r w:rsidR="00952591" w:rsidRPr="00F61172">
        <w:t xml:space="preserve"> implying</w:t>
      </w:r>
      <w:r w:rsidRPr="00F61172">
        <w:t xml:space="preserve"> a wider and more abstract response to why she </w:t>
      </w:r>
      <w:r w:rsidR="007B4913">
        <w:t>was studying</w:t>
      </w:r>
      <w:r w:rsidRPr="00F61172">
        <w:t xml:space="preserve">. The fact that she </w:t>
      </w:r>
      <w:r w:rsidR="005A0014" w:rsidRPr="00F61172">
        <w:t>move</w:t>
      </w:r>
      <w:r w:rsidR="005A0014">
        <w:t>d</w:t>
      </w:r>
      <w:r w:rsidR="005A0014" w:rsidRPr="00F61172">
        <w:t xml:space="preserve"> </w:t>
      </w:r>
      <w:r w:rsidRPr="00F61172">
        <w:t xml:space="preserve">from </w:t>
      </w:r>
      <w:r w:rsidR="00696717" w:rsidRPr="00F61172">
        <w:t xml:space="preserve">the rather concrete </w:t>
      </w:r>
      <w:r w:rsidRPr="00F61172">
        <w:t>employment opportunities to ways of thinking indicate</w:t>
      </w:r>
      <w:r w:rsidR="005A0014">
        <w:t>s</w:t>
      </w:r>
      <w:r w:rsidRPr="00F61172">
        <w:t xml:space="preserve"> an acknowledgement that the world is a bigger place than her school education and one which offers an oppor</w:t>
      </w:r>
      <w:r w:rsidR="00696717" w:rsidRPr="00F61172">
        <w:t>tunity for personal development.</w:t>
      </w:r>
      <w:r w:rsidR="008C3E94" w:rsidRPr="00F61172">
        <w:t xml:space="preserve"> </w:t>
      </w:r>
    </w:p>
    <w:p w14:paraId="04374AE6" w14:textId="78AB0683" w:rsidR="00FE26D6" w:rsidRPr="00F61172" w:rsidRDefault="009D1B5D" w:rsidP="001475EE">
      <w:r w:rsidRPr="00F61172">
        <w:t xml:space="preserve">The subject of power as a result of a successful </w:t>
      </w:r>
      <w:r w:rsidR="006D7A8D">
        <w:t>higher education</w:t>
      </w:r>
      <w:r w:rsidRPr="00F61172">
        <w:t xml:space="preserve"> experience emerged as the concept directly responsible for driving independence. </w:t>
      </w:r>
      <w:r w:rsidR="00FE26D6" w:rsidRPr="00F61172">
        <w:t>In the following quotation</w:t>
      </w:r>
      <w:r w:rsidR="005A0014">
        <w:t>,</w:t>
      </w:r>
      <w:r w:rsidR="00FE26D6" w:rsidRPr="00F61172">
        <w:t xml:space="preserve"> Shaden </w:t>
      </w:r>
      <w:r w:rsidR="00C26B92" w:rsidRPr="00F61172">
        <w:t>summari</w:t>
      </w:r>
      <w:r w:rsidR="00F27ACD">
        <w:t>z</w:t>
      </w:r>
      <w:r w:rsidR="00C26B92" w:rsidRPr="00F61172">
        <w:t>e</w:t>
      </w:r>
      <w:r w:rsidR="00C26B92">
        <w:t>d</w:t>
      </w:r>
      <w:r w:rsidR="00C26B92" w:rsidRPr="00F61172">
        <w:t xml:space="preserve"> </w:t>
      </w:r>
      <w:r w:rsidR="00FE26D6" w:rsidRPr="00F61172">
        <w:t>her feelings in relation to the noti</w:t>
      </w:r>
      <w:r w:rsidR="00232CC7" w:rsidRPr="00F61172">
        <w:t>on of power. Involving</w:t>
      </w:r>
      <w:r w:rsidR="00FE26D6" w:rsidRPr="00F61172">
        <w:t xml:space="preserve"> a man in her response indicates</w:t>
      </w:r>
      <w:r w:rsidR="003D28DA">
        <w:t xml:space="preserve"> the accepted future presence of a husband, but also the perceived necessity of a personal independence</w:t>
      </w:r>
      <w:r w:rsidRPr="00F61172">
        <w:t xml:space="preserve">. </w:t>
      </w:r>
    </w:p>
    <w:p w14:paraId="58411964" w14:textId="0A9FFCCF" w:rsidR="009D1B5D" w:rsidRPr="00F61172" w:rsidRDefault="009D1B5D" w:rsidP="001475EE">
      <w:r w:rsidRPr="00F61172">
        <w:t xml:space="preserve">Money is an issue and financial independence or </w:t>
      </w:r>
      <w:r w:rsidR="00AA54EA" w:rsidRPr="00F61172">
        <w:t xml:space="preserve">the acquisition of </w:t>
      </w:r>
      <w:r w:rsidRPr="00F61172">
        <w:t xml:space="preserve">economic capital indicates a state </w:t>
      </w:r>
      <w:r w:rsidR="005A0014">
        <w:t>that enables</w:t>
      </w:r>
      <w:r w:rsidR="005A0014" w:rsidRPr="00F61172">
        <w:t xml:space="preserve"> </w:t>
      </w:r>
      <w:r w:rsidRPr="00F61172">
        <w:t xml:space="preserve">women more freedom. By naming herself as she </w:t>
      </w:r>
      <w:r w:rsidR="005A0014">
        <w:t>spoke</w:t>
      </w:r>
      <w:r w:rsidR="009F0BD9">
        <w:t>,</w:t>
      </w:r>
      <w:r w:rsidRPr="00F61172">
        <w:t xml:space="preserve"> she further </w:t>
      </w:r>
      <w:r w:rsidR="004A08FC">
        <w:t>emphasise</w:t>
      </w:r>
      <w:r w:rsidR="005A0014">
        <w:t>d</w:t>
      </w:r>
      <w:r w:rsidRPr="00F61172">
        <w:t xml:space="preserve"> the importance of making herself visible and separate</w:t>
      </w:r>
      <w:r w:rsidR="005E1805" w:rsidRPr="00F61172">
        <w:t>,</w:t>
      </w:r>
      <w:r w:rsidRPr="00F61172">
        <w:t xml:space="preserve"> underlining the importance of identity as a state of affairs strengthening independence</w:t>
      </w:r>
      <w:r w:rsidR="00AA54EA" w:rsidRPr="00F61172">
        <w:t xml:space="preserve"> and hence power</w:t>
      </w:r>
      <w:r w:rsidRPr="00F61172">
        <w:t>.</w:t>
      </w:r>
      <w:r w:rsidR="00FE26D6" w:rsidRPr="00F61172">
        <w:t xml:space="preserve"> </w:t>
      </w:r>
    </w:p>
    <w:p w14:paraId="5478083D" w14:textId="25AC2F34" w:rsidR="00E237C6" w:rsidRPr="00F61172" w:rsidRDefault="009D1B5D" w:rsidP="00A77F63">
      <w:pPr>
        <w:pStyle w:val="Quote"/>
        <w:rPr>
          <w:rFonts w:eastAsia="Times New Roman"/>
          <w:lang w:eastAsia="en-GB" w:bidi="ar-SA"/>
        </w:rPr>
      </w:pPr>
      <w:r w:rsidRPr="00F61172">
        <w:t xml:space="preserve">If I </w:t>
      </w:r>
      <w:r w:rsidR="005A0014">
        <w:t>study</w:t>
      </w:r>
      <w:r w:rsidR="007D6BBB" w:rsidRPr="00F61172">
        <w:t>,</w:t>
      </w:r>
      <w:r w:rsidRPr="00F61172">
        <w:t xml:space="preserve"> I am getting a lot of life knowledge, and knowledge in </w:t>
      </w:r>
      <w:r w:rsidR="005A0014">
        <w:t>b</w:t>
      </w:r>
      <w:r w:rsidR="005A0014" w:rsidRPr="00F61172">
        <w:t>iology</w:t>
      </w:r>
      <w:r w:rsidRPr="00F61172">
        <w:t xml:space="preserve">, </w:t>
      </w:r>
      <w:r w:rsidR="005A0014">
        <w:t>c</w:t>
      </w:r>
      <w:r w:rsidR="005A0014" w:rsidRPr="00F61172">
        <w:t>hemistry</w:t>
      </w:r>
      <w:r w:rsidRPr="00F61172">
        <w:t xml:space="preserve">, and everything and when I finish, say when I am 26, this is going </w:t>
      </w:r>
      <w:r w:rsidRPr="00F61172">
        <w:lastRenderedPageBreak/>
        <w:t>to be my power</w:t>
      </w:r>
      <w:r w:rsidR="00777DEF" w:rsidRPr="00F61172">
        <w:t xml:space="preserve"> [</w:t>
      </w:r>
      <w:r w:rsidR="00FE26D6" w:rsidRPr="00F61172">
        <w:rPr>
          <w:i/>
          <w:iCs/>
        </w:rPr>
        <w:t>short pause</w:t>
      </w:r>
      <w:r w:rsidR="00777DEF" w:rsidRPr="00F61172">
        <w:t>]</w:t>
      </w:r>
      <w:r w:rsidRPr="00F61172">
        <w:t xml:space="preserve"> POWER!</w:t>
      </w:r>
      <w:r w:rsidR="00777DEF" w:rsidRPr="00F61172">
        <w:t xml:space="preserve"> [</w:t>
      </w:r>
      <w:proofErr w:type="gramStart"/>
      <w:r w:rsidR="004A08FC">
        <w:rPr>
          <w:i/>
          <w:iCs/>
        </w:rPr>
        <w:t>emphasise</w:t>
      </w:r>
      <w:r w:rsidR="00FE26D6" w:rsidRPr="00F61172">
        <w:rPr>
          <w:i/>
          <w:iCs/>
        </w:rPr>
        <w:t>d</w:t>
      </w:r>
      <w:proofErr w:type="gramEnd"/>
      <w:r w:rsidR="00FE26D6" w:rsidRPr="00F61172">
        <w:rPr>
          <w:i/>
          <w:iCs/>
        </w:rPr>
        <w:t xml:space="preserve"> and louder with determination</w:t>
      </w:r>
      <w:r w:rsidR="00777DEF" w:rsidRPr="00F61172">
        <w:rPr>
          <w:i/>
          <w:iCs/>
        </w:rPr>
        <w:t xml:space="preserve"> and frustration</w:t>
      </w:r>
      <w:r w:rsidR="00777DEF" w:rsidRPr="00F61172">
        <w:t>] I do not want a man who says '</w:t>
      </w:r>
      <w:r w:rsidRPr="00F61172">
        <w:t>you don't know anything you didn't study</w:t>
      </w:r>
      <w:r w:rsidR="00777DEF" w:rsidRPr="00F61172">
        <w:t>'</w:t>
      </w:r>
      <w:r w:rsidRPr="00F61172">
        <w:t>, no</w:t>
      </w:r>
      <w:r w:rsidR="00777DEF" w:rsidRPr="00F61172">
        <w:t xml:space="preserve"> [</w:t>
      </w:r>
      <w:r w:rsidR="004A08FC">
        <w:rPr>
          <w:i/>
          <w:iCs/>
        </w:rPr>
        <w:t>emphasise</w:t>
      </w:r>
      <w:r w:rsidR="00777DEF" w:rsidRPr="00F61172">
        <w:rPr>
          <w:i/>
          <w:iCs/>
        </w:rPr>
        <w:t>d</w:t>
      </w:r>
      <w:r w:rsidR="00777DEF" w:rsidRPr="00F61172">
        <w:t>]</w:t>
      </w:r>
      <w:r w:rsidRPr="00F61172">
        <w:t xml:space="preserve"> I studied and my name is Shaden …. I have a desire to get somewhere at the end of the day, I don't want someone to say</w:t>
      </w:r>
      <w:r w:rsidRPr="00F61172">
        <w:rPr>
          <w:rFonts w:eastAsia="Times New Roman"/>
          <w:lang w:eastAsia="en-GB" w:bidi="ar-SA"/>
        </w:rPr>
        <w:t xml:space="preserve">, </w:t>
      </w:r>
      <w:r w:rsidR="00777DEF" w:rsidRPr="00F61172">
        <w:rPr>
          <w:rFonts w:eastAsia="Times New Roman"/>
          <w:lang w:eastAsia="en-GB" w:bidi="ar-SA"/>
        </w:rPr>
        <w:t>'</w:t>
      </w:r>
      <w:r w:rsidRPr="00F61172">
        <w:rPr>
          <w:rFonts w:eastAsia="Times New Roman"/>
          <w:lang w:eastAsia="en-GB" w:bidi="ar-SA"/>
        </w:rPr>
        <w:t>you didn't learn, you didn't do anything</w:t>
      </w:r>
      <w:r w:rsidR="00777DEF" w:rsidRPr="00F61172">
        <w:rPr>
          <w:rFonts w:eastAsia="Times New Roman"/>
          <w:lang w:eastAsia="en-GB" w:bidi="ar-SA"/>
        </w:rPr>
        <w:t>'</w:t>
      </w:r>
      <w:r w:rsidRPr="00F61172">
        <w:rPr>
          <w:rFonts w:eastAsia="Times New Roman"/>
          <w:lang w:eastAsia="en-GB" w:bidi="ar-SA"/>
        </w:rPr>
        <w:t>. I will have learnt. I will have my salary. (Shaden)</w:t>
      </w:r>
      <w:r w:rsidR="008C3E94" w:rsidRPr="00F61172">
        <w:rPr>
          <w:rFonts w:eastAsia="Times New Roman"/>
          <w:lang w:eastAsia="en-GB" w:bidi="ar-SA"/>
        </w:rPr>
        <w:t xml:space="preserve"> </w:t>
      </w:r>
    </w:p>
    <w:p w14:paraId="1BE0F01E" w14:textId="77A08B77" w:rsidR="007D6BBB" w:rsidRPr="00F61172" w:rsidRDefault="009D1B5D" w:rsidP="00BE41AD">
      <w:pPr>
        <w:rPr>
          <w:lang w:eastAsia="en-GB" w:bidi="ar-SA"/>
        </w:rPr>
      </w:pPr>
      <w:r w:rsidRPr="00F61172">
        <w:rPr>
          <w:lang w:eastAsia="en-GB" w:bidi="ar-SA"/>
        </w:rPr>
        <w:t xml:space="preserve">Her words echo findings of Cinamon </w:t>
      </w:r>
      <w:r w:rsidR="008C3E94" w:rsidRPr="00F61172">
        <w:rPr>
          <w:lang w:eastAsia="en-GB" w:bidi="ar-SA"/>
        </w:rPr>
        <w:t xml:space="preserve">et al. </w:t>
      </w:r>
      <w:r w:rsidRPr="00F61172">
        <w:rPr>
          <w:lang w:eastAsia="en-GB" w:bidi="ar-SA"/>
        </w:rPr>
        <w:t>(2016)</w:t>
      </w:r>
      <w:r w:rsidR="005A0014">
        <w:rPr>
          <w:lang w:eastAsia="en-GB" w:bidi="ar-SA"/>
        </w:rPr>
        <w:t>,</w:t>
      </w:r>
      <w:r w:rsidRPr="00F61172">
        <w:rPr>
          <w:lang w:eastAsia="en-GB" w:bidi="ar-SA"/>
        </w:rPr>
        <w:t xml:space="preserve"> </w:t>
      </w:r>
      <w:r w:rsidR="00EC76E6" w:rsidRPr="00F61172">
        <w:rPr>
          <w:lang w:eastAsia="en-GB" w:bidi="ar-SA"/>
        </w:rPr>
        <w:t>where</w:t>
      </w:r>
      <w:r w:rsidRPr="00F61172">
        <w:rPr>
          <w:lang w:eastAsia="en-GB" w:bidi="ar-SA"/>
        </w:rPr>
        <w:t xml:space="preserve"> a participant </w:t>
      </w:r>
      <w:r w:rsidR="007D6BBB" w:rsidRPr="00F61172">
        <w:rPr>
          <w:lang w:eastAsia="en-GB" w:bidi="ar-SA"/>
        </w:rPr>
        <w:t xml:space="preserve">talking </w:t>
      </w:r>
      <w:r w:rsidR="008E1977" w:rsidRPr="00F61172">
        <w:rPr>
          <w:lang w:eastAsia="en-GB" w:bidi="ar-SA"/>
        </w:rPr>
        <w:t xml:space="preserve">about </w:t>
      </w:r>
      <w:r w:rsidR="00E44BD9" w:rsidRPr="00F61172">
        <w:rPr>
          <w:lang w:eastAsia="en-GB" w:bidi="ar-SA"/>
        </w:rPr>
        <w:t xml:space="preserve">work and higher education amongst Israeli Arab women </w:t>
      </w:r>
      <w:r w:rsidR="005A0014" w:rsidRPr="00F61172">
        <w:rPr>
          <w:lang w:eastAsia="en-GB" w:bidi="ar-SA"/>
        </w:rPr>
        <w:t>describe</w:t>
      </w:r>
      <w:r w:rsidR="005A0014">
        <w:rPr>
          <w:lang w:eastAsia="en-GB" w:bidi="ar-SA"/>
        </w:rPr>
        <w:t>d</w:t>
      </w:r>
      <w:r w:rsidR="005A0014" w:rsidRPr="00F61172">
        <w:rPr>
          <w:lang w:eastAsia="en-GB" w:bidi="ar-SA"/>
        </w:rPr>
        <w:t xml:space="preserve"> </w:t>
      </w:r>
      <w:r w:rsidRPr="00F61172">
        <w:rPr>
          <w:lang w:eastAsia="en-GB" w:bidi="ar-SA"/>
        </w:rPr>
        <w:t xml:space="preserve">her higher academic studies as her 'weapon'. These strong </w:t>
      </w:r>
      <w:r w:rsidR="003908EF" w:rsidRPr="00F61172">
        <w:rPr>
          <w:lang w:eastAsia="en-GB" w:bidi="ar-SA"/>
        </w:rPr>
        <w:t>metaphors</w:t>
      </w:r>
      <w:r w:rsidRPr="00F61172">
        <w:rPr>
          <w:lang w:eastAsia="en-GB" w:bidi="ar-SA"/>
        </w:rPr>
        <w:t xml:space="preserve"> </w:t>
      </w:r>
      <w:r w:rsidR="004A08FC">
        <w:rPr>
          <w:lang w:eastAsia="en-GB" w:bidi="ar-SA"/>
        </w:rPr>
        <w:t>emphasise</w:t>
      </w:r>
      <w:r w:rsidR="005A0014">
        <w:rPr>
          <w:lang w:eastAsia="en-GB" w:bidi="ar-SA"/>
        </w:rPr>
        <w:t>d</w:t>
      </w:r>
      <w:r w:rsidRPr="00F61172">
        <w:rPr>
          <w:lang w:eastAsia="en-GB" w:bidi="ar-SA"/>
        </w:rPr>
        <w:t xml:space="preserve"> the significance of</w:t>
      </w:r>
      <w:r w:rsidR="00BE41AD">
        <w:rPr>
          <w:lang w:eastAsia="en-GB" w:bidi="ar-SA"/>
        </w:rPr>
        <w:t xml:space="preserve"> a difficult</w:t>
      </w:r>
      <w:r w:rsidRPr="00F61172">
        <w:rPr>
          <w:lang w:eastAsia="en-GB" w:bidi="ar-SA"/>
        </w:rPr>
        <w:t xml:space="preserve"> independence and </w:t>
      </w:r>
      <w:r w:rsidR="004276DF">
        <w:rPr>
          <w:lang w:eastAsia="en-GB" w:bidi="ar-SA"/>
        </w:rPr>
        <w:t>how</w:t>
      </w:r>
      <w:r w:rsidR="003908EF" w:rsidRPr="00F61172">
        <w:rPr>
          <w:lang w:eastAsia="en-GB" w:bidi="ar-SA"/>
        </w:rPr>
        <w:t xml:space="preserve"> higher educatio</w:t>
      </w:r>
      <w:r w:rsidR="004276DF">
        <w:rPr>
          <w:lang w:eastAsia="en-GB" w:bidi="ar-SA"/>
        </w:rPr>
        <w:t xml:space="preserve">n </w:t>
      </w:r>
      <w:r w:rsidR="00BE41AD">
        <w:rPr>
          <w:lang w:eastAsia="en-GB" w:bidi="ar-SA"/>
        </w:rPr>
        <w:t>is</w:t>
      </w:r>
      <w:r w:rsidR="004276DF">
        <w:rPr>
          <w:lang w:eastAsia="en-GB" w:bidi="ar-SA"/>
        </w:rPr>
        <w:t xml:space="preserve"> a</w:t>
      </w:r>
      <w:r w:rsidR="00BE41AD">
        <w:rPr>
          <w:lang w:eastAsia="en-GB" w:bidi="ar-SA"/>
        </w:rPr>
        <w:t>n important tool which offers</w:t>
      </w:r>
      <w:r w:rsidR="004276DF">
        <w:rPr>
          <w:lang w:eastAsia="en-GB" w:bidi="ar-SA"/>
        </w:rPr>
        <w:t xml:space="preserve"> </w:t>
      </w:r>
      <w:r w:rsidR="003908EF" w:rsidRPr="00F61172">
        <w:rPr>
          <w:lang w:eastAsia="en-GB" w:bidi="ar-SA"/>
        </w:rPr>
        <w:t>women</w:t>
      </w:r>
      <w:r w:rsidR="00BE41AD">
        <w:rPr>
          <w:lang w:eastAsia="en-GB" w:bidi="ar-SA"/>
        </w:rPr>
        <w:t xml:space="preserve"> a chance of greater status and influence.</w:t>
      </w:r>
    </w:p>
    <w:p w14:paraId="0458FA1E" w14:textId="2DA0C759" w:rsidR="009D1B5D" w:rsidRPr="00F61172" w:rsidRDefault="009D1B5D" w:rsidP="003C27C6">
      <w:pPr>
        <w:rPr>
          <w:lang w:eastAsia="en-GB" w:bidi="ar-SA"/>
        </w:rPr>
      </w:pPr>
      <w:r w:rsidRPr="00F61172">
        <w:rPr>
          <w:lang w:eastAsia="en-GB" w:bidi="ar-SA"/>
        </w:rPr>
        <w:t>Maha</w:t>
      </w:r>
      <w:r w:rsidR="003908EF" w:rsidRPr="00F61172">
        <w:rPr>
          <w:lang w:eastAsia="en-GB" w:bidi="ar-SA"/>
        </w:rPr>
        <w:t xml:space="preserve"> </w:t>
      </w:r>
      <w:r w:rsidR="005A0014">
        <w:rPr>
          <w:lang w:eastAsia="en-GB" w:bidi="ar-SA"/>
        </w:rPr>
        <w:t>spoke</w:t>
      </w:r>
      <w:r w:rsidR="005A0014" w:rsidRPr="00F61172">
        <w:rPr>
          <w:lang w:eastAsia="en-GB" w:bidi="ar-SA"/>
        </w:rPr>
        <w:t xml:space="preserve"> </w:t>
      </w:r>
      <w:r w:rsidR="007507EA" w:rsidRPr="00F61172">
        <w:rPr>
          <w:lang w:eastAsia="en-GB" w:bidi="ar-SA"/>
        </w:rPr>
        <w:t>more specifically about language and</w:t>
      </w:r>
      <w:r w:rsidRPr="00F61172">
        <w:rPr>
          <w:lang w:eastAsia="en-GB" w:bidi="ar-SA"/>
        </w:rPr>
        <w:t xml:space="preserve"> </w:t>
      </w:r>
      <w:r w:rsidR="005A0014" w:rsidRPr="00F61172">
        <w:rPr>
          <w:lang w:eastAsia="en-GB" w:bidi="ar-SA"/>
        </w:rPr>
        <w:t>expresse</w:t>
      </w:r>
      <w:r w:rsidR="005A0014">
        <w:rPr>
          <w:lang w:eastAsia="en-GB" w:bidi="ar-SA"/>
        </w:rPr>
        <w:t>d</w:t>
      </w:r>
      <w:r w:rsidR="005A0014" w:rsidRPr="00F61172">
        <w:rPr>
          <w:lang w:eastAsia="en-GB" w:bidi="ar-SA"/>
        </w:rPr>
        <w:t xml:space="preserve"> </w:t>
      </w:r>
      <w:r w:rsidRPr="00F61172">
        <w:rPr>
          <w:lang w:eastAsia="en-GB" w:bidi="ar-SA"/>
        </w:rPr>
        <w:t xml:space="preserve">difficulty sometimes with finding the right word to say </w:t>
      </w:r>
      <w:r w:rsidR="007507EA" w:rsidRPr="00F61172">
        <w:rPr>
          <w:lang w:eastAsia="en-GB" w:bidi="ar-SA"/>
        </w:rPr>
        <w:t>or use in Hebrew</w:t>
      </w:r>
      <w:r w:rsidR="005A0014">
        <w:rPr>
          <w:lang w:eastAsia="en-GB" w:bidi="ar-SA"/>
        </w:rPr>
        <w:t>. She said:</w:t>
      </w:r>
      <w:r w:rsidRPr="00F61172">
        <w:rPr>
          <w:lang w:eastAsia="en-GB" w:bidi="ar-SA"/>
        </w:rPr>
        <w:t xml:space="preserve"> </w:t>
      </w:r>
      <w:r w:rsidR="008969EB">
        <w:rPr>
          <w:lang w:eastAsia="en-GB" w:bidi="ar-SA"/>
        </w:rPr>
        <w:t>'</w:t>
      </w:r>
      <w:r w:rsidRPr="00F61172">
        <w:rPr>
          <w:lang w:eastAsia="en-GB" w:bidi="ar-SA"/>
        </w:rPr>
        <w:t>even with Google Translate</w:t>
      </w:r>
      <w:r w:rsidR="005A0014">
        <w:rPr>
          <w:lang w:eastAsia="en-GB" w:bidi="ar-SA"/>
        </w:rPr>
        <w:t>,</w:t>
      </w:r>
      <w:r w:rsidRPr="00F61172">
        <w:rPr>
          <w:lang w:eastAsia="en-GB" w:bidi="ar-SA"/>
        </w:rPr>
        <w:t xml:space="preserve"> it is hard</w:t>
      </w:r>
      <w:r w:rsidR="008969EB">
        <w:rPr>
          <w:lang w:eastAsia="en-GB" w:bidi="ar-SA"/>
        </w:rPr>
        <w:t>'</w:t>
      </w:r>
      <w:r w:rsidRPr="00F61172">
        <w:rPr>
          <w:lang w:eastAsia="en-GB" w:bidi="ar-SA"/>
        </w:rPr>
        <w:t>, then suddenly and quite intensively</w:t>
      </w:r>
      <w:r w:rsidR="005A0014">
        <w:rPr>
          <w:lang w:eastAsia="en-GB" w:bidi="ar-SA"/>
        </w:rPr>
        <w:t xml:space="preserve">: </w:t>
      </w:r>
      <w:r w:rsidR="008969EB">
        <w:rPr>
          <w:lang w:eastAsia="en-GB" w:bidi="ar-SA"/>
        </w:rPr>
        <w:t>'</w:t>
      </w:r>
      <w:r w:rsidRPr="00F61172">
        <w:rPr>
          <w:lang w:eastAsia="en-GB" w:bidi="ar-SA"/>
        </w:rPr>
        <w:t>anyway it is my weapon</w:t>
      </w:r>
      <w:r w:rsidR="008969EB">
        <w:rPr>
          <w:lang w:eastAsia="en-GB" w:bidi="ar-SA"/>
        </w:rPr>
        <w:t>'</w:t>
      </w:r>
      <w:r w:rsidR="005A0014">
        <w:rPr>
          <w:lang w:eastAsia="en-GB" w:bidi="ar-SA"/>
        </w:rPr>
        <w:t>.</w:t>
      </w:r>
      <w:r w:rsidRPr="00F61172">
        <w:rPr>
          <w:lang w:eastAsia="en-GB" w:bidi="ar-SA"/>
        </w:rPr>
        <w:t xml:space="preserve"> I ask</w:t>
      </w:r>
      <w:r w:rsidR="005A0014">
        <w:rPr>
          <w:lang w:eastAsia="en-GB" w:bidi="ar-SA"/>
        </w:rPr>
        <w:t>ed</w:t>
      </w:r>
      <w:r w:rsidRPr="00F61172">
        <w:rPr>
          <w:lang w:eastAsia="en-GB" w:bidi="ar-SA"/>
        </w:rPr>
        <w:t xml:space="preserve"> what she </w:t>
      </w:r>
      <w:r w:rsidR="005A0014">
        <w:rPr>
          <w:lang w:eastAsia="en-GB" w:bidi="ar-SA"/>
        </w:rPr>
        <w:t>was</w:t>
      </w:r>
      <w:r w:rsidR="005A0014" w:rsidRPr="00F61172">
        <w:rPr>
          <w:lang w:eastAsia="en-GB" w:bidi="ar-SA"/>
        </w:rPr>
        <w:t xml:space="preserve"> </w:t>
      </w:r>
      <w:r w:rsidR="004276DF">
        <w:rPr>
          <w:lang w:eastAsia="en-GB" w:bidi="ar-SA"/>
        </w:rPr>
        <w:t xml:space="preserve">referring to and she said </w:t>
      </w:r>
      <w:r w:rsidR="008969EB">
        <w:rPr>
          <w:lang w:eastAsia="en-GB" w:bidi="ar-SA"/>
        </w:rPr>
        <w:t>'</w:t>
      </w:r>
      <w:r w:rsidRPr="00F61172">
        <w:rPr>
          <w:lang w:eastAsia="en-GB" w:bidi="ar-SA"/>
        </w:rPr>
        <w:t>the language, my degree everything!</w:t>
      </w:r>
      <w:proofErr w:type="gramStart"/>
      <w:r w:rsidR="008969EB">
        <w:rPr>
          <w:lang w:eastAsia="en-GB" w:bidi="ar-SA"/>
        </w:rPr>
        <w:t>'</w:t>
      </w:r>
      <w:r w:rsidRPr="00F61172">
        <w:rPr>
          <w:lang w:eastAsia="en-GB" w:bidi="ar-SA"/>
        </w:rPr>
        <w:t>.</w:t>
      </w:r>
      <w:proofErr w:type="gramEnd"/>
      <w:r w:rsidRPr="00F61172">
        <w:rPr>
          <w:lang w:eastAsia="en-GB" w:bidi="ar-SA"/>
        </w:rPr>
        <w:t xml:space="preserve"> Her words</w:t>
      </w:r>
      <w:r w:rsidR="004276DF">
        <w:rPr>
          <w:lang w:eastAsia="en-GB" w:bidi="ar-SA"/>
        </w:rPr>
        <w:t xml:space="preserve"> seem to</w:t>
      </w:r>
      <w:r w:rsidRPr="00F61172">
        <w:rPr>
          <w:lang w:eastAsia="en-GB" w:bidi="ar-SA"/>
        </w:rPr>
        <w:t xml:space="preserve"> </w:t>
      </w:r>
      <w:r w:rsidR="00162890" w:rsidRPr="00F61172">
        <w:rPr>
          <w:lang w:eastAsia="en-GB" w:bidi="ar-SA"/>
        </w:rPr>
        <w:t>indicate</w:t>
      </w:r>
      <w:r w:rsidRPr="00F61172">
        <w:rPr>
          <w:lang w:eastAsia="en-GB" w:bidi="ar-SA"/>
        </w:rPr>
        <w:t xml:space="preserve"> how she </w:t>
      </w:r>
      <w:r w:rsidR="0072683B">
        <w:rPr>
          <w:lang w:eastAsia="en-GB" w:bidi="ar-SA"/>
        </w:rPr>
        <w:t>was</w:t>
      </w:r>
      <w:r w:rsidR="0072683B" w:rsidRPr="00F61172">
        <w:rPr>
          <w:lang w:eastAsia="en-GB" w:bidi="ar-SA"/>
        </w:rPr>
        <w:t xml:space="preserve"> </w:t>
      </w:r>
      <w:r w:rsidRPr="00F61172">
        <w:rPr>
          <w:lang w:eastAsia="en-GB" w:bidi="ar-SA"/>
        </w:rPr>
        <w:t>arming herself with Hebrew</w:t>
      </w:r>
      <w:r w:rsidR="00BE41AD">
        <w:rPr>
          <w:lang w:eastAsia="en-GB" w:bidi="ar-SA"/>
        </w:rPr>
        <w:t xml:space="preserve"> in order to be stronger</w:t>
      </w:r>
      <w:r w:rsidR="004276DF">
        <w:rPr>
          <w:lang w:eastAsia="en-GB" w:bidi="ar-SA"/>
        </w:rPr>
        <w:t xml:space="preserve"> in a world where having good Hebrew language skills is essential for success</w:t>
      </w:r>
      <w:r w:rsidR="00BE41AD">
        <w:rPr>
          <w:lang w:eastAsia="en-GB" w:bidi="ar-SA"/>
        </w:rPr>
        <w:t>, impact</w:t>
      </w:r>
      <w:r w:rsidR="004276DF">
        <w:rPr>
          <w:lang w:eastAsia="en-GB" w:bidi="ar-SA"/>
        </w:rPr>
        <w:t xml:space="preserve"> and liberation</w:t>
      </w:r>
      <w:r w:rsidR="004A5427">
        <w:rPr>
          <w:lang w:eastAsia="en-GB" w:bidi="ar-SA"/>
        </w:rPr>
        <w:t xml:space="preserve">. </w:t>
      </w:r>
      <w:r w:rsidR="004276DF">
        <w:rPr>
          <w:lang w:eastAsia="en-GB" w:bidi="ar-SA"/>
        </w:rPr>
        <w:t xml:space="preserve">It </w:t>
      </w:r>
      <w:r w:rsidR="004276DF" w:rsidRPr="00EA4A10">
        <w:rPr>
          <w:lang w:eastAsia="en-GB" w:bidi="ar-SA"/>
        </w:rPr>
        <w:t xml:space="preserve">is </w:t>
      </w:r>
      <w:r w:rsidR="003C27C6" w:rsidRPr="00EA4A10">
        <w:rPr>
          <w:lang w:eastAsia="en-GB" w:bidi="ar-SA"/>
        </w:rPr>
        <w:t xml:space="preserve">possible </w:t>
      </w:r>
      <w:r w:rsidR="004276DF" w:rsidRPr="00EA4A10">
        <w:rPr>
          <w:lang w:eastAsia="en-GB" w:bidi="ar-SA"/>
        </w:rPr>
        <w:t>to note</w:t>
      </w:r>
      <w:r w:rsidR="004276DF">
        <w:rPr>
          <w:lang w:eastAsia="en-GB" w:bidi="ar-SA"/>
        </w:rPr>
        <w:t xml:space="preserve"> the similarity between her choice of words and those of the participant in Cinamon’s (2016) study cited above. The indication that life is a </w:t>
      </w:r>
      <w:r w:rsidR="004A5427">
        <w:rPr>
          <w:lang w:eastAsia="en-GB" w:bidi="ar-SA"/>
        </w:rPr>
        <w:t>combat</w:t>
      </w:r>
      <w:r w:rsidR="004276DF">
        <w:rPr>
          <w:lang w:eastAsia="en-GB" w:bidi="ar-SA"/>
        </w:rPr>
        <w:t xml:space="preserve"> </w:t>
      </w:r>
      <w:r w:rsidR="004A5427">
        <w:rPr>
          <w:lang w:eastAsia="en-GB" w:bidi="ar-SA"/>
        </w:rPr>
        <w:t xml:space="preserve">zone </w:t>
      </w:r>
      <w:r w:rsidR="004276DF">
        <w:rPr>
          <w:lang w:eastAsia="en-GB" w:bidi="ar-SA"/>
        </w:rPr>
        <w:t xml:space="preserve">and weapons are needed to win </w:t>
      </w:r>
      <w:r w:rsidR="0072683B">
        <w:rPr>
          <w:lang w:eastAsia="en-GB" w:bidi="ar-SA"/>
        </w:rPr>
        <w:t>might</w:t>
      </w:r>
      <w:r w:rsidR="0072683B" w:rsidRPr="00F61172">
        <w:rPr>
          <w:lang w:eastAsia="en-GB" w:bidi="ar-SA"/>
        </w:rPr>
        <w:t xml:space="preserve"> </w:t>
      </w:r>
      <w:r w:rsidR="004A5427">
        <w:rPr>
          <w:lang w:eastAsia="en-GB" w:bidi="ar-SA"/>
        </w:rPr>
        <w:t>enable Maha</w:t>
      </w:r>
      <w:r w:rsidRPr="00F61172">
        <w:rPr>
          <w:lang w:eastAsia="en-GB" w:bidi="ar-SA"/>
        </w:rPr>
        <w:t xml:space="preserve"> to re</w:t>
      </w:r>
      <w:r w:rsidR="004A5427">
        <w:rPr>
          <w:lang w:eastAsia="en-GB" w:bidi="ar-SA"/>
        </w:rPr>
        <w:t>alize potential otherwise out of her reach</w:t>
      </w:r>
      <w:r w:rsidRPr="00F61172">
        <w:rPr>
          <w:lang w:eastAsia="en-GB" w:bidi="ar-SA"/>
        </w:rPr>
        <w:t xml:space="preserve"> (Pessart-Shubert, 2003; </w:t>
      </w:r>
      <w:r w:rsidR="00A23713" w:rsidRPr="00F61172">
        <w:rPr>
          <w:lang w:eastAsia="en-GB" w:bidi="ar-SA"/>
        </w:rPr>
        <w:t>Pardha</w:t>
      </w:r>
      <w:r w:rsidR="00A23713">
        <w:rPr>
          <w:lang w:eastAsia="en-GB" w:bidi="ar-SA"/>
        </w:rPr>
        <w:t>n</w:t>
      </w:r>
      <w:r w:rsidRPr="00F61172">
        <w:rPr>
          <w:lang w:eastAsia="en-GB" w:bidi="ar-SA"/>
        </w:rPr>
        <w:t>, 2005; Froerer, 2012; Ames, 2013).</w:t>
      </w:r>
      <w:r w:rsidR="008C3E94" w:rsidRPr="00F61172">
        <w:rPr>
          <w:lang w:eastAsia="en-GB" w:bidi="ar-SA"/>
        </w:rPr>
        <w:t xml:space="preserve"> </w:t>
      </w:r>
    </w:p>
    <w:p w14:paraId="648004F9" w14:textId="29F6A31B" w:rsidR="00EC76E6" w:rsidRPr="00F61172" w:rsidRDefault="007507EA" w:rsidP="001475EE">
      <w:pPr>
        <w:rPr>
          <w:lang w:eastAsia="en-GB" w:bidi="ar-SA"/>
        </w:rPr>
      </w:pPr>
      <w:r w:rsidRPr="00F61172">
        <w:rPr>
          <w:lang w:eastAsia="en-GB" w:bidi="ar-SA"/>
        </w:rPr>
        <w:t>The concrete</w:t>
      </w:r>
      <w:r w:rsidR="009D1B5D" w:rsidRPr="00F61172">
        <w:rPr>
          <w:lang w:eastAsia="en-GB" w:bidi="ar-SA"/>
        </w:rPr>
        <w:t xml:space="preserve"> implications of higher education are aligned with the more abstract and emotional reasons the participants gave for studying. The </w:t>
      </w:r>
      <w:r w:rsidRPr="00F61172">
        <w:rPr>
          <w:lang w:eastAsia="en-GB" w:bidi="ar-SA"/>
        </w:rPr>
        <w:t xml:space="preserve">practical possibility and </w:t>
      </w:r>
      <w:r w:rsidR="009D1B5D" w:rsidRPr="00F61172">
        <w:rPr>
          <w:lang w:eastAsia="en-GB" w:bidi="ar-SA"/>
        </w:rPr>
        <w:t xml:space="preserve">ability to </w:t>
      </w:r>
      <w:r w:rsidR="0072683B">
        <w:rPr>
          <w:lang w:eastAsia="en-GB" w:bidi="ar-SA"/>
        </w:rPr>
        <w:t>pursue</w:t>
      </w:r>
      <w:r w:rsidR="0072683B" w:rsidRPr="00F61172">
        <w:rPr>
          <w:lang w:eastAsia="en-GB" w:bidi="ar-SA"/>
        </w:rPr>
        <w:t xml:space="preserve"> </w:t>
      </w:r>
      <w:r w:rsidR="009D1B5D" w:rsidRPr="00F61172">
        <w:rPr>
          <w:lang w:eastAsia="en-GB" w:bidi="ar-SA"/>
        </w:rPr>
        <w:t>certain professions meant realizing</w:t>
      </w:r>
      <w:r w:rsidRPr="00F61172">
        <w:rPr>
          <w:lang w:eastAsia="en-GB" w:bidi="ar-SA"/>
        </w:rPr>
        <w:t xml:space="preserve"> more abstract</w:t>
      </w:r>
      <w:r w:rsidR="009D1B5D" w:rsidRPr="00F61172">
        <w:rPr>
          <w:lang w:eastAsia="en-GB" w:bidi="ar-SA"/>
        </w:rPr>
        <w:t xml:space="preserve"> ambitions, and several of the participants mentioned the words 'following' or 'fulfilling a dream'. </w:t>
      </w:r>
      <w:r w:rsidRPr="00F61172">
        <w:rPr>
          <w:lang w:eastAsia="en-GB" w:bidi="ar-SA"/>
        </w:rPr>
        <w:t>More philosophically</w:t>
      </w:r>
      <w:r w:rsidR="0072683B">
        <w:rPr>
          <w:lang w:eastAsia="en-GB" w:bidi="ar-SA"/>
        </w:rPr>
        <w:t>,</w:t>
      </w:r>
      <w:r w:rsidRPr="00F61172">
        <w:rPr>
          <w:lang w:eastAsia="en-GB" w:bidi="ar-SA"/>
        </w:rPr>
        <w:t xml:space="preserve"> Maha </w:t>
      </w:r>
      <w:r w:rsidR="009D1B5D" w:rsidRPr="00F61172">
        <w:rPr>
          <w:lang w:eastAsia="en-GB" w:bidi="ar-SA"/>
        </w:rPr>
        <w:t>said one reason</w:t>
      </w:r>
      <w:r w:rsidRPr="00F61172">
        <w:rPr>
          <w:lang w:eastAsia="en-GB" w:bidi="ar-SA"/>
        </w:rPr>
        <w:t xml:space="preserve"> she was studying was in order to </w:t>
      </w:r>
      <w:r w:rsidR="009D1B5D" w:rsidRPr="00F61172">
        <w:rPr>
          <w:lang w:eastAsia="en-GB" w:bidi="ar-SA"/>
        </w:rPr>
        <w:t>learn 'how to look at people differently'</w:t>
      </w:r>
      <w:r w:rsidRPr="00F61172">
        <w:rPr>
          <w:lang w:eastAsia="en-GB" w:bidi="ar-SA"/>
        </w:rPr>
        <w:t>.</w:t>
      </w:r>
      <w:r w:rsidR="008C3E94" w:rsidRPr="00F61172">
        <w:rPr>
          <w:lang w:eastAsia="en-GB" w:bidi="ar-SA"/>
        </w:rPr>
        <w:t xml:space="preserve"> </w:t>
      </w:r>
      <w:r w:rsidRPr="00F61172">
        <w:rPr>
          <w:lang w:eastAsia="en-GB" w:bidi="ar-SA"/>
        </w:rPr>
        <w:t>This less immediately</w:t>
      </w:r>
      <w:r w:rsidR="00234D65" w:rsidRPr="00F61172">
        <w:rPr>
          <w:lang w:eastAsia="en-GB" w:bidi="ar-SA"/>
        </w:rPr>
        <w:t xml:space="preserve"> and</w:t>
      </w:r>
      <w:r w:rsidRPr="00F61172">
        <w:rPr>
          <w:lang w:eastAsia="en-GB" w:bidi="ar-SA"/>
        </w:rPr>
        <w:t xml:space="preserve"> personally gratifying </w:t>
      </w:r>
      <w:r w:rsidR="00203FCE" w:rsidRPr="00F61172">
        <w:rPr>
          <w:lang w:eastAsia="en-GB" w:bidi="ar-SA"/>
        </w:rPr>
        <w:t>attitude</w:t>
      </w:r>
      <w:r w:rsidRPr="00F61172">
        <w:rPr>
          <w:lang w:eastAsia="en-GB" w:bidi="ar-SA"/>
        </w:rPr>
        <w:t xml:space="preserve"> may </w:t>
      </w:r>
      <w:r w:rsidR="009D1B5D" w:rsidRPr="00F61172">
        <w:rPr>
          <w:lang w:eastAsia="en-GB" w:bidi="ar-SA"/>
        </w:rPr>
        <w:t>in</w:t>
      </w:r>
      <w:r w:rsidRPr="00F61172">
        <w:rPr>
          <w:lang w:eastAsia="en-GB" w:bidi="ar-SA"/>
        </w:rPr>
        <w:t>dicate</w:t>
      </w:r>
      <w:r w:rsidR="009D1B5D" w:rsidRPr="00F61172">
        <w:rPr>
          <w:lang w:eastAsia="en-GB" w:bidi="ar-SA"/>
        </w:rPr>
        <w:t xml:space="preserve"> a willingness</w:t>
      </w:r>
      <w:r w:rsidRPr="00F61172">
        <w:rPr>
          <w:lang w:eastAsia="en-GB" w:bidi="ar-SA"/>
        </w:rPr>
        <w:t xml:space="preserve"> to open her mind to difference</w:t>
      </w:r>
      <w:r w:rsidR="0072683B">
        <w:rPr>
          <w:lang w:eastAsia="en-GB" w:bidi="ar-SA"/>
        </w:rPr>
        <w:t>s</w:t>
      </w:r>
      <w:r w:rsidRPr="00F61172">
        <w:rPr>
          <w:lang w:eastAsia="en-GB" w:bidi="ar-SA"/>
        </w:rPr>
        <w:t xml:space="preserve"> or even to use that knowledge to better </w:t>
      </w:r>
      <w:r w:rsidR="009D1B5D" w:rsidRPr="00F61172">
        <w:rPr>
          <w:lang w:eastAsia="en-GB" w:bidi="ar-SA"/>
        </w:rPr>
        <w:t>interact and m</w:t>
      </w:r>
      <w:r w:rsidRPr="00F61172">
        <w:rPr>
          <w:lang w:eastAsia="en-GB" w:bidi="ar-SA"/>
        </w:rPr>
        <w:t>ove forward.</w:t>
      </w:r>
      <w:r w:rsidR="008C3E94" w:rsidRPr="00F61172">
        <w:rPr>
          <w:lang w:eastAsia="en-GB" w:bidi="ar-SA"/>
        </w:rPr>
        <w:t xml:space="preserve"> </w:t>
      </w:r>
      <w:r w:rsidR="009D1B5D" w:rsidRPr="00F61172">
        <w:rPr>
          <w:lang w:eastAsia="en-GB" w:bidi="ar-SA"/>
        </w:rPr>
        <w:t>Even though no one mentioned discrimination relating to gender within thei</w:t>
      </w:r>
      <w:r w:rsidR="003908EF" w:rsidRPr="00F61172">
        <w:rPr>
          <w:lang w:eastAsia="en-GB" w:bidi="ar-SA"/>
        </w:rPr>
        <w:t>r family or social environments</w:t>
      </w:r>
      <w:r w:rsidR="0072683B">
        <w:rPr>
          <w:lang w:eastAsia="en-GB" w:bidi="ar-SA"/>
        </w:rPr>
        <w:t>,</w:t>
      </w:r>
      <w:r w:rsidR="003908EF" w:rsidRPr="00F61172">
        <w:rPr>
          <w:lang w:eastAsia="en-GB" w:bidi="ar-SA"/>
        </w:rPr>
        <w:t xml:space="preserve"> there were implications that women are not entirely of equal status.</w:t>
      </w:r>
      <w:r w:rsidR="009D1B5D" w:rsidRPr="00F61172">
        <w:rPr>
          <w:lang w:eastAsia="en-GB" w:bidi="ar-SA"/>
        </w:rPr>
        <w:t xml:space="preserve"> </w:t>
      </w:r>
    </w:p>
    <w:p w14:paraId="1E4BA784" w14:textId="75DBFED3" w:rsidR="009D1B5D" w:rsidRPr="00F61172" w:rsidRDefault="009D1B5D" w:rsidP="001475EE">
      <w:pPr>
        <w:rPr>
          <w:lang w:eastAsia="en-GB" w:bidi="ar-SA"/>
        </w:rPr>
      </w:pPr>
      <w:r w:rsidRPr="00F61172">
        <w:rPr>
          <w:lang w:eastAsia="en-GB" w:bidi="ar-SA"/>
        </w:rPr>
        <w:lastRenderedPageBreak/>
        <w:t>Maha</w:t>
      </w:r>
      <w:r w:rsidR="0072683B">
        <w:rPr>
          <w:lang w:eastAsia="en-GB" w:bidi="ar-SA"/>
        </w:rPr>
        <w:t>,</w:t>
      </w:r>
      <w:r w:rsidR="003908EF" w:rsidRPr="00F61172">
        <w:rPr>
          <w:lang w:eastAsia="en-GB" w:bidi="ar-SA"/>
        </w:rPr>
        <w:t xml:space="preserve"> for example,</w:t>
      </w:r>
      <w:r w:rsidRPr="00F61172">
        <w:rPr>
          <w:lang w:eastAsia="en-GB" w:bidi="ar-SA"/>
        </w:rPr>
        <w:t xml:space="preserve"> talked about the respect an educated individual is able to command in society. </w:t>
      </w:r>
      <w:r w:rsidR="00232CC7" w:rsidRPr="00F61172">
        <w:rPr>
          <w:lang w:eastAsia="en-GB" w:bidi="ar-SA"/>
        </w:rPr>
        <w:t>If she</w:t>
      </w:r>
      <w:r w:rsidR="00665142" w:rsidRPr="00F61172">
        <w:rPr>
          <w:lang w:eastAsia="en-GB" w:bidi="ar-SA"/>
        </w:rPr>
        <w:t xml:space="preserve"> understands that</w:t>
      </w:r>
      <w:r w:rsidR="00234D65" w:rsidRPr="00F61172">
        <w:rPr>
          <w:lang w:eastAsia="en-GB" w:bidi="ar-SA"/>
        </w:rPr>
        <w:t xml:space="preserve"> a</w:t>
      </w:r>
      <w:r w:rsidR="00665142" w:rsidRPr="00F61172">
        <w:rPr>
          <w:lang w:eastAsia="en-GB" w:bidi="ar-SA"/>
        </w:rPr>
        <w:t xml:space="preserve"> higher </w:t>
      </w:r>
      <w:r w:rsidR="00234D65" w:rsidRPr="00F61172">
        <w:rPr>
          <w:lang w:eastAsia="en-GB" w:bidi="ar-SA"/>
        </w:rPr>
        <w:t xml:space="preserve">community </w:t>
      </w:r>
      <w:r w:rsidR="00665142" w:rsidRPr="00F61172">
        <w:rPr>
          <w:lang w:eastAsia="en-GB" w:bidi="ar-SA"/>
        </w:rPr>
        <w:t>status comes hand in hand with success in higher education</w:t>
      </w:r>
      <w:r w:rsidR="008E1977" w:rsidRPr="00F61172">
        <w:rPr>
          <w:lang w:eastAsia="en-GB" w:bidi="ar-SA"/>
        </w:rPr>
        <w:t>,</w:t>
      </w:r>
      <w:r w:rsidR="00665142" w:rsidRPr="00F61172">
        <w:rPr>
          <w:lang w:eastAsia="en-GB" w:bidi="ar-SA"/>
        </w:rPr>
        <w:t xml:space="preserve"> it </w:t>
      </w:r>
      <w:r w:rsidRPr="00F61172">
        <w:rPr>
          <w:lang w:eastAsia="en-GB" w:bidi="ar-SA"/>
        </w:rPr>
        <w:t xml:space="preserve">could also relate to her potential </w:t>
      </w:r>
      <w:r w:rsidR="00665142" w:rsidRPr="00F61172">
        <w:rPr>
          <w:lang w:eastAsia="en-GB" w:bidi="ar-SA"/>
        </w:rPr>
        <w:t xml:space="preserve">feelings of </w:t>
      </w:r>
      <w:r w:rsidRPr="00F61172">
        <w:rPr>
          <w:lang w:eastAsia="en-GB" w:bidi="ar-SA"/>
        </w:rPr>
        <w:t xml:space="preserve">empowerment </w:t>
      </w:r>
      <w:r w:rsidR="00665142" w:rsidRPr="00F61172">
        <w:rPr>
          <w:lang w:eastAsia="en-GB" w:bidi="ar-SA"/>
        </w:rPr>
        <w:t>as</w:t>
      </w:r>
      <w:r w:rsidRPr="00F61172">
        <w:rPr>
          <w:lang w:eastAsia="en-GB" w:bidi="ar-SA"/>
        </w:rPr>
        <w:t xml:space="preserve"> an active</w:t>
      </w:r>
      <w:r w:rsidR="00665142" w:rsidRPr="00F61172">
        <w:rPr>
          <w:lang w:eastAsia="en-GB" w:bidi="ar-SA"/>
        </w:rPr>
        <w:t xml:space="preserve"> and esteemed member of the</w:t>
      </w:r>
      <w:r w:rsidRPr="00F61172">
        <w:rPr>
          <w:lang w:eastAsia="en-GB" w:bidi="ar-SA"/>
        </w:rPr>
        <w:t xml:space="preserve"> group.</w:t>
      </w:r>
      <w:r w:rsidR="003908EF" w:rsidRPr="00F61172">
        <w:rPr>
          <w:lang w:eastAsia="en-GB" w:bidi="ar-SA"/>
        </w:rPr>
        <w:t xml:space="preserve"> Nahida began to talk about competition even though </w:t>
      </w:r>
      <w:r w:rsidR="0072683B">
        <w:rPr>
          <w:lang w:eastAsia="en-GB" w:bidi="ar-SA"/>
        </w:rPr>
        <w:t>I</w:t>
      </w:r>
      <w:r w:rsidR="003908EF" w:rsidRPr="00F61172">
        <w:rPr>
          <w:lang w:eastAsia="en-GB" w:bidi="ar-SA"/>
        </w:rPr>
        <w:t xml:space="preserve"> asked her if she understood her degree would offer greater employment opportunities. </w:t>
      </w:r>
    </w:p>
    <w:p w14:paraId="515C3698" w14:textId="123FA75D" w:rsidR="003070C9" w:rsidRDefault="003908EF" w:rsidP="00A77F63">
      <w:pPr>
        <w:pStyle w:val="Quote"/>
        <w:rPr>
          <w:lang w:eastAsia="en-GB" w:bidi="ar-SA"/>
        </w:rPr>
      </w:pPr>
      <w:r w:rsidRPr="00F61172">
        <w:rPr>
          <w:lang w:eastAsia="en-GB" w:bidi="ar-SA"/>
        </w:rPr>
        <w:t>Of course, yes. Everything you learn, well, there is always going to be competition between you and the man, there are always professions where they want men instead of women</w:t>
      </w:r>
      <w:r w:rsidR="00A91FCD" w:rsidRPr="00F61172">
        <w:rPr>
          <w:lang w:eastAsia="en-GB" w:bidi="ar-SA"/>
        </w:rPr>
        <w:t>, and there are professions where they want women instead of men. It depends what you choose, but there will always be differences</w:t>
      </w:r>
      <w:r w:rsidR="0072683B">
        <w:rPr>
          <w:lang w:eastAsia="en-GB" w:bidi="ar-SA"/>
        </w:rPr>
        <w:t>.</w:t>
      </w:r>
    </w:p>
    <w:p w14:paraId="059AD31A" w14:textId="2B6E04DC" w:rsidR="00232CC7" w:rsidRPr="00F61172" w:rsidRDefault="009D1B5D" w:rsidP="001475EE">
      <w:pPr>
        <w:rPr>
          <w:lang w:eastAsia="en-GB" w:bidi="ar-SA"/>
        </w:rPr>
      </w:pPr>
      <w:r w:rsidRPr="00F61172">
        <w:rPr>
          <w:lang w:eastAsia="en-GB" w:bidi="ar-SA"/>
        </w:rPr>
        <w:t xml:space="preserve">However, beliefs about the power of education and its potential result regarding work on the part of most of the participants </w:t>
      </w:r>
      <w:r w:rsidR="0072683B" w:rsidRPr="00F61172">
        <w:rPr>
          <w:lang w:eastAsia="en-GB" w:bidi="ar-SA"/>
        </w:rPr>
        <w:t>d</w:t>
      </w:r>
      <w:r w:rsidR="0072683B">
        <w:rPr>
          <w:lang w:eastAsia="en-GB" w:bidi="ar-SA"/>
        </w:rPr>
        <w:t>id</w:t>
      </w:r>
      <w:r w:rsidR="0072683B" w:rsidRPr="00F61172">
        <w:rPr>
          <w:lang w:eastAsia="en-GB" w:bidi="ar-SA"/>
        </w:rPr>
        <w:t xml:space="preserve"> </w:t>
      </w:r>
      <w:r w:rsidRPr="00F61172">
        <w:rPr>
          <w:lang w:eastAsia="en-GB" w:bidi="ar-SA"/>
        </w:rPr>
        <w:t xml:space="preserve">not necessarily go hand in hand with the reality. </w:t>
      </w:r>
      <w:r w:rsidR="0088049B">
        <w:rPr>
          <w:lang w:eastAsia="en-GB" w:bidi="ar-SA"/>
        </w:rPr>
        <w:t xml:space="preserve">Abu-Rabia-Queder and Arar </w:t>
      </w:r>
      <w:r w:rsidRPr="00F61172">
        <w:rPr>
          <w:lang w:eastAsia="en-GB" w:bidi="ar-SA"/>
        </w:rPr>
        <w:t>(2011) claim</w:t>
      </w:r>
      <w:r w:rsidR="0072683B">
        <w:rPr>
          <w:lang w:eastAsia="en-GB" w:bidi="ar-SA"/>
        </w:rPr>
        <w:t>ed</w:t>
      </w:r>
      <w:r w:rsidRPr="00F61172">
        <w:rPr>
          <w:lang w:eastAsia="en-GB" w:bidi="ar-SA"/>
        </w:rPr>
        <w:t xml:space="preserve"> the job market </w:t>
      </w:r>
      <w:r w:rsidR="0072683B">
        <w:rPr>
          <w:lang w:eastAsia="en-GB" w:bidi="ar-SA"/>
        </w:rPr>
        <w:t>did</w:t>
      </w:r>
      <w:r w:rsidR="0072683B" w:rsidRPr="00F61172">
        <w:rPr>
          <w:lang w:eastAsia="en-GB" w:bidi="ar-SA"/>
        </w:rPr>
        <w:t xml:space="preserve"> </w:t>
      </w:r>
      <w:r w:rsidRPr="00F61172">
        <w:rPr>
          <w:lang w:eastAsia="en-GB" w:bidi="ar-SA"/>
        </w:rPr>
        <w:t>not reflect the numbers of qualified Arab women a</w:t>
      </w:r>
      <w:r w:rsidR="00EC76E6" w:rsidRPr="00F61172">
        <w:rPr>
          <w:lang w:eastAsia="en-GB" w:bidi="ar-SA"/>
        </w:rPr>
        <w:t>vailable for work</w:t>
      </w:r>
      <w:r w:rsidRPr="00F61172">
        <w:rPr>
          <w:lang w:eastAsia="en-GB" w:bidi="ar-SA"/>
        </w:rPr>
        <w:t xml:space="preserve"> (Cinamon </w:t>
      </w:r>
      <w:r w:rsidR="008C3E94" w:rsidRPr="00F61172">
        <w:rPr>
          <w:lang w:eastAsia="en-GB" w:bidi="ar-SA"/>
        </w:rPr>
        <w:t xml:space="preserve">et al., </w:t>
      </w:r>
      <w:r w:rsidRPr="00F61172">
        <w:rPr>
          <w:lang w:eastAsia="en-GB" w:bidi="ar-SA"/>
        </w:rPr>
        <w:t>2016)</w:t>
      </w:r>
      <w:r w:rsidR="00EC76E6" w:rsidRPr="00F61172">
        <w:rPr>
          <w:lang w:eastAsia="en-GB" w:bidi="ar-SA"/>
        </w:rPr>
        <w:t>.</w:t>
      </w:r>
      <w:r w:rsidRPr="00F61172">
        <w:rPr>
          <w:lang w:eastAsia="en-GB" w:bidi="ar-SA"/>
        </w:rPr>
        <w:t xml:space="preserve"> </w:t>
      </w:r>
    </w:p>
    <w:p w14:paraId="59A7335E" w14:textId="59B76662" w:rsidR="003070C9" w:rsidRDefault="00FB4DAF" w:rsidP="001475EE">
      <w:pPr>
        <w:rPr>
          <w:lang w:eastAsia="en-GB" w:bidi="ar-SA"/>
        </w:rPr>
      </w:pPr>
      <w:r>
        <w:rPr>
          <w:lang w:eastAsia="en-GB" w:bidi="ar-SA"/>
        </w:rPr>
        <w:t xml:space="preserve">Sanaa' </w:t>
      </w:r>
      <w:r w:rsidR="009D1B5D" w:rsidRPr="00F61172">
        <w:rPr>
          <w:lang w:eastAsia="en-GB" w:bidi="ar-SA"/>
        </w:rPr>
        <w:t>explained that she had changed a course because she understood that it would be too di</w:t>
      </w:r>
      <w:r w:rsidR="00665142" w:rsidRPr="00F61172">
        <w:rPr>
          <w:lang w:eastAsia="en-GB" w:bidi="ar-SA"/>
        </w:rPr>
        <w:t>fficult for her find work in her original</w:t>
      </w:r>
      <w:r w:rsidR="009D1B5D" w:rsidRPr="00F61172">
        <w:rPr>
          <w:lang w:eastAsia="en-GB" w:bidi="ar-SA"/>
        </w:rPr>
        <w:t xml:space="preserve"> field. </w:t>
      </w:r>
      <w:r w:rsidR="008969EB">
        <w:rPr>
          <w:lang w:eastAsia="en-GB" w:bidi="ar-SA"/>
        </w:rPr>
        <w:t>'</w:t>
      </w:r>
      <w:r w:rsidR="009D1B5D" w:rsidRPr="00F61172">
        <w:rPr>
          <w:lang w:eastAsia="en-GB" w:bidi="ar-SA"/>
        </w:rPr>
        <w:t xml:space="preserve">I started with </w:t>
      </w:r>
      <w:r w:rsidR="0072683B">
        <w:rPr>
          <w:lang w:eastAsia="en-GB" w:bidi="ar-SA"/>
        </w:rPr>
        <w:t>b</w:t>
      </w:r>
      <w:r w:rsidR="0072683B" w:rsidRPr="00F61172">
        <w:rPr>
          <w:lang w:eastAsia="en-GB" w:bidi="ar-SA"/>
        </w:rPr>
        <w:t>io</w:t>
      </w:r>
      <w:r w:rsidR="009D1B5D" w:rsidRPr="00F61172">
        <w:rPr>
          <w:lang w:eastAsia="en-GB" w:bidi="ar-SA"/>
        </w:rPr>
        <w:t xml:space="preserve">-technology but they told me there is no work there. They prefer Jews over Arabs so I changed to </w:t>
      </w:r>
      <w:r w:rsidR="0072683B">
        <w:rPr>
          <w:lang w:eastAsia="en-GB" w:bidi="ar-SA"/>
        </w:rPr>
        <w:t>f</w:t>
      </w:r>
      <w:r w:rsidR="0072683B" w:rsidRPr="00F61172">
        <w:rPr>
          <w:lang w:eastAsia="en-GB" w:bidi="ar-SA"/>
        </w:rPr>
        <w:t xml:space="preserve">ood </w:t>
      </w:r>
      <w:r w:rsidR="0072683B">
        <w:rPr>
          <w:lang w:eastAsia="en-GB" w:bidi="ar-SA"/>
        </w:rPr>
        <w:t>s</w:t>
      </w:r>
      <w:r w:rsidR="009D1B5D" w:rsidRPr="00F61172">
        <w:rPr>
          <w:lang w:eastAsia="en-GB" w:bidi="ar-SA"/>
        </w:rPr>
        <w:t>cience</w:t>
      </w:r>
      <w:r w:rsidR="008969EB">
        <w:rPr>
          <w:lang w:eastAsia="en-GB" w:bidi="ar-SA"/>
        </w:rPr>
        <w:t>'</w:t>
      </w:r>
      <w:r w:rsidR="009D1B5D" w:rsidRPr="00F61172">
        <w:rPr>
          <w:lang w:eastAsia="en-GB" w:bidi="ar-SA"/>
        </w:rPr>
        <w:t>.</w:t>
      </w:r>
      <w:r w:rsidR="009D1B5D" w:rsidRPr="00F61172">
        <w:rPr>
          <w:rFonts w:eastAsiaTheme="minorEastAsia"/>
        </w:rPr>
        <w:t xml:space="preserve"> This belief regarding job availability for Arabs in this particular field may </w:t>
      </w:r>
      <w:r w:rsidR="008E1977" w:rsidRPr="00F61172">
        <w:rPr>
          <w:rFonts w:eastAsiaTheme="minorEastAsia"/>
        </w:rPr>
        <w:t>or may not be true</w:t>
      </w:r>
      <w:r w:rsidR="009D1B5D" w:rsidRPr="00F61172">
        <w:rPr>
          <w:rFonts w:eastAsiaTheme="minorEastAsia"/>
        </w:rPr>
        <w:t>, but the perceptions of this participant were real enough for her to change a course of study</w:t>
      </w:r>
      <w:r w:rsidR="00665142" w:rsidRPr="00F61172">
        <w:rPr>
          <w:rFonts w:eastAsiaTheme="minorEastAsia"/>
        </w:rPr>
        <w:t xml:space="preserve"> because of it</w:t>
      </w:r>
      <w:r w:rsidR="009D1B5D" w:rsidRPr="00F61172">
        <w:rPr>
          <w:rFonts w:eastAsiaTheme="minorEastAsia"/>
        </w:rPr>
        <w:t>.</w:t>
      </w:r>
    </w:p>
    <w:p w14:paraId="07889923" w14:textId="60A52695" w:rsidR="00203FCE" w:rsidRPr="00F61172" w:rsidRDefault="009D1B5D" w:rsidP="001475EE">
      <w:r w:rsidRPr="00F61172">
        <w:t>The family connection influenced choice</w:t>
      </w:r>
      <w:r w:rsidR="004F7BFC">
        <w:t>s</w:t>
      </w:r>
      <w:r w:rsidRPr="00F61172">
        <w:t xml:space="preserve"> for </w:t>
      </w:r>
      <w:r w:rsidR="009A6AC1" w:rsidRPr="00F61172">
        <w:t>many</w:t>
      </w:r>
      <w:r w:rsidRPr="00F61172">
        <w:t xml:space="preserve"> participants as they mentioned higher education was not only expected by the family but in some instances</w:t>
      </w:r>
      <w:r w:rsidR="004F7BFC">
        <w:t>,</w:t>
      </w:r>
      <w:r w:rsidRPr="00F61172">
        <w:t xml:space="preserve"> was non-negotiable</w:t>
      </w:r>
      <w:r w:rsidR="000C10ED">
        <w:t>,</w:t>
      </w:r>
      <w:r w:rsidR="004F7BFC">
        <w:t xml:space="preserve"> </w:t>
      </w:r>
      <w:r w:rsidR="004F7BFC">
        <w:softHyphen/>
        <w:t xml:space="preserve"> n</w:t>
      </w:r>
      <w:r w:rsidRPr="00F61172">
        <w:t>ot in a physically thre</w:t>
      </w:r>
      <w:r w:rsidR="00CB73CC" w:rsidRPr="00F61172">
        <w:t>atening way</w:t>
      </w:r>
      <w:r w:rsidR="004F7BFC">
        <w:t>,</w:t>
      </w:r>
      <w:r w:rsidR="00CB73CC" w:rsidRPr="00F61172">
        <w:t xml:space="preserve"> but </w:t>
      </w:r>
      <w:r w:rsidR="00EC76E6" w:rsidRPr="00F61172">
        <w:t xml:space="preserve">in the sense </w:t>
      </w:r>
      <w:r w:rsidR="004F7BFC">
        <w:t>of there being</w:t>
      </w:r>
      <w:r w:rsidR="00EC76E6" w:rsidRPr="00F61172">
        <w:t xml:space="preserve"> no</w:t>
      </w:r>
      <w:r w:rsidR="00CB73CC" w:rsidRPr="00F61172">
        <w:t xml:space="preserve"> another choice</w:t>
      </w:r>
      <w:r w:rsidRPr="00F61172">
        <w:t xml:space="preserve">. As Mervat </w:t>
      </w:r>
      <w:r w:rsidR="004F7BFC" w:rsidRPr="00F61172">
        <w:t>explain</w:t>
      </w:r>
      <w:r w:rsidR="004F7BFC">
        <w:t>ed:</w:t>
      </w:r>
      <w:r w:rsidR="004F7BFC" w:rsidRPr="00F61172">
        <w:t xml:space="preserve"> </w:t>
      </w:r>
      <w:r w:rsidR="008969EB">
        <w:t>'</w:t>
      </w:r>
      <w:r w:rsidRPr="00F61172">
        <w:t xml:space="preserve">This was the expectation from the house, all my cousins, everyone studied at an academic level. </w:t>
      </w:r>
      <w:r w:rsidR="004F7BFC" w:rsidRPr="00F61172">
        <w:t>So,</w:t>
      </w:r>
      <w:r w:rsidRPr="00F61172">
        <w:t xml:space="preserve"> it was clear to me that I would finish and I would study too</w:t>
      </w:r>
      <w:r w:rsidR="004F7BFC">
        <w:t>'.</w:t>
      </w:r>
      <w:r w:rsidR="008C3E94" w:rsidRPr="00F61172">
        <w:t xml:space="preserve"> </w:t>
      </w:r>
      <w:r w:rsidRPr="00F61172">
        <w:t xml:space="preserve">Lara </w:t>
      </w:r>
      <w:r w:rsidR="004F7BFC">
        <w:t>said:</w:t>
      </w:r>
      <w:r w:rsidRPr="00F61172">
        <w:t xml:space="preserve"> </w:t>
      </w:r>
      <w:r w:rsidR="008969EB">
        <w:t>'</w:t>
      </w:r>
      <w:r w:rsidRPr="00F61172">
        <w:t>From where I come from</w:t>
      </w:r>
      <w:r w:rsidR="00665142" w:rsidRPr="00F61172">
        <w:t>,</w:t>
      </w:r>
      <w:r w:rsidRPr="00F61172">
        <w:t xml:space="preserve"> this is the understood pathway. It's clear for example, one finishes high school, you work maybe, then you continue with higher education</w:t>
      </w:r>
      <w:r w:rsidR="008969EB">
        <w:t>'</w:t>
      </w:r>
      <w:r w:rsidRPr="00F61172">
        <w:t>.</w:t>
      </w:r>
      <w:r w:rsidR="00234D65" w:rsidRPr="00F61172">
        <w:t xml:space="preserve"> </w:t>
      </w:r>
    </w:p>
    <w:p w14:paraId="1E6776DC" w14:textId="3D3BA581" w:rsidR="00CB73CC" w:rsidRPr="00F61172" w:rsidRDefault="009A6AC1" w:rsidP="00E82993">
      <w:r w:rsidRPr="00F61172">
        <w:t xml:space="preserve">A family's belief in the </w:t>
      </w:r>
      <w:r w:rsidR="00203FCE" w:rsidRPr="00F61172">
        <w:t>importance</w:t>
      </w:r>
      <w:r w:rsidRPr="00F61172">
        <w:t xml:space="preserve"> of education </w:t>
      </w:r>
      <w:r w:rsidR="008E1977" w:rsidRPr="00F61172">
        <w:t>seemed to be</w:t>
      </w:r>
      <w:r w:rsidRPr="00F61172">
        <w:t xml:space="preserve"> unrelated to </w:t>
      </w:r>
      <w:r w:rsidR="00203FCE" w:rsidRPr="00F61172">
        <w:t xml:space="preserve">its </w:t>
      </w:r>
      <w:r w:rsidRPr="00F61172">
        <w:t>financial means</w:t>
      </w:r>
      <w:r w:rsidR="00E82993">
        <w:t xml:space="preserve">. </w:t>
      </w:r>
      <w:r w:rsidR="00E82993" w:rsidRPr="00F61172">
        <w:t xml:space="preserve"> </w:t>
      </w:r>
      <w:r w:rsidR="00E82993">
        <w:t>N</w:t>
      </w:r>
      <w:r w:rsidR="001318FA" w:rsidRPr="00F61172">
        <w:t>ahida did not stu</w:t>
      </w:r>
      <w:r w:rsidR="00CB73CC" w:rsidRPr="00F61172">
        <w:t>dy in a private school but</w:t>
      </w:r>
      <w:r w:rsidR="001318FA" w:rsidRPr="00F61172">
        <w:t xml:space="preserve"> explained that her parents were very supportive of her wish to</w:t>
      </w:r>
      <w:r w:rsidR="00CB73CC" w:rsidRPr="00F61172">
        <w:t xml:space="preserve"> continue into higher education</w:t>
      </w:r>
      <w:r w:rsidR="001318FA" w:rsidRPr="00F61172">
        <w:t xml:space="preserve">. Both she and a sister were </w:t>
      </w:r>
      <w:r w:rsidR="001318FA" w:rsidRPr="00F61172">
        <w:lastRenderedPageBreak/>
        <w:t xml:space="preserve">currently involved in </w:t>
      </w:r>
      <w:r w:rsidR="006D7A8D">
        <w:t>higher education</w:t>
      </w:r>
      <w:r w:rsidR="001318FA" w:rsidRPr="00F61172">
        <w:t xml:space="preserve"> programmes and had the full </w:t>
      </w:r>
      <w:r w:rsidR="00CB73CC" w:rsidRPr="00F61172">
        <w:t xml:space="preserve">financial </w:t>
      </w:r>
      <w:r w:rsidR="001318FA" w:rsidRPr="00F61172">
        <w:t>backing of the family.</w:t>
      </w:r>
      <w:r w:rsidR="00203FCE" w:rsidRPr="00F61172">
        <w:t xml:space="preserve"> </w:t>
      </w:r>
    </w:p>
    <w:p w14:paraId="024790AB" w14:textId="51C33FEE" w:rsidR="009D1B5D" w:rsidRPr="00F61172" w:rsidRDefault="00203FCE" w:rsidP="001475EE">
      <w:r w:rsidRPr="00F61172">
        <w:t xml:space="preserve">In </w:t>
      </w:r>
      <w:r w:rsidR="00F1349A" w:rsidRPr="00F61172">
        <w:t>addition,</w:t>
      </w:r>
      <w:r w:rsidRPr="00F61172">
        <w:t xml:space="preserve"> family </w:t>
      </w:r>
      <w:r w:rsidR="008E1977" w:rsidRPr="00F61172">
        <w:t xml:space="preserve">enthusiasm and </w:t>
      </w:r>
      <w:r w:rsidRPr="00F61172">
        <w:t xml:space="preserve">support </w:t>
      </w:r>
      <w:r w:rsidR="00CB73CC" w:rsidRPr="00F61172">
        <w:t>was not necessarily</w:t>
      </w:r>
      <w:r w:rsidR="00D30D3C">
        <w:t xml:space="preserve"> related to any </w:t>
      </w:r>
      <w:r w:rsidR="008E1977" w:rsidRPr="00F61172">
        <w:t>particular academic ability</w:t>
      </w:r>
      <w:r w:rsidRPr="00F61172">
        <w:t xml:space="preserve"> of parents. Hiba </w:t>
      </w:r>
      <w:r w:rsidR="004A08FC">
        <w:t>emphasise</w:t>
      </w:r>
      <w:r w:rsidRPr="00F61172">
        <w:t xml:space="preserve">d the financial support her parents provided even though they were not </w:t>
      </w:r>
      <w:r w:rsidR="00944267" w:rsidRPr="00F61172">
        <w:t>able to be involved in the course content</w:t>
      </w:r>
      <w:r w:rsidRPr="00F61172">
        <w:t xml:space="preserve">. </w:t>
      </w:r>
    </w:p>
    <w:p w14:paraId="0E85B32F" w14:textId="1D604F45" w:rsidR="00944267" w:rsidRPr="00F61172" w:rsidRDefault="00771052" w:rsidP="00A77F63">
      <w:pPr>
        <w:pStyle w:val="Quote"/>
      </w:pPr>
      <w:r w:rsidRPr="00F61172">
        <w:t>Yes,</w:t>
      </w:r>
      <w:r w:rsidR="00944267" w:rsidRPr="00F61172">
        <w:t xml:space="preserve"> they help</w:t>
      </w:r>
      <w:r w:rsidR="00944267" w:rsidRPr="00F61172">
        <w:rPr>
          <w:i/>
          <w:iCs/>
        </w:rPr>
        <w:t>, (pause)</w:t>
      </w:r>
      <w:r w:rsidR="00944267" w:rsidRPr="00F61172">
        <w:t xml:space="preserve"> as far as being able to help me with the work – no, because they never studied, I study alone and I learnt how to study alone, I went and signed up, and </w:t>
      </w:r>
      <w:r w:rsidR="00A23713" w:rsidRPr="00F61172">
        <w:t>also,</w:t>
      </w:r>
      <w:r w:rsidR="00944267" w:rsidRPr="00F61172">
        <w:t xml:space="preserve"> I was alone, no there is no help as far as learning or the college is concerned but from the point of view of finance – yes, they help me.</w:t>
      </w:r>
    </w:p>
    <w:p w14:paraId="3A37DB5B" w14:textId="77777777" w:rsidR="008E1977" w:rsidRPr="00F61172" w:rsidRDefault="008E1977" w:rsidP="001475EE">
      <w:r w:rsidRPr="00F61172">
        <w:t xml:space="preserve">When I asked about emotional support, she was most emphatic that </w:t>
      </w:r>
      <w:r w:rsidR="007567A4" w:rsidRPr="00F61172">
        <w:t>she had this.</w:t>
      </w:r>
    </w:p>
    <w:p w14:paraId="0BE71544" w14:textId="462E7906" w:rsidR="009D1B5D" w:rsidRPr="00F61172" w:rsidRDefault="009D1B5D" w:rsidP="001475EE">
      <w:r w:rsidRPr="00F61172">
        <w:t xml:space="preserve">Al-Haj (2003) </w:t>
      </w:r>
      <w:r w:rsidR="00771052" w:rsidRPr="00F61172">
        <w:t>note</w:t>
      </w:r>
      <w:r w:rsidR="00771052">
        <w:t>d</w:t>
      </w:r>
      <w:r w:rsidR="00771052" w:rsidRPr="00F61172">
        <w:t xml:space="preserve"> </w:t>
      </w:r>
      <w:r w:rsidR="001318FA" w:rsidRPr="00F61172">
        <w:t>opinions</w:t>
      </w:r>
      <w:r w:rsidRPr="00F61172">
        <w:t xml:space="preserve"> about the positive impact of higher education on future life opportunities for individua</w:t>
      </w:r>
      <w:r w:rsidR="007D4C3B">
        <w:t xml:space="preserve">ls within the </w:t>
      </w:r>
      <w:r w:rsidR="007D4C3B" w:rsidRPr="00EA4A10">
        <w:t>Arab communities which show</w:t>
      </w:r>
      <w:r w:rsidRPr="00EA4A10">
        <w:t xml:space="preserve"> a belief regarding the importance of higher education that </w:t>
      </w:r>
      <w:r w:rsidR="008E1977" w:rsidRPr="00EA4A10">
        <w:t>is cross</w:t>
      </w:r>
      <w:r w:rsidR="00771052" w:rsidRPr="00EA4A10">
        <w:t>-</w:t>
      </w:r>
      <w:r w:rsidR="008E1977" w:rsidRPr="00EA4A10">
        <w:t>generational</w:t>
      </w:r>
      <w:r w:rsidRPr="00EA4A10">
        <w:t xml:space="preserve">. Maria </w:t>
      </w:r>
      <w:r w:rsidR="00771052" w:rsidRPr="00EA4A10">
        <w:t>added:</w:t>
      </w:r>
      <w:r w:rsidR="00771052" w:rsidRPr="00F61172">
        <w:t xml:space="preserve"> </w:t>
      </w:r>
      <w:r w:rsidR="008969EB">
        <w:t>'</w:t>
      </w:r>
      <w:r w:rsidRPr="00F61172">
        <w:t xml:space="preserve">Because that was the thing to do, not </w:t>
      </w:r>
      <w:r w:rsidR="00771052">
        <w:t>suffice</w:t>
      </w:r>
      <w:r w:rsidRPr="00F61172">
        <w:t xml:space="preserve"> with secondary school. It is what I wanted</w:t>
      </w:r>
      <w:r w:rsidR="008E1977" w:rsidRPr="00F61172">
        <w:t>,</w:t>
      </w:r>
      <w:r w:rsidRPr="00F61172">
        <w:t xml:space="preserve"> but also expected from the point of view of my parents</w:t>
      </w:r>
      <w:r w:rsidR="008969EB">
        <w:t>'</w:t>
      </w:r>
      <w:r w:rsidRPr="00F61172">
        <w:t xml:space="preserve">. </w:t>
      </w:r>
    </w:p>
    <w:p w14:paraId="3B279810" w14:textId="757CEAF4" w:rsidR="009D1B5D" w:rsidRPr="00F61172" w:rsidRDefault="008A2C34" w:rsidP="001475EE">
      <w:r w:rsidRPr="00F61172">
        <w:t>Woorood</w:t>
      </w:r>
      <w:r w:rsidR="009D1B5D" w:rsidRPr="00F61172">
        <w:t xml:space="preserve"> had a</w:t>
      </w:r>
      <w:r w:rsidRPr="00F61172">
        <w:t>n emotionally</w:t>
      </w:r>
      <w:r w:rsidR="009D1B5D" w:rsidRPr="00F61172">
        <w:t xml:space="preserve"> troubled relationship with her father</w:t>
      </w:r>
      <w:r w:rsidR="00771052">
        <w:t>,</w:t>
      </w:r>
      <w:r w:rsidR="009D1B5D" w:rsidRPr="00F61172">
        <w:t xml:space="preserve"> who </w:t>
      </w:r>
      <w:r w:rsidRPr="00F61172">
        <w:t>supported</w:t>
      </w:r>
      <w:r w:rsidR="009D1B5D" w:rsidRPr="00F61172">
        <w:t xml:space="preserve"> her studies</w:t>
      </w:r>
      <w:r w:rsidRPr="00F61172">
        <w:t xml:space="preserve"> in</w:t>
      </w:r>
      <w:r w:rsidR="00B12209" w:rsidRPr="00F61172">
        <w:t xml:space="preserve"> the sense that he </w:t>
      </w:r>
      <w:r w:rsidRPr="00F61172">
        <w:t xml:space="preserve">endorsed </w:t>
      </w:r>
      <w:r w:rsidR="00771052">
        <w:t>them</w:t>
      </w:r>
      <w:r w:rsidR="00771052" w:rsidRPr="00F61172">
        <w:t xml:space="preserve"> </w:t>
      </w:r>
      <w:r w:rsidR="009D1B5D" w:rsidRPr="00F61172">
        <w:t>but did not offer much emotional support. The nature of th</w:t>
      </w:r>
      <w:r w:rsidR="00162890" w:rsidRPr="00F61172">
        <w:t xml:space="preserve">eir relationship was </w:t>
      </w:r>
      <w:r w:rsidR="009D1B5D" w:rsidRPr="00F61172">
        <w:t>complex</w:t>
      </w:r>
      <w:r w:rsidR="00162890" w:rsidRPr="00F61172">
        <w:t xml:space="preserve"> </w:t>
      </w:r>
      <w:r w:rsidR="009D1B5D" w:rsidRPr="00F61172">
        <w:t xml:space="preserve">and </w:t>
      </w:r>
      <w:r w:rsidRPr="00F61172">
        <w:t xml:space="preserve">resulted </w:t>
      </w:r>
      <w:r w:rsidR="00771052">
        <w:t xml:space="preserve">in </w:t>
      </w:r>
      <w:r w:rsidRPr="00F61172">
        <w:t xml:space="preserve">her </w:t>
      </w:r>
      <w:r w:rsidR="009D1B5D" w:rsidRPr="00F61172">
        <w:t>wanting to show him it was possible to begin, continue, succeed</w:t>
      </w:r>
      <w:r w:rsidR="00771052">
        <w:t>,</w:t>
      </w:r>
      <w:r w:rsidR="009D1B5D" w:rsidRPr="00F61172">
        <w:t xml:space="preserve"> and shine at an academic project. Whether this was related to further needs for approval was unclear</w:t>
      </w:r>
      <w:r w:rsidR="00771052">
        <w:t>,</w:t>
      </w:r>
      <w:r w:rsidR="009D1B5D" w:rsidRPr="00F61172">
        <w:t xml:space="preserve"> but</w:t>
      </w:r>
      <w:r w:rsidR="003D28DA">
        <w:t xml:space="preserve"> his influence over her was</w:t>
      </w:r>
      <w:r w:rsidR="009D1B5D" w:rsidRPr="00F61172">
        <w:t xml:space="preserve"> strong</w:t>
      </w:r>
      <w:r w:rsidR="00771052">
        <w:t>.</w:t>
      </w:r>
      <w:r w:rsidR="009D1B5D" w:rsidRPr="00F61172">
        <w:t xml:space="preserve"> </w:t>
      </w:r>
      <w:r w:rsidR="00771052">
        <w:t>S</w:t>
      </w:r>
      <w:r w:rsidR="009D1B5D" w:rsidRPr="00F61172">
        <w:t>he spoke at length about him, his identity</w:t>
      </w:r>
      <w:r w:rsidR="00771052">
        <w:t>,</w:t>
      </w:r>
      <w:r w:rsidR="009D1B5D" w:rsidRPr="00F61172">
        <w:t xml:space="preserve"> his disappointments</w:t>
      </w:r>
      <w:r w:rsidR="00771052">
        <w:t>,</w:t>
      </w:r>
      <w:r w:rsidR="009D1B5D" w:rsidRPr="00F61172">
        <w:t xml:space="preserve"> and his life. Her inspiration came from her mother</w:t>
      </w:r>
      <w:r w:rsidR="00771052">
        <w:t>,</w:t>
      </w:r>
      <w:r w:rsidR="009D1B5D" w:rsidRPr="00F61172">
        <w:t xml:space="preserve"> who had during the participant's childhood completed both first and</w:t>
      </w:r>
      <w:r w:rsidR="00EC76E6" w:rsidRPr="00F61172">
        <w:t xml:space="preserve"> second degrees</w:t>
      </w:r>
      <w:r w:rsidR="009D1B5D" w:rsidRPr="00F61172">
        <w:t>. Her pride in her mother's academic and career</w:t>
      </w:r>
      <w:r w:rsidR="00771052">
        <w:t>-</w:t>
      </w:r>
      <w:r w:rsidR="009D1B5D" w:rsidRPr="00F61172">
        <w:t xml:space="preserve">related achievements conflicted with the memories of extra chores she needed to do and responsibilities she carried as a child, and her departure from the community to pursue her own academic success was bittersweet. </w:t>
      </w:r>
      <w:r w:rsidRPr="00F61172">
        <w:t>He</w:t>
      </w:r>
      <w:r w:rsidR="00661074">
        <w:t>r</w:t>
      </w:r>
      <w:r w:rsidRPr="00F61172">
        <w:t xml:space="preserve"> father </w:t>
      </w:r>
      <w:r w:rsidR="00771052">
        <w:t>had not been</w:t>
      </w:r>
      <w:r w:rsidRPr="00F61172">
        <w:t xml:space="preserve"> allowed to complete his studies in Israel and was embittere</w:t>
      </w:r>
      <w:r w:rsidR="00B12209" w:rsidRPr="00F61172">
        <w:t xml:space="preserve">d as his </w:t>
      </w:r>
      <w:r w:rsidR="003D28DA">
        <w:t xml:space="preserve">only </w:t>
      </w:r>
      <w:r w:rsidR="00B12209" w:rsidRPr="00F61172">
        <w:t>options to finish abroad were not supported by his own family.</w:t>
      </w:r>
      <w:r w:rsidRPr="00F61172">
        <w:t xml:space="preserve"> </w:t>
      </w:r>
    </w:p>
    <w:p w14:paraId="790166CA" w14:textId="5F31050C" w:rsidR="005237BF" w:rsidRPr="00F61172" w:rsidRDefault="00A23713" w:rsidP="00A77F63">
      <w:pPr>
        <w:pStyle w:val="Quote"/>
      </w:pPr>
      <w:r w:rsidRPr="00F61172">
        <w:t>So,</w:t>
      </w:r>
      <w:r w:rsidR="005237BF" w:rsidRPr="00F61172">
        <w:t xml:space="preserve"> my father said no, because his mother did not want him to, so he stopped, and from that day, he became a person who starts something and never finishes, he never, ever (</w:t>
      </w:r>
      <w:r w:rsidR="004A08FC">
        <w:rPr>
          <w:i/>
          <w:iCs/>
        </w:rPr>
        <w:t>emphasise</w:t>
      </w:r>
      <w:r w:rsidR="005237BF" w:rsidRPr="00F61172">
        <w:rPr>
          <w:i/>
          <w:iCs/>
        </w:rPr>
        <w:t>d</w:t>
      </w:r>
      <w:r w:rsidR="005237BF" w:rsidRPr="00F61172">
        <w:t xml:space="preserve">) finished something he started. And I kind </w:t>
      </w:r>
      <w:r w:rsidR="00C72D97" w:rsidRPr="00F61172">
        <w:t>of took his</w:t>
      </w:r>
      <w:r w:rsidR="005237BF" w:rsidRPr="00F61172">
        <w:t xml:space="preserve"> (</w:t>
      </w:r>
      <w:r w:rsidR="005237BF" w:rsidRPr="00F61172">
        <w:rPr>
          <w:i/>
          <w:iCs/>
        </w:rPr>
        <w:t>pause</w:t>
      </w:r>
      <w:r w:rsidR="005237BF" w:rsidRPr="00F61172">
        <w:t xml:space="preserve">) I don't know if it's failure – it's not, I don't like to say </w:t>
      </w:r>
      <w:r w:rsidR="005237BF" w:rsidRPr="00F61172">
        <w:lastRenderedPageBreak/>
        <w:t>that, but it's a kind of failure, he started doing so many</w:t>
      </w:r>
      <w:r w:rsidR="002B012E">
        <w:t xml:space="preserve"> things where he knew he's going to</w:t>
      </w:r>
      <w:r w:rsidR="005237BF" w:rsidRPr="00F61172">
        <w:t xml:space="preserve"> end it and never finish it, like he's doing it deliberately</w:t>
      </w:r>
      <w:r w:rsidR="00771052">
        <w:t xml:space="preserve"> …</w:t>
      </w:r>
      <w:r w:rsidR="005237BF" w:rsidRPr="00F61172">
        <w:t xml:space="preserve"> and I wanted to show him at a young age even though they (parents) are not there much, and not helping financially much, that is possible to start something and finish it, and with all the cleverness he has, he can say, I did something, I have a daughter with brains, she is succeeding. She did not throw it all to the side</w:t>
      </w:r>
      <w:r w:rsidR="00771052">
        <w:t>.</w:t>
      </w:r>
    </w:p>
    <w:p w14:paraId="45D15070" w14:textId="1A47703A" w:rsidR="009D1B5D" w:rsidRPr="00F61172" w:rsidRDefault="009D1B5D" w:rsidP="00B53C10">
      <w:r w:rsidRPr="00F61172">
        <w:t>These findings indicate that family values and beliefs, way of life</w:t>
      </w:r>
      <w:r w:rsidR="00771052">
        <w:t>,</w:t>
      </w:r>
      <w:r w:rsidRPr="00F61172">
        <w:t xml:space="preserve"> and the relationships between parents and their daughters were important factors affecting the choice of participants to pursue higher education (Haj Yahia, 199</w:t>
      </w:r>
      <w:r w:rsidR="00C72D97" w:rsidRPr="00F61172">
        <w:t xml:space="preserve">5). In </w:t>
      </w:r>
      <w:r w:rsidR="00771052" w:rsidRPr="00F61172">
        <w:t>addition,</w:t>
      </w:r>
      <w:r w:rsidR="00C72D97" w:rsidRPr="00F61172">
        <w:t xml:space="preserve"> there </w:t>
      </w:r>
      <w:r w:rsidR="00771052">
        <w:t>were</w:t>
      </w:r>
      <w:r w:rsidR="00771052" w:rsidRPr="00F61172">
        <w:t xml:space="preserve"> </w:t>
      </w:r>
      <w:r w:rsidR="00067501" w:rsidRPr="00F61172">
        <w:t xml:space="preserve">the </w:t>
      </w:r>
      <w:r w:rsidRPr="00F61172">
        <w:t>instrum</w:t>
      </w:r>
      <w:r w:rsidR="00067501" w:rsidRPr="00F61172">
        <w:t>ental and intrinsic motivations mentioned at the beginning of the section</w:t>
      </w:r>
      <w:r w:rsidR="00771052">
        <w:t>,</w:t>
      </w:r>
      <w:r w:rsidR="00067501" w:rsidRPr="00F61172">
        <w:t xml:space="preserve"> which </w:t>
      </w:r>
      <w:r w:rsidRPr="00F61172">
        <w:t xml:space="preserve">spanned beliefs about future life opportunities and choices and the power and independence that would bring. </w:t>
      </w:r>
      <w:r w:rsidR="00B53C10">
        <w:t xml:space="preserve">Maha also talks more abstractly about a more personal education. </w:t>
      </w:r>
    </w:p>
    <w:p w14:paraId="59115135" w14:textId="77777777" w:rsidR="00B53C10" w:rsidRDefault="006C5587" w:rsidP="00A77F63">
      <w:pPr>
        <w:pStyle w:val="Quote"/>
      </w:pPr>
      <w:r w:rsidRPr="00F61172">
        <w:t>The education here is more important than the degree, the knowledge I get here every day. In sociology and psychology, it is contributing to my life knowledge, day by day, I have a different approach, I am more developed, I know how to look at people differently which is very important, and that is the influence.</w:t>
      </w:r>
    </w:p>
    <w:p w14:paraId="0A07B8AD" w14:textId="26B2956C" w:rsidR="006C5587" w:rsidRPr="00F61172" w:rsidRDefault="00B53C10" w:rsidP="00B53C10">
      <w:r>
        <w:t xml:space="preserve">These words contain </w:t>
      </w:r>
      <w:r w:rsidRPr="00F61172">
        <w:t>beliefs about the benefits of being exposed to a greater population</w:t>
      </w:r>
      <w:r w:rsidR="001E2699">
        <w:t xml:space="preserve"> and</w:t>
      </w:r>
      <w:r w:rsidRPr="00F61172">
        <w:t xml:space="preserve"> being able to look at people differently in order to make natural and positive moves forward with their personal development.</w:t>
      </w:r>
      <w:r w:rsidR="001E2699">
        <w:t xml:space="preserve"> In addition, it may be inferred that a different approach as a result of a broader education enables students to more effectively participate in the development of communities and country. </w:t>
      </w:r>
    </w:p>
    <w:p w14:paraId="65446C1C" w14:textId="5C25CE05" w:rsidR="006B6AFC" w:rsidRPr="00F61172" w:rsidRDefault="00CD49DF" w:rsidP="001475EE">
      <w:pPr>
        <w:pStyle w:val="Heading3"/>
        <w:rPr>
          <w:i/>
          <w:iCs/>
        </w:rPr>
      </w:pPr>
      <w:bookmarkStart w:id="306" w:name="_Toc512352299"/>
      <w:bookmarkStart w:id="307" w:name="_Toc512352579"/>
      <w:bookmarkStart w:id="308" w:name="_Toc513881686"/>
      <w:bookmarkStart w:id="309" w:name="_Toc514070699"/>
      <w:r w:rsidRPr="00F61172">
        <w:t>Motivation and Capability</w:t>
      </w:r>
      <w:r w:rsidR="00BA6C66" w:rsidRPr="00F61172">
        <w:t xml:space="preserve">: </w:t>
      </w:r>
      <w:r w:rsidR="009D1B5D" w:rsidRPr="00F61172">
        <w:rPr>
          <w:i/>
          <w:iCs/>
        </w:rPr>
        <w:t>Ready</w:t>
      </w:r>
      <w:r w:rsidR="00BA6C66" w:rsidRPr="00F61172">
        <w:rPr>
          <w:i/>
          <w:iCs/>
        </w:rPr>
        <w:t>,</w:t>
      </w:r>
      <w:r w:rsidR="009D1B5D" w:rsidRPr="00F61172">
        <w:rPr>
          <w:i/>
          <w:iCs/>
        </w:rPr>
        <w:t xml:space="preserve"> willing</w:t>
      </w:r>
      <w:r w:rsidR="00771052">
        <w:rPr>
          <w:i/>
          <w:iCs/>
        </w:rPr>
        <w:t>,</w:t>
      </w:r>
      <w:r w:rsidR="009D1B5D" w:rsidRPr="00F61172">
        <w:rPr>
          <w:i/>
          <w:iCs/>
        </w:rPr>
        <w:t xml:space="preserve"> and able?</w:t>
      </w:r>
      <w:bookmarkEnd w:id="306"/>
      <w:bookmarkEnd w:id="307"/>
      <w:bookmarkEnd w:id="308"/>
      <w:bookmarkEnd w:id="309"/>
    </w:p>
    <w:p w14:paraId="0CF44EE8" w14:textId="2F7C6B37" w:rsidR="007C37B5" w:rsidRPr="00F61172" w:rsidRDefault="007C37B5" w:rsidP="001475EE">
      <w:pPr>
        <w:rPr>
          <w:i/>
          <w:iCs/>
          <w:u w:val="single"/>
        </w:rPr>
      </w:pPr>
      <w:r w:rsidRPr="00F61172">
        <w:t>The title of this theme is an adaptation of the idiom 'Ready, willing</w:t>
      </w:r>
      <w:r w:rsidR="00771052">
        <w:t>,</w:t>
      </w:r>
      <w:r w:rsidRPr="00F61172">
        <w:t xml:space="preserve"> and </w:t>
      </w:r>
      <w:r w:rsidR="00A23713" w:rsidRPr="00F61172">
        <w:t>able</w:t>
      </w:r>
      <w:r w:rsidR="00A23713">
        <w:t>',</w:t>
      </w:r>
      <w:r w:rsidR="00A23713" w:rsidRPr="00F61172">
        <w:t xml:space="preserve"> which</w:t>
      </w:r>
      <w:r w:rsidRPr="00F61172">
        <w:t xml:space="preserve"> in its original form indicates not only a motivation, desire, and having a practical option to do something</w:t>
      </w:r>
      <w:r w:rsidR="00771052">
        <w:t>,</w:t>
      </w:r>
      <w:r w:rsidRPr="00F61172">
        <w:t xml:space="preserve"> but the ability to do it</w:t>
      </w:r>
      <w:r w:rsidR="00771052">
        <w:t>, as well. The word '</w:t>
      </w:r>
      <w:r w:rsidRPr="00F61172">
        <w:t xml:space="preserve">able' can be perceived as meaning capable from a personal and intellectual standpoint. It also means 'possible' </w:t>
      </w:r>
      <w:r w:rsidR="002C7066">
        <w:t>with reference</w:t>
      </w:r>
      <w:r w:rsidRPr="00F61172">
        <w:t xml:space="preserve"> to any practical realization related to other influences. </w:t>
      </w:r>
    </w:p>
    <w:p w14:paraId="1383E0DE" w14:textId="0F20305A" w:rsidR="007C37B5" w:rsidRPr="00F61172" w:rsidRDefault="007C37B5" w:rsidP="001475EE">
      <w:r w:rsidRPr="00F61172">
        <w:t>As used here, the title reflects the strong desire to study and the practical, physical prospect of going to study; leaving home, paying tuition fees, taking on board responsibilities</w:t>
      </w:r>
      <w:r w:rsidR="002C7066">
        <w:t>,</w:t>
      </w:r>
      <w:r w:rsidRPr="00F61172">
        <w:t xml:space="preserve"> and so on. However, the question mark </w:t>
      </w:r>
      <w:r w:rsidR="002C7066">
        <w:t>is intended</w:t>
      </w:r>
      <w:r w:rsidRPr="00F61172">
        <w:t xml:space="preserve"> to highlight uncertainty regarding its practical realization. </w:t>
      </w:r>
    </w:p>
    <w:p w14:paraId="425527A7" w14:textId="713791A5" w:rsidR="00B85749" w:rsidRPr="00F61172" w:rsidRDefault="007C37B5" w:rsidP="001475EE">
      <w:r w:rsidRPr="00F61172">
        <w:lastRenderedPageBreak/>
        <w:t>Th</w:t>
      </w:r>
      <w:r w:rsidR="002C7066">
        <w:t>e</w:t>
      </w:r>
      <w:r w:rsidRPr="00F61172">
        <w:t xml:space="preserve"> </w:t>
      </w:r>
      <w:r w:rsidR="003D28DA">
        <w:t>map</w:t>
      </w:r>
      <w:r w:rsidR="002C7066">
        <w:t xml:space="preserve"> presented in </w:t>
      </w:r>
      <w:r w:rsidRPr="00F61172">
        <w:t xml:space="preserve">Figure </w:t>
      </w:r>
      <w:r w:rsidR="005E4602">
        <w:t>2</w:t>
      </w:r>
      <w:r w:rsidRPr="00F61172">
        <w:t xml:space="preserve"> is also hierarchical. However, in addition to the concept of 'family'</w:t>
      </w:r>
      <w:r w:rsidR="002C7066">
        <w:t>,</w:t>
      </w:r>
      <w:r w:rsidRPr="00F61172">
        <w:t xml:space="preserve"> which was overarching in the previous </w:t>
      </w:r>
      <w:r w:rsidR="003D28DA">
        <w:t>one</w:t>
      </w:r>
      <w:r w:rsidRPr="00F61172">
        <w:t xml:space="preserve"> about factors influencing the choice to study, the type of schooling participants attended prior to embarking on higher education is equally important when considering the perceived readiness of the participants. I divided the type of school into either 'private' or '</w:t>
      </w:r>
      <w:r w:rsidR="003D28DA">
        <w:t xml:space="preserve">state' and further detailed it </w:t>
      </w:r>
      <w:r w:rsidRPr="00F61172">
        <w:t xml:space="preserve">from there. </w:t>
      </w:r>
    </w:p>
    <w:p w14:paraId="57DF0BA8" w14:textId="77777777" w:rsidR="00B85749" w:rsidRPr="00F61172" w:rsidRDefault="00B85749" w:rsidP="001475EE">
      <w:pPr>
        <w:sectPr w:rsidR="00B85749" w:rsidRPr="00F61172" w:rsidSect="007062C4">
          <w:pgSz w:w="11901" w:h="16817"/>
          <w:pgMar w:top="1440" w:right="1077" w:bottom="1440" w:left="2268" w:header="709" w:footer="709" w:gutter="0"/>
          <w:cols w:space="708"/>
          <w:bidi/>
          <w:rtlGutter/>
          <w:docGrid w:linePitch="360"/>
        </w:sectPr>
      </w:pPr>
    </w:p>
    <w:p w14:paraId="22CF0BA4" w14:textId="0326B213" w:rsidR="009D1B5D" w:rsidRPr="0035617A" w:rsidRDefault="00C316C0" w:rsidP="001475EE">
      <w:r>
        <w:rPr>
          <w:noProof/>
          <w:lang w:val="en-US"/>
        </w:rPr>
        <w:lastRenderedPageBreak/>
        <mc:AlternateContent>
          <mc:Choice Requires="wpg">
            <w:drawing>
              <wp:anchor distT="0" distB="0" distL="114300" distR="114300" simplePos="0" relativeHeight="251633664" behindDoc="0" locked="0" layoutInCell="1" allowOverlap="0" wp14:anchorId="7E8A37B9" wp14:editId="54C60FC0">
                <wp:simplePos x="0" y="0"/>
                <wp:positionH relativeFrom="column">
                  <wp:posOffset>310515</wp:posOffset>
                </wp:positionH>
                <wp:positionV relativeFrom="margin">
                  <wp:posOffset>-224293</wp:posOffset>
                </wp:positionV>
                <wp:extent cx="8204400" cy="5184000"/>
                <wp:effectExtent l="0" t="0" r="25400" b="23495"/>
                <wp:wrapNone/>
                <wp:docPr id="49" name="Group 49"/>
                <wp:cNvGraphicFramePr/>
                <a:graphic xmlns:a="http://schemas.openxmlformats.org/drawingml/2006/main">
                  <a:graphicData uri="http://schemas.microsoft.com/office/word/2010/wordprocessingGroup">
                    <wpg:wgp>
                      <wpg:cNvGrpSpPr/>
                      <wpg:grpSpPr>
                        <a:xfrm>
                          <a:off x="0" y="0"/>
                          <a:ext cx="8204400" cy="5184000"/>
                          <a:chOff x="0" y="0"/>
                          <a:chExt cx="8203079" cy="5185854"/>
                        </a:xfrm>
                      </wpg:grpSpPr>
                      <wpg:grpSp>
                        <wpg:cNvPr id="46" name="Group 46"/>
                        <wpg:cNvGrpSpPr/>
                        <wpg:grpSpPr>
                          <a:xfrm>
                            <a:off x="4581054" y="2163778"/>
                            <a:ext cx="1497330" cy="2007870"/>
                            <a:chOff x="0" y="0"/>
                            <a:chExt cx="1497330" cy="2008258"/>
                          </a:xfrm>
                        </wpg:grpSpPr>
                        <wps:wsp>
                          <wps:cNvPr id="13" name="מלבן מעוגל 309"/>
                          <wps:cNvSpPr/>
                          <wps:spPr>
                            <a:xfrm>
                              <a:off x="0" y="0"/>
                              <a:ext cx="1497330" cy="645160"/>
                            </a:xfrm>
                            <a:prstGeom prst="roundRect">
                              <a:avLst/>
                            </a:prstGeom>
                            <a:solidFill>
                              <a:srgbClr val="C3D69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440F9" w14:textId="384D3DAF" w:rsidR="008F69F7" w:rsidRPr="00262BCF" w:rsidRDefault="008F69F7" w:rsidP="008B4997">
                                <w:pPr>
                                  <w:pStyle w:val="figuretext"/>
                                </w:pPr>
                                <w:r w:rsidRPr="00262BCF">
                                  <w:t>FACILITIES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מלבן מעוגל 311"/>
                          <wps:cNvSpPr/>
                          <wps:spPr>
                            <a:xfrm>
                              <a:off x="233464" y="904672"/>
                              <a:ext cx="1040524" cy="1103586"/>
                            </a:xfrm>
                            <a:prstGeom prst="roundRect">
                              <a:avLst/>
                            </a:prstGeom>
                            <a:solidFill>
                              <a:srgbClr val="D7E4BD"/>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BEB12" w14:textId="77777777" w:rsidR="008F69F7" w:rsidRDefault="008F69F7" w:rsidP="008B4997">
                                <w:pPr>
                                  <w:pStyle w:val="figuretext"/>
                                </w:pPr>
                                <w:r w:rsidRPr="007E7BFA">
                                  <w:t>Labs materials</w:t>
                                </w:r>
                              </w:p>
                              <w:p w14:paraId="4755D546" w14:textId="77777777" w:rsidR="008F69F7" w:rsidRDefault="008F69F7" w:rsidP="008B4997">
                                <w:pPr>
                                  <w:pStyle w:val="figuretext"/>
                                </w:pPr>
                              </w:p>
                              <w:p w14:paraId="42E3C010" w14:textId="77777777" w:rsidR="008F69F7" w:rsidRPr="007E7BFA" w:rsidRDefault="008F69F7" w:rsidP="008B4997">
                                <w:pPr>
                                  <w:pStyle w:val="figuretext"/>
                                </w:pPr>
                                <w:r>
                                  <w:t>B</w:t>
                                </w:r>
                                <w:r w:rsidRPr="007E7BFA">
                                  <w:t>ooks</w:t>
                                </w:r>
                              </w:p>
                              <w:p w14:paraId="364BF34A" w14:textId="77777777" w:rsidR="008F69F7" w:rsidRPr="00262BCF" w:rsidRDefault="008F69F7" w:rsidP="008B4997">
                                <w:pPr>
                                  <w:pStyle w:val="figuretext"/>
                                  <w:rP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58" name="Group 58"/>
                        <wpg:cNvGrpSpPr/>
                        <wpg:grpSpPr>
                          <a:xfrm>
                            <a:off x="688063" y="0"/>
                            <a:ext cx="7367945" cy="1157812"/>
                            <a:chOff x="0" y="0"/>
                            <a:chExt cx="7367945" cy="1157812"/>
                          </a:xfrm>
                        </wpg:grpSpPr>
                        <wpg:grpSp>
                          <wpg:cNvPr id="55" name="Group 55"/>
                          <wpg:cNvGrpSpPr/>
                          <wpg:grpSpPr>
                            <a:xfrm>
                              <a:off x="525293" y="0"/>
                              <a:ext cx="6842652" cy="629041"/>
                              <a:chOff x="0" y="0"/>
                              <a:chExt cx="6842652" cy="629041"/>
                            </a:xfrm>
                          </wpg:grpSpPr>
                          <wps:wsp>
                            <wps:cNvPr id="11" name="מלבן מעוגל 306"/>
                            <wps:cNvSpPr/>
                            <wps:spPr>
                              <a:xfrm>
                                <a:off x="4688732" y="0"/>
                                <a:ext cx="2153920" cy="550545"/>
                              </a:xfrm>
                              <a:prstGeom prst="roundRect">
                                <a:avLst/>
                              </a:prstGeom>
                              <a:solidFill>
                                <a:schemeClr val="accent1">
                                  <a:lumMod val="40000"/>
                                  <a:lumOff val="6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25525" w14:textId="77777777" w:rsidR="008F69F7" w:rsidRPr="00843D55" w:rsidRDefault="008F69F7" w:rsidP="008B4997">
                                  <w:pPr>
                                    <w:pStyle w:val="figuretext"/>
                                  </w:pPr>
                                  <w:r w:rsidRPr="00843D55">
                                    <w:t>FAMILY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מעוגל 318"/>
                            <wps:cNvSpPr/>
                            <wps:spPr>
                              <a:xfrm>
                                <a:off x="0" y="0"/>
                                <a:ext cx="2254238" cy="629041"/>
                              </a:xfrm>
                              <a:prstGeom prst="roundRect">
                                <a:avLst/>
                              </a:prstGeom>
                              <a:solidFill>
                                <a:srgbClr val="B3A2C7"/>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3834B" w14:textId="77777777" w:rsidR="008F69F7" w:rsidRPr="00783AEE" w:rsidRDefault="008F69F7" w:rsidP="008B4997">
                                  <w:pPr>
                                    <w:pStyle w:val="figuretext"/>
                                  </w:pPr>
                                  <w:r>
                                    <w:t>TYPE OF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50" name="Group 50"/>
                          <wpg:cNvGrpSpPr/>
                          <wpg:grpSpPr>
                            <a:xfrm>
                              <a:off x="0" y="749030"/>
                              <a:ext cx="6927884" cy="408782"/>
                              <a:chOff x="0" y="-31727"/>
                              <a:chExt cx="6927884" cy="408782"/>
                            </a:xfrm>
                          </wpg:grpSpPr>
                          <wps:wsp>
                            <wps:cNvPr id="12" name="מלבן מעוגל 308"/>
                            <wps:cNvSpPr/>
                            <wps:spPr>
                              <a:xfrm>
                                <a:off x="5671226" y="-31727"/>
                                <a:ext cx="1256658" cy="408782"/>
                              </a:xfrm>
                              <a:prstGeom prst="roundRect">
                                <a:avLst/>
                              </a:prstGeom>
                              <a:solidFill>
                                <a:schemeClr val="accent1">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8A354" w14:textId="77777777" w:rsidR="008F69F7" w:rsidRPr="0018555A" w:rsidRDefault="008F69F7" w:rsidP="008B4997">
                                  <w:pPr>
                                    <w:pStyle w:val="figuretext"/>
                                  </w:pPr>
                                  <w:r w:rsidRPr="0018555A">
                                    <w:t>SUPPORT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6" name="Group 36"/>
                            <wpg:cNvGrpSpPr/>
                            <wpg:grpSpPr>
                              <a:xfrm>
                                <a:off x="0" y="-31727"/>
                                <a:ext cx="3308400" cy="408782"/>
                                <a:chOff x="0" y="-31739"/>
                                <a:chExt cx="3308418" cy="408940"/>
                              </a:xfrm>
                            </wpg:grpSpPr>
                            <wps:wsp>
                              <wps:cNvPr id="18" name="מלבן מעוגל 314"/>
                              <wps:cNvSpPr/>
                              <wps:spPr>
                                <a:xfrm>
                                  <a:off x="1984443" y="-31739"/>
                                  <a:ext cx="1323975" cy="408940"/>
                                </a:xfrm>
                                <a:prstGeom prst="roundRect">
                                  <a:avLst/>
                                </a:prstGeom>
                                <a:solidFill>
                                  <a:srgbClr val="CCC6DA"/>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2D521" w14:textId="77777777" w:rsidR="008F69F7" w:rsidRPr="002D3A66" w:rsidRDefault="008F69F7" w:rsidP="008B4997">
                                    <w:pPr>
                                      <w:pStyle w:val="figuretext"/>
                                    </w:pPr>
                                    <w:r w:rsidRPr="002D3A66">
                                      <w:t>STATE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מעוגל 317"/>
                              <wps:cNvSpPr/>
                              <wps:spPr>
                                <a:xfrm>
                                  <a:off x="0" y="-31739"/>
                                  <a:ext cx="1182370" cy="408940"/>
                                </a:xfrm>
                                <a:prstGeom prst="roundRect">
                                  <a:avLst/>
                                </a:prstGeom>
                                <a:solidFill>
                                  <a:srgbClr val="CCC1DA"/>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84901" w14:textId="77777777" w:rsidR="008F69F7" w:rsidRPr="002D3A66" w:rsidRDefault="008F69F7" w:rsidP="008B4997">
                                    <w:pPr>
                                      <w:pStyle w:val="figuretext"/>
                                    </w:pPr>
                                    <w:r w:rsidRPr="002D3A66">
                                      <w:t>PRIVATE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grpSp>
                        <wpg:cNvPr id="57" name="Group 57"/>
                        <wpg:cNvGrpSpPr/>
                        <wpg:grpSpPr>
                          <a:xfrm>
                            <a:off x="2444436" y="2181885"/>
                            <a:ext cx="1938655" cy="3003969"/>
                            <a:chOff x="5229" y="111976"/>
                            <a:chExt cx="1938655" cy="3003969"/>
                          </a:xfrm>
                        </wpg:grpSpPr>
                        <wps:wsp>
                          <wps:cNvPr id="14" name="מלבן מעוגל 310"/>
                          <wps:cNvSpPr/>
                          <wps:spPr>
                            <a:xfrm>
                              <a:off x="5229" y="111976"/>
                              <a:ext cx="1938655" cy="660400"/>
                            </a:xfrm>
                            <a:prstGeom prst="roundRect">
                              <a:avLst/>
                            </a:prstGeom>
                            <a:solidFill>
                              <a:srgbClr val="FAC09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5520A" w14:textId="77777777" w:rsidR="008F69F7" w:rsidRPr="00262BCF" w:rsidRDefault="008F69F7" w:rsidP="008B4997">
                                <w:pPr>
                                  <w:pStyle w:val="figuretext"/>
                                </w:pPr>
                                <w:r w:rsidRPr="00262BCF">
                                  <w:t>QUALITY OF HEBREW EDUCATION</w:t>
                                </w:r>
                              </w:p>
                              <w:p w14:paraId="2FD90068" w14:textId="77777777" w:rsidR="008F69F7" w:rsidRPr="00262BCF"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44" name="Group 44"/>
                          <wpg:cNvGrpSpPr/>
                          <wpg:grpSpPr>
                            <a:xfrm>
                              <a:off x="165371" y="914400"/>
                              <a:ext cx="1607820" cy="2201545"/>
                              <a:chOff x="0" y="0"/>
                              <a:chExt cx="1607973" cy="2202126"/>
                            </a:xfrm>
                          </wpg:grpSpPr>
                          <wps:wsp>
                            <wps:cNvPr id="17" name="מלבן מעוגל 313"/>
                            <wps:cNvSpPr/>
                            <wps:spPr>
                              <a:xfrm>
                                <a:off x="0" y="0"/>
                                <a:ext cx="1607973" cy="535940"/>
                              </a:xfrm>
                              <a:prstGeom prst="roundRect">
                                <a:avLst/>
                              </a:prstGeom>
                              <a:solidFill>
                                <a:srgbClr val="FCD5B4"/>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F328C" w14:textId="77777777" w:rsidR="008F69F7" w:rsidRPr="0018555A" w:rsidRDefault="008F69F7" w:rsidP="008B4997">
                                  <w:pPr>
                                    <w:pStyle w:val="figuretext"/>
                                  </w:pPr>
                                  <w:r w:rsidRPr="0018555A">
                                    <w:t>SYLLABUS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מלבן מעוגל 197"/>
                            <wps:cNvSpPr/>
                            <wps:spPr>
                              <a:xfrm>
                                <a:off x="58366" y="1429966"/>
                                <a:ext cx="1483747" cy="772160"/>
                              </a:xfrm>
                              <a:prstGeom prst="roundRect">
                                <a:avLst/>
                              </a:prstGeom>
                              <a:solidFill>
                                <a:srgbClr val="FCD5B4"/>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EB90D" w14:textId="77777777" w:rsidR="008F69F7" w:rsidRPr="0018555A" w:rsidRDefault="008F69F7" w:rsidP="008B4997">
                                  <w:pPr>
                                    <w:pStyle w:val="figuretext"/>
                                  </w:pPr>
                                  <w:r w:rsidRPr="0018555A">
                                    <w:t>Course content, emphasis, organization</w:t>
                                  </w:r>
                                </w:p>
                                <w:p w14:paraId="53FDDEDE"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מלבן מעוגל 199"/>
                            <wps:cNvSpPr/>
                            <wps:spPr>
                              <a:xfrm>
                                <a:off x="38911" y="680936"/>
                                <a:ext cx="1519687" cy="582361"/>
                              </a:xfrm>
                              <a:prstGeom prst="roundRect">
                                <a:avLst/>
                              </a:prstGeom>
                              <a:solidFill>
                                <a:srgbClr val="FCD5B4"/>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1938F" w14:textId="77777777" w:rsidR="008F69F7" w:rsidRPr="0018555A" w:rsidRDefault="008F69F7" w:rsidP="008B4997">
                                  <w:pPr>
                                    <w:pStyle w:val="figuretext"/>
                                  </w:pPr>
                                  <w:r w:rsidRPr="0018555A">
                                    <w:t>Number of hours weekly</w:t>
                                  </w:r>
                                  <w:r>
                                    <w:t xml:space="preserve"> on Hebrew</w:t>
                                  </w:r>
                                </w:p>
                                <w:p w14:paraId="7E06B587"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cNvPr id="60" name="Group 60"/>
                        <wpg:cNvGrpSpPr/>
                        <wpg:grpSpPr>
                          <a:xfrm>
                            <a:off x="0" y="1385180"/>
                            <a:ext cx="8203079" cy="1780540"/>
                            <a:chOff x="0" y="0"/>
                            <a:chExt cx="8203079" cy="1780540"/>
                          </a:xfrm>
                        </wpg:grpSpPr>
                        <wpg:grpSp>
                          <wpg:cNvPr id="59" name="Group 59"/>
                          <wpg:cNvGrpSpPr/>
                          <wpg:grpSpPr>
                            <a:xfrm>
                              <a:off x="0" y="0"/>
                              <a:ext cx="4424045" cy="1498600"/>
                              <a:chOff x="0" y="0"/>
                              <a:chExt cx="4424343" cy="1498600"/>
                            </a:xfrm>
                          </wpg:grpSpPr>
                          <wps:wsp>
                            <wps:cNvPr id="20" name="מלבן מעוגל 315"/>
                            <wps:cNvSpPr/>
                            <wps:spPr>
                              <a:xfrm>
                                <a:off x="2422188" y="0"/>
                                <a:ext cx="2002155" cy="582930"/>
                              </a:xfrm>
                              <a:prstGeom prst="roundRect">
                                <a:avLst/>
                              </a:prstGeom>
                              <a:solidFill>
                                <a:srgbClr val="C4BD97"/>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F26A7" w14:textId="77777777" w:rsidR="008F69F7" w:rsidRPr="00B53C10" w:rsidRDefault="008F69F7" w:rsidP="008D2665">
                                  <w:pPr>
                                    <w:jc w:val="center"/>
                                    <w:rPr>
                                      <w:rFonts w:asciiTheme="minorHAnsi" w:hAnsiTheme="minorHAnsi" w:cstheme="minorHAnsi"/>
                                      <w:b/>
                                      <w:bCs/>
                                      <w:color w:val="000000" w:themeColor="text1"/>
                                    </w:rPr>
                                  </w:pPr>
                                  <w:r w:rsidRPr="00B53C10">
                                    <w:rPr>
                                      <w:rFonts w:asciiTheme="minorHAnsi" w:hAnsiTheme="minorHAnsi" w:cstheme="minorHAnsi"/>
                                      <w:b/>
                                      <w:bCs/>
                                      <w:color w:val="000000" w:themeColor="text1"/>
                                    </w:rPr>
                                    <w:t>BUDGET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40" name="Group 40"/>
                            <wpg:cNvGrpSpPr/>
                            <wpg:grpSpPr>
                              <a:xfrm>
                                <a:off x="0" y="0"/>
                                <a:ext cx="2015490" cy="1498600"/>
                                <a:chOff x="0" y="0"/>
                                <a:chExt cx="2015490" cy="1498884"/>
                              </a:xfrm>
                            </wpg:grpSpPr>
                            <wps:wsp>
                              <wps:cNvPr id="16" name="מלבן מעוגל 312"/>
                              <wps:cNvSpPr/>
                              <wps:spPr>
                                <a:xfrm>
                                  <a:off x="0" y="836579"/>
                                  <a:ext cx="2015490" cy="662305"/>
                                </a:xfrm>
                                <a:prstGeom prst="roundRect">
                                  <a:avLst/>
                                </a:prstGeom>
                                <a:solidFill>
                                  <a:srgbClr val="E6B9B8"/>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4CA75" w14:textId="77777777" w:rsidR="008F69F7" w:rsidRPr="002D3A66" w:rsidRDefault="008F69F7" w:rsidP="008B4997">
                                    <w:pPr>
                                      <w:pStyle w:val="figuretext"/>
                                    </w:pPr>
                                    <w:r>
                                      <w:t>QUALITY AN</w:t>
                                    </w:r>
                                    <w:r w:rsidRPr="002D3A66">
                                      <w:t>D LEVEL OF TEACHING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מעוגל 316"/>
                              <wps:cNvSpPr/>
                              <wps:spPr>
                                <a:xfrm>
                                  <a:off x="107004" y="0"/>
                                  <a:ext cx="1812925" cy="645795"/>
                                </a:xfrm>
                                <a:prstGeom prst="roundRect">
                                  <a:avLst/>
                                </a:prstGeom>
                                <a:solidFill>
                                  <a:srgbClr val="C4BD97"/>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56A77" w14:textId="77777777" w:rsidR="008F69F7" w:rsidRPr="002D3A66" w:rsidRDefault="008F69F7" w:rsidP="008B4997">
                                    <w:pPr>
                                      <w:pStyle w:val="figuretext"/>
                                    </w:pPr>
                                    <w:r w:rsidRPr="002D3A66">
                                      <w:t>ATITUDE AND LEVEL OF TEACHING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cNvPr id="47" name="Group 47"/>
                          <wpg:cNvGrpSpPr/>
                          <wpg:grpSpPr>
                            <a:xfrm>
                              <a:off x="6926094" y="0"/>
                              <a:ext cx="1276985" cy="1780540"/>
                              <a:chOff x="0" y="0"/>
                              <a:chExt cx="1276985" cy="1780540"/>
                            </a:xfrm>
                          </wpg:grpSpPr>
                          <wps:wsp>
                            <wps:cNvPr id="33" name="מלבן מעוגל 201"/>
                            <wps:cNvSpPr/>
                            <wps:spPr>
                              <a:xfrm>
                                <a:off x="9727" y="0"/>
                                <a:ext cx="1260475" cy="408940"/>
                              </a:xfrm>
                              <a:prstGeom prst="roundRect">
                                <a:avLst/>
                              </a:prstGeom>
                              <a:solidFill>
                                <a:schemeClr val="accent1">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5408C" w14:textId="77777777" w:rsidR="008F69F7" w:rsidRPr="002D3A66" w:rsidRDefault="008F69F7" w:rsidP="008B4997">
                                  <w:pPr>
                                    <w:pStyle w:val="figuretext"/>
                                  </w:pPr>
                                  <w:r w:rsidRPr="002D3A66">
                                    <w:t>FINANCIAL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מלבן מעוגל 203"/>
                            <wps:cNvSpPr/>
                            <wps:spPr>
                              <a:xfrm>
                                <a:off x="9727" y="1371600"/>
                                <a:ext cx="1260475" cy="408940"/>
                              </a:xfrm>
                              <a:prstGeom prst="roundRect">
                                <a:avLst/>
                              </a:prstGeom>
                              <a:solidFill>
                                <a:schemeClr val="accent1">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996BD" w14:textId="77777777" w:rsidR="008F69F7" w:rsidRPr="002D3A66" w:rsidRDefault="008F69F7" w:rsidP="008B4997">
                                  <w:pPr>
                                    <w:pStyle w:val="figuretext"/>
                                  </w:pPr>
                                  <w:r w:rsidRPr="002D3A66">
                                    <w:t>Motivational</w:t>
                                  </w:r>
                                </w:p>
                                <w:p w14:paraId="0BB8B358" w14:textId="77777777" w:rsidR="008F69F7" w:rsidRPr="002D3A66"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מלבן מעוגל 202"/>
                            <wps:cNvSpPr/>
                            <wps:spPr>
                              <a:xfrm>
                                <a:off x="0" y="680936"/>
                                <a:ext cx="1276985" cy="408940"/>
                              </a:xfrm>
                              <a:prstGeom prst="roundRect">
                                <a:avLst/>
                              </a:prstGeom>
                              <a:solidFill>
                                <a:schemeClr val="accent1">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7BA78" w14:textId="77777777" w:rsidR="008F69F7" w:rsidRPr="002D3A66" w:rsidRDefault="008F69F7" w:rsidP="008B4997">
                                  <w:pPr>
                                    <w:pStyle w:val="figuretext"/>
                                  </w:pPr>
                                  <w:r w:rsidRPr="002D3A66">
                                    <w:t>Educational</w:t>
                                  </w:r>
                                </w:p>
                                <w:p w14:paraId="62A98806" w14:textId="77777777" w:rsidR="008F69F7" w:rsidRPr="002D3A66"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7E8A37B9" id="Group 49" o:spid="_x0000_s1057" style="position:absolute;margin-left:24.45pt;margin-top:-17.65pt;width:646pt;height:408.2pt;z-index:251633664;mso-position-vertical-relative:margin;mso-width-relative:margin;mso-height-relative:margin" coordsize="82030,5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" o:allowoverlap="f">
                <v:group id="Group 46" o:spid="_x0000_s1058" style="position:absolute;left:45810;top:21637;width:14973;height:20079" coordsize="14973,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_x0000_s1059" style="position:absolute;width:14973;height:6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" fillcolor="#c3d69b" strokecolor="#0d0d0d [3069]" strokeweight="1pt">
                    <v:stroke joinstyle="miter"/>
                    <v:textbox>
                      <w:txbxContent>
                        <w:p w14:paraId="2B7440F9" w14:textId="384D3DAF" w:rsidR="008F69F7" w:rsidRPr="00262BCF" w:rsidRDefault="008F69F7" w:rsidP="008B4997">
                          <w:pPr>
                            <w:pStyle w:val="figuretext"/>
                          </w:pPr>
                          <w:r w:rsidRPr="00262BCF">
                            <w:t>FACILITIES</w:t>
                          </w:r>
                        </w:p>
                      </w:txbxContent>
                    </v:textbox>
                  </v:roundrect>
                  <v:roundrect id="_x0000_s1060" style="position:absolute;left:2334;top:9046;width:10405;height:11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" fillcolor="#d7e4bd" strokecolor="#0d0d0d [3069]" strokeweight="1pt">
                    <v:stroke joinstyle="miter"/>
                    <v:textbox>
                      <w:txbxContent>
                        <w:p w14:paraId="1E5BEB12" w14:textId="77777777" w:rsidR="008F69F7" w:rsidRDefault="008F69F7" w:rsidP="008B4997">
                          <w:pPr>
                            <w:pStyle w:val="figuretext"/>
                          </w:pPr>
                          <w:r w:rsidRPr="007E7BFA">
                            <w:t>Labs materials</w:t>
                          </w:r>
                        </w:p>
                        <w:p w14:paraId="4755D546" w14:textId="77777777" w:rsidR="008F69F7" w:rsidRDefault="008F69F7" w:rsidP="008B4997">
                          <w:pPr>
                            <w:pStyle w:val="figuretext"/>
                          </w:pPr>
                        </w:p>
                        <w:p w14:paraId="42E3C010" w14:textId="77777777" w:rsidR="008F69F7" w:rsidRPr="007E7BFA" w:rsidRDefault="008F69F7" w:rsidP="008B4997">
                          <w:pPr>
                            <w:pStyle w:val="figuretext"/>
                          </w:pPr>
                          <w:r>
                            <w:t>B</w:t>
                          </w:r>
                          <w:r w:rsidRPr="007E7BFA">
                            <w:t>ooks</w:t>
                          </w:r>
                        </w:p>
                        <w:p w14:paraId="364BF34A" w14:textId="77777777" w:rsidR="008F69F7" w:rsidRPr="00262BCF" w:rsidRDefault="008F69F7" w:rsidP="008B4997">
                          <w:pPr>
                            <w:pStyle w:val="figuretext"/>
                            <w:rPr>
                              <w:sz w:val="28"/>
                              <w:szCs w:val="28"/>
                            </w:rPr>
                          </w:pPr>
                        </w:p>
                      </w:txbxContent>
                    </v:textbox>
                  </v:roundrect>
                </v:group>
                <v:group id="Group 58" o:spid="_x0000_s1061" style="position:absolute;left:6880;width:73680;height:11578" coordsize="73679,1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5" o:spid="_x0000_s1062" style="position:absolute;left:5252;width:68427;height:6290" coordsize="68426,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_x0000_s1063" style="position:absolute;left:46887;width:21539;height:5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" fillcolor="#bdd6ee [1300]" strokecolor="#0d0d0d [3069]" strokeweight="1pt">
                      <v:stroke joinstyle="miter"/>
                      <v:textbox>
                        <w:txbxContent>
                          <w:p w14:paraId="32B25525" w14:textId="77777777" w:rsidR="008F69F7" w:rsidRPr="00843D55" w:rsidRDefault="008F69F7" w:rsidP="008B4997">
                            <w:pPr>
                              <w:pStyle w:val="figuretext"/>
                            </w:pPr>
                            <w:r w:rsidRPr="00843D55">
                              <w:t>FAMILY</w:t>
                            </w:r>
                          </w:p>
                        </w:txbxContent>
                      </v:textbox>
                    </v:roundrect>
                    <v:roundrect id="מלבן מעוגל 318" o:spid="_x0000_s1064" style="position:absolute;width:22542;height:6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" fillcolor="#b3a2c7" strokecolor="#0d0d0d [3069]" strokeweight="1pt">
                      <v:stroke joinstyle="miter"/>
                      <v:textbox>
                        <w:txbxContent>
                          <w:p w14:paraId="0D53834B" w14:textId="77777777" w:rsidR="008F69F7" w:rsidRPr="00783AEE" w:rsidRDefault="008F69F7" w:rsidP="008B4997">
                            <w:pPr>
                              <w:pStyle w:val="figuretext"/>
                            </w:pPr>
                            <w:r>
                              <w:t>TYPE OF SCHOOL</w:t>
                            </w:r>
                          </w:p>
                        </w:txbxContent>
                      </v:textbox>
                    </v:roundrect>
                  </v:group>
                  <v:group id="Group 50" o:spid="_x0000_s1065" style="position:absolute;top:7490;width:69278;height:4088" coordorigin=",-317" coordsize="69278,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_x0000_s1066" style="position:absolute;left:56712;top:-317;width:12566;height:4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" fillcolor="#deeaf6 [660]" strokecolor="#0d0d0d [3069]" strokeweight="1pt">
                      <v:stroke joinstyle="miter"/>
                      <v:textbox>
                        <w:txbxContent>
                          <w:p w14:paraId="5A98A354" w14:textId="77777777" w:rsidR="008F69F7" w:rsidRPr="0018555A" w:rsidRDefault="008F69F7" w:rsidP="008B4997">
                            <w:pPr>
                              <w:pStyle w:val="figuretext"/>
                            </w:pPr>
                            <w:r w:rsidRPr="0018555A">
                              <w:t>SUPPORT</w:t>
                            </w:r>
                          </w:p>
                        </w:txbxContent>
                      </v:textbox>
                    </v:roundrect>
                    <v:group id="Group 36" o:spid="_x0000_s1067" style="position:absolute;top:-317;width:33084;height:4087" coordorigin=",-317" coordsize="33084,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_x0000_s1068" style="position:absolute;left:19844;top:-317;width:13240;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" fillcolor="#ccc6da" strokecolor="#0d0d0d [3069]" strokeweight="1pt">
                        <v:stroke joinstyle="miter"/>
                        <v:textbox>
                          <w:txbxContent>
                            <w:p w14:paraId="2A12D521" w14:textId="77777777" w:rsidR="008F69F7" w:rsidRPr="002D3A66" w:rsidRDefault="008F69F7" w:rsidP="008B4997">
                              <w:pPr>
                                <w:pStyle w:val="figuretext"/>
                              </w:pPr>
                              <w:r w:rsidRPr="002D3A66">
                                <w:t>STATE</w:t>
                              </w:r>
                            </w:p>
                          </w:txbxContent>
                        </v:textbox>
                      </v:roundrect>
                      <v:roundrect id="מלבן מעוגל 317" o:spid="_x0000_s1069" style="position:absolute;top:-317;width:11823;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" fillcolor="#ccc1da" strokecolor="#0d0d0d [3069]" strokeweight="1pt">
                        <v:stroke joinstyle="miter"/>
                        <v:textbox>
                          <w:txbxContent>
                            <w:p w14:paraId="6B184901" w14:textId="77777777" w:rsidR="008F69F7" w:rsidRPr="002D3A66" w:rsidRDefault="008F69F7" w:rsidP="008B4997">
                              <w:pPr>
                                <w:pStyle w:val="figuretext"/>
                              </w:pPr>
                              <w:r w:rsidRPr="002D3A66">
                                <w:t>PRIVATE</w:t>
                              </w:r>
                            </w:p>
                          </w:txbxContent>
                        </v:textbox>
                      </v:roundrect>
                    </v:group>
                  </v:group>
                </v:group>
                <v:group id="Group 57" o:spid="_x0000_s1070" style="position:absolute;left:24444;top:21818;width:19386;height:30040" coordorigin="52,1119" coordsize="19386,3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_x0000_s1071" style="position:absolute;left:52;top:1119;width:19386;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" fillcolor="#fac090" strokecolor="#0d0d0d [3069]" strokeweight="1pt">
                    <v:stroke joinstyle="miter"/>
                    <v:textbox>
                      <w:txbxContent>
                        <w:p w14:paraId="0075520A" w14:textId="77777777" w:rsidR="008F69F7" w:rsidRPr="00262BCF" w:rsidRDefault="008F69F7" w:rsidP="008B4997">
                          <w:pPr>
                            <w:pStyle w:val="figuretext"/>
                          </w:pPr>
                          <w:r w:rsidRPr="00262BCF">
                            <w:t>QUALITY OF HEBREW EDUCATION</w:t>
                          </w:r>
                        </w:p>
                        <w:p w14:paraId="2FD90068" w14:textId="77777777" w:rsidR="008F69F7" w:rsidRPr="00262BCF" w:rsidRDefault="008F69F7" w:rsidP="008B4997">
                          <w:pPr>
                            <w:pStyle w:val="figuretext"/>
                          </w:pPr>
                        </w:p>
                      </w:txbxContent>
                    </v:textbox>
                  </v:roundrect>
                  <v:group id="Group 44" o:spid="_x0000_s1072" style="position:absolute;left:1653;top:9144;width:16078;height:22015" coordsize="16079,2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_x0000_s1073" style="position:absolute;width:16079;height:5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" fillcolor="#fcd5b4" strokecolor="#0d0d0d [3069]" strokeweight="1pt">
                      <v:stroke joinstyle="miter"/>
                      <v:textbox>
                        <w:txbxContent>
                          <w:p w14:paraId="720F328C" w14:textId="77777777" w:rsidR="008F69F7" w:rsidRPr="0018555A" w:rsidRDefault="008F69F7" w:rsidP="008B4997">
                            <w:pPr>
                              <w:pStyle w:val="figuretext"/>
                            </w:pPr>
                            <w:r w:rsidRPr="0018555A">
                              <w:t>SYLLABUS</w:t>
                            </w:r>
                          </w:p>
                        </w:txbxContent>
                      </v:textbox>
                    </v:roundrect>
                    <v:roundrect id="מלבן מעוגל 197" o:spid="_x0000_s1074" style="position:absolute;left:583;top:14299;width:14838;height:77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" fillcolor="#fcd5b4" strokecolor="#0d0d0d [3069]" strokeweight="1pt">
                      <v:stroke joinstyle="miter"/>
                      <v:textbox>
                        <w:txbxContent>
                          <w:p w14:paraId="12AEB90D" w14:textId="77777777" w:rsidR="008F69F7" w:rsidRPr="0018555A" w:rsidRDefault="008F69F7" w:rsidP="008B4997">
                            <w:pPr>
                              <w:pStyle w:val="figuretext"/>
                            </w:pPr>
                            <w:r w:rsidRPr="0018555A">
                              <w:t>Course content, emphasis, organization</w:t>
                            </w:r>
                          </w:p>
                          <w:p w14:paraId="53FDDEDE" w14:textId="77777777" w:rsidR="008F69F7" w:rsidRPr="0018555A" w:rsidRDefault="008F69F7" w:rsidP="008B4997">
                            <w:pPr>
                              <w:pStyle w:val="figuretext"/>
                            </w:pPr>
                          </w:p>
                        </w:txbxContent>
                      </v:textbox>
                    </v:roundrect>
                    <v:roundrect id="מלבן מעוגל 199" o:spid="_x0000_s1075" style="position:absolute;left:389;top:6809;width:15196;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" fillcolor="#fcd5b4" strokecolor="#0d0d0d [3069]" strokeweight="1pt">
                      <v:stroke joinstyle="miter"/>
                      <v:textbox>
                        <w:txbxContent>
                          <w:p w14:paraId="5881938F" w14:textId="77777777" w:rsidR="008F69F7" w:rsidRPr="0018555A" w:rsidRDefault="008F69F7" w:rsidP="008B4997">
                            <w:pPr>
                              <w:pStyle w:val="figuretext"/>
                            </w:pPr>
                            <w:r w:rsidRPr="0018555A">
                              <w:t>Number of hours weekly</w:t>
                            </w:r>
                            <w:r>
                              <w:t xml:space="preserve"> on Hebrew</w:t>
                            </w:r>
                          </w:p>
                          <w:p w14:paraId="7E06B587" w14:textId="77777777" w:rsidR="008F69F7" w:rsidRPr="0018555A" w:rsidRDefault="008F69F7" w:rsidP="008B4997">
                            <w:pPr>
                              <w:pStyle w:val="figuretext"/>
                            </w:pPr>
                          </w:p>
                        </w:txbxContent>
                      </v:textbox>
                    </v:roundrect>
                  </v:group>
                </v:group>
                <v:group id="Group 60" o:spid="_x0000_s1076" style="position:absolute;top:13851;width:82030;height:17806" coordsize="82030,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9" o:spid="_x0000_s1077" style="position:absolute;width:44240;height:14986" coordsize="44243,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_x0000_s1078" style="position:absolute;left:24221;width:20022;height:5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" fillcolor="#c4bd97" strokecolor="#0d0d0d [3069]" strokeweight="1pt">
                      <v:stroke joinstyle="miter"/>
                      <v:textbox>
                        <w:txbxContent>
                          <w:p w14:paraId="585F26A7" w14:textId="77777777" w:rsidR="008F69F7" w:rsidRPr="00B53C10" w:rsidRDefault="008F69F7" w:rsidP="008D2665">
                            <w:pPr>
                              <w:jc w:val="center"/>
                              <w:rPr>
                                <w:rFonts w:asciiTheme="minorHAnsi" w:hAnsiTheme="minorHAnsi" w:cstheme="minorHAnsi"/>
                                <w:b/>
                                <w:bCs/>
                                <w:color w:val="000000" w:themeColor="text1"/>
                              </w:rPr>
                            </w:pPr>
                            <w:r w:rsidRPr="00B53C10">
                              <w:rPr>
                                <w:rFonts w:asciiTheme="minorHAnsi" w:hAnsiTheme="minorHAnsi" w:cstheme="minorHAnsi"/>
                                <w:b/>
                                <w:bCs/>
                                <w:color w:val="000000" w:themeColor="text1"/>
                              </w:rPr>
                              <w:t>BUDGET</w:t>
                            </w:r>
                          </w:p>
                        </w:txbxContent>
                      </v:textbox>
                    </v:roundrect>
                    <v:group id="Group 40" o:spid="_x0000_s1079" style="position:absolute;width:20154;height:14986" coordsize="20154,1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_x0000_s1080" style="position:absolute;top:8365;width:20154;height:6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" fillcolor="#e6b9b8" strokecolor="#0d0d0d [3069]" strokeweight="1pt">
                        <v:stroke joinstyle="miter"/>
                        <v:textbox>
                          <w:txbxContent>
                            <w:p w14:paraId="1504CA75" w14:textId="77777777" w:rsidR="008F69F7" w:rsidRPr="002D3A66" w:rsidRDefault="008F69F7" w:rsidP="008B4997">
                              <w:pPr>
                                <w:pStyle w:val="figuretext"/>
                              </w:pPr>
                              <w:r>
                                <w:t>QUALITY AN</w:t>
                              </w:r>
                              <w:r w:rsidRPr="002D3A66">
                                <w:t>D LEVEL OF TEACHING</w:t>
                              </w:r>
                            </w:p>
                          </w:txbxContent>
                        </v:textbox>
                      </v:roundrect>
                      <v:roundrect id="מלבן מעוגל 316" o:spid="_x0000_s1081" style="position:absolute;left:1070;width:18129;height:6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" fillcolor="#c4bd97" strokecolor="#0d0d0d [3069]" strokeweight="1pt">
                        <v:stroke joinstyle="miter"/>
                        <v:textbox>
                          <w:txbxContent>
                            <w:p w14:paraId="35C56A77" w14:textId="77777777" w:rsidR="008F69F7" w:rsidRPr="002D3A66" w:rsidRDefault="008F69F7" w:rsidP="008B4997">
                              <w:pPr>
                                <w:pStyle w:val="figuretext"/>
                              </w:pPr>
                              <w:r w:rsidRPr="002D3A66">
                                <w:t>ATITUDE AND LEVEL OF TEACHING</w:t>
                              </w:r>
                            </w:p>
                          </w:txbxContent>
                        </v:textbox>
                      </v:roundrect>
                    </v:group>
                  </v:group>
                  <v:group id="Group 47" o:spid="_x0000_s1082" style="position:absolute;left:69260;width:12770;height:17805" coordsize="12769,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מלבן מעוגל 201" o:spid="_x0000_s1083" style="position:absolute;left:97;width:12605;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" fillcolor="#deeaf6 [660]" strokecolor="#0d0d0d [3069]" strokeweight="1pt">
                      <v:stroke joinstyle="miter"/>
                      <v:textbox>
                        <w:txbxContent>
                          <w:p w14:paraId="0C55408C" w14:textId="77777777" w:rsidR="008F69F7" w:rsidRPr="002D3A66" w:rsidRDefault="008F69F7" w:rsidP="008B4997">
                            <w:pPr>
                              <w:pStyle w:val="figuretext"/>
                            </w:pPr>
                            <w:r w:rsidRPr="002D3A66">
                              <w:t>FINANCIAL</w:t>
                            </w:r>
                          </w:p>
                        </w:txbxContent>
                      </v:textbox>
                    </v:roundrect>
                    <v:roundrect id="מלבן מעוגל 203" o:spid="_x0000_s1084" style="position:absolute;left:97;top:13716;width:12605;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" fillcolor="#deeaf6 [660]" strokecolor="#0d0d0d [3069]" strokeweight="1pt">
                      <v:stroke joinstyle="miter"/>
                      <v:textbox>
                        <w:txbxContent>
                          <w:p w14:paraId="571996BD" w14:textId="77777777" w:rsidR="008F69F7" w:rsidRPr="002D3A66" w:rsidRDefault="008F69F7" w:rsidP="008B4997">
                            <w:pPr>
                              <w:pStyle w:val="figuretext"/>
                            </w:pPr>
                            <w:r w:rsidRPr="002D3A66">
                              <w:t>Motivational</w:t>
                            </w:r>
                          </w:p>
                          <w:p w14:paraId="0BB8B358" w14:textId="77777777" w:rsidR="008F69F7" w:rsidRPr="002D3A66" w:rsidRDefault="008F69F7" w:rsidP="008B4997">
                            <w:pPr>
                              <w:pStyle w:val="figuretext"/>
                            </w:pPr>
                          </w:p>
                        </w:txbxContent>
                      </v:textbox>
                    </v:roundrect>
                    <v:roundrect id="מלבן מעוגל 202" o:spid="_x0000_s1085" style="position:absolute;top:6809;width:12769;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" fillcolor="#deeaf6 [660]" strokecolor="#0d0d0d [3069]" strokeweight="1pt">
                      <v:stroke joinstyle="miter"/>
                      <v:textbox>
                        <w:txbxContent>
                          <w:p w14:paraId="69A7BA78" w14:textId="77777777" w:rsidR="008F69F7" w:rsidRPr="002D3A66" w:rsidRDefault="008F69F7" w:rsidP="008B4997">
                            <w:pPr>
                              <w:pStyle w:val="figuretext"/>
                            </w:pPr>
                            <w:r w:rsidRPr="002D3A66">
                              <w:t>Educational</w:t>
                            </w:r>
                          </w:p>
                          <w:p w14:paraId="62A98806" w14:textId="77777777" w:rsidR="008F69F7" w:rsidRPr="002D3A66" w:rsidRDefault="008F69F7" w:rsidP="008B4997">
                            <w:pPr>
                              <w:pStyle w:val="figuretext"/>
                            </w:pPr>
                          </w:p>
                        </w:txbxContent>
                      </v:textbox>
                    </v:roundrect>
                  </v:group>
                </v:group>
                <w10:wrap anchory="margin"/>
              </v:group>
            </w:pict>
          </mc:Fallback>
        </mc:AlternateContent>
      </w:r>
    </w:p>
    <w:p w14:paraId="7BFE63B9" w14:textId="77777777" w:rsidR="006B6AFC" w:rsidRPr="00D73B59" w:rsidRDefault="006B6AFC" w:rsidP="001475EE"/>
    <w:p w14:paraId="6944A58B" w14:textId="46148A33" w:rsidR="009155A6" w:rsidRPr="0035617A" w:rsidRDefault="009155A6" w:rsidP="001475EE"/>
    <w:p w14:paraId="098FB0B9" w14:textId="77777777" w:rsidR="009155A6" w:rsidRPr="0035617A" w:rsidRDefault="009155A6" w:rsidP="001475EE"/>
    <w:p w14:paraId="687B59E9" w14:textId="741D6302" w:rsidR="009155A6" w:rsidRPr="0035617A" w:rsidRDefault="009155A6" w:rsidP="001475EE"/>
    <w:p w14:paraId="5F351C08" w14:textId="77777777" w:rsidR="009155A6" w:rsidRPr="0035617A" w:rsidRDefault="009155A6" w:rsidP="001475EE"/>
    <w:p w14:paraId="13813753" w14:textId="77777777" w:rsidR="009155A6" w:rsidRPr="00F61172" w:rsidRDefault="009155A6" w:rsidP="001475EE"/>
    <w:p w14:paraId="5F342B84" w14:textId="77777777" w:rsidR="009155A6" w:rsidRPr="00F61172" w:rsidRDefault="009155A6" w:rsidP="001475EE"/>
    <w:p w14:paraId="6F7641EA" w14:textId="77777777" w:rsidR="009155A6" w:rsidRPr="00F61172" w:rsidRDefault="009155A6" w:rsidP="001475EE"/>
    <w:p w14:paraId="26CB9B7B" w14:textId="77777777" w:rsidR="009155A6" w:rsidRPr="00F61172" w:rsidRDefault="009155A6" w:rsidP="001475EE"/>
    <w:p w14:paraId="6C187FB1" w14:textId="77777777" w:rsidR="009155A6" w:rsidRPr="00F61172" w:rsidRDefault="009155A6" w:rsidP="001475EE"/>
    <w:p w14:paraId="02E7AA7B" w14:textId="77777777" w:rsidR="009155A6" w:rsidRPr="00F61172" w:rsidRDefault="009155A6" w:rsidP="001475EE"/>
    <w:bookmarkStart w:id="310" w:name="_Toc513881357"/>
    <w:p w14:paraId="0C83E9DB" w14:textId="571769E1" w:rsidR="009155A6" w:rsidRPr="00C316C0" w:rsidRDefault="009155A6" w:rsidP="001475EE">
      <w:pPr>
        <w:pStyle w:val="figuretitle"/>
      </w:pPr>
      <w:r w:rsidRPr="00C316C0">
        <mc:AlternateContent>
          <mc:Choice Requires="wpg">
            <w:drawing>
              <wp:anchor distT="0" distB="0" distL="114300" distR="114300" simplePos="0" relativeHeight="251625472" behindDoc="0" locked="0" layoutInCell="1" allowOverlap="1" wp14:anchorId="58C03A0F" wp14:editId="653ACAA1">
                <wp:simplePos x="0" y="0"/>
                <wp:positionH relativeFrom="column">
                  <wp:posOffset>-62865</wp:posOffset>
                </wp:positionH>
                <wp:positionV relativeFrom="paragraph">
                  <wp:posOffset>2243455</wp:posOffset>
                </wp:positionV>
                <wp:extent cx="2769235" cy="1925955"/>
                <wp:effectExtent l="0" t="0" r="24765" b="29845"/>
                <wp:wrapNone/>
                <wp:docPr id="56" name="Group 56"/>
                <wp:cNvGraphicFramePr/>
                <a:graphic xmlns:a="http://schemas.openxmlformats.org/drawingml/2006/main">
                  <a:graphicData uri="http://schemas.microsoft.com/office/word/2010/wordprocessingGroup">
                    <wpg:wgp>
                      <wpg:cNvGrpSpPr/>
                      <wpg:grpSpPr>
                        <a:xfrm>
                          <a:off x="0" y="0"/>
                          <a:ext cx="2769235" cy="1925955"/>
                          <a:chOff x="0" y="0"/>
                          <a:chExt cx="2769535" cy="1926349"/>
                        </a:xfrm>
                      </wpg:grpSpPr>
                      <wps:wsp>
                        <wps:cNvPr id="24" name="מלבן מעוגל 319"/>
                        <wps:cNvSpPr/>
                        <wps:spPr>
                          <a:xfrm>
                            <a:off x="1429966" y="1517515"/>
                            <a:ext cx="1339569" cy="408834"/>
                          </a:xfrm>
                          <a:prstGeom prst="roundRect">
                            <a:avLst/>
                          </a:prstGeom>
                          <a:solidFill>
                            <a:srgbClr val="F0DCD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625A2" w14:textId="77777777" w:rsidR="008F69F7" w:rsidRPr="0018555A" w:rsidRDefault="008F69F7" w:rsidP="008B4997">
                              <w:pPr>
                                <w:pStyle w:val="figuretext"/>
                              </w:pPr>
                              <w:r w:rsidRPr="0018555A">
                                <w:t>University visits</w:t>
                              </w:r>
                            </w:p>
                            <w:p w14:paraId="362EA7CC"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מלבן מעוגל 193"/>
                        <wps:cNvSpPr/>
                        <wps:spPr>
                          <a:xfrm>
                            <a:off x="0" y="836579"/>
                            <a:ext cx="1260475" cy="566420"/>
                          </a:xfrm>
                          <a:prstGeom prst="roundRect">
                            <a:avLst/>
                          </a:prstGeom>
                          <a:solidFill>
                            <a:srgbClr val="F0DCD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7A397" w14:textId="77777777" w:rsidR="008F69F7" w:rsidRPr="0018555A" w:rsidRDefault="008F69F7" w:rsidP="008B4997">
                              <w:pPr>
                                <w:pStyle w:val="figuretext"/>
                              </w:pPr>
                              <w:r w:rsidRPr="0018555A">
                                <w:t>Relationships with teachers</w:t>
                              </w:r>
                            </w:p>
                            <w:p w14:paraId="74BBC7DF"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מלבן מעוגל 194"/>
                        <wps:cNvSpPr/>
                        <wps:spPr>
                          <a:xfrm>
                            <a:off x="1488332" y="836579"/>
                            <a:ext cx="1260475" cy="408305"/>
                          </a:xfrm>
                          <a:prstGeom prst="roundRect">
                            <a:avLst/>
                          </a:prstGeom>
                          <a:solidFill>
                            <a:srgbClr val="F0DCD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ECB37" w14:textId="77777777" w:rsidR="008F69F7" w:rsidRPr="0018555A" w:rsidRDefault="008F69F7" w:rsidP="008B4997">
                              <w:pPr>
                                <w:pStyle w:val="figuretext"/>
                              </w:pPr>
                              <w:r w:rsidRPr="0018555A">
                                <w:t>Extra-curricular</w:t>
                              </w:r>
                            </w:p>
                            <w:p w14:paraId="4CE6C9DB"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לבן מעוגל 192"/>
                        <wps:cNvSpPr/>
                        <wps:spPr>
                          <a:xfrm>
                            <a:off x="1449421" y="0"/>
                            <a:ext cx="1228725" cy="724535"/>
                          </a:xfrm>
                          <a:prstGeom prst="roundRect">
                            <a:avLst/>
                          </a:prstGeom>
                          <a:solidFill>
                            <a:srgbClr val="F0DCD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4B2AB" w14:textId="77777777" w:rsidR="008F69F7" w:rsidRPr="0018555A" w:rsidRDefault="008F69F7" w:rsidP="008B4997">
                              <w:pPr>
                                <w:pStyle w:val="figuretext"/>
                              </w:pPr>
                              <w:r w:rsidRPr="0018555A">
                                <w:t>Ability of teachers</w:t>
                              </w:r>
                            </w:p>
                            <w:p w14:paraId="5B074A9F" w14:textId="77777777" w:rsidR="008F69F7" w:rsidRPr="0018555A" w:rsidRDefault="008F69F7" w:rsidP="008B4997">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מלבן מעוגל 195"/>
                        <wps:cNvSpPr/>
                        <wps:spPr>
                          <a:xfrm>
                            <a:off x="0" y="0"/>
                            <a:ext cx="1260475" cy="537210"/>
                          </a:xfrm>
                          <a:prstGeom prst="roundRect">
                            <a:avLst/>
                          </a:prstGeom>
                          <a:solidFill>
                            <a:srgbClr val="F0DCDB"/>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6B679" w14:textId="77777777" w:rsidR="008F69F7" w:rsidRPr="00BB3270" w:rsidRDefault="008F69F7" w:rsidP="008B4997">
                              <w:pPr>
                                <w:pStyle w:val="figuretext"/>
                              </w:pPr>
                              <w:r w:rsidRPr="00BB3270">
                                <w:t>Life Skills</w:t>
                              </w:r>
                            </w:p>
                            <w:p w14:paraId="714331EC" w14:textId="77777777" w:rsidR="008F69F7" w:rsidRPr="0018555A" w:rsidRDefault="008F69F7" w:rsidP="008B4997">
                              <w:pPr>
                                <w:pStyle w:val="figuretext"/>
                                <w:rP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58C03A0F" id="Group 56" o:spid="_x0000_s1086" style="position:absolute;left:0;text-align:left;margin-left:-4.95pt;margin-top:176.65pt;width:218.05pt;height:151.65pt;z-index:251625472" coordsize="27695,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">
                <v:roundrect id="מלבן מעוגל 319" o:spid="_x0000_s1087" style="position:absolute;left:14299;top:15175;width:13396;height:4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" fillcolor="#f0dcdb" strokecolor="#0d0d0d [3069]" strokeweight="1pt">
                  <v:stroke joinstyle="miter"/>
                  <v:textbox>
                    <w:txbxContent>
                      <w:p w14:paraId="579625A2" w14:textId="77777777" w:rsidR="008F69F7" w:rsidRPr="0018555A" w:rsidRDefault="008F69F7" w:rsidP="008B4997">
                        <w:pPr>
                          <w:pStyle w:val="figuretext"/>
                        </w:pPr>
                        <w:r w:rsidRPr="0018555A">
                          <w:t>University visits</w:t>
                        </w:r>
                      </w:p>
                      <w:p w14:paraId="362EA7CC" w14:textId="77777777" w:rsidR="008F69F7" w:rsidRPr="0018555A" w:rsidRDefault="008F69F7" w:rsidP="008B4997">
                        <w:pPr>
                          <w:pStyle w:val="figuretext"/>
                        </w:pPr>
                      </w:p>
                    </w:txbxContent>
                  </v:textbox>
                </v:roundrect>
                <v:roundrect id="_x0000_s1088" style="position:absolute;top:8365;width:12604;height:5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" fillcolor="#f0dcdb" strokecolor="#0d0d0d [3069]" strokeweight="1pt">
                  <v:stroke joinstyle="miter"/>
                  <v:textbox>
                    <w:txbxContent>
                      <w:p w14:paraId="7D27A397" w14:textId="77777777" w:rsidR="008F69F7" w:rsidRPr="0018555A" w:rsidRDefault="008F69F7" w:rsidP="008B4997">
                        <w:pPr>
                          <w:pStyle w:val="figuretext"/>
                        </w:pPr>
                        <w:r w:rsidRPr="0018555A">
                          <w:t>Relationships with teachers</w:t>
                        </w:r>
                      </w:p>
                      <w:p w14:paraId="74BBC7DF" w14:textId="77777777" w:rsidR="008F69F7" w:rsidRPr="0018555A" w:rsidRDefault="008F69F7" w:rsidP="008B4997">
                        <w:pPr>
                          <w:pStyle w:val="figuretext"/>
                        </w:pPr>
                      </w:p>
                    </w:txbxContent>
                  </v:textbox>
                </v:roundrect>
                <v:roundrect id="_x0000_s1089" style="position:absolute;left:14883;top:8365;width:12605;height:4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" fillcolor="#f0dcdb" strokecolor="#0d0d0d [3069]" strokeweight="1pt">
                  <v:stroke joinstyle="miter"/>
                  <v:textbox>
                    <w:txbxContent>
                      <w:p w14:paraId="1E9ECB37" w14:textId="77777777" w:rsidR="008F69F7" w:rsidRPr="0018555A" w:rsidRDefault="008F69F7" w:rsidP="008B4997">
                        <w:pPr>
                          <w:pStyle w:val="figuretext"/>
                        </w:pPr>
                        <w:r w:rsidRPr="0018555A">
                          <w:t>Extra-curricular</w:t>
                        </w:r>
                      </w:p>
                      <w:p w14:paraId="4CE6C9DB" w14:textId="77777777" w:rsidR="008F69F7" w:rsidRPr="0018555A" w:rsidRDefault="008F69F7" w:rsidP="008B4997">
                        <w:pPr>
                          <w:pStyle w:val="figuretext"/>
                        </w:pPr>
                      </w:p>
                    </w:txbxContent>
                  </v:textbox>
                </v:roundrect>
                <v:roundrect id="_x0000_s1090" style="position:absolute;left:14494;width:12287;height:7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" fillcolor="#f0dcdb" strokecolor="#0d0d0d [3069]" strokeweight="1pt">
                  <v:stroke joinstyle="miter"/>
                  <v:textbox>
                    <w:txbxContent>
                      <w:p w14:paraId="7EC4B2AB" w14:textId="77777777" w:rsidR="008F69F7" w:rsidRPr="0018555A" w:rsidRDefault="008F69F7" w:rsidP="008B4997">
                        <w:pPr>
                          <w:pStyle w:val="figuretext"/>
                        </w:pPr>
                        <w:r w:rsidRPr="0018555A">
                          <w:t>Ability of teachers</w:t>
                        </w:r>
                      </w:p>
                      <w:p w14:paraId="5B074A9F" w14:textId="77777777" w:rsidR="008F69F7" w:rsidRPr="0018555A" w:rsidRDefault="008F69F7" w:rsidP="008B4997">
                        <w:pPr>
                          <w:pStyle w:val="figuretext"/>
                        </w:pPr>
                      </w:p>
                    </w:txbxContent>
                  </v:textbox>
                </v:roundrect>
                <v:roundrect id="_x0000_s1091" style="position:absolute;width:12604;height:5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" fillcolor="#f0dcdb" strokecolor="#0d0d0d [3069]" strokeweight="1pt">
                  <v:stroke joinstyle="miter"/>
                  <v:textbox>
                    <w:txbxContent>
                      <w:p w14:paraId="7C76B679" w14:textId="77777777" w:rsidR="008F69F7" w:rsidRPr="00BB3270" w:rsidRDefault="008F69F7" w:rsidP="008B4997">
                        <w:pPr>
                          <w:pStyle w:val="figuretext"/>
                        </w:pPr>
                        <w:r w:rsidRPr="00BB3270">
                          <w:t>Life Skills</w:t>
                        </w:r>
                      </w:p>
                      <w:p w14:paraId="714331EC" w14:textId="77777777" w:rsidR="008F69F7" w:rsidRPr="0018555A" w:rsidRDefault="008F69F7" w:rsidP="008B4997">
                        <w:pPr>
                          <w:pStyle w:val="figuretext"/>
                          <w:rPr>
                            <w:sz w:val="28"/>
                            <w:szCs w:val="28"/>
                          </w:rPr>
                        </w:pPr>
                      </w:p>
                    </w:txbxContent>
                  </v:textbox>
                </v:roundrect>
              </v:group>
            </w:pict>
          </mc:Fallback>
        </mc:AlternateContent>
      </w:r>
      <w:r w:rsidRPr="00C316C0">
        <w:t xml:space="preserve">Figure </w:t>
      </w:r>
      <w:r w:rsidR="005E4602">
        <w:t>2</w:t>
      </w:r>
      <w:r w:rsidRPr="00C316C0">
        <w:t>. Ready, Willing</w:t>
      </w:r>
      <w:r w:rsidR="00CD0829">
        <w:t>,</w:t>
      </w:r>
      <w:r w:rsidRPr="00C316C0">
        <w:t xml:space="preserve"> and Able</w:t>
      </w:r>
      <w:bookmarkEnd w:id="310"/>
    </w:p>
    <w:p w14:paraId="3BAF40BE" w14:textId="77777777" w:rsidR="009155A6" w:rsidRPr="00F61172" w:rsidRDefault="009155A6" w:rsidP="001475EE">
      <w:pPr>
        <w:pStyle w:val="figuretitle"/>
        <w:sectPr w:rsidR="009155A6" w:rsidRPr="00F61172" w:rsidSect="00A77F63">
          <w:pgSz w:w="16817" w:h="11901" w:orient="landscape"/>
          <w:pgMar w:top="1077" w:right="1440" w:bottom="2268" w:left="1440" w:header="709" w:footer="709" w:gutter="0"/>
          <w:cols w:space="708"/>
          <w:bidi/>
          <w:rtlGutter/>
          <w:docGrid w:linePitch="360"/>
        </w:sectPr>
      </w:pPr>
    </w:p>
    <w:p w14:paraId="374CCF10" w14:textId="1FC6C82D" w:rsidR="00CD0829" w:rsidRPr="00F61172" w:rsidRDefault="00CD0829" w:rsidP="001475EE">
      <w:r w:rsidRPr="00F61172">
        <w:lastRenderedPageBreak/>
        <w:t xml:space="preserve">One of the questions I asked was whether or not the participants felt their schools had prepared them for higher education. </w:t>
      </w:r>
      <w:r w:rsidR="00A20608">
        <w:t>Almost all of the</w:t>
      </w:r>
      <w:r w:rsidRPr="00F61172">
        <w:t xml:space="preserve"> participants had much to say about this period in their lives, which, in retrospect, many felt had not adequately equipped them.</w:t>
      </w:r>
    </w:p>
    <w:p w14:paraId="18B06192" w14:textId="69402E44" w:rsidR="00CD0829" w:rsidRPr="00F61172" w:rsidRDefault="00CD0829" w:rsidP="001475EE">
      <w:r w:rsidRPr="00F61172">
        <w:t>In much of the Chri</w:t>
      </w:r>
      <w:r w:rsidR="00A20608">
        <w:t>stian Arab sector, private (fee-</w:t>
      </w:r>
      <w:r w:rsidRPr="00F61172">
        <w:t>paying) schools are the preferred choice for families, as they are perceived as offering a higher quality of education than state schools. Because many families do choose private education, it tends to persuade others to do so for social reasons. Mervat sum</w:t>
      </w:r>
      <w:r w:rsidR="00A20608">
        <w:t>med</w:t>
      </w:r>
      <w:r w:rsidRPr="00F61172">
        <w:t xml:space="preserve"> up her understanding of the matter: </w:t>
      </w:r>
    </w:p>
    <w:p w14:paraId="419BDFD4" w14:textId="73825419" w:rsidR="00CD0829" w:rsidRPr="00F61172" w:rsidRDefault="00CD0829" w:rsidP="001475EE">
      <w:pPr>
        <w:pStyle w:val="Quote"/>
      </w:pPr>
      <w:r w:rsidRPr="00F61172">
        <w:t>Actually, many Christian families send their children to private schools – related to church or a monastery</w:t>
      </w:r>
      <w:r w:rsidR="00A20608">
        <w:t xml:space="preserve"> – why, well I think that</w:t>
      </w:r>
      <w:r w:rsidRPr="00F61172">
        <w:t xml:space="preserve"> they think, and there is something right about that, that we get a better standard of education than in the public sector. And in the place where I live, there is a very clear divide between the schools. For example, the majority of private schools are Christian; there are other schools, mostly M</w:t>
      </w:r>
      <w:r w:rsidR="00A20608">
        <w:t>u</w:t>
      </w:r>
      <w:r w:rsidRPr="00F61172">
        <w:t>sl</w:t>
      </w:r>
      <w:r w:rsidR="00A20608">
        <w:t>i</w:t>
      </w:r>
      <w:r w:rsidRPr="00F61172">
        <w:t xml:space="preserve">m, and schools that are for Druze. </w:t>
      </w:r>
      <w:r w:rsidR="00A20608" w:rsidRPr="00F61172">
        <w:t>So,</w:t>
      </w:r>
      <w:r w:rsidRPr="00F61172">
        <w:t xml:space="preserve"> there is a very clear division between the education environments. So, it is only the Christian families with no financial resources that send their children to government schools. </w:t>
      </w:r>
      <w:r w:rsidR="005B1022" w:rsidRPr="00F61172">
        <w:t>So,</w:t>
      </w:r>
      <w:r w:rsidRPr="00F61172">
        <w:t xml:space="preserve"> most people who have the financial resources send their children to private schools.</w:t>
      </w:r>
    </w:p>
    <w:p w14:paraId="13E68DED" w14:textId="30473EBC" w:rsidR="00CD0829" w:rsidRPr="00F61172" w:rsidRDefault="00CD0829" w:rsidP="001475EE">
      <w:pPr>
        <w:pStyle w:val="Quote"/>
      </w:pPr>
      <w:r w:rsidRPr="00F61172">
        <w:t xml:space="preserve">Interviewer: </w:t>
      </w:r>
      <w:r w:rsidR="005B1022" w:rsidRPr="00F61172">
        <w:t>So,</w:t>
      </w:r>
      <w:r w:rsidRPr="00F61172">
        <w:t xml:space="preserve"> the reasons people send their children to private schools is because of the quality of the school?</w:t>
      </w:r>
    </w:p>
    <w:p w14:paraId="6D210999" w14:textId="5EE1E56E" w:rsidR="008B4997" w:rsidRPr="00D73B59" w:rsidRDefault="00F77906" w:rsidP="001475EE">
      <w:pPr>
        <w:pStyle w:val="Quote"/>
      </w:pPr>
      <w:r>
        <w:t>Mervat: Also</w:t>
      </w:r>
      <w:r w:rsidR="008B4997" w:rsidRPr="00D73B59">
        <w:t xml:space="preserve"> because they want to be like everyone else. I would not want for example, that my children would be different from the majority of Christians. I would not want to send them to a government school, I would want them to be the same as everyone else, to have the same friends.</w:t>
      </w:r>
    </w:p>
    <w:p w14:paraId="1A3BC891" w14:textId="6931AB1C" w:rsidR="009D1B5D" w:rsidRPr="00F61172" w:rsidRDefault="00993CE2" w:rsidP="001475EE">
      <w:r w:rsidRPr="0035617A">
        <w:t xml:space="preserve">In the beginning, </w:t>
      </w:r>
      <w:r w:rsidR="005B1022">
        <w:t xml:space="preserve">the </w:t>
      </w:r>
      <w:r w:rsidRPr="0035617A">
        <w:t>p</w:t>
      </w:r>
      <w:r w:rsidR="009D1B5D" w:rsidRPr="00F61172">
        <w:t>articipants who attended private schools unanimously praised them as being 'better' and quickly identified reasons such as budget, facilities,</w:t>
      </w:r>
      <w:r w:rsidR="008C3E94" w:rsidRPr="00F61172">
        <w:t xml:space="preserve"> </w:t>
      </w:r>
      <w:r w:rsidR="009D1B5D" w:rsidRPr="00F61172">
        <w:t>university trips</w:t>
      </w:r>
      <w:r w:rsidR="005B1022">
        <w:t>,</w:t>
      </w:r>
      <w:r w:rsidR="009D1B5D" w:rsidRPr="00F61172">
        <w:t xml:space="preserve"> and good teachers as important criteria regarding their potential readiness for an academic environment. </w:t>
      </w:r>
    </w:p>
    <w:p w14:paraId="028A2C2F" w14:textId="056A144D" w:rsidR="009D1B5D" w:rsidRPr="00F61172" w:rsidRDefault="009D1B5D" w:rsidP="001475EE">
      <w:pPr>
        <w:pStyle w:val="Quote"/>
      </w:pPr>
      <w:r w:rsidRPr="00F61172">
        <w:t xml:space="preserve">The level of instruction there is higher than in the regular Arab schools. </w:t>
      </w:r>
      <w:r w:rsidR="005B1022" w:rsidRPr="00F61172">
        <w:t>So,</w:t>
      </w:r>
      <w:r w:rsidRPr="00F61172">
        <w:t xml:space="preserve"> from an academic point of view, the level of teachers, professionalism of the teachers, level of studies, yes, it did prepare us, actually the one I learnt at was one of the best in the country – of all the Jewish and Arab schools</w:t>
      </w:r>
      <w:r w:rsidR="008B4997" w:rsidRPr="00F61172">
        <w:t>.</w:t>
      </w:r>
      <w:r w:rsidR="008C3E94" w:rsidRPr="00F61172">
        <w:t xml:space="preserve"> </w:t>
      </w:r>
      <w:r w:rsidRPr="00F61172">
        <w:t>(Lara)</w:t>
      </w:r>
    </w:p>
    <w:p w14:paraId="09CDC1D2" w14:textId="62C476A1" w:rsidR="009D1B5D" w:rsidRPr="00F61172" w:rsidRDefault="009D1B5D" w:rsidP="001475EE">
      <w:pPr>
        <w:pStyle w:val="Quote"/>
      </w:pPr>
      <w:r w:rsidRPr="00F61172">
        <w:t>The school was very large and invested in many different subject fields like physics, psychology, sociology, yes and every subject had its own place and resources</w:t>
      </w:r>
      <w:r w:rsidR="008B4997" w:rsidRPr="00F61172">
        <w:t xml:space="preserve">. </w:t>
      </w:r>
      <w:r w:rsidRPr="00F61172">
        <w:t>(Maha)</w:t>
      </w:r>
    </w:p>
    <w:p w14:paraId="3591585A" w14:textId="15C682E8" w:rsidR="009D1B5D" w:rsidRPr="00F61172" w:rsidRDefault="009D1B5D" w:rsidP="001475EE">
      <w:pPr>
        <w:pStyle w:val="Quote"/>
      </w:pPr>
      <w:r w:rsidRPr="00F61172">
        <w:lastRenderedPageBreak/>
        <w:t>The high school was Catholic and the level was very high. The education, the treatment, the standards, there were individual relationships between the teachers and the pupils. There was a very good environment. There was a feeling that the students would succeed and get to an academic standard. (Mervat)</w:t>
      </w:r>
    </w:p>
    <w:p w14:paraId="23F754F9" w14:textId="7B98BB1F" w:rsidR="009D1B5D" w:rsidRPr="00F61172" w:rsidRDefault="009D1B5D" w:rsidP="001475EE">
      <w:r w:rsidRPr="00F61172">
        <w:t>This sense of pride as they began to speak about their high</w:t>
      </w:r>
      <w:r w:rsidR="000E3691">
        <w:t>-</w:t>
      </w:r>
      <w:r w:rsidRPr="00F61172">
        <w:t>school experiences in the private sector sharply contrasted with the frustration and at times irritation in the voices of thos</w:t>
      </w:r>
      <w:r w:rsidR="00993CE2" w:rsidRPr="00F61172">
        <w:t xml:space="preserve">e who </w:t>
      </w:r>
      <w:r w:rsidR="000E3691">
        <w:t xml:space="preserve">had </w:t>
      </w:r>
      <w:r w:rsidR="00993CE2" w:rsidRPr="00F61172">
        <w:t>attended state</w:t>
      </w:r>
      <w:r w:rsidRPr="00F61172">
        <w:t xml:space="preserve"> schools. </w:t>
      </w:r>
    </w:p>
    <w:p w14:paraId="6283884E" w14:textId="695E1359" w:rsidR="009D1B5D" w:rsidRPr="00F61172" w:rsidRDefault="000E554B" w:rsidP="001475EE">
      <w:r w:rsidRPr="00201D58">
        <w:t xml:space="preserve">Research </w:t>
      </w:r>
      <w:r w:rsidR="000E3691" w:rsidRPr="00201D58">
        <w:t xml:space="preserve">has shown </w:t>
      </w:r>
      <w:r w:rsidRPr="00201D58">
        <w:t>that</w:t>
      </w:r>
      <w:r w:rsidRPr="00F61172">
        <w:t xml:space="preserve"> there appear to be inequalities in budget allocation between the Jewish and Arab state education sectors (Khattab, 2003, Abu-Saad</w:t>
      </w:r>
      <w:r w:rsidR="007F068A">
        <w:t xml:space="preserve"> </w:t>
      </w:r>
      <w:r w:rsidR="00F5341C">
        <w:t>and</w:t>
      </w:r>
      <w:r w:rsidR="007F068A">
        <w:t xml:space="preserve"> Champagne</w:t>
      </w:r>
      <w:r w:rsidRPr="00F61172">
        <w:t xml:space="preserve"> 2006; Golan-Agnon, 2006; Jabareen, 2006; Arar, 2012; Hagar </w:t>
      </w:r>
      <w:r w:rsidR="00F5341C">
        <w:t>and</w:t>
      </w:r>
      <w:r w:rsidR="00FC710A" w:rsidRPr="00F61172">
        <w:t xml:space="preserve"> </w:t>
      </w:r>
      <w:r w:rsidRPr="00F61172">
        <w:t xml:space="preserve">Jabareen, 2016) and </w:t>
      </w:r>
      <w:r w:rsidR="00991D8C" w:rsidRPr="00F61172">
        <w:t>in the beginning</w:t>
      </w:r>
      <w:r w:rsidR="00991D8C">
        <w:t xml:space="preserve">, the </w:t>
      </w:r>
      <w:r w:rsidRPr="00F61172">
        <w:t>p</w:t>
      </w:r>
      <w:r w:rsidR="009D1B5D" w:rsidRPr="00F61172">
        <w:t>articipants in this research focused</w:t>
      </w:r>
      <w:r w:rsidR="008B48FF" w:rsidRPr="00F61172">
        <w:t xml:space="preserve"> on facilities. Even though Woorood's school was defined as a private school, it was very </w:t>
      </w:r>
      <w:r w:rsidR="00E45B79" w:rsidRPr="00F61172">
        <w:t xml:space="preserve">small due to its rural position and facilities were limited. Both </w:t>
      </w:r>
      <w:r w:rsidR="005B1022">
        <w:t>Muslim</w:t>
      </w:r>
      <w:r w:rsidR="005B1022" w:rsidRPr="00F61172">
        <w:t xml:space="preserve"> </w:t>
      </w:r>
      <w:r w:rsidR="00E45B79" w:rsidRPr="00F61172">
        <w:t>and Christian children attended</w:t>
      </w:r>
      <w:r w:rsidR="008B48FF" w:rsidRPr="00F61172">
        <w:t xml:space="preserve">. </w:t>
      </w:r>
    </w:p>
    <w:p w14:paraId="6B110CD9" w14:textId="7E5F529C" w:rsidR="009D1B5D" w:rsidRPr="00F61172" w:rsidRDefault="009D1B5D" w:rsidP="001475EE">
      <w:pPr>
        <w:pStyle w:val="Quote"/>
      </w:pPr>
      <w:r w:rsidRPr="00F61172">
        <w:t>Very old buildings, heaters</w:t>
      </w:r>
      <w:r w:rsidR="00E45B79" w:rsidRPr="00F61172">
        <w:t>,</w:t>
      </w:r>
      <w:r w:rsidRPr="00F61172">
        <w:t xml:space="preserve"> but</w:t>
      </w:r>
      <w:r w:rsidR="00C67D6F" w:rsidRPr="00F61172">
        <w:t xml:space="preserve"> no air conditioning.</w:t>
      </w:r>
      <w:r w:rsidR="008B48FF" w:rsidRPr="00F61172">
        <w:t xml:space="preserve"> (Woorood) </w:t>
      </w:r>
    </w:p>
    <w:p w14:paraId="0826CBFC" w14:textId="75D7F569" w:rsidR="000E554B" w:rsidRPr="00F61172" w:rsidRDefault="009D1B5D" w:rsidP="001475EE">
      <w:pPr>
        <w:pStyle w:val="Quote"/>
      </w:pPr>
      <w:r w:rsidRPr="00F61172">
        <w:t xml:space="preserve">There were no facilities. I learnt </w:t>
      </w:r>
      <w:r w:rsidR="00991D8C">
        <w:t>c</w:t>
      </w:r>
      <w:r w:rsidR="00991D8C" w:rsidRPr="00F61172">
        <w:t xml:space="preserve">ommunications </w:t>
      </w:r>
      <w:r w:rsidRPr="00F61172">
        <w:t>and there was just one ha</w:t>
      </w:r>
      <w:r w:rsidR="00993CE2" w:rsidRPr="00F61172">
        <w:t>nd camera to do a small film.</w:t>
      </w:r>
      <w:r w:rsidRPr="00F61172">
        <w:t xml:space="preserve"> (Nahida)</w:t>
      </w:r>
    </w:p>
    <w:p w14:paraId="536C2C6E" w14:textId="65554849" w:rsidR="00C67D6F" w:rsidRPr="00F61172" w:rsidRDefault="00C67D6F" w:rsidP="001475EE">
      <w:r w:rsidRPr="00F61172">
        <w:t>However,</w:t>
      </w:r>
      <w:r w:rsidR="00B8564C" w:rsidRPr="00F61172">
        <w:t xml:space="preserve"> Shaden </w:t>
      </w:r>
      <w:r w:rsidR="00991D8C" w:rsidRPr="00F61172">
        <w:t>indicate</w:t>
      </w:r>
      <w:r w:rsidR="00991D8C">
        <w:t>d</w:t>
      </w:r>
      <w:r w:rsidR="00991D8C" w:rsidRPr="00F61172">
        <w:t xml:space="preserve"> </w:t>
      </w:r>
      <w:r w:rsidR="00B8564C" w:rsidRPr="00F61172">
        <w:t xml:space="preserve">that </w:t>
      </w:r>
      <w:r w:rsidR="00991D8C" w:rsidRPr="00F61172">
        <w:t xml:space="preserve">recently </w:t>
      </w:r>
      <w:r w:rsidRPr="00F61172">
        <w:t xml:space="preserve">there </w:t>
      </w:r>
      <w:r w:rsidR="00991D8C">
        <w:t>had</w:t>
      </w:r>
      <w:r w:rsidR="00991D8C" w:rsidRPr="00F61172">
        <w:t xml:space="preserve"> </w:t>
      </w:r>
      <w:r w:rsidR="00B63193" w:rsidRPr="00F61172">
        <w:t xml:space="preserve">been </w:t>
      </w:r>
      <w:r w:rsidR="00B8564C" w:rsidRPr="00F61172">
        <w:t xml:space="preserve">more </w:t>
      </w:r>
      <w:r w:rsidR="00B63193" w:rsidRPr="00F61172">
        <w:t xml:space="preserve">changes </w:t>
      </w:r>
      <w:r w:rsidRPr="00F61172">
        <w:t>in</w:t>
      </w:r>
      <w:r w:rsidR="00B8564C" w:rsidRPr="00F61172">
        <w:t xml:space="preserve"> the Arab education system.</w:t>
      </w:r>
      <w:r w:rsidRPr="00F61172">
        <w:t xml:space="preserve"> </w:t>
      </w:r>
    </w:p>
    <w:p w14:paraId="77F16667" w14:textId="13C2F416" w:rsidR="00B8564C" w:rsidRPr="00F61172" w:rsidRDefault="00B8564C" w:rsidP="001475EE">
      <w:pPr>
        <w:pStyle w:val="Quote"/>
      </w:pPr>
      <w:r w:rsidRPr="00F61172">
        <w:t>Interviewer</w:t>
      </w:r>
      <w:r w:rsidR="008B4997" w:rsidRPr="00F61172">
        <w:t>: </w:t>
      </w:r>
      <w:r w:rsidRPr="00F61172">
        <w:t>What about the facilities of the school?</w:t>
      </w:r>
    </w:p>
    <w:p w14:paraId="02F27395" w14:textId="391AA21F" w:rsidR="00B8564C" w:rsidRPr="00F61172" w:rsidRDefault="00B8564C" w:rsidP="001475EE">
      <w:pPr>
        <w:pStyle w:val="Quote"/>
      </w:pPr>
      <w:r w:rsidRPr="00F61172">
        <w:t>Shaden</w:t>
      </w:r>
      <w:r w:rsidR="008B4997" w:rsidRPr="00F61172">
        <w:t xml:space="preserve">: </w:t>
      </w:r>
      <w:r w:rsidRPr="00F61172">
        <w:t xml:space="preserve">There were not many when I was there, but now there is a library with a lot of books! </w:t>
      </w:r>
    </w:p>
    <w:p w14:paraId="2A48DFD7" w14:textId="4DCA4698" w:rsidR="00B8564C" w:rsidRPr="00F61172" w:rsidRDefault="00B8564C" w:rsidP="001475EE">
      <w:r w:rsidRPr="00F61172">
        <w:t xml:space="preserve">She </w:t>
      </w:r>
      <w:r w:rsidR="00991D8C">
        <w:t>went</w:t>
      </w:r>
      <w:r w:rsidR="00991D8C" w:rsidRPr="00F61172">
        <w:t xml:space="preserve"> </w:t>
      </w:r>
      <w:r w:rsidRPr="00F61172">
        <w:t>on to talk about wider changes within the system relating to intergroup contact.</w:t>
      </w:r>
    </w:p>
    <w:p w14:paraId="48C0043D" w14:textId="64030C0F" w:rsidR="009D1B5D" w:rsidRPr="00F61172" w:rsidRDefault="00B63193" w:rsidP="001475EE">
      <w:pPr>
        <w:pStyle w:val="Quote"/>
      </w:pPr>
      <w:r w:rsidRPr="00F61172">
        <w:t>Shaden</w:t>
      </w:r>
      <w:r w:rsidR="008B4997" w:rsidRPr="00F61172">
        <w:t xml:space="preserve">: </w:t>
      </w:r>
      <w:r w:rsidR="006A5297" w:rsidRPr="00F61172">
        <w:t>Yes, and there needs to be co-operation between Arabic schools and Jewish schools, so that students</w:t>
      </w:r>
      <w:r w:rsidRPr="00F61172">
        <w:t xml:space="preserve"> can get together, and have a conversation like they should.</w:t>
      </w:r>
    </w:p>
    <w:p w14:paraId="096F6D6F" w14:textId="63F2894B" w:rsidR="00B63193" w:rsidRPr="00F61172" w:rsidRDefault="00B63193" w:rsidP="001475EE">
      <w:pPr>
        <w:pStyle w:val="Quote"/>
      </w:pPr>
      <w:r w:rsidRPr="00F61172">
        <w:t>Interviewer</w:t>
      </w:r>
      <w:r w:rsidR="008B4997" w:rsidRPr="00F61172">
        <w:t xml:space="preserve">: </w:t>
      </w:r>
      <w:r w:rsidRPr="00F61172">
        <w:t>And this never happened?</w:t>
      </w:r>
    </w:p>
    <w:p w14:paraId="12C5E390" w14:textId="6A89E706" w:rsidR="00B63193" w:rsidRPr="00F61172" w:rsidRDefault="00B63193" w:rsidP="001475EE">
      <w:pPr>
        <w:pStyle w:val="Quote"/>
      </w:pPr>
      <w:r w:rsidRPr="00F61172">
        <w:t>Shaden</w:t>
      </w:r>
      <w:r w:rsidR="008B4997" w:rsidRPr="00F61172">
        <w:t xml:space="preserve">: </w:t>
      </w:r>
      <w:r w:rsidRPr="00F61172">
        <w:t>No, never.</w:t>
      </w:r>
    </w:p>
    <w:p w14:paraId="4CB7D38B" w14:textId="4770B6C8" w:rsidR="00B63193" w:rsidRPr="00F61172" w:rsidRDefault="00B63193" w:rsidP="001475EE">
      <w:pPr>
        <w:pStyle w:val="Quote"/>
      </w:pPr>
      <w:r w:rsidRPr="00F61172">
        <w:t>Interviewer</w:t>
      </w:r>
      <w:r w:rsidR="008B4997" w:rsidRPr="00F61172">
        <w:t xml:space="preserve">: </w:t>
      </w:r>
      <w:r w:rsidRPr="00F61172">
        <w:t xml:space="preserve">Do </w:t>
      </w:r>
      <w:r w:rsidR="007222C6" w:rsidRPr="00F61172">
        <w:t xml:space="preserve">you know of any schools that </w:t>
      </w:r>
      <w:r w:rsidRPr="00F61172">
        <w:t>do this?</w:t>
      </w:r>
    </w:p>
    <w:p w14:paraId="433B593B" w14:textId="33E305CA" w:rsidR="00B63193" w:rsidRPr="00F61172" w:rsidRDefault="00B63193" w:rsidP="001475EE">
      <w:pPr>
        <w:pStyle w:val="Quote"/>
      </w:pPr>
      <w:r w:rsidRPr="00F61172">
        <w:t>Shaden</w:t>
      </w:r>
      <w:r w:rsidR="008B4997" w:rsidRPr="00F61172">
        <w:t xml:space="preserve">: </w:t>
      </w:r>
      <w:r w:rsidRPr="00F61172">
        <w:t xml:space="preserve">Yes, now, yes. There is a meeting with a school in XX, and they talk about the </w:t>
      </w:r>
      <w:r w:rsidRPr="00F61172">
        <w:rPr>
          <w:i/>
          <w:iCs/>
        </w:rPr>
        <w:t>(pause</w:t>
      </w:r>
      <w:r w:rsidR="00991D8C">
        <w:rPr>
          <w:i/>
          <w:iCs/>
        </w:rPr>
        <w:t xml:space="preserve">, </w:t>
      </w:r>
      <w:r w:rsidRPr="00F61172">
        <w:rPr>
          <w:i/>
          <w:iCs/>
        </w:rPr>
        <w:t>hesitation)</w:t>
      </w:r>
      <w:r w:rsidRPr="00F61172">
        <w:t xml:space="preserve"> you know, the Jews and the Arabs. The wars. </w:t>
      </w:r>
    </w:p>
    <w:p w14:paraId="56DB0F30" w14:textId="7063EDBE" w:rsidR="00B63193" w:rsidRPr="00F61172" w:rsidRDefault="00B63193" w:rsidP="001475EE">
      <w:pPr>
        <w:pStyle w:val="Quote"/>
      </w:pPr>
      <w:r w:rsidRPr="00F61172">
        <w:t>Interviewer</w:t>
      </w:r>
      <w:r w:rsidR="008B4997" w:rsidRPr="00F61172">
        <w:t xml:space="preserve">: </w:t>
      </w:r>
      <w:r w:rsidRPr="00F61172">
        <w:t>Do they talk about these things?</w:t>
      </w:r>
    </w:p>
    <w:p w14:paraId="2CE28DB7" w14:textId="44A486D6" w:rsidR="00B63193" w:rsidRPr="00F61172" w:rsidRDefault="00B63193" w:rsidP="001475EE">
      <w:pPr>
        <w:pStyle w:val="Quote"/>
      </w:pPr>
      <w:r w:rsidRPr="00F61172">
        <w:lastRenderedPageBreak/>
        <w:t>Shaden</w:t>
      </w:r>
      <w:r w:rsidR="008B4997" w:rsidRPr="00F61172">
        <w:t xml:space="preserve">: </w:t>
      </w:r>
      <w:r w:rsidRPr="00F61172">
        <w:t>Yes, they talk.</w:t>
      </w:r>
    </w:p>
    <w:p w14:paraId="0A6360D4" w14:textId="76D5A079" w:rsidR="00B63193" w:rsidRPr="00F61172" w:rsidRDefault="00B63193" w:rsidP="001475EE">
      <w:pPr>
        <w:pStyle w:val="Quote"/>
      </w:pPr>
      <w:r w:rsidRPr="00F61172">
        <w:t>Interviewer</w:t>
      </w:r>
      <w:r w:rsidR="008B4997" w:rsidRPr="00F61172">
        <w:t xml:space="preserve">: </w:t>
      </w:r>
      <w:r w:rsidRPr="00F61172">
        <w:t>So things have changed then.</w:t>
      </w:r>
    </w:p>
    <w:p w14:paraId="21865319" w14:textId="7C7A2EE6" w:rsidR="000E554B" w:rsidRPr="00F61172" w:rsidRDefault="00B63193" w:rsidP="001475EE">
      <w:pPr>
        <w:pStyle w:val="Quote"/>
      </w:pPr>
      <w:r w:rsidRPr="00F61172">
        <w:t>Shaden</w:t>
      </w:r>
      <w:r w:rsidR="008B4997" w:rsidRPr="00F61172">
        <w:t xml:space="preserve">: </w:t>
      </w:r>
      <w:r w:rsidRPr="00F61172">
        <w:t>In the last five years, yes. My sister is now in 12</w:t>
      </w:r>
      <w:r w:rsidRPr="00F61172">
        <w:rPr>
          <w:vertAlign w:val="superscript"/>
        </w:rPr>
        <w:t>th</w:t>
      </w:r>
      <w:r w:rsidRPr="00F61172">
        <w:t xml:space="preserve"> grade and I know.</w:t>
      </w:r>
    </w:p>
    <w:p w14:paraId="392EB4C2" w14:textId="5A5922FC" w:rsidR="00B8564C" w:rsidRPr="00F61172" w:rsidRDefault="00B8564C" w:rsidP="001475EE">
      <w:r w:rsidRPr="00F61172">
        <w:t>P</w:t>
      </w:r>
      <w:r w:rsidR="009D1B5D" w:rsidRPr="00F61172">
        <w:t xml:space="preserve">articipants who </w:t>
      </w:r>
      <w:r w:rsidR="00991D8C">
        <w:t xml:space="preserve">had </w:t>
      </w:r>
      <w:r w:rsidR="009D1B5D" w:rsidRPr="00F61172">
        <w:t>attended state schools were</w:t>
      </w:r>
      <w:r w:rsidRPr="00F61172">
        <w:t xml:space="preserve"> </w:t>
      </w:r>
      <w:r w:rsidR="009D1B5D" w:rsidRPr="00F61172">
        <w:t>less satisfied</w:t>
      </w:r>
      <w:r w:rsidR="00991D8C">
        <w:t>,</w:t>
      </w:r>
      <w:r w:rsidR="009D1B5D" w:rsidRPr="00F61172">
        <w:t xml:space="preserve"> </w:t>
      </w:r>
      <w:r w:rsidR="00991D8C">
        <w:t>compared with</w:t>
      </w:r>
      <w:r w:rsidR="00991D8C" w:rsidRPr="00F61172">
        <w:t xml:space="preserve"> those who</w:t>
      </w:r>
      <w:r w:rsidR="00991D8C">
        <w:t xml:space="preserve"> had</w:t>
      </w:r>
      <w:r w:rsidR="00991D8C" w:rsidRPr="00F61172">
        <w:t xml:space="preserve"> attended private schools</w:t>
      </w:r>
      <w:r w:rsidR="00991D8C">
        <w:t>,</w:t>
      </w:r>
      <w:r w:rsidR="00991D8C" w:rsidRPr="00F61172">
        <w:t xml:space="preserve"> </w:t>
      </w:r>
      <w:r w:rsidR="009D1B5D" w:rsidRPr="00F61172">
        <w:t>with the quality and general level of education they</w:t>
      </w:r>
      <w:r w:rsidR="00991D8C">
        <w:t xml:space="preserve"> had</w:t>
      </w:r>
      <w:r w:rsidR="009D1B5D" w:rsidRPr="00F61172">
        <w:t xml:space="preserve"> received.</w:t>
      </w:r>
      <w:r w:rsidR="00736E7D" w:rsidRPr="00F61172">
        <w:t xml:space="preserve"> Shaden related to a lack of </w:t>
      </w:r>
      <w:r w:rsidR="009620B1">
        <w:t>organiz</w:t>
      </w:r>
      <w:r w:rsidR="00736E7D" w:rsidRPr="00F61172">
        <w:t>ation and only average quality of the teaching staff.</w:t>
      </w:r>
      <w:r w:rsidR="008C3E94" w:rsidRPr="00F61172">
        <w:t xml:space="preserve"> </w:t>
      </w:r>
      <w:r w:rsidR="002D5D01" w:rsidRPr="00F61172">
        <w:t xml:space="preserve">She used the word </w:t>
      </w:r>
      <w:r w:rsidR="008969EB">
        <w:t>'</w:t>
      </w:r>
      <w:r w:rsidR="002D5D01" w:rsidRPr="00F61172">
        <w:t>ok</w:t>
      </w:r>
      <w:r w:rsidR="008969EB">
        <w:t>'</w:t>
      </w:r>
      <w:r w:rsidR="002D5D01" w:rsidRPr="00F61172">
        <w:t xml:space="preserve"> to describe her teachers. </w:t>
      </w:r>
    </w:p>
    <w:p w14:paraId="4FD945AD" w14:textId="306554A6" w:rsidR="009D1B5D" w:rsidRPr="00F61172" w:rsidRDefault="002D5D01" w:rsidP="001475EE">
      <w:r w:rsidRPr="00F61172">
        <w:t>'Ok'</w:t>
      </w:r>
      <w:r w:rsidR="003760B4" w:rsidRPr="00F61172">
        <w:t xml:space="preserve"> in Hebrew,</w:t>
      </w:r>
      <w:r w:rsidR="00DB7987">
        <w:t xml:space="preserve"> is</w:t>
      </w:r>
      <w:r w:rsidR="00B8564C" w:rsidRPr="00F61172">
        <w:t xml:space="preserve"> colloquially</w:t>
      </w:r>
      <w:r w:rsidR="00F32FAB">
        <w:t xml:space="preserve"> defined as average or in the middle, but</w:t>
      </w:r>
      <w:r w:rsidR="00C67D6F" w:rsidRPr="00F61172">
        <w:t xml:space="preserve"> </w:t>
      </w:r>
      <w:r w:rsidR="003760B4" w:rsidRPr="00F61172">
        <w:t>can convey different messages.</w:t>
      </w:r>
      <w:r w:rsidR="00C67D6F" w:rsidRPr="00F61172">
        <w:t xml:space="preserve"> Both the context </w:t>
      </w:r>
      <w:r w:rsidR="00AA1C23" w:rsidRPr="00F61172">
        <w:t xml:space="preserve">of the message </w:t>
      </w:r>
      <w:r w:rsidR="00C67D6F" w:rsidRPr="00F61172">
        <w:t>and</w:t>
      </w:r>
      <w:r w:rsidR="00AA1C23" w:rsidRPr="00F61172">
        <w:t xml:space="preserve"> the</w:t>
      </w:r>
      <w:r w:rsidR="00C67D6F" w:rsidRPr="00F61172">
        <w:t xml:space="preserve"> tone</w:t>
      </w:r>
      <w:r w:rsidR="00AA1C23" w:rsidRPr="00F61172">
        <w:t xml:space="preserve"> and body language of the speaker</w:t>
      </w:r>
      <w:r w:rsidR="00C67D6F" w:rsidRPr="00F61172">
        <w:t xml:space="preserve"> are</w:t>
      </w:r>
      <w:r w:rsidR="00B8564C" w:rsidRPr="00F61172">
        <w:t xml:space="preserve"> very</w:t>
      </w:r>
      <w:r w:rsidR="00C67D6F" w:rsidRPr="00F61172">
        <w:t xml:space="preserve"> important</w:t>
      </w:r>
      <w:r w:rsidR="0064142A">
        <w:t xml:space="preserve"> in gau</w:t>
      </w:r>
      <w:r w:rsidR="0064142A" w:rsidRPr="00F61172">
        <w:t>ging</w:t>
      </w:r>
      <w:r w:rsidR="00B8564C" w:rsidRPr="00F61172">
        <w:t xml:space="preserve"> whether ok means very </w:t>
      </w:r>
      <w:proofErr w:type="gramStart"/>
      <w:r w:rsidR="00B8564C" w:rsidRPr="00F61172">
        <w:t>good</w:t>
      </w:r>
      <w:proofErr w:type="gramEnd"/>
      <w:r w:rsidR="00B8564C" w:rsidRPr="00F61172">
        <w:t>, good, average or less than average</w:t>
      </w:r>
      <w:r w:rsidR="00AA1C23" w:rsidRPr="00F61172">
        <w:t xml:space="preserve">. </w:t>
      </w:r>
      <w:r w:rsidR="008B48FF" w:rsidRPr="00F61172">
        <w:t xml:space="preserve">When </w:t>
      </w:r>
      <w:r w:rsidR="00AA1C23" w:rsidRPr="00F61172">
        <w:t>Shaden</w:t>
      </w:r>
      <w:r w:rsidR="008B48FF" w:rsidRPr="00F61172">
        <w:t xml:space="preserve"> said </w:t>
      </w:r>
      <w:r w:rsidR="008969EB">
        <w:t>'</w:t>
      </w:r>
      <w:r w:rsidR="008B48FF" w:rsidRPr="00F61172">
        <w:t>they</w:t>
      </w:r>
      <w:r w:rsidR="00AA1C23" w:rsidRPr="00F61172">
        <w:t xml:space="preserve"> (</w:t>
      </w:r>
      <w:r w:rsidR="00AA1C23" w:rsidRPr="00F61172">
        <w:rPr>
          <w:i/>
          <w:iCs/>
        </w:rPr>
        <w:t>her teachers</w:t>
      </w:r>
      <w:r w:rsidR="00AA1C23" w:rsidRPr="00F61172">
        <w:t>)</w:t>
      </w:r>
      <w:r w:rsidR="008B48FF" w:rsidRPr="00F61172">
        <w:t xml:space="preserve"> were ok</w:t>
      </w:r>
      <w:r w:rsidR="008969EB">
        <w:t>'</w:t>
      </w:r>
      <w:r w:rsidR="00991D8C">
        <w:t>,</w:t>
      </w:r>
      <w:r w:rsidR="008B48FF" w:rsidRPr="00F61172">
        <w:t xml:space="preserve"> her to</w:t>
      </w:r>
      <w:r w:rsidRPr="00F61172">
        <w:t>ne</w:t>
      </w:r>
      <w:r w:rsidR="00AA1C23" w:rsidRPr="00F61172">
        <w:t xml:space="preserve"> and facial expression</w:t>
      </w:r>
      <w:r w:rsidRPr="00F61172">
        <w:t xml:space="preserve"> indicated they were barely good enough</w:t>
      </w:r>
      <w:r w:rsidR="008B48FF" w:rsidRPr="00F61172">
        <w:t>.</w:t>
      </w:r>
      <w:r w:rsidR="00F6645F" w:rsidRPr="00F61172">
        <w:t xml:space="preserve"> </w:t>
      </w:r>
      <w:r w:rsidR="00B8564C" w:rsidRPr="00F61172">
        <w:t xml:space="preserve">I </w:t>
      </w:r>
      <w:r w:rsidR="00B12209" w:rsidRPr="00F61172">
        <w:t>felt she was using the word</w:t>
      </w:r>
      <w:r w:rsidR="00B8564C" w:rsidRPr="00F61172">
        <w:t xml:space="preserve"> deliberately to avoid having to </w:t>
      </w:r>
      <w:r w:rsidR="00D30D3C">
        <w:t xml:space="preserve">actually </w:t>
      </w:r>
      <w:r w:rsidR="00B8564C" w:rsidRPr="00F61172">
        <w:t>say they were not good</w:t>
      </w:r>
      <w:r w:rsidR="00D30D3C">
        <w:t xml:space="preserve"> enough. </w:t>
      </w:r>
    </w:p>
    <w:p w14:paraId="5D52D776" w14:textId="5DC0DFD5" w:rsidR="009D1B5D" w:rsidRPr="00F61172" w:rsidRDefault="00B8564C" w:rsidP="00520522">
      <w:r w:rsidRPr="00F61172">
        <w:t>As the interviews progressed</w:t>
      </w:r>
      <w:r w:rsidR="003760B4" w:rsidRPr="00F61172">
        <w:t>, it became clearer that at a</w:t>
      </w:r>
      <w:r w:rsidR="009D1B5D" w:rsidRPr="00F61172">
        <w:t xml:space="preserve"> deeper level, </w:t>
      </w:r>
      <w:r w:rsidR="00991D8C">
        <w:t xml:space="preserve">the </w:t>
      </w:r>
      <w:r w:rsidR="00BC4F64">
        <w:t>women</w:t>
      </w:r>
      <w:r w:rsidR="00BC4F64" w:rsidRPr="00F61172">
        <w:t xml:space="preserve"> </w:t>
      </w:r>
      <w:r w:rsidR="009D1B5D" w:rsidRPr="00F61172">
        <w:t xml:space="preserve">who </w:t>
      </w:r>
      <w:r w:rsidR="00BC4F64">
        <w:t xml:space="preserve">had </w:t>
      </w:r>
      <w:r w:rsidR="009D1B5D" w:rsidRPr="00F61172">
        <w:t xml:space="preserve">attended private schools also found </w:t>
      </w:r>
      <w:r w:rsidR="00AA1C23" w:rsidRPr="00F61172">
        <w:t>things in common which were lacking</w:t>
      </w:r>
      <w:r w:rsidR="009D1B5D" w:rsidRPr="00F61172">
        <w:t xml:space="preserve"> within their schools</w:t>
      </w:r>
      <w:r w:rsidR="00AA1C23" w:rsidRPr="00F61172">
        <w:t>.</w:t>
      </w:r>
      <w:r w:rsidR="009D1B5D" w:rsidRPr="00F61172">
        <w:t xml:space="preserve"> </w:t>
      </w:r>
      <w:r w:rsidR="00991D8C">
        <w:t>They</w:t>
      </w:r>
      <w:r w:rsidR="009D1B5D" w:rsidRPr="00F61172">
        <w:t xml:space="preserve"> ultimately perceived </w:t>
      </w:r>
      <w:r w:rsidR="00991D8C">
        <w:t xml:space="preserve">these </w:t>
      </w:r>
      <w:r w:rsidR="009D1B5D" w:rsidRPr="00F61172">
        <w:t>as being absolutely fundamental in terms of their ability to integrate into higher education. This</w:t>
      </w:r>
      <w:r w:rsidR="00B30E7B" w:rsidRPr="00F61172">
        <w:t xml:space="preserve"> is </w:t>
      </w:r>
      <w:r w:rsidR="007222C6" w:rsidRPr="00F61172">
        <w:t>methodologically significant</w:t>
      </w:r>
      <w:r w:rsidR="00991D8C">
        <w:t>,</w:t>
      </w:r>
      <w:r w:rsidR="007222C6" w:rsidRPr="00F61172">
        <w:t xml:space="preserve"> </w:t>
      </w:r>
      <w:r w:rsidR="009D1B5D" w:rsidRPr="00F61172">
        <w:t xml:space="preserve">because in the first instance and at perhaps the shallowest level, the responses of all the participants who attended private schools were not only satisfied but enthusiastic about their privileged </w:t>
      </w:r>
      <w:r w:rsidR="00A56DCA" w:rsidRPr="00F61172">
        <w:t xml:space="preserve">education. This could </w:t>
      </w:r>
      <w:r w:rsidR="009D1B5D" w:rsidRPr="00F61172">
        <w:t>have been related to justifying the extra expense, but there was a definite change from satisfaction to exasperation with aspects of their educa</w:t>
      </w:r>
      <w:r w:rsidRPr="00F61172">
        <w:t>tion as the dialogue developed and perhaps as they became more confident in sharing their experiences.</w:t>
      </w:r>
    </w:p>
    <w:p w14:paraId="4E20ACFF" w14:textId="1DB27C69" w:rsidR="009D1B5D" w:rsidRPr="00F61172" w:rsidRDefault="009D1B5D" w:rsidP="001475EE">
      <w:r w:rsidRPr="00F61172">
        <w:t xml:space="preserve">One significant realization </w:t>
      </w:r>
      <w:r w:rsidR="00991D8C">
        <w:t xml:space="preserve">was </w:t>
      </w:r>
      <w:r w:rsidRPr="00F61172">
        <w:t>related to the subject of independence. In the private sector</w:t>
      </w:r>
      <w:r w:rsidR="00B30E7B" w:rsidRPr="00F61172">
        <w:t>,</w:t>
      </w:r>
      <w:r w:rsidRPr="00F61172">
        <w:t xml:space="preserve"> the teachers did much during the </w:t>
      </w:r>
      <w:r w:rsidR="00837120">
        <w:t>day-to-day</w:t>
      </w:r>
      <w:r w:rsidRPr="00F61172">
        <w:t xml:space="preserve"> of cushioning the harder realities of educational development. Lara </w:t>
      </w:r>
      <w:r w:rsidR="00991D8C" w:rsidRPr="00F61172">
        <w:t>describe</w:t>
      </w:r>
      <w:r w:rsidR="00991D8C">
        <w:t>d</w:t>
      </w:r>
      <w:r w:rsidR="00991D8C" w:rsidRPr="00F61172">
        <w:t xml:space="preserve"> </w:t>
      </w:r>
      <w:r w:rsidRPr="00F61172">
        <w:t xml:space="preserve">the experience as </w:t>
      </w:r>
      <w:r w:rsidR="008969EB">
        <w:t>'</w:t>
      </w:r>
      <w:r w:rsidRPr="00F61172">
        <w:t>spoon feeding</w:t>
      </w:r>
      <w:r w:rsidR="008969EB">
        <w:t>'</w:t>
      </w:r>
      <w:r w:rsidRPr="00F61172">
        <w:t xml:space="preserve"> and </w:t>
      </w:r>
      <w:r w:rsidR="00991D8C" w:rsidRPr="00F61172">
        <w:t>explain</w:t>
      </w:r>
      <w:r w:rsidR="00991D8C">
        <w:t>ed</w:t>
      </w:r>
      <w:r w:rsidR="00991D8C" w:rsidRPr="00F61172">
        <w:t xml:space="preserve"> </w:t>
      </w:r>
      <w:r w:rsidRPr="00F61172">
        <w:t xml:space="preserve">that everything was done for them, the result of which was high dependence on the teachers. </w:t>
      </w:r>
      <w:r w:rsidR="00B30E7B" w:rsidRPr="00F61172">
        <w:t xml:space="preserve">She </w:t>
      </w:r>
      <w:r w:rsidR="004A08FC">
        <w:t>emphasise</w:t>
      </w:r>
      <w:r w:rsidR="00991D8C">
        <w:t>d</w:t>
      </w:r>
      <w:r w:rsidR="00B30E7B" w:rsidRPr="00F61172">
        <w:t xml:space="preserve"> the implications </w:t>
      </w:r>
      <w:r w:rsidRPr="00F61172">
        <w:t xml:space="preserve">when she </w:t>
      </w:r>
      <w:r w:rsidR="00991D8C">
        <w:t>said,</w:t>
      </w:r>
      <w:r w:rsidR="00991D8C" w:rsidRPr="00F61172">
        <w:t xml:space="preserve"> </w:t>
      </w:r>
      <w:r w:rsidR="008969EB">
        <w:t>'</w:t>
      </w:r>
      <w:r w:rsidRPr="00F61172">
        <w:t>within a year</w:t>
      </w:r>
      <w:r w:rsidR="00B30E7B" w:rsidRPr="00F61172">
        <w:t>,</w:t>
      </w:r>
      <w:r w:rsidRPr="00F61172">
        <w:t xml:space="preserve"> I moved from a situation where I needed permission from the teache</w:t>
      </w:r>
      <w:r w:rsidR="00B30E7B" w:rsidRPr="00F61172">
        <w:t>r to go to the toilet, to here</w:t>
      </w:r>
      <w:r w:rsidRPr="00F61172">
        <w:t>!</w:t>
      </w:r>
      <w:r w:rsidR="008969EB">
        <w:t>'</w:t>
      </w:r>
      <w:r w:rsidRPr="00F61172">
        <w:t xml:space="preserve"> The 'here' she </w:t>
      </w:r>
      <w:r w:rsidR="00991D8C" w:rsidRPr="00F61172">
        <w:t>refer</w:t>
      </w:r>
      <w:r w:rsidR="00991D8C">
        <w:t>red</w:t>
      </w:r>
      <w:r w:rsidR="00991D8C" w:rsidRPr="00F61172">
        <w:t xml:space="preserve"> </w:t>
      </w:r>
      <w:r w:rsidRPr="00F61172">
        <w:t xml:space="preserve">to </w:t>
      </w:r>
      <w:r w:rsidR="00991D8C">
        <w:t>was</w:t>
      </w:r>
      <w:r w:rsidR="00991D8C" w:rsidRPr="00F61172">
        <w:t xml:space="preserve"> </w:t>
      </w:r>
      <w:r w:rsidRPr="00F61172">
        <w:t xml:space="preserve">a life </w:t>
      </w:r>
      <w:r w:rsidR="00201D58">
        <w:t xml:space="preserve">she explained </w:t>
      </w:r>
      <w:r w:rsidRPr="00F61172">
        <w:t xml:space="preserve">with </w:t>
      </w:r>
      <w:r w:rsidR="008969EB">
        <w:t>'</w:t>
      </w:r>
      <w:r w:rsidRPr="00F61172">
        <w:t>no breaks</w:t>
      </w:r>
      <w:r w:rsidR="008969EB">
        <w:t>'</w:t>
      </w:r>
      <w:r w:rsidRPr="00F61172">
        <w:t xml:space="preserve">, one where </w:t>
      </w:r>
      <w:r w:rsidR="008969EB">
        <w:t>'</w:t>
      </w:r>
      <w:r w:rsidRPr="00F61172">
        <w:t>you don’t finish a piece of work on time – you don't hand it in</w:t>
      </w:r>
      <w:r w:rsidR="008969EB">
        <w:t>'</w:t>
      </w:r>
      <w:r w:rsidRPr="00F61172">
        <w:t xml:space="preserve">. </w:t>
      </w:r>
    </w:p>
    <w:p w14:paraId="56999863" w14:textId="3E021309" w:rsidR="00B63193" w:rsidRPr="00F61172" w:rsidRDefault="00B63193" w:rsidP="001475EE">
      <w:r w:rsidRPr="00F61172">
        <w:lastRenderedPageBreak/>
        <w:t xml:space="preserve">Aseel </w:t>
      </w:r>
      <w:r w:rsidR="00991D8C" w:rsidRPr="00F61172">
        <w:t>agree</w:t>
      </w:r>
      <w:r w:rsidR="00991D8C">
        <w:t>d</w:t>
      </w:r>
      <w:r w:rsidR="00991D8C" w:rsidRPr="00F61172">
        <w:t xml:space="preserve"> </w:t>
      </w:r>
      <w:r w:rsidRPr="00F61172">
        <w:t>as she</w:t>
      </w:r>
      <w:r w:rsidR="00FF3754" w:rsidRPr="00F61172">
        <w:t xml:space="preserve"> emphatically </w:t>
      </w:r>
      <w:r w:rsidR="00991D8C" w:rsidRPr="00F61172">
        <w:t>describe</w:t>
      </w:r>
      <w:r w:rsidR="00991D8C">
        <w:t>d</w:t>
      </w:r>
      <w:r w:rsidR="00991D8C" w:rsidRPr="00F61172">
        <w:t xml:space="preserve"> </w:t>
      </w:r>
      <w:r w:rsidR="00ED26A2" w:rsidRPr="00F61172">
        <w:t>her feelings about a lack of independence.</w:t>
      </w:r>
    </w:p>
    <w:p w14:paraId="5D78016E" w14:textId="6EB89E3F" w:rsidR="00B63193" w:rsidRPr="00F61172" w:rsidRDefault="00B63193" w:rsidP="00A77F63">
      <w:pPr>
        <w:pStyle w:val="Quote"/>
      </w:pPr>
      <w:r w:rsidRPr="00F61172">
        <w:t>They did not teach us independence. Everything we did</w:t>
      </w:r>
      <w:r w:rsidR="003760B4" w:rsidRPr="00F61172">
        <w:t>,</w:t>
      </w:r>
      <w:r w:rsidRPr="00F61172">
        <w:t xml:space="preserve"> there was always someone to do it for us. They did not</w:t>
      </w:r>
      <w:r w:rsidRPr="000E49A2">
        <w:t xml:space="preserve"> </w:t>
      </w:r>
      <w:r w:rsidRPr="00F61172">
        <w:t>prepare us for having to do something on our own. Not only that, they did not talk to us about academic learning. There are schools that do that</w:t>
      </w:r>
      <w:r w:rsidR="00FF3754" w:rsidRPr="00F61172">
        <w:t>, they take students to colleges and universities, but for me personally, I was not prepared at all. When I started my studies, I was shocked. I did not know what a semester was. I knew nothing of academic studies.</w:t>
      </w:r>
    </w:p>
    <w:p w14:paraId="5FDBAF47" w14:textId="3754EE36" w:rsidR="009D1B5D" w:rsidRPr="00F61172" w:rsidRDefault="009D1B5D" w:rsidP="001475EE">
      <w:r w:rsidRPr="00F61172">
        <w:t xml:space="preserve">The </w:t>
      </w:r>
      <w:r w:rsidR="00F6645F" w:rsidRPr="00F61172">
        <w:t>participants'</w:t>
      </w:r>
      <w:r w:rsidRPr="00F61172">
        <w:t xml:space="preserve"> lack of preparation regarding the different demands of </w:t>
      </w:r>
      <w:r w:rsidR="0095283D">
        <w:t xml:space="preserve">an </w:t>
      </w:r>
      <w:r w:rsidRPr="00F61172">
        <w:t xml:space="preserve">academic lifestyle </w:t>
      </w:r>
      <w:r w:rsidR="0095283D">
        <w:t>was</w:t>
      </w:r>
      <w:r w:rsidR="0095283D" w:rsidRPr="00F61172">
        <w:t xml:space="preserve"> </w:t>
      </w:r>
      <w:r w:rsidRPr="00F61172">
        <w:t xml:space="preserve">compounded once the language of instruction </w:t>
      </w:r>
      <w:r w:rsidR="0095283D">
        <w:t>came</w:t>
      </w:r>
      <w:r w:rsidR="0095283D" w:rsidRPr="00F61172">
        <w:t xml:space="preserve"> </w:t>
      </w:r>
      <w:r w:rsidRPr="00F61172">
        <w:t xml:space="preserve">into the overall picture. The law in Israel enables all Arabic native speakers of school age to learn </w:t>
      </w:r>
      <w:r w:rsidR="00FF21CB">
        <w:t>in</w:t>
      </w:r>
      <w:r w:rsidR="00172FD1" w:rsidRPr="00F61172">
        <w:t xml:space="preserve"> Arabic as the language of instruction</w:t>
      </w:r>
      <w:r w:rsidRPr="00F61172">
        <w:t xml:space="preserve"> (Spolsky </w:t>
      </w:r>
      <w:r w:rsidR="00F5341C">
        <w:t>and</w:t>
      </w:r>
      <w:r w:rsidR="00FC710A" w:rsidRPr="00F61172">
        <w:t xml:space="preserve"> </w:t>
      </w:r>
      <w:r w:rsidRPr="00F61172">
        <w:t>Shohamy, 1999) and Hebrew and English are taught as second and foreign languages</w:t>
      </w:r>
      <w:r w:rsidR="0095283D">
        <w:t>,</w:t>
      </w:r>
      <w:r w:rsidRPr="00F61172">
        <w:t xml:space="preserve"> respectively. </w:t>
      </w:r>
    </w:p>
    <w:p w14:paraId="09E01A3A" w14:textId="3AF9B283" w:rsidR="009D1B5D" w:rsidRPr="00F61172" w:rsidRDefault="009D1B5D" w:rsidP="001475EE">
      <w:r w:rsidRPr="00F61172">
        <w:t xml:space="preserve">All </w:t>
      </w:r>
      <w:r w:rsidR="00C760AA">
        <w:t xml:space="preserve">the </w:t>
      </w:r>
      <w:r w:rsidRPr="00F61172">
        <w:t>participants were acutely aware of the importance of having good Hebrew language and literacy skills. They expressed varying degrees of surprise and frustration at having been not adequately prepared by their high schools, especially those who were paying for a 'better' education</w:t>
      </w:r>
      <w:r w:rsidR="006A5297" w:rsidRPr="00F61172">
        <w:t xml:space="preserve">. </w:t>
      </w:r>
    </w:p>
    <w:p w14:paraId="57FB9BB5" w14:textId="182948E5" w:rsidR="003070C9" w:rsidRDefault="00C760AA" w:rsidP="001475EE">
      <w:pPr>
        <w:pStyle w:val="Quote"/>
      </w:pPr>
      <w:r>
        <w:t>W</w:t>
      </w:r>
      <w:r w:rsidR="009D1B5D" w:rsidRPr="00F61172">
        <w:t>hen we studied Hebrew, we studied it in Arabic</w:t>
      </w:r>
      <w:r>
        <w:t>;</w:t>
      </w:r>
      <w:r w:rsidRPr="00F61172">
        <w:t xml:space="preserve"> </w:t>
      </w:r>
      <w:r w:rsidR="009D1B5D" w:rsidRPr="00F61172">
        <w:t>most of the time we talk</w:t>
      </w:r>
      <w:r>
        <w:t>ed</w:t>
      </w:r>
      <w:r w:rsidR="009D1B5D" w:rsidRPr="00F61172">
        <w:t xml:space="preserve"> with the teacher in Arabic, and I don't think they ever focused on OK, now we are going to interact with the outside world</w:t>
      </w:r>
      <w:r>
        <w:t xml:space="preserve"> …</w:t>
      </w:r>
      <w:r w:rsidRPr="00F61172">
        <w:t xml:space="preserve"> </w:t>
      </w:r>
      <w:r w:rsidR="009D1B5D" w:rsidRPr="00F61172">
        <w:t>they didn't think about it</w:t>
      </w:r>
      <w:r w:rsidR="007E3384" w:rsidRPr="00F61172">
        <w:t>, they just went with the flow</w:t>
      </w:r>
      <w:r w:rsidR="008B4997" w:rsidRPr="00F61172">
        <w:t>.</w:t>
      </w:r>
      <w:r w:rsidR="007E3384" w:rsidRPr="00F61172">
        <w:t xml:space="preserve"> (</w:t>
      </w:r>
      <w:r w:rsidR="0098201A" w:rsidRPr="00F61172">
        <w:t>Aseel</w:t>
      </w:r>
      <w:r w:rsidR="007E3384" w:rsidRPr="00F61172">
        <w:t>)</w:t>
      </w:r>
    </w:p>
    <w:p w14:paraId="639D7540" w14:textId="67FDBB61" w:rsidR="003070C9" w:rsidRDefault="008B4997" w:rsidP="001475EE">
      <w:pPr>
        <w:pStyle w:val="Quote"/>
      </w:pPr>
      <w:r w:rsidRPr="00F61172">
        <w:t>T</w:t>
      </w:r>
      <w:r w:rsidR="009D1B5D" w:rsidRPr="00F61172">
        <w:t xml:space="preserve">eachers said </w:t>
      </w:r>
      <w:r w:rsidR="00C760AA">
        <w:t>'</w:t>
      </w:r>
      <w:r w:rsidR="009D1B5D" w:rsidRPr="00F61172">
        <w:t>you will just have to deal with Hebrew when it comes along</w:t>
      </w:r>
      <w:r w:rsidR="00C760AA">
        <w:t>'</w:t>
      </w:r>
      <w:r w:rsidRPr="00F61172">
        <w:t>.</w:t>
      </w:r>
      <w:r w:rsidR="0061107B" w:rsidRPr="00F61172">
        <w:t xml:space="preserve"> (Nahida)</w:t>
      </w:r>
    </w:p>
    <w:p w14:paraId="083A38CC" w14:textId="5FBE33F8" w:rsidR="00ED26A2" w:rsidRPr="00F61172" w:rsidRDefault="009D1B5D" w:rsidP="001475EE">
      <w:pPr>
        <w:pStyle w:val="Quote"/>
      </w:pPr>
      <w:r w:rsidRPr="00F61172">
        <w:t>Was it important</w:t>
      </w:r>
      <w:r w:rsidR="00C760AA">
        <w:t xml:space="preserve"> –</w:t>
      </w:r>
      <w:r w:rsidR="00C760AA" w:rsidRPr="00F61172">
        <w:t xml:space="preserve"> </w:t>
      </w:r>
      <w:r w:rsidRPr="00F61172">
        <w:t xml:space="preserve">no, not at all, like the only things important were, </w:t>
      </w:r>
      <w:r w:rsidR="00C760AA">
        <w:t>m</w:t>
      </w:r>
      <w:r w:rsidR="00C760AA" w:rsidRPr="00F61172">
        <w:t>athematics</w:t>
      </w:r>
      <w:r w:rsidRPr="00F61172">
        <w:t>, Arabic</w:t>
      </w:r>
      <w:r w:rsidR="00C760AA">
        <w:t>,</w:t>
      </w:r>
      <w:r w:rsidRPr="00F61172">
        <w:t xml:space="preserve"> and</w:t>
      </w:r>
      <w:r w:rsidR="008C3E94" w:rsidRPr="00F61172">
        <w:t xml:space="preserve"> </w:t>
      </w:r>
      <w:r w:rsidRPr="00F61172">
        <w:t>English. And that was it. Hebrew was not something important that was given significance</w:t>
      </w:r>
      <w:r w:rsidR="00AC4BEC" w:rsidRPr="00F61172">
        <w:t xml:space="preserve"> or importance for learning</w:t>
      </w:r>
      <w:r w:rsidRPr="00F61172">
        <w:t>.</w:t>
      </w:r>
      <w:r w:rsidR="00AC4BEC" w:rsidRPr="00F61172">
        <w:t xml:space="preserve"> (Shaden)</w:t>
      </w:r>
    </w:p>
    <w:p w14:paraId="3CA1A00F" w14:textId="0E465EF0" w:rsidR="00ED26A2" w:rsidRPr="00F61172" w:rsidRDefault="00ED26A2" w:rsidP="001475EE">
      <w:r w:rsidRPr="00F61172">
        <w:t>Regarding a mandatory Hebrew foundation course some students need to take</w:t>
      </w:r>
      <w:r w:rsidR="007222C6" w:rsidRPr="00F61172">
        <w:t xml:space="preserve"> in college</w:t>
      </w:r>
      <w:r w:rsidRPr="00F61172">
        <w:t>, Donia complained</w:t>
      </w:r>
      <w:r w:rsidR="00C760AA">
        <w:t>,</w:t>
      </w:r>
      <w:r w:rsidRPr="00F61172">
        <w:t xml:space="preserve"> </w:t>
      </w:r>
      <w:r w:rsidR="008969EB">
        <w:t>'</w:t>
      </w:r>
      <w:r w:rsidRPr="00F61172">
        <w:t>Well we wouldn't have to do it if we had learned Hebrew properly at school</w:t>
      </w:r>
      <w:r w:rsidR="008969EB">
        <w:t>'</w:t>
      </w:r>
      <w:r w:rsidRPr="00F61172">
        <w:t>.</w:t>
      </w:r>
    </w:p>
    <w:p w14:paraId="2AA7FE61" w14:textId="2EE6273B" w:rsidR="003070C9" w:rsidRDefault="009D1B5D" w:rsidP="001475EE">
      <w:r w:rsidRPr="00F61172">
        <w:t>However</w:t>
      </w:r>
      <w:r w:rsidR="0098201A" w:rsidRPr="00F61172">
        <w:t>,</w:t>
      </w:r>
      <w:r w:rsidRPr="00F61172">
        <w:t xml:space="preserve"> the linguistic issue is not a straightforward one. It is related to language policy and therefore political in the sense that decisions regarding language use and language teaching reflect the philosophy, ambitions</w:t>
      </w:r>
      <w:r w:rsidR="00C760AA">
        <w:t>,</w:t>
      </w:r>
      <w:r w:rsidRPr="00F61172">
        <w:t xml:space="preserve"> and perceived needs of the government. Language knowledge or the lack of it is closely related to</w:t>
      </w:r>
      <w:r w:rsidR="00172FD1" w:rsidRPr="00F61172">
        <w:t xml:space="preserve"> power (Amara, 2007) and </w:t>
      </w:r>
      <w:r w:rsidR="0098201A" w:rsidRPr="00F61172">
        <w:lastRenderedPageBreak/>
        <w:t>Schmid (</w:t>
      </w:r>
      <w:r w:rsidRPr="00F61172">
        <w:t>2001</w:t>
      </w:r>
      <w:r w:rsidR="0098201A" w:rsidRPr="00F61172">
        <w:t>)</w:t>
      </w:r>
      <w:r w:rsidRPr="00F61172">
        <w:t xml:space="preserve"> </w:t>
      </w:r>
      <w:r w:rsidR="00C760AA" w:rsidRPr="00F61172">
        <w:t>describe</w:t>
      </w:r>
      <w:r w:rsidR="00C760AA">
        <w:t>d</w:t>
      </w:r>
      <w:r w:rsidR="00C760AA" w:rsidRPr="00F61172">
        <w:t xml:space="preserve"> </w:t>
      </w:r>
      <w:r w:rsidRPr="00F61172">
        <w:t xml:space="preserve">it as </w:t>
      </w:r>
      <w:r w:rsidR="008969EB">
        <w:t>'</w:t>
      </w:r>
      <w:r w:rsidRPr="00F61172">
        <w:t>an important variable in power relations between dominant and subordinate groups</w:t>
      </w:r>
      <w:r w:rsidR="008969EB">
        <w:t>'</w:t>
      </w:r>
      <w:r w:rsidRPr="00F61172">
        <w:t xml:space="preserve"> (p. 9). </w:t>
      </w:r>
    </w:p>
    <w:p w14:paraId="503D7367" w14:textId="52DFAAD3" w:rsidR="00673A5F" w:rsidRPr="00673A5F" w:rsidRDefault="009D1B5D" w:rsidP="00673A5F">
      <w:r w:rsidRPr="00F61172">
        <w:t>There is an irony of the government offering native language school instruction to Arab inhabitants of Israel.</w:t>
      </w:r>
      <w:r w:rsidR="008C3E94" w:rsidRPr="00F61172">
        <w:t xml:space="preserve"> </w:t>
      </w:r>
      <w:r w:rsidRPr="00F61172">
        <w:t>On the one hand, supporting cult</w:t>
      </w:r>
      <w:r w:rsidR="00172FD1" w:rsidRPr="00F61172">
        <w:t xml:space="preserve">ural and historic rights (Amara </w:t>
      </w:r>
      <w:r w:rsidR="008C3E94" w:rsidRPr="00F61172">
        <w:t xml:space="preserve">et al., </w:t>
      </w:r>
      <w:r w:rsidRPr="00F61172">
        <w:t xml:space="preserve">2009) </w:t>
      </w:r>
      <w:r w:rsidR="00FF21CB">
        <w:t>is not empowering</w:t>
      </w:r>
      <w:r w:rsidRPr="00F61172">
        <w:t xml:space="preserve"> when the students arrive at the threshold of higher education with less than good enough Hebrew (Arar, 2012). On the other</w:t>
      </w:r>
      <w:r w:rsidR="00FF21CB">
        <w:t xml:space="preserve"> hand, </w:t>
      </w:r>
      <w:r w:rsidRPr="00F61172">
        <w:t>language helps people maintain their identity</w:t>
      </w:r>
      <w:r w:rsidR="00282008">
        <w:t xml:space="preserve"> </w:t>
      </w:r>
      <w:r w:rsidRPr="00F61172">
        <w:t xml:space="preserve">(Jabareen, 2005), and it is also a means by which individuals can self-define and </w:t>
      </w:r>
      <w:r w:rsidR="0098201A" w:rsidRPr="00F61172">
        <w:t xml:space="preserve">personally transform themselves (Nunan </w:t>
      </w:r>
      <w:r w:rsidR="00F5341C">
        <w:t>and</w:t>
      </w:r>
      <w:r w:rsidR="00FC710A" w:rsidRPr="00F61172">
        <w:t xml:space="preserve"> </w:t>
      </w:r>
      <w:r w:rsidR="0098201A" w:rsidRPr="00F61172">
        <w:t>Choi, 2010).</w:t>
      </w:r>
      <w:r w:rsidR="008C3E94" w:rsidRPr="00F61172">
        <w:t xml:space="preserve"> </w:t>
      </w:r>
      <w:r w:rsidR="0098201A" w:rsidRPr="00F61172">
        <w:t xml:space="preserve">So </w:t>
      </w:r>
      <w:r w:rsidRPr="00F61172">
        <w:t>the policy of minority language school education – which can be seen as one supportive of cul</w:t>
      </w:r>
      <w:r w:rsidR="0098201A" w:rsidRPr="00F61172">
        <w:t>tural pluralism,</w:t>
      </w:r>
      <w:r w:rsidRPr="00F61172">
        <w:t xml:space="preserve"> creates a fairly chaotic chasm between those that can and those that can't</w:t>
      </w:r>
      <w:r w:rsidR="00282008">
        <w:t>,</w:t>
      </w:r>
      <w:r w:rsidR="0098201A" w:rsidRPr="00F61172">
        <w:t xml:space="preserve"> implying a</w:t>
      </w:r>
      <w:r w:rsidRPr="00F61172">
        <w:t xml:space="preserve"> whole </w:t>
      </w:r>
      <w:r w:rsidR="006D7A8D">
        <w:t>higher education</w:t>
      </w:r>
      <w:r w:rsidRPr="00F61172">
        <w:t xml:space="preserve"> learning experience </w:t>
      </w:r>
      <w:r w:rsidR="0098201A" w:rsidRPr="00F61172">
        <w:t xml:space="preserve">which </w:t>
      </w:r>
      <w:r w:rsidRPr="00F61172">
        <w:t>is</w:t>
      </w:r>
      <w:r w:rsidR="008C3E94" w:rsidRPr="00F61172">
        <w:t xml:space="preserve"> </w:t>
      </w:r>
      <w:r w:rsidRPr="00F61172">
        <w:t>difficult for anyone without Hebrew</w:t>
      </w:r>
      <w:r w:rsidR="000E3953" w:rsidRPr="00F61172">
        <w:t xml:space="preserve"> literacy</w:t>
      </w:r>
      <w:r w:rsidR="00932AC0" w:rsidRPr="00F61172">
        <w:t xml:space="preserve">. The result </w:t>
      </w:r>
      <w:r w:rsidR="00F64272" w:rsidRPr="00F61172">
        <w:t>is</w:t>
      </w:r>
      <w:r w:rsidRPr="00F61172">
        <w:t xml:space="preserve"> a population of students with quite different linguistic abilities and this imbalance of linguistic capability may not be unrelated to creating co</w:t>
      </w:r>
      <w:r w:rsidR="00673A5F">
        <w:t xml:space="preserve">nditions for social diversity. </w:t>
      </w:r>
    </w:p>
    <w:p w14:paraId="1FEAD639" w14:textId="1CB7361A" w:rsidR="009D1B5D" w:rsidRPr="00F61172" w:rsidRDefault="009147C8" w:rsidP="00B61758">
      <w:r>
        <w:t>In the Facts and Figures (2013) manual, t</w:t>
      </w:r>
      <w:r w:rsidR="00673A5F">
        <w:t xml:space="preserve">here are </w:t>
      </w:r>
      <w:r w:rsidR="00006833">
        <w:t>Education M</w:t>
      </w:r>
      <w:r>
        <w:t xml:space="preserve">inistry </w:t>
      </w:r>
      <w:r w:rsidR="00673A5F">
        <w:t>guid</w:t>
      </w:r>
      <w:r>
        <w:t>elines (Retrieved from; http://meyda.education.gov.il/files/minhalcalcala/facts.pdf),</w:t>
      </w:r>
      <w:r w:rsidR="00673A5F">
        <w:t xml:space="preserve"> but I </w:t>
      </w:r>
      <w:r w:rsidR="009D1B5D" w:rsidRPr="00F61172">
        <w:t xml:space="preserve">did not notice any particular uniformity regarding the number of study hours </w:t>
      </w:r>
      <w:r w:rsidR="00091935" w:rsidRPr="00F61172">
        <w:t xml:space="preserve">allocated </w:t>
      </w:r>
      <w:r w:rsidR="009D1B5D" w:rsidRPr="00F61172">
        <w:t>to Hebrew</w:t>
      </w:r>
      <w:r w:rsidR="00091935" w:rsidRPr="00F61172">
        <w:t xml:space="preserve"> study</w:t>
      </w:r>
      <w:r w:rsidR="009D1B5D" w:rsidRPr="00F61172">
        <w:t xml:space="preserve"> between the gover</w:t>
      </w:r>
      <w:r w:rsidR="00091935" w:rsidRPr="00F61172">
        <w:t>nment or private school systems according to the data provided by the participants</w:t>
      </w:r>
      <w:r w:rsidR="00B61758">
        <w:t>.</w:t>
      </w:r>
      <w:r>
        <w:t>).</w:t>
      </w:r>
      <w:r w:rsidR="004D3A39">
        <w:t>T</w:t>
      </w:r>
      <w:r w:rsidR="009D1B5D" w:rsidRPr="00F61172">
        <w:t xml:space="preserve">he lack of importance given </w:t>
      </w:r>
      <w:r w:rsidR="004D3A39">
        <w:t>i</w:t>
      </w:r>
      <w:r w:rsidR="004D3A39" w:rsidRPr="00F61172">
        <w:t xml:space="preserve">n the government schools </w:t>
      </w:r>
      <w:r w:rsidR="009D1B5D" w:rsidRPr="00F61172">
        <w:t xml:space="preserve">to Hebrew </w:t>
      </w:r>
      <w:r w:rsidR="004D3A39">
        <w:t>relative</w:t>
      </w:r>
      <w:r w:rsidR="004D3A39" w:rsidRPr="00F61172">
        <w:t xml:space="preserve"> </w:t>
      </w:r>
      <w:r w:rsidR="009D1B5D" w:rsidRPr="00F61172">
        <w:t>to other core curriculum sub</w:t>
      </w:r>
      <w:r w:rsidR="00932AC0" w:rsidRPr="00F61172">
        <w:t>jects was mentioned by the participants.</w:t>
      </w:r>
      <w:r w:rsidR="009D1B5D" w:rsidRPr="00F61172">
        <w:t xml:space="preserve"> Relating to the amount of time her school devoted to Hebrew, Aseel explain</w:t>
      </w:r>
      <w:r w:rsidR="004D3A39">
        <w:t>ed:</w:t>
      </w:r>
    </w:p>
    <w:p w14:paraId="0F29136A" w14:textId="6C8004F9" w:rsidR="009D1B5D" w:rsidRPr="00F61172" w:rsidRDefault="009D1B5D" w:rsidP="001475EE">
      <w:pPr>
        <w:pStyle w:val="Quote"/>
      </w:pPr>
      <w:r w:rsidRPr="00F61172">
        <w:t>Well</w:t>
      </w:r>
      <w:r w:rsidR="00932AC0" w:rsidRPr="00F61172">
        <w:t>,</w:t>
      </w:r>
      <w:r w:rsidRPr="00F61172">
        <w:t xml:space="preserve"> twice a week. Not a lot. There wasn't exactly organization at the school. I thought it was irrelevant, what? Grammar, literature, just so I will know how to say things parrot fashion. I never thought I would use the words on a daily basis. And the grammar, it wasn't serious, it wasn't anything significant</w:t>
      </w:r>
      <w:r w:rsidR="00932AC0" w:rsidRPr="00F61172">
        <w:t>.</w:t>
      </w:r>
    </w:p>
    <w:p w14:paraId="35DA80A8" w14:textId="230981A0" w:rsidR="007E3384" w:rsidRPr="00F61172" w:rsidRDefault="007E3384" w:rsidP="001475EE">
      <w:pPr>
        <w:pStyle w:val="Quote"/>
      </w:pPr>
      <w:r w:rsidRPr="00F61172">
        <w:t>45 minutes a day, well it's not enough</w:t>
      </w:r>
      <w:r w:rsidR="00932AC0" w:rsidRPr="00F61172">
        <w:t>.</w:t>
      </w:r>
      <w:r w:rsidRPr="00F61172">
        <w:t xml:space="preserve"> (Donia)</w:t>
      </w:r>
    </w:p>
    <w:p w14:paraId="1A867AE2" w14:textId="1515D349" w:rsidR="009D1B5D" w:rsidRPr="00F61172" w:rsidRDefault="000E3953" w:rsidP="001475EE">
      <w:r w:rsidRPr="00F61172">
        <w:t xml:space="preserve">Arabic is a </w:t>
      </w:r>
      <w:r w:rsidR="009D1B5D" w:rsidRPr="00F61172">
        <w:t xml:space="preserve">complex language with different written and spoken forms and schools </w:t>
      </w:r>
      <w:r w:rsidR="007222C6" w:rsidRPr="00F61172">
        <w:t xml:space="preserve">must </w:t>
      </w:r>
      <w:r w:rsidR="009D1B5D" w:rsidRPr="00F61172">
        <w:t xml:space="preserve">spend considerable time and effort to </w:t>
      </w:r>
      <w:r w:rsidR="004D3A39" w:rsidRPr="00F61172">
        <w:t>ensur</w:t>
      </w:r>
      <w:r w:rsidR="004D3A39">
        <w:t>e</w:t>
      </w:r>
      <w:r w:rsidR="004D3A39" w:rsidRPr="00F61172">
        <w:t xml:space="preserve"> </w:t>
      </w:r>
      <w:r w:rsidR="009D1B5D" w:rsidRPr="00F61172">
        <w:t>students achieve required standards of native l</w:t>
      </w:r>
      <w:r w:rsidRPr="00F61172">
        <w:t>anguage literacy. D</w:t>
      </w:r>
      <w:r w:rsidR="007222C6" w:rsidRPr="00F61172">
        <w:t xml:space="preserve">iglossia is </w:t>
      </w:r>
      <w:r w:rsidRPr="00F61172">
        <w:t xml:space="preserve">challenging </w:t>
      </w:r>
      <w:r w:rsidR="009D1B5D" w:rsidRPr="00F61172">
        <w:t xml:space="preserve">for the Arab learner as </w:t>
      </w:r>
      <w:r w:rsidR="004D3A39">
        <w:t>s</w:t>
      </w:r>
      <w:r w:rsidR="004D3A39" w:rsidRPr="00F61172">
        <w:t xml:space="preserve">tandard </w:t>
      </w:r>
      <w:r w:rsidR="009D1B5D" w:rsidRPr="00F61172">
        <w:t xml:space="preserve">Arabic is a different language, with syntax, morphology, and lexicon all significantly different from the spoken language. Given the </w:t>
      </w:r>
      <w:r w:rsidR="004D3A39" w:rsidRPr="00F61172">
        <w:t>number</w:t>
      </w:r>
      <w:r w:rsidR="009D1B5D" w:rsidRPr="00F61172">
        <w:t xml:space="preserve"> of hours set down in the curriculum guidelines for native</w:t>
      </w:r>
      <w:r w:rsidR="004D3A39">
        <w:t>-</w:t>
      </w:r>
      <w:r w:rsidR="009D1B5D" w:rsidRPr="00F61172">
        <w:t>, second</w:t>
      </w:r>
      <w:r w:rsidR="004D3A39">
        <w:t>-,</w:t>
      </w:r>
      <w:r w:rsidR="009D1B5D" w:rsidRPr="00F61172">
        <w:t xml:space="preserve"> and </w:t>
      </w:r>
      <w:r w:rsidR="004D3A39" w:rsidRPr="00F61172">
        <w:t>foreign</w:t>
      </w:r>
      <w:r w:rsidR="004D3A39">
        <w:t>-</w:t>
      </w:r>
      <w:r w:rsidR="009D1B5D" w:rsidRPr="00F61172">
        <w:t xml:space="preserve">language learning, it is hardly surprising </w:t>
      </w:r>
      <w:r w:rsidR="009D1B5D" w:rsidRPr="00F61172">
        <w:lastRenderedPageBreak/>
        <w:t xml:space="preserve">there are differences between how schools cope, and decide upon policy for language teaching. It is also unsurprising that most participants felt that they were inadequately prepared for higher education in Hebrew. </w:t>
      </w:r>
    </w:p>
    <w:p w14:paraId="3424FF60" w14:textId="106B6F23" w:rsidR="009D1B5D" w:rsidRPr="00F61172" w:rsidRDefault="009D1B5D" w:rsidP="001475EE">
      <w:r w:rsidRPr="00F61172">
        <w:t>Before students attempt university entrance exams</w:t>
      </w:r>
      <w:r w:rsidR="004D3A39">
        <w:t>,</w:t>
      </w:r>
      <w:r w:rsidRPr="00F61172">
        <w:t xml:space="preserve"> they must matriculate from school and pass the external </w:t>
      </w:r>
      <w:r w:rsidR="00F1243B">
        <w:rPr>
          <w:i/>
          <w:iCs/>
        </w:rPr>
        <w:t>B</w:t>
      </w:r>
      <w:r w:rsidR="004D3A39" w:rsidRPr="00A77F63">
        <w:rPr>
          <w:i/>
          <w:iCs/>
        </w:rPr>
        <w:t>agrut</w:t>
      </w:r>
      <w:r w:rsidR="004D3A39" w:rsidRPr="00F61172">
        <w:t xml:space="preserve"> </w:t>
      </w:r>
      <w:r w:rsidRPr="00F61172">
        <w:t>(matriculation) exams</w:t>
      </w:r>
      <w:r w:rsidR="004D3A39">
        <w:t>,</w:t>
      </w:r>
      <w:r w:rsidRPr="00F61172">
        <w:t xml:space="preserve"> putting further pressure on schools to align themselves with requirements on paper rather than requirements in practice</w:t>
      </w:r>
      <w:r w:rsidRPr="00F61172">
        <w:rPr>
          <w:b/>
          <w:bCs/>
        </w:rPr>
        <w:t xml:space="preserve">. </w:t>
      </w:r>
      <w:r w:rsidRPr="00F61172">
        <w:t xml:space="preserve">In order to matriculate, students need to pass Arabic, Hebrew, English and </w:t>
      </w:r>
      <w:r w:rsidR="004D3A39">
        <w:t>m</w:t>
      </w:r>
      <w:r w:rsidR="004D3A39" w:rsidRPr="00F61172">
        <w:t>athematics</w:t>
      </w:r>
      <w:r w:rsidRPr="00F61172">
        <w:t xml:space="preserve">. </w:t>
      </w:r>
    </w:p>
    <w:p w14:paraId="0A65E676" w14:textId="0DEA0BB4" w:rsidR="009D1B5D" w:rsidRPr="00F61172" w:rsidRDefault="009D1B5D" w:rsidP="001475EE">
      <w:r w:rsidRPr="00F61172">
        <w:t>There is no doubt that Arab</w:t>
      </w:r>
      <w:r w:rsidR="004D3A39">
        <w:t>ic</w:t>
      </w:r>
      <w:r w:rsidRPr="00F61172">
        <w:t xml:space="preserve"> speakers living in Israel need Hebrew for pragmatic and instrumental reasons (Amara, 2007). The question is whether curriculum requirements enable the students to realize the need and whether teachers and school managers are able to </w:t>
      </w:r>
      <w:r w:rsidR="004D3A39">
        <w:t>equip</w:t>
      </w:r>
      <w:r w:rsidR="004D3A39" w:rsidRPr="00F61172">
        <w:t xml:space="preserve"> </w:t>
      </w:r>
      <w:r w:rsidRPr="00F61172">
        <w:t>the students with the language.</w:t>
      </w:r>
    </w:p>
    <w:p w14:paraId="0246F584" w14:textId="13C5CB87" w:rsidR="009D1B5D" w:rsidRPr="00F61172" w:rsidRDefault="009D1B5D" w:rsidP="001475EE">
      <w:r w:rsidRPr="00F61172">
        <w:t>Mervat, for example</w:t>
      </w:r>
      <w:r w:rsidR="004D3A39">
        <w:t>,</w:t>
      </w:r>
      <w:r w:rsidRPr="00F61172">
        <w:t xml:space="preserve"> had given some thought to the necessity of good Hebrew language skills and went out to work </w:t>
      </w:r>
      <w:r w:rsidR="008969EB">
        <w:t>'</w:t>
      </w:r>
      <w:r w:rsidRPr="00F61172">
        <w:t>for two years</w:t>
      </w:r>
      <w:r w:rsidR="004D3A39">
        <w:t xml:space="preserve"> …</w:t>
      </w:r>
      <w:r w:rsidR="004D3A39" w:rsidRPr="00F61172">
        <w:t xml:space="preserve"> </w:t>
      </w:r>
      <w:r w:rsidR="004D3A39">
        <w:t>at</w:t>
      </w:r>
      <w:r w:rsidR="004D3A39" w:rsidRPr="00F61172">
        <w:t xml:space="preserve"> </w:t>
      </w:r>
      <w:r w:rsidRPr="00F61172">
        <w:t xml:space="preserve">an Internet technical service station, a telephone service, and </w:t>
      </w:r>
      <w:r w:rsidR="004D3A39">
        <w:t>'</w:t>
      </w:r>
      <w:r w:rsidRPr="00F61172">
        <w:t>I was with earphones</w:t>
      </w:r>
      <w:r w:rsidR="004D3A39" w:rsidRPr="004D3A39">
        <w:t xml:space="preserve"> </w:t>
      </w:r>
      <w:r w:rsidR="004D3A39" w:rsidRPr="00F61172">
        <w:t>all day</w:t>
      </w:r>
      <w:r w:rsidR="004D3A39">
        <w:t xml:space="preserve"> long</w:t>
      </w:r>
      <w:r w:rsidRPr="00F61172">
        <w:t>, and all day</w:t>
      </w:r>
      <w:r w:rsidR="004D3A39">
        <w:t xml:space="preserve"> long</w:t>
      </w:r>
      <w:r w:rsidRPr="00F61172">
        <w:t xml:space="preserve"> I spoke, so I really acquired the Hebrew language</w:t>
      </w:r>
      <w:r w:rsidR="008969EB">
        <w:t>'</w:t>
      </w:r>
      <w:r w:rsidRPr="00F61172">
        <w:t xml:space="preserve">. The reason for this was, </w:t>
      </w:r>
      <w:r w:rsidR="008969EB">
        <w:t>'</w:t>
      </w:r>
      <w:r w:rsidRPr="00F61172">
        <w:t>When I was at school, it really was something I thought about. How will I ever succeed at university? It is a different language</w:t>
      </w:r>
      <w:r w:rsidR="00803AAD" w:rsidRPr="00F61172">
        <w:t>.</w:t>
      </w:r>
      <w:r w:rsidR="008969EB">
        <w:t>'</w:t>
      </w:r>
      <w:r w:rsidRPr="00F61172">
        <w:t xml:space="preserve"> </w:t>
      </w:r>
    </w:p>
    <w:p w14:paraId="774588B7" w14:textId="31EECD3C" w:rsidR="009D1B5D" w:rsidRPr="00F61172" w:rsidRDefault="009D1B5D" w:rsidP="001475EE">
      <w:r w:rsidRPr="00F61172">
        <w:t xml:space="preserve">When she began her </w:t>
      </w:r>
      <w:r w:rsidR="006D7A8D">
        <w:t>higher education</w:t>
      </w:r>
      <w:r w:rsidRPr="00F61172">
        <w:t xml:space="preserve"> studies</w:t>
      </w:r>
      <w:r w:rsidR="00803AAD" w:rsidRPr="00F61172">
        <w:t>,</w:t>
      </w:r>
      <w:r w:rsidRPr="00F61172">
        <w:t xml:space="preserve"> she noted that she </w:t>
      </w:r>
      <w:r w:rsidR="008969EB">
        <w:t>'</w:t>
      </w:r>
      <w:r w:rsidRPr="00F61172">
        <w:t>had already broken the language barrier</w:t>
      </w:r>
      <w:r w:rsidR="008969EB">
        <w:t>'</w:t>
      </w:r>
      <w:r w:rsidR="00272EF3">
        <w:t>,</w:t>
      </w:r>
      <w:r w:rsidRPr="00F61172">
        <w:t xml:space="preserve"> </w:t>
      </w:r>
      <w:r w:rsidR="00272EF3">
        <w:t>because,</w:t>
      </w:r>
      <w:r w:rsidRPr="00F61172">
        <w:t xml:space="preserve"> she </w:t>
      </w:r>
      <w:r w:rsidR="00272EF3" w:rsidRPr="00F61172">
        <w:t>remind</w:t>
      </w:r>
      <w:r w:rsidR="00272EF3">
        <w:t>ed</w:t>
      </w:r>
      <w:r w:rsidR="00272EF3" w:rsidRPr="00F61172">
        <w:t xml:space="preserve"> </w:t>
      </w:r>
      <w:r w:rsidRPr="00F61172">
        <w:t>us</w:t>
      </w:r>
      <w:r w:rsidR="00272EF3">
        <w:t>, '</w:t>
      </w:r>
      <w:r w:rsidRPr="00F61172">
        <w:t>at school, you do not learn the language fluently</w:t>
      </w:r>
      <w:r w:rsidR="008969EB">
        <w:t>'</w:t>
      </w:r>
      <w:r w:rsidRPr="00F61172">
        <w:t>. This</w:t>
      </w:r>
      <w:r w:rsidR="00803AAD" w:rsidRPr="00F61172">
        <w:t>,</w:t>
      </w:r>
      <w:r w:rsidR="00EA5799">
        <w:t xml:space="preserve"> she told me</w:t>
      </w:r>
      <w:r w:rsidR="00803AAD" w:rsidRPr="00F61172">
        <w:t>,</w:t>
      </w:r>
      <w:r w:rsidRPr="00F61172">
        <w:t xml:space="preserve"> gave her an advantage over other native Arabic speakers. These statements echo Amara's (2007) findings that Hebrew remains vital for professional and academic advancement in Israel, thus inhibiting progress for Arab learners in higher education.</w:t>
      </w:r>
    </w:p>
    <w:p w14:paraId="419AC46D" w14:textId="13747EC8" w:rsidR="00B23BB1" w:rsidRPr="00F61172" w:rsidRDefault="00F3404C" w:rsidP="001475EE">
      <w:pPr>
        <w:pStyle w:val="Heading3"/>
        <w:rPr>
          <w:i/>
          <w:iCs/>
        </w:rPr>
      </w:pPr>
      <w:bookmarkStart w:id="311" w:name="_Toc512352301"/>
      <w:bookmarkStart w:id="312" w:name="_Toc512352581"/>
      <w:bookmarkStart w:id="313" w:name="_Toc513881687"/>
      <w:bookmarkStart w:id="314" w:name="_Toc514070700"/>
      <w:r w:rsidRPr="00F61172">
        <w:t>The Role of the Family</w:t>
      </w:r>
      <w:r w:rsidR="008B4997" w:rsidRPr="00F61172">
        <w:t xml:space="preserve">: </w:t>
      </w:r>
      <w:r w:rsidR="00450C8F" w:rsidRPr="00F61172">
        <w:rPr>
          <w:i/>
          <w:iCs/>
        </w:rPr>
        <w:t>A Family Concern</w:t>
      </w:r>
      <w:bookmarkEnd w:id="311"/>
      <w:bookmarkEnd w:id="312"/>
      <w:bookmarkEnd w:id="313"/>
      <w:bookmarkEnd w:id="314"/>
    </w:p>
    <w:p w14:paraId="5856A427" w14:textId="67EC25D0" w:rsidR="000E49A2" w:rsidRPr="00F61172" w:rsidRDefault="00EE192B" w:rsidP="001475EE">
      <w:r w:rsidRPr="00F61172">
        <w:t xml:space="preserve">Muhammad Haj Yahia (1995) </w:t>
      </w:r>
      <w:r w:rsidR="004A08FC">
        <w:t>emphasise</w:t>
      </w:r>
      <w:r w:rsidR="00272EF3">
        <w:t xml:space="preserve">d </w:t>
      </w:r>
      <w:r w:rsidRPr="00F61172">
        <w:t>the importance of family and family life within an Arab culture as well as the importance of a strong support network. All participants in this study stressed the importance and influential role of their family regarding their readiness for academic life.</w:t>
      </w:r>
      <w:r w:rsidR="000E49A2" w:rsidRPr="00F61172" w:rsidDel="000E49A2">
        <w:t xml:space="preserve"> </w:t>
      </w:r>
      <w:r w:rsidR="000E49A2" w:rsidRPr="00F61172">
        <w:t xml:space="preserve">In order to best enable their children to cope with the </w:t>
      </w:r>
      <w:r w:rsidR="006D7A8D">
        <w:t>higher education</w:t>
      </w:r>
      <w:r w:rsidR="000E49A2" w:rsidRPr="00F61172">
        <w:t xml:space="preserve"> experience</w:t>
      </w:r>
      <w:r w:rsidR="000E49A2">
        <w:t>,</w:t>
      </w:r>
      <w:r w:rsidR="000E49A2" w:rsidRPr="00F61172">
        <w:t xml:space="preserve"> each family provided support throughout the learning </w:t>
      </w:r>
      <w:r w:rsidR="000E49A2" w:rsidRPr="00EA5799">
        <w:t>process.</w:t>
      </w:r>
      <w:r w:rsidR="000E49A2" w:rsidRPr="00F61172">
        <w:t xml:space="preserve"> </w:t>
      </w:r>
    </w:p>
    <w:p w14:paraId="0EE44509" w14:textId="6061D4F5" w:rsidR="000E49A2" w:rsidRPr="00F61172" w:rsidRDefault="000E49A2" w:rsidP="001475EE">
      <w:r w:rsidRPr="00F61172">
        <w:lastRenderedPageBreak/>
        <w:t xml:space="preserve">Figure </w:t>
      </w:r>
      <w:r>
        <w:t>3</w:t>
      </w:r>
      <w:r w:rsidRPr="00F61172">
        <w:t xml:space="preserve"> illustrates the central role of the family as related to the </w:t>
      </w:r>
      <w:r w:rsidR="006D7A8D">
        <w:t>higher education</w:t>
      </w:r>
      <w:r w:rsidRPr="00F61172">
        <w:t xml:space="preserve"> process. Help </w:t>
      </w:r>
      <w:r>
        <w:t>was</w:t>
      </w:r>
      <w:r w:rsidRPr="00F61172">
        <w:t xml:space="preserve"> concrete and abstract as the </w:t>
      </w:r>
      <w:r>
        <w:t>day-to-day</w:t>
      </w:r>
      <w:r w:rsidRPr="00F61172">
        <w:t xml:space="preserve"> needs of finance </w:t>
      </w:r>
      <w:r>
        <w:t>were</w:t>
      </w:r>
      <w:r w:rsidRPr="00F61172">
        <w:t xml:space="preserve"> provided as well as the emotional support participants receive</w:t>
      </w:r>
      <w:r>
        <w:t>d</w:t>
      </w:r>
      <w:r w:rsidRPr="00F61172">
        <w:t>.</w:t>
      </w:r>
    </w:p>
    <w:p w14:paraId="568F18A1" w14:textId="659B356D" w:rsidR="000E49A2" w:rsidRPr="00F61172" w:rsidRDefault="000E49A2" w:rsidP="001475EE">
      <w:r w:rsidRPr="00F61172">
        <w:t>Nasreen</w:t>
      </w:r>
      <w:r>
        <w:t>,</w:t>
      </w:r>
      <w:r w:rsidRPr="00F61172">
        <w:t xml:space="preserve"> for example</w:t>
      </w:r>
      <w:r>
        <w:t>,</w:t>
      </w:r>
      <w:r w:rsidRPr="00F61172">
        <w:t xml:space="preserve"> </w:t>
      </w:r>
      <w:r w:rsidR="004A08FC">
        <w:t>emphasise</w:t>
      </w:r>
      <w:r>
        <w:t>d</w:t>
      </w:r>
      <w:r w:rsidRPr="00F61172">
        <w:t xml:space="preserve"> practical help</w:t>
      </w:r>
      <w:r>
        <w:t>.</w:t>
      </w:r>
    </w:p>
    <w:p w14:paraId="4AB0B759" w14:textId="0E5D8678" w:rsidR="000E49A2" w:rsidRPr="00F61172" w:rsidRDefault="000E49A2" w:rsidP="001475EE">
      <w:pPr>
        <w:pStyle w:val="Quote"/>
      </w:pPr>
      <w:r w:rsidRPr="00F61172">
        <w:t>My Dad, he never gives up on me. For example, every Saturday, even though it is his day off, every Saturday, he drives me from my home to college and drives back alone. And that really, really helps me. Without that it would be very difficult. To come and go with so many things, clothes</w:t>
      </w:r>
      <w:r>
        <w:t xml:space="preserve"> …</w:t>
      </w:r>
      <w:r w:rsidRPr="00F61172">
        <w:t xml:space="preserve"> and we bring food.</w:t>
      </w:r>
    </w:p>
    <w:p w14:paraId="55E2B37F" w14:textId="569EEF97" w:rsidR="000E49A2" w:rsidRPr="00F61172" w:rsidRDefault="00EA5799" w:rsidP="001475EE">
      <w:r>
        <w:t>The other</w:t>
      </w:r>
      <w:r w:rsidR="00901CFB">
        <w:t xml:space="preserve"> girls in the group discussion</w:t>
      </w:r>
      <w:r>
        <w:t xml:space="preserve"> nodded their heads in agreement. </w:t>
      </w:r>
      <w:r w:rsidR="000E49A2" w:rsidRPr="0035617A">
        <w:t>B</w:t>
      </w:r>
      <w:r w:rsidR="000E49A2" w:rsidRPr="00F61172">
        <w:t>y saying that he 'never gives up on her'</w:t>
      </w:r>
      <w:r w:rsidR="000E49A2">
        <w:t>,</w:t>
      </w:r>
      <w:r w:rsidR="000E49A2" w:rsidRPr="00F61172">
        <w:t xml:space="preserve"> there</w:t>
      </w:r>
      <w:r>
        <w:t xml:space="preserve"> is the understanding that Nasreen’s father believes in her</w:t>
      </w:r>
      <w:r w:rsidR="008256F9">
        <w:t xml:space="preserve">, which he demonstrates in </w:t>
      </w:r>
      <w:r w:rsidR="000E49A2" w:rsidRPr="00F61172">
        <w:t>his reliability and availability.</w:t>
      </w:r>
      <w:r>
        <w:t xml:space="preserve"> </w:t>
      </w:r>
    </w:p>
    <w:p w14:paraId="750CF9C2" w14:textId="5591809E" w:rsidR="000E49A2" w:rsidRPr="00F61172" w:rsidRDefault="009D1676" w:rsidP="001475EE">
      <w:r>
        <w:t>All but one of the</w:t>
      </w:r>
      <w:r w:rsidRPr="00F61172">
        <w:t xml:space="preserve"> </w:t>
      </w:r>
      <w:r w:rsidR="000E49A2" w:rsidRPr="00F61172">
        <w:t>participant</w:t>
      </w:r>
      <w:r>
        <w:t>s</w:t>
      </w:r>
      <w:r w:rsidR="000E49A2" w:rsidRPr="00F61172">
        <w:t xml:space="preserve"> said they had their parents' 100% blessing to study. As Maha explain</w:t>
      </w:r>
      <w:r w:rsidR="000E49A2">
        <w:t>ed</w:t>
      </w:r>
      <w:r w:rsidR="000E49A2" w:rsidRPr="00F61172">
        <w:t xml:space="preserve">, the financial and emotional support </w:t>
      </w:r>
      <w:r w:rsidR="000E49A2">
        <w:t>were</w:t>
      </w:r>
      <w:r w:rsidR="000E49A2" w:rsidRPr="00F61172">
        <w:t xml:space="preserve"> both appreciated and acknowledged.</w:t>
      </w:r>
    </w:p>
    <w:p w14:paraId="565ABB34" w14:textId="20B443F0" w:rsidR="000E49A2" w:rsidRPr="00F61172" w:rsidRDefault="000E49A2" w:rsidP="001475EE">
      <w:pPr>
        <w:pStyle w:val="Quote"/>
      </w:pPr>
      <w:r w:rsidRPr="00F61172">
        <w:t>They pay everything, the fees, the apartment, spending money also</w:t>
      </w:r>
      <w:r w:rsidR="00451BC7">
        <w:t>;</w:t>
      </w:r>
      <w:r w:rsidR="00451BC7" w:rsidRPr="00F61172">
        <w:t xml:space="preserve"> </w:t>
      </w:r>
      <w:r w:rsidRPr="00F61172">
        <w:t>they completely support me, and they were the ones who said you need to go and study. They told me I need to complete my first degree, and then go</w:t>
      </w:r>
      <w:r w:rsidR="00451BC7">
        <w:t xml:space="preserve"> on</w:t>
      </w:r>
      <w:r w:rsidRPr="00F61172">
        <w:t xml:space="preserve"> to a second degree, they also gave me the motivation to be here, and they always supported me in everything I wanted. Also</w:t>
      </w:r>
      <w:r w:rsidR="00451BC7">
        <w:t>,</w:t>
      </w:r>
      <w:r w:rsidRPr="00F61172">
        <w:t xml:space="preserve"> the subjects I chose, they supported me and said fine, keep going, </w:t>
      </w:r>
      <w:proofErr w:type="gramStart"/>
      <w:r w:rsidRPr="00F61172">
        <w:t>you</w:t>
      </w:r>
      <w:proofErr w:type="gramEnd"/>
      <w:r w:rsidRPr="00F61172">
        <w:t xml:space="preserve"> </w:t>
      </w:r>
      <w:r w:rsidR="00451BC7">
        <w:t>[</w:t>
      </w:r>
      <w:r w:rsidRPr="00F61172">
        <w:t>are able</w:t>
      </w:r>
      <w:r w:rsidR="0055404B">
        <w:t>]</w:t>
      </w:r>
      <w:r w:rsidR="00451BC7">
        <w:t>. T</w:t>
      </w:r>
      <w:r w:rsidRPr="00F61172">
        <w:t xml:space="preserve">hey are there </w:t>
      </w:r>
      <w:r w:rsidR="00451BC7" w:rsidRPr="00F61172">
        <w:t xml:space="preserve">not </w:t>
      </w:r>
      <w:r w:rsidRPr="00F61172">
        <w:t xml:space="preserve">only financially, </w:t>
      </w:r>
      <w:r w:rsidR="00451BC7">
        <w:t xml:space="preserve">but </w:t>
      </w:r>
      <w:r w:rsidRPr="00F61172">
        <w:t>also emotionally.</w:t>
      </w:r>
    </w:p>
    <w:p w14:paraId="71CC8BC9" w14:textId="1E17B3F7" w:rsidR="000E49A2" w:rsidRPr="00F61172" w:rsidRDefault="000E49A2" w:rsidP="001475EE">
      <w:r w:rsidRPr="00F61172">
        <w:t>This is not necessarily the case for native Hebrew</w:t>
      </w:r>
      <w:r w:rsidR="00451BC7">
        <w:t>-</w:t>
      </w:r>
      <w:r w:rsidRPr="00F61172">
        <w:t xml:space="preserve">speaking students. The reasons for this are that a very high proportion of native Hebrew speakers serve in the Israeli Defence Forces to complete mandatory </w:t>
      </w:r>
      <w:r w:rsidR="00451BC7">
        <w:t>n</w:t>
      </w:r>
      <w:r w:rsidR="00451BC7" w:rsidRPr="00F61172">
        <w:t xml:space="preserve">ational </w:t>
      </w:r>
      <w:r w:rsidR="00451BC7">
        <w:t>s</w:t>
      </w:r>
      <w:r w:rsidR="00451BC7" w:rsidRPr="00F61172">
        <w:t xml:space="preserve">ervice </w:t>
      </w:r>
      <w:r w:rsidRPr="00F61172">
        <w:t xml:space="preserve">after leaving school. National </w:t>
      </w:r>
      <w:r w:rsidR="00451BC7">
        <w:t>s</w:t>
      </w:r>
      <w:r w:rsidR="00451BC7" w:rsidRPr="00F61172">
        <w:t xml:space="preserve">ervice </w:t>
      </w:r>
      <w:r w:rsidRPr="00F61172">
        <w:t>is 3 years for men and 2 for women. This period is often testing, and many families support their children financially, emotionally</w:t>
      </w:r>
      <w:r w:rsidR="00451BC7">
        <w:t>,</w:t>
      </w:r>
      <w:r w:rsidRPr="00F61172">
        <w:t xml:space="preserve"> and practically, as wages for soldiers in </w:t>
      </w:r>
      <w:r w:rsidR="00451BC7">
        <w:t>n</w:t>
      </w:r>
      <w:r w:rsidR="00451BC7" w:rsidRPr="00F61172">
        <w:t xml:space="preserve">ational </w:t>
      </w:r>
      <w:r w:rsidR="00451BC7">
        <w:t>s</w:t>
      </w:r>
      <w:r w:rsidR="00451BC7" w:rsidRPr="00F61172">
        <w:t xml:space="preserve">ervice </w:t>
      </w:r>
      <w:r w:rsidRPr="00F61172">
        <w:t>are very low, and conditions can be physically, mentally</w:t>
      </w:r>
      <w:r w:rsidR="00451BC7">
        <w:t>,</w:t>
      </w:r>
      <w:r w:rsidRPr="00F61172">
        <w:t xml:space="preserve"> and emotionally challenging. </w:t>
      </w:r>
    </w:p>
    <w:p w14:paraId="7D26D8DE" w14:textId="77777777" w:rsidR="000E49A2" w:rsidRPr="00D73B59" w:rsidRDefault="000E49A2" w:rsidP="001475EE">
      <w:pPr>
        <w:sectPr w:rsidR="000E49A2" w:rsidRPr="00D73B59" w:rsidSect="00AA14C2">
          <w:footerReference w:type="default" r:id="rId16"/>
          <w:pgSz w:w="11901" w:h="16817"/>
          <w:pgMar w:top="1440" w:right="1077" w:bottom="1440" w:left="2268" w:header="709" w:footer="709" w:gutter="0"/>
          <w:cols w:space="708"/>
          <w:bidi/>
          <w:rtlGutter/>
          <w:docGrid w:linePitch="360"/>
        </w:sectPr>
      </w:pPr>
    </w:p>
    <w:bookmarkStart w:id="315" w:name="_Toc512352302"/>
    <w:bookmarkStart w:id="316" w:name="_Toc512352582"/>
    <w:p w14:paraId="75A08557" w14:textId="0B587A30" w:rsidR="00450C8F" w:rsidRPr="00F61172" w:rsidRDefault="00BB5E8A" w:rsidP="001475EE">
      <w:r w:rsidRPr="00D73B59">
        <w:rPr>
          <w:noProof/>
          <w:lang w:val="en-US"/>
        </w:rPr>
        <w:lastRenderedPageBreak/>
        <mc:AlternateContent>
          <mc:Choice Requires="wps">
            <w:drawing>
              <wp:anchor distT="0" distB="0" distL="114300" distR="114300" simplePos="0" relativeHeight="251720704" behindDoc="0" locked="0" layoutInCell="1" allowOverlap="1" wp14:anchorId="544B3C1E" wp14:editId="1B7C61E0">
                <wp:simplePos x="0" y="0"/>
                <wp:positionH relativeFrom="column">
                  <wp:posOffset>2277745</wp:posOffset>
                </wp:positionH>
                <wp:positionV relativeFrom="paragraph">
                  <wp:posOffset>139582</wp:posOffset>
                </wp:positionV>
                <wp:extent cx="3073400" cy="719455"/>
                <wp:effectExtent l="0" t="0" r="25400" b="17145"/>
                <wp:wrapNone/>
                <wp:docPr id="10" name="מלבן מעוגל 10"/>
                <wp:cNvGraphicFramePr/>
                <a:graphic xmlns:a="http://schemas.openxmlformats.org/drawingml/2006/main">
                  <a:graphicData uri="http://schemas.microsoft.com/office/word/2010/wordprocessingShape">
                    <wps:wsp>
                      <wps:cNvSpPr/>
                      <wps:spPr>
                        <a:xfrm>
                          <a:off x="0" y="0"/>
                          <a:ext cx="3073400" cy="719455"/>
                        </a:xfrm>
                        <a:prstGeom prst="roundRect">
                          <a:avLst/>
                        </a:prstGeom>
                        <a:gradFill>
                          <a:gsLst>
                            <a:gs pos="100000">
                              <a:schemeClr val="accent1">
                                <a:lumMod val="40000"/>
                                <a:lumOff val="60000"/>
                              </a:schemeClr>
                            </a:gs>
                            <a:gs pos="0">
                              <a:srgbClr val="F4848F"/>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3D577AC9" w14:textId="77777777" w:rsidR="008F69F7" w:rsidRPr="0012778B" w:rsidRDefault="008F69F7" w:rsidP="005D6074">
                            <w:pPr>
                              <w:pStyle w:val="figuretext"/>
                            </w:pPr>
                            <w:r w:rsidRPr="0012778B">
                              <w:t>ROLE OF THE FAMILY IN THE LIVES OF THE STUDENTS</w:t>
                            </w:r>
                          </w:p>
                          <w:p w14:paraId="600E47A3" w14:textId="77777777" w:rsidR="008F69F7" w:rsidRPr="0012778B" w:rsidRDefault="008F69F7" w:rsidP="005D6074">
                            <w:pPr>
                              <w:pStyle w:val="figuretext"/>
                              <w:rP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544B3C1E" id="מלבן מעוגל 10" o:spid="_x0000_s1092" style="position:absolute;margin-left:179.35pt;margin-top:11pt;width:242pt;height:5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" fillcolor="#f4848f" strokecolor="#1f4d78 [1604]" strokeweight="1pt">
                <v:fill color2="#bdd6ee [1300]" focus="100%" type="gradient"/>
                <v:stroke joinstyle="miter"/>
                <v:textbox>
                  <w:txbxContent>
                    <w:p w14:paraId="3D577AC9" w14:textId="77777777" w:rsidR="008F69F7" w:rsidRPr="0012778B" w:rsidRDefault="008F69F7" w:rsidP="005D6074">
                      <w:pPr>
                        <w:pStyle w:val="figuretext"/>
                      </w:pPr>
                      <w:r w:rsidRPr="0012778B">
                        <w:t>ROLE OF THE FAMILY IN THE LIVES OF THE STUDENTS</w:t>
                      </w:r>
                    </w:p>
                    <w:p w14:paraId="600E47A3" w14:textId="77777777" w:rsidR="008F69F7" w:rsidRPr="0012778B" w:rsidRDefault="008F69F7" w:rsidP="005D6074">
                      <w:pPr>
                        <w:pStyle w:val="figuretext"/>
                        <w:rPr>
                          <w:sz w:val="28"/>
                          <w:szCs w:val="28"/>
                        </w:rPr>
                      </w:pPr>
                    </w:p>
                  </w:txbxContent>
                </v:textbox>
              </v:roundrect>
            </w:pict>
          </mc:Fallback>
        </mc:AlternateContent>
      </w:r>
      <w:bookmarkEnd w:id="315"/>
      <w:bookmarkEnd w:id="316"/>
    </w:p>
    <w:p w14:paraId="2A2849F3" w14:textId="77777777" w:rsidR="00B23BB1" w:rsidRPr="00F61172" w:rsidRDefault="00B23BB1" w:rsidP="001475EE">
      <w:pPr>
        <w:jc w:val="center"/>
        <w:rPr>
          <w:highlight w:val="yellow"/>
        </w:rPr>
      </w:pPr>
    </w:p>
    <w:p w14:paraId="66A9C61E" w14:textId="77777777" w:rsidR="00B23BB1" w:rsidRPr="0035617A" w:rsidRDefault="00BB5E8A" w:rsidP="001475EE">
      <w:pPr>
        <w:rPr>
          <w:highlight w:val="yellow"/>
        </w:rPr>
      </w:pPr>
      <w:r w:rsidRPr="00727956">
        <w:rPr>
          <w:noProof/>
          <w:lang w:val="en-US"/>
        </w:rPr>
        <mc:AlternateContent>
          <mc:Choice Requires="wps">
            <w:drawing>
              <wp:anchor distT="0" distB="0" distL="114300" distR="114300" simplePos="0" relativeHeight="251721728" behindDoc="0" locked="0" layoutInCell="1" allowOverlap="1" wp14:anchorId="00B945C9" wp14:editId="21A9AABD">
                <wp:simplePos x="0" y="0"/>
                <wp:positionH relativeFrom="margin">
                  <wp:posOffset>2710815</wp:posOffset>
                </wp:positionH>
                <wp:positionV relativeFrom="paragraph">
                  <wp:posOffset>334010</wp:posOffset>
                </wp:positionV>
                <wp:extent cx="2197100" cy="991235"/>
                <wp:effectExtent l="0" t="0" r="38100" b="24765"/>
                <wp:wrapNone/>
                <wp:docPr id="368" name="מלבן מעוגל 11"/>
                <wp:cNvGraphicFramePr/>
                <a:graphic xmlns:a="http://schemas.openxmlformats.org/drawingml/2006/main">
                  <a:graphicData uri="http://schemas.microsoft.com/office/word/2010/wordprocessingShape">
                    <wps:wsp>
                      <wps:cNvSpPr/>
                      <wps:spPr>
                        <a:xfrm>
                          <a:off x="0" y="0"/>
                          <a:ext cx="2197100" cy="991235"/>
                        </a:xfrm>
                        <a:prstGeom prst="roundRec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98F543" w14:textId="77777777" w:rsidR="008F69F7" w:rsidRPr="0012778B" w:rsidRDefault="008F69F7" w:rsidP="005D6074">
                            <w:pPr>
                              <w:pStyle w:val="figuretext"/>
                            </w:pPr>
                            <w:r w:rsidRPr="0012778B">
                              <w:t>COMPLETE SUPPORT</w:t>
                            </w:r>
                          </w:p>
                          <w:p w14:paraId="7F05E0FB" w14:textId="77777777" w:rsidR="008F69F7" w:rsidRPr="0012778B" w:rsidRDefault="008F69F7" w:rsidP="005D6074">
                            <w:pPr>
                              <w:pStyle w:val="figuretext"/>
                            </w:pPr>
                            <w:r w:rsidRPr="0012778B">
                              <w:t>PERMISSION</w:t>
                            </w:r>
                          </w:p>
                          <w:p w14:paraId="1F94EEA1" w14:textId="77777777" w:rsidR="008F69F7" w:rsidRPr="0012778B" w:rsidRDefault="008F69F7" w:rsidP="005D6074">
                            <w:pPr>
                              <w:pStyle w:val="figuretext"/>
                            </w:pPr>
                            <w:r w:rsidRPr="0012778B">
                              <w:t>TOLD ME TO STUDY</w:t>
                            </w:r>
                          </w:p>
                          <w:p w14:paraId="2F934A44" w14:textId="77777777" w:rsidR="008F69F7" w:rsidRPr="0012778B" w:rsidRDefault="008F69F7" w:rsidP="005D6074">
                            <w:pPr>
                              <w:pStyle w:val="figuretext"/>
                            </w:pPr>
                            <w:r w:rsidRPr="0012778B">
                              <w:t>PUSHED ME FORWARD</w:t>
                            </w:r>
                          </w:p>
                          <w:p w14:paraId="4094D9E3" w14:textId="77777777" w:rsidR="008F69F7" w:rsidRPr="0012778B"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0B945C9" id="מלבן מעוגל 11" o:spid="_x0000_s1093" style="position:absolute;margin-left:213.45pt;margin-top:26.3pt;width:173pt;height:78.0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" fillcolor="white [20]" strokecolor="#1f4d78 [1604]" strokeweight="1pt">
                <v:fill color2="#5b9bd5 [3204]" rotate="t" focusposition=".5,-52429f" focussize="" colors="0 white;22938f white;1 #5b9bd5" focus="100%" type="gradientRadial"/>
                <v:stroke joinstyle="miter"/>
                <v:textbox>
                  <w:txbxContent>
                    <w:p w14:paraId="5898F543" w14:textId="77777777" w:rsidR="008F69F7" w:rsidRPr="0012778B" w:rsidRDefault="008F69F7" w:rsidP="005D6074">
                      <w:pPr>
                        <w:pStyle w:val="figuretext"/>
                      </w:pPr>
                      <w:r w:rsidRPr="0012778B">
                        <w:t>COMPLETE SUPPORT</w:t>
                      </w:r>
                    </w:p>
                    <w:p w14:paraId="7F05E0FB" w14:textId="77777777" w:rsidR="008F69F7" w:rsidRPr="0012778B" w:rsidRDefault="008F69F7" w:rsidP="005D6074">
                      <w:pPr>
                        <w:pStyle w:val="figuretext"/>
                      </w:pPr>
                      <w:r w:rsidRPr="0012778B">
                        <w:t>PERMISSION</w:t>
                      </w:r>
                    </w:p>
                    <w:p w14:paraId="1F94EEA1" w14:textId="77777777" w:rsidR="008F69F7" w:rsidRPr="0012778B" w:rsidRDefault="008F69F7" w:rsidP="005D6074">
                      <w:pPr>
                        <w:pStyle w:val="figuretext"/>
                      </w:pPr>
                      <w:r w:rsidRPr="0012778B">
                        <w:t>TOLD ME TO STUDY</w:t>
                      </w:r>
                    </w:p>
                    <w:p w14:paraId="2F934A44" w14:textId="77777777" w:rsidR="008F69F7" w:rsidRPr="0012778B" w:rsidRDefault="008F69F7" w:rsidP="005D6074">
                      <w:pPr>
                        <w:pStyle w:val="figuretext"/>
                      </w:pPr>
                      <w:r w:rsidRPr="0012778B">
                        <w:t>PUSHED ME FORWARD</w:t>
                      </w:r>
                    </w:p>
                    <w:p w14:paraId="4094D9E3" w14:textId="77777777" w:rsidR="008F69F7" w:rsidRPr="0012778B" w:rsidRDefault="008F69F7" w:rsidP="005D6074">
                      <w:pPr>
                        <w:pStyle w:val="figuretext"/>
                        <w:rPr>
                          <w:rtl/>
                        </w:rPr>
                      </w:pPr>
                    </w:p>
                  </w:txbxContent>
                </v:textbox>
                <w10:wrap anchorx="margin"/>
              </v:roundrect>
            </w:pict>
          </mc:Fallback>
        </mc:AlternateContent>
      </w:r>
    </w:p>
    <w:p w14:paraId="1A225ABF" w14:textId="77777777" w:rsidR="00B23BB1" w:rsidRPr="0035617A" w:rsidRDefault="00B23BB1" w:rsidP="001475EE">
      <w:pPr>
        <w:rPr>
          <w:highlight w:val="yellow"/>
        </w:rPr>
      </w:pPr>
    </w:p>
    <w:p w14:paraId="33000FCE" w14:textId="77777777" w:rsidR="00B23BB1" w:rsidRPr="0035617A" w:rsidRDefault="00F06AD9" w:rsidP="001475EE">
      <w:pPr>
        <w:rPr>
          <w:highlight w:val="yellow"/>
        </w:rPr>
      </w:pPr>
      <w:r w:rsidRPr="00727956">
        <w:rPr>
          <w:noProof/>
          <w:lang w:val="en-US"/>
        </w:rPr>
        <mc:AlternateContent>
          <mc:Choice Requires="wpg">
            <w:drawing>
              <wp:anchor distT="0" distB="0" distL="114300" distR="114300" simplePos="0" relativeHeight="251734016" behindDoc="0" locked="0" layoutInCell="1" allowOverlap="1" wp14:anchorId="50160FA0" wp14:editId="0507D840">
                <wp:simplePos x="0" y="0"/>
                <wp:positionH relativeFrom="column">
                  <wp:posOffset>4731488</wp:posOffset>
                </wp:positionH>
                <wp:positionV relativeFrom="paragraph">
                  <wp:posOffset>380365</wp:posOffset>
                </wp:positionV>
                <wp:extent cx="4363085" cy="1479550"/>
                <wp:effectExtent l="0" t="0" r="31115" b="19050"/>
                <wp:wrapNone/>
                <wp:docPr id="379" name="Group 379"/>
                <wp:cNvGraphicFramePr/>
                <a:graphic xmlns:a="http://schemas.openxmlformats.org/drawingml/2006/main">
                  <a:graphicData uri="http://schemas.microsoft.com/office/word/2010/wordprocessingGroup">
                    <wpg:wgp>
                      <wpg:cNvGrpSpPr/>
                      <wpg:grpSpPr>
                        <a:xfrm>
                          <a:off x="0" y="0"/>
                          <a:ext cx="4363085" cy="1479550"/>
                          <a:chOff x="0" y="0"/>
                          <a:chExt cx="4363316" cy="1479550"/>
                        </a:xfrm>
                      </wpg:grpSpPr>
                      <wps:wsp>
                        <wps:cNvPr id="369" name="מלבן מעוגל 12"/>
                        <wps:cNvSpPr/>
                        <wps:spPr>
                          <a:xfrm>
                            <a:off x="1222744" y="0"/>
                            <a:ext cx="1910080" cy="576000"/>
                          </a:xfrm>
                          <a:prstGeom prst="roundRect">
                            <a:avLst/>
                          </a:prstGeom>
                          <a:gradFill>
                            <a:gsLst>
                              <a:gs pos="0">
                                <a:schemeClr val="accent1">
                                  <a:lumMod val="60000"/>
                                  <a:lumOff val="40000"/>
                                </a:schemeClr>
                              </a:gs>
                              <a:gs pos="100000">
                                <a:schemeClr val="accent6">
                                  <a:lumMod val="40000"/>
                                  <a:lumOff val="6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6D9CE63C" w14:textId="77777777" w:rsidR="008F69F7" w:rsidRPr="00A04982" w:rsidRDefault="008F69F7" w:rsidP="005D6074">
                              <w:pPr>
                                <w:pStyle w:val="figuretext"/>
                              </w:pPr>
                              <w:r w:rsidRPr="00A04982">
                                <w:t>PERSONAL</w:t>
                              </w:r>
                            </w:p>
                            <w:p w14:paraId="37396FD4" w14:textId="77777777" w:rsidR="008F69F7" w:rsidRPr="0012778B" w:rsidRDefault="008F69F7" w:rsidP="005D6074">
                              <w:pPr>
                                <w:pStyle w:val="figuretext"/>
                                <w:rPr>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78" name="Group 378"/>
                        <wpg:cNvGrpSpPr/>
                        <wpg:grpSpPr>
                          <a:xfrm>
                            <a:off x="0" y="688340"/>
                            <a:ext cx="4363316" cy="791210"/>
                            <a:chOff x="0" y="-417446"/>
                            <a:chExt cx="4363316" cy="791210"/>
                          </a:xfrm>
                        </wpg:grpSpPr>
                        <wps:wsp>
                          <wps:cNvPr id="373" name="מלבן מעוגל 26"/>
                          <wps:cNvSpPr/>
                          <wps:spPr>
                            <a:xfrm>
                              <a:off x="0" y="-417446"/>
                              <a:ext cx="1404620" cy="532130"/>
                            </a:xfrm>
                            <a:prstGeom prst="roundRect">
                              <a:avLst/>
                            </a:prstGeom>
                            <a:gradFill>
                              <a:gsLst>
                                <a:gs pos="9000">
                                  <a:schemeClr val="accent6">
                                    <a:lumMod val="40000"/>
                                    <a:lumOff val="60000"/>
                                  </a:schemeClr>
                                </a:gs>
                                <a:gs pos="83000">
                                  <a:schemeClr val="accent6">
                                    <a:lumMod val="60000"/>
                                    <a:lumOff val="4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2AF6D1DB" w14:textId="77777777" w:rsidR="008F69F7" w:rsidRPr="00804C93" w:rsidRDefault="008F69F7" w:rsidP="005D6074">
                                <w:pPr>
                                  <w:pStyle w:val="figuretext"/>
                                </w:pPr>
                                <w:r w:rsidRPr="00804C93">
                                  <w:t>MOTIVATION</w:t>
                                </w:r>
                              </w:p>
                              <w:p w14:paraId="59DD9540" w14:textId="77777777" w:rsidR="008F69F7" w:rsidRPr="0012778B" w:rsidRDefault="008F69F7" w:rsidP="005D6074">
                                <w:pPr>
                                  <w:pStyle w:val="figuretext"/>
                                  <w:rPr>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4" name="מלבן מעוגל 27"/>
                          <wps:cNvSpPr/>
                          <wps:spPr>
                            <a:xfrm>
                              <a:off x="1552353" y="-417446"/>
                              <a:ext cx="1404620" cy="791210"/>
                            </a:xfrm>
                            <a:prstGeom prst="roundRect">
                              <a:avLst/>
                            </a:prstGeom>
                            <a:gradFill>
                              <a:gsLst>
                                <a:gs pos="9000">
                                  <a:schemeClr val="accent6">
                                    <a:lumMod val="40000"/>
                                    <a:lumOff val="60000"/>
                                  </a:schemeClr>
                                </a:gs>
                                <a:gs pos="83000">
                                  <a:schemeClr val="accent6">
                                    <a:lumMod val="60000"/>
                                    <a:lumOff val="4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18E1238E" w14:textId="77777777" w:rsidR="008F69F7" w:rsidRPr="00804C93" w:rsidRDefault="008F69F7" w:rsidP="005D6074">
                                <w:pPr>
                                  <w:pStyle w:val="figuretext"/>
                                </w:pPr>
                                <w:r w:rsidRPr="00804C93">
                                  <w:t>NEGATIVE STEREOTYPING AGAINST JEWS</w:t>
                                </w:r>
                              </w:p>
                              <w:p w14:paraId="101DBD14" w14:textId="77777777" w:rsidR="008F69F7" w:rsidRPr="00804C93" w:rsidRDefault="008F69F7" w:rsidP="005D6074">
                                <w:pPr>
                                  <w:pStyle w:val="figuretext"/>
                                  <w:rPr>
                                    <w:sz w:val="32"/>
                                    <w:szCs w:val="32"/>
                                    <w:rtl/>
                                  </w:rPr>
                                </w:pPr>
                              </w:p>
                              <w:p w14:paraId="5FEB6E79" w14:textId="77777777" w:rsidR="008F69F7" w:rsidRPr="0012778B" w:rsidRDefault="008F69F7" w:rsidP="005D6074">
                                <w:pPr>
                                  <w:pStyle w:val="figuretext"/>
                                  <w:rPr>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5" name="מלבן מעוגל 28"/>
                          <wps:cNvSpPr/>
                          <wps:spPr>
                            <a:xfrm>
                              <a:off x="3094074" y="-417446"/>
                              <a:ext cx="1269242" cy="532130"/>
                            </a:xfrm>
                            <a:prstGeom prst="roundRect">
                              <a:avLst/>
                            </a:prstGeom>
                            <a:gradFill>
                              <a:gsLst>
                                <a:gs pos="9000">
                                  <a:schemeClr val="accent6">
                                    <a:lumMod val="40000"/>
                                    <a:lumOff val="60000"/>
                                  </a:schemeClr>
                                </a:gs>
                                <a:gs pos="83000">
                                  <a:schemeClr val="accent6">
                                    <a:lumMod val="60000"/>
                                    <a:lumOff val="4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41E043B8" w14:textId="77777777" w:rsidR="008F69F7" w:rsidRPr="00804C93" w:rsidRDefault="008F69F7" w:rsidP="005D6074">
                                <w:pPr>
                                  <w:pStyle w:val="figuretext"/>
                                </w:pPr>
                                <w:r w:rsidRPr="00804C93">
                                  <w:t>EMOTIONAL</w:t>
                                </w:r>
                              </w:p>
                              <w:p w14:paraId="5392C900" w14:textId="77777777" w:rsidR="008F69F7" w:rsidRPr="0012778B" w:rsidRDefault="008F69F7" w:rsidP="005D6074">
                                <w:pPr>
                                  <w:pStyle w:val="figuretext"/>
                                  <w:rPr>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w16se="http://schemas.microsoft.com/office/word/2015/wordml/symex">
            <w:pict>
              <v:group w14:anchorId="50160FA0" id="Group 379" o:spid="_x0000_s1094" style="position:absolute;margin-left:372.55pt;margin-top:29.95pt;width:343.55pt;height:116.5pt;z-index:251734016;mso-height-relative:margin" coordsize="43633,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">
                <v:roundrect id="מלבן מעוגל 12" o:spid="_x0000_s1095" style="position:absolute;left:12227;width:19101;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" fillcolor="#9cc2e5 [1940]" strokecolor="#1f4d78 [1604]" strokeweight="1pt">
                  <v:fill color2="#c5e0b3 [1305]" focus="100%" type="gradient"/>
                  <v:stroke joinstyle="miter"/>
                  <v:textbox>
                    <w:txbxContent>
                      <w:p w14:paraId="6D9CE63C" w14:textId="77777777" w:rsidR="008F69F7" w:rsidRPr="00A04982" w:rsidRDefault="008F69F7" w:rsidP="005D6074">
                        <w:pPr>
                          <w:pStyle w:val="figuretext"/>
                        </w:pPr>
                        <w:r w:rsidRPr="00A04982">
                          <w:t>PERSONAL</w:t>
                        </w:r>
                      </w:p>
                      <w:p w14:paraId="37396FD4" w14:textId="77777777" w:rsidR="008F69F7" w:rsidRPr="0012778B" w:rsidRDefault="008F69F7" w:rsidP="005D6074">
                        <w:pPr>
                          <w:pStyle w:val="figuretext"/>
                          <w:rPr>
                            <w:sz w:val="28"/>
                            <w:szCs w:val="28"/>
                            <w:rtl/>
                          </w:rPr>
                        </w:pPr>
                      </w:p>
                    </w:txbxContent>
                  </v:textbox>
                </v:roundrect>
                <v:group id="Group 378" o:spid="_x0000_s1096" style="position:absolute;top:6883;width:43633;height:7912" coordorigin=",-4174" coordsize="43633,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oundrect id="_x0000_s1097" style="position:absolute;top:-4174;width:14046;height:5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" fillcolor="#c5e0b3 [1305]" strokecolor="#1f4d78 [1604]" strokeweight="1pt">
                    <v:fill color2="#a8d08d [1945]" colors="0 #c5e0b4;5898f #c5e0b4" focus="100%" type="gradient"/>
                    <v:stroke joinstyle="miter"/>
                    <v:textbox>
                      <w:txbxContent>
                        <w:p w14:paraId="2AF6D1DB" w14:textId="77777777" w:rsidR="008F69F7" w:rsidRPr="00804C93" w:rsidRDefault="008F69F7" w:rsidP="005D6074">
                          <w:pPr>
                            <w:pStyle w:val="figuretext"/>
                          </w:pPr>
                          <w:r w:rsidRPr="00804C93">
                            <w:t>MOTIVATION</w:t>
                          </w:r>
                        </w:p>
                        <w:p w14:paraId="59DD9540" w14:textId="77777777" w:rsidR="008F69F7" w:rsidRPr="0012778B" w:rsidRDefault="008F69F7" w:rsidP="005D6074">
                          <w:pPr>
                            <w:pStyle w:val="figuretext"/>
                            <w:rPr>
                              <w:sz w:val="28"/>
                              <w:szCs w:val="28"/>
                              <w:rtl/>
                            </w:rPr>
                          </w:pPr>
                        </w:p>
                      </w:txbxContent>
                    </v:textbox>
                  </v:roundrect>
                  <v:roundrect id="מלבן מעוגל 27" o:spid="_x0000_s1098" style="position:absolute;left:15523;top:-4174;width:14046;height:7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" fillcolor="#c5e0b3 [1305]" strokecolor="#1f4d78 [1604]" strokeweight="1pt">
                    <v:fill color2="#a8d08d [1945]" colors="0 #c5e0b4;5898f #c5e0b4" focus="100%" type="gradient"/>
                    <v:stroke joinstyle="miter"/>
                    <v:textbox>
                      <w:txbxContent>
                        <w:p w14:paraId="18E1238E" w14:textId="77777777" w:rsidR="008F69F7" w:rsidRPr="00804C93" w:rsidRDefault="008F69F7" w:rsidP="005D6074">
                          <w:pPr>
                            <w:pStyle w:val="figuretext"/>
                          </w:pPr>
                          <w:r w:rsidRPr="00804C93">
                            <w:t>NEGATIVE STEREOTYPING AGAINST JEWS</w:t>
                          </w:r>
                        </w:p>
                        <w:p w14:paraId="101DBD14" w14:textId="77777777" w:rsidR="008F69F7" w:rsidRPr="00804C93" w:rsidRDefault="008F69F7" w:rsidP="005D6074">
                          <w:pPr>
                            <w:pStyle w:val="figuretext"/>
                            <w:rPr>
                              <w:sz w:val="32"/>
                              <w:szCs w:val="32"/>
                              <w:rtl/>
                            </w:rPr>
                          </w:pPr>
                        </w:p>
                        <w:p w14:paraId="5FEB6E79" w14:textId="77777777" w:rsidR="008F69F7" w:rsidRPr="0012778B" w:rsidRDefault="008F69F7" w:rsidP="005D6074">
                          <w:pPr>
                            <w:pStyle w:val="figuretext"/>
                            <w:rPr>
                              <w:sz w:val="28"/>
                              <w:szCs w:val="28"/>
                              <w:rtl/>
                            </w:rPr>
                          </w:pPr>
                        </w:p>
                      </w:txbxContent>
                    </v:textbox>
                  </v:roundrect>
                  <v:roundrect id="מלבן מעוגל 28" o:spid="_x0000_s1099" style="position:absolute;left:30940;top:-4174;width:12693;height:5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" fillcolor="#c5e0b3 [1305]" strokecolor="#1f4d78 [1604]" strokeweight="1pt">
                    <v:fill color2="#a8d08d [1945]" colors="0 #c5e0b4;5898f #c5e0b4" focus="100%" type="gradient"/>
                    <v:stroke joinstyle="miter"/>
                    <v:textbox>
                      <w:txbxContent>
                        <w:p w14:paraId="41E043B8" w14:textId="77777777" w:rsidR="008F69F7" w:rsidRPr="00804C93" w:rsidRDefault="008F69F7" w:rsidP="005D6074">
                          <w:pPr>
                            <w:pStyle w:val="figuretext"/>
                          </w:pPr>
                          <w:r w:rsidRPr="00804C93">
                            <w:t>EMOTIONAL</w:t>
                          </w:r>
                        </w:p>
                        <w:p w14:paraId="5392C900" w14:textId="77777777" w:rsidR="008F69F7" w:rsidRPr="0012778B" w:rsidRDefault="008F69F7" w:rsidP="005D6074">
                          <w:pPr>
                            <w:pStyle w:val="figuretext"/>
                            <w:rPr>
                              <w:sz w:val="28"/>
                              <w:szCs w:val="28"/>
                              <w:rtl/>
                            </w:rPr>
                          </w:pPr>
                        </w:p>
                      </w:txbxContent>
                    </v:textbox>
                  </v:roundrect>
                </v:group>
              </v:group>
            </w:pict>
          </mc:Fallback>
        </mc:AlternateContent>
      </w:r>
    </w:p>
    <w:p w14:paraId="246B1114" w14:textId="77777777" w:rsidR="00B23BB1" w:rsidRPr="0035617A" w:rsidRDefault="00F06AD9" w:rsidP="001475EE">
      <w:pPr>
        <w:rPr>
          <w:highlight w:val="yellow"/>
        </w:rPr>
      </w:pPr>
      <w:r w:rsidRPr="00727956">
        <w:rPr>
          <w:noProof/>
          <w:lang w:val="en-US"/>
        </w:rPr>
        <mc:AlternateContent>
          <mc:Choice Requires="wpg">
            <w:drawing>
              <wp:anchor distT="0" distB="0" distL="114300" distR="114300" simplePos="0" relativeHeight="251728896" behindDoc="0" locked="0" layoutInCell="1" allowOverlap="1" wp14:anchorId="0B5D9AD5" wp14:editId="18FFBC96">
                <wp:simplePos x="0" y="0"/>
                <wp:positionH relativeFrom="column">
                  <wp:posOffset>10633</wp:posOffset>
                </wp:positionH>
                <wp:positionV relativeFrom="paragraph">
                  <wp:posOffset>28870</wp:posOffset>
                </wp:positionV>
                <wp:extent cx="3148330" cy="1145540"/>
                <wp:effectExtent l="0" t="0" r="26670" b="22860"/>
                <wp:wrapNone/>
                <wp:docPr id="377" name="Group 377"/>
                <wp:cNvGraphicFramePr/>
                <a:graphic xmlns:a="http://schemas.openxmlformats.org/drawingml/2006/main">
                  <a:graphicData uri="http://schemas.microsoft.com/office/word/2010/wordprocessingGroup">
                    <wpg:wgp>
                      <wpg:cNvGrpSpPr/>
                      <wpg:grpSpPr>
                        <a:xfrm>
                          <a:off x="0" y="0"/>
                          <a:ext cx="3148330" cy="1145540"/>
                          <a:chOff x="0" y="0"/>
                          <a:chExt cx="3148853" cy="1145540"/>
                        </a:xfrm>
                      </wpg:grpSpPr>
                      <wps:wsp>
                        <wps:cNvPr id="370" name="מלבן מעוגל 13"/>
                        <wps:cNvSpPr/>
                        <wps:spPr>
                          <a:xfrm>
                            <a:off x="616688" y="0"/>
                            <a:ext cx="1910080" cy="576000"/>
                          </a:xfrm>
                          <a:prstGeom prst="roundRect">
                            <a:avLst/>
                          </a:prstGeom>
                          <a:gradFill>
                            <a:gsLst>
                              <a:gs pos="0">
                                <a:schemeClr val="accent1">
                                  <a:lumMod val="60000"/>
                                  <a:lumOff val="40000"/>
                                </a:schemeClr>
                              </a:gs>
                              <a:gs pos="100000">
                                <a:schemeClr val="accent6">
                                  <a:lumMod val="40000"/>
                                  <a:lumOff val="6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4EA0C283" w14:textId="77777777" w:rsidR="008F69F7" w:rsidRPr="0012778B" w:rsidRDefault="008F69F7" w:rsidP="005D6074">
                              <w:pPr>
                                <w:pStyle w:val="figuretext"/>
                                <w:rPr>
                                  <w:sz w:val="36"/>
                                  <w:szCs w:val="36"/>
                                  <w:rtl/>
                                </w:rPr>
                              </w:pPr>
                              <w:r>
                                <w:rPr>
                                  <w:rFonts w:hint="cs"/>
                                </w:rPr>
                                <w:t>PRACTICAL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76" name="Group 376"/>
                        <wpg:cNvGrpSpPr/>
                        <wpg:grpSpPr>
                          <a:xfrm>
                            <a:off x="0" y="613410"/>
                            <a:ext cx="3148853" cy="532130"/>
                            <a:chOff x="0" y="-417949"/>
                            <a:chExt cx="3148853" cy="532130"/>
                          </a:xfrm>
                        </wpg:grpSpPr>
                        <wps:wsp>
                          <wps:cNvPr id="371" name="מלבן מעוגל 15"/>
                          <wps:cNvSpPr/>
                          <wps:spPr>
                            <a:xfrm>
                              <a:off x="0" y="-417949"/>
                              <a:ext cx="1405113" cy="532130"/>
                            </a:xfrm>
                            <a:prstGeom prst="roundRect">
                              <a:avLst/>
                            </a:prstGeom>
                            <a:gradFill>
                              <a:gsLst>
                                <a:gs pos="9000">
                                  <a:schemeClr val="accent6">
                                    <a:lumMod val="40000"/>
                                    <a:lumOff val="60000"/>
                                  </a:schemeClr>
                                </a:gs>
                                <a:gs pos="83000">
                                  <a:schemeClr val="accent6">
                                    <a:lumMod val="60000"/>
                                    <a:lumOff val="4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73DD34C4" w14:textId="77777777" w:rsidR="008F69F7" w:rsidRPr="00804C93" w:rsidRDefault="008F69F7" w:rsidP="005D6074">
                                <w:pPr>
                                  <w:pStyle w:val="figuretext"/>
                                </w:pPr>
                                <w:r w:rsidRPr="00804C93">
                                  <w:t>FINANCE</w:t>
                                </w:r>
                              </w:p>
                              <w:p w14:paraId="083E3061" w14:textId="77777777" w:rsidR="008F69F7" w:rsidRPr="0012778B" w:rsidRDefault="008F69F7" w:rsidP="005D6074">
                                <w:pPr>
                                  <w:jc w:val="center"/>
                                  <w:rPr>
                                    <w:color w:val="000000" w:themeColor="text1"/>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2" name="מלבן מעוגל 25"/>
                          <wps:cNvSpPr/>
                          <wps:spPr>
                            <a:xfrm>
                              <a:off x="1743740" y="-417949"/>
                              <a:ext cx="1405113" cy="532130"/>
                            </a:xfrm>
                            <a:prstGeom prst="roundRect">
                              <a:avLst/>
                            </a:prstGeom>
                            <a:gradFill>
                              <a:gsLst>
                                <a:gs pos="9000">
                                  <a:schemeClr val="accent6">
                                    <a:lumMod val="40000"/>
                                    <a:lumOff val="60000"/>
                                  </a:schemeClr>
                                </a:gs>
                                <a:gs pos="83000">
                                  <a:schemeClr val="accent6">
                                    <a:lumMod val="60000"/>
                                    <a:lumOff val="4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2F39112C" w14:textId="77777777" w:rsidR="008F69F7" w:rsidRPr="00804C93" w:rsidRDefault="008F69F7" w:rsidP="005D6074">
                                <w:pPr>
                                  <w:pStyle w:val="figuretext"/>
                                </w:pPr>
                                <w:r w:rsidRPr="00804C93">
                                  <w:t>EASE DAY TO DAY</w:t>
                                </w:r>
                              </w:p>
                              <w:p w14:paraId="3B54A305" w14:textId="77777777" w:rsidR="008F69F7" w:rsidRPr="00804C93" w:rsidRDefault="008F69F7" w:rsidP="005D6074">
                                <w:pPr>
                                  <w:pStyle w:val="figuretext"/>
                                  <w:rPr>
                                    <w:sz w:val="32"/>
                                    <w:szCs w:val="32"/>
                                    <w:rtl/>
                                  </w:rPr>
                                </w:pPr>
                              </w:p>
                              <w:p w14:paraId="38FECF15" w14:textId="77777777" w:rsidR="008F69F7" w:rsidRPr="0012778B" w:rsidRDefault="008F69F7" w:rsidP="005D6074">
                                <w:pPr>
                                  <w:pStyle w:val="figuretext"/>
                                  <w:rPr>
                                    <w:sz w:val="28"/>
                                    <w:szCs w:val="2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cx="http://schemas.microsoft.com/office/drawing/2014/chartex" xmlns:w16se="http://schemas.microsoft.com/office/word/2015/wordml/symex">
            <w:pict>
              <v:group w14:anchorId="0B5D9AD5" id="Group 377" o:spid="_x0000_s1100" style="position:absolute;margin-left:.85pt;margin-top:2.25pt;width:247.9pt;height:90.2pt;z-index:251728896;mso-height-relative:margin" coordsize="31488,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">
                <v:roundrect id="מלבן מעוגל 13" o:spid="_x0000_s1101" style="position:absolute;left:6166;width:19101;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" fillcolor="#9cc2e5 [1940]" strokecolor="#1f4d78 [1604]" strokeweight="1pt">
                  <v:fill color2="#c5e0b3 [1305]" focus="100%" type="gradient"/>
                  <v:stroke joinstyle="miter"/>
                  <v:textbox>
                    <w:txbxContent>
                      <w:p w14:paraId="4EA0C283" w14:textId="77777777" w:rsidR="008F69F7" w:rsidRPr="0012778B" w:rsidRDefault="008F69F7" w:rsidP="005D6074">
                        <w:pPr>
                          <w:pStyle w:val="figuretext"/>
                          <w:rPr>
                            <w:sz w:val="36"/>
                            <w:szCs w:val="36"/>
                            <w:rtl/>
                          </w:rPr>
                        </w:pPr>
                        <w:r>
                          <w:rPr>
                            <w:rFonts w:hint="cs"/>
                          </w:rPr>
                          <w:t>PRACTICAL</w:t>
                        </w:r>
                      </w:p>
                    </w:txbxContent>
                  </v:textbox>
                </v:roundrect>
                <v:group id="Group 376" o:spid="_x0000_s1102" style="position:absolute;top:6134;width:31488;height:5321" coordorigin=",-4179" coordsize="31488,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oundrect id="מלבן מעוגל 15" o:spid="_x0000_s1103" style="position:absolute;top:-4179;width:14051;height:5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" fillcolor="#c5e0b3 [1305]" strokecolor="#1f4d78 [1604]" strokeweight="1pt">
                    <v:fill color2="#a8d08d [1945]" colors="0 #c5e0b4;5898f #c5e0b4" focus="100%" type="gradient"/>
                    <v:stroke joinstyle="miter"/>
                    <v:textbox>
                      <w:txbxContent>
                        <w:p w14:paraId="73DD34C4" w14:textId="77777777" w:rsidR="008F69F7" w:rsidRPr="00804C93" w:rsidRDefault="008F69F7" w:rsidP="005D6074">
                          <w:pPr>
                            <w:pStyle w:val="figuretext"/>
                          </w:pPr>
                          <w:r w:rsidRPr="00804C93">
                            <w:t>FINANCE</w:t>
                          </w:r>
                        </w:p>
                        <w:p w14:paraId="083E3061" w14:textId="77777777" w:rsidR="008F69F7" w:rsidRPr="0012778B" w:rsidRDefault="008F69F7" w:rsidP="005D6074">
                          <w:pPr>
                            <w:jc w:val="center"/>
                            <w:rPr>
                              <w:color w:val="000000" w:themeColor="text1"/>
                              <w:sz w:val="28"/>
                              <w:szCs w:val="28"/>
                              <w:rtl/>
                            </w:rPr>
                          </w:pPr>
                        </w:p>
                      </w:txbxContent>
                    </v:textbox>
                  </v:roundrect>
                  <v:roundrect id="_x0000_s1104" style="position:absolute;left:17437;top:-4179;width:14051;height:5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" fillcolor="#c5e0b3 [1305]" strokecolor="#1f4d78 [1604]" strokeweight="1pt">
                    <v:fill color2="#a8d08d [1945]" colors="0 #c5e0b4;5898f #c5e0b4" focus="100%" type="gradient"/>
                    <v:stroke joinstyle="miter"/>
                    <v:textbox>
                      <w:txbxContent>
                        <w:p w14:paraId="2F39112C" w14:textId="77777777" w:rsidR="008F69F7" w:rsidRPr="00804C93" w:rsidRDefault="008F69F7" w:rsidP="005D6074">
                          <w:pPr>
                            <w:pStyle w:val="figuretext"/>
                          </w:pPr>
                          <w:r w:rsidRPr="00804C93">
                            <w:t>EASE DAY TO DAY</w:t>
                          </w:r>
                        </w:p>
                        <w:p w14:paraId="3B54A305" w14:textId="77777777" w:rsidR="008F69F7" w:rsidRPr="00804C93" w:rsidRDefault="008F69F7" w:rsidP="005D6074">
                          <w:pPr>
                            <w:pStyle w:val="figuretext"/>
                            <w:rPr>
                              <w:sz w:val="32"/>
                              <w:szCs w:val="32"/>
                              <w:rtl/>
                            </w:rPr>
                          </w:pPr>
                        </w:p>
                        <w:p w14:paraId="38FECF15" w14:textId="77777777" w:rsidR="008F69F7" w:rsidRPr="0012778B" w:rsidRDefault="008F69F7" w:rsidP="005D6074">
                          <w:pPr>
                            <w:pStyle w:val="figuretext"/>
                            <w:rPr>
                              <w:sz w:val="28"/>
                              <w:szCs w:val="28"/>
                              <w:rtl/>
                            </w:rPr>
                          </w:pPr>
                        </w:p>
                      </w:txbxContent>
                    </v:textbox>
                  </v:roundrect>
                </v:group>
              </v:group>
            </w:pict>
          </mc:Fallback>
        </mc:AlternateContent>
      </w:r>
    </w:p>
    <w:p w14:paraId="3A7AEB6E" w14:textId="77777777" w:rsidR="00810DAC" w:rsidRPr="0035617A" w:rsidRDefault="00810DAC" w:rsidP="001475EE">
      <w:pPr>
        <w:rPr>
          <w:highlight w:val="yellow"/>
        </w:rPr>
      </w:pPr>
    </w:p>
    <w:p w14:paraId="18A6B986" w14:textId="77777777" w:rsidR="00810DAC" w:rsidRPr="00F61172" w:rsidRDefault="00810DAC" w:rsidP="001475EE">
      <w:pPr>
        <w:rPr>
          <w:highlight w:val="yellow"/>
        </w:rPr>
      </w:pPr>
    </w:p>
    <w:p w14:paraId="4F2805FF" w14:textId="1D8AB0D4" w:rsidR="00810DAC" w:rsidRPr="0035617A" w:rsidRDefault="00EA58E8" w:rsidP="001475EE">
      <w:pPr>
        <w:rPr>
          <w:highlight w:val="yellow"/>
        </w:rPr>
      </w:pPr>
      <w:r w:rsidRPr="00D73B59">
        <w:rPr>
          <w:noProof/>
          <w:lang w:val="en-US"/>
        </w:rPr>
        <mc:AlternateContent>
          <mc:Choice Requires="wps">
            <w:drawing>
              <wp:anchor distT="45720" distB="45720" distL="114300" distR="114300" simplePos="0" relativeHeight="251736064" behindDoc="0" locked="0" layoutInCell="1" allowOverlap="1" wp14:anchorId="6BA23144" wp14:editId="5B115373">
                <wp:simplePos x="0" y="0"/>
                <wp:positionH relativeFrom="margin">
                  <wp:posOffset>-212090</wp:posOffset>
                </wp:positionH>
                <wp:positionV relativeFrom="paragraph">
                  <wp:posOffset>339725</wp:posOffset>
                </wp:positionV>
                <wp:extent cx="1960245" cy="322580"/>
                <wp:effectExtent l="0" t="0" r="0" b="7620"/>
                <wp:wrapSquare wrapText="bothSides"/>
                <wp:docPr id="38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60245" cy="322580"/>
                        </a:xfrm>
                        <a:prstGeom prst="rect">
                          <a:avLst/>
                        </a:prstGeom>
                        <a:noFill/>
                        <a:ln w="9525">
                          <a:noFill/>
                          <a:miter lim="800000"/>
                          <a:headEnd/>
                          <a:tailEnd/>
                        </a:ln>
                      </wps:spPr>
                      <wps:txbx>
                        <w:txbxContent>
                          <w:p w14:paraId="3AA11098" w14:textId="06443E5D" w:rsidR="008F69F7" w:rsidRPr="00804C93" w:rsidRDefault="008F69F7" w:rsidP="007749F7">
                            <w:pPr>
                              <w:pStyle w:val="ListParagraph"/>
                              <w:numPr>
                                <w:ilvl w:val="0"/>
                                <w:numId w:val="7"/>
                              </w:numPr>
                              <w:spacing w:before="0" w:after="0" w:line="240" w:lineRule="auto"/>
                              <w:ind w:left="357" w:hanging="357"/>
                              <w:rPr>
                                <w:rtl/>
                              </w:rPr>
                            </w:pPr>
                            <w:r>
                              <w:t>pay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BA23144" id="_x0000_t202" coordsize="21600,21600" o:spt="202" path="m,l,21600r21600,l21600,xe">
                <v:stroke joinstyle="miter"/>
                <v:path gradientshapeok="t" o:connecttype="rect"/>
              </v:shapetype>
              <v:shape id="תיבת טקסט 2" o:spid="_x0000_s1105" type="#_x0000_t202" style="position:absolute;margin-left:-16.7pt;margin-top:26.75pt;width:154.35pt;height:25.4pt;flip:x;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" filled="f" stroked="f">
                <v:textbox>
                  <w:txbxContent>
                    <w:p w14:paraId="3AA11098" w14:textId="06443E5D" w:rsidR="008F69F7" w:rsidRPr="00804C93" w:rsidRDefault="008F69F7" w:rsidP="007749F7">
                      <w:pPr>
                        <w:pStyle w:val="ListParagraph"/>
                        <w:numPr>
                          <w:ilvl w:val="0"/>
                          <w:numId w:val="7"/>
                        </w:numPr>
                        <w:spacing w:before="0" w:after="0" w:line="240" w:lineRule="auto"/>
                        <w:ind w:left="357" w:hanging="357"/>
                        <w:rPr>
                          <w:rtl/>
                        </w:rPr>
                      </w:pPr>
                      <w:r>
                        <w:t>pay fees</w:t>
                      </w:r>
                    </w:p>
                  </w:txbxContent>
                </v:textbox>
                <w10:wrap type="square" anchorx="margin"/>
              </v:shape>
            </w:pict>
          </mc:Fallback>
        </mc:AlternateContent>
      </w:r>
      <w:r w:rsidRPr="00D73B59">
        <w:rPr>
          <w:noProof/>
          <w:lang w:val="en-US"/>
        </w:rPr>
        <mc:AlternateContent>
          <mc:Choice Requires="wps">
            <w:drawing>
              <wp:anchor distT="45720" distB="45720" distL="114300" distR="114300" simplePos="0" relativeHeight="251738112" behindDoc="0" locked="0" layoutInCell="1" allowOverlap="1" wp14:anchorId="0CB593EB" wp14:editId="373082A9">
                <wp:simplePos x="0" y="0"/>
                <wp:positionH relativeFrom="column">
                  <wp:posOffset>4732655</wp:posOffset>
                </wp:positionH>
                <wp:positionV relativeFrom="paragraph">
                  <wp:posOffset>339725</wp:posOffset>
                </wp:positionV>
                <wp:extent cx="1528445" cy="933450"/>
                <wp:effectExtent l="0" t="0" r="0" b="6350"/>
                <wp:wrapSquare wrapText="bothSides"/>
                <wp:docPr id="3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8445" cy="933450"/>
                        </a:xfrm>
                        <a:prstGeom prst="rect">
                          <a:avLst/>
                        </a:prstGeom>
                        <a:solidFill>
                          <a:srgbClr val="FFFFFF"/>
                        </a:solidFill>
                        <a:ln w="9525">
                          <a:noFill/>
                          <a:miter lim="800000"/>
                          <a:headEnd/>
                          <a:tailEnd/>
                        </a:ln>
                      </wps:spPr>
                      <wps:txbx>
                        <w:txbxContent>
                          <w:p w14:paraId="3CF1F3CD" w14:textId="3295E68E" w:rsidR="008F69F7" w:rsidRPr="00804C93" w:rsidRDefault="008F69F7" w:rsidP="007749F7">
                            <w:pPr>
                              <w:pStyle w:val="ListParagraph"/>
                              <w:numPr>
                                <w:ilvl w:val="0"/>
                                <w:numId w:val="9"/>
                              </w:numPr>
                              <w:spacing w:before="0" w:after="0" w:line="240" w:lineRule="auto"/>
                              <w:ind w:left="357" w:hanging="357"/>
                              <w:rPr>
                                <w:rtl/>
                                <w:cs/>
                              </w:rPr>
                            </w:pPr>
                            <w:r w:rsidRPr="00804C93">
                              <w:t>interest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CB593EB" id="_x0000_s1106" type="#_x0000_t202" style="position:absolute;margin-left:372.65pt;margin-top:26.75pt;width:120.35pt;height:73.5pt;flip:x;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" stroked="f">
                <v:textbox>
                  <w:txbxContent>
                    <w:p w14:paraId="3CF1F3CD" w14:textId="3295E68E" w:rsidR="008F69F7" w:rsidRPr="00804C93" w:rsidRDefault="008F69F7" w:rsidP="007749F7">
                      <w:pPr>
                        <w:pStyle w:val="ListParagraph"/>
                        <w:numPr>
                          <w:ilvl w:val="0"/>
                          <w:numId w:val="9"/>
                        </w:numPr>
                        <w:spacing w:before="0" w:after="0" w:line="240" w:lineRule="auto"/>
                        <w:ind w:left="357" w:hanging="357"/>
                        <w:rPr>
                          <w:rtl/>
                          <w:cs/>
                        </w:rPr>
                      </w:pPr>
                      <w:r w:rsidRPr="00804C93">
                        <w:t>interest</w:t>
                      </w:r>
                      <w:r>
                        <w:t xml:space="preserve">       </w:t>
                      </w:r>
                    </w:p>
                  </w:txbxContent>
                </v:textbox>
                <w10:wrap type="square"/>
              </v:shape>
            </w:pict>
          </mc:Fallback>
        </mc:AlternateContent>
      </w:r>
      <w:r w:rsidRPr="00727956">
        <w:rPr>
          <w:noProof/>
          <w:lang w:val="en-US"/>
        </w:rPr>
        <mc:AlternateContent>
          <mc:Choice Requires="wps">
            <w:drawing>
              <wp:anchor distT="45720" distB="45720" distL="114300" distR="114300" simplePos="0" relativeHeight="251739136" behindDoc="0" locked="0" layoutInCell="1" allowOverlap="1" wp14:anchorId="4E011CA6" wp14:editId="630AFA48">
                <wp:simplePos x="0" y="0"/>
                <wp:positionH relativeFrom="column">
                  <wp:posOffset>6798310</wp:posOffset>
                </wp:positionH>
                <wp:positionV relativeFrom="paragraph">
                  <wp:posOffset>339725</wp:posOffset>
                </wp:positionV>
                <wp:extent cx="2739390" cy="574040"/>
                <wp:effectExtent l="0" t="0" r="0" b="10160"/>
                <wp:wrapSquare wrapText="bothSides"/>
                <wp:docPr id="38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9390" cy="574040"/>
                        </a:xfrm>
                        <a:prstGeom prst="rect">
                          <a:avLst/>
                        </a:prstGeom>
                        <a:noFill/>
                        <a:ln w="9525">
                          <a:noFill/>
                          <a:miter lim="800000"/>
                          <a:headEnd/>
                          <a:tailEnd/>
                        </a:ln>
                      </wps:spPr>
                      <wps:txbx>
                        <w:txbxContent>
                          <w:p w14:paraId="1F83B914" w14:textId="77777777" w:rsidR="008F69F7" w:rsidRPr="00804C93" w:rsidRDefault="008F69F7" w:rsidP="007749F7">
                            <w:pPr>
                              <w:pStyle w:val="ListParagraph"/>
                              <w:numPr>
                                <w:ilvl w:val="0"/>
                                <w:numId w:val="10"/>
                              </w:numPr>
                              <w:spacing w:before="0" w:after="0" w:line="240" w:lineRule="auto"/>
                              <w:ind w:left="0"/>
                            </w:pPr>
                            <w:r w:rsidRPr="00804C93">
                              <w:t>difficult to be away</w:t>
                            </w:r>
                          </w:p>
                          <w:p w14:paraId="4C1E951B" w14:textId="3BBAA77C" w:rsidR="008F69F7" w:rsidRPr="00804C93" w:rsidRDefault="008F69F7" w:rsidP="007749F7">
                            <w:pPr>
                              <w:pStyle w:val="ListParagraph"/>
                              <w:numPr>
                                <w:ilvl w:val="0"/>
                                <w:numId w:val="10"/>
                              </w:numPr>
                              <w:spacing w:before="0" w:after="0" w:line="240" w:lineRule="auto"/>
                              <w:ind w:left="0"/>
                            </w:pPr>
                            <w:r w:rsidRPr="00804C93">
                              <w:t>supportive in times of difficulty</w:t>
                            </w:r>
                          </w:p>
                          <w:p w14:paraId="4C4B0380" w14:textId="77777777" w:rsidR="008F69F7" w:rsidRDefault="008F69F7" w:rsidP="00A77F63">
                            <w:pPr>
                              <w:spacing w:before="0" w:line="240" w:lineRule="auto"/>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E011CA6" id="_x0000_s1107" type="#_x0000_t202" style="position:absolute;margin-left:535.3pt;margin-top:26.75pt;width:215.7pt;height:45.2pt;flip:x;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" filled="f" stroked="f">
                <v:textbox>
                  <w:txbxContent>
                    <w:p w14:paraId="1F83B914" w14:textId="77777777" w:rsidR="008F69F7" w:rsidRPr="00804C93" w:rsidRDefault="008F69F7" w:rsidP="007749F7">
                      <w:pPr>
                        <w:pStyle w:val="ListParagraph"/>
                        <w:numPr>
                          <w:ilvl w:val="0"/>
                          <w:numId w:val="10"/>
                        </w:numPr>
                        <w:spacing w:before="0" w:after="0" w:line="240" w:lineRule="auto"/>
                        <w:ind w:left="0"/>
                      </w:pPr>
                      <w:r w:rsidRPr="00804C93">
                        <w:t>difficult to be away</w:t>
                      </w:r>
                    </w:p>
                    <w:p w14:paraId="4C1E951B" w14:textId="3BBAA77C" w:rsidR="008F69F7" w:rsidRPr="00804C93" w:rsidRDefault="008F69F7" w:rsidP="007749F7">
                      <w:pPr>
                        <w:pStyle w:val="ListParagraph"/>
                        <w:numPr>
                          <w:ilvl w:val="0"/>
                          <w:numId w:val="10"/>
                        </w:numPr>
                        <w:spacing w:before="0" w:after="0" w:line="240" w:lineRule="auto"/>
                        <w:ind w:left="0"/>
                      </w:pPr>
                      <w:r w:rsidRPr="00804C93">
                        <w:t>supportive in times of difficulty</w:t>
                      </w:r>
                    </w:p>
                    <w:p w14:paraId="4C4B0380" w14:textId="77777777" w:rsidR="008F69F7" w:rsidRDefault="008F69F7" w:rsidP="00A77F63">
                      <w:pPr>
                        <w:spacing w:before="0" w:line="240" w:lineRule="auto"/>
                        <w:rPr>
                          <w:rtl/>
                        </w:rPr>
                      </w:pPr>
                    </w:p>
                  </w:txbxContent>
                </v:textbox>
                <w10:wrap type="square"/>
              </v:shape>
            </w:pict>
          </mc:Fallback>
        </mc:AlternateContent>
      </w:r>
      <w:r w:rsidRPr="00D73B59">
        <w:rPr>
          <w:noProof/>
          <w:lang w:val="en-US"/>
        </w:rPr>
        <mc:AlternateContent>
          <mc:Choice Requires="wps">
            <w:drawing>
              <wp:anchor distT="45720" distB="45720" distL="114300" distR="114300" simplePos="0" relativeHeight="251737088" behindDoc="0" locked="0" layoutInCell="1" allowOverlap="1" wp14:anchorId="30C07BCB" wp14:editId="3E249FCC">
                <wp:simplePos x="0" y="0"/>
                <wp:positionH relativeFrom="column">
                  <wp:posOffset>1616710</wp:posOffset>
                </wp:positionH>
                <wp:positionV relativeFrom="paragraph">
                  <wp:posOffset>340148</wp:posOffset>
                </wp:positionV>
                <wp:extent cx="2435225" cy="1259840"/>
                <wp:effectExtent l="0" t="0" r="3175" b="10160"/>
                <wp:wrapSquare wrapText="bothSides"/>
                <wp:docPr id="38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35225" cy="1259840"/>
                        </a:xfrm>
                        <a:prstGeom prst="rect">
                          <a:avLst/>
                        </a:prstGeom>
                        <a:solidFill>
                          <a:srgbClr val="FFFFFF"/>
                        </a:solidFill>
                        <a:ln w="9525">
                          <a:noFill/>
                          <a:miter lim="800000"/>
                          <a:headEnd/>
                          <a:tailEnd/>
                        </a:ln>
                      </wps:spPr>
                      <wps:txbx>
                        <w:txbxContent>
                          <w:p w14:paraId="22B0582D" w14:textId="77777777" w:rsidR="008F69F7" w:rsidRPr="00804C93" w:rsidRDefault="008F69F7" w:rsidP="007749F7">
                            <w:pPr>
                              <w:pStyle w:val="ListParagraph"/>
                              <w:numPr>
                                <w:ilvl w:val="0"/>
                                <w:numId w:val="8"/>
                              </w:numPr>
                              <w:spacing w:before="0" w:after="0" w:line="240" w:lineRule="auto"/>
                              <w:ind w:left="357" w:hanging="357"/>
                            </w:pPr>
                            <w:r w:rsidRPr="00804C93">
                              <w:t xml:space="preserve">send food </w:t>
                            </w:r>
                          </w:p>
                          <w:p w14:paraId="62336B9F" w14:textId="77777777" w:rsidR="008F69F7" w:rsidRPr="00804C93" w:rsidRDefault="008F69F7" w:rsidP="007749F7">
                            <w:pPr>
                              <w:pStyle w:val="ListParagraph"/>
                              <w:numPr>
                                <w:ilvl w:val="0"/>
                                <w:numId w:val="8"/>
                              </w:numPr>
                              <w:spacing w:before="0" w:after="0" w:line="240" w:lineRule="auto"/>
                              <w:ind w:left="357" w:hanging="357"/>
                            </w:pPr>
                            <w:r w:rsidRPr="00804C93">
                              <w:t>telephone regularly</w:t>
                            </w:r>
                          </w:p>
                          <w:p w14:paraId="69B49238" w14:textId="77777777" w:rsidR="008F69F7" w:rsidRPr="00804C93" w:rsidRDefault="008F69F7" w:rsidP="007749F7">
                            <w:pPr>
                              <w:pStyle w:val="ListParagraph"/>
                              <w:numPr>
                                <w:ilvl w:val="0"/>
                                <w:numId w:val="8"/>
                              </w:numPr>
                              <w:spacing w:before="0" w:after="0" w:line="240" w:lineRule="auto"/>
                              <w:ind w:left="357" w:hanging="357"/>
                            </w:pPr>
                            <w:r w:rsidRPr="00804C93">
                              <w:t xml:space="preserve">child care  </w:t>
                            </w:r>
                          </w:p>
                          <w:p w14:paraId="214AF1BF" w14:textId="77777777" w:rsidR="008F69F7" w:rsidRDefault="008F69F7" w:rsidP="007749F7">
                            <w:pPr>
                              <w:pStyle w:val="ListParagraph"/>
                              <w:numPr>
                                <w:ilvl w:val="0"/>
                                <w:numId w:val="8"/>
                              </w:numPr>
                              <w:spacing w:before="0" w:after="0" w:line="240" w:lineRule="auto"/>
                              <w:ind w:left="357" w:hanging="357"/>
                            </w:pPr>
                            <w:r w:rsidRPr="00804C93">
                              <w:t>calm environment</w:t>
                            </w:r>
                          </w:p>
                          <w:p w14:paraId="06D5C9D2" w14:textId="6CED5FDF" w:rsidR="008F69F7" w:rsidRPr="00BB5E8A" w:rsidRDefault="008F69F7" w:rsidP="007749F7">
                            <w:pPr>
                              <w:pStyle w:val="ListParagraph"/>
                              <w:numPr>
                                <w:ilvl w:val="0"/>
                                <w:numId w:val="8"/>
                              </w:numPr>
                              <w:spacing w:before="0" w:after="0" w:line="240" w:lineRule="auto"/>
                              <w:ind w:left="357" w:hanging="357"/>
                              <w:rPr>
                                <w:rtl/>
                              </w:rPr>
                            </w:pPr>
                            <w:r w:rsidRPr="00804C93">
                              <w:t xml:space="preserve">lifts – regular </w:t>
                            </w:r>
                            <w:r>
                              <w:t xml:space="preserve">– </w:t>
                            </w:r>
                            <w:r w:rsidRPr="00804C93">
                              <w:t>bought a car for student child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0C07BCB" id="_x0000_s1108" type="#_x0000_t202" style="position:absolute;margin-left:127.3pt;margin-top:26.8pt;width:191.75pt;height:99.2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" stroked="f">
                <v:textbox>
                  <w:txbxContent>
                    <w:p w14:paraId="22B0582D" w14:textId="77777777" w:rsidR="008F69F7" w:rsidRPr="00804C93" w:rsidRDefault="008F69F7" w:rsidP="007749F7">
                      <w:pPr>
                        <w:pStyle w:val="ListParagraph"/>
                        <w:numPr>
                          <w:ilvl w:val="0"/>
                          <w:numId w:val="8"/>
                        </w:numPr>
                        <w:spacing w:before="0" w:after="0" w:line="240" w:lineRule="auto"/>
                        <w:ind w:left="357" w:hanging="357"/>
                      </w:pPr>
                      <w:r w:rsidRPr="00804C93">
                        <w:t xml:space="preserve">send food </w:t>
                      </w:r>
                    </w:p>
                    <w:p w14:paraId="62336B9F" w14:textId="77777777" w:rsidR="008F69F7" w:rsidRPr="00804C93" w:rsidRDefault="008F69F7" w:rsidP="007749F7">
                      <w:pPr>
                        <w:pStyle w:val="ListParagraph"/>
                        <w:numPr>
                          <w:ilvl w:val="0"/>
                          <w:numId w:val="8"/>
                        </w:numPr>
                        <w:spacing w:before="0" w:after="0" w:line="240" w:lineRule="auto"/>
                        <w:ind w:left="357" w:hanging="357"/>
                      </w:pPr>
                      <w:r w:rsidRPr="00804C93">
                        <w:t>telephone regularly</w:t>
                      </w:r>
                    </w:p>
                    <w:p w14:paraId="69B49238" w14:textId="77777777" w:rsidR="008F69F7" w:rsidRPr="00804C93" w:rsidRDefault="008F69F7" w:rsidP="007749F7">
                      <w:pPr>
                        <w:pStyle w:val="ListParagraph"/>
                        <w:numPr>
                          <w:ilvl w:val="0"/>
                          <w:numId w:val="8"/>
                        </w:numPr>
                        <w:spacing w:before="0" w:after="0" w:line="240" w:lineRule="auto"/>
                        <w:ind w:left="357" w:hanging="357"/>
                      </w:pPr>
                      <w:r w:rsidRPr="00804C93">
                        <w:t xml:space="preserve">child care  </w:t>
                      </w:r>
                    </w:p>
                    <w:p w14:paraId="214AF1BF" w14:textId="77777777" w:rsidR="008F69F7" w:rsidRDefault="008F69F7" w:rsidP="007749F7">
                      <w:pPr>
                        <w:pStyle w:val="ListParagraph"/>
                        <w:numPr>
                          <w:ilvl w:val="0"/>
                          <w:numId w:val="8"/>
                        </w:numPr>
                        <w:spacing w:before="0" w:after="0" w:line="240" w:lineRule="auto"/>
                        <w:ind w:left="357" w:hanging="357"/>
                      </w:pPr>
                      <w:r w:rsidRPr="00804C93">
                        <w:t>calm environment</w:t>
                      </w:r>
                    </w:p>
                    <w:p w14:paraId="06D5C9D2" w14:textId="6CED5FDF" w:rsidR="008F69F7" w:rsidRPr="00BB5E8A" w:rsidRDefault="008F69F7" w:rsidP="007749F7">
                      <w:pPr>
                        <w:pStyle w:val="ListParagraph"/>
                        <w:numPr>
                          <w:ilvl w:val="0"/>
                          <w:numId w:val="8"/>
                        </w:numPr>
                        <w:spacing w:before="0" w:after="0" w:line="240" w:lineRule="auto"/>
                        <w:ind w:left="357" w:hanging="357"/>
                        <w:rPr>
                          <w:rtl/>
                        </w:rPr>
                      </w:pPr>
                      <w:r w:rsidRPr="00804C93">
                        <w:t xml:space="preserve">lifts – regular </w:t>
                      </w:r>
                      <w:r>
                        <w:t xml:space="preserve">– </w:t>
                      </w:r>
                      <w:r w:rsidRPr="00804C93">
                        <w:t>bought a car for student child</w:t>
                      </w:r>
                      <w:r>
                        <w:t xml:space="preserve">                                                                                    </w:t>
                      </w:r>
                    </w:p>
                  </w:txbxContent>
                </v:textbox>
                <w10:wrap type="square"/>
              </v:shape>
            </w:pict>
          </mc:Fallback>
        </mc:AlternateContent>
      </w:r>
    </w:p>
    <w:p w14:paraId="4D7AE9F1" w14:textId="77777777" w:rsidR="00810DAC" w:rsidRPr="0035617A" w:rsidRDefault="00810DAC" w:rsidP="001475EE">
      <w:pPr>
        <w:rPr>
          <w:highlight w:val="yellow"/>
        </w:rPr>
      </w:pPr>
    </w:p>
    <w:p w14:paraId="7F6DA860" w14:textId="77777777" w:rsidR="00BB5E8A" w:rsidRPr="00727956" w:rsidRDefault="00BB5E8A" w:rsidP="001475EE">
      <w:pPr>
        <w:rPr>
          <w:highlight w:val="yellow"/>
        </w:rPr>
      </w:pPr>
    </w:p>
    <w:p w14:paraId="2CE1654F" w14:textId="77777777" w:rsidR="00F06AD9" w:rsidRPr="00D73B59" w:rsidRDefault="00F06AD9" w:rsidP="001475EE">
      <w:pPr>
        <w:rPr>
          <w:highlight w:val="yellow"/>
        </w:rPr>
      </w:pPr>
    </w:p>
    <w:p w14:paraId="5DF85A0B" w14:textId="480111FF" w:rsidR="00B23BB1" w:rsidRPr="00F61172" w:rsidRDefault="00DE4BE5" w:rsidP="001475EE">
      <w:pPr>
        <w:pStyle w:val="figuretitle"/>
        <w:sectPr w:rsidR="00B23BB1" w:rsidRPr="00F61172" w:rsidSect="00A77F63">
          <w:footerReference w:type="default" r:id="rId17"/>
          <w:pgSz w:w="16817" w:h="11901" w:orient="landscape"/>
          <w:pgMar w:top="1077" w:right="1440" w:bottom="2268" w:left="1440" w:header="709" w:footer="709" w:gutter="0"/>
          <w:cols w:space="708"/>
          <w:bidi/>
          <w:rtlGutter/>
          <w:docGrid w:linePitch="360"/>
        </w:sectPr>
      </w:pPr>
      <w:bookmarkStart w:id="317" w:name="_Toc513881358"/>
      <w:r w:rsidRPr="00D73B59">
        <w:t>F</w:t>
      </w:r>
      <w:r w:rsidR="00BB5E8A" w:rsidRPr="0035617A">
        <w:t>igure</w:t>
      </w:r>
      <w:r w:rsidRPr="00D73B59">
        <w:t xml:space="preserve"> </w:t>
      </w:r>
      <w:r w:rsidR="005E4602">
        <w:t>3</w:t>
      </w:r>
      <w:r w:rsidRPr="00D73B59">
        <w:t xml:space="preserve">. Role </w:t>
      </w:r>
      <w:r w:rsidRPr="0035617A">
        <w:t>of</w:t>
      </w:r>
      <w:r w:rsidRPr="00D73B59">
        <w:t xml:space="preserve"> </w:t>
      </w:r>
      <w:r w:rsidRPr="0035617A">
        <w:t>T</w:t>
      </w:r>
      <w:r w:rsidRPr="00D73B59">
        <w:t xml:space="preserve">he Family </w:t>
      </w:r>
      <w:r w:rsidRPr="0035617A">
        <w:t>in</w:t>
      </w:r>
      <w:r w:rsidRPr="00D73B59">
        <w:t xml:space="preserve"> </w:t>
      </w:r>
      <w:r w:rsidRPr="0035617A">
        <w:t>T</w:t>
      </w:r>
      <w:r w:rsidRPr="00D73B59">
        <w:t xml:space="preserve">he Lives </w:t>
      </w:r>
      <w:r w:rsidRPr="0035617A">
        <w:t>of</w:t>
      </w:r>
      <w:r w:rsidRPr="00D73B59">
        <w:t xml:space="preserve"> </w:t>
      </w:r>
      <w:r w:rsidR="00EA58E8">
        <w:t>t</w:t>
      </w:r>
      <w:r w:rsidRPr="00D73B59">
        <w:t xml:space="preserve">he </w:t>
      </w:r>
      <w:bookmarkEnd w:id="317"/>
      <w:r w:rsidR="000B4014">
        <w:t>Participants</w:t>
      </w:r>
      <w:r w:rsidR="00450C8F" w:rsidRPr="00F61172">
        <w:rPr>
          <w:highlight w:val="yellow"/>
        </w:rPr>
        <w:t xml:space="preserve"> </w:t>
      </w:r>
    </w:p>
    <w:p w14:paraId="04ECC693" w14:textId="28A30601" w:rsidR="0054396E" w:rsidRPr="00F61172" w:rsidRDefault="0054396E" w:rsidP="001475EE">
      <w:r w:rsidRPr="00F61172">
        <w:lastRenderedPageBreak/>
        <w:t>After leaving the armed forces, many young men and women work, then travel, and only enter higher education in their mid</w:t>
      </w:r>
      <w:r w:rsidR="003561D8">
        <w:t>-</w:t>
      </w:r>
      <w:r w:rsidRPr="00F61172">
        <w:t xml:space="preserve"> to late </w:t>
      </w:r>
      <w:r w:rsidR="00B44A5E">
        <w:t>twenties</w:t>
      </w:r>
      <w:r w:rsidR="003561D8">
        <w:t xml:space="preserve">, </w:t>
      </w:r>
      <w:r w:rsidRPr="00F61172">
        <w:t>when they are mostly used to standing on their own financial feet. The fact that the Arabic</w:t>
      </w:r>
      <w:r w:rsidR="003561D8">
        <w:t>-</w:t>
      </w:r>
      <w:r w:rsidRPr="00F61172">
        <w:t>speaking students (with the exceptions of Druze and Bedouin males</w:t>
      </w:r>
      <w:r w:rsidR="003561D8">
        <w:t>,</w:t>
      </w:r>
      <w:r w:rsidRPr="00F61172">
        <w:t xml:space="preserve"> who may</w:t>
      </w:r>
      <w:r w:rsidR="007222C6" w:rsidRPr="00F61172">
        <w:t xml:space="preserve"> choose to</w:t>
      </w:r>
      <w:r w:rsidRPr="00F61172">
        <w:t xml:space="preserve"> serve in the armed forces) are younger, with less experience of the world, may also be a factor affecting their perceived readiness. </w:t>
      </w:r>
    </w:p>
    <w:p w14:paraId="0A8A9D7E" w14:textId="781BF268" w:rsidR="00450C8F" w:rsidRPr="00F61172" w:rsidRDefault="00450C8F" w:rsidP="001475EE">
      <w:r w:rsidRPr="00F61172">
        <w:t xml:space="preserve">Nahida's father bought her car, Maria's mother </w:t>
      </w:r>
      <w:r w:rsidR="003561D8" w:rsidRPr="00F61172">
        <w:t>look</w:t>
      </w:r>
      <w:r w:rsidR="003561D8">
        <w:t>ed</w:t>
      </w:r>
      <w:r w:rsidR="003561D8" w:rsidRPr="00F61172">
        <w:t xml:space="preserve"> </w:t>
      </w:r>
      <w:r w:rsidRPr="00F61172">
        <w:t xml:space="preserve">after her children, Lara's family </w:t>
      </w:r>
      <w:r w:rsidR="003561D8">
        <w:t>were</w:t>
      </w:r>
      <w:r w:rsidR="003561D8" w:rsidRPr="00F61172">
        <w:t xml:space="preserve"> </w:t>
      </w:r>
      <w:r w:rsidRPr="00F61172">
        <w:t xml:space="preserve">in very regular telephone contact, </w:t>
      </w:r>
      <w:r w:rsidR="003561D8" w:rsidRPr="00F61172">
        <w:t>sen</w:t>
      </w:r>
      <w:r w:rsidR="003561D8">
        <w:t>t</w:t>
      </w:r>
      <w:r w:rsidR="003561D8" w:rsidRPr="00F61172">
        <w:t xml:space="preserve"> </w:t>
      </w:r>
      <w:r w:rsidRPr="00F61172">
        <w:t>food, and show</w:t>
      </w:r>
      <w:r w:rsidR="003561D8">
        <w:t>ed</w:t>
      </w:r>
      <w:r w:rsidRPr="00F61172">
        <w:t xml:space="preserve"> an interest in her course content</w:t>
      </w:r>
      <w:r w:rsidR="003561D8">
        <w:t>,</w:t>
      </w:r>
      <w:r w:rsidRPr="00F61172">
        <w:t xml:space="preserve"> and Mervat's parents provide</w:t>
      </w:r>
      <w:r w:rsidR="003561D8">
        <w:t>d</w:t>
      </w:r>
      <w:r w:rsidRPr="00F61172">
        <w:t xml:space="preserve"> a calm study environment at home. Maha </w:t>
      </w:r>
      <w:r w:rsidR="003561D8">
        <w:t>said</w:t>
      </w:r>
      <w:r w:rsidR="003561D8" w:rsidRPr="00F61172">
        <w:t xml:space="preserve"> </w:t>
      </w:r>
      <w:r w:rsidRPr="00F61172">
        <w:t>her parents motivate</w:t>
      </w:r>
      <w:r w:rsidR="003561D8">
        <w:t>d</w:t>
      </w:r>
      <w:r w:rsidRPr="00F61172">
        <w:t xml:space="preserve"> her and support</w:t>
      </w:r>
      <w:r w:rsidR="003561D8">
        <w:t>ed</w:t>
      </w:r>
      <w:r w:rsidRPr="00F61172">
        <w:t xml:space="preserve"> her course choices. In addition to this, the majority of the parents paid all tuition and dormitory fees and gave their daughters spending money in order to help them with the financial load of being a student. Those who did not get financial support were able to support themselves. </w:t>
      </w:r>
    </w:p>
    <w:p w14:paraId="02C8A512" w14:textId="312DEE35" w:rsidR="00450C8F" w:rsidRPr="00F61172" w:rsidRDefault="00450C8F" w:rsidP="001475EE">
      <w:r w:rsidRPr="00F61172">
        <w:t>This ties in with Haj Yahia's (1995) claims regarding the shared responsibilities in place within the Arab community. As the process of leaving home and living independen</w:t>
      </w:r>
      <w:r w:rsidR="00807BB2" w:rsidRPr="00F61172">
        <w:t>tly would be perceived as particularly</w:t>
      </w:r>
      <w:r w:rsidRPr="00F61172">
        <w:t xml:space="preserve"> challenging for many Arabs, the involvement of the family and </w:t>
      </w:r>
      <w:r w:rsidR="003561D8">
        <w:t>provision</w:t>
      </w:r>
      <w:r w:rsidR="003561D8" w:rsidRPr="00F61172">
        <w:t xml:space="preserve"> </w:t>
      </w:r>
      <w:r w:rsidRPr="00F61172">
        <w:t>of much help would be expected.</w:t>
      </w:r>
      <w:r w:rsidR="008C3E94" w:rsidRPr="00F61172">
        <w:t xml:space="preserve"> </w:t>
      </w:r>
    </w:p>
    <w:p w14:paraId="66716327" w14:textId="5C681E6A" w:rsidR="00450C8F" w:rsidRPr="00F61172" w:rsidRDefault="00450C8F" w:rsidP="001475EE">
      <w:r w:rsidRPr="00F61172">
        <w:t>As well as the practical involvement by their families, most participants also reflected on the importance of emotional support. This is also referred to by Haj Yahia (1995) and Zoabi and Savaya (2017)</w:t>
      </w:r>
      <w:r w:rsidR="003561D8">
        <w:t>,</w:t>
      </w:r>
      <w:r w:rsidRPr="00F61172">
        <w:t xml:space="preserve"> as they relate </w:t>
      </w:r>
      <w:r w:rsidR="003561D8">
        <w:t xml:space="preserve">to </w:t>
      </w:r>
      <w:r w:rsidRPr="00F61172">
        <w:t>the central position of support within the larger family and the emotional well-being of the individual.</w:t>
      </w:r>
      <w:r w:rsidR="008C3E94" w:rsidRPr="00F61172">
        <w:t xml:space="preserve"> </w:t>
      </w:r>
    </w:p>
    <w:p w14:paraId="26F5B12E" w14:textId="3BC5E687" w:rsidR="00450C8F" w:rsidRPr="00F61172" w:rsidRDefault="00450C8F" w:rsidP="001475EE">
      <w:r w:rsidRPr="00F61172">
        <w:t xml:space="preserve">Sanaa' mentioned, </w:t>
      </w:r>
      <w:r w:rsidR="008969EB">
        <w:t>'</w:t>
      </w:r>
      <w:r w:rsidRPr="00F61172">
        <w:t>Even if we are strong, we still need support. These are hard studies and it is not possible all alone</w:t>
      </w:r>
      <w:r w:rsidR="008969EB">
        <w:t>'</w:t>
      </w:r>
      <w:r w:rsidRPr="00F61172">
        <w:t xml:space="preserve">. Nahida </w:t>
      </w:r>
      <w:r w:rsidR="003561D8" w:rsidRPr="00F61172">
        <w:t>mention</w:t>
      </w:r>
      <w:r w:rsidR="003561D8">
        <w:t>ed</w:t>
      </w:r>
      <w:r w:rsidR="003561D8" w:rsidRPr="00F61172">
        <w:t xml:space="preserve"> </w:t>
      </w:r>
      <w:r w:rsidRPr="00F61172">
        <w:t xml:space="preserve">how she </w:t>
      </w:r>
      <w:r w:rsidR="003561D8">
        <w:t>could</w:t>
      </w:r>
      <w:r w:rsidR="003561D8" w:rsidRPr="00F61172">
        <w:t xml:space="preserve"> </w:t>
      </w:r>
      <w:r w:rsidRPr="00F61172">
        <w:t>talk ove</w:t>
      </w:r>
      <w:r w:rsidR="00F6645F" w:rsidRPr="00F61172">
        <w:t xml:space="preserve">r problems with her family and </w:t>
      </w:r>
      <w:r w:rsidRPr="00F61172">
        <w:t xml:space="preserve">Lara </w:t>
      </w:r>
      <w:r w:rsidR="003561D8">
        <w:t>told</w:t>
      </w:r>
      <w:r w:rsidR="003561D8" w:rsidRPr="00F61172">
        <w:t xml:space="preserve"> </w:t>
      </w:r>
      <w:r w:rsidRPr="00F61172">
        <w:t xml:space="preserve">the story of failing a course, </w:t>
      </w:r>
      <w:r w:rsidR="008969EB">
        <w:t>'</w:t>
      </w:r>
      <w:r w:rsidRPr="00F61172">
        <w:t xml:space="preserve">I was so disappointed I failed a course and I went home and cried and cried, and they said </w:t>
      </w:r>
      <w:r w:rsidR="003561D8">
        <w:t>"</w:t>
      </w:r>
      <w:r w:rsidRPr="00F61172">
        <w:t>never mind, what is the matter? It will be ok</w:t>
      </w:r>
      <w:r w:rsidR="003561D8">
        <w:t>"</w:t>
      </w:r>
      <w:r w:rsidR="008969EB">
        <w:t>'</w:t>
      </w:r>
      <w:r w:rsidRPr="00F61172">
        <w:t xml:space="preserve">. </w:t>
      </w:r>
    </w:p>
    <w:p w14:paraId="3A9AEC4E" w14:textId="7EBDED41" w:rsidR="00450C8F" w:rsidRPr="00F61172" w:rsidRDefault="00450C8F" w:rsidP="001475EE">
      <w:r w:rsidRPr="00F61172">
        <w:t xml:space="preserve">Almost half of the twelve participants mentioned the stress of living away from home at certain times and the importance of the anchor their home base provided, even if they didn't live there during the week. Almost all felt a physical bond with their homes as a result of it being their family centre. Shaden </w:t>
      </w:r>
      <w:r w:rsidR="003561D8" w:rsidRPr="00F61172">
        <w:t>use</w:t>
      </w:r>
      <w:r w:rsidR="003561D8">
        <w:t>d</w:t>
      </w:r>
      <w:r w:rsidR="003561D8" w:rsidRPr="00F61172">
        <w:t xml:space="preserve"> </w:t>
      </w:r>
      <w:r w:rsidRPr="00F61172">
        <w:t xml:space="preserve">the words </w:t>
      </w:r>
      <w:r w:rsidR="008969EB">
        <w:t>'</w:t>
      </w:r>
      <w:r w:rsidRPr="00F61172">
        <w:t>now I am alone</w:t>
      </w:r>
      <w:r w:rsidR="008969EB">
        <w:t>'</w:t>
      </w:r>
      <w:r w:rsidRPr="00F61172">
        <w:t xml:space="preserve"> repe</w:t>
      </w:r>
      <w:r w:rsidR="00626550" w:rsidRPr="00F61172">
        <w:t xml:space="preserve">atedly </w:t>
      </w:r>
      <w:r w:rsidRPr="00F61172">
        <w:lastRenderedPageBreak/>
        <w:t xml:space="preserve">to describe how she </w:t>
      </w:r>
      <w:r w:rsidR="003561D8">
        <w:t>felt</w:t>
      </w:r>
      <w:r w:rsidR="003561D8" w:rsidRPr="00F61172">
        <w:t xml:space="preserve"> </w:t>
      </w:r>
      <w:r w:rsidRPr="00F61172">
        <w:t>being away from her family</w:t>
      </w:r>
      <w:r w:rsidR="003561D8">
        <w:t>,</w:t>
      </w:r>
      <w:r w:rsidRPr="00F61172">
        <w:t xml:space="preserve"> even though she </w:t>
      </w:r>
      <w:r w:rsidR="003561D8">
        <w:t>was</w:t>
      </w:r>
      <w:r w:rsidR="003561D8" w:rsidRPr="00F61172">
        <w:t xml:space="preserve"> </w:t>
      </w:r>
      <w:r w:rsidRPr="00F61172">
        <w:t>fully committed to completing her degree.</w:t>
      </w:r>
    </w:p>
    <w:p w14:paraId="646847D2" w14:textId="1C95E11B" w:rsidR="00450C8F" w:rsidRPr="00F61172" w:rsidRDefault="00450C8F" w:rsidP="001475EE">
      <w:r w:rsidRPr="00F61172">
        <w:t>The Arab population of Israel has been undergoing a process of rapid social change (Weinstock et</w:t>
      </w:r>
      <w:r w:rsidR="00E30F57">
        <w:t xml:space="preserve"> </w:t>
      </w:r>
      <w:r w:rsidRPr="00F61172">
        <w:t>al</w:t>
      </w:r>
      <w:r w:rsidR="00E30F57">
        <w:t>.</w:t>
      </w:r>
      <w:r w:rsidRPr="00F61172">
        <w:t xml:space="preserve">, </w:t>
      </w:r>
      <w:r w:rsidR="00E30F57" w:rsidRPr="00F61172">
        <w:t>201</w:t>
      </w:r>
      <w:r w:rsidR="00E30F57">
        <w:t>5</w:t>
      </w:r>
      <w:r w:rsidRPr="00F61172">
        <w:t xml:space="preserve">) which is affecting the values of societies in transition. While their research (which particularly </w:t>
      </w:r>
      <w:r w:rsidR="003561D8" w:rsidRPr="00F61172">
        <w:t>deal</w:t>
      </w:r>
      <w:r w:rsidR="003561D8">
        <w:t>t</w:t>
      </w:r>
      <w:r w:rsidR="003561D8" w:rsidRPr="00F61172">
        <w:t xml:space="preserve"> </w:t>
      </w:r>
      <w:r w:rsidRPr="00F61172">
        <w:t xml:space="preserve">with an Arab population in Israel) </w:t>
      </w:r>
      <w:r w:rsidR="003561D8" w:rsidRPr="00F61172">
        <w:t>claim</w:t>
      </w:r>
      <w:r w:rsidR="003561D8">
        <w:t>ed</w:t>
      </w:r>
      <w:r w:rsidR="003561D8" w:rsidRPr="00F61172">
        <w:t xml:space="preserve"> </w:t>
      </w:r>
      <w:r w:rsidRPr="00F61172">
        <w:t xml:space="preserve">to identify moves towards a more independent third generation and less of an </w:t>
      </w:r>
      <w:r w:rsidRPr="00EA4A10">
        <w:t>interdependent generation</w:t>
      </w:r>
      <w:r w:rsidR="00065594" w:rsidRPr="00EA4A10">
        <w:t>,</w:t>
      </w:r>
      <w:r w:rsidR="00DB4979" w:rsidRPr="00EA4A10">
        <w:t xml:space="preserve"> </w:t>
      </w:r>
      <w:r w:rsidRPr="00EA4A10">
        <w:t>Manago's (2011)</w:t>
      </w:r>
      <w:r w:rsidRPr="00EA4A10">
        <w:rPr>
          <w:i/>
          <w:iCs/>
        </w:rPr>
        <w:t xml:space="preserve"> </w:t>
      </w:r>
      <w:r w:rsidR="00DB4979" w:rsidRPr="00EA4A10">
        <w:t xml:space="preserve">study </w:t>
      </w:r>
      <w:r w:rsidRPr="00EA4A10">
        <w:t>help</w:t>
      </w:r>
      <w:r w:rsidR="00DB4979" w:rsidRPr="00EA4A10">
        <w:t>s</w:t>
      </w:r>
      <w:r w:rsidRPr="00F61172">
        <w:t xml:space="preserve"> explain my slightly different findings. </w:t>
      </w:r>
    </w:p>
    <w:p w14:paraId="0F983B2D" w14:textId="4F604906" w:rsidR="00AE1220" w:rsidRPr="00F61172" w:rsidRDefault="00450C8F" w:rsidP="00CB0D2A">
      <w:r w:rsidRPr="00F61172">
        <w:t xml:space="preserve">My study </w:t>
      </w:r>
      <w:r w:rsidR="00065594" w:rsidRPr="00F61172">
        <w:t>indicate</w:t>
      </w:r>
      <w:r w:rsidR="00065594">
        <w:t>d</w:t>
      </w:r>
      <w:r w:rsidR="00065594" w:rsidRPr="00F61172">
        <w:t xml:space="preserve"> </w:t>
      </w:r>
      <w:r w:rsidRPr="00F61172">
        <w:t xml:space="preserve">a close connection between the different generations and </w:t>
      </w:r>
      <w:r w:rsidR="00065594" w:rsidRPr="00F61172">
        <w:t>note</w:t>
      </w:r>
      <w:r w:rsidR="00065594">
        <w:t>d</w:t>
      </w:r>
      <w:r w:rsidR="00065594" w:rsidRPr="00F61172">
        <w:t xml:space="preserve"> </w:t>
      </w:r>
      <w:r w:rsidRPr="00F61172">
        <w:t xml:space="preserve">more of an interdependent relationship between them as opposed to </w:t>
      </w:r>
      <w:r w:rsidR="00CB0D2A">
        <w:t>an independent one</w:t>
      </w:r>
      <w:r w:rsidRPr="00F61172">
        <w:t xml:space="preserve">, but it is important to remember that </w:t>
      </w:r>
      <w:r w:rsidR="00CB0D2A">
        <w:t>the participants</w:t>
      </w:r>
      <w:r w:rsidRPr="00F61172">
        <w:t xml:space="preserve"> </w:t>
      </w:r>
      <w:r w:rsidR="00065594">
        <w:t>were</w:t>
      </w:r>
      <w:r w:rsidR="00065594" w:rsidRPr="00F61172">
        <w:t xml:space="preserve"> </w:t>
      </w:r>
      <w:r w:rsidRPr="00F61172">
        <w:t xml:space="preserve">living </w:t>
      </w:r>
      <w:r w:rsidR="00CB0D2A" w:rsidRPr="00F61172">
        <w:t>self-reliantly</w:t>
      </w:r>
      <w:r w:rsidRPr="00F61172">
        <w:t xml:space="preserve"> during the week in a challenging environment and in more of an unrestricted environment </w:t>
      </w:r>
      <w:r w:rsidR="007F068A">
        <w:t>than</w:t>
      </w:r>
      <w:r w:rsidRPr="00F61172">
        <w:t xml:space="preserve"> their parents</w:t>
      </w:r>
      <w:r w:rsidR="007F068A">
        <w:t xml:space="preserve"> had done.</w:t>
      </w:r>
      <w:r w:rsidRPr="00F61172">
        <w:t xml:space="preserve"> The </w:t>
      </w:r>
      <w:r w:rsidR="00CB0D2A">
        <w:t>young women</w:t>
      </w:r>
      <w:r w:rsidRPr="00F61172">
        <w:t xml:space="preserve"> </w:t>
      </w:r>
      <w:r w:rsidR="00065594">
        <w:t>were</w:t>
      </w:r>
      <w:r w:rsidR="00065594" w:rsidRPr="00F61172">
        <w:t xml:space="preserve"> </w:t>
      </w:r>
      <w:r w:rsidRPr="00F61172">
        <w:t xml:space="preserve">realizing changing beliefs </w:t>
      </w:r>
      <w:r w:rsidR="00065594">
        <w:t xml:space="preserve">in practice, </w:t>
      </w:r>
      <w:r w:rsidRPr="00F61172">
        <w:t>and their parents acknowledg</w:t>
      </w:r>
      <w:r w:rsidR="00065594">
        <w:t>ed</w:t>
      </w:r>
      <w:r w:rsidRPr="00F61172">
        <w:t xml:space="preserve"> and </w:t>
      </w:r>
      <w:r w:rsidR="00065594" w:rsidRPr="00F61172">
        <w:t>confirm</w:t>
      </w:r>
      <w:r w:rsidR="00065594">
        <w:t>ed</w:t>
      </w:r>
      <w:r w:rsidR="00065594" w:rsidRPr="00F61172">
        <w:t xml:space="preserve"> </w:t>
      </w:r>
      <w:r w:rsidRPr="00F61172">
        <w:t>this by</w:t>
      </w:r>
      <w:r w:rsidR="0077771E" w:rsidRPr="00F61172">
        <w:t xml:space="preserve"> way of</w:t>
      </w:r>
      <w:r w:rsidRPr="00F61172">
        <w:t xml:space="preserve"> their role </w:t>
      </w:r>
      <w:r w:rsidR="00065594">
        <w:t>of</w:t>
      </w:r>
      <w:r w:rsidR="00065594" w:rsidRPr="00F61172">
        <w:t xml:space="preserve"> </w:t>
      </w:r>
      <w:r w:rsidRPr="00F61172">
        <w:t>emotio</w:t>
      </w:r>
      <w:r w:rsidR="0077771E" w:rsidRPr="00F61172">
        <w:t xml:space="preserve">nally and financially </w:t>
      </w:r>
      <w:r w:rsidR="00065594" w:rsidRPr="00F61172">
        <w:t>support</w:t>
      </w:r>
      <w:r w:rsidR="00065594">
        <w:t>ing</w:t>
      </w:r>
      <w:r w:rsidR="00065594" w:rsidRPr="00F61172">
        <w:t xml:space="preserve"> </w:t>
      </w:r>
      <w:r w:rsidRPr="00F61172">
        <w:t xml:space="preserve">their daughters. </w:t>
      </w:r>
      <w:r w:rsidR="00EF3E99">
        <w:t xml:space="preserve">This links to O’Connor’s (1997) findings regarding an expectation and determination relating to academic success while acknowledging subjugation. </w:t>
      </w:r>
      <w:r w:rsidRPr="00F61172">
        <w:t>Whereas in the past, fewer opportunities indicated a greater likelihood of staying in the same socio</w:t>
      </w:r>
      <w:r w:rsidR="00F179F9" w:rsidRPr="00F61172">
        <w:t>economic place,</w:t>
      </w:r>
      <w:r w:rsidRPr="00F61172">
        <w:t xml:space="preserve"> the changing beliefs of parents enable</w:t>
      </w:r>
      <w:r w:rsidR="00065594">
        <w:t>d</w:t>
      </w:r>
      <w:r w:rsidRPr="00F61172">
        <w:t xml:space="preserve"> their children to </w:t>
      </w:r>
      <w:r w:rsidR="00065594">
        <w:t>acquire</w:t>
      </w:r>
      <w:r w:rsidR="00065594" w:rsidRPr="00F61172">
        <w:t xml:space="preserve"> </w:t>
      </w:r>
      <w:r w:rsidRPr="00F61172">
        <w:t>more economic and cultural ca</w:t>
      </w:r>
      <w:r w:rsidR="00D5663C">
        <w:t>pital in order to create new norms and changes within communities.</w:t>
      </w:r>
      <w:r w:rsidR="00D5663C" w:rsidRPr="00F61172">
        <w:t xml:space="preserve"> </w:t>
      </w:r>
    </w:p>
    <w:p w14:paraId="5E22F8CD" w14:textId="433EDB4C" w:rsidR="00450C8F" w:rsidRPr="00F61172" w:rsidRDefault="00065594" w:rsidP="001475EE">
      <w:r>
        <w:t xml:space="preserve">In her </w:t>
      </w:r>
      <w:r w:rsidRPr="00F61172">
        <w:t>investigat</w:t>
      </w:r>
      <w:r>
        <w:t>ion of</w:t>
      </w:r>
      <w:r w:rsidRPr="00F61172">
        <w:t xml:space="preserve"> changing values within a group of Maya</w:t>
      </w:r>
      <w:r>
        <w:t>n</w:t>
      </w:r>
      <w:r w:rsidRPr="00F61172">
        <w:t xml:space="preserve"> university students</w:t>
      </w:r>
      <w:r>
        <w:t>,</w:t>
      </w:r>
      <w:r w:rsidRPr="00F61172">
        <w:t xml:space="preserve"> </w:t>
      </w:r>
      <w:r w:rsidR="00626550" w:rsidRPr="00F61172">
        <w:t>Manago</w:t>
      </w:r>
      <w:r w:rsidR="00450C8F" w:rsidRPr="00F61172">
        <w:t xml:space="preserve"> </w:t>
      </w:r>
      <w:r w:rsidR="0077771E" w:rsidRPr="00F61172">
        <w:t>(2011)</w:t>
      </w:r>
      <w:r w:rsidR="00450C8F" w:rsidRPr="00F61172">
        <w:t xml:space="preserve"> </w:t>
      </w:r>
      <w:r w:rsidR="004A08FC">
        <w:t>emphasise</w:t>
      </w:r>
      <w:r>
        <w:t>d</w:t>
      </w:r>
      <w:r w:rsidR="00450C8F" w:rsidRPr="00F61172">
        <w:t xml:space="preserve"> that change is not only gradual but needs to be made carefully, </w:t>
      </w:r>
      <w:r w:rsidR="008969EB">
        <w:t>'</w:t>
      </w:r>
      <w:r w:rsidR="00450C8F" w:rsidRPr="00F61172">
        <w:t>negotiating a pathway through old and new values</w:t>
      </w:r>
      <w:r w:rsidR="008969EB">
        <w:t>'</w:t>
      </w:r>
      <w:r w:rsidR="00450C8F" w:rsidRPr="00F61172">
        <w:t xml:space="preserve"> (p.</w:t>
      </w:r>
      <w:r w:rsidR="003D2A5C">
        <w:t xml:space="preserve"> </w:t>
      </w:r>
      <w:r w:rsidR="00450C8F" w:rsidRPr="00F61172">
        <w:t xml:space="preserve">664). She </w:t>
      </w:r>
      <w:r>
        <w:t>went</w:t>
      </w:r>
      <w:r w:rsidRPr="00F61172">
        <w:t xml:space="preserve"> </w:t>
      </w:r>
      <w:r w:rsidR="00450C8F" w:rsidRPr="00F61172">
        <w:t xml:space="preserve">on to point out that the students attempt to blend new values of independence, </w:t>
      </w:r>
      <w:r w:rsidR="003D2A5C" w:rsidRPr="00F61172">
        <w:t>self-fulfilment</w:t>
      </w:r>
      <w:r>
        <w:t>,</w:t>
      </w:r>
      <w:r w:rsidR="00450C8F" w:rsidRPr="00F61172">
        <w:t xml:space="preserve"> and gender equality with more traditional ones.</w:t>
      </w:r>
      <w:r w:rsidR="00E057B9" w:rsidRPr="00F61172">
        <w:t xml:space="preserve"> This is </w:t>
      </w:r>
      <w:r w:rsidR="00450C8F" w:rsidRPr="00F61172">
        <w:t>supported by the work of Na</w:t>
      </w:r>
      <w:r w:rsidR="00E057B9" w:rsidRPr="00F61172">
        <w:t>srin Haj-Yahia and Lavee (2017)</w:t>
      </w:r>
      <w:r>
        <w:t>,</w:t>
      </w:r>
      <w:r w:rsidR="00E057B9" w:rsidRPr="00F61172">
        <w:t xml:space="preserve"> </w:t>
      </w:r>
      <w:r>
        <w:t>which</w:t>
      </w:r>
      <w:r w:rsidR="00450C8F" w:rsidRPr="00F61172">
        <w:t xml:space="preserve"> also </w:t>
      </w:r>
      <w:r w:rsidRPr="00F61172">
        <w:t>acknowledge</w:t>
      </w:r>
      <w:r>
        <w:t>d</w:t>
      </w:r>
      <w:r w:rsidRPr="00F61172">
        <w:t xml:space="preserve"> </w:t>
      </w:r>
      <w:r w:rsidR="00450C8F" w:rsidRPr="00F61172">
        <w:t xml:space="preserve">the transformation within Arab society in Israel and the more egalitarian lifestyle of the younger </w:t>
      </w:r>
      <w:r w:rsidR="007022FF" w:rsidRPr="00F61172">
        <w:t>generations.</w:t>
      </w:r>
      <w:r w:rsidR="008C3E94" w:rsidRPr="00F61172">
        <w:t xml:space="preserve"> </w:t>
      </w:r>
      <w:r w:rsidR="00450C8F" w:rsidRPr="00F61172">
        <w:t xml:space="preserve">When Hiba </w:t>
      </w:r>
      <w:r>
        <w:t>spoke</w:t>
      </w:r>
      <w:r w:rsidRPr="00F61172">
        <w:t xml:space="preserve"> </w:t>
      </w:r>
      <w:r w:rsidR="00450C8F" w:rsidRPr="00F61172">
        <w:t xml:space="preserve">about the help she received, she </w:t>
      </w:r>
      <w:r w:rsidRPr="00F61172">
        <w:t>recognize</w:t>
      </w:r>
      <w:r>
        <w:t>d</w:t>
      </w:r>
      <w:r w:rsidRPr="00F61172">
        <w:t xml:space="preserve"> </w:t>
      </w:r>
      <w:r w:rsidR="00450C8F" w:rsidRPr="00F61172">
        <w:t>a necessary independence regarding course work</w:t>
      </w:r>
      <w:r>
        <w:t>,</w:t>
      </w:r>
      <w:r w:rsidR="00450C8F" w:rsidRPr="00F61172">
        <w:t xml:space="preserve"> as her parents were uneducated, but </w:t>
      </w:r>
      <w:r w:rsidRPr="00F61172">
        <w:t>acknowledge</w:t>
      </w:r>
      <w:r>
        <w:t>d</w:t>
      </w:r>
      <w:r w:rsidRPr="00F61172">
        <w:t xml:space="preserve"> </w:t>
      </w:r>
      <w:r w:rsidR="00450C8F" w:rsidRPr="00F61172">
        <w:t>their belief in what she is doing</w:t>
      </w:r>
      <w:r>
        <w:t>,</w:t>
      </w:r>
      <w:r w:rsidR="00450C8F" w:rsidRPr="00F61172">
        <w:t xml:space="preserve"> as they willingly fund</w:t>
      </w:r>
      <w:r>
        <w:t>ed</w:t>
      </w:r>
      <w:r w:rsidR="00450C8F" w:rsidRPr="00F61172">
        <w:t xml:space="preserve"> her studies.</w:t>
      </w:r>
    </w:p>
    <w:p w14:paraId="7EAFA6F0" w14:textId="42AEC05A" w:rsidR="00450C8F" w:rsidRPr="00F61172" w:rsidRDefault="00450C8F" w:rsidP="001475EE">
      <w:r w:rsidRPr="00F61172">
        <w:lastRenderedPageBreak/>
        <w:t xml:space="preserve">The journey of change, as Manago (2011) </w:t>
      </w:r>
      <w:r w:rsidR="00065594" w:rsidRPr="00F61172">
        <w:t>point</w:t>
      </w:r>
      <w:r w:rsidR="00065594">
        <w:t>ed</w:t>
      </w:r>
      <w:r w:rsidR="00065594" w:rsidRPr="00F61172">
        <w:t xml:space="preserve"> </w:t>
      </w:r>
      <w:r w:rsidRPr="00F61172">
        <w:t>out,</w:t>
      </w:r>
      <w:r w:rsidR="007022FF" w:rsidRPr="00F61172">
        <w:t xml:space="preserve"> is one</w:t>
      </w:r>
      <w:r w:rsidRPr="00F61172">
        <w:t xml:space="preserve"> that has to be trodden carefully, and negotiated through its various stages. </w:t>
      </w:r>
      <w:r w:rsidR="00B03CE6" w:rsidRPr="00F61172">
        <w:t xml:space="preserve">When I asked about changing attitudes, </w:t>
      </w:r>
      <w:r w:rsidRPr="00F61172">
        <w:t>some o</w:t>
      </w:r>
      <w:r w:rsidR="00B03CE6" w:rsidRPr="00F61172">
        <w:t>f the participants spoke</w:t>
      </w:r>
      <w:r w:rsidRPr="00F61172">
        <w:t xml:space="preserve"> about their own rather dynamic and </w:t>
      </w:r>
      <w:r w:rsidR="00B03CE6" w:rsidRPr="00F61172">
        <w:t>shifting</w:t>
      </w:r>
      <w:r w:rsidRPr="00F61172">
        <w:t xml:space="preserve"> attitudes regarding their own lives and</w:t>
      </w:r>
      <w:r w:rsidR="00B03CE6" w:rsidRPr="00F61172">
        <w:t xml:space="preserve"> future children's lifestyles.</w:t>
      </w:r>
      <w:r w:rsidRPr="00F61172">
        <w:t xml:space="preserve"> </w:t>
      </w:r>
      <w:r w:rsidR="00B03CE6" w:rsidRPr="00F61172">
        <w:t>From their descriptions</w:t>
      </w:r>
      <w:r w:rsidR="00065594">
        <w:t>,</w:t>
      </w:r>
      <w:r w:rsidR="00B03CE6" w:rsidRPr="00F61172">
        <w:t xml:space="preserve"> i</w:t>
      </w:r>
      <w:r w:rsidRPr="00F61172">
        <w:t>t is possible</w:t>
      </w:r>
      <w:r w:rsidR="00B03CE6" w:rsidRPr="00F61172">
        <w:t xml:space="preserve"> on the one hand</w:t>
      </w:r>
      <w:r w:rsidRPr="00F61172">
        <w:t xml:space="preserve"> to make a tentative prediction</w:t>
      </w:r>
      <w:r w:rsidR="00B03CE6" w:rsidRPr="00F61172">
        <w:t xml:space="preserve"> </w:t>
      </w:r>
      <w:r w:rsidRPr="00F61172">
        <w:t>that this path of change</w:t>
      </w:r>
      <w:r w:rsidR="00065594">
        <w:t xml:space="preserve"> </w:t>
      </w:r>
      <w:r w:rsidRPr="00F61172">
        <w:t>linked to different degrees o</w:t>
      </w:r>
      <w:r w:rsidR="00D229A6" w:rsidRPr="00F61172">
        <w:t xml:space="preserve">f interdependency will continue </w:t>
      </w:r>
      <w:r w:rsidR="00D229A6" w:rsidRPr="00F61172">
        <w:rPr>
          <w:rFonts w:eastAsia="Calibri"/>
        </w:rPr>
        <w:t>(Barakat</w:t>
      </w:r>
      <w:r w:rsidR="00895A5E">
        <w:rPr>
          <w:rFonts w:eastAsia="Calibri"/>
        </w:rPr>
        <w:t>,</w:t>
      </w:r>
      <w:r w:rsidR="00D229A6" w:rsidRPr="00F61172">
        <w:rPr>
          <w:rFonts w:eastAsia="Calibri"/>
        </w:rPr>
        <w:t xml:space="preserve"> 2005; Haj Yahia </w:t>
      </w:r>
      <w:r w:rsidR="00F5341C">
        <w:rPr>
          <w:rFonts w:eastAsia="Calibri"/>
        </w:rPr>
        <w:t>and</w:t>
      </w:r>
      <w:r w:rsidR="00317B4C" w:rsidRPr="00F61172">
        <w:rPr>
          <w:rFonts w:eastAsia="Calibri"/>
        </w:rPr>
        <w:t xml:space="preserve"> </w:t>
      </w:r>
      <w:r w:rsidR="00D229A6" w:rsidRPr="00F61172">
        <w:rPr>
          <w:rFonts w:eastAsia="Calibri"/>
        </w:rPr>
        <w:t>Lavee, 2017).</w:t>
      </w:r>
      <w:r w:rsidR="008C3E94" w:rsidRPr="00F61172">
        <w:rPr>
          <w:rFonts w:eastAsia="Calibri"/>
        </w:rPr>
        <w:t xml:space="preserve"> </w:t>
      </w:r>
      <w:r w:rsidR="00B03CE6" w:rsidRPr="00F61172">
        <w:t>However, on the other</w:t>
      </w:r>
      <w:r w:rsidR="00065594">
        <w:t xml:space="preserve"> hand</w:t>
      </w:r>
      <w:r w:rsidR="00B03CE6" w:rsidRPr="00F61172">
        <w:t>, any</w:t>
      </w:r>
      <w:r w:rsidRPr="00F61172">
        <w:t xml:space="preserve"> real execution of change still requires community support and community change and the par</w:t>
      </w:r>
      <w:r w:rsidR="00BC3D8D" w:rsidRPr="00F61172">
        <w:t xml:space="preserve">ticipants </w:t>
      </w:r>
      <w:r w:rsidRPr="00F61172">
        <w:t>suggest</w:t>
      </w:r>
      <w:r w:rsidR="00065594">
        <w:t>ed</w:t>
      </w:r>
      <w:r w:rsidRPr="00F61172">
        <w:t xml:space="preserve"> that </w:t>
      </w:r>
      <w:r w:rsidR="00D229A6" w:rsidRPr="00F61172">
        <w:t>this might be slow coming (Haj Yahia, 1995).</w:t>
      </w:r>
      <w:r w:rsidRPr="00F61172">
        <w:t xml:space="preserve"> </w:t>
      </w:r>
    </w:p>
    <w:p w14:paraId="33A4368E" w14:textId="22763850" w:rsidR="00450C8F" w:rsidRPr="00F61172" w:rsidRDefault="00450C8F" w:rsidP="001475EE">
      <w:r w:rsidRPr="00F61172">
        <w:t>Nahida</w:t>
      </w:r>
      <w:r w:rsidR="00065594">
        <w:t>,</w:t>
      </w:r>
      <w:r w:rsidRPr="00F61172">
        <w:t xml:space="preserve"> for example</w:t>
      </w:r>
      <w:r w:rsidR="00065594">
        <w:t>,</w:t>
      </w:r>
      <w:r w:rsidRPr="00F61172">
        <w:t xml:space="preserve"> </w:t>
      </w:r>
      <w:r w:rsidR="00065594" w:rsidRPr="00F61172">
        <w:t>explain</w:t>
      </w:r>
      <w:r w:rsidR="00065594">
        <w:t>ed that no</w:t>
      </w:r>
      <w:r w:rsidR="00065594" w:rsidRPr="00F61172">
        <w:t xml:space="preserve"> </w:t>
      </w:r>
      <w:r w:rsidRPr="00F61172">
        <w:t xml:space="preserve">change </w:t>
      </w:r>
      <w:r w:rsidR="00065594">
        <w:t>is</w:t>
      </w:r>
      <w:r w:rsidRPr="00F61172">
        <w:t xml:space="preserve"> automatic and </w:t>
      </w:r>
      <w:r w:rsidR="00065594" w:rsidRPr="00F61172">
        <w:t>support</w:t>
      </w:r>
      <w:r w:rsidR="00065594">
        <w:t>ed</w:t>
      </w:r>
      <w:r w:rsidR="00065594" w:rsidRPr="00F61172">
        <w:t xml:space="preserve"> </w:t>
      </w:r>
      <w:r w:rsidRPr="00F61172">
        <w:t xml:space="preserve">Manago's (2011) </w:t>
      </w:r>
      <w:r w:rsidR="00A56DCA" w:rsidRPr="00F61172">
        <w:t xml:space="preserve">findings </w:t>
      </w:r>
      <w:r w:rsidR="00065594">
        <w:t>regarding</w:t>
      </w:r>
      <w:r w:rsidR="00A56DCA" w:rsidRPr="00F61172">
        <w:t xml:space="preserve"> cautio</w:t>
      </w:r>
      <w:r w:rsidR="0077771E" w:rsidRPr="00F61172">
        <w:t>n</w:t>
      </w:r>
      <w:r w:rsidRPr="00F61172">
        <w:t xml:space="preserve">. In spite of changing attitudes and more exposure to the outside world, family opinion and approval </w:t>
      </w:r>
      <w:r w:rsidR="00065594">
        <w:t>were</w:t>
      </w:r>
      <w:r w:rsidR="00065594" w:rsidRPr="00F61172">
        <w:t xml:space="preserve"> </w:t>
      </w:r>
      <w:r w:rsidRPr="00F61172">
        <w:t>still hugely important.</w:t>
      </w:r>
      <w:r w:rsidR="008C3E94" w:rsidRPr="00F61172">
        <w:t xml:space="preserve"> </w:t>
      </w:r>
    </w:p>
    <w:p w14:paraId="3DCDB8AF" w14:textId="2B946840" w:rsidR="00450C8F" w:rsidRPr="00F61172" w:rsidRDefault="00450C8F" w:rsidP="001475EE">
      <w:pPr>
        <w:pStyle w:val="Quote"/>
      </w:pPr>
      <w:r w:rsidRPr="0035617A">
        <w:t>Nah</w:t>
      </w:r>
      <w:r w:rsidRPr="00F61172">
        <w:t>ida</w:t>
      </w:r>
      <w:r w:rsidR="00065594">
        <w:t>:</w:t>
      </w:r>
      <w:r w:rsidR="00065594" w:rsidRPr="00F61172">
        <w:t xml:space="preserve"> </w:t>
      </w:r>
      <w:r w:rsidRPr="00F61172">
        <w:t xml:space="preserve">However, if in the future my daughter decided to marry a </w:t>
      </w:r>
      <w:r w:rsidR="005B1022">
        <w:t>Muslim</w:t>
      </w:r>
      <w:r w:rsidR="00065594">
        <w:t>,</w:t>
      </w:r>
      <w:r w:rsidR="005B1022" w:rsidRPr="00F61172">
        <w:t xml:space="preserve"> </w:t>
      </w:r>
      <w:r w:rsidRPr="00F61172">
        <w:t xml:space="preserve">I would really have no problem with that. But I </w:t>
      </w:r>
      <w:r w:rsidR="00065594">
        <w:t>would</w:t>
      </w:r>
      <w:r w:rsidR="00065594" w:rsidRPr="00F61172">
        <w:t xml:space="preserve"> </w:t>
      </w:r>
      <w:r w:rsidRPr="00F61172">
        <w:t xml:space="preserve">not do it because I </w:t>
      </w:r>
      <w:r w:rsidR="00065594">
        <w:t>would</w:t>
      </w:r>
      <w:r w:rsidR="00065594" w:rsidRPr="00F61172">
        <w:t xml:space="preserve"> </w:t>
      </w:r>
      <w:r w:rsidRPr="00F61172">
        <w:t>not cause my parents that level of suffering</w:t>
      </w:r>
      <w:r w:rsidR="00065594">
        <w:t>.</w:t>
      </w:r>
    </w:p>
    <w:p w14:paraId="1832D5E9" w14:textId="0D704B8F" w:rsidR="00450C8F" w:rsidRPr="00F61172" w:rsidRDefault="00450C8F" w:rsidP="001475EE">
      <w:pPr>
        <w:pStyle w:val="Quote"/>
      </w:pPr>
      <w:r w:rsidRPr="00F61172">
        <w:t>Interviewer</w:t>
      </w:r>
      <w:r w:rsidR="00065594">
        <w:t xml:space="preserve">: </w:t>
      </w:r>
      <w:r w:rsidRPr="00F61172">
        <w:t>But maybe things will change</w:t>
      </w:r>
      <w:r w:rsidR="00065594">
        <w:t>;</w:t>
      </w:r>
      <w:r w:rsidR="00065594" w:rsidRPr="00F61172">
        <w:t xml:space="preserve"> </w:t>
      </w:r>
      <w:r w:rsidRPr="00F61172">
        <w:t>your experiences have been different to those of your parents</w:t>
      </w:r>
      <w:r w:rsidR="00065594">
        <w:t>.</w:t>
      </w:r>
    </w:p>
    <w:p w14:paraId="7145184B" w14:textId="481ACB07" w:rsidR="00450C8F" w:rsidRPr="00F61172" w:rsidRDefault="00065594" w:rsidP="001475EE">
      <w:pPr>
        <w:pStyle w:val="Quote"/>
      </w:pPr>
      <w:r w:rsidRPr="0035617A">
        <w:t>Nah</w:t>
      </w:r>
      <w:r w:rsidRPr="00F61172">
        <w:t>ida</w:t>
      </w:r>
      <w:r>
        <w:t>:</w:t>
      </w:r>
      <w:r w:rsidRPr="00F61172">
        <w:t xml:space="preserve"> </w:t>
      </w:r>
      <w:r w:rsidR="00450C8F" w:rsidRPr="00F61172">
        <w:t>I don't think so</w:t>
      </w:r>
      <w:r>
        <w:t>. Only t</w:t>
      </w:r>
      <w:r w:rsidR="00450C8F" w:rsidRPr="00F61172">
        <w:t xml:space="preserve">he minority have changed, </w:t>
      </w:r>
      <w:r w:rsidR="007022FF" w:rsidRPr="00F61172">
        <w:t>and it</w:t>
      </w:r>
      <w:r w:rsidR="00450C8F" w:rsidRPr="00F61172">
        <w:t xml:space="preserve"> is still entirely </w:t>
      </w:r>
      <w:r>
        <w:t>un</w:t>
      </w:r>
      <w:r w:rsidR="00450C8F" w:rsidRPr="00F61172">
        <w:t>acceptable in our society to intermarry.</w:t>
      </w:r>
    </w:p>
    <w:p w14:paraId="02C1EE7C" w14:textId="46EBAF92" w:rsidR="00450C8F" w:rsidRPr="00F61172" w:rsidRDefault="00065594" w:rsidP="001475EE">
      <w:pPr>
        <w:pStyle w:val="Quote"/>
      </w:pPr>
      <w:r w:rsidRPr="00F61172">
        <w:t>Interviewer</w:t>
      </w:r>
      <w:r>
        <w:t xml:space="preserve">: </w:t>
      </w:r>
      <w:r w:rsidR="00450C8F" w:rsidRPr="00F61172">
        <w:t>But you would not mind if it was your daughter?</w:t>
      </w:r>
    </w:p>
    <w:p w14:paraId="64E6BAA0" w14:textId="617901F3" w:rsidR="00450C8F" w:rsidRPr="00F61172" w:rsidRDefault="00065594" w:rsidP="001475EE">
      <w:pPr>
        <w:pStyle w:val="Quote"/>
      </w:pPr>
      <w:r w:rsidRPr="0035617A">
        <w:t>Nah</w:t>
      </w:r>
      <w:r w:rsidRPr="00F61172">
        <w:t>ida</w:t>
      </w:r>
      <w:r>
        <w:t>:</w:t>
      </w:r>
      <w:r w:rsidRPr="00F61172">
        <w:t xml:space="preserve"> </w:t>
      </w:r>
      <w:r w:rsidR="00450C8F" w:rsidRPr="00F61172">
        <w:t xml:space="preserve">Yes, but that is because I am persuaded in that respect, but I know it is </w:t>
      </w:r>
      <w:r>
        <w:t>I</w:t>
      </w:r>
      <w:r w:rsidRPr="00F61172">
        <w:t xml:space="preserve"> </w:t>
      </w:r>
      <w:r w:rsidR="00450C8F" w:rsidRPr="00F61172">
        <w:t xml:space="preserve">who is different. I am different from the majority. </w:t>
      </w:r>
    </w:p>
    <w:p w14:paraId="02927315" w14:textId="53E79415" w:rsidR="00450C8F" w:rsidRPr="00F61172" w:rsidRDefault="00450C8F" w:rsidP="001475EE">
      <w:r w:rsidRPr="0035617A">
        <w:t>L</w:t>
      </w:r>
      <w:r w:rsidRPr="00F61172">
        <w:t xml:space="preserve">ara </w:t>
      </w:r>
      <w:r w:rsidR="00065594" w:rsidRPr="00F61172">
        <w:t>define</w:t>
      </w:r>
      <w:r w:rsidR="00065594">
        <w:t>d</w:t>
      </w:r>
      <w:r w:rsidR="00065594" w:rsidRPr="00F61172">
        <w:t xml:space="preserve"> </w:t>
      </w:r>
      <w:r w:rsidRPr="00F61172">
        <w:t>herself as being liberal, but in a similar way to Nahida</w:t>
      </w:r>
      <w:r w:rsidR="00065594">
        <w:t>,</w:t>
      </w:r>
      <w:r w:rsidRPr="00F61172">
        <w:t xml:space="preserve"> </w:t>
      </w:r>
      <w:r w:rsidR="00065594" w:rsidRPr="00F61172">
        <w:t>seem</w:t>
      </w:r>
      <w:r w:rsidR="00065594">
        <w:t>ed</w:t>
      </w:r>
      <w:r w:rsidR="00065594" w:rsidRPr="00F61172">
        <w:t xml:space="preserve"> </w:t>
      </w:r>
      <w:r w:rsidRPr="00F61172">
        <w:t xml:space="preserve">aware of community opinion and implications for the family. She </w:t>
      </w:r>
      <w:r w:rsidR="00065594" w:rsidRPr="00F61172">
        <w:t>explain</w:t>
      </w:r>
      <w:r w:rsidR="00065594">
        <w:t>ed</w:t>
      </w:r>
      <w:r w:rsidR="00065594" w:rsidRPr="00F61172">
        <w:t xml:space="preserve"> </w:t>
      </w:r>
      <w:r w:rsidRPr="00F61172">
        <w:t xml:space="preserve">her dilemma. </w:t>
      </w:r>
    </w:p>
    <w:p w14:paraId="4755A6C6" w14:textId="25566AA8" w:rsidR="00450C8F" w:rsidRPr="00F61172" w:rsidRDefault="008E0A15" w:rsidP="001475EE">
      <w:pPr>
        <w:pStyle w:val="Quote"/>
      </w:pPr>
      <w:r w:rsidRPr="00F61172">
        <w:t>P</w:t>
      </w:r>
      <w:r w:rsidR="00450C8F" w:rsidRPr="00F61172">
        <w:t>ersonally,</w:t>
      </w:r>
      <w:r w:rsidR="008C3E94" w:rsidRPr="00F61172">
        <w:t xml:space="preserve"> </w:t>
      </w:r>
      <w:r w:rsidR="00450C8F" w:rsidRPr="00F61172">
        <w:t xml:space="preserve">if I think just about myself, it really doesn't matter, </w:t>
      </w:r>
      <w:r w:rsidR="005B1022">
        <w:t>Muslim</w:t>
      </w:r>
      <w:r w:rsidR="00065594">
        <w:t xml:space="preserve"> –</w:t>
      </w:r>
      <w:r w:rsidR="00065594" w:rsidRPr="00F61172">
        <w:t xml:space="preserve"> </w:t>
      </w:r>
      <w:r w:rsidR="00450C8F" w:rsidRPr="00F61172">
        <w:t>no problem, Druze, or even a Jew. But, I know that socially this is the thing that is the most unacceptable in the world. If</w:t>
      </w:r>
      <w:r w:rsidR="00065594">
        <w:t>,</w:t>
      </w:r>
      <w:r w:rsidR="00450C8F" w:rsidRPr="00F61172">
        <w:t xml:space="preserve"> for example</w:t>
      </w:r>
      <w:r w:rsidR="00065594">
        <w:t>,</w:t>
      </w:r>
      <w:r w:rsidR="00450C8F" w:rsidRPr="00F61172">
        <w:t xml:space="preserve"> I were to tell my parents I wanted to marry a </w:t>
      </w:r>
      <w:proofErr w:type="gramStart"/>
      <w:r w:rsidR="005B1022">
        <w:t>Muslim</w:t>
      </w:r>
      <w:r w:rsidR="00065594">
        <w:t>,</w:t>
      </w:r>
      <w:r w:rsidR="008256F9">
        <w:t xml:space="preserve"> </w:t>
      </w:r>
      <w:r w:rsidR="0000152C" w:rsidRPr="00F61172">
        <w:t>that</w:t>
      </w:r>
      <w:proofErr w:type="gramEnd"/>
      <w:r w:rsidR="0000152C" w:rsidRPr="00F61172">
        <w:t xml:space="preserve"> would be devastation (</w:t>
      </w:r>
      <w:r w:rsidR="004A08FC">
        <w:rPr>
          <w:i/>
          <w:iCs/>
        </w:rPr>
        <w:t>emphasise</w:t>
      </w:r>
      <w:r w:rsidR="00450C8F" w:rsidRPr="00A77F63">
        <w:rPr>
          <w:i/>
          <w:iCs/>
        </w:rPr>
        <w:t>d</w:t>
      </w:r>
      <w:r w:rsidR="00450C8F" w:rsidRPr="00F61172">
        <w:t>). All of the society would talk about it. Every single person in the town would talk about it. And they would all say what a 'bad' girl.</w:t>
      </w:r>
      <w:r w:rsidR="008C3E94" w:rsidRPr="00F61172">
        <w:t xml:space="preserve"> </w:t>
      </w:r>
      <w:r w:rsidR="00450C8F" w:rsidRPr="002C5F3B">
        <w:t>[</w:t>
      </w:r>
      <w:r w:rsidR="00450C8F" w:rsidRPr="00A77F63">
        <w:t xml:space="preserve">The word bad </w:t>
      </w:r>
      <w:r w:rsidR="003731CA" w:rsidRPr="00A77F63">
        <w:t>(</w:t>
      </w:r>
      <w:r w:rsidR="003731CA" w:rsidRPr="002C5F3B">
        <w:rPr>
          <w:i/>
          <w:iCs/>
        </w:rPr>
        <w:t>rah</w:t>
      </w:r>
      <w:r w:rsidR="003731CA" w:rsidRPr="00A77F63">
        <w:t xml:space="preserve">) </w:t>
      </w:r>
      <w:r w:rsidR="00450C8F" w:rsidRPr="00A77F63">
        <w:t xml:space="preserve">in Hebrew is more severe in meaning than bad in English. There are a number of different words and phrases to signify things being less than good in Hebrew and the word </w:t>
      </w:r>
      <w:r w:rsidR="003731CA" w:rsidRPr="002C5F3B">
        <w:rPr>
          <w:i/>
          <w:iCs/>
        </w:rPr>
        <w:t>rah</w:t>
      </w:r>
      <w:r w:rsidR="00450C8F" w:rsidRPr="00A77F63">
        <w:t xml:space="preserve"> is a particularly negative one an</w:t>
      </w:r>
      <w:r w:rsidR="00DC5D88">
        <w:t>d not used carelessly</w:t>
      </w:r>
      <w:r w:rsidR="00450C8F" w:rsidRPr="00A77F63">
        <w:t>.]</w:t>
      </w:r>
      <w:r w:rsidR="00450C8F" w:rsidRPr="002C5F3B">
        <w:t xml:space="preserve"> </w:t>
      </w:r>
      <w:r w:rsidR="00450C8F" w:rsidRPr="0035617A">
        <w:t>And my paren</w:t>
      </w:r>
      <w:r w:rsidR="00450C8F" w:rsidRPr="00F61172">
        <w:t>ts would not accept it</w:t>
      </w:r>
      <w:r w:rsidR="003731CA">
        <w:t>;</w:t>
      </w:r>
      <w:r w:rsidR="003731CA" w:rsidRPr="00F61172">
        <w:t xml:space="preserve"> </w:t>
      </w:r>
      <w:r w:rsidR="00450C8F" w:rsidRPr="00F61172">
        <w:t>it would destroy them. And because I know it would be so difficult for them I cannot even entertain the idea.</w:t>
      </w:r>
    </w:p>
    <w:p w14:paraId="3BEBD1F9" w14:textId="16CC80E7" w:rsidR="00450C8F" w:rsidRPr="00F61172" w:rsidRDefault="002A69A3" w:rsidP="001475EE">
      <w:r w:rsidRPr="00EA4A10">
        <w:lastRenderedPageBreak/>
        <w:t>'E</w:t>
      </w:r>
      <w:r w:rsidR="00450C8F" w:rsidRPr="00EA4A10">
        <w:t>ven a Jew' in Lara's text</w:t>
      </w:r>
      <w:r w:rsidR="00450C8F" w:rsidRPr="00F61172">
        <w:t xml:space="preserve"> </w:t>
      </w:r>
      <w:r w:rsidR="003731CA" w:rsidRPr="00F61172">
        <w:t>seem</w:t>
      </w:r>
      <w:r w:rsidR="003731CA">
        <w:t>ed</w:t>
      </w:r>
      <w:r w:rsidR="003731CA" w:rsidRPr="00F61172">
        <w:t xml:space="preserve"> </w:t>
      </w:r>
      <w:r w:rsidR="00450C8F" w:rsidRPr="00F61172">
        <w:t>to relegate them to the least desirable choice</w:t>
      </w:r>
      <w:r w:rsidR="003731CA">
        <w:t>,</w:t>
      </w:r>
      <w:r w:rsidR="00450C8F" w:rsidRPr="00F61172">
        <w:t xml:space="preserve"> even though marrying a Muslim would be 'devastation'. Potential condemnation by the whole society </w:t>
      </w:r>
      <w:r w:rsidR="003731CA">
        <w:t>was</w:t>
      </w:r>
      <w:r w:rsidR="003731CA" w:rsidRPr="00F61172">
        <w:t xml:space="preserve"> </w:t>
      </w:r>
      <w:r w:rsidR="004A08FC">
        <w:t>emphasise</w:t>
      </w:r>
      <w:r w:rsidR="00450C8F" w:rsidRPr="00F61172">
        <w:t xml:space="preserve">d as she </w:t>
      </w:r>
      <w:r w:rsidR="003731CA" w:rsidRPr="00F61172">
        <w:t>mention</w:t>
      </w:r>
      <w:r w:rsidR="003731CA">
        <w:t>ed</w:t>
      </w:r>
      <w:r w:rsidR="003731CA" w:rsidRPr="00F61172">
        <w:t xml:space="preserve"> </w:t>
      </w:r>
      <w:r w:rsidR="00450C8F" w:rsidRPr="00F61172">
        <w:t>that 'every single person would talk about it'</w:t>
      </w:r>
      <w:r w:rsidR="003731CA">
        <w:t>.</w:t>
      </w:r>
      <w:r w:rsidR="00450C8F" w:rsidRPr="00F61172">
        <w:t xml:space="preserve"> </w:t>
      </w:r>
      <w:r w:rsidR="003731CA">
        <w:t>This</w:t>
      </w:r>
      <w:r w:rsidR="003731CA" w:rsidRPr="00F61172">
        <w:t xml:space="preserve"> </w:t>
      </w:r>
      <w:r w:rsidR="00450C8F" w:rsidRPr="00F61172">
        <w:t xml:space="preserve">seems to support </w:t>
      </w:r>
      <w:r w:rsidR="00450C8F" w:rsidRPr="00F61172">
        <w:rPr>
          <w:rFonts w:eastAsia="Calibri"/>
        </w:rPr>
        <w:t>Vardi-Saliternik, Friedlander</w:t>
      </w:r>
      <w:r w:rsidR="003731CA">
        <w:rPr>
          <w:rFonts w:eastAsia="Calibri"/>
        </w:rPr>
        <w:t>,</w:t>
      </w:r>
      <w:r w:rsidR="00450C8F" w:rsidRPr="00F61172">
        <w:rPr>
          <w:rFonts w:eastAsia="Calibri"/>
        </w:rPr>
        <w:t xml:space="preserve"> and Cohen's (2002)</w:t>
      </w:r>
      <w:r w:rsidR="00450C8F" w:rsidRPr="00F61172">
        <w:t xml:space="preserve"> claim regarding the almost complete homogeneity regarding mixed marriage in Israel. </w:t>
      </w:r>
      <w:r w:rsidR="003731CA">
        <w:t>It</w:t>
      </w:r>
      <w:r w:rsidR="003731CA" w:rsidRPr="00F61172">
        <w:t xml:space="preserve"> </w:t>
      </w:r>
      <w:r w:rsidR="00450C8F" w:rsidRPr="00F61172">
        <w:t xml:space="preserve">is also reinforced by the importance and strength of the family unit and community </w:t>
      </w:r>
      <w:r w:rsidR="00450C8F" w:rsidRPr="00F61172">
        <w:rPr>
          <w:rFonts w:eastAsia="Calibri"/>
        </w:rPr>
        <w:t xml:space="preserve">(Haj Yahia, 1995; </w:t>
      </w:r>
      <w:r w:rsidR="00450C8F" w:rsidRPr="00F61172">
        <w:t xml:space="preserve">Haj-Yahia </w:t>
      </w:r>
      <w:r w:rsidR="00F5341C">
        <w:t>and</w:t>
      </w:r>
      <w:r w:rsidR="00450C8F" w:rsidRPr="00F61172">
        <w:t xml:space="preserve"> Lavee, 2017). </w:t>
      </w:r>
    </w:p>
    <w:p w14:paraId="60E31858" w14:textId="0773731D" w:rsidR="00450C8F" w:rsidRPr="00F61172" w:rsidRDefault="007A273E" w:rsidP="00520522">
      <w:r w:rsidRPr="00EA4A10">
        <w:t>However,</w:t>
      </w:r>
      <w:r w:rsidR="002B3A89" w:rsidRPr="00EA4A10">
        <w:t xml:space="preserve"> relating to the</w:t>
      </w:r>
      <w:r w:rsidR="002B3A89">
        <w:t xml:space="preserve"> literature and small sample of this study</w:t>
      </w:r>
      <w:r w:rsidR="008256F9">
        <w:t xml:space="preserve">, </w:t>
      </w:r>
      <w:r w:rsidR="00901CFB">
        <w:t xml:space="preserve">one participant of the </w:t>
      </w:r>
      <w:r w:rsidR="00450C8F" w:rsidRPr="00F61172">
        <w:t>group</w:t>
      </w:r>
      <w:r w:rsidR="00901CFB">
        <w:t xml:space="preserve"> discussion</w:t>
      </w:r>
      <w:r w:rsidR="00450C8F" w:rsidRPr="00F61172">
        <w:t xml:space="preserve"> told a very unusual stor</w:t>
      </w:r>
      <w:r w:rsidR="00A56DCA" w:rsidRPr="00F61172">
        <w:t xml:space="preserve">y about a female family member who did marry </w:t>
      </w:r>
      <w:r w:rsidR="00450C8F" w:rsidRPr="00F61172">
        <w:t xml:space="preserve">a Jew. It sprung from </w:t>
      </w:r>
      <w:r w:rsidR="005A384F" w:rsidRPr="00F61172">
        <w:t>dialogue</w:t>
      </w:r>
      <w:r w:rsidR="00450C8F" w:rsidRPr="00F61172">
        <w:t xml:space="preserve"> surrounding the problem that some Christian women have in finding a partner from the standard ethnic pool. Her revelation caused a surprised reaction from the other participants, not a critical reaction but one of hearing a ver</w:t>
      </w:r>
      <w:r w:rsidR="007022FF" w:rsidRPr="00F61172">
        <w:t xml:space="preserve">y unusual piece of information. </w:t>
      </w:r>
      <w:r w:rsidR="00450C8F" w:rsidRPr="00F61172">
        <w:t xml:space="preserve">The responses of the other </w:t>
      </w:r>
      <w:r w:rsidR="00BC4F64">
        <w:t>women</w:t>
      </w:r>
      <w:r w:rsidR="00BC4F64" w:rsidRPr="00F61172">
        <w:t xml:space="preserve"> </w:t>
      </w:r>
      <w:r w:rsidR="00901CFB">
        <w:t xml:space="preserve">in the </w:t>
      </w:r>
      <w:r w:rsidR="00450C8F" w:rsidRPr="00F61172">
        <w:t>group</w:t>
      </w:r>
      <w:r w:rsidR="00901CFB">
        <w:t xml:space="preserve"> discussion</w:t>
      </w:r>
      <w:r w:rsidR="00450C8F" w:rsidRPr="00F61172">
        <w:t xml:space="preserve"> were to deny knowledge of any mixed marriage in their communities, as well as </w:t>
      </w:r>
      <w:r w:rsidR="00F459E0">
        <w:t>emphasiz</w:t>
      </w:r>
      <w:r w:rsidR="00450C8F" w:rsidRPr="00F61172">
        <w:t xml:space="preserve">ing the absolute prohibition of relationships between Christians and </w:t>
      </w:r>
      <w:r w:rsidR="005B1022">
        <w:t>Muslims</w:t>
      </w:r>
      <w:r w:rsidR="00450C8F" w:rsidRPr="00F61172">
        <w:t xml:space="preserve">. This quite short quotation of </w:t>
      </w:r>
      <w:r w:rsidR="00FB4DAF">
        <w:t xml:space="preserve">Sanaa' </w:t>
      </w:r>
      <w:r>
        <w:t xml:space="preserve">includes a </w:t>
      </w:r>
      <w:r w:rsidRPr="00EA4A10">
        <w:t>number of</w:t>
      </w:r>
      <w:r w:rsidR="00450C8F" w:rsidRPr="00EA4A10">
        <w:t xml:space="preserve"> elements</w:t>
      </w:r>
      <w:r w:rsidR="00450C8F" w:rsidRPr="00F61172">
        <w:t>.</w:t>
      </w:r>
      <w:r w:rsidR="008C3E94" w:rsidRPr="00F61172">
        <w:t xml:space="preserve"> </w:t>
      </w:r>
    </w:p>
    <w:p w14:paraId="0329CE7A" w14:textId="1231EF84" w:rsidR="00450C8F" w:rsidRPr="00F61172" w:rsidRDefault="00503112" w:rsidP="00A77F63">
      <w:pPr>
        <w:pStyle w:val="Quote"/>
      </w:pPr>
      <w:r>
        <w:t>A</w:t>
      </w:r>
      <w:r w:rsidR="00450C8F" w:rsidRPr="00F61172">
        <w:t>nd it was way [</w:t>
      </w:r>
      <w:r w:rsidR="004A08FC">
        <w:rPr>
          <w:i/>
          <w:iCs/>
        </w:rPr>
        <w:t>emphasise</w:t>
      </w:r>
      <w:r w:rsidR="00450C8F" w:rsidRPr="00A77F63">
        <w:rPr>
          <w:i/>
          <w:iCs/>
        </w:rPr>
        <w:t>d</w:t>
      </w:r>
      <w:r w:rsidR="00450C8F" w:rsidRPr="00F61172">
        <w:t xml:space="preserve">] less of a problem than if he had been a </w:t>
      </w:r>
      <w:r w:rsidR="0000152C" w:rsidRPr="00F61172">
        <w:t>Muslim</w:t>
      </w:r>
      <w:r w:rsidR="00450C8F" w:rsidRPr="00F61172">
        <w:t>. [The fact that this woman married a Jew]. But she was a bit fat and not pretty, and not one of the Arabs even looked at her. But he loved her and she loved him, so why not accept him? Much better than the 50,000 Arabs who wouldn't even look at her</w:t>
      </w:r>
      <w:r w:rsidR="002C5F3B">
        <w:t xml:space="preserve"> … </w:t>
      </w:r>
      <w:r w:rsidR="00450C8F" w:rsidRPr="00F61172">
        <w:t>and it is perfectly acceptable within the families, and they love him.</w:t>
      </w:r>
    </w:p>
    <w:p w14:paraId="75E2BE03" w14:textId="47619777" w:rsidR="00450C8F" w:rsidRPr="00F61172" w:rsidRDefault="00450C8F" w:rsidP="001475EE">
      <w:r w:rsidRPr="00F61172">
        <w:t xml:space="preserve">She </w:t>
      </w:r>
      <w:r w:rsidR="002C5F3B" w:rsidRPr="00F61172">
        <w:t>present</w:t>
      </w:r>
      <w:r w:rsidR="002C5F3B">
        <w:t>ed</w:t>
      </w:r>
      <w:r w:rsidR="002C5F3B" w:rsidRPr="00F61172">
        <w:t xml:space="preserve"> </w:t>
      </w:r>
      <w:r w:rsidRPr="00F61172">
        <w:t xml:space="preserve">the mixed marriage with a Jew as better than </w:t>
      </w:r>
      <w:r w:rsidR="002C5F3B">
        <w:t>if</w:t>
      </w:r>
      <w:r w:rsidR="002C5F3B" w:rsidRPr="00F61172">
        <w:t xml:space="preserve"> </w:t>
      </w:r>
      <w:r w:rsidRPr="00F61172">
        <w:t xml:space="preserve">it </w:t>
      </w:r>
      <w:r w:rsidR="002C5F3B">
        <w:t xml:space="preserve">had </w:t>
      </w:r>
      <w:r w:rsidRPr="00F61172">
        <w:t>been wi</w:t>
      </w:r>
      <w:r w:rsidR="00D229A6" w:rsidRPr="00F61172">
        <w:t>th a Muslim</w:t>
      </w:r>
      <w:r w:rsidRPr="00F61172">
        <w:t xml:space="preserve">. However, by saying the situation was 'less of a problem' she </w:t>
      </w:r>
      <w:r w:rsidR="002C5F3B" w:rsidRPr="00F61172">
        <w:t>indicate</w:t>
      </w:r>
      <w:r w:rsidR="002C5F3B">
        <w:t>d</w:t>
      </w:r>
      <w:r w:rsidR="002C5F3B" w:rsidRPr="00F61172">
        <w:t xml:space="preserve"> </w:t>
      </w:r>
      <w:r w:rsidRPr="00F61172">
        <w:t xml:space="preserve">that any mixed marriage </w:t>
      </w:r>
      <w:r w:rsidR="002C5F3B">
        <w:t>was</w:t>
      </w:r>
      <w:r w:rsidR="002C5F3B" w:rsidRPr="00F61172">
        <w:t xml:space="preserve"> </w:t>
      </w:r>
      <w:r w:rsidRPr="00F61172">
        <w:t>not to be taken lightly. In addition</w:t>
      </w:r>
      <w:r w:rsidR="002C5F3B">
        <w:t>,</w:t>
      </w:r>
      <w:r w:rsidRPr="00F61172">
        <w:t xml:space="preserve"> there is the </w:t>
      </w:r>
      <w:r w:rsidR="0000152C" w:rsidRPr="00F61172">
        <w:t>suggestion</w:t>
      </w:r>
      <w:r w:rsidRPr="00F61172">
        <w:t xml:space="preserve"> that in the eyes of the community it might be better to be married, as opposed to not, thus making someone from outside the accepted standard ethnic pool more justifiable. Her personal </w:t>
      </w:r>
      <w:r w:rsidR="002C5F3B">
        <w:t>condoning of the idea</w:t>
      </w:r>
      <w:r w:rsidRPr="00F61172">
        <w:t xml:space="preserve"> </w:t>
      </w:r>
      <w:r w:rsidR="002C5F3B" w:rsidRPr="00F61172">
        <w:t>appear</w:t>
      </w:r>
      <w:r w:rsidR="002C5F3B">
        <w:t>ed to be</w:t>
      </w:r>
      <w:r w:rsidR="002C5F3B" w:rsidRPr="00F61172">
        <w:t xml:space="preserve"> </w:t>
      </w:r>
      <w:r w:rsidRPr="00F61172">
        <w:t xml:space="preserve">related to her criticism </w:t>
      </w:r>
      <w:r w:rsidR="002C5F3B">
        <w:t>of</w:t>
      </w:r>
      <w:r w:rsidR="002C5F3B" w:rsidRPr="00F61172">
        <w:t xml:space="preserve"> </w:t>
      </w:r>
      <w:r w:rsidRPr="00F61172">
        <w:t>the Arabs. If one of them had agreed to marry her, she may not have</w:t>
      </w:r>
      <w:r w:rsidR="007022FF" w:rsidRPr="00F61172">
        <w:t xml:space="preserve"> had to marry a Jew</w:t>
      </w:r>
      <w:r w:rsidRPr="00F61172">
        <w:t>.</w:t>
      </w:r>
      <w:r w:rsidR="008C3E94" w:rsidRPr="00F61172">
        <w:t xml:space="preserve"> </w:t>
      </w:r>
    </w:p>
    <w:p w14:paraId="16A072EE" w14:textId="5ECA7CBB" w:rsidR="00450C8F" w:rsidRPr="00F61172" w:rsidRDefault="00450C8F" w:rsidP="001475EE">
      <w:r w:rsidRPr="00F61172">
        <w:t xml:space="preserve">The strong family ties and relationships between the generations indicate that Ogbu's (1998) classification of descendants as a separate but related group is significant. The participants </w:t>
      </w:r>
      <w:r w:rsidR="002C5F3B">
        <w:t>were</w:t>
      </w:r>
      <w:r w:rsidR="002C5F3B" w:rsidRPr="00F61172">
        <w:t xml:space="preserve"> </w:t>
      </w:r>
      <w:r w:rsidRPr="00F61172">
        <w:t>in a different situation to their forebears</w:t>
      </w:r>
      <w:r w:rsidR="002C5F3B">
        <w:t>,</w:t>
      </w:r>
      <w:r w:rsidRPr="00F61172">
        <w:t xml:space="preserve"> as well as being affected by 'community forces'. What is also important is the influential two</w:t>
      </w:r>
      <w:r w:rsidR="002C5F3B">
        <w:t>-</w:t>
      </w:r>
      <w:r w:rsidRPr="00F61172">
        <w:t xml:space="preserve">way relationship </w:t>
      </w:r>
      <w:r w:rsidRPr="00F61172">
        <w:lastRenderedPageBreak/>
        <w:t>between the Jews and Arabs as perceived by the younger generation</w:t>
      </w:r>
      <w:r w:rsidR="002C5F3B">
        <w:t>,</w:t>
      </w:r>
      <w:r w:rsidRPr="00F61172">
        <w:t xml:space="preserve"> indicating a participatory and c</w:t>
      </w:r>
      <w:r w:rsidR="00724FD2" w:rsidRPr="00F61172">
        <w:t>ommunal adjustment of beliefs</w:t>
      </w:r>
      <w:r w:rsidRPr="00F61172">
        <w:t>. As the older generations' unique experiences affect the younger generation's attitudes</w:t>
      </w:r>
      <w:r w:rsidR="002C5F3B">
        <w:t>,</w:t>
      </w:r>
      <w:r w:rsidRPr="00F61172">
        <w:t xml:space="preserve"> it is possible that the younger generations' unique experiences also impact on those of the older generation.</w:t>
      </w:r>
    </w:p>
    <w:p w14:paraId="2465C5FE" w14:textId="5E729A3C" w:rsidR="009D1B5D" w:rsidRPr="00F61172" w:rsidRDefault="00BB7F71" w:rsidP="001475EE">
      <w:pPr>
        <w:pStyle w:val="Heading2"/>
      </w:pPr>
      <w:bookmarkStart w:id="318" w:name="_Toc513881688"/>
      <w:bookmarkStart w:id="319" w:name="_Toc514070701"/>
      <w:bookmarkStart w:id="320" w:name="_Toc512352303"/>
      <w:bookmarkStart w:id="321" w:name="_Toc512352583"/>
      <w:r w:rsidRPr="00F61172">
        <w:rPr>
          <w:shd w:val="clear" w:color="auto" w:fill="FFFFFF"/>
        </w:rPr>
        <w:t xml:space="preserve">An Educational Experience </w:t>
      </w:r>
      <w:r w:rsidR="009D1B5D" w:rsidRPr="00F61172">
        <w:rPr>
          <w:shd w:val="clear" w:color="auto" w:fill="FFFFFF"/>
        </w:rPr>
        <w:t xml:space="preserve">- Challenges </w:t>
      </w:r>
      <w:r w:rsidR="002C5F3B">
        <w:rPr>
          <w:shd w:val="clear" w:color="auto" w:fill="FFFFFF"/>
        </w:rPr>
        <w:t>E</w:t>
      </w:r>
      <w:r w:rsidR="002C5F3B" w:rsidRPr="00F61172">
        <w:rPr>
          <w:shd w:val="clear" w:color="auto" w:fill="FFFFFF"/>
        </w:rPr>
        <w:t xml:space="preserve">very </w:t>
      </w:r>
      <w:r w:rsidR="002C5F3B">
        <w:rPr>
          <w:shd w:val="clear" w:color="auto" w:fill="FFFFFF"/>
        </w:rPr>
        <w:t>D</w:t>
      </w:r>
      <w:r w:rsidR="002C5F3B" w:rsidRPr="00F61172">
        <w:rPr>
          <w:shd w:val="clear" w:color="auto" w:fill="FFFFFF"/>
        </w:rPr>
        <w:t xml:space="preserve">ay </w:t>
      </w:r>
      <w:r w:rsidR="009D1B5D" w:rsidRPr="00F61172">
        <w:rPr>
          <w:shd w:val="clear" w:color="auto" w:fill="FFFFFF"/>
        </w:rPr>
        <w:t xml:space="preserve">in </w:t>
      </w:r>
      <w:r w:rsidR="002C5F3B">
        <w:rPr>
          <w:shd w:val="clear" w:color="auto" w:fill="FFFFFF"/>
        </w:rPr>
        <w:t>E</w:t>
      </w:r>
      <w:r w:rsidR="002C5F3B" w:rsidRPr="00F61172">
        <w:rPr>
          <w:shd w:val="clear" w:color="auto" w:fill="FFFFFF"/>
        </w:rPr>
        <w:t xml:space="preserve">very </w:t>
      </w:r>
      <w:r w:rsidR="002C5F3B">
        <w:rPr>
          <w:shd w:val="clear" w:color="auto" w:fill="FFFFFF"/>
        </w:rPr>
        <w:t>W</w:t>
      </w:r>
      <w:r w:rsidR="009D1B5D" w:rsidRPr="00F61172">
        <w:rPr>
          <w:shd w:val="clear" w:color="auto" w:fill="FFFFFF"/>
        </w:rPr>
        <w:t>ay</w:t>
      </w:r>
      <w:bookmarkEnd w:id="318"/>
      <w:bookmarkEnd w:id="319"/>
      <w:bookmarkEnd w:id="320"/>
      <w:bookmarkEnd w:id="321"/>
      <w:r w:rsidR="008C3E94" w:rsidRPr="00F61172">
        <w:rPr>
          <w:shd w:val="clear" w:color="auto" w:fill="FFFFFF"/>
        </w:rPr>
        <w:t xml:space="preserve"> </w:t>
      </w:r>
    </w:p>
    <w:p w14:paraId="6F695738" w14:textId="7BAA6E06" w:rsidR="009D1B5D" w:rsidRPr="00F61172" w:rsidRDefault="009D1B5D" w:rsidP="001475EE">
      <w:r w:rsidRPr="00F61172">
        <w:t>There were a number of challenges</w:t>
      </w:r>
      <w:r w:rsidR="00614953" w:rsidRPr="00F61172">
        <w:t xml:space="preserve"> related to the </w:t>
      </w:r>
      <w:r w:rsidR="006D7A8D">
        <w:t>higher education</w:t>
      </w:r>
      <w:r w:rsidR="00614953" w:rsidRPr="00F61172">
        <w:t xml:space="preserve"> experience</w:t>
      </w:r>
      <w:r w:rsidRPr="00F61172">
        <w:t xml:space="preserve"> which the participants spoke about during the interviews. This was a complex area</w:t>
      </w:r>
      <w:r w:rsidR="002C5F3B">
        <w:t>,</w:t>
      </w:r>
      <w:r w:rsidRPr="00F61172">
        <w:t xml:space="preserve"> as not only were the challenges interconnected</w:t>
      </w:r>
      <w:r w:rsidR="002C5F3B">
        <w:t xml:space="preserve">; </w:t>
      </w:r>
      <w:r w:rsidR="005F30ED" w:rsidRPr="00F61172">
        <w:t xml:space="preserve">they were also part of </w:t>
      </w:r>
      <w:r w:rsidRPr="00F61172">
        <w:t>more abstract, independent topics</w:t>
      </w:r>
      <w:r w:rsidR="002C5F3B">
        <w:t>,</w:t>
      </w:r>
      <w:r w:rsidRPr="00F61172">
        <w:t xml:space="preserve"> all of which in themselves were influenced by the social, cultural,</w:t>
      </w:r>
      <w:r w:rsidR="008C3E94" w:rsidRPr="00F61172">
        <w:t xml:space="preserve"> </w:t>
      </w:r>
      <w:r w:rsidRPr="00F61172">
        <w:t>historical</w:t>
      </w:r>
      <w:r w:rsidR="002C5F3B">
        <w:t>,</w:t>
      </w:r>
      <w:r w:rsidRPr="00F61172">
        <w:t xml:space="preserve"> and political reality of present</w:t>
      </w:r>
      <w:r w:rsidR="002C5F3B">
        <w:t>-</w:t>
      </w:r>
      <w:r w:rsidRPr="00F61172">
        <w:t xml:space="preserve">day Israel. </w:t>
      </w:r>
    </w:p>
    <w:p w14:paraId="3743F728" w14:textId="73930791" w:rsidR="005A4A43" w:rsidRPr="00F61172" w:rsidRDefault="009D1B5D" w:rsidP="001475EE">
      <w:r w:rsidRPr="00F61172">
        <w:t>On the basis of coding and the themes</w:t>
      </w:r>
      <w:r w:rsidR="002C5F3B">
        <w:t>,</w:t>
      </w:r>
      <w:r w:rsidRPr="00F61172">
        <w:t xml:space="preserve"> I present the </w:t>
      </w:r>
      <w:r w:rsidR="002C5F3B">
        <w:t>Figure 4,</w:t>
      </w:r>
      <w:r w:rsidR="002C5F3B" w:rsidRPr="00F61172">
        <w:t xml:space="preserve"> </w:t>
      </w:r>
      <w:r w:rsidRPr="00F61172">
        <w:t>Challenges</w:t>
      </w:r>
      <w:r w:rsidR="002C5F3B">
        <w:t>,</w:t>
      </w:r>
      <w:r w:rsidRPr="00F61172">
        <w:t xml:space="preserve"> as an overview and basis for discussion. </w:t>
      </w:r>
      <w:r w:rsidR="00614953" w:rsidRPr="00F61172">
        <w:t xml:space="preserve">The challenges shown in this </w:t>
      </w:r>
      <w:r w:rsidR="002C5F3B">
        <w:t>figure</w:t>
      </w:r>
      <w:r w:rsidR="002C5F3B" w:rsidRPr="00F61172">
        <w:t xml:space="preserve"> </w:t>
      </w:r>
      <w:r w:rsidR="00614953" w:rsidRPr="00F61172">
        <w:t>are separated into four main domains</w:t>
      </w:r>
      <w:r w:rsidR="002C5F3B">
        <w:t>: c</w:t>
      </w:r>
      <w:r w:rsidR="00614953" w:rsidRPr="00F61172">
        <w:t xml:space="preserve">ultural </w:t>
      </w:r>
      <w:r w:rsidR="002C5F3B">
        <w:t>d</w:t>
      </w:r>
      <w:r w:rsidR="002C5F3B" w:rsidRPr="00F61172">
        <w:t>ifferences</w:t>
      </w:r>
      <w:r w:rsidR="00614953" w:rsidRPr="00F61172">
        <w:t xml:space="preserve">, </w:t>
      </w:r>
      <w:r w:rsidR="002C5F3B">
        <w:t>l</w:t>
      </w:r>
      <w:r w:rsidR="002C5F3B" w:rsidRPr="00F61172">
        <w:t>ifestyle</w:t>
      </w:r>
      <w:r w:rsidR="00614953" w:rsidRPr="00F61172">
        <w:t xml:space="preserve">, </w:t>
      </w:r>
      <w:r w:rsidR="002C5F3B">
        <w:t>s</w:t>
      </w:r>
      <w:r w:rsidR="002C5F3B" w:rsidRPr="00F61172">
        <w:t xml:space="preserve">ocial </w:t>
      </w:r>
      <w:r w:rsidR="002C5F3B">
        <w:t>b</w:t>
      </w:r>
      <w:r w:rsidR="002C5F3B" w:rsidRPr="00F61172">
        <w:t>ehaviours</w:t>
      </w:r>
      <w:r w:rsidR="00614953" w:rsidRPr="00F61172">
        <w:t xml:space="preserve">, and Hebrew </w:t>
      </w:r>
      <w:r w:rsidR="002C5F3B">
        <w:t>l</w:t>
      </w:r>
      <w:r w:rsidR="002C5F3B" w:rsidRPr="00F61172">
        <w:t>anguage</w:t>
      </w:r>
      <w:r w:rsidR="00614953" w:rsidRPr="00F61172">
        <w:t xml:space="preserve">. </w:t>
      </w:r>
      <w:r w:rsidR="005A4A43" w:rsidRPr="00F61172">
        <w:t>I further discuss each of the domains throughout the findings</w:t>
      </w:r>
      <w:r w:rsidR="002C5F3B">
        <w:t>,</w:t>
      </w:r>
      <w:r w:rsidR="005A4A43" w:rsidRPr="00F61172">
        <w:t xml:space="preserve"> under the sections Language Issues, A Religious Symbol,</w:t>
      </w:r>
      <w:r w:rsidR="00D271C1">
        <w:t xml:space="preserve"> Far f</w:t>
      </w:r>
      <w:r w:rsidR="0022589D">
        <w:t>rom Both and Close to Neither</w:t>
      </w:r>
      <w:r w:rsidR="005A4A43" w:rsidRPr="00F61172">
        <w:t xml:space="preserve">, and Crossing Cultures. </w:t>
      </w:r>
    </w:p>
    <w:p w14:paraId="456D7E17" w14:textId="0E32AA71" w:rsidR="002E0F37" w:rsidRPr="00F61172" w:rsidRDefault="00614953" w:rsidP="001475EE">
      <w:r w:rsidRPr="00F61172">
        <w:t>There are a number of subheadings</w:t>
      </w:r>
      <w:r w:rsidR="002C5F3B">
        <w:t xml:space="preserve"> and many examples</w:t>
      </w:r>
      <w:r w:rsidRPr="00F61172">
        <w:t xml:space="preserve"> under each section</w:t>
      </w:r>
      <w:r w:rsidR="005A4A43" w:rsidRPr="00F61172">
        <w:t xml:space="preserve"> of the </w:t>
      </w:r>
      <w:r w:rsidR="002C5F3B">
        <w:t>figure</w:t>
      </w:r>
      <w:r w:rsidRPr="00F61172">
        <w:t xml:space="preserve">. In addition, there is a </w:t>
      </w:r>
      <w:r w:rsidR="00332E20" w:rsidRPr="00F61172">
        <w:t>cause</w:t>
      </w:r>
      <w:r w:rsidR="00332E20">
        <w:t>–</w:t>
      </w:r>
      <w:r w:rsidR="005A4A43" w:rsidRPr="00F61172">
        <w:t>effect element</w:t>
      </w:r>
      <w:r w:rsidR="00332E20">
        <w:t>,</w:t>
      </w:r>
      <w:r w:rsidR="005A4A43" w:rsidRPr="00F61172">
        <w:t xml:space="preserve"> </w:t>
      </w:r>
      <w:r w:rsidRPr="00F61172">
        <w:t>as it includes the perceived feeling</w:t>
      </w:r>
      <w:r w:rsidR="006A0216" w:rsidRPr="00F61172">
        <w:t>s</w:t>
      </w:r>
      <w:r w:rsidRPr="00F61172">
        <w:t xml:space="preserve"> and situations which result from the different types of challenges. This indicates the complexity of life</w:t>
      </w:r>
      <w:r w:rsidR="006A0216" w:rsidRPr="00F61172">
        <w:t xml:space="preserve"> at college</w:t>
      </w:r>
      <w:r w:rsidR="00332E20">
        <w:t>;</w:t>
      </w:r>
      <w:r w:rsidRPr="00F61172">
        <w:t xml:space="preserve"> some of the perceived outcomes were emotionally distressing and diffic</w:t>
      </w:r>
      <w:r w:rsidR="006A0216" w:rsidRPr="00F61172">
        <w:t>ult for the participants to articulate.</w:t>
      </w:r>
      <w:r w:rsidR="00916BD6" w:rsidRPr="00F61172">
        <w:t xml:space="preserve"> T</w:t>
      </w:r>
      <w:r w:rsidRPr="00F61172">
        <w:t xml:space="preserve">hrough the </w:t>
      </w:r>
      <w:r w:rsidR="00332E20">
        <w:t>figure,</w:t>
      </w:r>
      <w:r w:rsidR="00332E20" w:rsidRPr="00F61172">
        <w:t xml:space="preserve"> </w:t>
      </w:r>
      <w:r w:rsidRPr="00F61172">
        <w:t xml:space="preserve">it is possible to grasp </w:t>
      </w:r>
      <w:r w:rsidR="00916BD6" w:rsidRPr="00F61172">
        <w:t xml:space="preserve">not only the complexity and </w:t>
      </w:r>
      <w:r w:rsidRPr="00F61172">
        <w:t>the</w:t>
      </w:r>
      <w:r w:rsidR="00916BD6" w:rsidRPr="00F61172">
        <w:t xml:space="preserve"> breadth of the challenges</w:t>
      </w:r>
      <w:r w:rsidR="00332E20">
        <w:t>, but</w:t>
      </w:r>
      <w:r w:rsidR="00916BD6" w:rsidRPr="00F61172">
        <w:t xml:space="preserve"> also how mu</w:t>
      </w:r>
      <w:r w:rsidR="00F72BCA" w:rsidRPr="00F61172">
        <w:t xml:space="preserve">ch energy and time is required </w:t>
      </w:r>
      <w:r w:rsidR="005F30ED" w:rsidRPr="00F61172">
        <w:t>to deal with them</w:t>
      </w:r>
      <w:r w:rsidR="00332E20">
        <w:t>,</w:t>
      </w:r>
      <w:r w:rsidR="005F30ED" w:rsidRPr="00F61172">
        <w:t xml:space="preserve"> both</w:t>
      </w:r>
      <w:r w:rsidR="00916BD6" w:rsidRPr="00F61172">
        <w:t xml:space="preserve"> practically and emotionally.</w:t>
      </w:r>
      <w:r w:rsidR="008C3E94" w:rsidRPr="00F61172">
        <w:t xml:space="preserve"> </w:t>
      </w:r>
    </w:p>
    <w:p w14:paraId="36101B35" w14:textId="1BC46962" w:rsidR="00332E20" w:rsidRPr="00F61172" w:rsidRDefault="00332E20" w:rsidP="001475EE">
      <w:r w:rsidRPr="00F61172">
        <w:t>The challenges of participating in higher education are broad, interrelated</w:t>
      </w:r>
      <w:r>
        <w:t>,</w:t>
      </w:r>
      <w:r w:rsidRPr="00F61172">
        <w:t xml:space="preserve"> and complex. They range from practicalities related to personal </w:t>
      </w:r>
      <w:r>
        <w:t>day-to-day</w:t>
      </w:r>
      <w:r w:rsidRPr="00F61172">
        <w:t xml:space="preserve"> survival</w:t>
      </w:r>
      <w:r>
        <w:t>,</w:t>
      </w:r>
      <w:r w:rsidRPr="00F61172">
        <w:t xml:space="preserve"> like transportation and being away from close family members</w:t>
      </w:r>
      <w:r>
        <w:t>,</w:t>
      </w:r>
      <w:r w:rsidRPr="00F61172">
        <w:t xml:space="preserve"> as well as challenges related to passing courses. Here even good knowledge of Hebrew was perceived as being not quite enough</w:t>
      </w:r>
      <w:r>
        <w:t>,</w:t>
      </w:r>
      <w:r w:rsidRPr="00F61172">
        <w:t xml:space="preserve"> and participants needed to work hard in order to deal with the high level of academic Hebrew literacy required to cope with the variety of work demands</w:t>
      </w:r>
      <w:r>
        <w:t>,</w:t>
      </w:r>
      <w:r w:rsidRPr="00F61172">
        <w:t xml:space="preserve"> as well as speaking the language in the social arena of the classroom. </w:t>
      </w:r>
    </w:p>
    <w:p w14:paraId="41495A0A" w14:textId="77777777" w:rsidR="00332E20" w:rsidRPr="00F61172" w:rsidRDefault="00332E20" w:rsidP="001475EE">
      <w:pPr>
        <w:sectPr w:rsidR="00332E20" w:rsidRPr="00F61172" w:rsidSect="009304A9">
          <w:pgSz w:w="11901" w:h="16817"/>
          <w:pgMar w:top="1440" w:right="1077" w:bottom="1440" w:left="2268" w:header="709" w:footer="709" w:gutter="0"/>
          <w:cols w:space="708"/>
          <w:bidi/>
          <w:rtlGutter/>
          <w:docGrid w:linePitch="360"/>
        </w:sectPr>
      </w:pPr>
    </w:p>
    <w:p w14:paraId="376DEC84" w14:textId="77777777" w:rsidR="009E2B11" w:rsidRPr="0035617A" w:rsidRDefault="005D6074" w:rsidP="001475EE">
      <w:r w:rsidRPr="00CA5BF5">
        <w:rPr>
          <w:i/>
          <w:iCs/>
          <w:noProof/>
          <w:lang w:val="en-US"/>
        </w:rPr>
        <w:lastRenderedPageBreak/>
        <mc:AlternateContent>
          <mc:Choice Requires="wpg">
            <w:drawing>
              <wp:anchor distT="0" distB="0" distL="114300" distR="114300" simplePos="0" relativeHeight="251718656" behindDoc="0" locked="0" layoutInCell="1" allowOverlap="0" wp14:anchorId="0A956B12" wp14:editId="38CE64DF">
                <wp:simplePos x="0" y="0"/>
                <wp:positionH relativeFrom="column">
                  <wp:posOffset>-514985</wp:posOffset>
                </wp:positionH>
                <wp:positionV relativeFrom="line">
                  <wp:posOffset>-430530</wp:posOffset>
                </wp:positionV>
                <wp:extent cx="9846000" cy="5482800"/>
                <wp:effectExtent l="0" t="0" r="34925" b="29210"/>
                <wp:wrapNone/>
                <wp:docPr id="317" name="Group 317"/>
                <wp:cNvGraphicFramePr/>
                <a:graphic xmlns:a="http://schemas.openxmlformats.org/drawingml/2006/main">
                  <a:graphicData uri="http://schemas.microsoft.com/office/word/2010/wordprocessingGroup">
                    <wpg:wgp>
                      <wpg:cNvGrpSpPr/>
                      <wpg:grpSpPr>
                        <a:xfrm>
                          <a:off x="0" y="0"/>
                          <a:ext cx="9846000" cy="5482800"/>
                          <a:chOff x="0" y="0"/>
                          <a:chExt cx="9846177" cy="5485012"/>
                        </a:xfrm>
                      </wpg:grpSpPr>
                      <wpg:grpSp>
                        <wpg:cNvPr id="318" name="Group 318"/>
                        <wpg:cNvGrpSpPr/>
                        <wpg:grpSpPr>
                          <a:xfrm>
                            <a:off x="0" y="0"/>
                            <a:ext cx="9846177" cy="3451795"/>
                            <a:chOff x="0" y="0"/>
                            <a:chExt cx="9846177" cy="3451795"/>
                          </a:xfrm>
                        </wpg:grpSpPr>
                        <wpg:grpSp>
                          <wpg:cNvPr id="319" name="Group 319"/>
                          <wpg:cNvGrpSpPr/>
                          <wpg:grpSpPr>
                            <a:xfrm>
                              <a:off x="10632" y="0"/>
                              <a:ext cx="9825355" cy="2109898"/>
                              <a:chOff x="0" y="0"/>
                              <a:chExt cx="9825355" cy="2109898"/>
                            </a:xfrm>
                          </wpg:grpSpPr>
                          <wps:wsp>
                            <wps:cNvPr id="320" name="מלבן מעוגל 30"/>
                            <wps:cNvSpPr/>
                            <wps:spPr>
                              <a:xfrm>
                                <a:off x="3838354" y="0"/>
                                <a:ext cx="21336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C82EDF" w14:textId="6983D5EF" w:rsidR="008F69F7" w:rsidRPr="00D73B59" w:rsidRDefault="008F69F7" w:rsidP="005D6074">
                                  <w:pPr>
                                    <w:pStyle w:val="figuretext"/>
                                    <w:rPr>
                                      <w:color w:val="FFFFFF" w:themeColor="background1"/>
                                    </w:rPr>
                                  </w:pPr>
                                  <w:r w:rsidRPr="00D73B59">
                                    <w:rPr>
                                      <w:b w:val="0"/>
                                      <w:bCs w:val="0"/>
                                      <w:color w:val="FFFFFF" w:themeColor="background1"/>
                                    </w:rPr>
                                    <w:t>CHALLENGES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21" name="Group 321"/>
                            <wpg:cNvGrpSpPr/>
                            <wpg:grpSpPr>
                              <a:xfrm>
                                <a:off x="0" y="726590"/>
                                <a:ext cx="9825355" cy="1383308"/>
                                <a:chOff x="0" y="-187862"/>
                                <a:chExt cx="9825813" cy="1383697"/>
                              </a:xfrm>
                            </wpg:grpSpPr>
                            <wpg:grpSp>
                              <wpg:cNvPr id="322" name="Group 322"/>
                              <wpg:cNvGrpSpPr/>
                              <wpg:grpSpPr>
                                <a:xfrm>
                                  <a:off x="0" y="-187862"/>
                                  <a:ext cx="9153289" cy="992847"/>
                                  <a:chOff x="0" y="-187862"/>
                                  <a:chExt cx="9153289" cy="992847"/>
                                </a:xfrm>
                              </wpg:grpSpPr>
                              <wps:wsp>
                                <wps:cNvPr id="323" name="מלבן מעוגל 207"/>
                                <wps:cNvSpPr/>
                                <wps:spPr>
                                  <a:xfrm>
                                    <a:off x="3040911" y="-187861"/>
                                    <a:ext cx="1745615" cy="5143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FA741C" w14:textId="77777777" w:rsidR="008F69F7" w:rsidRPr="009861F7" w:rsidRDefault="008F69F7" w:rsidP="005D6074">
                                      <w:pPr>
                                        <w:pStyle w:val="figuretext"/>
                                        <w:rPr>
                                          <w:rtl/>
                                        </w:rPr>
                                      </w:pPr>
                                      <w:r w:rsidRPr="009861F7">
                                        <w:t>LIFESTYLE</w:t>
                                      </w:r>
                                    </w:p>
                                    <w:p w14:paraId="48455387"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4" name="מלבן מעוגל 208"/>
                                <wps:cNvSpPr/>
                                <wps:spPr>
                                  <a:xfrm>
                                    <a:off x="5167423" y="-187862"/>
                                    <a:ext cx="1662430" cy="48641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368668" w14:textId="77777777" w:rsidR="008F69F7" w:rsidRPr="009861F7" w:rsidRDefault="008F69F7" w:rsidP="005D6074">
                                      <w:pPr>
                                        <w:pStyle w:val="figuretext"/>
                                      </w:pPr>
                                      <w:r w:rsidRPr="009861F7">
                                        <w:t>SOCIAL</w:t>
                                      </w:r>
                                    </w:p>
                                    <w:p w14:paraId="1ECF03C6"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25" name="Group 325"/>
                                <wpg:cNvGrpSpPr/>
                                <wpg:grpSpPr>
                                  <a:xfrm>
                                    <a:off x="0" y="-187862"/>
                                    <a:ext cx="2698898" cy="992847"/>
                                    <a:chOff x="0" y="-187862"/>
                                    <a:chExt cx="2698898" cy="992847"/>
                                  </a:xfrm>
                                </wpg:grpSpPr>
                                <wps:wsp>
                                  <wps:cNvPr id="326" name="מלבן מעוגל 205"/>
                                  <wps:cNvSpPr/>
                                  <wps:spPr>
                                    <a:xfrm>
                                      <a:off x="499730" y="-187862"/>
                                      <a:ext cx="1697355" cy="5334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D7D70" w14:textId="77777777" w:rsidR="008F69F7" w:rsidRPr="009861F7" w:rsidRDefault="008F69F7" w:rsidP="005D6074">
                                        <w:pPr>
                                          <w:pStyle w:val="figuretext"/>
                                        </w:pPr>
                                        <w:r w:rsidRPr="009861F7">
                                          <w:t>CULTURAL DIFFERENCES</w:t>
                                        </w:r>
                                      </w:p>
                                      <w:p w14:paraId="2B91F1C1"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27" name="Group 327"/>
                                  <wpg:cNvGrpSpPr/>
                                  <wpg:grpSpPr>
                                    <a:xfrm>
                                      <a:off x="0" y="481135"/>
                                      <a:ext cx="2698898" cy="323850"/>
                                      <a:chOff x="0" y="-220614"/>
                                      <a:chExt cx="2698898" cy="323850"/>
                                    </a:xfrm>
                                  </wpg:grpSpPr>
                                  <wps:wsp>
                                    <wps:cNvPr id="328" name="מלבן מעוגל 211"/>
                                    <wps:cNvSpPr/>
                                    <wps:spPr>
                                      <a:xfrm>
                                        <a:off x="1860698" y="-220614"/>
                                        <a:ext cx="838200" cy="3238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1CFA7B" w14:textId="77777777" w:rsidR="008F69F7" w:rsidRPr="008A5ABF" w:rsidRDefault="008F69F7" w:rsidP="005D6074">
                                          <w:pPr>
                                            <w:pStyle w:val="figuretext"/>
                                            <w:rPr>
                                              <w:rtl/>
                                            </w:rPr>
                                          </w:pPr>
                                          <w:r w:rsidRPr="008A5ABF">
                                            <w:t>JEW</w:t>
                                          </w:r>
                                        </w:p>
                                        <w:p w14:paraId="2EC2277D" w14:textId="77777777" w:rsidR="008F69F7" w:rsidRDefault="008F69F7" w:rsidP="005D6074">
                                          <w:pPr>
                                            <w:pStyle w:val="figuretext"/>
                                            <w:rPr>
                                              <w:rtl/>
                                            </w:rPr>
                                          </w:pPr>
                                        </w:p>
                                        <w:p w14:paraId="6971A1FA"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9" name="מלבן מעוגל 212"/>
                                    <wps:cNvSpPr/>
                                    <wps:spPr>
                                      <a:xfrm>
                                        <a:off x="882502" y="-220614"/>
                                        <a:ext cx="933450" cy="3238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B4A34C" w14:textId="77777777" w:rsidR="008F69F7" w:rsidRPr="008A5ABF" w:rsidRDefault="008F69F7" w:rsidP="005D6074">
                                          <w:pPr>
                                            <w:pStyle w:val="figuretext"/>
                                          </w:pPr>
                                          <w:r w:rsidRPr="008A5ABF">
                                            <w:t>CHRISTIAN</w:t>
                                          </w:r>
                                        </w:p>
                                        <w:p w14:paraId="03E96AF0"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0" name="מלבן מעוגל 214"/>
                                    <wps:cNvSpPr/>
                                    <wps:spPr>
                                      <a:xfrm>
                                        <a:off x="0" y="-220614"/>
                                        <a:ext cx="838200" cy="3238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85A0E" w14:textId="01B32FA2" w:rsidR="008F69F7" w:rsidRPr="008A5ABF" w:rsidRDefault="008F69F7" w:rsidP="000E49A2">
                                          <w:pPr>
                                            <w:pStyle w:val="figuretext"/>
                                            <w:rPr>
                                              <w:rtl/>
                                            </w:rPr>
                                          </w:pPr>
                                          <w:r w:rsidRPr="008A5ABF">
                                            <w:t>M</w:t>
                                          </w:r>
                                          <w:r>
                                            <w:t>USLI</w:t>
                                          </w:r>
                                          <w:r w:rsidRPr="008A5ABF">
                                            <w:t>M</w:t>
                                          </w:r>
                                        </w:p>
                                        <w:p w14:paraId="08A39019" w14:textId="77777777" w:rsidR="008F69F7" w:rsidRDefault="008F69F7" w:rsidP="005D6074">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s:wsp>
                                <wps:cNvPr id="331" name="מלבן מעוגל 209"/>
                                <wps:cNvSpPr/>
                                <wps:spPr>
                                  <a:xfrm>
                                    <a:off x="7538484" y="-187861"/>
                                    <a:ext cx="1614805" cy="49847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70065A" w14:textId="77777777" w:rsidR="008F69F7" w:rsidRPr="009861F7" w:rsidRDefault="008F69F7" w:rsidP="005D6074">
                                      <w:pPr>
                                        <w:pStyle w:val="figuretext"/>
                                      </w:pPr>
                                      <w:r w:rsidRPr="009861F7">
                                        <w:t>HEBBREW LANGUAGE</w:t>
                                      </w:r>
                                    </w:p>
                                    <w:p w14:paraId="50B083DC" w14:textId="77777777" w:rsidR="008F69F7" w:rsidRDefault="008F69F7" w:rsidP="005D607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32" name="Group 332"/>
                              <wpg:cNvGrpSpPr/>
                              <wpg:grpSpPr>
                                <a:xfrm>
                                  <a:off x="2775098" y="459870"/>
                                  <a:ext cx="7050715" cy="735965"/>
                                  <a:chOff x="0" y="-220614"/>
                                  <a:chExt cx="7050715" cy="735965"/>
                                </a:xfrm>
                              </wpg:grpSpPr>
                              <wpg:grpSp>
                                <wpg:cNvPr id="333" name="Group 333"/>
                                <wpg:cNvGrpSpPr/>
                                <wpg:grpSpPr>
                                  <a:xfrm>
                                    <a:off x="0" y="-220614"/>
                                    <a:ext cx="2325370" cy="735965"/>
                                    <a:chOff x="0" y="-220614"/>
                                    <a:chExt cx="2325872" cy="735965"/>
                                  </a:xfrm>
                                </wpg:grpSpPr>
                                <wps:wsp>
                                  <wps:cNvPr id="334" name="מלבן מעוגל 215"/>
                                  <wps:cNvSpPr/>
                                  <wps:spPr>
                                    <a:xfrm>
                                      <a:off x="0" y="-220614"/>
                                      <a:ext cx="1114425" cy="73596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3086D" w14:textId="77777777" w:rsidR="008F69F7" w:rsidRPr="008A5ABF" w:rsidRDefault="008F69F7" w:rsidP="005D6074">
                                        <w:pPr>
                                          <w:pStyle w:val="figuretext"/>
                                          <w:rPr>
                                            <w:rtl/>
                                          </w:rPr>
                                        </w:pPr>
                                        <w:r w:rsidRPr="008A5ABF">
                                          <w:rPr>
                                            <w:rFonts w:hint="cs"/>
                                          </w:rPr>
                                          <w:t>LACK OF WORLD EXPERIENCE</w:t>
                                        </w:r>
                                      </w:p>
                                      <w:p w14:paraId="5C670873"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5" name="מלבן מעוגל 216"/>
                                  <wps:cNvSpPr/>
                                  <wps:spPr>
                                    <a:xfrm>
                                      <a:off x="1297172" y="-220614"/>
                                      <a:ext cx="1028700" cy="533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0E9AF" w14:textId="77777777" w:rsidR="008F69F7" w:rsidRPr="008A5ABF" w:rsidRDefault="008F69F7" w:rsidP="005D6074">
                                        <w:pPr>
                                          <w:pStyle w:val="figuretext"/>
                                        </w:pPr>
                                        <w:r w:rsidRPr="008A5ABF">
                                          <w:t>LEAVING HOME</w:t>
                                        </w:r>
                                      </w:p>
                                      <w:p w14:paraId="2C318850"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336" name="מלבן מעוגל 218"/>
                                <wps:cNvSpPr/>
                                <wps:spPr>
                                  <a:xfrm>
                                    <a:off x="2636874" y="-220614"/>
                                    <a:ext cx="1199408" cy="533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5837F" w14:textId="52370C5A" w:rsidR="008F69F7" w:rsidRDefault="008F69F7" w:rsidP="005D6074">
                                      <w:pPr>
                                        <w:pStyle w:val="figuretext"/>
                                        <w:rPr>
                                          <w:rtl/>
                                        </w:rPr>
                                      </w:pPr>
                                      <w:r w:rsidRPr="008A5ABF">
                                        <w:t>SEGREGATION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37" name="Group 337"/>
                                <wpg:cNvGrpSpPr/>
                                <wpg:grpSpPr>
                                  <a:xfrm>
                                    <a:off x="4136065" y="-220614"/>
                                    <a:ext cx="2914650" cy="533400"/>
                                    <a:chOff x="0" y="-220614"/>
                                    <a:chExt cx="2914679" cy="533400"/>
                                  </a:xfrm>
                                </wpg:grpSpPr>
                                <wps:wsp>
                                  <wps:cNvPr id="338" name="מלבן מעוגל 221"/>
                                  <wps:cNvSpPr/>
                                  <wps:spPr>
                                    <a:xfrm>
                                      <a:off x="2200939" y="-220614"/>
                                      <a:ext cx="713740" cy="533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C357F" w14:textId="77777777" w:rsidR="008F69F7" w:rsidRPr="008A5ABF" w:rsidRDefault="008F69F7" w:rsidP="005D6074">
                                        <w:pPr>
                                          <w:pStyle w:val="figuretext"/>
                                        </w:pPr>
                                        <w:r w:rsidRPr="008A5ABF">
                                          <w:t>AURAL</w:t>
                                        </w:r>
                                      </w:p>
                                      <w:p w14:paraId="3DFD43DF"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9" name="מלבן מעוגל 222"/>
                                  <wps:cNvSpPr/>
                                  <wps:spPr>
                                    <a:xfrm>
                                      <a:off x="1212112" y="-220614"/>
                                      <a:ext cx="878205" cy="533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B2EAE7" w14:textId="77777777" w:rsidR="008F69F7" w:rsidRPr="008A5ABF" w:rsidRDefault="008F69F7" w:rsidP="005D6074">
                                        <w:pPr>
                                          <w:pStyle w:val="figuretext"/>
                                        </w:pPr>
                                        <w:r w:rsidRPr="008A5ABF">
                                          <w:t>WRITTEN</w:t>
                                        </w:r>
                                      </w:p>
                                      <w:p w14:paraId="5FEA9747"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0" name="מלבן מעוגל 223"/>
                                  <wps:cNvSpPr/>
                                  <wps:spPr>
                                    <a:xfrm>
                                      <a:off x="0" y="-220614"/>
                                      <a:ext cx="1123950" cy="5334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F238FD" w14:textId="77777777" w:rsidR="008F69F7" w:rsidRPr="008A5ABF" w:rsidRDefault="008F69F7" w:rsidP="005D6074">
                                        <w:pPr>
                                          <w:pStyle w:val="figuretext"/>
                                        </w:pPr>
                                        <w:r w:rsidRPr="008A5ABF">
                                          <w:t>SPOKEN</w:t>
                                        </w:r>
                                      </w:p>
                                      <w:p w14:paraId="5981062B"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grpSp>
                        <wpg:grpSp>
                          <wpg:cNvPr id="341" name="Group 341"/>
                          <wpg:cNvGrpSpPr/>
                          <wpg:grpSpPr>
                            <a:xfrm>
                              <a:off x="0" y="1831340"/>
                              <a:ext cx="9846177" cy="1620455"/>
                              <a:chOff x="0" y="-497190"/>
                              <a:chExt cx="9846177" cy="1620455"/>
                            </a:xfrm>
                          </wpg:grpSpPr>
                          <wpg:grpSp>
                            <wpg:cNvPr id="342" name="Group 342"/>
                            <wpg:cNvGrpSpPr/>
                            <wpg:grpSpPr>
                              <a:xfrm>
                                <a:off x="0" y="-497190"/>
                                <a:ext cx="2609850" cy="1615080"/>
                                <a:chOff x="0" y="-497281"/>
                                <a:chExt cx="2609850" cy="1615371"/>
                              </a:xfrm>
                            </wpg:grpSpPr>
                            <wpg:grpSp>
                              <wpg:cNvPr id="343" name="Group 343"/>
                              <wpg:cNvGrpSpPr/>
                              <wpg:grpSpPr>
                                <a:xfrm>
                                  <a:off x="0" y="-497281"/>
                                  <a:ext cx="1187533" cy="1435504"/>
                                  <a:chOff x="0" y="-497281"/>
                                  <a:chExt cx="1187533" cy="1435504"/>
                                </a:xfrm>
                              </wpg:grpSpPr>
                              <wps:wsp>
                                <wps:cNvPr id="344" name="מלבן מעוגל 225"/>
                                <wps:cNvSpPr/>
                                <wps:spPr>
                                  <a:xfrm>
                                    <a:off x="191386" y="-29363"/>
                                    <a:ext cx="800100" cy="5334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B8F61D" w14:textId="77777777" w:rsidR="008F69F7" w:rsidRPr="008A5ABF" w:rsidRDefault="008F69F7" w:rsidP="005D6074">
                                      <w:pPr>
                                        <w:pStyle w:val="figuretext"/>
                                      </w:pPr>
                                      <w:r w:rsidRPr="008A5ABF">
                                        <w:t>DRESS CODE</w:t>
                                      </w:r>
                                    </w:p>
                                    <w:p w14:paraId="1CC68BF5"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5" name="מלבן מעוגל 226"/>
                                <wps:cNvSpPr/>
                                <wps:spPr>
                                  <a:xfrm>
                                    <a:off x="191386" y="-497281"/>
                                    <a:ext cx="800100" cy="3238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860B3" w14:textId="77777777" w:rsidR="008F69F7" w:rsidRPr="008A5ABF" w:rsidRDefault="008F69F7" w:rsidP="005D6074">
                                      <w:pPr>
                                        <w:pStyle w:val="figuretext"/>
                                      </w:pPr>
                                      <w:r w:rsidRPr="008A5ABF">
                                        <w:t>VALUES</w:t>
                                      </w:r>
                                    </w:p>
                                    <w:p w14:paraId="43629183" w14:textId="77777777" w:rsidR="008F69F7" w:rsidRDefault="008F69F7" w:rsidP="005D6074">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6" name="מלבן מעוגל 227"/>
                                <wps:cNvSpPr/>
                                <wps:spPr>
                                  <a:xfrm>
                                    <a:off x="0" y="595323"/>
                                    <a:ext cx="1187533" cy="3429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E4B267" w14:textId="77777777" w:rsidR="008F69F7" w:rsidRPr="008A5ABF" w:rsidRDefault="008F69F7" w:rsidP="005D6074">
                                      <w:pPr>
                                        <w:pStyle w:val="figuretext"/>
                                      </w:pPr>
                                      <w:r w:rsidRPr="008A5ABF">
                                        <w:t>BEHAVIOURS</w:t>
                                      </w:r>
                                    </w:p>
                                    <w:p w14:paraId="749CD881"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47" name="Group 347"/>
                              <wpg:cNvGrpSpPr/>
                              <wpg:grpSpPr>
                                <a:xfrm>
                                  <a:off x="1371600" y="-497281"/>
                                  <a:ext cx="1238250" cy="1615371"/>
                                  <a:chOff x="0" y="-497281"/>
                                  <a:chExt cx="1238250" cy="1615371"/>
                                </a:xfrm>
                              </wpg:grpSpPr>
                              <wps:wsp>
                                <wps:cNvPr id="348" name="מלבן מעוגל 228"/>
                                <wps:cNvSpPr/>
                                <wps:spPr>
                                  <a:xfrm>
                                    <a:off x="223284" y="584690"/>
                                    <a:ext cx="800100" cy="5334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B39ACD" w14:textId="77777777" w:rsidR="008F69F7" w:rsidRPr="008A5ABF" w:rsidRDefault="008F69F7" w:rsidP="005D6074">
                                      <w:pPr>
                                        <w:pStyle w:val="figuretext"/>
                                      </w:pPr>
                                      <w:r w:rsidRPr="008A5ABF">
                                        <w:t>ARMY SERVICE</w:t>
                                      </w:r>
                                    </w:p>
                                    <w:p w14:paraId="3946935F"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9" name="מלבן מעוגל 229"/>
                                <wps:cNvSpPr/>
                                <wps:spPr>
                                  <a:xfrm>
                                    <a:off x="0" y="-39999"/>
                                    <a:ext cx="1238250" cy="5334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DAA3B6" w14:textId="77777777" w:rsidR="008F69F7" w:rsidRPr="008A5ABF" w:rsidRDefault="008F69F7" w:rsidP="005D6074">
                                      <w:pPr>
                                        <w:pStyle w:val="figuretext"/>
                                      </w:pPr>
                                      <w:r w:rsidRPr="008A5ABF">
                                        <w:t>LIFE EXPERIENCE</w:t>
                                      </w:r>
                                    </w:p>
                                    <w:p w14:paraId="70C749EB"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0" name="מלבן מעוגל 230"/>
                                <wps:cNvSpPr/>
                                <wps:spPr>
                                  <a:xfrm>
                                    <a:off x="223284" y="-497281"/>
                                    <a:ext cx="800100" cy="34290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79BB43" w14:textId="77777777" w:rsidR="008F69F7" w:rsidRPr="008A5ABF" w:rsidRDefault="008F69F7" w:rsidP="005D6074">
                                      <w:pPr>
                                        <w:pStyle w:val="figuretext"/>
                                      </w:pPr>
                                      <w:r w:rsidRPr="008A5ABF">
                                        <w:t>AGE</w:t>
                                      </w:r>
                                    </w:p>
                                    <w:p w14:paraId="3011D31B"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cNvPr id="351" name="Group 351"/>
                            <wpg:cNvGrpSpPr/>
                            <wpg:grpSpPr>
                              <a:xfrm>
                                <a:off x="3125972" y="-268293"/>
                                <a:ext cx="6720205" cy="1391558"/>
                                <a:chOff x="0" y="-332124"/>
                                <a:chExt cx="6720574" cy="1391711"/>
                              </a:xfrm>
                            </wpg:grpSpPr>
                            <wps:wsp>
                              <wps:cNvPr id="352" name="מלבן מעוגל 224"/>
                              <wps:cNvSpPr/>
                              <wps:spPr>
                                <a:xfrm>
                                  <a:off x="5794744" y="-217813"/>
                                  <a:ext cx="925830" cy="533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C7E81A" w14:textId="77777777" w:rsidR="008F69F7" w:rsidRPr="008A5ABF" w:rsidRDefault="008F69F7" w:rsidP="005D6074">
                                    <w:pPr>
                                      <w:pStyle w:val="figuretext"/>
                                    </w:pPr>
                                    <w:r w:rsidRPr="008A5ABF">
                                      <w:t>LECTURE QUALITY</w:t>
                                    </w:r>
                                  </w:p>
                                  <w:p w14:paraId="671FFB4B"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3" name="מלבן מעוגל 231"/>
                              <wps:cNvSpPr/>
                              <wps:spPr>
                                <a:xfrm>
                                  <a:off x="0" y="-217813"/>
                                  <a:ext cx="1436370" cy="400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CFFBAF" w14:textId="77777777" w:rsidR="008F69F7" w:rsidRPr="008A5ABF" w:rsidRDefault="008F69F7" w:rsidP="005D6074">
                                    <w:pPr>
                                      <w:pStyle w:val="figuretext"/>
                                    </w:pPr>
                                    <w:r w:rsidRPr="008A5ABF">
                                      <w:t>TRANSPORTATION</w:t>
                                    </w:r>
                                  </w:p>
                                  <w:p w14:paraId="3CF74795"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4" name="מלבן מעוגל 232"/>
                              <wps:cNvSpPr/>
                              <wps:spPr>
                                <a:xfrm>
                                  <a:off x="1900974" y="467767"/>
                                  <a:ext cx="1047750" cy="5918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07E8F" w14:textId="77777777" w:rsidR="008F69F7" w:rsidRPr="008A5ABF" w:rsidRDefault="008F69F7" w:rsidP="005D6074">
                                    <w:pPr>
                                      <w:pStyle w:val="figuretext"/>
                                    </w:pPr>
                                    <w:r w:rsidRPr="008A5ABF">
                                      <w:t>STUDY GROUPS</w:t>
                                    </w:r>
                                  </w:p>
                                  <w:p w14:paraId="4BD3F5D0"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5" name="מלבן מעוגל 233"/>
                              <wps:cNvSpPr/>
                              <wps:spPr>
                                <a:xfrm>
                                  <a:off x="1754372" y="-332124"/>
                                  <a:ext cx="1333500" cy="7620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332576" w14:textId="36CB550A" w:rsidR="008F69F7" w:rsidRPr="008A5ABF" w:rsidRDefault="008F69F7" w:rsidP="005D6074">
                                    <w:pPr>
                                      <w:pStyle w:val="figuretext"/>
                                      <w:rPr>
                                        <w:rtl/>
                                      </w:rPr>
                                    </w:pPr>
                                    <w:r>
                                      <w:t>SEPARATE</w:t>
                                    </w:r>
                                    <w:r w:rsidRPr="008A5ABF">
                                      <w:t xml:space="preserve"> DURING BREAKS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6" name="מלבן מעוגל 234"/>
                              <wps:cNvSpPr/>
                              <wps:spPr>
                                <a:xfrm>
                                  <a:off x="3498111" y="-217813"/>
                                  <a:ext cx="1276350" cy="3619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2A089" w14:textId="77777777" w:rsidR="008F69F7" w:rsidRPr="008A5ABF" w:rsidRDefault="008F69F7" w:rsidP="005D6074">
                                    <w:pPr>
                                      <w:pStyle w:val="figuretext"/>
                                    </w:pPr>
                                    <w:r w:rsidRPr="008A5ABF">
                                      <w:t>PRESENTATIONS</w:t>
                                    </w:r>
                                  </w:p>
                                  <w:p w14:paraId="74456EF3"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7" name="מלבן מעוגל 235"/>
                              <wps:cNvSpPr/>
                              <wps:spPr>
                                <a:xfrm>
                                  <a:off x="4869711" y="-217813"/>
                                  <a:ext cx="800100" cy="533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E7DA8" w14:textId="77777777" w:rsidR="008F69F7" w:rsidRPr="008A5ABF" w:rsidRDefault="008F69F7" w:rsidP="005D6074">
                                    <w:pPr>
                                      <w:pStyle w:val="figuretext"/>
                                    </w:pPr>
                                    <w:r w:rsidRPr="008A5ABF">
                                      <w:t>TERM PAPERS</w:t>
                                    </w:r>
                                  </w:p>
                                  <w:p w14:paraId="57278107"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8" name="מלבן מעוגל 236"/>
                              <wps:cNvSpPr/>
                              <wps:spPr>
                                <a:xfrm>
                                  <a:off x="53163" y="300162"/>
                                  <a:ext cx="1333500" cy="5105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C0BEED" w14:textId="77777777" w:rsidR="008F69F7" w:rsidRPr="008A5ABF" w:rsidRDefault="008F69F7" w:rsidP="005D6074">
                                    <w:pPr>
                                      <w:pStyle w:val="figuretext"/>
                                    </w:pPr>
                                    <w:r w:rsidRPr="008A5ABF">
                                      <w:t>FAMILY SUPPORT</w:t>
                                    </w:r>
                                  </w:p>
                                  <w:p w14:paraId="75696163"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s:wsp>
                        <wps:cNvPr id="359" name="מלבן מעוגל 238"/>
                        <wps:cNvSpPr/>
                        <wps:spPr>
                          <a:xfrm>
                            <a:off x="1669311" y="3551274"/>
                            <a:ext cx="6591300" cy="3619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122407" w14:textId="77777777" w:rsidR="008F69F7" w:rsidRPr="008A5ABF" w:rsidRDefault="008F69F7" w:rsidP="005D6074">
                              <w:pPr>
                                <w:pStyle w:val="figuretext"/>
                              </w:pPr>
                              <w:r>
                                <w:t>RESULTING IN</w:t>
                              </w:r>
                            </w:p>
                            <w:p w14:paraId="25FD0865"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60" name="Group 360"/>
                        <wpg:cNvGrpSpPr/>
                        <wpg:grpSpPr>
                          <a:xfrm>
                            <a:off x="2987749" y="4699591"/>
                            <a:ext cx="5422900" cy="381000"/>
                            <a:chOff x="0" y="0"/>
                            <a:chExt cx="5423490" cy="381000"/>
                          </a:xfrm>
                        </wpg:grpSpPr>
                        <wps:wsp>
                          <wps:cNvPr id="361" name="מלבן מעוגל 240"/>
                          <wps:cNvSpPr/>
                          <wps:spPr>
                            <a:xfrm>
                              <a:off x="0" y="0"/>
                              <a:ext cx="2137558" cy="35687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2971E" w14:textId="77777777" w:rsidR="008F69F7" w:rsidRPr="008A5ABF" w:rsidRDefault="008F69F7" w:rsidP="005D6074">
                                <w:pPr>
                                  <w:pStyle w:val="figuretext"/>
                                </w:pPr>
                                <w:r w:rsidRPr="008A5ABF">
                                  <w:t>DISTRESS – ANXIETY - WORRY</w:t>
                                </w:r>
                              </w:p>
                              <w:p w14:paraId="73CC195C"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2" name="מלבן מעוגל 241"/>
                          <wps:cNvSpPr/>
                          <wps:spPr>
                            <a:xfrm>
                              <a:off x="2456121" y="0"/>
                              <a:ext cx="1294410" cy="38100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8D1BE8" w14:textId="77777777" w:rsidR="008F69F7" w:rsidRPr="008A5ABF" w:rsidRDefault="008F69F7" w:rsidP="005D6074">
                                <w:pPr>
                                  <w:pStyle w:val="figuretext"/>
                                </w:pPr>
                                <w:r w:rsidRPr="008A5ABF">
                                  <w:t>PREJUDICE</w:t>
                                </w:r>
                              </w:p>
                              <w:p w14:paraId="19745EBD"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3" name="מלבן מעוגל 242"/>
                          <wps:cNvSpPr/>
                          <wps:spPr>
                            <a:xfrm>
                              <a:off x="4242390" y="0"/>
                              <a:ext cx="1181100" cy="38100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1FB236" w14:textId="77777777" w:rsidR="008F69F7" w:rsidRPr="008A5ABF" w:rsidRDefault="008F69F7" w:rsidP="005D6074">
                                <w:pPr>
                                  <w:pStyle w:val="figuretext"/>
                                </w:pPr>
                                <w:r w:rsidRPr="008A5ABF">
                                  <w:rPr>
                                    <w:rFonts w:hint="cs"/>
                                  </w:rPr>
                                  <w:t>UNFAIRNESS</w:t>
                                </w:r>
                              </w:p>
                              <w:p w14:paraId="36046E46"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364" name="Group 364"/>
                        <wpg:cNvGrpSpPr/>
                        <wpg:grpSpPr>
                          <a:xfrm>
                            <a:off x="212651" y="3997842"/>
                            <a:ext cx="2362200" cy="1487170"/>
                            <a:chOff x="0" y="-111790"/>
                            <a:chExt cx="2362200" cy="1488113"/>
                          </a:xfrm>
                        </wpg:grpSpPr>
                        <wps:wsp>
                          <wps:cNvPr id="365" name="מלבן מעוגל 239"/>
                          <wps:cNvSpPr/>
                          <wps:spPr>
                            <a:xfrm>
                              <a:off x="95693" y="-111790"/>
                              <a:ext cx="2247900" cy="54259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A790AB" w14:textId="77777777" w:rsidR="008F69F7" w:rsidRPr="008A5ABF" w:rsidRDefault="008F69F7" w:rsidP="005D6074">
                                <w:pPr>
                                  <w:pStyle w:val="figuretext"/>
                                </w:pPr>
                                <w:r w:rsidRPr="008A5ABF">
                                  <w:t>LON</w:t>
                                </w:r>
                                <w:r>
                                  <w:t>E</w:t>
                                </w:r>
                                <w:r w:rsidRPr="008A5ABF">
                                  <w:t>LINESS – NEED FOR A COMMON THREAD</w:t>
                                </w:r>
                              </w:p>
                              <w:p w14:paraId="5665C29E" w14:textId="77777777" w:rsidR="008F69F7" w:rsidRPr="009861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6" name="מלבן מעוגל 243"/>
                          <wps:cNvSpPr/>
                          <wps:spPr>
                            <a:xfrm>
                              <a:off x="0" y="574195"/>
                              <a:ext cx="2362200" cy="39941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033BD" w14:textId="77777777" w:rsidR="008F69F7" w:rsidRPr="008A5ABF" w:rsidRDefault="008F69F7" w:rsidP="005D6074">
                                <w:pPr>
                                  <w:pStyle w:val="figuretext"/>
                                </w:pPr>
                                <w:r w:rsidRPr="008A5ABF">
                                  <w:t>NOT CONNECTED – NOT RELATED</w:t>
                                </w:r>
                              </w:p>
                              <w:p w14:paraId="467DA989" w14:textId="77777777" w:rsidR="008F69F7" w:rsidRDefault="008F69F7" w:rsidP="005D6074">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7" name="מלבן מעוגל 244"/>
                          <wps:cNvSpPr/>
                          <wps:spPr>
                            <a:xfrm>
                              <a:off x="241935" y="1031518"/>
                              <a:ext cx="1828800" cy="34480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F6F8EB" w14:textId="24E1C2DF" w:rsidR="008F69F7" w:rsidRPr="008A5ABF" w:rsidRDefault="008F69F7" w:rsidP="005D6074">
                                <w:pPr>
                                  <w:pStyle w:val="figuretext"/>
                                </w:pPr>
                                <w:r w:rsidRPr="008A5ABF">
                                  <w:t>STE</w:t>
                                </w:r>
                                <w:r>
                                  <w:t>RE</w:t>
                                </w:r>
                                <w:r w:rsidRPr="008A5ABF">
                                  <w:t>OTYPING BOTH WAYS</w:t>
                                </w:r>
                              </w:p>
                              <w:p w14:paraId="26B81222" w14:textId="77777777" w:rsidR="008F69F7" w:rsidRDefault="008F69F7" w:rsidP="005D6074">
                                <w:pPr>
                                  <w:pStyle w:val="figuretex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0A956B12" id="Group 317" o:spid="_x0000_s1109" style="position:absolute;margin-left:-40.55pt;margin-top:-33.9pt;width:775.3pt;height:431.7pt;z-index:251718656;mso-position-vertical-relative:line;mso-width-relative:margin;mso-height-relative:margin" coordsize="98461,5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" o:allowoverlap="f">
                <v:group id="Group 318" o:spid="_x0000_s1110" style="position:absolute;width:98461;height:34517" coordsize="98461,3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319" o:spid="_x0000_s1111" style="position:absolute;left:106;width:98253;height:21098" coordsize="98253,2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oundrect id="_x0000_s1112" style="position:absolute;left:38383;width:21336;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" fillcolor="#5b9bd5 [3204]" strokecolor="#1f4d78 [1604]" strokeweight="1pt">
                      <v:stroke joinstyle="miter"/>
                      <v:textbox>
                        <w:txbxContent>
                          <w:p w14:paraId="03C82EDF" w14:textId="6983D5EF" w:rsidR="008F69F7" w:rsidRPr="00D73B59" w:rsidRDefault="008F69F7" w:rsidP="005D6074">
                            <w:pPr>
                              <w:pStyle w:val="figuretext"/>
                              <w:rPr>
                                <w:color w:val="FFFFFF" w:themeColor="background1"/>
                              </w:rPr>
                            </w:pPr>
                            <w:r w:rsidRPr="00D73B59">
                              <w:rPr>
                                <w:b w:val="0"/>
                                <w:bCs w:val="0"/>
                                <w:color w:val="FFFFFF" w:themeColor="background1"/>
                              </w:rPr>
                              <w:t>CHALLENGES</w:t>
                            </w:r>
                          </w:p>
                        </w:txbxContent>
                      </v:textbox>
                    </v:roundrect>
                    <v:group id="Group 321" o:spid="_x0000_s1113" style="position:absolute;top:7265;width:98253;height:13833" coordorigin=",-1878" coordsize="98258,1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114" style="position:absolute;top:-1878;width:91532;height:9927" coordorigin=",-1878" coordsize="9153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oundrect id="מלבן מעוגל 207" o:spid="_x0000_s1115" style="position:absolute;left:30409;top:-1878;width:17456;height:51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" fillcolor="#d5dce4 [671]" strokecolor="#1f4d78 [1604]" strokeweight="1pt">
                          <v:stroke joinstyle="miter"/>
                          <v:textbox>
                            <w:txbxContent>
                              <w:p w14:paraId="69FA741C" w14:textId="77777777" w:rsidR="008F69F7" w:rsidRPr="009861F7" w:rsidRDefault="008F69F7" w:rsidP="005D6074">
                                <w:pPr>
                                  <w:pStyle w:val="figuretext"/>
                                  <w:rPr>
                                    <w:rtl/>
                                  </w:rPr>
                                </w:pPr>
                                <w:r w:rsidRPr="009861F7">
                                  <w:t>LIFESTYLE</w:t>
                                </w:r>
                              </w:p>
                              <w:p w14:paraId="48455387" w14:textId="77777777" w:rsidR="008F69F7" w:rsidRDefault="008F69F7" w:rsidP="005D6074">
                                <w:pPr>
                                  <w:pStyle w:val="figuretext"/>
                                </w:pPr>
                              </w:p>
                            </w:txbxContent>
                          </v:textbox>
                        </v:roundrect>
                        <v:roundrect id="מלבן מעוגל 208" o:spid="_x0000_s1116" style="position:absolute;left:51674;top:-1878;width:16624;height:4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" fillcolor="#d5dce4 [671]" strokecolor="#1f4d78 [1604]" strokeweight="1pt">
                          <v:stroke joinstyle="miter"/>
                          <v:textbox>
                            <w:txbxContent>
                              <w:p w14:paraId="38368668" w14:textId="77777777" w:rsidR="008F69F7" w:rsidRPr="009861F7" w:rsidRDefault="008F69F7" w:rsidP="005D6074">
                                <w:pPr>
                                  <w:pStyle w:val="figuretext"/>
                                </w:pPr>
                                <w:r w:rsidRPr="009861F7">
                                  <w:t>SOCIAL</w:t>
                                </w:r>
                              </w:p>
                              <w:p w14:paraId="1ECF03C6" w14:textId="77777777" w:rsidR="008F69F7" w:rsidRDefault="008F69F7" w:rsidP="005D6074">
                                <w:pPr>
                                  <w:pStyle w:val="figuretext"/>
                                </w:pPr>
                              </w:p>
                            </w:txbxContent>
                          </v:textbox>
                        </v:roundrect>
                        <v:group id="Group 325" o:spid="_x0000_s1117" style="position:absolute;top:-1878;width:26988;height:9927" coordorigin=",-1878" coordsize="26988,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oundrect id="מלבן מעוגל 205" o:spid="_x0000_s1118" style="position:absolute;left:4997;top:-1878;width:16973;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" fillcolor="#d5dce4 [671]" strokecolor="#1f4d78 [1604]" strokeweight="1pt">
                            <v:stroke joinstyle="miter"/>
                            <v:textbox>
                              <w:txbxContent>
                                <w:p w14:paraId="070D7D70" w14:textId="77777777" w:rsidR="008F69F7" w:rsidRPr="009861F7" w:rsidRDefault="008F69F7" w:rsidP="005D6074">
                                  <w:pPr>
                                    <w:pStyle w:val="figuretext"/>
                                  </w:pPr>
                                  <w:r w:rsidRPr="009861F7">
                                    <w:t>CULTURAL DIFFERENCES</w:t>
                                  </w:r>
                                </w:p>
                                <w:p w14:paraId="2B91F1C1" w14:textId="77777777" w:rsidR="008F69F7" w:rsidRDefault="008F69F7" w:rsidP="005D6074">
                                  <w:pPr>
                                    <w:pStyle w:val="figuretext"/>
                                  </w:pPr>
                                </w:p>
                              </w:txbxContent>
                            </v:textbox>
                          </v:roundrect>
                          <v:group id="Group 327" o:spid="_x0000_s1119" style="position:absolute;top:4811;width:26988;height:3238" coordorigin=",-2206" coordsize="26988,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oundrect id="מלבן מעוגל 211" o:spid="_x0000_s1120" style="position:absolute;left:18606;top:-2206;width:838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" fillcolor="#fff2cc [663]" strokecolor="#1f4d78 [1604]" strokeweight="1pt">
                              <v:stroke joinstyle="miter"/>
                              <v:textbox>
                                <w:txbxContent>
                                  <w:p w14:paraId="6C1CFA7B" w14:textId="77777777" w:rsidR="008F69F7" w:rsidRPr="008A5ABF" w:rsidRDefault="008F69F7" w:rsidP="005D6074">
                                    <w:pPr>
                                      <w:pStyle w:val="figuretext"/>
                                      <w:rPr>
                                        <w:rtl/>
                                      </w:rPr>
                                    </w:pPr>
                                    <w:r w:rsidRPr="008A5ABF">
                                      <w:t>JEW</w:t>
                                    </w:r>
                                  </w:p>
                                  <w:p w14:paraId="2EC2277D" w14:textId="77777777" w:rsidR="008F69F7" w:rsidRDefault="008F69F7" w:rsidP="005D6074">
                                    <w:pPr>
                                      <w:pStyle w:val="figuretext"/>
                                      <w:rPr>
                                        <w:rtl/>
                                      </w:rPr>
                                    </w:pPr>
                                  </w:p>
                                  <w:p w14:paraId="6971A1FA" w14:textId="77777777" w:rsidR="008F69F7" w:rsidRDefault="008F69F7" w:rsidP="005D6074">
                                    <w:pPr>
                                      <w:pStyle w:val="figuretext"/>
                                    </w:pPr>
                                  </w:p>
                                </w:txbxContent>
                              </v:textbox>
                            </v:roundrect>
                            <v:roundrect id="מלבן מעוגל 212" o:spid="_x0000_s1121" style="position:absolute;left:8825;top:-2206;width:9334;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" fillcolor="#fff2cc [663]" strokecolor="#1f4d78 [1604]" strokeweight="1pt">
                              <v:stroke joinstyle="miter"/>
                              <v:textbox>
                                <w:txbxContent>
                                  <w:p w14:paraId="43B4A34C" w14:textId="77777777" w:rsidR="008F69F7" w:rsidRPr="008A5ABF" w:rsidRDefault="008F69F7" w:rsidP="005D6074">
                                    <w:pPr>
                                      <w:pStyle w:val="figuretext"/>
                                    </w:pPr>
                                    <w:r w:rsidRPr="008A5ABF">
                                      <w:t>CHRISTIAN</w:t>
                                    </w:r>
                                  </w:p>
                                  <w:p w14:paraId="03E96AF0" w14:textId="77777777" w:rsidR="008F69F7" w:rsidRDefault="008F69F7" w:rsidP="005D6074">
                                    <w:pPr>
                                      <w:pStyle w:val="figuretext"/>
                                      <w:rPr>
                                        <w:rtl/>
                                      </w:rPr>
                                    </w:pPr>
                                  </w:p>
                                </w:txbxContent>
                              </v:textbox>
                            </v:roundrect>
                            <v:roundrect id="מלבן מעוגל 214" o:spid="_x0000_s1122" style="position:absolute;top:-2206;width:8382;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" fillcolor="#fff2cc [663]" strokecolor="#1f4d78 [1604]" strokeweight="1pt">
                              <v:stroke joinstyle="miter"/>
                              <v:textbox>
                                <w:txbxContent>
                                  <w:p w14:paraId="2EF85A0E" w14:textId="01B32FA2" w:rsidR="008F69F7" w:rsidRPr="008A5ABF" w:rsidRDefault="008F69F7" w:rsidP="000E49A2">
                                    <w:pPr>
                                      <w:pStyle w:val="figuretext"/>
                                      <w:rPr>
                                        <w:rtl/>
                                      </w:rPr>
                                    </w:pPr>
                                    <w:r w:rsidRPr="008A5ABF">
                                      <w:t>M</w:t>
                                    </w:r>
                                    <w:r>
                                      <w:t>USLI</w:t>
                                    </w:r>
                                    <w:r w:rsidRPr="008A5ABF">
                                      <w:t>M</w:t>
                                    </w:r>
                                  </w:p>
                                  <w:p w14:paraId="08A39019" w14:textId="77777777" w:rsidR="008F69F7" w:rsidRDefault="008F69F7" w:rsidP="005D6074">
                                    <w:pPr>
                                      <w:jc w:val="center"/>
                                      <w:rPr>
                                        <w:rtl/>
                                      </w:rPr>
                                    </w:pPr>
                                  </w:p>
                                </w:txbxContent>
                              </v:textbox>
                            </v:roundrect>
                          </v:group>
                        </v:group>
                        <v:roundrect id="מלבן מעוגל 209" o:spid="_x0000_s1123" style="position:absolute;left:75384;top:-1878;width:16148;height:49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" fillcolor="#d5dce4 [671]" strokecolor="#1f4d78 [1604]" strokeweight="1pt">
                          <v:stroke joinstyle="miter"/>
                          <v:textbox>
                            <w:txbxContent>
                              <w:p w14:paraId="5C70065A" w14:textId="77777777" w:rsidR="008F69F7" w:rsidRPr="009861F7" w:rsidRDefault="008F69F7" w:rsidP="005D6074">
                                <w:pPr>
                                  <w:pStyle w:val="figuretext"/>
                                </w:pPr>
                                <w:r w:rsidRPr="009861F7">
                                  <w:t>HEBBREW LANGUAGE</w:t>
                                </w:r>
                              </w:p>
                              <w:p w14:paraId="50B083DC" w14:textId="77777777" w:rsidR="008F69F7" w:rsidRDefault="008F69F7" w:rsidP="005D6074">
                                <w:pPr>
                                  <w:jc w:val="center"/>
                                </w:pPr>
                              </w:p>
                            </w:txbxContent>
                          </v:textbox>
                        </v:roundrect>
                      </v:group>
                      <v:group id="Group 332" o:spid="_x0000_s1124" style="position:absolute;left:27750;top:4598;width:70508;height:7360" coordorigin=",-2206" coordsize="70507,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33" o:spid="_x0000_s1125" style="position:absolute;top:-2206;width:23253;height:7359" coordorigin=",-2206" coordsize="23258,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oundrect id="מלבן מעוגל 215" o:spid="_x0000_s1126" style="position:absolute;top:-2206;width:11144;height:7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" fillcolor="#e2efd9 [665]" strokecolor="#1f4d78 [1604]" strokeweight="1pt">
                            <v:stroke joinstyle="miter"/>
                            <v:textbox>
                              <w:txbxContent>
                                <w:p w14:paraId="3103086D" w14:textId="77777777" w:rsidR="008F69F7" w:rsidRPr="008A5ABF" w:rsidRDefault="008F69F7" w:rsidP="005D6074">
                                  <w:pPr>
                                    <w:pStyle w:val="figuretext"/>
                                    <w:rPr>
                                      <w:rtl/>
                                    </w:rPr>
                                  </w:pPr>
                                  <w:r w:rsidRPr="008A5ABF">
                                    <w:rPr>
                                      <w:rFonts w:hint="cs"/>
                                    </w:rPr>
                                    <w:t>LACK OF WORLD EXPERIENCE</w:t>
                                  </w:r>
                                </w:p>
                                <w:p w14:paraId="5C670873" w14:textId="77777777" w:rsidR="008F69F7" w:rsidRDefault="008F69F7" w:rsidP="005D6074">
                                  <w:pPr>
                                    <w:pStyle w:val="figuretext"/>
                                  </w:pPr>
                                </w:p>
                              </w:txbxContent>
                            </v:textbox>
                          </v:roundrect>
                          <v:roundrect id="מלבן מעוגל 216" o:spid="_x0000_s1127" style="position:absolute;left:12971;top:-2206;width:10287;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" fillcolor="#e2efd9 [665]" strokecolor="#1f4d78 [1604]" strokeweight="1pt">
                            <v:stroke joinstyle="miter"/>
                            <v:textbox>
                              <w:txbxContent>
                                <w:p w14:paraId="04A0E9AF" w14:textId="77777777" w:rsidR="008F69F7" w:rsidRPr="008A5ABF" w:rsidRDefault="008F69F7" w:rsidP="005D6074">
                                  <w:pPr>
                                    <w:pStyle w:val="figuretext"/>
                                  </w:pPr>
                                  <w:r w:rsidRPr="008A5ABF">
                                    <w:t>LEAVING HOME</w:t>
                                  </w:r>
                                </w:p>
                                <w:p w14:paraId="2C318850" w14:textId="77777777" w:rsidR="008F69F7" w:rsidRDefault="008F69F7" w:rsidP="005D6074">
                                  <w:pPr>
                                    <w:pStyle w:val="figuretext"/>
                                    <w:rPr>
                                      <w:rtl/>
                                    </w:rPr>
                                  </w:pPr>
                                </w:p>
                              </w:txbxContent>
                            </v:textbox>
                          </v:roundrect>
                        </v:group>
                        <v:roundrect id="מלבן מעוגל 218" o:spid="_x0000_s1128" style="position:absolute;left:26368;top:-2206;width:11994;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" fillcolor="#e2efd9 [665]" strokecolor="#1f4d78 [1604]" strokeweight="1pt">
                          <v:stroke joinstyle="miter"/>
                          <v:textbox>
                            <w:txbxContent>
                              <w:p w14:paraId="3D35837F" w14:textId="52370C5A" w:rsidR="008F69F7" w:rsidRDefault="008F69F7" w:rsidP="005D6074">
                                <w:pPr>
                                  <w:pStyle w:val="figuretext"/>
                                  <w:rPr>
                                    <w:rtl/>
                                  </w:rPr>
                                </w:pPr>
                                <w:r w:rsidRPr="008A5ABF">
                                  <w:t>SEGREGATION</w:t>
                                </w:r>
                              </w:p>
                            </w:txbxContent>
                          </v:textbox>
                        </v:roundrect>
                        <v:group id="Group 337" o:spid="_x0000_s1129" style="position:absolute;left:41360;top:-2206;width:29147;height:5333" coordorigin=",-2206" coordsize="2914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oundrect id="מלבן מעוגל 221" o:spid="_x0000_s1130" style="position:absolute;left:22009;top:-2206;width:7137;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" fillcolor="#e2efd9 [665]" strokecolor="#1f4d78 [1604]" strokeweight="1pt">
                            <v:stroke joinstyle="miter"/>
                            <v:textbox>
                              <w:txbxContent>
                                <w:p w14:paraId="7FDC357F" w14:textId="77777777" w:rsidR="008F69F7" w:rsidRPr="008A5ABF" w:rsidRDefault="008F69F7" w:rsidP="005D6074">
                                  <w:pPr>
                                    <w:pStyle w:val="figuretext"/>
                                  </w:pPr>
                                  <w:r w:rsidRPr="008A5ABF">
                                    <w:t>AURAL</w:t>
                                  </w:r>
                                </w:p>
                                <w:p w14:paraId="3DFD43DF" w14:textId="77777777" w:rsidR="008F69F7" w:rsidRDefault="008F69F7" w:rsidP="005D6074">
                                  <w:pPr>
                                    <w:pStyle w:val="figuretext"/>
                                    <w:rPr>
                                      <w:rtl/>
                                    </w:rPr>
                                  </w:pPr>
                                </w:p>
                              </w:txbxContent>
                            </v:textbox>
                          </v:roundrect>
                          <v:roundrect id="מלבן מעוגל 222" o:spid="_x0000_s1131" style="position:absolute;left:12121;top:-2206;width:8782;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" fillcolor="#e2efd9 [665]" strokecolor="#1f4d78 [1604]" strokeweight="1pt">
                            <v:stroke joinstyle="miter"/>
                            <v:textbox>
                              <w:txbxContent>
                                <w:p w14:paraId="79B2EAE7" w14:textId="77777777" w:rsidR="008F69F7" w:rsidRPr="008A5ABF" w:rsidRDefault="008F69F7" w:rsidP="005D6074">
                                  <w:pPr>
                                    <w:pStyle w:val="figuretext"/>
                                  </w:pPr>
                                  <w:r w:rsidRPr="008A5ABF">
                                    <w:t>WRITTEN</w:t>
                                  </w:r>
                                </w:p>
                                <w:p w14:paraId="5FEA9747" w14:textId="77777777" w:rsidR="008F69F7" w:rsidRDefault="008F69F7" w:rsidP="005D6074">
                                  <w:pPr>
                                    <w:pStyle w:val="figuretext"/>
                                    <w:rPr>
                                      <w:rtl/>
                                    </w:rPr>
                                  </w:pPr>
                                </w:p>
                              </w:txbxContent>
                            </v:textbox>
                          </v:roundrect>
                          <v:roundrect id="מלבן מעוגל 223" o:spid="_x0000_s1132" style="position:absolute;top:-2206;width:11239;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" fillcolor="#e2efd9 [665]" strokecolor="#1f4d78 [1604]" strokeweight="1pt">
                            <v:stroke joinstyle="miter"/>
                            <v:textbox>
                              <w:txbxContent>
                                <w:p w14:paraId="1AF238FD" w14:textId="77777777" w:rsidR="008F69F7" w:rsidRPr="008A5ABF" w:rsidRDefault="008F69F7" w:rsidP="005D6074">
                                  <w:pPr>
                                    <w:pStyle w:val="figuretext"/>
                                  </w:pPr>
                                  <w:r w:rsidRPr="008A5ABF">
                                    <w:t>SPOKEN</w:t>
                                  </w:r>
                                </w:p>
                                <w:p w14:paraId="5981062B" w14:textId="77777777" w:rsidR="008F69F7" w:rsidRDefault="008F69F7" w:rsidP="005D6074">
                                  <w:pPr>
                                    <w:pStyle w:val="figuretext"/>
                                    <w:rPr>
                                      <w:rtl/>
                                    </w:rPr>
                                  </w:pPr>
                                </w:p>
                              </w:txbxContent>
                            </v:textbox>
                          </v:roundrect>
                        </v:group>
                      </v:group>
                    </v:group>
                  </v:group>
                  <v:group id="Group 341" o:spid="_x0000_s1133" style="position:absolute;top:18313;width:98461;height:16204" coordorigin=",-4971" coordsize="98461,16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342" o:spid="_x0000_s1134" style="position:absolute;top:-4971;width:26098;height:16149" coordorigin=",-4972" coordsize="26098,1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343" o:spid="_x0000_s1135" style="position:absolute;top:-4972;width:11875;height:14354" coordorigin=",-4972" coordsize="11875,1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oundrect id="מלבן מעוגל 225" o:spid="_x0000_s1136" style="position:absolute;left:1913;top:-293;width:8001;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" fillcolor="#fbe4d5 [661]" strokecolor="#1f4d78 [1604]" strokeweight="1pt">
                          <v:stroke joinstyle="miter"/>
                          <v:textbox>
                            <w:txbxContent>
                              <w:p w14:paraId="52B8F61D" w14:textId="77777777" w:rsidR="008F69F7" w:rsidRPr="008A5ABF" w:rsidRDefault="008F69F7" w:rsidP="005D6074">
                                <w:pPr>
                                  <w:pStyle w:val="figuretext"/>
                                </w:pPr>
                                <w:r w:rsidRPr="008A5ABF">
                                  <w:t>DRESS CODE</w:t>
                                </w:r>
                              </w:p>
                              <w:p w14:paraId="1CC68BF5" w14:textId="77777777" w:rsidR="008F69F7" w:rsidRDefault="008F69F7" w:rsidP="005D6074">
                                <w:pPr>
                                  <w:pStyle w:val="figuretext"/>
                                  <w:rPr>
                                    <w:rtl/>
                                  </w:rPr>
                                </w:pPr>
                              </w:p>
                            </w:txbxContent>
                          </v:textbox>
                        </v:roundrect>
                        <v:roundrect id="מלבן מעוגל 226" o:spid="_x0000_s1137" style="position:absolute;left:1913;top:-4972;width:800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" fillcolor="#fbe4d5 [661]" strokecolor="#1f4d78 [1604]" strokeweight="1pt">
                          <v:stroke joinstyle="miter"/>
                          <v:textbox>
                            <w:txbxContent>
                              <w:p w14:paraId="33B860B3" w14:textId="77777777" w:rsidR="008F69F7" w:rsidRPr="008A5ABF" w:rsidRDefault="008F69F7" w:rsidP="005D6074">
                                <w:pPr>
                                  <w:pStyle w:val="figuretext"/>
                                </w:pPr>
                                <w:r w:rsidRPr="008A5ABF">
                                  <w:t>VALUES</w:t>
                                </w:r>
                              </w:p>
                              <w:p w14:paraId="43629183" w14:textId="77777777" w:rsidR="008F69F7" w:rsidRDefault="008F69F7" w:rsidP="005D6074">
                                <w:pPr>
                                  <w:jc w:val="center"/>
                                  <w:rPr>
                                    <w:rtl/>
                                  </w:rPr>
                                </w:pPr>
                              </w:p>
                            </w:txbxContent>
                          </v:textbox>
                        </v:roundrect>
                        <v:roundrect id="מלבן מעוגל 227" o:spid="_x0000_s1138" style="position:absolute;top:5953;width:1187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" fillcolor="#fbe4d5 [661]" strokecolor="#1f4d78 [1604]" strokeweight="1pt">
                          <v:stroke joinstyle="miter"/>
                          <v:textbox>
                            <w:txbxContent>
                              <w:p w14:paraId="24E4B267" w14:textId="77777777" w:rsidR="008F69F7" w:rsidRPr="008A5ABF" w:rsidRDefault="008F69F7" w:rsidP="005D6074">
                                <w:pPr>
                                  <w:pStyle w:val="figuretext"/>
                                </w:pPr>
                                <w:r w:rsidRPr="008A5ABF">
                                  <w:t>BEHAVIOURS</w:t>
                                </w:r>
                              </w:p>
                              <w:p w14:paraId="749CD881" w14:textId="77777777" w:rsidR="008F69F7" w:rsidRDefault="008F69F7" w:rsidP="005D6074">
                                <w:pPr>
                                  <w:pStyle w:val="figuretext"/>
                                  <w:rPr>
                                    <w:rtl/>
                                  </w:rPr>
                                </w:pPr>
                              </w:p>
                            </w:txbxContent>
                          </v:textbox>
                        </v:roundrect>
                      </v:group>
                      <v:group id="Group 347" o:spid="_x0000_s1139" style="position:absolute;left:13716;top:-4972;width:12382;height:16152" coordorigin=",-4972" coordsize="12382,1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oundrect id="מלבן מעוגל 228" o:spid="_x0000_s1140" style="position:absolute;left:2232;top:5846;width:8001;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" fillcolor="#fbe4d5 [661]" strokecolor="#1f4d78 [1604]" strokeweight="1pt">
                          <v:stroke joinstyle="miter"/>
                          <v:textbox>
                            <w:txbxContent>
                              <w:p w14:paraId="44B39ACD" w14:textId="77777777" w:rsidR="008F69F7" w:rsidRPr="008A5ABF" w:rsidRDefault="008F69F7" w:rsidP="005D6074">
                                <w:pPr>
                                  <w:pStyle w:val="figuretext"/>
                                </w:pPr>
                                <w:r w:rsidRPr="008A5ABF">
                                  <w:t>ARMY SERVICE</w:t>
                                </w:r>
                              </w:p>
                              <w:p w14:paraId="3946935F" w14:textId="77777777" w:rsidR="008F69F7" w:rsidRDefault="008F69F7" w:rsidP="005D6074">
                                <w:pPr>
                                  <w:pStyle w:val="figuretext"/>
                                  <w:rPr>
                                    <w:rtl/>
                                  </w:rPr>
                                </w:pPr>
                              </w:p>
                            </w:txbxContent>
                          </v:textbox>
                        </v:roundrect>
                        <v:roundrect id="מלבן מעוגל 229" o:spid="_x0000_s1141" style="position:absolute;top:-399;width:12382;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" fillcolor="#fbe4d5 [661]" strokecolor="#1f4d78 [1604]" strokeweight="1pt">
                          <v:stroke joinstyle="miter"/>
                          <v:textbox>
                            <w:txbxContent>
                              <w:p w14:paraId="3ADAA3B6" w14:textId="77777777" w:rsidR="008F69F7" w:rsidRPr="008A5ABF" w:rsidRDefault="008F69F7" w:rsidP="005D6074">
                                <w:pPr>
                                  <w:pStyle w:val="figuretext"/>
                                </w:pPr>
                                <w:r w:rsidRPr="008A5ABF">
                                  <w:t>LIFE EXPERIENCE</w:t>
                                </w:r>
                              </w:p>
                              <w:p w14:paraId="70C749EB" w14:textId="77777777" w:rsidR="008F69F7" w:rsidRDefault="008F69F7" w:rsidP="005D6074">
                                <w:pPr>
                                  <w:pStyle w:val="figuretext"/>
                                  <w:rPr>
                                    <w:rtl/>
                                  </w:rPr>
                                </w:pPr>
                              </w:p>
                            </w:txbxContent>
                          </v:textbox>
                        </v:roundrect>
                        <v:roundrect id="מלבן מעוגל 230" o:spid="_x0000_s1142" style="position:absolute;left:2232;top:-4972;width:800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" fillcolor="#fbe4d5 [661]" strokecolor="#1f4d78 [1604]" strokeweight="1pt">
                          <v:stroke joinstyle="miter"/>
                          <v:textbox>
                            <w:txbxContent>
                              <w:p w14:paraId="4379BB43" w14:textId="77777777" w:rsidR="008F69F7" w:rsidRPr="008A5ABF" w:rsidRDefault="008F69F7" w:rsidP="005D6074">
                                <w:pPr>
                                  <w:pStyle w:val="figuretext"/>
                                </w:pPr>
                                <w:r w:rsidRPr="008A5ABF">
                                  <w:t>AGE</w:t>
                                </w:r>
                              </w:p>
                              <w:p w14:paraId="3011D31B" w14:textId="77777777" w:rsidR="008F69F7" w:rsidRDefault="008F69F7" w:rsidP="005D6074">
                                <w:pPr>
                                  <w:pStyle w:val="figuretext"/>
                                  <w:rPr>
                                    <w:rtl/>
                                  </w:rPr>
                                </w:pPr>
                              </w:p>
                            </w:txbxContent>
                          </v:textbox>
                        </v:roundrect>
                      </v:group>
                    </v:group>
                    <v:group id="Group 351" o:spid="_x0000_s1143" style="position:absolute;left:31259;top:-2682;width:67202;height:13914" coordorigin=",-3321" coordsize="67205,1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oundrect id="מלבן מעוגל 224" o:spid="_x0000_s1144" style="position:absolute;left:57947;top:-2178;width:9258;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" fillcolor="#deeaf6 [660]" strokecolor="#1f4d78 [1604]" strokeweight="1pt">
                        <v:stroke joinstyle="miter"/>
                        <v:textbox>
                          <w:txbxContent>
                            <w:p w14:paraId="43C7E81A" w14:textId="77777777" w:rsidR="008F69F7" w:rsidRPr="008A5ABF" w:rsidRDefault="008F69F7" w:rsidP="005D6074">
                              <w:pPr>
                                <w:pStyle w:val="figuretext"/>
                              </w:pPr>
                              <w:r w:rsidRPr="008A5ABF">
                                <w:t>LECTURE QUALITY</w:t>
                              </w:r>
                            </w:p>
                            <w:p w14:paraId="671FFB4B" w14:textId="77777777" w:rsidR="008F69F7" w:rsidRDefault="008F69F7" w:rsidP="005D6074">
                              <w:pPr>
                                <w:pStyle w:val="figuretext"/>
                                <w:rPr>
                                  <w:rtl/>
                                </w:rPr>
                              </w:pPr>
                            </w:p>
                          </w:txbxContent>
                        </v:textbox>
                      </v:roundrect>
                      <v:roundrect id="מלבן מעוגל 231" o:spid="_x0000_s1145" style="position:absolute;top:-2178;width:14363;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" fillcolor="#deeaf6 [660]" strokecolor="#1f4d78 [1604]" strokeweight="1pt">
                        <v:stroke joinstyle="miter"/>
                        <v:textbox>
                          <w:txbxContent>
                            <w:p w14:paraId="63CFFBAF" w14:textId="77777777" w:rsidR="008F69F7" w:rsidRPr="008A5ABF" w:rsidRDefault="008F69F7" w:rsidP="005D6074">
                              <w:pPr>
                                <w:pStyle w:val="figuretext"/>
                              </w:pPr>
                              <w:r w:rsidRPr="008A5ABF">
                                <w:t>TRANSPORTATION</w:t>
                              </w:r>
                            </w:p>
                            <w:p w14:paraId="3CF74795" w14:textId="77777777" w:rsidR="008F69F7" w:rsidRDefault="008F69F7" w:rsidP="005D6074">
                              <w:pPr>
                                <w:pStyle w:val="figuretext"/>
                                <w:rPr>
                                  <w:rtl/>
                                </w:rPr>
                              </w:pPr>
                            </w:p>
                          </w:txbxContent>
                        </v:textbox>
                      </v:roundrect>
                      <v:roundrect id="מלבן מעוגל 232" o:spid="_x0000_s1146" style="position:absolute;left:19009;top:4677;width:10478;height:5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" fillcolor="#deeaf6 [660]" strokecolor="#1f4d78 [1604]" strokeweight="1pt">
                        <v:stroke joinstyle="miter"/>
                        <v:textbox>
                          <w:txbxContent>
                            <w:p w14:paraId="18107E8F" w14:textId="77777777" w:rsidR="008F69F7" w:rsidRPr="008A5ABF" w:rsidRDefault="008F69F7" w:rsidP="005D6074">
                              <w:pPr>
                                <w:pStyle w:val="figuretext"/>
                              </w:pPr>
                              <w:r w:rsidRPr="008A5ABF">
                                <w:t>STUDY GROUPS</w:t>
                              </w:r>
                            </w:p>
                            <w:p w14:paraId="4BD3F5D0" w14:textId="77777777" w:rsidR="008F69F7" w:rsidRDefault="008F69F7" w:rsidP="005D6074">
                              <w:pPr>
                                <w:pStyle w:val="figuretext"/>
                                <w:rPr>
                                  <w:rtl/>
                                </w:rPr>
                              </w:pPr>
                            </w:p>
                          </w:txbxContent>
                        </v:textbox>
                      </v:roundrect>
                      <v:roundrect id="מלבן מעוגל 233" o:spid="_x0000_s1147" style="position:absolute;left:17543;top:-3321;width:13335;height:7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" fillcolor="#deeaf6 [660]" strokecolor="#1f4d78 [1604]" strokeweight="1pt">
                        <v:stroke joinstyle="miter"/>
                        <v:textbox>
                          <w:txbxContent>
                            <w:p w14:paraId="51332576" w14:textId="36CB550A" w:rsidR="008F69F7" w:rsidRPr="008A5ABF" w:rsidRDefault="008F69F7" w:rsidP="005D6074">
                              <w:pPr>
                                <w:pStyle w:val="figuretext"/>
                                <w:rPr>
                                  <w:rtl/>
                                </w:rPr>
                              </w:pPr>
                              <w:r>
                                <w:t>SEPARATE</w:t>
                              </w:r>
                              <w:r w:rsidRPr="008A5ABF">
                                <w:t xml:space="preserve"> DURING BREAKS</w:t>
                              </w:r>
                            </w:p>
                          </w:txbxContent>
                        </v:textbox>
                      </v:roundrect>
                      <v:roundrect id="מלבן מעוגל 234" o:spid="_x0000_s1148" style="position:absolute;left:34981;top:-2178;width:12763;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" fillcolor="#deeaf6 [660]" strokecolor="#1f4d78 [1604]" strokeweight="1pt">
                        <v:stroke joinstyle="miter"/>
                        <v:textbox>
                          <w:txbxContent>
                            <w:p w14:paraId="1F32A089" w14:textId="77777777" w:rsidR="008F69F7" w:rsidRPr="008A5ABF" w:rsidRDefault="008F69F7" w:rsidP="005D6074">
                              <w:pPr>
                                <w:pStyle w:val="figuretext"/>
                              </w:pPr>
                              <w:r w:rsidRPr="008A5ABF">
                                <w:t>PRESENTATIONS</w:t>
                              </w:r>
                            </w:p>
                            <w:p w14:paraId="74456EF3" w14:textId="77777777" w:rsidR="008F69F7" w:rsidRDefault="008F69F7" w:rsidP="005D6074">
                              <w:pPr>
                                <w:pStyle w:val="figuretext"/>
                                <w:rPr>
                                  <w:rtl/>
                                </w:rPr>
                              </w:pPr>
                            </w:p>
                          </w:txbxContent>
                        </v:textbox>
                      </v:roundrect>
                      <v:roundrect id="מלבן מעוגל 235" o:spid="_x0000_s1149" style="position:absolute;left:48697;top:-2178;width:8001;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" fillcolor="#deeaf6 [660]" strokecolor="#1f4d78 [1604]" strokeweight="1pt">
                        <v:stroke joinstyle="miter"/>
                        <v:textbox>
                          <w:txbxContent>
                            <w:p w14:paraId="6DFE7DA8" w14:textId="77777777" w:rsidR="008F69F7" w:rsidRPr="008A5ABF" w:rsidRDefault="008F69F7" w:rsidP="005D6074">
                              <w:pPr>
                                <w:pStyle w:val="figuretext"/>
                              </w:pPr>
                              <w:r w:rsidRPr="008A5ABF">
                                <w:t>TERM PAPERS</w:t>
                              </w:r>
                            </w:p>
                            <w:p w14:paraId="57278107" w14:textId="77777777" w:rsidR="008F69F7" w:rsidRDefault="008F69F7" w:rsidP="005D6074">
                              <w:pPr>
                                <w:pStyle w:val="figuretext"/>
                                <w:rPr>
                                  <w:rtl/>
                                </w:rPr>
                              </w:pPr>
                            </w:p>
                          </w:txbxContent>
                        </v:textbox>
                      </v:roundrect>
                      <v:roundrect id="מלבן מעוגל 236" o:spid="_x0000_s1150" style="position:absolute;left:531;top:3001;width:13335;height:5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" fillcolor="#deeaf6 [660]" strokecolor="#1f4d78 [1604]" strokeweight="1pt">
                        <v:stroke joinstyle="miter"/>
                        <v:textbox>
                          <w:txbxContent>
                            <w:p w14:paraId="58C0BEED" w14:textId="77777777" w:rsidR="008F69F7" w:rsidRPr="008A5ABF" w:rsidRDefault="008F69F7" w:rsidP="005D6074">
                              <w:pPr>
                                <w:pStyle w:val="figuretext"/>
                              </w:pPr>
                              <w:r w:rsidRPr="008A5ABF">
                                <w:t>FAMILY SUPPORT</w:t>
                              </w:r>
                            </w:p>
                            <w:p w14:paraId="75696163" w14:textId="77777777" w:rsidR="008F69F7" w:rsidRDefault="008F69F7" w:rsidP="005D6074">
                              <w:pPr>
                                <w:pStyle w:val="figuretext"/>
                                <w:rPr>
                                  <w:rtl/>
                                </w:rPr>
                              </w:pPr>
                            </w:p>
                          </w:txbxContent>
                        </v:textbox>
                      </v:roundrect>
                    </v:group>
                  </v:group>
                </v:group>
                <v:roundrect id="מלבן מעוגל 238" o:spid="_x0000_s1151" style="position:absolute;left:16693;top:35512;width:65913;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" fillcolor="#f4b083 [1941]" strokecolor="#1f4d78 [1604]" strokeweight="1pt">
                  <v:stroke joinstyle="miter"/>
                  <v:textbox>
                    <w:txbxContent>
                      <w:p w14:paraId="6F122407" w14:textId="77777777" w:rsidR="008F69F7" w:rsidRPr="008A5ABF" w:rsidRDefault="008F69F7" w:rsidP="005D6074">
                        <w:pPr>
                          <w:pStyle w:val="figuretext"/>
                        </w:pPr>
                        <w:r>
                          <w:t>RESULTING IN</w:t>
                        </w:r>
                      </w:p>
                      <w:p w14:paraId="25FD0865" w14:textId="77777777" w:rsidR="008F69F7" w:rsidRDefault="008F69F7" w:rsidP="005D6074">
                        <w:pPr>
                          <w:pStyle w:val="figuretext"/>
                          <w:rPr>
                            <w:rtl/>
                          </w:rPr>
                        </w:pPr>
                      </w:p>
                    </w:txbxContent>
                  </v:textbox>
                </v:roundrect>
                <v:group id="Group 360" o:spid="_x0000_s1152" style="position:absolute;left:29877;top:46995;width:54229;height:3810" coordsize="5423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oundrect id="מלבן מעוגל 240" o:spid="_x0000_s1153" style="position:absolute;width:21375;height:3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" fillcolor="#ff9" strokecolor="#1f4d78 [1604]" strokeweight="1pt">
                    <v:stroke joinstyle="miter"/>
                    <v:textbox>
                      <w:txbxContent>
                        <w:p w14:paraId="34E2971E" w14:textId="77777777" w:rsidR="008F69F7" w:rsidRPr="008A5ABF" w:rsidRDefault="008F69F7" w:rsidP="005D6074">
                          <w:pPr>
                            <w:pStyle w:val="figuretext"/>
                          </w:pPr>
                          <w:r w:rsidRPr="008A5ABF">
                            <w:t>DISTRESS – ANXIETY - WORRY</w:t>
                          </w:r>
                        </w:p>
                        <w:p w14:paraId="73CC195C" w14:textId="77777777" w:rsidR="008F69F7" w:rsidRDefault="008F69F7" w:rsidP="005D6074">
                          <w:pPr>
                            <w:pStyle w:val="figuretext"/>
                          </w:pPr>
                        </w:p>
                      </w:txbxContent>
                    </v:textbox>
                  </v:roundrect>
                  <v:roundrect id="מלבן מעוגל 241" o:spid="_x0000_s1154" style="position:absolute;left:24561;width:129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" fillcolor="#ff9" strokecolor="#1f4d78 [1604]" strokeweight="1pt">
                    <v:stroke joinstyle="miter"/>
                    <v:textbox>
                      <w:txbxContent>
                        <w:p w14:paraId="2D8D1BE8" w14:textId="77777777" w:rsidR="008F69F7" w:rsidRPr="008A5ABF" w:rsidRDefault="008F69F7" w:rsidP="005D6074">
                          <w:pPr>
                            <w:pStyle w:val="figuretext"/>
                          </w:pPr>
                          <w:r w:rsidRPr="008A5ABF">
                            <w:t>PREJUDICE</w:t>
                          </w:r>
                        </w:p>
                        <w:p w14:paraId="19745EBD" w14:textId="77777777" w:rsidR="008F69F7" w:rsidRDefault="008F69F7" w:rsidP="005D6074">
                          <w:pPr>
                            <w:pStyle w:val="figuretext"/>
                          </w:pPr>
                        </w:p>
                      </w:txbxContent>
                    </v:textbox>
                  </v:roundrect>
                  <v:roundrect id="מלבן מעוגל 242" o:spid="_x0000_s1155" style="position:absolute;left:42423;width:1181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" fillcolor="#ff9" strokecolor="#1f4d78 [1604]" strokeweight="1pt">
                    <v:stroke joinstyle="miter"/>
                    <v:textbox>
                      <w:txbxContent>
                        <w:p w14:paraId="171FB236" w14:textId="77777777" w:rsidR="008F69F7" w:rsidRPr="008A5ABF" w:rsidRDefault="008F69F7" w:rsidP="005D6074">
                          <w:pPr>
                            <w:pStyle w:val="figuretext"/>
                          </w:pPr>
                          <w:r w:rsidRPr="008A5ABF">
                            <w:rPr>
                              <w:rFonts w:hint="cs"/>
                            </w:rPr>
                            <w:t>UNFAIRNESS</w:t>
                          </w:r>
                        </w:p>
                        <w:p w14:paraId="36046E46" w14:textId="77777777" w:rsidR="008F69F7" w:rsidRDefault="008F69F7" w:rsidP="005D6074">
                          <w:pPr>
                            <w:pStyle w:val="figuretext"/>
                          </w:pPr>
                        </w:p>
                      </w:txbxContent>
                    </v:textbox>
                  </v:roundrect>
                </v:group>
                <v:group id="Group 364" o:spid="_x0000_s1156" style="position:absolute;left:2126;top:39978;width:23622;height:14872" coordorigin=",-1117" coordsize="23622,1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oundrect id="מלבן מעוגל 239" o:spid="_x0000_s1157" style="position:absolute;left:956;top:-1117;width:22479;height:54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" fillcolor="#ff9" strokecolor="#1f4d78 [1604]" strokeweight="1pt">
                    <v:stroke joinstyle="miter"/>
                    <v:textbox>
                      <w:txbxContent>
                        <w:p w14:paraId="2BA790AB" w14:textId="77777777" w:rsidR="008F69F7" w:rsidRPr="008A5ABF" w:rsidRDefault="008F69F7" w:rsidP="005D6074">
                          <w:pPr>
                            <w:pStyle w:val="figuretext"/>
                          </w:pPr>
                          <w:r w:rsidRPr="008A5ABF">
                            <w:t>LON</w:t>
                          </w:r>
                          <w:r>
                            <w:t>E</w:t>
                          </w:r>
                          <w:r w:rsidRPr="008A5ABF">
                            <w:t>LINESS – NEED FOR A COMMON THREAD</w:t>
                          </w:r>
                        </w:p>
                        <w:p w14:paraId="5665C29E" w14:textId="77777777" w:rsidR="008F69F7" w:rsidRPr="009861F7" w:rsidRDefault="008F69F7" w:rsidP="005D6074">
                          <w:pPr>
                            <w:pStyle w:val="figuretext"/>
                          </w:pPr>
                        </w:p>
                      </w:txbxContent>
                    </v:textbox>
                  </v:roundrect>
                  <v:roundrect id="מלבן מעוגל 243" o:spid="_x0000_s1158" style="position:absolute;top:5741;width:23622;height:3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" fillcolor="#ff9" strokecolor="#1f4d78 [1604]" strokeweight="1pt">
                    <v:stroke joinstyle="miter"/>
                    <v:textbox>
                      <w:txbxContent>
                        <w:p w14:paraId="177033BD" w14:textId="77777777" w:rsidR="008F69F7" w:rsidRPr="008A5ABF" w:rsidRDefault="008F69F7" w:rsidP="005D6074">
                          <w:pPr>
                            <w:pStyle w:val="figuretext"/>
                          </w:pPr>
                          <w:r w:rsidRPr="008A5ABF">
                            <w:t>NOT CONNECTED – NOT RELATED</w:t>
                          </w:r>
                        </w:p>
                        <w:p w14:paraId="467DA989" w14:textId="77777777" w:rsidR="008F69F7" w:rsidRDefault="008F69F7" w:rsidP="005D6074">
                          <w:pPr>
                            <w:pStyle w:val="figuretext"/>
                          </w:pPr>
                        </w:p>
                      </w:txbxContent>
                    </v:textbox>
                  </v:roundrect>
                  <v:roundrect id="מלבן מעוגל 244" o:spid="_x0000_s1159" style="position:absolute;left:2419;top:10315;width:18288;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" fillcolor="#ff9" strokecolor="#1f4d78 [1604]" strokeweight="1pt">
                    <v:stroke joinstyle="miter"/>
                    <v:textbox>
                      <w:txbxContent>
                        <w:p w14:paraId="1DF6F8EB" w14:textId="24E1C2DF" w:rsidR="008F69F7" w:rsidRPr="008A5ABF" w:rsidRDefault="008F69F7" w:rsidP="005D6074">
                          <w:pPr>
                            <w:pStyle w:val="figuretext"/>
                          </w:pPr>
                          <w:r w:rsidRPr="008A5ABF">
                            <w:t>STE</w:t>
                          </w:r>
                          <w:r>
                            <w:t>RE</w:t>
                          </w:r>
                          <w:r w:rsidRPr="008A5ABF">
                            <w:t>OTYPING BOTH WAYS</w:t>
                          </w:r>
                        </w:p>
                        <w:p w14:paraId="26B81222" w14:textId="77777777" w:rsidR="008F69F7" w:rsidRDefault="008F69F7" w:rsidP="005D6074">
                          <w:pPr>
                            <w:pStyle w:val="figuretext"/>
                            <w:rPr>
                              <w:rtl/>
                            </w:rPr>
                          </w:pPr>
                        </w:p>
                      </w:txbxContent>
                    </v:textbox>
                  </v:roundrect>
                </v:group>
                <w10:wrap anchory="line"/>
              </v:group>
            </w:pict>
          </mc:Fallback>
        </mc:AlternateContent>
      </w:r>
    </w:p>
    <w:p w14:paraId="0E05EB77" w14:textId="19BF505B" w:rsidR="005D6074" w:rsidRPr="00F61172" w:rsidRDefault="005D6074" w:rsidP="001475EE"/>
    <w:p w14:paraId="1426EE87" w14:textId="77777777" w:rsidR="005D6074" w:rsidRPr="00F61172" w:rsidRDefault="005D6074" w:rsidP="001475EE"/>
    <w:p w14:paraId="349970A8" w14:textId="77777777" w:rsidR="005D6074" w:rsidRPr="00F61172" w:rsidRDefault="005D6074" w:rsidP="001475EE"/>
    <w:p w14:paraId="7D83BF09" w14:textId="77777777" w:rsidR="005D6074" w:rsidRPr="00F61172" w:rsidRDefault="005D6074" w:rsidP="001475EE"/>
    <w:p w14:paraId="4244AC96" w14:textId="77777777" w:rsidR="005D6074" w:rsidRPr="00F61172" w:rsidRDefault="005D6074" w:rsidP="001475EE"/>
    <w:p w14:paraId="5F9DDB1F" w14:textId="77777777" w:rsidR="005D6074" w:rsidRPr="00F61172" w:rsidRDefault="005D6074" w:rsidP="001475EE"/>
    <w:p w14:paraId="45EC0BEE" w14:textId="77777777" w:rsidR="005D6074" w:rsidRPr="00F61172" w:rsidRDefault="005D6074" w:rsidP="001475EE"/>
    <w:p w14:paraId="0B9270DF" w14:textId="77777777" w:rsidR="005D6074" w:rsidRPr="00F61172" w:rsidRDefault="005D6074" w:rsidP="001475EE">
      <w:pPr>
        <w:spacing w:before="0"/>
      </w:pPr>
    </w:p>
    <w:p w14:paraId="0C00D276" w14:textId="77777777" w:rsidR="005D6074" w:rsidRPr="00F61172" w:rsidRDefault="005D6074" w:rsidP="001475EE">
      <w:pPr>
        <w:spacing w:before="0"/>
      </w:pPr>
    </w:p>
    <w:p w14:paraId="1696BC3B" w14:textId="77777777" w:rsidR="005D6074" w:rsidRPr="00F61172" w:rsidRDefault="005D6074" w:rsidP="001475EE">
      <w:pPr>
        <w:spacing w:before="0"/>
      </w:pPr>
    </w:p>
    <w:p w14:paraId="2FBFE23A" w14:textId="77777777" w:rsidR="005D6074" w:rsidRPr="00F61172" w:rsidRDefault="005D6074" w:rsidP="001475EE">
      <w:pPr>
        <w:spacing w:before="0"/>
      </w:pPr>
    </w:p>
    <w:p w14:paraId="6F5686C9" w14:textId="77777777" w:rsidR="005D6074" w:rsidRPr="00F61172" w:rsidRDefault="005D6074" w:rsidP="001475EE">
      <w:pPr>
        <w:spacing w:before="0"/>
      </w:pPr>
    </w:p>
    <w:p w14:paraId="657DC44E" w14:textId="77777777" w:rsidR="005D6074" w:rsidRPr="00F61172" w:rsidRDefault="005D6074" w:rsidP="001475EE">
      <w:pPr>
        <w:spacing w:before="0"/>
      </w:pPr>
    </w:p>
    <w:p w14:paraId="24E0C4C5" w14:textId="77777777" w:rsidR="005D6074" w:rsidRPr="00F61172" w:rsidRDefault="005D6074" w:rsidP="001475EE">
      <w:pPr>
        <w:spacing w:before="0"/>
      </w:pPr>
    </w:p>
    <w:p w14:paraId="63787D95" w14:textId="05208064" w:rsidR="005D6074" w:rsidRPr="0035617A" w:rsidRDefault="005D6074" w:rsidP="001475EE">
      <w:pPr>
        <w:pStyle w:val="figuretitle"/>
        <w:spacing w:before="0"/>
        <w:rPr>
          <w:highlight w:val="yellow"/>
        </w:rPr>
        <w:sectPr w:rsidR="005D6074" w:rsidRPr="0035617A" w:rsidSect="00A77F63">
          <w:pgSz w:w="16817" w:h="11901" w:orient="landscape"/>
          <w:pgMar w:top="1077" w:right="1440" w:bottom="2268" w:left="1440" w:header="709" w:footer="709" w:gutter="0"/>
          <w:cols w:space="708"/>
          <w:bidi/>
          <w:rtlGutter/>
          <w:docGrid w:linePitch="360"/>
        </w:sectPr>
      </w:pPr>
      <w:bookmarkStart w:id="322" w:name="_Toc513881359"/>
      <w:r w:rsidRPr="001475EE">
        <w:t xml:space="preserve">Figure </w:t>
      </w:r>
      <w:r w:rsidR="005E4602">
        <w:t>4</w:t>
      </w:r>
      <w:r w:rsidRPr="001475EE">
        <w:t>. Challenges</w:t>
      </w:r>
      <w:bookmarkEnd w:id="322"/>
      <w:r w:rsidRPr="001475EE" w:rsidDel="005D6074">
        <w:t xml:space="preserve"> </w:t>
      </w:r>
    </w:p>
    <w:p w14:paraId="1FD2106F" w14:textId="0730C9C0" w:rsidR="00456F61" w:rsidRDefault="009B3CAD" w:rsidP="001475EE">
      <w:r w:rsidRPr="00F61172">
        <w:lastRenderedPageBreak/>
        <w:t xml:space="preserve">I </w:t>
      </w:r>
      <w:r w:rsidR="009F3FC8" w:rsidRPr="00F61172">
        <w:t xml:space="preserve">also </w:t>
      </w:r>
      <w:r w:rsidRPr="00F61172">
        <w:t xml:space="preserve">include </w:t>
      </w:r>
      <w:r w:rsidR="002C5F3B">
        <w:t>Figure 5</w:t>
      </w:r>
      <w:r w:rsidR="00317B4C" w:rsidRPr="00D73B59">
        <w:t xml:space="preserve">, </w:t>
      </w:r>
      <w:r w:rsidRPr="00D73B59">
        <w:t xml:space="preserve">Personal Qualities and Practical Solutions </w:t>
      </w:r>
      <w:r w:rsidR="009F3FC8" w:rsidRPr="00F61172">
        <w:t xml:space="preserve">in order to </w:t>
      </w:r>
      <w:r w:rsidR="00332E20">
        <w:t>illustrate</w:t>
      </w:r>
      <w:r w:rsidR="00332E20" w:rsidRPr="00F61172">
        <w:t xml:space="preserve"> </w:t>
      </w:r>
      <w:r w:rsidR="009F3FC8" w:rsidRPr="00F61172">
        <w:t>some of the ways the participants approached the issues related to dealing with the challenges.</w:t>
      </w:r>
      <w:r w:rsidR="007C421F" w:rsidRPr="00F61172">
        <w:t xml:space="preserve"> </w:t>
      </w:r>
    </w:p>
    <w:p w14:paraId="4EE4BB4B" w14:textId="495D0D42" w:rsidR="00332E20" w:rsidRPr="00F61172" w:rsidRDefault="00332E20" w:rsidP="001475EE">
      <w:r w:rsidRPr="00F61172">
        <w:t>In spite of almost unanimous family support, all participants gave serious thought to themselves and how their personalit</w:t>
      </w:r>
      <w:r>
        <w:t>ies</w:t>
      </w:r>
      <w:r w:rsidRPr="00F61172">
        <w:t xml:space="preserve"> and individual characteristics influenced their ability to continue and succeed within the </w:t>
      </w:r>
      <w:r w:rsidR="006D7A8D">
        <w:t>higher education</w:t>
      </w:r>
      <w:r w:rsidRPr="00F61172">
        <w:t xml:space="preserve"> environment. The qualities as shown </w:t>
      </w:r>
      <w:r>
        <w:t>in</w:t>
      </w:r>
      <w:r w:rsidRPr="00F61172">
        <w:t xml:space="preserve"> the </w:t>
      </w:r>
      <w:r>
        <w:t>figure</w:t>
      </w:r>
      <w:r w:rsidRPr="00F61172">
        <w:t xml:space="preserve"> indicate </w:t>
      </w:r>
      <w:r>
        <w:t>those</w:t>
      </w:r>
      <w:r w:rsidRPr="00F61172">
        <w:t xml:space="preserve"> that are potentially important for all students and are not meant to suggest they are only relevant for Christian Arab students. They include a strong character, self-discipline, persistence, determination</w:t>
      </w:r>
      <w:r>
        <w:t>,</w:t>
      </w:r>
      <w:r w:rsidRPr="00F61172">
        <w:t xml:space="preserve"> and a positive attitude. </w:t>
      </w:r>
      <w:r>
        <w:t>The p</w:t>
      </w:r>
      <w:r w:rsidRPr="00F61172">
        <w:t xml:space="preserve">articipants spoke candidly and </w:t>
      </w:r>
      <w:r w:rsidR="004A08FC">
        <w:t>emphasise</w:t>
      </w:r>
      <w:r w:rsidRPr="00F61172">
        <w:t xml:space="preserve">d the importance of being aware of challenges. Personal qualities deemed important for coping are </w:t>
      </w:r>
      <w:r>
        <w:t>shown</w:t>
      </w:r>
      <w:r w:rsidRPr="00F61172">
        <w:t xml:space="preserve"> horizontally across the top of the page</w:t>
      </w:r>
      <w:r>
        <w:t>,</w:t>
      </w:r>
      <w:r w:rsidRPr="00F61172">
        <w:t xml:space="preserve"> as they have equal importance and are not meant to be hierarchically differentiated. </w:t>
      </w:r>
    </w:p>
    <w:p w14:paraId="3ABA94E5" w14:textId="048C3886" w:rsidR="00332E20" w:rsidRPr="00F61172" w:rsidRDefault="00332E20" w:rsidP="001475EE">
      <w:r w:rsidRPr="00F61172">
        <w:t>Practical solutions to dealing with the challenges suggested by the students varied</w:t>
      </w:r>
      <w:r>
        <w:t>. They</w:t>
      </w:r>
      <w:r w:rsidRPr="00F61172">
        <w:t xml:space="preserve"> include</w:t>
      </w:r>
      <w:r>
        <w:t>d</w:t>
      </w:r>
      <w:r w:rsidRPr="00F61172">
        <w:t xml:space="preserve"> a number of concrete options, like working in a Hebrew</w:t>
      </w:r>
      <w:r>
        <w:t>-</w:t>
      </w:r>
      <w:r w:rsidRPr="00F61172">
        <w:t>speaking group for the purpose of improving Hebrew, as well as acknowledgement of the importance of being able to be independent and work alone for longer hours than native Hebrew speakers. In addition</w:t>
      </w:r>
      <w:r>
        <w:t>,</w:t>
      </w:r>
      <w:r w:rsidRPr="00F61172">
        <w:t xml:space="preserve"> there was recognition of taking aboard attitudes such as open-mindedness and not giving up in the face of failure. </w:t>
      </w:r>
    </w:p>
    <w:p w14:paraId="41FA318B" w14:textId="3520D8ED" w:rsidR="00332E20" w:rsidRPr="00F61172" w:rsidRDefault="00332E20" w:rsidP="001475EE">
      <w:r w:rsidRPr="00F61172">
        <w:t xml:space="preserve">It is difficult to say that the learning challenges of being a student were more or less important than other types of challenges. Certainly, appreciating the inter-connected nature of issues </w:t>
      </w:r>
      <w:r>
        <w:t>was</w:t>
      </w:r>
      <w:r w:rsidRPr="00F61172">
        <w:t xml:space="preserve"> important</w:t>
      </w:r>
      <w:r>
        <w:t>,</w:t>
      </w:r>
      <w:r w:rsidRPr="00F61172">
        <w:t xml:space="preserve"> but as the initial purpose of being at college </w:t>
      </w:r>
      <w:r>
        <w:t>was</w:t>
      </w:r>
      <w:r w:rsidRPr="00F61172">
        <w:t xml:space="preserve"> mostly related to leaving with an academic qualification</w:t>
      </w:r>
      <w:r>
        <w:t>,</w:t>
      </w:r>
      <w:r w:rsidRPr="00F61172">
        <w:t xml:space="preserve"> this seemed to take priority at the beginning.</w:t>
      </w:r>
    </w:p>
    <w:p w14:paraId="0B86614E" w14:textId="77777777" w:rsidR="00332E20" w:rsidRPr="00F61172" w:rsidRDefault="00332E20" w:rsidP="001475EE">
      <w:r w:rsidRPr="00F61172">
        <w:t xml:space="preserve">Shaden was emphatic about the importance of Hebrew in terms of her potential success. </w:t>
      </w:r>
    </w:p>
    <w:p w14:paraId="3D4FAC20" w14:textId="45D280E1" w:rsidR="00332E20" w:rsidRPr="00F61172" w:rsidRDefault="00332E20" w:rsidP="001475EE">
      <w:pPr>
        <w:pStyle w:val="Quote"/>
      </w:pPr>
      <w:r w:rsidRPr="00F61172">
        <w:t xml:space="preserve">I just have to have control of the language. Control of the language </w:t>
      </w:r>
      <w:r>
        <w:t>–</w:t>
      </w:r>
      <w:r w:rsidRPr="00F61172">
        <w:t xml:space="preserve"> from every which way. From the point of terminology, slang, everything. To control the language like I need to. Look, I learn here in Israel, in the Jewish sector, not the Arab sector</w:t>
      </w:r>
      <w:r>
        <w:t>,</w:t>
      </w:r>
      <w:r w:rsidRPr="00F61172">
        <w:t xml:space="preserve"> and it is imperative I </w:t>
      </w:r>
      <w:r w:rsidR="009D535B">
        <w:t>master</w:t>
      </w:r>
      <w:r w:rsidR="009D535B" w:rsidRPr="00F61172">
        <w:t xml:space="preserve"> </w:t>
      </w:r>
      <w:r w:rsidRPr="00F61172">
        <w:t xml:space="preserve">the language in order to succeed. </w:t>
      </w:r>
    </w:p>
    <w:p w14:paraId="158E34A5" w14:textId="77777777" w:rsidR="00332E20" w:rsidRPr="00F61172" w:rsidRDefault="00332E20" w:rsidP="001475EE">
      <w:pPr>
        <w:sectPr w:rsidR="00332E20" w:rsidRPr="00F61172" w:rsidSect="00A70AEB">
          <w:pgSz w:w="11901" w:h="16817"/>
          <w:pgMar w:top="1440" w:right="1077" w:bottom="1440" w:left="2268" w:header="709" w:footer="709" w:gutter="0"/>
          <w:cols w:space="708"/>
          <w:bidi/>
          <w:rtlGutter/>
          <w:docGrid w:linePitch="360"/>
        </w:sectPr>
      </w:pPr>
    </w:p>
    <w:p w14:paraId="58CD383B" w14:textId="77777777" w:rsidR="00456F61" w:rsidRPr="00D73B59" w:rsidRDefault="007A1CAC" w:rsidP="001475EE">
      <w:r w:rsidRPr="00727956">
        <w:rPr>
          <w:noProof/>
          <w:lang w:val="en-US"/>
        </w:rPr>
        <w:lastRenderedPageBreak/>
        <mc:AlternateContent>
          <mc:Choice Requires="wpg">
            <w:drawing>
              <wp:anchor distT="0" distB="0" distL="114300" distR="114300" simplePos="0" relativeHeight="251767808" behindDoc="0" locked="0" layoutInCell="1" allowOverlap="1" wp14:anchorId="55B75A39" wp14:editId="61009FBE">
                <wp:simplePos x="0" y="0"/>
                <wp:positionH relativeFrom="column">
                  <wp:posOffset>18107</wp:posOffset>
                </wp:positionH>
                <wp:positionV relativeFrom="paragraph">
                  <wp:posOffset>-222168</wp:posOffset>
                </wp:positionV>
                <wp:extent cx="9093593" cy="1000425"/>
                <wp:effectExtent l="0" t="0" r="25400" b="15875"/>
                <wp:wrapNone/>
                <wp:docPr id="43" name="Group 43"/>
                <wp:cNvGraphicFramePr/>
                <a:graphic xmlns:a="http://schemas.openxmlformats.org/drawingml/2006/main">
                  <a:graphicData uri="http://schemas.microsoft.com/office/word/2010/wordprocessingGroup">
                    <wpg:wgp>
                      <wpg:cNvGrpSpPr/>
                      <wpg:grpSpPr>
                        <a:xfrm>
                          <a:off x="0" y="0"/>
                          <a:ext cx="9093593" cy="1000425"/>
                          <a:chOff x="0" y="0"/>
                          <a:chExt cx="9093593" cy="1000425"/>
                        </a:xfrm>
                      </wpg:grpSpPr>
                      <wps:wsp>
                        <wps:cNvPr id="38" name="מלבן מעוגל 25"/>
                        <wps:cNvSpPr/>
                        <wps:spPr>
                          <a:xfrm>
                            <a:off x="3766242" y="0"/>
                            <a:ext cx="1583140" cy="395785"/>
                          </a:xfrm>
                          <a:prstGeom prst="round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36C5FF2" w14:textId="050BB328" w:rsidR="008F69F7" w:rsidRPr="00D97631" w:rsidRDefault="008F69F7" w:rsidP="00D73B59">
                              <w:pPr>
                                <w:pStyle w:val="figuretext"/>
                                <w:rPr>
                                  <w14:textFill>
                                    <w14:gradFill>
                                      <w14:gsLst>
                                        <w14:gs w14:pos="0">
                                          <w14:schemeClr w14:val="accent2">
                                            <w14:lumMod w14:val="0"/>
                                            <w14:lumOff w14:val="100000"/>
                                          </w14:schemeClr>
                                        </w14:gs>
                                        <w14:gs w14:pos="35000">
                                          <w14:schemeClr w14:val="accent2">
                                            <w14:lumMod w14:val="0"/>
                                            <w14:lumOff w14:val="100000"/>
                                          </w14:schemeClr>
                                        </w14:gs>
                                        <w14:gs w14:pos="100000">
                                          <w14:schemeClr w14:val="accent2">
                                            <w14:lumMod w14:val="100000"/>
                                          </w14:schemeClr>
                                        </w14:gs>
                                      </w14:gsLst>
                                      <w14:path w14:path="circle">
                                        <w14:fillToRect w14:l="50000" w14:t="-80000" w14:r="50000" w14:b="180000"/>
                                      </w14:path>
                                    </w14:gradFill>
                                  </w14:textFill>
                                </w:rPr>
                              </w:pPr>
                              <w:r>
                                <w:t xml:space="preserve">RELATED </w:t>
                              </w:r>
                              <w:r w:rsidRPr="00D97631">
                                <w:t xml:space="preserve">TO SELF </w:t>
                              </w:r>
                            </w:p>
                            <w:p w14:paraId="7FA9BB46" w14:textId="77777777" w:rsidR="008F69F7" w:rsidRPr="00D97631" w:rsidRDefault="008F69F7" w:rsidP="00D73B59">
                              <w:pPr>
                                <w:pStyle w:val="figuretext"/>
                                <w:rPr>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42" name="Group 42"/>
                        <wpg:cNvGrpSpPr/>
                        <wpg:grpSpPr>
                          <a:xfrm>
                            <a:off x="0" y="459740"/>
                            <a:ext cx="9093593" cy="540685"/>
                            <a:chOff x="0" y="-110629"/>
                            <a:chExt cx="9093593" cy="540685"/>
                          </a:xfrm>
                        </wpg:grpSpPr>
                        <wps:wsp>
                          <wps:cNvPr id="39" name="מלבן מעוגל 27"/>
                          <wps:cNvSpPr/>
                          <wps:spPr>
                            <a:xfrm>
                              <a:off x="4033870" y="-109944"/>
                              <a:ext cx="1173480"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00FAEB5" w14:textId="77777777" w:rsidR="008F69F7" w:rsidRPr="00B736EA" w:rsidRDefault="008F69F7" w:rsidP="00D73B59">
                                <w:pPr>
                                  <w:pStyle w:val="figuretext"/>
                                </w:pPr>
                                <w:r w:rsidRPr="00B736EA">
                                  <w:t>PERSISTENCE</w:t>
                                </w:r>
                              </w:p>
                              <w:p w14:paraId="74AE0F25" w14:textId="77777777" w:rsidR="008F69F7" w:rsidRPr="00B736EA"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0" name="מלבן מעוגל 290"/>
                          <wps:cNvSpPr/>
                          <wps:spPr>
                            <a:xfrm>
                              <a:off x="5283249" y="-109944"/>
                              <a:ext cx="1173480"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10A1647" w14:textId="77777777" w:rsidR="008F69F7" w:rsidRPr="00B736EA" w:rsidRDefault="008F69F7" w:rsidP="00D73B59">
                                <w:pPr>
                                  <w:pStyle w:val="figuretext"/>
                                </w:pPr>
                                <w:r w:rsidRPr="00B736EA">
                                  <w:t>POSITIVE ATTITUDE</w:t>
                                </w:r>
                              </w:p>
                              <w:p w14:paraId="7B054A1A" w14:textId="77777777" w:rsidR="008F69F7" w:rsidRPr="00B736EA"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1" name="מלבן מעוגל 291"/>
                          <wps:cNvSpPr/>
                          <wps:spPr>
                            <a:xfrm>
                              <a:off x="6624671" y="-110629"/>
                              <a:ext cx="1173480"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577DAF5" w14:textId="77777777" w:rsidR="008F69F7" w:rsidRPr="00B736EA" w:rsidRDefault="008F69F7" w:rsidP="00D73B59">
                                <w:pPr>
                                  <w:pStyle w:val="figuretext"/>
                                </w:pPr>
                                <w:r w:rsidRPr="00B736EA">
                                  <w:t>SELF CONFIDENCE</w:t>
                                </w:r>
                              </w:p>
                              <w:p w14:paraId="0217ABB2" w14:textId="77777777" w:rsidR="008F69F7" w:rsidRPr="00B736EA" w:rsidRDefault="008F69F7" w:rsidP="00D73B59">
                                <w:pPr>
                                  <w:pStyle w:val="figuretext"/>
                                  <w:rPr>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2" name="מלבן מעוגל 292"/>
                          <wps:cNvSpPr/>
                          <wps:spPr>
                            <a:xfrm>
                              <a:off x="7920113" y="-110594"/>
                              <a:ext cx="1173480"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DC8122B" w14:textId="387883E7" w:rsidR="008F69F7" w:rsidRPr="00B736EA" w:rsidRDefault="008F69F7" w:rsidP="00D73B59">
                                <w:pPr>
                                  <w:pStyle w:val="figuretext"/>
                                  <w:rPr>
                                    <w:sz w:val="32"/>
                                    <w:szCs w:val="32"/>
                                  </w:rPr>
                                </w:pPr>
                                <w:r>
                                  <w:t>SELF-BELIEF</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3" name="מלבן מעוגל 293"/>
                          <wps:cNvSpPr/>
                          <wps:spPr>
                            <a:xfrm>
                              <a:off x="2589292" y="-109944"/>
                              <a:ext cx="1378423"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2443CD1" w14:textId="77777777" w:rsidR="008F69F7" w:rsidRPr="00B736EA" w:rsidRDefault="008F69F7" w:rsidP="00D73B59">
                                <w:pPr>
                                  <w:pStyle w:val="figuretext"/>
                                </w:pPr>
                                <w:r w:rsidRPr="00B736EA">
                                  <w:t>DETERMINATION</w:t>
                                </w:r>
                              </w:p>
                              <w:p w14:paraId="6EDE0A0B" w14:textId="77777777" w:rsidR="008F69F7" w:rsidRPr="00B736EA" w:rsidRDefault="008F69F7" w:rsidP="00D73B59">
                                <w:pPr>
                                  <w:pStyle w:val="figuretext"/>
                                  <w:rPr>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4" name="מלבן מעוגל 294"/>
                          <wps:cNvSpPr/>
                          <wps:spPr>
                            <a:xfrm>
                              <a:off x="1294646" y="-109944"/>
                              <a:ext cx="1228071"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C60B73D" w14:textId="77777777" w:rsidR="008F69F7" w:rsidRPr="00B736EA" w:rsidRDefault="008F69F7" w:rsidP="00D73B59">
                                <w:pPr>
                                  <w:pStyle w:val="figuretext"/>
                                </w:pPr>
                                <w:r w:rsidRPr="00B736EA">
                                  <w:t>SELF-DISCIPLINE</w:t>
                                </w:r>
                              </w:p>
                              <w:p w14:paraId="756263A4" w14:textId="77777777" w:rsidR="008F69F7" w:rsidRPr="00B736EA"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5" name="מלבן מעוגל 295"/>
                          <wps:cNvSpPr/>
                          <wps:spPr>
                            <a:xfrm>
                              <a:off x="0" y="-109944"/>
                              <a:ext cx="1173480" cy="54000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16AB1C" w14:textId="77777777" w:rsidR="008F69F7" w:rsidRPr="00B736EA" w:rsidRDefault="008F69F7" w:rsidP="00D73B59">
                                <w:pPr>
                                  <w:pStyle w:val="figuretext"/>
                                </w:pPr>
                                <w:r w:rsidRPr="00B736EA">
                                  <w:t>STRONG CHARACTER</w:t>
                                </w:r>
                              </w:p>
                              <w:p w14:paraId="1EAF2EAF" w14:textId="77777777" w:rsidR="008F69F7" w:rsidRPr="00B736EA"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55B75A39" id="Group 43" o:spid="_x0000_s1160" style="position:absolute;margin-left:1.45pt;margin-top:-17.5pt;width:716.05pt;height:78.75pt;z-index:251767808;mso-width-relative:margin;mso-height-relative:margin" coordsize="90935,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">
                <v:roundrect id="_x0000_s1161" style="position:absolute;left:37662;width:15831;height:3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" fillcolor="white [21]" strokecolor="#1f4d78 [1604]" strokeweight="1pt">
                  <v:fill color2="#ed7d31 [3205]" rotate="t" focusposition=".5,-52429f" focussize="" colors="0 white;22938f white;1 #ed7d31" focus="100%" type="gradientRadial"/>
                  <v:stroke joinstyle="miter"/>
                  <v:textbox>
                    <w:txbxContent>
                      <w:p w14:paraId="536C5FF2" w14:textId="050BB328" w:rsidR="008F69F7" w:rsidRPr="00D97631" w:rsidRDefault="008F69F7" w:rsidP="00D73B59">
                        <w:pPr>
                          <w:pStyle w:val="figuretext"/>
                          <w:rPr>
                            <w14:textFill>
                              <w14:gradFill>
                                <w14:gsLst>
                                  <w14:gs w14:pos="0">
                                    <w14:schemeClr w14:val="accent2">
                                      <w14:lumMod w14:val="0"/>
                                      <w14:lumOff w14:val="100000"/>
                                    </w14:schemeClr>
                                  </w14:gs>
                                  <w14:gs w14:pos="35000">
                                    <w14:schemeClr w14:val="accent2">
                                      <w14:lumMod w14:val="0"/>
                                      <w14:lumOff w14:val="100000"/>
                                    </w14:schemeClr>
                                  </w14:gs>
                                  <w14:gs w14:pos="100000">
                                    <w14:schemeClr w14:val="accent2">
                                      <w14:lumMod w14:val="100000"/>
                                    </w14:schemeClr>
                                  </w14:gs>
                                </w14:gsLst>
                                <w14:path w14:path="circle">
                                  <w14:fillToRect w14:l="50000" w14:t="-80000" w14:r="50000" w14:b="180000"/>
                                </w14:path>
                              </w14:gradFill>
                            </w14:textFill>
                          </w:rPr>
                        </w:pPr>
                        <w:r>
                          <w:t xml:space="preserve">RELATED </w:t>
                        </w:r>
                        <w:r w:rsidRPr="00D97631">
                          <w:t xml:space="preserve">TO SELF </w:t>
                        </w:r>
                      </w:p>
                      <w:p w14:paraId="7FA9BB46" w14:textId="77777777" w:rsidR="008F69F7" w:rsidRPr="00D97631" w:rsidRDefault="008F69F7" w:rsidP="00D73B59">
                        <w:pPr>
                          <w:pStyle w:val="figuretext"/>
                          <w:rPr>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pPr>
                      </w:p>
                    </w:txbxContent>
                  </v:textbox>
                </v:roundrect>
                <v:group id="Group 42" o:spid="_x0000_s1162" style="position:absolute;top:4597;width:90935;height:5407" coordorigin=",-1106" coordsize="90935,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מלבן מעוגל 27" o:spid="_x0000_s1163" style="position:absolute;left:40338;top:-1099;width:11735;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" fillcolor="#fef8f5 [181]" strokecolor="#1f4d78 [1604]" strokeweight="1pt">
                    <v:fill color2="#f9d8c1 [981]" rotate="t" colors="0 #fef8f5;48497f #f7c4a2;54395f #f7c4a2;1 #fad8c1" focus="100%" type="gradient"/>
                    <v:stroke joinstyle="miter"/>
                    <v:textbox>
                      <w:txbxContent>
                        <w:p w14:paraId="000FAEB5" w14:textId="77777777" w:rsidR="008F69F7" w:rsidRPr="00B736EA" w:rsidRDefault="008F69F7" w:rsidP="00D73B59">
                          <w:pPr>
                            <w:pStyle w:val="figuretext"/>
                          </w:pPr>
                          <w:r w:rsidRPr="00B736EA">
                            <w:t>PERSISTENCE</w:t>
                          </w:r>
                        </w:p>
                        <w:p w14:paraId="74AE0F25" w14:textId="77777777" w:rsidR="008F69F7" w:rsidRPr="00B736EA" w:rsidRDefault="008F69F7" w:rsidP="00D73B59">
                          <w:pPr>
                            <w:pStyle w:val="figuretext"/>
                            <w:rPr>
                              <w:sz w:val="32"/>
                              <w:szCs w:val="32"/>
                            </w:rPr>
                          </w:pPr>
                        </w:p>
                      </w:txbxContent>
                    </v:textbox>
                  </v:roundrect>
                  <v:roundrect id="מלבן מעוגל 290" o:spid="_x0000_s1164" style="position:absolute;left:52832;top:-1099;width:11735;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" fillcolor="#fef8f5 [181]" strokecolor="#1f4d78 [1604]" strokeweight="1pt">
                    <v:fill color2="#f9d8c1 [981]" rotate="t" colors="0 #fef8f5;48497f #f7c4a2;54395f #f7c4a2;1 #fad8c1" focus="100%" type="gradient"/>
                    <v:stroke joinstyle="miter"/>
                    <v:textbox>
                      <w:txbxContent>
                        <w:p w14:paraId="010A1647" w14:textId="77777777" w:rsidR="008F69F7" w:rsidRPr="00B736EA" w:rsidRDefault="008F69F7" w:rsidP="00D73B59">
                          <w:pPr>
                            <w:pStyle w:val="figuretext"/>
                          </w:pPr>
                          <w:r w:rsidRPr="00B736EA">
                            <w:t>POSITIVE ATTITUDE</w:t>
                          </w:r>
                        </w:p>
                        <w:p w14:paraId="7B054A1A" w14:textId="77777777" w:rsidR="008F69F7" w:rsidRPr="00B736EA" w:rsidRDefault="008F69F7" w:rsidP="00D73B59">
                          <w:pPr>
                            <w:pStyle w:val="figuretext"/>
                            <w:rPr>
                              <w:sz w:val="32"/>
                              <w:szCs w:val="32"/>
                            </w:rPr>
                          </w:pPr>
                        </w:p>
                      </w:txbxContent>
                    </v:textbox>
                  </v:roundrect>
                  <v:roundrect id="מלבן מעוגל 291" o:spid="_x0000_s1165" style="position:absolute;left:66246;top:-1106;width:11735;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" fillcolor="#fef8f5 [181]" strokecolor="#1f4d78 [1604]" strokeweight="1pt">
                    <v:fill color2="#f9d8c1 [981]" rotate="t" colors="0 #fef8f5;48497f #f7c4a2;54395f #f7c4a2;1 #fad8c1" focus="100%" type="gradient"/>
                    <v:stroke joinstyle="miter"/>
                    <v:textbox>
                      <w:txbxContent>
                        <w:p w14:paraId="2577DAF5" w14:textId="77777777" w:rsidR="008F69F7" w:rsidRPr="00B736EA" w:rsidRDefault="008F69F7" w:rsidP="00D73B59">
                          <w:pPr>
                            <w:pStyle w:val="figuretext"/>
                          </w:pPr>
                          <w:r w:rsidRPr="00B736EA">
                            <w:t>SELF CONFIDENCE</w:t>
                          </w:r>
                        </w:p>
                        <w:p w14:paraId="0217ABB2" w14:textId="77777777" w:rsidR="008F69F7" w:rsidRPr="00B736EA" w:rsidRDefault="008F69F7" w:rsidP="00D73B59">
                          <w:pPr>
                            <w:pStyle w:val="figuretext"/>
                            <w:rPr>
                              <w:sz w:val="36"/>
                              <w:szCs w:val="36"/>
                            </w:rPr>
                          </w:pPr>
                        </w:p>
                      </w:txbxContent>
                    </v:textbox>
                  </v:roundrect>
                  <v:roundrect id="מלבן מעוגל 292" o:spid="_x0000_s1166" style="position:absolute;left:79201;top:-1105;width:11734;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" fillcolor="#fef8f5 [181]" strokecolor="#1f4d78 [1604]" strokeweight="1pt">
                    <v:fill color2="#f9d8c1 [981]" rotate="t" colors="0 #fef8f5;48497f #f7c4a2;54395f #f7c4a2;1 #fad8c1" focus="100%" type="gradient"/>
                    <v:stroke joinstyle="miter"/>
                    <v:textbox>
                      <w:txbxContent>
                        <w:p w14:paraId="2DC8122B" w14:textId="387883E7" w:rsidR="008F69F7" w:rsidRPr="00B736EA" w:rsidRDefault="008F69F7" w:rsidP="00D73B59">
                          <w:pPr>
                            <w:pStyle w:val="figuretext"/>
                            <w:rPr>
                              <w:sz w:val="32"/>
                              <w:szCs w:val="32"/>
                            </w:rPr>
                          </w:pPr>
                          <w:r>
                            <w:t>SELF-BELIEF</w:t>
                          </w:r>
                        </w:p>
                      </w:txbxContent>
                    </v:textbox>
                  </v:roundrect>
                  <v:roundrect id="מלבן מעוגל 293" o:spid="_x0000_s1167" style="position:absolute;left:25892;top:-1099;width:13785;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" fillcolor="#fef8f5 [181]" strokecolor="#1f4d78 [1604]" strokeweight="1pt">
                    <v:fill color2="#f9d8c1 [981]" rotate="t" colors="0 #fef8f5;48497f #f7c4a2;54395f #f7c4a2;1 #fad8c1" focus="100%" type="gradient"/>
                    <v:stroke joinstyle="miter"/>
                    <v:textbox>
                      <w:txbxContent>
                        <w:p w14:paraId="62443CD1" w14:textId="77777777" w:rsidR="008F69F7" w:rsidRPr="00B736EA" w:rsidRDefault="008F69F7" w:rsidP="00D73B59">
                          <w:pPr>
                            <w:pStyle w:val="figuretext"/>
                          </w:pPr>
                          <w:r w:rsidRPr="00B736EA">
                            <w:t>DETERMINATION</w:t>
                          </w:r>
                        </w:p>
                        <w:p w14:paraId="6EDE0A0B" w14:textId="77777777" w:rsidR="008F69F7" w:rsidRPr="00B736EA" w:rsidRDefault="008F69F7" w:rsidP="00D73B59">
                          <w:pPr>
                            <w:pStyle w:val="figuretext"/>
                            <w:rPr>
                              <w:sz w:val="36"/>
                              <w:szCs w:val="36"/>
                            </w:rPr>
                          </w:pPr>
                        </w:p>
                      </w:txbxContent>
                    </v:textbox>
                  </v:roundrect>
                  <v:roundrect id="מלבן מעוגל 294" o:spid="_x0000_s1168" style="position:absolute;left:12946;top:-1099;width:12281;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" fillcolor="#fef8f5 [181]" strokecolor="#1f4d78 [1604]" strokeweight="1pt">
                    <v:fill color2="#f9d8c1 [981]" rotate="t" colors="0 #fef8f5;48497f #f7c4a2;54395f #f7c4a2;1 #fad8c1" focus="100%" type="gradient"/>
                    <v:stroke joinstyle="miter"/>
                    <v:textbox>
                      <w:txbxContent>
                        <w:p w14:paraId="0C60B73D" w14:textId="77777777" w:rsidR="008F69F7" w:rsidRPr="00B736EA" w:rsidRDefault="008F69F7" w:rsidP="00D73B59">
                          <w:pPr>
                            <w:pStyle w:val="figuretext"/>
                          </w:pPr>
                          <w:r w:rsidRPr="00B736EA">
                            <w:t>SELF-DISCIPLINE</w:t>
                          </w:r>
                        </w:p>
                        <w:p w14:paraId="756263A4" w14:textId="77777777" w:rsidR="008F69F7" w:rsidRPr="00B736EA" w:rsidRDefault="008F69F7" w:rsidP="00D73B59">
                          <w:pPr>
                            <w:pStyle w:val="figuretext"/>
                            <w:rPr>
                              <w:sz w:val="32"/>
                              <w:szCs w:val="32"/>
                            </w:rPr>
                          </w:pPr>
                        </w:p>
                      </w:txbxContent>
                    </v:textbox>
                  </v:roundrect>
                  <v:roundrect id="מלבן מעוגל 295" o:spid="_x0000_s1169" style="position:absolute;top:-1099;width:11734;height:53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" fillcolor="#fef8f5 [181]" strokecolor="#1f4d78 [1604]" strokeweight="1pt">
                    <v:fill color2="#f9d8c1 [981]" rotate="t" colors="0 #fef8f5;48497f #f7c4a2;54395f #f7c4a2;1 #fad8c1" focus="100%" type="gradient"/>
                    <v:stroke joinstyle="miter"/>
                    <v:textbox>
                      <w:txbxContent>
                        <w:p w14:paraId="3616AB1C" w14:textId="77777777" w:rsidR="008F69F7" w:rsidRPr="00B736EA" w:rsidRDefault="008F69F7" w:rsidP="00D73B59">
                          <w:pPr>
                            <w:pStyle w:val="figuretext"/>
                          </w:pPr>
                          <w:r w:rsidRPr="00B736EA">
                            <w:t>STRONG CHARACTER</w:t>
                          </w:r>
                        </w:p>
                        <w:p w14:paraId="1EAF2EAF" w14:textId="77777777" w:rsidR="008F69F7" w:rsidRPr="00B736EA" w:rsidRDefault="008F69F7" w:rsidP="00D73B59">
                          <w:pPr>
                            <w:pStyle w:val="figuretext"/>
                            <w:rPr>
                              <w:sz w:val="32"/>
                              <w:szCs w:val="32"/>
                            </w:rPr>
                          </w:pPr>
                        </w:p>
                      </w:txbxContent>
                    </v:textbox>
                  </v:roundrect>
                </v:group>
              </v:group>
            </w:pict>
          </mc:Fallback>
        </mc:AlternateContent>
      </w:r>
    </w:p>
    <w:p w14:paraId="53F31B54" w14:textId="77777777" w:rsidR="00456F61" w:rsidRPr="00D73B59" w:rsidRDefault="00456F61" w:rsidP="001475EE"/>
    <w:p w14:paraId="306C54EF" w14:textId="77777777" w:rsidR="00456F61" w:rsidRPr="00D73B59" w:rsidRDefault="00DC0145" w:rsidP="001475EE">
      <w:r w:rsidRPr="00727956">
        <w:rPr>
          <w:noProof/>
          <w:lang w:val="en-US"/>
        </w:rPr>
        <mc:AlternateContent>
          <mc:Choice Requires="wps">
            <w:drawing>
              <wp:anchor distT="0" distB="0" distL="114300" distR="114300" simplePos="0" relativeHeight="251768832" behindDoc="0" locked="0" layoutInCell="1" allowOverlap="1" wp14:anchorId="5BB70D7F" wp14:editId="6FFD28F7">
                <wp:simplePos x="0" y="0"/>
                <wp:positionH relativeFrom="column">
                  <wp:posOffset>2724785</wp:posOffset>
                </wp:positionH>
                <wp:positionV relativeFrom="paragraph">
                  <wp:posOffset>31750</wp:posOffset>
                </wp:positionV>
                <wp:extent cx="3684270" cy="287655"/>
                <wp:effectExtent l="0" t="0" r="24130" b="17145"/>
                <wp:wrapNone/>
                <wp:docPr id="306" name="מלבן מעוגל 306"/>
                <wp:cNvGraphicFramePr/>
                <a:graphic xmlns:a="http://schemas.openxmlformats.org/drawingml/2006/main">
                  <a:graphicData uri="http://schemas.microsoft.com/office/word/2010/wordprocessingShape">
                    <wps:wsp>
                      <wps:cNvSpPr/>
                      <wps:spPr>
                        <a:xfrm>
                          <a:off x="0" y="0"/>
                          <a:ext cx="3684270" cy="287655"/>
                        </a:xfrm>
                        <a:prstGeom prst="round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1D5CDE0" w14:textId="77777777" w:rsidR="008F69F7" w:rsidRPr="00D97631" w:rsidRDefault="008F69F7" w:rsidP="00D73B59">
                            <w:pPr>
                              <w:pStyle w:val="figuretext"/>
                            </w:pPr>
                            <w:r w:rsidRPr="00D97631">
                              <w:t>PRACTICAL SOLUTIONS</w:t>
                            </w:r>
                          </w:p>
                          <w:p w14:paraId="0247C499" w14:textId="77777777" w:rsidR="008F69F7" w:rsidRPr="00D97631" w:rsidRDefault="008F69F7" w:rsidP="00D73B59">
                            <w:pPr>
                              <w:pStyle w:val="figuretext"/>
                              <w:rPr>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5BB70D7F" id="מלבן מעוגל 306" o:spid="_x0000_s1170" style="position:absolute;margin-left:214.55pt;margin-top:2.5pt;width:290.1pt;height:22.65pt;z-index:251768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" fillcolor="#fffcf3 [183]" strokecolor="#1f4d78 [1604]" strokeweight="1pt">
                <v:fill color2="#ffecb3 [983]" rotate="t" colors="0 #fffcf2;48497f #ffe38c;54395f #ffe38c;1 #ffecb3" focus="100%" type="gradient"/>
                <v:stroke joinstyle="miter"/>
                <v:textbox>
                  <w:txbxContent>
                    <w:p w14:paraId="01D5CDE0" w14:textId="77777777" w:rsidR="008F69F7" w:rsidRPr="00D97631" w:rsidRDefault="008F69F7" w:rsidP="00D73B59">
                      <w:pPr>
                        <w:pStyle w:val="figuretext"/>
                      </w:pPr>
                      <w:r w:rsidRPr="00D97631">
                        <w:t>PRACTICAL SOLUTIONS</w:t>
                      </w:r>
                    </w:p>
                    <w:p w14:paraId="0247C499" w14:textId="77777777" w:rsidR="008F69F7" w:rsidRPr="00D97631" w:rsidRDefault="008F69F7" w:rsidP="00D73B59">
                      <w:pPr>
                        <w:pStyle w:val="figuretext"/>
                        <w:rPr>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pPr>
                    </w:p>
                  </w:txbxContent>
                </v:textbox>
              </v:roundrect>
            </w:pict>
          </mc:Fallback>
        </mc:AlternateContent>
      </w:r>
    </w:p>
    <w:p w14:paraId="4703327C" w14:textId="77777777" w:rsidR="00456F61" w:rsidRPr="00D73B59" w:rsidRDefault="00DC0145" w:rsidP="001475EE">
      <w:r w:rsidRPr="00727956">
        <w:rPr>
          <w:noProof/>
          <w:lang w:val="en-US"/>
        </w:rPr>
        <mc:AlternateContent>
          <mc:Choice Requires="wps">
            <w:drawing>
              <wp:anchor distT="0" distB="0" distL="114300" distR="114300" simplePos="0" relativeHeight="251759616" behindDoc="0" locked="0" layoutInCell="1" allowOverlap="1" wp14:anchorId="24130889" wp14:editId="5E198FFA">
                <wp:simplePos x="0" y="0"/>
                <wp:positionH relativeFrom="column">
                  <wp:posOffset>3485515</wp:posOffset>
                </wp:positionH>
                <wp:positionV relativeFrom="paragraph">
                  <wp:posOffset>12700</wp:posOffset>
                </wp:positionV>
                <wp:extent cx="1528445" cy="503555"/>
                <wp:effectExtent l="0" t="0" r="20955" b="29845"/>
                <wp:wrapNone/>
                <wp:docPr id="296" name="מלבן מעוגל 296"/>
                <wp:cNvGraphicFramePr/>
                <a:graphic xmlns:a="http://schemas.openxmlformats.org/drawingml/2006/main">
                  <a:graphicData uri="http://schemas.microsoft.com/office/word/2010/wordprocessingShape">
                    <wps:wsp>
                      <wps:cNvSpPr/>
                      <wps:spPr>
                        <a:xfrm>
                          <a:off x="0" y="0"/>
                          <a:ext cx="1528445" cy="503555"/>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3B9E032" w14:textId="77777777" w:rsidR="008F69F7" w:rsidRPr="00D73B59" w:rsidRDefault="008F69F7" w:rsidP="00D73B59">
                            <w:pPr>
                              <w:pStyle w:val="figuretext"/>
                              <w:rPr>
                                <w:b w:val="0"/>
                                <w:bCs w:val="0"/>
                              </w:rPr>
                            </w:pPr>
                            <w:r w:rsidRPr="00D73B59">
                              <w:rPr>
                                <w:b w:val="0"/>
                                <w:bCs w:val="0"/>
                              </w:rPr>
                              <w:t>CREATE AN INDEPENDENCE</w:t>
                            </w:r>
                          </w:p>
                          <w:p w14:paraId="4CDABD6B" w14:textId="77777777" w:rsidR="008F69F7" w:rsidRPr="000715C5"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24130889" id="מלבן מעוגל 296" o:spid="_x0000_s1171" style="position:absolute;margin-left:274.45pt;margin-top:1pt;width:120.35pt;height:39.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" fillcolor="#f8fbf6 [185]" strokecolor="#1f4d78 [1604]" strokeweight="1pt">
                <v:fill color2="#d4e8c6 [985]" rotate="t" colors="0 #f8fbf6;48497f #bedcaa;54395f #bedcaa;1 #d4e8c6" focus="100%" type="gradient"/>
                <v:stroke joinstyle="miter"/>
                <v:textbox>
                  <w:txbxContent>
                    <w:p w14:paraId="43B9E032" w14:textId="77777777" w:rsidR="008F69F7" w:rsidRPr="00D73B59" w:rsidRDefault="008F69F7" w:rsidP="00D73B59">
                      <w:pPr>
                        <w:pStyle w:val="figuretext"/>
                        <w:rPr>
                          <w:b w:val="0"/>
                          <w:bCs w:val="0"/>
                        </w:rPr>
                      </w:pPr>
                      <w:r w:rsidRPr="00D73B59">
                        <w:rPr>
                          <w:b w:val="0"/>
                          <w:bCs w:val="0"/>
                        </w:rPr>
                        <w:t>CREATE AN INDEPENDENCE</w:t>
                      </w:r>
                    </w:p>
                    <w:p w14:paraId="4CDABD6B" w14:textId="77777777" w:rsidR="008F69F7" w:rsidRPr="000715C5" w:rsidRDefault="008F69F7" w:rsidP="00D73B59">
                      <w:pPr>
                        <w:pStyle w:val="figuretext"/>
                        <w:rPr>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60640" behindDoc="0" locked="0" layoutInCell="1" allowOverlap="1" wp14:anchorId="3DAFAEF4" wp14:editId="15B55A97">
                <wp:simplePos x="0" y="0"/>
                <wp:positionH relativeFrom="column">
                  <wp:posOffset>1438910</wp:posOffset>
                </wp:positionH>
                <wp:positionV relativeFrom="paragraph">
                  <wp:posOffset>12700</wp:posOffset>
                </wp:positionV>
                <wp:extent cx="1869440" cy="398145"/>
                <wp:effectExtent l="0" t="0" r="35560" b="33655"/>
                <wp:wrapNone/>
                <wp:docPr id="297" name="מלבן מעוגל 297"/>
                <wp:cNvGraphicFramePr/>
                <a:graphic xmlns:a="http://schemas.openxmlformats.org/drawingml/2006/main">
                  <a:graphicData uri="http://schemas.microsoft.com/office/word/2010/wordprocessingShape">
                    <wps:wsp>
                      <wps:cNvSpPr/>
                      <wps:spPr>
                        <a:xfrm>
                          <a:off x="0" y="0"/>
                          <a:ext cx="1869440" cy="398145"/>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4856D4B" w14:textId="77777777" w:rsidR="008F69F7" w:rsidRPr="00D73B59" w:rsidRDefault="008F69F7" w:rsidP="00D73B59">
                            <w:pPr>
                              <w:pStyle w:val="figuretext"/>
                              <w:rPr>
                                <w:b w:val="0"/>
                                <w:bCs w:val="0"/>
                                <w:i/>
                                <w:iCs/>
                              </w:rPr>
                            </w:pPr>
                            <w:r w:rsidRPr="00D73B59">
                              <w:rPr>
                                <w:b w:val="0"/>
                                <w:bCs w:val="0"/>
                                <w:i/>
                                <w:iCs/>
                              </w:rPr>
                              <w:t>Not rely on other people</w:t>
                            </w:r>
                          </w:p>
                          <w:p w14:paraId="5DBEA3CC" w14:textId="77777777" w:rsidR="008F69F7" w:rsidRPr="00D73B59" w:rsidRDefault="008F69F7" w:rsidP="00D73B59">
                            <w:pPr>
                              <w:pStyle w:val="figuretext"/>
                              <w:rPr>
                                <w:b w:val="0"/>
                                <w:bCs w:val="0"/>
                                <w:i/>
                                <w:iCs/>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3DAFAEF4" id="מלבן מעוגל 297" o:spid="_x0000_s1172" style="position:absolute;margin-left:113.3pt;margin-top:1pt;width:147.2pt;height:3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" fillcolor="#f8fbf6 [185]" strokecolor="#1f4d78 [1604]" strokeweight="1pt">
                <v:fill color2="#d4e8c6 [985]" rotate="t" colors="0 #f8fbf6;48497f #bedcaa;54395f #bedcaa;1 #d4e8c6" focus="100%" type="gradient"/>
                <v:stroke joinstyle="miter"/>
                <v:textbox>
                  <w:txbxContent>
                    <w:p w14:paraId="14856D4B" w14:textId="77777777" w:rsidR="008F69F7" w:rsidRPr="00D73B59" w:rsidRDefault="008F69F7" w:rsidP="00D73B59">
                      <w:pPr>
                        <w:pStyle w:val="figuretext"/>
                        <w:rPr>
                          <w:b w:val="0"/>
                          <w:bCs w:val="0"/>
                          <w:i/>
                          <w:iCs/>
                        </w:rPr>
                      </w:pPr>
                      <w:r w:rsidRPr="00D73B59">
                        <w:rPr>
                          <w:b w:val="0"/>
                          <w:bCs w:val="0"/>
                          <w:i/>
                          <w:iCs/>
                        </w:rPr>
                        <w:t>Not rely on other people</w:t>
                      </w:r>
                    </w:p>
                    <w:p w14:paraId="5DBEA3CC" w14:textId="77777777" w:rsidR="008F69F7" w:rsidRPr="00D73B59" w:rsidRDefault="008F69F7" w:rsidP="00D73B59">
                      <w:pPr>
                        <w:pStyle w:val="figuretext"/>
                        <w:rPr>
                          <w:b w:val="0"/>
                          <w:bCs w:val="0"/>
                          <w:i/>
                          <w:iCs/>
                          <w:sz w:val="36"/>
                          <w:szCs w:val="36"/>
                        </w:rPr>
                      </w:pPr>
                    </w:p>
                  </w:txbxContent>
                </v:textbox>
              </v:roundrect>
            </w:pict>
          </mc:Fallback>
        </mc:AlternateContent>
      </w:r>
      <w:r w:rsidRPr="00D73B59">
        <w:rPr>
          <w:noProof/>
          <w:lang w:val="en-US"/>
        </w:rPr>
        <mc:AlternateContent>
          <mc:Choice Requires="wps">
            <w:drawing>
              <wp:anchor distT="0" distB="0" distL="114300" distR="114300" simplePos="0" relativeHeight="251771904" behindDoc="0" locked="0" layoutInCell="1" allowOverlap="1" wp14:anchorId="50C148DE" wp14:editId="6961147E">
                <wp:simplePos x="0" y="0"/>
                <wp:positionH relativeFrom="column">
                  <wp:posOffset>5739765</wp:posOffset>
                </wp:positionH>
                <wp:positionV relativeFrom="paragraph">
                  <wp:posOffset>12700</wp:posOffset>
                </wp:positionV>
                <wp:extent cx="1637665" cy="800100"/>
                <wp:effectExtent l="0" t="0" r="13335" b="38100"/>
                <wp:wrapNone/>
                <wp:docPr id="310" name="מלבן מעוגל 310"/>
                <wp:cNvGraphicFramePr/>
                <a:graphic xmlns:a="http://schemas.openxmlformats.org/drawingml/2006/main">
                  <a:graphicData uri="http://schemas.microsoft.com/office/word/2010/wordprocessingShape">
                    <wps:wsp>
                      <wps:cNvSpPr/>
                      <wps:spPr>
                        <a:xfrm>
                          <a:off x="0" y="0"/>
                          <a:ext cx="1637665" cy="800100"/>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1DB3614" w14:textId="77777777" w:rsidR="008F69F7" w:rsidRPr="00D73B59" w:rsidRDefault="008F69F7" w:rsidP="00D73B59">
                            <w:pPr>
                              <w:pStyle w:val="figuretext"/>
                              <w:rPr>
                                <w:b w:val="0"/>
                                <w:bCs w:val="0"/>
                                <w:i/>
                                <w:iCs/>
                              </w:rPr>
                            </w:pPr>
                            <w:r w:rsidRPr="00D73B59">
                              <w:rPr>
                                <w:b w:val="0"/>
                                <w:bCs w:val="0"/>
                                <w:i/>
                                <w:iCs/>
                              </w:rPr>
                              <w:t>Work in mixed groups as much as possible to improve Hebrew</w:t>
                            </w:r>
                          </w:p>
                          <w:p w14:paraId="31B67ADA" w14:textId="77777777" w:rsidR="008F69F7" w:rsidRPr="00D73B59" w:rsidRDefault="008F69F7" w:rsidP="00D73B59">
                            <w:pPr>
                              <w:pStyle w:val="figuretext"/>
                              <w:rPr>
                                <w:i/>
                                <w:iCs/>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50C148DE" id="מלבן מעוגל 310" o:spid="_x0000_s1173" style="position:absolute;margin-left:451.95pt;margin-top:1pt;width:128.95pt;height: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" fillcolor="#f6f8fc [184]" strokecolor="#1f4d78 [1604]" strokeweight="1pt">
                <v:fill color2="#c7d4ed [984]" rotate="t" colors="0 #f6f8fc;48497f #abc0e4;54395f #abc0e4;1 #c7d5ed" focus="100%" type="gradient"/>
                <v:stroke joinstyle="miter"/>
                <v:textbox>
                  <w:txbxContent>
                    <w:p w14:paraId="61DB3614" w14:textId="77777777" w:rsidR="008F69F7" w:rsidRPr="00D73B59" w:rsidRDefault="008F69F7" w:rsidP="00D73B59">
                      <w:pPr>
                        <w:pStyle w:val="figuretext"/>
                        <w:rPr>
                          <w:b w:val="0"/>
                          <w:bCs w:val="0"/>
                          <w:i/>
                          <w:iCs/>
                        </w:rPr>
                      </w:pPr>
                      <w:r w:rsidRPr="00D73B59">
                        <w:rPr>
                          <w:b w:val="0"/>
                          <w:bCs w:val="0"/>
                          <w:i/>
                          <w:iCs/>
                        </w:rPr>
                        <w:t>Work in mixed groups as much as possible to improve Hebrew</w:t>
                      </w:r>
                    </w:p>
                    <w:p w14:paraId="31B67ADA" w14:textId="77777777" w:rsidR="008F69F7" w:rsidRPr="00D73B59" w:rsidRDefault="008F69F7" w:rsidP="00D73B59">
                      <w:pPr>
                        <w:pStyle w:val="figuretext"/>
                        <w:rPr>
                          <w:i/>
                          <w:iCs/>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69856" behindDoc="0" locked="0" layoutInCell="1" allowOverlap="1" wp14:anchorId="473CD475" wp14:editId="4C5C041C">
                <wp:simplePos x="0" y="0"/>
                <wp:positionH relativeFrom="column">
                  <wp:posOffset>7813040</wp:posOffset>
                </wp:positionH>
                <wp:positionV relativeFrom="paragraph">
                  <wp:posOffset>12895</wp:posOffset>
                </wp:positionV>
                <wp:extent cx="1418590" cy="402590"/>
                <wp:effectExtent l="0" t="0" r="29210" b="29210"/>
                <wp:wrapNone/>
                <wp:docPr id="308" name="מלבן מעוגל 308"/>
                <wp:cNvGraphicFramePr/>
                <a:graphic xmlns:a="http://schemas.openxmlformats.org/drawingml/2006/main">
                  <a:graphicData uri="http://schemas.microsoft.com/office/word/2010/wordprocessingShape">
                    <wps:wsp>
                      <wps:cNvSpPr/>
                      <wps:spPr>
                        <a:xfrm>
                          <a:off x="0" y="0"/>
                          <a:ext cx="1418590" cy="402590"/>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1ECAE9C" w14:textId="77777777" w:rsidR="008F69F7" w:rsidRPr="00D73B59" w:rsidRDefault="008F69F7" w:rsidP="00D73B59">
                            <w:pPr>
                              <w:pStyle w:val="figuretext"/>
                              <w:rPr>
                                <w:b w:val="0"/>
                                <w:bCs w:val="0"/>
                                <w:i/>
                                <w:iCs/>
                              </w:rPr>
                            </w:pPr>
                            <w:r w:rsidRPr="00D73B59">
                              <w:rPr>
                                <w:b w:val="0"/>
                                <w:bCs w:val="0"/>
                                <w:i/>
                                <w:iCs/>
                              </w:rPr>
                              <w:t>Give up pleasures</w:t>
                            </w:r>
                          </w:p>
                          <w:p w14:paraId="6FF35143" w14:textId="77777777" w:rsidR="008F69F7" w:rsidRPr="00D73B59" w:rsidRDefault="008F69F7" w:rsidP="00D73B59">
                            <w:pPr>
                              <w:pStyle w:val="figuretext"/>
                              <w:rPr>
                                <w:i/>
                                <w:iCs/>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473CD475" id="מלבן מעוגל 308" o:spid="_x0000_s1174" style="position:absolute;margin-left:615.2pt;margin-top:1pt;width:111.7pt;height:3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" fillcolor="#f6f8fc [184]" strokecolor="#1f4d78 [1604]" strokeweight="1pt">
                <v:fill color2="#c7d4ed [984]" rotate="t" colors="0 #f6f8fc;48497f #abc0e4;54395f #abc0e4;1 #c7d5ed" focus="100%" type="gradient"/>
                <v:stroke joinstyle="miter"/>
                <v:textbox>
                  <w:txbxContent>
                    <w:p w14:paraId="01ECAE9C" w14:textId="77777777" w:rsidR="008F69F7" w:rsidRPr="00D73B59" w:rsidRDefault="008F69F7" w:rsidP="00D73B59">
                      <w:pPr>
                        <w:pStyle w:val="figuretext"/>
                        <w:rPr>
                          <w:b w:val="0"/>
                          <w:bCs w:val="0"/>
                          <w:i/>
                          <w:iCs/>
                        </w:rPr>
                      </w:pPr>
                      <w:r w:rsidRPr="00D73B59">
                        <w:rPr>
                          <w:b w:val="0"/>
                          <w:bCs w:val="0"/>
                          <w:i/>
                          <w:iCs/>
                        </w:rPr>
                        <w:t>Give up pleasures</w:t>
                      </w:r>
                    </w:p>
                    <w:p w14:paraId="6FF35143" w14:textId="77777777" w:rsidR="008F69F7" w:rsidRPr="00D73B59" w:rsidRDefault="008F69F7" w:rsidP="00D73B59">
                      <w:pPr>
                        <w:pStyle w:val="figuretext"/>
                        <w:rPr>
                          <w:i/>
                          <w:iCs/>
                          <w:sz w:val="32"/>
                          <w:szCs w:val="32"/>
                        </w:rPr>
                      </w:pPr>
                    </w:p>
                  </w:txbxContent>
                </v:textbox>
              </v:roundrect>
            </w:pict>
          </mc:Fallback>
        </mc:AlternateContent>
      </w:r>
    </w:p>
    <w:p w14:paraId="60B49AD5" w14:textId="77777777" w:rsidR="00456F61" w:rsidRPr="00D73B59" w:rsidRDefault="00DC0145" w:rsidP="001475EE">
      <w:r w:rsidRPr="00727956">
        <w:rPr>
          <w:noProof/>
          <w:lang w:val="en-US"/>
        </w:rPr>
        <mc:AlternateContent>
          <mc:Choice Requires="wps">
            <w:drawing>
              <wp:anchor distT="0" distB="0" distL="114300" distR="114300" simplePos="0" relativeHeight="251762688" behindDoc="0" locked="0" layoutInCell="1" allowOverlap="1" wp14:anchorId="7B9148A7" wp14:editId="011673F4">
                <wp:simplePos x="0" y="0"/>
                <wp:positionH relativeFrom="column">
                  <wp:posOffset>1123950</wp:posOffset>
                </wp:positionH>
                <wp:positionV relativeFrom="paragraph">
                  <wp:posOffset>285115</wp:posOffset>
                </wp:positionV>
                <wp:extent cx="1173480" cy="434975"/>
                <wp:effectExtent l="0" t="0" r="20320" b="22225"/>
                <wp:wrapNone/>
                <wp:docPr id="299" name="מלבן מעוגל 299"/>
                <wp:cNvGraphicFramePr/>
                <a:graphic xmlns:a="http://schemas.openxmlformats.org/drawingml/2006/main">
                  <a:graphicData uri="http://schemas.microsoft.com/office/word/2010/wordprocessingShape">
                    <wps:wsp>
                      <wps:cNvSpPr/>
                      <wps:spPr>
                        <a:xfrm>
                          <a:off x="0" y="0"/>
                          <a:ext cx="1173480" cy="434975"/>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6133553" w14:textId="77777777" w:rsidR="008F69F7" w:rsidRPr="00D73B59" w:rsidRDefault="008F69F7" w:rsidP="00D73B59">
                            <w:pPr>
                              <w:pStyle w:val="figuretext"/>
                              <w:rPr>
                                <w:b w:val="0"/>
                                <w:bCs w:val="0"/>
                                <w:i/>
                                <w:iCs/>
                              </w:rPr>
                            </w:pPr>
                            <w:r w:rsidRPr="00D73B59">
                              <w:rPr>
                                <w:b w:val="0"/>
                                <w:bCs w:val="0"/>
                                <w:i/>
                                <w:iCs/>
                              </w:rPr>
                              <w:t>Study alone</w:t>
                            </w:r>
                          </w:p>
                          <w:p w14:paraId="39F199E7" w14:textId="77777777" w:rsidR="008F69F7" w:rsidRPr="00D73B59" w:rsidRDefault="008F69F7" w:rsidP="00D73B59">
                            <w:pPr>
                              <w:pStyle w:val="figuretext"/>
                              <w:rPr>
                                <w:i/>
                                <w:iCs/>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7B9148A7" id="מלבן מעוגל 299" o:spid="_x0000_s1175" style="position:absolute;margin-left:88.5pt;margin-top:22.45pt;width:92.4pt;height:3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" fillcolor="#f8fbf6 [185]" strokecolor="#1f4d78 [1604]" strokeweight="1pt">
                <v:fill color2="#d4e8c6 [985]" rotate="t" colors="0 #f8fbf6;48497f #bedcaa;54395f #bedcaa;1 #d4e8c6" focus="100%" type="gradient"/>
                <v:stroke joinstyle="miter"/>
                <v:textbox>
                  <w:txbxContent>
                    <w:p w14:paraId="56133553" w14:textId="77777777" w:rsidR="008F69F7" w:rsidRPr="00D73B59" w:rsidRDefault="008F69F7" w:rsidP="00D73B59">
                      <w:pPr>
                        <w:pStyle w:val="figuretext"/>
                        <w:rPr>
                          <w:b w:val="0"/>
                          <w:bCs w:val="0"/>
                          <w:i/>
                          <w:iCs/>
                        </w:rPr>
                      </w:pPr>
                      <w:r w:rsidRPr="00D73B59">
                        <w:rPr>
                          <w:b w:val="0"/>
                          <w:bCs w:val="0"/>
                          <w:i/>
                          <w:iCs/>
                        </w:rPr>
                        <w:t>Study alone</w:t>
                      </w:r>
                    </w:p>
                    <w:p w14:paraId="39F199E7" w14:textId="77777777" w:rsidR="008F69F7" w:rsidRPr="00D73B59" w:rsidRDefault="008F69F7" w:rsidP="00D73B59">
                      <w:pPr>
                        <w:pStyle w:val="figuretext"/>
                        <w:rPr>
                          <w:i/>
                          <w:iCs/>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61664" behindDoc="0" locked="0" layoutInCell="1" allowOverlap="1" wp14:anchorId="1D2FE658" wp14:editId="556AF995">
                <wp:simplePos x="0" y="0"/>
                <wp:positionH relativeFrom="column">
                  <wp:posOffset>2847975</wp:posOffset>
                </wp:positionH>
                <wp:positionV relativeFrom="paragraph">
                  <wp:posOffset>285115</wp:posOffset>
                </wp:positionV>
                <wp:extent cx="1173480" cy="434975"/>
                <wp:effectExtent l="0" t="0" r="20320" b="22225"/>
                <wp:wrapNone/>
                <wp:docPr id="298" name="מלבן מעוגל 298"/>
                <wp:cNvGraphicFramePr/>
                <a:graphic xmlns:a="http://schemas.openxmlformats.org/drawingml/2006/main">
                  <a:graphicData uri="http://schemas.microsoft.com/office/word/2010/wordprocessingShape">
                    <wps:wsp>
                      <wps:cNvSpPr/>
                      <wps:spPr>
                        <a:xfrm>
                          <a:off x="0" y="0"/>
                          <a:ext cx="1173480" cy="434975"/>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A56848D" w14:textId="77777777" w:rsidR="008F69F7" w:rsidRPr="00D73B59" w:rsidRDefault="008F69F7" w:rsidP="00D73B59">
                            <w:pPr>
                              <w:pStyle w:val="figuretext"/>
                              <w:rPr>
                                <w:b w:val="0"/>
                                <w:bCs w:val="0"/>
                                <w:i/>
                                <w:iCs/>
                              </w:rPr>
                            </w:pPr>
                            <w:r w:rsidRPr="00D73B59">
                              <w:rPr>
                                <w:b w:val="0"/>
                                <w:bCs w:val="0"/>
                                <w:i/>
                                <w:iCs/>
                              </w:rPr>
                              <w:t>Work hard</w:t>
                            </w:r>
                          </w:p>
                          <w:p w14:paraId="3427BAEA" w14:textId="77777777" w:rsidR="008F69F7" w:rsidRPr="00D73B59" w:rsidRDefault="008F69F7" w:rsidP="00D73B59">
                            <w:pPr>
                              <w:pStyle w:val="figuretext"/>
                              <w:rPr>
                                <w:i/>
                                <w:iCs/>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1D2FE658" id="מלבן מעוגל 298" o:spid="_x0000_s1176" style="position:absolute;margin-left:224.25pt;margin-top:22.45pt;width:92.4pt;height:3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" fillcolor="#f8fbf6 [185]" strokecolor="#1f4d78 [1604]" strokeweight="1pt">
                <v:fill color2="#d4e8c6 [985]" rotate="t" colors="0 #f8fbf6;48497f #bedcaa;54395f #bedcaa;1 #d4e8c6" focus="100%" type="gradient"/>
                <v:stroke joinstyle="miter"/>
                <v:textbox>
                  <w:txbxContent>
                    <w:p w14:paraId="0A56848D" w14:textId="77777777" w:rsidR="008F69F7" w:rsidRPr="00D73B59" w:rsidRDefault="008F69F7" w:rsidP="00D73B59">
                      <w:pPr>
                        <w:pStyle w:val="figuretext"/>
                        <w:rPr>
                          <w:b w:val="0"/>
                          <w:bCs w:val="0"/>
                          <w:i/>
                          <w:iCs/>
                        </w:rPr>
                      </w:pPr>
                      <w:r w:rsidRPr="00D73B59">
                        <w:rPr>
                          <w:b w:val="0"/>
                          <w:bCs w:val="0"/>
                          <w:i/>
                          <w:iCs/>
                        </w:rPr>
                        <w:t>Work hard</w:t>
                      </w:r>
                    </w:p>
                    <w:p w14:paraId="3427BAEA" w14:textId="77777777" w:rsidR="008F69F7" w:rsidRPr="00D73B59" w:rsidRDefault="008F69F7" w:rsidP="00D73B59">
                      <w:pPr>
                        <w:pStyle w:val="figuretext"/>
                        <w:rPr>
                          <w:i/>
                          <w:iCs/>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64736" behindDoc="0" locked="0" layoutInCell="1" allowOverlap="1" wp14:anchorId="318EDB50" wp14:editId="03F5ADD6">
                <wp:simplePos x="0" y="0"/>
                <wp:positionH relativeFrom="column">
                  <wp:posOffset>4203700</wp:posOffset>
                </wp:positionH>
                <wp:positionV relativeFrom="paragraph">
                  <wp:posOffset>285115</wp:posOffset>
                </wp:positionV>
                <wp:extent cx="1391920" cy="728980"/>
                <wp:effectExtent l="0" t="0" r="30480" b="33020"/>
                <wp:wrapNone/>
                <wp:docPr id="304" name="מלבן מעוגל 304"/>
                <wp:cNvGraphicFramePr/>
                <a:graphic xmlns:a="http://schemas.openxmlformats.org/drawingml/2006/main">
                  <a:graphicData uri="http://schemas.microsoft.com/office/word/2010/wordprocessingShape">
                    <wps:wsp>
                      <wps:cNvSpPr/>
                      <wps:spPr>
                        <a:xfrm>
                          <a:off x="0" y="0"/>
                          <a:ext cx="1391920" cy="728980"/>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22E2C89" w14:textId="77777777" w:rsidR="008F69F7" w:rsidRPr="00D73B59" w:rsidRDefault="008F69F7" w:rsidP="00D73B59">
                            <w:pPr>
                              <w:pStyle w:val="figuretext"/>
                              <w:rPr>
                                <w:b w:val="0"/>
                                <w:bCs w:val="0"/>
                              </w:rPr>
                            </w:pPr>
                            <w:r w:rsidRPr="00D73B59">
                              <w:rPr>
                                <w:b w:val="0"/>
                                <w:bCs w:val="0"/>
                                <w:noProof/>
                              </w:rPr>
                              <w:t>NOT GIVE UP IN THE FACE OF FAILURE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318EDB50" id="מלבן מעוגל 304" o:spid="_x0000_s1177" style="position:absolute;margin-left:331pt;margin-top:22.45pt;width:109.6pt;height:57.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" fillcolor="#f8fbf6 [185]" strokecolor="#1f4d78 [1604]" strokeweight="1pt">
                <v:fill color2="#d4e8c6 [985]" rotate="t" colors="0 #f8fbf6;48497f #bedcaa;54395f #bedcaa;1 #d4e8c6" focus="100%" type="gradient"/>
                <v:stroke joinstyle="miter"/>
                <v:textbox>
                  <w:txbxContent>
                    <w:p w14:paraId="222E2C89" w14:textId="77777777" w:rsidR="008F69F7" w:rsidRPr="00D73B59" w:rsidRDefault="008F69F7" w:rsidP="00D73B59">
                      <w:pPr>
                        <w:pStyle w:val="figuretext"/>
                        <w:rPr>
                          <w:b w:val="0"/>
                          <w:bCs w:val="0"/>
                        </w:rPr>
                      </w:pPr>
                      <w:r w:rsidRPr="00D73B59">
                        <w:rPr>
                          <w:b w:val="0"/>
                          <w:bCs w:val="0"/>
                          <w:noProof/>
                        </w:rPr>
                        <w:t>NOT GIVE UP IN THE FACE OF FAILURE</w:t>
                      </w:r>
                    </w:p>
                  </w:txbxContent>
                </v:textbox>
              </v:roundrect>
            </w:pict>
          </mc:Fallback>
        </mc:AlternateContent>
      </w:r>
      <w:r w:rsidRPr="00D73B59">
        <w:rPr>
          <w:noProof/>
          <w:lang w:val="en-US"/>
        </w:rPr>
        <mc:AlternateContent>
          <mc:Choice Requires="wps">
            <w:drawing>
              <wp:anchor distT="0" distB="0" distL="114300" distR="114300" simplePos="0" relativeHeight="251770880" behindDoc="0" locked="0" layoutInCell="1" allowOverlap="1" wp14:anchorId="67D80BD7" wp14:editId="031AAE7B">
                <wp:simplePos x="0" y="0"/>
                <wp:positionH relativeFrom="column">
                  <wp:posOffset>7865110</wp:posOffset>
                </wp:positionH>
                <wp:positionV relativeFrom="paragraph">
                  <wp:posOffset>285115</wp:posOffset>
                </wp:positionV>
                <wp:extent cx="1472565" cy="614045"/>
                <wp:effectExtent l="0" t="0" r="26035" b="20955"/>
                <wp:wrapNone/>
                <wp:docPr id="309" name="מלבן מעוגל 309"/>
                <wp:cNvGraphicFramePr/>
                <a:graphic xmlns:a="http://schemas.openxmlformats.org/drawingml/2006/main">
                  <a:graphicData uri="http://schemas.microsoft.com/office/word/2010/wordprocessingShape">
                    <wps:wsp>
                      <wps:cNvSpPr/>
                      <wps:spPr>
                        <a:xfrm>
                          <a:off x="0" y="0"/>
                          <a:ext cx="1472565" cy="614045"/>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AD741D0" w14:textId="513A9D65" w:rsidR="008F69F7" w:rsidRPr="00D73B59" w:rsidRDefault="008F69F7" w:rsidP="00D73B59">
                            <w:pPr>
                              <w:pStyle w:val="figuretext"/>
                              <w:rPr>
                                <w:b w:val="0"/>
                                <w:bCs w:val="0"/>
                                <w:i/>
                                <w:iCs/>
                              </w:rPr>
                            </w:pPr>
                            <w:r>
                              <w:rPr>
                                <w:b w:val="0"/>
                                <w:bCs w:val="0"/>
                                <w:i/>
                                <w:iCs/>
                              </w:rPr>
                              <w:t xml:space="preserve">Sunday church. Family </w:t>
                            </w:r>
                            <w:r w:rsidRPr="00D73B59">
                              <w:rPr>
                                <w:b w:val="0"/>
                                <w:bCs w:val="0"/>
                                <w:i/>
                                <w:iCs/>
                              </w:rPr>
                              <w:t>events</w:t>
                            </w:r>
                          </w:p>
                          <w:p w14:paraId="1F0489D4" w14:textId="77777777" w:rsidR="008F69F7" w:rsidRPr="00D73B59" w:rsidRDefault="008F69F7" w:rsidP="00D73B59">
                            <w:pPr>
                              <w:pStyle w:val="figuretext"/>
                              <w:rPr>
                                <w:i/>
                                <w:iCs/>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67D80BD7" id="מלבן מעוגל 309" o:spid="_x0000_s1178" style="position:absolute;margin-left:619.3pt;margin-top:22.45pt;width:115.95pt;height:48.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" fillcolor="#f6f8fc [184]" strokecolor="#1f4d78 [1604]" strokeweight="1pt">
                <v:fill color2="#c7d4ed [984]" rotate="t" colors="0 #f6f8fc;48497f #abc0e4;54395f #abc0e4;1 #c7d5ed" focus="100%" type="gradient"/>
                <v:stroke joinstyle="miter"/>
                <v:textbox>
                  <w:txbxContent>
                    <w:p w14:paraId="2AD741D0" w14:textId="513A9D65" w:rsidR="008F69F7" w:rsidRPr="00D73B59" w:rsidRDefault="008F69F7" w:rsidP="00D73B59">
                      <w:pPr>
                        <w:pStyle w:val="figuretext"/>
                        <w:rPr>
                          <w:b w:val="0"/>
                          <w:bCs w:val="0"/>
                          <w:i/>
                          <w:iCs/>
                        </w:rPr>
                      </w:pPr>
                      <w:r>
                        <w:rPr>
                          <w:b w:val="0"/>
                          <w:bCs w:val="0"/>
                          <w:i/>
                          <w:iCs/>
                        </w:rPr>
                        <w:t xml:space="preserve">Sunday church. Family </w:t>
                      </w:r>
                      <w:r w:rsidRPr="00D73B59">
                        <w:rPr>
                          <w:b w:val="0"/>
                          <w:bCs w:val="0"/>
                          <w:i/>
                          <w:iCs/>
                        </w:rPr>
                        <w:t>events</w:t>
                      </w:r>
                    </w:p>
                    <w:p w14:paraId="1F0489D4" w14:textId="77777777" w:rsidR="008F69F7" w:rsidRPr="00D73B59" w:rsidRDefault="008F69F7" w:rsidP="00D73B59">
                      <w:pPr>
                        <w:pStyle w:val="figuretext"/>
                        <w:rPr>
                          <w:i/>
                          <w:iCs/>
                          <w:sz w:val="32"/>
                          <w:szCs w:val="32"/>
                        </w:rPr>
                      </w:pPr>
                    </w:p>
                  </w:txbxContent>
                </v:textbox>
              </v:roundrect>
            </w:pict>
          </mc:Fallback>
        </mc:AlternateContent>
      </w:r>
    </w:p>
    <w:p w14:paraId="0BA4CAC7" w14:textId="77777777" w:rsidR="00456F61" w:rsidRPr="00D73B59" w:rsidRDefault="00456F61" w:rsidP="001475EE"/>
    <w:p w14:paraId="4C03EF43" w14:textId="17353774" w:rsidR="00456F61" w:rsidRPr="00D73B59" w:rsidRDefault="00B61758" w:rsidP="001475EE">
      <w:r w:rsidRPr="00D73B59">
        <w:rPr>
          <w:noProof/>
          <w:lang w:val="en-US"/>
        </w:rPr>
        <mc:AlternateContent>
          <mc:Choice Requires="wps">
            <w:drawing>
              <wp:anchor distT="0" distB="0" distL="114300" distR="114300" simplePos="0" relativeHeight="251763712" behindDoc="0" locked="0" layoutInCell="1" allowOverlap="1" wp14:anchorId="6AC16F78" wp14:editId="46BD8B38">
                <wp:simplePos x="0" y="0"/>
                <wp:positionH relativeFrom="column">
                  <wp:posOffset>323850</wp:posOffset>
                </wp:positionH>
                <wp:positionV relativeFrom="paragraph">
                  <wp:posOffset>24765</wp:posOffset>
                </wp:positionV>
                <wp:extent cx="1209675" cy="559435"/>
                <wp:effectExtent l="0" t="0" r="28575" b="12065"/>
                <wp:wrapNone/>
                <wp:docPr id="302" name="מלבן מעוגל 302"/>
                <wp:cNvGraphicFramePr/>
                <a:graphic xmlns:a="http://schemas.openxmlformats.org/drawingml/2006/main">
                  <a:graphicData uri="http://schemas.microsoft.com/office/word/2010/wordprocessingShape">
                    <wps:wsp>
                      <wps:cNvSpPr/>
                      <wps:spPr>
                        <a:xfrm>
                          <a:off x="0" y="0"/>
                          <a:ext cx="1209675" cy="559435"/>
                        </a:xfrm>
                        <a:prstGeom prst="round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1E6390C" w14:textId="4D6393BC" w:rsidR="008F69F7" w:rsidRPr="00B61758" w:rsidRDefault="008F69F7" w:rsidP="00D73B59">
                            <w:pPr>
                              <w:pStyle w:val="figuretext"/>
                              <w:rPr>
                                <w:b w:val="0"/>
                                <w:bCs w:val="0"/>
                                <w:i/>
                                <w:iCs/>
                              </w:rPr>
                            </w:pPr>
                            <w:r w:rsidRPr="00B61758">
                              <w:rPr>
                                <w:b w:val="0"/>
                                <w:bCs w:val="0"/>
                                <w:i/>
                                <w:iCs/>
                              </w:rPr>
                              <w:t>Bought</w:t>
                            </w:r>
                            <w:r>
                              <w:rPr>
                                <w:b w:val="0"/>
                                <w:bCs w:val="0"/>
                                <w:i/>
                                <w:iCs/>
                              </w:rPr>
                              <w:t xml:space="preserve"> specific</w:t>
                            </w:r>
                            <w:r w:rsidRPr="00B61758">
                              <w:rPr>
                                <w:b w:val="0"/>
                                <w:bCs w:val="0"/>
                                <w:i/>
                                <w:iCs/>
                              </w:rPr>
                              <w:t xml:space="preserve"> software</w:t>
                            </w:r>
                            <w:r>
                              <w:rPr>
                                <w:b w:val="0"/>
                                <w:bCs w:val="0"/>
                                <w:i/>
                                <w:iCs/>
                              </w:rPr>
                              <w:t xml:space="preserve"> </w:t>
                            </w:r>
                            <w:r w:rsidRPr="00B61758">
                              <w:rPr>
                                <w:b w:val="0"/>
                                <w:bCs w:val="0"/>
                                <w:i/>
                                <w:iC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6AC16F78" id="מלבן מעוגל 302" o:spid="_x0000_s1179" style="position:absolute;margin-left:25.5pt;margin-top:1.95pt;width:95.25pt;height:4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" fillcolor="#f8fbf6 [185]" strokecolor="#1f4d78 [1604]" strokeweight="1pt">
                <v:fill color2="#d4e8c6 [985]" rotate="t" colors="0 #f8fbf6;48497f #bedcaa;54395f #bedcaa;1 #d4e8c6" focus="100%" type="gradient"/>
                <v:stroke joinstyle="miter"/>
                <v:textbox>
                  <w:txbxContent>
                    <w:p w14:paraId="41E6390C" w14:textId="4D6393BC" w:rsidR="008F69F7" w:rsidRPr="00B61758" w:rsidRDefault="008F69F7" w:rsidP="00D73B59">
                      <w:pPr>
                        <w:pStyle w:val="figuretext"/>
                        <w:rPr>
                          <w:b w:val="0"/>
                          <w:bCs w:val="0"/>
                          <w:i/>
                          <w:iCs/>
                        </w:rPr>
                      </w:pPr>
                      <w:r w:rsidRPr="00B61758">
                        <w:rPr>
                          <w:b w:val="0"/>
                          <w:bCs w:val="0"/>
                          <w:i/>
                          <w:iCs/>
                        </w:rPr>
                        <w:t>Bought</w:t>
                      </w:r>
                      <w:r>
                        <w:rPr>
                          <w:b w:val="0"/>
                          <w:bCs w:val="0"/>
                          <w:i/>
                          <w:iCs/>
                        </w:rPr>
                        <w:t xml:space="preserve"> specific</w:t>
                      </w:r>
                      <w:r w:rsidRPr="00B61758">
                        <w:rPr>
                          <w:b w:val="0"/>
                          <w:bCs w:val="0"/>
                          <w:i/>
                          <w:iCs/>
                        </w:rPr>
                        <w:t xml:space="preserve"> software</w:t>
                      </w:r>
                      <w:r>
                        <w:rPr>
                          <w:b w:val="0"/>
                          <w:bCs w:val="0"/>
                          <w:i/>
                          <w:iCs/>
                        </w:rPr>
                        <w:t xml:space="preserve"> </w:t>
                      </w:r>
                      <w:r w:rsidRPr="00B61758">
                        <w:rPr>
                          <w:b w:val="0"/>
                          <w:bCs w:val="0"/>
                          <w:i/>
                          <w:iCs/>
                        </w:rPr>
                        <w:t xml:space="preserve"> </w:t>
                      </w:r>
                    </w:p>
                  </w:txbxContent>
                </v:textbox>
              </v:roundrect>
            </w:pict>
          </mc:Fallback>
        </mc:AlternateContent>
      </w:r>
      <w:r w:rsidR="00DC0145" w:rsidRPr="00727956">
        <w:rPr>
          <w:noProof/>
          <w:lang w:val="en-US"/>
        </w:rPr>
        <mc:AlternateContent>
          <mc:Choice Requires="wps">
            <w:drawing>
              <wp:anchor distT="0" distB="0" distL="114300" distR="114300" simplePos="0" relativeHeight="251749376" behindDoc="0" locked="0" layoutInCell="1" allowOverlap="1" wp14:anchorId="7E5132FF" wp14:editId="10E08195">
                <wp:simplePos x="0" y="0"/>
                <wp:positionH relativeFrom="column">
                  <wp:posOffset>3590925</wp:posOffset>
                </wp:positionH>
                <wp:positionV relativeFrom="paragraph">
                  <wp:posOffset>252787</wp:posOffset>
                </wp:positionV>
                <wp:extent cx="1876425" cy="395605"/>
                <wp:effectExtent l="0" t="0" r="28575" b="36195"/>
                <wp:wrapNone/>
                <wp:docPr id="41" name="מלבן מעוגל 26"/>
                <wp:cNvGraphicFramePr/>
                <a:graphic xmlns:a="http://schemas.openxmlformats.org/drawingml/2006/main">
                  <a:graphicData uri="http://schemas.microsoft.com/office/word/2010/wordprocessingShape">
                    <wps:wsp>
                      <wps:cNvSpPr/>
                      <wps:spPr>
                        <a:xfrm>
                          <a:off x="0" y="0"/>
                          <a:ext cx="1876425" cy="395605"/>
                        </a:xfrm>
                        <a:prstGeom prst="round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FFF6E9B" w14:textId="2097992E" w:rsidR="008F69F7" w:rsidRPr="00B736EA" w:rsidRDefault="008F69F7" w:rsidP="00D73B59">
                            <w:pPr>
                              <w:pStyle w:val="figuretext"/>
                            </w:pPr>
                            <w:r>
                              <w:t xml:space="preserve">RELATED </w:t>
                            </w:r>
                            <w:r w:rsidRPr="00B736EA">
                              <w:t xml:space="preserve">TO </w:t>
                            </w:r>
                            <w:r>
                              <w:t>OTHERS</w:t>
                            </w:r>
                            <w:r w:rsidRPr="00B736EA">
                              <w:t xml:space="preserve"> </w:t>
                            </w:r>
                          </w:p>
                          <w:p w14:paraId="05431D1C" w14:textId="77777777" w:rsidR="008F69F7" w:rsidRPr="00B736EA" w:rsidRDefault="008F69F7" w:rsidP="00D73B59">
                            <w:pPr>
                              <w:pStyle w:val="figuretext"/>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7E5132FF" id="מלבן מעוגל 26" o:spid="_x0000_s1180" style="position:absolute;margin-left:282.75pt;margin-top:19.9pt;width:147.75pt;height:31.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" fillcolor="white [21]" strokecolor="#1f4d78 [1604]" strokeweight="1pt">
                <v:fill color2="#ed7d31 [3205]" rotate="t" focusposition=".5,-52429f" focussize="" colors="0 white;22938f white;1 #ed7d31" focus="100%" type="gradientRadial"/>
                <v:stroke joinstyle="miter"/>
                <v:textbox>
                  <w:txbxContent>
                    <w:p w14:paraId="7FFF6E9B" w14:textId="2097992E" w:rsidR="008F69F7" w:rsidRPr="00B736EA" w:rsidRDefault="008F69F7" w:rsidP="00D73B59">
                      <w:pPr>
                        <w:pStyle w:val="figuretext"/>
                      </w:pPr>
                      <w:r>
                        <w:t xml:space="preserve">RELATED </w:t>
                      </w:r>
                      <w:r w:rsidRPr="00B736EA">
                        <w:t xml:space="preserve">TO </w:t>
                      </w:r>
                      <w:r>
                        <w:t>OTHERS</w:t>
                      </w:r>
                      <w:r w:rsidRPr="00B736EA">
                        <w:t xml:space="preserve"> </w:t>
                      </w:r>
                    </w:p>
                    <w:p w14:paraId="05431D1C" w14:textId="77777777" w:rsidR="008F69F7" w:rsidRPr="00B736EA" w:rsidRDefault="008F69F7" w:rsidP="00D73B59">
                      <w:pPr>
                        <w:pStyle w:val="figuretext"/>
                      </w:pPr>
                    </w:p>
                  </w:txbxContent>
                </v:textbox>
              </v:roundrect>
            </w:pict>
          </mc:Fallback>
        </mc:AlternateContent>
      </w:r>
    </w:p>
    <w:p w14:paraId="4DFEB54E" w14:textId="77777777" w:rsidR="00456F61" w:rsidRPr="00D73B59" w:rsidRDefault="00DC0145" w:rsidP="001475EE">
      <w:r w:rsidRPr="00727956">
        <w:rPr>
          <w:noProof/>
          <w:lang w:val="en-US"/>
        </w:rPr>
        <mc:AlternateContent>
          <mc:Choice Requires="wps">
            <w:drawing>
              <wp:anchor distT="0" distB="0" distL="114300" distR="114300" simplePos="0" relativeHeight="251772928" behindDoc="0" locked="0" layoutInCell="1" allowOverlap="1" wp14:anchorId="5D54B590" wp14:editId="052625B3">
                <wp:simplePos x="0" y="0"/>
                <wp:positionH relativeFrom="column">
                  <wp:posOffset>2415540</wp:posOffset>
                </wp:positionH>
                <wp:positionV relativeFrom="paragraph">
                  <wp:posOffset>300355</wp:posOffset>
                </wp:positionV>
                <wp:extent cx="1596390" cy="408940"/>
                <wp:effectExtent l="0" t="0" r="29210" b="22860"/>
                <wp:wrapNone/>
                <wp:docPr id="311" name="מלבן מעוגל 311"/>
                <wp:cNvGraphicFramePr/>
                <a:graphic xmlns:a="http://schemas.openxmlformats.org/drawingml/2006/main">
                  <a:graphicData uri="http://schemas.microsoft.com/office/word/2010/wordprocessingShape">
                    <wps:wsp>
                      <wps:cNvSpPr/>
                      <wps:spPr>
                        <a:xfrm>
                          <a:off x="0" y="0"/>
                          <a:ext cx="1596390" cy="40894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9DF79D1" w14:textId="77777777" w:rsidR="008F69F7" w:rsidRPr="00D73B59" w:rsidRDefault="008F69F7" w:rsidP="00D73B59">
                            <w:pPr>
                              <w:pStyle w:val="figuretext"/>
                              <w:rPr>
                                <w:b w:val="0"/>
                                <w:bCs w:val="0"/>
                              </w:rPr>
                            </w:pPr>
                            <w:r w:rsidRPr="00D73B59">
                              <w:rPr>
                                <w:b w:val="0"/>
                                <w:bCs w:val="0"/>
                              </w:rPr>
                              <w:t>OPEN MINDED</w:t>
                            </w:r>
                          </w:p>
                          <w:p w14:paraId="6D51354B" w14:textId="77777777" w:rsidR="008F69F7" w:rsidRPr="000715C5"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5D54B590" id="מלבן מעוגל 311" o:spid="_x0000_s1181" style="position:absolute;margin-left:190.2pt;margin-top:23.65pt;width:125.7pt;height:3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" fillcolor="#fef8f5 [181]" strokecolor="#1f4d78 [1604]" strokeweight="1pt">
                <v:fill color2="#f9d8c1 [981]" rotate="t" colors="0 #fef8f5;48497f #f7c4a2;54395f #f7c4a2;1 #fad8c1" focus="100%" type="gradient"/>
                <v:stroke joinstyle="miter"/>
                <v:textbox>
                  <w:txbxContent>
                    <w:p w14:paraId="59DF79D1" w14:textId="77777777" w:rsidR="008F69F7" w:rsidRPr="00D73B59" w:rsidRDefault="008F69F7" w:rsidP="00D73B59">
                      <w:pPr>
                        <w:pStyle w:val="figuretext"/>
                        <w:rPr>
                          <w:b w:val="0"/>
                          <w:bCs w:val="0"/>
                        </w:rPr>
                      </w:pPr>
                      <w:r w:rsidRPr="00D73B59">
                        <w:rPr>
                          <w:b w:val="0"/>
                          <w:bCs w:val="0"/>
                        </w:rPr>
                        <w:t>OPEN MINDED</w:t>
                      </w:r>
                    </w:p>
                    <w:p w14:paraId="6D51354B" w14:textId="77777777" w:rsidR="008F69F7" w:rsidRPr="000715C5" w:rsidRDefault="008F69F7" w:rsidP="00D73B59">
                      <w:pPr>
                        <w:pStyle w:val="figuretext"/>
                        <w:rPr>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74976" behindDoc="0" locked="0" layoutInCell="1" allowOverlap="1" wp14:anchorId="235894E4" wp14:editId="238109CA">
                <wp:simplePos x="0" y="0"/>
                <wp:positionH relativeFrom="column">
                  <wp:posOffset>4203700</wp:posOffset>
                </wp:positionH>
                <wp:positionV relativeFrom="paragraph">
                  <wp:posOffset>300355</wp:posOffset>
                </wp:positionV>
                <wp:extent cx="2073910" cy="422910"/>
                <wp:effectExtent l="0" t="0" r="34290" b="34290"/>
                <wp:wrapNone/>
                <wp:docPr id="313" name="מלבן מעוגל 313"/>
                <wp:cNvGraphicFramePr/>
                <a:graphic xmlns:a="http://schemas.openxmlformats.org/drawingml/2006/main">
                  <a:graphicData uri="http://schemas.microsoft.com/office/word/2010/wordprocessingShape">
                    <wps:wsp>
                      <wps:cNvSpPr/>
                      <wps:spPr>
                        <a:xfrm>
                          <a:off x="0" y="0"/>
                          <a:ext cx="2073910" cy="42291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D5150CE" w14:textId="77777777" w:rsidR="008F69F7" w:rsidRPr="00D73B59" w:rsidRDefault="008F69F7" w:rsidP="00D73B59">
                            <w:pPr>
                              <w:pStyle w:val="figuretext"/>
                              <w:rPr>
                                <w:b w:val="0"/>
                                <w:bCs w:val="0"/>
                              </w:rPr>
                            </w:pPr>
                            <w:r w:rsidRPr="00D73B59">
                              <w:rPr>
                                <w:b w:val="0"/>
                                <w:bCs w:val="0"/>
                              </w:rPr>
                              <w:t>WILLING TO COMMUNICATE</w:t>
                            </w:r>
                          </w:p>
                          <w:p w14:paraId="1395D6FD" w14:textId="77777777" w:rsidR="008F69F7" w:rsidRPr="000715C5"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235894E4" id="מלבן מעוגל 313" o:spid="_x0000_s1182" style="position:absolute;margin-left:331pt;margin-top:23.65pt;width:163.3pt;height:3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" fillcolor="#fef8f5 [181]" strokecolor="#1f4d78 [1604]" strokeweight="1pt">
                <v:fill color2="#f9d8c1 [981]" rotate="t" colors="0 #fef8f5;48497f #f7c4a2;54395f #f7c4a2;1 #fad8c1" focus="100%" type="gradient"/>
                <v:stroke joinstyle="miter"/>
                <v:textbox>
                  <w:txbxContent>
                    <w:p w14:paraId="5D5150CE" w14:textId="77777777" w:rsidR="008F69F7" w:rsidRPr="00D73B59" w:rsidRDefault="008F69F7" w:rsidP="00D73B59">
                      <w:pPr>
                        <w:pStyle w:val="figuretext"/>
                        <w:rPr>
                          <w:b w:val="0"/>
                          <w:bCs w:val="0"/>
                        </w:rPr>
                      </w:pPr>
                      <w:r w:rsidRPr="00D73B59">
                        <w:rPr>
                          <w:b w:val="0"/>
                          <w:bCs w:val="0"/>
                        </w:rPr>
                        <w:t>WILLING TO COMMUNICATE</w:t>
                      </w:r>
                    </w:p>
                    <w:p w14:paraId="1395D6FD" w14:textId="77777777" w:rsidR="008F69F7" w:rsidRPr="000715C5" w:rsidRDefault="008F69F7" w:rsidP="00D73B59">
                      <w:pPr>
                        <w:pStyle w:val="figuretext"/>
                        <w:rPr>
                          <w:sz w:val="32"/>
                          <w:szCs w:val="32"/>
                        </w:rPr>
                      </w:pPr>
                    </w:p>
                  </w:txbxContent>
                </v:textbox>
              </v:roundrect>
            </w:pict>
          </mc:Fallback>
        </mc:AlternateContent>
      </w:r>
      <w:r w:rsidRPr="00D73B59">
        <w:rPr>
          <w:noProof/>
          <w:lang w:val="en-US"/>
        </w:rPr>
        <mc:AlternateContent>
          <mc:Choice Requires="wps">
            <w:drawing>
              <wp:anchor distT="0" distB="0" distL="114300" distR="114300" simplePos="0" relativeHeight="251776000" behindDoc="0" locked="0" layoutInCell="1" allowOverlap="1" wp14:anchorId="04170E33" wp14:editId="286141FB">
                <wp:simplePos x="0" y="0"/>
                <wp:positionH relativeFrom="column">
                  <wp:posOffset>535940</wp:posOffset>
                </wp:positionH>
                <wp:positionV relativeFrom="paragraph">
                  <wp:posOffset>650240</wp:posOffset>
                </wp:positionV>
                <wp:extent cx="1574165" cy="589280"/>
                <wp:effectExtent l="25400" t="355600" r="26035" b="350520"/>
                <wp:wrapNone/>
                <wp:docPr id="314" name="מלבן מעוגל 314"/>
                <wp:cNvGraphicFramePr/>
                <a:graphic xmlns:a="http://schemas.openxmlformats.org/drawingml/2006/main">
                  <a:graphicData uri="http://schemas.microsoft.com/office/word/2010/wordprocessingShape">
                    <wps:wsp>
                      <wps:cNvSpPr/>
                      <wps:spPr>
                        <a:xfrm rot="19753755">
                          <a:off x="0" y="0"/>
                          <a:ext cx="1574165" cy="589280"/>
                        </a:xfrm>
                        <a:prstGeom prst="round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C32D6D3" w14:textId="77777777" w:rsidR="008F69F7" w:rsidRPr="00D97631" w:rsidRDefault="008F69F7" w:rsidP="00D73B59">
                            <w:pPr>
                              <w:pStyle w:val="figuretext"/>
                            </w:pPr>
                            <w:r w:rsidRPr="00D97631">
                              <w:t>RECOGNITIONS - AWARENESS</w:t>
                            </w:r>
                          </w:p>
                          <w:p w14:paraId="356825B5" w14:textId="77777777" w:rsidR="008F69F7" w:rsidRPr="00D97631" w:rsidRDefault="008F69F7" w:rsidP="00D73B59">
                            <w:pPr>
                              <w:pStyle w:val="figuretext"/>
                              <w:rPr>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4170E33" id="מלבן מעוגל 314" o:spid="_x0000_s1183" style="position:absolute;margin-left:42.2pt;margin-top:51.2pt;width:123.95pt;height:46.4pt;rotation:-2016592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" fillcolor="white [21]" strokecolor="#1f4d78 [1604]" strokeweight="1pt">
                <v:fill color2="#ed7d31 [3205]" rotate="t" focusposition=".5,-52429f" focussize="" colors="0 white;22938f white;1 #ed7d31" focus="100%" type="gradientRadial"/>
                <v:stroke joinstyle="miter"/>
                <v:textbox>
                  <w:txbxContent>
                    <w:p w14:paraId="2C32D6D3" w14:textId="77777777" w:rsidR="008F69F7" w:rsidRPr="00D97631" w:rsidRDefault="008F69F7" w:rsidP="00D73B59">
                      <w:pPr>
                        <w:pStyle w:val="figuretext"/>
                      </w:pPr>
                      <w:r w:rsidRPr="00D97631">
                        <w:t>RECOGNITIONS - AWARENESS</w:t>
                      </w:r>
                    </w:p>
                    <w:p w14:paraId="356825B5" w14:textId="77777777" w:rsidR="008F69F7" w:rsidRPr="00D97631" w:rsidRDefault="008F69F7" w:rsidP="00D73B59">
                      <w:pPr>
                        <w:pStyle w:val="figuretext"/>
                        <w:rPr>
                          <w:sz w:val="36"/>
                          <w:szCs w:val="36"/>
                        </w:rPr>
                      </w:pPr>
                    </w:p>
                  </w:txbxContent>
                </v:textbox>
              </v:roundrect>
            </w:pict>
          </mc:Fallback>
        </mc:AlternateContent>
      </w:r>
      <w:r w:rsidRPr="00D73B59">
        <w:rPr>
          <w:noProof/>
          <w:lang w:val="en-US"/>
        </w:rPr>
        <mc:AlternateContent>
          <mc:Choice Requires="wps">
            <w:drawing>
              <wp:anchor distT="0" distB="0" distL="114300" distR="114300" simplePos="0" relativeHeight="251773952" behindDoc="0" locked="0" layoutInCell="1" allowOverlap="1" wp14:anchorId="5BF4ADE3" wp14:editId="362D0B7B">
                <wp:simplePos x="0" y="0"/>
                <wp:positionH relativeFrom="column">
                  <wp:posOffset>6434455</wp:posOffset>
                </wp:positionH>
                <wp:positionV relativeFrom="paragraph">
                  <wp:posOffset>297953</wp:posOffset>
                </wp:positionV>
                <wp:extent cx="1664970" cy="408940"/>
                <wp:effectExtent l="0" t="0" r="36830" b="22860"/>
                <wp:wrapNone/>
                <wp:docPr id="312" name="מלבן מעוגל 312"/>
                <wp:cNvGraphicFramePr/>
                <a:graphic xmlns:a="http://schemas.openxmlformats.org/drawingml/2006/main">
                  <a:graphicData uri="http://schemas.microsoft.com/office/word/2010/wordprocessingShape">
                    <wps:wsp>
                      <wps:cNvSpPr/>
                      <wps:spPr>
                        <a:xfrm>
                          <a:off x="0" y="0"/>
                          <a:ext cx="1664970" cy="40894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547B44B" w14:textId="77777777" w:rsidR="008F69F7" w:rsidRPr="00D73B59" w:rsidRDefault="008F69F7" w:rsidP="00D73B59">
                            <w:pPr>
                              <w:pStyle w:val="figuretext"/>
                              <w:rPr>
                                <w:b w:val="0"/>
                                <w:bCs w:val="0"/>
                              </w:rPr>
                            </w:pPr>
                            <w:r w:rsidRPr="00D73B59">
                              <w:rPr>
                                <w:b w:val="0"/>
                                <w:bCs w:val="0"/>
                              </w:rPr>
                              <w:t>POSITIVE ATTITUDE</w:t>
                            </w:r>
                          </w:p>
                          <w:p w14:paraId="3ADC8EB8" w14:textId="77777777" w:rsidR="008F69F7" w:rsidRPr="000715C5" w:rsidRDefault="008F69F7" w:rsidP="00D73B59">
                            <w:pPr>
                              <w:pStyle w:val="figuretext"/>
                              <w:rPr>
                                <w:sz w:val="32"/>
                                <w:szCs w:val="3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5BF4ADE3" id="מלבן מעוגל 312" o:spid="_x0000_s1184" style="position:absolute;margin-left:506.65pt;margin-top:23.45pt;width:131.1pt;height:3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" fillcolor="#fef8f5 [181]" strokecolor="#1f4d78 [1604]" strokeweight="1pt">
                <v:fill color2="#f9d8c1 [981]" rotate="t" colors="0 #fef8f5;48497f #f7c4a2;54395f #f7c4a2;1 #fad8c1" focus="100%" type="gradient"/>
                <v:stroke joinstyle="miter"/>
                <v:textbox>
                  <w:txbxContent>
                    <w:p w14:paraId="5547B44B" w14:textId="77777777" w:rsidR="008F69F7" w:rsidRPr="00D73B59" w:rsidRDefault="008F69F7" w:rsidP="00D73B59">
                      <w:pPr>
                        <w:pStyle w:val="figuretext"/>
                        <w:rPr>
                          <w:b w:val="0"/>
                          <w:bCs w:val="0"/>
                        </w:rPr>
                      </w:pPr>
                      <w:r w:rsidRPr="00D73B59">
                        <w:rPr>
                          <w:b w:val="0"/>
                          <w:bCs w:val="0"/>
                        </w:rPr>
                        <w:t>POSITIVE ATTITUDE</w:t>
                      </w:r>
                    </w:p>
                    <w:p w14:paraId="3ADC8EB8" w14:textId="77777777" w:rsidR="008F69F7" w:rsidRPr="000715C5" w:rsidRDefault="008F69F7" w:rsidP="00D73B59">
                      <w:pPr>
                        <w:pStyle w:val="figuretext"/>
                        <w:rPr>
                          <w:sz w:val="32"/>
                          <w:szCs w:val="32"/>
                        </w:rPr>
                      </w:pPr>
                    </w:p>
                  </w:txbxContent>
                </v:textbox>
              </v:roundrect>
            </w:pict>
          </mc:Fallback>
        </mc:AlternateContent>
      </w:r>
    </w:p>
    <w:p w14:paraId="3F7E549E" w14:textId="77777777" w:rsidR="00456F61" w:rsidRPr="00D73B59" w:rsidRDefault="00456F61" w:rsidP="001475EE"/>
    <w:p w14:paraId="6C80FEB9" w14:textId="77777777" w:rsidR="00456F61" w:rsidRPr="00D73B59" w:rsidRDefault="007A1CAC" w:rsidP="001475EE">
      <w:r w:rsidRPr="00727956">
        <w:rPr>
          <w:noProof/>
          <w:lang w:val="en-US"/>
        </w:rPr>
        <mc:AlternateContent>
          <mc:Choice Requires="wps">
            <w:drawing>
              <wp:anchor distT="0" distB="0" distL="114300" distR="114300" simplePos="0" relativeHeight="251777024" behindDoc="0" locked="0" layoutInCell="1" allowOverlap="1" wp14:anchorId="05CE8EE0" wp14:editId="4CEC8752">
                <wp:simplePos x="0" y="0"/>
                <wp:positionH relativeFrom="column">
                  <wp:posOffset>1841077</wp:posOffset>
                </wp:positionH>
                <wp:positionV relativeFrom="paragraph">
                  <wp:posOffset>35772</wp:posOffset>
                </wp:positionV>
                <wp:extent cx="5376545" cy="1257300"/>
                <wp:effectExtent l="0" t="0" r="33655" b="38100"/>
                <wp:wrapNone/>
                <wp:docPr id="315" name="מלבן מעוגל 315"/>
                <wp:cNvGraphicFramePr/>
                <a:graphic xmlns:a="http://schemas.openxmlformats.org/drawingml/2006/main">
                  <a:graphicData uri="http://schemas.microsoft.com/office/word/2010/wordprocessingShape">
                    <wps:wsp>
                      <wps:cNvSpPr/>
                      <wps:spPr>
                        <a:xfrm>
                          <a:off x="0" y="0"/>
                          <a:ext cx="5376545" cy="1257300"/>
                        </a:xfrm>
                        <a:prstGeom prst="roundRect">
                          <a:avLst/>
                        </a:prstGeom>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34ACE80" w14:textId="7D8019B9" w:rsidR="008F69F7" w:rsidRPr="00D73B59" w:rsidRDefault="008F69F7" w:rsidP="001B21BD">
                            <w:pPr>
                              <w:pStyle w:val="figuretext"/>
                              <w:spacing w:before="120"/>
                              <w:rPr>
                                <w:b w:val="0"/>
                                <w:bCs w:val="0"/>
                              </w:rPr>
                            </w:pPr>
                            <w:r w:rsidRPr="00D73B59">
                              <w:rPr>
                                <w:b w:val="0"/>
                                <w:bCs w:val="0"/>
                              </w:rPr>
                              <w:t>MAKING MYSELF KNOWN (sitting in the second row)</w:t>
                            </w:r>
                            <w:r w:rsidRPr="00D73B59">
                              <w:rPr>
                                <w:b w:val="0"/>
                                <w:bCs w:val="0"/>
                              </w:rPr>
                              <w:br/>
                              <w:t>NOT OPENLY IDENTIFYING AS AN ARAB</w:t>
                            </w:r>
                            <w:r w:rsidRPr="00D73B59">
                              <w:rPr>
                                <w:b w:val="0"/>
                                <w:bCs w:val="0"/>
                              </w:rPr>
                              <w:br/>
                              <w:t xml:space="preserve">CRUXIFIX AS A SYMBOL OF </w:t>
                            </w:r>
                            <w:r>
                              <w:rPr>
                                <w:b w:val="0"/>
                                <w:bCs w:val="0"/>
                              </w:rPr>
                              <w:t>A SHIELD</w:t>
                            </w:r>
                            <w:r w:rsidRPr="00D73B59">
                              <w:rPr>
                                <w:b w:val="0"/>
                                <w:bCs w:val="0"/>
                              </w:rPr>
                              <w:br/>
                              <w:t>STAND OUT</w:t>
                            </w:r>
                            <w:r w:rsidRPr="00D73B59">
                              <w:rPr>
                                <w:b w:val="0"/>
                                <w:bCs w:val="0"/>
                              </w:rPr>
                              <w:br/>
                              <w:t>OUTSIDE WORK FOR A QUALITY CV</w:t>
                            </w:r>
                            <w:r w:rsidRPr="00D73B59">
                              <w:rPr>
                                <w:b w:val="0"/>
                                <w:bCs w:val="0"/>
                              </w:rPr>
                              <w:br/>
                              <w:t>SETTING A BAR</w:t>
                            </w:r>
                          </w:p>
                          <w:p w14:paraId="17E0E828" w14:textId="77777777" w:rsidR="008F69F7" w:rsidRPr="00D73B59" w:rsidRDefault="008F69F7" w:rsidP="00D73B59">
                            <w:pPr>
                              <w:pStyle w:val="figuretext"/>
                              <w:spacing w:before="120"/>
                              <w:rPr>
                                <w:b w:val="0"/>
                                <w:bCs w:val="0"/>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5CE8EE0" id="מלבן מעוגל 315" o:spid="_x0000_s1185" style="position:absolute;margin-left:144.95pt;margin-top:2.8pt;width:423.35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" fillcolor="white [22]" strokecolor="#1f4d78 [1604]" strokeweight="1pt">
                <v:fill color2="#a5a5a5 [3206]" rotate="t" focusposition=".5,-52429f" focussize="" colors="0 white;22938f white;1 #a5a5a5" focus="100%" type="gradientRadial"/>
                <v:stroke joinstyle="miter"/>
                <v:textbox>
                  <w:txbxContent>
                    <w:p w14:paraId="734ACE80" w14:textId="7D8019B9" w:rsidR="008F69F7" w:rsidRPr="00D73B59" w:rsidRDefault="008F69F7" w:rsidP="001B21BD">
                      <w:pPr>
                        <w:pStyle w:val="figuretext"/>
                        <w:spacing w:before="120"/>
                        <w:rPr>
                          <w:b w:val="0"/>
                          <w:bCs w:val="0"/>
                        </w:rPr>
                      </w:pPr>
                      <w:r w:rsidRPr="00D73B59">
                        <w:rPr>
                          <w:b w:val="0"/>
                          <w:bCs w:val="0"/>
                        </w:rPr>
                        <w:t>MAKING MYSELF KNOWN (sitting in the second row)</w:t>
                      </w:r>
                      <w:r w:rsidRPr="00D73B59">
                        <w:rPr>
                          <w:b w:val="0"/>
                          <w:bCs w:val="0"/>
                        </w:rPr>
                        <w:br/>
                        <w:t>NOT OPENLY IDENTIFYING AS AN ARAB</w:t>
                      </w:r>
                      <w:r w:rsidRPr="00D73B59">
                        <w:rPr>
                          <w:b w:val="0"/>
                          <w:bCs w:val="0"/>
                        </w:rPr>
                        <w:br/>
                        <w:t xml:space="preserve">CRUXIFIX AS A SYMBOL OF </w:t>
                      </w:r>
                      <w:r>
                        <w:rPr>
                          <w:b w:val="0"/>
                          <w:bCs w:val="0"/>
                        </w:rPr>
                        <w:t>A SHIELD</w:t>
                      </w:r>
                      <w:r w:rsidRPr="00D73B59">
                        <w:rPr>
                          <w:b w:val="0"/>
                          <w:bCs w:val="0"/>
                        </w:rPr>
                        <w:br/>
                        <w:t>STAND OUT</w:t>
                      </w:r>
                      <w:r w:rsidRPr="00D73B59">
                        <w:rPr>
                          <w:b w:val="0"/>
                          <w:bCs w:val="0"/>
                        </w:rPr>
                        <w:br/>
                        <w:t>OUTSIDE WORK FOR A QUALITY CV</w:t>
                      </w:r>
                      <w:r w:rsidRPr="00D73B59">
                        <w:rPr>
                          <w:b w:val="0"/>
                          <w:bCs w:val="0"/>
                        </w:rPr>
                        <w:br/>
                        <w:t>SETTING A BAR</w:t>
                      </w:r>
                    </w:p>
                    <w:p w14:paraId="17E0E828" w14:textId="77777777" w:rsidR="008F69F7" w:rsidRPr="00D73B59" w:rsidRDefault="008F69F7" w:rsidP="00D73B59">
                      <w:pPr>
                        <w:pStyle w:val="figuretext"/>
                        <w:spacing w:before="120"/>
                        <w:rPr>
                          <w:b w:val="0"/>
                          <w:bCs w:val="0"/>
                          <w:sz w:val="36"/>
                          <w:szCs w:val="36"/>
                        </w:rPr>
                      </w:pPr>
                    </w:p>
                  </w:txbxContent>
                </v:textbox>
              </v:roundrect>
            </w:pict>
          </mc:Fallback>
        </mc:AlternateContent>
      </w:r>
    </w:p>
    <w:p w14:paraId="2BB8EA6E" w14:textId="77777777" w:rsidR="007A1CAC" w:rsidRPr="00D73B59" w:rsidRDefault="00456F61" w:rsidP="001475EE">
      <w:r w:rsidRPr="00D73B59">
        <w:tab/>
      </w:r>
    </w:p>
    <w:p w14:paraId="7006551A" w14:textId="77777777" w:rsidR="007A1CAC" w:rsidRPr="00D73B59" w:rsidRDefault="007A1CAC" w:rsidP="001475EE"/>
    <w:p w14:paraId="7AADF1EA" w14:textId="2A99E908" w:rsidR="00C048A7" w:rsidRPr="00727956" w:rsidRDefault="00DC0145" w:rsidP="001475EE">
      <w:pPr>
        <w:pStyle w:val="figuretitle"/>
        <w:rPr>
          <w:b w:val="0"/>
          <w:bCs w:val="0"/>
        </w:rPr>
        <w:sectPr w:rsidR="00C048A7" w:rsidRPr="00727956" w:rsidSect="00D73B59">
          <w:pgSz w:w="16817" w:h="11901" w:orient="landscape"/>
          <w:pgMar w:top="1077" w:right="1440" w:bottom="2268" w:left="1440" w:header="709" w:footer="709" w:gutter="0"/>
          <w:cols w:space="708"/>
          <w:bidi/>
          <w:rtlGutter/>
          <w:docGrid w:linePitch="360"/>
        </w:sectPr>
      </w:pPr>
      <w:bookmarkStart w:id="323" w:name="_Toc513881360"/>
      <w:r w:rsidRPr="0035617A">
        <w:t xml:space="preserve">Figure </w:t>
      </w:r>
      <w:r w:rsidR="005E4602">
        <w:t>5</w:t>
      </w:r>
      <w:r w:rsidRPr="0035617A">
        <w:t>. Personal Qualities and Practical Solutions</w:t>
      </w:r>
      <w:bookmarkEnd w:id="323"/>
    </w:p>
    <w:p w14:paraId="2F0922E1" w14:textId="627A7F93" w:rsidR="009228D5" w:rsidRPr="00F61172" w:rsidRDefault="004162C6" w:rsidP="001475EE">
      <w:r>
        <w:lastRenderedPageBreak/>
        <w:t>Shaden</w:t>
      </w:r>
      <w:r w:rsidR="002C3E94">
        <w:t xml:space="preserve"> also</w:t>
      </w:r>
      <w:r w:rsidR="009228D5" w:rsidRPr="00F61172">
        <w:t xml:space="preserve"> </w:t>
      </w:r>
      <w:r w:rsidR="005D223B" w:rsidRPr="00F61172">
        <w:t>explain</w:t>
      </w:r>
      <w:r w:rsidR="005D223B">
        <w:t>ed</w:t>
      </w:r>
      <w:r w:rsidR="005D223B" w:rsidRPr="00F61172">
        <w:t xml:space="preserve"> </w:t>
      </w:r>
      <w:r w:rsidR="009228D5" w:rsidRPr="00F61172">
        <w:t xml:space="preserve">how she </w:t>
      </w:r>
      <w:r w:rsidR="005D223B" w:rsidRPr="00F61172">
        <w:t>prefer</w:t>
      </w:r>
      <w:r w:rsidR="005D223B">
        <w:t>red</w:t>
      </w:r>
      <w:r w:rsidR="005D223B" w:rsidRPr="00F61172">
        <w:t xml:space="preserve"> </w:t>
      </w:r>
      <w:r w:rsidR="009228D5" w:rsidRPr="00F61172">
        <w:t xml:space="preserve">to work in a mixed group. </w:t>
      </w:r>
      <w:r w:rsidR="008969EB">
        <w:t>'</w:t>
      </w:r>
      <w:r w:rsidR="009228D5" w:rsidRPr="00F61172">
        <w:t>Because I learn from the Jews. How they speak, how they conduct a discussion with confidence. I will learn from them how to speak.</w:t>
      </w:r>
      <w:r w:rsidR="008969EB">
        <w:t>'</w:t>
      </w:r>
      <w:r w:rsidR="009228D5" w:rsidRPr="00F61172">
        <w:t xml:space="preserve"> </w:t>
      </w:r>
    </w:p>
    <w:p w14:paraId="1AEB0215" w14:textId="378B8043" w:rsidR="002C3E94" w:rsidRPr="00F61172" w:rsidRDefault="007C421F" w:rsidP="001475EE">
      <w:r w:rsidRPr="00F61172">
        <w:t xml:space="preserve">Challenges </w:t>
      </w:r>
      <w:r w:rsidR="00DF2B05" w:rsidRPr="00F61172">
        <w:t xml:space="preserve">also </w:t>
      </w:r>
      <w:r w:rsidRPr="00F61172">
        <w:t>included those</w:t>
      </w:r>
      <w:r w:rsidR="009228D5" w:rsidRPr="00F61172">
        <w:t xml:space="preserve"> of a more abstract nature related to identity and racial enigmas</w:t>
      </w:r>
      <w:r w:rsidR="002C3E94">
        <w:t>,</w:t>
      </w:r>
      <w:r w:rsidR="009228D5" w:rsidRPr="00F61172">
        <w:t xml:space="preserve"> as participants considered their position somewhere between the mainstream Jewish and majority Arab </w:t>
      </w:r>
      <w:r w:rsidR="005B1022">
        <w:t>Muslim</w:t>
      </w:r>
      <w:r w:rsidR="005B1022" w:rsidRPr="00F61172">
        <w:t xml:space="preserve"> </w:t>
      </w:r>
      <w:r w:rsidR="009228D5" w:rsidRPr="00F61172">
        <w:t xml:space="preserve">cultures. </w:t>
      </w:r>
    </w:p>
    <w:p w14:paraId="47BA2E82" w14:textId="39AC9532" w:rsidR="009228D5" w:rsidRPr="00F61172" w:rsidRDefault="009228D5" w:rsidP="001475EE">
      <w:r w:rsidRPr="00F61172">
        <w:t xml:space="preserve">Maria spoke candidly about developing self-confidence, </w:t>
      </w:r>
      <w:r w:rsidR="008969EB">
        <w:t>'</w:t>
      </w:r>
      <w:r w:rsidRPr="00F61172">
        <w:t>and being open, the ability to communicate with a lot of different and even strange people. And not to be closed and narrow mind</w:t>
      </w:r>
      <w:r w:rsidR="00DF2B05" w:rsidRPr="00F61172">
        <w:t>ed.</w:t>
      </w:r>
      <w:r w:rsidR="008969EB">
        <w:t>'</w:t>
      </w:r>
      <w:r w:rsidR="00DF2B05" w:rsidRPr="00F61172">
        <w:t xml:space="preserve"> Maha </w:t>
      </w:r>
      <w:r w:rsidR="005A4A43" w:rsidRPr="00F61172">
        <w:t>said</w:t>
      </w:r>
      <w:r w:rsidR="002C3E94">
        <w:t>,</w:t>
      </w:r>
      <w:r w:rsidRPr="00F61172">
        <w:t xml:space="preserve"> </w:t>
      </w:r>
      <w:r w:rsidR="002C3E94">
        <w:t>'</w:t>
      </w:r>
      <w:r w:rsidRPr="00F61172">
        <w:t>self-confidence, belief in myself, in what I am doing</w:t>
      </w:r>
      <w:r w:rsidR="008969EB">
        <w:t>'</w:t>
      </w:r>
      <w:r w:rsidR="005A4A43" w:rsidRPr="00F61172">
        <w:t xml:space="preserve"> were qualities</w:t>
      </w:r>
      <w:r w:rsidR="00DF2B05" w:rsidRPr="00F61172">
        <w:t xml:space="preserve"> she considered most important to her success.</w:t>
      </w:r>
    </w:p>
    <w:p w14:paraId="4C971ACD" w14:textId="2B9BD547" w:rsidR="009228D5" w:rsidRPr="00F61172" w:rsidRDefault="009228D5" w:rsidP="001475EE">
      <w:r w:rsidRPr="00F61172">
        <w:t xml:space="preserve">A significant finding in this study </w:t>
      </w:r>
      <w:r w:rsidR="00C77C28" w:rsidRPr="00F61172">
        <w:t>indicates</w:t>
      </w:r>
      <w:r w:rsidR="005A384F" w:rsidRPr="00F61172">
        <w:t xml:space="preserve"> a need for a diversity</w:t>
      </w:r>
      <w:r w:rsidRPr="00F61172">
        <w:t xml:space="preserve"> of coping skills</w:t>
      </w:r>
      <w:r w:rsidR="002C3E94">
        <w:t xml:space="preserve">. At times, the </w:t>
      </w:r>
      <w:r w:rsidRPr="00F61172">
        <w:t>participants seemed overwhelmed at the mental, emotional</w:t>
      </w:r>
      <w:r w:rsidR="002C3E94">
        <w:t>,</w:t>
      </w:r>
      <w:r w:rsidRPr="00F61172">
        <w:t xml:space="preserve"> and physical strength required to succeed. The personal qualities listed in </w:t>
      </w:r>
      <w:r w:rsidR="002C3E94">
        <w:t>Figure 5</w:t>
      </w:r>
      <w:r w:rsidRPr="00F61172">
        <w:t xml:space="preserve"> do much to sum up the overall picture presented by</w:t>
      </w:r>
      <w:r w:rsidR="00520E2C" w:rsidRPr="00F61172">
        <w:t xml:space="preserve"> the participants</w:t>
      </w:r>
      <w:r w:rsidR="002C3E94">
        <w:t>,</w:t>
      </w:r>
      <w:r w:rsidR="00520E2C" w:rsidRPr="00F61172">
        <w:t xml:space="preserve"> although it was</w:t>
      </w:r>
      <w:r w:rsidRPr="00F61172">
        <w:t xml:space="preserve"> difficult to explain in words the day</w:t>
      </w:r>
      <w:r w:rsidR="002C3E94">
        <w:t>-</w:t>
      </w:r>
      <w:r w:rsidRPr="00F61172">
        <w:t>to</w:t>
      </w:r>
      <w:r w:rsidR="002C3E94">
        <w:t>-</w:t>
      </w:r>
      <w:r w:rsidRPr="00F61172">
        <w:t>day inner str</w:t>
      </w:r>
      <w:r w:rsidR="005A384F" w:rsidRPr="00F61172">
        <w:t>ength</w:t>
      </w:r>
      <w:r w:rsidR="00520E2C" w:rsidRPr="00F61172">
        <w:t xml:space="preserve"> they</w:t>
      </w:r>
      <w:r w:rsidR="005A384F" w:rsidRPr="00F61172">
        <w:t xml:space="preserve"> needed. Another</w:t>
      </w:r>
      <w:r w:rsidRPr="00F61172">
        <w:t xml:space="preserve"> finding was the perceived importance of other Christ</w:t>
      </w:r>
      <w:r w:rsidR="000C06BC" w:rsidRPr="00F61172">
        <w:t>ian women in each other's lives, and the mutual group support they were able to give each other.</w:t>
      </w:r>
    </w:p>
    <w:p w14:paraId="5BEC01B0" w14:textId="2FF872AF" w:rsidR="009228D5" w:rsidRPr="00F61172" w:rsidRDefault="009228D5" w:rsidP="001475EE">
      <w:r w:rsidRPr="00F61172">
        <w:t xml:space="preserve">The college in which the students </w:t>
      </w:r>
      <w:r w:rsidR="002C3E94" w:rsidRPr="00F61172">
        <w:t>stud</w:t>
      </w:r>
      <w:r w:rsidR="002C3E94">
        <w:t>ied</w:t>
      </w:r>
      <w:r w:rsidR="002C3E94" w:rsidRPr="00F61172">
        <w:t xml:space="preserve"> </w:t>
      </w:r>
      <w:r w:rsidRPr="00F61172">
        <w:t xml:space="preserve">has support systems in place for helping </w:t>
      </w:r>
      <w:r w:rsidR="000C06BC" w:rsidRPr="00F61172">
        <w:t xml:space="preserve">all </w:t>
      </w:r>
      <w:r w:rsidRPr="00F61172">
        <w:t xml:space="preserve">Arab students with social and language issues and </w:t>
      </w:r>
      <w:r w:rsidR="002C3E94">
        <w:t>they are granted</w:t>
      </w:r>
      <w:r w:rsidR="002C3E94" w:rsidRPr="00F61172">
        <w:t xml:space="preserve"> </w:t>
      </w:r>
      <w:r w:rsidRPr="00F61172">
        <w:t>25% extra time in examinations (apart from English).</w:t>
      </w:r>
      <w:r w:rsidR="008C3E94" w:rsidRPr="00F61172">
        <w:t xml:space="preserve"> </w:t>
      </w:r>
      <w:r w:rsidRPr="00F61172">
        <w:t>In addition to the Centre for Peace and Democracy</w:t>
      </w:r>
      <w:r w:rsidR="002C3E94">
        <w:t>,</w:t>
      </w:r>
      <w:r w:rsidR="000C06BC" w:rsidRPr="00F61172">
        <w:t xml:space="preserve"> which h</w:t>
      </w:r>
      <w:r w:rsidR="001871A0">
        <w:t xml:space="preserve">as systems in place for </w:t>
      </w:r>
      <w:r w:rsidR="000C06BC" w:rsidRPr="00F61172">
        <w:t>social, practical</w:t>
      </w:r>
      <w:r w:rsidR="002C3E94">
        <w:t>,</w:t>
      </w:r>
      <w:r w:rsidR="000C06BC" w:rsidRPr="00F61172">
        <w:t xml:space="preserve"> and educational support,</w:t>
      </w:r>
      <w:r w:rsidRPr="00F61172">
        <w:t xml:space="preserve"> and an Arab</w:t>
      </w:r>
      <w:r w:rsidR="002C3E94">
        <w:t>ic</w:t>
      </w:r>
      <w:r w:rsidRPr="00F61172">
        <w:t xml:space="preserve"> speakers</w:t>
      </w:r>
      <w:r w:rsidR="00911E08" w:rsidRPr="00F61172">
        <w:t>'</w:t>
      </w:r>
      <w:r w:rsidRPr="00F61172">
        <w:t xml:space="preserve"> Student Union, all students are able to benefit from a </w:t>
      </w:r>
      <w:r w:rsidR="002C3E94">
        <w:t>s</w:t>
      </w:r>
      <w:r w:rsidR="002C3E94" w:rsidRPr="00F61172">
        <w:t xml:space="preserve">upport </w:t>
      </w:r>
      <w:r w:rsidR="002C3E94">
        <w:t>c</w:t>
      </w:r>
      <w:r w:rsidR="002C3E94" w:rsidRPr="00F61172">
        <w:t xml:space="preserve">entre </w:t>
      </w:r>
      <w:r w:rsidRPr="00F61172">
        <w:t>for students with learning difficulties and special needs. Moreover</w:t>
      </w:r>
      <w:r w:rsidR="002C3E94">
        <w:t>,</w:t>
      </w:r>
      <w:r w:rsidRPr="00F61172">
        <w:t xml:space="preserve"> there is a </w:t>
      </w:r>
      <w:r w:rsidR="002C3E94">
        <w:t>c</w:t>
      </w:r>
      <w:r w:rsidR="002C3E94" w:rsidRPr="00F61172">
        <w:t xml:space="preserve">entre </w:t>
      </w:r>
      <w:r w:rsidRPr="00F61172">
        <w:t>for students with physical problems</w:t>
      </w:r>
      <w:r w:rsidR="004162C6">
        <w:t xml:space="preserve"> which</w:t>
      </w:r>
      <w:r w:rsidR="002C3E94">
        <w:t xml:space="preserve"> provides</w:t>
      </w:r>
      <w:r w:rsidRPr="00F61172">
        <w:t xml:space="preserve"> access to </w:t>
      </w:r>
      <w:r w:rsidR="008C2313" w:rsidRPr="00F61172">
        <w:t>practical in</w:t>
      </w:r>
      <w:r w:rsidR="002C3E94">
        <w:t>-</w:t>
      </w:r>
      <w:r w:rsidR="008C2313" w:rsidRPr="00F61172">
        <w:t xml:space="preserve">class </w:t>
      </w:r>
      <w:r w:rsidR="002B2EEE">
        <w:t>support as well as</w:t>
      </w:r>
      <w:r w:rsidRPr="00F61172">
        <w:t xml:space="preserve"> counselling. </w:t>
      </w:r>
    </w:p>
    <w:p w14:paraId="0809A744" w14:textId="083C784C" w:rsidR="00614953" w:rsidRPr="00F61172" w:rsidRDefault="007A273E" w:rsidP="001475EE">
      <w:r w:rsidRPr="00EA4A10">
        <w:t>L</w:t>
      </w:r>
      <w:r w:rsidR="009228D5" w:rsidRPr="00EA4A10">
        <w:t>ess than</w:t>
      </w:r>
      <w:r w:rsidR="009228D5" w:rsidRPr="00F61172">
        <w:t xml:space="preserve"> half of the participants took advantage of the facilities ava</w:t>
      </w:r>
      <w:r w:rsidR="009A6DB4">
        <w:t>ilable</w:t>
      </w:r>
      <w:r w:rsidR="002C3E94">
        <w:t>.</w:t>
      </w:r>
      <w:r w:rsidR="000C06BC" w:rsidRPr="00F61172">
        <w:t xml:space="preserve"> Hiba</w:t>
      </w:r>
      <w:r w:rsidR="00105181" w:rsidRPr="00F61172">
        <w:t xml:space="preserve"> said</w:t>
      </w:r>
      <w:r w:rsidR="009228D5" w:rsidRPr="00F61172">
        <w:t xml:space="preserve"> that </w:t>
      </w:r>
      <w:r w:rsidR="00105181" w:rsidRPr="00F61172">
        <w:t>special treatment for Arabs</w:t>
      </w:r>
      <w:r w:rsidR="009228D5" w:rsidRPr="00F61172">
        <w:t xml:space="preserve"> was divisive and only further alienated them from the mainstream student population. Maha made the following comment</w:t>
      </w:r>
      <w:r w:rsidR="002C3E94">
        <w:t>:</w:t>
      </w:r>
      <w:r w:rsidR="002C3E94" w:rsidRPr="00F61172">
        <w:t xml:space="preserve"> </w:t>
      </w:r>
      <w:r w:rsidR="008969EB">
        <w:t>'</w:t>
      </w:r>
      <w:r w:rsidR="009228D5" w:rsidRPr="00F61172">
        <w:t>It really did not help me. I think it is nonsense. It did not help at all.</w:t>
      </w:r>
      <w:r w:rsidR="008969EB">
        <w:t>'</w:t>
      </w:r>
      <w:r w:rsidR="000C06BC" w:rsidRPr="00F61172">
        <w:t xml:space="preserve"> She was unwilling to be drawn </w:t>
      </w:r>
      <w:r w:rsidR="000C06BC" w:rsidRPr="00F61172">
        <w:lastRenderedPageBreak/>
        <w:t>further and seemed almost annoyed at being part of a group that was in some way disadv</w:t>
      </w:r>
      <w:r w:rsidR="00105181" w:rsidRPr="00F61172">
        <w:t>antaged</w:t>
      </w:r>
      <w:r w:rsidR="000C06BC" w:rsidRPr="00F61172">
        <w:t>.</w:t>
      </w:r>
    </w:p>
    <w:p w14:paraId="75628583" w14:textId="5E3A7AA6" w:rsidR="009D1B5D" w:rsidRPr="00F61172" w:rsidRDefault="00105181" w:rsidP="001475EE">
      <w:r w:rsidRPr="00F61172">
        <w:t>As well as looking at</w:t>
      </w:r>
      <w:r w:rsidR="009D1B5D" w:rsidRPr="00F61172">
        <w:t xml:space="preserve"> challenges</w:t>
      </w:r>
      <w:r w:rsidRPr="00F61172">
        <w:t xml:space="preserve"> in general,</w:t>
      </w:r>
      <w:r w:rsidR="009D1B5D" w:rsidRPr="00F61172">
        <w:t xml:space="preserve"> </w:t>
      </w:r>
      <w:r w:rsidRPr="00F61172">
        <w:t>it is important to</w:t>
      </w:r>
      <w:r w:rsidR="009D1B5D" w:rsidRPr="00F61172">
        <w:t xml:space="preserve"> acknowledge how the different types of challenges affect</w:t>
      </w:r>
      <w:r w:rsidR="00472708">
        <w:t>ed</w:t>
      </w:r>
      <w:r w:rsidR="009D1B5D" w:rsidRPr="00F61172">
        <w:t xml:space="preserve"> different aspects of the overall </w:t>
      </w:r>
      <w:r w:rsidR="006D7A8D">
        <w:t>higher education</w:t>
      </w:r>
      <w:r w:rsidR="009D1B5D" w:rsidRPr="00F61172">
        <w:t xml:space="preserve"> </w:t>
      </w:r>
      <w:r w:rsidRPr="00F61172">
        <w:t xml:space="preserve">experience for the participants, and </w:t>
      </w:r>
      <w:r w:rsidR="009D1B5D" w:rsidRPr="00F61172">
        <w:t xml:space="preserve">how they </w:t>
      </w:r>
      <w:r w:rsidR="00472708">
        <w:t>saw</w:t>
      </w:r>
      <w:r w:rsidR="00472708" w:rsidRPr="00F61172">
        <w:t xml:space="preserve"> </w:t>
      </w:r>
      <w:r w:rsidR="006A0216" w:rsidRPr="00F61172">
        <w:t xml:space="preserve">themselves as part of a </w:t>
      </w:r>
      <w:r w:rsidRPr="00F61172">
        <w:t xml:space="preserve">bigger </w:t>
      </w:r>
      <w:r w:rsidR="006A0216" w:rsidRPr="00F61172">
        <w:t>picture</w:t>
      </w:r>
      <w:r w:rsidR="009D1B5D" w:rsidRPr="00F61172">
        <w:t>.</w:t>
      </w:r>
      <w:r w:rsidR="008C3E94" w:rsidRPr="00F61172">
        <w:t xml:space="preserve"> </w:t>
      </w:r>
      <w:r w:rsidR="00911E08" w:rsidRPr="00F61172">
        <w:t>Although t</w:t>
      </w:r>
      <w:r w:rsidR="009D1B5D" w:rsidRPr="00F61172">
        <w:t>he main focus of challenges was related to participants' language and social</w:t>
      </w:r>
      <w:r w:rsidR="00285801" w:rsidRPr="00F61172">
        <w:t xml:space="preserve"> and cultural</w:t>
      </w:r>
      <w:r w:rsidR="00911E08" w:rsidRPr="00F61172">
        <w:t xml:space="preserve"> situations, </w:t>
      </w:r>
      <w:r w:rsidR="009D1B5D" w:rsidRPr="00F61172">
        <w:t>there was one parti</w:t>
      </w:r>
      <w:r w:rsidR="000229F3" w:rsidRPr="00F61172">
        <w:t xml:space="preserve">cular </w:t>
      </w:r>
      <w:r w:rsidR="00285801" w:rsidRPr="00F61172">
        <w:t xml:space="preserve">problem which </w:t>
      </w:r>
      <w:r w:rsidR="009D1B5D" w:rsidRPr="00F61172">
        <w:t>was related to physically getting to and from the campus</w:t>
      </w:r>
      <w:r w:rsidR="00472708">
        <w:t>,</w:t>
      </w:r>
      <w:r w:rsidR="009D1B5D" w:rsidRPr="00F61172">
        <w:t xml:space="preserve"> which was no trivial matter. </w:t>
      </w:r>
    </w:p>
    <w:p w14:paraId="5FA8DA10" w14:textId="5E551B2F" w:rsidR="009D1B5D" w:rsidRPr="00F61172" w:rsidRDefault="009D1B5D" w:rsidP="001475EE">
      <w:r w:rsidRPr="00F61172">
        <w:t>In Israel</w:t>
      </w:r>
      <w:r w:rsidR="00285801" w:rsidRPr="00F61172">
        <w:t>,</w:t>
      </w:r>
      <w:r w:rsidRPr="00F61172">
        <w:t xml:space="preserve"> hitching lifts is very common (except for soldiers in u</w:t>
      </w:r>
      <w:r w:rsidR="00105181" w:rsidRPr="00F61172">
        <w:t>niform</w:t>
      </w:r>
      <w:r w:rsidR="00472708">
        <w:t>,</w:t>
      </w:r>
      <w:r w:rsidR="00105181" w:rsidRPr="00F61172">
        <w:t xml:space="preserve"> for whom it is</w:t>
      </w:r>
      <w:r w:rsidRPr="00F61172">
        <w:t xml:space="preserve"> forbi</w:t>
      </w:r>
      <w:r w:rsidR="00105181" w:rsidRPr="00F61172">
        <w:t>dden) and many drivers</w:t>
      </w:r>
      <w:r w:rsidRPr="00F61172">
        <w:t xml:space="preserve"> stop and give lifts.</w:t>
      </w:r>
      <w:r w:rsidR="008C3E94" w:rsidRPr="00F61172">
        <w:t xml:space="preserve"> </w:t>
      </w:r>
      <w:r w:rsidRPr="00F61172">
        <w:t>However</w:t>
      </w:r>
      <w:r w:rsidR="00472708">
        <w:t>,</w:t>
      </w:r>
      <w:r w:rsidRPr="00F61172">
        <w:t xml:space="preserve"> hitching</w:t>
      </w:r>
      <w:r w:rsidR="00105181" w:rsidRPr="00F61172">
        <w:t xml:space="preserve"> </w:t>
      </w:r>
      <w:r w:rsidRPr="00F61172">
        <w:t>is not acceptable within the Christian Arab culture. For Christian Arab female students</w:t>
      </w:r>
      <w:r w:rsidR="00285801" w:rsidRPr="00F61172">
        <w:t>,</w:t>
      </w:r>
      <w:r w:rsidRPr="00F61172">
        <w:t xml:space="preserve"> the business of getting on campus</w:t>
      </w:r>
      <w:r w:rsidR="00285801" w:rsidRPr="00F61172">
        <w:t xml:space="preserve"> to actually start the day</w:t>
      </w:r>
      <w:r w:rsidRPr="00F61172">
        <w:t xml:space="preserve"> presents quite a practical challenge. There is some public transportation</w:t>
      </w:r>
      <w:r w:rsidR="00472708">
        <w:t>,</w:t>
      </w:r>
      <w:r w:rsidR="00285801" w:rsidRPr="00F61172">
        <w:t xml:space="preserve"> but not regularly throughout the academic day</w:t>
      </w:r>
      <w:r w:rsidRPr="00F61172">
        <w:t>. Shaden said she just walked</w:t>
      </w:r>
      <w:r w:rsidR="00472708">
        <w:t>,</w:t>
      </w:r>
      <w:r w:rsidRPr="00F61172">
        <w:t xml:space="preserve"> </w:t>
      </w:r>
      <w:r w:rsidR="008969EB">
        <w:t>'</w:t>
      </w:r>
      <w:r w:rsidRPr="00F61172">
        <w:t>I would never take a ride with a stranger</w:t>
      </w:r>
      <w:r w:rsidR="008969EB">
        <w:t>'</w:t>
      </w:r>
      <w:r w:rsidR="00472708">
        <w:t>, and</w:t>
      </w:r>
      <w:r w:rsidRPr="00F61172">
        <w:t xml:space="preserve"> then she bought a bike. Extreme Middle East</w:t>
      </w:r>
      <w:r w:rsidR="00472708">
        <w:t>ern</w:t>
      </w:r>
      <w:r w:rsidRPr="00F61172">
        <w:t xml:space="preserve"> weather</w:t>
      </w:r>
      <w:r w:rsidR="00472708">
        <w:t>,</w:t>
      </w:r>
      <w:r w:rsidRPr="00F61172">
        <w:t xml:space="preserve"> up</w:t>
      </w:r>
      <w:r w:rsidR="00285801" w:rsidRPr="00F61172">
        <w:t xml:space="preserve"> to 40 degrees in the summer and rains in the winter</w:t>
      </w:r>
      <w:r w:rsidR="00472708">
        <w:t>,</w:t>
      </w:r>
      <w:r w:rsidR="00285801" w:rsidRPr="00F61172">
        <w:t xml:space="preserve"> do not make this an easy option</w:t>
      </w:r>
      <w:r w:rsidR="00B0070A" w:rsidRPr="00F61172">
        <w:t>.</w:t>
      </w:r>
      <w:r w:rsidR="008C3E94" w:rsidRPr="00F61172">
        <w:t xml:space="preserve"> </w:t>
      </w:r>
      <w:r w:rsidR="00B0070A" w:rsidRPr="00F61172">
        <w:t xml:space="preserve">Aseel </w:t>
      </w:r>
      <w:r w:rsidRPr="00F61172">
        <w:t>said</w:t>
      </w:r>
      <w:r w:rsidR="00472708">
        <w:t>:</w:t>
      </w:r>
      <w:r w:rsidR="00472708" w:rsidRPr="00F61172">
        <w:t xml:space="preserve"> </w:t>
      </w:r>
    </w:p>
    <w:p w14:paraId="6BC2922B" w14:textId="47FCB0F1" w:rsidR="009D1B5D" w:rsidRPr="00F61172" w:rsidRDefault="009D1B5D" w:rsidP="001475EE">
      <w:pPr>
        <w:pStyle w:val="Quote"/>
      </w:pPr>
      <w:r w:rsidRPr="00F61172">
        <w:t xml:space="preserve">I lived in a town and I did not know what it was to hitch, I just could not take a lift, unless I knew someone and it was really difficult. </w:t>
      </w:r>
      <w:r w:rsidR="00472708">
        <w:t>To this day</w:t>
      </w:r>
      <w:r w:rsidRPr="00F61172">
        <w:t xml:space="preserve">, I can't get used to taking a lift. Even on the bus. I had never been on a bus before! </w:t>
      </w:r>
    </w:p>
    <w:p w14:paraId="226E6D37" w14:textId="63F02D5B" w:rsidR="009D1B5D" w:rsidRPr="00F61172" w:rsidRDefault="009D1B5D" w:rsidP="001475EE">
      <w:r w:rsidRPr="00F61172">
        <w:t xml:space="preserve">She summed up this challenge by saying </w:t>
      </w:r>
      <w:r w:rsidR="008969EB">
        <w:t>'</w:t>
      </w:r>
      <w:r w:rsidRPr="00F61172">
        <w:t xml:space="preserve">I can manage all the 'extreme' situations but this was a challenge! My </w:t>
      </w:r>
      <w:r w:rsidR="00472708">
        <w:t>greatest</w:t>
      </w:r>
      <w:r w:rsidR="00472708" w:rsidRPr="00F61172">
        <w:t xml:space="preserve"> </w:t>
      </w:r>
      <w:r w:rsidRPr="00F61172">
        <w:t>challenge is</w:t>
      </w:r>
      <w:r w:rsidR="00285801" w:rsidRPr="00F61172">
        <w:t xml:space="preserve"> transport to and from college</w:t>
      </w:r>
      <w:r w:rsidR="008969EB">
        <w:t>'</w:t>
      </w:r>
      <w:r w:rsidR="00550B63">
        <w:t>.</w:t>
      </w:r>
      <w:r w:rsidR="001871A0">
        <w:t xml:space="preserve"> However, o</w:t>
      </w:r>
      <w:r w:rsidR="004162C6">
        <w:t>ver the last year there has been a considerable change in transport options to the college.</w:t>
      </w:r>
    </w:p>
    <w:p w14:paraId="0160988C" w14:textId="3D8FC079" w:rsidR="009D1B5D" w:rsidRPr="004D5B8B" w:rsidRDefault="005A4A43" w:rsidP="001475EE">
      <w:pPr>
        <w:pStyle w:val="Heading3"/>
      </w:pPr>
      <w:bookmarkStart w:id="324" w:name="_Toc512352304"/>
      <w:bookmarkStart w:id="325" w:name="_Toc512352584"/>
      <w:bookmarkStart w:id="326" w:name="_Toc513881689"/>
      <w:bookmarkStart w:id="327" w:name="_Toc514070702"/>
      <w:r w:rsidRPr="00E30F57">
        <w:t>Language Issues</w:t>
      </w:r>
      <w:r w:rsidR="00472708">
        <w:t>:</w:t>
      </w:r>
      <w:r w:rsidR="00472708" w:rsidRPr="00E30F57">
        <w:t xml:space="preserve"> </w:t>
      </w:r>
      <w:r w:rsidR="008969EB">
        <w:t>'</w:t>
      </w:r>
      <w:r w:rsidR="009D1B5D" w:rsidRPr="00E53955">
        <w:t xml:space="preserve">Rules of </w:t>
      </w:r>
      <w:r w:rsidR="00472708">
        <w:t>L</w:t>
      </w:r>
      <w:r w:rsidR="00472708" w:rsidRPr="00E53955">
        <w:t>anguage</w:t>
      </w:r>
      <w:r w:rsidR="0031366D">
        <w:t xml:space="preserve"> Use</w:t>
      </w:r>
      <w:r w:rsidR="00472708" w:rsidRPr="00E53955">
        <w:t xml:space="preserve"> </w:t>
      </w:r>
      <w:proofErr w:type="gramStart"/>
      <w:r w:rsidR="00472708">
        <w:t>W</w:t>
      </w:r>
      <w:r w:rsidR="00472708" w:rsidRPr="00E53955">
        <w:t>ithout</w:t>
      </w:r>
      <w:proofErr w:type="gramEnd"/>
      <w:r w:rsidR="00472708" w:rsidRPr="00E53955">
        <w:t xml:space="preserve"> </w:t>
      </w:r>
      <w:r w:rsidR="00472708">
        <w:t>W</w:t>
      </w:r>
      <w:r w:rsidR="00472708" w:rsidRPr="00E53955">
        <w:t xml:space="preserve">hich </w:t>
      </w:r>
      <w:r w:rsidR="009D1B5D" w:rsidRPr="00E53955">
        <w:t xml:space="preserve">the </w:t>
      </w:r>
      <w:r w:rsidR="00472708">
        <w:t>R</w:t>
      </w:r>
      <w:r w:rsidR="00472708" w:rsidRPr="00E53955">
        <w:t xml:space="preserve">ules </w:t>
      </w:r>
      <w:r w:rsidR="009D1B5D" w:rsidRPr="00E53955">
        <w:t xml:space="preserve">of </w:t>
      </w:r>
      <w:r w:rsidR="00472708">
        <w:t>G</w:t>
      </w:r>
      <w:r w:rsidR="00472708" w:rsidRPr="00E53955">
        <w:t xml:space="preserve">rammar </w:t>
      </w:r>
      <w:r w:rsidR="009D1B5D" w:rsidRPr="00E53955">
        <w:t xml:space="preserve">are </w:t>
      </w:r>
      <w:r w:rsidR="00472708">
        <w:t>U</w:t>
      </w:r>
      <w:r w:rsidR="009D1B5D" w:rsidRPr="00E53955">
        <w:t>seless</w:t>
      </w:r>
      <w:bookmarkEnd w:id="324"/>
      <w:bookmarkEnd w:id="325"/>
      <w:r w:rsidR="008969EB">
        <w:t>'</w:t>
      </w:r>
      <w:bookmarkEnd w:id="326"/>
      <w:bookmarkEnd w:id="327"/>
      <w:r w:rsidR="0031366D">
        <w:t xml:space="preserve"> (Widdowson, 1978, p.2)</w:t>
      </w:r>
    </w:p>
    <w:p w14:paraId="71C8E3DC" w14:textId="4B1A2A4D" w:rsidR="0043407B" w:rsidRPr="00F61172" w:rsidRDefault="008F3014" w:rsidP="001475EE">
      <w:r>
        <w:t>Figure 6 presents</w:t>
      </w:r>
      <w:r w:rsidR="00D6024A" w:rsidRPr="00F61172">
        <w:t xml:space="preserve"> the main areas of interest and importance </w:t>
      </w:r>
      <w:r w:rsidR="004D7A36" w:rsidRPr="00F61172">
        <w:t>relat</w:t>
      </w:r>
      <w:r w:rsidR="004D7A36">
        <w:t>ed</w:t>
      </w:r>
      <w:r w:rsidR="004D7A36" w:rsidRPr="00F61172">
        <w:t xml:space="preserve"> </w:t>
      </w:r>
      <w:r w:rsidR="00D6024A" w:rsidRPr="00F61172">
        <w:t xml:space="preserve">to </w:t>
      </w:r>
      <w:r w:rsidR="008C2313" w:rsidRPr="00F61172">
        <w:t xml:space="preserve">the challenge of </w:t>
      </w:r>
      <w:r w:rsidR="00D6024A" w:rsidRPr="00F61172">
        <w:t>langua</w:t>
      </w:r>
      <w:r w:rsidR="00105181" w:rsidRPr="00F61172">
        <w:t>ge issues in higher education</w:t>
      </w:r>
      <w:r w:rsidR="00D6024A" w:rsidRPr="00F61172">
        <w:t xml:space="preserve">. </w:t>
      </w:r>
      <w:r w:rsidR="004D7A36">
        <w:t>The</w:t>
      </w:r>
      <w:r w:rsidR="00D6024A" w:rsidRPr="00F61172">
        <w:t xml:space="preserve"> information</w:t>
      </w:r>
      <w:r w:rsidR="004D7A36">
        <w:t xml:space="preserve"> is organized</w:t>
      </w:r>
      <w:r w:rsidR="00D6024A" w:rsidRPr="00F61172">
        <w:t xml:space="preserve"> in a circula</w:t>
      </w:r>
      <w:r w:rsidR="00105181" w:rsidRPr="00F61172">
        <w:t>r fashion</w:t>
      </w:r>
      <w:r w:rsidR="004D7A36">
        <w:t>,</w:t>
      </w:r>
      <w:r w:rsidR="00105181" w:rsidRPr="00F61172">
        <w:t xml:space="preserve"> which highlights </w:t>
      </w:r>
      <w:r w:rsidR="003F0B38">
        <w:t xml:space="preserve">the ongoing </w:t>
      </w:r>
      <w:r w:rsidR="00D6024A" w:rsidRPr="00F61172">
        <w:t>complexit</w:t>
      </w:r>
      <w:r w:rsidR="00105181" w:rsidRPr="00F61172">
        <w:t xml:space="preserve">y of languages </w:t>
      </w:r>
      <w:r w:rsidR="004D7A36">
        <w:t>with respect</w:t>
      </w:r>
      <w:r w:rsidR="004D7A36" w:rsidRPr="00F61172">
        <w:t xml:space="preserve"> </w:t>
      </w:r>
      <w:r w:rsidR="00105181" w:rsidRPr="00F61172">
        <w:t xml:space="preserve">to </w:t>
      </w:r>
      <w:r w:rsidR="00D6024A" w:rsidRPr="00F61172">
        <w:t>communication and identity. However</w:t>
      </w:r>
      <w:r w:rsidR="00105181" w:rsidRPr="00F61172">
        <w:t>, in spite of acknowle</w:t>
      </w:r>
      <w:r w:rsidR="00A15E43" w:rsidRPr="00F61172">
        <w:t>dgments regar</w:t>
      </w:r>
      <w:r w:rsidR="00105181" w:rsidRPr="00F61172">
        <w:t>ding</w:t>
      </w:r>
      <w:r w:rsidR="00D6024A" w:rsidRPr="00F61172">
        <w:t xml:space="preserve"> language as a more abstract</w:t>
      </w:r>
      <w:r w:rsidR="00105181" w:rsidRPr="00F61172">
        <w:t xml:space="preserve"> concept, </w:t>
      </w:r>
      <w:r w:rsidR="004D7A36">
        <w:t xml:space="preserve">the </w:t>
      </w:r>
      <w:r w:rsidR="00D6024A" w:rsidRPr="00F61172">
        <w:t>participants related to the very practical r</w:t>
      </w:r>
      <w:r w:rsidR="00105181" w:rsidRPr="00F61172">
        <w:t xml:space="preserve">elevance of Hebrew </w:t>
      </w:r>
      <w:r w:rsidR="00D6024A" w:rsidRPr="00F61172">
        <w:t xml:space="preserve">in contrast to the perceived </w:t>
      </w:r>
      <w:r w:rsidR="00105181" w:rsidRPr="00F61172">
        <w:t>irrelevance and hence unimportance</w:t>
      </w:r>
      <w:r w:rsidR="00D6024A" w:rsidRPr="00F61172">
        <w:t xml:space="preserve"> of Arabic.</w:t>
      </w:r>
    </w:p>
    <w:p w14:paraId="42DA672F" w14:textId="77777777" w:rsidR="00CB1D10" w:rsidRPr="0035617A" w:rsidRDefault="00F50763" w:rsidP="001475EE">
      <w:pPr>
        <w:tabs>
          <w:tab w:val="center" w:pos="6968"/>
        </w:tabs>
      </w:pPr>
      <w:r w:rsidRPr="00727956">
        <w:rPr>
          <w:noProof/>
          <w:lang w:val="en-US"/>
        </w:rPr>
        <w:lastRenderedPageBreak/>
        <mc:AlternateContent>
          <mc:Choice Requires="wpg">
            <w:drawing>
              <wp:anchor distT="0" distB="0" distL="114300" distR="114300" simplePos="0" relativeHeight="251807744" behindDoc="0" locked="0" layoutInCell="1" allowOverlap="1" wp14:anchorId="37536803" wp14:editId="6EDD71F6">
                <wp:simplePos x="0" y="0"/>
                <wp:positionH relativeFrom="page">
                  <wp:posOffset>1231900</wp:posOffset>
                </wp:positionH>
                <wp:positionV relativeFrom="paragraph">
                  <wp:posOffset>31750</wp:posOffset>
                </wp:positionV>
                <wp:extent cx="6323965" cy="7468235"/>
                <wp:effectExtent l="0" t="0" r="0" b="0"/>
                <wp:wrapThrough wrapText="bothSides">
                  <wp:wrapPolygon edited="0">
                    <wp:start x="846" y="0"/>
                    <wp:lineTo x="846" y="3526"/>
                    <wp:lineTo x="6246" y="3636"/>
                    <wp:lineTo x="5661" y="4518"/>
                    <wp:lineTo x="5205" y="4738"/>
                    <wp:lineTo x="4164" y="5344"/>
                    <wp:lineTo x="3318" y="6281"/>
                    <wp:lineTo x="2798" y="7163"/>
                    <wp:lineTo x="2538" y="8044"/>
                    <wp:lineTo x="2538" y="8926"/>
                    <wp:lineTo x="2733" y="9807"/>
                    <wp:lineTo x="2993" y="10689"/>
                    <wp:lineTo x="1431" y="13168"/>
                    <wp:lineTo x="1431" y="13719"/>
                    <wp:lineTo x="6962" y="14215"/>
                    <wp:lineTo x="130" y="14270"/>
                    <wp:lineTo x="130" y="21543"/>
                    <wp:lineTo x="9174" y="21543"/>
                    <wp:lineTo x="13794" y="21268"/>
                    <wp:lineTo x="20431" y="20772"/>
                    <wp:lineTo x="20496" y="14325"/>
                    <wp:lineTo x="19975" y="14270"/>
                    <wp:lineTo x="12883" y="14215"/>
                    <wp:lineTo x="15161" y="13774"/>
                    <wp:lineTo x="15161" y="13278"/>
                    <wp:lineTo x="14900" y="13003"/>
                    <wp:lineTo x="14185" y="12452"/>
                    <wp:lineTo x="13989" y="11570"/>
                    <wp:lineTo x="14445" y="10689"/>
                    <wp:lineTo x="14770" y="9807"/>
                    <wp:lineTo x="14835" y="8044"/>
                    <wp:lineTo x="14575" y="7163"/>
                    <wp:lineTo x="14054" y="6281"/>
                    <wp:lineTo x="13339" y="5400"/>
                    <wp:lineTo x="12363" y="4793"/>
                    <wp:lineTo x="11842" y="4518"/>
                    <wp:lineTo x="11907" y="3636"/>
                    <wp:lineTo x="18869" y="3636"/>
                    <wp:lineTo x="21472" y="3416"/>
                    <wp:lineTo x="21407" y="0"/>
                    <wp:lineTo x="846" y="0"/>
                  </wp:wrapPolygon>
                </wp:wrapThrough>
                <wp:docPr id="384" name="Group 384"/>
                <wp:cNvGraphicFramePr/>
                <a:graphic xmlns:a="http://schemas.openxmlformats.org/drawingml/2006/main">
                  <a:graphicData uri="http://schemas.microsoft.com/office/word/2010/wordprocessingGroup">
                    <wpg:wgp>
                      <wpg:cNvGrpSpPr/>
                      <wpg:grpSpPr>
                        <a:xfrm>
                          <a:off x="0" y="0"/>
                          <a:ext cx="6323965" cy="7468235"/>
                          <a:chOff x="-2330" y="0"/>
                          <a:chExt cx="6331753" cy="7465730"/>
                        </a:xfrm>
                      </wpg:grpSpPr>
                      <wps:wsp>
                        <wps:cNvPr id="286" name="Text Box 286"/>
                        <wps:cNvSpPr txBox="1"/>
                        <wps:spPr>
                          <a:xfrm>
                            <a:off x="208345" y="0"/>
                            <a:ext cx="2073275" cy="1254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80499A"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 xml:space="preserve">language control is equated with success </w:t>
                              </w:r>
                            </w:p>
                            <w:p w14:paraId="5D9469A4"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 xml:space="preserve">a weapon </w:t>
                              </w:r>
                            </w:p>
                            <w:p w14:paraId="21A5AA79"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Hebrew is the language here - needed</w:t>
                              </w:r>
                            </w:p>
                            <w:p w14:paraId="6B899B07" w14:textId="77777777" w:rsidR="008F69F7" w:rsidRPr="00D73B59" w:rsidRDefault="008F69F7" w:rsidP="007749F7">
                              <w:pPr>
                                <w:pStyle w:val="figuretext"/>
                                <w:numPr>
                                  <w:ilvl w:val="0"/>
                                  <w:numId w:val="11"/>
                                </w:numPr>
                                <w:ind w:left="357" w:hanging="357"/>
                                <w:jc w:val="left"/>
                                <w:rPr>
                                  <w:sz w:val="22"/>
                                  <w:szCs w:val="22"/>
                                  <w:lang w:val="en-US"/>
                                </w:rPr>
                              </w:pPr>
                              <w:r w:rsidRPr="00D73B59">
                                <w:rPr>
                                  <w:b w:val="0"/>
                                  <w:bCs w:val="0"/>
                                  <w:sz w:val="22"/>
                                  <w:szCs w:val="22"/>
                                  <w:lang w:val="en-US"/>
                                </w:rPr>
                                <w:t>totally relevant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חץ ימינה 7"/>
                        <wps:cNvSpPr/>
                        <wps:spPr>
                          <a:xfrm rot="13678167">
                            <a:off x="1435261" y="914400"/>
                            <a:ext cx="700644" cy="2731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8" name="Text Box 288"/>
                        <wps:cNvSpPr txBox="1"/>
                        <wps:spPr>
                          <a:xfrm>
                            <a:off x="3738623" y="0"/>
                            <a:ext cx="2590800" cy="12084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AE40EE"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confers a lower status</w:t>
                              </w:r>
                            </w:p>
                            <w:p w14:paraId="10FDB23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nothing special about Arabic</w:t>
                              </w:r>
                            </w:p>
                            <w:p w14:paraId="6FABCEC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no one cares about grades in Arabic</w:t>
                              </w:r>
                            </w:p>
                            <w:p w14:paraId="2D29D6A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Arabic does not contribute to anything</w:t>
                              </w:r>
                            </w:p>
                            <w:p w14:paraId="391DB83D"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discomfort in mixed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חץ ימינה 6"/>
                        <wps:cNvSpPr/>
                        <wps:spPr>
                          <a:xfrm rot="18737481">
                            <a:off x="3194613" y="902825"/>
                            <a:ext cx="700405" cy="2839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9" name="Text Box 289"/>
                        <wps:cNvSpPr txBox="1"/>
                        <wps:spPr>
                          <a:xfrm>
                            <a:off x="-2330" y="4916205"/>
                            <a:ext cx="2745105" cy="2549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843FD6"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language weakness causing fear, and stress, discomfort</w:t>
                              </w:r>
                            </w:p>
                            <w:p w14:paraId="7D91DE8A"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difficulty in articulation</w:t>
                              </w:r>
                            </w:p>
                            <w:p w14:paraId="60134041"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sensitive to criticism</w:t>
                              </w:r>
                            </w:p>
                            <w:p w14:paraId="5D94DBA6"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participation a problem</w:t>
                              </w:r>
                            </w:p>
                            <w:p w14:paraId="32BB4792" w14:textId="7B75F87A"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difficulty of public speaking</w:t>
                              </w:r>
                              <w:r>
                                <w:rPr>
                                  <w:b w:val="0"/>
                                  <w:bCs w:val="0"/>
                                  <w:sz w:val="22"/>
                                  <w:szCs w:val="22"/>
                                  <w:lang w:val="en-US"/>
                                </w:rPr>
                                <w:t>,</w:t>
                              </w:r>
                              <w:r w:rsidRPr="00D73B59">
                                <w:rPr>
                                  <w:b w:val="0"/>
                                  <w:bCs w:val="0"/>
                                  <w:sz w:val="22"/>
                                  <w:szCs w:val="22"/>
                                  <w:lang w:val="en-US"/>
                                </w:rPr>
                                <w:t xml:space="preserve"> presentations </w:t>
                              </w:r>
                            </w:p>
                            <w:p w14:paraId="55B584D4"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problems not insurmountable </w:t>
                              </w:r>
                            </w:p>
                            <w:p w14:paraId="2FB59C39"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confusion and language mixing</w:t>
                              </w:r>
                            </w:p>
                            <w:p w14:paraId="6536FD10"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solutions - group work with Hebrew speakers - don't give up </w:t>
                              </w:r>
                            </w:p>
                            <w:p w14:paraId="09973E29"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review and learn vocab and phrases - vocab deficit</w:t>
                              </w:r>
                            </w:p>
                            <w:p w14:paraId="0A385B3A"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need support with writing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3" name="Group 303"/>
                        <wpg:cNvGrpSpPr/>
                        <wpg:grpSpPr>
                          <a:xfrm>
                            <a:off x="763930" y="1377387"/>
                            <a:ext cx="3545531" cy="3427096"/>
                            <a:chOff x="0" y="0"/>
                            <a:chExt cx="3545206" cy="3427819"/>
                          </a:xfrm>
                        </wpg:grpSpPr>
                        <wpg:grpSp>
                          <wpg:cNvPr id="300" name="Group 300"/>
                          <wpg:cNvGrpSpPr/>
                          <wpg:grpSpPr>
                            <a:xfrm>
                              <a:off x="0" y="0"/>
                              <a:ext cx="3545206" cy="1644650"/>
                              <a:chOff x="0" y="0"/>
                              <a:chExt cx="3545206" cy="1644650"/>
                            </a:xfrm>
                          </wpg:grpSpPr>
                          <wpg:grpSp>
                            <wpg:cNvPr id="262" name="Group 262"/>
                            <wpg:cNvGrpSpPr/>
                            <wpg:grpSpPr>
                              <a:xfrm>
                                <a:off x="0" y="0"/>
                                <a:ext cx="1781810" cy="1644650"/>
                                <a:chOff x="0" y="0"/>
                                <a:chExt cx="1782627" cy="1644651"/>
                              </a:xfrm>
                            </wpg:grpSpPr>
                            <wps:wsp>
                              <wps:cNvPr id="266" name="Pie 266"/>
                              <wps:cNvSpPr/>
                              <wps:spPr>
                                <a:xfrm>
                                  <a:off x="0" y="0"/>
                                  <a:ext cx="1782627" cy="1644651"/>
                                </a:xfrm>
                                <a:prstGeom prst="pieWedge">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67" name="Pie 4"/>
                              <wps:cNvSpPr/>
                              <wps:spPr>
                                <a:xfrm>
                                  <a:off x="522119" y="481707"/>
                                  <a:ext cx="1260508" cy="1162944"/>
                                </a:xfrm>
                                <a:prstGeom prst="rect">
                                  <a:avLst/>
                                </a:prstGeom>
                              </wps:spPr>
                              <wps:style>
                                <a:lnRef idx="0">
                                  <a:scrgbClr r="0" g="0" b="0"/>
                                </a:lnRef>
                                <a:fillRef idx="0">
                                  <a:scrgbClr r="0" g="0" b="0"/>
                                </a:fillRef>
                                <a:effectRef idx="0">
                                  <a:scrgbClr r="0" g="0" b="0"/>
                                </a:effectRef>
                                <a:fontRef idx="minor">
                                  <a:schemeClr val="lt1"/>
                                </a:fontRef>
                              </wps:style>
                              <wps:txbx>
                                <w:txbxContent>
                                  <w:p w14:paraId="2616690F" w14:textId="77777777" w:rsidR="008F69F7" w:rsidRDefault="008F69F7" w:rsidP="00BD39E9">
                                    <w:pPr>
                                      <w:pStyle w:val="NormalWeb"/>
                                      <w:bidi/>
                                      <w:spacing w:before="0" w:beforeAutospacing="0" w:after="101" w:afterAutospacing="0" w:line="216" w:lineRule="auto"/>
                                      <w:jc w:val="center"/>
                                    </w:pPr>
                                    <w:r>
                                      <w:rPr>
                                        <w:color w:val="000000"/>
                                        <w:kern w:val="24"/>
                                      </w:rPr>
                                      <w:t>PERCEIVED IMPORTANCE OF HEBREW</w:t>
                                    </w:r>
                                  </w:p>
                                </w:txbxContent>
                              </wps:txbx>
                              <wps:bodyPr spcFirstLastPara="0" vert="horz" wrap="square" lIns="85344" tIns="85344" rIns="85344" bIns="85344" numCol="1" spcCol="1270" anchor="ctr" anchorCtr="0">
                                <a:noAutofit/>
                              </wps:bodyPr>
                            </wps:wsp>
                          </wpg:grpSp>
                          <wpg:grpSp>
                            <wpg:cNvPr id="268" name="Group 268"/>
                            <wpg:cNvGrpSpPr/>
                            <wpg:grpSpPr>
                              <a:xfrm>
                                <a:off x="1774480" y="1"/>
                                <a:ext cx="1770726" cy="1644649"/>
                                <a:chOff x="1921900" y="1"/>
                                <a:chExt cx="1598536" cy="1701863"/>
                              </a:xfrm>
                            </wpg:grpSpPr>
                            <wps:wsp>
                              <wps:cNvPr id="269" name="Pie 269"/>
                              <wps:cNvSpPr/>
                              <wps:spPr>
                                <a:xfrm rot="5400000">
                                  <a:off x="1907831" y="71559"/>
                                  <a:ext cx="1684163" cy="1541047"/>
                                </a:xfrm>
                                <a:prstGeom prst="pieWedge">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70" name="Pie 4"/>
                              <wps:cNvSpPr/>
                              <wps:spPr>
                                <a:xfrm>
                                  <a:off x="1921900" y="498465"/>
                                  <a:ext cx="1279689" cy="1203399"/>
                                </a:xfrm>
                                <a:prstGeom prst="rect">
                                  <a:avLst/>
                                </a:prstGeom>
                              </wps:spPr>
                              <wps:style>
                                <a:lnRef idx="0">
                                  <a:scrgbClr r="0" g="0" b="0"/>
                                </a:lnRef>
                                <a:fillRef idx="0">
                                  <a:scrgbClr r="0" g="0" b="0"/>
                                </a:fillRef>
                                <a:effectRef idx="0">
                                  <a:scrgbClr r="0" g="0" b="0"/>
                                </a:effectRef>
                                <a:fontRef idx="minor">
                                  <a:schemeClr val="lt1"/>
                                </a:fontRef>
                              </wps:style>
                              <wps:txbx>
                                <w:txbxContent>
                                  <w:p w14:paraId="734E3DC1" w14:textId="77777777" w:rsidR="008F69F7" w:rsidRDefault="008F69F7" w:rsidP="00BD39E9">
                                    <w:pPr>
                                      <w:pStyle w:val="NormalWeb"/>
                                      <w:bidi/>
                                      <w:spacing w:before="0" w:beforeAutospacing="0" w:after="101" w:afterAutospacing="0" w:line="216" w:lineRule="auto"/>
                                      <w:jc w:val="center"/>
                                    </w:pPr>
                                    <w:r>
                                      <w:rPr>
                                        <w:color w:val="000000"/>
                                        <w:kern w:val="24"/>
                                      </w:rPr>
                                      <w:t>PERCEIVED UNIMPORTANCE OF ARABIC</w:t>
                                    </w:r>
                                  </w:p>
                                </w:txbxContent>
                              </wps:txbx>
                              <wps:bodyPr spcFirstLastPara="0" vert="horz" wrap="square" lIns="85344" tIns="85344" rIns="85344" bIns="85344" numCol="1" spcCol="1270" anchor="ctr" anchorCtr="0">
                                <a:noAutofit/>
                              </wps:bodyPr>
                            </wps:wsp>
                          </wpg:grpSp>
                        </wpg:grpSp>
                        <wpg:grpSp>
                          <wpg:cNvPr id="301" name="Group 301"/>
                          <wpg:cNvGrpSpPr/>
                          <wpg:grpSpPr>
                            <a:xfrm>
                              <a:off x="49640" y="1685048"/>
                              <a:ext cx="3495566" cy="1742771"/>
                              <a:chOff x="-31841" y="-7950"/>
                              <a:chExt cx="3495566" cy="1742771"/>
                            </a:xfrm>
                          </wpg:grpSpPr>
                          <wpg:grpSp>
                            <wpg:cNvPr id="277" name="Group 277"/>
                            <wpg:cNvGrpSpPr/>
                            <wpg:grpSpPr>
                              <a:xfrm>
                                <a:off x="-31841" y="-7950"/>
                                <a:ext cx="1719671" cy="1734820"/>
                                <a:chOff x="-31869" y="-7949"/>
                                <a:chExt cx="1721165" cy="1734646"/>
                              </a:xfrm>
                            </wpg:grpSpPr>
                            <wps:wsp>
                              <wps:cNvPr id="278" name="Pie 278"/>
                              <wps:cNvSpPr/>
                              <wps:spPr>
                                <a:xfrm rot="16200000">
                                  <a:off x="-54544" y="14726"/>
                                  <a:ext cx="1734646" cy="1689296"/>
                                </a:xfrm>
                                <a:prstGeom prst="pieWedge">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79" name="Pie 8"/>
                              <wps:cNvSpPr/>
                              <wps:spPr>
                                <a:xfrm>
                                  <a:off x="494783" y="1"/>
                                  <a:ext cx="1194513" cy="1333664"/>
                                </a:xfrm>
                                <a:prstGeom prst="rect">
                                  <a:avLst/>
                                </a:prstGeom>
                              </wps:spPr>
                              <wps:style>
                                <a:lnRef idx="0">
                                  <a:scrgbClr r="0" g="0" b="0"/>
                                </a:lnRef>
                                <a:fillRef idx="0">
                                  <a:scrgbClr r="0" g="0" b="0"/>
                                </a:fillRef>
                                <a:effectRef idx="0">
                                  <a:scrgbClr r="0" g="0" b="0"/>
                                </a:effectRef>
                                <a:fontRef idx="minor">
                                  <a:schemeClr val="lt1"/>
                                </a:fontRef>
                              </wps:style>
                              <wps:txbx>
                                <w:txbxContent>
                                  <w:p w14:paraId="01F4E90A" w14:textId="77777777" w:rsidR="008F69F7" w:rsidRDefault="008F69F7" w:rsidP="00CB1D10">
                                    <w:pPr>
                                      <w:pStyle w:val="NormalWeb"/>
                                      <w:bidi/>
                                      <w:spacing w:before="0" w:beforeAutospacing="0" w:after="101" w:afterAutospacing="0" w:line="216" w:lineRule="auto"/>
                                      <w:jc w:val="center"/>
                                    </w:pPr>
                                    <w:r>
                                      <w:rPr>
                                        <w:rFonts w:eastAsia="Times New Roman"/>
                                        <w:color w:val="000000"/>
                                        <w:kern w:val="24"/>
                                      </w:rPr>
                                      <w:t>PERCEIVED AWARENESS OF LIMITATIONS WHEN USING HEBREW AND SOLUTIONS</w:t>
                                    </w:r>
                                  </w:p>
                                </w:txbxContent>
                              </wps:txbx>
                              <wps:bodyPr spcFirstLastPara="0" vert="horz" wrap="square" lIns="85344" tIns="85344" rIns="85344" bIns="85344" numCol="1" spcCol="1270" anchor="ctr" anchorCtr="0">
                                <a:noAutofit/>
                              </wps:bodyPr>
                            </wps:wsp>
                          </wpg:grpSp>
                          <wpg:grpSp>
                            <wpg:cNvPr id="280" name="Group 280"/>
                            <wpg:cNvGrpSpPr/>
                            <wpg:grpSpPr>
                              <a:xfrm>
                                <a:off x="1692998" y="0"/>
                                <a:ext cx="1770727" cy="1734821"/>
                                <a:chOff x="0" y="0"/>
                                <a:chExt cx="1772482" cy="1735360"/>
                              </a:xfrm>
                            </wpg:grpSpPr>
                            <wps:wsp>
                              <wps:cNvPr id="281" name="Pie 281"/>
                              <wps:cNvSpPr/>
                              <wps:spPr>
                                <a:xfrm rot="10800000">
                                  <a:off x="7339" y="1"/>
                                  <a:ext cx="1765143" cy="1735359"/>
                                </a:xfrm>
                                <a:prstGeom prst="pieWedge">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282" name="Pie 6"/>
                              <wps:cNvSpPr/>
                              <wps:spPr>
                                <a:xfrm rot="21600000">
                                  <a:off x="0" y="0"/>
                                  <a:ext cx="1248145" cy="1036194"/>
                                </a:xfrm>
                                <a:prstGeom prst="rect">
                                  <a:avLst/>
                                </a:prstGeom>
                              </wps:spPr>
                              <wps:style>
                                <a:lnRef idx="0">
                                  <a:scrgbClr r="0" g="0" b="0"/>
                                </a:lnRef>
                                <a:fillRef idx="0">
                                  <a:scrgbClr r="0" g="0" b="0"/>
                                </a:fillRef>
                                <a:effectRef idx="0">
                                  <a:scrgbClr r="0" g="0" b="0"/>
                                </a:effectRef>
                                <a:fontRef idx="minor">
                                  <a:schemeClr val="lt1"/>
                                </a:fontRef>
                              </wps:style>
                              <wps:txbx>
                                <w:txbxContent>
                                  <w:p w14:paraId="3BE792AA" w14:textId="77777777" w:rsidR="008F69F7" w:rsidRDefault="008F69F7" w:rsidP="00CB1D10">
                                    <w:pPr>
                                      <w:pStyle w:val="NormalWeb"/>
                                      <w:bidi/>
                                      <w:spacing w:before="0" w:beforeAutospacing="0" w:after="101" w:afterAutospacing="0" w:line="216" w:lineRule="auto"/>
                                      <w:jc w:val="center"/>
                                    </w:pPr>
                                    <w:r>
                                      <w:rPr>
                                        <w:rFonts w:eastAsia="Times New Roman"/>
                                        <w:color w:val="000000"/>
                                        <w:kern w:val="24"/>
                                      </w:rPr>
                                      <w:t>ISSUES OF LANGUAGE, CULTURE AND IDENTITY</w:t>
                                    </w:r>
                                  </w:p>
                                </w:txbxContent>
                              </wps:txbx>
                              <wps:bodyPr spcFirstLastPara="0" vert="horz" wrap="square" lIns="85344" tIns="85344" rIns="85344" bIns="85344" numCol="1" spcCol="1270" anchor="ctr" anchorCtr="0">
                                <a:noAutofit/>
                              </wps:bodyPr>
                            </wps:wsp>
                          </wpg:grpSp>
                        </wpg:grpSp>
                      </wpg:grpSp>
                      <wps:wsp>
                        <wps:cNvPr id="305" name="Text Box 305"/>
                        <wps:cNvSpPr txBox="1"/>
                        <wps:spPr>
                          <a:xfrm>
                            <a:off x="3588152" y="4919241"/>
                            <a:ext cx="2438400" cy="2289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C40AD8"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language plays an important social role</w:t>
                              </w:r>
                            </w:p>
                            <w:p w14:paraId="1CE0B931"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more extreme opinions in native language</w:t>
                              </w:r>
                            </w:p>
                            <w:p w14:paraId="742D5388" w14:textId="7981E76B"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do</w:t>
                              </w:r>
                              <w:r>
                                <w:rPr>
                                  <w:b w:val="0"/>
                                  <w:bCs w:val="0"/>
                                  <w:sz w:val="22"/>
                                  <w:szCs w:val="22"/>
                                  <w:lang w:val="en-US"/>
                                </w:rPr>
                                <w:t xml:space="preserve"> not want to study in an Arabic-</w:t>
                              </w:r>
                              <w:r w:rsidRPr="00D73B59">
                                <w:rPr>
                                  <w:b w:val="0"/>
                                  <w:bCs w:val="0"/>
                                  <w:sz w:val="22"/>
                                  <w:szCs w:val="22"/>
                                  <w:lang w:val="en-US"/>
                                </w:rPr>
                                <w:t xml:space="preserve">speaking college </w:t>
                              </w:r>
                              <w:r>
                                <w:rPr>
                                  <w:b w:val="0"/>
                                  <w:bCs w:val="0"/>
                                  <w:sz w:val="22"/>
                                  <w:szCs w:val="22"/>
                                  <w:lang w:val="en-US"/>
                                </w:rPr>
                                <w:t>–</w:t>
                              </w:r>
                              <w:r w:rsidRPr="00D73B59">
                                <w:rPr>
                                  <w:b w:val="0"/>
                                  <w:bCs w:val="0"/>
                                  <w:sz w:val="22"/>
                                  <w:szCs w:val="22"/>
                                  <w:lang w:val="en-US"/>
                                </w:rPr>
                                <w:t xml:space="preserve"> affect</w:t>
                              </w:r>
                              <w:r>
                                <w:rPr>
                                  <w:b w:val="0"/>
                                  <w:bCs w:val="0"/>
                                  <w:sz w:val="22"/>
                                  <w:szCs w:val="22"/>
                                  <w:lang w:val="en-US"/>
                                </w:rPr>
                                <w:t>s</w:t>
                              </w:r>
                              <w:r w:rsidRPr="00D73B59">
                                <w:rPr>
                                  <w:b w:val="0"/>
                                  <w:bCs w:val="0"/>
                                  <w:sz w:val="22"/>
                                  <w:szCs w:val="22"/>
                                  <w:lang w:val="en-US"/>
                                </w:rPr>
                                <w:t xml:space="preserve"> Hebrew competence and majority </w:t>
                              </w:r>
                              <w:r>
                                <w:rPr>
                                  <w:b w:val="0"/>
                                  <w:bCs w:val="0"/>
                                  <w:sz w:val="22"/>
                                  <w:szCs w:val="22"/>
                                  <w:lang w:val="en-US"/>
                                </w:rPr>
                                <w:t>Muslim</w:t>
                              </w:r>
                              <w:r w:rsidRPr="00D73B59">
                                <w:rPr>
                                  <w:b w:val="0"/>
                                  <w:bCs w:val="0"/>
                                  <w:sz w:val="22"/>
                                  <w:szCs w:val="22"/>
                                  <w:lang w:val="en-US"/>
                                </w:rPr>
                                <w:t xml:space="preserve"> population</w:t>
                              </w:r>
                            </w:p>
                            <w:p w14:paraId="09EA743B"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SLA</w:t>
                              </w:r>
                              <w:r w:rsidRPr="00D73B59">
                                <w:rPr>
                                  <w:b w:val="0"/>
                                  <w:bCs w:val="0"/>
                                  <w:sz w:val="22"/>
                                  <w:szCs w:val="22"/>
                                  <w:rtl/>
                                </w:rPr>
                                <w:t xml:space="preserve"> </w:t>
                              </w:r>
                              <w:r w:rsidRPr="00D73B59">
                                <w:rPr>
                                  <w:b w:val="0"/>
                                  <w:bCs w:val="0"/>
                                  <w:sz w:val="22"/>
                                  <w:szCs w:val="22"/>
                                  <w:lang w:val="en-US"/>
                                </w:rPr>
                                <w:t>student 'a real Jew'</w:t>
                              </w:r>
                            </w:p>
                            <w:p w14:paraId="0279BD99" w14:textId="68259522"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importance o</w:t>
                              </w:r>
                              <w:r>
                                <w:rPr>
                                  <w:b w:val="0"/>
                                  <w:bCs w:val="0"/>
                                  <w:sz w:val="22"/>
                                  <w:szCs w:val="22"/>
                                  <w:lang w:val="en-US"/>
                                </w:rPr>
                                <w:t>f</w:t>
                              </w:r>
                              <w:r w:rsidRPr="00D73B59">
                                <w:rPr>
                                  <w:b w:val="0"/>
                                  <w:bCs w:val="0"/>
                                  <w:sz w:val="22"/>
                                  <w:szCs w:val="22"/>
                                  <w:lang w:val="en-US"/>
                                </w:rPr>
                                <w:t xml:space="preserve"> native language to express feeling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חץ ימינה 9"/>
                        <wps:cNvSpPr/>
                        <wps:spPr>
                          <a:xfrm rot="3130733">
                            <a:off x="3796497" y="4340506"/>
                            <a:ext cx="700644" cy="2731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6" name="חץ ימינה 8"/>
                        <wps:cNvSpPr/>
                        <wps:spPr>
                          <a:xfrm rot="7967757">
                            <a:off x="370390" y="4328932"/>
                            <a:ext cx="700644" cy="2731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7536803" id="Group 384" o:spid="_x0000_s1186" style="position:absolute;margin-left:97pt;margin-top:2.5pt;width:497.95pt;height:588.05pt;z-index:251807744;mso-position-horizontal-relative:page" coordorigin="-23" coordsize="63317,7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">
                <v:shape id="Text Box 286" o:spid="_x0000_s1187" type="#_x0000_t202" style="position:absolute;left:2083;width:20733;height:1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1D80499A"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 xml:space="preserve">language control is equated with success </w:t>
                        </w:r>
                      </w:p>
                      <w:p w14:paraId="5D9469A4"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 xml:space="preserve">a weapon </w:t>
                        </w:r>
                      </w:p>
                      <w:p w14:paraId="21A5AA79" w14:textId="77777777" w:rsidR="008F69F7" w:rsidRPr="00D73B59" w:rsidRDefault="008F69F7" w:rsidP="007749F7">
                        <w:pPr>
                          <w:pStyle w:val="figuretext"/>
                          <w:numPr>
                            <w:ilvl w:val="0"/>
                            <w:numId w:val="11"/>
                          </w:numPr>
                          <w:ind w:left="357" w:hanging="357"/>
                          <w:jc w:val="left"/>
                          <w:rPr>
                            <w:b w:val="0"/>
                            <w:bCs w:val="0"/>
                            <w:sz w:val="22"/>
                            <w:szCs w:val="22"/>
                            <w:lang w:val="en-US"/>
                          </w:rPr>
                        </w:pPr>
                        <w:r w:rsidRPr="00D73B59">
                          <w:rPr>
                            <w:b w:val="0"/>
                            <w:bCs w:val="0"/>
                            <w:sz w:val="22"/>
                            <w:szCs w:val="22"/>
                            <w:lang w:val="en-US"/>
                          </w:rPr>
                          <w:t>Hebrew is the language here - needed</w:t>
                        </w:r>
                      </w:p>
                      <w:p w14:paraId="6B899B07" w14:textId="77777777" w:rsidR="008F69F7" w:rsidRPr="00D73B59" w:rsidRDefault="008F69F7" w:rsidP="007749F7">
                        <w:pPr>
                          <w:pStyle w:val="figuretext"/>
                          <w:numPr>
                            <w:ilvl w:val="0"/>
                            <w:numId w:val="11"/>
                          </w:numPr>
                          <w:ind w:left="357" w:hanging="357"/>
                          <w:jc w:val="left"/>
                          <w:rPr>
                            <w:sz w:val="22"/>
                            <w:szCs w:val="22"/>
                            <w:lang w:val="en-US"/>
                          </w:rPr>
                        </w:pPr>
                        <w:r w:rsidRPr="00D73B59">
                          <w:rPr>
                            <w:b w:val="0"/>
                            <w:bCs w:val="0"/>
                            <w:sz w:val="22"/>
                            <w:szCs w:val="22"/>
                            <w:lang w:val="en-US"/>
                          </w:rPr>
                          <w:t>totally relevant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7" o:spid="_x0000_s1188" type="#_x0000_t13" style="position:absolute;left:14353;top:9143;width:7006;height:2731;rotation:-86527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" adj="17390" fillcolor="#5b9bd5 [3204]" strokecolor="#1f4d78 [1604]" strokeweight="1pt"/>
                <v:shape id="Text Box 288" o:spid="_x0000_s1189" type="#_x0000_t202" style="position:absolute;left:37386;width:25908;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DAE40EE"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confers a lower status</w:t>
                        </w:r>
                      </w:p>
                      <w:p w14:paraId="10FDB23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nothing special about Arabic</w:t>
                        </w:r>
                      </w:p>
                      <w:p w14:paraId="6FABCEC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no one cares about grades in Arabic</w:t>
                        </w:r>
                      </w:p>
                      <w:p w14:paraId="2D29D6AF"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Arabic does not contribute to anything</w:t>
                        </w:r>
                      </w:p>
                      <w:p w14:paraId="391DB83D" w14:textId="77777777" w:rsidR="008F69F7" w:rsidRPr="00D73B59" w:rsidRDefault="008F69F7" w:rsidP="007749F7">
                        <w:pPr>
                          <w:pStyle w:val="figuretext"/>
                          <w:numPr>
                            <w:ilvl w:val="0"/>
                            <w:numId w:val="12"/>
                          </w:numPr>
                          <w:ind w:left="357" w:hanging="357"/>
                          <w:jc w:val="left"/>
                          <w:rPr>
                            <w:sz w:val="22"/>
                            <w:szCs w:val="22"/>
                            <w:lang w:val="en-US"/>
                          </w:rPr>
                        </w:pPr>
                        <w:r w:rsidRPr="00D73B59">
                          <w:rPr>
                            <w:b w:val="0"/>
                            <w:bCs w:val="0"/>
                            <w:sz w:val="22"/>
                            <w:szCs w:val="22"/>
                            <w:lang w:val="en-US"/>
                          </w:rPr>
                          <w:t>discomfort in mixed group</w:t>
                        </w:r>
                      </w:p>
                    </w:txbxContent>
                  </v:textbox>
                </v:shape>
                <v:shape id="חץ ימינה 6" o:spid="_x0000_s1190" type="#_x0000_t13" style="position:absolute;left:31946;top:9028;width:7004;height:2840;rotation:-31266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" adj="17221" fillcolor="#5b9bd5 [3204]" strokecolor="#1f4d78 [1604]" strokeweight="1pt"/>
                <v:shape id="Text Box 289" o:spid="_x0000_s1191" type="#_x0000_t202" style="position:absolute;left:-23;top:49162;width:27450;height:25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5843FD6"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language weakness causing fear, and stress, discomfort</w:t>
                        </w:r>
                      </w:p>
                      <w:p w14:paraId="7D91DE8A"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difficulty in articulation</w:t>
                        </w:r>
                      </w:p>
                      <w:p w14:paraId="60134041"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sensitive to criticism</w:t>
                        </w:r>
                      </w:p>
                      <w:p w14:paraId="5D94DBA6"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participation a problem</w:t>
                        </w:r>
                      </w:p>
                      <w:p w14:paraId="32BB4792" w14:textId="7B75F87A"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difficulty of public speaking</w:t>
                        </w:r>
                        <w:r>
                          <w:rPr>
                            <w:b w:val="0"/>
                            <w:bCs w:val="0"/>
                            <w:sz w:val="22"/>
                            <w:szCs w:val="22"/>
                            <w:lang w:val="en-US"/>
                          </w:rPr>
                          <w:t>,</w:t>
                        </w:r>
                        <w:r w:rsidRPr="00D73B59">
                          <w:rPr>
                            <w:b w:val="0"/>
                            <w:bCs w:val="0"/>
                            <w:sz w:val="22"/>
                            <w:szCs w:val="22"/>
                            <w:lang w:val="en-US"/>
                          </w:rPr>
                          <w:t xml:space="preserve"> presentations </w:t>
                        </w:r>
                      </w:p>
                      <w:p w14:paraId="55B584D4"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problems not insurmountable </w:t>
                        </w:r>
                      </w:p>
                      <w:p w14:paraId="2FB59C39"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confusion and language mixing</w:t>
                        </w:r>
                      </w:p>
                      <w:p w14:paraId="6536FD10"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solutions - group work with Hebrew speakers - don't give up </w:t>
                        </w:r>
                      </w:p>
                      <w:p w14:paraId="09973E29"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review and learn vocab and phrases - vocab deficit</w:t>
                        </w:r>
                      </w:p>
                      <w:p w14:paraId="0A385B3A" w14:textId="77777777" w:rsidR="008F69F7" w:rsidRPr="00D73B59" w:rsidRDefault="008F69F7" w:rsidP="007749F7">
                        <w:pPr>
                          <w:pStyle w:val="figuretext"/>
                          <w:numPr>
                            <w:ilvl w:val="0"/>
                            <w:numId w:val="13"/>
                          </w:numPr>
                          <w:ind w:left="357" w:hanging="357"/>
                          <w:jc w:val="left"/>
                          <w:rPr>
                            <w:sz w:val="22"/>
                            <w:szCs w:val="22"/>
                            <w:lang w:val="en-US"/>
                          </w:rPr>
                        </w:pPr>
                        <w:r w:rsidRPr="00D73B59">
                          <w:rPr>
                            <w:b w:val="0"/>
                            <w:bCs w:val="0"/>
                            <w:sz w:val="22"/>
                            <w:szCs w:val="22"/>
                            <w:lang w:val="en-US"/>
                          </w:rPr>
                          <w:t xml:space="preserve">need support with writing </w:t>
                        </w:r>
                      </w:p>
                    </w:txbxContent>
                  </v:textbox>
                </v:shape>
                <v:group id="Group 303" o:spid="_x0000_s1192" style="position:absolute;left:7639;top:13773;width:35455;height:34271" coordsize="35452,3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300" o:spid="_x0000_s1193" style="position:absolute;width:35452;height:16446" coordsize="35452,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262" o:spid="_x0000_s1194" style="position:absolute;width:17818;height:16446" coordsize="17826,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Pie 266" o:spid="_x0000_s1195" style="position:absolute;width:17826;height:16446;visibility:visible;mso-wrap-style:square;v-text-anchor:top" coordsize="1782627,164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" path="m,1644651c,736335,798109,,1782627,r,1644651l,1644651xe" fillcolor="white [21]" strokecolor="white [3201]" strokeweight="1pt">
                        <v:fill color2="#ed7d31 [3205]" rotate="t" focusposition=".5,-52429f" focussize="" colors="0 white;22938f white;1 #ed7d31" focus="100%" type="gradientRadial"/>
                        <v:stroke joinstyle="miter"/>
                        <v:path arrowok="t" o:connecttype="custom" o:connectlocs="0,1644651;1782627,0;1782627,1644651;0,1644651" o:connectangles="0,0,0,0"/>
                      </v:shape>
                      <v:rect id="Pie 4" o:spid="_x0000_s1196" style="position:absolute;left:5221;top:4817;width:12605;height:11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" filled="f" stroked="f">
                        <v:textbox inset="6.72pt,6.72pt,6.72pt,6.72pt">
                          <w:txbxContent>
                            <w:p w14:paraId="2616690F" w14:textId="77777777" w:rsidR="008F69F7" w:rsidRDefault="008F69F7" w:rsidP="00BD39E9">
                              <w:pPr>
                                <w:pStyle w:val="NormalWeb"/>
                                <w:bidi/>
                                <w:spacing w:before="0" w:beforeAutospacing="0" w:after="101" w:afterAutospacing="0" w:line="216" w:lineRule="auto"/>
                                <w:jc w:val="center"/>
                              </w:pPr>
                              <w:r>
                                <w:rPr>
                                  <w:color w:val="000000"/>
                                  <w:kern w:val="24"/>
                                </w:rPr>
                                <w:t>PERCEIVED IMPORTANCE OF HEBREW</w:t>
                              </w:r>
                            </w:p>
                          </w:txbxContent>
                        </v:textbox>
                      </v:rect>
                    </v:group>
                    <v:group id="Group 268" o:spid="_x0000_s1197" style="position:absolute;left:17744;width:17708;height:16446" coordorigin="19219" coordsize="15985,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Pie 269" o:spid="_x0000_s1198" style="position:absolute;left:19078;top:715;width:16841;height:15411;rotation:90;visibility:visible;mso-wrap-style:square;v-text-anchor:top" coordsize="1684163,154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" path="m,1541047c,689950,754025,,1684163,r,1541047l,1541047xe" fillcolor="#fffcf3 [183]" strokecolor="white [3201]" strokeweight="1pt">
                        <v:fill color2="#ffecb3 [983]" rotate="t" colors="0 #fffcf2;48497f #ffe38c;54395f #ffe38c;1 #ffecb3" focus="100%" type="gradient"/>
                        <v:stroke joinstyle="miter"/>
                        <v:path arrowok="t" o:connecttype="custom" o:connectlocs="0,1541047;1684163,0;1684163,1541047;0,1541047" o:connectangles="0,0,0,0"/>
                      </v:shape>
                      <v:rect id="Pie 4" o:spid="_x0000_s1199" style="position:absolute;left:19219;top:4984;width:12796;height:12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" filled="f" stroked="f">
                        <v:textbox inset="6.72pt,6.72pt,6.72pt,6.72pt">
                          <w:txbxContent>
                            <w:p w14:paraId="734E3DC1" w14:textId="77777777" w:rsidR="008F69F7" w:rsidRDefault="008F69F7" w:rsidP="00BD39E9">
                              <w:pPr>
                                <w:pStyle w:val="NormalWeb"/>
                                <w:bidi/>
                                <w:spacing w:before="0" w:beforeAutospacing="0" w:after="101" w:afterAutospacing="0" w:line="216" w:lineRule="auto"/>
                                <w:jc w:val="center"/>
                              </w:pPr>
                              <w:r>
                                <w:rPr>
                                  <w:color w:val="000000"/>
                                  <w:kern w:val="24"/>
                                </w:rPr>
                                <w:t>PERCEIVED UNIMPORTANCE OF ARABIC</w:t>
                              </w:r>
                            </w:p>
                          </w:txbxContent>
                        </v:textbox>
                      </v:rect>
                    </v:group>
                  </v:group>
                  <v:group id="Group 301" o:spid="_x0000_s1200" style="position:absolute;left:496;top:16850;width:34956;height:17428" coordorigin="-318,-79" coordsize="34955,1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oup 277" o:spid="_x0000_s1201" style="position:absolute;left:-318;top:-79;width:17196;height:17347" coordorigin="-318,-79" coordsize="17211,1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Pie 278" o:spid="_x0000_s1202" style="position:absolute;left:-545;top:148;width:17345;height:16892;rotation:-90;visibility:visible;mso-wrap-style:square;v-text-anchor:top" coordsize="1734646,168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" path="m,1689296c,756324,776627,,1734646,r,1689296l,1689296xe" fillcolor="#4a732f [2153]" strokecolor="white [3201]" strokeweight="1pt">
                        <v:fill color2="#a8d08d [1945]" rotate="t" angle="180" colors="0 #4b7430;31457f #74b349;1 #a9d18e" focus="100%" type="gradient"/>
                        <v:stroke joinstyle="miter"/>
                        <v:path arrowok="t" o:connecttype="custom" o:connectlocs="0,1689296;1734646,0;1734646,1689296;0,1689296" o:connectangles="0,0,0,0"/>
                      </v:shape>
                      <v:rect id="Pie 8" o:spid="_x0000_s1203" style="position:absolute;left:4947;width:11945;height:13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" filled="f" stroked="f">
                        <v:textbox inset="6.72pt,6.72pt,6.72pt,6.72pt">
                          <w:txbxContent>
                            <w:p w14:paraId="01F4E90A" w14:textId="77777777" w:rsidR="008F69F7" w:rsidRDefault="008F69F7" w:rsidP="00CB1D10">
                              <w:pPr>
                                <w:pStyle w:val="NormalWeb"/>
                                <w:bidi/>
                                <w:spacing w:before="0" w:beforeAutospacing="0" w:after="101" w:afterAutospacing="0" w:line="216" w:lineRule="auto"/>
                                <w:jc w:val="center"/>
                              </w:pPr>
                              <w:r>
                                <w:rPr>
                                  <w:rFonts w:eastAsia="Times New Roman"/>
                                  <w:color w:val="000000"/>
                                  <w:kern w:val="24"/>
                                </w:rPr>
                                <w:t>PERCEIVED AWARENESS OF LIMITATIONS WHEN USING HEBREW AND SOLUTIONS</w:t>
                              </w:r>
                            </w:p>
                          </w:txbxContent>
                        </v:textbox>
                      </v:rect>
                    </v:group>
                    <v:group id="Group 280" o:spid="_x0000_s1204" style="position:absolute;left:16929;width:17708;height:17348" coordsize="17724,1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Pie 281" o:spid="_x0000_s1205" style="position:absolute;left:73;width:17651;height:17353;rotation:180;visibility:visible;mso-wrap-style:square;v-text-anchor:top" coordsize="1765143,173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" path="m,1735359c,776947,790281,,1765143,r,1735359l,1735359xe" fillcolor="#aa8000 [2151]" strokecolor="white [3201]" strokeweight="1pt">
                        <v:fill color2="#ffd966 [1943]" rotate="t" angle="180" colors="0 #ab8100;31457f #ffc208;1 #ffd966" focus="100%" type="gradient"/>
                        <v:stroke joinstyle="miter"/>
                        <v:path arrowok="t" o:connecttype="custom" o:connectlocs="0,1735359;1765143,0;1765143,1735359;0,1735359" o:connectangles="0,0,0,0"/>
                      </v:shape>
                      <v:rect id="Pie 6" o:spid="_x0000_s1206" style="position:absolute;width:12481;height:10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" filled="f" stroked="f">
                        <v:textbox inset="6.72pt,6.72pt,6.72pt,6.72pt">
                          <w:txbxContent>
                            <w:p w14:paraId="3BE792AA" w14:textId="77777777" w:rsidR="008F69F7" w:rsidRDefault="008F69F7" w:rsidP="00CB1D10">
                              <w:pPr>
                                <w:pStyle w:val="NormalWeb"/>
                                <w:bidi/>
                                <w:spacing w:before="0" w:beforeAutospacing="0" w:after="101" w:afterAutospacing="0" w:line="216" w:lineRule="auto"/>
                                <w:jc w:val="center"/>
                              </w:pPr>
                              <w:r>
                                <w:rPr>
                                  <w:rFonts w:eastAsia="Times New Roman"/>
                                  <w:color w:val="000000"/>
                                  <w:kern w:val="24"/>
                                </w:rPr>
                                <w:t>ISSUES OF LANGUAGE, CULTURE AND IDENTITY</w:t>
                              </w:r>
                            </w:p>
                          </w:txbxContent>
                        </v:textbox>
                      </v:rect>
                    </v:group>
                  </v:group>
                </v:group>
                <v:shape id="Text Box 305" o:spid="_x0000_s1207" type="#_x0000_t202" style="position:absolute;left:35881;top:49192;width:24384;height:2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15C40AD8"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language plays an important social role</w:t>
                        </w:r>
                      </w:p>
                      <w:p w14:paraId="1CE0B931"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more extreme opinions in native language</w:t>
                        </w:r>
                      </w:p>
                      <w:p w14:paraId="742D5388" w14:textId="7981E76B"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do</w:t>
                        </w:r>
                        <w:r>
                          <w:rPr>
                            <w:b w:val="0"/>
                            <w:bCs w:val="0"/>
                            <w:sz w:val="22"/>
                            <w:szCs w:val="22"/>
                            <w:lang w:val="en-US"/>
                          </w:rPr>
                          <w:t xml:space="preserve"> not want to study in an Arabic-</w:t>
                        </w:r>
                        <w:r w:rsidRPr="00D73B59">
                          <w:rPr>
                            <w:b w:val="0"/>
                            <w:bCs w:val="0"/>
                            <w:sz w:val="22"/>
                            <w:szCs w:val="22"/>
                            <w:lang w:val="en-US"/>
                          </w:rPr>
                          <w:t xml:space="preserve">speaking college </w:t>
                        </w:r>
                        <w:r>
                          <w:rPr>
                            <w:b w:val="0"/>
                            <w:bCs w:val="0"/>
                            <w:sz w:val="22"/>
                            <w:szCs w:val="22"/>
                            <w:lang w:val="en-US"/>
                          </w:rPr>
                          <w:t>–</w:t>
                        </w:r>
                        <w:r w:rsidRPr="00D73B59">
                          <w:rPr>
                            <w:b w:val="0"/>
                            <w:bCs w:val="0"/>
                            <w:sz w:val="22"/>
                            <w:szCs w:val="22"/>
                            <w:lang w:val="en-US"/>
                          </w:rPr>
                          <w:t xml:space="preserve"> affect</w:t>
                        </w:r>
                        <w:r>
                          <w:rPr>
                            <w:b w:val="0"/>
                            <w:bCs w:val="0"/>
                            <w:sz w:val="22"/>
                            <w:szCs w:val="22"/>
                            <w:lang w:val="en-US"/>
                          </w:rPr>
                          <w:t>s</w:t>
                        </w:r>
                        <w:r w:rsidRPr="00D73B59">
                          <w:rPr>
                            <w:b w:val="0"/>
                            <w:bCs w:val="0"/>
                            <w:sz w:val="22"/>
                            <w:szCs w:val="22"/>
                            <w:lang w:val="en-US"/>
                          </w:rPr>
                          <w:t xml:space="preserve"> Hebrew competence and majority </w:t>
                        </w:r>
                        <w:r>
                          <w:rPr>
                            <w:b w:val="0"/>
                            <w:bCs w:val="0"/>
                            <w:sz w:val="22"/>
                            <w:szCs w:val="22"/>
                            <w:lang w:val="en-US"/>
                          </w:rPr>
                          <w:t>Muslim</w:t>
                        </w:r>
                        <w:r w:rsidRPr="00D73B59">
                          <w:rPr>
                            <w:b w:val="0"/>
                            <w:bCs w:val="0"/>
                            <w:sz w:val="22"/>
                            <w:szCs w:val="22"/>
                            <w:lang w:val="en-US"/>
                          </w:rPr>
                          <w:t xml:space="preserve"> population</w:t>
                        </w:r>
                      </w:p>
                      <w:p w14:paraId="09EA743B" w14:textId="77777777"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SLA</w:t>
                        </w:r>
                        <w:r w:rsidRPr="00D73B59">
                          <w:rPr>
                            <w:b w:val="0"/>
                            <w:bCs w:val="0"/>
                            <w:sz w:val="22"/>
                            <w:szCs w:val="22"/>
                            <w:rtl/>
                          </w:rPr>
                          <w:t xml:space="preserve"> </w:t>
                        </w:r>
                        <w:r w:rsidRPr="00D73B59">
                          <w:rPr>
                            <w:b w:val="0"/>
                            <w:bCs w:val="0"/>
                            <w:sz w:val="22"/>
                            <w:szCs w:val="22"/>
                            <w:lang w:val="en-US"/>
                          </w:rPr>
                          <w:t>student 'a real Jew'</w:t>
                        </w:r>
                      </w:p>
                      <w:p w14:paraId="0279BD99" w14:textId="68259522" w:rsidR="008F69F7" w:rsidRPr="00D73B59" w:rsidRDefault="008F69F7" w:rsidP="007749F7">
                        <w:pPr>
                          <w:pStyle w:val="figuretext"/>
                          <w:numPr>
                            <w:ilvl w:val="0"/>
                            <w:numId w:val="14"/>
                          </w:numPr>
                          <w:ind w:left="357" w:hanging="357"/>
                          <w:jc w:val="left"/>
                          <w:rPr>
                            <w:sz w:val="22"/>
                            <w:szCs w:val="22"/>
                            <w:lang w:val="en-US"/>
                          </w:rPr>
                        </w:pPr>
                        <w:r w:rsidRPr="00D73B59">
                          <w:rPr>
                            <w:b w:val="0"/>
                            <w:bCs w:val="0"/>
                            <w:sz w:val="22"/>
                            <w:szCs w:val="22"/>
                            <w:lang w:val="en-US"/>
                          </w:rPr>
                          <w:t>importance o</w:t>
                        </w:r>
                        <w:r>
                          <w:rPr>
                            <w:b w:val="0"/>
                            <w:bCs w:val="0"/>
                            <w:sz w:val="22"/>
                            <w:szCs w:val="22"/>
                            <w:lang w:val="en-US"/>
                          </w:rPr>
                          <w:t>f</w:t>
                        </w:r>
                        <w:r w:rsidRPr="00D73B59">
                          <w:rPr>
                            <w:b w:val="0"/>
                            <w:bCs w:val="0"/>
                            <w:sz w:val="22"/>
                            <w:szCs w:val="22"/>
                            <w:lang w:val="en-US"/>
                          </w:rPr>
                          <w:t xml:space="preserve"> native language to express feeling</w:t>
                        </w:r>
                      </w:p>
                    </w:txbxContent>
                  </v:textbox>
                </v:shape>
                <v:shape id="חץ ימינה 9" o:spid="_x0000_s1208" type="#_x0000_t13" style="position:absolute;left:37965;top:43404;width:7006;height:2731;rotation:34195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" adj="17390" fillcolor="#5b9bd5 [3204]" strokecolor="#1f4d78 [1604]" strokeweight="1pt"/>
                <v:shape id="חץ ימינה 8" o:spid="_x0000_s1209" type="#_x0000_t13" style="position:absolute;left:3703;top:43289;width:7007;height:2731;rotation:87029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" adj="17390" fillcolor="#5b9bd5 [3204]" strokecolor="#1f4d78 [1604]" strokeweight="1pt"/>
                <w10:wrap type="through" anchorx="page"/>
              </v:group>
            </w:pict>
          </mc:Fallback>
        </mc:AlternateContent>
      </w:r>
    </w:p>
    <w:p w14:paraId="4FB5499E" w14:textId="77777777" w:rsidR="00CB1D10" w:rsidRPr="0035617A" w:rsidRDefault="00CB1D10" w:rsidP="001475EE">
      <w:pPr>
        <w:tabs>
          <w:tab w:val="center" w:pos="6968"/>
        </w:tabs>
      </w:pPr>
    </w:p>
    <w:p w14:paraId="78D6208A" w14:textId="77777777" w:rsidR="00CB1D10" w:rsidRPr="00F61172" w:rsidRDefault="00CB1D10" w:rsidP="001475EE">
      <w:pPr>
        <w:tabs>
          <w:tab w:val="center" w:pos="6968"/>
        </w:tabs>
      </w:pPr>
      <w:r w:rsidRPr="00F61172">
        <w:tab/>
      </w:r>
    </w:p>
    <w:p w14:paraId="49AB4EC9" w14:textId="77777777" w:rsidR="00D6024A" w:rsidRPr="00F61172" w:rsidRDefault="00D6024A" w:rsidP="001475EE">
      <w:pPr>
        <w:spacing w:before="0" w:line="240" w:lineRule="auto"/>
        <w:jc w:val="center"/>
      </w:pPr>
    </w:p>
    <w:p w14:paraId="4BFA4A36" w14:textId="77777777" w:rsidR="00496DFD" w:rsidRPr="00F61172" w:rsidRDefault="00496DFD" w:rsidP="001475EE">
      <w:pPr>
        <w:rPr>
          <w:highlight w:val="yellow"/>
        </w:rPr>
      </w:pPr>
    </w:p>
    <w:p w14:paraId="5BFDE79C" w14:textId="77777777" w:rsidR="00496DFD" w:rsidRPr="00F61172" w:rsidRDefault="00496DFD" w:rsidP="001475EE">
      <w:pPr>
        <w:rPr>
          <w:highlight w:val="yellow"/>
        </w:rPr>
      </w:pPr>
    </w:p>
    <w:p w14:paraId="36AB3E63" w14:textId="77777777" w:rsidR="00496DFD" w:rsidRPr="00F61172" w:rsidRDefault="00496DFD" w:rsidP="001475EE">
      <w:pPr>
        <w:rPr>
          <w:highlight w:val="yellow"/>
        </w:rPr>
      </w:pPr>
    </w:p>
    <w:p w14:paraId="62853953" w14:textId="77777777" w:rsidR="00496DFD" w:rsidRPr="00F61172" w:rsidRDefault="00496DFD" w:rsidP="001475EE">
      <w:pPr>
        <w:rPr>
          <w:highlight w:val="yellow"/>
        </w:rPr>
      </w:pPr>
    </w:p>
    <w:p w14:paraId="2BF50B6E" w14:textId="77777777" w:rsidR="00496DFD" w:rsidRPr="00F61172" w:rsidRDefault="00496DFD" w:rsidP="001475EE">
      <w:pPr>
        <w:rPr>
          <w:highlight w:val="yellow"/>
        </w:rPr>
      </w:pPr>
    </w:p>
    <w:p w14:paraId="72C45279" w14:textId="77777777" w:rsidR="005D5BE0" w:rsidRPr="00F61172" w:rsidRDefault="005D5BE0" w:rsidP="001475EE">
      <w:pPr>
        <w:rPr>
          <w:highlight w:val="yellow"/>
        </w:rPr>
      </w:pPr>
    </w:p>
    <w:p w14:paraId="709CF227" w14:textId="03080F7B" w:rsidR="00911E08" w:rsidRDefault="00F50763" w:rsidP="001475EE">
      <w:pPr>
        <w:pStyle w:val="figuretitle"/>
      </w:pPr>
      <w:bookmarkStart w:id="328" w:name="_Toc513881361"/>
      <w:r w:rsidRPr="00D73B59">
        <w:t xml:space="preserve">Figure </w:t>
      </w:r>
      <w:r w:rsidR="005E4602">
        <w:t>6</w:t>
      </w:r>
      <w:r w:rsidRPr="00D73B59">
        <w:t>. Language Issues in Higher Education</w:t>
      </w:r>
      <w:bookmarkEnd w:id="328"/>
      <w:r w:rsidRPr="0035617A">
        <w:t xml:space="preserve"> </w:t>
      </w:r>
    </w:p>
    <w:p w14:paraId="6746A411" w14:textId="77777777" w:rsidR="00550B63" w:rsidRPr="00727956" w:rsidRDefault="00550B63" w:rsidP="001475EE">
      <w:pPr>
        <w:pStyle w:val="figuretitle"/>
      </w:pPr>
    </w:p>
    <w:p w14:paraId="5002A84B" w14:textId="29857BC1" w:rsidR="009D1B5D" w:rsidRPr="00F61172" w:rsidRDefault="009D1B5D" w:rsidP="001475EE">
      <w:r w:rsidRPr="00F61172">
        <w:lastRenderedPageBreak/>
        <w:t>This sub</w:t>
      </w:r>
      <w:r w:rsidR="003F0B38">
        <w:t>-</w:t>
      </w:r>
      <w:r w:rsidRPr="00F61172">
        <w:t xml:space="preserve">theme </w:t>
      </w:r>
      <w:r w:rsidR="00FE1848">
        <w:t>is intended</w:t>
      </w:r>
      <w:r w:rsidR="00FE1848" w:rsidRPr="00F61172">
        <w:t xml:space="preserve"> </w:t>
      </w:r>
      <w:r w:rsidRPr="00F61172">
        <w:t xml:space="preserve">to expose the </w:t>
      </w:r>
      <w:r w:rsidR="003F0B38" w:rsidRPr="00F61172">
        <w:t>intricacy</w:t>
      </w:r>
      <w:r w:rsidRPr="00F61172">
        <w:t xml:space="preserve"> of the language situation for native Arabic</w:t>
      </w:r>
      <w:r w:rsidR="00FE1848">
        <w:t>-</w:t>
      </w:r>
      <w:r w:rsidRPr="00F61172">
        <w:t xml:space="preserve">speaking students. As </w:t>
      </w:r>
      <w:r w:rsidR="008C6753">
        <w:t>the Hebrew language is the means</w:t>
      </w:r>
      <w:r w:rsidR="00905D05">
        <w:t xml:space="preserve"> of communication in most higher education establishments</w:t>
      </w:r>
      <w:r w:rsidR="008D7123" w:rsidRPr="00F61172">
        <w:t xml:space="preserve"> in Israel</w:t>
      </w:r>
      <w:r w:rsidRPr="00F61172">
        <w:t>, this section highlights the importa</w:t>
      </w:r>
      <w:r w:rsidR="00105181" w:rsidRPr="00F61172">
        <w:t xml:space="preserve">nce of the language </w:t>
      </w:r>
      <w:r w:rsidRPr="00F61172">
        <w:t>as a</w:t>
      </w:r>
      <w:r w:rsidR="0007029F" w:rsidRPr="00F61172">
        <w:t xml:space="preserve"> means to write assignments, understand lectures, </w:t>
      </w:r>
      <w:r w:rsidRPr="00F61172">
        <w:t>make a</w:t>
      </w:r>
      <w:r w:rsidR="0007029F" w:rsidRPr="00F61172">
        <w:t>nd deliver presentations</w:t>
      </w:r>
      <w:r w:rsidR="00FE1848">
        <w:t>,</w:t>
      </w:r>
      <w:r w:rsidR="0007029F" w:rsidRPr="00F61172">
        <w:t xml:space="preserve"> and </w:t>
      </w:r>
      <w:r w:rsidRPr="00F61172">
        <w:t xml:space="preserve">speak with lecturers and other students. It is also the means of </w:t>
      </w:r>
      <w:r w:rsidR="00105181" w:rsidRPr="00F61172">
        <w:t xml:space="preserve">social </w:t>
      </w:r>
      <w:r w:rsidRPr="00F61172">
        <w:t>contact and communication between the two groups of Arabs and Jews</w:t>
      </w:r>
      <w:r w:rsidR="00FE1848">
        <w:t>,</w:t>
      </w:r>
      <w:r w:rsidRPr="00F61172">
        <w:t xml:space="preserve"> as the majority of native Hebrew and other language speakers do not have </w:t>
      </w:r>
      <w:r w:rsidR="008D7123" w:rsidRPr="00F61172">
        <w:t xml:space="preserve">the option of </w:t>
      </w:r>
      <w:r w:rsidR="00105181" w:rsidRPr="00F61172">
        <w:t>Arabic as a communication tool</w:t>
      </w:r>
      <w:r w:rsidRPr="00F61172">
        <w:t>.</w:t>
      </w:r>
      <w:r w:rsidR="008C3E94" w:rsidRPr="00F61172">
        <w:t xml:space="preserve"> </w:t>
      </w:r>
    </w:p>
    <w:p w14:paraId="10FF3544" w14:textId="3FC9BA32" w:rsidR="009D1B5D" w:rsidRPr="00F61172" w:rsidRDefault="009D1B5D" w:rsidP="001475EE">
      <w:r w:rsidRPr="00F61172">
        <w:t xml:space="preserve">In spite of the paradoxical situation regarding an education system in Arabic for Arab citizens of Israel (Karayanni, 2007; Amara </w:t>
      </w:r>
      <w:r w:rsidR="008C3E94" w:rsidRPr="00F61172">
        <w:t xml:space="preserve">et al., </w:t>
      </w:r>
      <w:r w:rsidRPr="00F61172">
        <w:t>2009; Arar, 2012)</w:t>
      </w:r>
      <w:r w:rsidR="00105181" w:rsidRPr="00F61172">
        <w:t>,</w:t>
      </w:r>
      <w:r w:rsidRPr="00F61172">
        <w:t xml:space="preserve"> all citizens, regardless of their eth</w:t>
      </w:r>
      <w:r w:rsidR="00105181" w:rsidRPr="00F61172">
        <w:t>nic status</w:t>
      </w:r>
      <w:r w:rsidR="00FE1848">
        <w:t>,</w:t>
      </w:r>
      <w:r w:rsidR="00105181" w:rsidRPr="00F61172">
        <w:t xml:space="preserve"> are entitled to</w:t>
      </w:r>
      <w:r w:rsidRPr="00F61172">
        <w:t xml:space="preserve"> higher education. Naturally there are conditions of acceptance, and these include a certain proficiency level in Hebrew, a university entrance exam, and </w:t>
      </w:r>
      <w:r w:rsidR="00FE1848">
        <w:t>high-</w:t>
      </w:r>
      <w:r w:rsidRPr="00F61172">
        <w:t xml:space="preserve">school </w:t>
      </w:r>
      <w:r w:rsidR="00FE1848" w:rsidRPr="00F61172">
        <w:t>matriculation</w:t>
      </w:r>
      <w:r w:rsidR="00FE1848">
        <w:t>.</w:t>
      </w:r>
    </w:p>
    <w:p w14:paraId="29AB3A63" w14:textId="40D6F2CB" w:rsidR="009D1B5D" w:rsidRPr="00F61172" w:rsidRDefault="00A23713" w:rsidP="001475EE">
      <w:r w:rsidRPr="00F61172">
        <w:t>Shoham</w:t>
      </w:r>
      <w:r>
        <w:t>y</w:t>
      </w:r>
      <w:r w:rsidR="009D1B5D" w:rsidRPr="00F61172">
        <w:t xml:space="preserve"> and </w:t>
      </w:r>
      <w:r w:rsidRPr="00F61172">
        <w:t>Kanz</w:t>
      </w:r>
      <w:r>
        <w:t>a</w:t>
      </w:r>
      <w:r w:rsidR="009D1B5D" w:rsidRPr="00F61172">
        <w:t xml:space="preserve"> (2009) contend</w:t>
      </w:r>
      <w:r w:rsidR="00317B4C">
        <w:t>ed</w:t>
      </w:r>
      <w:r w:rsidR="009D1B5D" w:rsidRPr="00F61172">
        <w:t xml:space="preserve"> that higher education is a channel through which greater social mobility is attained. In addition, it offers ac</w:t>
      </w:r>
      <w:r w:rsidR="00105181" w:rsidRPr="00F61172">
        <w:t xml:space="preserve">cess to opportunities otherwise </w:t>
      </w:r>
      <w:r w:rsidR="009D1B5D" w:rsidRPr="00F61172">
        <w:t xml:space="preserve">unavailable to students regarding future life choices (Pessart-Shubert, 2003; Pardhan, 2005; Froerer, 2012; Ames, 2013). </w:t>
      </w:r>
    </w:p>
    <w:p w14:paraId="28EBA2C9" w14:textId="1E42A4A9" w:rsidR="009D1B5D" w:rsidRPr="00F61172" w:rsidRDefault="00105181" w:rsidP="001475EE">
      <w:r w:rsidRPr="00F61172">
        <w:t>F</w:t>
      </w:r>
      <w:r w:rsidR="009D1B5D" w:rsidRPr="00F61172">
        <w:t>luency in Hebrew, as part of the p</w:t>
      </w:r>
      <w:r w:rsidRPr="00F61172">
        <w:t xml:space="preserve">ackage deal regarding admission to </w:t>
      </w:r>
      <w:r w:rsidR="009D1B5D" w:rsidRPr="00F61172">
        <w:t>higher education in Israel was</w:t>
      </w:r>
      <w:r w:rsidR="008C6753">
        <w:t xml:space="preserve"> accepted as having significant</w:t>
      </w:r>
      <w:r w:rsidRPr="00F61172">
        <w:t xml:space="preserve"> </w:t>
      </w:r>
      <w:r w:rsidR="008C6753">
        <w:t>importance and relevance</w:t>
      </w:r>
      <w:r w:rsidR="009D1B5D" w:rsidRPr="00F61172">
        <w:t xml:space="preserve"> regarding the participants' perceived opportunities for successfully completing their college courses and for finding work. </w:t>
      </w:r>
    </w:p>
    <w:p w14:paraId="619140C0" w14:textId="16EB2E0F" w:rsidR="00267C06" w:rsidRPr="00F61172" w:rsidRDefault="009D1B5D" w:rsidP="001D1C93">
      <w:r w:rsidRPr="00F61172">
        <w:t>The 'Catch 22' situation seemed very clear. If a student were to choose to study in an Arabic</w:t>
      </w:r>
      <w:r w:rsidR="00FE1848">
        <w:t>-</w:t>
      </w:r>
      <w:r w:rsidRPr="00F61172">
        <w:t xml:space="preserve">speaking </w:t>
      </w:r>
      <w:r w:rsidR="001D1C93">
        <w:t>college, there would be serious</w:t>
      </w:r>
      <w:r w:rsidRPr="00F61172">
        <w:t xml:space="preserve"> limited job opportunities in Israel. The central role of family in the lives of participants (Haj Yahia, 1995) does </w:t>
      </w:r>
      <w:r w:rsidR="00D6024A" w:rsidRPr="00F61172">
        <w:t xml:space="preserve">not make work outside Israel </w:t>
      </w:r>
      <w:r w:rsidRPr="00F61172">
        <w:t xml:space="preserve">a realistic option for most. Therefore, it was unsurprising </w:t>
      </w:r>
      <w:r w:rsidR="00FE1848">
        <w:t xml:space="preserve">that </w:t>
      </w:r>
      <w:r w:rsidRPr="00F61172">
        <w:t xml:space="preserve">not one participant saw any real advantage in </w:t>
      </w:r>
      <w:r w:rsidR="00FE1848">
        <w:t>pursuing</w:t>
      </w:r>
      <w:r w:rsidRPr="00F61172">
        <w:t xml:space="preserve"> a degree with Arabic as the medium of instruction, and that all </w:t>
      </w:r>
      <w:r w:rsidR="000F47ED" w:rsidRPr="00F61172">
        <w:t xml:space="preserve">had </w:t>
      </w:r>
      <w:r w:rsidRPr="00F61172">
        <w:t>ch</w:t>
      </w:r>
      <w:r w:rsidR="000F47ED" w:rsidRPr="00F61172">
        <w:t xml:space="preserve">osen to deal with Hebrew </w:t>
      </w:r>
      <w:r w:rsidRPr="00F61172">
        <w:t>in order to reap the longer</w:t>
      </w:r>
      <w:r w:rsidR="00FE1848">
        <w:t>-</w:t>
      </w:r>
      <w:r w:rsidRPr="00F61172">
        <w:t xml:space="preserve">term potential work related benefits. </w:t>
      </w:r>
    </w:p>
    <w:p w14:paraId="1DC0752C" w14:textId="677CE1B7" w:rsidR="00FE1848" w:rsidRDefault="009D1B5D" w:rsidP="001475EE">
      <w:r w:rsidRPr="00F61172">
        <w:t xml:space="preserve">After not getting high enough grades to study </w:t>
      </w:r>
      <w:r w:rsidR="00FE1848">
        <w:t>d</w:t>
      </w:r>
      <w:r w:rsidR="00FE1848" w:rsidRPr="00F61172">
        <w:t xml:space="preserve">entistry </w:t>
      </w:r>
      <w:r w:rsidR="0064503A" w:rsidRPr="00F61172">
        <w:t xml:space="preserve">in Israel, </w:t>
      </w:r>
      <w:r w:rsidR="00223E21" w:rsidRPr="00F61172">
        <w:t xml:space="preserve">Donia </w:t>
      </w:r>
      <w:r w:rsidR="00105181" w:rsidRPr="00F61172">
        <w:t xml:space="preserve">was </w:t>
      </w:r>
      <w:r w:rsidRPr="00F61172">
        <w:t xml:space="preserve">accepted by </w:t>
      </w:r>
      <w:r w:rsidR="00FE1848">
        <w:t>t</w:t>
      </w:r>
      <w:r w:rsidR="00FE1848" w:rsidRPr="00F61172">
        <w:t xml:space="preserve">he </w:t>
      </w:r>
      <w:r w:rsidRPr="00F61172">
        <w:t>Arab American University of Jenin (West Bank) but chose not to take up the place for language and cultural reasons.</w:t>
      </w:r>
      <w:r w:rsidR="00FE1848" w:rsidRPr="00F61172" w:rsidDel="00FE1848">
        <w:t xml:space="preserve"> </w:t>
      </w:r>
      <w:r w:rsidR="00223E21" w:rsidRPr="00F61172">
        <w:t xml:space="preserve">She </w:t>
      </w:r>
      <w:r w:rsidR="00FE1848" w:rsidRPr="00F61172">
        <w:t>sum</w:t>
      </w:r>
      <w:r w:rsidR="00FE1848">
        <w:t>med</w:t>
      </w:r>
      <w:r w:rsidR="00FE1848" w:rsidRPr="00F61172">
        <w:t xml:space="preserve"> </w:t>
      </w:r>
      <w:r w:rsidR="007F1C0A" w:rsidRPr="00F61172">
        <w:t>this up</w:t>
      </w:r>
      <w:r w:rsidR="00FE1848">
        <w:t>:</w:t>
      </w:r>
      <w:r w:rsidR="00FE1848" w:rsidRPr="00F61172">
        <w:t xml:space="preserve"> </w:t>
      </w:r>
    </w:p>
    <w:p w14:paraId="42DBDF57" w14:textId="3CEC10F5" w:rsidR="009D1B5D" w:rsidRPr="00F61172" w:rsidRDefault="009D1B5D" w:rsidP="00A77F63">
      <w:pPr>
        <w:pStyle w:val="Quote"/>
      </w:pPr>
      <w:r w:rsidRPr="00F61172">
        <w:lastRenderedPageBreak/>
        <w:t>I need the language because all the places I might work after my degree, I must have the language, if I am going to move on here, I need the language, the way to speak. What would I learn there? Come back here and not know how to talk, that's no good</w:t>
      </w:r>
      <w:r w:rsidR="000F47ED" w:rsidRPr="00F61172">
        <w:t>.</w:t>
      </w:r>
    </w:p>
    <w:p w14:paraId="0813E5A0" w14:textId="4BF21FCD" w:rsidR="009D1B5D" w:rsidRPr="00F61172" w:rsidRDefault="009D1B5D" w:rsidP="001475EE">
      <w:r w:rsidRPr="00F61172">
        <w:t xml:space="preserve">Nasreen commented on a </w:t>
      </w:r>
      <w:r w:rsidR="00105181" w:rsidRPr="00F61172">
        <w:t>friend who was learning there</w:t>
      </w:r>
      <w:r w:rsidR="00FE1848">
        <w:t>:</w:t>
      </w:r>
      <w:r w:rsidR="00FE1848" w:rsidRPr="00F61172">
        <w:t xml:space="preserve"> </w:t>
      </w:r>
      <w:r w:rsidR="008969EB">
        <w:t>'</w:t>
      </w:r>
      <w:r w:rsidRPr="00F61172">
        <w:t xml:space="preserve">you cut yourself off from life in order to get a certificate – and you don't learn in </w:t>
      </w:r>
      <w:r w:rsidR="00105181" w:rsidRPr="00F61172">
        <w:t>Hebrew!</w:t>
      </w:r>
      <w:r w:rsidR="008969EB">
        <w:t>'</w:t>
      </w:r>
      <w:r w:rsidR="00105181" w:rsidRPr="00F61172">
        <w:t xml:space="preserve"> </w:t>
      </w:r>
      <w:r w:rsidR="00A15E43" w:rsidRPr="00F61172">
        <w:t>This seems to indicate</w:t>
      </w:r>
      <w:r w:rsidR="00105181" w:rsidRPr="00F61172">
        <w:t xml:space="preserve"> that</w:t>
      </w:r>
      <w:r w:rsidRPr="00F61172">
        <w:t xml:space="preserve"> learning in Hebrew, despite the heartache, was the </w:t>
      </w:r>
      <w:r w:rsidR="00105181" w:rsidRPr="00F61172">
        <w:t>ticket</w:t>
      </w:r>
      <w:r w:rsidRPr="00F61172">
        <w:t xml:space="preserve"> to a better life.</w:t>
      </w:r>
    </w:p>
    <w:p w14:paraId="7E5CD681" w14:textId="77777777" w:rsidR="00A512B3" w:rsidRPr="00F61172" w:rsidRDefault="009D1B5D" w:rsidP="001475EE">
      <w:r w:rsidRPr="00F61172">
        <w:t xml:space="preserve">Three students felt their Hebrew was </w:t>
      </w:r>
      <w:r w:rsidR="00991F1C" w:rsidRPr="00F61172">
        <w:t xml:space="preserve">really </w:t>
      </w:r>
      <w:r w:rsidRPr="00F61172">
        <w:t>good enough for study purposes and, in spite of acknowledging it was not on par w</w:t>
      </w:r>
      <w:r w:rsidR="00C6109F" w:rsidRPr="00F61172">
        <w:t>ith Arabic, said they were</w:t>
      </w:r>
      <w:r w:rsidRPr="00F61172">
        <w:t xml:space="preserve"> able to manage in the academic environment. However, </w:t>
      </w:r>
      <w:r w:rsidR="000F47ED" w:rsidRPr="00F61172">
        <w:t>further r</w:t>
      </w:r>
      <w:r w:rsidR="00D943AC" w:rsidRPr="00F61172">
        <w:t xml:space="preserve">eflection </w:t>
      </w:r>
      <w:r w:rsidR="00A512B3" w:rsidRPr="00F61172">
        <w:t xml:space="preserve">as the conversations continued </w:t>
      </w:r>
      <w:r w:rsidR="00D943AC" w:rsidRPr="00F61172">
        <w:t>triggered</w:t>
      </w:r>
      <w:r w:rsidR="00C6109F" w:rsidRPr="00F61172">
        <w:t xml:space="preserve"> a different opinion,</w:t>
      </w:r>
      <w:r w:rsidR="00A512B3" w:rsidRPr="00F61172">
        <w:t xml:space="preserve"> as they grappled with the consequences of not being quite as grammatically able as native Hebrew speakers. </w:t>
      </w:r>
    </w:p>
    <w:p w14:paraId="4A9E1996" w14:textId="71A3C1FA" w:rsidR="00A512B3" w:rsidRPr="00F61172" w:rsidRDefault="00A512B3" w:rsidP="001475EE">
      <w:pPr>
        <w:pStyle w:val="Quote"/>
      </w:pPr>
      <w:r w:rsidRPr="00F61172">
        <w:t xml:space="preserve">Today, before I came here, I presented, and it </w:t>
      </w:r>
      <w:r w:rsidR="00FE1848">
        <w:t>was</w:t>
      </w:r>
      <w:r w:rsidR="00FE1848" w:rsidRPr="00F61172">
        <w:t xml:space="preserve"> </w:t>
      </w:r>
      <w:r w:rsidRPr="00F61172">
        <w:t>about stereotypes, and how they affect people</w:t>
      </w:r>
      <w:r w:rsidR="00FE1848">
        <w:t xml:space="preserve"> – </w:t>
      </w:r>
      <w:r w:rsidRPr="00F61172">
        <w:t xml:space="preserve">not only Arabs </w:t>
      </w:r>
      <w:r w:rsidR="00FE1848">
        <w:t xml:space="preserve">– </w:t>
      </w:r>
      <w:r w:rsidRPr="00F61172">
        <w:t xml:space="preserve">and I was standing there and talking about it, and I was the only Arab in class and talking in front of everyone, and I was thinking, everyone is looking at me and maybe I got that word wrong, and I am stuck, and some girl corrected me and I am – shit – like it was hard – very </w:t>
      </w:r>
      <w:r w:rsidRPr="00F61172">
        <w:rPr>
          <w:i/>
          <w:iCs/>
        </w:rPr>
        <w:t xml:space="preserve">very </w:t>
      </w:r>
      <w:r w:rsidRPr="00F61172">
        <w:t xml:space="preserve">hard. I have done these presentations before and I was with another person and it was easier – but today, all the class was Jews, and I was the Arab one and I had to speak up, so oh my God, and I am talking about stereotypes and they are looking at me, I am Arab, I am 20 years old, and everything they know, and I have come to show some self-confidence, and I can talk fluently but I </w:t>
      </w:r>
      <w:r w:rsidRPr="00F61172">
        <w:rPr>
          <w:i/>
          <w:iCs/>
        </w:rPr>
        <w:t xml:space="preserve">didn’t </w:t>
      </w:r>
      <w:r w:rsidRPr="00F61172">
        <w:t>and it was hard because I am thinking, how are they looking at me? (Woorood)</w:t>
      </w:r>
    </w:p>
    <w:p w14:paraId="2E4859BF" w14:textId="375EAF6B" w:rsidR="000A6B23" w:rsidRPr="00F61172" w:rsidRDefault="006062CA" w:rsidP="00FB4DAF">
      <w:r w:rsidRPr="00F61172">
        <w:t>Eventually</w:t>
      </w:r>
      <w:r w:rsidR="009D1B5D" w:rsidRPr="00F61172">
        <w:t xml:space="preserve"> she began to </w:t>
      </w:r>
      <w:r w:rsidRPr="00F61172">
        <w:t>determine</w:t>
      </w:r>
      <w:r w:rsidR="009D1B5D" w:rsidRPr="00F61172">
        <w:t>, and with some passion</w:t>
      </w:r>
      <w:r w:rsidR="00FE1848">
        <w:t>,</w:t>
      </w:r>
      <w:r w:rsidR="009D1B5D" w:rsidRPr="00F61172">
        <w:t xml:space="preserve"> that even with good Hebrew</w:t>
      </w:r>
      <w:r w:rsidR="00FE1848">
        <w:t>,</w:t>
      </w:r>
      <w:r w:rsidR="009D1B5D" w:rsidRPr="00F61172">
        <w:t xml:space="preserve"> she w</w:t>
      </w:r>
      <w:r w:rsidR="00A512B3" w:rsidRPr="00F61172">
        <w:t>as disadvantaged.</w:t>
      </w:r>
      <w:r w:rsidR="008C3E94" w:rsidRPr="00F61172">
        <w:t xml:space="preserve"> </w:t>
      </w:r>
      <w:r w:rsidR="00A512B3" w:rsidRPr="00F61172">
        <w:t>The above</w:t>
      </w:r>
      <w:r w:rsidR="009D1B5D" w:rsidRPr="00F61172">
        <w:t xml:space="preserve"> example </w:t>
      </w:r>
      <w:r w:rsidR="00FE1848">
        <w:t>referred</w:t>
      </w:r>
      <w:r w:rsidR="00FE1848" w:rsidRPr="00F61172">
        <w:t xml:space="preserve"> </w:t>
      </w:r>
      <w:r w:rsidR="009D1B5D" w:rsidRPr="00F61172">
        <w:t xml:space="preserve">to an oral presentation she made in front of the class. It shows that even a fluent Hebrew speaker (and she </w:t>
      </w:r>
      <w:r w:rsidR="00FE1848" w:rsidRPr="00F61172">
        <w:t>describe</w:t>
      </w:r>
      <w:r w:rsidR="00FE1848">
        <w:t>d</w:t>
      </w:r>
      <w:r w:rsidR="00FE1848" w:rsidRPr="00F61172">
        <w:t xml:space="preserve"> </w:t>
      </w:r>
      <w:r w:rsidR="009D1B5D" w:rsidRPr="00F61172">
        <w:t>herself thus emphatically in her interview on a number of</w:t>
      </w:r>
      <w:r w:rsidR="00C6109F" w:rsidRPr="00F61172">
        <w:t xml:space="preserve"> occasions), </w:t>
      </w:r>
      <w:r w:rsidR="009D1B5D" w:rsidRPr="00F61172">
        <w:t>is still challenged and uneq</w:t>
      </w:r>
      <w:r w:rsidR="00C6109F" w:rsidRPr="00F61172">
        <w:t xml:space="preserve">ual linguistically to her peers. It </w:t>
      </w:r>
      <w:r w:rsidR="009D1B5D" w:rsidRPr="00F61172">
        <w:t>also incorporates a number of different and complex issues related to language</w:t>
      </w:r>
      <w:r w:rsidR="00A512B3" w:rsidRPr="00F61172">
        <w:t>, identity</w:t>
      </w:r>
      <w:r w:rsidR="00FE1848">
        <w:t>,</w:t>
      </w:r>
      <w:r w:rsidR="00C6109F" w:rsidRPr="00F61172">
        <w:t xml:space="preserve"> and society. In this quite short statement</w:t>
      </w:r>
      <w:r w:rsidR="00FE1848">
        <w:t>,</w:t>
      </w:r>
      <w:r w:rsidR="00C6109F" w:rsidRPr="00F61172">
        <w:t xml:space="preserve"> Woorood </w:t>
      </w:r>
      <w:r w:rsidR="00FE1848" w:rsidRPr="00F61172">
        <w:t>describe</w:t>
      </w:r>
      <w:r w:rsidR="00FE1848">
        <w:t>d</w:t>
      </w:r>
      <w:r w:rsidR="00FE1848" w:rsidRPr="00F61172">
        <w:t xml:space="preserve"> </w:t>
      </w:r>
      <w:r w:rsidR="00C6109F" w:rsidRPr="00F61172">
        <w:t xml:space="preserve">herself as an Arab three times. This perhaps </w:t>
      </w:r>
      <w:r w:rsidR="004A08FC">
        <w:t>emphasise</w:t>
      </w:r>
      <w:r w:rsidR="00C6109F" w:rsidRPr="00F61172">
        <w:t xml:space="preserve">s </w:t>
      </w:r>
      <w:r w:rsidR="007C065F" w:rsidRPr="00F61172">
        <w:t xml:space="preserve">her perception of </w:t>
      </w:r>
      <w:r w:rsidR="00C6109F" w:rsidRPr="00F61172">
        <w:t xml:space="preserve">the divide between herself and </w:t>
      </w:r>
      <w:r w:rsidR="008969EB">
        <w:t>'</w:t>
      </w:r>
      <w:r w:rsidR="00C6109F" w:rsidRPr="00F61172">
        <w:t>the Jews</w:t>
      </w:r>
      <w:r w:rsidR="008969EB">
        <w:t>'</w:t>
      </w:r>
      <w:r w:rsidR="00C6109F" w:rsidRPr="00F61172">
        <w:t xml:space="preserve"> and indicates the importance of language not only as a means of communication</w:t>
      </w:r>
      <w:r w:rsidR="00FE1848">
        <w:t>,</w:t>
      </w:r>
      <w:r w:rsidR="00C6109F" w:rsidRPr="00F61172">
        <w:t xml:space="preserve"> but </w:t>
      </w:r>
      <w:r w:rsidR="00FE1848">
        <w:t xml:space="preserve">also </w:t>
      </w:r>
      <w:r w:rsidR="00C6109F" w:rsidRPr="00F61172">
        <w:t>as purveyor of culture and ethnicity.</w:t>
      </w:r>
      <w:r w:rsidR="007C065F" w:rsidRPr="00F61172">
        <w:t xml:space="preserve"> She </w:t>
      </w:r>
      <w:r w:rsidR="00FE1848" w:rsidRPr="00F61172">
        <w:t>appear</w:t>
      </w:r>
      <w:r w:rsidR="00FE1848">
        <w:t>ed</w:t>
      </w:r>
      <w:r w:rsidR="00FE1848" w:rsidRPr="00F61172">
        <w:t xml:space="preserve"> </w:t>
      </w:r>
      <w:r w:rsidR="007C065F" w:rsidRPr="00F61172">
        <w:t xml:space="preserve">to relate how 'they' (the Jews) </w:t>
      </w:r>
      <w:r w:rsidR="00FB4DAF">
        <w:t>looked</w:t>
      </w:r>
      <w:r w:rsidR="007C065F" w:rsidRPr="00F61172">
        <w:t xml:space="preserve"> at her, and her difficulty in speaking Hebrew, and this seems to be also connected to her choice of </w:t>
      </w:r>
      <w:r w:rsidR="00FE1848">
        <w:t xml:space="preserve">a </w:t>
      </w:r>
      <w:r w:rsidR="007C065F" w:rsidRPr="00F61172">
        <w:t xml:space="preserve">presentation which is ironically related to stereotypes. </w:t>
      </w:r>
    </w:p>
    <w:p w14:paraId="28A7CE74" w14:textId="61F8670D" w:rsidR="00CB6CDA" w:rsidRPr="00F61172" w:rsidRDefault="006062CA" w:rsidP="001475EE">
      <w:r w:rsidRPr="00F61172">
        <w:lastRenderedPageBreak/>
        <w:t xml:space="preserve">This resonates </w:t>
      </w:r>
      <w:r w:rsidR="00CB6CDA" w:rsidRPr="00F61172">
        <w:t>with Norton and Toohey (2011)</w:t>
      </w:r>
      <w:r w:rsidR="00FE1848">
        <w:t>,</w:t>
      </w:r>
      <w:r w:rsidR="00CB6CDA" w:rsidRPr="00F61172">
        <w:t xml:space="preserve"> as they illustrate</w:t>
      </w:r>
      <w:r w:rsidR="00FE1848">
        <w:t>d</w:t>
      </w:r>
      <w:r w:rsidR="00CB6CDA" w:rsidRPr="00F61172">
        <w:t xml:space="preserve"> the relationship between language aptitude and identity as perceived by interlocutors. </w:t>
      </w:r>
      <w:r w:rsidR="000A6B23" w:rsidRPr="00F61172">
        <w:t xml:space="preserve">In </w:t>
      </w:r>
      <w:r w:rsidR="005C0A03">
        <w:t>S</w:t>
      </w:r>
      <w:r w:rsidR="005C0A03" w:rsidRPr="00F61172">
        <w:t xml:space="preserve">ection </w:t>
      </w:r>
      <w:r w:rsidR="000A6B23" w:rsidRPr="00F61172">
        <w:t>2.</w:t>
      </w:r>
      <w:r w:rsidR="00512809">
        <w:t>5</w:t>
      </w:r>
      <w:r w:rsidR="000A6B23" w:rsidRPr="00F61172">
        <w:t>.2</w:t>
      </w:r>
      <w:r w:rsidR="00CB6CDA" w:rsidRPr="00F61172">
        <w:t>, the vignette illustrated is extreme in comparison to Woorood</w:t>
      </w:r>
      <w:r w:rsidR="005C0A03">
        <w:t>'</w:t>
      </w:r>
      <w:r w:rsidR="00CB6CDA" w:rsidRPr="00F61172">
        <w:t>s response to an uncomfortable linguistic situation</w:t>
      </w:r>
      <w:r w:rsidRPr="00F61172">
        <w:t>,</w:t>
      </w:r>
      <w:r w:rsidR="00CB6CDA" w:rsidRPr="00F61172">
        <w:t xml:space="preserve"> but </w:t>
      </w:r>
      <w:r w:rsidR="005C0A03">
        <w:t xml:space="preserve">it </w:t>
      </w:r>
      <w:r w:rsidR="00CB6CDA" w:rsidRPr="00F61172">
        <w:t xml:space="preserve">is relevant nevertheless regarding </w:t>
      </w:r>
      <w:r w:rsidRPr="00F61172">
        <w:t xml:space="preserve">the barrier created by linguistic challenges and the perceptions between </w:t>
      </w:r>
      <w:r w:rsidR="00A23713" w:rsidRPr="00F61172">
        <w:t>interlocutors</w:t>
      </w:r>
      <w:r w:rsidR="00CB6CDA" w:rsidRPr="00F61172">
        <w:t xml:space="preserve">. </w:t>
      </w:r>
    </w:p>
    <w:p w14:paraId="48A7F85B" w14:textId="760281F4" w:rsidR="00CB6CDA" w:rsidRPr="00F61172" w:rsidRDefault="00CB6CDA" w:rsidP="001475EE">
      <w:r w:rsidRPr="00F61172">
        <w:t xml:space="preserve">Hiba, </w:t>
      </w:r>
      <w:r w:rsidR="005C0A03" w:rsidRPr="00F61172">
        <w:t>relate</w:t>
      </w:r>
      <w:r w:rsidR="005C0A03">
        <w:t>d</w:t>
      </w:r>
      <w:r w:rsidR="005C0A03" w:rsidRPr="00F61172">
        <w:t xml:space="preserve"> </w:t>
      </w:r>
      <w:r w:rsidRPr="00F61172">
        <w:t xml:space="preserve">to </w:t>
      </w:r>
      <w:r w:rsidR="00550B63">
        <w:t xml:space="preserve">difficulties relating to </w:t>
      </w:r>
      <w:r w:rsidRPr="00F61172">
        <w:t>whole message fluency</w:t>
      </w:r>
      <w:r w:rsidR="00550B63">
        <w:t xml:space="preserve"> and communicative competence</w:t>
      </w:r>
      <w:r w:rsidRPr="00F61172">
        <w:t xml:space="preserve"> as she </w:t>
      </w:r>
      <w:r w:rsidR="005C0A03">
        <w:t>spoke</w:t>
      </w:r>
      <w:r w:rsidR="005C0A03" w:rsidRPr="00F61172">
        <w:t xml:space="preserve"> </w:t>
      </w:r>
      <w:r w:rsidR="00ED3B51" w:rsidRPr="00F61172">
        <w:t>about using Hebrew</w:t>
      </w:r>
      <w:r w:rsidRPr="00F61172">
        <w:t>.</w:t>
      </w:r>
    </w:p>
    <w:p w14:paraId="6EEF8815" w14:textId="4B051D2D" w:rsidR="00CB6CDA" w:rsidRPr="00F61172" w:rsidRDefault="00CB6CDA" w:rsidP="001475EE">
      <w:pPr>
        <w:pStyle w:val="Quote"/>
      </w:pPr>
      <w:r w:rsidRPr="00F61172">
        <w:t>You want to say something, and suddenly you say something different, you just don't have the ability to say exactly what you wanted to say, something else comes out, something else, everything related to emotions – feelings that's even worse – you can't say everything you want, it is difficult sometimes</w:t>
      </w:r>
      <w:r w:rsidR="0002342D" w:rsidRPr="00F61172">
        <w:t>.</w:t>
      </w:r>
    </w:p>
    <w:p w14:paraId="76448357" w14:textId="7C41EE08" w:rsidR="009D1B5D" w:rsidRPr="00F61172" w:rsidRDefault="00ED3B51" w:rsidP="001475EE">
      <w:r w:rsidRPr="00F61172">
        <w:t xml:space="preserve">Previously she had said </w:t>
      </w:r>
      <w:r w:rsidR="005C0A03">
        <w:t>'[</w:t>
      </w:r>
      <w:r w:rsidR="00B72F5D" w:rsidRPr="00F61172">
        <w:t>now</w:t>
      </w:r>
      <w:r w:rsidR="005C0A03">
        <w:t>]</w:t>
      </w:r>
      <w:r w:rsidRPr="00F61172">
        <w:t xml:space="preserve"> I can speak Hebrew</w:t>
      </w:r>
      <w:r w:rsidR="008969EB">
        <w:t>'</w:t>
      </w:r>
      <w:r w:rsidR="005C0A03">
        <w:t>,</w:t>
      </w:r>
      <w:r w:rsidRPr="00F61172">
        <w:t xml:space="preserve"> but again</w:t>
      </w:r>
      <w:r w:rsidR="006062CA" w:rsidRPr="00F61172">
        <w:t>,</w:t>
      </w:r>
      <w:r w:rsidRPr="00F61172">
        <w:t xml:space="preserve"> onc</w:t>
      </w:r>
      <w:r w:rsidR="00B415E1" w:rsidRPr="00F61172">
        <w:t xml:space="preserve">e we began to </w:t>
      </w:r>
      <w:r w:rsidR="001D1C93">
        <w:t>speak</w:t>
      </w:r>
      <w:r w:rsidR="005C0A03" w:rsidRPr="00F61172">
        <w:t xml:space="preserve"> </w:t>
      </w:r>
      <w:r w:rsidR="00B415E1" w:rsidRPr="00F61172">
        <w:t>more about the language</w:t>
      </w:r>
      <w:r w:rsidR="005C0A03">
        <w:t>,</w:t>
      </w:r>
      <w:r w:rsidRPr="00F61172">
        <w:t xml:space="preserve"> she </w:t>
      </w:r>
      <w:r w:rsidR="005C0A03" w:rsidRPr="00F61172">
        <w:t>indicate</w:t>
      </w:r>
      <w:r w:rsidR="005C0A03">
        <w:t>d</w:t>
      </w:r>
      <w:r w:rsidR="005C0A03" w:rsidRPr="00F61172">
        <w:t xml:space="preserve"> </w:t>
      </w:r>
      <w:r w:rsidR="00B415E1" w:rsidRPr="00F61172">
        <w:t xml:space="preserve">an awareness of </w:t>
      </w:r>
      <w:r w:rsidRPr="00F61172">
        <w:t xml:space="preserve">the different levels of </w:t>
      </w:r>
      <w:r w:rsidR="006062CA" w:rsidRPr="00F61172">
        <w:t>'</w:t>
      </w:r>
      <w:r w:rsidRPr="00F61172">
        <w:t>knowing</w:t>
      </w:r>
      <w:r w:rsidR="006062CA" w:rsidRPr="00F61172">
        <w:t>'</w:t>
      </w:r>
      <w:r w:rsidRPr="00F61172">
        <w:t xml:space="preserve"> a language and </w:t>
      </w:r>
      <w:r w:rsidR="005C0A03" w:rsidRPr="00F61172">
        <w:t>recount</w:t>
      </w:r>
      <w:r w:rsidR="005C0A03">
        <w:t>ed</w:t>
      </w:r>
      <w:r w:rsidR="005C0A03" w:rsidRPr="00F61172">
        <w:t xml:space="preserve"> </w:t>
      </w:r>
      <w:r w:rsidRPr="00F61172">
        <w:t xml:space="preserve">her limitations of </w:t>
      </w:r>
      <w:r w:rsidR="00B415E1" w:rsidRPr="00F61172">
        <w:t xml:space="preserve">not </w:t>
      </w:r>
      <w:r w:rsidRPr="00F61172">
        <w:t>being able to say exactly what she wants</w:t>
      </w:r>
      <w:r w:rsidR="00B72F5D" w:rsidRPr="00F61172">
        <w:t>. In addition</w:t>
      </w:r>
      <w:r w:rsidR="005C0A03">
        <w:t>,</w:t>
      </w:r>
      <w:r w:rsidRPr="00F61172">
        <w:t xml:space="preserve"> </w:t>
      </w:r>
      <w:r w:rsidR="00B72F5D" w:rsidRPr="00F61172">
        <w:t xml:space="preserve">she </w:t>
      </w:r>
      <w:r w:rsidR="005C0A03">
        <w:t>brought</w:t>
      </w:r>
      <w:r w:rsidR="005C0A03" w:rsidRPr="00F61172">
        <w:t xml:space="preserve"> </w:t>
      </w:r>
      <w:r w:rsidR="00B72F5D" w:rsidRPr="00F61172">
        <w:t xml:space="preserve">in the more abstract notion of feelings and the difficulty of being able to express them </w:t>
      </w:r>
      <w:r w:rsidR="00831093" w:rsidRPr="00F61172">
        <w:t>accurately (Koven, 2006).</w:t>
      </w:r>
      <w:r w:rsidR="00B72F5D" w:rsidRPr="00F61172">
        <w:t xml:space="preserve"> </w:t>
      </w:r>
      <w:r w:rsidR="00B415E1" w:rsidRPr="00F61172">
        <w:t>This example indicates not only that</w:t>
      </w:r>
      <w:r w:rsidR="008C3E94" w:rsidRPr="00F61172">
        <w:t xml:space="preserve"> </w:t>
      </w:r>
      <w:r w:rsidR="00B415E1" w:rsidRPr="00F61172">
        <w:t xml:space="preserve">language has a role in the way people relate to one another (Riley, 2007), but also the frustration once a speaker becomes aware of how an inability to speak fluently might affect potential relationships through the judgements of others. </w:t>
      </w:r>
    </w:p>
    <w:p w14:paraId="3D6F883B" w14:textId="3FA21453" w:rsidR="00B40B53" w:rsidRPr="00F61172" w:rsidRDefault="009D1B5D" w:rsidP="001475EE">
      <w:r w:rsidRPr="00F61172">
        <w:t>Duri</w:t>
      </w:r>
      <w:r w:rsidR="00901CFB">
        <w:t xml:space="preserve">ng the interview with the </w:t>
      </w:r>
      <w:r w:rsidRPr="00F61172">
        <w:t>group</w:t>
      </w:r>
      <w:r w:rsidR="00CB6CDA" w:rsidRPr="00F61172">
        <w:t>,</w:t>
      </w:r>
      <w:r w:rsidRPr="00F61172">
        <w:t xml:space="preserve"> all the participants responded </w:t>
      </w:r>
      <w:r w:rsidR="00E518ED" w:rsidRPr="00F61172">
        <w:t>ardently</w:t>
      </w:r>
      <w:r w:rsidRPr="00F61172">
        <w:t xml:space="preserve"> about the oral presentation</w:t>
      </w:r>
      <w:r w:rsidR="005C0A03">
        <w:t>s</w:t>
      </w:r>
      <w:r w:rsidRPr="00F61172">
        <w:t xml:space="preserve"> </w:t>
      </w:r>
      <w:r w:rsidR="005C0A03">
        <w:t>required in</w:t>
      </w:r>
      <w:r w:rsidRPr="00F61172">
        <w:t xml:space="preserve"> their studies. It was simply 'double the amount of work'</w:t>
      </w:r>
      <w:r w:rsidR="005C0A03">
        <w:t>,</w:t>
      </w:r>
      <w:r w:rsidRPr="00F61172">
        <w:t xml:space="preserve"> which left them less time for other projects and assignments. In addition</w:t>
      </w:r>
      <w:r w:rsidR="00CB6CDA" w:rsidRPr="00F61172">
        <w:t>,</w:t>
      </w:r>
      <w:r w:rsidRPr="00F61172">
        <w:t xml:space="preserve"> there was the pressure of knowing they were standing and speaking to a population </w:t>
      </w:r>
      <w:r w:rsidR="00E518ED" w:rsidRPr="00F61172">
        <w:t>which</w:t>
      </w:r>
      <w:r w:rsidRPr="00F61172">
        <w:t xml:space="preserve"> was older and had more life experience</w:t>
      </w:r>
      <w:r w:rsidR="005C0A03">
        <w:t>,</w:t>
      </w:r>
      <w:r w:rsidRPr="00F61172">
        <w:t xml:space="preserve"> which</w:t>
      </w:r>
      <w:r w:rsidR="00E518ED" w:rsidRPr="00F61172">
        <w:t xml:space="preserve"> they felt</w:t>
      </w:r>
      <w:r w:rsidRPr="00F61172">
        <w:t xml:space="preserve"> put them at a perceived disadvantage.</w:t>
      </w:r>
      <w:r w:rsidR="00E518ED" w:rsidRPr="00F61172">
        <w:t xml:space="preserve"> </w:t>
      </w:r>
    </w:p>
    <w:p w14:paraId="7ACA215D" w14:textId="0419E133" w:rsidR="009D1B5D" w:rsidRPr="00F61172" w:rsidRDefault="00FB4DAF" w:rsidP="00DA05DE">
      <w:r>
        <w:t xml:space="preserve">Sanaa' </w:t>
      </w:r>
      <w:r w:rsidR="005C0A03" w:rsidRPr="00F61172">
        <w:t>identifie</w:t>
      </w:r>
      <w:r w:rsidR="005C0A03">
        <w:t>d</w:t>
      </w:r>
      <w:r w:rsidR="005C0A03" w:rsidRPr="00F61172">
        <w:t xml:space="preserve"> </w:t>
      </w:r>
      <w:r w:rsidR="00E518ED" w:rsidRPr="00F61172">
        <w:t>broader</w:t>
      </w:r>
      <w:r w:rsidR="009D1B5D" w:rsidRPr="00F61172">
        <w:t xml:space="preserve"> </w:t>
      </w:r>
      <w:r w:rsidR="00E518ED" w:rsidRPr="00F61172">
        <w:t>life experience</w:t>
      </w:r>
      <w:r w:rsidR="009D1B5D" w:rsidRPr="00F61172">
        <w:t xml:space="preserve"> and age as important aspects regarding communicative ability. </w:t>
      </w:r>
      <w:r w:rsidR="00E518ED" w:rsidRPr="00F61172">
        <w:t xml:space="preserve">This ties in with the explanation about </w:t>
      </w:r>
      <w:r w:rsidR="005C0A03">
        <w:t>n</w:t>
      </w:r>
      <w:r w:rsidR="005C0A03" w:rsidRPr="00F61172">
        <w:t xml:space="preserve">ational </w:t>
      </w:r>
      <w:r w:rsidR="005C0A03">
        <w:t>s</w:t>
      </w:r>
      <w:r w:rsidR="005C0A03" w:rsidRPr="00F61172">
        <w:t>ervice</w:t>
      </w:r>
      <w:r w:rsidR="00E518ED" w:rsidRPr="00F61172">
        <w:t xml:space="preserve">, followed by </w:t>
      </w:r>
      <w:r w:rsidR="00B40B53" w:rsidRPr="00F61172">
        <w:t xml:space="preserve">extended </w:t>
      </w:r>
      <w:r w:rsidR="006062CA" w:rsidRPr="001475EE">
        <w:t xml:space="preserve">travel </w:t>
      </w:r>
      <w:r w:rsidR="0023528D">
        <w:t>(</w:t>
      </w:r>
      <w:r w:rsidR="00745679" w:rsidRPr="00A77F63">
        <w:t xml:space="preserve">Section </w:t>
      </w:r>
      <w:r w:rsidR="006062CA" w:rsidRPr="00A77F63">
        <w:t>4.</w:t>
      </w:r>
      <w:r w:rsidR="00DA05DE">
        <w:t>2</w:t>
      </w:r>
      <w:r w:rsidR="006062CA" w:rsidRPr="00A77F63">
        <w:t>.3).</w:t>
      </w:r>
      <w:r w:rsidR="00E518ED" w:rsidRPr="00F61172">
        <w:t xml:space="preserve"> </w:t>
      </w:r>
    </w:p>
    <w:p w14:paraId="376ED623" w14:textId="22DCD381" w:rsidR="009D1B5D" w:rsidRPr="00F61172" w:rsidRDefault="009D1B5D" w:rsidP="001475EE">
      <w:pPr>
        <w:pStyle w:val="Quote"/>
      </w:pPr>
      <w:r w:rsidRPr="00F61172">
        <w:t>I think there is something else important</w:t>
      </w:r>
      <w:r w:rsidR="006A775C">
        <w:t>:</w:t>
      </w:r>
      <w:r w:rsidR="006A775C" w:rsidRPr="00F61172">
        <w:t xml:space="preserve"> </w:t>
      </w:r>
      <w:r w:rsidRPr="00F61172">
        <w:t xml:space="preserve">we finish school and start to </w:t>
      </w:r>
      <w:r w:rsidR="006A775C">
        <w:t>study,</w:t>
      </w:r>
      <w:r w:rsidR="006A775C" w:rsidRPr="00F61172">
        <w:t xml:space="preserve"> </w:t>
      </w:r>
      <w:r w:rsidRPr="00F61172">
        <w:t>as opposed to the Jews who have</w:t>
      </w:r>
      <w:r w:rsidR="00E518ED" w:rsidRPr="00F61172">
        <w:t xml:space="preserve"> fun after they finish school, </w:t>
      </w:r>
      <w:r w:rsidRPr="00F61172">
        <w:t>and they come to study at ages 24 or 25 years old and they have all the 'know</w:t>
      </w:r>
      <w:r w:rsidR="006A775C">
        <w:t>-</w:t>
      </w:r>
      <w:r w:rsidRPr="00F61172">
        <w:t xml:space="preserve">how', and you sit in class, and they have so much knowledge, and we don't. And from the </w:t>
      </w:r>
      <w:r w:rsidRPr="00F61172">
        <w:lastRenderedPageBreak/>
        <w:t>point of view of language</w:t>
      </w:r>
      <w:r w:rsidR="006A775C">
        <w:t>,</w:t>
      </w:r>
      <w:r w:rsidRPr="00F61172">
        <w:t xml:space="preserve"> you can't participate. We have nothing to say to them</w:t>
      </w:r>
      <w:r w:rsidR="00DE4BE5" w:rsidRPr="00F61172">
        <w:t>.</w:t>
      </w:r>
    </w:p>
    <w:p w14:paraId="3219BF2D" w14:textId="2D6DDDC9" w:rsidR="00E518ED" w:rsidRPr="00F61172" w:rsidRDefault="00E518ED" w:rsidP="001475EE">
      <w:r w:rsidRPr="00F61172">
        <w:t xml:space="preserve">Having </w:t>
      </w:r>
      <w:r w:rsidR="008969EB">
        <w:t>'</w:t>
      </w:r>
      <w:r w:rsidRPr="00F61172">
        <w:t>nothing to say</w:t>
      </w:r>
      <w:r w:rsidR="008969EB">
        <w:t>'</w:t>
      </w:r>
      <w:r w:rsidRPr="00F61172">
        <w:t xml:space="preserve"> puts the focus on </w:t>
      </w:r>
      <w:r w:rsidR="0001381D" w:rsidRPr="00F61172">
        <w:t>the matter of</w:t>
      </w:r>
      <w:r w:rsidR="008E4B54" w:rsidRPr="00F61172">
        <w:t xml:space="preserve"> conversation</w:t>
      </w:r>
      <w:r w:rsidRPr="00F61172">
        <w:t xml:space="preserve"> as opposed to</w:t>
      </w:r>
      <w:r w:rsidR="0001381D" w:rsidRPr="00F61172">
        <w:t xml:space="preserve"> </w:t>
      </w:r>
      <w:r w:rsidR="00B40B53" w:rsidRPr="00F61172">
        <w:t>lin</w:t>
      </w:r>
      <w:r w:rsidR="0001381D" w:rsidRPr="00F61172">
        <w:t>guistic ability</w:t>
      </w:r>
      <w:r w:rsidR="00B40B53" w:rsidRPr="00F61172">
        <w:t>. However, this is important</w:t>
      </w:r>
      <w:r w:rsidR="006A775C">
        <w:t>,</w:t>
      </w:r>
      <w:r w:rsidR="00B40B53" w:rsidRPr="00F61172">
        <w:t xml:space="preserve"> as </w:t>
      </w:r>
      <w:r w:rsidR="006A775C">
        <w:t>it indicates that</w:t>
      </w:r>
      <w:r w:rsidR="006A775C" w:rsidRPr="00F61172">
        <w:t xml:space="preserve"> </w:t>
      </w:r>
      <w:r w:rsidR="00B40B53" w:rsidRPr="00F61172">
        <w:t>an experiential</w:t>
      </w:r>
      <w:r w:rsidR="006062CA" w:rsidRPr="00F61172">
        <w:t xml:space="preserve"> </w:t>
      </w:r>
      <w:r w:rsidR="006A775C">
        <w:t xml:space="preserve">gap in addition to the </w:t>
      </w:r>
      <w:r w:rsidR="006062CA" w:rsidRPr="00F61172">
        <w:t>cultural and linguistic</w:t>
      </w:r>
      <w:r w:rsidR="00B40B53" w:rsidRPr="00F61172">
        <w:t xml:space="preserve"> gap</w:t>
      </w:r>
      <w:r w:rsidR="006062CA" w:rsidRPr="00F61172">
        <w:t>s</w:t>
      </w:r>
      <w:r w:rsidR="00B40B53" w:rsidRPr="00F61172">
        <w:t xml:space="preserve"> between the different populations further complicates relationship building.</w:t>
      </w:r>
      <w:r w:rsidR="008C3E94" w:rsidRPr="00F61172">
        <w:t xml:space="preserve"> </w:t>
      </w:r>
    </w:p>
    <w:p w14:paraId="20C7FF9C" w14:textId="3ED4C57D" w:rsidR="009D1B5D" w:rsidRPr="00F61172" w:rsidRDefault="000033B9" w:rsidP="001475EE">
      <w:r w:rsidRPr="00F61172">
        <w:t>The three</w:t>
      </w:r>
      <w:r w:rsidR="009D1B5D" w:rsidRPr="00F61172">
        <w:t xml:space="preserve"> participants who felt their Hebrew was good had either worked in a Hebrew</w:t>
      </w:r>
      <w:r w:rsidR="003B1964">
        <w:t>-</w:t>
      </w:r>
      <w:r w:rsidR="009D1B5D" w:rsidRPr="00F61172">
        <w:t xml:space="preserve">speaking environment or had other reasons for greater exposure to Hebrew before they began higher education. This strategy allowed the </w:t>
      </w:r>
      <w:r w:rsidR="006062CA" w:rsidRPr="00F61172">
        <w:t>participants</w:t>
      </w:r>
      <w:r w:rsidR="009D1B5D" w:rsidRPr="00F61172">
        <w:t xml:space="preserve"> a means of </w:t>
      </w:r>
      <w:r w:rsidR="006062CA" w:rsidRPr="00F61172">
        <w:t>partially dealing with</w:t>
      </w:r>
      <w:r w:rsidR="009D1B5D" w:rsidRPr="00F61172">
        <w:t xml:space="preserve"> the extra challenge of learning in a sec</w:t>
      </w:r>
      <w:r w:rsidRPr="00F61172">
        <w:t>ond language. It also indicates they were al</w:t>
      </w:r>
      <w:r w:rsidR="006062CA" w:rsidRPr="00F61172">
        <w:t xml:space="preserve">ert to the </w:t>
      </w:r>
      <w:r w:rsidRPr="00F61172">
        <w:t>challenges</w:t>
      </w:r>
      <w:r w:rsidR="006062CA" w:rsidRPr="00F61172">
        <w:t xml:space="preserve"> and importance</w:t>
      </w:r>
      <w:r w:rsidRPr="00F61172">
        <w:t xml:space="preserve"> of learning in He</w:t>
      </w:r>
      <w:r w:rsidR="006062CA" w:rsidRPr="00F61172">
        <w:t xml:space="preserve">brew and were able </w:t>
      </w:r>
      <w:r w:rsidRPr="00F61172">
        <w:t xml:space="preserve">to tackle the problem </w:t>
      </w:r>
      <w:r w:rsidR="006062CA" w:rsidRPr="00F61172">
        <w:t xml:space="preserve">before they began a </w:t>
      </w:r>
      <w:r w:rsidR="006D7A8D">
        <w:t>higher education</w:t>
      </w:r>
      <w:r w:rsidRPr="00F61172">
        <w:t xml:space="preserve"> experience.</w:t>
      </w:r>
    </w:p>
    <w:p w14:paraId="33A5CA7B" w14:textId="7E2A56B0" w:rsidR="009D1B5D" w:rsidRPr="00F61172" w:rsidRDefault="0001381D" w:rsidP="001475EE">
      <w:r w:rsidRPr="00F61172">
        <w:t>Freire's (1970)</w:t>
      </w:r>
      <w:r w:rsidR="009D1B5D" w:rsidRPr="00F61172">
        <w:t xml:space="preserve"> claim of operating systems in practice doing much to internalize weakness within vulnerable groups is relevant</w:t>
      </w:r>
      <w:r w:rsidR="00FD2735" w:rsidRPr="00F61172">
        <w:t>. O</w:t>
      </w:r>
      <w:r w:rsidR="009D1B5D" w:rsidRPr="00F61172">
        <w:t>n the one hand</w:t>
      </w:r>
      <w:r w:rsidR="000033B9" w:rsidRPr="00F61172">
        <w:t>,</w:t>
      </w:r>
      <w:r w:rsidR="009D1B5D" w:rsidRPr="00F61172">
        <w:t xml:space="preserve"> it </w:t>
      </w:r>
      <w:r w:rsidR="003B1964">
        <w:t>is</w:t>
      </w:r>
      <w:r w:rsidR="003B1964" w:rsidRPr="00F61172">
        <w:t xml:space="preserve"> </w:t>
      </w:r>
      <w:r w:rsidR="009D1B5D" w:rsidRPr="00F61172">
        <w:t>an indication that 'systems' can be circumvented to an extent</w:t>
      </w:r>
      <w:r w:rsidR="003B1964">
        <w:t>,</w:t>
      </w:r>
      <w:r w:rsidR="009D1B5D" w:rsidRPr="00F61172">
        <w:t xml:space="preserve"> </w:t>
      </w:r>
      <w:r w:rsidR="00F277A5" w:rsidRPr="00F61172">
        <w:t>in the sense that</w:t>
      </w:r>
      <w:r w:rsidR="009D1B5D" w:rsidRPr="00F61172">
        <w:t xml:space="preserve"> individuals can arm themselves and be</w:t>
      </w:r>
      <w:r w:rsidR="005547FC">
        <w:t>come</w:t>
      </w:r>
      <w:r w:rsidR="009D1B5D" w:rsidRPr="00F61172">
        <w:t xml:space="preserve"> stronger</w:t>
      </w:r>
      <w:r w:rsidR="00FD2735" w:rsidRPr="00F61172">
        <w:t xml:space="preserve">, as in the case of participants who </w:t>
      </w:r>
      <w:r w:rsidR="009D1B5D" w:rsidRPr="00F61172">
        <w:t xml:space="preserve">worked before </w:t>
      </w:r>
      <w:r w:rsidR="00FD2735" w:rsidRPr="00F61172">
        <w:t>entering college</w:t>
      </w:r>
      <w:r w:rsidR="009D1B5D" w:rsidRPr="00F61172">
        <w:t>.</w:t>
      </w:r>
      <w:r w:rsidR="008C3E94" w:rsidRPr="00F61172">
        <w:t xml:space="preserve"> </w:t>
      </w:r>
      <w:r w:rsidR="009D1B5D" w:rsidRPr="00F61172">
        <w:t>However</w:t>
      </w:r>
      <w:r w:rsidR="000033B9" w:rsidRPr="00F61172">
        <w:t>, I note</w:t>
      </w:r>
      <w:r w:rsidR="009D1B5D" w:rsidRPr="00F61172">
        <w:t xml:space="preserve"> that not one of the participants felt entirely linguistically equal to the</w:t>
      </w:r>
      <w:r w:rsidR="00FD2735" w:rsidRPr="00F61172">
        <w:t xml:space="preserve">ir native </w:t>
      </w:r>
      <w:r w:rsidR="009D1B5D" w:rsidRPr="00F61172">
        <w:t>Hebrew</w:t>
      </w:r>
      <w:r w:rsidR="003B1964">
        <w:t>-</w:t>
      </w:r>
      <w:r w:rsidR="009D1B5D" w:rsidRPr="00F61172">
        <w:t xml:space="preserve">speaking </w:t>
      </w:r>
      <w:r w:rsidR="00FD2735" w:rsidRPr="00F61172">
        <w:t>peers,</w:t>
      </w:r>
      <w:r w:rsidR="009D1B5D" w:rsidRPr="00F61172">
        <w:t xml:space="preserve"> in spite of </w:t>
      </w:r>
      <w:r w:rsidR="003B1964">
        <w:t>their efforts</w:t>
      </w:r>
      <w:r w:rsidR="009D1B5D" w:rsidRPr="00F61172">
        <w:t xml:space="preserve"> to improve their Hebrew language skills.</w:t>
      </w:r>
      <w:r w:rsidR="008C3E94" w:rsidRPr="00F61172">
        <w:t xml:space="preserve"> </w:t>
      </w:r>
    </w:p>
    <w:p w14:paraId="7A559D1B" w14:textId="1EEAEE1A" w:rsidR="009D1B5D" w:rsidRPr="00F61172" w:rsidRDefault="009D1B5D" w:rsidP="001475EE">
      <w:r w:rsidRPr="00F61172">
        <w:t xml:space="preserve">Options are increasing for </w:t>
      </w:r>
      <w:r w:rsidR="00FD2735" w:rsidRPr="00F61172">
        <w:t>everyone</w:t>
      </w:r>
      <w:r w:rsidRPr="00F61172">
        <w:t xml:space="preserve"> to gain more skills due to the Internet and other technologies.</w:t>
      </w:r>
      <w:r w:rsidR="008C3E94" w:rsidRPr="00F61172">
        <w:t xml:space="preserve"> </w:t>
      </w:r>
      <w:r w:rsidRPr="00F61172">
        <w:t>However, the fact that not all the participants had been able to follow a path of preparation, training</w:t>
      </w:r>
      <w:r w:rsidR="003B1964">
        <w:t>,</w:t>
      </w:r>
      <w:r w:rsidRPr="00F61172">
        <w:t xml:space="preserve"> and groundwork by working in a Hebrew</w:t>
      </w:r>
      <w:r w:rsidR="003B1964">
        <w:t>-</w:t>
      </w:r>
      <w:r w:rsidRPr="00F61172">
        <w:t>speaking environment or learning independently before they tackled higher education</w:t>
      </w:r>
      <w:r w:rsidR="00FD2735" w:rsidRPr="00F61172">
        <w:t>,</w:t>
      </w:r>
      <w:r w:rsidRPr="00F61172">
        <w:t xml:space="preserve"> indicates that the 'systems' in place are still able to disadvantage students and that circumvention strategies may not be easily </w:t>
      </w:r>
      <w:r w:rsidR="00FD2735" w:rsidRPr="00F61172">
        <w:t>accessible</w:t>
      </w:r>
      <w:r w:rsidRPr="00F61172">
        <w:t xml:space="preserve">. </w:t>
      </w:r>
    </w:p>
    <w:p w14:paraId="41791F80" w14:textId="77777777" w:rsidR="009D1B5D" w:rsidRPr="00F61172" w:rsidRDefault="009D1B5D" w:rsidP="001475EE">
      <w:r w:rsidRPr="00F61172">
        <w:t>Participants who had not improved their Hebrew enough before entering higher education also experienced different types of challenges and ensuing anxieties related to the language once at college. However</w:t>
      </w:r>
      <w:r w:rsidR="00DE4BE5" w:rsidRPr="00F61172">
        <w:t>,</w:t>
      </w:r>
      <w:r w:rsidRPr="00F61172">
        <w:t xml:space="preserve"> in each case, they all had something to say about coping.</w:t>
      </w:r>
    </w:p>
    <w:p w14:paraId="5EBA53BB" w14:textId="2E3D5133" w:rsidR="009D1B5D" w:rsidRPr="00F61172" w:rsidRDefault="009D1B5D" w:rsidP="001475EE">
      <w:r w:rsidRPr="00F61172">
        <w:t xml:space="preserve">Nahida related a story about an assignment she handed in. </w:t>
      </w:r>
      <w:r w:rsidR="008969EB">
        <w:t>'</w:t>
      </w:r>
      <w:r w:rsidRPr="00F61172">
        <w:t>I had to writ</w:t>
      </w:r>
      <w:r w:rsidR="00D943AC" w:rsidRPr="00F61172">
        <w:t>e in Hebrew</w:t>
      </w:r>
      <w:r w:rsidRPr="00F61172">
        <w:t>. I worked hard, I really worked hard</w:t>
      </w:r>
      <w:r w:rsidR="008969EB">
        <w:t>'</w:t>
      </w:r>
      <w:r w:rsidRPr="00F61172">
        <w:t>. After she received a grade of 66</w:t>
      </w:r>
      <w:r w:rsidR="001A0F7E">
        <w:t>,</w:t>
      </w:r>
      <w:r w:rsidRPr="00F61172">
        <w:t xml:space="preserve"> she wrote to the </w:t>
      </w:r>
      <w:r w:rsidRPr="00F61172">
        <w:lastRenderedPageBreak/>
        <w:t>lecturer and begged</w:t>
      </w:r>
      <w:r w:rsidR="001A0F7E">
        <w:t xml:space="preserve"> for</w:t>
      </w:r>
      <w:r w:rsidRPr="00F61172">
        <w:t xml:space="preserve"> a better grade on the strength of not being a native speaker…. The reply from the lecturer was to the point, </w:t>
      </w:r>
      <w:r w:rsidR="008969EB">
        <w:t>'</w:t>
      </w:r>
      <w:r w:rsidRPr="00F61172">
        <w:t xml:space="preserve">you have to cope, </w:t>
      </w:r>
      <w:proofErr w:type="gramStart"/>
      <w:r w:rsidRPr="00F61172">
        <w:t>this</w:t>
      </w:r>
      <w:proofErr w:type="gramEnd"/>
      <w:r w:rsidRPr="00F61172">
        <w:t xml:space="preserve"> is not my problem</w:t>
      </w:r>
      <w:r w:rsidR="008969EB">
        <w:t>'</w:t>
      </w:r>
      <w:r w:rsidRPr="00F61172">
        <w:t xml:space="preserve">. </w:t>
      </w:r>
    </w:p>
    <w:p w14:paraId="2D2B0BCB" w14:textId="4B10A12B" w:rsidR="009D1B5D" w:rsidRPr="00F61172" w:rsidRDefault="00A15E43" w:rsidP="001475EE">
      <w:r w:rsidRPr="00F61172">
        <w:t>Despite raising issues</w:t>
      </w:r>
      <w:r w:rsidR="001A0F7E">
        <w:t xml:space="preserve"> of</w:t>
      </w:r>
      <w:r w:rsidRPr="00F61172">
        <w:t xml:space="preserve"> </w:t>
      </w:r>
      <w:r w:rsidR="0001381D" w:rsidRPr="00F61172">
        <w:t>racism</w:t>
      </w:r>
      <w:r w:rsidRPr="00F61172">
        <w:t xml:space="preserve">, my </w:t>
      </w:r>
      <w:r w:rsidR="009D1B5D" w:rsidRPr="00F61172">
        <w:t>intention here is not to discuss this example</w:t>
      </w:r>
      <w:r w:rsidRPr="00F61172">
        <w:t xml:space="preserve">, </w:t>
      </w:r>
      <w:r w:rsidR="001A0F7E">
        <w:t xml:space="preserve">but </w:t>
      </w:r>
      <w:r w:rsidRPr="00F61172">
        <w:t xml:space="preserve">rather </w:t>
      </w:r>
      <w:r w:rsidR="009D1B5D" w:rsidRPr="00F61172">
        <w:t>see where it leads. As the interview with this participant progressed</w:t>
      </w:r>
      <w:r w:rsidR="000033B9" w:rsidRPr="00F61172">
        <w:t>,</w:t>
      </w:r>
      <w:r w:rsidR="009D1B5D" w:rsidRPr="00F61172">
        <w:t xml:space="preserve"> she </w:t>
      </w:r>
      <w:r w:rsidR="005547FC">
        <w:t xml:space="preserve">later </w:t>
      </w:r>
      <w:r w:rsidR="009D1B5D" w:rsidRPr="00F61172">
        <w:t xml:space="preserve">acknowledged the problem and decided upon a coping strategy. </w:t>
      </w:r>
    </w:p>
    <w:p w14:paraId="677042EF" w14:textId="05087A15" w:rsidR="009D1B5D" w:rsidRPr="00F61172" w:rsidRDefault="009D1B5D" w:rsidP="001475EE">
      <w:pPr>
        <w:pStyle w:val="Quote"/>
      </w:pPr>
      <w:r w:rsidRPr="00F61172">
        <w:t>I prefer to work with Hebrew speakers, because</w:t>
      </w:r>
      <w:r w:rsidR="001A0F7E">
        <w:t xml:space="preserve"> …</w:t>
      </w:r>
      <w:r w:rsidR="001A0F7E" w:rsidRPr="00F61172">
        <w:t xml:space="preserve"> </w:t>
      </w:r>
      <w:r w:rsidRPr="00F61172">
        <w:t>(</w:t>
      </w:r>
      <w:r w:rsidRPr="00A77F63">
        <w:rPr>
          <w:i/>
          <w:iCs/>
        </w:rPr>
        <w:t>hesitation</w:t>
      </w:r>
      <w:r w:rsidRPr="00F61172">
        <w:t>) well</w:t>
      </w:r>
      <w:r w:rsidR="001A0F7E">
        <w:t>,</w:t>
      </w:r>
      <w:r w:rsidRPr="00F61172">
        <w:t xml:space="preserve"> because of that teacher, when she said I have to deal with the Hebrew, I have to deal with it, so when I have to work with groups</w:t>
      </w:r>
      <w:r w:rsidR="001A0F7E">
        <w:t xml:space="preserve"> … </w:t>
      </w:r>
      <w:r w:rsidRPr="00F61172">
        <w:t>I would choose to work with a Jewish group.</w:t>
      </w:r>
    </w:p>
    <w:p w14:paraId="58C4C302" w14:textId="04162FC1" w:rsidR="009D1B5D" w:rsidRPr="00F61172" w:rsidRDefault="009D1B5D" w:rsidP="001475EE">
      <w:r w:rsidRPr="00F61172">
        <w:t xml:space="preserve">She </w:t>
      </w:r>
      <w:r w:rsidR="001A0F7E" w:rsidRPr="00F61172">
        <w:t>continue</w:t>
      </w:r>
      <w:r w:rsidR="001A0F7E">
        <w:t>d</w:t>
      </w:r>
      <w:r w:rsidR="001A0F7E" w:rsidRPr="00F61172">
        <w:t xml:space="preserve"> </w:t>
      </w:r>
      <w:r w:rsidRPr="00F61172">
        <w:t xml:space="preserve">however, also relating to how she </w:t>
      </w:r>
      <w:r w:rsidR="001A0F7E">
        <w:t>was</w:t>
      </w:r>
      <w:r w:rsidR="001A0F7E" w:rsidRPr="00F61172">
        <w:t xml:space="preserve"> </w:t>
      </w:r>
      <w:r w:rsidRPr="00F61172">
        <w:t>'seen' by the others in the class and the impact that might have on smaller group activity</w:t>
      </w:r>
      <w:r w:rsidR="006A12B1" w:rsidRPr="00F61172">
        <w:t>:</w:t>
      </w:r>
      <w:r w:rsidRPr="00F61172">
        <w:t xml:space="preserve"> </w:t>
      </w:r>
    </w:p>
    <w:p w14:paraId="0F7A0B0E" w14:textId="4DF17CEA" w:rsidR="009D1B5D" w:rsidRPr="00F61172" w:rsidRDefault="009D1B5D" w:rsidP="00A77F63">
      <w:pPr>
        <w:pStyle w:val="Quote"/>
      </w:pPr>
      <w:r w:rsidRPr="00F61172">
        <w:t>When I speak in front of everyone, or someone asks me a question, they look at me in a strange way, maybe the way I speak, sometimes I am indecisive, I don't say the words right, they look at me, you know – why are you asking? Be quiet</w:t>
      </w:r>
      <w:r w:rsidR="006A12B1" w:rsidRPr="00F61172">
        <w:t>.</w:t>
      </w:r>
    </w:p>
    <w:p w14:paraId="5806DE11" w14:textId="641056DE" w:rsidR="009D1B5D" w:rsidRPr="00F61172" w:rsidRDefault="009D1B5D" w:rsidP="001475EE">
      <w:r w:rsidRPr="00F61172">
        <w:t xml:space="preserve">Lara spoke of her problems with Hebrew in her first year as </w:t>
      </w:r>
      <w:r w:rsidR="008969EB">
        <w:t>'</w:t>
      </w:r>
      <w:r w:rsidRPr="00F61172">
        <w:t>not something that was impossible to overcome</w:t>
      </w:r>
      <w:r w:rsidR="008969EB">
        <w:t>'</w:t>
      </w:r>
      <w:r w:rsidRPr="00F61172">
        <w:t xml:space="preserve"> but </w:t>
      </w:r>
      <w:r w:rsidR="001A0F7E" w:rsidRPr="00F61172">
        <w:t>qualifie</w:t>
      </w:r>
      <w:r w:rsidR="001A0F7E">
        <w:t>d</w:t>
      </w:r>
      <w:r w:rsidR="001A0F7E" w:rsidRPr="00F61172">
        <w:t xml:space="preserve"> </w:t>
      </w:r>
      <w:r w:rsidRPr="00F61172">
        <w:t>it with</w:t>
      </w:r>
      <w:r w:rsidR="001A0F7E">
        <w:t>:</w:t>
      </w:r>
      <w:r w:rsidRPr="00F61172">
        <w:t xml:space="preserve"> </w:t>
      </w:r>
    </w:p>
    <w:p w14:paraId="1A82250B" w14:textId="4801D4C0" w:rsidR="000C06BC" w:rsidRPr="00F61172" w:rsidRDefault="009D1B5D" w:rsidP="001475EE">
      <w:pPr>
        <w:pStyle w:val="Quote"/>
      </w:pPr>
      <w:proofErr w:type="gramStart"/>
      <w:r w:rsidRPr="00F61172">
        <w:t>but</w:t>
      </w:r>
      <w:proofErr w:type="gramEnd"/>
      <w:r w:rsidRPr="00F61172">
        <w:t xml:space="preserve"> until this day it is not my native language</w:t>
      </w:r>
      <w:r w:rsidR="001A0F7E">
        <w:t xml:space="preserve"> … </w:t>
      </w:r>
      <w:r w:rsidRPr="00F61172">
        <w:t>and I don't give up. I had to repeat a course last year, and from 25% I got</w:t>
      </w:r>
      <w:r w:rsidR="001A0F7E">
        <w:t xml:space="preserve"> to</w:t>
      </w:r>
      <w:r w:rsidRPr="00F61172">
        <w:t xml:space="preserve"> 96%. I said I will si</w:t>
      </w:r>
      <w:r w:rsidR="00FB3683" w:rsidRPr="00F61172">
        <w:t>t on this hard, I will learn it.</w:t>
      </w:r>
      <w:r w:rsidRPr="00F61172">
        <w:t xml:space="preserve"> I had a lot of difficulties, mainly with the language in the first year. But you know what - it passes. </w:t>
      </w:r>
      <w:r w:rsidR="001A0F7E">
        <w:t>E</w:t>
      </w:r>
      <w:r w:rsidRPr="00F61172">
        <w:t>very student who does not have Hebrew as a native language</w:t>
      </w:r>
      <w:r w:rsidR="001A0F7E">
        <w:t xml:space="preserve"> has</w:t>
      </w:r>
      <w:r w:rsidRPr="00F61172">
        <w:t xml:space="preserve"> the same difficulties</w:t>
      </w:r>
      <w:r w:rsidR="0002342D" w:rsidRPr="00F61172">
        <w:t>.</w:t>
      </w:r>
    </w:p>
    <w:p w14:paraId="0DD3DBEF" w14:textId="06B826BA" w:rsidR="009D1B5D" w:rsidRPr="00F61172" w:rsidRDefault="009D1B5D" w:rsidP="001475EE">
      <w:r w:rsidRPr="00F61172">
        <w:t xml:space="preserve">In lectures, students of other languages than Hebrew either have to simultaneously translate and write in their native language or write in Hebrew. Shaden who tried to borrow notes from other students to go </w:t>
      </w:r>
      <w:r w:rsidR="000C06BC" w:rsidRPr="00F61172">
        <w:t>through the lecture afterwards</w:t>
      </w:r>
      <w:r w:rsidRPr="00F61172">
        <w:t xml:space="preserve"> found this a way to catch up. When I asked about her language skills as the time had gone on</w:t>
      </w:r>
      <w:r w:rsidR="001A0F7E">
        <w:t>,</w:t>
      </w:r>
      <w:r w:rsidRPr="00F61172">
        <w:t xml:space="preserve"> she said she now wrote lecture notes in Hebrew and that her spoken Hebrew was improving all the time </w:t>
      </w:r>
      <w:r w:rsidR="008969EB">
        <w:t>'</w:t>
      </w:r>
      <w:r w:rsidRPr="00F61172">
        <w:t>All the time I am learning more, the slang, how the Jews talk</w:t>
      </w:r>
      <w:r w:rsidR="008969EB">
        <w:t>'</w:t>
      </w:r>
      <w:r w:rsidRPr="00F61172">
        <w:t>.</w:t>
      </w:r>
      <w:r w:rsidR="008C3E94" w:rsidRPr="00F61172">
        <w:t xml:space="preserve"> </w:t>
      </w:r>
      <w:r w:rsidRPr="00F61172">
        <w:t xml:space="preserve">She </w:t>
      </w:r>
      <w:r w:rsidR="001A0F7E" w:rsidRPr="00F61172">
        <w:t>continue</w:t>
      </w:r>
      <w:r w:rsidR="001A0F7E">
        <w:t>d</w:t>
      </w:r>
      <w:r w:rsidR="001A0F7E" w:rsidRPr="00F61172">
        <w:t xml:space="preserve"> </w:t>
      </w:r>
      <w:r w:rsidRPr="00F61172">
        <w:t xml:space="preserve">and </w:t>
      </w:r>
      <w:r w:rsidR="001A0F7E" w:rsidRPr="00F61172">
        <w:t>laugh</w:t>
      </w:r>
      <w:r w:rsidR="001A0F7E">
        <w:t>ed,</w:t>
      </w:r>
      <w:r w:rsidR="001A0F7E" w:rsidRPr="00F61172">
        <w:t xml:space="preserve"> </w:t>
      </w:r>
      <w:r w:rsidR="008969EB">
        <w:t>'</w:t>
      </w:r>
      <w:r w:rsidRPr="00F61172">
        <w:t>and now, when I speak in Arabic</w:t>
      </w:r>
      <w:r w:rsidR="001A0F7E">
        <w:t>,</w:t>
      </w:r>
      <w:r w:rsidRPr="00F61172">
        <w:t xml:space="preserve"> most of the words come out in Hebrew</w:t>
      </w:r>
      <w:r w:rsidR="008969EB">
        <w:t>'</w:t>
      </w:r>
      <w:r w:rsidRPr="00F61172">
        <w:t xml:space="preserve">. </w:t>
      </w:r>
    </w:p>
    <w:p w14:paraId="13A91780" w14:textId="32B4D694" w:rsidR="00FD2735" w:rsidRPr="00F61172" w:rsidRDefault="006A12B1" w:rsidP="001475EE">
      <w:r w:rsidRPr="00F61172">
        <w:t xml:space="preserve">As Shaden </w:t>
      </w:r>
      <w:r w:rsidR="009D1B5D" w:rsidRPr="00F61172">
        <w:t>recounted her relationship with a Lebanese Christian refugee who came to the country when Israel with</w:t>
      </w:r>
      <w:r w:rsidR="0001381D" w:rsidRPr="00F61172">
        <w:t>drew from South Lebanon in 2000,</w:t>
      </w:r>
      <w:r w:rsidRPr="00F61172">
        <w:t xml:space="preserve"> she </w:t>
      </w:r>
      <w:r w:rsidR="001A0F7E" w:rsidRPr="00F61172">
        <w:t>equate</w:t>
      </w:r>
      <w:r w:rsidR="001A0F7E">
        <w:t>d</w:t>
      </w:r>
      <w:r w:rsidR="001A0F7E" w:rsidRPr="00F61172">
        <w:t xml:space="preserve"> </w:t>
      </w:r>
      <w:r w:rsidRPr="00F61172">
        <w:t xml:space="preserve">'being a Jew' with having fluency in the Hebrew language. This is in spite of the fact that the individual in question was an Arab with an Arabic heritage. </w:t>
      </w:r>
      <w:r w:rsidR="009D1B5D" w:rsidRPr="00F61172">
        <w:t xml:space="preserve">After Israel withdrew from </w:t>
      </w:r>
      <w:r w:rsidR="009D1B5D" w:rsidRPr="00F61172">
        <w:lastRenderedPageBreak/>
        <w:t>South Lebanon</w:t>
      </w:r>
      <w:r w:rsidRPr="00F61172">
        <w:t>,</w:t>
      </w:r>
      <w:r w:rsidR="009D1B5D" w:rsidRPr="00F61172">
        <w:t xml:space="preserve"> some families of the South Lebanese Armed Forces</w:t>
      </w:r>
      <w:r w:rsidR="0023528D">
        <w:t xml:space="preserve"> (S.L.A)</w:t>
      </w:r>
      <w:r w:rsidR="009D1B5D" w:rsidRPr="00F61172">
        <w:t xml:space="preserve"> who had sup</w:t>
      </w:r>
      <w:r w:rsidR="00FD2735" w:rsidRPr="00F61172">
        <w:t xml:space="preserve">ported Israel against </w:t>
      </w:r>
      <w:r w:rsidR="009D1B5D" w:rsidRPr="00F61172">
        <w:t xml:space="preserve">the Hezbollah </w:t>
      </w:r>
      <w:r w:rsidR="00FD2735" w:rsidRPr="00F61172">
        <w:t xml:space="preserve">fled over the border and were resettled in Israel. </w:t>
      </w:r>
      <w:r w:rsidR="001A0F7E">
        <w:t>Their c</w:t>
      </w:r>
      <w:r w:rsidR="001A0F7E" w:rsidRPr="00F61172">
        <w:t xml:space="preserve">hildren </w:t>
      </w:r>
      <w:r w:rsidR="009D1B5D" w:rsidRPr="00F61172">
        <w:t>were raised in a predominately Hebrew</w:t>
      </w:r>
      <w:r w:rsidR="001A0F7E">
        <w:t>-</w:t>
      </w:r>
      <w:r w:rsidR="009D1B5D" w:rsidRPr="00F61172">
        <w:t>speaking environment.</w:t>
      </w:r>
      <w:r w:rsidR="008C3E94" w:rsidRPr="00F61172">
        <w:t xml:space="preserve"> </w:t>
      </w:r>
      <w:r w:rsidR="009D1B5D" w:rsidRPr="00F61172">
        <w:t>Shaden was helping a young woman with Arabic writing</w:t>
      </w:r>
      <w:r w:rsidR="001A0F7E">
        <w:t>,</w:t>
      </w:r>
      <w:r w:rsidR="009D1B5D" w:rsidRPr="00F61172">
        <w:t xml:space="preserve"> as </w:t>
      </w:r>
      <w:r w:rsidR="00FD2735" w:rsidRPr="00F61172">
        <w:t>she</w:t>
      </w:r>
      <w:r w:rsidR="009D1B5D" w:rsidRPr="00F61172">
        <w:t xml:space="preserve"> had never learned to write Arabic properly. </w:t>
      </w:r>
      <w:r w:rsidR="008969EB">
        <w:t>'</w:t>
      </w:r>
      <w:r w:rsidR="009D1B5D" w:rsidRPr="00F61172">
        <w:t>She knows how to write in Hebrew. Even her accent, you would never know she was Lebanese. She is a real Jew!</w:t>
      </w:r>
      <w:r w:rsidR="008969EB">
        <w:t>'</w:t>
      </w:r>
      <w:r w:rsidR="009D1B5D" w:rsidRPr="00F61172">
        <w:t xml:space="preserve"> </w:t>
      </w:r>
    </w:p>
    <w:p w14:paraId="58F73B67" w14:textId="3416D13C" w:rsidR="009D1B5D" w:rsidRPr="00F61172" w:rsidRDefault="006A12B1" w:rsidP="001475EE">
      <w:r w:rsidRPr="00F61172">
        <w:t xml:space="preserve">Whether this statement </w:t>
      </w:r>
      <w:r w:rsidR="001A0F7E">
        <w:t>was</w:t>
      </w:r>
      <w:r w:rsidR="001A0F7E" w:rsidRPr="00F61172">
        <w:t xml:space="preserve"> </w:t>
      </w:r>
      <w:r w:rsidRPr="00F61172">
        <w:t>meant to be insulting, provocative</w:t>
      </w:r>
      <w:r w:rsidR="001A0F7E">
        <w:t>,</w:t>
      </w:r>
      <w:r w:rsidRPr="00F61172">
        <w:t xml:space="preserve"> or a simplistic interpretation of identity equalling language is not entirely clear. However</w:t>
      </w:r>
      <w:r w:rsidR="001A0F7E">
        <w:t>,</w:t>
      </w:r>
      <w:r w:rsidRPr="00F61172">
        <w:t xml:space="preserve"> the tone of Shaden's voice and the fact that she was giving up free time to help another did n</w:t>
      </w:r>
      <w:r w:rsidR="000229F3" w:rsidRPr="00F61172">
        <w:t>ot seem to indicate anything negative</w:t>
      </w:r>
      <w:r w:rsidRPr="00F61172">
        <w:t xml:space="preserve">. </w:t>
      </w:r>
      <w:r w:rsidR="00FD78FC" w:rsidRPr="00F61172">
        <w:t>If anything</w:t>
      </w:r>
      <w:r w:rsidR="000229F3" w:rsidRPr="00F61172">
        <w:t>,</w:t>
      </w:r>
      <w:r w:rsidR="00FD78FC" w:rsidRPr="00F61172">
        <w:t xml:space="preserve"> there was a bit of envy, that an Arab woman was actually </w:t>
      </w:r>
      <w:r w:rsidR="000229F3" w:rsidRPr="00F61172">
        <w:t>'</w:t>
      </w:r>
      <w:r w:rsidR="00FD78FC" w:rsidRPr="00F61172">
        <w:t>equal</w:t>
      </w:r>
      <w:r w:rsidR="000229F3" w:rsidRPr="00F61172">
        <w:t>'</w:t>
      </w:r>
      <w:r w:rsidR="00FD78FC" w:rsidRPr="00F61172">
        <w:t xml:space="preserve"> to the Jews when it came to linguistic ability. </w:t>
      </w:r>
    </w:p>
    <w:p w14:paraId="1FAEB736" w14:textId="7DBB7A3E" w:rsidR="009D1B5D" w:rsidRPr="00F61172" w:rsidRDefault="009D1B5D" w:rsidP="001475EE">
      <w:r w:rsidRPr="00F61172">
        <w:t>Asee</w:t>
      </w:r>
      <w:r w:rsidR="000229F3" w:rsidRPr="00F61172">
        <w:t xml:space="preserve">l </w:t>
      </w:r>
      <w:r w:rsidR="001A0F7E" w:rsidRPr="00F61172">
        <w:t>acknowledge</w:t>
      </w:r>
      <w:r w:rsidR="001A0F7E">
        <w:t>d</w:t>
      </w:r>
      <w:r w:rsidR="001A0F7E" w:rsidRPr="00F61172">
        <w:t xml:space="preserve"> </w:t>
      </w:r>
      <w:r w:rsidR="000229F3" w:rsidRPr="00F61172">
        <w:t xml:space="preserve">the </w:t>
      </w:r>
      <w:r w:rsidRPr="00F61172">
        <w:t>power</w:t>
      </w:r>
      <w:r w:rsidR="000229F3" w:rsidRPr="00F61172">
        <w:t xml:space="preserve"> and problems</w:t>
      </w:r>
      <w:r w:rsidRPr="00F61172">
        <w:t xml:space="preserve"> of the spoken word when she jokingly</w:t>
      </w:r>
      <w:r w:rsidR="00901CFB">
        <w:t xml:space="preserve"> (and the others in the discussion</w:t>
      </w:r>
      <w:r w:rsidR="000229F3" w:rsidRPr="00F61172">
        <w:t xml:space="preserve"> group found this </w:t>
      </w:r>
      <w:r w:rsidR="00A15E43" w:rsidRPr="00F61172">
        <w:t>very funny</w:t>
      </w:r>
      <w:r w:rsidR="0047738D" w:rsidRPr="00F61172">
        <w:t>)</w:t>
      </w:r>
      <w:r w:rsidRPr="00F61172">
        <w:t xml:space="preserve"> mentioned that </w:t>
      </w:r>
      <w:r w:rsidR="008969EB">
        <w:t>'</w:t>
      </w:r>
      <w:r w:rsidRPr="00F61172">
        <w:t xml:space="preserve">even if </w:t>
      </w:r>
      <w:r w:rsidR="007103B5">
        <w:t>[</w:t>
      </w:r>
      <w:r w:rsidR="00FD78FC" w:rsidRPr="00F61172">
        <w:t>Hebrew</w:t>
      </w:r>
      <w:r w:rsidR="007103B5">
        <w:t>-</w:t>
      </w:r>
      <w:r w:rsidR="00FD78FC" w:rsidRPr="00F61172">
        <w:t>speaking teachers</w:t>
      </w:r>
      <w:r w:rsidR="007103B5">
        <w:t>]</w:t>
      </w:r>
      <w:r w:rsidR="007103B5" w:rsidRPr="00F61172">
        <w:t xml:space="preserve"> </w:t>
      </w:r>
      <w:r w:rsidRPr="00F61172">
        <w:t xml:space="preserve">say </w:t>
      </w:r>
      <w:r w:rsidR="007103B5">
        <w:t>"</w:t>
      </w:r>
      <w:r w:rsidR="007103B5" w:rsidRPr="00F61172">
        <w:t>Shalom</w:t>
      </w:r>
      <w:r w:rsidR="007103B5">
        <w:t>"</w:t>
      </w:r>
      <w:r w:rsidR="007103B5" w:rsidRPr="00F61172">
        <w:t xml:space="preserve"> </w:t>
      </w:r>
      <w:r w:rsidRPr="00F61172">
        <w:t>(which contextually will be translated either as - hello, goodbye</w:t>
      </w:r>
      <w:r w:rsidR="001A0F7E">
        <w:t>,</w:t>
      </w:r>
      <w:r w:rsidRPr="00F61172">
        <w:t xml:space="preserve"> or peace) you won't understand</w:t>
      </w:r>
      <w:r w:rsidR="007103B5" w:rsidRPr="00F61172">
        <w:t>!</w:t>
      </w:r>
      <w:r w:rsidR="007103B5">
        <w:t>'</w:t>
      </w:r>
      <w:r w:rsidR="007103B5" w:rsidRPr="00F61172">
        <w:t xml:space="preserve"> </w:t>
      </w:r>
      <w:r w:rsidR="000229F3" w:rsidRPr="00F61172">
        <w:t xml:space="preserve">Translating contextually, the word 'Shalom' is </w:t>
      </w:r>
      <w:r w:rsidR="007F1C0A" w:rsidRPr="00F61172">
        <w:t xml:space="preserve">hardly </w:t>
      </w:r>
      <w:r w:rsidR="000229F3" w:rsidRPr="00F61172">
        <w:t xml:space="preserve">a difficult task, and Aseel </w:t>
      </w:r>
      <w:r w:rsidR="001A0F7E" w:rsidRPr="00F61172">
        <w:t>appear</w:t>
      </w:r>
      <w:r w:rsidR="001A0F7E">
        <w:t>ed</w:t>
      </w:r>
      <w:r w:rsidR="001A0F7E" w:rsidRPr="00F61172">
        <w:t xml:space="preserve"> </w:t>
      </w:r>
      <w:r w:rsidR="000229F3" w:rsidRPr="00F61172">
        <w:t xml:space="preserve">to use this example to </w:t>
      </w:r>
      <w:r w:rsidR="004A08FC">
        <w:t>emphasise</w:t>
      </w:r>
      <w:r w:rsidR="000229F3" w:rsidRPr="00F61172">
        <w:t xml:space="preserve"> the importance and difficulty of grasping meaning even when the words</w:t>
      </w:r>
      <w:r w:rsidR="00A77AA2" w:rsidRPr="00F61172">
        <w:t xml:space="preserve"> individually</w:t>
      </w:r>
      <w:r w:rsidR="0047738D" w:rsidRPr="00F61172">
        <w:t xml:space="preserve"> </w:t>
      </w:r>
      <w:r w:rsidR="000229F3" w:rsidRPr="00F61172">
        <w:t xml:space="preserve">are </w:t>
      </w:r>
      <w:r w:rsidR="0001381D" w:rsidRPr="00F61172">
        <w:t>easy (Hymes, 1966).</w:t>
      </w:r>
      <w:r w:rsidR="008C3E94" w:rsidRPr="00F61172">
        <w:t xml:space="preserve"> </w:t>
      </w:r>
      <w:r w:rsidR="00A77AA2" w:rsidRPr="00F61172">
        <w:t>S</w:t>
      </w:r>
      <w:r w:rsidRPr="00F61172">
        <w:t>he</w:t>
      </w:r>
      <w:r w:rsidR="00A77AA2" w:rsidRPr="00F61172">
        <w:t xml:space="preserve"> </w:t>
      </w:r>
      <w:r w:rsidR="001A0F7E" w:rsidRPr="00F61172">
        <w:t>appear</w:t>
      </w:r>
      <w:r w:rsidR="001A0F7E">
        <w:t>ed</w:t>
      </w:r>
      <w:r w:rsidR="001A0F7E" w:rsidRPr="00F61172">
        <w:t xml:space="preserve"> </w:t>
      </w:r>
      <w:r w:rsidR="00A77AA2" w:rsidRPr="00F61172">
        <w:t>to relate</w:t>
      </w:r>
      <w:r w:rsidRPr="00F61172">
        <w:t xml:space="preserve"> to the frustration of knowing yet not knowing</w:t>
      </w:r>
      <w:r w:rsidR="001A0F7E">
        <w:t xml:space="preserve"> – k</w:t>
      </w:r>
      <w:r w:rsidRPr="00F61172">
        <w:t>nowing the word but struggling with mean</w:t>
      </w:r>
      <w:r w:rsidR="00512809">
        <w:t>ing in context</w:t>
      </w:r>
      <w:r w:rsidRPr="00F61172">
        <w:t xml:space="preserve"> and</w:t>
      </w:r>
      <w:r w:rsidR="0047738D" w:rsidRPr="00F61172">
        <w:t xml:space="preserve"> never being sure </w:t>
      </w:r>
      <w:r w:rsidRPr="00F61172">
        <w:t xml:space="preserve">of the </w:t>
      </w:r>
      <w:r w:rsidR="0047738D" w:rsidRPr="00F61172">
        <w:t>complete</w:t>
      </w:r>
      <w:r w:rsidRPr="00F61172">
        <w:t xml:space="preserve"> message. </w:t>
      </w:r>
    </w:p>
    <w:p w14:paraId="0CB74F76" w14:textId="69080759" w:rsidR="009D1B5D" w:rsidRPr="00F61172" w:rsidRDefault="0047738D" w:rsidP="001475EE">
      <w:r w:rsidRPr="00F61172">
        <w:t>In spite of the frustration</w:t>
      </w:r>
      <w:r w:rsidR="009D1B5D" w:rsidRPr="00F61172">
        <w:t xml:space="preserve"> most of the </w:t>
      </w:r>
      <w:r w:rsidR="00A15E43" w:rsidRPr="00F61172">
        <w:t xml:space="preserve">participants </w:t>
      </w:r>
      <w:r w:rsidR="001A0F7E">
        <w:t xml:space="preserve">had </w:t>
      </w:r>
      <w:r w:rsidRPr="00F61172">
        <w:t>experience</w:t>
      </w:r>
      <w:r w:rsidR="00512809">
        <w:t>d</w:t>
      </w:r>
      <w:r w:rsidRPr="00F61172">
        <w:t xml:space="preserve"> </w:t>
      </w:r>
      <w:r w:rsidR="00A15E43" w:rsidRPr="00F61172">
        <w:t>with Hebrew within the</w:t>
      </w:r>
      <w:r w:rsidR="009D1B5D" w:rsidRPr="00F61172">
        <w:t xml:space="preserve"> learning environment, </w:t>
      </w:r>
      <w:r w:rsidR="00E20CCC">
        <w:t xml:space="preserve">they </w:t>
      </w:r>
      <w:r w:rsidR="009D1B5D" w:rsidRPr="00F61172">
        <w:t>were determined not to let it be an obstacle to success. In spite of Ogbu's (1990) claim that involuntary minorities have an oppositional approach to learning, the participants seemed i</w:t>
      </w:r>
      <w:r w:rsidRPr="00F61172">
        <w:t>ntent on doing whatever it took</w:t>
      </w:r>
      <w:r w:rsidR="009D1B5D" w:rsidRPr="00F61172">
        <w:t xml:space="preserve"> to break the language barrier in order to move on with their lives in a w</w:t>
      </w:r>
      <w:r w:rsidR="00FD78FC" w:rsidRPr="00F61172">
        <w:t xml:space="preserve">ay that was most </w:t>
      </w:r>
      <w:r w:rsidR="009D1B5D" w:rsidRPr="00F61172">
        <w:t xml:space="preserve">beneficial to themselves </w:t>
      </w:r>
      <w:r w:rsidR="00901CFB">
        <w:t>and their families. In the discussion</w:t>
      </w:r>
      <w:r w:rsidR="009D1B5D" w:rsidRPr="00F61172">
        <w:t xml:space="preserve"> group</w:t>
      </w:r>
      <w:r w:rsidR="001A0F7E">
        <w:t>,</w:t>
      </w:r>
      <w:r w:rsidR="009D1B5D" w:rsidRPr="00F61172">
        <w:t xml:space="preserve"> Aseel was very clear about her reasons and hopes. </w:t>
      </w:r>
      <w:r w:rsidR="007103B5">
        <w:t>'</w:t>
      </w:r>
      <w:r w:rsidR="009D1B5D" w:rsidRPr="00F61172">
        <w:t>Desire, desire, that's what keeps me here. I want this and I will not give up on this</w:t>
      </w:r>
      <w:r w:rsidR="007103B5">
        <w:t>'</w:t>
      </w:r>
      <w:r w:rsidR="001A0F7E">
        <w:t>.</w:t>
      </w:r>
    </w:p>
    <w:p w14:paraId="6F702839" w14:textId="3CC85996" w:rsidR="009D1B5D" w:rsidRPr="00F61172" w:rsidRDefault="009D1B5D" w:rsidP="001475EE">
      <w:r w:rsidRPr="00F61172">
        <w:t xml:space="preserve">In contrast to the acknowledged importance of Hebrew was the understanding that Arabic had a subservient role within the </w:t>
      </w:r>
      <w:r w:rsidR="0001381D" w:rsidRPr="00F61172">
        <w:t>community</w:t>
      </w:r>
      <w:r w:rsidRPr="00F61172">
        <w:t xml:space="preserve">. In Israel, Arabic does not have equal status to Hebrew even though it is an official language (Amara </w:t>
      </w:r>
      <w:r w:rsidR="008C3E94" w:rsidRPr="00F61172">
        <w:t xml:space="preserve">et al., </w:t>
      </w:r>
      <w:r w:rsidRPr="00F61172">
        <w:t xml:space="preserve">2009) and </w:t>
      </w:r>
      <w:r w:rsidRPr="00F61172">
        <w:lastRenderedPageBreak/>
        <w:t xml:space="preserve">this appears to be reflected within the college environment. The impact of this is significant. If the means to creating identity is language (Bucholtz </w:t>
      </w:r>
      <w:r w:rsidR="00F5341C">
        <w:t>and</w:t>
      </w:r>
      <w:r w:rsidR="00745679" w:rsidRPr="00F61172">
        <w:t xml:space="preserve"> </w:t>
      </w:r>
      <w:r w:rsidRPr="00F61172">
        <w:t>Hall, 2005)</w:t>
      </w:r>
      <w:r w:rsidR="001A0F7E">
        <w:t>,</w:t>
      </w:r>
      <w:r w:rsidRPr="00F61172">
        <w:t xml:space="preserve"> then the relative unimportance of Arabic might indicate a reduced perception of self-worth</w:t>
      </w:r>
      <w:r w:rsidR="00FD78FC" w:rsidRPr="00F61172">
        <w:t>,</w:t>
      </w:r>
      <w:r w:rsidRPr="00F61172">
        <w:t xml:space="preserve"> as chan</w:t>
      </w:r>
      <w:r w:rsidR="00A77AA2" w:rsidRPr="00F61172">
        <w:t>nels for communication and self-</w:t>
      </w:r>
      <w:r w:rsidRPr="00F61172">
        <w:t xml:space="preserve">investigation are </w:t>
      </w:r>
      <w:r w:rsidR="004667BC" w:rsidRPr="00F61172">
        <w:t>limited</w:t>
      </w:r>
      <w:r w:rsidRPr="00F61172">
        <w:t>.</w:t>
      </w:r>
      <w:r w:rsidR="008C3E94" w:rsidRPr="00F61172">
        <w:t xml:space="preserve"> </w:t>
      </w:r>
    </w:p>
    <w:p w14:paraId="3CC4020D" w14:textId="7BE0F7B3" w:rsidR="009D1B5D" w:rsidRPr="00F61172" w:rsidRDefault="009D1B5D" w:rsidP="001475EE">
      <w:r w:rsidRPr="00F61172">
        <w:t>Some participants mentioned that their Arabic school matriculation grades were not considered as important as their Hebrew and English grades</w:t>
      </w:r>
      <w:r w:rsidR="001A0F7E">
        <w:t>.</w:t>
      </w:r>
      <w:r w:rsidRPr="00F61172">
        <w:t xml:space="preserve"> Hiba said</w:t>
      </w:r>
      <w:r w:rsidR="001A0F7E">
        <w:t>:</w:t>
      </w:r>
    </w:p>
    <w:p w14:paraId="468F8391" w14:textId="04B63533" w:rsidR="009D1B5D" w:rsidRPr="00F61172" w:rsidRDefault="0023528D" w:rsidP="00A77F63">
      <w:pPr>
        <w:pStyle w:val="Quote"/>
      </w:pPr>
      <w:r>
        <w:t>I</w:t>
      </w:r>
      <w:r w:rsidR="009D1B5D" w:rsidRPr="00F61172">
        <w:t xml:space="preserve">f I learn here and I write in Hebrew and I work at the end of the day in Hebrew, and I hand in papers in Hebrew, and I live in a town which is both – at the end of the day – all the people here are Jews, how does it help? Better for me to work in the Hebrew language, this is what will help me get on, to finish my studies, we are in the environment where we need the language, to get on, we must, and because of that there is nothing special about Arabic. </w:t>
      </w:r>
    </w:p>
    <w:p w14:paraId="09D698D2" w14:textId="4642AE44" w:rsidR="003070C9" w:rsidRDefault="009D1B5D" w:rsidP="001475EE">
      <w:r w:rsidRPr="00F61172">
        <w:t>Maha said</w:t>
      </w:r>
      <w:r w:rsidR="008844E5">
        <w:t>:</w:t>
      </w:r>
      <w:r w:rsidRPr="00F61172">
        <w:t xml:space="preserve"> </w:t>
      </w:r>
      <w:r w:rsidR="007103B5">
        <w:t>'</w:t>
      </w:r>
      <w:r w:rsidRPr="00F61172">
        <w:t>Arabic does not contribute to anything</w:t>
      </w:r>
      <w:r w:rsidR="007103B5">
        <w:t>'</w:t>
      </w:r>
      <w:r w:rsidRPr="00F61172">
        <w:t>.</w:t>
      </w:r>
      <w:r w:rsidR="008C3E94" w:rsidRPr="00F61172">
        <w:t xml:space="preserve"> </w:t>
      </w:r>
      <w:r w:rsidR="00A77AA2" w:rsidRPr="00F61172">
        <w:t xml:space="preserve">She </w:t>
      </w:r>
      <w:r w:rsidR="004667BC" w:rsidRPr="00F61172">
        <w:t>said this in a very unemotional way</w:t>
      </w:r>
      <w:r w:rsidR="008E4B54" w:rsidRPr="00F61172">
        <w:t xml:space="preserve">. </w:t>
      </w:r>
      <w:r w:rsidR="0072019C" w:rsidRPr="00F61172">
        <w:t>However</w:t>
      </w:r>
      <w:r w:rsidR="008E4B54" w:rsidRPr="00F61172">
        <w:t xml:space="preserve">, that </w:t>
      </w:r>
      <w:r w:rsidR="004667BC" w:rsidRPr="00F61172">
        <w:t>does not mean she was not concerned</w:t>
      </w:r>
      <w:r w:rsidR="008E4B54" w:rsidRPr="00F61172">
        <w:t>. My</w:t>
      </w:r>
      <w:r w:rsidR="0072019C" w:rsidRPr="00F61172">
        <w:t xml:space="preserve"> interpretation is based on her tone of voice</w:t>
      </w:r>
      <w:r w:rsidR="007D30A4" w:rsidRPr="00F61172">
        <w:t>,</w:t>
      </w:r>
      <w:r w:rsidR="001C12FC" w:rsidRPr="00F61172">
        <w:t xml:space="preserve"> and I </w:t>
      </w:r>
      <w:r w:rsidR="0072019C" w:rsidRPr="00F61172">
        <w:t xml:space="preserve">did not pursue questioning about </w:t>
      </w:r>
      <w:r w:rsidR="001C12FC" w:rsidRPr="00F61172">
        <w:t xml:space="preserve">this, although </w:t>
      </w:r>
      <w:r w:rsidR="00512809">
        <w:t>in retrospec</w:t>
      </w:r>
      <w:r w:rsidR="00A46203">
        <w:t>t it would have been prudent</w:t>
      </w:r>
      <w:r w:rsidR="00512809">
        <w:t xml:space="preserve"> to have done so</w:t>
      </w:r>
      <w:r w:rsidR="001C12FC" w:rsidRPr="00F61172">
        <w:t xml:space="preserve">. </w:t>
      </w:r>
      <w:r w:rsidR="0072019C" w:rsidRPr="00F61172">
        <w:t>I am</w:t>
      </w:r>
      <w:r w:rsidR="008E4B54" w:rsidRPr="00F61172">
        <w:t xml:space="preserve"> not sure if </w:t>
      </w:r>
      <w:r w:rsidR="0072019C" w:rsidRPr="00F61172">
        <w:t>she intended to imply that</w:t>
      </w:r>
      <w:r w:rsidR="008E4B54" w:rsidRPr="00F61172">
        <w:t xml:space="preserve"> Arabic was not important regarding her identity</w:t>
      </w:r>
      <w:r w:rsidR="008844E5">
        <w:t>,</w:t>
      </w:r>
      <w:r w:rsidR="007D30A4" w:rsidRPr="00F61172">
        <w:t xml:space="preserve"> but</w:t>
      </w:r>
      <w:r w:rsidR="0072019C" w:rsidRPr="00F61172">
        <w:t xml:space="preserve"> </w:t>
      </w:r>
      <w:r w:rsidR="008E4B54" w:rsidRPr="00F61172">
        <w:t xml:space="preserve">I think her response was focused on the practicalities of the language in terms of living in a country where Hebrew is the </w:t>
      </w:r>
      <w:r w:rsidR="00A46203">
        <w:t xml:space="preserve">language of work and </w:t>
      </w:r>
      <w:r w:rsidR="008E4B54" w:rsidRPr="00F61172">
        <w:t>opportunity in the majority of the country.</w:t>
      </w:r>
      <w:r w:rsidR="00863CD5" w:rsidRPr="00F61172">
        <w:t xml:space="preserve"> She </w:t>
      </w:r>
      <w:r w:rsidR="008844E5" w:rsidRPr="00F61172">
        <w:t>qualifie</w:t>
      </w:r>
      <w:r w:rsidR="008844E5">
        <w:t>d</w:t>
      </w:r>
      <w:r w:rsidR="008844E5" w:rsidRPr="00F61172">
        <w:t xml:space="preserve"> </w:t>
      </w:r>
      <w:r w:rsidR="00863CD5" w:rsidRPr="00F61172">
        <w:t xml:space="preserve">her original statement above by saying that, </w:t>
      </w:r>
      <w:r w:rsidR="007103B5">
        <w:t>'</w:t>
      </w:r>
      <w:r w:rsidR="00863CD5" w:rsidRPr="00F61172">
        <w:t>no one uses Arabic abroad and in my opinion Arabic has no use</w:t>
      </w:r>
      <w:r w:rsidR="007103B5">
        <w:t>'</w:t>
      </w:r>
      <w:r w:rsidR="00863CD5" w:rsidRPr="00F61172">
        <w:t>.</w:t>
      </w:r>
      <w:r w:rsidR="002D1B7E" w:rsidRPr="00F61172">
        <w:t xml:space="preserve"> Taken with he</w:t>
      </w:r>
      <w:r w:rsidR="002349D5" w:rsidRPr="00F61172">
        <w:t>r earlier statement</w:t>
      </w:r>
      <w:r w:rsidR="008844E5">
        <w:t>,</w:t>
      </w:r>
      <w:r w:rsidR="002349D5" w:rsidRPr="00F61172">
        <w:t xml:space="preserve"> which</w:t>
      </w:r>
      <w:r w:rsidR="002D1B7E" w:rsidRPr="00F61172">
        <w:t xml:space="preserve"> </w:t>
      </w:r>
      <w:r w:rsidR="008844E5" w:rsidRPr="00F61172">
        <w:t>scoff</w:t>
      </w:r>
      <w:r w:rsidR="008844E5">
        <w:t>ed</w:t>
      </w:r>
      <w:r w:rsidR="008844E5" w:rsidRPr="00F61172">
        <w:t xml:space="preserve"> </w:t>
      </w:r>
      <w:r w:rsidR="002349D5" w:rsidRPr="00F61172">
        <w:t>at accepting any special help</w:t>
      </w:r>
      <w:r w:rsidR="002D1B7E" w:rsidRPr="00F61172">
        <w:t xml:space="preserve"> Arabs </w:t>
      </w:r>
      <w:r w:rsidR="008844E5">
        <w:t>were</w:t>
      </w:r>
      <w:r w:rsidR="008844E5" w:rsidRPr="00F61172">
        <w:t xml:space="preserve"> </w:t>
      </w:r>
      <w:r w:rsidR="0047738D" w:rsidRPr="00F61172">
        <w:t>entitled to</w:t>
      </w:r>
      <w:r w:rsidR="002D1B7E" w:rsidRPr="00F61172">
        <w:t xml:space="preserve">, she </w:t>
      </w:r>
      <w:r w:rsidR="008844E5" w:rsidRPr="00F61172">
        <w:t>seem</w:t>
      </w:r>
      <w:r w:rsidR="008844E5">
        <w:t>ed</w:t>
      </w:r>
      <w:r w:rsidR="008844E5" w:rsidRPr="00F61172">
        <w:t xml:space="preserve"> </w:t>
      </w:r>
      <w:r w:rsidR="002D1B7E" w:rsidRPr="00F61172">
        <w:t xml:space="preserve">to be frustrated at having a native language which </w:t>
      </w:r>
      <w:r w:rsidR="008844E5">
        <w:t>was</w:t>
      </w:r>
      <w:r w:rsidR="008844E5" w:rsidRPr="00F61172">
        <w:t xml:space="preserve"> </w:t>
      </w:r>
      <w:r w:rsidR="002D1B7E" w:rsidRPr="00F61172">
        <w:t xml:space="preserve">not useful and </w:t>
      </w:r>
      <w:r w:rsidR="00A23713">
        <w:t>did</w:t>
      </w:r>
      <w:r w:rsidR="008844E5" w:rsidRPr="00F61172">
        <w:t xml:space="preserve"> </w:t>
      </w:r>
      <w:r w:rsidR="002D1B7E" w:rsidRPr="00F61172">
        <w:t>not infer status.</w:t>
      </w:r>
      <w:r w:rsidR="008C3E94" w:rsidRPr="00F61172">
        <w:t xml:space="preserve"> </w:t>
      </w:r>
    </w:p>
    <w:p w14:paraId="2D4CF850" w14:textId="3272925F" w:rsidR="007D30A4" w:rsidRPr="00F61172" w:rsidRDefault="008E4B54" w:rsidP="00512809">
      <w:r w:rsidRPr="00F61172">
        <w:t>S</w:t>
      </w:r>
      <w:r w:rsidR="009D1B5D" w:rsidRPr="00F61172">
        <w:t>ome</w:t>
      </w:r>
      <w:r w:rsidRPr="00F61172">
        <w:t xml:space="preserve"> participants</w:t>
      </w:r>
      <w:r w:rsidR="009D1B5D" w:rsidRPr="00F61172">
        <w:t xml:space="preserve"> expressed discomfort about using Arabic in a mixed environment, and only one </w:t>
      </w:r>
      <w:r w:rsidR="008844E5">
        <w:t>referred to knowing</w:t>
      </w:r>
      <w:r w:rsidR="009D1B5D" w:rsidRPr="00F61172">
        <w:t xml:space="preserve"> Arabic </w:t>
      </w:r>
      <w:r w:rsidR="008844E5">
        <w:t>as</w:t>
      </w:r>
      <w:r w:rsidR="008844E5" w:rsidRPr="00F61172">
        <w:t xml:space="preserve"> </w:t>
      </w:r>
      <w:r w:rsidR="009D1B5D" w:rsidRPr="00F61172">
        <w:t>actually beneficial.</w:t>
      </w:r>
      <w:r w:rsidR="008C3E94" w:rsidRPr="00F61172">
        <w:t xml:space="preserve"> </w:t>
      </w:r>
      <w:r w:rsidR="00900B16" w:rsidRPr="00F61172">
        <w:t>These participants explained that</w:t>
      </w:r>
      <w:r w:rsidR="009D1B5D" w:rsidRPr="00F61172">
        <w:t xml:space="preserve"> Arabi</w:t>
      </w:r>
      <w:r w:rsidR="002349D5" w:rsidRPr="00F61172">
        <w:t xml:space="preserve">c had no place in their </w:t>
      </w:r>
      <w:r w:rsidR="009D1B5D" w:rsidRPr="00F61172">
        <w:t>academic lifestyles and no importance in their student lives. Woorood</w:t>
      </w:r>
      <w:r w:rsidR="007D30A4" w:rsidRPr="00F61172">
        <w:t xml:space="preserve"> made a </w:t>
      </w:r>
      <w:r w:rsidR="00512809">
        <w:t>candid</w:t>
      </w:r>
      <w:r w:rsidR="002349D5" w:rsidRPr="00F61172">
        <w:t xml:space="preserve"> point about its </w:t>
      </w:r>
      <w:r w:rsidR="007D30A4" w:rsidRPr="00F61172">
        <w:t xml:space="preserve">unhelpfulness by saying </w:t>
      </w:r>
      <w:r w:rsidR="002349D5" w:rsidRPr="00F61172">
        <w:t xml:space="preserve">it </w:t>
      </w:r>
      <w:r w:rsidR="009D1B5D" w:rsidRPr="00F61172">
        <w:t xml:space="preserve">conferred </w:t>
      </w:r>
      <w:r w:rsidR="007103B5">
        <w:t>'</w:t>
      </w:r>
      <w:r w:rsidR="009D1B5D" w:rsidRPr="00F61172">
        <w:t xml:space="preserve">lower </w:t>
      </w:r>
      <w:r w:rsidR="007D30A4" w:rsidRPr="00F61172">
        <w:t>status</w:t>
      </w:r>
      <w:r w:rsidR="007103B5">
        <w:t>'</w:t>
      </w:r>
      <w:r w:rsidR="007D30A4" w:rsidRPr="00F61172">
        <w:t xml:space="preserve">. </w:t>
      </w:r>
    </w:p>
    <w:p w14:paraId="7CDED44C" w14:textId="2F163D17" w:rsidR="007D30A4" w:rsidRPr="00F61172" w:rsidRDefault="007D30A4" w:rsidP="001475EE">
      <w:r w:rsidRPr="00F61172">
        <w:t xml:space="preserve">Relating to a more personal and introspective exploration, </w:t>
      </w:r>
      <w:r w:rsidR="009D1B5D" w:rsidRPr="00F61172">
        <w:t>Lara</w:t>
      </w:r>
      <w:r w:rsidR="008844E5">
        <w:t xml:space="preserve"> noted</w:t>
      </w:r>
      <w:r w:rsidR="009D1B5D" w:rsidRPr="00F61172">
        <w:t xml:space="preserve"> that </w:t>
      </w:r>
      <w:r w:rsidR="007103B5">
        <w:t>'</w:t>
      </w:r>
      <w:r w:rsidR="009D1B5D" w:rsidRPr="00F61172">
        <w:t>there is nothing like your native language for talking about your feelings</w:t>
      </w:r>
      <w:r w:rsidR="007103B5">
        <w:t>'</w:t>
      </w:r>
      <w:r w:rsidR="009D1B5D" w:rsidRPr="00F61172">
        <w:t>.</w:t>
      </w:r>
      <w:r w:rsidR="008C3E94" w:rsidRPr="00F61172">
        <w:t xml:space="preserve"> </w:t>
      </w:r>
      <w:r w:rsidR="009D1B5D" w:rsidRPr="00F61172">
        <w:t xml:space="preserve">Mervat (who </w:t>
      </w:r>
      <w:r w:rsidR="008844E5" w:rsidRPr="00F61172">
        <w:t>consider</w:t>
      </w:r>
      <w:r w:rsidR="008844E5">
        <w:t>ed</w:t>
      </w:r>
      <w:r w:rsidR="008844E5" w:rsidRPr="00F61172">
        <w:t xml:space="preserve"> </w:t>
      </w:r>
      <w:r w:rsidR="009D1B5D" w:rsidRPr="00F61172">
        <w:t>herself a very good Hebrew speaker)</w:t>
      </w:r>
      <w:r w:rsidRPr="00F61172">
        <w:t xml:space="preserve"> also mentioned this and gave the example of when she was considering counselling. </w:t>
      </w:r>
    </w:p>
    <w:p w14:paraId="0B837381" w14:textId="5837BEA9" w:rsidR="009D1B5D" w:rsidRPr="00F61172" w:rsidRDefault="007D30A4" w:rsidP="00A77F63">
      <w:pPr>
        <w:pStyle w:val="Quote"/>
      </w:pPr>
      <w:r w:rsidRPr="00F61172">
        <w:lastRenderedPageBreak/>
        <w:t>L</w:t>
      </w:r>
      <w:r w:rsidR="009D1B5D" w:rsidRPr="00F61172">
        <w:t>et's say, I once thought about going for psychological treatment, and I thought shall I go to a Jewish psychologist or an Arab psychologist? I thought I will see an Arab because it is simply just easier to talk about my feelings in Arabic.</w:t>
      </w:r>
      <w:r w:rsidR="008C3E94" w:rsidRPr="00F61172">
        <w:t xml:space="preserve"> </w:t>
      </w:r>
    </w:p>
    <w:p w14:paraId="669D6A10" w14:textId="0AA302F0" w:rsidR="00157865" w:rsidRDefault="00D115B5" w:rsidP="001475EE">
      <w:r w:rsidRPr="00F61172">
        <w:t>However, talking about emotions and feelings were differentiated by o</w:t>
      </w:r>
      <w:r w:rsidR="009D1B5D" w:rsidRPr="00F61172">
        <w:t xml:space="preserve">ther participants </w:t>
      </w:r>
      <w:r w:rsidRPr="00EA4A10">
        <w:t xml:space="preserve">who </w:t>
      </w:r>
      <w:r w:rsidR="000B715E" w:rsidRPr="00EA4A10">
        <w:t xml:space="preserve">gave </w:t>
      </w:r>
      <w:r w:rsidR="009D1B5D" w:rsidRPr="00EA4A10">
        <w:t>accounts</w:t>
      </w:r>
      <w:r w:rsidR="009D1B5D" w:rsidRPr="00F61172">
        <w:t xml:space="preserve"> of certain culturally risqué or taboo subjects that had to be discussed in Hebrew</w:t>
      </w:r>
      <w:r w:rsidRPr="00F61172">
        <w:t xml:space="preserve"> or English,</w:t>
      </w:r>
      <w:r w:rsidR="009D1B5D" w:rsidRPr="00F61172">
        <w:t xml:space="preserve"> even with another Arabic speaker. Woorood explained that if she spoke about sex and other intimate issues with her sister</w:t>
      </w:r>
      <w:r w:rsidR="00900B16" w:rsidRPr="00F61172">
        <w:t>,</w:t>
      </w:r>
      <w:r w:rsidR="009D1B5D" w:rsidRPr="00F61172">
        <w:t xml:space="preserve"> they only spoke in Hebrew, and arguing with her boyfriend was also </w:t>
      </w:r>
      <w:r w:rsidR="001475EE">
        <w:t xml:space="preserve">done </w:t>
      </w:r>
      <w:r w:rsidR="009D1B5D" w:rsidRPr="00F61172">
        <w:t xml:space="preserve">in Hebrew. </w:t>
      </w:r>
      <w:r w:rsidR="00D556E3">
        <w:t>She understood that while p</w:t>
      </w:r>
      <w:r w:rsidR="009D1B5D" w:rsidRPr="00F61172">
        <w:t>rofanity in Hebrew was acceptable</w:t>
      </w:r>
      <w:r w:rsidR="001475EE">
        <w:t>,</w:t>
      </w:r>
      <w:r w:rsidR="00D556E3">
        <w:t xml:space="preserve"> </w:t>
      </w:r>
      <w:r w:rsidR="009D1B5D" w:rsidRPr="00F61172">
        <w:t xml:space="preserve">in </w:t>
      </w:r>
      <w:r w:rsidR="002349D5" w:rsidRPr="00F61172">
        <w:t>Arabic</w:t>
      </w:r>
      <w:r w:rsidR="001475EE">
        <w:t xml:space="preserve"> it was</w:t>
      </w:r>
      <w:r w:rsidR="00D556E3">
        <w:t xml:space="preserve"> not</w:t>
      </w:r>
      <w:r w:rsidR="00CF320D" w:rsidRPr="00F61172">
        <w:t xml:space="preserve">. </w:t>
      </w:r>
    </w:p>
    <w:p w14:paraId="403CB6BE" w14:textId="59E8D81E" w:rsidR="00157865" w:rsidRPr="00F61172" w:rsidRDefault="00157865" w:rsidP="00157865">
      <w:pPr>
        <w:pStyle w:val="Quote"/>
      </w:pPr>
      <w:r w:rsidRPr="00F61172">
        <w:t xml:space="preserve">When </w:t>
      </w:r>
      <w:proofErr w:type="gramStart"/>
      <w:r w:rsidRPr="00F61172">
        <w:t>me</w:t>
      </w:r>
      <w:proofErr w:type="gramEnd"/>
      <w:r w:rsidRPr="00F61172">
        <w:t xml:space="preserve"> and my sister want to talk about really sensitive things, we only talk about them in English or in Hebrew. And when me and my boyfriend fight, sometimes we fight in English, or we fight in Hebrew, because it is like sending a text, it is easier, it is really </w:t>
      </w:r>
      <w:r w:rsidR="005547FC">
        <w:t xml:space="preserve">easier. You are not 'you'. You </w:t>
      </w:r>
      <w:r>
        <w:t xml:space="preserve">are </w:t>
      </w:r>
      <w:r w:rsidRPr="00F61172">
        <w:t>not allowed</w:t>
      </w:r>
      <w:r w:rsidR="005547FC">
        <w:t xml:space="preserve"> </w:t>
      </w:r>
      <w:r w:rsidRPr="00F61172">
        <w:t xml:space="preserve">to curse someone in Arabic, but you can in English, and it is fine. </w:t>
      </w:r>
    </w:p>
    <w:p w14:paraId="743B6ADE" w14:textId="7C534EEC" w:rsidR="00157865" w:rsidRPr="00F61172" w:rsidRDefault="00157865" w:rsidP="00157865">
      <w:r w:rsidRPr="00F61172">
        <w:t xml:space="preserve">The words </w:t>
      </w:r>
      <w:r>
        <w:t>“</w:t>
      </w:r>
      <w:r w:rsidRPr="00F61172">
        <w:t xml:space="preserve">you are not </w:t>
      </w:r>
      <w:r>
        <w:t>you,”</w:t>
      </w:r>
      <w:r w:rsidRPr="00F61172">
        <w:t xml:space="preserve"> </w:t>
      </w:r>
      <w:r>
        <w:t>were</w:t>
      </w:r>
      <w:r w:rsidRPr="00F61172">
        <w:t xml:space="preserve"> powerful here</w:t>
      </w:r>
      <w:r>
        <w:t>,</w:t>
      </w:r>
      <w:r w:rsidRPr="00F61172">
        <w:t xml:space="preserve"> as they appear</w:t>
      </w:r>
      <w:r>
        <w:t>ed</w:t>
      </w:r>
      <w:r w:rsidR="009B61EE">
        <w:t xml:space="preserve"> to equate the real person and identity</w:t>
      </w:r>
      <w:r w:rsidRPr="00F61172">
        <w:t xml:space="preserve"> with native language. What Woorood appear</w:t>
      </w:r>
      <w:r>
        <w:t>ed</w:t>
      </w:r>
      <w:r w:rsidRPr="00F61172">
        <w:t xml:space="preserve"> </w:t>
      </w:r>
      <w:r>
        <w:t>to imply</w:t>
      </w:r>
      <w:r w:rsidRPr="00F61172">
        <w:t xml:space="preserve"> here </w:t>
      </w:r>
      <w:r>
        <w:t>was</w:t>
      </w:r>
      <w:r w:rsidRPr="00F61172">
        <w:t xml:space="preserve"> </w:t>
      </w:r>
      <w:r>
        <w:t>that</w:t>
      </w:r>
      <w:r w:rsidRPr="00F61172">
        <w:t xml:space="preserve"> culture and l</w:t>
      </w:r>
      <w:r>
        <w:t>anguage are so intertwined,</w:t>
      </w:r>
      <w:r w:rsidR="009B61EE">
        <w:t xml:space="preserve"> that unacceptable </w:t>
      </w:r>
      <w:r w:rsidR="00A46203">
        <w:t xml:space="preserve">behaviours </w:t>
      </w:r>
      <w:r w:rsidRPr="00F61172">
        <w:t>are possible as long as ano</w:t>
      </w:r>
      <w:r w:rsidR="009B61EE">
        <w:t>ther langu</w:t>
      </w:r>
      <w:r w:rsidR="000154C2">
        <w:t xml:space="preserve">age is used to demonstrate </w:t>
      </w:r>
      <w:proofErr w:type="gramStart"/>
      <w:r w:rsidR="000154C2">
        <w:t>them</w:t>
      </w:r>
      <w:r w:rsidRPr="00F61172">
        <w:t>.</w:t>
      </w:r>
      <w:proofErr w:type="gramEnd"/>
      <w:r w:rsidRPr="00F61172">
        <w:t xml:space="preserve"> As the languages of more liberal societies, English and Hebrew migh</w:t>
      </w:r>
      <w:r w:rsidR="000154C2">
        <w:t>t be used as communication strategies</w:t>
      </w:r>
      <w:r w:rsidRPr="00F61172">
        <w:t xml:space="preserve"> in order to exhibit more risqué or open-minded behaviours </w:t>
      </w:r>
      <w:r w:rsidR="009B61EE">
        <w:t xml:space="preserve">unacceptable to local culture </w:t>
      </w:r>
      <w:r w:rsidRPr="00F61172">
        <w:t>(Koven, 2006; Pavlenko, 2006; Eastman, 2014).</w:t>
      </w:r>
    </w:p>
    <w:p w14:paraId="1AC10601" w14:textId="16991D4C" w:rsidR="00D115B5" w:rsidRPr="00F61172" w:rsidRDefault="00CF320D" w:rsidP="001475EE">
      <w:r w:rsidRPr="00F61172">
        <w:t>Koven's (2006) findings which indicate that bi</w:t>
      </w:r>
      <w:r w:rsidR="001475EE">
        <w:t>-</w:t>
      </w:r>
      <w:r w:rsidRPr="00F61172">
        <w:t>linguals express emotion</w:t>
      </w:r>
      <w:r w:rsidR="001475EE">
        <w:t>s</w:t>
      </w:r>
      <w:r w:rsidRPr="00F61172">
        <w:t xml:space="preserve"> differently in different languages is </w:t>
      </w:r>
      <w:r w:rsidR="00D556E3">
        <w:t xml:space="preserve">clearly </w:t>
      </w:r>
      <w:r w:rsidRPr="00F61172">
        <w:t>supported</w:t>
      </w:r>
      <w:r w:rsidR="009D1B5D" w:rsidRPr="00F61172">
        <w:t xml:space="preserve"> </w:t>
      </w:r>
      <w:r w:rsidR="00D556E3">
        <w:t>here in the sense that this</w:t>
      </w:r>
      <w:r w:rsidRPr="00F61172">
        <w:t xml:space="preserve"> </w:t>
      </w:r>
      <w:r w:rsidR="009D1B5D" w:rsidRPr="00F61172">
        <w:t>p</w:t>
      </w:r>
      <w:r w:rsidR="00D556E3">
        <w:t>articipants</w:t>
      </w:r>
      <w:r w:rsidR="009D1B5D" w:rsidRPr="00F61172">
        <w:t xml:space="preserve"> </w:t>
      </w:r>
      <w:r w:rsidR="00D556E3">
        <w:t xml:space="preserve">second </w:t>
      </w:r>
      <w:r w:rsidR="009D1B5D" w:rsidRPr="00F61172">
        <w:t>language</w:t>
      </w:r>
      <w:r w:rsidR="00D556E3">
        <w:t xml:space="preserve"> (Hebrew)</w:t>
      </w:r>
      <w:r w:rsidR="009D1B5D" w:rsidRPr="00F61172">
        <w:t xml:space="preserve"> </w:t>
      </w:r>
      <w:r w:rsidR="007103B5">
        <w:t>'</w:t>
      </w:r>
      <w:r w:rsidR="009D1B5D" w:rsidRPr="00F61172">
        <w:t>a</w:t>
      </w:r>
      <w:r w:rsidR="00423F1A">
        <w:t>llowed' profanity</w:t>
      </w:r>
      <w:r w:rsidR="009D1B5D" w:rsidRPr="00F61172">
        <w:t xml:space="preserve"> in</w:t>
      </w:r>
      <w:r w:rsidR="00900B16" w:rsidRPr="00F61172">
        <w:t xml:space="preserve"> a</w:t>
      </w:r>
      <w:r w:rsidR="00D556E3">
        <w:t xml:space="preserve"> much more forceful way than</w:t>
      </w:r>
      <w:r w:rsidR="009D1B5D" w:rsidRPr="00F61172">
        <w:t xml:space="preserve"> was acceptable in Arabic. </w:t>
      </w:r>
    </w:p>
    <w:p w14:paraId="0A916D58" w14:textId="2A887D45" w:rsidR="009D1B5D" w:rsidRPr="00F61172" w:rsidRDefault="009D1B5D" w:rsidP="00157865">
      <w:r w:rsidRPr="00F61172">
        <w:t xml:space="preserve">Pavlenko's (2006) study </w:t>
      </w:r>
      <w:r w:rsidR="001475EE" w:rsidRPr="00F61172">
        <w:t>conclude</w:t>
      </w:r>
      <w:r w:rsidR="001475EE">
        <w:t>d</w:t>
      </w:r>
      <w:r w:rsidR="001475EE" w:rsidRPr="00F61172">
        <w:t xml:space="preserve"> </w:t>
      </w:r>
      <w:r w:rsidRPr="00F61172">
        <w:t>that languages enable bilingual individuals to change character as they move between language domains and the preferred and careful language choice</w:t>
      </w:r>
      <w:r w:rsidR="001475EE">
        <w:t xml:space="preserve"> for</w:t>
      </w:r>
      <w:r w:rsidRPr="00F61172">
        <w:t xml:space="preserve"> relating to different emotional topics of discussion in this study indicate</w:t>
      </w:r>
      <w:r w:rsidR="001475EE">
        <w:t>s</w:t>
      </w:r>
      <w:r w:rsidRPr="00F61172">
        <w:t xml:space="preserve"> that this could indeed be the case.</w:t>
      </w:r>
      <w:r w:rsidR="00157865">
        <w:t xml:space="preserve"> </w:t>
      </w:r>
    </w:p>
    <w:p w14:paraId="081C8690" w14:textId="7A7FF891" w:rsidR="009D1B5D" w:rsidRPr="001A4397" w:rsidRDefault="00C77C28" w:rsidP="001475EE">
      <w:pPr>
        <w:pStyle w:val="Heading3"/>
      </w:pPr>
      <w:bookmarkStart w:id="329" w:name="_Toc513881690"/>
      <w:bookmarkStart w:id="330" w:name="_Toc514070703"/>
      <w:bookmarkStart w:id="331" w:name="_Toc512352305"/>
      <w:bookmarkStart w:id="332" w:name="_Toc512352585"/>
      <w:r w:rsidRPr="00E30F57">
        <w:t>A Religious Symbol</w:t>
      </w:r>
      <w:r w:rsidR="001475EE">
        <w:t>:</w:t>
      </w:r>
      <w:r w:rsidR="001475EE" w:rsidRPr="00E30F57">
        <w:t xml:space="preserve"> </w:t>
      </w:r>
      <w:r w:rsidR="00D60073" w:rsidRPr="00A77F63">
        <w:rPr>
          <w:i/>
          <w:iCs/>
        </w:rPr>
        <w:t xml:space="preserve">Biting the bullet. </w:t>
      </w:r>
      <w:r w:rsidR="009D1B5D" w:rsidRPr="00A77F63">
        <w:rPr>
          <w:i/>
          <w:iCs/>
        </w:rPr>
        <w:t xml:space="preserve">A </w:t>
      </w:r>
      <w:r w:rsidR="00BD7AB9" w:rsidRPr="00A77F63">
        <w:rPr>
          <w:i/>
          <w:iCs/>
        </w:rPr>
        <w:t xml:space="preserve">Cross </w:t>
      </w:r>
      <w:r w:rsidR="009D1B5D" w:rsidRPr="00A77F63">
        <w:rPr>
          <w:i/>
          <w:iCs/>
        </w:rPr>
        <w:t xml:space="preserve">to </w:t>
      </w:r>
      <w:r w:rsidR="00BD7AB9" w:rsidRPr="00A77F63">
        <w:rPr>
          <w:i/>
          <w:iCs/>
        </w:rPr>
        <w:t>Bear</w:t>
      </w:r>
      <w:bookmarkEnd w:id="329"/>
      <w:bookmarkEnd w:id="330"/>
      <w:bookmarkEnd w:id="331"/>
      <w:bookmarkEnd w:id="332"/>
    </w:p>
    <w:p w14:paraId="496301A0" w14:textId="0196AF5C" w:rsidR="00246607" w:rsidRDefault="001475EE" w:rsidP="001475EE">
      <w:r>
        <w:t>Figure 7</w:t>
      </w:r>
      <w:r w:rsidR="006644FE" w:rsidRPr="00F61172">
        <w:t xml:space="preserve"> </w:t>
      </w:r>
      <w:r>
        <w:t>illustrates the location of</w:t>
      </w:r>
      <w:r w:rsidRPr="00F61172">
        <w:t xml:space="preserve"> </w:t>
      </w:r>
      <w:r w:rsidR="006644FE" w:rsidRPr="00F61172">
        <w:t xml:space="preserve">Christian Arabs in Israel as part of </w:t>
      </w:r>
      <w:r w:rsidR="00F0383F" w:rsidRPr="00F61172">
        <w:t>its</w:t>
      </w:r>
      <w:r w:rsidR="006644FE" w:rsidRPr="00F61172">
        <w:t xml:space="preserve"> heterogeneous society. The minority status of Christians within the Arab population of Israel and as </w:t>
      </w:r>
      <w:r w:rsidR="006644FE" w:rsidRPr="00F61172">
        <w:lastRenderedPageBreak/>
        <w:t>Arab Christians of a Jewish majority population was an issue which concerned all participant</w:t>
      </w:r>
      <w:r w:rsidR="00CD22FA" w:rsidRPr="00F61172">
        <w:t xml:space="preserve">s and confused some of them regarding </w:t>
      </w:r>
      <w:r w:rsidR="00F0383F" w:rsidRPr="00F61172">
        <w:t>identity and loyalty.</w:t>
      </w:r>
      <w:r w:rsidR="008C3E94" w:rsidRPr="00F61172">
        <w:t xml:space="preserve"> </w:t>
      </w:r>
      <w:r w:rsidR="006644FE" w:rsidRPr="00F61172">
        <w:t xml:space="preserve">The centre part of the </w:t>
      </w:r>
      <w:r>
        <w:t>figure</w:t>
      </w:r>
      <w:r w:rsidRPr="00F61172">
        <w:t xml:space="preserve"> </w:t>
      </w:r>
      <w:r w:rsidR="006644FE" w:rsidRPr="00F61172">
        <w:t xml:space="preserve">shows the different groups that Christians are in contact with in Israel. The surrounding information and comments are categorized according to the particular points and perceptions the participants </w:t>
      </w:r>
      <w:r w:rsidR="00F0383F" w:rsidRPr="00F61172">
        <w:t>spoke about.</w:t>
      </w:r>
    </w:p>
    <w:p w14:paraId="1397A8D2" w14:textId="545A6148" w:rsidR="001475EE" w:rsidRPr="00F61172" w:rsidRDefault="001475EE" w:rsidP="001475EE">
      <w:r w:rsidRPr="00F61172">
        <w:t xml:space="preserve">All </w:t>
      </w:r>
      <w:r>
        <w:t xml:space="preserve">the </w:t>
      </w:r>
      <w:r w:rsidRPr="00F61172">
        <w:t xml:space="preserve">participants felt strongly connected to Christianity and most spoke in some depth about its central and defining place in their lives. The following quotation from Mervat </w:t>
      </w:r>
      <w:r>
        <w:t>included</w:t>
      </w:r>
      <w:r w:rsidRPr="00F61172">
        <w:t xml:space="preserve"> a number of interrelated aspects, such as the importance of family, community, and culture, and their connection to the socio-political and historical si</w:t>
      </w:r>
      <w:r w:rsidR="00825CCF">
        <w:t xml:space="preserve">tuation of Israel. </w:t>
      </w:r>
      <w:r w:rsidR="00825CCF" w:rsidRPr="00EA4A10">
        <w:t>S</w:t>
      </w:r>
      <w:r w:rsidRPr="00EA4A10">
        <w:t>he spoke in a plural voice</w:t>
      </w:r>
      <w:r w:rsidR="00825CCF" w:rsidRPr="00EA4A10">
        <w:t xml:space="preserve"> and b</w:t>
      </w:r>
      <w:r w:rsidRPr="00EA4A10">
        <w:t>y</w:t>
      </w:r>
      <w:r w:rsidRPr="00F61172">
        <w:t xml:space="preserve"> using the word 'we', </w:t>
      </w:r>
      <w:r>
        <w:t xml:space="preserve">she </w:t>
      </w:r>
      <w:r w:rsidRPr="00F61172">
        <w:t>adopted a confident position as if she was speaking out on behalf of all the Christians in Israel</w:t>
      </w:r>
      <w:r>
        <w:t>,</w:t>
      </w:r>
      <w:r w:rsidRPr="00F61172">
        <w:t xml:space="preserve"> which might have been to </w:t>
      </w:r>
      <w:r w:rsidR="004A08FC">
        <w:t>emphasise</w:t>
      </w:r>
      <w:r w:rsidR="006923F8">
        <w:t xml:space="preserve"> their unusual situation or reduce individual responsibility.</w:t>
      </w:r>
      <w:r w:rsidRPr="00F61172">
        <w:t xml:space="preserve"> </w:t>
      </w:r>
    </w:p>
    <w:p w14:paraId="645A597E" w14:textId="1F0006FA" w:rsidR="001475EE" w:rsidRDefault="001475EE" w:rsidP="001475EE">
      <w:r w:rsidRPr="00F61172">
        <w:t xml:space="preserve">The reason I include this quote in its entirety is because it was an articulate and passionate speech considering it was unprepared, and by using powerful examples, Mervat </w:t>
      </w:r>
      <w:r>
        <w:t>was</w:t>
      </w:r>
      <w:r w:rsidRPr="00F61172">
        <w:t xml:space="preserve"> not only able to convincingly illustrate the void she </w:t>
      </w:r>
      <w:r>
        <w:t>felt</w:t>
      </w:r>
      <w:r w:rsidRPr="00F61172">
        <w:t xml:space="preserve"> herself to be in, but how her religion and its values provide</w:t>
      </w:r>
      <w:r>
        <w:t>d</w:t>
      </w:r>
      <w:r w:rsidRPr="00F61172">
        <w:t xml:space="preserve"> her with a solid and reliable base from which she </w:t>
      </w:r>
      <w:r>
        <w:t>was</w:t>
      </w:r>
      <w:r w:rsidRPr="00F61172">
        <w:t xml:space="preserve"> able to identify herself, as well as differentiate herself from Muslims and Jews and live her life within the clearly defined framework of Christianity.</w:t>
      </w:r>
    </w:p>
    <w:p w14:paraId="67238D41" w14:textId="3B521A9A" w:rsidR="00EC1083" w:rsidRPr="00381A2E" w:rsidRDefault="00AF11BB" w:rsidP="00381A2E">
      <w:pPr>
        <w:pStyle w:val="Quote"/>
      </w:pPr>
      <w:r w:rsidRPr="00F61172">
        <w:t xml:space="preserve">I will most describe myself as being a Christian, and not without good reason. The minority of Arabs in the Israeli majority, all the Arabs have an identity problem. We are not related to any place. We are not 100% part of the country of Israel. We do not serve in the army, we don't sing the </w:t>
      </w:r>
      <w:r>
        <w:t>n</w:t>
      </w:r>
      <w:r w:rsidRPr="00F61172">
        <w:t xml:space="preserve">ational </w:t>
      </w:r>
      <w:r>
        <w:t>a</w:t>
      </w:r>
      <w:r w:rsidRPr="00F61172">
        <w:t xml:space="preserve">nthem, we do not travel far outside our villages and towns, we do not celebrate Independence Day, and </w:t>
      </w:r>
      <w:r>
        <w:t>on</w:t>
      </w:r>
      <w:r w:rsidRPr="00F61172">
        <w:t xml:space="preserve"> the other </w:t>
      </w:r>
      <w:r>
        <w:t>hand</w:t>
      </w:r>
      <w:r w:rsidRPr="00F61172">
        <w:t>, we are not Palestinian. We do not live in the country Palestine. It is true we speak the Arabic language but we are not Palestinian. We may have been once</w:t>
      </w:r>
      <w:r>
        <w:t>,</w:t>
      </w:r>
      <w:r w:rsidRPr="00F61172">
        <w:t xml:space="preserve"> but we are not now. I do not identify with the Palestinian flag</w:t>
      </w:r>
      <w:r>
        <w:t>;</w:t>
      </w:r>
      <w:r w:rsidRPr="00F61172">
        <w:t xml:space="preserve"> I do not identify with their </w:t>
      </w:r>
      <w:r w:rsidR="00EC1083" w:rsidRPr="00F61172">
        <w:t xml:space="preserve">values and I do not </w:t>
      </w:r>
      <w:r w:rsidR="00EC1083">
        <w:t>behave</w:t>
      </w:r>
      <w:r w:rsidR="00EC1083" w:rsidRPr="00F61172">
        <w:t xml:space="preserve"> like them. It is a different culture. It is not the culture that was here before 1948. We all have this problem of identification</w:t>
      </w:r>
      <w:r w:rsidR="00EC1083">
        <w:t>,</w:t>
      </w:r>
      <w:r w:rsidR="00EC1083" w:rsidRPr="00F61172">
        <w:t xml:space="preserve"> </w:t>
      </w:r>
      <w:r w:rsidR="00EC1083">
        <w:t>t</w:t>
      </w:r>
      <w:r w:rsidR="00EC1083" w:rsidRPr="00F61172">
        <w:t>his confusion, and so I see the thing that most describes me is my religion. And on this I was raised. And I really believe in the values, they are at the end of the day, values of peace, loving your neighbour, accepting people for what they are. These are universal values. There is nothing in them that is bad. And so this is what I am related to, and I feel complete. (Mervat)</w:t>
      </w:r>
    </w:p>
    <w:p w14:paraId="59EEF41E" w14:textId="20AEF87C" w:rsidR="00EC1083" w:rsidRPr="00F61172" w:rsidRDefault="00EC1083" w:rsidP="00CA0465">
      <w:r w:rsidRPr="00F61172">
        <w:rPr>
          <w:rFonts w:eastAsiaTheme="minorEastAsia"/>
        </w:rPr>
        <w:t>This speech incorporate</w:t>
      </w:r>
      <w:r>
        <w:rPr>
          <w:rFonts w:eastAsiaTheme="minorEastAsia"/>
        </w:rPr>
        <w:t>d</w:t>
      </w:r>
      <w:r w:rsidRPr="00F61172">
        <w:rPr>
          <w:rFonts w:eastAsiaTheme="minorEastAsia"/>
        </w:rPr>
        <w:t xml:space="preserve"> a number of points already </w:t>
      </w:r>
      <w:r w:rsidR="00CA0465">
        <w:rPr>
          <w:rFonts w:eastAsiaTheme="minorEastAsia"/>
        </w:rPr>
        <w:t xml:space="preserve">made </w:t>
      </w:r>
      <w:r w:rsidRPr="00F61172">
        <w:rPr>
          <w:rFonts w:eastAsiaTheme="minorEastAsia"/>
        </w:rPr>
        <w:t>in</w:t>
      </w:r>
      <w:r w:rsidRPr="00F61172">
        <w:t xml:space="preserve"> S</w:t>
      </w:r>
      <w:r>
        <w:t>ection 2.6</w:t>
      </w:r>
      <w:r w:rsidRPr="00F61172">
        <w:t>.2</w:t>
      </w:r>
      <w:r w:rsidR="00CA0465">
        <w:rPr>
          <w:rStyle w:val="CommentReference"/>
        </w:rPr>
        <w:t xml:space="preserve"> </w:t>
      </w:r>
      <w:r w:rsidR="00CA0465">
        <w:rPr>
          <w:rStyle w:val="CommentReference"/>
          <w:sz w:val="24"/>
          <w:szCs w:val="24"/>
        </w:rPr>
        <w:t>Identity, Language and Perceptions of Self.</w:t>
      </w:r>
      <w:r w:rsidRPr="00F61172">
        <w:t xml:space="preserve"> </w:t>
      </w:r>
      <w:r w:rsidR="00E80932">
        <w:t>First</w:t>
      </w:r>
      <w:r w:rsidRPr="00F61172">
        <w:t xml:space="preserve"> we see how Mervat mention</w:t>
      </w:r>
      <w:r>
        <w:t>ed</w:t>
      </w:r>
      <w:r w:rsidRPr="00F61172">
        <w:t xml:space="preserve"> her Arabness in general, as well as emphatically disassociating herself from Islam and Judaism </w:t>
      </w:r>
      <w:r w:rsidRPr="00F61172">
        <w:lastRenderedPageBreak/>
        <w:t>(Azary</w:t>
      </w:r>
      <w:r>
        <w:t>a</w:t>
      </w:r>
      <w:r w:rsidRPr="00F61172">
        <w:t>h</w:t>
      </w:r>
      <w:r>
        <w:t>u and</w:t>
      </w:r>
      <w:r w:rsidRPr="00F61172">
        <w:t xml:space="preserve"> Kook, 2002). By not </w:t>
      </w:r>
      <w:r>
        <w:t>'behaving</w:t>
      </w:r>
      <w:r w:rsidRPr="00F61172">
        <w:t xml:space="preserve"> like </w:t>
      </w:r>
      <w:r w:rsidR="00CA0465">
        <w:t>‘</w:t>
      </w:r>
      <w:r w:rsidRPr="00F61172">
        <w:t>them' and not accepting 'their' values</w:t>
      </w:r>
      <w:r>
        <w:t>,</w:t>
      </w:r>
      <w:r w:rsidRPr="00F61172">
        <w:t xml:space="preserve"> she implie</w:t>
      </w:r>
      <w:r>
        <w:t>d</w:t>
      </w:r>
      <w:r w:rsidRPr="00F61172">
        <w:t xml:space="preserve"> a conflict (Mana, Sagy, Srour, </w:t>
      </w:r>
      <w:r>
        <w:t xml:space="preserve">and </w:t>
      </w:r>
      <w:r w:rsidRPr="00F61172">
        <w:t>Mjally-Knani, 2012)</w:t>
      </w:r>
      <w:r>
        <w:t>,</w:t>
      </w:r>
      <w:r w:rsidRPr="00F61172">
        <w:t xml:space="preserve"> as she indicate</w:t>
      </w:r>
      <w:r>
        <w:t>d</w:t>
      </w:r>
      <w:r w:rsidRPr="00F61172">
        <w:t xml:space="preserve"> that any previous allegiances with Palestine and its highly symbolic flag </w:t>
      </w:r>
      <w:r>
        <w:t>were</w:t>
      </w:r>
      <w:r w:rsidRPr="00F61172">
        <w:t xml:space="preserve"> part of the past. </w:t>
      </w:r>
    </w:p>
    <w:p w14:paraId="191358AE" w14:textId="77777777" w:rsidR="00AF11BB" w:rsidRPr="00F61172" w:rsidRDefault="00AF11BB" w:rsidP="001475EE">
      <w:pPr>
        <w:sectPr w:rsidR="00AF11BB" w:rsidRPr="00F61172" w:rsidSect="00A70AEB">
          <w:pgSz w:w="11901" w:h="16817"/>
          <w:pgMar w:top="1440" w:right="1077" w:bottom="1440" w:left="2268" w:header="709" w:footer="709" w:gutter="0"/>
          <w:cols w:space="708"/>
          <w:bidi/>
          <w:rtlGutter/>
          <w:docGrid w:linePitch="360"/>
        </w:sectPr>
      </w:pPr>
    </w:p>
    <w:p w14:paraId="7642439E" w14:textId="02AA53ED" w:rsidR="00246607" w:rsidRPr="0035617A" w:rsidRDefault="000F5D84" w:rsidP="001475EE">
      <w:r w:rsidRPr="00727956">
        <w:rPr>
          <w:noProof/>
          <w:lang w:val="en-US"/>
        </w:rPr>
        <w:lastRenderedPageBreak/>
        <mc:AlternateContent>
          <mc:Choice Requires="wps">
            <w:drawing>
              <wp:anchor distT="0" distB="0" distL="114300" distR="114300" simplePos="0" relativeHeight="251812864" behindDoc="0" locked="0" layoutInCell="1" allowOverlap="1" wp14:anchorId="46438848" wp14:editId="5332A41C">
                <wp:simplePos x="0" y="0"/>
                <wp:positionH relativeFrom="column">
                  <wp:posOffset>-691073</wp:posOffset>
                </wp:positionH>
                <wp:positionV relativeFrom="paragraph">
                  <wp:posOffset>2098122</wp:posOffset>
                </wp:positionV>
                <wp:extent cx="3277396" cy="3202940"/>
                <wp:effectExtent l="0" t="0" r="24765" b="22860"/>
                <wp:wrapNone/>
                <wp:docPr id="392" name="מלבן מעוגל 4"/>
                <wp:cNvGraphicFramePr/>
                <a:graphic xmlns:a="http://schemas.openxmlformats.org/drawingml/2006/main">
                  <a:graphicData uri="http://schemas.microsoft.com/office/word/2010/wordprocessingShape">
                    <wps:wsp>
                      <wps:cNvSpPr/>
                      <wps:spPr>
                        <a:xfrm>
                          <a:off x="0" y="0"/>
                          <a:ext cx="3277396" cy="320294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840F964" w14:textId="77777777" w:rsidR="008F69F7" w:rsidRPr="00D73B59" w:rsidRDefault="008F69F7" w:rsidP="00D73B59">
                            <w:pPr>
                              <w:pStyle w:val="figuretext"/>
                              <w:jc w:val="left"/>
                              <w:rPr>
                                <w:b w:val="0"/>
                                <w:bCs w:val="0"/>
                                <w:sz w:val="22"/>
                                <w:szCs w:val="22"/>
                              </w:rPr>
                            </w:pPr>
                            <w:r w:rsidRPr="00D73B59">
                              <w:rPr>
                                <w:b w:val="0"/>
                                <w:bCs w:val="0"/>
                                <w:sz w:val="22"/>
                                <w:szCs w:val="22"/>
                              </w:rPr>
                              <w:t xml:space="preserve">RACISM – </w:t>
                            </w:r>
                          </w:p>
                          <w:p w14:paraId="0FAC2CE6"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Eternal friction</w:t>
                            </w:r>
                          </w:p>
                          <w:p w14:paraId="5B43368A"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Oversensitivity to discrimination</w:t>
                            </w:r>
                          </w:p>
                          <w:p w14:paraId="3C9034CF"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Outsiders</w:t>
                            </w:r>
                          </w:p>
                          <w:p w14:paraId="0346B987"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Every Arab is a terrorist mentality</w:t>
                            </w:r>
                          </w:p>
                          <w:p w14:paraId="4B4818BB"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How to ‘fit in’ frustration</w:t>
                            </w:r>
                          </w:p>
                          <w:p w14:paraId="27E9899E"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Jews do not understand</w:t>
                            </w:r>
                          </w:p>
                          <w:p w14:paraId="4551280C"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 xml:space="preserve">Arabs are not treated as well as Jews </w:t>
                            </w:r>
                          </w:p>
                          <w:p w14:paraId="557A304C" w14:textId="77777777" w:rsidR="008F69F7" w:rsidRPr="00D73B59" w:rsidRDefault="008F69F7" w:rsidP="00D73B59">
                            <w:pPr>
                              <w:pStyle w:val="figuretext"/>
                              <w:jc w:val="left"/>
                              <w:rPr>
                                <w:b w:val="0"/>
                                <w:bCs w:val="0"/>
                                <w:sz w:val="22"/>
                                <w:szCs w:val="22"/>
                              </w:rPr>
                            </w:pPr>
                            <w:r w:rsidRPr="00D73B59">
                              <w:rPr>
                                <w:b w:val="0"/>
                                <w:bCs w:val="0"/>
                                <w:sz w:val="22"/>
                                <w:szCs w:val="22"/>
                              </w:rPr>
                              <w:t>BUILDING BRIDGES</w:t>
                            </w:r>
                          </w:p>
                          <w:p w14:paraId="4B9BA894"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Mixed environment is a good thing</w:t>
                            </w:r>
                          </w:p>
                          <w:p w14:paraId="2D9F0EDB"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Need to start again from 0</w:t>
                            </w:r>
                          </w:p>
                          <w:p w14:paraId="4A09C046"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Unusual but Jewish partners are almost acceptable</w:t>
                            </w:r>
                          </w:p>
                          <w:p w14:paraId="732219AA" w14:textId="77777777" w:rsidR="008F69F7" w:rsidRPr="00D73B59" w:rsidRDefault="008F69F7" w:rsidP="00D73B59">
                            <w:pPr>
                              <w:pStyle w:val="figuretext"/>
                              <w:jc w:val="left"/>
                              <w:rPr>
                                <w:b w:val="0"/>
                                <w:bCs w:val="0"/>
                                <w:sz w:val="22"/>
                                <w:szCs w:val="22"/>
                              </w:rPr>
                            </w:pPr>
                            <w:r w:rsidRPr="00D73B59">
                              <w:rPr>
                                <w:b w:val="0"/>
                                <w:bCs w:val="0"/>
                                <w:sz w:val="22"/>
                                <w:szCs w:val="22"/>
                              </w:rPr>
                              <w:t>PSYCHOLOGICAL</w:t>
                            </w:r>
                          </w:p>
                          <w:p w14:paraId="7E3F7F99"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Strong need to achieve – prove worth</w:t>
                            </w:r>
                          </w:p>
                          <w:p w14:paraId="230E61DF" w14:textId="028427CE"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 xml:space="preserve">Frustration – easier for Jews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46438848" id="מלבן מעוגל 4" o:spid="_x0000_s1210" style="position:absolute;margin-left:-54.4pt;margin-top:165.2pt;width:258.05pt;height:25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" fillcolor="#fef8f5 [181]" strokecolor="#1f4d78 [1604]" strokeweight="1pt">
                <v:fill color2="#f9d8c1 [981]" rotate="t" colors="0 #fef8f5;48497f #f7c4a2;54395f #f7c4a2;1 #fad8c1" focus="100%" type="gradient"/>
                <v:stroke joinstyle="miter"/>
                <v:textbox>
                  <w:txbxContent>
                    <w:p w14:paraId="1840F964" w14:textId="77777777" w:rsidR="008F69F7" w:rsidRPr="00D73B59" w:rsidRDefault="008F69F7" w:rsidP="00D73B59">
                      <w:pPr>
                        <w:pStyle w:val="figuretext"/>
                        <w:jc w:val="left"/>
                        <w:rPr>
                          <w:b w:val="0"/>
                          <w:bCs w:val="0"/>
                          <w:sz w:val="22"/>
                          <w:szCs w:val="22"/>
                        </w:rPr>
                      </w:pPr>
                      <w:r w:rsidRPr="00D73B59">
                        <w:rPr>
                          <w:b w:val="0"/>
                          <w:bCs w:val="0"/>
                          <w:sz w:val="22"/>
                          <w:szCs w:val="22"/>
                        </w:rPr>
                        <w:t xml:space="preserve">RACISM – </w:t>
                      </w:r>
                    </w:p>
                    <w:p w14:paraId="0FAC2CE6"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Eternal friction</w:t>
                      </w:r>
                    </w:p>
                    <w:p w14:paraId="5B43368A"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Oversensitivity to discrimination</w:t>
                      </w:r>
                    </w:p>
                    <w:p w14:paraId="3C9034CF"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Outsiders</w:t>
                      </w:r>
                    </w:p>
                    <w:p w14:paraId="0346B987"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Every Arab is a terrorist mentality</w:t>
                      </w:r>
                    </w:p>
                    <w:p w14:paraId="4B4818BB"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How to ‘fit in’ frustration</w:t>
                      </w:r>
                    </w:p>
                    <w:p w14:paraId="27E9899E"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Jews do not understand</w:t>
                      </w:r>
                    </w:p>
                    <w:p w14:paraId="4551280C"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 xml:space="preserve">Arabs are not treated as well as Jews </w:t>
                      </w:r>
                    </w:p>
                    <w:p w14:paraId="557A304C" w14:textId="77777777" w:rsidR="008F69F7" w:rsidRPr="00D73B59" w:rsidRDefault="008F69F7" w:rsidP="00D73B59">
                      <w:pPr>
                        <w:pStyle w:val="figuretext"/>
                        <w:jc w:val="left"/>
                        <w:rPr>
                          <w:b w:val="0"/>
                          <w:bCs w:val="0"/>
                          <w:sz w:val="22"/>
                          <w:szCs w:val="22"/>
                        </w:rPr>
                      </w:pPr>
                      <w:r w:rsidRPr="00D73B59">
                        <w:rPr>
                          <w:b w:val="0"/>
                          <w:bCs w:val="0"/>
                          <w:sz w:val="22"/>
                          <w:szCs w:val="22"/>
                        </w:rPr>
                        <w:t>BUILDING BRIDGES</w:t>
                      </w:r>
                    </w:p>
                    <w:p w14:paraId="4B9BA894"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Mixed environment is a good thing</w:t>
                      </w:r>
                    </w:p>
                    <w:p w14:paraId="2D9F0EDB"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Need to start again from 0</w:t>
                      </w:r>
                    </w:p>
                    <w:p w14:paraId="4A09C046"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Unusual but Jewish partners are almost acceptable</w:t>
                      </w:r>
                    </w:p>
                    <w:p w14:paraId="732219AA" w14:textId="77777777" w:rsidR="008F69F7" w:rsidRPr="00D73B59" w:rsidRDefault="008F69F7" w:rsidP="00D73B59">
                      <w:pPr>
                        <w:pStyle w:val="figuretext"/>
                        <w:jc w:val="left"/>
                        <w:rPr>
                          <w:b w:val="0"/>
                          <w:bCs w:val="0"/>
                          <w:sz w:val="22"/>
                          <w:szCs w:val="22"/>
                        </w:rPr>
                      </w:pPr>
                      <w:r w:rsidRPr="00D73B59">
                        <w:rPr>
                          <w:b w:val="0"/>
                          <w:bCs w:val="0"/>
                          <w:sz w:val="22"/>
                          <w:szCs w:val="22"/>
                        </w:rPr>
                        <w:t>PSYCHOLOGICAL</w:t>
                      </w:r>
                    </w:p>
                    <w:p w14:paraId="7E3F7F99" w14:textId="77777777"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Strong need to achieve – prove worth</w:t>
                      </w:r>
                    </w:p>
                    <w:p w14:paraId="230E61DF" w14:textId="028427CE" w:rsidR="008F69F7" w:rsidRPr="00D73B59" w:rsidRDefault="008F69F7" w:rsidP="007749F7">
                      <w:pPr>
                        <w:pStyle w:val="figuretext"/>
                        <w:numPr>
                          <w:ilvl w:val="0"/>
                          <w:numId w:val="19"/>
                        </w:numPr>
                        <w:jc w:val="left"/>
                        <w:rPr>
                          <w:b w:val="0"/>
                          <w:bCs w:val="0"/>
                          <w:sz w:val="22"/>
                          <w:szCs w:val="22"/>
                        </w:rPr>
                      </w:pPr>
                      <w:r w:rsidRPr="00D73B59">
                        <w:rPr>
                          <w:b w:val="0"/>
                          <w:bCs w:val="0"/>
                          <w:sz w:val="22"/>
                          <w:szCs w:val="22"/>
                        </w:rPr>
                        <w:t xml:space="preserve">Frustration – easier for Jews </w:t>
                      </w:r>
                    </w:p>
                  </w:txbxContent>
                </v:textbox>
              </v:roundrect>
            </w:pict>
          </mc:Fallback>
        </mc:AlternateContent>
      </w:r>
      <w:r w:rsidRPr="00D73B59">
        <w:rPr>
          <w:noProof/>
          <w:lang w:val="en-US"/>
        </w:rPr>
        <mc:AlternateContent>
          <mc:Choice Requires="wps">
            <w:drawing>
              <wp:anchor distT="0" distB="0" distL="114300" distR="114300" simplePos="0" relativeHeight="251826176" behindDoc="0" locked="0" layoutInCell="1" allowOverlap="1" wp14:anchorId="4DD02B39" wp14:editId="7189EE30">
                <wp:simplePos x="0" y="0"/>
                <wp:positionH relativeFrom="column">
                  <wp:posOffset>2928150</wp:posOffset>
                </wp:positionH>
                <wp:positionV relativeFrom="paragraph">
                  <wp:posOffset>131914</wp:posOffset>
                </wp:positionV>
                <wp:extent cx="195943" cy="250371"/>
                <wp:effectExtent l="0" t="0" r="71120" b="54610"/>
                <wp:wrapNone/>
                <wp:docPr id="48" name="Straight Arrow Connector 48"/>
                <wp:cNvGraphicFramePr/>
                <a:graphic xmlns:a="http://schemas.openxmlformats.org/drawingml/2006/main">
                  <a:graphicData uri="http://schemas.microsoft.com/office/word/2010/wordprocessingShape">
                    <wps:wsp>
                      <wps:cNvCnPr/>
                      <wps:spPr>
                        <a:xfrm>
                          <a:off x="0" y="0"/>
                          <a:ext cx="195943" cy="2503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C4B217F" id="_x0000_t32" coordsize="21600,21600" o:spt="32" o:oned="t" path="m,l21600,21600e" filled="f">
                <v:path arrowok="t" fillok="f" o:connecttype="none"/>
                <o:lock v:ext="edit" shapetype="t"/>
              </v:shapetype>
              <v:shape id="Straight Arrow Connector 48" o:spid="_x0000_s1026" type="#_x0000_t32" style="position:absolute;margin-left:230.55pt;margin-top:10.4pt;width:15.45pt;height:1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" strokecolor="#5b9bd5 [3204]" strokeweight=".5pt">
                <v:stroke endarrow="open" joinstyle="miter"/>
              </v:shape>
            </w:pict>
          </mc:Fallback>
        </mc:AlternateContent>
      </w:r>
      <w:r w:rsidRPr="00D73B59">
        <w:rPr>
          <w:noProof/>
          <w:lang w:val="en-US"/>
        </w:rPr>
        <mc:AlternateContent>
          <mc:Choice Requires="wps">
            <w:drawing>
              <wp:anchor distT="0" distB="0" distL="114300" distR="114300" simplePos="0" relativeHeight="251815936" behindDoc="0" locked="0" layoutInCell="1" allowOverlap="1" wp14:anchorId="1053B0FE" wp14:editId="51E1D1F0">
                <wp:simplePos x="0" y="0"/>
                <wp:positionH relativeFrom="column">
                  <wp:posOffset>7251286</wp:posOffset>
                </wp:positionH>
                <wp:positionV relativeFrom="paragraph">
                  <wp:posOffset>541020</wp:posOffset>
                </wp:positionV>
                <wp:extent cx="2257425" cy="1581150"/>
                <wp:effectExtent l="0" t="0" r="28575" b="19050"/>
                <wp:wrapNone/>
                <wp:docPr id="395" name="מלבן מעוגל 7"/>
                <wp:cNvGraphicFramePr/>
                <a:graphic xmlns:a="http://schemas.openxmlformats.org/drawingml/2006/main">
                  <a:graphicData uri="http://schemas.microsoft.com/office/word/2010/wordprocessingShape">
                    <wps:wsp>
                      <wps:cNvSpPr/>
                      <wps:spPr>
                        <a:xfrm>
                          <a:off x="0" y="0"/>
                          <a:ext cx="2257425" cy="1581150"/>
                        </a:xfrm>
                        <a:prstGeom prst="roundRect">
                          <a:avLst/>
                        </a:prstGeom>
                        <a:solidFill>
                          <a:srgbClr val="66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42A7CB"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‘Helping each other’ coping strategy</w:t>
                            </w:r>
                          </w:p>
                          <w:p w14:paraId="222BCDD2"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Make more of being disadvantaged than necessary</w:t>
                            </w:r>
                          </w:p>
                          <w:p w14:paraId="0583B82D"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Contrast between Islam and Christianity</w:t>
                            </w:r>
                          </w:p>
                          <w:p w14:paraId="2E4EC073" w14:textId="5D21ADCB"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Status of Moslems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1053B0FE" id="מלבן מעוגל 7" o:spid="_x0000_s1211" style="position:absolute;margin-left:570.95pt;margin-top:42.6pt;width:177.75pt;height:12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" fillcolor="#6fc" strokecolor="#1f4d78 [1604]" strokeweight="1pt">
                <v:stroke joinstyle="miter"/>
                <v:textbox>
                  <w:txbxContent>
                    <w:p w14:paraId="1242A7CB"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‘Helping each other’ coping strategy</w:t>
                      </w:r>
                    </w:p>
                    <w:p w14:paraId="222BCDD2"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Make more of being disadvantaged than necessary</w:t>
                      </w:r>
                    </w:p>
                    <w:p w14:paraId="0583B82D" w14:textId="77777777"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Contrast between Islam and Christianity</w:t>
                      </w:r>
                    </w:p>
                    <w:p w14:paraId="2E4EC073" w14:textId="5D21ADCB" w:rsidR="008F69F7" w:rsidRPr="00D73B59" w:rsidRDefault="008F69F7" w:rsidP="007749F7">
                      <w:pPr>
                        <w:pStyle w:val="figuretext"/>
                        <w:numPr>
                          <w:ilvl w:val="0"/>
                          <w:numId w:val="15"/>
                        </w:numPr>
                        <w:ind w:left="357" w:hanging="357"/>
                        <w:jc w:val="left"/>
                        <w:rPr>
                          <w:b w:val="0"/>
                          <w:bCs w:val="0"/>
                          <w:sz w:val="22"/>
                          <w:szCs w:val="22"/>
                        </w:rPr>
                      </w:pPr>
                      <w:r w:rsidRPr="00D73B59">
                        <w:rPr>
                          <w:b w:val="0"/>
                          <w:bCs w:val="0"/>
                          <w:sz w:val="22"/>
                          <w:szCs w:val="22"/>
                        </w:rPr>
                        <w:t>Status of Moslems</w:t>
                      </w:r>
                    </w:p>
                  </w:txbxContent>
                </v:textbox>
              </v:roundrect>
            </w:pict>
          </mc:Fallback>
        </mc:AlternateContent>
      </w:r>
      <w:r w:rsidRPr="00D73B59">
        <w:rPr>
          <w:noProof/>
          <w:lang w:val="en-US"/>
        </w:rPr>
        <mc:AlternateContent>
          <mc:Choice Requires="wps">
            <w:drawing>
              <wp:anchor distT="0" distB="0" distL="114300" distR="114300" simplePos="0" relativeHeight="251813888" behindDoc="0" locked="0" layoutInCell="1" allowOverlap="1" wp14:anchorId="3F8F5CA8" wp14:editId="2C523AD6">
                <wp:simplePos x="0" y="0"/>
                <wp:positionH relativeFrom="column">
                  <wp:posOffset>3981754</wp:posOffset>
                </wp:positionH>
                <wp:positionV relativeFrom="paragraph">
                  <wp:posOffset>2840741</wp:posOffset>
                </wp:positionV>
                <wp:extent cx="5191125" cy="2057046"/>
                <wp:effectExtent l="0" t="0" r="28575" b="19685"/>
                <wp:wrapNone/>
                <wp:docPr id="397" name="מלבן מעוגל 5"/>
                <wp:cNvGraphicFramePr/>
                <a:graphic xmlns:a="http://schemas.openxmlformats.org/drawingml/2006/main">
                  <a:graphicData uri="http://schemas.microsoft.com/office/word/2010/wordprocessingShape">
                    <wps:wsp>
                      <wps:cNvSpPr/>
                      <wps:spPr>
                        <a:xfrm>
                          <a:off x="0" y="0"/>
                          <a:ext cx="5191125" cy="2057046"/>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79C2C4" w14:textId="77777777" w:rsidR="008F69F7" w:rsidRPr="00D73B59" w:rsidRDefault="008F69F7" w:rsidP="00D73B59">
                            <w:pPr>
                              <w:pStyle w:val="figuretext"/>
                              <w:jc w:val="left"/>
                              <w:rPr>
                                <w:b w:val="0"/>
                                <w:bCs w:val="0"/>
                                <w:sz w:val="22"/>
                                <w:szCs w:val="22"/>
                              </w:rPr>
                            </w:pPr>
                            <w:r w:rsidRPr="00D73B59">
                              <w:rPr>
                                <w:b w:val="0"/>
                                <w:bCs w:val="0"/>
                                <w:sz w:val="22"/>
                                <w:szCs w:val="22"/>
                              </w:rPr>
                              <w:t xml:space="preserve">HIGHER EDUCATION – </w:t>
                            </w:r>
                          </w:p>
                          <w:p w14:paraId="7C319837"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Understanding the paradox of studying in Israel</w:t>
                            </w:r>
                          </w:p>
                          <w:p w14:paraId="15A96CF8"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Segregation regarding social and learning domains</w:t>
                            </w:r>
                          </w:p>
                          <w:p w14:paraId="1FC62AA8"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Services for Arabs only make for diversification rather than unity</w:t>
                            </w:r>
                          </w:p>
                          <w:p w14:paraId="105F2A3A"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Best thing for minority students – it raises a better next generation</w:t>
                            </w:r>
                          </w:p>
                          <w:p w14:paraId="2DE3B994"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Ignorance of groups toward each other</w:t>
                            </w:r>
                          </w:p>
                          <w:p w14:paraId="145339AF"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 xml:space="preserve">Enter as disadvantaged because of </w:t>
                            </w:r>
                          </w:p>
                          <w:p w14:paraId="30D86FD7" w14:textId="22F7CBDA"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less work – hence world experience</w:t>
                            </w:r>
                          </w:p>
                          <w:p w14:paraId="1C0A56DA" w14:textId="17541EA6"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less travel experience – hence world experience</w:t>
                            </w:r>
                          </w:p>
                          <w:p w14:paraId="098F9D5D" w14:textId="1128967B"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 xml:space="preserve">high school education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3F8F5CA8" id="מלבן מעוגל 5" o:spid="_x0000_s1212" style="position:absolute;margin-left:313.5pt;margin-top:223.7pt;width:408.75pt;height:16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" fillcolor="#ff9" strokecolor="#1f4d78 [1604]" strokeweight="1pt">
                <v:stroke joinstyle="miter"/>
                <v:textbox>
                  <w:txbxContent>
                    <w:p w14:paraId="0A79C2C4" w14:textId="77777777" w:rsidR="008F69F7" w:rsidRPr="00D73B59" w:rsidRDefault="008F69F7" w:rsidP="00D73B59">
                      <w:pPr>
                        <w:pStyle w:val="figuretext"/>
                        <w:jc w:val="left"/>
                        <w:rPr>
                          <w:b w:val="0"/>
                          <w:bCs w:val="0"/>
                          <w:sz w:val="22"/>
                          <w:szCs w:val="22"/>
                        </w:rPr>
                      </w:pPr>
                      <w:r w:rsidRPr="00D73B59">
                        <w:rPr>
                          <w:b w:val="0"/>
                          <w:bCs w:val="0"/>
                          <w:sz w:val="22"/>
                          <w:szCs w:val="22"/>
                        </w:rPr>
                        <w:t xml:space="preserve">HIGHER EDUCATION – </w:t>
                      </w:r>
                    </w:p>
                    <w:p w14:paraId="7C319837"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Understanding the paradox of studying in Israel</w:t>
                      </w:r>
                    </w:p>
                    <w:p w14:paraId="15A96CF8"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Segregation regarding social and learning domains</w:t>
                      </w:r>
                    </w:p>
                    <w:p w14:paraId="1FC62AA8"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Services for Arabs only make for diversification rather than unity</w:t>
                      </w:r>
                    </w:p>
                    <w:p w14:paraId="105F2A3A"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Best thing for minority students – it raises a better next generation</w:t>
                      </w:r>
                    </w:p>
                    <w:p w14:paraId="2DE3B994"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Ignorance of groups toward each other</w:t>
                      </w:r>
                    </w:p>
                    <w:p w14:paraId="145339AF" w14:textId="77777777" w:rsidR="008F69F7" w:rsidRPr="00D73B59" w:rsidRDefault="008F69F7" w:rsidP="007749F7">
                      <w:pPr>
                        <w:pStyle w:val="figuretext"/>
                        <w:numPr>
                          <w:ilvl w:val="0"/>
                          <w:numId w:val="18"/>
                        </w:numPr>
                        <w:ind w:left="357" w:hanging="357"/>
                        <w:jc w:val="left"/>
                        <w:rPr>
                          <w:b w:val="0"/>
                          <w:bCs w:val="0"/>
                          <w:sz w:val="22"/>
                          <w:szCs w:val="22"/>
                        </w:rPr>
                      </w:pPr>
                      <w:r w:rsidRPr="00D73B59">
                        <w:rPr>
                          <w:b w:val="0"/>
                          <w:bCs w:val="0"/>
                          <w:sz w:val="22"/>
                          <w:szCs w:val="22"/>
                        </w:rPr>
                        <w:t xml:space="preserve">Enter as disadvantaged because of </w:t>
                      </w:r>
                    </w:p>
                    <w:p w14:paraId="30D86FD7" w14:textId="22F7CBDA"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less work – hence world experience</w:t>
                      </w:r>
                    </w:p>
                    <w:p w14:paraId="1C0A56DA" w14:textId="17541EA6"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less travel experience – hence world experience</w:t>
                      </w:r>
                    </w:p>
                    <w:p w14:paraId="098F9D5D" w14:textId="1128967B" w:rsidR="008F69F7" w:rsidRPr="00D73B59" w:rsidRDefault="008F69F7" w:rsidP="007749F7">
                      <w:pPr>
                        <w:pStyle w:val="figuretext"/>
                        <w:numPr>
                          <w:ilvl w:val="0"/>
                          <w:numId w:val="20"/>
                        </w:numPr>
                        <w:jc w:val="left"/>
                        <w:rPr>
                          <w:b w:val="0"/>
                          <w:bCs w:val="0"/>
                          <w:sz w:val="22"/>
                          <w:szCs w:val="22"/>
                        </w:rPr>
                      </w:pPr>
                      <w:r w:rsidRPr="00D73B59">
                        <w:rPr>
                          <w:b w:val="0"/>
                          <w:bCs w:val="0"/>
                          <w:sz w:val="22"/>
                          <w:szCs w:val="22"/>
                        </w:rPr>
                        <w:t xml:space="preserve">high school education </w:t>
                      </w:r>
                    </w:p>
                  </w:txbxContent>
                </v:textbox>
              </v:roundrect>
            </w:pict>
          </mc:Fallback>
        </mc:AlternateContent>
      </w:r>
      <w:r w:rsidRPr="00D73B59">
        <w:rPr>
          <w:noProof/>
          <w:lang w:val="en-US"/>
        </w:rPr>
        <mc:AlternateContent>
          <mc:Choice Requires="wps">
            <w:drawing>
              <wp:anchor distT="0" distB="0" distL="114300" distR="114300" simplePos="0" relativeHeight="251811840" behindDoc="0" locked="0" layoutInCell="1" allowOverlap="1" wp14:anchorId="14A4B4DB" wp14:editId="46317BE6">
                <wp:simplePos x="0" y="0"/>
                <wp:positionH relativeFrom="margin">
                  <wp:align>left</wp:align>
                </wp:positionH>
                <wp:positionV relativeFrom="paragraph">
                  <wp:posOffset>496046</wp:posOffset>
                </wp:positionV>
                <wp:extent cx="1597660" cy="1252220"/>
                <wp:effectExtent l="0" t="0" r="21590" b="24130"/>
                <wp:wrapNone/>
                <wp:docPr id="3" name="מלבן מעוגל 3"/>
                <wp:cNvGraphicFramePr/>
                <a:graphic xmlns:a="http://schemas.openxmlformats.org/drawingml/2006/main">
                  <a:graphicData uri="http://schemas.microsoft.com/office/word/2010/wordprocessingShape">
                    <wps:wsp>
                      <wps:cNvSpPr/>
                      <wps:spPr>
                        <a:xfrm>
                          <a:off x="0" y="0"/>
                          <a:ext cx="1597660" cy="1252220"/>
                        </a:xfrm>
                        <a:prstGeom prst="roundRect">
                          <a:avLst/>
                        </a:prstGeom>
                        <a:solidFill>
                          <a:srgbClr val="CC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5FC763" w14:textId="77777777" w:rsidR="008F69F7" w:rsidRPr="00D73B59" w:rsidRDefault="008F69F7" w:rsidP="00F04129">
                            <w:pPr>
                              <w:pStyle w:val="figuretext"/>
                              <w:jc w:val="left"/>
                              <w:rPr>
                                <w:b w:val="0"/>
                                <w:bCs w:val="0"/>
                                <w:sz w:val="22"/>
                                <w:szCs w:val="22"/>
                              </w:rPr>
                            </w:pPr>
                            <w:r w:rsidRPr="00D73B59">
                              <w:rPr>
                                <w:b w:val="0"/>
                                <w:bCs w:val="0"/>
                                <w:sz w:val="22"/>
                                <w:szCs w:val="22"/>
                              </w:rPr>
                              <w:t>CONTRAST</w:t>
                            </w:r>
                          </w:p>
                          <w:p w14:paraId="24712092" w14:textId="7777777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Marriage partners unacceptable</w:t>
                            </w:r>
                          </w:p>
                          <w:p w14:paraId="22FB4168" w14:textId="7777777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 xml:space="preserve">Huge differences </w:t>
                            </w:r>
                          </w:p>
                          <w:p w14:paraId="1CA161B6" w14:textId="70153F0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Men do not respect women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14A4B4DB" id="מלבן מעוגל 3" o:spid="_x0000_s1213" style="position:absolute;margin-left:0;margin-top:39.05pt;width:125.8pt;height:98.6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" fillcolor="#ccf" strokecolor="#1f4d78 [1604]" strokeweight="1pt">
                <v:stroke joinstyle="miter"/>
                <v:textbox>
                  <w:txbxContent>
                    <w:p w14:paraId="7B5FC763" w14:textId="77777777" w:rsidR="008F69F7" w:rsidRPr="00D73B59" w:rsidRDefault="008F69F7" w:rsidP="00F04129">
                      <w:pPr>
                        <w:pStyle w:val="figuretext"/>
                        <w:jc w:val="left"/>
                        <w:rPr>
                          <w:b w:val="0"/>
                          <w:bCs w:val="0"/>
                          <w:sz w:val="22"/>
                          <w:szCs w:val="22"/>
                        </w:rPr>
                      </w:pPr>
                      <w:r w:rsidRPr="00D73B59">
                        <w:rPr>
                          <w:b w:val="0"/>
                          <w:bCs w:val="0"/>
                          <w:sz w:val="22"/>
                          <w:szCs w:val="22"/>
                        </w:rPr>
                        <w:t>CONTRAST</w:t>
                      </w:r>
                    </w:p>
                    <w:p w14:paraId="24712092" w14:textId="7777777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Marriage partners unacceptable</w:t>
                      </w:r>
                    </w:p>
                    <w:p w14:paraId="22FB4168" w14:textId="7777777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 xml:space="preserve">Huge differences </w:t>
                      </w:r>
                    </w:p>
                    <w:p w14:paraId="1CA161B6" w14:textId="70153F07" w:rsidR="008F69F7" w:rsidRPr="00D73B59" w:rsidRDefault="008F69F7" w:rsidP="007749F7">
                      <w:pPr>
                        <w:pStyle w:val="figuretext"/>
                        <w:numPr>
                          <w:ilvl w:val="0"/>
                          <w:numId w:val="17"/>
                        </w:numPr>
                        <w:ind w:left="357" w:hanging="357"/>
                        <w:jc w:val="left"/>
                        <w:rPr>
                          <w:b w:val="0"/>
                          <w:bCs w:val="0"/>
                          <w:sz w:val="22"/>
                          <w:szCs w:val="22"/>
                        </w:rPr>
                      </w:pPr>
                      <w:r w:rsidRPr="00D73B59">
                        <w:rPr>
                          <w:b w:val="0"/>
                          <w:bCs w:val="0"/>
                          <w:sz w:val="22"/>
                          <w:szCs w:val="22"/>
                        </w:rPr>
                        <w:t>Men do not respect women</w:t>
                      </w:r>
                    </w:p>
                  </w:txbxContent>
                </v:textbox>
                <w10:wrap anchorx="margin"/>
              </v:roundrect>
            </w:pict>
          </mc:Fallback>
        </mc:AlternateContent>
      </w:r>
      <w:r w:rsidR="00670C38">
        <w:rPr>
          <w:noProof/>
          <w:lang w:val="en-US"/>
        </w:rPr>
        <mc:AlternateContent>
          <mc:Choice Requires="wps">
            <w:drawing>
              <wp:anchor distT="0" distB="0" distL="114300" distR="114300" simplePos="0" relativeHeight="251832320" behindDoc="0" locked="0" layoutInCell="1" allowOverlap="1" wp14:anchorId="65CEF267" wp14:editId="70220CD0">
                <wp:simplePos x="0" y="0"/>
                <wp:positionH relativeFrom="column">
                  <wp:posOffset>6806317</wp:posOffset>
                </wp:positionH>
                <wp:positionV relativeFrom="paragraph">
                  <wp:posOffset>1216467</wp:posOffset>
                </wp:positionV>
                <wp:extent cx="405516" cy="0"/>
                <wp:effectExtent l="0" t="76200" r="13970" b="95250"/>
                <wp:wrapNone/>
                <wp:docPr id="231" name="Straight Arrow Connector 231"/>
                <wp:cNvGraphicFramePr/>
                <a:graphic xmlns:a="http://schemas.openxmlformats.org/drawingml/2006/main">
                  <a:graphicData uri="http://schemas.microsoft.com/office/word/2010/wordprocessingShape">
                    <wps:wsp>
                      <wps:cNvCnPr/>
                      <wps:spPr>
                        <a:xfrm>
                          <a:off x="0" y="0"/>
                          <a:ext cx="4055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2BA9D3BE" id="_x0000_t32" coordsize="21600,21600" o:spt="32" o:oned="t" path="m,l21600,21600e" filled="f">
                <v:path arrowok="t" fillok="f" o:connecttype="none"/>
                <o:lock v:ext="edit" shapetype="t"/>
              </v:shapetype>
              <v:shape id="Straight Arrow Connector 231" o:spid="_x0000_s1026" type="#_x0000_t32" style="position:absolute;margin-left:535.95pt;margin-top:95.8pt;width:31.95pt;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" strokecolor="#5b9bd5 [3204]" strokeweight=".5pt">
                <v:stroke endarrow="block" joinstyle="miter"/>
              </v:shape>
            </w:pict>
          </mc:Fallback>
        </mc:AlternateContent>
      </w:r>
      <w:r w:rsidR="00F04129" w:rsidRPr="00CA5BF5">
        <w:rPr>
          <w:noProof/>
          <w:shd w:val="clear" w:color="auto" w:fill="FFFFFF" w:themeFill="background1"/>
          <w:lang w:val="en-US"/>
        </w:rPr>
        <w:drawing>
          <wp:anchor distT="0" distB="0" distL="114300" distR="114300" simplePos="0" relativeHeight="251502591" behindDoc="0" locked="0" layoutInCell="1" allowOverlap="1" wp14:anchorId="2FDAC5CA" wp14:editId="782DC9B2">
            <wp:simplePos x="0" y="0"/>
            <wp:positionH relativeFrom="margin">
              <wp:posOffset>158750</wp:posOffset>
            </wp:positionH>
            <wp:positionV relativeFrom="margin">
              <wp:posOffset>238125</wp:posOffset>
            </wp:positionV>
            <wp:extent cx="8535035" cy="3081655"/>
            <wp:effectExtent l="0" t="0" r="0" b="0"/>
            <wp:wrapTopAndBottom/>
            <wp:docPr id="398" name="Diagram 3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75796F" w:rsidRPr="00D73B59">
        <w:rPr>
          <w:noProof/>
          <w:lang w:val="en-US"/>
        </w:rPr>
        <mc:AlternateContent>
          <mc:Choice Requires="wps">
            <w:drawing>
              <wp:anchor distT="0" distB="0" distL="114300" distR="114300" simplePos="0" relativeHeight="251824128" behindDoc="0" locked="0" layoutInCell="1" allowOverlap="1" wp14:anchorId="38CC216B" wp14:editId="3309147C">
                <wp:simplePos x="0" y="0"/>
                <wp:positionH relativeFrom="column">
                  <wp:posOffset>7171690</wp:posOffset>
                </wp:positionH>
                <wp:positionV relativeFrom="paragraph">
                  <wp:posOffset>2302333</wp:posOffset>
                </wp:positionV>
                <wp:extent cx="2124710" cy="790575"/>
                <wp:effectExtent l="0" t="0" r="27940" b="28575"/>
                <wp:wrapNone/>
                <wp:docPr id="37" name="מלבן מעוגל 6"/>
                <wp:cNvGraphicFramePr/>
                <a:graphic xmlns:a="http://schemas.openxmlformats.org/drawingml/2006/main">
                  <a:graphicData uri="http://schemas.microsoft.com/office/word/2010/wordprocessingShape">
                    <wps:wsp>
                      <wps:cNvSpPr/>
                      <wps:spPr>
                        <a:xfrm>
                          <a:off x="0" y="0"/>
                          <a:ext cx="2124710" cy="790575"/>
                        </a:xfrm>
                        <a:prstGeom prst="roundRect">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71B90"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No political representation</w:t>
                            </w:r>
                          </w:p>
                          <w:p w14:paraId="00F952BC"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Israel keeps Christians safe.</w:t>
                            </w:r>
                          </w:p>
                          <w:p w14:paraId="77E7AD97"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Never thought to leave</w:t>
                            </w:r>
                          </w:p>
                          <w:p w14:paraId="0DFB7C03" w14:textId="77777777" w:rsidR="008F69F7" w:rsidRPr="00D73B59" w:rsidRDefault="008F69F7" w:rsidP="00D73B59">
                            <w:pPr>
                              <w:pStyle w:val="figuretext"/>
                              <w:ind w:left="357" w:hanging="357"/>
                              <w:jc w:val="left"/>
                              <w:rPr>
                                <w:b w:val="0"/>
                                <w:bCs w:val="0"/>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38CC216B" id="מלבן מעוגל 6" o:spid="_x0000_s1214" style="position:absolute;margin-left:564.7pt;margin-top:181.3pt;width:167.3pt;height:6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" fillcolor="#6ff" strokecolor="#1f4d78 [1604]" strokeweight="1pt">
                <v:stroke joinstyle="miter"/>
                <v:textbox>
                  <w:txbxContent>
                    <w:p w14:paraId="56471B90"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No political representation</w:t>
                      </w:r>
                    </w:p>
                    <w:p w14:paraId="00F952BC"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Israel keeps Christians safe.</w:t>
                      </w:r>
                    </w:p>
                    <w:p w14:paraId="77E7AD97" w14:textId="77777777" w:rsidR="008F69F7" w:rsidRPr="00D73B59" w:rsidRDefault="008F69F7" w:rsidP="007749F7">
                      <w:pPr>
                        <w:pStyle w:val="figuretext"/>
                        <w:numPr>
                          <w:ilvl w:val="0"/>
                          <w:numId w:val="21"/>
                        </w:numPr>
                        <w:ind w:left="357" w:hanging="357"/>
                        <w:jc w:val="left"/>
                        <w:rPr>
                          <w:b w:val="0"/>
                          <w:bCs w:val="0"/>
                          <w:sz w:val="22"/>
                          <w:szCs w:val="22"/>
                        </w:rPr>
                      </w:pPr>
                      <w:r w:rsidRPr="00D73B59">
                        <w:rPr>
                          <w:b w:val="0"/>
                          <w:bCs w:val="0"/>
                          <w:sz w:val="22"/>
                          <w:szCs w:val="22"/>
                        </w:rPr>
                        <w:t>Never thought to leave</w:t>
                      </w:r>
                    </w:p>
                    <w:p w14:paraId="0DFB7C03" w14:textId="77777777" w:rsidR="008F69F7" w:rsidRPr="00D73B59" w:rsidRDefault="008F69F7" w:rsidP="00D73B59">
                      <w:pPr>
                        <w:pStyle w:val="figuretext"/>
                        <w:ind w:left="357" w:hanging="357"/>
                        <w:jc w:val="left"/>
                        <w:rPr>
                          <w:b w:val="0"/>
                          <w:bCs w:val="0"/>
                          <w:sz w:val="22"/>
                          <w:szCs w:val="22"/>
                        </w:rPr>
                      </w:pPr>
                    </w:p>
                  </w:txbxContent>
                </v:textbox>
              </v:roundrect>
            </w:pict>
          </mc:Fallback>
        </mc:AlternateContent>
      </w:r>
      <w:r w:rsidR="00422130" w:rsidRPr="00D73B59">
        <w:rPr>
          <w:noProof/>
          <w:lang w:val="en-US"/>
        </w:rPr>
        <mc:AlternateContent>
          <mc:Choice Requires="wps">
            <w:drawing>
              <wp:anchor distT="0" distB="0" distL="114300" distR="114300" simplePos="0" relativeHeight="251817984" behindDoc="0" locked="0" layoutInCell="1" allowOverlap="1" wp14:anchorId="3656EA01" wp14:editId="432B5846">
                <wp:simplePos x="0" y="0"/>
                <wp:positionH relativeFrom="column">
                  <wp:posOffset>6873401</wp:posOffset>
                </wp:positionH>
                <wp:positionV relativeFrom="paragraph">
                  <wp:posOffset>2178862</wp:posOffset>
                </wp:positionV>
                <wp:extent cx="195943" cy="250371"/>
                <wp:effectExtent l="0" t="0" r="71120" b="54610"/>
                <wp:wrapNone/>
                <wp:docPr id="391" name="Straight Arrow Connector 391"/>
                <wp:cNvGraphicFramePr/>
                <a:graphic xmlns:a="http://schemas.openxmlformats.org/drawingml/2006/main">
                  <a:graphicData uri="http://schemas.microsoft.com/office/word/2010/wordprocessingShape">
                    <wps:wsp>
                      <wps:cNvCnPr/>
                      <wps:spPr>
                        <a:xfrm>
                          <a:off x="0" y="0"/>
                          <a:ext cx="195943" cy="2503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3040BF" id="_x0000_t32" coordsize="21600,21600" o:spt="32" o:oned="t" path="m,l21600,21600e" filled="f">
                <v:path arrowok="t" fillok="f" o:connecttype="none"/>
                <o:lock v:ext="edit" shapetype="t"/>
              </v:shapetype>
              <v:shape id="Straight Arrow Connector 391" o:spid="_x0000_s1026" type="#_x0000_t32" style="position:absolute;margin-left:541.2pt;margin-top:171.55pt;width:15.45pt;height:19.7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" strokecolor="#5b9bd5 [3204]" strokeweight=".5pt">
                <v:stroke endarrow="open" joinstyle="miter"/>
              </v:shape>
            </w:pict>
          </mc:Fallback>
        </mc:AlternateContent>
      </w:r>
      <w:r w:rsidR="00422130" w:rsidRPr="00D73B59">
        <w:rPr>
          <w:noProof/>
          <w:lang w:val="en-US"/>
        </w:rPr>
        <mc:AlternateContent>
          <mc:Choice Requires="wps">
            <w:drawing>
              <wp:anchor distT="0" distB="0" distL="114300" distR="114300" simplePos="0" relativeHeight="251809792" behindDoc="0" locked="0" layoutInCell="1" allowOverlap="1" wp14:anchorId="71B6FAD6" wp14:editId="69609E5B">
                <wp:simplePos x="0" y="0"/>
                <wp:positionH relativeFrom="column">
                  <wp:posOffset>1534891</wp:posOffset>
                </wp:positionH>
                <wp:positionV relativeFrom="paragraph">
                  <wp:posOffset>1265346</wp:posOffset>
                </wp:positionV>
                <wp:extent cx="1701800" cy="467995"/>
                <wp:effectExtent l="0" t="0" r="0" b="0"/>
                <wp:wrapNone/>
                <wp:docPr id="393" name="Text Box 393"/>
                <wp:cNvGraphicFramePr/>
                <a:graphic xmlns:a="http://schemas.openxmlformats.org/drawingml/2006/main">
                  <a:graphicData uri="http://schemas.microsoft.com/office/word/2010/wordprocessingShape">
                    <wps:wsp>
                      <wps:cNvSpPr txBox="1"/>
                      <wps:spPr>
                        <a:xfrm>
                          <a:off x="0" y="0"/>
                          <a:ext cx="170180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29349" w14:textId="77777777" w:rsidR="008F69F7" w:rsidRPr="00D73B59" w:rsidRDefault="008F69F7" w:rsidP="00D73B59">
                            <w:pPr>
                              <w:pStyle w:val="figuretext"/>
                              <w:rPr>
                                <w:b w:val="0"/>
                                <w:bCs w:val="0"/>
                                <w:sz w:val="22"/>
                                <w:szCs w:val="22"/>
                              </w:rPr>
                            </w:pPr>
                            <w:r w:rsidRPr="00D73B59">
                              <w:rPr>
                                <w:b w:val="0"/>
                                <w:bCs w:val="0"/>
                                <w:sz w:val="22"/>
                                <w:szCs w:val="22"/>
                              </w:rPr>
                              <w:t>DO NOT CONNECT WITH EITHER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1B6FAD6" id="Text Box 393" o:spid="_x0000_s1215" type="#_x0000_t202" style="position:absolute;margin-left:120.85pt;margin-top:99.65pt;width:134pt;height:36.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" filled="f" stroked="f" strokeweight=".5pt">
                <v:textbox>
                  <w:txbxContent>
                    <w:p w14:paraId="27529349" w14:textId="77777777" w:rsidR="008F69F7" w:rsidRPr="00D73B59" w:rsidRDefault="008F69F7" w:rsidP="00D73B59">
                      <w:pPr>
                        <w:pStyle w:val="figuretext"/>
                        <w:rPr>
                          <w:b w:val="0"/>
                          <w:bCs w:val="0"/>
                          <w:sz w:val="22"/>
                          <w:szCs w:val="22"/>
                        </w:rPr>
                      </w:pPr>
                      <w:r w:rsidRPr="00D73B59">
                        <w:rPr>
                          <w:b w:val="0"/>
                          <w:bCs w:val="0"/>
                          <w:sz w:val="22"/>
                          <w:szCs w:val="22"/>
                        </w:rPr>
                        <w:t>DO NOT CONNECT WITH EITHER GROUP</w:t>
                      </w:r>
                    </w:p>
                  </w:txbxContent>
                </v:textbox>
              </v:shape>
            </w:pict>
          </mc:Fallback>
        </mc:AlternateContent>
      </w:r>
      <w:r w:rsidR="00422130" w:rsidRPr="00D73B59">
        <w:rPr>
          <w:noProof/>
          <w:lang w:val="en-US"/>
        </w:rPr>
        <mc:AlternateContent>
          <mc:Choice Requires="wps">
            <w:drawing>
              <wp:anchor distT="0" distB="0" distL="114300" distR="114300" simplePos="0" relativeHeight="251820032" behindDoc="0" locked="0" layoutInCell="1" allowOverlap="1" wp14:anchorId="03B796A9" wp14:editId="7E5E334D">
                <wp:simplePos x="0" y="0"/>
                <wp:positionH relativeFrom="column">
                  <wp:posOffset>1743260</wp:posOffset>
                </wp:positionH>
                <wp:positionV relativeFrom="paragraph">
                  <wp:posOffset>1024890</wp:posOffset>
                </wp:positionV>
                <wp:extent cx="544195" cy="21590"/>
                <wp:effectExtent l="0" t="76200" r="40005" b="130810"/>
                <wp:wrapNone/>
                <wp:docPr id="389" name="Straight Arrow Connector 389"/>
                <wp:cNvGraphicFramePr/>
                <a:graphic xmlns:a="http://schemas.openxmlformats.org/drawingml/2006/main">
                  <a:graphicData uri="http://schemas.microsoft.com/office/word/2010/wordprocessingShape">
                    <wps:wsp>
                      <wps:cNvCnPr/>
                      <wps:spPr>
                        <a:xfrm>
                          <a:off x="0" y="0"/>
                          <a:ext cx="54419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9B20B" id="Straight Arrow Connector 389" o:spid="_x0000_s1026" type="#_x0000_t32" style="position:absolute;margin-left:137.25pt;margin-top:80.7pt;width:42.85pt;height:1.7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" strokecolor="#5b9bd5 [3204]" strokeweight=".5pt">
                <v:stroke endarrow="open" joinstyle="miter"/>
              </v:shape>
            </w:pict>
          </mc:Fallback>
        </mc:AlternateContent>
      </w:r>
      <w:r w:rsidR="00422130" w:rsidRPr="00D73B59">
        <w:rPr>
          <w:noProof/>
          <w:lang w:val="en-US"/>
        </w:rPr>
        <mc:AlternateContent>
          <mc:Choice Requires="wps">
            <w:drawing>
              <wp:anchor distT="0" distB="0" distL="114300" distR="114300" simplePos="0" relativeHeight="251810816" behindDoc="0" locked="0" layoutInCell="1" allowOverlap="1" wp14:anchorId="573A280D" wp14:editId="279F00C6">
                <wp:simplePos x="0" y="0"/>
                <wp:positionH relativeFrom="column">
                  <wp:posOffset>474345</wp:posOffset>
                </wp:positionH>
                <wp:positionV relativeFrom="paragraph">
                  <wp:posOffset>-219710</wp:posOffset>
                </wp:positionV>
                <wp:extent cx="2255520" cy="764540"/>
                <wp:effectExtent l="0" t="0" r="11430" b="16510"/>
                <wp:wrapNone/>
                <wp:docPr id="387" name="מלבן מעוגל 1"/>
                <wp:cNvGraphicFramePr/>
                <a:graphic xmlns:a="http://schemas.openxmlformats.org/drawingml/2006/main">
                  <a:graphicData uri="http://schemas.microsoft.com/office/word/2010/wordprocessingShape">
                    <wps:wsp>
                      <wps:cNvSpPr/>
                      <wps:spPr>
                        <a:xfrm>
                          <a:off x="0" y="0"/>
                          <a:ext cx="2255520" cy="764540"/>
                        </a:xfrm>
                        <a:prstGeom prst="roundRect">
                          <a:avLst/>
                        </a:prstGeom>
                        <a:solidFill>
                          <a:srgbClr val="CC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BFDEE" w14:textId="77777777" w:rsidR="008F69F7" w:rsidRPr="00D73B59" w:rsidRDefault="008F69F7" w:rsidP="007749F7">
                            <w:pPr>
                              <w:pStyle w:val="figuretext"/>
                              <w:numPr>
                                <w:ilvl w:val="0"/>
                                <w:numId w:val="16"/>
                              </w:numPr>
                              <w:ind w:left="357" w:hanging="357"/>
                              <w:jc w:val="left"/>
                              <w:rPr>
                                <w:b w:val="0"/>
                                <w:bCs w:val="0"/>
                                <w:sz w:val="22"/>
                                <w:szCs w:val="22"/>
                              </w:rPr>
                            </w:pPr>
                            <w:r w:rsidRPr="00D73B59">
                              <w:rPr>
                                <w:b w:val="0"/>
                                <w:bCs w:val="0"/>
                                <w:sz w:val="22"/>
                                <w:szCs w:val="22"/>
                              </w:rPr>
                              <w:t>Serve in the IDF.  Israeli Defence Forces)</w:t>
                            </w:r>
                          </w:p>
                          <w:p w14:paraId="5B8E6392" w14:textId="7A1FDA2A" w:rsidR="008F69F7" w:rsidRPr="00D73B59" w:rsidRDefault="008F69F7" w:rsidP="007749F7">
                            <w:pPr>
                              <w:pStyle w:val="figuretext"/>
                              <w:numPr>
                                <w:ilvl w:val="0"/>
                                <w:numId w:val="16"/>
                              </w:numPr>
                              <w:ind w:left="357" w:hanging="357"/>
                              <w:jc w:val="left"/>
                              <w:rPr>
                                <w:b w:val="0"/>
                                <w:bCs w:val="0"/>
                                <w:sz w:val="22"/>
                                <w:szCs w:val="22"/>
                              </w:rPr>
                            </w:pPr>
                            <w:r w:rsidRPr="00D73B59">
                              <w:rPr>
                                <w:b w:val="0"/>
                                <w:bCs w:val="0"/>
                                <w:sz w:val="22"/>
                                <w:szCs w:val="22"/>
                              </w:rPr>
                              <w:t>Open identification with state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573A280D" id="מלבן מעוגל 1" o:spid="_x0000_s1216" style="position:absolute;margin-left:37.35pt;margin-top:-17.3pt;width:177.6pt;height:6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" fillcolor="#cc0" strokecolor="#1f4d78 [1604]" strokeweight="1pt">
                <v:stroke joinstyle="miter"/>
                <v:textbox>
                  <w:txbxContent>
                    <w:p w14:paraId="681BFDEE" w14:textId="77777777" w:rsidR="008F69F7" w:rsidRPr="00D73B59" w:rsidRDefault="008F69F7" w:rsidP="007749F7">
                      <w:pPr>
                        <w:pStyle w:val="figuretext"/>
                        <w:numPr>
                          <w:ilvl w:val="0"/>
                          <w:numId w:val="16"/>
                        </w:numPr>
                        <w:ind w:left="357" w:hanging="357"/>
                        <w:jc w:val="left"/>
                        <w:rPr>
                          <w:b w:val="0"/>
                          <w:bCs w:val="0"/>
                          <w:sz w:val="22"/>
                          <w:szCs w:val="22"/>
                        </w:rPr>
                      </w:pPr>
                      <w:r w:rsidRPr="00D73B59">
                        <w:rPr>
                          <w:b w:val="0"/>
                          <w:bCs w:val="0"/>
                          <w:sz w:val="22"/>
                          <w:szCs w:val="22"/>
                        </w:rPr>
                        <w:t>Serve in the IDF.  Israeli Defence Forces)</w:t>
                      </w:r>
                    </w:p>
                    <w:p w14:paraId="5B8E6392" w14:textId="7A1FDA2A" w:rsidR="008F69F7" w:rsidRPr="00D73B59" w:rsidRDefault="008F69F7" w:rsidP="007749F7">
                      <w:pPr>
                        <w:pStyle w:val="figuretext"/>
                        <w:numPr>
                          <w:ilvl w:val="0"/>
                          <w:numId w:val="16"/>
                        </w:numPr>
                        <w:ind w:left="357" w:hanging="357"/>
                        <w:jc w:val="left"/>
                        <w:rPr>
                          <w:b w:val="0"/>
                          <w:bCs w:val="0"/>
                          <w:sz w:val="22"/>
                          <w:szCs w:val="22"/>
                        </w:rPr>
                      </w:pPr>
                      <w:r w:rsidRPr="00D73B59">
                        <w:rPr>
                          <w:b w:val="0"/>
                          <w:bCs w:val="0"/>
                          <w:sz w:val="22"/>
                          <w:szCs w:val="22"/>
                        </w:rPr>
                        <w:t>Open identification with state</w:t>
                      </w:r>
                    </w:p>
                  </w:txbxContent>
                </v:textbox>
              </v:roundrect>
            </w:pict>
          </mc:Fallback>
        </mc:AlternateContent>
      </w:r>
      <w:r w:rsidR="00422130" w:rsidRPr="00D73B59">
        <w:rPr>
          <w:noProof/>
          <w:lang w:val="en-US"/>
        </w:rPr>
        <mc:AlternateContent>
          <mc:Choice Requires="wps">
            <w:drawing>
              <wp:anchor distT="0" distB="0" distL="114300" distR="114300" simplePos="0" relativeHeight="251816960" behindDoc="0" locked="0" layoutInCell="1" allowOverlap="1" wp14:anchorId="0BC6611E" wp14:editId="5DEC6BB2">
                <wp:simplePos x="0" y="0"/>
                <wp:positionH relativeFrom="column">
                  <wp:posOffset>6180455</wp:posOffset>
                </wp:positionH>
                <wp:positionV relativeFrom="paragraph">
                  <wp:posOffset>-222354</wp:posOffset>
                </wp:positionV>
                <wp:extent cx="2495550" cy="799465"/>
                <wp:effectExtent l="0" t="0" r="19050" b="19685"/>
                <wp:wrapNone/>
                <wp:docPr id="394" name="מלבן מעוגל 8"/>
                <wp:cNvGraphicFramePr/>
                <a:graphic xmlns:a="http://schemas.openxmlformats.org/drawingml/2006/main">
                  <a:graphicData uri="http://schemas.microsoft.com/office/word/2010/wordprocessingShape">
                    <wps:wsp>
                      <wps:cNvSpPr/>
                      <wps:spPr>
                        <a:xfrm>
                          <a:off x="0" y="0"/>
                          <a:ext cx="2495550" cy="799465"/>
                        </a:xfrm>
                        <a:prstGeom prst="roundRect">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F0E0E0" w14:textId="77777777" w:rsidR="008F69F7" w:rsidRPr="00D73B59" w:rsidRDefault="008F69F7" w:rsidP="00F04129">
                            <w:pPr>
                              <w:pStyle w:val="figuretext"/>
                              <w:ind w:left="357" w:hanging="357"/>
                              <w:jc w:val="left"/>
                              <w:rPr>
                                <w:b w:val="0"/>
                                <w:bCs w:val="0"/>
                                <w:sz w:val="22"/>
                                <w:szCs w:val="22"/>
                              </w:rPr>
                            </w:pPr>
                            <w:r w:rsidRPr="00D73B59">
                              <w:rPr>
                                <w:b w:val="0"/>
                                <w:bCs w:val="0"/>
                                <w:sz w:val="22"/>
                                <w:szCs w:val="22"/>
                              </w:rPr>
                              <w:t>1. Friendships very important</w:t>
                            </w:r>
                          </w:p>
                          <w:p w14:paraId="10EF9246" w14:textId="77777777" w:rsidR="008F69F7" w:rsidRPr="00D73B59" w:rsidRDefault="008F69F7" w:rsidP="00F04129">
                            <w:pPr>
                              <w:pStyle w:val="figuretext"/>
                              <w:ind w:left="357" w:hanging="357"/>
                              <w:jc w:val="left"/>
                              <w:rPr>
                                <w:b w:val="0"/>
                                <w:bCs w:val="0"/>
                                <w:sz w:val="22"/>
                                <w:szCs w:val="22"/>
                              </w:rPr>
                            </w:pPr>
                            <w:r w:rsidRPr="00D73B59">
                              <w:rPr>
                                <w:b w:val="0"/>
                                <w:bCs w:val="0"/>
                                <w:sz w:val="22"/>
                                <w:szCs w:val="22"/>
                              </w:rPr>
                              <w:t>2. Cultural affinity and understanding</w:t>
                            </w:r>
                          </w:p>
                          <w:p w14:paraId="652C1774" w14:textId="72F631B1" w:rsidR="008F69F7" w:rsidRPr="00D73B59" w:rsidRDefault="008F69F7" w:rsidP="00F04129">
                            <w:pPr>
                              <w:pStyle w:val="figuretext"/>
                              <w:ind w:left="357" w:hanging="357"/>
                              <w:jc w:val="left"/>
                              <w:rPr>
                                <w:b w:val="0"/>
                                <w:bCs w:val="0"/>
                                <w:sz w:val="22"/>
                                <w:szCs w:val="22"/>
                              </w:rPr>
                            </w:pPr>
                            <w:r w:rsidRPr="00D73B59">
                              <w:rPr>
                                <w:b w:val="0"/>
                                <w:bCs w:val="0"/>
                                <w:sz w:val="22"/>
                                <w:szCs w:val="22"/>
                              </w:rPr>
                              <w:t>3. Common thread.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BC6611E" id="מלבן מעוגל 8" o:spid="_x0000_s1217" style="position:absolute;margin-left:486.65pt;margin-top:-17.5pt;width:196.5pt;height:62.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" fillcolor="#fcf" strokecolor="#1f4d78 [1604]" strokeweight="1pt">
                <v:stroke joinstyle="miter"/>
                <v:textbox>
                  <w:txbxContent>
                    <w:p w14:paraId="01F0E0E0" w14:textId="77777777" w:rsidR="008F69F7" w:rsidRPr="00D73B59" w:rsidRDefault="008F69F7" w:rsidP="00F04129">
                      <w:pPr>
                        <w:pStyle w:val="figuretext"/>
                        <w:ind w:left="357" w:hanging="357"/>
                        <w:jc w:val="left"/>
                        <w:rPr>
                          <w:b w:val="0"/>
                          <w:bCs w:val="0"/>
                          <w:sz w:val="22"/>
                          <w:szCs w:val="22"/>
                        </w:rPr>
                      </w:pPr>
                      <w:r w:rsidRPr="00D73B59">
                        <w:rPr>
                          <w:b w:val="0"/>
                          <w:bCs w:val="0"/>
                          <w:sz w:val="22"/>
                          <w:szCs w:val="22"/>
                        </w:rPr>
                        <w:t>1. Friendships very important</w:t>
                      </w:r>
                    </w:p>
                    <w:p w14:paraId="10EF9246" w14:textId="77777777" w:rsidR="008F69F7" w:rsidRPr="00D73B59" w:rsidRDefault="008F69F7" w:rsidP="00F04129">
                      <w:pPr>
                        <w:pStyle w:val="figuretext"/>
                        <w:ind w:left="357" w:hanging="357"/>
                        <w:jc w:val="left"/>
                        <w:rPr>
                          <w:b w:val="0"/>
                          <w:bCs w:val="0"/>
                          <w:sz w:val="22"/>
                          <w:szCs w:val="22"/>
                        </w:rPr>
                      </w:pPr>
                      <w:r w:rsidRPr="00D73B59">
                        <w:rPr>
                          <w:b w:val="0"/>
                          <w:bCs w:val="0"/>
                          <w:sz w:val="22"/>
                          <w:szCs w:val="22"/>
                        </w:rPr>
                        <w:t>2. Cultural affinity and understanding</w:t>
                      </w:r>
                    </w:p>
                    <w:p w14:paraId="652C1774" w14:textId="72F631B1" w:rsidR="008F69F7" w:rsidRPr="00D73B59" w:rsidRDefault="008F69F7" w:rsidP="00F04129">
                      <w:pPr>
                        <w:pStyle w:val="figuretext"/>
                        <w:ind w:left="357" w:hanging="357"/>
                        <w:jc w:val="left"/>
                        <w:rPr>
                          <w:b w:val="0"/>
                          <w:bCs w:val="0"/>
                          <w:sz w:val="22"/>
                          <w:szCs w:val="22"/>
                        </w:rPr>
                      </w:pPr>
                      <w:r w:rsidRPr="00D73B59">
                        <w:rPr>
                          <w:b w:val="0"/>
                          <w:bCs w:val="0"/>
                          <w:sz w:val="22"/>
                          <w:szCs w:val="22"/>
                        </w:rPr>
                        <w:t>3. Common thread.</w:t>
                      </w:r>
                    </w:p>
                  </w:txbxContent>
                </v:textbox>
              </v:roundrect>
            </w:pict>
          </mc:Fallback>
        </mc:AlternateContent>
      </w:r>
      <w:r w:rsidR="00422130" w:rsidRPr="00D73B59">
        <w:rPr>
          <w:noProof/>
          <w:lang w:val="en-US"/>
        </w:rPr>
        <mc:AlternateContent>
          <mc:Choice Requires="wps">
            <w:drawing>
              <wp:anchor distT="0" distB="0" distL="114300" distR="114300" simplePos="0" relativeHeight="251819008" behindDoc="0" locked="0" layoutInCell="1" allowOverlap="1" wp14:anchorId="7BA871F9" wp14:editId="3E99AD6E">
                <wp:simplePos x="0" y="0"/>
                <wp:positionH relativeFrom="column">
                  <wp:posOffset>5729484</wp:posOffset>
                </wp:positionH>
                <wp:positionV relativeFrom="paragraph">
                  <wp:posOffset>353020</wp:posOffset>
                </wp:positionV>
                <wp:extent cx="446314" cy="173990"/>
                <wp:effectExtent l="38100" t="0" r="30480" b="73660"/>
                <wp:wrapNone/>
                <wp:docPr id="390" name="Straight Arrow Connector 390"/>
                <wp:cNvGraphicFramePr/>
                <a:graphic xmlns:a="http://schemas.openxmlformats.org/drawingml/2006/main">
                  <a:graphicData uri="http://schemas.microsoft.com/office/word/2010/wordprocessingShape">
                    <wps:wsp>
                      <wps:cNvCnPr/>
                      <wps:spPr>
                        <a:xfrm flipH="1">
                          <a:off x="0" y="0"/>
                          <a:ext cx="446314" cy="173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EF905C" id="Straight Arrow Connector 390" o:spid="_x0000_s1026" type="#_x0000_t32" style="position:absolute;margin-left:451.15pt;margin-top:27.8pt;width:35.15pt;height:13.7pt;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" strokecolor="#5b9bd5 [3204]" strokeweight=".5pt">
                <v:stroke endarrow="open" joinstyle="miter"/>
              </v:shape>
            </w:pict>
          </mc:Fallback>
        </mc:AlternateContent>
      </w:r>
    </w:p>
    <w:p w14:paraId="67290533" w14:textId="77777777" w:rsidR="00246607" w:rsidRPr="0035617A" w:rsidRDefault="00246607" w:rsidP="001475EE"/>
    <w:p w14:paraId="2BB958A9" w14:textId="77777777" w:rsidR="00246607" w:rsidRPr="00F61172" w:rsidRDefault="00246607" w:rsidP="001475EE">
      <w:pPr>
        <w:rPr>
          <w:highlight w:val="yellow"/>
        </w:rPr>
      </w:pPr>
    </w:p>
    <w:p w14:paraId="008B0ACA" w14:textId="77777777" w:rsidR="00422130" w:rsidRPr="00F61172" w:rsidRDefault="00422130" w:rsidP="001475EE">
      <w:pPr>
        <w:rPr>
          <w:highlight w:val="yellow"/>
        </w:rPr>
      </w:pPr>
    </w:p>
    <w:p w14:paraId="623E1194" w14:textId="7104156F" w:rsidR="006644FE" w:rsidRPr="00D73B59" w:rsidRDefault="0075796F" w:rsidP="000F5D84">
      <w:pPr>
        <w:pStyle w:val="figuretitle"/>
        <w:spacing w:before="0"/>
        <w:rPr>
          <w:b w:val="0"/>
          <w:bCs w:val="0"/>
          <w:highlight w:val="yellow"/>
        </w:rPr>
      </w:pPr>
      <w:bookmarkStart w:id="333" w:name="_Toc513881362"/>
      <w:r w:rsidRPr="00F61172">
        <w:t xml:space="preserve">Figure </w:t>
      </w:r>
      <w:r w:rsidR="005E4602">
        <w:t>7</w:t>
      </w:r>
      <w:r w:rsidRPr="00F61172">
        <w:t>. Perceptions Regarding Groups and Relationships</w:t>
      </w:r>
      <w:bookmarkEnd w:id="333"/>
    </w:p>
    <w:p w14:paraId="023549BD" w14:textId="77777777" w:rsidR="00246607" w:rsidRPr="0035617A" w:rsidRDefault="00246607" w:rsidP="001475EE">
      <w:pPr>
        <w:spacing w:before="0" w:line="240" w:lineRule="auto"/>
        <w:rPr>
          <w:i/>
          <w:iCs/>
        </w:rPr>
        <w:sectPr w:rsidR="00246607" w:rsidRPr="0035617A" w:rsidSect="00D73B59">
          <w:pgSz w:w="16817" w:h="11901" w:orient="landscape"/>
          <w:pgMar w:top="1077" w:right="1440" w:bottom="2268" w:left="1440" w:header="709" w:footer="709" w:gutter="0"/>
          <w:cols w:space="708"/>
          <w:bidi/>
          <w:rtlGutter/>
          <w:docGrid w:linePitch="360"/>
        </w:sectPr>
      </w:pPr>
    </w:p>
    <w:p w14:paraId="7FA9F52F" w14:textId="44B59A3C" w:rsidR="009D1B5D" w:rsidRPr="00F61172" w:rsidRDefault="00ED64AA" w:rsidP="001475EE">
      <w:r w:rsidRPr="00F61172">
        <w:lastRenderedPageBreak/>
        <w:t xml:space="preserve">Another </w:t>
      </w:r>
      <w:r w:rsidR="00247573" w:rsidRPr="00F61172">
        <w:t>important</w:t>
      </w:r>
      <w:r w:rsidR="00DE1C63" w:rsidRPr="00F61172">
        <w:t xml:space="preserve"> </w:t>
      </w:r>
      <w:r w:rsidR="001C12FC" w:rsidRPr="00F61172">
        <w:t>aspect</w:t>
      </w:r>
      <w:r w:rsidRPr="00F61172">
        <w:t xml:space="preserve"> of Christianity is the church. Many </w:t>
      </w:r>
      <w:r w:rsidR="009D1B5D" w:rsidRPr="00F61172">
        <w:t>of the participants</w:t>
      </w:r>
      <w:r w:rsidR="00005713" w:rsidRPr="00F61172">
        <w:t xml:space="preserve"> </w:t>
      </w:r>
      <w:r w:rsidR="009D1B5D" w:rsidRPr="00F61172">
        <w:t xml:space="preserve">mentioned the </w:t>
      </w:r>
      <w:r w:rsidR="00247573" w:rsidRPr="00F61172">
        <w:t xml:space="preserve">difficulties of coming </w:t>
      </w:r>
      <w:r w:rsidR="009D1B5D" w:rsidRPr="00F61172">
        <w:t>to college on a Sunday for lectures (Sunday is a regular work day and the first day of the</w:t>
      </w:r>
      <w:r w:rsidR="005F0A3A" w:rsidRPr="00F61172">
        <w:t xml:space="preserve"> week for Jews).</w:t>
      </w:r>
      <w:r w:rsidR="00901CFB">
        <w:t xml:space="preserve"> One participant in the </w:t>
      </w:r>
      <w:r w:rsidR="009D1B5D" w:rsidRPr="00F61172">
        <w:t>group</w:t>
      </w:r>
      <w:r w:rsidR="00901CFB">
        <w:t xml:space="preserve"> discussion</w:t>
      </w:r>
      <w:r w:rsidR="009D1B5D" w:rsidRPr="00F61172">
        <w:t xml:space="preserve"> said she regularly </w:t>
      </w:r>
      <w:r w:rsidR="007103B5">
        <w:t>'</w:t>
      </w:r>
      <w:r w:rsidR="009D1B5D" w:rsidRPr="00F61172">
        <w:t xml:space="preserve">skipped' lectures on a Sunday in order to be with the family at church and made up the work later in the week. Shaden used to do this but now prioritized her studies. </w:t>
      </w:r>
    </w:p>
    <w:p w14:paraId="363015B8" w14:textId="66B44530" w:rsidR="009D1B5D" w:rsidRPr="00F61172" w:rsidRDefault="009D1B5D" w:rsidP="00A77F63">
      <w:pPr>
        <w:pStyle w:val="Quote"/>
      </w:pPr>
      <w:r w:rsidRPr="00F61172">
        <w:t>Sometimes I would not come in on Sundays because I wanted to go to</w:t>
      </w:r>
      <w:r w:rsidR="00ED64AA" w:rsidRPr="00F61172">
        <w:t xml:space="preserve"> church. Since I was very young, a</w:t>
      </w:r>
      <w:r w:rsidRPr="00F61172">
        <w:t>ll of us would go. So I would miss the lectures and come in later in the day. After this we would go for a trip, Sunday was family day. Anyway</w:t>
      </w:r>
      <w:r w:rsidR="00AF11BB">
        <w:t>,</w:t>
      </w:r>
      <w:r w:rsidRPr="00F61172">
        <w:t xml:space="preserve"> I gave that up. I came here to study</w:t>
      </w:r>
      <w:r w:rsidR="00005713" w:rsidRPr="00F61172">
        <w:t>.</w:t>
      </w:r>
    </w:p>
    <w:p w14:paraId="6DBE013E" w14:textId="4B93F1D0" w:rsidR="004A3EED" w:rsidRPr="00F61172" w:rsidRDefault="009D1B5D" w:rsidP="001475EE">
      <w:pPr>
        <w:rPr>
          <w:highlight w:val="magenta"/>
        </w:rPr>
      </w:pPr>
      <w:r w:rsidRPr="00F61172">
        <w:t xml:space="preserve">Some of the participants spoke </w:t>
      </w:r>
      <w:r w:rsidR="00ED64AA" w:rsidRPr="00F61172">
        <w:t xml:space="preserve">openly </w:t>
      </w:r>
      <w:r w:rsidRPr="00F61172">
        <w:t xml:space="preserve">of the importance of being </w:t>
      </w:r>
      <w:r w:rsidR="00DE1C63" w:rsidRPr="00F61172">
        <w:t>different</w:t>
      </w:r>
      <w:r w:rsidR="001C12FC" w:rsidRPr="00F61172">
        <w:t xml:space="preserve"> and differentiated</w:t>
      </w:r>
      <w:r w:rsidR="00DE1C63" w:rsidRPr="00F61172">
        <w:t xml:space="preserve"> from Muslims because of their understanding </w:t>
      </w:r>
      <w:r w:rsidRPr="00F61172">
        <w:t>that for most non-Arabs there was little or no understanding of difference. This was a challenging part of the interview for all participants</w:t>
      </w:r>
      <w:r w:rsidR="009A7FDE">
        <w:t>,</w:t>
      </w:r>
      <w:r w:rsidRPr="00F61172">
        <w:t xml:space="preserve"> as they began to think more deeply about the significance of defining themselves as Christian</w:t>
      </w:r>
      <w:r w:rsidR="005F0A3A" w:rsidRPr="00F61172">
        <w:t xml:space="preserve"> and what it meant to be</w:t>
      </w:r>
      <w:r w:rsidR="004A3EED" w:rsidRPr="00F61172">
        <w:t xml:space="preserve"> neither Muslim </w:t>
      </w:r>
      <w:r w:rsidR="005F0A3A" w:rsidRPr="00F61172">
        <w:t>n</w:t>
      </w:r>
      <w:r w:rsidR="004A3EED" w:rsidRPr="00F61172">
        <w:t>or J</w:t>
      </w:r>
      <w:r w:rsidR="005F0A3A" w:rsidRPr="00F61172">
        <w:t>ew</w:t>
      </w:r>
      <w:r w:rsidRPr="00F61172">
        <w:t xml:space="preserve">. </w:t>
      </w:r>
    </w:p>
    <w:p w14:paraId="2D4299B7" w14:textId="0170F517" w:rsidR="009D1B5D" w:rsidRPr="00F61172" w:rsidRDefault="00FB4DAF" w:rsidP="00175872">
      <w:r>
        <w:t xml:space="preserve">Sanaa' </w:t>
      </w:r>
      <w:r w:rsidR="009A7FDE">
        <w:t xml:space="preserve">said </w:t>
      </w:r>
      <w:r w:rsidR="009D1B5D" w:rsidRPr="00F61172">
        <w:t>that when they</w:t>
      </w:r>
      <w:r w:rsidR="004A3EED" w:rsidRPr="00F61172">
        <w:t xml:space="preserve"> [Jews]</w:t>
      </w:r>
      <w:r w:rsidR="009D1B5D" w:rsidRPr="00F61172">
        <w:t xml:space="preserve"> </w:t>
      </w:r>
      <w:r w:rsidR="00175872">
        <w:t>‘</w:t>
      </w:r>
      <w:r w:rsidR="009D1B5D" w:rsidRPr="00F61172">
        <w:t>know we are Christians they do not look at us like we are Arabs</w:t>
      </w:r>
      <w:r w:rsidR="00175872">
        <w:t>’</w:t>
      </w:r>
      <w:r w:rsidR="009D1B5D" w:rsidRPr="00F61172">
        <w:t>.</w:t>
      </w:r>
      <w:r w:rsidR="00DE1C63" w:rsidRPr="00F61172">
        <w:t xml:space="preserve"> In this quotation</w:t>
      </w:r>
      <w:r w:rsidR="005F0A3A" w:rsidRPr="00F61172">
        <w:t>,</w:t>
      </w:r>
      <w:r w:rsidR="00DE1C63" w:rsidRPr="00F61172">
        <w:t xml:space="preserve"> </w:t>
      </w:r>
      <w:r w:rsidR="00223E21" w:rsidRPr="00F61172">
        <w:t>she</w:t>
      </w:r>
      <w:r w:rsidR="00DE1C63" w:rsidRPr="00F61172">
        <w:t xml:space="preserve"> </w:t>
      </w:r>
      <w:r w:rsidR="00175872">
        <w:t xml:space="preserve">appears to have the opinion that there is a generalisation associating </w:t>
      </w:r>
      <w:r w:rsidR="005F0A3A" w:rsidRPr="00F61172">
        <w:t>Arabs and Islam</w:t>
      </w:r>
      <w:r w:rsidR="00DE1C63" w:rsidRPr="00F61172">
        <w:t xml:space="preserve">. Perhaps out of awkwardness she didn't want to condemn Islam, but by disassociating Christians from Muslims </w:t>
      </w:r>
      <w:r w:rsidR="00B739BE" w:rsidRPr="00F61172">
        <w:t>without actually men</w:t>
      </w:r>
      <w:r w:rsidR="005F0A3A" w:rsidRPr="00F61172">
        <w:t>tioning the word</w:t>
      </w:r>
      <w:r w:rsidR="00DE1C63" w:rsidRPr="00F61172">
        <w:t xml:space="preserve">, she </w:t>
      </w:r>
      <w:r w:rsidR="009A7FDE" w:rsidRPr="00F61172">
        <w:t>manage</w:t>
      </w:r>
      <w:r w:rsidR="009A7FDE">
        <w:t>d</w:t>
      </w:r>
      <w:r w:rsidR="009A7FDE" w:rsidRPr="00F61172">
        <w:t xml:space="preserve"> </w:t>
      </w:r>
      <w:r w:rsidR="00224E6C" w:rsidRPr="00F61172">
        <w:t>to both separate</w:t>
      </w:r>
      <w:r w:rsidR="00DE1C63" w:rsidRPr="00F61172">
        <w:t xml:space="preserve"> Christianity from any default negative stereotyp</w:t>
      </w:r>
      <w:r w:rsidR="00D87847" w:rsidRPr="00F61172">
        <w:t>ing and elevate it above Islam.</w:t>
      </w:r>
      <w:r w:rsidR="00263A01" w:rsidRPr="00F61172">
        <w:t xml:space="preserve"> </w:t>
      </w:r>
      <w:r w:rsidR="00A23713" w:rsidRPr="00F61172">
        <w:t xml:space="preserve">This </w:t>
      </w:r>
      <w:r w:rsidR="00A23713">
        <w:t>is also consistent</w:t>
      </w:r>
      <w:r w:rsidR="00A23713" w:rsidRPr="00F61172">
        <w:t xml:space="preserve"> with </w:t>
      </w:r>
      <w:r w:rsidR="00A23713" w:rsidRPr="00F61172">
        <w:rPr>
          <w:rFonts w:eastAsia="Calibri"/>
        </w:rPr>
        <w:t>Azary</w:t>
      </w:r>
      <w:r w:rsidR="00A23713">
        <w:rPr>
          <w:rFonts w:eastAsia="Calibri"/>
        </w:rPr>
        <w:t>a</w:t>
      </w:r>
      <w:r w:rsidR="00A23713" w:rsidRPr="00F61172">
        <w:rPr>
          <w:rFonts w:eastAsia="Calibri"/>
        </w:rPr>
        <w:t>h</w:t>
      </w:r>
      <w:r w:rsidR="00A23713">
        <w:rPr>
          <w:rFonts w:eastAsia="Calibri"/>
        </w:rPr>
        <w:t>u</w:t>
      </w:r>
      <w:r w:rsidR="00A23713" w:rsidRPr="00F61172">
        <w:rPr>
          <w:rFonts w:eastAsia="Calibri"/>
        </w:rPr>
        <w:t xml:space="preserve"> and Kook's (2002) ideas about Christians needing to maintain their uniqueness as a religious group, and implies the importance of making Christianity if not better than Islam, at least better in the eyes of the majority Jewish population. </w:t>
      </w:r>
    </w:p>
    <w:p w14:paraId="6F0FD46C" w14:textId="77777777" w:rsidR="009D1B5D" w:rsidRPr="00F61172" w:rsidRDefault="009D1B5D" w:rsidP="001475EE">
      <w:r w:rsidRPr="00F61172">
        <w:t xml:space="preserve">It is </w:t>
      </w:r>
      <w:r w:rsidR="00263A01" w:rsidRPr="00F61172">
        <w:t xml:space="preserve">very </w:t>
      </w:r>
      <w:r w:rsidRPr="00F61172">
        <w:t>common in Israel for students to have part time jobs when they are studying in order to help cover fees and so on. Woorood had a job in charge of a programme which placed students in local community work projects funded by the government</w:t>
      </w:r>
      <w:r w:rsidR="00E704E3" w:rsidRPr="00F61172">
        <w:t>,</w:t>
      </w:r>
      <w:r w:rsidRPr="00F61172">
        <w:t xml:space="preserve"> in order to both provide employment and much needed help in </w:t>
      </w:r>
      <w:r w:rsidR="00E704E3" w:rsidRPr="00F61172">
        <w:t xml:space="preserve">local </w:t>
      </w:r>
      <w:r w:rsidRPr="00F61172">
        <w:t xml:space="preserve">communities. She explained that she kept the fact she was an Arab a secret as she believed she had greater authority as a ‘Jew’ and she was wary of stereotyping. </w:t>
      </w:r>
    </w:p>
    <w:p w14:paraId="4D55365C" w14:textId="592CA443" w:rsidR="009D1B5D" w:rsidRPr="00F61172" w:rsidRDefault="005B0518" w:rsidP="00A77F63">
      <w:pPr>
        <w:pStyle w:val="Quote"/>
      </w:pPr>
      <w:r>
        <w:t>B</w:t>
      </w:r>
      <w:r w:rsidR="009D1B5D" w:rsidRPr="00F61172">
        <w:t>ut they did not identify me as an Arab</w:t>
      </w:r>
      <w:r w:rsidR="009A7FDE">
        <w:t>;</w:t>
      </w:r>
      <w:r w:rsidR="009A7FDE" w:rsidRPr="00F61172">
        <w:t xml:space="preserve"> </w:t>
      </w:r>
      <w:r w:rsidR="009D1B5D" w:rsidRPr="00F61172">
        <w:t xml:space="preserve">they did not know I was an Arab till I said I was, so it is bad to say but it was the way I got along. I am not a </w:t>
      </w:r>
      <w:r w:rsidR="009D1B5D" w:rsidRPr="00F61172">
        <w:lastRenderedPageBreak/>
        <w:t>Muslim who they are going to stick on loads of labels and stereotypes, I am a Christian</w:t>
      </w:r>
      <w:r w:rsidR="009A7FDE">
        <w:t>.</w:t>
      </w:r>
    </w:p>
    <w:p w14:paraId="59133C77" w14:textId="13ACFD6A" w:rsidR="00263A01" w:rsidRPr="00F61172" w:rsidRDefault="00263A01" w:rsidP="009A7FDE">
      <w:r w:rsidRPr="00F61172">
        <w:t xml:space="preserve">These again are </w:t>
      </w:r>
      <w:r w:rsidR="005F0A3A" w:rsidRPr="00F61172">
        <w:t xml:space="preserve">powerful words. </w:t>
      </w:r>
      <w:r w:rsidR="005F0A3A" w:rsidRPr="00622B1A">
        <w:t>She</w:t>
      </w:r>
      <w:r w:rsidR="005F0A3A" w:rsidRPr="00F61172">
        <w:t xml:space="preserve"> </w:t>
      </w:r>
      <w:r w:rsidR="009A7FDE" w:rsidRPr="00F61172">
        <w:t>assume</w:t>
      </w:r>
      <w:r w:rsidR="009A7FDE">
        <w:t>d</w:t>
      </w:r>
      <w:r w:rsidR="009A7FDE" w:rsidRPr="00F61172">
        <w:t xml:space="preserve"> </w:t>
      </w:r>
      <w:r w:rsidR="005F0A3A" w:rsidRPr="00F61172">
        <w:t xml:space="preserve">that </w:t>
      </w:r>
      <w:r w:rsidR="00604486" w:rsidRPr="00F61172">
        <w:t>for Jews</w:t>
      </w:r>
      <w:r w:rsidR="009A7FDE">
        <w:t>,</w:t>
      </w:r>
      <w:r w:rsidR="00604486" w:rsidRPr="00F61172">
        <w:t xml:space="preserve"> </w:t>
      </w:r>
      <w:r w:rsidR="005F0A3A" w:rsidRPr="00F61172">
        <w:t xml:space="preserve">Arab means Muslim </w:t>
      </w:r>
      <w:r w:rsidRPr="00F61172">
        <w:t xml:space="preserve">and also </w:t>
      </w:r>
      <w:r w:rsidR="009A7FDE" w:rsidRPr="00F61172">
        <w:t>assume</w:t>
      </w:r>
      <w:r w:rsidR="009A7FDE">
        <w:t>d</w:t>
      </w:r>
      <w:r w:rsidR="009A7FDE" w:rsidRPr="00F61172">
        <w:t xml:space="preserve"> </w:t>
      </w:r>
      <w:r w:rsidRPr="00F61172">
        <w:t xml:space="preserve">that Muslim </w:t>
      </w:r>
      <w:r w:rsidR="009A7FDE">
        <w:t>would</w:t>
      </w:r>
      <w:r w:rsidRPr="00F61172">
        <w:t xml:space="preserve"> be perceived as something less than good.</w:t>
      </w:r>
      <w:r w:rsidR="00B739BE" w:rsidRPr="00F61172">
        <w:t xml:space="preserve"> She also mildly </w:t>
      </w:r>
      <w:r w:rsidR="009A7FDE" w:rsidRPr="00F61172">
        <w:t>reprimand</w:t>
      </w:r>
      <w:r w:rsidR="009A7FDE">
        <w:t>ed</w:t>
      </w:r>
      <w:r w:rsidR="009A7FDE" w:rsidRPr="00F61172">
        <w:t xml:space="preserve"> </w:t>
      </w:r>
      <w:r w:rsidR="00B739BE" w:rsidRPr="00F61172">
        <w:t>herself by acknowledging her implied racism.</w:t>
      </w:r>
      <w:r w:rsidR="008C3E94" w:rsidRPr="00F61172">
        <w:t xml:space="preserve"> </w:t>
      </w:r>
      <w:r w:rsidRPr="00F61172">
        <w:t xml:space="preserve">She emphatically </w:t>
      </w:r>
      <w:r w:rsidR="009A7FDE" w:rsidRPr="00F61172">
        <w:t>disassociate</w:t>
      </w:r>
      <w:r w:rsidR="009A7FDE">
        <w:t>d</w:t>
      </w:r>
      <w:r w:rsidR="009A7FDE" w:rsidRPr="00F61172">
        <w:t xml:space="preserve"> </w:t>
      </w:r>
      <w:r w:rsidRPr="00F61172">
        <w:t>herself from Islam in the interview, but by pretending to be a Jew in the real world</w:t>
      </w:r>
      <w:r w:rsidR="009A7FDE">
        <w:t>,</w:t>
      </w:r>
      <w:r w:rsidRPr="00F61172">
        <w:t xml:space="preserve"> she </w:t>
      </w:r>
      <w:r w:rsidR="009A7FDE" w:rsidRPr="00F61172">
        <w:t>avoid</w:t>
      </w:r>
      <w:r w:rsidR="009A7FDE">
        <w:t>ed</w:t>
      </w:r>
      <w:r w:rsidR="009A7FDE" w:rsidRPr="00F61172">
        <w:t xml:space="preserve"> </w:t>
      </w:r>
      <w:r w:rsidRPr="00F61172">
        <w:t>having t</w:t>
      </w:r>
      <w:r w:rsidR="009841BB" w:rsidRPr="00F61172">
        <w:t xml:space="preserve">o </w:t>
      </w:r>
      <w:r w:rsidR="00E704E3" w:rsidRPr="00F61172">
        <w:t xml:space="preserve">articulate </w:t>
      </w:r>
      <w:r w:rsidR="009841BB" w:rsidRPr="00F61172">
        <w:t>that distinct</w:t>
      </w:r>
      <w:r w:rsidR="00E704E3" w:rsidRPr="00F61172">
        <w:t>ion</w:t>
      </w:r>
      <w:r w:rsidR="009841BB" w:rsidRPr="00F61172">
        <w:t xml:space="preserve">. </w:t>
      </w:r>
      <w:r w:rsidR="00E704E3" w:rsidRPr="00F61172">
        <w:t>In addition</w:t>
      </w:r>
      <w:r w:rsidR="009A7FDE">
        <w:t>,</w:t>
      </w:r>
      <w:r w:rsidR="00E704E3" w:rsidRPr="00F61172">
        <w:t xml:space="preserve"> her words, 'it was the way I got along</w:t>
      </w:r>
      <w:r w:rsidR="007103B5">
        <w:t>'</w:t>
      </w:r>
      <w:r w:rsidR="00E704E3" w:rsidRPr="00F61172">
        <w:t xml:space="preserve"> support </w:t>
      </w:r>
      <w:r w:rsidR="00B90FD1" w:rsidRPr="00F61172">
        <w:t xml:space="preserve">the suggestion of Horenczyk and Munayer (2007) that the willingness of Christians in Israel to have social and cultural contact may relate to a desire to gain more access to resources </w:t>
      </w:r>
      <w:r w:rsidR="009A7FDE">
        <w:t>such as</w:t>
      </w:r>
      <w:r w:rsidR="009A7FDE" w:rsidRPr="00F61172">
        <w:t xml:space="preserve"> </w:t>
      </w:r>
      <w:r w:rsidR="00B90FD1" w:rsidRPr="00F61172">
        <w:t>education and work.</w:t>
      </w:r>
      <w:r w:rsidR="008C3E94" w:rsidRPr="00F61172">
        <w:t xml:space="preserve"> </w:t>
      </w:r>
    </w:p>
    <w:p w14:paraId="08B17201" w14:textId="75BF7AD3" w:rsidR="003070C9" w:rsidRDefault="009841BB" w:rsidP="001475EE">
      <w:r w:rsidRPr="00F61172">
        <w:t>The importance of symbolism in identity representation</w:t>
      </w:r>
      <w:r w:rsidR="00E704E3" w:rsidRPr="00F61172">
        <w:t xml:space="preserve"> (Azaryahu</w:t>
      </w:r>
      <w:r w:rsidR="00895A5E">
        <w:t xml:space="preserve"> </w:t>
      </w:r>
      <w:r w:rsidR="00F5341C">
        <w:t>and</w:t>
      </w:r>
      <w:r w:rsidR="00895A5E" w:rsidRPr="00F61172">
        <w:t xml:space="preserve"> </w:t>
      </w:r>
      <w:r w:rsidR="00E704E3" w:rsidRPr="00F61172">
        <w:t>Kook, 2002)</w:t>
      </w:r>
      <w:r w:rsidRPr="00F61172">
        <w:t xml:space="preserve"> is illustrated by the importance of the crucifix. </w:t>
      </w:r>
      <w:r w:rsidR="009D1B5D" w:rsidRPr="00F61172">
        <w:t xml:space="preserve">Wearing a crucifix was a way for </w:t>
      </w:r>
      <w:r w:rsidR="00677D23">
        <w:t>participants to</w:t>
      </w:r>
      <w:r w:rsidR="009D1B5D" w:rsidRPr="00F61172">
        <w:t xml:space="preserve"> expose themselves</w:t>
      </w:r>
      <w:r w:rsidR="00677D23">
        <w:t xml:space="preserve"> </w:t>
      </w:r>
      <w:r w:rsidR="009D1B5D" w:rsidRPr="00F61172">
        <w:t>and make clear that they were a sep</w:t>
      </w:r>
      <w:r w:rsidRPr="00F61172">
        <w:t>arate group</w:t>
      </w:r>
      <w:r w:rsidR="00B739BE" w:rsidRPr="00F61172">
        <w:t xml:space="preserve"> </w:t>
      </w:r>
      <w:r w:rsidRPr="00F61172">
        <w:t xml:space="preserve">in a </w:t>
      </w:r>
      <w:r w:rsidR="00B739BE" w:rsidRPr="00F61172">
        <w:t>manner,</w:t>
      </w:r>
      <w:r w:rsidRPr="00F61172">
        <w:t xml:space="preserve"> which because of its religious symbolism was entirely acceptable to all groups. However, during the interviews it was not the religious aspect of the crucifix which was</w:t>
      </w:r>
      <w:r w:rsidR="00E704E3" w:rsidRPr="00F61172">
        <w:t xml:space="preserve"> more</w:t>
      </w:r>
      <w:r w:rsidRPr="00F61172">
        <w:t xml:space="preserve"> important</w:t>
      </w:r>
      <w:r w:rsidR="004A1BA7">
        <w:t xml:space="preserve">, but </w:t>
      </w:r>
      <w:r w:rsidRPr="00F61172">
        <w:t xml:space="preserve">rather its strength </w:t>
      </w:r>
      <w:r w:rsidR="006923F8">
        <w:t xml:space="preserve">as a symbol </w:t>
      </w:r>
      <w:r w:rsidRPr="00F61172">
        <w:t xml:space="preserve">in </w:t>
      </w:r>
      <w:r w:rsidR="00B739BE" w:rsidRPr="00F61172">
        <w:t xml:space="preserve">physically </w:t>
      </w:r>
      <w:r w:rsidRPr="00F61172">
        <w:t xml:space="preserve">separating the different groups. </w:t>
      </w:r>
      <w:r w:rsidR="00C72686" w:rsidRPr="00F61172">
        <w:t xml:space="preserve">In the following quotation, </w:t>
      </w:r>
      <w:r w:rsidR="00223E21" w:rsidRPr="00F61172">
        <w:t>Donia</w:t>
      </w:r>
      <w:r w:rsidR="00C72686" w:rsidRPr="00F61172">
        <w:t xml:space="preserve"> </w:t>
      </w:r>
      <w:r w:rsidR="004A1BA7" w:rsidRPr="00F61172">
        <w:t>explain</w:t>
      </w:r>
      <w:r w:rsidR="004A1BA7">
        <w:t>ed</w:t>
      </w:r>
      <w:r w:rsidR="004A1BA7" w:rsidRPr="00F61172">
        <w:t xml:space="preserve"> </w:t>
      </w:r>
      <w:r w:rsidR="00C72686" w:rsidRPr="00F61172">
        <w:t xml:space="preserve">about the power of the crucifix to sway opinion as related to terrorist attacks. </w:t>
      </w:r>
    </w:p>
    <w:p w14:paraId="39AECCEF" w14:textId="3744B182" w:rsidR="00C72686" w:rsidRPr="00F61172" w:rsidRDefault="00C72686" w:rsidP="00A77F63">
      <w:pPr>
        <w:pStyle w:val="Quote"/>
      </w:pPr>
      <w:r w:rsidRPr="00F61172">
        <w:t xml:space="preserve">I am not wearing it now – but </w:t>
      </w:r>
      <w:r w:rsidR="004A1BA7">
        <w:t>[</w:t>
      </w:r>
      <w:r w:rsidR="005F0A3A" w:rsidRPr="00F61172">
        <w:t>Jews</w:t>
      </w:r>
      <w:r w:rsidR="004A1BA7">
        <w:t>]</w:t>
      </w:r>
      <w:r w:rsidR="004A1BA7" w:rsidRPr="00F61172">
        <w:t xml:space="preserve"> </w:t>
      </w:r>
      <w:r w:rsidRPr="00F61172">
        <w:t xml:space="preserve">always look at my crucifix – and they know. And they know we are Christians. They do not look at us like we are Arabs, when you feel it the most – and especially when there has been an incident – it's like they look at you with the expression – </w:t>
      </w:r>
      <w:r w:rsidR="007103B5">
        <w:t>'</w:t>
      </w:r>
      <w:r w:rsidRPr="00F61172">
        <w:t>because of you</w:t>
      </w:r>
      <w:r w:rsidR="007103B5">
        <w:t>'</w:t>
      </w:r>
      <w:r w:rsidRPr="00F61172">
        <w:t>. When there is an attack or something you always feel it in their expressions of condemnation. But when they see I am a Christian – all their behaviour changes</w:t>
      </w:r>
      <w:r w:rsidR="004A1BA7">
        <w:t>.</w:t>
      </w:r>
    </w:p>
    <w:p w14:paraId="01F8B3C9" w14:textId="79BECEFF" w:rsidR="009D1B5D" w:rsidRPr="00F61172" w:rsidRDefault="00D85EE1" w:rsidP="004A1BA7">
      <w:r w:rsidRPr="00F61172">
        <w:t>Developing the</w:t>
      </w:r>
      <w:r w:rsidR="00622B1A">
        <w:t xml:space="preserve"> perception </w:t>
      </w:r>
      <w:r w:rsidRPr="00F61172">
        <w:t>that in general</w:t>
      </w:r>
      <w:r w:rsidR="004A1BA7">
        <w:t>,</w:t>
      </w:r>
      <w:r w:rsidRPr="00F61172">
        <w:t xml:space="preserve"> the word Arab was associated with Muslim</w:t>
      </w:r>
      <w:r w:rsidR="00E77579">
        <w:t>, p</w:t>
      </w:r>
      <w:r w:rsidR="009841BB" w:rsidRPr="00F61172">
        <w:t xml:space="preserve">articipants </w:t>
      </w:r>
      <w:r w:rsidRPr="00F61172">
        <w:t xml:space="preserve">also </w:t>
      </w:r>
      <w:r w:rsidR="00180989" w:rsidRPr="00F61172">
        <w:t>made the assumption</w:t>
      </w:r>
      <w:r w:rsidRPr="00F61172">
        <w:t xml:space="preserve"> that many people equated Islam with terrorism. Woorood spoke passionately about </w:t>
      </w:r>
      <w:r w:rsidR="007103B5">
        <w:t>'</w:t>
      </w:r>
      <w:r w:rsidR="009D1B5D" w:rsidRPr="00F61172">
        <w:t>this attitude that every Arab is a terrorist mentality</w:t>
      </w:r>
      <w:r w:rsidR="007103B5">
        <w:t>'</w:t>
      </w:r>
      <w:r w:rsidR="004A1BA7">
        <w:t>,</w:t>
      </w:r>
      <w:r w:rsidR="00180989" w:rsidRPr="00F61172">
        <w:t xml:space="preserve"> and </w:t>
      </w:r>
      <w:r w:rsidR="009D1B5D" w:rsidRPr="00F61172">
        <w:t>Lara said</w:t>
      </w:r>
      <w:r w:rsidR="004A1BA7">
        <w:t>:</w:t>
      </w:r>
    </w:p>
    <w:p w14:paraId="3D15DA05" w14:textId="74EC33DC" w:rsidR="00D85EE1" w:rsidRPr="00F61172" w:rsidRDefault="005B0518" w:rsidP="00A77F63">
      <w:pPr>
        <w:pStyle w:val="Quote"/>
      </w:pPr>
      <w:r>
        <w:t>T</w:t>
      </w:r>
      <w:r w:rsidR="009D1B5D" w:rsidRPr="00F61172">
        <w:t>here is always this feeling in this country that you always have to prove to them, hey I am a good person, I am not</w:t>
      </w:r>
      <w:r w:rsidR="004A1BA7">
        <w:t xml:space="preserve"> …</w:t>
      </w:r>
      <w:r w:rsidR="004A1BA7" w:rsidRPr="00F61172">
        <w:t xml:space="preserve"> </w:t>
      </w:r>
      <w:r w:rsidR="009D1B5D" w:rsidRPr="00F61172">
        <w:t>I am really OK. Always you have this feeling that you have to prove to them or persuade them. At some point I think, just leave me alone, I do not nee</w:t>
      </w:r>
      <w:r w:rsidR="00C72686" w:rsidRPr="00F61172">
        <w:t>d to prove anything to anyone</w:t>
      </w:r>
      <w:r w:rsidR="004A1BA7">
        <w:t>.</w:t>
      </w:r>
    </w:p>
    <w:p w14:paraId="0A59CDE9" w14:textId="45A56B0E" w:rsidR="009A0011" w:rsidRPr="00F61172" w:rsidRDefault="00D85EE1" w:rsidP="004A1BA7">
      <w:r w:rsidRPr="00F61172">
        <w:lastRenderedPageBreak/>
        <w:t>Similar to some of the previous quotations</w:t>
      </w:r>
      <w:r w:rsidR="004A1BA7">
        <w:t>,</w:t>
      </w:r>
      <w:r w:rsidRPr="00F61172">
        <w:t xml:space="preserve"> she </w:t>
      </w:r>
      <w:r w:rsidR="004A1BA7" w:rsidRPr="00F61172">
        <w:t>avoid</w:t>
      </w:r>
      <w:r w:rsidR="004A1BA7">
        <w:t>ed</w:t>
      </w:r>
      <w:r w:rsidR="004A1BA7" w:rsidRPr="00F61172">
        <w:t xml:space="preserve"> </w:t>
      </w:r>
      <w:r w:rsidRPr="00F61172">
        <w:t>actually having</w:t>
      </w:r>
      <w:r w:rsidR="00180989" w:rsidRPr="00F61172">
        <w:t xml:space="preserve"> to say exactly what she </w:t>
      </w:r>
      <w:r w:rsidR="004A1BA7" w:rsidRPr="00F61172">
        <w:t>mean</w:t>
      </w:r>
      <w:r w:rsidR="004A1BA7">
        <w:t>t,</w:t>
      </w:r>
      <w:r w:rsidR="004A1BA7" w:rsidRPr="00F61172">
        <w:t xml:space="preserve"> </w:t>
      </w:r>
      <w:r w:rsidR="00180989" w:rsidRPr="00F61172">
        <w:t xml:space="preserve">but set up a contrast between 'her' and 'them'. And by saying she </w:t>
      </w:r>
      <w:r w:rsidR="004A1BA7">
        <w:t>was</w:t>
      </w:r>
      <w:r w:rsidR="004A1BA7" w:rsidRPr="00F61172">
        <w:t xml:space="preserve"> </w:t>
      </w:r>
      <w:r w:rsidR="00180989" w:rsidRPr="00F61172">
        <w:t>a 'good person'</w:t>
      </w:r>
      <w:r w:rsidR="004A1BA7">
        <w:t>,</w:t>
      </w:r>
      <w:r w:rsidR="00180989" w:rsidRPr="00F61172">
        <w:t xml:space="preserve"> there </w:t>
      </w:r>
      <w:r w:rsidR="004A1BA7">
        <w:t>was</w:t>
      </w:r>
      <w:r w:rsidR="004A1BA7" w:rsidRPr="00F61172">
        <w:t xml:space="preserve"> </w:t>
      </w:r>
      <w:r w:rsidR="00180989" w:rsidRPr="00F61172">
        <w:t xml:space="preserve">an implication that members of the unmentioned group </w:t>
      </w:r>
      <w:r w:rsidR="004A1BA7">
        <w:t>were</w:t>
      </w:r>
      <w:r w:rsidR="004A1BA7" w:rsidRPr="00F61172">
        <w:t xml:space="preserve"> </w:t>
      </w:r>
      <w:r w:rsidR="00180989" w:rsidRPr="00F61172">
        <w:t>not.</w:t>
      </w:r>
    </w:p>
    <w:p w14:paraId="323D10D4" w14:textId="107A3446" w:rsidR="006E6995" w:rsidRPr="00E53955" w:rsidRDefault="003A1D09" w:rsidP="007C0BEF">
      <w:pPr>
        <w:pStyle w:val="Heading3"/>
      </w:pPr>
      <w:bookmarkStart w:id="334" w:name="_Toc514070704"/>
      <w:bookmarkStart w:id="335" w:name="_Toc512352306"/>
      <w:bookmarkStart w:id="336" w:name="_Toc512352586"/>
      <w:bookmarkStart w:id="337" w:name="_Toc513881691"/>
      <w:r w:rsidRPr="00727956">
        <w:t xml:space="preserve">Distant. </w:t>
      </w:r>
      <w:r w:rsidR="006E6995" w:rsidRPr="00E30F57">
        <w:t xml:space="preserve">Far from </w:t>
      </w:r>
      <w:r w:rsidR="007C0BEF">
        <w:t>B</w:t>
      </w:r>
      <w:r w:rsidR="007C0BEF" w:rsidRPr="00E30F57">
        <w:t xml:space="preserve">oth </w:t>
      </w:r>
      <w:r w:rsidR="006E6995" w:rsidRPr="00E30F57">
        <w:t xml:space="preserve">and </w:t>
      </w:r>
      <w:r w:rsidR="007C0BEF">
        <w:t>C</w:t>
      </w:r>
      <w:r w:rsidR="007C0BEF" w:rsidRPr="00E30F57">
        <w:t xml:space="preserve">lose </w:t>
      </w:r>
      <w:r w:rsidR="006E6995" w:rsidRPr="00E30F57">
        <w:t xml:space="preserve">to </w:t>
      </w:r>
      <w:r w:rsidR="007C0BEF">
        <w:t>N</w:t>
      </w:r>
      <w:r w:rsidR="006E6995" w:rsidRPr="00E30F57">
        <w:t>either</w:t>
      </w:r>
      <w:bookmarkEnd w:id="334"/>
      <w:bookmarkEnd w:id="335"/>
      <w:bookmarkEnd w:id="336"/>
      <w:bookmarkEnd w:id="337"/>
      <w:r w:rsidR="006E6995" w:rsidRPr="00E30F57">
        <w:t xml:space="preserve"> </w:t>
      </w:r>
    </w:p>
    <w:p w14:paraId="6BBB5CCB" w14:textId="07BB03C3" w:rsidR="009D1B5D" w:rsidRPr="00F61172" w:rsidRDefault="004A1BA7" w:rsidP="004A1BA7">
      <w:r>
        <w:t>A perception</w:t>
      </w:r>
      <w:r w:rsidR="009D1B5D" w:rsidRPr="00F61172">
        <w:t xml:space="preserve"> of racism against Muslim Arabs on the part of Jews and its ramifications for Christians provoked a sense of uncertainty. How </w:t>
      </w:r>
      <w:r w:rsidR="00180989" w:rsidRPr="00F61172">
        <w:t>Christians</w:t>
      </w:r>
      <w:r w:rsidR="009D1B5D" w:rsidRPr="00F61172">
        <w:t xml:space="preserve"> fitted into the social climate was problematic as it became clear that the situation of being 'a minority w</w:t>
      </w:r>
      <w:r w:rsidR="008C4E2E" w:rsidRPr="00F61172">
        <w:t xml:space="preserve">ithin a minority' was </w:t>
      </w:r>
      <w:r w:rsidR="009D1B5D" w:rsidRPr="00F61172">
        <w:t>challenging and all the participants had somethin</w:t>
      </w:r>
      <w:r w:rsidR="008C4E2E" w:rsidRPr="00F61172">
        <w:t xml:space="preserve">g to say about this regarding </w:t>
      </w:r>
      <w:r w:rsidR="009D1B5D" w:rsidRPr="00F61172">
        <w:t xml:space="preserve">how it most personally affected them. </w:t>
      </w:r>
      <w:r w:rsidR="007B2887" w:rsidRPr="00F61172">
        <w:t xml:space="preserve">Lara </w:t>
      </w:r>
      <w:r w:rsidRPr="00F61172">
        <w:t>focuse</w:t>
      </w:r>
      <w:r>
        <w:t>d</w:t>
      </w:r>
      <w:r w:rsidRPr="00F61172">
        <w:t xml:space="preserve"> </w:t>
      </w:r>
      <w:r w:rsidR="007B2887" w:rsidRPr="00F61172">
        <w:t xml:space="preserve">on the fact that she </w:t>
      </w:r>
      <w:r>
        <w:t>was</w:t>
      </w:r>
      <w:r w:rsidRPr="00F61172">
        <w:t xml:space="preserve"> </w:t>
      </w:r>
      <w:r w:rsidR="007B2887" w:rsidRPr="00F61172">
        <w:t>actually not connected to either group because of cultura</w:t>
      </w:r>
      <w:r w:rsidR="008C4E2E" w:rsidRPr="00F61172">
        <w:t>l differences</w:t>
      </w:r>
      <w:r w:rsidR="007B2887" w:rsidRPr="00F61172">
        <w:t>.</w:t>
      </w:r>
      <w:r w:rsidR="009D1B5D" w:rsidRPr="00F61172">
        <w:t xml:space="preserve"> </w:t>
      </w:r>
    </w:p>
    <w:p w14:paraId="0DE3D867" w14:textId="42F10882" w:rsidR="009D1B5D" w:rsidRPr="00F61172" w:rsidRDefault="009D1B5D" w:rsidP="00A77F63">
      <w:pPr>
        <w:pStyle w:val="Quote"/>
      </w:pPr>
      <w:r w:rsidRPr="00F61172">
        <w:t>I am a minority within a minority</w:t>
      </w:r>
      <w:r w:rsidR="004A1BA7">
        <w:t>;</w:t>
      </w:r>
      <w:r w:rsidR="004A1BA7" w:rsidRPr="00F61172">
        <w:t xml:space="preserve"> </w:t>
      </w:r>
      <w:r w:rsidRPr="00F61172">
        <w:t xml:space="preserve">I am an Arab and I am also Christian. The culture of the Christians and the </w:t>
      </w:r>
      <w:r w:rsidR="005B1022">
        <w:t>Muslims</w:t>
      </w:r>
      <w:r w:rsidR="005B1022" w:rsidRPr="00F61172">
        <w:t xml:space="preserve"> </w:t>
      </w:r>
      <w:r w:rsidRPr="00F61172">
        <w:t>is different, and the culture between the Arabs and Jews is different. So for me personally, apart from the language, I do not feel connected, not to there, or there. Do you understand?</w:t>
      </w:r>
    </w:p>
    <w:p w14:paraId="1A6F4F4E" w14:textId="17DF6776" w:rsidR="003070C9" w:rsidRDefault="009D1B5D" w:rsidP="001475EE">
      <w:r w:rsidRPr="00F61172">
        <w:t xml:space="preserve">Although Maria said that she </w:t>
      </w:r>
      <w:r w:rsidR="00D27915" w:rsidRPr="00F61172">
        <w:t>didn’t think about the</w:t>
      </w:r>
      <w:r w:rsidRPr="00F61172">
        <w:t xml:space="preserve"> difference between Muslims and Christians </w:t>
      </w:r>
      <w:r w:rsidR="00D27915" w:rsidRPr="00F61172">
        <w:t>on a regular basis</w:t>
      </w:r>
      <w:r w:rsidR="004A1BA7">
        <w:t>,</w:t>
      </w:r>
      <w:r w:rsidR="00D27915" w:rsidRPr="00F61172">
        <w:t xml:space="preserve"> </w:t>
      </w:r>
      <w:r w:rsidRPr="00F61172">
        <w:t xml:space="preserve">she said </w:t>
      </w:r>
      <w:r w:rsidR="007103B5">
        <w:t>'</w:t>
      </w:r>
      <w:r w:rsidRPr="00F61172">
        <w:t>it found her</w:t>
      </w:r>
      <w:r w:rsidR="007103B5">
        <w:t>'</w:t>
      </w:r>
      <w:r w:rsidRPr="00F61172">
        <w:t xml:space="preserve"> in lectures and she felt no option but to speak out and try to widen the knowledge base of the class community.</w:t>
      </w:r>
    </w:p>
    <w:p w14:paraId="671DDCE1" w14:textId="0B9FA6C8" w:rsidR="009D1B5D" w:rsidRPr="00F61172" w:rsidRDefault="004A1BA7" w:rsidP="00A77F63">
      <w:pPr>
        <w:pStyle w:val="Quote"/>
      </w:pPr>
      <w:r>
        <w:t>[T</w:t>
      </w:r>
      <w:r w:rsidR="00D27915" w:rsidRPr="00F61172">
        <w:t>he other students</w:t>
      </w:r>
      <w:r>
        <w:t>]</w:t>
      </w:r>
      <w:r w:rsidRPr="00F61172">
        <w:t xml:space="preserve"> </w:t>
      </w:r>
      <w:r w:rsidR="009D1B5D" w:rsidRPr="00F61172">
        <w:t>do not know there is a minority within a minority. And if they know</w:t>
      </w:r>
      <w:r>
        <w:t>,</w:t>
      </w:r>
      <w:r w:rsidR="009D1B5D" w:rsidRPr="00F61172">
        <w:t xml:space="preserve"> then they do not know it all. And when I speak, I notice everyone is interested, they start to ask questions, it raises a discussion and I like it</w:t>
      </w:r>
      <w:r>
        <w:t>.</w:t>
      </w:r>
    </w:p>
    <w:p w14:paraId="7FAF9673" w14:textId="49FA8C03" w:rsidR="00D27915" w:rsidRPr="00F61172" w:rsidRDefault="00D27915" w:rsidP="003213CD">
      <w:r w:rsidRPr="00F61172">
        <w:t>Maria explained that she had had opportunities in class situations to teach the other students about the minority Christian situation in Israel and even Christianity to an extent.</w:t>
      </w:r>
      <w:r w:rsidR="008C3E94" w:rsidRPr="00F61172">
        <w:t xml:space="preserve"> </w:t>
      </w:r>
      <w:r w:rsidRPr="00F61172">
        <w:t xml:space="preserve">The fact she was openly enthusiastic about </w:t>
      </w:r>
      <w:r w:rsidR="003C4F2E" w:rsidRPr="00F61172">
        <w:t xml:space="preserve">this also </w:t>
      </w:r>
      <w:r w:rsidR="004A1BA7">
        <w:t>supports indications in previous research</w:t>
      </w:r>
      <w:r w:rsidR="004A1BA7" w:rsidRPr="00F61172">
        <w:t xml:space="preserve"> </w:t>
      </w:r>
      <w:r w:rsidR="004A1BA7">
        <w:t>of</w:t>
      </w:r>
      <w:r w:rsidR="003C4F2E" w:rsidRPr="00F61172">
        <w:t xml:space="preserve"> the importance of Christians wanting to retain their group identity (Azaryahu </w:t>
      </w:r>
      <w:r w:rsidR="00F5341C">
        <w:t>and</w:t>
      </w:r>
      <w:r w:rsidR="00895A5E" w:rsidRPr="00F61172">
        <w:t xml:space="preserve"> </w:t>
      </w:r>
      <w:r w:rsidR="003C4F2E" w:rsidRPr="00F61172">
        <w:t xml:space="preserve">Kook, 2002; Horenczyk </w:t>
      </w:r>
      <w:r w:rsidR="00F5341C">
        <w:t>and</w:t>
      </w:r>
      <w:r w:rsidR="00745679" w:rsidRPr="00F61172">
        <w:t xml:space="preserve"> </w:t>
      </w:r>
      <w:r w:rsidR="003C4F2E" w:rsidRPr="00F61172">
        <w:t>Munayer, 2007)</w:t>
      </w:r>
      <w:r w:rsidR="00744F7B" w:rsidRPr="00F61172">
        <w:t xml:space="preserve">. </w:t>
      </w:r>
    </w:p>
    <w:p w14:paraId="0E2BBD81" w14:textId="18B20FFE" w:rsidR="00744F7B" w:rsidRPr="00F61172" w:rsidRDefault="005F0A3A" w:rsidP="00DA05DE">
      <w:r w:rsidRPr="00F61172">
        <w:t xml:space="preserve">The above </w:t>
      </w:r>
      <w:r w:rsidRPr="00EA4A10">
        <w:t>quotation</w:t>
      </w:r>
      <w:r w:rsidR="00A957EB" w:rsidRPr="00EA4A10">
        <w:t xml:space="preserve"> presents a </w:t>
      </w:r>
      <w:r w:rsidR="00744F7B" w:rsidRPr="00EA4A10">
        <w:t xml:space="preserve">comparison to what </w:t>
      </w:r>
      <w:r w:rsidR="00A3107F" w:rsidRPr="00EA4A10">
        <w:t>Woor</w:t>
      </w:r>
      <w:r w:rsidR="004A1BA7" w:rsidRPr="00EA4A10">
        <w:t xml:space="preserve">ood </w:t>
      </w:r>
      <w:r w:rsidR="00744F7B" w:rsidRPr="00EA4A10">
        <w:t xml:space="preserve">said about her stressful </w:t>
      </w:r>
      <w:r w:rsidR="00DD52FD" w:rsidRPr="00EA4A10">
        <w:t xml:space="preserve">presentation about stereotypes in </w:t>
      </w:r>
      <w:r w:rsidR="00837BB3" w:rsidRPr="00EA4A10">
        <w:t xml:space="preserve">Section </w:t>
      </w:r>
      <w:r w:rsidR="00DD52FD" w:rsidRPr="00EA4A10">
        <w:t>4.</w:t>
      </w:r>
      <w:r w:rsidR="00DA05DE" w:rsidRPr="00EA4A10">
        <w:t>3</w:t>
      </w:r>
      <w:r w:rsidR="00DD52FD" w:rsidRPr="00EA4A10">
        <w:t>.</w:t>
      </w:r>
      <w:r w:rsidR="00DD52FD" w:rsidRPr="00F61172">
        <w:t xml:space="preserve">1. However, whereas </w:t>
      </w:r>
      <w:r w:rsidR="00A3107F">
        <w:t>Woor</w:t>
      </w:r>
      <w:r w:rsidR="00561E4C">
        <w:t>oo</w:t>
      </w:r>
      <w:r w:rsidR="00561E4C" w:rsidRPr="00F61172">
        <w:t xml:space="preserve">d </w:t>
      </w:r>
      <w:r w:rsidR="00DD52FD" w:rsidRPr="00F61172">
        <w:t>was in a more formal situation and being judged on her 'work'</w:t>
      </w:r>
      <w:r w:rsidR="00561E4C">
        <w:t>,</w:t>
      </w:r>
      <w:r w:rsidR="00DD52FD" w:rsidRPr="00F61172">
        <w:t xml:space="preserve"> Maria was taking advantage of </w:t>
      </w:r>
      <w:r w:rsidR="008E32F0" w:rsidRPr="00F61172">
        <w:t>spontaneous opportunities</w:t>
      </w:r>
      <w:r w:rsidR="00DD52FD" w:rsidRPr="00F61172">
        <w:t xml:space="preserve"> to enlighten interested others. </w:t>
      </w:r>
    </w:p>
    <w:p w14:paraId="3F11BDED" w14:textId="314B9C83" w:rsidR="009D1B5D" w:rsidRPr="00F61172" w:rsidRDefault="009D1B5D" w:rsidP="003B2937">
      <w:r w:rsidRPr="00F61172">
        <w:lastRenderedPageBreak/>
        <w:t>Throughout this research project I was teaching on a reg</w:t>
      </w:r>
      <w:r w:rsidR="00496ECE">
        <w:t>ular basis and a</w:t>
      </w:r>
      <w:r w:rsidR="005F0A3A" w:rsidRPr="00F61172">
        <w:t xml:space="preserve">lthough </w:t>
      </w:r>
      <w:r w:rsidR="005F0A3A" w:rsidRPr="00EA4A10">
        <w:t xml:space="preserve">anecdotal, </w:t>
      </w:r>
      <w:r w:rsidR="00496ECE" w:rsidRPr="00EA4A10">
        <w:t xml:space="preserve">I present </w:t>
      </w:r>
      <w:r w:rsidR="005F0A3A" w:rsidRPr="00EA4A10">
        <w:t>the</w:t>
      </w:r>
      <w:r w:rsidR="005F0A3A" w:rsidRPr="00F61172">
        <w:t xml:space="preserve"> following per</w:t>
      </w:r>
      <w:r w:rsidR="00496ECE">
        <w:t>sonal experience</w:t>
      </w:r>
      <w:r w:rsidR="005F0A3A" w:rsidRPr="00F61172">
        <w:t xml:space="preserve">. </w:t>
      </w:r>
      <w:r w:rsidR="003C4F2E" w:rsidRPr="00F61172">
        <w:t>In one of my groups</w:t>
      </w:r>
      <w:r w:rsidRPr="00F61172">
        <w:t xml:space="preserve"> were </w:t>
      </w:r>
      <w:r w:rsidR="00561E4C">
        <w:t>two</w:t>
      </w:r>
      <w:r w:rsidR="00561E4C" w:rsidRPr="00F61172">
        <w:t xml:space="preserve"> </w:t>
      </w:r>
      <w:r w:rsidRPr="00F61172">
        <w:t>Arab women who</w:t>
      </w:r>
      <w:r w:rsidR="00561E4C">
        <w:t>m</w:t>
      </w:r>
      <w:r w:rsidRPr="00F61172">
        <w:t xml:space="preserve"> I had got to k</w:t>
      </w:r>
      <w:r w:rsidR="005F0A3A" w:rsidRPr="00F61172">
        <w:t xml:space="preserve">now </w:t>
      </w:r>
      <w:r w:rsidRPr="00F61172">
        <w:t>during the semester. Because of their</w:t>
      </w:r>
      <w:r w:rsidR="00180989" w:rsidRPr="00F61172">
        <w:t xml:space="preserve"> </w:t>
      </w:r>
      <w:r w:rsidR="00604486" w:rsidRPr="00F61172">
        <w:t xml:space="preserve">conservative </w:t>
      </w:r>
      <w:r w:rsidR="00180989" w:rsidRPr="00F61172">
        <w:t>style of</w:t>
      </w:r>
      <w:r w:rsidRPr="00F61172">
        <w:t xml:space="preserve"> dress</w:t>
      </w:r>
      <w:r w:rsidR="00561E4C">
        <w:t>,</w:t>
      </w:r>
      <w:r w:rsidRPr="00F61172">
        <w:t xml:space="preserve"> I </w:t>
      </w:r>
      <w:r w:rsidR="00C72686" w:rsidRPr="00F61172">
        <w:t>made the assumption</w:t>
      </w:r>
      <w:r w:rsidRPr="00F61172">
        <w:t xml:space="preserve"> that th</w:t>
      </w:r>
      <w:r w:rsidR="005F0A3A" w:rsidRPr="00F61172">
        <w:t>ey were</w:t>
      </w:r>
      <w:r w:rsidR="00604486" w:rsidRPr="00F61172">
        <w:t xml:space="preserve"> Muslim. </w:t>
      </w:r>
      <w:r w:rsidRPr="00F61172">
        <w:t>One day late in the semester</w:t>
      </w:r>
      <w:r w:rsidR="00561E4C">
        <w:t>,</w:t>
      </w:r>
      <w:r w:rsidRPr="00F61172">
        <w:t xml:space="preserve"> the students came to my office to discuss their final course project. </w:t>
      </w:r>
      <w:r w:rsidR="003C4F2E" w:rsidRPr="00F61172">
        <w:t xml:space="preserve">I was </w:t>
      </w:r>
      <w:r w:rsidRPr="00F61172">
        <w:t>surprised to se</w:t>
      </w:r>
      <w:r w:rsidR="00C72686" w:rsidRPr="00F61172">
        <w:t xml:space="preserve">e both </w:t>
      </w:r>
      <w:r w:rsidR="00561E4C">
        <w:t>women</w:t>
      </w:r>
      <w:r w:rsidR="00561E4C" w:rsidRPr="00F61172">
        <w:t xml:space="preserve"> </w:t>
      </w:r>
      <w:r w:rsidR="00C72686" w:rsidRPr="00F61172">
        <w:t xml:space="preserve">wearing a crucifix openly displayed on top of their </w:t>
      </w:r>
      <w:r w:rsidR="009F2E65" w:rsidRPr="00F61172">
        <w:t>blouses</w:t>
      </w:r>
      <w:r w:rsidR="00C72686" w:rsidRPr="00F61172">
        <w:t>.</w:t>
      </w:r>
      <w:r w:rsidR="008C3E94" w:rsidRPr="00F61172">
        <w:t xml:space="preserve"> </w:t>
      </w:r>
      <w:r w:rsidRPr="00F61172">
        <w:t xml:space="preserve">I mentioned how beautiful the crucifixes </w:t>
      </w:r>
      <w:r w:rsidR="005F0A3A" w:rsidRPr="00F61172">
        <w:t xml:space="preserve">were. Immediately I sensed </w:t>
      </w:r>
      <w:r w:rsidRPr="00F61172">
        <w:t xml:space="preserve">discomfort on the part of the </w:t>
      </w:r>
      <w:r w:rsidR="00BC4F64">
        <w:t>women</w:t>
      </w:r>
      <w:r w:rsidRPr="00F61172">
        <w:t xml:space="preserve">. In the </w:t>
      </w:r>
      <w:r w:rsidR="00561E4C" w:rsidRPr="00F61172">
        <w:t>beginning</w:t>
      </w:r>
      <w:r w:rsidR="00561E4C">
        <w:t xml:space="preserve">, </w:t>
      </w:r>
      <w:r w:rsidRPr="00F61172">
        <w:t>they said they were Muslims who believed in Jesus</w:t>
      </w:r>
      <w:r w:rsidR="00561E4C">
        <w:t>,</w:t>
      </w:r>
      <w:r w:rsidRPr="00F61172">
        <w:t xml:space="preserve"> which seemed </w:t>
      </w:r>
      <w:r w:rsidR="005F0A3A" w:rsidRPr="00F61172">
        <w:t xml:space="preserve">a little </w:t>
      </w:r>
      <w:r w:rsidRPr="00F61172">
        <w:t xml:space="preserve">unusual. Then they explained they were not Christians but wore the </w:t>
      </w:r>
      <w:r w:rsidR="00903218" w:rsidRPr="00F61172">
        <w:t>crucifix</w:t>
      </w:r>
      <w:r w:rsidRPr="00F61172">
        <w:t xml:space="preserve"> </w:t>
      </w:r>
      <w:r w:rsidR="005F0A3A" w:rsidRPr="00F61172">
        <w:t>at college because</w:t>
      </w:r>
      <w:r w:rsidRPr="00F61172">
        <w:t xml:space="preserve"> it gave them highe</w:t>
      </w:r>
      <w:r w:rsidR="008B51C9" w:rsidRPr="00F61172">
        <w:t>r status. W</w:t>
      </w:r>
      <w:r w:rsidRPr="00F61172">
        <w:t>hen I spoke to a Christian Arab colleague about</w:t>
      </w:r>
      <w:r w:rsidR="003C4F2E" w:rsidRPr="00F61172">
        <w:t xml:space="preserve"> the incident</w:t>
      </w:r>
      <w:r w:rsidR="00561E4C">
        <w:t>,</w:t>
      </w:r>
      <w:r w:rsidR="003C4F2E" w:rsidRPr="00F61172">
        <w:t xml:space="preserve"> she said that</w:t>
      </w:r>
      <w:r w:rsidR="005F0A3A" w:rsidRPr="00F61172">
        <w:t xml:space="preserve"> she</w:t>
      </w:r>
      <w:r w:rsidRPr="00F61172">
        <w:t xml:space="preserve"> </w:t>
      </w:r>
      <w:r w:rsidR="003C4F2E" w:rsidRPr="00F61172">
        <w:t xml:space="preserve">was </w:t>
      </w:r>
      <w:r w:rsidR="005F0A3A" w:rsidRPr="00F61172">
        <w:t xml:space="preserve">aware of </w:t>
      </w:r>
      <w:r w:rsidRPr="00F61172">
        <w:t>Mu</w:t>
      </w:r>
      <w:r w:rsidR="00C72686" w:rsidRPr="00F61172">
        <w:t>s</w:t>
      </w:r>
      <w:r w:rsidRPr="00F61172">
        <w:t>l</w:t>
      </w:r>
      <w:r w:rsidR="00C72686" w:rsidRPr="00F61172">
        <w:t xml:space="preserve">im men </w:t>
      </w:r>
      <w:r w:rsidR="008B51C9" w:rsidRPr="00F61172">
        <w:t>wear</w:t>
      </w:r>
      <w:r w:rsidR="002409E3" w:rsidRPr="00F61172">
        <w:t>ing</w:t>
      </w:r>
      <w:r w:rsidR="00C72686" w:rsidRPr="00F61172">
        <w:t xml:space="preserve"> crucifixes </w:t>
      </w:r>
      <w:r w:rsidRPr="00F61172">
        <w:t xml:space="preserve">in order to elevate their social capital. </w:t>
      </w:r>
    </w:p>
    <w:p w14:paraId="4BC482D0" w14:textId="40EB87A3" w:rsidR="009D1B5D" w:rsidRPr="00F61172" w:rsidRDefault="009F2E65" w:rsidP="003213CD">
      <w:r w:rsidRPr="00F61172">
        <w:t>However, s</w:t>
      </w:r>
      <w:r w:rsidR="008B51C9" w:rsidRPr="00F61172">
        <w:t>ymbols displayed on the bo</w:t>
      </w:r>
      <w:r w:rsidRPr="00F61172">
        <w:t>dy can also make wearers vulnerable</w:t>
      </w:r>
      <w:r w:rsidR="008B51C9" w:rsidRPr="00F61172">
        <w:t>.</w:t>
      </w:r>
      <w:r w:rsidR="008C3E94" w:rsidRPr="00F61172">
        <w:t xml:space="preserve"> </w:t>
      </w:r>
      <w:r w:rsidR="00FB0C73">
        <w:t>Mah</w:t>
      </w:r>
      <w:r w:rsidR="009D1B5D" w:rsidRPr="00F61172">
        <w:t xml:space="preserve">a </w:t>
      </w:r>
      <w:r w:rsidR="00561E4C">
        <w:t>wore</w:t>
      </w:r>
      <w:r w:rsidR="00561E4C" w:rsidRPr="00F61172">
        <w:t xml:space="preserve"> </w:t>
      </w:r>
      <w:r w:rsidR="009D1B5D" w:rsidRPr="00F61172">
        <w:t>her cross with pride at college</w:t>
      </w:r>
      <w:r w:rsidR="00561E4C">
        <w:t>,</w:t>
      </w:r>
      <w:r w:rsidR="009D1B5D" w:rsidRPr="00F61172">
        <w:t xml:space="preserve"> but related an incident that happened off campus and in the centre of the country </w:t>
      </w:r>
      <w:r w:rsidR="00B4475C">
        <w:t>when</w:t>
      </w:r>
      <w:r w:rsidR="00B4475C" w:rsidRPr="00F61172">
        <w:t xml:space="preserve"> </w:t>
      </w:r>
      <w:r w:rsidR="009D1B5D" w:rsidRPr="00F61172">
        <w:t xml:space="preserve">she had been physically attacked by </w:t>
      </w:r>
      <w:r w:rsidR="008B51C9" w:rsidRPr="00F61172">
        <w:t>an orthodox</w:t>
      </w:r>
      <w:r w:rsidR="009D1B5D" w:rsidRPr="00F61172">
        <w:t xml:space="preserve"> Jew who practically threw her off the bus</w:t>
      </w:r>
      <w:r w:rsidR="00B4475C">
        <w:t>,</w:t>
      </w:r>
      <w:r w:rsidR="009D1B5D" w:rsidRPr="00F61172">
        <w:t xml:space="preserve"> telling her she had no right to wear it around her neck. The incident shattered her self-confidence and she took off her crucifix for a period in fear</w:t>
      </w:r>
      <w:r w:rsidR="00B4475C">
        <w:t>:</w:t>
      </w:r>
      <w:r w:rsidR="009D1B5D" w:rsidRPr="00F61172">
        <w:t xml:space="preserve"> </w:t>
      </w:r>
      <w:r w:rsidR="007103B5">
        <w:t>'</w:t>
      </w:r>
      <w:r w:rsidR="009D1B5D" w:rsidRPr="00F61172">
        <w:t>so I decided to take off my cross and not get into conflict with anyone</w:t>
      </w:r>
      <w:r w:rsidR="00B4475C">
        <w:t>'</w:t>
      </w:r>
      <w:r w:rsidR="009D1B5D" w:rsidRPr="00F61172">
        <w:t>. This incident</w:t>
      </w:r>
      <w:r w:rsidR="00B4475C">
        <w:t>,</w:t>
      </w:r>
      <w:r w:rsidR="009D1B5D" w:rsidRPr="00F61172">
        <w:t xml:space="preserve"> while not representing the attitude of every Jew</w:t>
      </w:r>
      <w:r w:rsidR="00B4475C">
        <w:t>,</w:t>
      </w:r>
      <w:r w:rsidR="009D1B5D" w:rsidRPr="00F61172">
        <w:t xml:space="preserve"> was highly significant for this participant and</w:t>
      </w:r>
      <w:r w:rsidR="00677D23">
        <w:t xml:space="preserve"> indicates</w:t>
      </w:r>
      <w:r w:rsidR="009D1B5D" w:rsidRPr="00F61172">
        <w:t xml:space="preserve"> how one incident can potentially result in </w:t>
      </w:r>
      <w:r w:rsidR="008B51C9" w:rsidRPr="00F61172">
        <w:t xml:space="preserve">a more general </w:t>
      </w:r>
      <w:r w:rsidR="009D1B5D" w:rsidRPr="00F61172">
        <w:t>mistrust and stereotyping.</w:t>
      </w:r>
      <w:r w:rsidR="008C3E94" w:rsidRPr="00F61172">
        <w:t xml:space="preserve"> </w:t>
      </w:r>
    </w:p>
    <w:p w14:paraId="4CDB4C5D" w14:textId="6B4FC4E8" w:rsidR="00903218" w:rsidRPr="00F61172" w:rsidRDefault="009D1B5D" w:rsidP="003213CD">
      <w:r w:rsidRPr="00F61172">
        <w:t>In addition to the religious differences between Muslims and Christians, and the stereotyping on the part of Jews towards Arabs in general</w:t>
      </w:r>
      <w:r w:rsidR="0053262A" w:rsidRPr="00F61172">
        <w:t>,</w:t>
      </w:r>
      <w:r w:rsidR="006222D4" w:rsidRPr="00F61172">
        <w:t xml:space="preserve"> </w:t>
      </w:r>
      <w:r w:rsidR="00B4475C">
        <w:t>there were</w:t>
      </w:r>
      <w:r w:rsidRPr="00F61172">
        <w:t xml:space="preserve"> perceived value differences between the two Arab groups which manifested in the interviews when they spoke about codes of dress and behaviours. In line with Halls' (1990) second position on identity</w:t>
      </w:r>
      <w:r w:rsidR="00B91F03" w:rsidRPr="00F61172">
        <w:t>,</w:t>
      </w:r>
      <w:r w:rsidRPr="00F61172">
        <w:t xml:space="preserve"> it is possible to see a change within the Christian community</w:t>
      </w:r>
      <w:r w:rsidR="00903218" w:rsidRPr="00F61172">
        <w:t xml:space="preserve"> </w:t>
      </w:r>
      <w:r w:rsidR="00E2190E" w:rsidRPr="00F61172">
        <w:t>as a result of a</w:t>
      </w:r>
      <w:r w:rsidRPr="00F61172">
        <w:t xml:space="preserve"> process of ongoing libe</w:t>
      </w:r>
      <w:r w:rsidR="00E2190E" w:rsidRPr="00F61172">
        <w:t xml:space="preserve">ralization </w:t>
      </w:r>
      <w:r w:rsidR="00903218" w:rsidRPr="00F61172">
        <w:t>(Barakat, 2005</w:t>
      </w:r>
      <w:r w:rsidR="00895A5E">
        <w:t>;</w:t>
      </w:r>
      <w:r w:rsidR="00E2190E" w:rsidRPr="00F61172">
        <w:rPr>
          <w:rFonts w:eastAsia="Calibri"/>
        </w:rPr>
        <w:t xml:space="preserve"> Haj Yahia </w:t>
      </w:r>
      <w:r w:rsidR="00F5341C">
        <w:rPr>
          <w:rFonts w:eastAsia="Calibri"/>
        </w:rPr>
        <w:t>and</w:t>
      </w:r>
      <w:r w:rsidR="00895A5E" w:rsidRPr="00F61172">
        <w:rPr>
          <w:rFonts w:eastAsia="Calibri"/>
        </w:rPr>
        <w:t xml:space="preserve"> </w:t>
      </w:r>
      <w:r w:rsidR="00E2190E" w:rsidRPr="00F61172">
        <w:rPr>
          <w:rFonts w:eastAsia="Calibri"/>
        </w:rPr>
        <w:t>Lavee, 2017)</w:t>
      </w:r>
      <w:r w:rsidR="00E2190E" w:rsidRPr="00F61172">
        <w:t>.</w:t>
      </w:r>
      <w:r w:rsidRPr="00F61172">
        <w:t xml:space="preserve"> </w:t>
      </w:r>
    </w:p>
    <w:p w14:paraId="140D6DB8" w14:textId="2155C0B0" w:rsidR="009D1B5D" w:rsidRPr="00F61172" w:rsidRDefault="009D1B5D" w:rsidP="003213CD">
      <w:r w:rsidRPr="00F61172">
        <w:t xml:space="preserve">Shaden </w:t>
      </w:r>
      <w:r w:rsidR="00B4475C" w:rsidRPr="00F61172">
        <w:t>recount</w:t>
      </w:r>
      <w:r w:rsidR="00B4475C">
        <w:t>ed</w:t>
      </w:r>
      <w:r w:rsidR="00B4475C" w:rsidRPr="00F61172">
        <w:t xml:space="preserve"> </w:t>
      </w:r>
      <w:r w:rsidRPr="00F61172">
        <w:t>that her aunts were pioneers twenty years ago</w:t>
      </w:r>
      <w:r w:rsidR="00B4475C">
        <w:t>,</w:t>
      </w:r>
      <w:r w:rsidRPr="00F61172">
        <w:t xml:space="preserve"> when they began to wear </w:t>
      </w:r>
      <w:r w:rsidR="009F2E65" w:rsidRPr="00F61172">
        <w:t>knee</w:t>
      </w:r>
      <w:r w:rsidR="00B4475C">
        <w:t>-</w:t>
      </w:r>
      <w:r w:rsidR="009F2E65" w:rsidRPr="00F61172">
        <w:t xml:space="preserve">length </w:t>
      </w:r>
      <w:r w:rsidRPr="00F61172">
        <w:t>skirts for the first time. But she</w:t>
      </w:r>
      <w:r w:rsidR="00903218" w:rsidRPr="00F61172">
        <w:t xml:space="preserve"> also spoke of </w:t>
      </w:r>
      <w:r w:rsidRPr="00F61172">
        <w:t>built</w:t>
      </w:r>
      <w:r w:rsidR="00B4475C">
        <w:t>-</w:t>
      </w:r>
      <w:r w:rsidRPr="00F61172">
        <w:t xml:space="preserve">in 'limits' which </w:t>
      </w:r>
      <w:r w:rsidR="00903218" w:rsidRPr="00F61172">
        <w:t>it is important to understand. T</w:t>
      </w:r>
      <w:r w:rsidRPr="00F61172">
        <w:t>his more liberal attitude brought its own problems</w:t>
      </w:r>
      <w:r w:rsidR="0053262A" w:rsidRPr="00F61172">
        <w:t>,</w:t>
      </w:r>
      <w:r w:rsidRPr="00F61172">
        <w:t xml:space="preserve"> as often</w:t>
      </w:r>
      <w:r w:rsidR="0053262A" w:rsidRPr="00F61172">
        <w:t>,</w:t>
      </w:r>
      <w:r w:rsidRPr="00F61172">
        <w:t xml:space="preserve"> the conflicting approaches of Muslims and Christians in a </w:t>
      </w:r>
      <w:r w:rsidR="00903218" w:rsidRPr="00F61172">
        <w:t xml:space="preserve">mixed Arab </w:t>
      </w:r>
      <w:r w:rsidRPr="00F61172">
        <w:t xml:space="preserve">town caused </w:t>
      </w:r>
      <w:r w:rsidRPr="00F61172">
        <w:lastRenderedPageBreak/>
        <w:t xml:space="preserve">stressful situations for participants and women in general if they were unable to dress more liberally because of disapproval by </w:t>
      </w:r>
      <w:r w:rsidR="00B91F03" w:rsidRPr="00F61172">
        <w:t>a more conservative Muslim culture</w:t>
      </w:r>
      <w:r w:rsidRPr="00F61172">
        <w:t xml:space="preserve">. </w:t>
      </w:r>
    </w:p>
    <w:p w14:paraId="3B422CFE" w14:textId="5B5F5D58" w:rsidR="003070C9" w:rsidRDefault="009D1B5D" w:rsidP="001475EE">
      <w:r w:rsidRPr="00F61172">
        <w:t>The cultural difference in dress code between Muslims and Christians also found its way into</w:t>
      </w:r>
      <w:r w:rsidR="00B4475C">
        <w:t xml:space="preserve"> the</w:t>
      </w:r>
      <w:r w:rsidRPr="00F61172">
        <w:t xml:space="preserve"> college. Whereas some of the participants said they felt free to dress liberally at college because they did so at home, others mentioned discomfort and judgment from more conservative Muslim women as opposed to a non-judgmental attitude on the part of Jews. </w:t>
      </w:r>
      <w:r w:rsidR="00B91F03" w:rsidRPr="00F61172">
        <w:t>D</w:t>
      </w:r>
      <w:r w:rsidRPr="00F61172">
        <w:t>ress codes were a</w:t>
      </w:r>
      <w:r w:rsidR="00B91F03" w:rsidRPr="00F61172">
        <w:t>lso a</w:t>
      </w:r>
      <w:r w:rsidRPr="00F61172">
        <w:t xml:space="preserve"> subject </w:t>
      </w:r>
      <w:r w:rsidR="00C216A9" w:rsidRPr="00F61172">
        <w:t>of curiosity and frustration</w:t>
      </w:r>
      <w:r w:rsidR="00B4475C">
        <w:t>,</w:t>
      </w:r>
      <w:r w:rsidRPr="00F61172">
        <w:t xml:space="preserve"> as Lara almost angrily retorted </w:t>
      </w:r>
      <w:r w:rsidR="007103B5">
        <w:t>'</w:t>
      </w:r>
      <w:r w:rsidRPr="00F61172">
        <w:t>and people ask me stupid questions like, do your parents know you dress like that? I mean, where do we live? We are not living on camels anymore!</w:t>
      </w:r>
      <w:r w:rsidR="007103B5">
        <w:t>'</w:t>
      </w:r>
      <w:r w:rsidRPr="00F61172">
        <w:t xml:space="preserve"> </w:t>
      </w:r>
    </w:p>
    <w:p w14:paraId="58E70D9F" w14:textId="6061543D" w:rsidR="009D1B5D" w:rsidRPr="00F61172" w:rsidRDefault="009D1B5D" w:rsidP="003213CD">
      <w:r w:rsidRPr="00F61172">
        <w:t>Woorood</w:t>
      </w:r>
      <w:r w:rsidR="0053262A" w:rsidRPr="00F61172">
        <w:t>,</w:t>
      </w:r>
      <w:r w:rsidRPr="00F61172">
        <w:t xml:space="preserve"> who </w:t>
      </w:r>
      <w:r w:rsidR="00B4475C">
        <w:t>came</w:t>
      </w:r>
      <w:r w:rsidR="00B4475C" w:rsidRPr="00F61172">
        <w:t xml:space="preserve"> </w:t>
      </w:r>
      <w:r w:rsidRPr="00F61172">
        <w:t>from a village</w:t>
      </w:r>
      <w:r w:rsidR="00B4475C">
        <w:t>,</w:t>
      </w:r>
      <w:r w:rsidRPr="00F61172">
        <w:t xml:space="preserve"> talked about the differences in cultural</w:t>
      </w:r>
      <w:r w:rsidR="00903218" w:rsidRPr="00F61172">
        <w:t xml:space="preserve"> acceptance of dress codes and explained</w:t>
      </w:r>
      <w:r w:rsidRPr="00F61172">
        <w:t xml:space="preserve"> that conservative dress </w:t>
      </w:r>
      <w:r w:rsidR="00B4475C" w:rsidRPr="00F61172">
        <w:t>reflect</w:t>
      </w:r>
      <w:r w:rsidR="00B4475C">
        <w:t>ed</w:t>
      </w:r>
      <w:r w:rsidR="00B4475C" w:rsidRPr="00F61172">
        <w:t xml:space="preserve"> </w:t>
      </w:r>
      <w:r w:rsidRPr="00F61172">
        <w:t>a more conservative attitude.</w:t>
      </w:r>
      <w:r w:rsidR="008C3E94" w:rsidRPr="00F61172">
        <w:t xml:space="preserve"> </w:t>
      </w:r>
    </w:p>
    <w:p w14:paraId="3302822D" w14:textId="467F355B" w:rsidR="009D1B5D" w:rsidRPr="00F61172" w:rsidRDefault="009D1B5D" w:rsidP="00A77F63">
      <w:pPr>
        <w:pStyle w:val="Quote"/>
      </w:pPr>
      <w:r w:rsidRPr="00F61172">
        <w:t>I cannot walk in the village with these trousers</w:t>
      </w:r>
      <w:r w:rsidR="00B4475C">
        <w:t>.</w:t>
      </w:r>
      <w:r w:rsidR="00B4475C" w:rsidRPr="00F61172">
        <w:t xml:space="preserve"> </w:t>
      </w:r>
      <w:r w:rsidRPr="00F61172">
        <w:t xml:space="preserve">I will wear them, but I will not go to the family of my boyfriend, because </w:t>
      </w:r>
      <w:r w:rsidR="00903218" w:rsidRPr="00F61172">
        <w:t>[his parents]</w:t>
      </w:r>
      <w:r w:rsidRPr="00F61172">
        <w:t xml:space="preserve"> are a little older, and I don't want them to have an excuse to criticize me, they are more traditional</w:t>
      </w:r>
      <w:r w:rsidR="0053262A" w:rsidRPr="00F61172">
        <w:t>.</w:t>
      </w:r>
    </w:p>
    <w:p w14:paraId="323F224C" w14:textId="4E6076CD" w:rsidR="00B4475C" w:rsidRDefault="009D1B5D" w:rsidP="003213CD">
      <w:r w:rsidRPr="00F61172">
        <w:t xml:space="preserve">Maha </w:t>
      </w:r>
      <w:r w:rsidR="00B4475C">
        <w:t>was</w:t>
      </w:r>
      <w:r w:rsidR="00B4475C" w:rsidRPr="00F61172">
        <w:t xml:space="preserve"> </w:t>
      </w:r>
      <w:r w:rsidRPr="00F61172">
        <w:t>from a town</w:t>
      </w:r>
      <w:r w:rsidR="00B4475C">
        <w:t>,</w:t>
      </w:r>
      <w:r w:rsidRPr="00F61172">
        <w:t xml:space="preserve"> but her words are not so different from Woorood</w:t>
      </w:r>
      <w:r w:rsidR="00B4475C">
        <w:t>'</w:t>
      </w:r>
      <w:r w:rsidRPr="00F61172">
        <w:t>s</w:t>
      </w:r>
      <w:r w:rsidR="00B4475C">
        <w:t xml:space="preserve">, </w:t>
      </w:r>
      <w:r w:rsidRPr="00F61172">
        <w:t xml:space="preserve">as she </w:t>
      </w:r>
      <w:r w:rsidR="00B4475C">
        <w:t>talked</w:t>
      </w:r>
      <w:r w:rsidR="00B4475C" w:rsidRPr="00F61172">
        <w:t xml:space="preserve"> </w:t>
      </w:r>
      <w:r w:rsidRPr="00F61172">
        <w:t xml:space="preserve">about going home. </w:t>
      </w:r>
    </w:p>
    <w:p w14:paraId="0248C408" w14:textId="1ED28DBC" w:rsidR="009D1B5D" w:rsidRPr="00F61172" w:rsidRDefault="009D1B5D" w:rsidP="00A77F63">
      <w:pPr>
        <w:pStyle w:val="Quote"/>
      </w:pPr>
      <w:r w:rsidRPr="00F61172">
        <w:t>Yes</w:t>
      </w:r>
      <w:r w:rsidR="00B4475C">
        <w:t>,</w:t>
      </w:r>
      <w:r w:rsidRPr="00F61172">
        <w:t xml:space="preserve"> I need to change everything. Almost everything. Everything. I try not to go on the streets very much in order not t</w:t>
      </w:r>
      <w:r w:rsidR="00903218" w:rsidRPr="00F61172">
        <w:t xml:space="preserve">o </w:t>
      </w:r>
      <w:r w:rsidR="00903218" w:rsidRPr="00A77F63">
        <w:rPr>
          <w:i/>
          <w:iCs/>
        </w:rPr>
        <w:t>see</w:t>
      </w:r>
      <w:r w:rsidR="00903218" w:rsidRPr="00F61172">
        <w:t xml:space="preserve"> [the H</w:t>
      </w:r>
      <w:r w:rsidR="0053262A" w:rsidRPr="00F61172">
        <w:t>ebrew translation also implies a m</w:t>
      </w:r>
      <w:r w:rsidR="00903218" w:rsidRPr="00F61172">
        <w:t>eeting or getting involved with]</w:t>
      </w:r>
      <w:r w:rsidR="0053262A" w:rsidRPr="00F61172">
        <w:t xml:space="preserve"> </w:t>
      </w:r>
      <w:r w:rsidRPr="00F61172">
        <w:t>people, not to have to go through any harassment. Everything</w:t>
      </w:r>
      <w:r w:rsidR="00903218" w:rsidRPr="00F61172">
        <w:t>,</w:t>
      </w:r>
      <w:r w:rsidRPr="00F61172">
        <w:t xml:space="preserve"> I change. My parents know how I like to dress, I can wear shorter trousers with a cut off </w:t>
      </w:r>
      <w:r w:rsidR="00B4475C">
        <w:t>t-</w:t>
      </w:r>
      <w:r w:rsidRPr="00F61172">
        <w:t xml:space="preserve">shirt and they do not have problems with that. But there is a limit. If I go into </w:t>
      </w:r>
      <w:r w:rsidR="0053262A" w:rsidRPr="00F61172">
        <w:t>town</w:t>
      </w:r>
      <w:r w:rsidRPr="00F61172">
        <w:t xml:space="preserve"> it is not allowed to be like that. I need to change the way I dress, my speech everything. If I go into </w:t>
      </w:r>
      <w:r w:rsidR="0053262A" w:rsidRPr="00F61172">
        <w:t>[town]</w:t>
      </w:r>
      <w:r w:rsidRPr="00F61172">
        <w:t xml:space="preserve"> dressed like this</w:t>
      </w:r>
      <w:r w:rsidR="00B4475C">
        <w:t>,</w:t>
      </w:r>
      <w:r w:rsidRPr="00F61172">
        <w:t xml:space="preserve"> every single person is going to jump on me. So if I want to avoid confrontations it is better to do what </w:t>
      </w:r>
      <w:r w:rsidR="00903218" w:rsidRPr="00F61172">
        <w:t>[</w:t>
      </w:r>
      <w:r w:rsidR="00B4475C">
        <w:t xml:space="preserve">the </w:t>
      </w:r>
      <w:r w:rsidR="00903218" w:rsidRPr="00F61172">
        <w:t>town people]</w:t>
      </w:r>
      <w:r w:rsidRPr="00F61172">
        <w:t xml:space="preserve"> want.</w:t>
      </w:r>
    </w:p>
    <w:p w14:paraId="3C95058D" w14:textId="532F0B31" w:rsidR="00C216A9" w:rsidRPr="00F61172" w:rsidRDefault="00C216A9" w:rsidP="003213CD">
      <w:r w:rsidRPr="00F61172">
        <w:t>The preceding quotations from Woorood, Lara, and Maha illustrate a number of aspects of Arab family life. Rules regarding codes of dress have changed (Barakat, 2005)</w:t>
      </w:r>
      <w:r w:rsidR="00A3107F">
        <w:t>,</w:t>
      </w:r>
      <w:r w:rsidRPr="00F61172">
        <w:t xml:space="preserve"> but on a larger community scale there are still implied rules in place which still need to be observed</w:t>
      </w:r>
      <w:r w:rsidR="00E2190E" w:rsidRPr="00F61172">
        <w:t xml:space="preserve"> (Haj Yahia, 1995).</w:t>
      </w:r>
      <w:r w:rsidR="002D5C34" w:rsidRPr="00F61172">
        <w:t xml:space="preserve"> This observance </w:t>
      </w:r>
      <w:r w:rsidR="00A3107F">
        <w:t>of</w:t>
      </w:r>
      <w:r w:rsidR="00A3107F" w:rsidRPr="00F61172">
        <w:t xml:space="preserve"> </w:t>
      </w:r>
      <w:r w:rsidR="002D5C34" w:rsidRPr="00F61172">
        <w:t>a more conservative general culture reflects the acknowledgement of the importance of a family 'face' that is better kept intact and free from larger society judgement, despite changing attitudes within that family unit.</w:t>
      </w:r>
      <w:r w:rsidR="008C3E94" w:rsidRPr="00F61172">
        <w:t xml:space="preserve"> </w:t>
      </w:r>
    </w:p>
    <w:p w14:paraId="3C02D73B" w14:textId="22574403" w:rsidR="009D1B5D" w:rsidRPr="00F61172" w:rsidRDefault="00B91F03" w:rsidP="003213CD">
      <w:r w:rsidRPr="00F61172">
        <w:lastRenderedPageBreak/>
        <w:t>One r</w:t>
      </w:r>
      <w:r w:rsidR="009D1B5D" w:rsidRPr="00F61172">
        <w:t xml:space="preserve">eason that Donia did not </w:t>
      </w:r>
      <w:r w:rsidRPr="00F61172">
        <w:t xml:space="preserve">go to the </w:t>
      </w:r>
      <w:r w:rsidR="00A3107F">
        <w:t>u</w:t>
      </w:r>
      <w:r w:rsidR="00A3107F" w:rsidRPr="00F61172">
        <w:t xml:space="preserve">niversity </w:t>
      </w:r>
      <w:r w:rsidR="009D1B5D" w:rsidRPr="00F61172">
        <w:t>in Je</w:t>
      </w:r>
      <w:r w:rsidRPr="00F61172">
        <w:t>nin was because</w:t>
      </w:r>
      <w:r w:rsidR="009D1B5D" w:rsidRPr="00F61172">
        <w:t xml:space="preserve"> </w:t>
      </w:r>
      <w:r w:rsidR="0053262A" w:rsidRPr="00F61172">
        <w:t xml:space="preserve">Islamic </w:t>
      </w:r>
      <w:r w:rsidR="009D1B5D" w:rsidRPr="00F61172">
        <w:t>culture and values woul</w:t>
      </w:r>
      <w:r w:rsidR="00677D23">
        <w:t>d have determined her behaviour</w:t>
      </w:r>
      <w:r w:rsidR="0053262A" w:rsidRPr="00F61172">
        <w:t>,</w:t>
      </w:r>
      <w:r w:rsidR="009D1B5D" w:rsidRPr="00F61172">
        <w:t xml:space="preserve"> and she would have been under the auspices of a less flexible code of conduct.</w:t>
      </w:r>
      <w:r w:rsidR="008C3E94" w:rsidRPr="00F61172">
        <w:t xml:space="preserve"> </w:t>
      </w:r>
      <w:r w:rsidR="009D1B5D" w:rsidRPr="00F61172">
        <w:t xml:space="preserve">She </w:t>
      </w:r>
      <w:r w:rsidR="00A3107F" w:rsidRPr="00F61172">
        <w:t>relate</w:t>
      </w:r>
      <w:r w:rsidR="00A3107F">
        <w:t>d</w:t>
      </w:r>
      <w:r w:rsidR="00A3107F" w:rsidRPr="00F61172">
        <w:t xml:space="preserve"> </w:t>
      </w:r>
      <w:r w:rsidR="009D1B5D" w:rsidRPr="00F61172">
        <w:t xml:space="preserve">that her father was unwilling for her to go once he had experienced the initial visit. </w:t>
      </w:r>
      <w:r w:rsidR="007103B5">
        <w:t>'</w:t>
      </w:r>
      <w:r w:rsidR="009D1B5D" w:rsidRPr="00F61172">
        <w:t>And I could not reconcile myself to the atmosphere, and my Dad said you are not learning there, no chance</w:t>
      </w:r>
      <w:r w:rsidR="007103B5">
        <w:t>'</w:t>
      </w:r>
      <w:r w:rsidR="009D1B5D" w:rsidRPr="00F61172">
        <w:t>.</w:t>
      </w:r>
    </w:p>
    <w:p w14:paraId="5407B738" w14:textId="45EE4825" w:rsidR="009D1B5D" w:rsidRPr="00F61172" w:rsidRDefault="009D1B5D" w:rsidP="00677D23">
      <w:r w:rsidRPr="00F61172">
        <w:t>The paradoxical situation of a Jewish society</w:t>
      </w:r>
      <w:r w:rsidR="00A3107F">
        <w:t>,</w:t>
      </w:r>
      <w:r w:rsidRPr="00F61172">
        <w:t xml:space="preserve"> which is potentially racist on the one hand but non-judgmental and developmentally liberating on the other</w:t>
      </w:r>
      <w:r w:rsidR="00A3107F">
        <w:t>,</w:t>
      </w:r>
      <w:r w:rsidRPr="00F61172">
        <w:t xml:space="preserve"> was one which seemed to confound the participants </w:t>
      </w:r>
      <w:r w:rsidR="00677D23">
        <w:t>which</w:t>
      </w:r>
      <w:r w:rsidRPr="00F61172">
        <w:t xml:space="preserve"> was further compounded by </w:t>
      </w:r>
      <w:r w:rsidR="0053262A" w:rsidRPr="00F61172">
        <w:t>the</w:t>
      </w:r>
      <w:r w:rsidRPr="00F61172">
        <w:t xml:space="preserve"> uneasy </w:t>
      </w:r>
      <w:r w:rsidR="0053262A" w:rsidRPr="00F61172">
        <w:t>alliance</w:t>
      </w:r>
      <w:r w:rsidRPr="00F61172">
        <w:t xml:space="preserve"> with Muslim Arabs. Woorood tries to put this into words</w:t>
      </w:r>
      <w:r w:rsidR="00A3107F">
        <w:t>.</w:t>
      </w:r>
      <w:r w:rsidRPr="00F61172">
        <w:t xml:space="preserve"> </w:t>
      </w:r>
    </w:p>
    <w:p w14:paraId="470CAF71" w14:textId="484F58E3" w:rsidR="0053262A" w:rsidRPr="00F61172" w:rsidRDefault="009D1B5D" w:rsidP="00A77F63">
      <w:pPr>
        <w:pStyle w:val="Quote"/>
      </w:pPr>
      <w:r w:rsidRPr="00F61172">
        <w:t xml:space="preserve">But here I can </w:t>
      </w:r>
      <w:r w:rsidR="003213CD">
        <w:t>present myself</w:t>
      </w:r>
      <w:r w:rsidRPr="00F61172">
        <w:t xml:space="preserve"> as an Arab, I can see what other people think, and say and act, and I can choose what I want to be. If you go and learn in an Arab college, there will only be Arabs, most of them are not</w:t>
      </w:r>
      <w:r w:rsidR="00AD5D26" w:rsidRPr="00F61172">
        <w:t xml:space="preserve"> (</w:t>
      </w:r>
      <w:r w:rsidR="004A08FC">
        <w:rPr>
          <w:i/>
          <w:iCs/>
        </w:rPr>
        <w:t>emphasise</w:t>
      </w:r>
      <w:r w:rsidR="00241F35" w:rsidRPr="00A77F63">
        <w:rPr>
          <w:i/>
          <w:iCs/>
        </w:rPr>
        <w:t>d</w:t>
      </w:r>
      <w:r w:rsidR="00241F35" w:rsidRPr="00F61172">
        <w:t>)</w:t>
      </w:r>
      <w:r w:rsidRPr="00F61172">
        <w:t xml:space="preserve"> going to be Christians, and I'll have to act in a specific way, and I don</w:t>
      </w:r>
      <w:r w:rsidR="000A18FE" w:rsidRPr="00F61172">
        <w:t>'t like it and I don't want to</w:t>
      </w:r>
      <w:r w:rsidR="003213CD">
        <w:t>.</w:t>
      </w:r>
    </w:p>
    <w:p w14:paraId="4CB3628F" w14:textId="2711CBBE" w:rsidR="009D1B5D" w:rsidRPr="00F61172" w:rsidRDefault="009D1B5D" w:rsidP="001475EE">
      <w:r w:rsidRPr="00F61172">
        <w:t>Lara explained it sli</w:t>
      </w:r>
      <w:r w:rsidR="000A18FE" w:rsidRPr="00F61172">
        <w:t>ghtly differently</w:t>
      </w:r>
      <w:r w:rsidR="003213CD">
        <w:t>,</w:t>
      </w:r>
      <w:r w:rsidR="000A18FE" w:rsidRPr="00F61172">
        <w:t xml:space="preserve"> </w:t>
      </w:r>
      <w:r w:rsidR="00F459E0">
        <w:t>emphasiz</w:t>
      </w:r>
      <w:r w:rsidR="000A18FE" w:rsidRPr="00F61172">
        <w:t>ing</w:t>
      </w:r>
      <w:r w:rsidRPr="00F61172">
        <w:t xml:space="preserve"> the complications of being an outsider. </w:t>
      </w:r>
    </w:p>
    <w:p w14:paraId="18D8DFFE" w14:textId="04F7B58F" w:rsidR="009D1B5D" w:rsidRPr="00F61172" w:rsidRDefault="00E97F33" w:rsidP="00A77F63">
      <w:pPr>
        <w:pStyle w:val="Quote"/>
      </w:pPr>
      <w:r>
        <w:t>T</w:t>
      </w:r>
      <w:r w:rsidR="009D1B5D" w:rsidRPr="00F61172">
        <w:t>he complexity, the feeling of lack of connection, not to the Jews and not to the Arabs 100%. There is a complexity. On the one hand, there is the fact that here at college, you can learn and get on with your life, but there is an element of suffering involved</w:t>
      </w:r>
      <w:r w:rsidR="003213CD">
        <w:t>.</w:t>
      </w:r>
    </w:p>
    <w:p w14:paraId="5315D728" w14:textId="38F1C969" w:rsidR="009D1B5D" w:rsidRPr="00F61172" w:rsidRDefault="009D1B5D" w:rsidP="00DA05DE">
      <w:r w:rsidRPr="00F61172">
        <w:t>Practical differences between Jews and Christian Arabs may have been related to age and different life experiences</w:t>
      </w:r>
      <w:r w:rsidR="00432F72" w:rsidRPr="00F61172">
        <w:t>,</w:t>
      </w:r>
      <w:r w:rsidRPr="00F61172">
        <w:t xml:space="preserve"> rather than just culture alone. The fact that </w:t>
      </w:r>
      <w:r w:rsidR="00701CDD" w:rsidRPr="00F61172">
        <w:t xml:space="preserve">Christians are not involved in </w:t>
      </w:r>
      <w:r w:rsidRPr="00F61172">
        <w:t>mandatory national service</w:t>
      </w:r>
      <w:r w:rsidR="00B91F03" w:rsidRPr="00F61172">
        <w:t xml:space="preserve"> </w:t>
      </w:r>
      <w:r w:rsidR="00B91F03" w:rsidRPr="003213CD">
        <w:t>(</w:t>
      </w:r>
      <w:r w:rsidR="00745679" w:rsidRPr="00A77F63">
        <w:t xml:space="preserve">see Section </w:t>
      </w:r>
      <w:r w:rsidR="00B91F03" w:rsidRPr="00A77F63">
        <w:t>4.</w:t>
      </w:r>
      <w:r w:rsidR="00DA05DE">
        <w:t>2</w:t>
      </w:r>
      <w:r w:rsidR="00B91F03" w:rsidRPr="00A77F63">
        <w:t>.3</w:t>
      </w:r>
      <w:r w:rsidR="00B91F03" w:rsidRPr="003213CD">
        <w:t>)</w:t>
      </w:r>
      <w:r w:rsidRPr="00F61172">
        <w:t xml:space="preserve"> means that participants tend to be younger than Jews</w:t>
      </w:r>
      <w:r w:rsidR="003213CD">
        <w:t>,</w:t>
      </w:r>
      <w:r w:rsidRPr="00F61172">
        <w:t xml:space="preserve"> which indicates less life experience, less maturity and less independence which impacts confidence. This could then be a factor </w:t>
      </w:r>
      <w:r w:rsidR="003213CD" w:rsidRPr="00F61172">
        <w:t>relat</w:t>
      </w:r>
      <w:r w:rsidR="003213CD">
        <w:t>ed</w:t>
      </w:r>
      <w:r w:rsidR="003213CD" w:rsidRPr="00F61172">
        <w:t xml:space="preserve"> </w:t>
      </w:r>
      <w:r w:rsidRPr="00F61172">
        <w:t xml:space="preserve">to perceived social difference and isolation. </w:t>
      </w:r>
    </w:p>
    <w:p w14:paraId="07EC091A" w14:textId="2519CC17" w:rsidR="009D1B5D" w:rsidRPr="00F61172" w:rsidRDefault="009D1B5D" w:rsidP="001475EE">
      <w:r w:rsidRPr="00F61172">
        <w:t>There was general agreement that socially</w:t>
      </w:r>
      <w:r w:rsidR="00432F72" w:rsidRPr="00F61172">
        <w:t>,</w:t>
      </w:r>
      <w:r w:rsidRPr="00F61172">
        <w:t xml:space="preserve"> there was little or no mixing between the groups at break times and between lessons. However</w:t>
      </w:r>
      <w:r w:rsidR="003213CD">
        <w:t>,</w:t>
      </w:r>
      <w:r w:rsidRPr="00F61172">
        <w:t xml:space="preserve"> mixed study groups were more common and if there was a mutual task to be completed then Jews and Arabs wou</w:t>
      </w:r>
      <w:r w:rsidR="0058149F" w:rsidRPr="00F61172">
        <w:t>ld and could</w:t>
      </w:r>
      <w:r w:rsidRPr="00F61172">
        <w:t xml:space="preserve"> </w:t>
      </w:r>
      <w:r w:rsidR="0058149F" w:rsidRPr="00F61172">
        <w:t xml:space="preserve">work </w:t>
      </w:r>
      <w:r w:rsidRPr="00F61172">
        <w:t xml:space="preserve">together co-operatively. </w:t>
      </w:r>
    </w:p>
    <w:p w14:paraId="0525EFAF" w14:textId="5378C66B" w:rsidR="009D1B5D" w:rsidRPr="00F61172" w:rsidRDefault="00696392" w:rsidP="003213CD">
      <w:r w:rsidRPr="00F61172">
        <w:t xml:space="preserve">Related to this </w:t>
      </w:r>
      <w:r w:rsidR="009D1B5D" w:rsidRPr="00F61172">
        <w:t xml:space="preserve">was a strong feeling that racism was an inevitable and integral part of college life and another of the challenges that had to be dealt with. Lara </w:t>
      </w:r>
      <w:r w:rsidR="003213CD" w:rsidRPr="00F61172">
        <w:t>sum</w:t>
      </w:r>
      <w:r w:rsidR="003213CD">
        <w:t>med</w:t>
      </w:r>
      <w:r w:rsidR="003213CD" w:rsidRPr="00F61172">
        <w:t xml:space="preserve"> </w:t>
      </w:r>
      <w:r w:rsidR="009D1B5D" w:rsidRPr="00F61172">
        <w:t xml:space="preserve">up the </w:t>
      </w:r>
      <w:r w:rsidR="009D1B5D" w:rsidRPr="00F61172">
        <w:lastRenderedPageBreak/>
        <w:t>situation</w:t>
      </w:r>
      <w:r w:rsidR="003213CD">
        <w:t>:</w:t>
      </w:r>
      <w:r w:rsidR="009D1B5D" w:rsidRPr="00F61172">
        <w:t xml:space="preserve"> </w:t>
      </w:r>
      <w:r w:rsidR="007103B5">
        <w:t>'</w:t>
      </w:r>
      <w:r w:rsidR="009D1B5D" w:rsidRPr="00F61172">
        <w:t>It is not possible to say there is no racism. In Israel</w:t>
      </w:r>
      <w:r w:rsidR="003213CD">
        <w:t>,</w:t>
      </w:r>
      <w:r w:rsidR="009D1B5D" w:rsidRPr="00F61172">
        <w:t xml:space="preserve"> it is present in every place. In some places more, in some places less, here it is f</w:t>
      </w:r>
      <w:r w:rsidR="00432F72" w:rsidRPr="00F61172">
        <w:t>air to say it is in the middle.</w:t>
      </w:r>
      <w:r w:rsidR="007103B5">
        <w:t>'</w:t>
      </w:r>
      <w:r w:rsidR="009D1B5D" w:rsidRPr="00F61172">
        <w:t xml:space="preserve"> </w:t>
      </w:r>
    </w:p>
    <w:p w14:paraId="6AD586F9" w14:textId="77777777" w:rsidR="001C5887" w:rsidRDefault="009D1B5D" w:rsidP="003213CD">
      <w:r w:rsidRPr="00F61172">
        <w:t xml:space="preserve">She </w:t>
      </w:r>
      <w:r w:rsidR="003213CD" w:rsidRPr="00F61172">
        <w:t>recount</w:t>
      </w:r>
      <w:r w:rsidR="003213CD">
        <w:t>ed</w:t>
      </w:r>
      <w:r w:rsidR="003213CD" w:rsidRPr="00F61172">
        <w:t xml:space="preserve"> </w:t>
      </w:r>
      <w:r w:rsidRPr="00F61172">
        <w:t>an extreme example of a college incident</w:t>
      </w:r>
      <w:r w:rsidR="003213CD">
        <w:t>:</w:t>
      </w:r>
      <w:r w:rsidRPr="00F61172">
        <w:t xml:space="preserve"> </w:t>
      </w:r>
      <w:r w:rsidR="007103B5">
        <w:t>'</w:t>
      </w:r>
      <w:r w:rsidRPr="00F61172">
        <w:t xml:space="preserve">and one of the students who learnt with us at the time, got up and said to the Arab </w:t>
      </w:r>
      <w:r w:rsidR="00BC4F64">
        <w:t>woman</w:t>
      </w:r>
      <w:r w:rsidRPr="00F61172">
        <w:t>, believe me, if I had a gun this minute I would get up and kill all the Arabs that are around here</w:t>
      </w:r>
      <w:r w:rsidR="007103B5">
        <w:t>'</w:t>
      </w:r>
      <w:r w:rsidRPr="00F61172">
        <w:t xml:space="preserve">. </w:t>
      </w:r>
    </w:p>
    <w:p w14:paraId="1BAB0F43" w14:textId="7B905338" w:rsidR="009D1B5D" w:rsidRPr="00F61172" w:rsidRDefault="009D1B5D" w:rsidP="003213CD">
      <w:r w:rsidRPr="00F61172">
        <w:t xml:space="preserve">Woorood </w:t>
      </w:r>
      <w:r w:rsidR="00E97F33">
        <w:t>spoke</w:t>
      </w:r>
      <w:r w:rsidR="003213CD">
        <w:t xml:space="preserve"> about</w:t>
      </w:r>
      <w:r w:rsidRPr="00F61172">
        <w:t xml:space="preserve"> a lecturer who made a joke at her expense. Nahida said</w:t>
      </w:r>
      <w:r w:rsidR="003213CD">
        <w:t>:</w:t>
      </w:r>
      <w:r w:rsidRPr="00F61172">
        <w:t xml:space="preserve"> </w:t>
      </w:r>
    </w:p>
    <w:p w14:paraId="0C753145" w14:textId="64EAC7A8" w:rsidR="009D1B5D" w:rsidRPr="00F61172" w:rsidRDefault="003213CD" w:rsidP="00A77F63">
      <w:pPr>
        <w:pStyle w:val="Quote"/>
      </w:pPr>
      <w:r>
        <w:t>T</w:t>
      </w:r>
      <w:r w:rsidR="009D1B5D" w:rsidRPr="00F61172">
        <w:t>here is racism here. They look upon us differently. That is what I want to say. They look upon us differently even if we are speaking the language of the Jews. We sit, and we are learning with them. But when it comes to it, they look upon us differently</w:t>
      </w:r>
      <w:r w:rsidR="00432F72" w:rsidRPr="00F61172">
        <w:t>.</w:t>
      </w:r>
      <w:r w:rsidR="009D1B5D" w:rsidRPr="00F61172">
        <w:t xml:space="preserve"> </w:t>
      </w:r>
    </w:p>
    <w:p w14:paraId="06EFD2D3" w14:textId="1DFA6115" w:rsidR="009D1B5D" w:rsidRPr="00F61172" w:rsidRDefault="009D1B5D" w:rsidP="003213CD">
      <w:r w:rsidRPr="00F61172">
        <w:t>Woorood was philosophical and made</w:t>
      </w:r>
      <w:r w:rsidR="00AD5D26" w:rsidRPr="00F61172">
        <w:t xml:space="preserve"> the point </w:t>
      </w:r>
      <w:r w:rsidRPr="00F61172">
        <w:t xml:space="preserve">that if individuals perceive themselves as victims than this is what they become. </w:t>
      </w:r>
    </w:p>
    <w:p w14:paraId="3977A951" w14:textId="0857A61F" w:rsidR="008239A4" w:rsidRPr="00F61172" w:rsidRDefault="009D1B5D" w:rsidP="00A77F63">
      <w:pPr>
        <w:pStyle w:val="Quote"/>
      </w:pPr>
      <w:r w:rsidRPr="00F61172">
        <w:t xml:space="preserve">Maybe it's me, I always say, maybe because I am thinking about it, perceiving every action they do as if it is an act of discrimination or something. </w:t>
      </w:r>
      <w:r w:rsidR="003213CD">
        <w:t xml:space="preserve">. . . </w:t>
      </w:r>
      <w:r w:rsidRPr="00F61172">
        <w:t>I remind myself, if I want to feel discriminated against I will feel discriminated against, and if I do not want to feel that then OK I won't. It does not always work, but sometimes it works for me.</w:t>
      </w:r>
    </w:p>
    <w:p w14:paraId="6285D359" w14:textId="2A0415B4" w:rsidR="000250F8" w:rsidRDefault="009D4579" w:rsidP="000250F8">
      <w:r>
        <w:t>(Freire, 1970)</w:t>
      </w:r>
      <w:r w:rsidR="008239A4" w:rsidRPr="00F61172">
        <w:t xml:space="preserve"> </w:t>
      </w:r>
      <w:r w:rsidR="003213CD" w:rsidRPr="00F61172">
        <w:t>contend</w:t>
      </w:r>
      <w:r w:rsidR="003213CD">
        <w:t>ed</w:t>
      </w:r>
      <w:r w:rsidR="003213CD" w:rsidRPr="00F61172">
        <w:t xml:space="preserve"> </w:t>
      </w:r>
      <w:r w:rsidR="008239A4" w:rsidRPr="00F61172">
        <w:t xml:space="preserve">that domination and power exist as long as </w:t>
      </w:r>
      <w:r w:rsidR="0061037F" w:rsidRPr="00F61172">
        <w:t>there is a group to oppress</w:t>
      </w:r>
      <w:r w:rsidR="00E26C50" w:rsidRPr="00F61172">
        <w:t xml:space="preserve"> and </w:t>
      </w:r>
      <w:r w:rsidR="00AD5D26" w:rsidRPr="00F61172">
        <w:t>that the oppressed by</w:t>
      </w:r>
      <w:r w:rsidR="0061037F" w:rsidRPr="00F61172">
        <w:t xml:space="preserve"> </w:t>
      </w:r>
      <w:r w:rsidR="00E26C50" w:rsidRPr="00F61172">
        <w:t>sub</w:t>
      </w:r>
      <w:r w:rsidR="000250F8">
        <w:t>consciously accepting it</w:t>
      </w:r>
      <w:r w:rsidR="00677D23">
        <w:t xml:space="preserve"> perpetrate the cycle</w:t>
      </w:r>
      <w:r w:rsidR="00AD5D26" w:rsidRPr="00F61172">
        <w:t xml:space="preserve">. </w:t>
      </w:r>
      <w:r w:rsidR="00E26C50" w:rsidRPr="00F61172">
        <w:t xml:space="preserve">According to Freire, the pedagogy of the oppressed </w:t>
      </w:r>
      <w:r w:rsidR="00E17A7A" w:rsidRPr="00F61172">
        <w:t>has</w:t>
      </w:r>
      <w:r w:rsidR="00E26C50" w:rsidRPr="00F61172">
        <w:t xml:space="preserve"> two stages, the first of which is r</w:t>
      </w:r>
      <w:r w:rsidR="00B42E46" w:rsidRPr="00F61172">
        <w:t>ealising and acknowledging the</w:t>
      </w:r>
      <w:r w:rsidR="0061037F" w:rsidRPr="00F61172">
        <w:t xml:space="preserve"> </w:t>
      </w:r>
      <w:r w:rsidR="00E26C50" w:rsidRPr="00F61172">
        <w:t>o</w:t>
      </w:r>
      <w:r w:rsidR="006306D3" w:rsidRPr="00F61172">
        <w:t>ppression in order to choose a</w:t>
      </w:r>
      <w:r w:rsidR="00AD5D26" w:rsidRPr="00F61172">
        <w:t>n</w:t>
      </w:r>
      <w:r w:rsidR="00E26C50" w:rsidRPr="00F61172">
        <w:t xml:space="preserve"> action of transformation. </w:t>
      </w:r>
    </w:p>
    <w:p w14:paraId="3EA758E6" w14:textId="5899135E" w:rsidR="008239A4" w:rsidRPr="00F61172" w:rsidRDefault="00E26C50" w:rsidP="000250F8">
      <w:r w:rsidRPr="00F61172">
        <w:t>Woo</w:t>
      </w:r>
      <w:r w:rsidR="003213CD">
        <w:t>r</w:t>
      </w:r>
      <w:r w:rsidRPr="00F61172">
        <w:t xml:space="preserve">ood's words are important because she </w:t>
      </w:r>
      <w:r w:rsidR="00974872" w:rsidRPr="00F61172">
        <w:t xml:space="preserve">not only </w:t>
      </w:r>
      <w:r w:rsidR="003213CD" w:rsidRPr="00F61172">
        <w:t>cho</w:t>
      </w:r>
      <w:r w:rsidR="003213CD">
        <w:t>se</w:t>
      </w:r>
      <w:r w:rsidR="003213CD" w:rsidRPr="00F61172">
        <w:t xml:space="preserve"> </w:t>
      </w:r>
      <w:r w:rsidRPr="00F61172">
        <w:t xml:space="preserve">to reject </w:t>
      </w:r>
      <w:r w:rsidR="00D92207" w:rsidRPr="00F61172">
        <w:t xml:space="preserve">the status of the oppressed and claim responsibility </w:t>
      </w:r>
      <w:r w:rsidR="00974872" w:rsidRPr="00F61172">
        <w:t xml:space="preserve">for her </w:t>
      </w:r>
      <w:r w:rsidR="00AD5D26" w:rsidRPr="00F61172">
        <w:t>freedom;</w:t>
      </w:r>
      <w:r w:rsidR="00974872" w:rsidRPr="00F61172">
        <w:t xml:space="preserve"> she also </w:t>
      </w:r>
      <w:r w:rsidR="003213CD" w:rsidRPr="00F61172">
        <w:t>acknowledge</w:t>
      </w:r>
      <w:r w:rsidR="003213CD">
        <w:t>d</w:t>
      </w:r>
      <w:r w:rsidR="003213CD" w:rsidRPr="00F61172">
        <w:t xml:space="preserve"> </w:t>
      </w:r>
      <w:r w:rsidR="00974872" w:rsidRPr="00F61172">
        <w:t xml:space="preserve">that this is not an easy thing to do. </w:t>
      </w:r>
      <w:r w:rsidR="006306D3" w:rsidRPr="00F61172">
        <w:t xml:space="preserve">She </w:t>
      </w:r>
      <w:r w:rsidR="003213CD" w:rsidRPr="00F61172">
        <w:t>underst</w:t>
      </w:r>
      <w:r w:rsidR="003213CD">
        <w:t>ood that</w:t>
      </w:r>
      <w:r w:rsidR="003213CD" w:rsidRPr="00F61172">
        <w:t xml:space="preserve"> </w:t>
      </w:r>
      <w:r w:rsidR="00974872" w:rsidRPr="00F61172">
        <w:t xml:space="preserve">it is not just about knowing what </w:t>
      </w:r>
      <w:r w:rsidR="00180A37" w:rsidRPr="00F61172">
        <w:t>to do,</w:t>
      </w:r>
      <w:r w:rsidR="00974872" w:rsidRPr="00F61172">
        <w:t xml:space="preserve"> it </w:t>
      </w:r>
      <w:r w:rsidR="003213CD">
        <w:t>was</w:t>
      </w:r>
      <w:r w:rsidR="003213CD" w:rsidRPr="00F61172">
        <w:t xml:space="preserve"> </w:t>
      </w:r>
      <w:r w:rsidR="00974872" w:rsidRPr="00F61172">
        <w:t xml:space="preserve">accepting that </w:t>
      </w:r>
      <w:r w:rsidR="000250F8">
        <w:t>intention and aspiration were</w:t>
      </w:r>
      <w:r w:rsidR="00AD5D26" w:rsidRPr="00F61172">
        <w:t xml:space="preserve"> not always </w:t>
      </w:r>
      <w:r w:rsidR="00180A37" w:rsidRPr="00F61172">
        <w:t xml:space="preserve">enough to </w:t>
      </w:r>
      <w:r w:rsidR="000250F8" w:rsidRPr="00F61172">
        <w:t>fuel</w:t>
      </w:r>
      <w:r w:rsidR="00AD5D26" w:rsidRPr="00F61172">
        <w:t xml:space="preserve"> the desired outcome.</w:t>
      </w:r>
    </w:p>
    <w:p w14:paraId="350A4C8B" w14:textId="5F25208C" w:rsidR="009D1B5D" w:rsidRPr="00F61172" w:rsidRDefault="009D1B5D" w:rsidP="003213CD">
      <w:r w:rsidRPr="00F61172">
        <w:t xml:space="preserve">As well as perceived racism within the college on the part of Jews </w:t>
      </w:r>
      <w:r w:rsidR="003213CD">
        <w:t>against</w:t>
      </w:r>
      <w:r w:rsidR="003213CD" w:rsidRPr="00F61172">
        <w:t xml:space="preserve"> </w:t>
      </w:r>
      <w:r w:rsidRPr="00F61172">
        <w:t>Arabs, Nahida also acknowledged there was also a 'hatred' that some Arabs felt towards Jews</w:t>
      </w:r>
      <w:r w:rsidR="00AD5D26" w:rsidRPr="00F61172">
        <w:t>,</w:t>
      </w:r>
      <w:r w:rsidRPr="00F61172">
        <w:t xml:space="preserve"> and Maha said that racism against Jews came from the homes of Arab students</w:t>
      </w:r>
      <w:r w:rsidR="003213CD">
        <w:t>,</w:t>
      </w:r>
      <w:r w:rsidRPr="00F61172">
        <w:t xml:space="preserve"> indicating beliefs deeply inherent within the societies of which the younger generation were sensitive to and aware of. </w:t>
      </w:r>
    </w:p>
    <w:p w14:paraId="672733EE" w14:textId="329396C0" w:rsidR="00B42E46" w:rsidRPr="00F61172" w:rsidRDefault="004B5186" w:rsidP="00A77F63">
      <w:pPr>
        <w:pStyle w:val="Quote"/>
      </w:pPr>
      <w:r>
        <w:lastRenderedPageBreak/>
        <w:t>B</w:t>
      </w:r>
      <w:r w:rsidR="009D1B5D" w:rsidRPr="00F61172">
        <w:t xml:space="preserve">ut sometimes the ignorance of the Arabs to </w:t>
      </w:r>
      <w:proofErr w:type="gramStart"/>
      <w:r w:rsidR="009D1B5D" w:rsidRPr="00F61172">
        <w:t>Jews, that</w:t>
      </w:r>
      <w:proofErr w:type="gramEnd"/>
      <w:r w:rsidR="009D1B5D" w:rsidRPr="00F61172">
        <w:t xml:space="preserve"> is something that contributes to an atmosphere that isn't nice – they don't have enough information about what is going on here, they come with stereotypes – they stereotype from home </w:t>
      </w:r>
      <w:r w:rsidR="003213CD">
        <w:t>…</w:t>
      </w:r>
      <w:r w:rsidR="008C3E94" w:rsidRPr="00F61172">
        <w:t xml:space="preserve"> </w:t>
      </w:r>
      <w:r w:rsidR="009D1B5D" w:rsidRPr="00F61172">
        <w:t>and it makes for a bad atmosphere</w:t>
      </w:r>
      <w:r w:rsidR="003213CD">
        <w:t>.</w:t>
      </w:r>
      <w:r w:rsidR="009D1B5D" w:rsidRPr="00F61172">
        <w:t xml:space="preserve"> </w:t>
      </w:r>
    </w:p>
    <w:p w14:paraId="66001D95" w14:textId="2EF8A83E" w:rsidR="008D0CC5" w:rsidRPr="00F61172" w:rsidRDefault="00B42E46" w:rsidP="001475EE">
      <w:pPr>
        <w:rPr>
          <w:rFonts w:eastAsiaTheme="minorEastAsia"/>
        </w:rPr>
      </w:pPr>
      <w:r w:rsidRPr="00F61172">
        <w:t>Maha's</w:t>
      </w:r>
      <w:r w:rsidR="00666C49" w:rsidRPr="00F61172">
        <w:t xml:space="preserve"> use of the word 'ignorance' relating to the perceptions of Arabs to Jews indicates a potential to change attitudes</w:t>
      </w:r>
      <w:r w:rsidR="00B55139">
        <w:t xml:space="preserve"> and lifestyles</w:t>
      </w:r>
      <w:r w:rsidR="00666C49" w:rsidRPr="00F61172">
        <w:t xml:space="preserve"> through </w:t>
      </w:r>
      <w:r w:rsidRPr="00F61172">
        <w:t>education. However, b</w:t>
      </w:r>
      <w:r w:rsidR="00666C49" w:rsidRPr="00F61172">
        <w:t>eing ignorant of present possibilities relating t</w:t>
      </w:r>
      <w:r w:rsidR="00B55139">
        <w:t xml:space="preserve">o the future of Israel may </w:t>
      </w:r>
      <w:r w:rsidR="00666C49" w:rsidRPr="00F61172">
        <w:t>be</w:t>
      </w:r>
      <w:r w:rsidR="00B55139">
        <w:t xml:space="preserve"> beyond the grasp and desire of some</w:t>
      </w:r>
      <w:r w:rsidR="00666C49" w:rsidRPr="00F61172">
        <w:t xml:space="preserve"> and the different insights and sensitivities related to past events provoke different responses (Sagy, Adwan, </w:t>
      </w:r>
      <w:r w:rsidR="00F5341C">
        <w:t>and</w:t>
      </w:r>
      <w:r w:rsidR="00745679">
        <w:t xml:space="preserve"> </w:t>
      </w:r>
      <w:r w:rsidR="00666C49" w:rsidRPr="00F61172">
        <w:t xml:space="preserve">Kaplan, 2002). </w:t>
      </w:r>
    </w:p>
    <w:p w14:paraId="2D7BBB17" w14:textId="4C46BC97" w:rsidR="009D1B5D" w:rsidRPr="00692696" w:rsidRDefault="009D1B5D" w:rsidP="001475EE">
      <w:pPr>
        <w:pStyle w:val="Heading3"/>
      </w:pPr>
      <w:bookmarkStart w:id="338" w:name="_Toc512352307"/>
      <w:bookmarkStart w:id="339" w:name="_Toc512352587"/>
      <w:bookmarkStart w:id="340" w:name="_Toc513881692"/>
      <w:bookmarkStart w:id="341" w:name="_Toc514070705"/>
      <w:r w:rsidRPr="00E30F57">
        <w:t>Crossing Cultures</w:t>
      </w:r>
      <w:bookmarkEnd w:id="338"/>
      <w:bookmarkEnd w:id="339"/>
      <w:bookmarkEnd w:id="340"/>
      <w:bookmarkEnd w:id="341"/>
    </w:p>
    <w:p w14:paraId="7EC532A6" w14:textId="5A3AA0B9" w:rsidR="009D1B5D" w:rsidRPr="00F61172" w:rsidRDefault="009D1B5D" w:rsidP="007C0BEF">
      <w:r w:rsidRPr="00F61172">
        <w:t xml:space="preserve">The uncertain place of Christians is reinforced </w:t>
      </w:r>
      <w:r w:rsidR="00C63A60" w:rsidRPr="00F61172">
        <w:t xml:space="preserve">due to their unclear </w:t>
      </w:r>
      <w:r w:rsidRPr="00F61172">
        <w:t>relationship with Jews and the different historical, social</w:t>
      </w:r>
      <w:r w:rsidR="007C0BEF">
        <w:t>,</w:t>
      </w:r>
      <w:r w:rsidRPr="00F61172">
        <w:t xml:space="preserve"> and cultural environments</w:t>
      </w:r>
      <w:r w:rsidR="00491B05" w:rsidRPr="00F61172">
        <w:t xml:space="preserve"> they inhabit</w:t>
      </w:r>
      <w:r w:rsidR="00D731D3" w:rsidRPr="00F61172">
        <w:t xml:space="preserve">. Figure </w:t>
      </w:r>
      <w:r w:rsidR="005E4602">
        <w:t>8</w:t>
      </w:r>
      <w:r w:rsidR="00C63A60" w:rsidRPr="00F61172">
        <w:t xml:space="preserve"> </w:t>
      </w:r>
      <w:r w:rsidR="007C0BEF">
        <w:t>illustrates</w:t>
      </w:r>
      <w:r w:rsidR="00D731D3" w:rsidRPr="00F61172">
        <w:t xml:space="preserve"> this uncertainty by </w:t>
      </w:r>
      <w:r w:rsidR="00C63A60" w:rsidRPr="00F61172">
        <w:t xml:space="preserve">presenting the data in connection to the words 'paradox' and </w:t>
      </w:r>
      <w:r w:rsidR="007C0BEF" w:rsidRPr="00F61172">
        <w:t>'dilem</w:t>
      </w:r>
      <w:r w:rsidR="007C0BEF">
        <w:t>m</w:t>
      </w:r>
      <w:r w:rsidR="007C0BEF" w:rsidRPr="00F61172">
        <w:t>a'</w:t>
      </w:r>
      <w:r w:rsidR="00C63A60" w:rsidRPr="00F61172">
        <w:t>.</w:t>
      </w:r>
      <w:r w:rsidR="003D6136" w:rsidRPr="00F61172">
        <w:t xml:space="preserve"> </w:t>
      </w:r>
      <w:r w:rsidR="00C63A60" w:rsidRPr="00F61172">
        <w:t xml:space="preserve">The paradox relates to the </w:t>
      </w:r>
      <w:r w:rsidR="00491B05" w:rsidRPr="00F61172">
        <w:t xml:space="preserve">perceived </w:t>
      </w:r>
      <w:r w:rsidR="00C63A60" w:rsidRPr="00F61172">
        <w:t>safety of home in a</w:t>
      </w:r>
      <w:r w:rsidR="00491B05" w:rsidRPr="00F61172">
        <w:t xml:space="preserve"> </w:t>
      </w:r>
      <w:r w:rsidR="00C63A60" w:rsidRPr="00F61172">
        <w:t xml:space="preserve">developmentally limiting environment </w:t>
      </w:r>
      <w:r w:rsidR="007C0BEF">
        <w:t>in contrast</w:t>
      </w:r>
      <w:r w:rsidR="00C63A60" w:rsidRPr="00F61172">
        <w:t xml:space="preserve"> to</w:t>
      </w:r>
      <w:r w:rsidR="00491B05" w:rsidRPr="00F61172">
        <w:t xml:space="preserve"> th</w:t>
      </w:r>
      <w:r w:rsidR="00D731D3" w:rsidRPr="00F61172">
        <w:t xml:space="preserve">e world of higher education and </w:t>
      </w:r>
      <w:r w:rsidR="00491B05" w:rsidRPr="00F61172">
        <w:t>part of the majority culture</w:t>
      </w:r>
      <w:r w:rsidR="007C0BEF">
        <w:t>,</w:t>
      </w:r>
      <w:r w:rsidR="00D731D3" w:rsidRPr="00F61172">
        <w:t xml:space="preserve"> which is</w:t>
      </w:r>
      <w:r w:rsidR="00C63A60" w:rsidRPr="00F61172">
        <w:t xml:space="preserve"> developmentally liberating, </w:t>
      </w:r>
      <w:r w:rsidR="00D731D3" w:rsidRPr="00F61172">
        <w:t xml:space="preserve">but insecure and challenging. </w:t>
      </w:r>
    </w:p>
    <w:p w14:paraId="4989FA7F" w14:textId="1634B526" w:rsidR="007C0BEF" w:rsidRPr="00F61172" w:rsidRDefault="007C0BEF" w:rsidP="007C0BEF">
      <w:r w:rsidRPr="00F61172">
        <w:t>Woorood tried to explain the sense of uncertainty as she linger</w:t>
      </w:r>
      <w:r>
        <w:t>ed</w:t>
      </w:r>
      <w:r w:rsidRPr="00F61172">
        <w:t xml:space="preserve"> in the middle of two different cultures.</w:t>
      </w:r>
    </w:p>
    <w:p w14:paraId="1689A01C" w14:textId="77777777" w:rsidR="00683BBD" w:rsidRPr="00F61172" w:rsidRDefault="00683BBD" w:rsidP="00683BBD">
      <w:pPr>
        <w:pStyle w:val="Quote"/>
      </w:pPr>
      <w:r w:rsidRPr="00F61172">
        <w:t>You are somewhere in the middle, you have what you get from one part of life and you have what you get from college, and college and home are two sides and you are in the middle</w:t>
      </w:r>
      <w:r>
        <w:t>. I</w:t>
      </w:r>
      <w:r w:rsidRPr="00F61172">
        <w:t>t's kind of logical, that whoever is there will find you liberal, and whoever is there will find you</w:t>
      </w:r>
      <w:r>
        <w:t xml:space="preserve"> …</w:t>
      </w:r>
      <w:r w:rsidRPr="00F61172">
        <w:t xml:space="preserve"> they are so different, and no matter where you are, you are going to seem far from both</w:t>
      </w:r>
      <w:r>
        <w:t>. I</w:t>
      </w:r>
      <w:r w:rsidRPr="00F61172">
        <w:t>f you are there they are going to look at you as far away and if you are here they are going to look at you as far away</w:t>
      </w:r>
      <w:r>
        <w:t>,</w:t>
      </w:r>
      <w:r w:rsidRPr="00F61172">
        <w:t xml:space="preserve"> too.</w:t>
      </w:r>
    </w:p>
    <w:p w14:paraId="591B484A" w14:textId="77777777" w:rsidR="00CD0189" w:rsidRPr="00F61172" w:rsidRDefault="00CD0189" w:rsidP="00CD0189">
      <w:r w:rsidRPr="00F61172">
        <w:t xml:space="preserve">Paradoxically, these words indicate that being in the middle of two cultures has the confounding effect of isolating an individual from both. </w:t>
      </w:r>
    </w:p>
    <w:p w14:paraId="15C59CC1" w14:textId="77777777" w:rsidR="00CD0189" w:rsidRPr="00F61172" w:rsidRDefault="00CD0189" w:rsidP="001475EE">
      <w:pPr>
        <w:sectPr w:rsidR="00CD0189" w:rsidRPr="00F61172" w:rsidSect="00A70AEB">
          <w:pgSz w:w="11901" w:h="16817"/>
          <w:pgMar w:top="1440" w:right="1077" w:bottom="1440" w:left="2268" w:header="709" w:footer="709" w:gutter="0"/>
          <w:cols w:space="708"/>
          <w:bidi/>
          <w:rtlGutter/>
          <w:docGrid w:linePitch="360"/>
        </w:sectPr>
      </w:pPr>
    </w:p>
    <w:tbl>
      <w:tblPr>
        <w:tblStyle w:val="TableGrid"/>
        <w:tblW w:w="13951" w:type="dxa"/>
        <w:tblLook w:val="04A0" w:firstRow="1" w:lastRow="0" w:firstColumn="1" w:lastColumn="0" w:noHBand="0" w:noVBand="1"/>
      </w:tblPr>
      <w:tblGrid>
        <w:gridCol w:w="3890"/>
        <w:gridCol w:w="5925"/>
        <w:gridCol w:w="3890"/>
        <w:gridCol w:w="222"/>
        <w:gridCol w:w="24"/>
      </w:tblGrid>
      <w:tr w:rsidR="006C7523" w:rsidRPr="0035617A" w14:paraId="35CDB853" w14:textId="77777777" w:rsidTr="00D73B59">
        <w:trPr>
          <w:gridAfter w:val="1"/>
          <w:wAfter w:w="25" w:type="dxa"/>
        </w:trPr>
        <w:tc>
          <w:tcPr>
            <w:tcW w:w="0" w:type="auto"/>
            <w:gridSpan w:val="3"/>
            <w:tcBorders>
              <w:top w:val="nil"/>
              <w:left w:val="nil"/>
              <w:bottom w:val="nil"/>
              <w:right w:val="nil"/>
            </w:tcBorders>
            <w:shd w:val="clear" w:color="auto" w:fill="auto"/>
          </w:tcPr>
          <w:p w14:paraId="0456C99A" w14:textId="77777777" w:rsidR="006C7523" w:rsidRPr="00D73B59" w:rsidRDefault="006C7523" w:rsidP="001475EE">
            <w:pPr>
              <w:pStyle w:val="figuretext"/>
            </w:pPr>
            <w:r w:rsidRPr="00D73B59">
              <w:lastRenderedPageBreak/>
              <w:t>IDENTITIES AND CULTURES</w:t>
            </w:r>
          </w:p>
        </w:tc>
        <w:tc>
          <w:tcPr>
            <w:tcW w:w="0" w:type="auto"/>
            <w:tcBorders>
              <w:top w:val="nil"/>
              <w:left w:val="nil"/>
              <w:bottom w:val="nil"/>
              <w:right w:val="nil"/>
            </w:tcBorders>
          </w:tcPr>
          <w:p w14:paraId="1080BC8A" w14:textId="77777777" w:rsidR="006C7523" w:rsidRPr="00D73B59" w:rsidRDefault="006C7523" w:rsidP="001475EE">
            <w:pPr>
              <w:pStyle w:val="figuretext"/>
            </w:pPr>
          </w:p>
        </w:tc>
      </w:tr>
      <w:tr w:rsidR="006C7523" w:rsidRPr="0035617A" w14:paraId="52084CA4" w14:textId="77777777" w:rsidTr="00D73B59">
        <w:trPr>
          <w:gridAfter w:val="1"/>
          <w:wAfter w:w="25" w:type="dxa"/>
        </w:trPr>
        <w:tc>
          <w:tcPr>
            <w:tcW w:w="0" w:type="auto"/>
            <w:gridSpan w:val="3"/>
            <w:tcBorders>
              <w:top w:val="nil"/>
              <w:left w:val="nil"/>
              <w:bottom w:val="nil"/>
              <w:right w:val="nil"/>
            </w:tcBorders>
            <w:shd w:val="clear" w:color="auto" w:fill="auto"/>
          </w:tcPr>
          <w:p w14:paraId="302518DA" w14:textId="77777777" w:rsidR="006C7523" w:rsidRPr="00D73B59" w:rsidRDefault="006C7523" w:rsidP="001475EE">
            <w:pPr>
              <w:pStyle w:val="figuretext"/>
              <w:rPr>
                <w:b w:val="0"/>
                <w:bCs w:val="0"/>
              </w:rPr>
            </w:pPr>
            <w:r w:rsidRPr="00D73B59">
              <w:rPr>
                <w:b w:val="0"/>
                <w:bCs w:val="0"/>
                <w:i/>
                <w:iCs/>
              </w:rPr>
              <w:t>'FAR FROM BOTH AND CLOSE TO NEITHER'</w:t>
            </w:r>
          </w:p>
        </w:tc>
        <w:tc>
          <w:tcPr>
            <w:tcW w:w="0" w:type="auto"/>
            <w:tcBorders>
              <w:top w:val="nil"/>
              <w:left w:val="nil"/>
              <w:bottom w:val="nil"/>
              <w:right w:val="nil"/>
            </w:tcBorders>
          </w:tcPr>
          <w:p w14:paraId="1A372EBA" w14:textId="77777777" w:rsidR="006C7523" w:rsidRPr="00D73B59" w:rsidRDefault="006C7523" w:rsidP="001475EE">
            <w:pPr>
              <w:pStyle w:val="figuretext"/>
              <w:rPr>
                <w:b w:val="0"/>
                <w:bCs w:val="0"/>
                <w:i/>
                <w:iCs/>
              </w:rPr>
            </w:pPr>
          </w:p>
        </w:tc>
      </w:tr>
      <w:tr w:rsidR="006C7523" w:rsidRPr="0035617A" w14:paraId="74242734" w14:textId="77777777" w:rsidTr="00D73B59">
        <w:trPr>
          <w:gridAfter w:val="1"/>
          <w:wAfter w:w="25" w:type="dxa"/>
        </w:trPr>
        <w:tc>
          <w:tcPr>
            <w:tcW w:w="0" w:type="auto"/>
            <w:gridSpan w:val="3"/>
            <w:tcBorders>
              <w:top w:val="nil"/>
              <w:left w:val="nil"/>
              <w:bottom w:val="nil"/>
              <w:right w:val="nil"/>
            </w:tcBorders>
            <w:shd w:val="clear" w:color="auto" w:fill="auto"/>
          </w:tcPr>
          <w:p w14:paraId="23711CD3" w14:textId="1DE7A8D0" w:rsidR="006C7523" w:rsidRPr="00D73B59" w:rsidRDefault="00864995" w:rsidP="00804AE2">
            <w:pPr>
              <w:pStyle w:val="figuretext"/>
              <w:rPr>
                <w:b w:val="0"/>
                <w:bCs w:val="0"/>
              </w:rPr>
            </w:pPr>
            <w:r>
              <w:rPr>
                <w:b w:val="0"/>
                <w:bCs w:val="0"/>
              </w:rPr>
              <w:t>‘</w:t>
            </w:r>
            <w:r w:rsidR="006C7523" w:rsidRPr="00D73B59">
              <w:rPr>
                <w:b w:val="0"/>
                <w:bCs w:val="0"/>
              </w:rPr>
              <w:t xml:space="preserve">There is a complexity. The feeling of a lack of communication, </w:t>
            </w:r>
            <w:r w:rsidR="00683BBD">
              <w:rPr>
                <w:b w:val="0"/>
                <w:bCs w:val="0"/>
              </w:rPr>
              <w:t>with</w:t>
            </w:r>
            <w:r w:rsidR="006C7523" w:rsidRPr="00D73B59">
              <w:rPr>
                <w:b w:val="0"/>
                <w:bCs w:val="0"/>
              </w:rPr>
              <w:t xml:space="preserve"> the Jews and </w:t>
            </w:r>
            <w:r w:rsidR="00683BBD">
              <w:rPr>
                <w:b w:val="0"/>
                <w:bCs w:val="0"/>
              </w:rPr>
              <w:t>with</w:t>
            </w:r>
            <w:r w:rsidR="006C7523" w:rsidRPr="00D73B59">
              <w:rPr>
                <w:b w:val="0"/>
                <w:bCs w:val="0"/>
              </w:rPr>
              <w:t xml:space="preserve"> the Arabs 100%</w:t>
            </w:r>
            <w:r w:rsidR="00683BBD">
              <w:rPr>
                <w:b w:val="0"/>
                <w:bCs w:val="0"/>
              </w:rPr>
              <w:t>.</w:t>
            </w:r>
          </w:p>
          <w:p w14:paraId="456B9E0C" w14:textId="347FBCBC" w:rsidR="006C7523" w:rsidRPr="00D73B59" w:rsidRDefault="006C7523" w:rsidP="00804AE2">
            <w:pPr>
              <w:pStyle w:val="figuretext"/>
              <w:rPr>
                <w:b w:val="0"/>
                <w:bCs w:val="0"/>
              </w:rPr>
            </w:pPr>
            <w:r w:rsidRPr="00D73B59">
              <w:rPr>
                <w:b w:val="0"/>
                <w:bCs w:val="0"/>
              </w:rPr>
              <w:t>And apart from the language, I do not feel connected to there</w:t>
            </w:r>
            <w:r w:rsidR="00683BBD">
              <w:rPr>
                <w:b w:val="0"/>
                <w:bCs w:val="0"/>
              </w:rPr>
              <w:t xml:space="preserve"> …</w:t>
            </w:r>
            <w:r w:rsidRPr="00D73B59">
              <w:rPr>
                <w:b w:val="0"/>
                <w:bCs w:val="0"/>
              </w:rPr>
              <w:t xml:space="preserve"> or there</w:t>
            </w:r>
            <w:r w:rsidR="00864995">
              <w:rPr>
                <w:b w:val="0"/>
                <w:bCs w:val="0"/>
              </w:rPr>
              <w:t>’ (Lara)</w:t>
            </w:r>
          </w:p>
        </w:tc>
        <w:tc>
          <w:tcPr>
            <w:tcW w:w="0" w:type="auto"/>
            <w:tcBorders>
              <w:top w:val="nil"/>
              <w:left w:val="nil"/>
              <w:bottom w:val="nil"/>
              <w:right w:val="nil"/>
            </w:tcBorders>
          </w:tcPr>
          <w:p w14:paraId="4C9B1291" w14:textId="77777777" w:rsidR="006C7523" w:rsidRPr="00D73B59" w:rsidRDefault="006C7523" w:rsidP="001475EE">
            <w:pPr>
              <w:pStyle w:val="figuretext"/>
              <w:rPr>
                <w:b w:val="0"/>
                <w:bCs w:val="0"/>
              </w:rPr>
            </w:pPr>
          </w:p>
        </w:tc>
      </w:tr>
      <w:tr w:rsidR="00F23EEF" w:rsidRPr="0035617A" w14:paraId="7FDC2242" w14:textId="77777777" w:rsidTr="00D73B59">
        <w:trPr>
          <w:trHeight w:val="321"/>
        </w:trPr>
        <w:tc>
          <w:tcPr>
            <w:tcW w:w="3969" w:type="dxa"/>
            <w:tcBorders>
              <w:top w:val="nil"/>
              <w:left w:val="nil"/>
              <w:bottom w:val="nil"/>
              <w:right w:val="nil"/>
            </w:tcBorders>
            <w:shd w:val="clear" w:color="auto" w:fill="auto"/>
          </w:tcPr>
          <w:p w14:paraId="2A00F0A0" w14:textId="77777777" w:rsidR="006C7523" w:rsidRPr="00D73B59" w:rsidRDefault="006C7523" w:rsidP="001475EE">
            <w:pPr>
              <w:pStyle w:val="figuretext"/>
            </w:pPr>
            <w:r w:rsidRPr="00D73B59">
              <w:t>CHRISTIAN</w:t>
            </w:r>
          </w:p>
        </w:tc>
        <w:tc>
          <w:tcPr>
            <w:tcW w:w="6095" w:type="dxa"/>
            <w:tcBorders>
              <w:top w:val="nil"/>
              <w:left w:val="nil"/>
              <w:bottom w:val="nil"/>
              <w:right w:val="nil"/>
            </w:tcBorders>
            <w:shd w:val="clear" w:color="auto" w:fill="auto"/>
          </w:tcPr>
          <w:p w14:paraId="011BF1FC" w14:textId="77777777" w:rsidR="006C7523" w:rsidRPr="00D73B59" w:rsidRDefault="006C7523" w:rsidP="001475EE">
            <w:pPr>
              <w:pStyle w:val="figuretext"/>
            </w:pPr>
          </w:p>
        </w:tc>
        <w:tc>
          <w:tcPr>
            <w:tcW w:w="3969" w:type="dxa"/>
            <w:tcBorders>
              <w:top w:val="nil"/>
              <w:left w:val="nil"/>
              <w:bottom w:val="nil"/>
              <w:right w:val="nil"/>
            </w:tcBorders>
            <w:shd w:val="clear" w:color="auto" w:fill="auto"/>
          </w:tcPr>
          <w:p w14:paraId="281F0B71" w14:textId="77777777" w:rsidR="006C7523" w:rsidRPr="00D73B59" w:rsidRDefault="006C7523" w:rsidP="001475EE">
            <w:pPr>
              <w:pStyle w:val="figuretext"/>
            </w:pPr>
            <w:r w:rsidRPr="00D73B59">
              <w:t>JEWISH</w:t>
            </w:r>
          </w:p>
        </w:tc>
        <w:tc>
          <w:tcPr>
            <w:tcW w:w="247" w:type="dxa"/>
            <w:gridSpan w:val="2"/>
            <w:tcBorders>
              <w:top w:val="nil"/>
              <w:left w:val="nil"/>
              <w:bottom w:val="nil"/>
              <w:right w:val="nil"/>
            </w:tcBorders>
          </w:tcPr>
          <w:p w14:paraId="4A06BF0D" w14:textId="77777777" w:rsidR="006C7523" w:rsidRPr="00D73B59" w:rsidRDefault="006C7523" w:rsidP="001475EE">
            <w:pPr>
              <w:pStyle w:val="figuretext"/>
            </w:pPr>
          </w:p>
        </w:tc>
      </w:tr>
      <w:tr w:rsidR="00F23EEF" w:rsidRPr="0035617A" w14:paraId="16F3FF2E" w14:textId="77777777" w:rsidTr="00D73B59">
        <w:tc>
          <w:tcPr>
            <w:tcW w:w="3969" w:type="dxa"/>
            <w:tcBorders>
              <w:top w:val="nil"/>
              <w:left w:val="nil"/>
              <w:bottom w:val="nil"/>
              <w:right w:val="nil"/>
            </w:tcBorders>
            <w:shd w:val="clear" w:color="auto" w:fill="auto"/>
          </w:tcPr>
          <w:p w14:paraId="3B1B3FE7" w14:textId="77777777" w:rsidR="006C7523" w:rsidRPr="00D73B59" w:rsidRDefault="006C7523" w:rsidP="001475EE">
            <w:pPr>
              <w:pStyle w:val="figuretext"/>
            </w:pPr>
          </w:p>
        </w:tc>
        <w:tc>
          <w:tcPr>
            <w:tcW w:w="6095" w:type="dxa"/>
            <w:tcBorders>
              <w:top w:val="nil"/>
              <w:left w:val="nil"/>
              <w:bottom w:val="single" w:sz="4" w:space="0" w:color="auto"/>
              <w:right w:val="nil"/>
            </w:tcBorders>
            <w:shd w:val="clear" w:color="auto" w:fill="auto"/>
          </w:tcPr>
          <w:p w14:paraId="1F6F598F" w14:textId="77777777" w:rsidR="006C7523" w:rsidRPr="00D73B59" w:rsidRDefault="006C7523" w:rsidP="001475EE">
            <w:pPr>
              <w:pStyle w:val="figuretext"/>
            </w:pPr>
            <w:r w:rsidRPr="00D73B59">
              <w:t>PARADOX</w:t>
            </w:r>
          </w:p>
          <w:p w14:paraId="0DCB9839" w14:textId="77777777" w:rsidR="006C7523" w:rsidRPr="00D73B59" w:rsidRDefault="006C7523" w:rsidP="001475EE">
            <w:pPr>
              <w:pStyle w:val="figuretext"/>
            </w:pPr>
            <w:r w:rsidRPr="00D73B59">
              <w:t>DILEMMA</w:t>
            </w:r>
          </w:p>
        </w:tc>
        <w:tc>
          <w:tcPr>
            <w:tcW w:w="3969" w:type="dxa"/>
            <w:tcBorders>
              <w:top w:val="nil"/>
              <w:left w:val="nil"/>
              <w:bottom w:val="nil"/>
              <w:right w:val="nil"/>
            </w:tcBorders>
            <w:shd w:val="clear" w:color="auto" w:fill="auto"/>
          </w:tcPr>
          <w:p w14:paraId="569B6AF1" w14:textId="77777777" w:rsidR="006C7523" w:rsidRPr="00D73B59" w:rsidRDefault="006C7523" w:rsidP="001475EE">
            <w:pPr>
              <w:pStyle w:val="figuretext"/>
            </w:pPr>
          </w:p>
        </w:tc>
        <w:tc>
          <w:tcPr>
            <w:tcW w:w="247" w:type="dxa"/>
            <w:gridSpan w:val="2"/>
            <w:tcBorders>
              <w:top w:val="nil"/>
              <w:left w:val="nil"/>
              <w:bottom w:val="nil"/>
              <w:right w:val="nil"/>
            </w:tcBorders>
          </w:tcPr>
          <w:p w14:paraId="23628E26" w14:textId="77777777" w:rsidR="006C7523" w:rsidRPr="00D73B59" w:rsidRDefault="006C7523" w:rsidP="001475EE">
            <w:pPr>
              <w:pStyle w:val="figuretext"/>
            </w:pPr>
          </w:p>
        </w:tc>
      </w:tr>
      <w:tr w:rsidR="00F23EEF" w:rsidRPr="0035617A" w14:paraId="2EE95705" w14:textId="77777777" w:rsidTr="00D73B59">
        <w:tc>
          <w:tcPr>
            <w:tcW w:w="3969" w:type="dxa"/>
            <w:tcBorders>
              <w:top w:val="nil"/>
              <w:left w:val="nil"/>
              <w:bottom w:val="nil"/>
            </w:tcBorders>
            <w:shd w:val="clear" w:color="auto" w:fill="auto"/>
          </w:tcPr>
          <w:p w14:paraId="2991441B" w14:textId="77777777" w:rsidR="006C7523" w:rsidRPr="004B5186" w:rsidRDefault="006C7523" w:rsidP="001475EE">
            <w:pPr>
              <w:pStyle w:val="figuretext"/>
              <w:rPr>
                <w:i/>
                <w:iCs/>
              </w:rPr>
            </w:pPr>
            <w:r w:rsidRPr="004B5186">
              <w:rPr>
                <w:sz w:val="20"/>
                <w:szCs w:val="20"/>
              </w:rPr>
              <w:t>DEVELOPMENTALLY LIMITING</w:t>
            </w:r>
            <w:r w:rsidRPr="004B5186">
              <w:rPr>
                <w:i/>
                <w:iCs/>
              </w:rPr>
              <w:t xml:space="preserve"> </w:t>
            </w:r>
          </w:p>
          <w:p w14:paraId="44EE82B8" w14:textId="511FD0A7" w:rsidR="006C7523" w:rsidRPr="0035617A" w:rsidRDefault="006C7523" w:rsidP="001475EE">
            <w:pPr>
              <w:pStyle w:val="figuretext"/>
            </w:pPr>
            <w:r w:rsidRPr="00D73B59">
              <w:rPr>
                <w:b w:val="0"/>
                <w:bCs w:val="0"/>
                <w:i/>
                <w:iCs/>
              </w:rPr>
              <w:t>HOME</w:t>
            </w:r>
            <w:r w:rsidRPr="00D73B59">
              <w:rPr>
                <w:b w:val="0"/>
                <w:bCs w:val="0"/>
              </w:rPr>
              <w:br/>
              <w:t>Undemanding and calm</w:t>
            </w:r>
            <w:r w:rsidRPr="00D73B59">
              <w:rPr>
                <w:b w:val="0"/>
                <w:bCs w:val="0"/>
              </w:rPr>
              <w:br/>
            </w:r>
          </w:p>
          <w:p w14:paraId="0D19AE8E" w14:textId="78871C0C" w:rsidR="006C7523" w:rsidRPr="00E53955" w:rsidRDefault="006C7523" w:rsidP="001475EE">
            <w:pPr>
              <w:pStyle w:val="figuretext"/>
            </w:pPr>
            <w:r w:rsidRPr="0035617A">
              <w:rPr>
                <w:u w:val="single"/>
              </w:rPr>
              <w:t>PARENTAL VALUES AND BELIEFS</w:t>
            </w:r>
          </w:p>
          <w:p w14:paraId="2D4A2BAB" w14:textId="2F97160B" w:rsidR="006C7523" w:rsidRPr="0035617A" w:rsidRDefault="006C7523" w:rsidP="001475EE">
            <w:pPr>
              <w:pStyle w:val="figuretext"/>
            </w:pPr>
            <w:r w:rsidRPr="00D73B59">
              <w:rPr>
                <w:b w:val="0"/>
                <w:bCs w:val="0"/>
              </w:rPr>
              <w:t xml:space="preserve">Women </w:t>
            </w:r>
            <w:r w:rsidR="004B5186">
              <w:rPr>
                <w:b w:val="0"/>
                <w:bCs w:val="0"/>
              </w:rPr>
              <w:t xml:space="preserve">– no </w:t>
            </w:r>
            <w:r w:rsidRPr="00D73B59">
              <w:rPr>
                <w:b w:val="0"/>
                <w:bCs w:val="0"/>
              </w:rPr>
              <w:t>smoking</w:t>
            </w:r>
          </w:p>
          <w:p w14:paraId="117A0DCD" w14:textId="77777777" w:rsidR="006C7523" w:rsidRPr="0035617A" w:rsidRDefault="006C7523" w:rsidP="001475EE">
            <w:pPr>
              <w:pStyle w:val="figuretext"/>
            </w:pPr>
            <w:r w:rsidRPr="00D73B59">
              <w:rPr>
                <w:b w:val="0"/>
                <w:bCs w:val="0"/>
              </w:rPr>
              <w:t>Dress codes</w:t>
            </w:r>
          </w:p>
          <w:p w14:paraId="12701A50" w14:textId="77777777" w:rsidR="006C7523" w:rsidRPr="0035617A" w:rsidRDefault="006C7523" w:rsidP="001475EE">
            <w:pPr>
              <w:pStyle w:val="figuretext"/>
            </w:pPr>
            <w:r w:rsidRPr="00D73B59">
              <w:rPr>
                <w:b w:val="0"/>
                <w:bCs w:val="0"/>
              </w:rPr>
              <w:t>Behavioural norms</w:t>
            </w:r>
          </w:p>
          <w:p w14:paraId="71AE2250" w14:textId="77777777" w:rsidR="006C7523" w:rsidRPr="0035617A" w:rsidRDefault="006C7523" w:rsidP="001475EE">
            <w:pPr>
              <w:pStyle w:val="figuretext"/>
            </w:pPr>
            <w:r w:rsidRPr="00D73B59">
              <w:rPr>
                <w:b w:val="0"/>
                <w:bCs w:val="0"/>
              </w:rPr>
              <w:t>Taboo of talk about sex</w:t>
            </w:r>
          </w:p>
          <w:p w14:paraId="40673A31" w14:textId="77777777" w:rsidR="006C7523" w:rsidRPr="0035617A" w:rsidRDefault="006C7523" w:rsidP="001475EE">
            <w:pPr>
              <w:pStyle w:val="figuretext"/>
            </w:pPr>
            <w:r w:rsidRPr="00D73B59">
              <w:rPr>
                <w:b w:val="0"/>
                <w:bCs w:val="0"/>
              </w:rPr>
              <w:t>Hitching is not allowed or acceptable</w:t>
            </w:r>
          </w:p>
          <w:p w14:paraId="7F6BA78E" w14:textId="724BED2B" w:rsidR="006C7523" w:rsidRPr="00D73B59" w:rsidRDefault="006C7523" w:rsidP="001475EE">
            <w:pPr>
              <w:pStyle w:val="figuretext"/>
              <w:rPr>
                <w:b w:val="0"/>
                <w:bCs w:val="0"/>
              </w:rPr>
            </w:pPr>
            <w:r w:rsidRPr="0035617A">
              <w:t>Only Christian partners</w:t>
            </w:r>
          </w:p>
        </w:tc>
        <w:tc>
          <w:tcPr>
            <w:tcW w:w="6095" w:type="dxa"/>
            <w:tcBorders>
              <w:top w:val="single" w:sz="4" w:space="0" w:color="auto"/>
              <w:bottom w:val="nil"/>
              <w:right w:val="single" w:sz="4" w:space="0" w:color="auto"/>
            </w:tcBorders>
            <w:shd w:val="clear" w:color="auto" w:fill="auto"/>
          </w:tcPr>
          <w:p w14:paraId="46F74C2D" w14:textId="5A1FA757" w:rsidR="006C7523" w:rsidRPr="00D73B59" w:rsidRDefault="006C7523" w:rsidP="001475EE">
            <w:pPr>
              <w:pStyle w:val="figuretext"/>
              <w:rPr>
                <w:b w:val="0"/>
                <w:bCs w:val="0"/>
              </w:rPr>
            </w:pPr>
            <w:r w:rsidRPr="0035617A">
              <w:rPr>
                <w:u w:val="single"/>
              </w:rPr>
              <w:t>CHRISTIAN ARAB PARTICIPANT  STUDENT ATTITUDES AND BELIEFS</w:t>
            </w:r>
            <w:r w:rsidRPr="00D73B59">
              <w:rPr>
                <w:b w:val="0"/>
                <w:bCs w:val="0"/>
                <w:u w:val="single"/>
              </w:rPr>
              <w:br/>
            </w:r>
            <w:r w:rsidRPr="0035617A">
              <w:t xml:space="preserve">I </w:t>
            </w:r>
            <w:r w:rsidRPr="0035617A">
              <w:rPr>
                <w:i/>
                <w:iCs/>
              </w:rPr>
              <w:t>can</w:t>
            </w:r>
            <w:r w:rsidRPr="00727956">
              <w:t xml:space="preserve"> get beyond the limitations of my people</w:t>
            </w:r>
            <w:r w:rsidR="00F23EEF" w:rsidRPr="00E30F57">
              <w:br/>
            </w:r>
            <w:r w:rsidRPr="0035617A">
              <w:t>Important to educate Jews about Christians in Israel</w:t>
            </w:r>
            <w:r w:rsidRPr="00D73B59">
              <w:rPr>
                <w:b w:val="0"/>
                <w:bCs w:val="0"/>
                <w:u w:val="single"/>
              </w:rPr>
              <w:br/>
            </w:r>
            <w:r w:rsidRPr="0035617A">
              <w:t>Important to learn about the culture of the Jews</w:t>
            </w:r>
            <w:r w:rsidRPr="00D73B59">
              <w:rPr>
                <w:b w:val="0"/>
                <w:bCs w:val="0"/>
                <w:u w:val="single"/>
              </w:rPr>
              <w:br/>
            </w:r>
            <w:r w:rsidRPr="0035617A">
              <w:t>Important to see the world from a broader perspective</w:t>
            </w:r>
            <w:r w:rsidRPr="00D73B59">
              <w:rPr>
                <w:b w:val="0"/>
                <w:bCs w:val="0"/>
                <w:u w:val="single"/>
              </w:rPr>
              <w:br/>
            </w:r>
            <w:r w:rsidRPr="0035617A">
              <w:t>Easier to identify with the Jews sometimes</w:t>
            </w:r>
            <w:r w:rsidRPr="00D73B59">
              <w:rPr>
                <w:b w:val="0"/>
                <w:bCs w:val="0"/>
                <w:u w:val="single"/>
              </w:rPr>
              <w:br/>
            </w:r>
            <w:r w:rsidRPr="0035617A">
              <w:t>Deep love of the Christian culture</w:t>
            </w:r>
            <w:r w:rsidRPr="00727956">
              <w:t>;</w:t>
            </w:r>
            <w:r w:rsidRPr="0035617A">
              <w:t xml:space="preserve"> </w:t>
            </w:r>
            <w:r w:rsidR="00804AE2">
              <w:t>f</w:t>
            </w:r>
            <w:r w:rsidRPr="0035617A">
              <w:t>eels foreign in class – discomfort affects self</w:t>
            </w:r>
            <w:r w:rsidRPr="00727956">
              <w:t>-</w:t>
            </w:r>
            <w:r w:rsidRPr="0035617A">
              <w:t>confidence</w:t>
            </w:r>
            <w:r w:rsidRPr="00D73B59">
              <w:rPr>
                <w:b w:val="0"/>
                <w:bCs w:val="0"/>
                <w:u w:val="single"/>
              </w:rPr>
              <w:br/>
            </w:r>
            <w:r w:rsidRPr="0035617A">
              <w:t>Deep introspection regarding the Christian values which define the person</w:t>
            </w:r>
            <w:r w:rsidRPr="00D73B59">
              <w:rPr>
                <w:b w:val="0"/>
                <w:bCs w:val="0"/>
                <w:u w:val="single"/>
              </w:rPr>
              <w:br/>
            </w:r>
            <w:r w:rsidRPr="0035617A">
              <w:t xml:space="preserve">My behaviours are deeply rooted in me. </w:t>
            </w:r>
            <w:r w:rsidRPr="00727956">
              <w:br/>
            </w:r>
            <w:r w:rsidRPr="0035617A">
              <w:t>Feel culturally isolated at college</w:t>
            </w:r>
            <w:r w:rsidRPr="00D73B59">
              <w:rPr>
                <w:b w:val="0"/>
                <w:bCs w:val="0"/>
                <w:u w:val="single"/>
              </w:rPr>
              <w:br/>
            </w:r>
            <w:r w:rsidRPr="0035617A">
              <w:t xml:space="preserve">Higher </w:t>
            </w:r>
            <w:r w:rsidR="003378BE">
              <w:t>e</w:t>
            </w:r>
            <w:r w:rsidRPr="0035617A">
              <w:t xml:space="preserve">ducation is the best thing for minority students. It raises a better next generation. </w:t>
            </w:r>
            <w:r w:rsidRPr="00727956">
              <w:br/>
            </w:r>
            <w:r w:rsidRPr="0035617A">
              <w:t xml:space="preserve">Higher </w:t>
            </w:r>
            <w:r w:rsidR="003378BE">
              <w:t>e</w:t>
            </w:r>
            <w:r w:rsidRPr="0035617A">
              <w:t>ducation equals deve</w:t>
            </w:r>
            <w:r w:rsidRPr="00727956">
              <w:t>lopment</w:t>
            </w:r>
            <w:r w:rsidR="00804AE2">
              <w:t>.</w:t>
            </w:r>
          </w:p>
        </w:tc>
        <w:tc>
          <w:tcPr>
            <w:tcW w:w="3969" w:type="dxa"/>
            <w:tcBorders>
              <w:top w:val="nil"/>
              <w:left w:val="single" w:sz="4" w:space="0" w:color="auto"/>
              <w:bottom w:val="nil"/>
              <w:right w:val="nil"/>
            </w:tcBorders>
            <w:shd w:val="clear" w:color="auto" w:fill="auto"/>
          </w:tcPr>
          <w:p w14:paraId="183240ED" w14:textId="49132A94" w:rsidR="006C7523" w:rsidRPr="0035617A" w:rsidRDefault="006C7523" w:rsidP="00804AE2">
            <w:pPr>
              <w:pStyle w:val="figuretext"/>
              <w:rPr>
                <w:rtl/>
                <w:cs/>
              </w:rPr>
            </w:pPr>
            <w:r w:rsidRPr="0035617A">
              <w:rPr>
                <w:sz w:val="20"/>
                <w:szCs w:val="20"/>
              </w:rPr>
              <w:t>DEVELOPMENTALLY LIBERATING</w:t>
            </w:r>
            <w:r w:rsidRPr="00D73B59">
              <w:rPr>
                <w:b w:val="0"/>
                <w:bCs w:val="0"/>
              </w:rPr>
              <w:t xml:space="preserve"> </w:t>
            </w:r>
            <w:r w:rsidR="00804AE2">
              <w:rPr>
                <w:b w:val="0"/>
                <w:bCs w:val="0"/>
              </w:rPr>
              <w:br/>
              <w:t>A</w:t>
            </w:r>
            <w:r w:rsidRPr="00D73B59">
              <w:rPr>
                <w:b w:val="0"/>
                <w:bCs w:val="0"/>
              </w:rPr>
              <w:t>llows freedom of expression</w:t>
            </w:r>
          </w:p>
          <w:p w14:paraId="5AF1911F" w14:textId="072B4845" w:rsidR="006C7523" w:rsidRPr="0035617A" w:rsidRDefault="006C7523" w:rsidP="001475EE">
            <w:pPr>
              <w:pStyle w:val="figuretext"/>
              <w:rPr>
                <w:rtl/>
                <w:cs/>
              </w:rPr>
            </w:pPr>
            <w:r w:rsidRPr="0035617A">
              <w:rPr>
                <w:sz w:val="20"/>
                <w:szCs w:val="20"/>
              </w:rPr>
              <w:t>YOU CAN LEARN AND GET ON WITH LIFE</w:t>
            </w:r>
            <w:r w:rsidRPr="00727956">
              <w:t>,</w:t>
            </w:r>
            <w:r w:rsidRPr="00D73B59">
              <w:rPr>
                <w:b w:val="0"/>
                <w:bCs w:val="0"/>
              </w:rPr>
              <w:t xml:space="preserve"> but there is an element of suffering involved</w:t>
            </w:r>
          </w:p>
          <w:p w14:paraId="005947FA" w14:textId="228026C8" w:rsidR="006C7523" w:rsidRPr="0035617A" w:rsidRDefault="006C7523" w:rsidP="001475EE">
            <w:pPr>
              <w:pStyle w:val="figuretext"/>
            </w:pPr>
            <w:r w:rsidRPr="00D73B59">
              <w:rPr>
                <w:b w:val="0"/>
                <w:bCs w:val="0"/>
              </w:rPr>
              <w:t>Need to fight for happiness and justice</w:t>
            </w:r>
          </w:p>
          <w:p w14:paraId="7C2B0301" w14:textId="1FE30FC2" w:rsidR="006C7523" w:rsidRPr="00E30F57" w:rsidRDefault="00804AE2" w:rsidP="001475EE">
            <w:pPr>
              <w:pStyle w:val="figuretext"/>
              <w:spacing w:before="120"/>
            </w:pPr>
            <w:r w:rsidRPr="0035617A">
              <w:rPr>
                <w:u w:val="single"/>
              </w:rPr>
              <w:t xml:space="preserve">MANDATORY NATIONAL </w:t>
            </w:r>
            <w:r w:rsidRPr="00727956">
              <w:rPr>
                <w:u w:val="single"/>
              </w:rPr>
              <w:t>SERVICE</w:t>
            </w:r>
          </w:p>
          <w:p w14:paraId="191F3E9E" w14:textId="295C8479" w:rsidR="006C7523" w:rsidRPr="00804AE2" w:rsidRDefault="006C7523" w:rsidP="001475EE">
            <w:pPr>
              <w:pStyle w:val="figuretext"/>
              <w:rPr>
                <w:b w:val="0"/>
                <w:bCs w:val="0"/>
              </w:rPr>
            </w:pPr>
            <w:r w:rsidRPr="00692EC0">
              <w:rPr>
                <w:b w:val="0"/>
                <w:bCs w:val="0"/>
              </w:rPr>
              <w:t>affects attitudes and experiences of ex- servicemen and women</w:t>
            </w:r>
          </w:p>
          <w:p w14:paraId="5EB201FF" w14:textId="5D52EA2D" w:rsidR="006C7523" w:rsidRPr="00E30F57" w:rsidRDefault="00804AE2" w:rsidP="001475EE">
            <w:pPr>
              <w:pStyle w:val="figuretext"/>
              <w:spacing w:before="120"/>
              <w:rPr>
                <w:u w:val="single"/>
              </w:rPr>
            </w:pPr>
            <w:r w:rsidRPr="00727956">
              <w:rPr>
                <w:u w:val="single"/>
              </w:rPr>
              <w:t>NATIVE LANGUAGE CONFIDENCE IN STUDIES</w:t>
            </w:r>
          </w:p>
          <w:p w14:paraId="17A7EF2C" w14:textId="3DE60FA5" w:rsidR="006C7523" w:rsidRPr="00D73B59" w:rsidRDefault="00804AE2" w:rsidP="00804AE2">
            <w:pPr>
              <w:pStyle w:val="figuretext"/>
              <w:spacing w:before="120"/>
              <w:rPr>
                <w:b w:val="0"/>
                <w:bCs w:val="0"/>
              </w:rPr>
            </w:pPr>
            <w:r w:rsidRPr="00836C9F">
              <w:rPr>
                <w:u w:val="single"/>
              </w:rPr>
              <w:t>VAST TRAVEL EXPERIENCE</w:t>
            </w:r>
            <w:r w:rsidRPr="00D73B59">
              <w:rPr>
                <w:b w:val="0"/>
                <w:bCs w:val="0"/>
              </w:rPr>
              <w:t xml:space="preserve"> </w:t>
            </w:r>
            <w:r>
              <w:rPr>
                <w:b w:val="0"/>
                <w:bCs w:val="0"/>
              </w:rPr>
              <w:br/>
            </w:r>
            <w:r w:rsidR="006C7523" w:rsidRPr="00D73B59">
              <w:rPr>
                <w:b w:val="0"/>
                <w:bCs w:val="0"/>
              </w:rPr>
              <w:t xml:space="preserve">creates a wide variety of life experiences and an older student population </w:t>
            </w:r>
          </w:p>
        </w:tc>
        <w:tc>
          <w:tcPr>
            <w:tcW w:w="247" w:type="dxa"/>
            <w:gridSpan w:val="2"/>
            <w:tcBorders>
              <w:top w:val="nil"/>
              <w:left w:val="nil"/>
              <w:bottom w:val="nil"/>
              <w:right w:val="nil"/>
            </w:tcBorders>
          </w:tcPr>
          <w:p w14:paraId="208F2774" w14:textId="79612468" w:rsidR="006C7523" w:rsidRPr="0035617A" w:rsidRDefault="006C7523" w:rsidP="001475EE">
            <w:pPr>
              <w:pStyle w:val="figuretext"/>
              <w:rPr>
                <w:sz w:val="20"/>
                <w:szCs w:val="20"/>
              </w:rPr>
            </w:pPr>
          </w:p>
        </w:tc>
      </w:tr>
      <w:tr w:rsidR="00F23EEF" w:rsidRPr="00F61172" w14:paraId="2F97D440" w14:textId="77777777" w:rsidTr="00D73B59">
        <w:tc>
          <w:tcPr>
            <w:tcW w:w="3969" w:type="dxa"/>
            <w:tcBorders>
              <w:top w:val="nil"/>
              <w:left w:val="nil"/>
              <w:bottom w:val="nil"/>
            </w:tcBorders>
            <w:shd w:val="clear" w:color="auto" w:fill="auto"/>
          </w:tcPr>
          <w:p w14:paraId="48BC3867" w14:textId="77777777" w:rsidR="006C7523" w:rsidRPr="00F61172" w:rsidRDefault="006C7523" w:rsidP="001475EE">
            <w:pPr>
              <w:pStyle w:val="figuretext"/>
              <w:rPr>
                <w:b w:val="0"/>
                <w:bCs w:val="0"/>
                <w:sz w:val="20"/>
                <w:szCs w:val="20"/>
              </w:rPr>
            </w:pPr>
          </w:p>
        </w:tc>
        <w:tc>
          <w:tcPr>
            <w:tcW w:w="6095" w:type="dxa"/>
            <w:tcBorders>
              <w:top w:val="nil"/>
              <w:right w:val="single" w:sz="4" w:space="0" w:color="auto"/>
            </w:tcBorders>
            <w:shd w:val="clear" w:color="auto" w:fill="auto"/>
          </w:tcPr>
          <w:p w14:paraId="77CC9C3C" w14:textId="77777777" w:rsidR="006C7523" w:rsidRPr="00F61172" w:rsidRDefault="006C7523" w:rsidP="001475EE">
            <w:pPr>
              <w:pStyle w:val="figuretext"/>
              <w:rPr>
                <w:b w:val="0"/>
                <w:bCs w:val="0"/>
                <w:u w:val="single"/>
              </w:rPr>
            </w:pPr>
            <w:r w:rsidRPr="00F61172">
              <w:t>We will make Israel a better place</w:t>
            </w:r>
          </w:p>
        </w:tc>
        <w:tc>
          <w:tcPr>
            <w:tcW w:w="3969" w:type="dxa"/>
            <w:tcBorders>
              <w:top w:val="nil"/>
              <w:left w:val="single" w:sz="4" w:space="0" w:color="auto"/>
              <w:bottom w:val="nil"/>
              <w:right w:val="nil"/>
            </w:tcBorders>
            <w:shd w:val="clear" w:color="auto" w:fill="auto"/>
          </w:tcPr>
          <w:p w14:paraId="7F929B4F" w14:textId="77777777" w:rsidR="006C7523" w:rsidRPr="00F61172" w:rsidRDefault="006C7523" w:rsidP="001475EE">
            <w:pPr>
              <w:pStyle w:val="figuretext"/>
              <w:rPr>
                <w:b w:val="0"/>
                <w:bCs w:val="0"/>
                <w:sz w:val="20"/>
                <w:szCs w:val="20"/>
              </w:rPr>
            </w:pPr>
          </w:p>
        </w:tc>
        <w:tc>
          <w:tcPr>
            <w:tcW w:w="247" w:type="dxa"/>
            <w:gridSpan w:val="2"/>
            <w:tcBorders>
              <w:top w:val="nil"/>
              <w:left w:val="nil"/>
              <w:bottom w:val="nil"/>
              <w:right w:val="nil"/>
            </w:tcBorders>
          </w:tcPr>
          <w:p w14:paraId="365D2D18" w14:textId="77777777" w:rsidR="006C7523" w:rsidRPr="00F61172" w:rsidRDefault="006C7523" w:rsidP="001475EE">
            <w:pPr>
              <w:pStyle w:val="figuretext"/>
              <w:rPr>
                <w:b w:val="0"/>
                <w:bCs w:val="0"/>
                <w:sz w:val="20"/>
                <w:szCs w:val="20"/>
              </w:rPr>
            </w:pPr>
          </w:p>
        </w:tc>
      </w:tr>
    </w:tbl>
    <w:p w14:paraId="6EB66F9E" w14:textId="7141131D" w:rsidR="00E35704" w:rsidRPr="0035617A" w:rsidRDefault="006C7523" w:rsidP="001475EE">
      <w:pPr>
        <w:pStyle w:val="figuretitle"/>
      </w:pPr>
      <w:bookmarkStart w:id="342" w:name="_Toc513881363"/>
      <w:r w:rsidRPr="00692EC0">
        <w:t xml:space="preserve">Figure </w:t>
      </w:r>
      <w:r w:rsidR="005E4602" w:rsidRPr="00692EC0">
        <w:t>8</w:t>
      </w:r>
      <w:r w:rsidRPr="00692EC0">
        <w:t>.</w:t>
      </w:r>
      <w:r w:rsidRPr="004D5B8B">
        <w:t xml:space="preserve"> </w:t>
      </w:r>
      <w:r w:rsidR="005E4602">
        <w:t>Identities and Cultures</w:t>
      </w:r>
      <w:bookmarkEnd w:id="342"/>
    </w:p>
    <w:p w14:paraId="67E4EE77" w14:textId="77777777" w:rsidR="00E35704" w:rsidRPr="0035617A" w:rsidRDefault="00E35704" w:rsidP="001475EE">
      <w:pPr>
        <w:sectPr w:rsidR="00E35704" w:rsidRPr="0035617A" w:rsidSect="00D73B59">
          <w:pgSz w:w="16817" w:h="11901" w:orient="landscape"/>
          <w:pgMar w:top="1077" w:right="1440" w:bottom="2268" w:left="1440" w:header="709" w:footer="709" w:gutter="0"/>
          <w:cols w:space="708"/>
          <w:bidi/>
          <w:rtlGutter/>
          <w:docGrid w:linePitch="360"/>
        </w:sectPr>
      </w:pPr>
    </w:p>
    <w:p w14:paraId="51703396" w14:textId="27575ECB" w:rsidR="00500296" w:rsidRPr="00F61172" w:rsidRDefault="00CD0189" w:rsidP="00CD0189">
      <w:r>
        <w:lastRenderedPageBreak/>
        <w:t>The s</w:t>
      </w:r>
      <w:r w:rsidR="009D1B5D" w:rsidRPr="00F61172">
        <w:t xml:space="preserve">tudents </w:t>
      </w:r>
      <w:r w:rsidRPr="00F61172">
        <w:t>ma</w:t>
      </w:r>
      <w:r>
        <w:t>d</w:t>
      </w:r>
      <w:r w:rsidRPr="00F61172">
        <w:t xml:space="preserve">e </w:t>
      </w:r>
      <w:r w:rsidR="009D1B5D" w:rsidRPr="00F61172">
        <w:t xml:space="preserve">the transition from their home culture and language to that of the majority culture </w:t>
      </w:r>
      <w:r w:rsidR="00500296" w:rsidRPr="00F61172">
        <w:t>and language on a regular basis</w:t>
      </w:r>
      <w:r>
        <w:t>,</w:t>
      </w:r>
      <w:r w:rsidR="00500296" w:rsidRPr="00F61172">
        <w:t xml:space="preserve"> but f</w:t>
      </w:r>
      <w:r w:rsidR="009D1B5D" w:rsidRPr="00F61172">
        <w:t>e</w:t>
      </w:r>
      <w:r w:rsidR="00534372" w:rsidRPr="00F61172">
        <w:t>elings about the transition varied</w:t>
      </w:r>
      <w:r w:rsidR="009D1B5D" w:rsidRPr="00F61172">
        <w:t>. Participants from towns</w:t>
      </w:r>
      <w:r>
        <w:t>, who</w:t>
      </w:r>
      <w:r w:rsidR="009D1B5D" w:rsidRPr="00F61172">
        <w:t xml:space="preserve"> </w:t>
      </w:r>
      <w:r>
        <w:t xml:space="preserve">had </w:t>
      </w:r>
      <w:r w:rsidR="009D1B5D" w:rsidRPr="00F61172">
        <w:t xml:space="preserve">already </w:t>
      </w:r>
      <w:r>
        <w:t xml:space="preserve">been </w:t>
      </w:r>
      <w:r w:rsidR="009D1B5D" w:rsidRPr="00F61172">
        <w:t>exposed to a larger and more liberal society</w:t>
      </w:r>
      <w:r>
        <w:t>,</w:t>
      </w:r>
      <w:r w:rsidR="009D1B5D" w:rsidRPr="00F61172">
        <w:t xml:space="preserve"> made the transitions more easily than the participants from villages. However</w:t>
      </w:r>
      <w:r w:rsidR="0006592B" w:rsidRPr="00F61172">
        <w:t>,</w:t>
      </w:r>
      <w:r w:rsidR="009D1B5D" w:rsidRPr="00F61172">
        <w:t xml:space="preserve"> </w:t>
      </w:r>
      <w:r w:rsidR="00500296" w:rsidRPr="00F61172">
        <w:t xml:space="preserve">not one of the participants </w:t>
      </w:r>
      <w:r w:rsidR="00534372" w:rsidRPr="00F61172">
        <w:t>complained about moving in</w:t>
      </w:r>
      <w:r w:rsidR="009D1B5D" w:rsidRPr="00F61172">
        <w:t xml:space="preserve"> and out of languages and across cultures. All felt it was part of a daily routine that had become part of thei</w:t>
      </w:r>
      <w:r w:rsidR="00500296" w:rsidRPr="00F61172">
        <w:t>r chosen lives. M</w:t>
      </w:r>
      <w:r w:rsidR="009D1B5D" w:rsidRPr="00F61172">
        <w:t>aking the transition seemed natural, acceptable</w:t>
      </w:r>
      <w:r>
        <w:t>,</w:t>
      </w:r>
      <w:r w:rsidR="009D1B5D" w:rsidRPr="00F61172">
        <w:t xml:space="preserve"> and feasible. Not al</w:t>
      </w:r>
      <w:r w:rsidR="00500296" w:rsidRPr="00F61172">
        <w:t>l had actually thought about this before the interview</w:t>
      </w:r>
      <w:r w:rsidR="007861BC" w:rsidRPr="00F61172">
        <w:t>,</w:t>
      </w:r>
      <w:r w:rsidR="009D1B5D" w:rsidRPr="00F61172">
        <w:t xml:space="preserve"> however</w:t>
      </w:r>
      <w:r w:rsidR="00500296" w:rsidRPr="00F61172">
        <w:t>,</w:t>
      </w:r>
      <w:r w:rsidR="009D1B5D" w:rsidRPr="00F61172">
        <w:t xml:space="preserve"> and</w:t>
      </w:r>
      <w:r w:rsidR="00500296" w:rsidRPr="00F61172">
        <w:t xml:space="preserve"> some</w:t>
      </w:r>
      <w:r w:rsidR="009D1B5D" w:rsidRPr="00F61172">
        <w:t xml:space="preserve"> seemed surprised at their own responses. Maha said</w:t>
      </w:r>
      <w:r>
        <w:t>:</w:t>
      </w:r>
      <w:r w:rsidR="009D1B5D" w:rsidRPr="00F61172">
        <w:t xml:space="preserve"> </w:t>
      </w:r>
    </w:p>
    <w:p w14:paraId="5877D4D0" w14:textId="01172DFC" w:rsidR="009D1B5D" w:rsidRPr="00F61172" w:rsidRDefault="009D1B5D" w:rsidP="00CD0189">
      <w:pPr>
        <w:pStyle w:val="Quote"/>
      </w:pPr>
      <w:r w:rsidRPr="00F61172">
        <w:t>If you want to know which place I prefer</w:t>
      </w:r>
      <w:r w:rsidR="00CD0189">
        <w:t>,</w:t>
      </w:r>
      <w:r w:rsidRPr="00F61172">
        <w:t xml:space="preserve"> I prefer being at college</w:t>
      </w:r>
      <w:r w:rsidR="00CD0189" w:rsidRPr="00F61172">
        <w:t xml:space="preserve">. </w:t>
      </w:r>
      <w:r w:rsidRPr="00F61172">
        <w:t>Of course</w:t>
      </w:r>
      <w:r w:rsidR="00CD0189">
        <w:t>,</w:t>
      </w:r>
      <w:r w:rsidRPr="00F61172">
        <w:t xml:space="preserve"> I feel there is a big difference between the cultures. Most of the time I prefer </w:t>
      </w:r>
      <w:r w:rsidR="00CD0189">
        <w:t xml:space="preserve">the </w:t>
      </w:r>
      <w:r w:rsidRPr="00F61172">
        <w:t>culture that is here, but I am</w:t>
      </w:r>
      <w:r w:rsidR="00CD0189">
        <w:t>,</w:t>
      </w:r>
      <w:r w:rsidRPr="00F61172">
        <w:t xml:space="preserve"> you know, careful to keep the Christian in me safe, I am proud of it and I take it everywhere I go, but between here and </w:t>
      </w:r>
      <w:r w:rsidR="00864995">
        <w:t>home</w:t>
      </w:r>
      <w:r w:rsidRPr="00F61172">
        <w:t xml:space="preserve"> </w:t>
      </w:r>
      <w:r w:rsidR="00201207" w:rsidRPr="00F61172">
        <w:t xml:space="preserve">I </w:t>
      </w:r>
      <w:r w:rsidR="00CD0189" w:rsidRPr="00F61172">
        <w:t>prefer it here</w:t>
      </w:r>
      <w:r w:rsidR="00864995">
        <w:t xml:space="preserve"> [at college]</w:t>
      </w:r>
      <w:r w:rsidR="00CD0189" w:rsidRPr="00F61172">
        <w:t xml:space="preserve"> </w:t>
      </w:r>
      <w:r w:rsidR="00E0359E" w:rsidRPr="00F61172">
        <w:t>a thousand</w:t>
      </w:r>
      <w:r w:rsidR="005A5354">
        <w:t xml:space="preserve"> times</w:t>
      </w:r>
      <w:r w:rsidRPr="00F61172">
        <w:t xml:space="preserve">. </w:t>
      </w:r>
    </w:p>
    <w:p w14:paraId="082C08CE" w14:textId="661746B2" w:rsidR="00E0359E" w:rsidRPr="00F61172" w:rsidRDefault="007E42B9" w:rsidP="00CD0189">
      <w:r w:rsidRPr="00F61172">
        <w:t xml:space="preserve">As well as demonstrating a clear </w:t>
      </w:r>
      <w:r w:rsidR="00E0359E" w:rsidRPr="00F61172">
        <w:t>acknowledgement of the</w:t>
      </w:r>
      <w:r w:rsidRPr="00F61172">
        <w:t xml:space="preserve"> differences between the cultures, this short statement exemplifies a </w:t>
      </w:r>
      <w:r w:rsidR="00E0359E" w:rsidRPr="00F61172">
        <w:t xml:space="preserve">dilemma </w:t>
      </w:r>
      <w:r w:rsidRPr="00F61172">
        <w:t>regarding Maha's feelings about them.</w:t>
      </w:r>
      <w:r w:rsidR="00E95403" w:rsidRPr="00F61172">
        <w:t xml:space="preserve"> By taking care of her Christianity</w:t>
      </w:r>
      <w:r w:rsidR="00CD0189">
        <w:t>,</w:t>
      </w:r>
      <w:r w:rsidR="00B55139">
        <w:t xml:space="preserve"> she</w:t>
      </w:r>
      <w:r w:rsidR="00D84558" w:rsidRPr="00F61172">
        <w:t xml:space="preserve"> </w:t>
      </w:r>
      <w:r w:rsidR="00CD0189" w:rsidRPr="00F61172">
        <w:t>protect</w:t>
      </w:r>
      <w:r w:rsidR="00CD0189">
        <w:t>ed</w:t>
      </w:r>
      <w:r w:rsidR="00CD0189" w:rsidRPr="00F61172">
        <w:t xml:space="preserve"> </w:t>
      </w:r>
      <w:r w:rsidR="00E95403" w:rsidRPr="00F61172">
        <w:t>her ho</w:t>
      </w:r>
      <w:r w:rsidR="00491B05" w:rsidRPr="00F61172">
        <w:t>me culture</w:t>
      </w:r>
      <w:r w:rsidR="00D84558" w:rsidRPr="00F61172">
        <w:t xml:space="preserve"> from any new influences and experiences which may be different or unacceptable at home.</w:t>
      </w:r>
      <w:r w:rsidR="008C3E94" w:rsidRPr="00F61172">
        <w:t xml:space="preserve"> </w:t>
      </w:r>
      <w:r w:rsidR="00B26196" w:rsidRPr="00F61172">
        <w:t>In addition</w:t>
      </w:r>
      <w:r w:rsidR="00CD0189">
        <w:t>,</w:t>
      </w:r>
      <w:r w:rsidR="00B26196" w:rsidRPr="00F61172">
        <w:t xml:space="preserve"> t</w:t>
      </w:r>
      <w:r w:rsidR="00D84558" w:rsidRPr="00F61172">
        <w:t>his 'keeping' of her Christian</w:t>
      </w:r>
      <w:r w:rsidR="00B55139">
        <w:t xml:space="preserve">ity </w:t>
      </w:r>
      <w:r w:rsidR="00B26196" w:rsidRPr="00F61172">
        <w:t xml:space="preserve">in another environment </w:t>
      </w:r>
      <w:r w:rsidR="00E95403" w:rsidRPr="00F61172">
        <w:t xml:space="preserve">may </w:t>
      </w:r>
      <w:r w:rsidR="00CD0189">
        <w:t xml:space="preserve">have </w:t>
      </w:r>
      <w:r w:rsidR="00CD0189" w:rsidRPr="00F61172">
        <w:t>ma</w:t>
      </w:r>
      <w:r w:rsidR="00CD0189">
        <w:t>d</w:t>
      </w:r>
      <w:r w:rsidR="00CD0189" w:rsidRPr="00F61172">
        <w:t xml:space="preserve">e </w:t>
      </w:r>
      <w:r w:rsidR="00E95403" w:rsidRPr="00F61172">
        <w:t>the uncertainties and challenges of being in college easier to deal with.</w:t>
      </w:r>
      <w:r w:rsidR="00D84558" w:rsidRPr="00F61172">
        <w:t xml:space="preserve"> </w:t>
      </w:r>
    </w:p>
    <w:p w14:paraId="1C5A8720" w14:textId="3DF79D3B" w:rsidR="009D1B5D" w:rsidRPr="00F61172" w:rsidRDefault="009D1B5D" w:rsidP="00CD0189">
      <w:r w:rsidRPr="00F61172">
        <w:t>Taking into consideration their bilingual and b</w:t>
      </w:r>
      <w:r w:rsidR="00E95403" w:rsidRPr="00F61172">
        <w:t>icultural lives, defining</w:t>
      </w:r>
      <w:r w:rsidRPr="00F61172">
        <w:t xml:space="preserve"> feelings about</w:t>
      </w:r>
      <w:r w:rsidR="00E95403" w:rsidRPr="00F61172">
        <w:t xml:space="preserve"> individual</w:t>
      </w:r>
      <w:r w:rsidR="00201207" w:rsidRPr="00F61172">
        <w:t xml:space="preserve"> personal identity was </w:t>
      </w:r>
      <w:r w:rsidR="00D84558" w:rsidRPr="00F61172">
        <w:t>difficult</w:t>
      </w:r>
      <w:r w:rsidR="00E95403" w:rsidRPr="00F61172">
        <w:t xml:space="preserve"> for </w:t>
      </w:r>
      <w:r w:rsidR="009F2E65" w:rsidRPr="00F61172">
        <w:t xml:space="preserve">most of </w:t>
      </w:r>
      <w:r w:rsidR="00E95403" w:rsidRPr="00F61172">
        <w:t>the participants</w:t>
      </w:r>
      <w:r w:rsidR="00901CFB">
        <w:t>. The participants in the discussion</w:t>
      </w:r>
      <w:r w:rsidRPr="00F61172">
        <w:t xml:space="preserve"> group worked together to build up a mutually acceptable </w:t>
      </w:r>
      <w:r w:rsidRPr="00EA4A10">
        <w:t>identity</w:t>
      </w:r>
      <w:r w:rsidR="003C4A9E" w:rsidRPr="00EA4A10">
        <w:t>. T</w:t>
      </w:r>
      <w:r w:rsidRPr="00EA4A10">
        <w:t>ogether</w:t>
      </w:r>
      <w:r w:rsidR="00E95403" w:rsidRPr="00EA4A10">
        <w:t>,</w:t>
      </w:r>
      <w:r w:rsidRPr="00EA4A10">
        <w:t xml:space="preserve"> they created a potentially different communal identity</w:t>
      </w:r>
      <w:r w:rsidR="00E95403" w:rsidRPr="00EA4A10">
        <w:t>,</w:t>
      </w:r>
      <w:r w:rsidRPr="00EA4A10">
        <w:t xml:space="preserve"> which they may not</w:t>
      </w:r>
      <w:r w:rsidRPr="00F61172">
        <w:t xml:space="preserve"> have created as individuals. In addition</w:t>
      </w:r>
      <w:r w:rsidR="00201207" w:rsidRPr="00F61172">
        <w:t>,</w:t>
      </w:r>
      <w:r w:rsidRPr="00F61172">
        <w:t xml:space="preserve"> the group appeared to give them strength. They were separate but whole. They were individuals but individuals who had had similar experiences and childhoods. They had shared experiences and individual experiences and were daring enough to say things that they believed to be 'true'. </w:t>
      </w:r>
    </w:p>
    <w:p w14:paraId="57FEAA9E" w14:textId="658E91A8" w:rsidR="009D1B5D" w:rsidRPr="00F61172" w:rsidRDefault="00A10F9B" w:rsidP="00A10F9B">
      <w:r>
        <w:t>In response to the question, ‘How do you describe yourself?’ i</w:t>
      </w:r>
      <w:r w:rsidR="009D1B5D" w:rsidRPr="00F61172">
        <w:t xml:space="preserve">nitially Aseel admitted she had never </w:t>
      </w:r>
      <w:r>
        <w:t>actually done that</w:t>
      </w:r>
      <w:r w:rsidR="00491B05" w:rsidRPr="00F61172">
        <w:t>.</w:t>
      </w:r>
      <w:r w:rsidR="009D1B5D" w:rsidRPr="00F61172">
        <w:t xml:space="preserve"> </w:t>
      </w:r>
      <w:r w:rsidR="00491B05" w:rsidRPr="00F61172">
        <w:t xml:space="preserve">This statement </w:t>
      </w:r>
      <w:r w:rsidR="009D1B5D" w:rsidRPr="00F61172">
        <w:t>was followed by Nasreen</w:t>
      </w:r>
      <w:r w:rsidR="00CD0189">
        <w:t>,</w:t>
      </w:r>
      <w:r w:rsidR="009D1B5D" w:rsidRPr="00F61172">
        <w:t xml:space="preserve"> who said </w:t>
      </w:r>
      <w:r w:rsidR="007103B5">
        <w:t>'</w:t>
      </w:r>
      <w:r w:rsidR="009D1B5D" w:rsidRPr="00F61172">
        <w:t>I am not Israeli, but an Arab woman living in Israel</w:t>
      </w:r>
      <w:r w:rsidR="007103B5">
        <w:t>'</w:t>
      </w:r>
      <w:r w:rsidR="009D1B5D" w:rsidRPr="00F61172">
        <w:t>. Sanaa' interjected at this point and without describing herself went on to say</w:t>
      </w:r>
      <w:r w:rsidR="00692EC0">
        <w:t>,</w:t>
      </w:r>
      <w:r w:rsidR="009D1B5D" w:rsidRPr="00F61172">
        <w:t xml:space="preserve"> </w:t>
      </w:r>
      <w:r w:rsidR="007103B5">
        <w:t>'</w:t>
      </w:r>
      <w:proofErr w:type="gramStart"/>
      <w:r w:rsidR="009D1B5D" w:rsidRPr="00F61172">
        <w:t>But</w:t>
      </w:r>
      <w:proofErr w:type="gramEnd"/>
      <w:r w:rsidR="009D1B5D" w:rsidRPr="00F61172">
        <w:t xml:space="preserve"> I </w:t>
      </w:r>
      <w:r w:rsidR="009F2E65" w:rsidRPr="00F61172">
        <w:t>am proud to live here</w:t>
      </w:r>
      <w:r w:rsidR="007103B5">
        <w:t>'</w:t>
      </w:r>
      <w:r w:rsidR="009F2E65" w:rsidRPr="00F61172">
        <w:t>. T</w:t>
      </w:r>
      <w:r w:rsidR="00D731D3" w:rsidRPr="00F61172">
        <w:t xml:space="preserve">his </w:t>
      </w:r>
      <w:r w:rsidR="00692EC0">
        <w:t>was</w:t>
      </w:r>
      <w:r w:rsidR="00692EC0" w:rsidRPr="00F61172">
        <w:t xml:space="preserve"> </w:t>
      </w:r>
      <w:r w:rsidR="009D1B5D" w:rsidRPr="00F61172">
        <w:t xml:space="preserve">a </w:t>
      </w:r>
      <w:r>
        <w:t xml:space="preserve">very </w:t>
      </w:r>
      <w:r w:rsidR="009D1B5D" w:rsidRPr="00F61172">
        <w:lastRenderedPageBreak/>
        <w:t>daring statement</w:t>
      </w:r>
      <w:r w:rsidR="00491B05" w:rsidRPr="00F61172">
        <w:t>,</w:t>
      </w:r>
      <w:r w:rsidR="009D1B5D" w:rsidRPr="00F61172">
        <w:t xml:space="preserve"> and a statement that </w:t>
      </w:r>
      <w:r w:rsidR="00692EC0" w:rsidRPr="00F61172">
        <w:t>represent</w:t>
      </w:r>
      <w:r w:rsidR="00692EC0">
        <w:t>ed</w:t>
      </w:r>
      <w:r w:rsidR="00692EC0" w:rsidRPr="00F61172">
        <w:t xml:space="preserve"> </w:t>
      </w:r>
      <w:r w:rsidR="009D1B5D" w:rsidRPr="00F61172">
        <w:t>a 'truth' for her</w:t>
      </w:r>
      <w:r w:rsidR="00491B05" w:rsidRPr="00F61172">
        <w:t>,</w:t>
      </w:r>
      <w:r w:rsidR="009D1B5D" w:rsidRPr="00F61172">
        <w:t xml:space="preserve"> that had to be both negotiated and built, based on the sharing of opinions and feelings and being in a secure environment. It was as if a new identity was bein</w:t>
      </w:r>
      <w:r w:rsidR="00B55139">
        <w:t xml:space="preserve">g cooperatively built through </w:t>
      </w:r>
      <w:r w:rsidR="009D1B5D" w:rsidRPr="00F61172">
        <w:t xml:space="preserve">sharing of feelings. The others looked at Sanaa' initially in surprise – and the </w:t>
      </w:r>
      <w:r w:rsidR="00692EC0">
        <w:t>woman</w:t>
      </w:r>
      <w:r w:rsidR="00692EC0" w:rsidRPr="00F61172">
        <w:t xml:space="preserve"> </w:t>
      </w:r>
      <w:r w:rsidR="009D1B5D" w:rsidRPr="00F61172">
        <w:t>herself seemed surprised</w:t>
      </w:r>
      <w:r w:rsidR="00692EC0">
        <w:t>,</w:t>
      </w:r>
      <w:r w:rsidR="009D1B5D" w:rsidRPr="00F61172">
        <w:t xml:space="preserve"> but s</w:t>
      </w:r>
      <w:r w:rsidR="00201207" w:rsidRPr="00F61172">
        <w:t>he qualified her words with passion and</w:t>
      </w:r>
      <w:r w:rsidR="009D1B5D" w:rsidRPr="00F61172">
        <w:t xml:space="preserve"> clarity. </w:t>
      </w:r>
    </w:p>
    <w:p w14:paraId="5FE460FD" w14:textId="486D4561" w:rsidR="009D1B5D" w:rsidRPr="00F61172" w:rsidRDefault="009D1B5D" w:rsidP="00A77F63">
      <w:pPr>
        <w:pStyle w:val="Quote"/>
      </w:pPr>
      <w:r w:rsidRPr="00F61172">
        <w:t>Do you know what happens to Christians in other Arab cou</w:t>
      </w:r>
      <w:r w:rsidR="00D731D3" w:rsidRPr="00F61172">
        <w:t>ntries</w:t>
      </w:r>
      <w:r w:rsidR="00491B05" w:rsidRPr="00F61172">
        <w:t xml:space="preserve"> </w:t>
      </w:r>
      <w:r w:rsidR="00D731D3" w:rsidRPr="00F61172">
        <w:t>they murder them!</w:t>
      </w:r>
      <w:r w:rsidR="008C3E94" w:rsidRPr="00F61172">
        <w:t xml:space="preserve"> </w:t>
      </w:r>
      <w:r w:rsidRPr="00F61172">
        <w:t xml:space="preserve">Do you realize that here in Israel we are safe. We can go to church on a Sunday and no one is going to kill us. We are </w:t>
      </w:r>
      <w:r w:rsidR="00E95403" w:rsidRPr="00F61172">
        <w:t>safe and we are free to worship</w:t>
      </w:r>
      <w:r w:rsidRPr="00F61172">
        <w:t>. In other countries, there might be churches but you can't get in</w:t>
      </w:r>
      <w:r w:rsidR="00BC4F64">
        <w:t>;</w:t>
      </w:r>
      <w:r w:rsidRPr="00F61172">
        <w:t xml:space="preserve"> they are locked. </w:t>
      </w:r>
    </w:p>
    <w:p w14:paraId="5769B1D6" w14:textId="653D0E32" w:rsidR="009D1B5D" w:rsidRPr="00F61172" w:rsidRDefault="00201207" w:rsidP="003B2937">
      <w:r w:rsidRPr="00F61172">
        <w:t xml:space="preserve">At this point, </w:t>
      </w:r>
      <w:r w:rsidR="00D731D3" w:rsidRPr="00F61172">
        <w:t xml:space="preserve">the others </w:t>
      </w:r>
      <w:r w:rsidR="009D1B5D" w:rsidRPr="00F61172">
        <w:t>nod</w:t>
      </w:r>
      <w:r w:rsidR="00D731D3" w:rsidRPr="00F61172">
        <w:t>ded</w:t>
      </w:r>
      <w:r w:rsidR="009D1B5D" w:rsidRPr="00F61172">
        <w:t xml:space="preserve"> their heads and agree</w:t>
      </w:r>
      <w:r w:rsidR="00D731D3" w:rsidRPr="00F61172">
        <w:t>d</w:t>
      </w:r>
      <w:r w:rsidR="009D1B5D" w:rsidRPr="00F61172">
        <w:t xml:space="preserve"> with this new possibility of being in a way -</w:t>
      </w:r>
      <w:r w:rsidR="00957E2F" w:rsidRPr="00F61172">
        <w:t xml:space="preserve"> 'Israeli'. Here is an </w:t>
      </w:r>
      <w:r w:rsidR="009D1B5D" w:rsidRPr="00F61172">
        <w:t xml:space="preserve">example of the power of words and negotiation, the real possibility of constructing meaning – new meaning with words and talking – in comparison with a less flexible method of data collection. This is connected to how I interpreted the story of 'The Blind Man and the </w:t>
      </w:r>
      <w:r w:rsidR="009D1B5D" w:rsidRPr="003B2937">
        <w:t xml:space="preserve">Elephant' </w:t>
      </w:r>
      <w:r w:rsidR="00F04A18" w:rsidRPr="003B2937">
        <w:t>(</w:t>
      </w:r>
      <w:r w:rsidR="00F04A18" w:rsidRPr="00A77F63">
        <w:t>Section 3.</w:t>
      </w:r>
      <w:r w:rsidR="0065352B" w:rsidRPr="003B2937">
        <w:t>3</w:t>
      </w:r>
      <w:r w:rsidR="00F04A18" w:rsidRPr="003B2937">
        <w:t>)</w:t>
      </w:r>
      <w:r w:rsidR="00F04A18" w:rsidRPr="00F61172">
        <w:t xml:space="preserve"> </w:t>
      </w:r>
      <w:r w:rsidR="009D1B5D" w:rsidRPr="00F61172">
        <w:t>as recounted by Shapiro (1995) and Denzin (2009) by saying that a 'more complete truth' is the result of combined efforts and experience.</w:t>
      </w:r>
      <w:r w:rsidR="008C3E94" w:rsidRPr="00F61172">
        <w:t xml:space="preserve"> </w:t>
      </w:r>
    </w:p>
    <w:p w14:paraId="0CD8361D" w14:textId="72568E25" w:rsidR="00847527" w:rsidRPr="00F61172" w:rsidRDefault="00E95403" w:rsidP="003B2937">
      <w:r w:rsidRPr="00F61172">
        <w:t xml:space="preserve">In addition, it </w:t>
      </w:r>
      <w:r w:rsidR="00B45D05" w:rsidRPr="00F61172">
        <w:t xml:space="preserve">is </w:t>
      </w:r>
      <w:r w:rsidR="000E51F8" w:rsidRPr="00F61172">
        <w:t>closely connected to Norton's</w:t>
      </w:r>
      <w:r w:rsidR="0065352B">
        <w:t xml:space="preserve"> (2009)</w:t>
      </w:r>
      <w:r w:rsidR="000E51F8" w:rsidRPr="00F61172">
        <w:t xml:space="preserve"> assertions regarding a reorganizing of the sense of self </w:t>
      </w:r>
      <w:r w:rsidR="00C87C6B" w:rsidRPr="00F61172">
        <w:t>occurring</w:t>
      </w:r>
      <w:r w:rsidR="000E51F8" w:rsidRPr="00F61172">
        <w:t xml:space="preserve"> between interlocutors during the exchange of ideas and information</w:t>
      </w:r>
      <w:r w:rsidR="0065352B">
        <w:t xml:space="preserve"> (p. 410)</w:t>
      </w:r>
      <w:r w:rsidR="000E51F8" w:rsidRPr="00F61172">
        <w:t xml:space="preserve">. </w:t>
      </w:r>
    </w:p>
    <w:p w14:paraId="5DA0A211" w14:textId="2249571D" w:rsidR="00B45D05" w:rsidRPr="00F61172" w:rsidRDefault="006D604E" w:rsidP="0024046B">
      <w:r w:rsidRPr="00F61172">
        <w:t xml:space="preserve">Some </w:t>
      </w:r>
      <w:r w:rsidR="009D1B5D" w:rsidRPr="00F61172">
        <w:t xml:space="preserve">individual participants </w:t>
      </w:r>
      <w:r w:rsidR="00FE2B4E" w:rsidRPr="00F61172">
        <w:t xml:space="preserve">considered </w:t>
      </w:r>
      <w:r w:rsidR="009D1B5D" w:rsidRPr="00F61172">
        <w:t>possibilities</w:t>
      </w:r>
      <w:r w:rsidR="00FE2B4E" w:rsidRPr="00F61172">
        <w:t xml:space="preserve"> carefully and at some length.</w:t>
      </w:r>
      <w:r w:rsidR="009D1B5D" w:rsidRPr="00F61172">
        <w:t xml:space="preserve"> Maria</w:t>
      </w:r>
      <w:r w:rsidR="0065352B">
        <w:t>,</w:t>
      </w:r>
      <w:r w:rsidR="009D1B5D" w:rsidRPr="00F61172">
        <w:t xml:space="preserve"> for example</w:t>
      </w:r>
      <w:r w:rsidR="0065352B">
        <w:t>,</w:t>
      </w:r>
      <w:r w:rsidR="009D1B5D" w:rsidRPr="00F61172">
        <w:t xml:space="preserve"> considered the word Palestinian</w:t>
      </w:r>
      <w:r w:rsidR="00491B05" w:rsidRPr="00F61172">
        <w:t>,</w:t>
      </w:r>
      <w:r w:rsidR="009D1B5D" w:rsidRPr="00F61172">
        <w:t xml:space="preserve"> but on second thoughts she dropped it in favour of just describing herself as Arab Christian</w:t>
      </w:r>
      <w:r w:rsidR="00491B05" w:rsidRPr="00F61172">
        <w:t>,</w:t>
      </w:r>
      <w:r w:rsidR="009D1B5D" w:rsidRPr="00F61172">
        <w:t xml:space="preserve"> but Lara did decide to keep it </w:t>
      </w:r>
      <w:r w:rsidR="000E51F8" w:rsidRPr="00F61172">
        <w:t xml:space="preserve">as she finalized </w:t>
      </w:r>
      <w:r w:rsidR="0067327A" w:rsidRPr="00F61172">
        <w:t xml:space="preserve">on </w:t>
      </w:r>
      <w:r w:rsidR="007103B5">
        <w:t>'</w:t>
      </w:r>
      <w:r w:rsidR="0067327A" w:rsidRPr="00F61172">
        <w:t>Arab</w:t>
      </w:r>
      <w:r w:rsidR="009D1B5D" w:rsidRPr="00F61172">
        <w:t xml:space="preserve"> Palestinian citizen of </w:t>
      </w:r>
      <w:r w:rsidR="00A23713" w:rsidRPr="00F61172">
        <w:t>Israel</w:t>
      </w:r>
      <w:r w:rsidR="00A23713">
        <w:t>'</w:t>
      </w:r>
      <w:r w:rsidR="00A23713" w:rsidRPr="00F61172">
        <w:t>. After</w:t>
      </w:r>
      <w:r w:rsidR="0065352B" w:rsidRPr="00F61172">
        <w:t xml:space="preserve"> </w:t>
      </w:r>
      <w:r w:rsidR="00534372" w:rsidRPr="00F61172">
        <w:t>reflecting,</w:t>
      </w:r>
      <w:r w:rsidR="0067327A" w:rsidRPr="00F61172">
        <w:t xml:space="preserve"> </w:t>
      </w:r>
      <w:r w:rsidR="0065352B" w:rsidRPr="00F61172">
        <w:t xml:space="preserve">Maha </w:t>
      </w:r>
      <w:r w:rsidR="009D1B5D" w:rsidRPr="00F61172">
        <w:t xml:space="preserve">decided to describe herself as </w:t>
      </w:r>
      <w:r w:rsidR="007103B5">
        <w:t>'</w:t>
      </w:r>
      <w:r w:rsidR="0065352B">
        <w:t>w</w:t>
      </w:r>
      <w:r w:rsidR="009D1B5D" w:rsidRPr="00F61172">
        <w:t>oman, Christian, Arab, Israeli</w:t>
      </w:r>
      <w:r w:rsidR="007103B5">
        <w:t>'</w:t>
      </w:r>
      <w:r w:rsidR="0067327A" w:rsidRPr="00F61172">
        <w:t>. T</w:t>
      </w:r>
      <w:r w:rsidR="009D1B5D" w:rsidRPr="00F61172">
        <w:t>he last two</w:t>
      </w:r>
      <w:r w:rsidR="0065352B">
        <w:t>,</w:t>
      </w:r>
      <w:r w:rsidR="009D1B5D" w:rsidRPr="00F61172">
        <w:t xml:space="preserve"> </w:t>
      </w:r>
      <w:r w:rsidR="000E51F8" w:rsidRPr="00F61172">
        <w:t xml:space="preserve">she </w:t>
      </w:r>
      <w:r w:rsidR="004A08FC">
        <w:t>emphasise</w:t>
      </w:r>
      <w:r w:rsidR="000E51F8" w:rsidRPr="00F61172">
        <w:t>d</w:t>
      </w:r>
      <w:r w:rsidR="0065352B">
        <w:t>,</w:t>
      </w:r>
      <w:r w:rsidR="000E51F8" w:rsidRPr="00F61172">
        <w:t xml:space="preserve"> had to have the </w:t>
      </w:r>
      <w:r w:rsidR="009D1B5D" w:rsidRPr="00F61172">
        <w:t xml:space="preserve">same </w:t>
      </w:r>
      <w:r w:rsidR="0067327A" w:rsidRPr="00F61172">
        <w:t>weight.</w:t>
      </w:r>
      <w:r w:rsidR="008C3E94" w:rsidRPr="00F61172">
        <w:t xml:space="preserve"> </w:t>
      </w:r>
      <w:r w:rsidR="009D1B5D" w:rsidRPr="00F61172">
        <w:t>Shaden described herself by her name and as a woman and did not want to be drawn further on identity.</w:t>
      </w:r>
      <w:r w:rsidR="000E51F8" w:rsidRPr="00F61172">
        <w:t xml:space="preserve"> It was uncomfortable for her to talk about and I did not press her further.</w:t>
      </w:r>
      <w:r w:rsidR="008C3E94" w:rsidRPr="00F61172">
        <w:t xml:space="preserve"> </w:t>
      </w:r>
      <w:r w:rsidR="0022589D">
        <w:t>Earlier in the interview</w:t>
      </w:r>
      <w:r w:rsidR="0024046B">
        <w:t xml:space="preserve"> (noted in Section 4.2.1)</w:t>
      </w:r>
      <w:r w:rsidR="0022589D">
        <w:t xml:space="preserve"> she had also described herself by name when she</w:t>
      </w:r>
      <w:r w:rsidR="0024046B">
        <w:t xml:space="preserve"> gave her reasons for studying.</w:t>
      </w:r>
    </w:p>
    <w:p w14:paraId="76765478" w14:textId="407BCDFB" w:rsidR="00363422" w:rsidRPr="00F61172" w:rsidRDefault="006D604E" w:rsidP="001475EE">
      <w:r w:rsidRPr="00F61172">
        <w:t xml:space="preserve">Nahida was able to justify her answer of </w:t>
      </w:r>
      <w:r w:rsidR="008969EB">
        <w:t>'</w:t>
      </w:r>
      <w:r w:rsidRPr="00F61172">
        <w:t>Arab, Christian</w:t>
      </w:r>
      <w:r w:rsidR="008969EB">
        <w:t>'</w:t>
      </w:r>
      <w:r w:rsidRPr="00F61172">
        <w:t xml:space="preserve"> as related to how much she was connected. She explained she was not connected to Israel – because it was Jewish </w:t>
      </w:r>
      <w:r w:rsidRPr="00F61172">
        <w:lastRenderedPageBreak/>
        <w:t>and she was not connected to Palestine as it was Muslim. Therefore</w:t>
      </w:r>
      <w:r w:rsidR="00745679">
        <w:t>,</w:t>
      </w:r>
      <w:r w:rsidRPr="00F61172">
        <w:t xml:space="preserve"> she was not Palestinian or Israeli</w:t>
      </w:r>
      <w:r w:rsidR="00E2190E" w:rsidRPr="00F61172">
        <w:t>.</w:t>
      </w:r>
      <w:r w:rsidR="00E2190E" w:rsidRPr="00F61172">
        <w:rPr>
          <w:rFonts w:eastAsia="Calibri"/>
        </w:rPr>
        <w:t xml:space="preserve"> </w:t>
      </w:r>
    </w:p>
    <w:p w14:paraId="349367D2" w14:textId="729D1EBD" w:rsidR="009D1B5D" w:rsidRPr="00F61172" w:rsidRDefault="00764176" w:rsidP="003B2937">
      <w:r w:rsidRPr="00F61172">
        <w:t xml:space="preserve">Woorood </w:t>
      </w:r>
      <w:r w:rsidR="009D1B5D" w:rsidRPr="00F61172">
        <w:t>grappled with possibilities of definition and identification but was not sure and this seemed to worry her. The issue of identity crops up early for young men and women in Israel</w:t>
      </w:r>
      <w:r w:rsidR="00520522">
        <w:t>,</w:t>
      </w:r>
      <w:r w:rsidR="009D1B5D" w:rsidRPr="00F61172">
        <w:t xml:space="preserve"> as they are issued with I.D</w:t>
      </w:r>
      <w:r w:rsidR="00520522">
        <w:t>.</w:t>
      </w:r>
      <w:r w:rsidR="009D1B5D" w:rsidRPr="00F61172">
        <w:t xml:space="preserve"> </w:t>
      </w:r>
      <w:r w:rsidR="00520522">
        <w:t>c</w:t>
      </w:r>
      <w:r w:rsidR="00520522" w:rsidRPr="00F61172">
        <w:t>ards</w:t>
      </w:r>
      <w:r w:rsidR="009D1B5D" w:rsidRPr="00F61172">
        <w:t>. Woorood explained how she</w:t>
      </w:r>
      <w:r w:rsidR="00363422" w:rsidRPr="00F61172">
        <w:t xml:space="preserve"> had</w:t>
      </w:r>
      <w:r w:rsidR="009D1B5D" w:rsidRPr="00F61172">
        <w:t xml:space="preserve"> felt</w:t>
      </w:r>
      <w:r w:rsidR="00363422" w:rsidRPr="00F61172">
        <w:t xml:space="preserve"> in the past</w:t>
      </w:r>
      <w:r w:rsidR="009D1B5D" w:rsidRPr="00F61172">
        <w:t xml:space="preserve"> when confronted with a box to check on a form. </w:t>
      </w:r>
    </w:p>
    <w:p w14:paraId="1602B03E" w14:textId="741EC548" w:rsidR="009D1B5D" w:rsidRPr="00F61172" w:rsidRDefault="009D1B5D" w:rsidP="003B2937">
      <w:pPr>
        <w:pStyle w:val="Quote"/>
      </w:pPr>
      <w:r w:rsidRPr="00F61172">
        <w:t>When you are 16 and you have to go and get your I.D</w:t>
      </w:r>
      <w:r w:rsidR="009F098A">
        <w:t>.</w:t>
      </w:r>
      <w:r w:rsidRPr="00F61172">
        <w:t xml:space="preserve"> card, and you have to put nationality, I put </w:t>
      </w:r>
      <w:r w:rsidR="009F098A">
        <w:t>x</w:t>
      </w:r>
      <w:r w:rsidR="009F098A" w:rsidRPr="00F61172">
        <w:t xml:space="preserve"> </w:t>
      </w:r>
      <w:r w:rsidRPr="00F61172">
        <w:t>on nationality because I don't know who I am, well I do know what I am but I don't want people to know and I was 16. Some people go and write Arab and it is over and some people, a lot of us don't. We just erase it</w:t>
      </w:r>
      <w:r w:rsidR="009F098A">
        <w:t>.</w:t>
      </w:r>
    </w:p>
    <w:p w14:paraId="003002E9" w14:textId="36768DB8" w:rsidR="00363422" w:rsidRPr="00F61172" w:rsidRDefault="00363422" w:rsidP="00DA05DE">
      <w:r w:rsidRPr="00F61172">
        <w:t xml:space="preserve">In the college, students also have a form to fill in </w:t>
      </w:r>
      <w:r w:rsidR="00B45D05" w:rsidRPr="00F61172">
        <w:t>with a space for nationality</w:t>
      </w:r>
      <w:r w:rsidRPr="00F61172">
        <w:t>. However</w:t>
      </w:r>
      <w:r w:rsidR="009F098A">
        <w:t>,</w:t>
      </w:r>
      <w:r w:rsidRPr="00F61172">
        <w:t xml:space="preserve"> it is not obligatory to fill it in.</w:t>
      </w:r>
      <w:r w:rsidR="00B45D05" w:rsidRPr="00F61172">
        <w:t xml:space="preserve"> By raising the question</w:t>
      </w:r>
      <w:r w:rsidR="009F098A">
        <w:t>,</w:t>
      </w:r>
      <w:r w:rsidR="00B45D05" w:rsidRPr="00F61172">
        <w:t xml:space="preserve"> all students have to stop and think about identity and how they define themselves.</w:t>
      </w:r>
      <w:r w:rsidRPr="00F61172">
        <w:t xml:space="preserve"> By writing an</w:t>
      </w:r>
      <w:r w:rsidR="00D731D3" w:rsidRPr="00F61172">
        <w:t xml:space="preserve"> x and equating it with deletion</w:t>
      </w:r>
      <w:r w:rsidR="009F098A">
        <w:t>,</w:t>
      </w:r>
      <w:r w:rsidRPr="00F61172">
        <w:t xml:space="preserve"> which </w:t>
      </w:r>
      <w:r w:rsidR="00B45D05" w:rsidRPr="00F61172">
        <w:t xml:space="preserve">Woorood </w:t>
      </w:r>
      <w:r w:rsidR="00DB3B8C" w:rsidRPr="00F61172">
        <w:t>had previously done</w:t>
      </w:r>
      <w:r w:rsidRPr="00F61172">
        <w:t xml:space="preserve">, she </w:t>
      </w:r>
      <w:r w:rsidR="009F098A">
        <w:t>began</w:t>
      </w:r>
      <w:r w:rsidR="009F098A" w:rsidRPr="00F61172">
        <w:t xml:space="preserve"> </w:t>
      </w:r>
      <w:r w:rsidRPr="00F61172">
        <w:t>her</w:t>
      </w:r>
      <w:r w:rsidR="00D731D3" w:rsidRPr="00F61172">
        <w:t xml:space="preserve"> denial of being an Arab in the </w:t>
      </w:r>
      <w:r w:rsidRPr="00F61172">
        <w:t>official domain. By going on to hide her ethnicity in her work</w:t>
      </w:r>
      <w:r w:rsidR="00C87C6B" w:rsidRPr="00F61172">
        <w:t xml:space="preserve"> </w:t>
      </w:r>
      <w:r w:rsidRPr="00F61172">
        <w:t>at college</w:t>
      </w:r>
      <w:r w:rsidR="00745679">
        <w:t xml:space="preserve"> </w:t>
      </w:r>
      <w:r w:rsidR="00C45318" w:rsidRPr="00C45318">
        <w:t>(</w:t>
      </w:r>
      <w:r w:rsidR="00745679" w:rsidRPr="00C45318">
        <w:t>Section 4.</w:t>
      </w:r>
      <w:r w:rsidR="00DA05DE" w:rsidRPr="00C45318">
        <w:t>3</w:t>
      </w:r>
      <w:r w:rsidR="00745679" w:rsidRPr="00C45318">
        <w:t>.2)</w:t>
      </w:r>
      <w:r w:rsidR="00C87C6B" w:rsidRPr="00C45318">
        <w:t>, she</w:t>
      </w:r>
      <w:r w:rsidRPr="00C45318">
        <w:t xml:space="preserve"> further </w:t>
      </w:r>
      <w:r w:rsidR="003B2937" w:rsidRPr="00C45318">
        <w:t xml:space="preserve">reinforced </w:t>
      </w:r>
      <w:r w:rsidRPr="00C45318">
        <w:t xml:space="preserve">her </w:t>
      </w:r>
      <w:r w:rsidR="00B45D05" w:rsidRPr="00C45318">
        <w:t xml:space="preserve">isolation and uncertainty about who she </w:t>
      </w:r>
      <w:r w:rsidR="003B2937" w:rsidRPr="00C45318">
        <w:t>was</w:t>
      </w:r>
      <w:r w:rsidR="00B45D05" w:rsidRPr="00C45318">
        <w:t>.</w:t>
      </w:r>
      <w:r w:rsidR="00B45D05" w:rsidRPr="00F61172">
        <w:t xml:space="preserve"> </w:t>
      </w:r>
    </w:p>
    <w:p w14:paraId="4CEC4397" w14:textId="64ECD77C" w:rsidR="009D1B5D" w:rsidRPr="00F61172" w:rsidRDefault="00B45D05" w:rsidP="003B2937">
      <w:r w:rsidRPr="00F61172">
        <w:t xml:space="preserve">Woorood had </w:t>
      </w:r>
      <w:r w:rsidR="00C87C6B" w:rsidRPr="00F61172">
        <w:t>difficulty describing herself and again found it stressful to think about it too much. She said</w:t>
      </w:r>
      <w:r w:rsidR="003B2937">
        <w:t>:</w:t>
      </w:r>
    </w:p>
    <w:p w14:paraId="741194EE" w14:textId="47A87C36" w:rsidR="00A10F9B" w:rsidRDefault="009D1B5D" w:rsidP="00A10F9B">
      <w:pPr>
        <w:pStyle w:val="Quote"/>
      </w:pPr>
      <w:r w:rsidRPr="00F61172">
        <w:t>Well Palestinian, I never included it and I never will, because even though I am an Arab, I am not a Palestinian Arab, I never was and never will be. It is hard but I am going to stick with the Christian first, I am Christian, I am Arab, I am a Christian woman who speaks Arabic and was born in Israel, even the Arab thing – I would not refer to myself as an Arab, because I was born here, does that make sense?</w:t>
      </w:r>
    </w:p>
    <w:p w14:paraId="25B1F896" w14:textId="6680C7BB" w:rsidR="002F2770" w:rsidRPr="002F2770" w:rsidRDefault="002F2770" w:rsidP="002F2770">
      <w:r>
        <w:t>This is noteworthy in terms of the difficulties of self-identification as on a number of other occasions she had</w:t>
      </w:r>
      <w:r w:rsidR="003F00AA">
        <w:t xml:space="preserve"> defined herself as an Arab (4.3.1).</w:t>
      </w:r>
    </w:p>
    <w:p w14:paraId="0BAA3BD2" w14:textId="2A30CF4D" w:rsidR="00FE2B4E" w:rsidRPr="00F61172" w:rsidRDefault="009D1B5D" w:rsidP="003B2937">
      <w:r w:rsidRPr="00F61172">
        <w:t>Hiba</w:t>
      </w:r>
      <w:r w:rsidR="003B2937">
        <w:t>,</w:t>
      </w:r>
      <w:r w:rsidRPr="00F61172">
        <w:t xml:space="preserve"> </w:t>
      </w:r>
      <w:r w:rsidR="003B2937">
        <w:t>in comparison,</w:t>
      </w:r>
      <w:r w:rsidRPr="00F61172">
        <w:t xml:space="preserve"> actually found the question amusing and she was the only one quite definite in her answers </w:t>
      </w:r>
      <w:r w:rsidR="008969EB">
        <w:t>'</w:t>
      </w:r>
      <w:r w:rsidR="003B2937">
        <w:t>w</w:t>
      </w:r>
      <w:r w:rsidRPr="00F61172">
        <w:t>oman, Arab, Christian, Israeli</w:t>
      </w:r>
      <w:r w:rsidR="008969EB">
        <w:t>'</w:t>
      </w:r>
      <w:r w:rsidR="00C87C6B" w:rsidRPr="00F61172">
        <w:t>.</w:t>
      </w:r>
      <w:r w:rsidR="003B2937">
        <w:t xml:space="preserve"> </w:t>
      </w:r>
      <w:r w:rsidR="00BF6407" w:rsidRPr="00F61172">
        <w:t>Christians in Israel ha</w:t>
      </w:r>
      <w:r w:rsidR="00534372" w:rsidRPr="00F61172">
        <w:t xml:space="preserve">ve a group identity and </w:t>
      </w:r>
      <w:r w:rsidR="00BF6407" w:rsidRPr="00F61172">
        <w:t>a strong affiliation with the religion as a means to separate its members from other Arab groups. However, individuals within the group also grapple with a personal sense of self, not only from the point of view of an ethnic and unique minority</w:t>
      </w:r>
      <w:r w:rsidR="00FE2B4E" w:rsidRPr="00F61172">
        <w:t>,</w:t>
      </w:r>
      <w:r w:rsidR="00BF6407" w:rsidRPr="00F61172">
        <w:t xml:space="preserve"> but also as individuals who reside and are part of a dynamic and changing </w:t>
      </w:r>
      <w:r w:rsidR="00BF6407" w:rsidRPr="00F61172">
        <w:lastRenderedPageBreak/>
        <w:t xml:space="preserve">existence of the state of Israel. The country offers opportunities for career direction and development linked to </w:t>
      </w:r>
      <w:r w:rsidR="00887409" w:rsidRPr="00F61172">
        <w:t xml:space="preserve">improved </w:t>
      </w:r>
      <w:r w:rsidR="00BF6407" w:rsidRPr="00F61172">
        <w:t>financial rewards, social status</w:t>
      </w:r>
      <w:r w:rsidR="003B2937">
        <w:t>,</w:t>
      </w:r>
      <w:r w:rsidR="00BF6407" w:rsidRPr="00F61172">
        <w:t xml:space="preserve"> and</w:t>
      </w:r>
      <w:r w:rsidR="00CF4A8C" w:rsidRPr="00F61172">
        <w:t xml:space="preserve"> personal development (Horenczyk </w:t>
      </w:r>
      <w:r w:rsidR="00F5341C">
        <w:t>and</w:t>
      </w:r>
      <w:r w:rsidR="00745679" w:rsidRPr="00F61172">
        <w:t xml:space="preserve"> </w:t>
      </w:r>
      <w:r w:rsidR="00CF4A8C" w:rsidRPr="00F61172">
        <w:t xml:space="preserve">Munayer, 2007). </w:t>
      </w:r>
      <w:r w:rsidR="00DB3B8C" w:rsidRPr="00F61172">
        <w:t>As students, the participants acknowledg</w:t>
      </w:r>
      <w:r w:rsidR="003B2937">
        <w:t>ed</w:t>
      </w:r>
      <w:r w:rsidR="005420E3" w:rsidRPr="00F61172">
        <w:t xml:space="preserve"> this</w:t>
      </w:r>
      <w:r w:rsidR="00DB3B8C" w:rsidRPr="00F61172">
        <w:t xml:space="preserve"> and </w:t>
      </w:r>
      <w:r w:rsidR="00397529">
        <w:t>were taking</w:t>
      </w:r>
      <w:r w:rsidR="003B2937">
        <w:t xml:space="preserve"> advantage of</w:t>
      </w:r>
      <w:r w:rsidR="003B2937" w:rsidRPr="00F61172">
        <w:t xml:space="preserve"> </w:t>
      </w:r>
      <w:r w:rsidR="00DB3B8C" w:rsidRPr="00F61172">
        <w:t>opportunities.</w:t>
      </w:r>
    </w:p>
    <w:p w14:paraId="1CC5A0E9" w14:textId="2D28D48E" w:rsidR="006D604E" w:rsidRPr="00F61172" w:rsidRDefault="003B2937" w:rsidP="001475EE">
      <w:r>
        <w:t>The p</w:t>
      </w:r>
      <w:r w:rsidRPr="00F61172">
        <w:t xml:space="preserve">articipants </w:t>
      </w:r>
      <w:r w:rsidR="00CF4A8C" w:rsidRPr="00F61172">
        <w:t>in this research had chosen to study, and by doing so had volu</w:t>
      </w:r>
      <w:r w:rsidR="00491B05" w:rsidRPr="00F61172">
        <w:t>ntarily exposed themselves to</w:t>
      </w:r>
      <w:r w:rsidR="00CF4A8C" w:rsidRPr="00F61172">
        <w:t xml:space="preserve"> a different and dynamic environment</w:t>
      </w:r>
      <w:r w:rsidR="00190BB8" w:rsidRPr="00F61172">
        <w:t xml:space="preserve"> offering </w:t>
      </w:r>
      <w:r w:rsidR="00DB3B8C" w:rsidRPr="00F61172">
        <w:t>prospects</w:t>
      </w:r>
      <w:r w:rsidR="00190BB8" w:rsidRPr="00F61172">
        <w:t xml:space="preserve"> and challenges. It is unsurprising that their perceptions were somewhat uncertain</w:t>
      </w:r>
      <w:r>
        <w:t>,</w:t>
      </w:r>
      <w:r w:rsidR="00190BB8" w:rsidRPr="00F61172">
        <w:t xml:space="preserve"> as negotiations about who a person 'is' can also be related to what a person can do, what a person can achieve, and the political consequences</w:t>
      </w:r>
      <w:r w:rsidR="008C3E94" w:rsidRPr="00F61172">
        <w:t xml:space="preserve"> </w:t>
      </w:r>
      <w:r w:rsidR="00190BB8" w:rsidRPr="00F61172">
        <w:t xml:space="preserve">of the </w:t>
      </w:r>
      <w:r w:rsidR="00CA466F" w:rsidRPr="00F61172">
        <w:t>identity a person constructs (West, 1992).</w:t>
      </w:r>
      <w:r w:rsidR="008C3E94" w:rsidRPr="00F61172">
        <w:t xml:space="preserve"> </w:t>
      </w:r>
    </w:p>
    <w:p w14:paraId="08AC5FEB" w14:textId="01F882D6" w:rsidR="005F1FB6" w:rsidRDefault="00A76CA2" w:rsidP="001475EE">
      <w:r w:rsidRPr="00F61172">
        <w:t>T</w:t>
      </w:r>
      <w:r w:rsidR="002B135B" w:rsidRPr="00F61172">
        <w:t>owards the end of the interview</w:t>
      </w:r>
      <w:r w:rsidR="003B2937">
        <w:t>,</w:t>
      </w:r>
      <w:r w:rsidR="002B135B" w:rsidRPr="00F61172">
        <w:t xml:space="preserve"> </w:t>
      </w:r>
      <w:r w:rsidR="009D1B5D" w:rsidRPr="00F61172">
        <w:t xml:space="preserve">I asked </w:t>
      </w:r>
      <w:r w:rsidR="002B135B" w:rsidRPr="00F61172">
        <w:t xml:space="preserve">the participants </w:t>
      </w:r>
      <w:r w:rsidR="009D1B5D" w:rsidRPr="00F61172">
        <w:t>what had been the most important thing we had talked about. Initially</w:t>
      </w:r>
      <w:r w:rsidR="003B2937">
        <w:t>,</w:t>
      </w:r>
      <w:r w:rsidR="009D1B5D" w:rsidRPr="00F61172">
        <w:t xml:space="preserve"> some of the participants spoke about the importance of higher education and its role of openi</w:t>
      </w:r>
      <w:r w:rsidR="005F1FB6">
        <w:t>ng a door to a wider job market. Mervat’s powerful words related it to a wider realm and its role in transforming culture</w:t>
      </w:r>
      <w:r w:rsidR="00B35E4D">
        <w:t xml:space="preserve"> and the opportunities that it affords for students to make a difference in the future.</w:t>
      </w:r>
    </w:p>
    <w:p w14:paraId="22510537" w14:textId="6CF2C8E1" w:rsidR="005F1FB6" w:rsidRDefault="005F1FB6" w:rsidP="00DF6D86">
      <w:pPr>
        <w:pStyle w:val="Quote"/>
      </w:pPr>
      <w:r w:rsidRPr="00F61172">
        <w:t>I think that higher education in itself is the best thing that can happen to minorities</w:t>
      </w:r>
      <w:r>
        <w:t>,</w:t>
      </w:r>
      <w:r w:rsidRPr="00F61172">
        <w:t xml:space="preserve"> because the more minorities can learn, and the more knowledge they have, the more they will succeed. They will get better positions within their society and be able to give more to their societies. They will raise a better next generation. Higher education contributes to development. We are more developed. We are not leaving college the same people we were when we arrived. Our characters have changed for the better and also our professional skills. And so therefore we are more developed and with </w:t>
      </w:r>
      <w:r w:rsidR="00DF6D86">
        <w:t>bigger</w:t>
      </w:r>
      <w:r w:rsidRPr="00F61172">
        <w:t xml:space="preserve"> heads. </w:t>
      </w:r>
      <w:r>
        <w:t>(</w:t>
      </w:r>
      <w:proofErr w:type="gramStart"/>
      <w:r w:rsidRPr="00160DC9">
        <w:rPr>
          <w:i/>
          <w:iCs/>
        </w:rPr>
        <w:t>meaning</w:t>
      </w:r>
      <w:proofErr w:type="gramEnd"/>
      <w:r w:rsidRPr="00160DC9">
        <w:rPr>
          <w:i/>
          <w:iCs/>
        </w:rPr>
        <w:t xml:space="preserve"> a</w:t>
      </w:r>
      <w:r w:rsidRPr="00A77F63">
        <w:rPr>
          <w:i/>
          <w:iCs/>
        </w:rPr>
        <w:t xml:space="preserve"> wider, more mature, and more flexible way of looking at the world</w:t>
      </w:r>
      <w:r>
        <w:t>).</w:t>
      </w:r>
      <w:r w:rsidRPr="00F61172">
        <w:t xml:space="preserve"> We are also exposed to lots of different people, we make connections with different people, from different places and cultures, so as I said, the reality of having higher education allows the growth of a better next generation which has more skills, have values, who can contribute, and they themselves can make a better world for minorities.</w:t>
      </w:r>
    </w:p>
    <w:p w14:paraId="64BAD845" w14:textId="01C29EC1" w:rsidR="009D1B5D" w:rsidRPr="00F61172" w:rsidRDefault="005F1FB6" w:rsidP="001475EE">
      <w:r>
        <w:t>S</w:t>
      </w:r>
      <w:r w:rsidR="009D1B5D" w:rsidRPr="00F61172">
        <w:t>everal returned to the subject of language and the significance of gaining really good Hebrew language skills. Nahida felt simply that Arab students needed more considerati</w:t>
      </w:r>
      <w:r w:rsidR="002B135B" w:rsidRPr="00F61172">
        <w:t>on when it came to language.</w:t>
      </w:r>
    </w:p>
    <w:p w14:paraId="6F07AFCC" w14:textId="4451133E" w:rsidR="009D1B5D" w:rsidRPr="00F61172" w:rsidRDefault="009D1B5D" w:rsidP="001475EE">
      <w:r w:rsidRPr="00F61172">
        <w:t>However</w:t>
      </w:r>
      <w:r w:rsidR="003B2937">
        <w:t>,</w:t>
      </w:r>
      <w:r w:rsidRPr="00F61172">
        <w:t xml:space="preserve"> the majority of the participants also made the point that the number of Arab students at the college was too few and the imbalance and inequality between cultures </w:t>
      </w:r>
      <w:r w:rsidR="00DB3B8C" w:rsidRPr="00F61172">
        <w:t>were significant</w:t>
      </w:r>
      <w:r w:rsidRPr="00F61172">
        <w:t xml:space="preserve">. Lara felt strongly that the complexity of life amongst Christians in </w:t>
      </w:r>
      <w:r w:rsidRPr="00F61172">
        <w:lastRenderedPageBreak/>
        <w:t>Israel and her lack of real connection to a general Arab culture and the Jewish culture was the most significant part of the interview. Maha saw the college situation as reflecting a more global picture and spoke of the lack of representation that affect</w:t>
      </w:r>
      <w:r w:rsidR="009B205A" w:rsidRPr="00F61172">
        <w:t>s the lives of Christian Arabs</w:t>
      </w:r>
      <w:r w:rsidR="00CB7ED3" w:rsidRPr="00F61172">
        <w:t>.</w:t>
      </w:r>
    </w:p>
    <w:p w14:paraId="14F0120F" w14:textId="1EEED842" w:rsidR="00CB7ED3" w:rsidRPr="00F61172" w:rsidRDefault="00CB7ED3" w:rsidP="00A77F63">
      <w:pPr>
        <w:pStyle w:val="Quote"/>
      </w:pPr>
      <w:r w:rsidRPr="00F61172">
        <w:t>The thing I most suffer from, let's say</w:t>
      </w:r>
      <w:r w:rsidR="00B26A04">
        <w:t>,</w:t>
      </w:r>
      <w:r w:rsidRPr="00F61172">
        <w:t xml:space="preserve"> is that we have no representation. We are a real minority and we have no representation. Any political representation in the government – well they do not represent the Christians. They represent the majority Muslims. And us, the Christians, we are waiting on the margins. And that</w:t>
      </w:r>
      <w:r w:rsidR="00160DC9">
        <w:t>,</w:t>
      </w:r>
      <w:r w:rsidRPr="00F61172">
        <w:t xml:space="preserve"> y</w:t>
      </w:r>
      <w:r w:rsidR="00957E2F" w:rsidRPr="00F61172">
        <w:t>ou know, well it is troubling.</w:t>
      </w:r>
    </w:p>
    <w:p w14:paraId="43F35A87" w14:textId="5B9DBCE6" w:rsidR="009D1B5D" w:rsidRPr="00F61172" w:rsidRDefault="009D1B5D" w:rsidP="00CA12E7">
      <w:r w:rsidRPr="00F61172">
        <w:t>Several participants</w:t>
      </w:r>
      <w:r w:rsidR="00160DC9">
        <w:t>,</w:t>
      </w:r>
      <w:r w:rsidRPr="00F61172">
        <w:t xml:space="preserve"> however</w:t>
      </w:r>
      <w:r w:rsidR="00160DC9">
        <w:t>,</w:t>
      </w:r>
      <w:r w:rsidRPr="00F61172">
        <w:t xml:space="preserve"> focused on the realization</w:t>
      </w:r>
      <w:r w:rsidR="00DB3B8C" w:rsidRPr="00F61172">
        <w:t xml:space="preserve"> of</w:t>
      </w:r>
      <w:r w:rsidRPr="00F61172">
        <w:t xml:space="preserve"> a dynamic Christian culture that was changing to suit the needs of a more liberal younger generation (Haj Yahia</w:t>
      </w:r>
      <w:r w:rsidR="00745679">
        <w:t xml:space="preserve"> </w:t>
      </w:r>
      <w:r w:rsidR="00F5341C">
        <w:t>and</w:t>
      </w:r>
      <w:r w:rsidR="00745679">
        <w:t xml:space="preserve"> </w:t>
      </w:r>
      <w:r w:rsidRPr="00F61172">
        <w:t xml:space="preserve">Lavee, 2017). Maria felt strongly that young Christian women </w:t>
      </w:r>
      <w:r w:rsidR="00D229A6" w:rsidRPr="00F61172">
        <w:t>were bolder and more developed</w:t>
      </w:r>
      <w:r w:rsidR="00160DC9">
        <w:t>,</w:t>
      </w:r>
      <w:r w:rsidR="00D229A6" w:rsidRPr="00F61172">
        <w:t xml:space="preserve"> in the sense that they had more confidence and awareness of possibilities. </w:t>
      </w:r>
      <w:r w:rsidRPr="00F61172">
        <w:t>Opportunities were presenting themselves and life was bound to go on changing</w:t>
      </w:r>
      <w:r w:rsidR="00160DC9">
        <w:t>,</w:t>
      </w:r>
      <w:r w:rsidRPr="00F61172">
        <w:t xml:space="preserve"> h</w:t>
      </w:r>
      <w:r w:rsidR="005F1FB6">
        <w:t xml:space="preserve">opefully for the better. </w:t>
      </w:r>
    </w:p>
    <w:p w14:paraId="08865F96" w14:textId="53758D4F" w:rsidR="00EC29CF" w:rsidRPr="004D5B8B" w:rsidRDefault="00EC29CF" w:rsidP="001475EE">
      <w:pPr>
        <w:pStyle w:val="Heading2"/>
      </w:pPr>
      <w:bookmarkStart w:id="343" w:name="_Toc512352308"/>
      <w:bookmarkStart w:id="344" w:name="_Toc512352588"/>
      <w:bookmarkStart w:id="345" w:name="_Toc513881693"/>
      <w:bookmarkStart w:id="346" w:name="_Toc514070706"/>
      <w:r w:rsidRPr="00E30F57">
        <w:t>Summary</w:t>
      </w:r>
      <w:bookmarkEnd w:id="343"/>
      <w:bookmarkEnd w:id="344"/>
      <w:bookmarkEnd w:id="345"/>
      <w:bookmarkEnd w:id="346"/>
    </w:p>
    <w:p w14:paraId="260DC3DA" w14:textId="17808ECE" w:rsidR="001B468B" w:rsidRPr="00F61172" w:rsidRDefault="00325D83" w:rsidP="001475EE">
      <w:r w:rsidRPr="00F61172">
        <w:t xml:space="preserve">The </w:t>
      </w:r>
      <w:r w:rsidR="00BA4160" w:rsidRPr="00F61172">
        <w:t xml:space="preserve">data presented in this section relate to </w:t>
      </w:r>
      <w:r w:rsidR="00D81D22" w:rsidRPr="00F61172">
        <w:t xml:space="preserve">some of </w:t>
      </w:r>
      <w:r w:rsidR="00BA4160" w:rsidRPr="00F61172">
        <w:t xml:space="preserve">the experiences </w:t>
      </w:r>
      <w:r w:rsidR="00D81D22" w:rsidRPr="00F61172">
        <w:t xml:space="preserve">of </w:t>
      </w:r>
      <w:r w:rsidR="00BA4160" w:rsidRPr="00F61172">
        <w:t>Arab women</w:t>
      </w:r>
      <w:r w:rsidR="00413FA1" w:rsidRPr="00F61172">
        <w:t xml:space="preserve"> involved</w:t>
      </w:r>
      <w:r w:rsidR="00D81D22" w:rsidRPr="00F61172">
        <w:t xml:space="preserve"> in a </w:t>
      </w:r>
      <w:r w:rsidR="006D7A8D">
        <w:t>higher education</w:t>
      </w:r>
      <w:r w:rsidR="00D81D22" w:rsidRPr="00F61172">
        <w:t xml:space="preserve"> programme</w:t>
      </w:r>
      <w:r w:rsidR="00BA4160" w:rsidRPr="00F61172">
        <w:t xml:space="preserve"> in Israel.</w:t>
      </w:r>
      <w:r w:rsidR="00D81D22" w:rsidRPr="00F61172">
        <w:t xml:space="preserve"> The terrain is broad and complex</w:t>
      </w:r>
      <w:r w:rsidR="00160DC9">
        <w:t>,</w:t>
      </w:r>
      <w:r w:rsidR="00D81D22" w:rsidRPr="00F61172">
        <w:t xml:space="preserve"> and each of the components relating to life as </w:t>
      </w:r>
      <w:r w:rsidR="006D7A8D">
        <w:t>higher education</w:t>
      </w:r>
      <w:r w:rsidR="00D81D22" w:rsidRPr="00F61172">
        <w:t xml:space="preserve"> students offer</w:t>
      </w:r>
      <w:r w:rsidR="00413FA1" w:rsidRPr="00F61172">
        <w:t>ed</w:t>
      </w:r>
      <w:r w:rsidR="00D81D22" w:rsidRPr="00F61172">
        <w:t xml:space="preserve"> many possibilities</w:t>
      </w:r>
      <w:r w:rsidR="00413FA1" w:rsidRPr="00F61172">
        <w:t xml:space="preserve"> for discussion and reflection. In some cases, there were critical incidents which had been significant</w:t>
      </w:r>
      <w:r w:rsidR="00D81D22" w:rsidRPr="00F61172">
        <w:t xml:space="preserve"> </w:t>
      </w:r>
      <w:r w:rsidR="00413FA1" w:rsidRPr="00F61172">
        <w:t xml:space="preserve">regarding how the participants </w:t>
      </w:r>
      <w:r w:rsidR="00D03560" w:rsidRPr="00F61172">
        <w:t>saw</w:t>
      </w:r>
      <w:r w:rsidR="00413FA1" w:rsidRPr="00F61172">
        <w:t xml:space="preserve"> themselves </w:t>
      </w:r>
      <w:r w:rsidRPr="00F61172">
        <w:t xml:space="preserve">as </w:t>
      </w:r>
      <w:r w:rsidR="0039329D" w:rsidRPr="00F61172">
        <w:t>residents</w:t>
      </w:r>
      <w:r w:rsidRPr="00F61172">
        <w:t xml:space="preserve"> of Israel.</w:t>
      </w:r>
      <w:r w:rsidR="00413FA1" w:rsidRPr="00F61172">
        <w:t xml:space="preserve"> </w:t>
      </w:r>
    </w:p>
    <w:p w14:paraId="791F4B2C" w14:textId="43129AF4" w:rsidR="001B468B" w:rsidRPr="00F61172" w:rsidRDefault="001B468B" w:rsidP="001475EE">
      <w:r w:rsidRPr="00F61172">
        <w:t xml:space="preserve">Practically, the problem of not having fluent Hebrew was a serious challenge for the participants. Even though their literacy skills differed, they all understood that this was an obstacle in general for Arab students pursuing </w:t>
      </w:r>
      <w:r w:rsidR="006D7A8D">
        <w:t>higher education</w:t>
      </w:r>
      <w:r w:rsidRPr="00F61172">
        <w:t xml:space="preserve"> courses. </w:t>
      </w:r>
    </w:p>
    <w:p w14:paraId="4093D40A" w14:textId="04532378" w:rsidR="00E21E73" w:rsidRPr="00F61172" w:rsidRDefault="00413FA1" w:rsidP="001475EE">
      <w:r w:rsidRPr="00F61172">
        <w:t>Participants acknowledged they were part of a greater whole</w:t>
      </w:r>
      <w:r w:rsidR="00D03560" w:rsidRPr="00F61172">
        <w:t xml:space="preserve"> of Israel</w:t>
      </w:r>
      <w:r w:rsidR="00160DC9">
        <w:t>,</w:t>
      </w:r>
      <w:r w:rsidRPr="00F61172">
        <w:t xml:space="preserve"> which they understood to offer them opportunities and a way to move on with their lives and develop in a way different to that of their forebears. </w:t>
      </w:r>
      <w:r w:rsidR="00E21E73" w:rsidRPr="00F61172">
        <w:t xml:space="preserve">Their future </w:t>
      </w:r>
      <w:r w:rsidR="00DF6D86" w:rsidRPr="00F61172">
        <w:t>anticipated</w:t>
      </w:r>
      <w:r w:rsidR="00E21E73" w:rsidRPr="00F61172">
        <w:t xml:space="preserve"> success</w:t>
      </w:r>
      <w:r w:rsidR="009E5522" w:rsidRPr="00F61172">
        <w:t>, and ensuing perceived opportunities were</w:t>
      </w:r>
      <w:r w:rsidR="00E21E73" w:rsidRPr="00F61172">
        <w:t xml:space="preserve"> important. </w:t>
      </w:r>
    </w:p>
    <w:p w14:paraId="023A639F" w14:textId="587881C1" w:rsidR="009E5522" w:rsidRPr="00F61172" w:rsidRDefault="00413FA1" w:rsidP="001475EE">
      <w:r w:rsidRPr="00F61172">
        <w:t>At the same time</w:t>
      </w:r>
      <w:r w:rsidR="00160DC9">
        <w:t>,</w:t>
      </w:r>
      <w:r w:rsidRPr="00F61172">
        <w:t xml:space="preserve"> the participants were sensitive and respectful of the family and community forces</w:t>
      </w:r>
      <w:r w:rsidR="00160DC9">
        <w:t>,</w:t>
      </w:r>
      <w:r w:rsidR="009E5522" w:rsidRPr="00F61172">
        <w:t xml:space="preserve"> as it was necessary to receive </w:t>
      </w:r>
      <w:r w:rsidR="00DF6D86" w:rsidRPr="00F61172">
        <w:t>support</w:t>
      </w:r>
      <w:r w:rsidRPr="00F61172">
        <w:t xml:space="preserve"> </w:t>
      </w:r>
      <w:r w:rsidR="009E5522" w:rsidRPr="00F61172">
        <w:t xml:space="preserve">regarding </w:t>
      </w:r>
      <w:r w:rsidRPr="00F61172">
        <w:t>t</w:t>
      </w:r>
      <w:r w:rsidR="009E5522" w:rsidRPr="00F61172">
        <w:t xml:space="preserve">heir lifestyle choice </w:t>
      </w:r>
      <w:r w:rsidR="009E5522" w:rsidRPr="00F61172">
        <w:lastRenderedPageBreak/>
        <w:t>to be</w:t>
      </w:r>
      <w:r w:rsidRPr="00F61172">
        <w:t xml:space="preserve"> students. </w:t>
      </w:r>
      <w:r w:rsidR="009E5522" w:rsidRPr="00F61172">
        <w:t>In all cases</w:t>
      </w:r>
      <w:r w:rsidR="00160DC9">
        <w:t>,</w:t>
      </w:r>
      <w:r w:rsidR="009E5522" w:rsidRPr="00F61172">
        <w:t xml:space="preserve"> however, a path of higher education was one that was encouraged if not expected. </w:t>
      </w:r>
    </w:p>
    <w:p w14:paraId="150C7207" w14:textId="1CC5703D" w:rsidR="00841B9B" w:rsidRDefault="00413FA1" w:rsidP="00160DC9">
      <w:r w:rsidRPr="00F61172">
        <w:t>Being part of a more liberal mainly Jewish culture</w:t>
      </w:r>
      <w:r w:rsidR="00D03560" w:rsidRPr="00F61172">
        <w:t xml:space="preserve"> whilst at college</w:t>
      </w:r>
      <w:r w:rsidRPr="00F61172">
        <w:t xml:space="preserve"> presented </w:t>
      </w:r>
      <w:r w:rsidR="00E21E73" w:rsidRPr="00F61172">
        <w:t xml:space="preserve">difficulties and </w:t>
      </w:r>
      <w:r w:rsidR="00160DC9" w:rsidRPr="00F61172">
        <w:t>dilem</w:t>
      </w:r>
      <w:r w:rsidR="00160DC9">
        <w:t>m</w:t>
      </w:r>
      <w:r w:rsidR="00160DC9" w:rsidRPr="00F61172">
        <w:t>as</w:t>
      </w:r>
      <w:r w:rsidRPr="00F61172">
        <w:t xml:space="preserve">, especially as generalisations </w:t>
      </w:r>
      <w:r w:rsidR="009E5522" w:rsidRPr="00F61172">
        <w:t>have been</w:t>
      </w:r>
      <w:r w:rsidR="00E21E73" w:rsidRPr="00F61172">
        <w:t xml:space="preserve"> made about all Arabs being terrorists, or all Arabs being Muslim. The participants did not feel they fitted into either category, and were sensitive r</w:t>
      </w:r>
      <w:r w:rsidR="00D03560" w:rsidRPr="00F61172">
        <w:t xml:space="preserve">egarding their Christianity, </w:t>
      </w:r>
      <w:r w:rsidR="00E21E73" w:rsidRPr="00F61172">
        <w:t>their triple minority sta</w:t>
      </w:r>
      <w:r w:rsidR="00D03560" w:rsidRPr="00F61172">
        <w:t>tus and how they presented themselves in a diverse population with</w:t>
      </w:r>
      <w:r w:rsidR="001E4998" w:rsidRPr="00F61172">
        <w:t>in which there are tendencies</w:t>
      </w:r>
      <w:r w:rsidR="00D03560" w:rsidRPr="00F61172">
        <w:t xml:space="preserve"> to stereotype. </w:t>
      </w:r>
      <w:r w:rsidR="00A95852" w:rsidRPr="00F61172">
        <w:t>In addition, participating in different cultural lifestyles caught them in the middle</w:t>
      </w:r>
      <w:r w:rsidR="001E4998" w:rsidRPr="00F61172">
        <w:t xml:space="preserve"> of both</w:t>
      </w:r>
      <w:r w:rsidR="00160DC9">
        <w:t>,</w:t>
      </w:r>
      <w:r w:rsidR="001E4998" w:rsidRPr="00F61172">
        <w:t xml:space="preserve"> causing</w:t>
      </w:r>
      <w:r w:rsidR="00A95852" w:rsidRPr="00F61172">
        <w:t xml:space="preserve"> feelings of isolation, uncertainty</w:t>
      </w:r>
      <w:r w:rsidR="00160DC9">
        <w:t>,</w:t>
      </w:r>
      <w:r w:rsidR="00A95852" w:rsidRPr="00F61172">
        <w:t xml:space="preserve"> and loneliness. </w:t>
      </w:r>
    </w:p>
    <w:p w14:paraId="6D9A0CAC" w14:textId="77777777" w:rsidR="00CF75AA" w:rsidRDefault="00CF75AA" w:rsidP="00160DC9"/>
    <w:p w14:paraId="49E517AC" w14:textId="77777777" w:rsidR="00CF75AA" w:rsidRDefault="00CF75AA" w:rsidP="00160DC9"/>
    <w:p w14:paraId="74C9FE9E" w14:textId="77777777" w:rsidR="00CF75AA" w:rsidRDefault="00CF75AA" w:rsidP="00160DC9"/>
    <w:p w14:paraId="0439EB23" w14:textId="77777777" w:rsidR="00CF75AA" w:rsidRDefault="00CF75AA" w:rsidP="00160DC9"/>
    <w:p w14:paraId="3CFE5B62" w14:textId="77777777" w:rsidR="00CF75AA" w:rsidRDefault="00CF75AA" w:rsidP="00160DC9"/>
    <w:p w14:paraId="050484E3" w14:textId="77777777" w:rsidR="00CF75AA" w:rsidRDefault="00CF75AA" w:rsidP="00160DC9"/>
    <w:p w14:paraId="196ABA7B" w14:textId="77777777" w:rsidR="00CF75AA" w:rsidRDefault="00CF75AA" w:rsidP="00160DC9"/>
    <w:p w14:paraId="2E80B523" w14:textId="77777777" w:rsidR="00CF75AA" w:rsidRDefault="00CF75AA" w:rsidP="00160DC9"/>
    <w:p w14:paraId="601BDB09" w14:textId="77777777" w:rsidR="00CF75AA" w:rsidRDefault="00CF75AA" w:rsidP="00160DC9"/>
    <w:p w14:paraId="27AED2F8" w14:textId="77777777" w:rsidR="00CF75AA" w:rsidRDefault="00CF75AA" w:rsidP="00160DC9"/>
    <w:p w14:paraId="78E040BE" w14:textId="77777777" w:rsidR="00CF75AA" w:rsidRDefault="00CF75AA" w:rsidP="00160DC9"/>
    <w:p w14:paraId="4E20B242" w14:textId="77777777" w:rsidR="00CF75AA" w:rsidRDefault="00CF75AA" w:rsidP="00160DC9"/>
    <w:p w14:paraId="7A27DAA7" w14:textId="77777777" w:rsidR="00CF75AA" w:rsidRDefault="00CF75AA" w:rsidP="00160DC9"/>
    <w:p w14:paraId="65FC4023" w14:textId="77777777" w:rsidR="00CF75AA" w:rsidRPr="00F61172" w:rsidRDefault="00CF75AA" w:rsidP="00160DC9"/>
    <w:p w14:paraId="3F845E98" w14:textId="29D521BB" w:rsidR="004E35F6" w:rsidRPr="00727956" w:rsidRDefault="004E35F6" w:rsidP="001475EE">
      <w:pPr>
        <w:pStyle w:val="Heading1"/>
      </w:pPr>
      <w:bookmarkStart w:id="347" w:name="_Toc507335818"/>
      <w:bookmarkStart w:id="348" w:name="_Toc507336431"/>
      <w:bookmarkStart w:id="349" w:name="_Toc507336522"/>
      <w:bookmarkStart w:id="350" w:name="_Toc512351555"/>
      <w:bookmarkStart w:id="351" w:name="_Toc512351807"/>
      <w:bookmarkStart w:id="352" w:name="_Toc512352309"/>
      <w:bookmarkStart w:id="353" w:name="_Toc512352434"/>
      <w:bookmarkStart w:id="354" w:name="_Toc512352589"/>
      <w:bookmarkStart w:id="355" w:name="_Toc512352756"/>
      <w:bookmarkStart w:id="356" w:name="_Toc512437522"/>
      <w:bookmarkStart w:id="357" w:name="_Toc512437619"/>
      <w:bookmarkStart w:id="358" w:name="_Toc513457038"/>
      <w:bookmarkStart w:id="359" w:name="_Toc513544689"/>
      <w:bookmarkStart w:id="360" w:name="_Toc513745492"/>
      <w:bookmarkStart w:id="361" w:name="_Toc513881336"/>
      <w:bookmarkStart w:id="362" w:name="_Toc513881694"/>
      <w:bookmarkStart w:id="363" w:name="_Toc513882505"/>
      <w:bookmarkStart w:id="364" w:name="_Toc514070707"/>
      <w:bookmarkStart w:id="365" w:name="_Toc512352310"/>
      <w:bookmarkStart w:id="366" w:name="_Toc512352590"/>
      <w:bookmarkStart w:id="367" w:name="_Toc513881695"/>
      <w:bookmarkStart w:id="368" w:name="_Toc514070708"/>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F61172">
        <w:lastRenderedPageBreak/>
        <w:t>CONCLUSIONS</w:t>
      </w:r>
      <w:bookmarkEnd w:id="365"/>
      <w:bookmarkEnd w:id="366"/>
      <w:bookmarkEnd w:id="367"/>
      <w:bookmarkEnd w:id="368"/>
      <w:r w:rsidR="008C3E94" w:rsidRPr="00F61172">
        <w:t xml:space="preserve"> </w:t>
      </w:r>
    </w:p>
    <w:p w14:paraId="2C7F33FA" w14:textId="44F60090" w:rsidR="004E35F6" w:rsidRPr="00F61172" w:rsidRDefault="004E35F6" w:rsidP="006D0EE7">
      <w:r w:rsidRPr="00F61172">
        <w:t xml:space="preserve">The setting of my research </w:t>
      </w:r>
      <w:r w:rsidR="00160DC9">
        <w:t>was</w:t>
      </w:r>
      <w:r w:rsidR="00160DC9" w:rsidRPr="00F61172">
        <w:t xml:space="preserve"> </w:t>
      </w:r>
      <w:r w:rsidRPr="00F61172">
        <w:t xml:space="preserve">the </w:t>
      </w:r>
      <w:r w:rsidR="006D7A8D">
        <w:t>higher education</w:t>
      </w:r>
      <w:r w:rsidRPr="00F61172">
        <w:t xml:space="preserve"> environment in northern Israel. It is open to all its citizens regardless of racial or ethnic group.</w:t>
      </w:r>
      <w:r w:rsidR="00160DC9">
        <w:t xml:space="preserve"> </w:t>
      </w:r>
      <w:r w:rsidRPr="00F61172">
        <w:t>My research aims were to discover more about what lies behind the higher educational aspirations of Christian Arab women as representatives of a minority group in Israel</w:t>
      </w:r>
      <w:r w:rsidR="00160DC9">
        <w:t>,</w:t>
      </w:r>
      <w:r w:rsidRPr="00F61172">
        <w:t xml:space="preserve"> and to investigate their </w:t>
      </w:r>
      <w:r w:rsidR="006D7A8D">
        <w:t>higher education</w:t>
      </w:r>
      <w:r w:rsidRPr="00F61172">
        <w:t xml:space="preserve"> experiences as they inhabit different cultural spaces, languages</w:t>
      </w:r>
      <w:r w:rsidR="00160DC9">
        <w:t>,</w:t>
      </w:r>
      <w:r w:rsidRPr="00F61172">
        <w:t xml:space="preserve"> and religions from the majority. </w:t>
      </w:r>
      <w:r w:rsidRPr="00F61172">
        <w:rPr>
          <w:rFonts w:eastAsia="Times New Roman"/>
        </w:rPr>
        <w:t>The title of my research was</w:t>
      </w:r>
      <w:r w:rsidR="008C3E94" w:rsidRPr="00F61172">
        <w:rPr>
          <w:rFonts w:eastAsia="Times New Roman"/>
        </w:rPr>
        <w:t xml:space="preserve"> </w:t>
      </w:r>
      <w:r w:rsidRPr="00F61172">
        <w:t>'</w:t>
      </w:r>
      <w:proofErr w:type="gramStart"/>
      <w:r w:rsidRPr="00F61172">
        <w:t>Crossing</w:t>
      </w:r>
      <w:proofErr w:type="gramEnd"/>
      <w:r w:rsidRPr="00F61172">
        <w:t xml:space="preserve"> the Chasm to </w:t>
      </w:r>
      <w:r w:rsidR="00160DC9">
        <w:t>P</w:t>
      </w:r>
      <w:r w:rsidR="00160DC9" w:rsidRPr="00F61172">
        <w:t xml:space="preserve">ick </w:t>
      </w:r>
      <w:r w:rsidR="00160DC9">
        <w:t>U</w:t>
      </w:r>
      <w:r w:rsidR="00160DC9" w:rsidRPr="00F61172">
        <w:t xml:space="preserve">p </w:t>
      </w:r>
      <w:r w:rsidRPr="00F61172">
        <w:t>the Gauntlet: Higher Education and Christian Arab Women Students in Northern Israel'</w:t>
      </w:r>
      <w:r w:rsidR="00160DC9">
        <w:t>.</w:t>
      </w:r>
      <w:r w:rsidRPr="00F61172">
        <w:t xml:space="preserve"> </w:t>
      </w:r>
    </w:p>
    <w:p w14:paraId="26F9D976" w14:textId="31726DDE" w:rsidR="004E35F6" w:rsidRPr="00F61172" w:rsidRDefault="004E35F6" w:rsidP="001475EE">
      <w:r w:rsidRPr="00F61172">
        <w:t>My research question was</w:t>
      </w:r>
      <w:r w:rsidR="00160DC9">
        <w:t>:</w:t>
      </w:r>
    </w:p>
    <w:p w14:paraId="5A183CF6" w14:textId="77777777" w:rsidR="004E35F6" w:rsidRPr="00F61172" w:rsidRDefault="004E35F6" w:rsidP="001475EE">
      <w:r w:rsidRPr="00F61172">
        <w:t>In the linguistically, culturally, religiously and politically divided society of Israel, how are Christian Arab women meeting the challenge of higher education programmes?</w:t>
      </w:r>
    </w:p>
    <w:p w14:paraId="6EE792F0" w14:textId="77777777" w:rsidR="004E35F6" w:rsidRPr="00E30F57" w:rsidRDefault="004E35F6" w:rsidP="007749F7">
      <w:pPr>
        <w:pStyle w:val="numberedlist"/>
        <w:numPr>
          <w:ilvl w:val="0"/>
          <w:numId w:val="22"/>
        </w:numPr>
      </w:pPr>
      <w:r w:rsidRPr="00727956">
        <w:t>Why are Christian Arab women choosing higher education programmes?</w:t>
      </w:r>
    </w:p>
    <w:p w14:paraId="44FCFEC4" w14:textId="5AFFF67B" w:rsidR="004E35F6" w:rsidRPr="001A4397" w:rsidRDefault="004E35F6" w:rsidP="007749F7">
      <w:pPr>
        <w:pStyle w:val="numberedlist"/>
        <w:numPr>
          <w:ilvl w:val="0"/>
          <w:numId w:val="22"/>
        </w:numPr>
      </w:pPr>
      <w:r w:rsidRPr="00E53955">
        <w:t>Which elements of a higher education system</w:t>
      </w:r>
      <w:r w:rsidRPr="004D5B8B">
        <w:t xml:space="preserve"> most help and hinder potential learning outcomes and which personal characteristics and practical strategies are important for enabling and maintaining success?</w:t>
      </w:r>
    </w:p>
    <w:p w14:paraId="38C68F87" w14:textId="5864A9C9" w:rsidR="004E35F6" w:rsidRPr="00836C9F" w:rsidRDefault="004E35F6" w:rsidP="007749F7">
      <w:pPr>
        <w:pStyle w:val="numberedlist"/>
        <w:numPr>
          <w:ilvl w:val="0"/>
          <w:numId w:val="22"/>
        </w:numPr>
      </w:pPr>
      <w:r w:rsidRPr="002022DF">
        <w:t xml:space="preserve">How do Christian Arab women students manage changing linguistic, social and cultural domains, and how does </w:t>
      </w:r>
      <w:r w:rsidRPr="00836C9F">
        <w:t>this affect their sense of identity?</w:t>
      </w:r>
    </w:p>
    <w:p w14:paraId="3A762567" w14:textId="77777777" w:rsidR="00693FE9" w:rsidRDefault="0020159E" w:rsidP="00693FE9">
      <w:r>
        <w:t>In the following subsections, I offer a summary of the challenges indicated in this research, and answer my</w:t>
      </w:r>
      <w:r w:rsidR="00693FE9">
        <w:t xml:space="preserve"> research questions. </w:t>
      </w:r>
    </w:p>
    <w:p w14:paraId="6BD90062" w14:textId="02C8C44A" w:rsidR="004E327B" w:rsidRPr="00EA4A10" w:rsidRDefault="004E327B" w:rsidP="00693FE9">
      <w:pPr>
        <w:rPr>
          <w:b/>
          <w:bCs/>
        </w:rPr>
      </w:pPr>
      <w:r w:rsidRPr="00EA4A10">
        <w:rPr>
          <w:b/>
          <w:bCs/>
        </w:rPr>
        <w:t>5.1 Contribution to Knowledge</w:t>
      </w:r>
    </w:p>
    <w:p w14:paraId="53DA01CF" w14:textId="7EF0AD7A" w:rsidR="00693FE9" w:rsidRPr="00EA4A10" w:rsidRDefault="004E35F6" w:rsidP="00693FE9">
      <w:r w:rsidRPr="00EA4A10">
        <w:t>Raising awareness of the challenges</w:t>
      </w:r>
      <w:r w:rsidR="00315555" w:rsidRPr="00EA4A10">
        <w:t xml:space="preserve"> facing Christian Arab women studying in higher education in the north of Israel f</w:t>
      </w:r>
      <w:r w:rsidR="00693FE9" w:rsidRPr="00EA4A10">
        <w:t>rom the d</w:t>
      </w:r>
      <w:r w:rsidR="00315555" w:rsidRPr="00EA4A10">
        <w:t>a</w:t>
      </w:r>
      <w:r w:rsidR="00693FE9" w:rsidRPr="00EA4A10">
        <w:t xml:space="preserve">ta collected in 2016 and 17 </w:t>
      </w:r>
      <w:r w:rsidR="00315555" w:rsidRPr="00EA4A10">
        <w:t xml:space="preserve">is a contribution to knowledge </w:t>
      </w:r>
      <w:r w:rsidRPr="00EA4A10">
        <w:t xml:space="preserve">and the recommendations in </w:t>
      </w:r>
      <w:r w:rsidR="006D0EE7" w:rsidRPr="00EA4A10">
        <w:t xml:space="preserve">Section </w:t>
      </w:r>
      <w:r w:rsidRPr="00EA4A10">
        <w:t>5.7 both acknowledge and offer practical suggestions for addressing the issues described in this study.</w:t>
      </w:r>
    </w:p>
    <w:p w14:paraId="40FD88FC" w14:textId="604CB9B8" w:rsidR="00315555" w:rsidRPr="00EA4A10" w:rsidRDefault="00315555" w:rsidP="004E327B">
      <w:r w:rsidRPr="00EA4A10">
        <w:t>In addition, and in relation to managing different cultural domains I claim a fifth adaptation strate</w:t>
      </w:r>
      <w:r w:rsidR="0042001C" w:rsidRPr="00EA4A10">
        <w:t>gy in accordance with Berry (1997). The four strategies of assimilation, integration, marginalization and separation do not entirely represent a group which may</w:t>
      </w:r>
      <w:r w:rsidR="004E327B" w:rsidRPr="00EA4A10">
        <w:t xml:space="preserve"> love their heritage culture and desire connection with it, but</w:t>
      </w:r>
      <w:r w:rsidR="0042001C" w:rsidRPr="00EA4A10">
        <w:t xml:space="preserve"> disagree with the position of</w:t>
      </w:r>
      <w:r w:rsidR="004E327B" w:rsidRPr="00EA4A10">
        <w:t xml:space="preserve"> </w:t>
      </w:r>
      <w:r w:rsidR="004E327B" w:rsidRPr="00EA4A10">
        <w:lastRenderedPageBreak/>
        <w:t>that</w:t>
      </w:r>
      <w:r w:rsidR="0042001C" w:rsidRPr="00EA4A10">
        <w:t xml:space="preserve"> heritage culture</w:t>
      </w:r>
      <w:r w:rsidR="004E327B" w:rsidRPr="00EA4A10">
        <w:t xml:space="preserve"> regarding integration. At the same time the</w:t>
      </w:r>
      <w:r w:rsidR="00C843F8" w:rsidRPr="00EA4A10">
        <w:t xml:space="preserve">y are not encouraged to </w:t>
      </w:r>
      <w:r w:rsidR="004E327B" w:rsidRPr="00EA4A10">
        <w:t>integrate</w:t>
      </w:r>
      <w:r w:rsidR="00C843F8" w:rsidRPr="00EA4A10">
        <w:t xml:space="preserve"> by the majority culture</w:t>
      </w:r>
      <w:r w:rsidR="004E327B" w:rsidRPr="00EA4A10">
        <w:t>.</w:t>
      </w:r>
      <w:r w:rsidR="0042001C" w:rsidRPr="00EA4A10">
        <w:t xml:space="preserve"> Although this research did not uncover conflicts</w:t>
      </w:r>
      <w:r w:rsidR="004E327B" w:rsidRPr="00EA4A10">
        <w:t xml:space="preserve"> between the individuals and the heritage and majority cultures</w:t>
      </w:r>
      <w:r w:rsidR="0042001C" w:rsidRPr="00EA4A10">
        <w:t>, there were implied differences related to a more cohesive future.</w:t>
      </w:r>
      <w:r w:rsidRPr="00EA4A10">
        <w:t xml:space="preserve"> </w:t>
      </w:r>
      <w:r w:rsidR="004E327B" w:rsidRPr="00EA4A10">
        <w:t xml:space="preserve">Therefore, </w:t>
      </w:r>
      <w:r w:rsidR="0042001C" w:rsidRPr="00EA4A10">
        <w:t xml:space="preserve">I claim there could be another strategy driven by a philosophy which neither </w:t>
      </w:r>
      <w:r w:rsidR="004E327B" w:rsidRPr="00EA4A10">
        <w:t>entirely segregates nor integrates. I name this strategy 'isolation'. This indicates an outcome where there is a desire to integrate by the individual which is not entirely supported by either the heritage or majority culture.</w:t>
      </w:r>
    </w:p>
    <w:p w14:paraId="789888DB" w14:textId="1C7E9EB7" w:rsidR="004E35F6" w:rsidRPr="00EA4A10" w:rsidRDefault="004E35F6" w:rsidP="007749F7">
      <w:pPr>
        <w:pStyle w:val="Heading2"/>
        <w:numPr>
          <w:ilvl w:val="1"/>
          <w:numId w:val="32"/>
        </w:numPr>
      </w:pPr>
      <w:bookmarkStart w:id="369" w:name="_Toc512351557"/>
      <w:bookmarkStart w:id="370" w:name="_Toc512351809"/>
      <w:bookmarkStart w:id="371" w:name="_Toc512352311"/>
      <w:bookmarkStart w:id="372" w:name="_Toc512352436"/>
      <w:bookmarkStart w:id="373" w:name="_Toc512352591"/>
      <w:bookmarkStart w:id="374" w:name="_Toc512352758"/>
      <w:bookmarkStart w:id="375" w:name="_Toc512437524"/>
      <w:bookmarkStart w:id="376" w:name="_Toc512437621"/>
      <w:bookmarkStart w:id="377" w:name="_Toc513457040"/>
      <w:bookmarkStart w:id="378" w:name="_Toc513544691"/>
      <w:bookmarkStart w:id="379" w:name="_Toc513745494"/>
      <w:bookmarkStart w:id="380" w:name="_Toc513881338"/>
      <w:bookmarkStart w:id="381" w:name="_Toc513881696"/>
      <w:bookmarkStart w:id="382" w:name="_Toc513882507"/>
      <w:bookmarkStart w:id="383" w:name="_Toc514070709"/>
      <w:bookmarkStart w:id="384" w:name="_Toc512352312"/>
      <w:bookmarkStart w:id="385" w:name="_Toc512352592"/>
      <w:bookmarkStart w:id="386" w:name="_Toc513881697"/>
      <w:bookmarkStart w:id="387" w:name="_Toc51407071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EA4A10">
        <w:t xml:space="preserve">The </w:t>
      </w:r>
      <w:r w:rsidR="00C32113" w:rsidRPr="00EA4A10">
        <w:t>C</w:t>
      </w:r>
      <w:r w:rsidRPr="00EA4A10">
        <w:t xml:space="preserve">hallenges in </w:t>
      </w:r>
      <w:r w:rsidR="00C32113" w:rsidRPr="00EA4A10">
        <w:t>H</w:t>
      </w:r>
      <w:r w:rsidRPr="00EA4A10">
        <w:t xml:space="preserve">igher </w:t>
      </w:r>
      <w:r w:rsidR="00C32113" w:rsidRPr="00EA4A10">
        <w:t>E</w:t>
      </w:r>
      <w:r w:rsidRPr="00EA4A10">
        <w:t>ducation</w:t>
      </w:r>
      <w:bookmarkEnd w:id="384"/>
      <w:bookmarkEnd w:id="385"/>
      <w:bookmarkEnd w:id="386"/>
      <w:bookmarkEnd w:id="387"/>
    </w:p>
    <w:p w14:paraId="0EC7259C" w14:textId="09E51F23" w:rsidR="004E35F6" w:rsidRPr="00F61172" w:rsidRDefault="004E35F6" w:rsidP="006D0EE7">
      <w:r w:rsidRPr="00F61172">
        <w:t xml:space="preserve">This study </w:t>
      </w:r>
      <w:r w:rsidR="006D0EE7" w:rsidRPr="00F61172">
        <w:t>indicate</w:t>
      </w:r>
      <w:r w:rsidR="006D0EE7">
        <w:t>d</w:t>
      </w:r>
      <w:r w:rsidR="006D0EE7" w:rsidRPr="00F61172">
        <w:t xml:space="preserve"> </w:t>
      </w:r>
      <w:r w:rsidRPr="00F61172">
        <w:t xml:space="preserve">a number of complex and related challenges within the higher education domain. </w:t>
      </w:r>
    </w:p>
    <w:p w14:paraId="08FA8274" w14:textId="4C1B140A" w:rsidR="004E35F6" w:rsidRPr="00F61172" w:rsidRDefault="004E35F6" w:rsidP="006D0EE7">
      <w:r w:rsidRPr="00F61172">
        <w:t xml:space="preserve">As well as the challenge related to having to use Hebrew as the language of study, there were also challenges related to different cultural values and historic experiences </w:t>
      </w:r>
      <w:r w:rsidR="006D0EE7">
        <w:t>of</w:t>
      </w:r>
      <w:r w:rsidR="006D0EE7" w:rsidRPr="00F61172">
        <w:t xml:space="preserve"> </w:t>
      </w:r>
      <w:r w:rsidRPr="00F61172">
        <w:t xml:space="preserve">Arabs and Jews. In addition, there </w:t>
      </w:r>
      <w:r w:rsidR="006D0EE7">
        <w:t>are</w:t>
      </w:r>
      <w:r w:rsidR="006D0EE7" w:rsidRPr="00F61172">
        <w:t xml:space="preserve"> </w:t>
      </w:r>
      <w:r w:rsidRPr="00F61172">
        <w:t xml:space="preserve">differences between the Christian and Muslim Arab cultures (Srour </w:t>
      </w:r>
      <w:r w:rsidR="008C3E94" w:rsidRPr="00F61172">
        <w:t xml:space="preserve">et al., </w:t>
      </w:r>
      <w:r w:rsidRPr="00F61172">
        <w:t>2013)</w:t>
      </w:r>
      <w:r w:rsidR="006D0EE7">
        <w:t>,</w:t>
      </w:r>
      <w:r w:rsidR="008C3E94" w:rsidRPr="00F61172">
        <w:t xml:space="preserve"> </w:t>
      </w:r>
      <w:r w:rsidRPr="00F61172">
        <w:t>which some participants indicated were problematic.</w:t>
      </w:r>
    </w:p>
    <w:p w14:paraId="0D6B5923" w14:textId="2672F7C0" w:rsidR="004E35F6" w:rsidRPr="00F61172" w:rsidRDefault="004E35F6" w:rsidP="006D0EE7">
      <w:r w:rsidRPr="00F61172">
        <w:t xml:space="preserve">Some participants mentioned changing </w:t>
      </w:r>
      <w:r w:rsidR="006D0EE7">
        <w:t>the</w:t>
      </w:r>
      <w:r w:rsidRPr="00F61172">
        <w:t xml:space="preserve"> demographic picture</w:t>
      </w:r>
      <w:r w:rsidR="006D0EE7">
        <w:t>,</w:t>
      </w:r>
      <w:r w:rsidRPr="00F61172">
        <w:t xml:space="preserve"> indicating how Muslims were becoming a </w:t>
      </w:r>
      <w:r w:rsidR="006D0EE7">
        <w:t>larger</w:t>
      </w:r>
      <w:r w:rsidR="006D0EE7" w:rsidRPr="00F61172">
        <w:t xml:space="preserve"> </w:t>
      </w:r>
      <w:r w:rsidRPr="00F61172">
        <w:t>majority nationwide</w:t>
      </w:r>
      <w:r w:rsidR="006D0EE7">
        <w:t>,</w:t>
      </w:r>
      <w:r w:rsidRPr="00F61172">
        <w:t xml:space="preserve"> which they felt was neither to their advantage nor comfort. Articulating this</w:t>
      </w:r>
      <w:r w:rsidR="006D0EE7">
        <w:t>,</w:t>
      </w:r>
      <w:r w:rsidRPr="00F61172">
        <w:t xml:space="preserve"> however, provoked a sense of confusion, </w:t>
      </w:r>
      <w:r w:rsidR="006D0EE7" w:rsidRPr="00F61172">
        <w:t>embarrassment</w:t>
      </w:r>
      <w:r w:rsidR="006D0EE7">
        <w:t xml:space="preserve">, </w:t>
      </w:r>
      <w:r w:rsidRPr="00F61172">
        <w:t xml:space="preserve">and disloyalty. Being part of the Arab community but not part of a Muslim community is </w:t>
      </w:r>
      <w:r w:rsidR="00934259" w:rsidRPr="00F61172">
        <w:t xml:space="preserve">a </w:t>
      </w:r>
      <w:r w:rsidRPr="00F61172">
        <w:t>sensitive issue to talk about</w:t>
      </w:r>
      <w:r w:rsidR="006D0EE7">
        <w:t>,</w:t>
      </w:r>
      <w:r w:rsidRPr="00F61172">
        <w:t xml:space="preserve"> especially considering stereotyping related to the 'terrorist mentality' outsiders sometimes </w:t>
      </w:r>
      <w:r w:rsidR="006D0EE7">
        <w:t>attribute</w:t>
      </w:r>
      <w:r w:rsidR="006D0EE7" w:rsidRPr="00F61172">
        <w:t xml:space="preserve"> </w:t>
      </w:r>
      <w:r w:rsidR="000E0FEF" w:rsidRPr="00F61172">
        <w:t>to anyone of Arab origin.</w:t>
      </w:r>
      <w:r w:rsidRPr="00F61172">
        <w:t xml:space="preserve"> </w:t>
      </w:r>
    </w:p>
    <w:p w14:paraId="6A4741A5" w14:textId="124472EF" w:rsidR="004E35F6" w:rsidRPr="00F61172" w:rsidRDefault="004E35F6" w:rsidP="001475EE">
      <w:r w:rsidRPr="00F61172">
        <w:t xml:space="preserve">Connected to this is the perceived generalisation and assumption that Arabs fall into one group and that the </w:t>
      </w:r>
      <w:r w:rsidR="005B1022">
        <w:t>Muslim</w:t>
      </w:r>
      <w:r w:rsidR="005B1022" w:rsidRPr="00F61172">
        <w:t xml:space="preserve"> </w:t>
      </w:r>
      <w:r w:rsidRPr="00F61172">
        <w:t>voice is the communal voice of all Arabs. The implications are indicated in this study</w:t>
      </w:r>
      <w:r w:rsidR="006D0EE7">
        <w:t>,</w:t>
      </w:r>
      <w:r w:rsidRPr="00F61172">
        <w:t xml:space="preserve"> which shows conflicting feelings arising from being in some ways similar but also different.</w:t>
      </w:r>
      <w:r w:rsidR="008C3E94" w:rsidRPr="00F61172">
        <w:t xml:space="preserve"> </w:t>
      </w:r>
      <w:r w:rsidRPr="00F61172">
        <w:t>I reiterate a point made in the findings regarding this particular and important issue. Maha mentioned that Christians are now a minority in Nazareth and e</w:t>
      </w:r>
      <w:r w:rsidR="00B42D99" w:rsidRPr="00F61172">
        <w:t>nded</w:t>
      </w:r>
      <w:r w:rsidRPr="00F61172">
        <w:t xml:space="preserve"> with the words </w:t>
      </w:r>
      <w:r w:rsidR="008969EB">
        <w:t>'</w:t>
      </w:r>
      <w:r w:rsidRPr="00F61172">
        <w:t>So us, the Christians, we are no one in Nazareth now</w:t>
      </w:r>
      <w:r w:rsidR="008969EB">
        <w:t>'</w:t>
      </w:r>
      <w:r w:rsidRPr="00F61172">
        <w:t xml:space="preserve">. </w:t>
      </w:r>
    </w:p>
    <w:p w14:paraId="4AAE3E0B" w14:textId="0D8C00B4" w:rsidR="004E35F6" w:rsidRPr="00F61172" w:rsidRDefault="004E35F6" w:rsidP="004525FF">
      <w:r w:rsidRPr="00F61172">
        <w:t xml:space="preserve">Using the word 'us' </w:t>
      </w:r>
      <w:r w:rsidR="006D0EE7">
        <w:t>was</w:t>
      </w:r>
      <w:r w:rsidR="006D0EE7" w:rsidRPr="00F61172">
        <w:t xml:space="preserve"> </w:t>
      </w:r>
      <w:r w:rsidRPr="00F61172">
        <w:t>quite powerful in this quotation</w:t>
      </w:r>
      <w:r w:rsidR="006D0EE7">
        <w:t>. It</w:t>
      </w:r>
      <w:r w:rsidR="00B42D99" w:rsidRPr="00F61172">
        <w:t xml:space="preserve"> not only </w:t>
      </w:r>
      <w:r w:rsidR="004A08FC">
        <w:t>emphasise</w:t>
      </w:r>
      <w:r w:rsidR="006D0EE7">
        <w:t>d</w:t>
      </w:r>
      <w:r w:rsidR="00B42D99" w:rsidRPr="00F61172">
        <w:t xml:space="preserve"> the </w:t>
      </w:r>
      <w:r w:rsidRPr="00F61172">
        <w:t xml:space="preserve">divide between Christians and Muslims, but also a difference regarding power. Becoming 'no one' </w:t>
      </w:r>
      <w:r w:rsidR="006D0EE7" w:rsidRPr="00F61172">
        <w:t>seem</w:t>
      </w:r>
      <w:r w:rsidR="006D0EE7">
        <w:t>ed</w:t>
      </w:r>
      <w:r w:rsidR="006D0EE7" w:rsidRPr="00F61172">
        <w:t xml:space="preserve"> </w:t>
      </w:r>
      <w:r w:rsidRPr="00F61172">
        <w:t xml:space="preserve">to be the result of their disempowerment. When Nahida </w:t>
      </w:r>
      <w:r w:rsidRPr="00F61172">
        <w:lastRenderedPageBreak/>
        <w:t>equated being an Arab</w:t>
      </w:r>
      <w:r w:rsidR="00B42D99" w:rsidRPr="00F61172">
        <w:t xml:space="preserve"> with being ‘stam’ </w:t>
      </w:r>
      <w:r w:rsidR="00BC5FC0">
        <w:t>(</w:t>
      </w:r>
      <w:r w:rsidR="00B42D99" w:rsidRPr="00F61172">
        <w:t xml:space="preserve">a </w:t>
      </w:r>
      <w:r w:rsidRPr="00F61172">
        <w:t xml:space="preserve">slang word in Hebrew commonly </w:t>
      </w:r>
      <w:r w:rsidR="00196C45" w:rsidRPr="00F61172">
        <w:t xml:space="preserve">used to describe a situation, </w:t>
      </w:r>
      <w:r w:rsidRPr="00F61172">
        <w:t>person,</w:t>
      </w:r>
      <w:r w:rsidR="00934259" w:rsidRPr="00F61172">
        <w:t xml:space="preserve"> or thing of little value</w:t>
      </w:r>
      <w:r w:rsidR="00BC5FC0">
        <w:t>)</w:t>
      </w:r>
      <w:r w:rsidR="00934259" w:rsidRPr="00F61172">
        <w:t>,</w:t>
      </w:r>
      <w:r w:rsidRPr="00F61172">
        <w:t xml:space="preserve"> she also </w:t>
      </w:r>
      <w:r w:rsidR="00BC5FC0" w:rsidRPr="00F61172">
        <w:t>allude</w:t>
      </w:r>
      <w:r w:rsidR="00BC5FC0">
        <w:t>d</w:t>
      </w:r>
      <w:r w:rsidR="00BC5FC0" w:rsidRPr="00F61172">
        <w:t xml:space="preserve"> </w:t>
      </w:r>
      <w:r w:rsidR="005420E3" w:rsidRPr="00F61172">
        <w:t xml:space="preserve">to </w:t>
      </w:r>
      <w:r w:rsidRPr="00F61172">
        <w:t xml:space="preserve">this perceived invisibility. </w:t>
      </w:r>
    </w:p>
    <w:p w14:paraId="1E83B88E" w14:textId="5C11268D" w:rsidR="004E35F6" w:rsidRPr="00F61172" w:rsidRDefault="004E35F6" w:rsidP="00F5652C">
      <w:r w:rsidRPr="00F61172">
        <w:t>Dealing with an amount of social segregation by the Jewish students</w:t>
      </w:r>
      <w:r w:rsidR="00BC5FC0">
        <w:t>,</w:t>
      </w:r>
      <w:r w:rsidRPr="00F61172">
        <w:t xml:space="preserve"> which </w:t>
      </w:r>
      <w:r w:rsidR="00BC5FC0">
        <w:t>could</w:t>
      </w:r>
      <w:r w:rsidR="00BC5FC0" w:rsidRPr="00F61172">
        <w:t xml:space="preserve"> </w:t>
      </w:r>
      <w:r w:rsidRPr="00F61172">
        <w:t>be related to different lifestyles, world experiences, age</w:t>
      </w:r>
      <w:r w:rsidR="00BC5FC0">
        <w:t>,</w:t>
      </w:r>
      <w:r w:rsidRPr="00F61172">
        <w:t xml:space="preserve"> and perceived racism</w:t>
      </w:r>
      <w:r w:rsidR="00BC5FC0">
        <w:t>,</w:t>
      </w:r>
      <w:r w:rsidRPr="00F61172">
        <w:t xml:space="preserve"> further complicate</w:t>
      </w:r>
      <w:r w:rsidR="00BC5FC0">
        <w:t>d</w:t>
      </w:r>
      <w:r w:rsidRPr="00F61172">
        <w:t xml:space="preserve"> the overall college lives of the participants.</w:t>
      </w:r>
      <w:r w:rsidR="008C3E94" w:rsidRPr="00F61172">
        <w:t xml:space="preserve"> </w:t>
      </w:r>
    </w:p>
    <w:p w14:paraId="3E4BE365" w14:textId="0B4B5D2C" w:rsidR="004E35F6" w:rsidRPr="00F61172" w:rsidRDefault="004E35F6" w:rsidP="001475EE">
      <w:r w:rsidRPr="00F61172">
        <w:t>A mixture of feelings, including despondency, loneliness, anxiety, frustration</w:t>
      </w:r>
      <w:r w:rsidR="00BC5FC0">
        <w:t>,</w:t>
      </w:r>
      <w:r w:rsidRPr="00F61172">
        <w:t xml:space="preserve"> and perceptions of prejudice and unfairness</w:t>
      </w:r>
      <w:r w:rsidR="00BC5FC0">
        <w:t>,</w:t>
      </w:r>
      <w:r w:rsidRPr="00F61172">
        <w:t xml:space="preserve"> were evident</w:t>
      </w:r>
      <w:r w:rsidR="00BC5FC0">
        <w:t>,</w:t>
      </w:r>
      <w:r w:rsidRPr="00F61172">
        <w:t xml:space="preserve"> resulting from their daily experiences. </w:t>
      </w:r>
    </w:p>
    <w:p w14:paraId="005F824C" w14:textId="4FE0631A" w:rsidR="004E35F6" w:rsidRDefault="004E35F6" w:rsidP="001475EE">
      <w:pPr>
        <w:pStyle w:val="Heading2"/>
      </w:pPr>
      <w:bookmarkStart w:id="388" w:name="_Toc512352313"/>
      <w:bookmarkStart w:id="389" w:name="_Toc512352593"/>
      <w:bookmarkStart w:id="390" w:name="_Toc513881698"/>
      <w:bookmarkStart w:id="391" w:name="_Toc514070711"/>
      <w:r w:rsidRPr="00727956">
        <w:t xml:space="preserve">The </w:t>
      </w:r>
      <w:r w:rsidR="001F155C">
        <w:t>R</w:t>
      </w:r>
      <w:r w:rsidRPr="00727956">
        <w:t xml:space="preserve">easons for </w:t>
      </w:r>
      <w:r w:rsidR="001F155C">
        <w:t>C</w:t>
      </w:r>
      <w:r w:rsidRPr="00727956">
        <w:t xml:space="preserve">hoosing </w:t>
      </w:r>
      <w:r w:rsidR="001F155C">
        <w:t>H</w:t>
      </w:r>
      <w:r w:rsidRPr="00727956">
        <w:t xml:space="preserve">igher </w:t>
      </w:r>
      <w:r w:rsidR="001F155C">
        <w:t>E</w:t>
      </w:r>
      <w:r w:rsidRPr="00727956">
        <w:t>ducation</w:t>
      </w:r>
      <w:bookmarkEnd w:id="388"/>
      <w:bookmarkEnd w:id="389"/>
      <w:bookmarkEnd w:id="390"/>
      <w:bookmarkEnd w:id="391"/>
    </w:p>
    <w:p w14:paraId="6E46BBE7" w14:textId="5D4F2326" w:rsidR="008F69F7" w:rsidRPr="00EA4A10" w:rsidRDefault="008F69F7" w:rsidP="008F69F7">
      <w:r w:rsidRPr="00EA4A10">
        <w:t>In the following sub-sections, the original research questions raised in this thesis are directly juxtaposed with the findings.</w:t>
      </w:r>
    </w:p>
    <w:p w14:paraId="72AB89DB" w14:textId="11DAC890" w:rsidR="0020159E" w:rsidRPr="00EA4A10" w:rsidRDefault="0020159E" w:rsidP="0020159E">
      <w:pPr>
        <w:rPr>
          <w:u w:val="single"/>
        </w:rPr>
      </w:pPr>
      <w:r w:rsidRPr="00EA4A10">
        <w:rPr>
          <w:u w:val="single"/>
        </w:rPr>
        <w:t>What are the reasons for choosing higher education?</w:t>
      </w:r>
    </w:p>
    <w:p w14:paraId="6B164099" w14:textId="1900D13B" w:rsidR="004E35F6" w:rsidRPr="00F61172" w:rsidRDefault="004E35F6" w:rsidP="001475EE">
      <w:r w:rsidRPr="00EA4A10">
        <w:t>The strongest reason behind the participants' choice of higher education</w:t>
      </w:r>
      <w:r w:rsidRPr="00F61172">
        <w:t xml:space="preserve"> was the belief in the power of higher education and the perceived prospects and life</w:t>
      </w:r>
      <w:r w:rsidR="00D9242E">
        <w:t>-</w:t>
      </w:r>
      <w:r w:rsidRPr="00F61172">
        <w:t>changing opportunities an academic qualification would grant them.</w:t>
      </w:r>
    </w:p>
    <w:p w14:paraId="4FB9271E" w14:textId="52CE5085" w:rsidR="004E35F6" w:rsidRPr="00F61172" w:rsidRDefault="004E35F6" w:rsidP="004525FF">
      <w:r w:rsidRPr="00F61172">
        <w:t>Participants were all descendants of the involuntary minorities of 1948 and some of their living forebears would have been directly involved in the War of Independence</w:t>
      </w:r>
      <w:r w:rsidR="005420E3" w:rsidRPr="00F61172">
        <w:t xml:space="preserve"> or Nakbe</w:t>
      </w:r>
      <w:r w:rsidRPr="00F61172">
        <w:t>.</w:t>
      </w:r>
      <w:r w:rsidR="008C3E94" w:rsidRPr="00F61172">
        <w:t xml:space="preserve"> </w:t>
      </w:r>
      <w:r w:rsidRPr="00F61172">
        <w:t xml:space="preserve">However, there was strong family involvement and encouragement behind all decisions to pursue a higher education, and its practical advantages were seen as being a driving force. Family support was driven by a resolve to use the structures in place to move forward and improve life choices and outcomes. </w:t>
      </w:r>
      <w:r w:rsidR="00D9242E">
        <w:t>The p</w:t>
      </w:r>
      <w:r w:rsidR="00D9242E" w:rsidRPr="00F61172">
        <w:t xml:space="preserve">articipants </w:t>
      </w:r>
      <w:r w:rsidRPr="00F61172">
        <w:t xml:space="preserve">felt hugely empowered by the possibilities of an academic degree and the perceived financial independence they believed it would offer. </w:t>
      </w:r>
    </w:p>
    <w:p w14:paraId="0D1E8397" w14:textId="32B93C56" w:rsidR="004E35F6" w:rsidRPr="00F61172" w:rsidRDefault="004E35F6" w:rsidP="001475EE">
      <w:r w:rsidRPr="00F61172">
        <w:t>If we understand the concept of 'habitus' to represent socially and culturally acquired ways of thinking and moving, or a set of beliefs which enable individuals to judge or perceive a social environment (Sullivan, 2002), it is clear that higher education as cultural capital is an asset imbued within the</w:t>
      </w:r>
      <w:r w:rsidR="008C3E94" w:rsidRPr="00F61172">
        <w:t xml:space="preserve"> </w:t>
      </w:r>
      <w:r w:rsidRPr="00F61172">
        <w:t xml:space="preserve">belief system of the community. In </w:t>
      </w:r>
      <w:r w:rsidRPr="00F61172">
        <w:lastRenderedPageBreak/>
        <w:t xml:space="preserve">addition, its relation to economic capital is </w:t>
      </w:r>
      <w:r w:rsidR="004A08FC">
        <w:t>emphasise</w:t>
      </w:r>
      <w:r w:rsidRPr="00F61172">
        <w:t>d by the implication of how it can create greater opportunities and power for a minority group.</w:t>
      </w:r>
    </w:p>
    <w:p w14:paraId="66AAFB97" w14:textId="5F1C807E" w:rsidR="004E35F6" w:rsidRPr="00F61172" w:rsidRDefault="004E35F6" w:rsidP="004525FF">
      <w:r w:rsidRPr="00F61172">
        <w:t>Within the higher education framework was the understanding that there was another education available</w:t>
      </w:r>
      <w:r w:rsidR="00D9242E">
        <w:t>,</w:t>
      </w:r>
      <w:r w:rsidRPr="00F61172">
        <w:t xml:space="preserve"> separate from the degree itself. Learning about 'the other' and life outside the family domain was perceived as an integral part of the learning process. Nahida </w:t>
      </w:r>
      <w:r w:rsidR="00D9242E" w:rsidRPr="00F61172">
        <w:t>refer</w:t>
      </w:r>
      <w:r w:rsidR="00D9242E">
        <w:t>red</w:t>
      </w:r>
      <w:r w:rsidR="00D9242E" w:rsidRPr="00F61172">
        <w:t xml:space="preserve"> </w:t>
      </w:r>
      <w:r w:rsidRPr="00F61172">
        <w:t xml:space="preserve">to this </w:t>
      </w:r>
      <w:r w:rsidR="00D9242E">
        <w:t>when</w:t>
      </w:r>
      <w:r w:rsidR="00D9242E" w:rsidRPr="00F61172">
        <w:t xml:space="preserve"> </w:t>
      </w:r>
      <w:r w:rsidRPr="00F61172">
        <w:t xml:space="preserve">she </w:t>
      </w:r>
      <w:r w:rsidR="00D9242E">
        <w:t>said,</w:t>
      </w:r>
      <w:r w:rsidR="00D9242E" w:rsidRPr="00F61172">
        <w:t xml:space="preserve"> </w:t>
      </w:r>
      <w:r w:rsidR="008969EB">
        <w:t>'</w:t>
      </w:r>
      <w:r w:rsidRPr="00F61172">
        <w:t>but I do begin to see the world differently, different ways of thinking, different ways from different houses, all kinds of different things</w:t>
      </w:r>
      <w:r w:rsidR="008969EB">
        <w:t>'</w:t>
      </w:r>
      <w:r w:rsidR="00D9242E">
        <w:t>.</w:t>
      </w:r>
      <w:r w:rsidRPr="00F61172">
        <w:t xml:space="preserve"> </w:t>
      </w:r>
    </w:p>
    <w:p w14:paraId="58DFD5E3" w14:textId="0AE41399" w:rsidR="004E35F6" w:rsidRPr="00F61172" w:rsidRDefault="004E35F6" w:rsidP="001475EE">
      <w:r w:rsidRPr="00F61172">
        <w:t xml:space="preserve">Theoretically, this could also relate to cultural capital if the </w:t>
      </w:r>
      <w:r w:rsidR="00AF3B1F" w:rsidRPr="00F61172">
        <w:t>concept</w:t>
      </w:r>
      <w:r w:rsidRPr="00F61172">
        <w:t xml:space="preserve"> is understood to represent all material and symbolic goods a dominant society considers worth seeking or having. As Arabs in Israel do not represent the dominant society, and are to an extent isolated, suddenly being within the socially 'integrated' environment of higher education is significant. They have more opportunities to access knowledge regarding what the dominant society considers worthy and if what is worthy is directly related to promoting social mobility, then having access to that 'knowledge' may p</w:t>
      </w:r>
      <w:r w:rsidR="00671CA5" w:rsidRPr="00F61172">
        <w:t>ositively impact their prospects</w:t>
      </w:r>
      <w:r w:rsidR="00D9242E">
        <w:t>,</w:t>
      </w:r>
      <w:r w:rsidR="00671CA5" w:rsidRPr="00F61172">
        <w:t xml:space="preserve"> as well as potentially changing future cultural values.</w:t>
      </w:r>
    </w:p>
    <w:p w14:paraId="6204312A" w14:textId="17BB23D6" w:rsidR="004E35F6" w:rsidRPr="00F61172" w:rsidRDefault="004E35F6" w:rsidP="004525FF">
      <w:r w:rsidRPr="00F61172">
        <w:t xml:space="preserve">In a culturally diverse society, where integration of the minority groups is related to cultural change, the understanding of what is desirable for one cultural group could </w:t>
      </w:r>
      <w:r w:rsidR="00D9242E">
        <w:t>become</w:t>
      </w:r>
      <w:r w:rsidRPr="00F61172">
        <w:t xml:space="preserve"> desirable for another group. Ultimately</w:t>
      </w:r>
      <w:r w:rsidR="00D9242E">
        <w:t>,</w:t>
      </w:r>
      <w:r w:rsidRPr="00F61172">
        <w:t xml:space="preserve"> this could create a shift in heritage values</w:t>
      </w:r>
      <w:r w:rsidR="00D9242E">
        <w:t>,</w:t>
      </w:r>
      <w:r w:rsidRPr="00F61172">
        <w:t xml:space="preserve"> offering </w:t>
      </w:r>
      <w:r w:rsidR="00934259" w:rsidRPr="00F61172">
        <w:t>potential</w:t>
      </w:r>
      <w:r w:rsidRPr="00F61172">
        <w:t xml:space="preserve"> opportunities for a more cohesive society.</w:t>
      </w:r>
      <w:r w:rsidR="008C3E94" w:rsidRPr="00F61172">
        <w:t xml:space="preserve"> </w:t>
      </w:r>
      <w:r w:rsidRPr="00F61172">
        <w:t>It contains a process of exposure, observation, unde</w:t>
      </w:r>
      <w:r w:rsidR="00934259" w:rsidRPr="00F61172">
        <w:t>rstanding, adoption, and belief. F</w:t>
      </w:r>
      <w:r w:rsidRPr="00F61172">
        <w:t xml:space="preserve">urther research </w:t>
      </w:r>
      <w:r w:rsidR="00D9242E">
        <w:t>is needed</w:t>
      </w:r>
      <w:r w:rsidR="00D9242E" w:rsidRPr="00F61172">
        <w:t xml:space="preserve"> </w:t>
      </w:r>
      <w:r w:rsidRPr="00F61172">
        <w:t xml:space="preserve">to explore how and at what </w:t>
      </w:r>
      <w:r w:rsidR="00D9242E">
        <w:t>point</w:t>
      </w:r>
      <w:r w:rsidR="00D9242E" w:rsidRPr="00F61172">
        <w:t xml:space="preserve"> </w:t>
      </w:r>
      <w:r w:rsidRPr="00F61172">
        <w:t xml:space="preserve">exposure to different cultural values </w:t>
      </w:r>
      <w:r w:rsidR="00D9242E">
        <w:t>of the majority population makes them</w:t>
      </w:r>
      <w:r w:rsidR="00D9242E" w:rsidRPr="00F61172">
        <w:t xml:space="preserve"> </w:t>
      </w:r>
      <w:r w:rsidRPr="00F61172">
        <w:t>desirable enough to be adopted into heritage culture.</w:t>
      </w:r>
    </w:p>
    <w:p w14:paraId="6578F510" w14:textId="18E24864" w:rsidR="004E35F6" w:rsidRPr="00F61172" w:rsidRDefault="004E35F6" w:rsidP="004525FF">
      <w:r w:rsidRPr="00F61172">
        <w:t xml:space="preserve">These observations in some ways diverge from Ogbu's (1998) </w:t>
      </w:r>
      <w:r w:rsidR="00192492">
        <w:t>c</w:t>
      </w:r>
      <w:r w:rsidR="00192492" w:rsidRPr="00F61172">
        <w:t xml:space="preserve">ultural </w:t>
      </w:r>
      <w:r w:rsidR="00192492">
        <w:t>e</w:t>
      </w:r>
      <w:r w:rsidR="00192492" w:rsidRPr="00F61172">
        <w:t xml:space="preserve">cological </w:t>
      </w:r>
      <w:r w:rsidR="00192492">
        <w:t>t</w:t>
      </w:r>
      <w:r w:rsidR="00192492" w:rsidRPr="00F61172">
        <w:t>heory</w:t>
      </w:r>
      <w:r w:rsidR="00D9242E">
        <w:t>,</w:t>
      </w:r>
      <w:r w:rsidR="00192492" w:rsidRPr="00F61172">
        <w:t xml:space="preserve"> </w:t>
      </w:r>
      <w:r w:rsidRPr="00F61172">
        <w:t xml:space="preserve">which </w:t>
      </w:r>
      <w:r w:rsidR="00D9242E" w:rsidRPr="00F61172">
        <w:t>attempt</w:t>
      </w:r>
      <w:r w:rsidR="00D9242E">
        <w:t>ed</w:t>
      </w:r>
      <w:r w:rsidR="00D9242E" w:rsidRPr="00F61172">
        <w:t xml:space="preserve"> </w:t>
      </w:r>
      <w:r w:rsidRPr="00F61172">
        <w:t xml:space="preserve">to account for the way minorities are treated and respond to schooling. </w:t>
      </w:r>
      <w:r w:rsidR="00D9242E" w:rsidRPr="00F61172">
        <w:t>Th</w:t>
      </w:r>
      <w:r w:rsidR="00D9242E">
        <w:t>e present</w:t>
      </w:r>
      <w:r w:rsidR="00D9242E" w:rsidRPr="00F61172">
        <w:t xml:space="preserve"> </w:t>
      </w:r>
      <w:r w:rsidRPr="00F61172">
        <w:t>research</w:t>
      </w:r>
      <w:r w:rsidR="00D9242E">
        <w:t xml:space="preserve"> findings</w:t>
      </w:r>
      <w:r w:rsidRPr="00F61172">
        <w:t xml:space="preserve"> suggest that an involuntary social and political reality does not necessarily negatively impact learning motivations. An involuntary and under-represented minority status did not affect participants</w:t>
      </w:r>
      <w:r w:rsidR="00D9242E">
        <w:t>'</w:t>
      </w:r>
      <w:r w:rsidRPr="00F61172">
        <w:t xml:space="preserve"> desire to </w:t>
      </w:r>
      <w:r w:rsidR="00D9242E">
        <w:t>take advantage of</w:t>
      </w:r>
      <w:r w:rsidRPr="00F61172">
        <w:t xml:space="preserve"> the higher education structure they perceived could offer them the capitals to improve their lifestyle options and futures. The participants were determined to make the most of </w:t>
      </w:r>
      <w:r w:rsidRPr="00F61172">
        <w:lastRenderedPageBreak/>
        <w:t>choices available and in spite of acknowledging difficulties, had no intention of giving up or approaching their higher education experiences negatively.</w:t>
      </w:r>
    </w:p>
    <w:p w14:paraId="78644702" w14:textId="61B063E0" w:rsidR="004E35F6" w:rsidRPr="00F61172" w:rsidRDefault="004E35F6" w:rsidP="001475EE">
      <w:r w:rsidRPr="00F61172">
        <w:t xml:space="preserve">Choosing higher education in an </w:t>
      </w:r>
      <w:r w:rsidR="00925BE8">
        <w:t>Arab-speaking</w:t>
      </w:r>
      <w:r w:rsidRPr="00F61172">
        <w:t xml:space="preserve"> environment abroad or in Israel was rejected by all participants. </w:t>
      </w:r>
      <w:r w:rsidR="00925BE8">
        <w:t>Arab-speaking</w:t>
      </w:r>
      <w:r w:rsidRPr="00F61172">
        <w:t xml:space="preserve"> programmes were perceived as projecting a more conservative Muslim outlook. None of the participants saw themselves as living or working outside Israel. </w:t>
      </w:r>
    </w:p>
    <w:p w14:paraId="6E1DF21B" w14:textId="449AC3C1" w:rsidR="004E35F6" w:rsidRPr="00E53955" w:rsidRDefault="004E35F6" w:rsidP="001475EE">
      <w:pPr>
        <w:pStyle w:val="Heading2"/>
      </w:pPr>
      <w:bookmarkStart w:id="392" w:name="_Toc512351560"/>
      <w:bookmarkStart w:id="393" w:name="_Toc512351812"/>
      <w:bookmarkStart w:id="394" w:name="_Toc512352314"/>
      <w:bookmarkStart w:id="395" w:name="_Toc512352439"/>
      <w:bookmarkStart w:id="396" w:name="_Toc512352594"/>
      <w:bookmarkStart w:id="397" w:name="_Toc512352761"/>
      <w:bookmarkStart w:id="398" w:name="_Toc512437527"/>
      <w:bookmarkStart w:id="399" w:name="_Toc512437624"/>
      <w:bookmarkStart w:id="400" w:name="_Toc513457043"/>
      <w:bookmarkStart w:id="401" w:name="_Toc513544694"/>
      <w:bookmarkStart w:id="402" w:name="_Toc513745497"/>
      <w:bookmarkStart w:id="403" w:name="_Toc513881341"/>
      <w:bookmarkStart w:id="404" w:name="_Toc513881699"/>
      <w:bookmarkStart w:id="405" w:name="_Toc513882510"/>
      <w:bookmarkStart w:id="406" w:name="_Toc514070712"/>
      <w:bookmarkStart w:id="407" w:name="_Toc512352315"/>
      <w:bookmarkStart w:id="408" w:name="_Toc512352595"/>
      <w:bookmarkStart w:id="409" w:name="_Toc513881700"/>
      <w:bookmarkStart w:id="410" w:name="_Toc514070713"/>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E30F57">
        <w:t xml:space="preserve">The </w:t>
      </w:r>
      <w:r w:rsidR="001F155C">
        <w:t>E</w:t>
      </w:r>
      <w:r w:rsidRPr="00E30F57">
        <w:t xml:space="preserve">lements in the </w:t>
      </w:r>
      <w:r w:rsidR="001F155C">
        <w:t>H</w:t>
      </w:r>
      <w:r w:rsidRPr="00E30F57">
        <w:t xml:space="preserve">igher </w:t>
      </w:r>
      <w:r w:rsidR="001F155C">
        <w:t>E</w:t>
      </w:r>
      <w:r w:rsidRPr="00E30F57">
        <w:t xml:space="preserve">ducation </w:t>
      </w:r>
      <w:r w:rsidR="001F155C">
        <w:t>S</w:t>
      </w:r>
      <w:r w:rsidRPr="00E30F57">
        <w:t xml:space="preserve">ystem </w:t>
      </w:r>
      <w:r w:rsidR="001F155C">
        <w:t>I</w:t>
      </w:r>
      <w:r w:rsidRPr="00E30F57">
        <w:t xml:space="preserve">nfluencing </w:t>
      </w:r>
      <w:r w:rsidR="001F155C">
        <w:t>O</w:t>
      </w:r>
      <w:r w:rsidRPr="00E30F57">
        <w:t>utcomes</w:t>
      </w:r>
      <w:bookmarkEnd w:id="407"/>
      <w:bookmarkEnd w:id="408"/>
      <w:bookmarkEnd w:id="409"/>
      <w:bookmarkEnd w:id="410"/>
    </w:p>
    <w:p w14:paraId="3FB3747D" w14:textId="0EE66B84" w:rsidR="0020159E" w:rsidRPr="00E74712" w:rsidRDefault="0020159E" w:rsidP="0020159E">
      <w:pPr>
        <w:rPr>
          <w:u w:val="single"/>
        </w:rPr>
      </w:pPr>
      <w:r w:rsidRPr="00EA4A10">
        <w:rPr>
          <w:u w:val="single"/>
        </w:rPr>
        <w:t>Which elements of the higher education system most help and hinder potential learning outcomes?</w:t>
      </w:r>
    </w:p>
    <w:p w14:paraId="0DDDE35B" w14:textId="6288C34A" w:rsidR="004E35F6" w:rsidRPr="00F61172" w:rsidRDefault="004E35F6" w:rsidP="001475EE">
      <w:r w:rsidRPr="00F61172">
        <w:t>Needing a high level of Hebrew literacy was the main element within the higher education system which affected learning opportunities and outcomes. Needing to spend significantly more time than native Hebrew speakers on assignments impacted on the time students had at their disposal to complete work, the grades they attained, and the quality of the learning experience.</w:t>
      </w:r>
      <w:r w:rsidR="008C3E94" w:rsidRPr="00F61172">
        <w:t xml:space="preserve"> </w:t>
      </w:r>
      <w:r w:rsidR="005A380D">
        <w:t>This tended to add to the overall pressure of student daily life.</w:t>
      </w:r>
    </w:p>
    <w:p w14:paraId="1467E31E" w14:textId="69B3942B" w:rsidR="004E35F6" w:rsidRPr="00F61172" w:rsidRDefault="004E35F6" w:rsidP="001475EE">
      <w:r w:rsidRPr="00F61172">
        <w:t>The fact that in this college there was a support department for Arab issues</w:t>
      </w:r>
      <w:r w:rsidR="005A380D">
        <w:t xml:space="preserve"> (Centre for Peace and Democracy),</w:t>
      </w:r>
      <w:r w:rsidRPr="00F61172">
        <w:t xml:space="preserve"> and an Arab wing of the student union invoked mixed responses</w:t>
      </w:r>
      <w:r w:rsidR="005A380D">
        <w:t xml:space="preserve">. These responses </w:t>
      </w:r>
      <w:r w:rsidRPr="00F61172">
        <w:t>included satisfaction, disinterest, dissatisfaction, annoyance, and outright rejection</w:t>
      </w:r>
      <w:r w:rsidR="00A24C30">
        <w:t>,</w:t>
      </w:r>
      <w:r w:rsidRPr="00F61172">
        <w:t xml:space="preserve"> as it was suggested it further diversified an already fragmented university population</w:t>
      </w:r>
      <w:r w:rsidRPr="00EA4A10">
        <w:t xml:space="preserve">. </w:t>
      </w:r>
      <w:r w:rsidR="00792069" w:rsidRPr="00EA4A10">
        <w:t xml:space="preserve">This might be an unexpected </w:t>
      </w:r>
      <w:r w:rsidR="003A316D" w:rsidRPr="00EA4A10">
        <w:t>outcome as</w:t>
      </w:r>
      <w:r w:rsidR="003A316D">
        <w:t xml:space="preserve"> </w:t>
      </w:r>
      <w:r w:rsidR="005A380D">
        <w:t>the Centre for Peace and Democracy is well established, has a very well qualified staff regarding Arab issues and Israel and does much to promote equal rights, debate and support for the Arab speaking student population.</w:t>
      </w:r>
    </w:p>
    <w:p w14:paraId="7080AD31" w14:textId="6B79E032" w:rsidR="004E35F6" w:rsidRPr="00F61172" w:rsidRDefault="005A380D" w:rsidP="004525FF">
      <w:r w:rsidRPr="00704ECC">
        <w:t xml:space="preserve">Although </w:t>
      </w:r>
      <w:r w:rsidR="00C9373B" w:rsidRPr="00704ECC">
        <w:t xml:space="preserve">perhaps </w:t>
      </w:r>
      <w:r w:rsidRPr="00704ECC">
        <w:t>not obviously</w:t>
      </w:r>
      <w:r w:rsidR="004E35F6" w:rsidRPr="00704ECC">
        <w:t xml:space="preserve"> related to college policy</w:t>
      </w:r>
      <w:r w:rsidR="004E35F6" w:rsidRPr="00F61172">
        <w:t xml:space="preserve"> and as </w:t>
      </w:r>
      <w:r w:rsidR="004E35F6" w:rsidRPr="004525FF">
        <w:t xml:space="preserve">noted in </w:t>
      </w:r>
      <w:r w:rsidR="00745679" w:rsidRPr="00A77F63">
        <w:t xml:space="preserve">Section </w:t>
      </w:r>
      <w:r w:rsidR="004E35F6" w:rsidRPr="00A77F63">
        <w:t>5.1</w:t>
      </w:r>
      <w:r w:rsidR="004525FF">
        <w:t>,</w:t>
      </w:r>
      <w:r w:rsidR="004E35F6" w:rsidRPr="004525FF">
        <w:t xml:space="preserve"> the</w:t>
      </w:r>
      <w:r w:rsidR="004E35F6" w:rsidRPr="00F61172">
        <w:t xml:space="preserve"> lack of inter-ethnic relationsh</w:t>
      </w:r>
      <w:r w:rsidR="009B0376">
        <w:t xml:space="preserve">ips between the groups was perceived </w:t>
      </w:r>
      <w:r w:rsidR="004E35F6" w:rsidRPr="00F61172">
        <w:t xml:space="preserve">as important from an academic perspective. </w:t>
      </w:r>
      <w:r w:rsidR="009B0376">
        <w:t xml:space="preserve">However, as addressed in sections 1.1.2 and 2.4.6, </w:t>
      </w:r>
      <w:r w:rsidR="00F86957">
        <w:t xml:space="preserve">responsibility for </w:t>
      </w:r>
      <w:r w:rsidR="009B0376">
        <w:t>improving the campus climate does rest on the shoulders of the institutions (Hurtado et al, 199</w:t>
      </w:r>
      <w:r w:rsidR="00C9373B">
        <w:t>9) and intercultural activity is much less likely to take place without intervention (Gurin, 2003).</w:t>
      </w:r>
      <w:r w:rsidR="009B0376">
        <w:t xml:space="preserve"> </w:t>
      </w:r>
      <w:r w:rsidR="00C9373B">
        <w:t>Participants felt that b</w:t>
      </w:r>
      <w:r w:rsidR="004E35F6" w:rsidRPr="00F61172">
        <w:t>eing able to take opportunities to work with mixe</w:t>
      </w:r>
      <w:r w:rsidR="00704ECC">
        <w:t>d groups was beneficial, but not necessarily</w:t>
      </w:r>
      <w:r w:rsidR="004E35F6" w:rsidRPr="00F61172">
        <w:t xml:space="preserve"> </w:t>
      </w:r>
      <w:r w:rsidR="004E35F6" w:rsidRPr="009B0376">
        <w:t>possible</w:t>
      </w:r>
      <w:r w:rsidR="009B0376">
        <w:t xml:space="preserve">.  </w:t>
      </w:r>
      <w:r>
        <w:t xml:space="preserve"> </w:t>
      </w:r>
    </w:p>
    <w:p w14:paraId="5E8C81BF" w14:textId="0054A679" w:rsidR="004E35F6" w:rsidRDefault="004E35F6" w:rsidP="001475EE">
      <w:pPr>
        <w:pStyle w:val="Heading2"/>
      </w:pPr>
      <w:bookmarkStart w:id="411" w:name="_Toc512351562"/>
      <w:bookmarkStart w:id="412" w:name="_Toc512351814"/>
      <w:bookmarkStart w:id="413" w:name="_Toc512352316"/>
      <w:bookmarkStart w:id="414" w:name="_Toc512352441"/>
      <w:bookmarkStart w:id="415" w:name="_Toc512352596"/>
      <w:bookmarkStart w:id="416" w:name="_Toc512352763"/>
      <w:bookmarkStart w:id="417" w:name="_Toc512437529"/>
      <w:bookmarkStart w:id="418" w:name="_Toc512437626"/>
      <w:bookmarkStart w:id="419" w:name="_Toc513457045"/>
      <w:bookmarkStart w:id="420" w:name="_Toc513544696"/>
      <w:bookmarkStart w:id="421" w:name="_Toc513745499"/>
      <w:bookmarkStart w:id="422" w:name="_Toc513881343"/>
      <w:bookmarkStart w:id="423" w:name="_Toc513881701"/>
      <w:bookmarkStart w:id="424" w:name="_Toc513882512"/>
      <w:bookmarkStart w:id="425" w:name="_Toc514070714"/>
      <w:bookmarkStart w:id="426" w:name="_Toc512352317"/>
      <w:bookmarkStart w:id="427" w:name="_Toc512352597"/>
      <w:bookmarkStart w:id="428" w:name="_Toc513881702"/>
      <w:bookmarkStart w:id="429" w:name="_Toc51407071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E30F57">
        <w:lastRenderedPageBreak/>
        <w:t>Personal Characteristics and Practical Strategies</w:t>
      </w:r>
      <w:bookmarkEnd w:id="426"/>
      <w:bookmarkEnd w:id="427"/>
      <w:bookmarkEnd w:id="428"/>
      <w:bookmarkEnd w:id="429"/>
    </w:p>
    <w:p w14:paraId="4E90DE93" w14:textId="361997EF" w:rsidR="0020159E" w:rsidRPr="00EA4A10" w:rsidRDefault="0020159E" w:rsidP="0020159E">
      <w:pPr>
        <w:rPr>
          <w:u w:val="single"/>
        </w:rPr>
      </w:pPr>
      <w:r w:rsidRPr="00EA4A10">
        <w:rPr>
          <w:u w:val="single"/>
        </w:rPr>
        <w:t>Which personal characteristics and practical strategies are important for enabling and maintaining success</w:t>
      </w:r>
      <w:r w:rsidR="00E74712" w:rsidRPr="00EA4A10">
        <w:rPr>
          <w:u w:val="single"/>
        </w:rPr>
        <w:t>?</w:t>
      </w:r>
    </w:p>
    <w:p w14:paraId="4F5A64B0" w14:textId="470951C7" w:rsidR="004E35F6" w:rsidRPr="00F61172" w:rsidRDefault="004E35F6" w:rsidP="004525FF">
      <w:r w:rsidRPr="00EA4A10">
        <w:t>Being able to identify personal</w:t>
      </w:r>
      <w:r w:rsidRPr="00F61172">
        <w:t xml:space="preserve"> qualities of strength </w:t>
      </w:r>
      <w:r w:rsidR="004525FF">
        <w:t>was</w:t>
      </w:r>
      <w:r w:rsidR="004525FF" w:rsidRPr="00F61172">
        <w:t xml:space="preserve"> </w:t>
      </w:r>
      <w:r w:rsidRPr="00F61172">
        <w:t>important regarding a more unified future in which participants saw themselves as significant actors. They felt that having a strong character, self-discipline, determination</w:t>
      </w:r>
      <w:r w:rsidR="004525FF">
        <w:t>,</w:t>
      </w:r>
      <w:r w:rsidRPr="00F61172">
        <w:t xml:space="preserve"> and self-confidence were all personal qualities that were imperative regarding their past successes and potential successful futures as academic students. While these qualities could be </w:t>
      </w:r>
      <w:r w:rsidR="00934259" w:rsidRPr="00F61172">
        <w:t>understood as important</w:t>
      </w:r>
      <w:r w:rsidRPr="00F61172">
        <w:t xml:space="preserve"> to any students embarking on an academic education, in the case of the participants in this study, their feelings towards students of different ethnic groups were significant. Being constantly aware of an 'other' was important</w:t>
      </w:r>
      <w:r w:rsidR="004525FF">
        <w:t>,</w:t>
      </w:r>
      <w:r w:rsidRPr="00F61172">
        <w:t xml:space="preserve"> as it enabled them to focus on a sense of the positive while inhabiting challenging environments and spaces. </w:t>
      </w:r>
    </w:p>
    <w:p w14:paraId="6FC6E74F" w14:textId="4A2AADB0" w:rsidR="004E35F6" w:rsidRPr="00F61172" w:rsidRDefault="004525FF" w:rsidP="004525FF">
      <w:r>
        <w:t>The p</w:t>
      </w:r>
      <w:r w:rsidRPr="00F61172">
        <w:t xml:space="preserve">articipants </w:t>
      </w:r>
      <w:r w:rsidR="004E35F6" w:rsidRPr="00F61172">
        <w:t xml:space="preserve">identified an ability to keep all channels of communication open, and not giving up, as being important on a </w:t>
      </w:r>
      <w:r w:rsidR="00837120">
        <w:t>day-to-day</w:t>
      </w:r>
      <w:r w:rsidR="004E35F6" w:rsidRPr="00F61172">
        <w:t xml:space="preserve"> basis. They explained that wearing a crucifix enabled them to demonstrate their Christianity and differentiate themselves from Muslims</w:t>
      </w:r>
      <w:r w:rsidR="00531CF0">
        <w:t>,</w:t>
      </w:r>
      <w:r w:rsidR="004E35F6" w:rsidRPr="00F61172">
        <w:t xml:space="preserve"> indicating an awareness of the perceived higher status of Christians as well as an acknowledgement of inbuilt stereotyping on the part of the non-Arab student population.</w:t>
      </w:r>
      <w:r w:rsidR="008C3E94" w:rsidRPr="00F61172">
        <w:t xml:space="preserve"> </w:t>
      </w:r>
    </w:p>
    <w:p w14:paraId="3CA4B1DE" w14:textId="62561745" w:rsidR="004E35F6" w:rsidRPr="00F61172" w:rsidRDefault="004E35F6" w:rsidP="00531CF0">
      <w:r w:rsidRPr="00F61172">
        <w:t>Manifesting coping strategies is aligned with the ability to identify situations of stress</w:t>
      </w:r>
      <w:r w:rsidR="00531CF0">
        <w:t xml:space="preserve">; </w:t>
      </w:r>
      <w:r w:rsidRPr="00F61172">
        <w:t xml:space="preserve">the participants all showed sensitivity regarding a balance between developing awareness and creating coping mechanisms in an uncertain and challenging environment. </w:t>
      </w:r>
    </w:p>
    <w:p w14:paraId="15D7B184" w14:textId="1BC7A635" w:rsidR="004E35F6" w:rsidRDefault="004E35F6" w:rsidP="001475EE">
      <w:pPr>
        <w:pStyle w:val="Heading2"/>
      </w:pPr>
      <w:bookmarkStart w:id="430" w:name="_Toc512351564"/>
      <w:bookmarkStart w:id="431" w:name="_Toc512351816"/>
      <w:bookmarkStart w:id="432" w:name="_Toc512352318"/>
      <w:bookmarkStart w:id="433" w:name="_Toc512352443"/>
      <w:bookmarkStart w:id="434" w:name="_Toc512352598"/>
      <w:bookmarkStart w:id="435" w:name="_Toc512352765"/>
      <w:bookmarkStart w:id="436" w:name="_Toc512437531"/>
      <w:bookmarkStart w:id="437" w:name="_Toc512437628"/>
      <w:bookmarkStart w:id="438" w:name="_Toc513457047"/>
      <w:bookmarkStart w:id="439" w:name="_Toc513544698"/>
      <w:bookmarkStart w:id="440" w:name="_Toc513745501"/>
      <w:bookmarkStart w:id="441" w:name="_Toc513881345"/>
      <w:bookmarkStart w:id="442" w:name="_Toc513881703"/>
      <w:bookmarkStart w:id="443" w:name="_Toc513882514"/>
      <w:bookmarkStart w:id="444" w:name="_Toc514070716"/>
      <w:bookmarkStart w:id="445" w:name="_Toc514070717"/>
      <w:bookmarkStart w:id="446" w:name="_Toc512352319"/>
      <w:bookmarkStart w:id="447" w:name="_Toc512352599"/>
      <w:bookmarkStart w:id="448" w:name="_Toc513881704"/>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E30F57">
        <w:t>Negotiating Changing Linguistic, Social</w:t>
      </w:r>
      <w:r w:rsidR="00531CF0">
        <w:t>,</w:t>
      </w:r>
      <w:r w:rsidRPr="00E30F57">
        <w:t xml:space="preserve"> and Cultural Domains</w:t>
      </w:r>
      <w:bookmarkEnd w:id="445"/>
      <w:bookmarkEnd w:id="446"/>
      <w:bookmarkEnd w:id="447"/>
      <w:bookmarkEnd w:id="448"/>
    </w:p>
    <w:p w14:paraId="38B76991" w14:textId="6F59A582" w:rsidR="00E74712" w:rsidRPr="00EA4A10" w:rsidRDefault="00E74712" w:rsidP="00E74712">
      <w:pPr>
        <w:rPr>
          <w:u w:val="single"/>
        </w:rPr>
      </w:pPr>
      <w:r w:rsidRPr="00EA4A10">
        <w:rPr>
          <w:u w:val="single"/>
        </w:rPr>
        <w:t>How do Christian Arab women students manage changing linguistic, social and cultural domains, and how does this affect their sense of identity?</w:t>
      </w:r>
    </w:p>
    <w:p w14:paraId="0EC1DB9D" w14:textId="20B01758" w:rsidR="004E35F6" w:rsidRPr="00F61172" w:rsidRDefault="004E35F6" w:rsidP="001475EE">
      <w:r w:rsidRPr="00EA4A10">
        <w:t>There are a number of different ethnic groups living in Israel able to take</w:t>
      </w:r>
      <w:r w:rsidRPr="00F61172">
        <w:t xml:space="preserve"> advantage of higher education opportunities. As a minority ethnic Arab group and a minority in relation to Jews, the participants in this study felt the need to forge a space for themselves in which they could be identified as Christian. As previously mentioned, wearing a crucifix is </w:t>
      </w:r>
      <w:r w:rsidR="00F5652C">
        <w:t xml:space="preserve">one </w:t>
      </w:r>
      <w:r w:rsidRPr="00F61172">
        <w:t>way in which they were able to do</w:t>
      </w:r>
      <w:r w:rsidR="00422C43" w:rsidRPr="00F61172">
        <w:t xml:space="preserve"> this. As </w:t>
      </w:r>
      <w:r w:rsidRPr="00F61172">
        <w:t xml:space="preserve">a religious symbol, </w:t>
      </w:r>
      <w:r w:rsidR="00422C43" w:rsidRPr="00F61172">
        <w:lastRenderedPageBreak/>
        <w:t xml:space="preserve">a crucifix </w:t>
      </w:r>
      <w:r w:rsidRPr="00F61172">
        <w:t xml:space="preserve">is </w:t>
      </w:r>
      <w:r w:rsidR="00F5652C">
        <w:t xml:space="preserve">a </w:t>
      </w:r>
      <w:r w:rsidRPr="00F61172">
        <w:t xml:space="preserve">way </w:t>
      </w:r>
      <w:r w:rsidR="00F5652C">
        <w:t xml:space="preserve">in which </w:t>
      </w:r>
      <w:r w:rsidRPr="00F61172">
        <w:t xml:space="preserve">individuals </w:t>
      </w:r>
      <w:r w:rsidR="00422C43" w:rsidRPr="00F61172">
        <w:t>can</w:t>
      </w:r>
      <w:r w:rsidRPr="00F61172">
        <w:t xml:space="preserve"> show affiliation and separation without provocation.</w:t>
      </w:r>
    </w:p>
    <w:p w14:paraId="7370053F" w14:textId="4A7CF0E0" w:rsidR="004E35F6" w:rsidRPr="00F61172" w:rsidRDefault="004E35F6" w:rsidP="00F5652C">
      <w:r w:rsidRPr="00F61172">
        <w:t>A Christian student's higher education environment is a microcosm of greater Israel and reflects their numerical minority status accordingly. As a neutral space, it enables opportunities and freedoms not necessarily available in their home environments</w:t>
      </w:r>
      <w:r w:rsidR="00F5652C">
        <w:t>,</w:t>
      </w:r>
      <w:r w:rsidRPr="00F61172">
        <w:t xml:space="preserve"> and participants found the more liberal and liberating place of college alluring. However, it necessitated careful management related to racial tensions within. </w:t>
      </w:r>
    </w:p>
    <w:p w14:paraId="59C490F7" w14:textId="278F84FE" w:rsidR="004E35F6" w:rsidRPr="00F61172" w:rsidRDefault="00F5652C" w:rsidP="00F5652C">
      <w:r>
        <w:t>M</w:t>
      </w:r>
      <w:r w:rsidR="004E35F6" w:rsidRPr="00F61172">
        <w:t xml:space="preserve">oving </w:t>
      </w:r>
      <w:r>
        <w:t>p</w:t>
      </w:r>
      <w:r w:rsidRPr="00F61172">
        <w:t xml:space="preserve">hysically </w:t>
      </w:r>
      <w:r w:rsidR="004E35F6" w:rsidRPr="00F61172">
        <w:t>between cultures was not perceived as a particular challenge</w:t>
      </w:r>
      <w:r>
        <w:t>,</w:t>
      </w:r>
      <w:r w:rsidR="004E35F6" w:rsidRPr="00F61172">
        <w:t xml:space="preserve"> and participants felt excited by the developmental possibilities in an environment which was less restrictive and scrutinising. However, there was 'an element of suffering'</w:t>
      </w:r>
      <w:r>
        <w:t>,</w:t>
      </w:r>
      <w:r w:rsidR="004E35F6" w:rsidRPr="00F61172">
        <w:t xml:space="preserve"> which Lara identified as being part of the price for leaving the security and safety of home</w:t>
      </w:r>
      <w:r>
        <w:t xml:space="preserve">, </w:t>
      </w:r>
      <w:r w:rsidR="004E35F6" w:rsidRPr="00F61172">
        <w:t>which relate to the feelings of isolation, loneliness, frustration</w:t>
      </w:r>
      <w:r>
        <w:t>,</w:t>
      </w:r>
      <w:r w:rsidR="004E35F6" w:rsidRPr="00F61172">
        <w:t xml:space="preserve"> and anxiety mentioned in </w:t>
      </w:r>
      <w:r>
        <w:t xml:space="preserve">Section </w:t>
      </w:r>
      <w:r w:rsidR="004E35F6" w:rsidRPr="00F61172">
        <w:t>5.1. Going home presented a paradox, in the sense that its calm, non-judgemental</w:t>
      </w:r>
      <w:r>
        <w:t>,</w:t>
      </w:r>
      <w:r w:rsidR="004E35F6" w:rsidRPr="00F61172">
        <w:t xml:space="preserve"> and safe environment was developmentally limiting. Higher education delivered a world which was less certain, but offered opportunities for personal and career development. </w:t>
      </w:r>
    </w:p>
    <w:p w14:paraId="6D7F2287" w14:textId="2C611A48" w:rsidR="004E35F6" w:rsidRPr="00F61172" w:rsidRDefault="004E35F6" w:rsidP="001475EE">
      <w:r w:rsidRPr="00F61172">
        <w:t>When I asked the participants to describe themselves</w:t>
      </w:r>
      <w:r w:rsidR="00F5652C">
        <w:t>,</w:t>
      </w:r>
      <w:r w:rsidRPr="00F61172">
        <w:t xml:space="preserve"> they all used the word Christian in their definition and this was important for them. Keeping their Christianity with them was a way which helped the participants regulate between different environments. Living and studying in Hebrew during their hours at college did not seem to impact on their perceptions of self and ethnic identity. Cultural beliefs, values</w:t>
      </w:r>
      <w:r w:rsidR="00F5652C">
        <w:t>,</w:t>
      </w:r>
      <w:r w:rsidRPr="00F61172">
        <w:t xml:space="preserve"> and selves stayed intact and safe as participants commuted between higher education and the home environments. </w:t>
      </w:r>
    </w:p>
    <w:p w14:paraId="142A6DDA" w14:textId="77777777" w:rsidR="004E35F6" w:rsidRPr="00F61172" w:rsidRDefault="004E35F6" w:rsidP="001475EE">
      <w:r w:rsidRPr="00F61172">
        <w:t>Whereas some participants felt disadvantaged and constrained at college, others found a strategy of educating other students about Christianity empowering. In addition, learning more about Jewish culture and the importance of looking at the world from a broader perspective were ways of making the transition between cultures easier.</w:t>
      </w:r>
    </w:p>
    <w:p w14:paraId="3207EB87" w14:textId="0F0AA33D" w:rsidR="004E35F6" w:rsidRPr="00F61172" w:rsidRDefault="004E35F6" w:rsidP="00F5652C">
      <w:r w:rsidRPr="00F61172">
        <w:t>In theory, offering higher education programmes to all Israel's citizens supports a philosophy of positive multiculturalism, supporting diversity</w:t>
      </w:r>
      <w:r w:rsidR="00F5652C">
        <w:t>,</w:t>
      </w:r>
      <w:r w:rsidRPr="00F61172">
        <w:t xml:space="preserve"> and equal opportunity</w:t>
      </w:r>
      <w:r w:rsidR="00F5652C">
        <w:t>,</w:t>
      </w:r>
      <w:r w:rsidRPr="00F61172">
        <w:t xml:space="preserve"> which is in direct contrast to segregation strategies. An expected outcome would be integration (Berry, 2005), and data from this research supports a type of 'integration' as </w:t>
      </w:r>
      <w:r w:rsidRPr="00F61172">
        <w:lastRenderedPageBreak/>
        <w:t xml:space="preserve">participants </w:t>
      </w:r>
      <w:r w:rsidR="00F5652C">
        <w:t>spoke</w:t>
      </w:r>
      <w:r w:rsidR="00F5652C" w:rsidRPr="00F61172">
        <w:t xml:space="preserve"> </w:t>
      </w:r>
      <w:r w:rsidRPr="00F61172">
        <w:t xml:space="preserve">of opportunities and expectations of better life styles in Israel. Some participants described themselves as Israeli, while holding onto their </w:t>
      </w:r>
      <w:r w:rsidR="00F5652C" w:rsidRPr="00F61172">
        <w:t>Christian</w:t>
      </w:r>
      <w:r w:rsidR="00F5652C">
        <w:t xml:space="preserve"> </w:t>
      </w:r>
      <w:r w:rsidRPr="00F61172">
        <w:t xml:space="preserve">heritage. </w:t>
      </w:r>
      <w:r w:rsidR="00F5652C">
        <w:t>I believe that t</w:t>
      </w:r>
      <w:r w:rsidRPr="00F61172">
        <w:t>he situation of positive expectation can be tentatively related to what the higher education system has to offer.</w:t>
      </w:r>
      <w:r w:rsidR="008C3E94" w:rsidRPr="00F61172">
        <w:t xml:space="preserve"> </w:t>
      </w:r>
    </w:p>
    <w:p w14:paraId="52DEEDEC" w14:textId="26252019" w:rsidR="004E35F6" w:rsidRPr="00F61172" w:rsidRDefault="004E35F6" w:rsidP="001475EE">
      <w:r w:rsidRPr="00F61172">
        <w:t>However, this research also indicates a sense confusion regarding loyalties. Integration is dependent on many variables including the social, and political, present</w:t>
      </w:r>
      <w:r w:rsidR="00F5652C">
        <w:t>-</w:t>
      </w:r>
      <w:r w:rsidRPr="00F61172">
        <w:t>day policies</w:t>
      </w:r>
      <w:r w:rsidR="00F5652C">
        <w:t>,</w:t>
      </w:r>
      <w:r w:rsidRPr="00F61172">
        <w:t xml:space="preserve"> as well as a unique individual response. The collective and individual histories are also significant. In addition, it is influenced by the means by which minority status came about and how people as individuals and group members are able to cope with the situation.</w:t>
      </w:r>
    </w:p>
    <w:p w14:paraId="1E13DA98" w14:textId="3D23DC2E" w:rsidR="004E35F6" w:rsidRPr="00F61172" w:rsidRDefault="004E35F6" w:rsidP="00F5652C">
      <w:r w:rsidRPr="00F61172">
        <w:t>Since 1948, a message that has been internalized by Jews and Arabs alike is that Israel is a Jewish state which has no clause accommodating a civic culture of a separate but equal existence for Arabs (Al Haj, 2002). Christian Arabs, with double minority status</w:t>
      </w:r>
      <w:r w:rsidR="00F5652C">
        <w:t>,</w:t>
      </w:r>
      <w:r w:rsidRPr="00F61172">
        <w:t xml:space="preserve"> fin</w:t>
      </w:r>
      <w:r w:rsidR="002B69D5" w:rsidRPr="00F61172">
        <w:t>d themselves in an uncertain place.</w:t>
      </w:r>
      <w:r w:rsidRPr="00F61172">
        <w:t xml:space="preserve"> Mixed messages and a double</w:t>
      </w:r>
      <w:r w:rsidR="00AD2C83" w:rsidRPr="00F61172">
        <w:t>-</w:t>
      </w:r>
      <w:r w:rsidRPr="00F61172">
        <w:t>edged rhetoric continue to create opportunities with limitations, freedoms</w:t>
      </w:r>
      <w:r w:rsidR="00F5652C">
        <w:t>,</w:t>
      </w:r>
      <w:r w:rsidRPr="00F61172">
        <w:t xml:space="preserve"> and inequalities. There are linguistic challenges, a sense of separation</w:t>
      </w:r>
      <w:r w:rsidR="00F5652C">
        <w:t>,</w:t>
      </w:r>
      <w:r w:rsidRPr="00F61172">
        <w:t xml:space="preserve"> and isolation</w:t>
      </w:r>
      <w:r w:rsidR="00F5652C">
        <w:t>,</w:t>
      </w:r>
      <w:r w:rsidRPr="00F61172">
        <w:t xml:space="preserve"> but also feelings that life in Israel is alright.</w:t>
      </w:r>
    </w:p>
    <w:p w14:paraId="266FBD2F" w14:textId="55AF1751" w:rsidR="004E35F6" w:rsidRPr="00F61172" w:rsidRDefault="004E35F6" w:rsidP="003B7520">
      <w:r w:rsidRPr="00F61172">
        <w:t>Of the acculturation outcomes or s</w:t>
      </w:r>
      <w:r w:rsidR="00905022">
        <w:t>trategies,</w:t>
      </w:r>
      <w:r w:rsidR="00D02C91">
        <w:t xml:space="preserve"> </w:t>
      </w:r>
      <w:r w:rsidR="00905022">
        <w:t>(</w:t>
      </w:r>
      <w:r w:rsidR="00B844A8" w:rsidRPr="00F61172">
        <w:t xml:space="preserve">Sam </w:t>
      </w:r>
      <w:r w:rsidR="00F5341C">
        <w:t>and</w:t>
      </w:r>
      <w:r w:rsidR="00745679" w:rsidRPr="00F61172">
        <w:t xml:space="preserve"> </w:t>
      </w:r>
      <w:r w:rsidR="00B844A8" w:rsidRPr="00F61172">
        <w:t>Berry, 2010</w:t>
      </w:r>
      <w:r w:rsidR="00905022">
        <w:t>)</w:t>
      </w:r>
      <w:r w:rsidR="00924DD4">
        <w:t xml:space="preserve"> (</w:t>
      </w:r>
      <w:r w:rsidR="00F6471C">
        <w:t>S</w:t>
      </w:r>
      <w:r w:rsidR="00F6471C" w:rsidRPr="00F61172">
        <w:t xml:space="preserve">ection </w:t>
      </w:r>
      <w:r w:rsidR="000E0FEF" w:rsidRPr="00F61172">
        <w:t>2.</w:t>
      </w:r>
      <w:r w:rsidR="00924DD4">
        <w:t>5</w:t>
      </w:r>
      <w:r w:rsidR="000E0FEF" w:rsidRPr="00F61172">
        <w:t>.6</w:t>
      </w:r>
      <w:r w:rsidR="00D02C91">
        <w:t>)</w:t>
      </w:r>
      <w:r w:rsidR="000E0FEF" w:rsidRPr="00F61172">
        <w:t>,</w:t>
      </w:r>
      <w:r w:rsidRPr="00F61172">
        <w:t xml:space="preserve"> it is difficult to say that any</w:t>
      </w:r>
      <w:r w:rsidR="00D02C91">
        <w:t xml:space="preserve"> of them</w:t>
      </w:r>
      <w:r w:rsidRPr="00F61172">
        <w:t xml:space="preserve"> entirely describes Christian Arabs in Israel today. Acculturation strategies presume a freedom to choose, and another element is related to the freedoms enabled or disabled by the societies of acculturating individuals</w:t>
      </w:r>
      <w:r w:rsidR="00D02C91">
        <w:t>.</w:t>
      </w:r>
      <w:r w:rsidR="00D02C91" w:rsidRPr="00F61172">
        <w:t xml:space="preserve"> </w:t>
      </w:r>
      <w:r w:rsidRPr="00F61172">
        <w:t xml:space="preserve">What if there is an intergenerational conflict or a conflict between the collective and the individual, as well as a conflict between the individual and majority culture? </w:t>
      </w:r>
      <w:r w:rsidR="003B7520">
        <w:t>There is no</w:t>
      </w:r>
      <w:r w:rsidRPr="00F61172">
        <w:t xml:space="preserve"> acculturation strategy whereby individuals</w:t>
      </w:r>
      <w:r w:rsidR="00D02C91">
        <w:t xml:space="preserve"> who are</w:t>
      </w:r>
      <w:r w:rsidRPr="00F61172">
        <w:t xml:space="preserve"> presently part of collective and strong heritage societies find themselves not easily fitting the accepted, assimilated, separated, integrated or marginalized outcomes? </w:t>
      </w:r>
      <w:r w:rsidR="003B7520">
        <w:t xml:space="preserve">This suggests </w:t>
      </w:r>
      <w:r w:rsidRPr="00F61172">
        <w:t xml:space="preserve">there </w:t>
      </w:r>
      <w:r w:rsidR="00905022">
        <w:t xml:space="preserve">is an outcome </w:t>
      </w:r>
      <w:r w:rsidR="003B7520">
        <w:t xml:space="preserve">not </w:t>
      </w:r>
      <w:r w:rsidR="00905022">
        <w:t>described and that</w:t>
      </w:r>
      <w:r w:rsidRPr="00F61172">
        <w:t xml:space="preserve"> do</w:t>
      </w:r>
      <w:r w:rsidR="00905022">
        <w:t>es</w:t>
      </w:r>
      <w:r w:rsidRPr="00F61172">
        <w:t xml:space="preserve"> not fit into the current acculturation model</w:t>
      </w:r>
      <w:r w:rsidR="00A943BB">
        <w:t>.</w:t>
      </w:r>
      <w:r w:rsidRPr="00F61172">
        <w:t xml:space="preserve"> </w:t>
      </w:r>
    </w:p>
    <w:p w14:paraId="27B9750A" w14:textId="6126F992" w:rsidR="004E35F6" w:rsidRPr="00F61172" w:rsidRDefault="004E35F6" w:rsidP="003B7520">
      <w:r w:rsidRPr="00F61172">
        <w:t xml:space="preserve">Even though there was not an obvious intergenerational or collective conflict between the participants and their families and collectives regarding higher education, there were implied differences relating to a more cohesive future. I therefore </w:t>
      </w:r>
      <w:r w:rsidR="003B7520">
        <w:t>claim</w:t>
      </w:r>
      <w:r w:rsidR="003B7520" w:rsidRPr="00F61172">
        <w:t xml:space="preserve"> </w:t>
      </w:r>
      <w:r w:rsidRPr="00F61172">
        <w:t>that there cou</w:t>
      </w:r>
      <w:r w:rsidR="00B844A8" w:rsidRPr="00F61172">
        <w:t xml:space="preserve">ld be another strategy </w:t>
      </w:r>
      <w:r w:rsidRPr="00F61172">
        <w:t xml:space="preserve">driven by a philosophy that neither entirely segregates </w:t>
      </w:r>
      <w:r w:rsidR="004C586D">
        <w:t>n</w:t>
      </w:r>
      <w:r w:rsidRPr="00F61172">
        <w:t>or</w:t>
      </w:r>
      <w:r w:rsidR="00B844A8" w:rsidRPr="00F61172">
        <w:t xml:space="preserve"> is </w:t>
      </w:r>
      <w:r w:rsidR="00B844A8" w:rsidRPr="00F61172">
        <w:lastRenderedPageBreak/>
        <w:t xml:space="preserve">genuinely multicultural. </w:t>
      </w:r>
      <w:r w:rsidRPr="00F61172">
        <w:t xml:space="preserve">The outcome I </w:t>
      </w:r>
      <w:r w:rsidR="00DC0AF0">
        <w:t xml:space="preserve">will </w:t>
      </w:r>
      <w:r w:rsidRPr="00F61172">
        <w:t>call isolatio</w:t>
      </w:r>
      <w:r w:rsidR="00B844A8" w:rsidRPr="00F61172">
        <w:t xml:space="preserve">n. This indicates an outcome whereby </w:t>
      </w:r>
      <w:r w:rsidRPr="00F61172">
        <w:t>there is a desire to integrate</w:t>
      </w:r>
      <w:r w:rsidR="003B7520">
        <w:t xml:space="preserve"> on the part of the individual</w:t>
      </w:r>
      <w:r w:rsidRPr="00F61172">
        <w:t>, which is not entirely supported by either the country or heritage culture. This might be particularly relevant for minorities whose lifestyles have been changed by invasions as a result of international policy or war</w:t>
      </w:r>
      <w:r w:rsidR="003B7520">
        <w:t>, although there is no reason to suppose that a dichotomy between the generations and new culture could not be present in other situations.</w:t>
      </w:r>
      <w:r w:rsidRPr="00F61172">
        <w:t xml:space="preserve"> It is </w:t>
      </w:r>
      <w:r w:rsidR="003B7520">
        <w:t>important and relevant</w:t>
      </w:r>
      <w:r w:rsidR="004C586D">
        <w:t xml:space="preserve">, </w:t>
      </w:r>
      <w:r w:rsidR="00671CA5" w:rsidRPr="00F61172">
        <w:t xml:space="preserve">as </w:t>
      </w:r>
      <w:r w:rsidRPr="00F61172">
        <w:t>while heritage culture still has great significan</w:t>
      </w:r>
      <w:r w:rsidR="00671CA5" w:rsidRPr="00F61172">
        <w:t>ce</w:t>
      </w:r>
      <w:r w:rsidRPr="00F61172">
        <w:t>, the experiences</w:t>
      </w:r>
      <w:r w:rsidR="00DC0AF0">
        <w:t xml:space="preserve"> and desires</w:t>
      </w:r>
      <w:r w:rsidRPr="00F61172">
        <w:t xml:space="preserve"> </w:t>
      </w:r>
      <w:r w:rsidR="00905022">
        <w:t>of</w:t>
      </w:r>
      <w:r w:rsidR="00671CA5" w:rsidRPr="00F61172">
        <w:t xml:space="preserve"> </w:t>
      </w:r>
      <w:r w:rsidR="00905022">
        <w:t>generations are</w:t>
      </w:r>
      <w:r w:rsidRPr="00F61172">
        <w:t xml:space="preserve"> different (Manago, 2011; Haj-Yahia</w:t>
      </w:r>
      <w:r w:rsidR="00745679">
        <w:t xml:space="preserve"> </w:t>
      </w:r>
      <w:r w:rsidR="00F5341C">
        <w:t>and</w:t>
      </w:r>
      <w:r w:rsidR="00745679" w:rsidRPr="00F61172">
        <w:t xml:space="preserve"> </w:t>
      </w:r>
      <w:r w:rsidRPr="00F61172">
        <w:t xml:space="preserve">Lavee, 2017). </w:t>
      </w:r>
    </w:p>
    <w:p w14:paraId="10CBC69E" w14:textId="0BF32F4B" w:rsidR="004E35F6" w:rsidRPr="00E53955" w:rsidRDefault="004E35F6" w:rsidP="001475EE">
      <w:pPr>
        <w:pStyle w:val="Heading2"/>
      </w:pPr>
      <w:bookmarkStart w:id="449" w:name="_Toc512352320"/>
      <w:bookmarkStart w:id="450" w:name="_Toc512352600"/>
      <w:bookmarkStart w:id="451" w:name="_Toc513881705"/>
      <w:bookmarkStart w:id="452" w:name="_Toc514070718"/>
      <w:r w:rsidRPr="00727956">
        <w:t>Relevance and Implications</w:t>
      </w:r>
      <w:bookmarkEnd w:id="449"/>
      <w:bookmarkEnd w:id="450"/>
      <w:bookmarkEnd w:id="451"/>
      <w:bookmarkEnd w:id="452"/>
    </w:p>
    <w:p w14:paraId="748F67E6" w14:textId="0B6A0274" w:rsidR="004E35F6" w:rsidRPr="00F61172" w:rsidRDefault="00B844A8" w:rsidP="001475EE">
      <w:r w:rsidRPr="00F61172">
        <w:t>T</w:t>
      </w:r>
      <w:r w:rsidR="004E35F6" w:rsidRPr="00F61172">
        <w:t>his study is important for a number of reasons. Firstly, Israel is a country with a particularly violent and controversial history and a troubled and uncertain present and future. A better future lies in the hands of all its citizens and the higher education experi</w:t>
      </w:r>
      <w:r w:rsidR="00671CA5" w:rsidRPr="00F61172">
        <w:t xml:space="preserve">ence is one which deserves </w:t>
      </w:r>
      <w:r w:rsidR="004E35F6" w:rsidRPr="00F61172">
        <w:t>investigation</w:t>
      </w:r>
      <w:r w:rsidR="00DC7744">
        <w:t>,</w:t>
      </w:r>
      <w:r w:rsidR="004E35F6" w:rsidRPr="00F61172">
        <w:t xml:space="preserve"> as many of Israel's future citizens continue with further studies after age 18.</w:t>
      </w:r>
      <w:r w:rsidR="008C3E94" w:rsidRPr="00F61172">
        <w:t xml:space="preserve"> </w:t>
      </w:r>
    </w:p>
    <w:p w14:paraId="3C91CDDA" w14:textId="7CECC413" w:rsidR="004E35F6" w:rsidRPr="00F61172" w:rsidRDefault="004E35F6" w:rsidP="00DC7744">
      <w:r w:rsidRPr="00F61172">
        <w:t xml:space="preserve">In Israel, higher education may </w:t>
      </w:r>
      <w:r w:rsidR="00DC7744">
        <w:t xml:space="preserve">be </w:t>
      </w:r>
      <w:r w:rsidRPr="00F61172">
        <w:t xml:space="preserve">the first time </w:t>
      </w:r>
      <w:r w:rsidR="00DC7744">
        <w:t xml:space="preserve">that </w:t>
      </w:r>
      <w:r w:rsidRPr="00F61172">
        <w:t>Arabs and Jews are together on a regular and daily basis for the purposes of study and work</w:t>
      </w:r>
      <w:r w:rsidR="00DC7744">
        <w:t>.</w:t>
      </w:r>
      <w:r w:rsidRPr="00F61172">
        <w:t xml:space="preserve"> </w:t>
      </w:r>
      <w:r w:rsidR="00DC7744">
        <w:t>It</w:t>
      </w:r>
      <w:r w:rsidRPr="00F61172">
        <w:t xml:space="preserve"> is therefore critical that the higher education environment is understood as having an important place in the potential cohesive future of the country. The higher education environment needs the knowledge and means to provide an optimum environment for all its diverse students choosing to study. </w:t>
      </w:r>
    </w:p>
    <w:p w14:paraId="4093023B" w14:textId="679182C4" w:rsidR="004E35F6" w:rsidRPr="00F61172" w:rsidRDefault="004E35F6" w:rsidP="00DC7744">
      <w:r w:rsidRPr="00F61172">
        <w:t xml:space="preserve">In addition, this research supports the aim of enriching knowledge about women in higher education </w:t>
      </w:r>
      <w:r w:rsidR="00DC7744">
        <w:t>(</w:t>
      </w:r>
      <w:r w:rsidRPr="00F61172">
        <w:t xml:space="preserve">Cinamon, 2016). Christian Arab women represent a group whose voices are not often heard. This study </w:t>
      </w:r>
      <w:r w:rsidR="00DC7744" w:rsidRPr="00F61172">
        <w:t>acknowledge</w:t>
      </w:r>
      <w:r w:rsidR="00DC7744">
        <w:t>d</w:t>
      </w:r>
      <w:r w:rsidR="00DC7744" w:rsidRPr="00F61172">
        <w:t xml:space="preserve"> </w:t>
      </w:r>
      <w:r w:rsidRPr="00F61172">
        <w:t xml:space="preserve">the importance of what they have to say and attempted to give this minority group a legitimate platform to speak. </w:t>
      </w:r>
    </w:p>
    <w:p w14:paraId="62C969B3" w14:textId="54527A76" w:rsidR="004E35F6" w:rsidRPr="00F61172" w:rsidRDefault="004E35F6" w:rsidP="00EF0688">
      <w:r w:rsidRPr="00F61172">
        <w:t>I believe this research to be original</w:t>
      </w:r>
      <w:r w:rsidR="00DC7744">
        <w:t>,</w:t>
      </w:r>
      <w:r w:rsidRPr="00F61172">
        <w:t xml:space="preserve"> as it has attempted to situate Christian Arab women and higher education within the complex socio-cultural, historical, religious</w:t>
      </w:r>
      <w:r w:rsidR="00DC7744">
        <w:t>,</w:t>
      </w:r>
      <w:r w:rsidRPr="00F61172">
        <w:t xml:space="preserve"> and political context of Israel. This holistic lens of investigation </w:t>
      </w:r>
      <w:r w:rsidR="00EF0688">
        <w:t>was</w:t>
      </w:r>
      <w:r w:rsidR="00EF0688" w:rsidRPr="00F61172">
        <w:t xml:space="preserve"> </w:t>
      </w:r>
      <w:r w:rsidRPr="00F61172">
        <w:t>able to shed light on some of the many influential threads affecting experience.</w:t>
      </w:r>
    </w:p>
    <w:p w14:paraId="63E8D0D1" w14:textId="77777777" w:rsidR="004E35F6" w:rsidRPr="0035617A" w:rsidRDefault="004E35F6" w:rsidP="001475EE">
      <w:r w:rsidRPr="00F61172">
        <w:lastRenderedPageBreak/>
        <w:t xml:space="preserve">There is scant research on the Christian Arab women of Israel and I hope this study will offer insight as well as encourage further work on underrepresented minority women both in Israel and abroad. This will help </w:t>
      </w:r>
      <w:r w:rsidRPr="0035617A">
        <w:t xml:space="preserve">create a more complete picture of the aspirations of women and the practical realities and implications of higher education in their lives. </w:t>
      </w:r>
    </w:p>
    <w:p w14:paraId="759FC521" w14:textId="452EBA35" w:rsidR="004E35F6" w:rsidRPr="00D73B59" w:rsidRDefault="004E35F6" w:rsidP="001475EE">
      <w:r w:rsidRPr="00F61172">
        <w:t>The significance of the methodology and data underscores the importance of recognising the voices of participants and being able to offer them the conditions to explore</w:t>
      </w:r>
      <w:r w:rsidR="00934259" w:rsidRPr="00F61172">
        <w:t xml:space="preserve"> situations </w:t>
      </w:r>
      <w:r w:rsidRPr="00F61172">
        <w:t>often put to one side. Challenges can be and are overcome, and less than perfect lives can</w:t>
      </w:r>
      <w:r w:rsidR="001D55C3">
        <w:t xml:space="preserve"> be</w:t>
      </w:r>
      <w:r w:rsidRPr="00F61172">
        <w:t xml:space="preserve"> and are managed. However, this study contends</w:t>
      </w:r>
      <w:r w:rsidR="008B1112">
        <w:t xml:space="preserve"> that</w:t>
      </w:r>
      <w:r w:rsidRPr="00F61172">
        <w:t xml:space="preserve"> it is essential to address </w:t>
      </w:r>
      <w:r w:rsidRPr="00D73B59">
        <w:t>uncomfortable issues in order to create new knowledge for the purpose of</w:t>
      </w:r>
      <w:r w:rsidR="00671CA5" w:rsidRPr="00D73B59">
        <w:t xml:space="preserve"> generating the most </w:t>
      </w:r>
      <w:r w:rsidRPr="00D73B59">
        <w:t>positive environment for all those living, working</w:t>
      </w:r>
      <w:r w:rsidR="008B1112">
        <w:t>,</w:t>
      </w:r>
      <w:r w:rsidRPr="00D73B59">
        <w:t xml:space="preserve"> or studying within it. </w:t>
      </w:r>
    </w:p>
    <w:p w14:paraId="617C622C" w14:textId="54B34069" w:rsidR="004E35F6" w:rsidRPr="00F61172" w:rsidRDefault="004E35F6" w:rsidP="008B1112">
      <w:r w:rsidRPr="0035617A">
        <w:t xml:space="preserve">Part of the title of this thesis is 'Crossing the Chasm to </w:t>
      </w:r>
      <w:r w:rsidR="008B1112">
        <w:t>P</w:t>
      </w:r>
      <w:r w:rsidR="008B1112" w:rsidRPr="0035617A">
        <w:t xml:space="preserve">ick </w:t>
      </w:r>
      <w:r w:rsidR="008B1112">
        <w:t>U</w:t>
      </w:r>
      <w:r w:rsidR="008B1112" w:rsidRPr="0035617A">
        <w:t xml:space="preserve">p </w:t>
      </w:r>
      <w:r w:rsidRPr="0035617A">
        <w:t>the Gauntlet</w:t>
      </w:r>
      <w:r w:rsidR="008B1112">
        <w:t>'</w:t>
      </w:r>
      <w:r w:rsidR="00F036BA">
        <w:t>, and the findings enable</w:t>
      </w:r>
      <w:r w:rsidRPr="0035617A">
        <w:t xml:space="preserve"> a clearer understanding of what this means. As Hebrew is the dominant language of higher education</w:t>
      </w:r>
      <w:r w:rsidR="00B844A8" w:rsidRPr="00F61172">
        <w:t>,</w:t>
      </w:r>
      <w:r w:rsidRPr="00F61172">
        <w:t xml:space="preserve"> </w:t>
      </w:r>
      <w:r w:rsidR="008B1112">
        <w:t>it</w:t>
      </w:r>
      <w:r w:rsidR="008B1112" w:rsidRPr="00F61172">
        <w:t xml:space="preserve"> </w:t>
      </w:r>
      <w:r w:rsidRPr="00F61172">
        <w:t>serves as the bridge which connects the Jewish and Arab cultures. Existing policy relating to the sectors being linguistically separate from early education until higher education is therefo</w:t>
      </w:r>
      <w:r w:rsidR="00934259" w:rsidRPr="00F61172">
        <w:t xml:space="preserve">re paradoxical. In addition, </w:t>
      </w:r>
      <w:r w:rsidRPr="00F61172">
        <w:t>Jewish</w:t>
      </w:r>
      <w:r w:rsidR="008B1112">
        <w:t>-</w:t>
      </w:r>
      <w:r w:rsidRPr="00F61172">
        <w:t>sector students do not learn Arabic at school unless they elect to do so</w:t>
      </w:r>
      <w:r w:rsidR="008B1112">
        <w:t>,</w:t>
      </w:r>
      <w:r w:rsidRPr="00F61172">
        <w:t xml:space="preserve"> </w:t>
      </w:r>
      <w:r w:rsidR="002B69D5" w:rsidRPr="00F61172">
        <w:t>reinforcing</w:t>
      </w:r>
      <w:r w:rsidRPr="00F61172">
        <w:t xml:space="preserve"> the linguistic divide between cultures. </w:t>
      </w:r>
    </w:p>
    <w:p w14:paraId="519808BA" w14:textId="448FA2B9" w:rsidR="004E35F6" w:rsidRPr="00F61172" w:rsidRDefault="004E35F6" w:rsidP="008B1112">
      <w:r w:rsidRPr="00F61172">
        <w:t>However, it is not just about the language alone</w:t>
      </w:r>
      <w:r w:rsidR="008B1112">
        <w:t>,</w:t>
      </w:r>
      <w:r w:rsidRPr="00F61172">
        <w:t xml:space="preserve"> as close family and community ties mean that getting to the other side of the 'chasm' is also de</w:t>
      </w:r>
      <w:r w:rsidR="00F036BA">
        <w:t xml:space="preserve">pendent on family </w:t>
      </w:r>
      <w:r w:rsidRPr="00F61172">
        <w:t>support.</w:t>
      </w:r>
      <w:r w:rsidR="008B1112" w:rsidRPr="00F61172" w:rsidDel="008B1112">
        <w:t xml:space="preserve"> </w:t>
      </w:r>
      <w:r w:rsidRPr="00F61172">
        <w:t xml:space="preserve">Once the chasm is crossed there are more challenges. As well as the continual </w:t>
      </w:r>
      <w:r w:rsidR="00837120">
        <w:t>day-to-day</w:t>
      </w:r>
      <w:r w:rsidRPr="00F61172">
        <w:t xml:space="preserve"> linguistic challenges of Hebrew as the medium of instruction (handing in assignments, reading academic articles, sitting exams</w:t>
      </w:r>
      <w:r w:rsidR="008B1112">
        <w:t>,</w:t>
      </w:r>
      <w:r w:rsidRPr="00F61172">
        <w:t xml:space="preserve"> and public oral presentations), there are the added challenges of being a minority within a minority, perceived racism, views about Arabs in general</w:t>
      </w:r>
      <w:r w:rsidR="008B1112">
        <w:t>,</w:t>
      </w:r>
      <w:r w:rsidRPr="00F61172">
        <w:t xml:space="preserve"> and a different cultural lifestyle. </w:t>
      </w:r>
    </w:p>
    <w:p w14:paraId="5093B50A" w14:textId="4956DAFF" w:rsidR="004E35F6" w:rsidRPr="00F61172" w:rsidRDefault="004E35F6" w:rsidP="008B1112">
      <w:r w:rsidRPr="00F61172">
        <w:t xml:space="preserve">The paradox of allowing Arabic to be used as the medium of instruction in schools </w:t>
      </w:r>
      <w:r w:rsidR="008B1112">
        <w:t>–</w:t>
      </w:r>
      <w:r w:rsidR="008B1112" w:rsidRPr="00F61172">
        <w:t xml:space="preserve"> </w:t>
      </w:r>
      <w:r w:rsidRPr="00F61172">
        <w:t>legitimizing the language and strengthening cultural roots</w:t>
      </w:r>
      <w:r w:rsidR="008B1112">
        <w:t xml:space="preserve"> –</w:t>
      </w:r>
      <w:r w:rsidR="008B1112" w:rsidRPr="00F61172">
        <w:t xml:space="preserve"> </w:t>
      </w:r>
      <w:r w:rsidRPr="00F61172">
        <w:t xml:space="preserve">is offset by the fact that native Arabic speakers feel disadvantaged once in a higher education environment. However, this is not to say that Arabic should not be used in schools as a medium of </w:t>
      </w:r>
      <w:r w:rsidRPr="00F61172">
        <w:lastRenderedPageBreak/>
        <w:t>instruction</w:t>
      </w:r>
      <w:r w:rsidR="008B1112">
        <w:t>, but</w:t>
      </w:r>
      <w:r w:rsidRPr="00F61172">
        <w:t xml:space="preserve"> rather that policy could be transformed in order to </w:t>
      </w:r>
      <w:r w:rsidR="008B1112">
        <w:t xml:space="preserve">offer </w:t>
      </w:r>
      <w:r w:rsidRPr="00F61172">
        <w:t>advantage</w:t>
      </w:r>
      <w:r w:rsidR="008B1112">
        <w:t>s to</w:t>
      </w:r>
      <w:r w:rsidRPr="00F61172">
        <w:t xml:space="preserve"> students later in their lives. </w:t>
      </w:r>
    </w:p>
    <w:p w14:paraId="4D9528EF" w14:textId="20E7CAB4" w:rsidR="004E35F6" w:rsidRPr="00F61172" w:rsidRDefault="004E35F6" w:rsidP="001475EE">
      <w:r w:rsidRPr="00F61172">
        <w:t>As well as the linguistic paradox, the idea that a Christian culture is 'developmentally limiting' as opposed to a Jewish culture which is 'developmentally liberating' was explored from different perspectives by all the participants. (Mervat, who coined t</w:t>
      </w:r>
      <w:r w:rsidR="007F4C0B">
        <w:t>hese</w:t>
      </w:r>
      <w:r w:rsidRPr="00F61172">
        <w:t xml:space="preserve"> phrase</w:t>
      </w:r>
      <w:r w:rsidR="007F4C0B">
        <w:t>s</w:t>
      </w:r>
      <w:r w:rsidRPr="00F61172">
        <w:t xml:space="preserve"> used the word 'Christian' rather than 'Arab', as although it might be acceptable to interchange the words, she was not willing to generalise regarding Muslim culture.)</w:t>
      </w:r>
    </w:p>
    <w:p w14:paraId="6E502CAB" w14:textId="6B9F3D55" w:rsidR="004E35F6" w:rsidRPr="00F61172" w:rsidRDefault="004E35F6" w:rsidP="008B1112">
      <w:r w:rsidRPr="00F61172">
        <w:t>Higher education offers all students a part in this liberation</w:t>
      </w:r>
      <w:r w:rsidR="008B1112">
        <w:t>,</w:t>
      </w:r>
      <w:r w:rsidRPr="00F61172">
        <w:t xml:space="preserve"> which they defined as one which allowed freedom of expression and was non-judgmental. Entwined with these realizations came the deep love of Christian culture, introspection about Christian values</w:t>
      </w:r>
      <w:r w:rsidR="008B1112">
        <w:t>,</w:t>
      </w:r>
      <w:r w:rsidRPr="00F61172">
        <w:t xml:space="preserve"> and importance of looking after their Christianity. In addition</w:t>
      </w:r>
      <w:r w:rsidR="008B1112">
        <w:t>,</w:t>
      </w:r>
      <w:r w:rsidRPr="00F61172">
        <w:t xml:space="preserve"> they felt outsiders and the butt of racist behaviours. </w:t>
      </w:r>
    </w:p>
    <w:p w14:paraId="14CE7FC7" w14:textId="7222A09E" w:rsidR="004E35F6" w:rsidRPr="00F61172" w:rsidRDefault="004E35F6" w:rsidP="008B1112">
      <w:pPr>
        <w:rPr>
          <w:highlight w:val="yellow"/>
        </w:rPr>
      </w:pPr>
      <w:r w:rsidRPr="00F61172">
        <w:t>The fact that participants said it was important to see the world from a broader perspective and look for a common thread indicates an awareness and need for a different future. When Sanaa' said emphatically and bravely</w:t>
      </w:r>
      <w:r w:rsidR="008B1112">
        <w:t>,</w:t>
      </w:r>
      <w:r w:rsidRPr="00F61172">
        <w:t xml:space="preserve"> 'we will make the world a better place'</w:t>
      </w:r>
      <w:r w:rsidR="008B1112">
        <w:t>,</w:t>
      </w:r>
      <w:r w:rsidRPr="00F61172">
        <w:t xml:space="preserve"> she was ready to make a statement which appeared to not only accept a certain logic</w:t>
      </w:r>
      <w:r w:rsidR="008B1112">
        <w:t>,</w:t>
      </w:r>
      <w:r w:rsidRPr="00F61172">
        <w:t xml:space="preserve"> but </w:t>
      </w:r>
      <w:r w:rsidR="008B1112">
        <w:t xml:space="preserve">also </w:t>
      </w:r>
      <w:r w:rsidRPr="00F61172">
        <w:t xml:space="preserve">a willingness to put the past behind her, and indicated an </w:t>
      </w:r>
      <w:r w:rsidR="008B1112">
        <w:t>agreement</w:t>
      </w:r>
      <w:r w:rsidR="008B1112" w:rsidRPr="00F61172">
        <w:t xml:space="preserve"> </w:t>
      </w:r>
      <w:r w:rsidRPr="00F61172">
        <w:t xml:space="preserve">to take on board the practical challenges of a more </w:t>
      </w:r>
      <w:r w:rsidR="008B1112">
        <w:t>egalitarian</w:t>
      </w:r>
      <w:r w:rsidR="008B1112" w:rsidRPr="00F61172">
        <w:t xml:space="preserve"> </w:t>
      </w:r>
      <w:r w:rsidRPr="00F61172">
        <w:t>and peaceful future.</w:t>
      </w:r>
    </w:p>
    <w:p w14:paraId="5108BF3F" w14:textId="76D61A4B" w:rsidR="004E35F6" w:rsidRPr="00F61172" w:rsidRDefault="004E35F6" w:rsidP="008B1112">
      <w:r w:rsidRPr="00F61172">
        <w:t xml:space="preserve">I therefore see picking up the gauntlet as not only meaning having the ability and determination to meet the </w:t>
      </w:r>
      <w:r w:rsidR="00837120">
        <w:t>day-to-day</w:t>
      </w:r>
      <w:r w:rsidRPr="00F61172">
        <w:t xml:space="preserve"> challenges of learning. Picking up the gauntlet seems to be going one step further than that by claiming that bridges need to be crossed for the sake of future generations. As Nahida emphatically said</w:t>
      </w:r>
      <w:r w:rsidR="008B1112">
        <w:t>:</w:t>
      </w:r>
      <w:r w:rsidR="008B1112" w:rsidRPr="00F61172">
        <w:t xml:space="preserve"> </w:t>
      </w:r>
    </w:p>
    <w:p w14:paraId="579DB870" w14:textId="12111EC4" w:rsidR="004E35F6" w:rsidRPr="00F61172" w:rsidRDefault="008B1112" w:rsidP="00A77F63">
      <w:pPr>
        <w:pStyle w:val="Quote"/>
      </w:pPr>
      <w:r>
        <w:t>E</w:t>
      </w:r>
      <w:r w:rsidR="004E35F6" w:rsidRPr="00F61172">
        <w:t>verything influences the new generation – the students, and in this country, there is hate, yes that is the word hate, hate, on the part of the Arabs to the Jews, so there has to be this thing – students, Jews, Arabs starting together, starting from zero</w:t>
      </w:r>
      <w:r>
        <w:t>.</w:t>
      </w:r>
    </w:p>
    <w:p w14:paraId="58B997BF" w14:textId="35D60472" w:rsidR="004E35F6" w:rsidRPr="00F61172" w:rsidRDefault="004E35F6" w:rsidP="001475EE">
      <w:r w:rsidRPr="00F61172">
        <w:t>These words indicate the considerable responsibility on the shoulders of higher education in Israel to provide conditions and opportunities for building positive relationships between the diverse groups it incorporates.</w:t>
      </w:r>
      <w:r w:rsidR="008C3E94" w:rsidRPr="00F61172">
        <w:t xml:space="preserve"> </w:t>
      </w:r>
      <w:r w:rsidRPr="00F61172">
        <w:t>This is consistent with the recommendations of Hurtado (1999), Gurin (2003)</w:t>
      </w:r>
      <w:r w:rsidR="00745679">
        <w:t>,</w:t>
      </w:r>
      <w:r w:rsidRPr="00F61172">
        <w:t xml:space="preserve"> and Smith (2015), all </w:t>
      </w:r>
      <w:r w:rsidR="008B1112">
        <w:t xml:space="preserve">of </w:t>
      </w:r>
      <w:r w:rsidRPr="00F61172">
        <w:t xml:space="preserve">which focus </w:t>
      </w:r>
      <w:r w:rsidRPr="00F61172">
        <w:lastRenderedPageBreak/>
        <w:t xml:space="preserve">on the importance of developing programmes and practice to improve the campus climate. </w:t>
      </w:r>
    </w:p>
    <w:p w14:paraId="62FF6C47" w14:textId="6E754893" w:rsidR="004E35F6" w:rsidRPr="00E53955" w:rsidRDefault="004E35F6" w:rsidP="001475EE">
      <w:pPr>
        <w:pStyle w:val="Heading2"/>
      </w:pPr>
      <w:bookmarkStart w:id="453" w:name="_Toc512352321"/>
      <w:bookmarkStart w:id="454" w:name="_Toc512352601"/>
      <w:bookmarkStart w:id="455" w:name="_Toc513881706"/>
      <w:bookmarkStart w:id="456" w:name="_Toc514070719"/>
      <w:r w:rsidRPr="00727956">
        <w:t xml:space="preserve">Recommendations for </w:t>
      </w:r>
      <w:r w:rsidR="00D1743D">
        <w:t>P</w:t>
      </w:r>
      <w:r w:rsidRPr="00727956">
        <w:t xml:space="preserve">olicy and </w:t>
      </w:r>
      <w:r w:rsidR="00D1743D">
        <w:t>P</w:t>
      </w:r>
      <w:r w:rsidRPr="00727956">
        <w:t>ractice</w:t>
      </w:r>
      <w:bookmarkEnd w:id="453"/>
      <w:bookmarkEnd w:id="454"/>
      <w:bookmarkEnd w:id="455"/>
      <w:bookmarkEnd w:id="456"/>
    </w:p>
    <w:p w14:paraId="7BE9BD3A" w14:textId="77777777" w:rsidR="004E35F6" w:rsidRPr="00F61172" w:rsidRDefault="004E35F6" w:rsidP="001475EE">
      <w:r w:rsidRPr="00F61172">
        <w:t>Based on the findings and conclusions of this study, I make the following policy reco</w:t>
      </w:r>
      <w:r w:rsidR="0094216F" w:rsidRPr="00F61172">
        <w:t>mmendations</w:t>
      </w:r>
      <w:r w:rsidRPr="00F61172">
        <w:t xml:space="preserve">. </w:t>
      </w:r>
    </w:p>
    <w:p w14:paraId="510D4751" w14:textId="008F80F5" w:rsidR="004E35F6" w:rsidRPr="00E53955" w:rsidRDefault="004E35F6" w:rsidP="001475EE">
      <w:pPr>
        <w:pStyle w:val="Heading3"/>
      </w:pPr>
      <w:bookmarkStart w:id="457" w:name="_Toc512352322"/>
      <w:bookmarkStart w:id="458" w:name="_Toc512352602"/>
      <w:bookmarkStart w:id="459" w:name="_Toc513881707"/>
      <w:bookmarkStart w:id="460" w:name="_Toc514070720"/>
      <w:r w:rsidRPr="00727956">
        <w:t xml:space="preserve">For </w:t>
      </w:r>
      <w:bookmarkEnd w:id="457"/>
      <w:bookmarkEnd w:id="458"/>
      <w:bookmarkEnd w:id="459"/>
      <w:r w:rsidR="001F155C">
        <w:t>S</w:t>
      </w:r>
      <w:r w:rsidR="001F155C" w:rsidRPr="00727956">
        <w:t>chools</w:t>
      </w:r>
      <w:bookmarkEnd w:id="460"/>
    </w:p>
    <w:p w14:paraId="0575C1FA" w14:textId="1C52E0AB" w:rsidR="004E35F6" w:rsidRPr="00BD7AB9" w:rsidRDefault="004E35F6" w:rsidP="007749F7">
      <w:pPr>
        <w:pStyle w:val="numberedlist"/>
        <w:numPr>
          <w:ilvl w:val="0"/>
          <w:numId w:val="23"/>
        </w:numPr>
      </w:pPr>
      <w:r w:rsidRPr="001A4397">
        <w:t>Review teacher t</w:t>
      </w:r>
      <w:r w:rsidRPr="002022DF">
        <w:t xml:space="preserve">raining programmes for native Arab speakers to include greater emphasis on </w:t>
      </w:r>
      <w:r w:rsidR="00595414" w:rsidRPr="00836C9F">
        <w:t xml:space="preserve">improving </w:t>
      </w:r>
      <w:r w:rsidR="002B69D5" w:rsidRPr="00836C9F">
        <w:t>teachers'</w:t>
      </w:r>
      <w:r w:rsidRPr="00BD7AB9">
        <w:t xml:space="preserve"> Hebrew language and literacy skills. </w:t>
      </w:r>
    </w:p>
    <w:p w14:paraId="119F353E" w14:textId="34C85246" w:rsidR="004E35F6" w:rsidRPr="00837120" w:rsidRDefault="004E35F6" w:rsidP="001475EE">
      <w:pPr>
        <w:pStyle w:val="numberedlist"/>
      </w:pPr>
      <w:r w:rsidRPr="00C017F6">
        <w:t xml:space="preserve">Create more </w:t>
      </w:r>
      <w:r w:rsidR="002B69D5" w:rsidRPr="00576DD8">
        <w:t xml:space="preserve">official study hours for </w:t>
      </w:r>
      <w:r w:rsidRPr="00837120">
        <w:t>Hebrew language and literacy in the Arab sector.</w:t>
      </w:r>
      <w:r w:rsidR="008C3E94" w:rsidRPr="00837120">
        <w:t xml:space="preserve"> </w:t>
      </w:r>
    </w:p>
    <w:p w14:paraId="23CA3F73" w14:textId="04091998" w:rsidR="004E35F6" w:rsidRPr="00B3429D" w:rsidRDefault="004E35F6" w:rsidP="001475EE">
      <w:pPr>
        <w:pStyle w:val="numberedlist"/>
      </w:pPr>
      <w:r w:rsidRPr="00B3429D">
        <w:t xml:space="preserve">Create a system of accountability for schools in the Arab sector to ensure pupils are getting enough hours of Hebrew literacy. </w:t>
      </w:r>
    </w:p>
    <w:p w14:paraId="20F0F3E6" w14:textId="42D93742" w:rsidR="004E35F6" w:rsidRPr="00D73B59" w:rsidRDefault="004E35F6" w:rsidP="001475EE">
      <w:pPr>
        <w:pStyle w:val="numberedlist"/>
      </w:pPr>
      <w:r w:rsidRPr="00D73B59">
        <w:t xml:space="preserve">Review and </w:t>
      </w:r>
      <w:r w:rsidR="002B69D5" w:rsidRPr="00D73B59">
        <w:t>refine</w:t>
      </w:r>
      <w:r w:rsidRPr="00D73B59">
        <w:t xml:space="preserve"> priorities for standardized testing in the Arab sector.</w:t>
      </w:r>
    </w:p>
    <w:p w14:paraId="56C97F37" w14:textId="630438B0" w:rsidR="00934259" w:rsidRPr="00D73B59" w:rsidRDefault="004E35F6" w:rsidP="001475EE">
      <w:pPr>
        <w:pStyle w:val="numberedlist"/>
      </w:pPr>
      <w:r w:rsidRPr="00D73B59">
        <w:t>Include compulsory spoken Arabic within the</w:t>
      </w:r>
      <w:r w:rsidR="004127F5">
        <w:t xml:space="preserve"> whole of the</w:t>
      </w:r>
      <w:r w:rsidRPr="00D73B59">
        <w:t xml:space="preserve"> </w:t>
      </w:r>
      <w:r w:rsidR="0094216F" w:rsidRPr="00D73B59">
        <w:t>Hebrew sector</w:t>
      </w:r>
      <w:r w:rsidRPr="00D73B59">
        <w:t>.</w:t>
      </w:r>
    </w:p>
    <w:p w14:paraId="0B2257D2" w14:textId="33E94F84" w:rsidR="004E35F6" w:rsidRPr="00D73B59" w:rsidRDefault="00934259" w:rsidP="001475EE">
      <w:pPr>
        <w:pStyle w:val="numberedlist"/>
      </w:pPr>
      <w:r w:rsidRPr="00D73B59">
        <w:t xml:space="preserve">Add </w:t>
      </w:r>
      <w:r w:rsidR="00B113A1" w:rsidRPr="00D73B59">
        <w:t>s</w:t>
      </w:r>
      <w:r w:rsidR="002B69D5" w:rsidRPr="00D73B59">
        <w:t xml:space="preserve">poken </w:t>
      </w:r>
      <w:r w:rsidRPr="00D73B59">
        <w:t xml:space="preserve">Arabic to </w:t>
      </w:r>
      <w:r w:rsidR="008B1112">
        <w:t xml:space="preserve">the </w:t>
      </w:r>
      <w:r w:rsidRPr="00D73B59">
        <w:t>compulsory matriculation subjects i</w:t>
      </w:r>
      <w:r w:rsidR="0094216F" w:rsidRPr="00D73B59">
        <w:t>n the Hebrew sector.</w:t>
      </w:r>
      <w:r w:rsidR="004E35F6" w:rsidRPr="00D73B59">
        <w:t xml:space="preserve"> </w:t>
      </w:r>
    </w:p>
    <w:p w14:paraId="3F8FC9EA" w14:textId="3DBBE075" w:rsidR="0094216F" w:rsidRPr="00D73B59" w:rsidRDefault="0094216F" w:rsidP="001475EE">
      <w:pPr>
        <w:pStyle w:val="numberedlist"/>
      </w:pPr>
      <w:r w:rsidRPr="00D73B59">
        <w:t>Create opportunities for</w:t>
      </w:r>
      <w:r w:rsidR="004E35F6" w:rsidRPr="00D73B59">
        <w:t xml:space="preserve"> more mixed schools in areas where different ethnic groups live in close proximity.</w:t>
      </w:r>
    </w:p>
    <w:p w14:paraId="1B3FB02D" w14:textId="4176CF65" w:rsidR="004E35F6" w:rsidRPr="00F61172" w:rsidRDefault="004E35F6" w:rsidP="008B1112">
      <w:r w:rsidRPr="00F61172">
        <w:t>In practice, schools in the Arab sector need to be philosophically open to changing emphases, and accept Hebrew literacy as being critical for students’ on-going academic lives. In addition</w:t>
      </w:r>
      <w:r w:rsidR="008B1112">
        <w:t>,</w:t>
      </w:r>
      <w:r w:rsidRPr="00F61172">
        <w:t xml:space="preserve"> </w:t>
      </w:r>
      <w:r w:rsidR="008B1112">
        <w:t xml:space="preserve">in practice, </w:t>
      </w:r>
      <w:r w:rsidRPr="00F61172">
        <w:t xml:space="preserve">they need to make the necessary timetabling adjustments to incorporate the extra hours required to achieve this goal. </w:t>
      </w:r>
      <w:r w:rsidR="008B1112">
        <w:t>Furthermore</w:t>
      </w:r>
      <w:r w:rsidR="006C65E4" w:rsidRPr="00F61172">
        <w:t>, p</w:t>
      </w:r>
      <w:r w:rsidRPr="00F61172">
        <w:t>edagogically, looking toward the Internet to provide sources of blended learning opportunities might realistically address different student abilities</w:t>
      </w:r>
      <w:r w:rsidR="008B1112">
        <w:t>,</w:t>
      </w:r>
      <w:r w:rsidRPr="00F61172">
        <w:t xml:space="preserve"> as well as </w:t>
      </w:r>
      <w:r w:rsidR="008B1112" w:rsidRPr="00F61172">
        <w:t>incorporat</w:t>
      </w:r>
      <w:r w:rsidR="008B1112">
        <w:t xml:space="preserve">ing </w:t>
      </w:r>
      <w:r w:rsidR="00595414" w:rsidRPr="00F61172">
        <w:t>parents and other family members</w:t>
      </w:r>
      <w:r w:rsidR="006C65E4" w:rsidRPr="00F61172">
        <w:t xml:space="preserve"> into a</w:t>
      </w:r>
      <w:r w:rsidRPr="00F61172">
        <w:t xml:space="preserve"> Hebrew</w:t>
      </w:r>
      <w:r w:rsidR="006C65E4" w:rsidRPr="00F61172">
        <w:t xml:space="preserve"> study</w:t>
      </w:r>
      <w:r w:rsidRPr="00F61172">
        <w:t xml:space="preserve"> programme. </w:t>
      </w:r>
    </w:p>
    <w:p w14:paraId="755665F1" w14:textId="05FF1B27" w:rsidR="004E35F6" w:rsidRPr="00F61172" w:rsidRDefault="004E35F6" w:rsidP="001475EE">
      <w:r w:rsidRPr="00F61172">
        <w:t>In addition, continuing and developing relationships with higher education institutions will enable schools to provide students with visits</w:t>
      </w:r>
      <w:r w:rsidR="008B1112">
        <w:t>,</w:t>
      </w:r>
      <w:r w:rsidRPr="00F61172">
        <w:t xml:space="preserve"> as well as potential pre</w:t>
      </w:r>
      <w:r w:rsidR="008B1112">
        <w:t>-</w:t>
      </w:r>
      <w:r w:rsidRPr="00F61172">
        <w:t xml:space="preserve">academic course opportunities. </w:t>
      </w:r>
    </w:p>
    <w:p w14:paraId="0E91C637" w14:textId="5D4E321A" w:rsidR="0094216F" w:rsidRPr="00F61172" w:rsidRDefault="0094216F" w:rsidP="008B1112">
      <w:r w:rsidRPr="00F61172">
        <w:t>Developing liaisons with local business would be a way for schools to more actively promote gap</w:t>
      </w:r>
      <w:r w:rsidR="008B1112">
        <w:t>-</w:t>
      </w:r>
      <w:r w:rsidRPr="00F61172">
        <w:t>year work</w:t>
      </w:r>
      <w:r w:rsidR="008B1112">
        <w:t>,</w:t>
      </w:r>
      <w:r w:rsidRPr="00F61172">
        <w:t xml:space="preserve"> which would </w:t>
      </w:r>
      <w:r w:rsidR="008B1112">
        <w:t>accord</w:t>
      </w:r>
      <w:r w:rsidR="008B1112" w:rsidRPr="00F61172">
        <w:t xml:space="preserve"> </w:t>
      </w:r>
      <w:r w:rsidRPr="00F61172">
        <w:t>students opportunities to further strengthen their Hebrew</w:t>
      </w:r>
      <w:r w:rsidR="008B1112">
        <w:t>,</w:t>
      </w:r>
      <w:r w:rsidRPr="00F61172">
        <w:t xml:space="preserve"> as well as gain another year of maturity before entering higher education.</w:t>
      </w:r>
    </w:p>
    <w:p w14:paraId="096DE29B" w14:textId="3774C743" w:rsidR="004E35F6" w:rsidRPr="00F61172" w:rsidRDefault="004E35F6" w:rsidP="008B1112">
      <w:r w:rsidRPr="00F61172">
        <w:lastRenderedPageBreak/>
        <w:t xml:space="preserve">Including compulsory spoken Arabic in the Hebrew education sector also means changing emphases of importance. </w:t>
      </w:r>
      <w:r w:rsidR="008B1112" w:rsidRPr="00F61172">
        <w:t>First</w:t>
      </w:r>
      <w:r w:rsidR="008B1112">
        <w:t>,</w:t>
      </w:r>
      <w:r w:rsidR="008B1112" w:rsidRPr="00F61172">
        <w:t xml:space="preserve"> </w:t>
      </w:r>
      <w:r w:rsidR="0094216F" w:rsidRPr="00F61172">
        <w:t>it would do much to change the ‘nod’ currently given to Arabic as an official language in Israel. In addition,</w:t>
      </w:r>
      <w:r w:rsidR="006C65E4" w:rsidRPr="00F61172">
        <w:t xml:space="preserve"> </w:t>
      </w:r>
      <w:r w:rsidRPr="00F61172">
        <w:t xml:space="preserve">adding </w:t>
      </w:r>
      <w:r w:rsidR="00595414" w:rsidRPr="00F61172">
        <w:t xml:space="preserve">Arabic </w:t>
      </w:r>
      <w:r w:rsidRPr="00F61172">
        <w:t xml:space="preserve">to the group of compulsory matriculation subjects would enable </w:t>
      </w:r>
      <w:r w:rsidR="007E5740" w:rsidRPr="00F61172">
        <w:t xml:space="preserve">native </w:t>
      </w:r>
      <w:r w:rsidR="0094216F" w:rsidRPr="00F61172">
        <w:t xml:space="preserve">Hebrew speaking </w:t>
      </w:r>
      <w:r w:rsidRPr="00F61172">
        <w:t xml:space="preserve">students to achieve a </w:t>
      </w:r>
      <w:r w:rsidR="007E5740" w:rsidRPr="00F61172">
        <w:t>reasonable</w:t>
      </w:r>
      <w:r w:rsidR="004127F5">
        <w:t xml:space="preserve"> level of spoken Arabic. This c</w:t>
      </w:r>
      <w:r w:rsidRPr="00F61172">
        <w:t>ould</w:t>
      </w:r>
      <w:r w:rsidR="007E5740" w:rsidRPr="00F61172">
        <w:t xml:space="preserve"> do much to</w:t>
      </w:r>
      <w:r w:rsidRPr="00F61172">
        <w:t xml:space="preserve"> redress the linguistic balance</w:t>
      </w:r>
      <w:r w:rsidR="004127F5">
        <w:t xml:space="preserve"> and social divide</w:t>
      </w:r>
      <w:r w:rsidRPr="00F61172">
        <w:t xml:space="preserve"> between </w:t>
      </w:r>
      <w:r w:rsidR="007E5740" w:rsidRPr="00F61172">
        <w:t>the populations</w:t>
      </w:r>
      <w:r w:rsidRPr="00F61172">
        <w:t xml:space="preserve">. </w:t>
      </w:r>
    </w:p>
    <w:p w14:paraId="579B17BE" w14:textId="79D34E0D" w:rsidR="004E35F6" w:rsidRPr="001A4397" w:rsidRDefault="004E35F6" w:rsidP="001475EE">
      <w:pPr>
        <w:pStyle w:val="Heading3"/>
      </w:pPr>
      <w:bookmarkStart w:id="461" w:name="_Toc512352323"/>
      <w:bookmarkStart w:id="462" w:name="_Toc512352603"/>
      <w:bookmarkStart w:id="463" w:name="_Toc513881708"/>
      <w:bookmarkStart w:id="464" w:name="_Toc514070721"/>
      <w:r w:rsidRPr="00E53955">
        <w:t xml:space="preserve">For </w:t>
      </w:r>
      <w:bookmarkEnd w:id="461"/>
      <w:bookmarkEnd w:id="462"/>
      <w:bookmarkEnd w:id="463"/>
      <w:r w:rsidR="001F155C">
        <w:t>S</w:t>
      </w:r>
      <w:r w:rsidR="001F155C" w:rsidRPr="00E53955">
        <w:t>ociety</w:t>
      </w:r>
      <w:bookmarkEnd w:id="464"/>
    </w:p>
    <w:p w14:paraId="73EAC024" w14:textId="3A665357" w:rsidR="004E35F6" w:rsidRPr="00F61172" w:rsidRDefault="004E35F6" w:rsidP="001475EE">
      <w:r w:rsidRPr="00F61172">
        <w:t>In addition to policy changes in the formal education sectors, creating more opportunities and mixed culture programmes between Arabs of different ethnic groups and Jews offers social possibilities which could positively impact higher education as well. This would be doubly beneficial</w:t>
      </w:r>
      <w:r w:rsidR="008B1112">
        <w:t>,</w:t>
      </w:r>
      <w:r w:rsidRPr="00F61172">
        <w:t xml:space="preserve"> as in addition to creating social meeting sites</w:t>
      </w:r>
      <w:r w:rsidR="008B1112">
        <w:t>,</w:t>
      </w:r>
      <w:r w:rsidRPr="00F61172">
        <w:t xml:space="preserve"> it would enable young Arabs to get out and involved with the Hebrew language and people with different cultural backgrounds.</w:t>
      </w:r>
    </w:p>
    <w:p w14:paraId="0FDA2968" w14:textId="41A6062A" w:rsidR="004E35F6" w:rsidRPr="00F61172" w:rsidRDefault="004E35F6" w:rsidP="001475EE">
      <w:r w:rsidRPr="00F61172">
        <w:t xml:space="preserve">Clearly there are </w:t>
      </w:r>
      <w:r w:rsidR="00205AB3">
        <w:t xml:space="preserve">many </w:t>
      </w:r>
      <w:r w:rsidRPr="00F61172">
        <w:t xml:space="preserve">opportunities already, as no law prevents intercultural activities, but it seems more </w:t>
      </w:r>
      <w:r w:rsidR="009620B1">
        <w:t>organiz</w:t>
      </w:r>
      <w:r w:rsidRPr="00F61172">
        <w:t>ed prospects and innovative opportunities with more accessible and available budgets might do much to make the boundaries between cultures easier to transcend over time.</w:t>
      </w:r>
    </w:p>
    <w:p w14:paraId="3F7325DE" w14:textId="1894F4EA" w:rsidR="004E35F6" w:rsidRPr="00E53955" w:rsidRDefault="004E35F6" w:rsidP="001475EE">
      <w:pPr>
        <w:pStyle w:val="Heading3"/>
      </w:pPr>
      <w:bookmarkStart w:id="465" w:name="_Toc512352324"/>
      <w:bookmarkStart w:id="466" w:name="_Toc512352604"/>
      <w:bookmarkStart w:id="467" w:name="_Toc513881709"/>
      <w:bookmarkStart w:id="468" w:name="_Toc514070722"/>
      <w:r w:rsidRPr="00727956">
        <w:t xml:space="preserve">For </w:t>
      </w:r>
      <w:r w:rsidR="001F155C">
        <w:t>H</w:t>
      </w:r>
      <w:r w:rsidR="001F155C" w:rsidRPr="00727956">
        <w:t xml:space="preserve">igher </w:t>
      </w:r>
      <w:bookmarkEnd w:id="465"/>
      <w:bookmarkEnd w:id="466"/>
      <w:bookmarkEnd w:id="467"/>
      <w:r w:rsidR="001F155C">
        <w:t>E</w:t>
      </w:r>
      <w:r w:rsidR="001F155C" w:rsidRPr="00727956">
        <w:t>ducation</w:t>
      </w:r>
      <w:bookmarkEnd w:id="468"/>
    </w:p>
    <w:p w14:paraId="3F807A22" w14:textId="20E94244" w:rsidR="004E35F6" w:rsidRPr="00F61172" w:rsidRDefault="004E35F6" w:rsidP="00A50BC8">
      <w:r w:rsidRPr="00F61172">
        <w:t xml:space="preserve">In order to </w:t>
      </w:r>
      <w:r w:rsidR="008969EB">
        <w:t>'</w:t>
      </w:r>
      <w:r w:rsidRPr="00F61172">
        <w:t>produce graduates for a society we aspire to become in the future</w:t>
      </w:r>
      <w:r w:rsidR="008969EB">
        <w:t>'</w:t>
      </w:r>
      <w:r w:rsidRPr="00F61172">
        <w:t xml:space="preserve"> (Hurtado, 1999, p.</w:t>
      </w:r>
      <w:r w:rsidR="00745679">
        <w:t xml:space="preserve"> </w:t>
      </w:r>
      <w:r w:rsidRPr="00F61172">
        <w:t xml:space="preserve">19), we must create better conditions for </w:t>
      </w:r>
      <w:r w:rsidR="00D75E92">
        <w:t>intercultur</w:t>
      </w:r>
      <w:r w:rsidRPr="00F61172">
        <w:t xml:space="preserve">al relationships. However, Gurin </w:t>
      </w:r>
      <w:r w:rsidR="008C3E94" w:rsidRPr="00F61172">
        <w:t xml:space="preserve">et al. </w:t>
      </w:r>
      <w:r w:rsidRPr="00F61172">
        <w:t xml:space="preserve">(2003) </w:t>
      </w:r>
      <w:r w:rsidR="004A08FC">
        <w:t>emphasise</w:t>
      </w:r>
      <w:r w:rsidR="00AD54B7">
        <w:t>d</w:t>
      </w:r>
      <w:r w:rsidR="00AD54B7" w:rsidRPr="00F61172">
        <w:t xml:space="preserve"> </w:t>
      </w:r>
      <w:r w:rsidRPr="00F61172">
        <w:t xml:space="preserve">that </w:t>
      </w:r>
      <w:r w:rsidR="008969EB">
        <w:t>'</w:t>
      </w:r>
      <w:r w:rsidRPr="00F61172">
        <w:t xml:space="preserve">structural diversity is not an air-borne virus that you simply </w:t>
      </w:r>
      <w:r w:rsidR="00A50BC8">
        <w:t>"</w:t>
      </w:r>
      <w:r w:rsidR="00A50BC8" w:rsidRPr="00F61172">
        <w:t>catch</w:t>
      </w:r>
      <w:r w:rsidR="00A50BC8">
        <w:t>"</w:t>
      </w:r>
      <w:r w:rsidR="00A50BC8" w:rsidRPr="00F61172">
        <w:t xml:space="preserve"> </w:t>
      </w:r>
      <w:r w:rsidRPr="00F61172">
        <w:t>by being on a campus which is ethnically diverse</w:t>
      </w:r>
      <w:r w:rsidR="008969EB">
        <w:t>'</w:t>
      </w:r>
      <w:r w:rsidRPr="00F61172">
        <w:t xml:space="preserve"> (p.</w:t>
      </w:r>
      <w:r w:rsidR="008969EB">
        <w:t xml:space="preserve"> </w:t>
      </w:r>
      <w:r w:rsidRPr="00F61172">
        <w:t xml:space="preserve">23). </w:t>
      </w:r>
      <w:r w:rsidR="00A50BC8">
        <w:t>The s</w:t>
      </w:r>
      <w:r w:rsidR="00A50BC8" w:rsidRPr="00F61172">
        <w:t xml:space="preserve">tructural </w:t>
      </w:r>
      <w:r w:rsidRPr="00F61172">
        <w:t>diversity they maintain is a resource, a condition for engagement</w:t>
      </w:r>
      <w:r w:rsidR="00A50BC8">
        <w:t>,</w:t>
      </w:r>
      <w:r w:rsidRPr="00F61172">
        <w:t xml:space="preserve"> and an opportunity for change. It is therefore something that needs to be designed, developed, and resourced. </w:t>
      </w:r>
    </w:p>
    <w:p w14:paraId="3EDA44F1" w14:textId="5B5EBA49" w:rsidR="004E35F6" w:rsidRPr="00F61172" w:rsidRDefault="004E35F6" w:rsidP="000B2D80">
      <w:r w:rsidRPr="00F61172">
        <w:t>Each academic department might</w:t>
      </w:r>
      <w:r w:rsidR="00A50BC8">
        <w:t>,</w:t>
      </w:r>
      <w:r w:rsidRPr="00F61172">
        <w:t xml:space="preserve"> </w:t>
      </w:r>
      <w:r w:rsidR="00A03F11" w:rsidRPr="00F61172">
        <w:t>for example</w:t>
      </w:r>
      <w:r w:rsidR="00A50BC8">
        <w:t>,</w:t>
      </w:r>
      <w:r w:rsidR="00A03F11" w:rsidRPr="00F61172">
        <w:t xml:space="preserve"> </w:t>
      </w:r>
      <w:r w:rsidR="000B2D80">
        <w:t xml:space="preserve">strategically </w:t>
      </w:r>
      <w:r w:rsidRPr="00F61172">
        <w:t>design at least one class assignment per course</w:t>
      </w:r>
      <w:r w:rsidR="00A50BC8">
        <w:t>,</w:t>
      </w:r>
      <w:r w:rsidRPr="00F61172">
        <w:t xml:space="preserve"> whereby mixed ethnic groups </w:t>
      </w:r>
      <w:r w:rsidR="000B2D80">
        <w:t xml:space="preserve">have to </w:t>
      </w:r>
      <w:r w:rsidRPr="00F61172">
        <w:t>work together. This would inclu</w:t>
      </w:r>
      <w:r w:rsidR="00A03F11" w:rsidRPr="00F61172">
        <w:t>de all minority groups</w:t>
      </w:r>
      <w:r w:rsidRPr="00F61172">
        <w:t>. Through the ‘task’</w:t>
      </w:r>
      <w:r w:rsidR="00A50BC8">
        <w:t>,</w:t>
      </w:r>
      <w:r w:rsidRPr="00F61172">
        <w:t xml:space="preserve"> students would interact and work </w:t>
      </w:r>
      <w:r w:rsidR="000B2D80">
        <w:t>co- operatively</w:t>
      </w:r>
      <w:r w:rsidRPr="00F61172">
        <w:t xml:space="preserve"> toward a common goal. It might also include a presentation aspect</w:t>
      </w:r>
      <w:r w:rsidR="00A50BC8">
        <w:t>,</w:t>
      </w:r>
      <w:r w:rsidRPr="00F61172">
        <w:t xml:space="preserve"> which would reduce pressure on non-native speakers as well as promote collaboration.</w:t>
      </w:r>
      <w:r w:rsidR="008C3E94" w:rsidRPr="00F61172">
        <w:t xml:space="preserve"> </w:t>
      </w:r>
    </w:p>
    <w:p w14:paraId="56939C2E" w14:textId="53D44FB6" w:rsidR="004E35F6" w:rsidRPr="00F61172" w:rsidRDefault="004E35F6" w:rsidP="00A50BC8">
      <w:r w:rsidRPr="00F61172">
        <w:lastRenderedPageBreak/>
        <w:t>Certainly</w:t>
      </w:r>
      <w:r w:rsidR="00A50BC8">
        <w:t>,</w:t>
      </w:r>
      <w:r w:rsidRPr="00F61172">
        <w:t xml:space="preserve"> the finding that other students were interested to learn about Christian culture suggests that courses dealing with the histories, beliefs</w:t>
      </w:r>
      <w:r w:rsidR="00A50BC8">
        <w:t>,</w:t>
      </w:r>
      <w:r w:rsidRPr="00F61172">
        <w:t xml:space="preserve"> and lifestyles of different cultural groups could have a place in the higher education curriculum and might even be prepared and taught by students in collaboration with lecturers and </w:t>
      </w:r>
      <w:r w:rsidR="00A50BC8">
        <w:t>t</w:t>
      </w:r>
      <w:r w:rsidR="00A50BC8" w:rsidRPr="00F61172">
        <w:t xml:space="preserve">he </w:t>
      </w:r>
      <w:r w:rsidRPr="00F61172">
        <w:t>Centre for Peace and Democracy for academic credit. These could be one</w:t>
      </w:r>
      <w:r w:rsidR="00A50BC8">
        <w:t>-</w:t>
      </w:r>
      <w:r w:rsidRPr="00F61172">
        <w:t xml:space="preserve">semester mandatory courses created for the purpose of promoting </w:t>
      </w:r>
      <w:r w:rsidR="00A50BC8">
        <w:t>intercultur</w:t>
      </w:r>
      <w:r w:rsidRPr="00F61172">
        <w:t>al knowledge, communication</w:t>
      </w:r>
      <w:r w:rsidR="00A50BC8">
        <w:t>,</w:t>
      </w:r>
      <w:r w:rsidRPr="00F61172">
        <w:t xml:space="preserve"> and activity.</w:t>
      </w:r>
      <w:r w:rsidR="008C3E94" w:rsidRPr="00F61172">
        <w:t xml:space="preserve"> </w:t>
      </w:r>
      <w:r w:rsidRPr="00F61172">
        <w:t>This may have the outcome of reducing stereotyping and generalisations</w:t>
      </w:r>
      <w:r w:rsidR="00A50BC8">
        <w:t>,</w:t>
      </w:r>
      <w:r w:rsidRPr="00F61172">
        <w:t xml:space="preserve"> as well as offering more opportunities for collaboration in the future. </w:t>
      </w:r>
    </w:p>
    <w:p w14:paraId="77DB6740" w14:textId="1302C8C5" w:rsidR="004E35F6" w:rsidRPr="00F61172" w:rsidRDefault="004E35F6" w:rsidP="001475EE">
      <w:pPr>
        <w:rPr>
          <w:rFonts w:eastAsia="Times New Roman"/>
        </w:rPr>
      </w:pPr>
      <w:r w:rsidRPr="00F61172">
        <w:t xml:space="preserve">As Gurin </w:t>
      </w:r>
      <w:r w:rsidR="008C3E94" w:rsidRPr="00F61172">
        <w:t xml:space="preserve">et al. </w:t>
      </w:r>
      <w:r w:rsidRPr="00F61172">
        <w:t>(2003) show</w:t>
      </w:r>
      <w:r w:rsidR="00A50BC8">
        <w:t>ed</w:t>
      </w:r>
      <w:r w:rsidRPr="00F61172">
        <w:t xml:space="preserve"> that greater student informal interactional diversity occurs on campuses with greater numbers of ethnically diverse groups, I recommend a policy of positive discrimination which supports the promotion of higher education amongst ethnic minorities</w:t>
      </w:r>
      <w:r w:rsidR="00A50BC8">
        <w:t>,</w:t>
      </w:r>
      <w:r w:rsidRPr="00F61172">
        <w:t xml:space="preserve"> especially in the institutions where representation is small. </w:t>
      </w:r>
      <w:r w:rsidRPr="00F61172">
        <w:rPr>
          <w:rFonts w:eastAsia="Times New Roman"/>
        </w:rPr>
        <w:t>There was a worry amongst participants in this study that the college campus reflected the global picture of Christian Arabs in Israel, and this is a picture where they feel isolated and underrepresented.</w:t>
      </w:r>
    </w:p>
    <w:p w14:paraId="3714FA96" w14:textId="4345FD1C" w:rsidR="004E35F6" w:rsidRPr="00F61172" w:rsidRDefault="004E35F6" w:rsidP="001475EE">
      <w:r w:rsidRPr="00F61172">
        <w:t xml:space="preserve">One example of positive discrimination is a </w:t>
      </w:r>
      <w:r w:rsidR="00A50BC8" w:rsidRPr="00F61172">
        <w:t>new</w:t>
      </w:r>
      <w:r w:rsidRPr="00F61172">
        <w:t xml:space="preserve"> initiative and incentive in the Golan Heights. English teachers from the higher education college are planning a programme to teach academic English courses to Druze high school students. This will reduce the pressure on students regarding their mandatory English courses once they apply to that college. Logistics permitting, these courses for 16 to 18 year olds could actually take place in the college itself which could have other benefits relating to self-confidence in their future higher education environment. </w:t>
      </w:r>
    </w:p>
    <w:p w14:paraId="3ADE1B8B" w14:textId="712DCF1B" w:rsidR="00595414" w:rsidRPr="001A4397" w:rsidRDefault="002B5CBC" w:rsidP="001475EE">
      <w:pPr>
        <w:pStyle w:val="Heading2"/>
      </w:pPr>
      <w:bookmarkStart w:id="469" w:name="_Toc512352325"/>
      <w:bookmarkStart w:id="470" w:name="_Toc512352605"/>
      <w:bookmarkStart w:id="471" w:name="_Toc513881710"/>
      <w:bookmarkStart w:id="472" w:name="_Toc514070723"/>
      <w:r w:rsidRPr="00E30F57">
        <w:t xml:space="preserve">Recommendations for </w:t>
      </w:r>
      <w:r w:rsidR="00F65DF6">
        <w:t>F</w:t>
      </w:r>
      <w:r w:rsidRPr="00E30F57">
        <w:t xml:space="preserve">urther </w:t>
      </w:r>
      <w:r w:rsidR="00F65DF6">
        <w:t>R</w:t>
      </w:r>
      <w:r w:rsidR="00A03F11" w:rsidRPr="00E53955">
        <w:t>esearch</w:t>
      </w:r>
      <w:bookmarkEnd w:id="469"/>
      <w:bookmarkEnd w:id="470"/>
      <w:bookmarkEnd w:id="471"/>
      <w:bookmarkEnd w:id="472"/>
    </w:p>
    <w:p w14:paraId="75D36F2C" w14:textId="6800EB9B" w:rsidR="00A7567B" w:rsidRPr="00F61172" w:rsidRDefault="00A7567B" w:rsidP="001475EE">
      <w:r w:rsidRPr="00F61172">
        <w:t>A qualitative response to what is happening in schools in the Arab sector regarding their approach to Hebrew literacy from the point of view of management, teachers</w:t>
      </w:r>
      <w:r w:rsidR="00A50BC8">
        <w:t>,</w:t>
      </w:r>
      <w:r w:rsidRPr="00F61172">
        <w:t xml:space="preserve"> and pupils would offer a stronger basis for implementing policy change in that environment.</w:t>
      </w:r>
    </w:p>
    <w:p w14:paraId="4B5CD65B" w14:textId="056F26E3" w:rsidR="00595414" w:rsidRPr="00F61172" w:rsidRDefault="00A7567B" w:rsidP="001475EE">
      <w:r w:rsidRPr="00F61172">
        <w:t>In addition, further q</w:t>
      </w:r>
      <w:r w:rsidR="00595414" w:rsidRPr="00F61172">
        <w:t>ualitative studies documenting higher education experiences of larger cohorts of different ethnic minority women's groups in Israel would enable more conclusive findings relating to their linguistic abilities</w:t>
      </w:r>
      <w:r w:rsidRPr="00F61172">
        <w:t xml:space="preserve"> perceptions of identity</w:t>
      </w:r>
      <w:r w:rsidR="00595414" w:rsidRPr="00F61172">
        <w:t xml:space="preserve"> and social integration.</w:t>
      </w:r>
    </w:p>
    <w:p w14:paraId="43984623" w14:textId="1433917C" w:rsidR="002B5CBC" w:rsidRPr="00F61172" w:rsidRDefault="00A7567B" w:rsidP="00A50BC8">
      <w:r w:rsidRPr="00F61172">
        <w:lastRenderedPageBreak/>
        <w:t xml:space="preserve">As there were mixed responses to programmes which pertain to promote integration </w:t>
      </w:r>
      <w:r w:rsidR="00A50BC8">
        <w:t>of</w:t>
      </w:r>
      <w:r w:rsidR="00A50BC8" w:rsidRPr="00F61172">
        <w:t xml:space="preserve"> </w:t>
      </w:r>
      <w:r w:rsidRPr="00F61172">
        <w:t xml:space="preserve">diverse student populations, further qualitative investigation into what is working in Israel from a student's perspective would be enlightening. </w:t>
      </w:r>
    </w:p>
    <w:p w14:paraId="43C787D4" w14:textId="1960EC4F" w:rsidR="004E35F6" w:rsidRPr="00836C9F" w:rsidRDefault="004E35F6" w:rsidP="001475EE">
      <w:pPr>
        <w:pStyle w:val="Heading2"/>
      </w:pPr>
      <w:bookmarkStart w:id="473" w:name="_Toc512352326"/>
      <w:bookmarkStart w:id="474" w:name="_Toc512352606"/>
      <w:bookmarkStart w:id="475" w:name="_Toc513881711"/>
      <w:bookmarkStart w:id="476" w:name="_Toc514070724"/>
      <w:r w:rsidRPr="004D5B8B">
        <w:t>Limitations</w:t>
      </w:r>
      <w:bookmarkEnd w:id="473"/>
      <w:bookmarkEnd w:id="474"/>
      <w:bookmarkEnd w:id="475"/>
      <w:bookmarkEnd w:id="476"/>
      <w:r w:rsidR="008C3E94" w:rsidRPr="002022DF">
        <w:t xml:space="preserve"> </w:t>
      </w:r>
    </w:p>
    <w:p w14:paraId="58B2A50F" w14:textId="36565742" w:rsidR="004E35F6" w:rsidRPr="00F61172" w:rsidRDefault="004E35F6" w:rsidP="001475EE">
      <w:r w:rsidRPr="00F61172">
        <w:t>My idea of the importance of a multidisciplinary context as a ba</w:t>
      </w:r>
      <w:r w:rsidR="007E5740" w:rsidRPr="00F61172">
        <w:t>ckdrop for the research was challenging to negotiate</w:t>
      </w:r>
      <w:r w:rsidR="00A50BC8">
        <w:t>,</w:t>
      </w:r>
      <w:r w:rsidR="007E5740" w:rsidRPr="00F61172">
        <w:t xml:space="preserve"> as there were </w:t>
      </w:r>
      <w:r w:rsidRPr="00F61172">
        <w:t xml:space="preserve">many aspects contained within </w:t>
      </w:r>
      <w:r w:rsidR="007E5740" w:rsidRPr="00F61172">
        <w:t>its boundaries</w:t>
      </w:r>
      <w:r w:rsidRPr="00F61172">
        <w:t>. In addition, each aspect offered many opportunities for intense discussion, reflection</w:t>
      </w:r>
      <w:r w:rsidR="00A50BC8">
        <w:t>,</w:t>
      </w:r>
      <w:r w:rsidRPr="00F61172">
        <w:t xml:space="preserve"> and consideration. This left me feeling that I was in danger of missing opportunities as well as not being able to tackle everything that was relevant. In retrospect</w:t>
      </w:r>
      <w:r w:rsidR="00A50BC8">
        <w:t>,</w:t>
      </w:r>
      <w:r w:rsidRPr="00F61172">
        <w:t xml:space="preserve"> my ambition to create such a holistic setting may have been too ambitious.</w:t>
      </w:r>
    </w:p>
    <w:p w14:paraId="58731082" w14:textId="35794E04" w:rsidR="004E35F6" w:rsidRPr="00F61172" w:rsidRDefault="004E35F6" w:rsidP="00A50BC8">
      <w:r w:rsidRPr="00F61172">
        <w:t>It did</w:t>
      </w:r>
      <w:r w:rsidR="00A50BC8">
        <w:t>,</w:t>
      </w:r>
      <w:r w:rsidRPr="00F61172">
        <w:t xml:space="preserve"> however</w:t>
      </w:r>
      <w:r w:rsidR="00A50BC8">
        <w:t>,</w:t>
      </w:r>
      <w:r w:rsidR="00A50BC8" w:rsidRPr="00F61172">
        <w:t xml:space="preserve"> </w:t>
      </w:r>
      <w:r w:rsidRPr="00F61172">
        <w:t>provide me</w:t>
      </w:r>
      <w:r w:rsidR="00A50BC8">
        <w:t>,</w:t>
      </w:r>
      <w:r w:rsidRPr="00F61172">
        <w:t xml:space="preserve"> as a researcher, a way into a research which attempted to face the rather complicated and subjective reality so important for qualitative research, especially research which deals with complex situations and relationships.</w:t>
      </w:r>
      <w:r w:rsidR="008C3E94" w:rsidRPr="00F61172">
        <w:t xml:space="preserve"> </w:t>
      </w:r>
      <w:r w:rsidRPr="00F61172">
        <w:t>Therefore</w:t>
      </w:r>
      <w:r w:rsidR="00105385">
        <w:t>,</w:t>
      </w:r>
      <w:r w:rsidRPr="00F61172">
        <w:t xml:space="preserve"> although it was less dense than it would have been had a chosen a narrower setting, I believe it was able to reflect the </w:t>
      </w:r>
      <w:r w:rsidR="00192492">
        <w:t>multifaceted</w:t>
      </w:r>
      <w:r w:rsidRPr="00F61172">
        <w:t xml:space="preserve"> environment within which the participants live. Using this limitation to move forward and think about possibilities for further research, I would try to use this thesis as a broad starting point for more in</w:t>
      </w:r>
      <w:r w:rsidR="00A50BC8">
        <w:t>-</w:t>
      </w:r>
      <w:r w:rsidRPr="00F61172">
        <w:t xml:space="preserve">depth </w:t>
      </w:r>
      <w:r w:rsidR="005524BB">
        <w:t>work</w:t>
      </w:r>
      <w:r w:rsidRPr="00F61172">
        <w:t xml:space="preserve">. </w:t>
      </w:r>
    </w:p>
    <w:p w14:paraId="514D1FD2" w14:textId="5218A0D6" w:rsidR="004E35F6" w:rsidRPr="00F61172" w:rsidRDefault="004E35F6" w:rsidP="00C10B0C">
      <w:r w:rsidRPr="00F61172">
        <w:t xml:space="preserve">It </w:t>
      </w:r>
      <w:r w:rsidRPr="00EA4A10">
        <w:t>would be</w:t>
      </w:r>
      <w:r w:rsidR="00C10B0C" w:rsidRPr="00EA4A10">
        <w:t xml:space="preserve"> possible</w:t>
      </w:r>
      <w:r w:rsidRPr="00EA4A10">
        <w:t xml:space="preserve"> at this</w:t>
      </w:r>
      <w:r w:rsidRPr="00F61172">
        <w:t xml:space="preserve"> juncture to conduct a similar study across a number of colleges using the findings of this study to create a more refined methodology. By this, I mean to isolate areas of importance and organize guided questions which build on knowledge gained in this study. With the advantage of a larger cohort it would be possible to focus on different aspects separately and in more depth. It would </w:t>
      </w:r>
      <w:r w:rsidR="00A50BC8" w:rsidRPr="00F61172">
        <w:t xml:space="preserve">also </w:t>
      </w:r>
      <w:r w:rsidRPr="00F61172">
        <w:t>be possible to research other minority groups' higher education experiences</w:t>
      </w:r>
      <w:r w:rsidR="00A50BC8">
        <w:t>,</w:t>
      </w:r>
      <w:r w:rsidRPr="00F61172">
        <w:t xml:space="preserve"> as well. </w:t>
      </w:r>
    </w:p>
    <w:p w14:paraId="16CA97E7" w14:textId="10CAD179" w:rsidR="004E35F6" w:rsidRPr="00F61172" w:rsidRDefault="004E35F6" w:rsidP="00FF5A15">
      <w:r w:rsidRPr="00F61172">
        <w:t>In addition, it would have been better to have been able to incorporate other data</w:t>
      </w:r>
      <w:r w:rsidR="00A50BC8">
        <w:t>-</w:t>
      </w:r>
      <w:r w:rsidRPr="00F61172">
        <w:t>collection methods. While semi-structured interviews are not limiting, it is sometimes difficult to recap and go back if an opportunity is not adequately followed up during a c</w:t>
      </w:r>
      <w:r w:rsidR="00FF5A15">
        <w:t>onversation. A larger sample would</w:t>
      </w:r>
      <w:r w:rsidRPr="00F61172">
        <w:t xml:space="preserve"> offer more opportunities for diaries, and a second interview</w:t>
      </w:r>
      <w:r w:rsidR="00832EA2">
        <w:t>,</w:t>
      </w:r>
      <w:r w:rsidRPr="00F61172">
        <w:t xml:space="preserve"> which I believe would have been </w:t>
      </w:r>
      <w:r w:rsidR="00FF5A15">
        <w:t>important</w:t>
      </w:r>
      <w:r w:rsidRPr="00F61172">
        <w:t xml:space="preserve"> in ascertaining the most accurate picture possible based on reflection and review.</w:t>
      </w:r>
    </w:p>
    <w:p w14:paraId="0BFA3070" w14:textId="17731F05" w:rsidR="00974C79" w:rsidRPr="00EA4A10" w:rsidRDefault="00974C79" w:rsidP="001475EE">
      <w:pPr>
        <w:pStyle w:val="Heading2"/>
      </w:pPr>
      <w:bookmarkStart w:id="477" w:name="_Toc512352327"/>
      <w:bookmarkStart w:id="478" w:name="_Toc512352607"/>
      <w:bookmarkStart w:id="479" w:name="_Toc513881712"/>
      <w:bookmarkStart w:id="480" w:name="_Toc514070725"/>
      <w:r w:rsidRPr="00EA4A10">
        <w:lastRenderedPageBreak/>
        <w:t>Personal Development/ Learning from doing the Doctorate.</w:t>
      </w:r>
    </w:p>
    <w:p w14:paraId="7B8BA1AF" w14:textId="77777777" w:rsidR="00D8107D" w:rsidRPr="00EA4A10" w:rsidRDefault="00D8107D" w:rsidP="00974C79">
      <w:r w:rsidRPr="00EA4A10">
        <w:t xml:space="preserve">As a team leader, member and player, the doctorate has humbled me, equipped me and enabled me. It has inspired me and allowed me to aspire. </w:t>
      </w:r>
    </w:p>
    <w:p w14:paraId="3679BB77" w14:textId="0C149783" w:rsidR="00974C79" w:rsidRPr="00EA4A10" w:rsidRDefault="00974C79" w:rsidP="00974C79">
      <w:r w:rsidRPr="00EA4A10">
        <w:t>Even though I have 30 years' experience teaching in higher education, I came into the professional doctorate programme eager to learn more. The learning curve has been steep but exhilarating and I relate briefly to the impact of the doctorate on professional practice and discourse (Burgess and Wellington, 2010). Professionally, undertaking doctoral study has enabled me to approach teach</w:t>
      </w:r>
      <w:r w:rsidR="00426D26" w:rsidRPr="00EA4A10">
        <w:t>ing</w:t>
      </w:r>
      <w:r w:rsidRPr="00EA4A10">
        <w:t xml:space="preserve"> more academically. Whereas previously I could have been tempted to</w:t>
      </w:r>
      <w:r w:rsidR="00057C4C" w:rsidRPr="00EA4A10">
        <w:t xml:space="preserve"> continue in the same </w:t>
      </w:r>
      <w:r w:rsidR="00693FE9" w:rsidRPr="00EA4A10">
        <w:t>tried and tested manner,</w:t>
      </w:r>
      <w:r w:rsidRPr="00EA4A10">
        <w:t xml:space="preserve"> I </w:t>
      </w:r>
      <w:r w:rsidR="00693FE9" w:rsidRPr="00EA4A10">
        <w:t xml:space="preserve">now </w:t>
      </w:r>
      <w:r w:rsidRPr="00EA4A10">
        <w:t>question, and search the literature not just for answers, but for options, well-founded arguments and academic opinions.</w:t>
      </w:r>
      <w:r w:rsidR="00D8107D" w:rsidRPr="00EA4A10">
        <w:t xml:space="preserve"> This hopefully affects my practice in a constructive way. I also feel surer of myself when working with students on academically oriented projects and am sure that new ways of thinking as well as new knowledge impacts on students positively. </w:t>
      </w:r>
    </w:p>
    <w:p w14:paraId="0E57C046" w14:textId="3C2A6E0B" w:rsidR="00D8107D" w:rsidRPr="00EA4A10" w:rsidRDefault="00D8107D" w:rsidP="00D8107D">
      <w:r w:rsidRPr="00EA4A10">
        <w:t xml:space="preserve">Regarding discourse, I am now more articulate and more careful. I know more words and understand how they fit into the process of research. I can therefore explain myself more clearly. Working on this doctorate has enabled me criticality and an appreciation of the very good writing available. </w:t>
      </w:r>
    </w:p>
    <w:p w14:paraId="07AF6B62" w14:textId="3E8830C1" w:rsidR="00392B94" w:rsidRPr="00EA4A10" w:rsidRDefault="00D8107D" w:rsidP="00D8107D">
      <w:r w:rsidRPr="00EA4A10">
        <w:t>I feel I have a more scholarly and restrained voice now and understand that the craft of academic writing is something that requires patience and practice.</w:t>
      </w:r>
      <w:r w:rsidR="00E209A7" w:rsidRPr="00EA4A10">
        <w:t xml:space="preserve"> However, I hope</w:t>
      </w:r>
      <w:r w:rsidR="00426D26" w:rsidRPr="00EA4A10">
        <w:t xml:space="preserve"> to be able to disseminate my findings</w:t>
      </w:r>
      <w:r w:rsidR="00E209A7" w:rsidRPr="00EA4A10">
        <w:t xml:space="preserve"> and continue to develop my writing and </w:t>
      </w:r>
      <w:r w:rsidR="00E23E3D" w:rsidRPr="00EA4A10">
        <w:t>research.</w:t>
      </w:r>
      <w:r w:rsidRPr="00EA4A10">
        <w:t xml:space="preserve"> </w:t>
      </w:r>
    </w:p>
    <w:p w14:paraId="75323FDF" w14:textId="02699E20" w:rsidR="004E35F6" w:rsidRPr="00EA4A10" w:rsidRDefault="004E327B" w:rsidP="00D8107D">
      <w:pPr>
        <w:rPr>
          <w:b/>
          <w:bCs/>
        </w:rPr>
      </w:pPr>
      <w:r w:rsidRPr="00EA4A10">
        <w:rPr>
          <w:b/>
          <w:bCs/>
        </w:rPr>
        <w:t>5.12</w:t>
      </w:r>
      <w:r w:rsidR="00392B94" w:rsidRPr="00EA4A10">
        <w:rPr>
          <w:b/>
          <w:bCs/>
        </w:rPr>
        <w:t xml:space="preserve"> </w:t>
      </w:r>
      <w:r w:rsidR="004E35F6" w:rsidRPr="00EA4A10">
        <w:rPr>
          <w:b/>
          <w:bCs/>
        </w:rPr>
        <w:t>Final Words</w:t>
      </w:r>
      <w:bookmarkEnd w:id="477"/>
      <w:bookmarkEnd w:id="478"/>
      <w:bookmarkEnd w:id="479"/>
      <w:bookmarkEnd w:id="480"/>
    </w:p>
    <w:p w14:paraId="23C94EBE" w14:textId="70354586" w:rsidR="004E35F6" w:rsidRPr="00EA4A10" w:rsidRDefault="004E35F6" w:rsidP="00832EA2">
      <w:r w:rsidRPr="00EA4A10">
        <w:t>The words of the participants indicate</w:t>
      </w:r>
      <w:r w:rsidR="00832EA2" w:rsidRPr="00EA4A10">
        <w:t>d</w:t>
      </w:r>
      <w:r w:rsidRPr="00EA4A10">
        <w:t xml:space="preserve"> a number of conflicts. Their lives as students and Christians in predominately Jewish Israel is challenging and comes with conditions, but with the opportunity to higher education they have a chance to </w:t>
      </w:r>
      <w:r w:rsidR="00832EA2" w:rsidRPr="00EA4A10">
        <w:t xml:space="preserve">pursue </w:t>
      </w:r>
      <w:r w:rsidRPr="00EA4A10">
        <w:t>better career options which they seem not only unwilling to give up on but determined to take advantage of.</w:t>
      </w:r>
      <w:r w:rsidR="008C3E94" w:rsidRPr="00EA4A10">
        <w:t xml:space="preserve"> </w:t>
      </w:r>
    </w:p>
    <w:p w14:paraId="7F9D3608" w14:textId="0933AF64" w:rsidR="004E35F6" w:rsidRPr="00F61172" w:rsidRDefault="004E35F6" w:rsidP="00173741">
      <w:r w:rsidRPr="00EA4A10">
        <w:t>Their determination and motivation to succeed in</w:t>
      </w:r>
      <w:r w:rsidRPr="00F61172">
        <w:t xml:space="preserve"> spite of challenges appeared to override feelings of resentment</w:t>
      </w:r>
      <w:r w:rsidR="00FF5A15">
        <w:t xml:space="preserve"> and </w:t>
      </w:r>
      <w:r w:rsidR="00832EA2">
        <w:t>even though</w:t>
      </w:r>
      <w:r w:rsidRPr="00F61172">
        <w:t xml:space="preserve"> there were understandable elements of </w:t>
      </w:r>
      <w:r w:rsidRPr="00F61172">
        <w:lastRenderedPageBreak/>
        <w:t>frustration</w:t>
      </w:r>
      <w:r w:rsidR="009F6771">
        <w:t>,</w:t>
      </w:r>
      <w:r w:rsidRPr="00F61172">
        <w:t xml:space="preserve"> their outlook was optimistic. The feeling of not being 'here or there' seemed to be a dominant feeling amongst participants, and the transition </w:t>
      </w:r>
      <w:r w:rsidR="00832EA2">
        <w:t>from</w:t>
      </w:r>
      <w:r w:rsidR="00832EA2" w:rsidRPr="00F61172">
        <w:t xml:space="preserve"> </w:t>
      </w:r>
      <w:r w:rsidRPr="00F61172">
        <w:t>the fixed, closed</w:t>
      </w:r>
      <w:r w:rsidR="00832EA2">
        <w:t>,</w:t>
      </w:r>
      <w:r w:rsidRPr="00F61172">
        <w:t xml:space="preserve"> and more isolated communities of the</w:t>
      </w:r>
      <w:r w:rsidR="005524BB">
        <w:t>ir upbringing to a more integrated</w:t>
      </w:r>
      <w:r w:rsidRPr="00F61172">
        <w:t xml:space="preserve"> future</w:t>
      </w:r>
      <w:r w:rsidR="005524BB">
        <w:t xml:space="preserve"> where they would have influence</w:t>
      </w:r>
      <w:r w:rsidRPr="00F61172">
        <w:t xml:space="preserve"> was </w:t>
      </w:r>
      <w:r w:rsidR="004A08FC">
        <w:t>emphasise</w:t>
      </w:r>
      <w:r w:rsidRPr="00F61172">
        <w:t>d. At this point in time</w:t>
      </w:r>
      <w:r w:rsidR="00832EA2">
        <w:t>,</w:t>
      </w:r>
      <w:r w:rsidRPr="00F61172">
        <w:t xml:space="preserve"> it was more perceived as a problem</w:t>
      </w:r>
      <w:r w:rsidR="00832EA2">
        <w:t>,</w:t>
      </w:r>
      <w:r w:rsidRPr="00F61172">
        <w:t xml:space="preserve"> but I felt the participants had some measure of confidence that being able to embrace heritage as well as live a fair and unbiased </w:t>
      </w:r>
      <w:r w:rsidR="00837120">
        <w:t>day-to-day</w:t>
      </w:r>
      <w:r w:rsidRPr="00F61172">
        <w:t xml:space="preserve"> reality was not an impossible dream. </w:t>
      </w:r>
    </w:p>
    <w:p w14:paraId="4D2EC006" w14:textId="15885E6A" w:rsidR="004E35F6" w:rsidRPr="00F61172" w:rsidRDefault="004E35F6" w:rsidP="001475EE">
      <w:r w:rsidRPr="00F61172">
        <w:t>I echo the claim I made in the introduction of this thesis, that higher education programmes in Israel are indeed a daring exercise. They dare to offer an environment for Jews and Arabs to stand outside the shadows of their pasts and work and study together. But this is not easy for either population</w:t>
      </w:r>
      <w:r w:rsidR="00832EA2">
        <w:t>,</w:t>
      </w:r>
      <w:r w:rsidRPr="00F61172">
        <w:t xml:space="preserve"> as it is never enough just to put different groups into the same environment without the appropriate action to ensure cooperative and inclusive outcomes (Gurin, 2002).</w:t>
      </w:r>
    </w:p>
    <w:p w14:paraId="15898E68" w14:textId="5BF00887" w:rsidR="004E35F6" w:rsidRPr="00F61172" w:rsidRDefault="006C65E4" w:rsidP="00832EA2">
      <w:r w:rsidRPr="00F61172">
        <w:t>In spite of this</w:t>
      </w:r>
      <w:r w:rsidR="007E5740" w:rsidRPr="00F61172">
        <w:t>,</w:t>
      </w:r>
      <w:r w:rsidR="004E35F6" w:rsidRPr="00F61172">
        <w:t xml:space="preserve"> awareness is </w:t>
      </w:r>
      <w:r w:rsidR="007E5740" w:rsidRPr="00F61172">
        <w:t>growing</w:t>
      </w:r>
      <w:r w:rsidR="004E35F6" w:rsidRPr="00F61172">
        <w:t xml:space="preserve"> and action is being taken all over the country in higher education establishments. This happens in learning support centres, extra and subsidized diagnostic testing, regular open</w:t>
      </w:r>
      <w:r w:rsidR="00832EA2">
        <w:t>-</w:t>
      </w:r>
      <w:r w:rsidR="004E35F6" w:rsidRPr="00F61172">
        <w:t xml:space="preserve">forum discussion groups, student union interventions, and centres for </w:t>
      </w:r>
      <w:r w:rsidR="00832EA2">
        <w:t>p</w:t>
      </w:r>
      <w:r w:rsidR="00832EA2" w:rsidRPr="00F61172">
        <w:t xml:space="preserve">eace </w:t>
      </w:r>
      <w:r w:rsidR="004E35F6" w:rsidRPr="00F61172">
        <w:t xml:space="preserve">and </w:t>
      </w:r>
      <w:r w:rsidR="00832EA2">
        <w:t>d</w:t>
      </w:r>
      <w:r w:rsidR="00832EA2" w:rsidRPr="00F61172">
        <w:t>emocracy</w:t>
      </w:r>
      <w:r w:rsidR="004E35F6" w:rsidRPr="00F61172">
        <w:t xml:space="preserve">. </w:t>
      </w:r>
    </w:p>
    <w:p w14:paraId="5928F8A8" w14:textId="2C77FD3C" w:rsidR="004E35F6" w:rsidRPr="00F61172" w:rsidRDefault="004E35F6" w:rsidP="001913C3">
      <w:r w:rsidRPr="00F61172">
        <w:t xml:space="preserve">Without going as far </w:t>
      </w:r>
      <w:r w:rsidR="00832EA2">
        <w:t xml:space="preserve">as </w:t>
      </w:r>
      <w:r w:rsidRPr="00F61172">
        <w:t xml:space="preserve">to predict an </w:t>
      </w:r>
      <w:r w:rsidR="005104A8">
        <w:t xml:space="preserve">entirely </w:t>
      </w:r>
      <w:r w:rsidRPr="00F61172">
        <w:t xml:space="preserve">optimistic future, I do predict </w:t>
      </w:r>
      <w:r w:rsidR="00F97302" w:rsidRPr="00F61172">
        <w:t xml:space="preserve">a future of hope for new </w:t>
      </w:r>
      <w:r w:rsidRPr="00F61172">
        <w:t>generations of individuals of mixed cultures, language</w:t>
      </w:r>
      <w:r w:rsidR="00A23713">
        <w:t>s,</w:t>
      </w:r>
      <w:r w:rsidRPr="00F61172">
        <w:t xml:space="preserve"> and religions living in the challenging environment of Israel. </w:t>
      </w:r>
    </w:p>
    <w:p w14:paraId="673BCAA0" w14:textId="2F9C4FC1" w:rsidR="00996558" w:rsidRPr="00D73B59" w:rsidRDefault="004E35F6" w:rsidP="001475EE">
      <w:pPr>
        <w:rPr>
          <w:rtl/>
          <w:lang w:val="en-US"/>
        </w:rPr>
      </w:pPr>
      <w:r w:rsidRPr="00F61172">
        <w:t>As an initially novice interviewer</w:t>
      </w:r>
      <w:r w:rsidR="00832EA2">
        <w:t>,</w:t>
      </w:r>
      <w:r w:rsidRPr="00F61172">
        <w:t xml:space="preserve"> I look back on this enterprise of a </w:t>
      </w:r>
      <w:r w:rsidR="00832EA2">
        <w:t>d</w:t>
      </w:r>
      <w:r w:rsidR="00832EA2" w:rsidRPr="00F61172">
        <w:t xml:space="preserve">octorate </w:t>
      </w:r>
      <w:r w:rsidRPr="00F61172">
        <w:t xml:space="preserve">in </w:t>
      </w:r>
      <w:r w:rsidR="00832EA2">
        <w:t>e</w:t>
      </w:r>
      <w:r w:rsidR="00832EA2" w:rsidRPr="00F61172">
        <w:t xml:space="preserve">ducation </w:t>
      </w:r>
      <w:r w:rsidRPr="00F61172">
        <w:t xml:space="preserve">as being one which has educated and enthralled me. I am humbled and privileged to have heard the stories of Christian Arab women in Israel and both shocked and respectful </w:t>
      </w:r>
      <w:r w:rsidR="00832EA2">
        <w:t>to</w:t>
      </w:r>
      <w:r w:rsidR="00832EA2" w:rsidRPr="00F61172">
        <w:t xml:space="preserve"> </w:t>
      </w:r>
      <w:r w:rsidRPr="00F61172">
        <w:t>realize the complex and challenging lives these young women lead. I hope my work will do them justice. Their true grit, their belief in themselves, their determination to succeed</w:t>
      </w:r>
      <w:r w:rsidR="00832EA2">
        <w:t>,</w:t>
      </w:r>
      <w:r w:rsidRPr="00F61172">
        <w:t xml:space="preserve"> and their hope for a better future give hope and inspiration to me as a woman, a teacher</w:t>
      </w:r>
      <w:r w:rsidR="00832EA2">
        <w:t>,</w:t>
      </w:r>
      <w:r w:rsidRPr="00F61172">
        <w:t xml:space="preserve"> and </w:t>
      </w:r>
      <w:r w:rsidR="00832EA2">
        <w:t xml:space="preserve">a </w:t>
      </w:r>
      <w:r w:rsidRPr="00F61172">
        <w:t xml:space="preserve">researcher. </w:t>
      </w:r>
    </w:p>
    <w:p w14:paraId="7BD95CA0" w14:textId="77777777" w:rsidR="00996558" w:rsidRPr="00F61172" w:rsidRDefault="00996558" w:rsidP="001475EE">
      <w:pPr>
        <w:rPr>
          <w:rtl/>
        </w:rPr>
      </w:pPr>
    </w:p>
    <w:p w14:paraId="4C6DB68A" w14:textId="1AAC6B9E" w:rsidR="00996558" w:rsidRPr="00027292" w:rsidRDefault="00996558" w:rsidP="001475EE">
      <w:pPr>
        <w:pStyle w:val="Heading1"/>
      </w:pPr>
      <w:r>
        <w:br w:type="page"/>
      </w:r>
      <w:bookmarkStart w:id="481" w:name="_Toc512352328"/>
      <w:bookmarkStart w:id="482" w:name="_Toc512352608"/>
      <w:bookmarkStart w:id="483" w:name="_Toc513881713"/>
      <w:bookmarkStart w:id="484" w:name="_Toc514070726"/>
      <w:r w:rsidRPr="00027292">
        <w:lastRenderedPageBreak/>
        <w:t>References</w:t>
      </w:r>
      <w:bookmarkEnd w:id="481"/>
      <w:bookmarkEnd w:id="482"/>
      <w:bookmarkEnd w:id="483"/>
      <w:bookmarkEnd w:id="484"/>
    </w:p>
    <w:p w14:paraId="2800A9CC"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Abu Baker, K. A. (2002). “Car</w:t>
      </w:r>
      <w:r>
        <w:rPr>
          <w:rFonts w:ascii="Times New Roman" w:hAnsi="Times New Roman" w:cs="Times New Roman"/>
          <w:shd w:val="clear" w:color="auto" w:fill="FFFFFF"/>
        </w:rPr>
        <w:t>e</w:t>
      </w:r>
      <w:r w:rsidRPr="00D73B59">
        <w:rPr>
          <w:rFonts w:ascii="Times New Roman" w:hAnsi="Times New Roman" w:cs="Times New Roman"/>
          <w:shd w:val="clear" w:color="auto" w:fill="FFFFFF"/>
        </w:rPr>
        <w:t>er women” or “working women”? Change versus stability for young Palestinian women in Israel. </w:t>
      </w:r>
      <w:r w:rsidRPr="00D73B59">
        <w:rPr>
          <w:rFonts w:ascii="Times New Roman" w:hAnsi="Times New Roman" w:cs="Times New Roman"/>
          <w:i/>
          <w:iCs/>
          <w:shd w:val="clear" w:color="auto" w:fill="FFFFFF"/>
        </w:rPr>
        <w:t>The Journal of Israeli History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21</w:t>
      </w:r>
      <w:r w:rsidRPr="00D73B59">
        <w:rPr>
          <w:rFonts w:ascii="Times New Roman" w:hAnsi="Times New Roman" w:cs="Times New Roman"/>
          <w:shd w:val="clear" w:color="auto" w:fill="FFFFFF"/>
        </w:rPr>
        <w:t>(1-2), 85-109.</w:t>
      </w:r>
      <w:r w:rsidRPr="00D73B59">
        <w:rPr>
          <w:rFonts w:ascii="Times New Roman" w:hAnsi="Times New Roman" w:cs="Times New Roman"/>
          <w:b/>
          <w:bCs/>
          <w:u w:val="single"/>
        </w:rPr>
        <w:t xml:space="preserve"> </w:t>
      </w:r>
    </w:p>
    <w:p w14:paraId="3C7EAC89" w14:textId="77777777" w:rsidR="00A26531" w:rsidRPr="00E80F6E" w:rsidRDefault="00A26531" w:rsidP="001475EE">
      <w:pPr>
        <w:spacing w:before="0"/>
        <w:ind w:left="709" w:hanging="720"/>
        <w:rPr>
          <w:rFonts w:ascii="Times New Roman" w:hAnsi="Times New Roman" w:cs="Times New Roman"/>
          <w:shd w:val="clear" w:color="auto" w:fill="FFFFFF"/>
        </w:rPr>
      </w:pPr>
      <w:r w:rsidRPr="00E80F6E">
        <w:rPr>
          <w:rFonts w:ascii="Times New Roman" w:hAnsi="Times New Roman" w:cs="Times New Roman"/>
          <w:shd w:val="clear" w:color="auto" w:fill="FFFFFF"/>
        </w:rPr>
        <w:t xml:space="preserve">Abu-Rabia-Queder, S. (2006). Between tradition and modernization: </w:t>
      </w:r>
      <w:r>
        <w:rPr>
          <w:rFonts w:ascii="Times New Roman" w:hAnsi="Times New Roman" w:cs="Times New Roman"/>
          <w:shd w:val="clear" w:color="auto" w:fill="FFFFFF"/>
        </w:rPr>
        <w:t>U</w:t>
      </w:r>
      <w:r w:rsidRPr="00E80F6E">
        <w:rPr>
          <w:rFonts w:ascii="Times New Roman" w:hAnsi="Times New Roman" w:cs="Times New Roman"/>
          <w:shd w:val="clear" w:color="auto" w:fill="FFFFFF"/>
        </w:rPr>
        <w:t xml:space="preserve">nderstanding the problem of Bedouin female dropout. </w:t>
      </w:r>
      <w:r w:rsidRPr="00E80F6E">
        <w:rPr>
          <w:rFonts w:ascii="Times New Roman" w:hAnsi="Times New Roman" w:cs="Times New Roman"/>
          <w:i/>
          <w:iCs/>
          <w:shd w:val="clear" w:color="auto" w:fill="FFFFFF"/>
        </w:rPr>
        <w:t>British Journal of Sociology of Education</w:t>
      </w:r>
      <w:r>
        <w:rPr>
          <w:rFonts w:ascii="Times New Roman" w:hAnsi="Times New Roman" w:cs="Times New Roman"/>
          <w:i/>
          <w:iCs/>
          <w:shd w:val="clear" w:color="auto" w:fill="FFFFFF"/>
        </w:rPr>
        <w:t>,</w:t>
      </w:r>
      <w:r w:rsidRPr="00E80F6E">
        <w:rPr>
          <w:rFonts w:ascii="Times New Roman" w:hAnsi="Times New Roman" w:cs="Times New Roman"/>
          <w:i/>
          <w:iCs/>
          <w:shd w:val="clear" w:color="auto" w:fill="FFFFFF"/>
        </w:rPr>
        <w:t xml:space="preserve"> </w:t>
      </w:r>
      <w:r w:rsidRPr="00D73B59">
        <w:rPr>
          <w:rFonts w:ascii="Times New Roman" w:hAnsi="Times New Roman" w:cs="Times New Roman"/>
          <w:i/>
          <w:iCs/>
          <w:shd w:val="clear" w:color="auto" w:fill="FFFFFF"/>
        </w:rPr>
        <w:t>27</w:t>
      </w:r>
      <w:r>
        <w:rPr>
          <w:rFonts w:ascii="Times New Roman" w:hAnsi="Times New Roman" w:cs="Times New Roman"/>
          <w:shd w:val="clear" w:color="auto" w:fill="FFFFFF"/>
        </w:rPr>
        <w:t xml:space="preserve">, </w:t>
      </w:r>
      <w:r w:rsidRPr="00A95C14">
        <w:rPr>
          <w:rFonts w:ascii="Times New Roman" w:hAnsi="Times New Roman" w:cs="Times New Roman"/>
          <w:shd w:val="clear" w:color="auto" w:fill="FFFFFF"/>
        </w:rPr>
        <w:t>3</w:t>
      </w:r>
      <w:r w:rsidRPr="00E80F6E">
        <w:rPr>
          <w:rFonts w:ascii="Times New Roman" w:hAnsi="Times New Roman" w:cs="Times New Roman"/>
          <w:shd w:val="clear" w:color="auto" w:fill="FFFFFF"/>
        </w:rPr>
        <w:t>-17.</w:t>
      </w:r>
    </w:p>
    <w:p w14:paraId="62ADCACD" w14:textId="77777777" w:rsidR="00A26531" w:rsidRPr="00E80F6E" w:rsidRDefault="00A26531" w:rsidP="001475EE">
      <w:pPr>
        <w:spacing w:before="0"/>
        <w:ind w:left="709" w:hanging="720"/>
        <w:rPr>
          <w:rFonts w:ascii="Times New Roman" w:hAnsi="Times New Roman" w:cs="Times New Roman"/>
          <w:shd w:val="clear" w:color="auto" w:fill="FFFFFF"/>
        </w:rPr>
      </w:pPr>
      <w:r w:rsidRPr="00E80F6E">
        <w:rPr>
          <w:rFonts w:ascii="Times New Roman" w:hAnsi="Times New Roman" w:cs="Times New Roman"/>
          <w:shd w:val="clear" w:color="auto" w:fill="FFFFFF"/>
        </w:rPr>
        <w:t xml:space="preserve">Abu-Rabia-Queder, S. (2008). Does education necessarily mean enlightenment? The </w:t>
      </w:r>
      <w:r>
        <w:rPr>
          <w:rFonts w:ascii="Times New Roman" w:hAnsi="Times New Roman" w:cs="Times New Roman"/>
          <w:shd w:val="clear" w:color="auto" w:fill="FFFFFF"/>
        </w:rPr>
        <w:t>c</w:t>
      </w:r>
      <w:r w:rsidRPr="00E80F6E">
        <w:rPr>
          <w:rFonts w:ascii="Times New Roman" w:hAnsi="Times New Roman" w:cs="Times New Roman"/>
          <w:shd w:val="clear" w:color="auto" w:fill="FFFFFF"/>
        </w:rPr>
        <w:t xml:space="preserve">ase of higher education among Palestinian-Bedouin women. </w:t>
      </w:r>
      <w:r w:rsidRPr="00E80F6E">
        <w:rPr>
          <w:rFonts w:ascii="Times New Roman" w:hAnsi="Times New Roman" w:cs="Times New Roman"/>
          <w:i/>
          <w:iCs/>
          <w:shd w:val="clear" w:color="auto" w:fill="FFFFFF"/>
        </w:rPr>
        <w:t>Anthropology and Education Quarterly</w:t>
      </w:r>
      <w:r>
        <w:rPr>
          <w:rFonts w:ascii="Times New Roman" w:hAnsi="Times New Roman" w:cs="Times New Roman"/>
          <w:i/>
          <w:iCs/>
          <w:shd w:val="clear" w:color="auto" w:fill="FFFFFF"/>
        </w:rPr>
        <w:t>,</w:t>
      </w:r>
      <w:r w:rsidRPr="00E80F6E">
        <w:rPr>
          <w:rFonts w:ascii="Times New Roman" w:hAnsi="Times New Roman" w:cs="Times New Roman"/>
          <w:i/>
          <w:iCs/>
          <w:shd w:val="clear" w:color="auto" w:fill="FFFFFF"/>
        </w:rPr>
        <w:t xml:space="preserve"> </w:t>
      </w:r>
      <w:r w:rsidRPr="00D73B59">
        <w:rPr>
          <w:rFonts w:ascii="Times New Roman" w:hAnsi="Times New Roman" w:cs="Times New Roman"/>
          <w:i/>
          <w:iCs/>
          <w:shd w:val="clear" w:color="auto" w:fill="FFFFFF"/>
        </w:rPr>
        <w:t>39</w:t>
      </w:r>
      <w:r>
        <w:rPr>
          <w:rFonts w:ascii="Times New Roman" w:hAnsi="Times New Roman" w:cs="Times New Roman"/>
          <w:shd w:val="clear" w:color="auto" w:fill="FFFFFF"/>
        </w:rPr>
        <w:t>(</w:t>
      </w:r>
      <w:r w:rsidRPr="00E80F6E">
        <w:rPr>
          <w:rFonts w:ascii="Times New Roman" w:hAnsi="Times New Roman" w:cs="Times New Roman"/>
          <w:shd w:val="clear" w:color="auto" w:fill="FFFFFF"/>
        </w:rPr>
        <w:t>4</w:t>
      </w:r>
      <w:r>
        <w:rPr>
          <w:rFonts w:ascii="Times New Roman" w:hAnsi="Times New Roman" w:cs="Times New Roman"/>
          <w:shd w:val="clear" w:color="auto" w:fill="FFFFFF"/>
        </w:rPr>
        <w:t xml:space="preserve">), </w:t>
      </w:r>
      <w:r w:rsidRPr="00E80F6E">
        <w:rPr>
          <w:rFonts w:ascii="Times New Roman" w:hAnsi="Times New Roman" w:cs="Times New Roman"/>
          <w:shd w:val="clear" w:color="auto" w:fill="FFFFFF"/>
        </w:rPr>
        <w:t>381-400.</w:t>
      </w:r>
    </w:p>
    <w:p w14:paraId="4049FBCE" w14:textId="77777777" w:rsidR="00A26531" w:rsidRDefault="00A26531" w:rsidP="001475EE">
      <w:pPr>
        <w:spacing w:before="0"/>
        <w:ind w:left="709" w:hanging="720"/>
        <w:rPr>
          <w:rFonts w:ascii="Times New Roman" w:hAnsi="Times New Roman" w:cs="Times New Roman"/>
          <w:i/>
          <w:iCs/>
          <w:shd w:val="clear" w:color="auto" w:fill="FFFFFF"/>
        </w:rPr>
      </w:pPr>
      <w:r w:rsidRPr="00E80F6E">
        <w:rPr>
          <w:rFonts w:ascii="Times New Roman" w:hAnsi="Times New Roman" w:cs="Times New Roman"/>
          <w:shd w:val="clear" w:color="auto" w:fill="FFFFFF"/>
        </w:rPr>
        <w:t xml:space="preserve">Abu-Rabia-Queder, S. (2010). Higher </w:t>
      </w:r>
      <w:r>
        <w:rPr>
          <w:rFonts w:ascii="Times New Roman" w:hAnsi="Times New Roman" w:cs="Times New Roman"/>
          <w:shd w:val="clear" w:color="auto" w:fill="FFFFFF"/>
        </w:rPr>
        <w:t>e</w:t>
      </w:r>
      <w:r w:rsidRPr="00E80F6E">
        <w:rPr>
          <w:rFonts w:ascii="Times New Roman" w:hAnsi="Times New Roman" w:cs="Times New Roman"/>
          <w:shd w:val="clear" w:color="auto" w:fill="FFFFFF"/>
        </w:rPr>
        <w:t xml:space="preserve">ducation as a </w:t>
      </w:r>
      <w:r>
        <w:rPr>
          <w:rFonts w:ascii="Times New Roman" w:hAnsi="Times New Roman" w:cs="Times New Roman"/>
          <w:shd w:val="clear" w:color="auto" w:fill="FFFFFF"/>
        </w:rPr>
        <w:t>p</w:t>
      </w:r>
      <w:r w:rsidRPr="00E80F6E">
        <w:rPr>
          <w:rFonts w:ascii="Times New Roman" w:hAnsi="Times New Roman" w:cs="Times New Roman"/>
          <w:shd w:val="clear" w:color="auto" w:fill="FFFFFF"/>
        </w:rPr>
        <w:t xml:space="preserve">latform for </w:t>
      </w:r>
      <w:r>
        <w:rPr>
          <w:rFonts w:ascii="Times New Roman" w:hAnsi="Times New Roman" w:cs="Times New Roman"/>
          <w:shd w:val="clear" w:color="auto" w:fill="FFFFFF"/>
        </w:rPr>
        <w:t>c</w:t>
      </w:r>
      <w:r w:rsidRPr="00E80F6E">
        <w:rPr>
          <w:rFonts w:ascii="Times New Roman" w:hAnsi="Times New Roman" w:cs="Times New Roman"/>
          <w:shd w:val="clear" w:color="auto" w:fill="FFFFFF"/>
        </w:rPr>
        <w:t>ross</w:t>
      </w:r>
      <w:r w:rsidRPr="00E80F6E">
        <w:rPr>
          <w:rFonts w:ascii="Calibri" w:eastAsia="Calibri" w:hAnsi="Calibri" w:cs="Calibri"/>
          <w:shd w:val="clear" w:color="auto" w:fill="FFFFFF"/>
        </w:rPr>
        <w:t>‐</w:t>
      </w:r>
      <w:r>
        <w:rPr>
          <w:rFonts w:ascii="Times New Roman" w:hAnsi="Times New Roman" w:cs="Times New Roman"/>
          <w:shd w:val="clear" w:color="auto" w:fill="FFFFFF"/>
        </w:rPr>
        <w:t>c</w:t>
      </w:r>
      <w:r w:rsidRPr="00E80F6E">
        <w:rPr>
          <w:rFonts w:ascii="Times New Roman" w:hAnsi="Times New Roman" w:cs="Times New Roman"/>
          <w:shd w:val="clear" w:color="auto" w:fill="FFFFFF"/>
        </w:rPr>
        <w:t xml:space="preserve">ultural </w:t>
      </w:r>
      <w:r>
        <w:rPr>
          <w:rFonts w:ascii="Times New Roman" w:hAnsi="Times New Roman" w:cs="Times New Roman"/>
          <w:shd w:val="clear" w:color="auto" w:fill="FFFFFF"/>
        </w:rPr>
        <w:t>t</w:t>
      </w:r>
      <w:r w:rsidRPr="00E80F6E">
        <w:rPr>
          <w:rFonts w:ascii="Times New Roman" w:hAnsi="Times New Roman" w:cs="Times New Roman"/>
          <w:shd w:val="clear" w:color="auto" w:fill="FFFFFF"/>
        </w:rPr>
        <w:t xml:space="preserve">ransition: </w:t>
      </w:r>
      <w:r>
        <w:rPr>
          <w:rFonts w:ascii="Times New Roman" w:hAnsi="Times New Roman" w:cs="Times New Roman"/>
          <w:shd w:val="clear" w:color="auto" w:fill="FFFFFF"/>
        </w:rPr>
        <w:t>T</w:t>
      </w:r>
      <w:r w:rsidRPr="00E80F6E">
        <w:rPr>
          <w:rFonts w:ascii="Times New Roman" w:hAnsi="Times New Roman" w:cs="Times New Roman"/>
          <w:shd w:val="clear" w:color="auto" w:fill="FFFFFF"/>
        </w:rPr>
        <w:t xml:space="preserve">he </w:t>
      </w:r>
      <w:r>
        <w:rPr>
          <w:rFonts w:ascii="Times New Roman" w:hAnsi="Times New Roman" w:cs="Times New Roman"/>
          <w:shd w:val="clear" w:color="auto" w:fill="FFFFFF"/>
        </w:rPr>
        <w:t>c</w:t>
      </w:r>
      <w:r w:rsidRPr="00E80F6E">
        <w:rPr>
          <w:rFonts w:ascii="Times New Roman" w:hAnsi="Times New Roman" w:cs="Times New Roman"/>
          <w:shd w:val="clear" w:color="auto" w:fill="FFFFFF"/>
        </w:rPr>
        <w:t xml:space="preserve">ase of the </w:t>
      </w:r>
      <w:r>
        <w:rPr>
          <w:rFonts w:ascii="Times New Roman" w:hAnsi="Times New Roman" w:cs="Times New Roman"/>
          <w:shd w:val="clear" w:color="auto" w:fill="FFFFFF"/>
        </w:rPr>
        <w:t>f</w:t>
      </w:r>
      <w:r w:rsidRPr="00E80F6E">
        <w:rPr>
          <w:rFonts w:ascii="Times New Roman" w:hAnsi="Times New Roman" w:cs="Times New Roman"/>
          <w:shd w:val="clear" w:color="auto" w:fill="FFFFFF"/>
        </w:rPr>
        <w:t xml:space="preserve">irst </w:t>
      </w:r>
      <w:r>
        <w:rPr>
          <w:rFonts w:ascii="Times New Roman" w:hAnsi="Times New Roman" w:cs="Times New Roman"/>
          <w:shd w:val="clear" w:color="auto" w:fill="FFFFFF"/>
        </w:rPr>
        <w:t>e</w:t>
      </w:r>
      <w:r w:rsidRPr="00E80F6E">
        <w:rPr>
          <w:rFonts w:ascii="Times New Roman" w:hAnsi="Times New Roman" w:cs="Times New Roman"/>
          <w:shd w:val="clear" w:color="auto" w:fill="FFFFFF"/>
        </w:rPr>
        <w:t xml:space="preserve">ducated Bedouin </w:t>
      </w:r>
      <w:r>
        <w:rPr>
          <w:rFonts w:ascii="Times New Roman" w:hAnsi="Times New Roman" w:cs="Times New Roman"/>
          <w:shd w:val="clear" w:color="auto" w:fill="FFFFFF"/>
        </w:rPr>
        <w:t>w</w:t>
      </w:r>
      <w:r w:rsidRPr="00E80F6E">
        <w:rPr>
          <w:rFonts w:ascii="Times New Roman" w:hAnsi="Times New Roman" w:cs="Times New Roman"/>
          <w:shd w:val="clear" w:color="auto" w:fill="FFFFFF"/>
        </w:rPr>
        <w:t>omen in Israel. </w:t>
      </w:r>
      <w:r w:rsidRPr="00E80F6E">
        <w:rPr>
          <w:rFonts w:ascii="Times New Roman" w:hAnsi="Times New Roman" w:cs="Times New Roman"/>
          <w:i/>
          <w:iCs/>
          <w:shd w:val="clear" w:color="auto" w:fill="FFFFFF"/>
        </w:rPr>
        <w:t>Higher Education Quarterly</w:t>
      </w:r>
      <w:r w:rsidRPr="00E80F6E">
        <w:rPr>
          <w:rFonts w:ascii="Times New Roman" w:hAnsi="Times New Roman" w:cs="Times New Roman"/>
          <w:shd w:val="clear" w:color="auto" w:fill="FFFFFF"/>
        </w:rPr>
        <w:t>, </w:t>
      </w:r>
      <w:r w:rsidRPr="00E80F6E">
        <w:rPr>
          <w:rFonts w:ascii="Times New Roman" w:hAnsi="Times New Roman" w:cs="Times New Roman"/>
          <w:i/>
          <w:iCs/>
          <w:shd w:val="clear" w:color="auto" w:fill="FFFFFF"/>
        </w:rPr>
        <w:t>65</w:t>
      </w:r>
      <w:r w:rsidRPr="00E80F6E">
        <w:rPr>
          <w:rFonts w:ascii="Times New Roman" w:hAnsi="Times New Roman" w:cs="Times New Roman"/>
          <w:shd w:val="clear" w:color="auto" w:fill="FFFFFF"/>
        </w:rPr>
        <w:t>(2), 186-205.</w:t>
      </w:r>
    </w:p>
    <w:p w14:paraId="500A863A" w14:textId="5EEA31D4" w:rsidR="00C50717" w:rsidRPr="00C50717" w:rsidRDefault="00C50717" w:rsidP="001475EE">
      <w:pPr>
        <w:spacing w:before="0"/>
        <w:ind w:left="709" w:hanging="720"/>
        <w:rPr>
          <w:rFonts w:ascii="Times New Roman" w:hAnsi="Times New Roman" w:cs="Times New Roman"/>
          <w:shd w:val="clear" w:color="auto" w:fill="FFFFFF"/>
        </w:rPr>
      </w:pPr>
      <w:r w:rsidRPr="00C50717">
        <w:rPr>
          <w:color w:val="222222"/>
          <w:shd w:val="clear" w:color="auto" w:fill="FFFFFF"/>
        </w:rPr>
        <w:t>Abu</w:t>
      </w:r>
      <w:r w:rsidRPr="00C50717">
        <w:rPr>
          <w:rFonts w:ascii="Cambria Math" w:hAnsi="Cambria Math" w:cs="Cambria Math"/>
          <w:color w:val="222222"/>
          <w:shd w:val="clear" w:color="auto" w:fill="FFFFFF"/>
        </w:rPr>
        <w:t>‐</w:t>
      </w:r>
      <w:r w:rsidRPr="00C50717">
        <w:rPr>
          <w:color w:val="222222"/>
          <w:shd w:val="clear" w:color="auto" w:fill="FFFFFF"/>
        </w:rPr>
        <w:t>Rabia</w:t>
      </w:r>
      <w:r w:rsidRPr="00C50717">
        <w:rPr>
          <w:rFonts w:ascii="Cambria Math" w:hAnsi="Cambria Math" w:cs="Cambria Math"/>
          <w:color w:val="222222"/>
          <w:shd w:val="clear" w:color="auto" w:fill="FFFFFF"/>
        </w:rPr>
        <w:t>‐</w:t>
      </w:r>
      <w:r w:rsidRPr="00C50717">
        <w:rPr>
          <w:color w:val="222222"/>
          <w:shd w:val="clear" w:color="auto" w:fill="FFFFFF"/>
        </w:rPr>
        <w:t xml:space="preserve">Queder, S., </w:t>
      </w:r>
      <w:r w:rsidR="00F5341C">
        <w:rPr>
          <w:color w:val="222222"/>
          <w:shd w:val="clear" w:color="auto" w:fill="FFFFFF"/>
        </w:rPr>
        <w:t>and</w:t>
      </w:r>
      <w:r w:rsidRPr="00C50717">
        <w:rPr>
          <w:color w:val="222222"/>
          <w:shd w:val="clear" w:color="auto" w:fill="FFFFFF"/>
        </w:rPr>
        <w:t xml:space="preserve"> Arar, K. (2011). Gender and higher education in different national spaces: Female Palestinian students attending Israeli and Jordanian universities. </w:t>
      </w:r>
      <w:r w:rsidRPr="00C50717">
        <w:rPr>
          <w:i/>
          <w:iCs/>
          <w:color w:val="222222"/>
          <w:shd w:val="clear" w:color="auto" w:fill="FFFFFF"/>
        </w:rPr>
        <w:t>Compare</w:t>
      </w:r>
      <w:r w:rsidRPr="00C50717">
        <w:rPr>
          <w:color w:val="222222"/>
          <w:shd w:val="clear" w:color="auto" w:fill="FFFFFF"/>
        </w:rPr>
        <w:t>, </w:t>
      </w:r>
      <w:r w:rsidRPr="00C50717">
        <w:rPr>
          <w:i/>
          <w:iCs/>
          <w:color w:val="222222"/>
          <w:shd w:val="clear" w:color="auto" w:fill="FFFFFF"/>
        </w:rPr>
        <w:t>41</w:t>
      </w:r>
      <w:r w:rsidRPr="00C50717">
        <w:rPr>
          <w:color w:val="222222"/>
          <w:shd w:val="clear" w:color="auto" w:fill="FFFFFF"/>
        </w:rPr>
        <w:t>(3), 353-370</w:t>
      </w:r>
      <w:r>
        <w:rPr>
          <w:rFonts w:ascii="Arial" w:hAnsi="Arial" w:cs="Arial"/>
          <w:color w:val="222222"/>
          <w:sz w:val="20"/>
          <w:szCs w:val="20"/>
          <w:shd w:val="clear" w:color="auto" w:fill="FFFFFF"/>
        </w:rPr>
        <w:t>.</w:t>
      </w:r>
    </w:p>
    <w:p w14:paraId="5475CCC0" w14:textId="1590FA79" w:rsidR="00A26531" w:rsidRPr="00D73B59" w:rsidRDefault="00A26531" w:rsidP="001475EE">
      <w:pPr>
        <w:spacing w:before="0"/>
        <w:ind w:left="709" w:hanging="720"/>
        <w:rPr>
          <w:rFonts w:ascii="Times New Roman" w:hAnsi="Times New Roman" w:cs="Times New Roman"/>
          <w:i/>
          <w:iCs/>
          <w:shd w:val="clear" w:color="auto" w:fill="FFFFFF"/>
        </w:rPr>
      </w:pPr>
      <w:r w:rsidRPr="00D73B59">
        <w:rPr>
          <w:rFonts w:ascii="Times New Roman" w:hAnsi="Times New Roman" w:cs="Times New Roman"/>
          <w:shd w:val="clear" w:color="auto" w:fill="FFFFFF"/>
        </w:rPr>
        <w:t xml:space="preserve">Abu-Rabia-Queder,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Weiner-Levy, N. (2008). Identity and gender in cultural transitions: Returning home from higher education as </w:t>
      </w:r>
      <w:r>
        <w:rPr>
          <w:rFonts w:ascii="Times New Roman" w:hAnsi="Times New Roman" w:cs="Times New Roman"/>
          <w:shd w:val="clear" w:color="auto" w:fill="FFFFFF"/>
        </w:rPr>
        <w:t>"</w:t>
      </w:r>
      <w:r w:rsidRPr="00D73B59">
        <w:rPr>
          <w:rFonts w:ascii="Times New Roman" w:hAnsi="Times New Roman" w:cs="Times New Roman"/>
          <w:shd w:val="clear" w:color="auto" w:fill="FFFFFF"/>
        </w:rPr>
        <w:t>internal immigration</w:t>
      </w:r>
      <w:r>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among Bedouin and Druze women in Israel. </w:t>
      </w:r>
      <w:r w:rsidRPr="00D73B59">
        <w:rPr>
          <w:rFonts w:ascii="Times New Roman" w:hAnsi="Times New Roman" w:cs="Times New Roman"/>
          <w:i/>
          <w:iCs/>
          <w:shd w:val="clear" w:color="auto" w:fill="FFFFFF"/>
        </w:rPr>
        <w:t>Social Identities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14</w:t>
      </w:r>
      <w:r w:rsidRPr="00D73B59">
        <w:rPr>
          <w:rFonts w:ascii="Times New Roman" w:hAnsi="Times New Roman" w:cs="Times New Roman"/>
          <w:shd w:val="clear" w:color="auto" w:fill="FFFFFF"/>
        </w:rPr>
        <w:t>(6), 665-682.</w:t>
      </w:r>
    </w:p>
    <w:p w14:paraId="463CD584"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Abu-Saad, I. (2008). Present absentees: The Arab school curriculum in Israel as a tool for de-educating indigenous Palestinians. </w:t>
      </w:r>
      <w:r w:rsidRPr="00D73B59">
        <w:rPr>
          <w:rFonts w:ascii="Times New Roman" w:hAnsi="Times New Roman" w:cs="Times New Roman"/>
          <w:i/>
          <w:iCs/>
          <w:shd w:val="clear" w:color="auto" w:fill="FFFFFF"/>
        </w:rPr>
        <w:t>Holy Land Studies: A Multidisciplinary Journal</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w:t>
      </w:r>
      <w:r w:rsidRPr="00D73B59">
        <w:rPr>
          <w:rFonts w:ascii="Times New Roman" w:hAnsi="Times New Roman" w:cs="Times New Roman"/>
          <w:shd w:val="clear" w:color="auto" w:fill="FFFFFF"/>
        </w:rPr>
        <w:t>(1), 17-43.</w:t>
      </w:r>
    </w:p>
    <w:p w14:paraId="26D7F4C8"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tl/>
        </w:rPr>
        <w:t>‏</w:t>
      </w:r>
      <w:r w:rsidRPr="00D73B59">
        <w:rPr>
          <w:rFonts w:ascii="Times New Roman" w:hAnsi="Times New Roman" w:cs="Times New Roman"/>
          <w:shd w:val="clear" w:color="auto" w:fill="FFFFFF"/>
        </w:rPr>
        <w:t>Abu-Saad, I. (2016). Access to higher education and its socio-economic impact among Bedouin Arabs in Southern Israel. </w:t>
      </w:r>
      <w:r w:rsidRPr="00D73B59">
        <w:rPr>
          <w:rFonts w:ascii="Times New Roman" w:hAnsi="Times New Roman" w:cs="Times New Roman"/>
          <w:i/>
          <w:iCs/>
          <w:shd w:val="clear" w:color="auto" w:fill="FFFFFF"/>
        </w:rPr>
        <w:t>International Journal of Educational Research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76</w:t>
      </w:r>
      <w:r w:rsidRPr="00D73B59">
        <w:rPr>
          <w:rFonts w:ascii="Times New Roman" w:hAnsi="Times New Roman" w:cs="Times New Roman"/>
          <w:shd w:val="clear" w:color="auto" w:fill="FFFFFF"/>
        </w:rPr>
        <w:t xml:space="preserve">, 96-103. </w:t>
      </w:r>
    </w:p>
    <w:p w14:paraId="45D66F9A" w14:textId="09743B0C" w:rsidR="00A26531" w:rsidRPr="009D7C78" w:rsidRDefault="00A26531" w:rsidP="001475EE">
      <w:pPr>
        <w:spacing w:before="0"/>
        <w:ind w:left="709" w:hanging="720"/>
        <w:rPr>
          <w:rFonts w:ascii="Times New Roman" w:hAnsi="Times New Roman" w:cs="Times New Roman"/>
          <w:u w:val="single"/>
        </w:rPr>
      </w:pPr>
      <w:r w:rsidRPr="009D7C78">
        <w:rPr>
          <w:rFonts w:ascii="Times New Roman" w:hAnsi="Times New Roman" w:cs="Times New Roman"/>
          <w:shd w:val="clear" w:color="auto" w:fill="FFFFFF"/>
        </w:rPr>
        <w:t xml:space="preserve">Abu-Saad, I., </w:t>
      </w:r>
      <w:r w:rsidR="00F5341C">
        <w:rPr>
          <w:rFonts w:ascii="Times New Roman" w:hAnsi="Times New Roman" w:cs="Times New Roman"/>
          <w:shd w:val="clear" w:color="auto" w:fill="FFFFFF"/>
        </w:rPr>
        <w:t>and</w:t>
      </w:r>
      <w:r w:rsidRPr="009D7C78">
        <w:rPr>
          <w:rFonts w:ascii="Times New Roman" w:hAnsi="Times New Roman" w:cs="Times New Roman"/>
          <w:shd w:val="clear" w:color="auto" w:fill="FFFFFF"/>
        </w:rPr>
        <w:t xml:space="preserve"> Champagne, D. (2006). Introduction: A historical context of Palestinian Arab education. </w:t>
      </w:r>
      <w:r w:rsidRPr="009D7C78">
        <w:rPr>
          <w:rFonts w:ascii="Times New Roman" w:hAnsi="Times New Roman" w:cs="Times New Roman"/>
          <w:i/>
          <w:iCs/>
        </w:rPr>
        <w:t>American Behavioral Scientist</w:t>
      </w:r>
      <w:r>
        <w:rPr>
          <w:rFonts w:ascii="Times New Roman" w:hAnsi="Times New Roman" w:cs="Times New Roman"/>
        </w:rPr>
        <w:t xml:space="preserve">, </w:t>
      </w:r>
      <w:r w:rsidRPr="00A77F63">
        <w:rPr>
          <w:rFonts w:ascii="Times New Roman" w:hAnsi="Times New Roman" w:cs="Times New Roman"/>
          <w:i/>
          <w:iCs/>
        </w:rPr>
        <w:t>49</w:t>
      </w:r>
      <w:r>
        <w:rPr>
          <w:rFonts w:ascii="Times New Roman" w:hAnsi="Times New Roman" w:cs="Times New Roman"/>
        </w:rPr>
        <w:t>(</w:t>
      </w:r>
      <w:r w:rsidRPr="009D7C78">
        <w:rPr>
          <w:rFonts w:ascii="Times New Roman" w:hAnsi="Times New Roman" w:cs="Times New Roman"/>
        </w:rPr>
        <w:t>8</w:t>
      </w:r>
      <w:r>
        <w:rPr>
          <w:rFonts w:ascii="Times New Roman" w:hAnsi="Times New Roman" w:cs="Times New Roman"/>
        </w:rPr>
        <w:t>)</w:t>
      </w:r>
      <w:r w:rsidR="000A10AE">
        <w:rPr>
          <w:rFonts w:ascii="Times New Roman" w:hAnsi="Times New Roman" w:cs="Times New Roman"/>
        </w:rPr>
        <w:t>, 1035-1051</w:t>
      </w:r>
      <w:r w:rsidRPr="009D7C78">
        <w:rPr>
          <w:rFonts w:ascii="Times New Roman" w:hAnsi="Times New Roman" w:cs="Times New Roman"/>
        </w:rPr>
        <w:t xml:space="preserve">.  </w:t>
      </w:r>
    </w:p>
    <w:p w14:paraId="4E8443B5" w14:textId="77777777" w:rsidR="00A26531" w:rsidRPr="00D73B59" w:rsidRDefault="00A26531" w:rsidP="001475EE">
      <w:pPr>
        <w:spacing w:before="0"/>
        <w:ind w:left="709" w:hanging="720"/>
        <w:rPr>
          <w:rFonts w:ascii="Times New Roman" w:hAnsi="Times New Roman" w:cs="Times New Roman"/>
          <w:u w:val="single"/>
        </w:rPr>
      </w:pPr>
      <w:r w:rsidRPr="00D73B59">
        <w:rPr>
          <w:rFonts w:ascii="Times New Roman" w:hAnsi="Times New Roman" w:cs="Times New Roman"/>
          <w:shd w:val="clear" w:color="auto" w:fill="FFFFFF"/>
        </w:rPr>
        <w:t>Abu</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Lughod, L. (1990). The romance of resistance: Tracing transformations of power through Bedouin women. </w:t>
      </w:r>
      <w:r w:rsidRPr="00D73B59">
        <w:rPr>
          <w:rFonts w:ascii="Times New Roman" w:hAnsi="Times New Roman" w:cs="Times New Roman"/>
          <w:i/>
          <w:iCs/>
          <w:shd w:val="clear" w:color="auto" w:fill="FFFFFF"/>
        </w:rPr>
        <w:t>American Ethnologist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17</w:t>
      </w:r>
      <w:r w:rsidRPr="00D73B59">
        <w:rPr>
          <w:rFonts w:ascii="Times New Roman" w:hAnsi="Times New Roman" w:cs="Times New Roman"/>
          <w:shd w:val="clear" w:color="auto" w:fill="FFFFFF"/>
        </w:rPr>
        <w:t>(1), 41-55.</w:t>
      </w:r>
    </w:p>
    <w:p w14:paraId="43264BA6" w14:textId="57D45123" w:rsidR="00A26531" w:rsidRPr="00996558" w:rsidRDefault="00A26531"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shd w:val="clear" w:color="auto" w:fill="FFFFFF"/>
        </w:rPr>
        <w:t xml:space="preserve">Acker, J., Barry, K.,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Esseveld, J. (1983). Objectivity and truth: Problems in doing feminist research. </w:t>
      </w:r>
      <w:r w:rsidRPr="00996558">
        <w:rPr>
          <w:rFonts w:ascii="Times New Roman" w:eastAsia="Calibri" w:hAnsi="Times New Roman" w:cs="Times New Roman"/>
          <w:i/>
          <w:iCs/>
          <w:shd w:val="clear" w:color="auto" w:fill="FFFFFF"/>
        </w:rPr>
        <w:t>Women's Studies International Forum</w:t>
      </w:r>
      <w:r>
        <w:rPr>
          <w:rFonts w:ascii="Times New Roman" w:eastAsia="Calibri" w:hAnsi="Times New Roman" w:cs="Times New Roman"/>
          <w:i/>
          <w:iCs/>
          <w:shd w:val="clear" w:color="auto" w:fill="FFFFFF"/>
        </w:rPr>
        <w:t>,</w:t>
      </w:r>
      <w:r w:rsidRPr="00996558">
        <w:rPr>
          <w:rFonts w:ascii="Times New Roman" w:eastAsia="Calibri" w:hAnsi="Times New Roman" w:cs="Times New Roman"/>
          <w:shd w:val="clear" w:color="auto" w:fill="FFFFFF"/>
        </w:rPr>
        <w:t xml:space="preserve"> </w:t>
      </w:r>
      <w:r w:rsidRPr="00D73B59">
        <w:rPr>
          <w:rFonts w:ascii="Times New Roman" w:eastAsia="Calibri" w:hAnsi="Times New Roman" w:cs="Times New Roman"/>
          <w:i/>
          <w:iCs/>
          <w:shd w:val="clear" w:color="auto" w:fill="FFFFFF"/>
        </w:rPr>
        <w:t>6</w:t>
      </w:r>
      <w:r>
        <w:rPr>
          <w:rFonts w:ascii="Times New Roman" w:eastAsia="Calibri" w:hAnsi="Times New Roman" w:cs="Times New Roman"/>
          <w:shd w:val="clear" w:color="auto" w:fill="FFFFFF"/>
        </w:rPr>
        <w:t>(</w:t>
      </w:r>
      <w:r w:rsidRPr="00996558">
        <w:rPr>
          <w:rFonts w:ascii="Times New Roman" w:eastAsia="Calibri" w:hAnsi="Times New Roman" w:cs="Times New Roman"/>
          <w:shd w:val="clear" w:color="auto" w:fill="FFFFFF"/>
        </w:rPr>
        <w:t>4</w:t>
      </w:r>
      <w:r>
        <w:rPr>
          <w:rFonts w:ascii="Times New Roman" w:eastAsia="Calibri" w:hAnsi="Times New Roman" w:cs="Times New Roman"/>
          <w:shd w:val="clear" w:color="auto" w:fill="FFFFFF"/>
        </w:rPr>
        <w:t>)</w:t>
      </w:r>
      <w:r w:rsidRPr="00996558">
        <w:rPr>
          <w:rFonts w:ascii="Times New Roman" w:eastAsia="Calibri" w:hAnsi="Times New Roman" w:cs="Times New Roman"/>
          <w:shd w:val="clear" w:color="auto" w:fill="FFFFFF"/>
        </w:rPr>
        <w:t>, 423-435.</w:t>
      </w:r>
    </w:p>
    <w:p w14:paraId="2F30F16D"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rPr>
        <w:lastRenderedPageBreak/>
        <w:t xml:space="preserve">Adely, F.J. (2009). Educating women for development: The Arab human development report 2005 and the problem with women's choices. </w:t>
      </w:r>
      <w:r w:rsidRPr="00D73B59">
        <w:rPr>
          <w:rFonts w:ascii="Times New Roman" w:hAnsi="Times New Roman" w:cs="Times New Roman"/>
          <w:i/>
          <w:iCs/>
        </w:rPr>
        <w:t>International Journal of Middle East Studies 41</w:t>
      </w:r>
      <w:r>
        <w:rPr>
          <w:rFonts w:ascii="Times New Roman" w:hAnsi="Times New Roman" w:cs="Times New Roman"/>
        </w:rPr>
        <w:t>, 105-</w:t>
      </w:r>
      <w:r w:rsidRPr="00D73B59">
        <w:rPr>
          <w:rFonts w:ascii="Times New Roman" w:hAnsi="Times New Roman" w:cs="Times New Roman"/>
        </w:rPr>
        <w:t>122.</w:t>
      </w:r>
    </w:p>
    <w:p w14:paraId="03AABF70" w14:textId="77777777" w:rsidR="00A26531" w:rsidRPr="00392621" w:rsidRDefault="00A26531" w:rsidP="001475EE">
      <w:pPr>
        <w:spacing w:before="0"/>
        <w:ind w:left="709" w:hanging="720"/>
        <w:rPr>
          <w:rFonts w:ascii="Times New Roman" w:hAnsi="Times New Roman" w:cs="Times New Roman"/>
        </w:rPr>
      </w:pPr>
      <w:r w:rsidRPr="00A77F63">
        <w:rPr>
          <w:rFonts w:ascii="Times New Roman" w:hAnsi="Times New Roman" w:cs="Times New Roman"/>
          <w:shd w:val="clear" w:color="auto" w:fill="FFFFFF"/>
        </w:rPr>
        <w:t xml:space="preserve">Agbaria, A. (2010). </w:t>
      </w:r>
      <w:r w:rsidRPr="00A77F63">
        <w:rPr>
          <w:rFonts w:ascii="Times New Roman" w:hAnsi="Times New Roman" w:cs="Times New Roman"/>
          <w:i/>
          <w:iCs/>
        </w:rPr>
        <w:t>Arab teacher training in Israel: Overview and policy recommendations.</w:t>
      </w:r>
      <w:r w:rsidRPr="00A77F63">
        <w:rPr>
          <w:rFonts w:ascii="Times New Roman" w:hAnsi="Times New Roman" w:cs="Times New Roman"/>
        </w:rPr>
        <w:t xml:space="preserve"> Nazareth: The Arab Center for Law and Policy-Dirasat/Follow-Up Committee on Arab Education</w:t>
      </w:r>
      <w:r w:rsidRPr="00173741">
        <w:rPr>
          <w:rFonts w:ascii="Times New Roman" w:hAnsi="Times New Roman" w:cs="Times New Roman"/>
        </w:rPr>
        <w:t xml:space="preserve">. </w:t>
      </w:r>
    </w:p>
    <w:p w14:paraId="487EE130" w14:textId="77777777" w:rsidR="00A26531" w:rsidRPr="00392621" w:rsidRDefault="00A26531" w:rsidP="001475EE">
      <w:pPr>
        <w:spacing w:before="0"/>
        <w:ind w:left="709" w:hanging="720"/>
        <w:rPr>
          <w:rFonts w:ascii="Times New Roman" w:hAnsi="Times New Roman" w:cs="Times New Roman"/>
        </w:rPr>
      </w:pPr>
      <w:r w:rsidRPr="00392621">
        <w:rPr>
          <w:rFonts w:ascii="Times New Roman" w:hAnsi="Times New Roman" w:cs="Times New Roman"/>
          <w:shd w:val="clear" w:color="auto" w:fill="FFFFFF"/>
        </w:rPr>
        <w:t xml:space="preserve">Agbaria, A. K. (2015). Arab civil society and education in Israel: </w:t>
      </w:r>
      <w:r>
        <w:rPr>
          <w:rFonts w:ascii="Times New Roman" w:hAnsi="Times New Roman" w:cs="Times New Roman"/>
          <w:shd w:val="clear" w:color="auto" w:fill="FFFFFF"/>
        </w:rPr>
        <w:t>T</w:t>
      </w:r>
      <w:r w:rsidRPr="00392621">
        <w:rPr>
          <w:rFonts w:ascii="Times New Roman" w:hAnsi="Times New Roman" w:cs="Times New Roman"/>
          <w:shd w:val="clear" w:color="auto" w:fill="FFFFFF"/>
        </w:rPr>
        <w:t>he Arab Pedagogical Council as a contentious performance to achieve national recognition. </w:t>
      </w:r>
      <w:r w:rsidRPr="00392621">
        <w:rPr>
          <w:rFonts w:ascii="Times New Roman" w:hAnsi="Times New Roman" w:cs="Times New Roman"/>
          <w:i/>
          <w:iCs/>
          <w:shd w:val="clear" w:color="auto" w:fill="FFFFFF"/>
        </w:rPr>
        <w:t>Race Ethnicity and Education</w:t>
      </w:r>
      <w:r w:rsidRPr="00392621">
        <w:rPr>
          <w:rFonts w:ascii="Times New Roman" w:hAnsi="Times New Roman" w:cs="Times New Roman"/>
          <w:shd w:val="clear" w:color="auto" w:fill="FFFFFF"/>
        </w:rPr>
        <w:t>, </w:t>
      </w:r>
      <w:r w:rsidRPr="00392621">
        <w:rPr>
          <w:rFonts w:ascii="Times New Roman" w:hAnsi="Times New Roman" w:cs="Times New Roman"/>
          <w:i/>
          <w:iCs/>
          <w:shd w:val="clear" w:color="auto" w:fill="FFFFFF"/>
        </w:rPr>
        <w:t>18</w:t>
      </w:r>
      <w:r w:rsidRPr="00392621">
        <w:rPr>
          <w:rFonts w:ascii="Times New Roman" w:hAnsi="Times New Roman" w:cs="Times New Roman"/>
          <w:shd w:val="clear" w:color="auto" w:fill="FFFFFF"/>
        </w:rPr>
        <w:t>(5), 675-695.</w:t>
      </w:r>
      <w:r w:rsidRPr="00392621">
        <w:rPr>
          <w:rFonts w:ascii="Times New Roman" w:hAnsi="Times New Roman" w:cs="Times New Roman"/>
          <w:shd w:val="clear" w:color="auto" w:fill="FFFFFF"/>
          <w:rtl/>
        </w:rPr>
        <w:t>‏</w:t>
      </w:r>
    </w:p>
    <w:p w14:paraId="4691BC70"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rPr>
        <w:t>Agbaria, A</w:t>
      </w:r>
      <w:r>
        <w:rPr>
          <w:rFonts w:ascii="Times New Roman" w:hAnsi="Times New Roman" w:cs="Times New Roman"/>
        </w:rPr>
        <w:t>.</w:t>
      </w:r>
      <w:r w:rsidRPr="00D73B59">
        <w:rPr>
          <w:rFonts w:ascii="Times New Roman" w:hAnsi="Times New Roman" w:cs="Times New Roman"/>
        </w:rPr>
        <w:t xml:space="preserve"> K.  (2016). </w:t>
      </w:r>
      <w:proofErr w:type="gramStart"/>
      <w:r w:rsidRPr="00D73B59">
        <w:rPr>
          <w:rFonts w:ascii="Times New Roman" w:hAnsi="Times New Roman" w:cs="Times New Roman"/>
        </w:rPr>
        <w:t>The</w:t>
      </w:r>
      <w:proofErr w:type="gramEnd"/>
      <w:r w:rsidRPr="00D73B59">
        <w:rPr>
          <w:rFonts w:ascii="Times New Roman" w:hAnsi="Times New Roman" w:cs="Times New Roman"/>
        </w:rPr>
        <w:t xml:space="preserve"> </w:t>
      </w:r>
      <w:r>
        <w:rPr>
          <w:rFonts w:ascii="Times New Roman" w:hAnsi="Times New Roman" w:cs="Times New Roman"/>
        </w:rPr>
        <w:t>"</w:t>
      </w:r>
      <w:r w:rsidRPr="00D73B59">
        <w:rPr>
          <w:rFonts w:ascii="Times New Roman" w:hAnsi="Times New Roman" w:cs="Times New Roman"/>
        </w:rPr>
        <w:t>right</w:t>
      </w:r>
      <w:r>
        <w:rPr>
          <w:rFonts w:ascii="Times New Roman" w:hAnsi="Times New Roman" w:cs="Times New Roman"/>
        </w:rPr>
        <w:t>"</w:t>
      </w:r>
      <w:r w:rsidRPr="00D73B59">
        <w:rPr>
          <w:rFonts w:ascii="Times New Roman" w:hAnsi="Times New Roman" w:cs="Times New Roman"/>
        </w:rPr>
        <w:t xml:space="preserve"> education in Israel: </w:t>
      </w:r>
      <w:r>
        <w:rPr>
          <w:rFonts w:ascii="Times New Roman" w:hAnsi="Times New Roman" w:cs="Times New Roman"/>
        </w:rPr>
        <w:t>S</w:t>
      </w:r>
      <w:r w:rsidRPr="00D73B59">
        <w:rPr>
          <w:rFonts w:ascii="Times New Roman" w:hAnsi="Times New Roman" w:cs="Times New Roman"/>
        </w:rPr>
        <w:t>egregation,</w:t>
      </w:r>
      <w:r>
        <w:rPr>
          <w:rFonts w:ascii="Times New Roman" w:hAnsi="Times New Roman" w:cs="Times New Roman"/>
        </w:rPr>
        <w:t xml:space="preserve"> </w:t>
      </w:r>
      <w:r w:rsidRPr="00D73B59">
        <w:rPr>
          <w:rFonts w:ascii="Times New Roman" w:hAnsi="Times New Roman" w:cs="Times New Roman"/>
        </w:rPr>
        <w:t>religious ethnonationalism, and depoliticized professionalism</w:t>
      </w:r>
      <w:r>
        <w:rPr>
          <w:rFonts w:ascii="Times New Roman" w:hAnsi="Times New Roman" w:cs="Times New Roman"/>
        </w:rPr>
        <w:t>.</w:t>
      </w:r>
      <w:r w:rsidRPr="00D73B59">
        <w:rPr>
          <w:rFonts w:ascii="Times New Roman" w:hAnsi="Times New Roman" w:cs="Times New Roman"/>
        </w:rPr>
        <w:t xml:space="preserve"> </w:t>
      </w:r>
      <w:r w:rsidRPr="00D73B59">
        <w:rPr>
          <w:rFonts w:ascii="Times New Roman" w:hAnsi="Times New Roman" w:cs="Times New Roman"/>
          <w:i/>
          <w:iCs/>
        </w:rPr>
        <w:t>Critical Studies in Education</w:t>
      </w:r>
      <w:r w:rsidRPr="00D73B59">
        <w:rPr>
          <w:rFonts w:ascii="Times New Roman" w:hAnsi="Times New Roman" w:cs="Times New Roman"/>
        </w:rPr>
        <w:t xml:space="preserve">, </w:t>
      </w:r>
      <w:r w:rsidRPr="00D73B59">
        <w:rPr>
          <w:rFonts w:ascii="Times New Roman" w:hAnsi="Times New Roman" w:cs="Times New Roman"/>
          <w:i/>
          <w:iCs/>
          <w:shd w:val="clear" w:color="auto" w:fill="FFFFFF"/>
        </w:rPr>
        <w:t>59</w:t>
      </w:r>
      <w:r w:rsidRPr="00D73B59">
        <w:rPr>
          <w:rFonts w:ascii="Times New Roman" w:hAnsi="Times New Roman" w:cs="Times New Roman"/>
          <w:shd w:val="clear" w:color="auto" w:fill="FFFFFF"/>
        </w:rPr>
        <w:t>(1), 18-34.</w:t>
      </w:r>
    </w:p>
    <w:p w14:paraId="5FF6F1E6" w14:textId="7E383292" w:rsidR="00A26531" w:rsidRPr="00D73B59" w:rsidRDefault="00A26531" w:rsidP="001475EE">
      <w:pPr>
        <w:spacing w:before="0"/>
        <w:ind w:left="709" w:hanging="720"/>
        <w:rPr>
          <w:rFonts w:ascii="Times New Roman" w:eastAsia="Times New Roman" w:hAnsi="Times New Roman" w:cs="Times New Roman"/>
        </w:rPr>
      </w:pPr>
      <w:r w:rsidRPr="00D73B59">
        <w:rPr>
          <w:rFonts w:ascii="Times New Roman" w:eastAsia="Times New Roman" w:hAnsi="Times New Roman" w:cs="Times New Roman"/>
        </w:rPr>
        <w:t xml:space="preserve">Al-Haj, M. (2002). Multiculturalism in deeply divided societies: </w:t>
      </w:r>
      <w:r>
        <w:rPr>
          <w:rFonts w:ascii="Times New Roman" w:eastAsia="Times New Roman" w:hAnsi="Times New Roman" w:cs="Times New Roman"/>
        </w:rPr>
        <w:t>T</w:t>
      </w:r>
      <w:r w:rsidRPr="00D73B59">
        <w:rPr>
          <w:rFonts w:ascii="Times New Roman" w:eastAsia="Times New Roman" w:hAnsi="Times New Roman" w:cs="Times New Roman"/>
        </w:rPr>
        <w:t xml:space="preserve">he Israeli case. </w:t>
      </w:r>
      <w:r w:rsidRPr="00D73B59">
        <w:rPr>
          <w:rFonts w:ascii="Times New Roman" w:eastAsia="Times New Roman" w:hAnsi="Times New Roman" w:cs="Times New Roman"/>
          <w:i/>
          <w:iCs/>
        </w:rPr>
        <w:t>International Journal of Intercultural Relations, 26</w:t>
      </w:r>
      <w:r w:rsidR="00662FA7">
        <w:rPr>
          <w:rFonts w:ascii="Times New Roman" w:eastAsia="Times New Roman" w:hAnsi="Times New Roman" w:cs="Times New Roman"/>
        </w:rPr>
        <w:t>(2)</w:t>
      </w:r>
      <w:r w:rsidRPr="00D73B59">
        <w:rPr>
          <w:rFonts w:ascii="Times New Roman" w:eastAsia="Times New Roman" w:hAnsi="Times New Roman" w:cs="Times New Roman"/>
          <w:i/>
          <w:iCs/>
        </w:rPr>
        <w:t xml:space="preserve">, </w:t>
      </w:r>
      <w:r w:rsidRPr="00D73B59">
        <w:rPr>
          <w:rFonts w:ascii="Times New Roman" w:eastAsia="Times New Roman" w:hAnsi="Times New Roman" w:cs="Times New Roman"/>
        </w:rPr>
        <w:t>169-18</w:t>
      </w:r>
      <w:r w:rsidR="00662FA7">
        <w:rPr>
          <w:rFonts w:ascii="Times New Roman" w:eastAsia="Times New Roman" w:hAnsi="Times New Roman" w:cs="Times New Roman"/>
        </w:rPr>
        <w:t>3</w:t>
      </w:r>
      <w:r w:rsidRPr="00D73B59">
        <w:rPr>
          <w:rFonts w:ascii="Times New Roman" w:eastAsia="Times New Roman" w:hAnsi="Times New Roman" w:cs="Times New Roman"/>
        </w:rPr>
        <w:t>.</w:t>
      </w:r>
    </w:p>
    <w:p w14:paraId="1FAADCE6"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Al-Haj, M. (2003). Higher education among the Arabs in Israel: Formal policy between empowerment and control. </w:t>
      </w:r>
      <w:r w:rsidRPr="00D73B59">
        <w:rPr>
          <w:rFonts w:ascii="Times New Roman" w:hAnsi="Times New Roman" w:cs="Times New Roman"/>
          <w:i/>
          <w:iCs/>
          <w:shd w:val="clear" w:color="auto" w:fill="FFFFFF"/>
        </w:rPr>
        <w:t>Higher education policy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16</w:t>
      </w:r>
      <w:r w:rsidRPr="00D73B59">
        <w:rPr>
          <w:rFonts w:ascii="Times New Roman" w:hAnsi="Times New Roman" w:cs="Times New Roman"/>
          <w:shd w:val="clear" w:color="auto" w:fill="FFFFFF"/>
        </w:rPr>
        <w:t xml:space="preserve">(3), 351-368. </w:t>
      </w:r>
    </w:p>
    <w:p w14:paraId="78E91CF2" w14:textId="77777777" w:rsidR="00A26531" w:rsidRPr="00996558" w:rsidRDefault="00A26531" w:rsidP="001475EE">
      <w:pPr>
        <w:spacing w:before="0"/>
        <w:ind w:left="709" w:hanging="720"/>
        <w:rPr>
          <w:rFonts w:ascii="Times New Roman" w:eastAsia="Times New Roman" w:hAnsi="Times New Roman" w:cs="Times New Roman"/>
        </w:rPr>
      </w:pPr>
      <w:r w:rsidRPr="00996558">
        <w:rPr>
          <w:rFonts w:ascii="Times New Roman" w:eastAsia="Times New Roman" w:hAnsi="Times New Roman" w:cs="Times New Roman"/>
        </w:rPr>
        <w:t xml:space="preserve">Al-Haj, M. (2005). National ethos, multicultural education, and the new history textbooks in Israel. </w:t>
      </w:r>
      <w:r w:rsidRPr="00996558">
        <w:rPr>
          <w:rFonts w:ascii="Times New Roman" w:eastAsia="Times New Roman" w:hAnsi="Times New Roman" w:cs="Times New Roman"/>
          <w:i/>
          <w:iCs/>
        </w:rPr>
        <w:t xml:space="preserve">Curriculum Inquiry, </w:t>
      </w:r>
      <w:r w:rsidRPr="00996558">
        <w:rPr>
          <w:rFonts w:ascii="Times New Roman" w:eastAsia="Times New Roman" w:hAnsi="Times New Roman" w:cs="Times New Roman"/>
        </w:rPr>
        <w:t>35(1), 47 – 71.</w:t>
      </w:r>
    </w:p>
    <w:p w14:paraId="2208755D" w14:textId="4891471C" w:rsidR="00A26531" w:rsidRPr="00D73B59" w:rsidRDefault="00A26531" w:rsidP="00E16A9C">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A</w:t>
      </w:r>
      <w:r w:rsidR="00E16A9C">
        <w:t xml:space="preserve">l-Krenawi, A. and Graham, J. R. (2005) ‘Mental health practice for the Muslim Arab population in Israel’, in C. Rabin (ed.), </w:t>
      </w:r>
      <w:r w:rsidR="00E16A9C" w:rsidRPr="00E16A9C">
        <w:rPr>
          <w:i/>
          <w:iCs/>
        </w:rPr>
        <w:t>In Understanding Gender and Culture in the Helping Process</w:t>
      </w:r>
      <w:r w:rsidR="00E16A9C">
        <w:t xml:space="preserve">, Belmont, CA, Thomson Wadsworth, p. 68–83. </w:t>
      </w:r>
    </w:p>
    <w:p w14:paraId="398B3798" w14:textId="65F7F322"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Alcoff,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Potter, E. (1993). </w:t>
      </w:r>
      <w:r w:rsidRPr="00D73B59">
        <w:rPr>
          <w:rFonts w:ascii="Times New Roman" w:hAnsi="Times New Roman" w:cs="Times New Roman"/>
        </w:rPr>
        <w:t xml:space="preserve">Introduction: When feminisms intersect epistemology. In L. Alcoff, </w:t>
      </w:r>
      <w:r w:rsidR="00F5341C">
        <w:rPr>
          <w:rFonts w:ascii="Times New Roman" w:hAnsi="Times New Roman" w:cs="Times New Roman"/>
        </w:rPr>
        <w:t>and</w:t>
      </w:r>
      <w:r w:rsidRPr="00D73B59">
        <w:rPr>
          <w:rFonts w:ascii="Times New Roman" w:hAnsi="Times New Roman" w:cs="Times New Roman"/>
        </w:rPr>
        <w:t xml:space="preserve"> E. Potter (Eds.), </w:t>
      </w:r>
      <w:r w:rsidRPr="00D73B59">
        <w:rPr>
          <w:rFonts w:ascii="Times New Roman" w:hAnsi="Times New Roman" w:cs="Times New Roman"/>
          <w:i/>
          <w:iCs/>
        </w:rPr>
        <w:t>Feminist epistemologies</w:t>
      </w:r>
      <w:r w:rsidRPr="00D73B59">
        <w:rPr>
          <w:rFonts w:ascii="Times New Roman" w:hAnsi="Times New Roman" w:cs="Times New Roman"/>
        </w:rPr>
        <w:t xml:space="preserve"> (pp. 1–14). New York</w:t>
      </w:r>
      <w:r>
        <w:rPr>
          <w:rFonts w:ascii="Times New Roman" w:hAnsi="Times New Roman" w:cs="Times New Roman"/>
        </w:rPr>
        <w:t>, NY</w:t>
      </w:r>
      <w:r w:rsidRPr="00D73B59">
        <w:rPr>
          <w:rFonts w:ascii="Times New Roman" w:hAnsi="Times New Roman" w:cs="Times New Roman"/>
        </w:rPr>
        <w:t xml:space="preserve">: Routledge. </w:t>
      </w:r>
      <w:r w:rsidRPr="00D73B59">
        <w:rPr>
          <w:rFonts w:ascii="Times New Roman" w:hAnsi="Times New Roman" w:cs="Times New Roman"/>
          <w:color w:val="333333"/>
          <w:shd w:val="clear" w:color="auto" w:fill="FFFFFF"/>
        </w:rPr>
        <w:t xml:space="preserve"> </w:t>
      </w:r>
    </w:p>
    <w:p w14:paraId="2CE08EA6" w14:textId="20670E44"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rPr>
        <w:t>A</w:t>
      </w:r>
      <w:r w:rsidR="00287110">
        <w:rPr>
          <w:rFonts w:ascii="Times New Roman" w:hAnsi="Times New Roman" w:cs="Times New Roman"/>
        </w:rPr>
        <w:t>lfre</w:t>
      </w:r>
      <w:r w:rsidRPr="00D73B59">
        <w:rPr>
          <w:rFonts w:ascii="Times New Roman" w:hAnsi="Times New Roman" w:cs="Times New Roman"/>
        </w:rPr>
        <w:t xml:space="preserve">dsson, G. (1989). International discussion of the concerns of indigenous peoples. </w:t>
      </w:r>
      <w:r w:rsidRPr="00D73B59">
        <w:rPr>
          <w:rFonts w:ascii="Times New Roman" w:hAnsi="Times New Roman" w:cs="Times New Roman"/>
          <w:i/>
          <w:iCs/>
        </w:rPr>
        <w:t xml:space="preserve">Current Anthropology </w:t>
      </w:r>
      <w:r w:rsidRPr="00D73B59">
        <w:rPr>
          <w:rFonts w:ascii="Times New Roman" w:hAnsi="Times New Roman" w:cs="Times New Roman"/>
        </w:rPr>
        <w:t xml:space="preserve">30: 255 - 299 </w:t>
      </w:r>
    </w:p>
    <w:p w14:paraId="3DCD3445" w14:textId="07600A0B" w:rsidR="00A26531" w:rsidRPr="00D73B59" w:rsidRDefault="00A26531" w:rsidP="00C57075">
      <w:pPr>
        <w:spacing w:before="0"/>
        <w:ind w:left="709" w:hanging="720"/>
        <w:rPr>
          <w:rFonts w:ascii="Times New Roman" w:hAnsi="Times New Roman" w:cs="Times New Roman"/>
          <w:b/>
          <w:bCs/>
          <w:color w:val="000000" w:themeColor="text1"/>
          <w:shd w:val="clear" w:color="auto" w:fill="FFFFFF"/>
        </w:rPr>
      </w:pPr>
      <w:r w:rsidRPr="00D73B59">
        <w:rPr>
          <w:rFonts w:ascii="Times New Roman" w:hAnsi="Times New Roman" w:cs="Times New Roman"/>
          <w:color w:val="000000" w:themeColor="text1"/>
        </w:rPr>
        <w:t>Almond, G. A.</w:t>
      </w:r>
      <w:r w:rsidR="00A23713">
        <w:rPr>
          <w:rFonts w:ascii="Times New Roman" w:hAnsi="Times New Roman" w:cs="Times New Roman"/>
          <w:color w:val="000000" w:themeColor="text1"/>
        </w:rPr>
        <w:t>,</w:t>
      </w:r>
      <w:r w:rsidRPr="00D73B59">
        <w:rPr>
          <w:rFonts w:ascii="Times New Roman" w:hAnsi="Times New Roman" w:cs="Times New Roman"/>
          <w:color w:val="000000" w:themeColor="text1"/>
        </w:rPr>
        <w:t xml:space="preserve"> </w:t>
      </w:r>
      <w:r w:rsidR="00F5341C">
        <w:rPr>
          <w:rFonts w:ascii="Times New Roman" w:hAnsi="Times New Roman" w:cs="Times New Roman"/>
          <w:color w:val="000000" w:themeColor="text1"/>
        </w:rPr>
        <w:t>and</w:t>
      </w:r>
      <w:r w:rsidRPr="00D73B59">
        <w:rPr>
          <w:rFonts w:ascii="Times New Roman" w:hAnsi="Times New Roman" w:cs="Times New Roman"/>
          <w:color w:val="000000" w:themeColor="text1"/>
        </w:rPr>
        <w:t xml:space="preserve"> Verba, S. (1963) </w:t>
      </w:r>
      <w:proofErr w:type="gramStart"/>
      <w:r w:rsidRPr="00D73B59">
        <w:rPr>
          <w:rStyle w:val="Emphasis"/>
          <w:rFonts w:ascii="Times New Roman" w:hAnsi="Times New Roman" w:cs="Times New Roman"/>
          <w:color w:val="000000" w:themeColor="text1"/>
        </w:rPr>
        <w:t>The</w:t>
      </w:r>
      <w:proofErr w:type="gramEnd"/>
      <w:r w:rsidRPr="00D73B59">
        <w:rPr>
          <w:rStyle w:val="Emphasis"/>
          <w:rFonts w:ascii="Times New Roman" w:hAnsi="Times New Roman" w:cs="Times New Roman"/>
          <w:color w:val="000000" w:themeColor="text1"/>
        </w:rPr>
        <w:t xml:space="preserve"> civic culture: Political attitudes and democracy in five nations</w:t>
      </w:r>
      <w:r w:rsidRPr="00D73B59">
        <w:rPr>
          <w:rFonts w:ascii="Times New Roman" w:hAnsi="Times New Roman" w:cs="Times New Roman"/>
          <w:color w:val="000000" w:themeColor="text1"/>
        </w:rPr>
        <w:t>. Princeton University Press, Princeton.</w:t>
      </w:r>
      <w:r w:rsidRPr="00D73B59">
        <w:rPr>
          <w:rFonts w:ascii="Times New Roman" w:hAnsi="Times New Roman" w:cs="Times New Roman"/>
          <w:color w:val="000000" w:themeColor="text1"/>
          <w:shd w:val="clear" w:color="auto" w:fill="FFFFFF"/>
        </w:rPr>
        <w:t xml:space="preserve"> </w:t>
      </w:r>
    </w:p>
    <w:p w14:paraId="045B1D3A" w14:textId="77777777" w:rsidR="00A26531" w:rsidRPr="00D73B59" w:rsidRDefault="00A26531"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Alshenqeeti, H. (2014). Interviewing as a data collection method: A critical review. </w:t>
      </w:r>
      <w:r w:rsidRPr="00D73B59">
        <w:rPr>
          <w:rFonts w:ascii="Times New Roman" w:hAnsi="Times New Roman" w:cs="Times New Roman"/>
          <w:i/>
          <w:iCs/>
          <w:shd w:val="clear" w:color="auto" w:fill="FFFFFF"/>
        </w:rPr>
        <w:t>English Linguistics Research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w:t>
      </w:r>
      <w:r w:rsidRPr="00D73B59">
        <w:rPr>
          <w:rFonts w:ascii="Times New Roman" w:hAnsi="Times New Roman" w:cs="Times New Roman"/>
          <w:shd w:val="clear" w:color="auto" w:fill="FFFFFF"/>
        </w:rPr>
        <w:t>(1), 39.</w:t>
      </w:r>
    </w:p>
    <w:p w14:paraId="367CEB99" w14:textId="77777777" w:rsidR="00A26531" w:rsidRPr="00996558" w:rsidRDefault="00A26531" w:rsidP="001475EE">
      <w:pPr>
        <w:spacing w:before="0"/>
        <w:ind w:left="709" w:hanging="720"/>
        <w:rPr>
          <w:rFonts w:ascii="Times New Roman" w:eastAsia="Times New Roman" w:hAnsi="Times New Roman" w:cs="Times New Roman"/>
        </w:rPr>
      </w:pPr>
      <w:r w:rsidRPr="00996558">
        <w:rPr>
          <w:rFonts w:ascii="Times New Roman" w:hAnsi="Times New Roman" w:cs="Times New Roman"/>
          <w:shd w:val="clear" w:color="auto" w:fill="FFFFFF"/>
        </w:rPr>
        <w:t>Amara, M. (2007). Teaching Hebrew to Palestinian pupils in Israel. </w:t>
      </w:r>
      <w:r w:rsidRPr="00996558">
        <w:rPr>
          <w:rFonts w:ascii="Times New Roman" w:hAnsi="Times New Roman" w:cs="Times New Roman"/>
          <w:i/>
          <w:iCs/>
          <w:shd w:val="clear" w:color="auto" w:fill="FFFFFF"/>
        </w:rPr>
        <w:t>Current Issues in Language Planning</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8</w:t>
      </w:r>
      <w:r w:rsidRPr="00996558">
        <w:rPr>
          <w:rFonts w:ascii="Times New Roman" w:hAnsi="Times New Roman" w:cs="Times New Roman"/>
          <w:shd w:val="clear" w:color="auto" w:fill="FFFFFF"/>
        </w:rPr>
        <w:t>(2), 243-254.</w:t>
      </w:r>
    </w:p>
    <w:p w14:paraId="716728E4" w14:textId="386C2198" w:rsidR="00A26531" w:rsidRPr="00392621" w:rsidRDefault="00A26531" w:rsidP="001475EE">
      <w:pPr>
        <w:spacing w:before="0"/>
        <w:ind w:left="709" w:hanging="720"/>
        <w:rPr>
          <w:rFonts w:ascii="Times New Roman" w:eastAsia="Times New Roman" w:hAnsi="Times New Roman" w:cs="Times New Roman"/>
        </w:rPr>
      </w:pPr>
      <w:r w:rsidRPr="00392621">
        <w:rPr>
          <w:rFonts w:ascii="Times New Roman" w:hAnsi="Times New Roman" w:cs="Times New Roman"/>
          <w:shd w:val="clear" w:color="auto" w:fill="FFFFFF"/>
        </w:rPr>
        <w:lastRenderedPageBreak/>
        <w:t xml:space="preserve">Amara, M., Azaiza, F., Hertz-Lazarowitz, R., </w:t>
      </w:r>
      <w:r w:rsidR="00F5341C">
        <w:rPr>
          <w:rFonts w:ascii="Times New Roman" w:hAnsi="Times New Roman" w:cs="Times New Roman"/>
          <w:shd w:val="clear" w:color="auto" w:fill="FFFFFF"/>
        </w:rPr>
        <w:t>and</w:t>
      </w:r>
      <w:r w:rsidRPr="00392621">
        <w:rPr>
          <w:rFonts w:ascii="Times New Roman" w:hAnsi="Times New Roman" w:cs="Times New Roman"/>
          <w:shd w:val="clear" w:color="auto" w:fill="FFFFFF"/>
        </w:rPr>
        <w:t xml:space="preserve"> Mor-Sommerfeld, A. (2009). A new bilingual education in the conflict-ridden Israeli reality: Language practices. </w:t>
      </w:r>
      <w:r w:rsidRPr="00392621">
        <w:rPr>
          <w:rFonts w:ascii="Times New Roman" w:hAnsi="Times New Roman" w:cs="Times New Roman"/>
          <w:i/>
          <w:iCs/>
          <w:shd w:val="clear" w:color="auto" w:fill="FFFFFF"/>
        </w:rPr>
        <w:t>Language and Education</w:t>
      </w:r>
      <w:r w:rsidRPr="00392621">
        <w:rPr>
          <w:rFonts w:ascii="Times New Roman" w:hAnsi="Times New Roman" w:cs="Times New Roman"/>
          <w:shd w:val="clear" w:color="auto" w:fill="FFFFFF"/>
        </w:rPr>
        <w:t>, </w:t>
      </w:r>
      <w:r w:rsidRPr="00392621">
        <w:rPr>
          <w:rFonts w:ascii="Times New Roman" w:hAnsi="Times New Roman" w:cs="Times New Roman"/>
          <w:i/>
          <w:iCs/>
          <w:shd w:val="clear" w:color="auto" w:fill="FFFFFF"/>
        </w:rPr>
        <w:t>23</w:t>
      </w:r>
      <w:r w:rsidRPr="00392621">
        <w:rPr>
          <w:rFonts w:ascii="Times New Roman" w:hAnsi="Times New Roman" w:cs="Times New Roman"/>
          <w:shd w:val="clear" w:color="auto" w:fill="FFFFFF"/>
        </w:rPr>
        <w:t>(1), 15-35.</w:t>
      </w:r>
      <w:r w:rsidRPr="00392621">
        <w:rPr>
          <w:rFonts w:ascii="Times New Roman" w:hAnsi="Times New Roman" w:cs="Times New Roman"/>
          <w:shd w:val="clear" w:color="auto" w:fill="FFFFFF"/>
          <w:rtl/>
        </w:rPr>
        <w:t>‏</w:t>
      </w:r>
    </w:p>
    <w:p w14:paraId="04D71A24"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rPr>
        <w:t xml:space="preserve">Ames, P. (2013). Constructing new identities? The role of gender and education in rural girls' life aspirations in Peru. </w:t>
      </w:r>
      <w:r w:rsidRPr="00D73B59">
        <w:rPr>
          <w:rFonts w:ascii="Times New Roman" w:hAnsi="Times New Roman" w:cs="Times New Roman"/>
          <w:i/>
          <w:iCs/>
        </w:rPr>
        <w:t xml:space="preserve">Gender and Education </w:t>
      </w:r>
      <w:r w:rsidRPr="00D73B59">
        <w:rPr>
          <w:rFonts w:ascii="Times New Roman" w:hAnsi="Times New Roman" w:cs="Times New Roman"/>
        </w:rPr>
        <w:t>25</w:t>
      </w:r>
      <w:proofErr w:type="gramStart"/>
      <w:r w:rsidRPr="00D73B59">
        <w:rPr>
          <w:rFonts w:ascii="Times New Roman" w:hAnsi="Times New Roman" w:cs="Times New Roman"/>
        </w:rPr>
        <w:t>,</w:t>
      </w:r>
      <w:r w:rsidRPr="00D73B59">
        <w:rPr>
          <w:rFonts w:ascii="Times New Roman" w:hAnsi="Times New Roman" w:cs="Times New Roman"/>
          <w:i/>
          <w:iCs/>
        </w:rPr>
        <w:t>3</w:t>
      </w:r>
      <w:proofErr w:type="gramEnd"/>
      <w:r w:rsidRPr="00D73B59">
        <w:rPr>
          <w:rFonts w:ascii="Times New Roman" w:hAnsi="Times New Roman" w:cs="Times New Roman"/>
          <w:i/>
          <w:iCs/>
        </w:rPr>
        <w:t>:</w:t>
      </w:r>
      <w:r w:rsidRPr="00D73B59">
        <w:rPr>
          <w:rFonts w:ascii="Times New Roman" w:hAnsi="Times New Roman" w:cs="Times New Roman"/>
        </w:rPr>
        <w:t xml:space="preserve"> 267 – 283</w:t>
      </w:r>
    </w:p>
    <w:p w14:paraId="4B129245" w14:textId="01E72E97" w:rsidR="00A26531" w:rsidRPr="00D73B59" w:rsidRDefault="00A26531"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Anastasia, N.,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Teklemariam, A. A. (2011). Socio-Cultural and Economic Factors Affecting Primary Education of Maasai Girls in Loitokitok District, Kenya. </w:t>
      </w:r>
      <w:r w:rsidRPr="00D73B59">
        <w:rPr>
          <w:rFonts w:ascii="Times New Roman" w:hAnsi="Times New Roman" w:cs="Times New Roman"/>
          <w:i/>
          <w:iCs/>
          <w:shd w:val="clear" w:color="auto" w:fill="FFFFFF"/>
        </w:rPr>
        <w:t>Western Journal of Black Studies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35</w:t>
      </w:r>
      <w:r w:rsidRPr="00D73B59">
        <w:rPr>
          <w:rFonts w:ascii="Times New Roman" w:hAnsi="Times New Roman" w:cs="Times New Roman"/>
          <w:shd w:val="clear" w:color="auto" w:fill="FFFFFF"/>
        </w:rPr>
        <w:t>(4), 268.</w:t>
      </w:r>
      <w:r w:rsidRPr="00D73B59">
        <w:rPr>
          <w:rFonts w:ascii="Times New Roman" w:hAnsi="Times New Roman" w:cs="Times New Roman"/>
          <w:shd w:val="clear" w:color="auto" w:fill="FFFFFF"/>
          <w:rtl/>
        </w:rPr>
        <w:t>‏</w:t>
      </w:r>
      <w:r w:rsidRPr="00D73B59">
        <w:rPr>
          <w:rFonts w:ascii="Times New Roman" w:eastAsia="Times New Roman" w:hAnsi="Times New Roman" w:cs="Times New Roman"/>
        </w:rPr>
        <w:t xml:space="preserve"> </w:t>
      </w:r>
    </w:p>
    <w:p w14:paraId="22824DF0" w14:textId="324AB747" w:rsidR="00A26531" w:rsidRPr="00D73B59" w:rsidRDefault="00A26531"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Andrews, M., Squire, C.,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Tamboukou, M. (Eds.). (2013). </w:t>
      </w:r>
      <w:r w:rsidRPr="00D73B59">
        <w:rPr>
          <w:rFonts w:ascii="Times New Roman" w:hAnsi="Times New Roman" w:cs="Times New Roman"/>
          <w:i/>
          <w:iCs/>
          <w:shd w:val="clear" w:color="auto" w:fill="FFFFFF"/>
        </w:rPr>
        <w:t>Doing narrative research</w:t>
      </w:r>
      <w:r w:rsidRPr="00D73B59">
        <w:rPr>
          <w:rFonts w:ascii="Times New Roman" w:hAnsi="Times New Roman" w:cs="Times New Roman"/>
          <w:shd w:val="clear" w:color="auto" w:fill="FFFFFF"/>
        </w:rPr>
        <w:t>. London</w:t>
      </w:r>
      <w:r>
        <w:rPr>
          <w:rFonts w:ascii="Times New Roman" w:hAnsi="Times New Roman" w:cs="Times New Roman"/>
          <w:shd w:val="clear" w:color="auto" w:fill="FFFFFF"/>
        </w:rPr>
        <w:t>, UK:</w:t>
      </w:r>
      <w:r w:rsidRPr="00D73B59">
        <w:rPr>
          <w:rFonts w:ascii="Times New Roman" w:hAnsi="Times New Roman" w:cs="Times New Roman"/>
          <w:shd w:val="clear" w:color="auto" w:fill="FFFFFF"/>
        </w:rPr>
        <w:t xml:space="preserve"> Sage.</w:t>
      </w:r>
      <w:r w:rsidRPr="00D73B59">
        <w:rPr>
          <w:rFonts w:ascii="Times New Roman" w:eastAsia="Times New Roman" w:hAnsi="Times New Roman" w:cs="Times New Roman"/>
        </w:rPr>
        <w:t xml:space="preserve"> </w:t>
      </w:r>
    </w:p>
    <w:p w14:paraId="7BF4C71A" w14:textId="7B1D32B2" w:rsidR="00A26531" w:rsidRPr="00D73B59" w:rsidRDefault="00A26531" w:rsidP="001475EE">
      <w:pPr>
        <w:spacing w:before="0"/>
        <w:ind w:left="709" w:hanging="720"/>
        <w:rPr>
          <w:rFonts w:ascii="Times New Roman" w:eastAsia="Times New Roman" w:hAnsi="Times New Roman" w:cs="Times New Roman"/>
          <w:i/>
          <w:iCs/>
        </w:rPr>
      </w:pPr>
      <w:r w:rsidRPr="00D73B59">
        <w:rPr>
          <w:rFonts w:ascii="Times New Roman" w:eastAsia="Times New Roman" w:hAnsi="Times New Roman" w:cs="Times New Roman"/>
        </w:rPr>
        <w:t xml:space="preserve">Arar, K. (2012). Israel </w:t>
      </w:r>
      <w:r>
        <w:rPr>
          <w:rFonts w:ascii="Times New Roman" w:eastAsia="Times New Roman" w:hAnsi="Times New Roman" w:cs="Times New Roman"/>
        </w:rPr>
        <w:t>e</w:t>
      </w:r>
      <w:r w:rsidRPr="00D73B59">
        <w:rPr>
          <w:rFonts w:ascii="Times New Roman" w:eastAsia="Times New Roman" w:hAnsi="Times New Roman" w:cs="Times New Roman"/>
        </w:rPr>
        <w:t xml:space="preserve">ducation </w:t>
      </w:r>
      <w:r>
        <w:rPr>
          <w:rFonts w:ascii="Times New Roman" w:eastAsia="Times New Roman" w:hAnsi="Times New Roman" w:cs="Times New Roman"/>
        </w:rPr>
        <w:t>p</w:t>
      </w:r>
      <w:r w:rsidRPr="00D73B59">
        <w:rPr>
          <w:rFonts w:ascii="Times New Roman" w:eastAsia="Times New Roman" w:hAnsi="Times New Roman" w:cs="Times New Roman"/>
        </w:rPr>
        <w:t xml:space="preserve">olicy since 1948 and the </w:t>
      </w:r>
      <w:r>
        <w:rPr>
          <w:rFonts w:ascii="Times New Roman" w:eastAsia="Times New Roman" w:hAnsi="Times New Roman" w:cs="Times New Roman"/>
        </w:rPr>
        <w:t>s</w:t>
      </w:r>
      <w:r w:rsidRPr="00D73B59">
        <w:rPr>
          <w:rFonts w:ascii="Times New Roman" w:eastAsia="Times New Roman" w:hAnsi="Times New Roman" w:cs="Times New Roman"/>
        </w:rPr>
        <w:t xml:space="preserve">tate of Arab </w:t>
      </w:r>
      <w:r>
        <w:rPr>
          <w:rFonts w:ascii="Times New Roman" w:eastAsia="Times New Roman" w:hAnsi="Times New Roman" w:cs="Times New Roman"/>
        </w:rPr>
        <w:t>e</w:t>
      </w:r>
      <w:r w:rsidRPr="00D73B59">
        <w:rPr>
          <w:rFonts w:ascii="Times New Roman" w:eastAsia="Times New Roman" w:hAnsi="Times New Roman" w:cs="Times New Roman"/>
        </w:rPr>
        <w:t xml:space="preserve">ducation in Israel. </w:t>
      </w:r>
      <w:r w:rsidRPr="00D73B59">
        <w:rPr>
          <w:rFonts w:ascii="Times New Roman" w:eastAsia="Times New Roman" w:hAnsi="Times New Roman" w:cs="Times New Roman"/>
          <w:i/>
          <w:iCs/>
        </w:rPr>
        <w:t xml:space="preserve">Italian Journal of Sociology of </w:t>
      </w:r>
      <w:r>
        <w:rPr>
          <w:rFonts w:ascii="Times New Roman" w:eastAsia="Times New Roman" w:hAnsi="Times New Roman" w:cs="Times New Roman"/>
          <w:i/>
          <w:iCs/>
        </w:rPr>
        <w:t>E</w:t>
      </w:r>
      <w:r w:rsidRPr="00D73B59">
        <w:rPr>
          <w:rFonts w:ascii="Times New Roman" w:eastAsia="Times New Roman" w:hAnsi="Times New Roman" w:cs="Times New Roman"/>
          <w:i/>
          <w:iCs/>
        </w:rPr>
        <w:t xml:space="preserve">ducation, </w:t>
      </w:r>
      <w:r w:rsidR="00173741" w:rsidRPr="00A77F63">
        <w:rPr>
          <w:rFonts w:ascii="Times New Roman" w:eastAsia="Times New Roman" w:hAnsi="Times New Roman" w:cs="Times New Roman"/>
          <w:i/>
          <w:iCs/>
        </w:rPr>
        <w:t>4</w:t>
      </w:r>
      <w:r w:rsidR="00173741">
        <w:rPr>
          <w:rFonts w:ascii="Times New Roman" w:eastAsia="Times New Roman" w:hAnsi="Times New Roman" w:cs="Times New Roman"/>
        </w:rPr>
        <w:t>(</w:t>
      </w:r>
      <w:r w:rsidRPr="00A77F63">
        <w:rPr>
          <w:rFonts w:ascii="Times New Roman" w:eastAsia="Times New Roman" w:hAnsi="Times New Roman" w:cs="Times New Roman"/>
        </w:rPr>
        <w:t>1</w:t>
      </w:r>
      <w:r w:rsidR="00173741">
        <w:rPr>
          <w:rFonts w:ascii="Times New Roman" w:eastAsia="Times New Roman" w:hAnsi="Times New Roman" w:cs="Times New Roman"/>
        </w:rPr>
        <w:t>), 113-145</w:t>
      </w:r>
      <w:r w:rsidRPr="00D73B59">
        <w:rPr>
          <w:rFonts w:ascii="Times New Roman" w:eastAsia="Times New Roman" w:hAnsi="Times New Roman" w:cs="Times New Roman"/>
          <w:i/>
          <w:iCs/>
        </w:rPr>
        <w:t>.</w:t>
      </w:r>
    </w:p>
    <w:p w14:paraId="29730E38" w14:textId="1F000504" w:rsidR="000A10AE" w:rsidRPr="00E82CD7" w:rsidRDefault="000A10AE" w:rsidP="000A10AE">
      <w:pPr>
        <w:spacing w:before="0"/>
        <w:ind w:left="709" w:hanging="720"/>
        <w:rPr>
          <w:rFonts w:ascii="Times New Roman" w:hAnsi="Times New Roman" w:cs="Times New Roman"/>
          <w:u w:val="single"/>
        </w:rPr>
      </w:pPr>
      <w:r>
        <w:rPr>
          <w:rFonts w:ascii="Times New Roman" w:hAnsi="Times New Roman" w:cs="Times New Roman"/>
          <w:shd w:val="clear" w:color="auto" w:fill="FFFFFF"/>
        </w:rPr>
        <w:t xml:space="preserve">Arar, K., </w:t>
      </w:r>
      <w:r w:rsidR="00F5341C">
        <w:rPr>
          <w:rFonts w:ascii="Times New Roman" w:hAnsi="Times New Roman" w:cs="Times New Roman"/>
          <w:shd w:val="clear" w:color="auto" w:fill="FFFFFF"/>
        </w:rPr>
        <w:t>and</w:t>
      </w:r>
      <w:r>
        <w:rPr>
          <w:rFonts w:ascii="Times New Roman" w:hAnsi="Times New Roman" w:cs="Times New Roman"/>
          <w:shd w:val="clear" w:color="auto" w:fill="FFFFFF"/>
        </w:rPr>
        <w:t xml:space="preserve"> Abu-Rabia-Queder, S. (2011). Turning points in the lives of two pioneer Arab women principles in Israel. </w:t>
      </w:r>
      <w:r w:rsidRPr="00B53240">
        <w:rPr>
          <w:rFonts w:ascii="Times New Roman" w:hAnsi="Times New Roman" w:cs="Times New Roman"/>
          <w:i/>
          <w:iCs/>
          <w:shd w:val="clear" w:color="auto" w:fill="FFFFFF"/>
        </w:rPr>
        <w:t>Gender and Education</w:t>
      </w:r>
      <w:r>
        <w:rPr>
          <w:rFonts w:ascii="Times New Roman" w:hAnsi="Times New Roman" w:cs="Times New Roman"/>
          <w:i/>
          <w:iCs/>
          <w:u w:val="single"/>
        </w:rPr>
        <w:t xml:space="preserve">, </w:t>
      </w:r>
      <w:r w:rsidRPr="00A77F63">
        <w:rPr>
          <w:rFonts w:ascii="Times New Roman" w:hAnsi="Times New Roman" w:cs="Times New Roman"/>
          <w:i/>
          <w:iCs/>
          <w:u w:val="single"/>
        </w:rPr>
        <w:t>23</w:t>
      </w:r>
      <w:r>
        <w:rPr>
          <w:rFonts w:ascii="Times New Roman" w:hAnsi="Times New Roman" w:cs="Times New Roman"/>
          <w:u w:val="single"/>
        </w:rPr>
        <w:t>(4), 415-429.</w:t>
      </w:r>
    </w:p>
    <w:p w14:paraId="78872541" w14:textId="007A68AF" w:rsidR="00A26531" w:rsidRPr="00392621" w:rsidRDefault="00A26531" w:rsidP="001475EE">
      <w:pPr>
        <w:spacing w:before="0"/>
        <w:ind w:left="709" w:hanging="720"/>
        <w:rPr>
          <w:rFonts w:ascii="Times New Roman" w:eastAsia="Times New Roman" w:hAnsi="Times New Roman" w:cs="Times New Roman"/>
          <w:i/>
          <w:iCs/>
        </w:rPr>
      </w:pPr>
      <w:r w:rsidRPr="00392621">
        <w:rPr>
          <w:rFonts w:ascii="Times New Roman" w:hAnsi="Times New Roman" w:cs="Times New Roman"/>
          <w:shd w:val="clear" w:color="auto" w:fill="FFFFFF"/>
        </w:rPr>
        <w:t xml:space="preserve">Arar, K., Masry-Harzalla, A., </w:t>
      </w:r>
      <w:r w:rsidR="00F5341C">
        <w:rPr>
          <w:rFonts w:ascii="Times New Roman" w:hAnsi="Times New Roman" w:cs="Times New Roman"/>
          <w:shd w:val="clear" w:color="auto" w:fill="FFFFFF"/>
        </w:rPr>
        <w:t>and</w:t>
      </w:r>
      <w:r w:rsidRPr="00392621">
        <w:rPr>
          <w:rFonts w:ascii="Times New Roman" w:hAnsi="Times New Roman" w:cs="Times New Roman"/>
          <w:shd w:val="clear" w:color="auto" w:fill="FFFFFF"/>
        </w:rPr>
        <w:t xml:space="preserve"> Haj-Yehia, K. (2013). Higher education for Palestinian Muslim female students in Israel and Jordan: migration and identity formation. </w:t>
      </w:r>
      <w:r w:rsidRPr="00392621">
        <w:rPr>
          <w:rFonts w:ascii="Times New Roman" w:hAnsi="Times New Roman" w:cs="Times New Roman"/>
          <w:i/>
          <w:iCs/>
          <w:shd w:val="clear" w:color="auto" w:fill="FFFFFF"/>
        </w:rPr>
        <w:t>Cambridge Journal of Education</w:t>
      </w:r>
      <w:r w:rsidRPr="00392621">
        <w:rPr>
          <w:rFonts w:ascii="Times New Roman" w:hAnsi="Times New Roman" w:cs="Times New Roman"/>
          <w:shd w:val="clear" w:color="auto" w:fill="FFFFFF"/>
        </w:rPr>
        <w:t>, </w:t>
      </w:r>
      <w:r w:rsidRPr="00392621">
        <w:rPr>
          <w:rFonts w:ascii="Times New Roman" w:hAnsi="Times New Roman" w:cs="Times New Roman"/>
          <w:i/>
          <w:iCs/>
          <w:shd w:val="clear" w:color="auto" w:fill="FFFFFF"/>
        </w:rPr>
        <w:t>43</w:t>
      </w:r>
      <w:r w:rsidRPr="00392621">
        <w:rPr>
          <w:rFonts w:ascii="Times New Roman" w:hAnsi="Times New Roman" w:cs="Times New Roman"/>
          <w:shd w:val="clear" w:color="auto" w:fill="FFFFFF"/>
        </w:rPr>
        <w:t>(1), 51-67.</w:t>
      </w:r>
    </w:p>
    <w:p w14:paraId="73AD35B5" w14:textId="429B9DD7" w:rsidR="00A26531" w:rsidRPr="00E66DBD" w:rsidRDefault="00A26531" w:rsidP="001475EE">
      <w:pPr>
        <w:spacing w:before="0"/>
        <w:ind w:left="709" w:hanging="720"/>
        <w:rPr>
          <w:rFonts w:ascii="Times New Roman" w:hAnsi="Times New Roman" w:cs="Times New Roman"/>
        </w:rPr>
      </w:pPr>
      <w:r w:rsidRPr="00E66DBD">
        <w:rPr>
          <w:rFonts w:ascii="Times New Roman" w:hAnsi="Times New Roman" w:cs="Times New Roman"/>
        </w:rPr>
        <w:t>Arar, K</w:t>
      </w:r>
      <w:r>
        <w:rPr>
          <w:rFonts w:ascii="Times New Roman" w:hAnsi="Times New Roman" w:cs="Times New Roman"/>
        </w:rPr>
        <w:t xml:space="preserve">., </w:t>
      </w:r>
      <w:r w:rsidR="00F5341C">
        <w:rPr>
          <w:rFonts w:ascii="Times New Roman" w:hAnsi="Times New Roman" w:cs="Times New Roman"/>
        </w:rPr>
        <w:t>and</w:t>
      </w:r>
      <w:r w:rsidRPr="00E66DBD">
        <w:rPr>
          <w:rFonts w:ascii="Times New Roman" w:hAnsi="Times New Roman" w:cs="Times New Roman"/>
        </w:rPr>
        <w:t xml:space="preserve"> Massry-Herzalah, A.  (2017). Progressive education and the case of a bilingual Palestinian-Arab and Jewish co-existence school in Israel, </w:t>
      </w:r>
      <w:r w:rsidRPr="00E66DBD">
        <w:rPr>
          <w:rFonts w:ascii="Times New Roman" w:hAnsi="Times New Roman" w:cs="Times New Roman"/>
          <w:i/>
          <w:iCs/>
        </w:rPr>
        <w:t>School</w:t>
      </w:r>
      <w:r w:rsidRPr="00E66DBD">
        <w:rPr>
          <w:rFonts w:ascii="Times New Roman" w:hAnsi="Times New Roman" w:cs="Times New Roman"/>
        </w:rPr>
        <w:t xml:space="preserve"> </w:t>
      </w:r>
      <w:r w:rsidRPr="00E66DBD">
        <w:rPr>
          <w:rFonts w:ascii="Times New Roman" w:hAnsi="Times New Roman" w:cs="Times New Roman"/>
          <w:i/>
          <w:iCs/>
        </w:rPr>
        <w:t xml:space="preserve">Leadership </w:t>
      </w:r>
      <w:r w:rsidR="00F5341C">
        <w:rPr>
          <w:rFonts w:ascii="Times New Roman" w:hAnsi="Times New Roman" w:cs="Times New Roman"/>
          <w:i/>
          <w:iCs/>
        </w:rPr>
        <w:t>and</w:t>
      </w:r>
      <w:r w:rsidRPr="00E66DBD">
        <w:rPr>
          <w:rFonts w:ascii="Times New Roman" w:hAnsi="Times New Roman" w:cs="Times New Roman"/>
          <w:i/>
          <w:iCs/>
        </w:rPr>
        <w:t xml:space="preserve"> Management,</w:t>
      </w:r>
      <w:r w:rsidRPr="00E66DBD">
        <w:rPr>
          <w:rFonts w:ascii="Times New Roman" w:hAnsi="Times New Roman" w:cs="Times New Roman"/>
        </w:rPr>
        <w:t xml:space="preserve"> 37:1-2, 38-60.</w:t>
      </w:r>
    </w:p>
    <w:p w14:paraId="56F24DC6" w14:textId="77777777" w:rsidR="00A26531" w:rsidRPr="00D73B59" w:rsidRDefault="00A26531" w:rsidP="001475EE">
      <w:pPr>
        <w:spacing w:before="0"/>
        <w:ind w:left="709" w:hanging="720"/>
        <w:rPr>
          <w:rFonts w:ascii="Times New Roman" w:eastAsia="Times New Roman" w:hAnsi="Times New Roman" w:cs="Times New Roman"/>
          <w:b/>
          <w:bCs/>
          <w:color w:val="000000" w:themeColor="text1"/>
        </w:rPr>
      </w:pPr>
      <w:r w:rsidRPr="00D73B59">
        <w:rPr>
          <w:rFonts w:ascii="Times New Roman" w:eastAsia="Times New Roman" w:hAnsi="Times New Roman" w:cs="Times New Roman"/>
          <w:color w:val="000000" w:themeColor="text1"/>
        </w:rPr>
        <w:t>Aridi, N. (2001). Focus on Israel – The Druze in Israel. </w:t>
      </w:r>
      <w:r w:rsidRPr="00D73B59">
        <w:rPr>
          <w:rFonts w:ascii="Times New Roman" w:eastAsia="Times New Roman" w:hAnsi="Times New Roman" w:cs="Times New Roman"/>
          <w:i/>
          <w:iCs/>
          <w:color w:val="000000" w:themeColor="text1"/>
        </w:rPr>
        <w:t>Foreign Affairs Israel</w:t>
      </w:r>
      <w:r w:rsidRPr="00D73B59">
        <w:rPr>
          <w:rFonts w:ascii="Times New Roman" w:eastAsia="Times New Roman" w:hAnsi="Times New Roman" w:cs="Times New Roman"/>
          <w:color w:val="000000" w:themeColor="text1"/>
        </w:rPr>
        <w:t>, Retrieved from: </w:t>
      </w:r>
      <w:hyperlink r:id="rId23" w:tgtFrame="_blank" w:history="1">
        <w:r w:rsidRPr="00D73B59">
          <w:rPr>
            <w:rFonts w:ascii="Times New Roman" w:eastAsia="Times New Roman" w:hAnsi="Times New Roman" w:cs="Times New Roman"/>
            <w:color w:val="000000" w:themeColor="text1"/>
          </w:rPr>
          <w:t>http://www.mfa.gov.il</w:t>
        </w:r>
      </w:hyperlink>
      <w:r w:rsidRPr="00D73B59">
        <w:rPr>
          <w:rFonts w:ascii="Times New Roman" w:eastAsia="Times New Roman" w:hAnsi="Times New Roman" w:cs="Times New Roman"/>
          <w:color w:val="000000" w:themeColor="text1"/>
        </w:rPr>
        <w:t xml:space="preserve"> </w:t>
      </w:r>
    </w:p>
    <w:p w14:paraId="289E89DC" w14:textId="77777777" w:rsidR="00A26531" w:rsidRPr="00D73B59" w:rsidRDefault="00A26531" w:rsidP="001475EE">
      <w:pPr>
        <w:spacing w:before="0"/>
        <w:ind w:left="709" w:hanging="720"/>
        <w:rPr>
          <w:rFonts w:ascii="Times New Roman" w:eastAsia="Times New Roman" w:hAnsi="Times New Roman" w:cs="Times New Roman"/>
          <w:color w:val="000000" w:themeColor="text1"/>
        </w:rPr>
      </w:pPr>
      <w:r w:rsidRPr="00D73B59">
        <w:rPr>
          <w:rFonts w:ascii="Times New Roman" w:hAnsi="Times New Roman" w:cs="Times New Roman"/>
          <w:color w:val="000000" w:themeColor="text1"/>
          <w:shd w:val="clear" w:color="auto" w:fill="FFFFFF"/>
        </w:rPr>
        <w:t>Arnett, J. J. (2002). The psychology of globalization. </w:t>
      </w:r>
      <w:r w:rsidRPr="00D73B59">
        <w:rPr>
          <w:rFonts w:ascii="Times New Roman" w:hAnsi="Times New Roman" w:cs="Times New Roman"/>
          <w:i/>
          <w:iCs/>
          <w:color w:val="000000" w:themeColor="text1"/>
          <w:shd w:val="clear" w:color="auto" w:fill="FFFFFF"/>
        </w:rPr>
        <w:t>American Psychologist</w:t>
      </w:r>
      <w:r w:rsidRPr="00D73B59">
        <w:rPr>
          <w:rFonts w:ascii="Times New Roman" w:hAnsi="Times New Roman" w:cs="Times New Roman"/>
          <w:color w:val="000000" w:themeColor="text1"/>
          <w:shd w:val="clear" w:color="auto" w:fill="FFFFFF"/>
        </w:rPr>
        <w:t>, </w:t>
      </w:r>
      <w:r w:rsidRPr="00D73B59">
        <w:rPr>
          <w:rFonts w:ascii="Times New Roman" w:hAnsi="Times New Roman" w:cs="Times New Roman"/>
          <w:i/>
          <w:iCs/>
          <w:color w:val="000000" w:themeColor="text1"/>
          <w:shd w:val="clear" w:color="auto" w:fill="FFFFFF"/>
        </w:rPr>
        <w:t>57</w:t>
      </w:r>
      <w:r w:rsidRPr="00D73B59">
        <w:rPr>
          <w:rFonts w:ascii="Times New Roman" w:hAnsi="Times New Roman" w:cs="Times New Roman"/>
          <w:color w:val="000000" w:themeColor="text1"/>
          <w:shd w:val="clear" w:color="auto" w:fill="FFFFFF"/>
        </w:rPr>
        <w:t>(10), 774.</w:t>
      </w:r>
      <w:r w:rsidRPr="00D73B59">
        <w:rPr>
          <w:rFonts w:ascii="Times New Roman" w:hAnsi="Times New Roman" w:cs="Times New Roman"/>
          <w:color w:val="000000" w:themeColor="text1"/>
          <w:shd w:val="clear" w:color="auto" w:fill="FFFFFF"/>
          <w:rtl/>
        </w:rPr>
        <w:t>‏</w:t>
      </w:r>
    </w:p>
    <w:p w14:paraId="651B8A19" w14:textId="7F60EE3C" w:rsidR="00A26531" w:rsidRPr="00D73B59" w:rsidRDefault="00A26531" w:rsidP="001475EE">
      <w:pPr>
        <w:spacing w:before="0"/>
        <w:ind w:left="709" w:hanging="720"/>
        <w:rPr>
          <w:rFonts w:ascii="Times New Roman" w:eastAsia="Times New Roman" w:hAnsi="Times New Roman" w:cs="Times New Roman"/>
          <w:color w:val="000000" w:themeColor="text1"/>
        </w:rPr>
      </w:pPr>
      <w:r w:rsidRPr="00D73B59">
        <w:rPr>
          <w:rFonts w:ascii="Times New Roman" w:hAnsi="Times New Roman" w:cs="Times New Roman"/>
          <w:color w:val="000000" w:themeColor="text1"/>
          <w:shd w:val="clear" w:color="auto" w:fill="FFFFFF"/>
        </w:rPr>
        <w:t xml:space="preserve">Ayalon, H., </w:t>
      </w:r>
      <w:r w:rsidR="00F5341C">
        <w:rPr>
          <w:rFonts w:ascii="Times New Roman" w:hAnsi="Times New Roman" w:cs="Times New Roman"/>
          <w:color w:val="000000" w:themeColor="text1"/>
          <w:shd w:val="clear" w:color="auto" w:fill="FFFFFF"/>
        </w:rPr>
        <w:t>and</w:t>
      </w:r>
      <w:r w:rsidRPr="00D73B59">
        <w:rPr>
          <w:rFonts w:ascii="Times New Roman" w:hAnsi="Times New Roman" w:cs="Times New Roman"/>
          <w:color w:val="000000" w:themeColor="text1"/>
          <w:shd w:val="clear" w:color="auto" w:fill="FFFFFF"/>
        </w:rPr>
        <w:t xml:space="preserve"> Yogev, A. (2005). Field of study and students’ stratification in an expanded system of higher education: The case of Israel. </w:t>
      </w:r>
      <w:r w:rsidRPr="00D73B59">
        <w:rPr>
          <w:rFonts w:ascii="Times New Roman" w:hAnsi="Times New Roman" w:cs="Times New Roman"/>
          <w:i/>
          <w:iCs/>
          <w:color w:val="000000" w:themeColor="text1"/>
          <w:shd w:val="clear" w:color="auto" w:fill="FFFFFF"/>
        </w:rPr>
        <w:t>European Sociological Review</w:t>
      </w:r>
      <w:r w:rsidRPr="00D73B59">
        <w:rPr>
          <w:rFonts w:ascii="Times New Roman" w:hAnsi="Times New Roman" w:cs="Times New Roman"/>
          <w:color w:val="000000" w:themeColor="text1"/>
          <w:shd w:val="clear" w:color="auto" w:fill="FFFFFF"/>
        </w:rPr>
        <w:t>, </w:t>
      </w:r>
      <w:r w:rsidRPr="00D73B59">
        <w:rPr>
          <w:rFonts w:ascii="Times New Roman" w:hAnsi="Times New Roman" w:cs="Times New Roman"/>
          <w:i/>
          <w:iCs/>
          <w:color w:val="000000" w:themeColor="text1"/>
          <w:shd w:val="clear" w:color="auto" w:fill="FFFFFF"/>
        </w:rPr>
        <w:t>21</w:t>
      </w:r>
      <w:r w:rsidRPr="00D73B59">
        <w:rPr>
          <w:rFonts w:ascii="Times New Roman" w:hAnsi="Times New Roman" w:cs="Times New Roman"/>
          <w:color w:val="000000" w:themeColor="text1"/>
          <w:shd w:val="clear" w:color="auto" w:fill="FFFFFF"/>
        </w:rPr>
        <w:t>(3), 227-241.</w:t>
      </w:r>
    </w:p>
    <w:p w14:paraId="6C8DBE5E" w14:textId="5A2D3A24" w:rsidR="00A26531" w:rsidRPr="00D73B59" w:rsidRDefault="00A26531" w:rsidP="001475EE">
      <w:pPr>
        <w:spacing w:before="0"/>
        <w:ind w:left="709" w:hanging="720"/>
        <w:rPr>
          <w:rFonts w:ascii="Times New Roman" w:eastAsia="Times New Roman" w:hAnsi="Times New Roman" w:cs="Times New Roman"/>
          <w:color w:val="000000" w:themeColor="text1"/>
        </w:rPr>
      </w:pPr>
      <w:r w:rsidRPr="00D73B59">
        <w:rPr>
          <w:rFonts w:ascii="Times New Roman" w:hAnsi="Times New Roman" w:cs="Times New Roman"/>
          <w:color w:val="000000" w:themeColor="text1"/>
          <w:shd w:val="clear" w:color="auto" w:fill="FFFFFF"/>
        </w:rPr>
        <w:t xml:space="preserve">Azaryahu, M., </w:t>
      </w:r>
      <w:r w:rsidR="00F5341C">
        <w:rPr>
          <w:rFonts w:ascii="Times New Roman" w:hAnsi="Times New Roman" w:cs="Times New Roman"/>
          <w:color w:val="000000" w:themeColor="text1"/>
          <w:shd w:val="clear" w:color="auto" w:fill="FFFFFF"/>
        </w:rPr>
        <w:t>and</w:t>
      </w:r>
      <w:r w:rsidRPr="00D73B59">
        <w:rPr>
          <w:rFonts w:ascii="Times New Roman" w:hAnsi="Times New Roman" w:cs="Times New Roman"/>
          <w:color w:val="000000" w:themeColor="text1"/>
          <w:shd w:val="clear" w:color="auto" w:fill="FFFFFF"/>
        </w:rPr>
        <w:t xml:space="preserve"> Kook, R. (2002). Mapping the nation: street names and Arab</w:t>
      </w:r>
      <w:r w:rsidRPr="00D73B59">
        <w:rPr>
          <w:rFonts w:ascii="Calibri" w:eastAsia="Calibri" w:hAnsi="Calibri" w:cs="Calibri"/>
          <w:color w:val="000000" w:themeColor="text1"/>
          <w:shd w:val="clear" w:color="auto" w:fill="FFFFFF"/>
        </w:rPr>
        <w:t>‐</w:t>
      </w:r>
      <w:r w:rsidRPr="00D73B59">
        <w:rPr>
          <w:rFonts w:ascii="Times New Roman" w:hAnsi="Times New Roman" w:cs="Times New Roman"/>
          <w:color w:val="000000" w:themeColor="text1"/>
          <w:shd w:val="clear" w:color="auto" w:fill="FFFFFF"/>
        </w:rPr>
        <w:t>Palestinian identity: three case studies. </w:t>
      </w:r>
      <w:r w:rsidRPr="00D73B59">
        <w:rPr>
          <w:rFonts w:ascii="Times New Roman" w:hAnsi="Times New Roman" w:cs="Times New Roman"/>
          <w:i/>
          <w:iCs/>
          <w:color w:val="000000" w:themeColor="text1"/>
          <w:shd w:val="clear" w:color="auto" w:fill="FFFFFF"/>
        </w:rPr>
        <w:t xml:space="preserve">Nations and </w:t>
      </w:r>
      <w:r>
        <w:rPr>
          <w:rFonts w:ascii="Times New Roman" w:hAnsi="Times New Roman" w:cs="Times New Roman"/>
          <w:i/>
          <w:iCs/>
          <w:color w:val="000000" w:themeColor="text1"/>
          <w:shd w:val="clear" w:color="auto" w:fill="FFFFFF"/>
        </w:rPr>
        <w:t>N</w:t>
      </w:r>
      <w:r w:rsidRPr="00D73B59">
        <w:rPr>
          <w:rFonts w:ascii="Times New Roman" w:hAnsi="Times New Roman" w:cs="Times New Roman"/>
          <w:i/>
          <w:iCs/>
          <w:color w:val="000000" w:themeColor="text1"/>
          <w:shd w:val="clear" w:color="auto" w:fill="FFFFFF"/>
        </w:rPr>
        <w:t>ationalism</w:t>
      </w:r>
      <w:r w:rsidRPr="00D73B59">
        <w:rPr>
          <w:rFonts w:ascii="Times New Roman" w:hAnsi="Times New Roman" w:cs="Times New Roman"/>
          <w:color w:val="000000" w:themeColor="text1"/>
          <w:shd w:val="clear" w:color="auto" w:fill="FFFFFF"/>
        </w:rPr>
        <w:t>, </w:t>
      </w:r>
      <w:r w:rsidRPr="00D73B59">
        <w:rPr>
          <w:rFonts w:ascii="Times New Roman" w:hAnsi="Times New Roman" w:cs="Times New Roman"/>
          <w:i/>
          <w:iCs/>
          <w:color w:val="000000" w:themeColor="text1"/>
          <w:shd w:val="clear" w:color="auto" w:fill="FFFFFF"/>
        </w:rPr>
        <w:t>8</w:t>
      </w:r>
      <w:r w:rsidRPr="00D73B59">
        <w:rPr>
          <w:rFonts w:ascii="Times New Roman" w:hAnsi="Times New Roman" w:cs="Times New Roman"/>
          <w:color w:val="000000" w:themeColor="text1"/>
          <w:shd w:val="clear" w:color="auto" w:fill="FFFFFF"/>
        </w:rPr>
        <w:t>(2), 195-213.</w:t>
      </w:r>
    </w:p>
    <w:p w14:paraId="14CCFB76" w14:textId="77777777" w:rsidR="00A26531" w:rsidRPr="00D73B59" w:rsidRDefault="00A26531" w:rsidP="001475EE">
      <w:pPr>
        <w:spacing w:before="0"/>
        <w:ind w:left="709" w:hanging="720"/>
        <w:rPr>
          <w:rFonts w:ascii="Times New Roman" w:eastAsia="Times New Roman" w:hAnsi="Times New Roman" w:cs="Times New Roman"/>
          <w:color w:val="000000" w:themeColor="text1"/>
        </w:rPr>
      </w:pPr>
      <w:r w:rsidRPr="00D73B59">
        <w:rPr>
          <w:rFonts w:ascii="Times New Roman" w:hAnsi="Times New Roman" w:cs="Times New Roman"/>
          <w:color w:val="000000" w:themeColor="text1"/>
          <w:shd w:val="clear" w:color="auto" w:fill="FFFFFF"/>
        </w:rPr>
        <w:t>Bandura, A. (1978). The self system in reciprocal determinism. </w:t>
      </w:r>
      <w:r w:rsidRPr="00D73B59">
        <w:rPr>
          <w:rFonts w:ascii="Times New Roman" w:hAnsi="Times New Roman" w:cs="Times New Roman"/>
          <w:i/>
          <w:iCs/>
          <w:color w:val="000000" w:themeColor="text1"/>
          <w:shd w:val="clear" w:color="auto" w:fill="FFFFFF"/>
        </w:rPr>
        <w:t xml:space="preserve">American </w:t>
      </w:r>
      <w:r>
        <w:rPr>
          <w:rFonts w:ascii="Times New Roman" w:hAnsi="Times New Roman" w:cs="Times New Roman"/>
          <w:i/>
          <w:iCs/>
          <w:color w:val="000000" w:themeColor="text1"/>
          <w:shd w:val="clear" w:color="auto" w:fill="FFFFFF"/>
        </w:rPr>
        <w:t>P</w:t>
      </w:r>
      <w:r w:rsidRPr="00D73B59">
        <w:rPr>
          <w:rFonts w:ascii="Times New Roman" w:hAnsi="Times New Roman" w:cs="Times New Roman"/>
          <w:i/>
          <w:iCs/>
          <w:color w:val="000000" w:themeColor="text1"/>
          <w:shd w:val="clear" w:color="auto" w:fill="FFFFFF"/>
        </w:rPr>
        <w:t>sychologist</w:t>
      </w:r>
      <w:r w:rsidRPr="00D73B59">
        <w:rPr>
          <w:rFonts w:ascii="Times New Roman" w:hAnsi="Times New Roman" w:cs="Times New Roman"/>
          <w:color w:val="000000" w:themeColor="text1"/>
          <w:shd w:val="clear" w:color="auto" w:fill="FFFFFF"/>
        </w:rPr>
        <w:t>, </w:t>
      </w:r>
      <w:r w:rsidRPr="00D73B59">
        <w:rPr>
          <w:rFonts w:ascii="Times New Roman" w:hAnsi="Times New Roman" w:cs="Times New Roman"/>
          <w:i/>
          <w:iCs/>
          <w:color w:val="000000" w:themeColor="text1"/>
          <w:shd w:val="clear" w:color="auto" w:fill="FFFFFF"/>
        </w:rPr>
        <w:t>33</w:t>
      </w:r>
      <w:r w:rsidRPr="00D73B59">
        <w:rPr>
          <w:rFonts w:ascii="Times New Roman" w:hAnsi="Times New Roman" w:cs="Times New Roman"/>
          <w:color w:val="000000" w:themeColor="text1"/>
          <w:shd w:val="clear" w:color="auto" w:fill="FFFFFF"/>
        </w:rPr>
        <w:t>(4), 344.</w:t>
      </w:r>
    </w:p>
    <w:p w14:paraId="16D79325"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Bar</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Tal, D. (2004). Nature, rationale, and effectiveness of education for coexistence. </w:t>
      </w:r>
      <w:r w:rsidRPr="00D73B59">
        <w:rPr>
          <w:rFonts w:ascii="Times New Roman" w:hAnsi="Times New Roman" w:cs="Times New Roman"/>
          <w:i/>
          <w:iCs/>
          <w:shd w:val="clear" w:color="auto" w:fill="FFFFFF"/>
        </w:rPr>
        <w:t xml:space="preserve">Journal of </w:t>
      </w:r>
      <w:r>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ocial Issues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60</w:t>
      </w:r>
      <w:r w:rsidRPr="00D73B59">
        <w:rPr>
          <w:rFonts w:ascii="Times New Roman" w:hAnsi="Times New Roman" w:cs="Times New Roman"/>
          <w:shd w:val="clear" w:color="auto" w:fill="FFFFFF"/>
        </w:rPr>
        <w:t>(2), 253-271.</w:t>
      </w:r>
      <w:r w:rsidRPr="00D73B59">
        <w:rPr>
          <w:rFonts w:ascii="Times New Roman" w:hAnsi="Times New Roman" w:cs="Times New Roman"/>
          <w:shd w:val="clear" w:color="auto" w:fill="FFFFFF"/>
          <w:rtl/>
        </w:rPr>
        <w:t>‏</w:t>
      </w:r>
    </w:p>
    <w:p w14:paraId="6734AB89" w14:textId="77777777" w:rsidR="00A26531" w:rsidRPr="00D73B59" w:rsidRDefault="00A26531" w:rsidP="001475EE">
      <w:pPr>
        <w:spacing w:before="0"/>
        <w:ind w:left="709" w:hanging="720"/>
        <w:rPr>
          <w:rFonts w:ascii="Times New Roman" w:eastAsia="Times New Roman" w:hAnsi="Times New Roman" w:cs="Times New Roman"/>
          <w:color w:val="000000" w:themeColor="text1"/>
          <w:spacing w:val="9"/>
        </w:rPr>
      </w:pPr>
      <w:r w:rsidRPr="00D73B59">
        <w:rPr>
          <w:rFonts w:ascii="Times New Roman" w:hAnsi="Times New Roman" w:cs="Times New Roman"/>
          <w:color w:val="000000" w:themeColor="text1"/>
          <w:shd w:val="clear" w:color="auto" w:fill="FFFFFF"/>
        </w:rPr>
        <w:lastRenderedPageBreak/>
        <w:t xml:space="preserve">Barakat, H. (2005). </w:t>
      </w:r>
      <w:r w:rsidRPr="00D73B59">
        <w:rPr>
          <w:rFonts w:ascii="Times New Roman" w:hAnsi="Times New Roman" w:cs="Times New Roman"/>
          <w:i/>
          <w:iCs/>
          <w:color w:val="000000" w:themeColor="text1"/>
          <w:shd w:val="clear" w:color="auto" w:fill="FFFFFF"/>
        </w:rPr>
        <w:t>The Arab family and the challenge of social transformation</w:t>
      </w:r>
      <w:r w:rsidRPr="00D73B59">
        <w:rPr>
          <w:rFonts w:ascii="Times New Roman" w:hAnsi="Times New Roman" w:cs="Times New Roman"/>
          <w:color w:val="000000" w:themeColor="text1"/>
          <w:shd w:val="clear" w:color="auto" w:fill="FFFFFF"/>
        </w:rPr>
        <w:t>. In H</w:t>
      </w:r>
      <w:r>
        <w:rPr>
          <w:rFonts w:ascii="Times New Roman" w:hAnsi="Times New Roman" w:cs="Times New Roman"/>
          <w:color w:val="000000" w:themeColor="text1"/>
          <w:shd w:val="clear" w:color="auto" w:fill="FFFFFF"/>
        </w:rPr>
        <w:t>. Moghissi (Ed</w:t>
      </w:r>
      <w:r w:rsidRPr="00D73B59">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r w:rsidRPr="00D73B59">
        <w:rPr>
          <w:rFonts w:ascii="Times New Roman" w:hAnsi="Times New Roman" w:cs="Times New Roman"/>
          <w:color w:val="000000" w:themeColor="text1"/>
          <w:shd w:val="clear" w:color="auto" w:fill="FFFFFF"/>
        </w:rPr>
        <w:t xml:space="preserve"> </w:t>
      </w:r>
      <w:r w:rsidRPr="00D73B59">
        <w:rPr>
          <w:rFonts w:ascii="Times New Roman" w:hAnsi="Times New Roman" w:cs="Times New Roman"/>
          <w:i/>
          <w:iCs/>
          <w:color w:val="000000" w:themeColor="text1"/>
          <w:shd w:val="clear" w:color="auto" w:fill="FFFFFF"/>
        </w:rPr>
        <w:t xml:space="preserve">Women </w:t>
      </w:r>
      <w:r>
        <w:rPr>
          <w:rFonts w:ascii="Times New Roman" w:hAnsi="Times New Roman" w:cs="Times New Roman"/>
          <w:i/>
          <w:iCs/>
          <w:color w:val="000000" w:themeColor="text1"/>
          <w:shd w:val="clear" w:color="auto" w:fill="FFFFFF"/>
        </w:rPr>
        <w:t xml:space="preserve">and </w:t>
      </w:r>
      <w:r w:rsidRPr="00D73B59">
        <w:rPr>
          <w:rFonts w:ascii="Times New Roman" w:hAnsi="Times New Roman" w:cs="Times New Roman"/>
          <w:i/>
          <w:iCs/>
          <w:color w:val="000000" w:themeColor="text1"/>
          <w:shd w:val="clear" w:color="auto" w:fill="FFFFFF"/>
        </w:rPr>
        <w:t>Islam</w:t>
      </w:r>
      <w:r>
        <w:rPr>
          <w:rFonts w:ascii="Times New Roman" w:hAnsi="Times New Roman" w:cs="Times New Roman"/>
          <w:i/>
          <w:iCs/>
          <w:color w:val="000000" w:themeColor="text1"/>
          <w:shd w:val="clear" w:color="auto" w:fill="FFFFFF"/>
        </w:rPr>
        <w:t>:</w:t>
      </w:r>
      <w:r w:rsidRPr="00D73B59">
        <w:rPr>
          <w:rFonts w:ascii="Times New Roman" w:hAnsi="Times New Roman" w:cs="Times New Roman"/>
          <w:i/>
          <w:iCs/>
          <w:color w:val="000000" w:themeColor="text1"/>
          <w:shd w:val="clear" w:color="auto" w:fill="FFFFFF"/>
        </w:rPr>
        <w:t xml:space="preserve"> Critical </w:t>
      </w:r>
      <w:r>
        <w:rPr>
          <w:rFonts w:ascii="Times New Roman" w:hAnsi="Times New Roman" w:cs="Times New Roman"/>
          <w:i/>
          <w:iCs/>
          <w:color w:val="000000" w:themeColor="text1"/>
          <w:shd w:val="clear" w:color="auto" w:fill="FFFFFF"/>
        </w:rPr>
        <w:t>c</w:t>
      </w:r>
      <w:r w:rsidRPr="00D73B59">
        <w:rPr>
          <w:rFonts w:ascii="Times New Roman" w:hAnsi="Times New Roman" w:cs="Times New Roman"/>
          <w:i/>
          <w:iCs/>
          <w:color w:val="000000" w:themeColor="text1"/>
          <w:shd w:val="clear" w:color="auto" w:fill="FFFFFF"/>
        </w:rPr>
        <w:t xml:space="preserve">oncepts in </w:t>
      </w:r>
      <w:r>
        <w:rPr>
          <w:rFonts w:ascii="Times New Roman" w:hAnsi="Times New Roman" w:cs="Times New Roman"/>
          <w:i/>
          <w:iCs/>
          <w:color w:val="000000" w:themeColor="text1"/>
          <w:shd w:val="clear" w:color="auto" w:fill="FFFFFF"/>
        </w:rPr>
        <w:t>s</w:t>
      </w:r>
      <w:r w:rsidRPr="00D73B59">
        <w:rPr>
          <w:rFonts w:ascii="Times New Roman" w:hAnsi="Times New Roman" w:cs="Times New Roman"/>
          <w:i/>
          <w:iCs/>
          <w:color w:val="000000" w:themeColor="text1"/>
          <w:shd w:val="clear" w:color="auto" w:fill="FFFFFF"/>
        </w:rPr>
        <w:t>ociology</w:t>
      </w:r>
      <w:r>
        <w:rPr>
          <w:rFonts w:ascii="Times New Roman" w:hAnsi="Times New Roman" w:cs="Times New Roman"/>
          <w:i/>
          <w:iCs/>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(Volume </w:t>
      </w:r>
      <w:r w:rsidRPr="00D73B59">
        <w:rPr>
          <w:rFonts w:ascii="Times New Roman" w:hAnsi="Times New Roman" w:cs="Times New Roman"/>
          <w:color w:val="000000" w:themeColor="text1"/>
          <w:shd w:val="clear" w:color="auto" w:fill="FFFFFF"/>
        </w:rPr>
        <w:t>1</w:t>
      </w:r>
      <w:r w:rsidRPr="00D73B59">
        <w:rPr>
          <w:rFonts w:ascii="Times New Roman" w:hAnsi="Times New Roman" w:cs="Times New Roman"/>
          <w:i/>
          <w:iCs/>
          <w:color w:val="000000" w:themeColor="text1"/>
          <w:shd w:val="clear" w:color="auto" w:fill="FFFFFF"/>
        </w:rPr>
        <w:t>,</w:t>
      </w:r>
      <w:r w:rsidRPr="00D73B59">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pp. </w:t>
      </w:r>
      <w:r w:rsidRPr="00D73B59">
        <w:rPr>
          <w:rFonts w:ascii="Times New Roman" w:hAnsi="Times New Roman" w:cs="Times New Roman"/>
          <w:color w:val="000000" w:themeColor="text1"/>
          <w:shd w:val="clear" w:color="auto" w:fill="FFFFFF"/>
        </w:rPr>
        <w:t>145-</w:t>
      </w:r>
      <w:r>
        <w:rPr>
          <w:rFonts w:ascii="Times New Roman" w:hAnsi="Times New Roman" w:cs="Times New Roman"/>
          <w:color w:val="000000" w:themeColor="text1"/>
          <w:shd w:val="clear" w:color="auto" w:fill="FFFFFF"/>
        </w:rPr>
        <w:t>1</w:t>
      </w:r>
      <w:r w:rsidRPr="00D73B59">
        <w:rPr>
          <w:rFonts w:ascii="Times New Roman" w:hAnsi="Times New Roman" w:cs="Times New Roman"/>
          <w:color w:val="000000" w:themeColor="text1"/>
          <w:shd w:val="clear" w:color="auto" w:fill="FFFFFF"/>
        </w:rPr>
        <w:t>65</w:t>
      </w:r>
      <w:r>
        <w:rPr>
          <w:rFonts w:ascii="Times New Roman" w:hAnsi="Times New Roman" w:cs="Times New Roman"/>
          <w:color w:val="000000" w:themeColor="text1"/>
          <w:shd w:val="clear" w:color="auto" w:fill="FFFFFF"/>
        </w:rPr>
        <w:t>)</w:t>
      </w:r>
      <w:r w:rsidRPr="00D73B59">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w:t>
      </w:r>
      <w:r w:rsidRPr="00B871CF">
        <w:rPr>
          <w:rFonts w:ascii="Times New Roman" w:eastAsia="Times New Roman" w:hAnsi="Times New Roman" w:cs="Times New Roman"/>
          <w:color w:val="000000" w:themeColor="text1"/>
          <w:spacing w:val="9"/>
        </w:rPr>
        <w:t>Abingdon, UK</w:t>
      </w:r>
      <w:r>
        <w:rPr>
          <w:rFonts w:ascii="Times New Roman" w:eastAsia="Times New Roman" w:hAnsi="Times New Roman" w:cs="Times New Roman"/>
          <w:color w:val="000000" w:themeColor="text1"/>
          <w:spacing w:val="9"/>
        </w:rPr>
        <w:t>:</w:t>
      </w:r>
      <w:r w:rsidRPr="00895A5E">
        <w:rPr>
          <w:rFonts w:ascii="Times New Roman" w:eastAsia="Times New Roman" w:hAnsi="Times New Roman" w:cs="Times New Roman"/>
          <w:color w:val="000000" w:themeColor="text1"/>
          <w:spacing w:val="9"/>
        </w:rPr>
        <w:t xml:space="preserve"> </w:t>
      </w:r>
      <w:r>
        <w:rPr>
          <w:rFonts w:ascii="Times New Roman" w:eastAsia="Times New Roman" w:hAnsi="Times New Roman" w:cs="Times New Roman"/>
          <w:color w:val="000000" w:themeColor="text1"/>
          <w:spacing w:val="9"/>
        </w:rPr>
        <w:t>Routledge</w:t>
      </w:r>
      <w:r w:rsidRPr="00D73B59">
        <w:rPr>
          <w:rFonts w:ascii="Times New Roman" w:eastAsia="Times New Roman" w:hAnsi="Times New Roman" w:cs="Times New Roman"/>
          <w:color w:val="000000" w:themeColor="text1"/>
          <w:spacing w:val="9"/>
        </w:rPr>
        <w:t>.</w:t>
      </w:r>
    </w:p>
    <w:p w14:paraId="6AA59057" w14:textId="77777777" w:rsidR="00A26531" w:rsidRPr="00D73B59" w:rsidRDefault="00A26531" w:rsidP="001475EE">
      <w:pPr>
        <w:spacing w:before="0"/>
        <w:ind w:left="709" w:hanging="720"/>
        <w:rPr>
          <w:rFonts w:ascii="Times New Roman" w:hAnsi="Times New Roman" w:cs="Times New Roman"/>
        </w:rPr>
      </w:pPr>
      <w:bookmarkStart w:id="485" w:name="OLE_LINK1"/>
      <w:bookmarkStart w:id="486" w:name="OLE_LINK2"/>
      <w:r w:rsidRPr="00D73B59">
        <w:rPr>
          <w:rFonts w:ascii="Times New Roman" w:hAnsi="Times New Roman" w:cs="Times New Roman"/>
          <w:shd w:val="clear" w:color="auto" w:fill="FFFFFF"/>
        </w:rPr>
        <w:t xml:space="preserve">Barkay, G. (1986). </w:t>
      </w:r>
      <w:bookmarkEnd w:id="485"/>
      <w:bookmarkEnd w:id="486"/>
      <w:r w:rsidRPr="00D73B59">
        <w:rPr>
          <w:rFonts w:ascii="Times New Roman" w:hAnsi="Times New Roman" w:cs="Times New Roman"/>
          <w:shd w:val="clear" w:color="auto" w:fill="FFFFFF"/>
        </w:rPr>
        <w:t>The garden tomb: Was Jesus buried here?</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Biblical Archaeology Review</w:t>
      </w:r>
      <w:r w:rsidRPr="00D73B59">
        <w:rPr>
          <w:rFonts w:ascii="Times New Roman" w:hAnsi="Times New Roman" w:cs="Times New Roman"/>
          <w:shd w:val="clear" w:color="auto" w:fill="FFFFFF"/>
        </w:rPr>
        <w:t>,</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12</w:t>
      </w:r>
      <w:r w:rsidRPr="00D73B59">
        <w:rPr>
          <w:rFonts w:ascii="Times New Roman" w:hAnsi="Times New Roman" w:cs="Times New Roman"/>
          <w:shd w:val="clear" w:color="auto" w:fill="FFFFFF"/>
        </w:rPr>
        <w:t>(2), 40-57.</w:t>
      </w:r>
      <w:r w:rsidRPr="00D73B59">
        <w:rPr>
          <w:rFonts w:ascii="Times New Roman" w:hAnsi="Times New Roman" w:cs="Times New Roman"/>
          <w:shd w:val="clear" w:color="auto" w:fill="FFFFFF"/>
          <w:rtl/>
        </w:rPr>
        <w:t>‏</w:t>
      </w:r>
      <w:r w:rsidRPr="00D73B59">
        <w:rPr>
          <w:rFonts w:ascii="Times New Roman" w:hAnsi="Times New Roman" w:cs="Times New Roman"/>
        </w:rPr>
        <w:t xml:space="preserve"> </w:t>
      </w:r>
    </w:p>
    <w:p w14:paraId="6C9F572F" w14:textId="77777777" w:rsidR="00A26531" w:rsidRPr="00996558" w:rsidRDefault="00A26531" w:rsidP="001475EE">
      <w:pPr>
        <w:spacing w:before="0"/>
        <w:ind w:left="709" w:hanging="720"/>
        <w:rPr>
          <w:rFonts w:ascii="Times New Roman" w:eastAsia="Times New Roman" w:hAnsi="Times New Roman" w:cs="Times New Roman"/>
          <w:lang w:eastAsia="en-GB" w:bidi="ar-SA"/>
        </w:rPr>
      </w:pPr>
      <w:r>
        <w:rPr>
          <w:rFonts w:ascii="Times New Roman" w:eastAsia="Times New Roman" w:hAnsi="Times New Roman" w:cs="Times New Roman"/>
          <w:lang w:eastAsia="en-GB" w:bidi="ar-SA"/>
        </w:rPr>
        <w:t>Bartky, S</w:t>
      </w:r>
      <w:r w:rsidRPr="00996558">
        <w:rPr>
          <w:rFonts w:ascii="Times New Roman" w:eastAsia="Times New Roman" w:hAnsi="Times New Roman" w:cs="Times New Roman"/>
          <w:lang w:eastAsia="en-GB" w:bidi="ar-SA"/>
        </w:rPr>
        <w:t>.</w:t>
      </w:r>
      <w:r>
        <w:rPr>
          <w:rFonts w:ascii="Times New Roman" w:eastAsia="Times New Roman" w:hAnsi="Times New Roman" w:cs="Times New Roman"/>
          <w:lang w:eastAsia="en-GB" w:bidi="ar-SA"/>
        </w:rPr>
        <w:t xml:space="preserve"> </w:t>
      </w:r>
      <w:r w:rsidRPr="00996558">
        <w:rPr>
          <w:rFonts w:ascii="Times New Roman" w:eastAsia="Times New Roman" w:hAnsi="Times New Roman" w:cs="Times New Roman"/>
          <w:lang w:eastAsia="en-GB" w:bidi="ar-SA"/>
        </w:rPr>
        <w:t xml:space="preserve">L. (1975). Toward a phenomenology of feminist consciousness. </w:t>
      </w:r>
      <w:r w:rsidRPr="00996558">
        <w:rPr>
          <w:rFonts w:ascii="Times New Roman" w:eastAsia="Times New Roman" w:hAnsi="Times New Roman" w:cs="Times New Roman"/>
          <w:i/>
          <w:iCs/>
          <w:lang w:eastAsia="en-GB" w:bidi="ar-SA"/>
        </w:rPr>
        <w:t>Social Theory and Practice</w:t>
      </w:r>
      <w:r w:rsidRPr="00D73B59">
        <w:rPr>
          <w:rFonts w:ascii="Times New Roman" w:eastAsia="Times New Roman" w:hAnsi="Times New Roman" w:cs="Times New Roman"/>
          <w:lang w:eastAsia="en-GB" w:bidi="ar-SA"/>
        </w:rPr>
        <w:t xml:space="preserve">, </w:t>
      </w:r>
      <w:r w:rsidRPr="00727956">
        <w:rPr>
          <w:rFonts w:ascii="Times New Roman" w:eastAsia="Times New Roman" w:hAnsi="Times New Roman" w:cs="Times New Roman"/>
          <w:lang w:eastAsia="en-GB" w:bidi="ar-SA"/>
        </w:rPr>
        <w:t>3</w:t>
      </w:r>
      <w:r>
        <w:rPr>
          <w:rFonts w:ascii="Times New Roman" w:eastAsia="Times New Roman" w:hAnsi="Times New Roman" w:cs="Times New Roman"/>
          <w:i/>
          <w:iCs/>
          <w:lang w:val="en-US" w:eastAsia="en-GB"/>
        </w:rPr>
        <w:t>,</w:t>
      </w:r>
      <w:r w:rsidRPr="00996558">
        <w:rPr>
          <w:rFonts w:ascii="Times New Roman" w:eastAsia="Times New Roman" w:hAnsi="Times New Roman" w:cs="Times New Roman"/>
          <w:i/>
          <w:iCs/>
          <w:lang w:eastAsia="en-GB" w:bidi="ar-SA"/>
        </w:rPr>
        <w:t xml:space="preserve"> </w:t>
      </w:r>
      <w:r w:rsidRPr="00996558">
        <w:rPr>
          <w:rFonts w:ascii="Times New Roman" w:eastAsia="Times New Roman" w:hAnsi="Times New Roman" w:cs="Times New Roman"/>
          <w:lang w:eastAsia="en-GB" w:bidi="ar-SA"/>
        </w:rPr>
        <w:t>425-439.</w:t>
      </w:r>
    </w:p>
    <w:p w14:paraId="6444C5D4" w14:textId="77777777" w:rsidR="000776A4" w:rsidRDefault="00A26531" w:rsidP="001475EE">
      <w:pPr>
        <w:spacing w:before="0"/>
        <w:ind w:left="709" w:hanging="720"/>
        <w:rPr>
          <w:color w:val="000000"/>
          <w:sz w:val="21"/>
          <w:szCs w:val="21"/>
          <w:shd w:val="clear" w:color="auto" w:fill="F1F4F5"/>
        </w:rPr>
      </w:pPr>
      <w:r w:rsidRPr="00D73B59">
        <w:rPr>
          <w:rFonts w:ascii="Times New Roman" w:hAnsi="Times New Roman" w:cs="Times New Roman"/>
          <w:shd w:val="clear" w:color="auto" w:fill="FFFFFF"/>
        </w:rPr>
        <w:t>Beckerman, Z. (2004). Acts of courage. Reshaping tradition in Palestinian-Jewish school ceremonies.</w:t>
      </w:r>
      <w:r w:rsidR="00173741">
        <w:rPr>
          <w:rStyle w:val="apple-converted-space"/>
          <w:rFonts w:ascii="Times New Roman" w:hAnsi="Times New Roman" w:cs="Times New Roman"/>
          <w:color w:val="222222"/>
          <w:shd w:val="clear" w:color="auto" w:fill="FFFFFF"/>
          <w:lang w:val="en-US"/>
        </w:rPr>
        <w:t xml:space="preserve"> In </w:t>
      </w:r>
      <w:r w:rsidR="000776A4" w:rsidRPr="00555BE5">
        <w:rPr>
          <w:rStyle w:val="apple-converted-space"/>
          <w:rFonts w:ascii="Times New Roman" w:hAnsi="Times New Roman" w:cs="Times New Roman"/>
          <w:shd w:val="clear" w:color="auto" w:fill="FFFFFF"/>
          <w:lang w:val="en-US"/>
        </w:rPr>
        <w:t xml:space="preserve">H. Alexander (Ed), </w:t>
      </w:r>
      <w:r w:rsidRPr="00555BE5">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pirituality and ethics in education. Philosophical, theological and radical perspectives</w:t>
      </w:r>
      <w:r w:rsidR="00173741">
        <w:rPr>
          <w:rFonts w:ascii="Times New Roman" w:hAnsi="Times New Roman" w:cs="Times New Roman"/>
          <w:shd w:val="clear" w:color="auto" w:fill="FFFFFF"/>
        </w:rPr>
        <w:t xml:space="preserve"> (pp. </w:t>
      </w:r>
      <w:r w:rsidRPr="00D73B59">
        <w:rPr>
          <w:rFonts w:ascii="Times New Roman" w:hAnsi="Times New Roman" w:cs="Times New Roman"/>
          <w:shd w:val="clear" w:color="auto" w:fill="FFFFFF"/>
        </w:rPr>
        <w:t>198-211</w:t>
      </w:r>
      <w:r w:rsidR="00173741">
        <w:rPr>
          <w:rFonts w:ascii="Times New Roman" w:hAnsi="Times New Roman" w:cs="Times New Roman"/>
          <w:shd w:val="clear" w:color="auto" w:fill="FFFFFF"/>
        </w:rPr>
        <w:t>)</w:t>
      </w:r>
      <w:r w:rsidRPr="00D73B59">
        <w:rPr>
          <w:rFonts w:ascii="Times New Roman" w:hAnsi="Times New Roman" w:cs="Times New Roman"/>
          <w:shd w:val="clear" w:color="auto" w:fill="FFFFFF"/>
        </w:rPr>
        <w:t>.</w:t>
      </w:r>
      <w:r w:rsidR="00173741">
        <w:rPr>
          <w:rFonts w:ascii="Times New Roman" w:hAnsi="Times New Roman" w:cs="Times New Roman"/>
          <w:shd w:val="clear" w:color="auto" w:fill="FFFFFF"/>
        </w:rPr>
        <w:t xml:space="preserve"> Brighton: Sussex Academic.</w:t>
      </w:r>
      <w:r w:rsidRPr="00D73B59">
        <w:rPr>
          <w:rFonts w:ascii="Times New Roman" w:hAnsi="Times New Roman" w:cs="Times New Roman"/>
          <w:shd w:val="clear" w:color="auto" w:fill="FFFFFF"/>
          <w:rtl/>
        </w:rPr>
        <w:t>‏</w:t>
      </w:r>
      <w:r w:rsidR="000776A4" w:rsidRPr="000776A4">
        <w:rPr>
          <w:color w:val="000000"/>
          <w:sz w:val="21"/>
          <w:szCs w:val="21"/>
          <w:shd w:val="clear" w:color="auto" w:fill="F1F4F5"/>
        </w:rPr>
        <w:t xml:space="preserve"> </w:t>
      </w:r>
    </w:p>
    <w:p w14:paraId="3D10694E" w14:textId="77777777"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Behar, R. (1996). </w:t>
      </w:r>
      <w:r w:rsidRPr="00D73B59">
        <w:rPr>
          <w:rFonts w:ascii="Times New Roman" w:hAnsi="Times New Roman" w:cs="Times New Roman"/>
          <w:i/>
          <w:iCs/>
          <w:shd w:val="clear" w:color="auto" w:fill="FFFFFF"/>
        </w:rPr>
        <w:t>The vulnerable observer: Ethnography that breaks</w:t>
      </w:r>
      <w:r w:rsidRPr="00727956">
        <w:rPr>
          <w:rFonts w:ascii="Times New Roman" w:hAnsi="Times New Roman" w:cs="Times New Roman"/>
          <w:i/>
          <w:iCs/>
          <w:shd w:val="clear" w:color="auto" w:fill="FFFFFF"/>
        </w:rPr>
        <w:t xml:space="preserve"> your heart.</w:t>
      </w:r>
      <w:r>
        <w:rPr>
          <w:rFonts w:ascii="Times New Roman" w:hAnsi="Times New Roman" w:cs="Times New Roman"/>
          <w:shd w:val="clear" w:color="auto" w:fill="FFFFFF"/>
        </w:rPr>
        <w:t xml:space="preserve"> Boston, MA: Beacon</w:t>
      </w:r>
      <w:r w:rsidRPr="00996558">
        <w:rPr>
          <w:rFonts w:ascii="Times New Roman" w:hAnsi="Times New Roman" w:cs="Times New Roman"/>
          <w:shd w:val="clear" w:color="auto" w:fill="FFFFFF"/>
        </w:rPr>
        <w:t xml:space="preserve">. </w:t>
      </w:r>
    </w:p>
    <w:p w14:paraId="7B37E1AB" w14:textId="22134299"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Benavot, A.,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Resh, N. (2003). Educational governance, school autonomy, and curriculum implementation: A comparative study of Arab and Jewish schools in Israel. </w:t>
      </w:r>
      <w:r w:rsidRPr="00996558">
        <w:rPr>
          <w:rFonts w:ascii="Times New Roman" w:hAnsi="Times New Roman" w:cs="Times New Roman"/>
          <w:i/>
          <w:iCs/>
          <w:shd w:val="clear" w:color="auto" w:fill="FFFFFF"/>
        </w:rPr>
        <w:t>Journal of Curriculum Studies</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35</w:t>
      </w:r>
      <w:r w:rsidRPr="00996558">
        <w:rPr>
          <w:rFonts w:ascii="Times New Roman" w:hAnsi="Times New Roman" w:cs="Times New Roman"/>
          <w:shd w:val="clear" w:color="auto" w:fill="FFFFFF"/>
        </w:rPr>
        <w:t>(2), 171-196.</w:t>
      </w:r>
      <w:r w:rsidRPr="00996558">
        <w:rPr>
          <w:rFonts w:ascii="Times New Roman" w:hAnsi="Times New Roman" w:cs="Times New Roman"/>
        </w:rPr>
        <w:t xml:space="preserve"> </w:t>
      </w:r>
    </w:p>
    <w:p w14:paraId="29D9481F" w14:textId="77777777"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Bengtsson, M. (2016). How to plan and perform a qualitative study using content analysis. </w:t>
      </w:r>
      <w:r w:rsidRPr="00996558">
        <w:rPr>
          <w:rFonts w:ascii="Times New Roman" w:hAnsi="Times New Roman" w:cs="Times New Roman"/>
          <w:i/>
          <w:iCs/>
          <w:shd w:val="clear" w:color="auto" w:fill="FFFFFF"/>
        </w:rPr>
        <w:t>Nursing Plus Open</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2</w:t>
      </w:r>
      <w:r w:rsidRPr="00996558">
        <w:rPr>
          <w:rFonts w:ascii="Times New Roman" w:hAnsi="Times New Roman" w:cs="Times New Roman"/>
          <w:shd w:val="clear" w:color="auto" w:fill="FFFFFF"/>
        </w:rPr>
        <w:t>, 8-14.</w:t>
      </w:r>
    </w:p>
    <w:p w14:paraId="0FB08F6D"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Berry, J. W. (1997). Immigration, acculturation, and adaptation. </w:t>
      </w:r>
      <w:r w:rsidRPr="00727956">
        <w:rPr>
          <w:rFonts w:ascii="Times New Roman" w:hAnsi="Times New Roman" w:cs="Times New Roman"/>
          <w:i/>
          <w:iCs/>
          <w:shd w:val="clear" w:color="auto" w:fill="FFFFFF"/>
        </w:rPr>
        <w:t>Applied</w:t>
      </w:r>
      <w:r>
        <w:rPr>
          <w:rFonts w:ascii="Times New Roman" w:hAnsi="Times New Roman" w:cs="Times New Roman"/>
          <w:i/>
          <w:iCs/>
          <w:shd w:val="clear" w:color="auto" w:fill="FFFFFF"/>
        </w:rPr>
        <w:t xml:space="preserve"> P</w:t>
      </w:r>
      <w:r w:rsidRPr="00D73B59">
        <w:rPr>
          <w:rFonts w:ascii="Times New Roman" w:hAnsi="Times New Roman" w:cs="Times New Roman"/>
          <w:i/>
          <w:iCs/>
          <w:shd w:val="clear" w:color="auto" w:fill="FFFFFF"/>
        </w:rPr>
        <w:t>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46</w:t>
      </w:r>
      <w:r w:rsidRPr="00D73B59">
        <w:rPr>
          <w:rFonts w:ascii="Times New Roman" w:hAnsi="Times New Roman" w:cs="Times New Roman"/>
          <w:shd w:val="clear" w:color="auto" w:fill="FFFFFF"/>
        </w:rPr>
        <w:t>(1), 5-34.</w:t>
      </w:r>
    </w:p>
    <w:p w14:paraId="037B0AFD"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Berry, J. W. (2005). Acculturation: Living successfully in two cultures. </w:t>
      </w:r>
      <w:r w:rsidRPr="00D73B59">
        <w:rPr>
          <w:rFonts w:ascii="Times New Roman" w:hAnsi="Times New Roman" w:cs="Times New Roman"/>
          <w:i/>
          <w:iCs/>
          <w:shd w:val="clear" w:color="auto" w:fill="FFFFFF"/>
        </w:rPr>
        <w:t xml:space="preserve">International </w:t>
      </w:r>
      <w:r>
        <w:rPr>
          <w:rFonts w:ascii="Times New Roman" w:hAnsi="Times New Roman" w:cs="Times New Roman"/>
          <w:i/>
          <w:iCs/>
          <w:shd w:val="clear" w:color="auto" w:fill="FFFFFF"/>
        </w:rPr>
        <w:t>J</w:t>
      </w:r>
      <w:r w:rsidRPr="00727956">
        <w:rPr>
          <w:rFonts w:ascii="Times New Roman" w:hAnsi="Times New Roman" w:cs="Times New Roman"/>
          <w:i/>
          <w:iCs/>
          <w:shd w:val="clear" w:color="auto" w:fill="FFFFFF"/>
        </w:rPr>
        <w:t xml:space="preserve">ournal of </w:t>
      </w:r>
      <w:r>
        <w:rPr>
          <w:rFonts w:ascii="Times New Roman" w:hAnsi="Times New Roman" w:cs="Times New Roman"/>
          <w:i/>
          <w:iCs/>
          <w:shd w:val="clear" w:color="auto" w:fill="FFFFFF"/>
        </w:rPr>
        <w:t>I</w:t>
      </w:r>
      <w:r w:rsidRPr="00727956">
        <w:rPr>
          <w:rFonts w:ascii="Times New Roman" w:hAnsi="Times New Roman" w:cs="Times New Roman"/>
          <w:i/>
          <w:iCs/>
          <w:shd w:val="clear" w:color="auto" w:fill="FFFFFF"/>
        </w:rPr>
        <w:t xml:space="preserve">ntercultural </w:t>
      </w:r>
      <w:r>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elations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29</w:t>
      </w:r>
      <w:r w:rsidRPr="00D73B59">
        <w:rPr>
          <w:rFonts w:ascii="Times New Roman" w:hAnsi="Times New Roman" w:cs="Times New Roman"/>
          <w:shd w:val="clear" w:color="auto" w:fill="FFFFFF"/>
        </w:rPr>
        <w:t>(6), 697-712.</w:t>
      </w:r>
    </w:p>
    <w:p w14:paraId="22613CD7" w14:textId="7C234D8D" w:rsidR="00A26531" w:rsidRPr="00392621" w:rsidRDefault="00A26531" w:rsidP="001475EE">
      <w:pPr>
        <w:spacing w:before="0"/>
        <w:ind w:left="709" w:hanging="720"/>
        <w:rPr>
          <w:rFonts w:ascii="Times New Roman" w:eastAsiaTheme="minorEastAsia" w:hAnsi="Times New Roman" w:cs="Times New Roman"/>
        </w:rPr>
      </w:pPr>
      <w:r w:rsidRPr="00392621">
        <w:rPr>
          <w:rFonts w:ascii="Times New Roman" w:eastAsiaTheme="minorEastAsia" w:hAnsi="Times New Roman" w:cs="Times New Roman"/>
          <w:shd w:val="clear" w:color="auto" w:fill="FFFFFF"/>
        </w:rPr>
        <w:t xml:space="preserve">Berry, J. W., Phinney, J. S., Sam, D. L., </w:t>
      </w:r>
      <w:r w:rsidR="00F5341C">
        <w:rPr>
          <w:rFonts w:ascii="Times New Roman" w:eastAsiaTheme="minorEastAsia" w:hAnsi="Times New Roman" w:cs="Times New Roman"/>
          <w:shd w:val="clear" w:color="auto" w:fill="FFFFFF"/>
        </w:rPr>
        <w:t>and</w:t>
      </w:r>
      <w:r w:rsidRPr="00392621">
        <w:rPr>
          <w:rFonts w:ascii="Times New Roman" w:eastAsiaTheme="minorEastAsia" w:hAnsi="Times New Roman" w:cs="Times New Roman"/>
          <w:shd w:val="clear" w:color="auto" w:fill="FFFFFF"/>
        </w:rPr>
        <w:t xml:space="preserve"> Vedder, P. (2006). Immigrant youth: Acculturation, identity, and adaptation. </w:t>
      </w:r>
      <w:r w:rsidRPr="00392621">
        <w:rPr>
          <w:rFonts w:ascii="Times New Roman" w:eastAsiaTheme="minorEastAsia" w:hAnsi="Times New Roman" w:cs="Times New Roman"/>
          <w:i/>
          <w:iCs/>
          <w:shd w:val="clear" w:color="auto" w:fill="FFFFFF"/>
        </w:rPr>
        <w:t xml:space="preserve">Applied </w:t>
      </w:r>
      <w:r>
        <w:rPr>
          <w:rFonts w:ascii="Times New Roman" w:eastAsiaTheme="minorEastAsia" w:hAnsi="Times New Roman" w:cs="Times New Roman"/>
          <w:i/>
          <w:iCs/>
          <w:shd w:val="clear" w:color="auto" w:fill="FFFFFF"/>
        </w:rPr>
        <w:t>P</w:t>
      </w:r>
      <w:r w:rsidRPr="00392621">
        <w:rPr>
          <w:rFonts w:ascii="Times New Roman" w:eastAsiaTheme="minorEastAsia" w:hAnsi="Times New Roman" w:cs="Times New Roman"/>
          <w:i/>
          <w:iCs/>
          <w:shd w:val="clear" w:color="auto" w:fill="FFFFFF"/>
        </w:rPr>
        <w:t>sychology</w:t>
      </w:r>
      <w:r w:rsidRPr="00392621">
        <w:rPr>
          <w:rFonts w:ascii="Times New Roman" w:eastAsiaTheme="minorEastAsia" w:hAnsi="Times New Roman" w:cs="Times New Roman"/>
          <w:shd w:val="clear" w:color="auto" w:fill="FFFFFF"/>
        </w:rPr>
        <w:t>, </w:t>
      </w:r>
      <w:r w:rsidRPr="00392621">
        <w:rPr>
          <w:rFonts w:ascii="Times New Roman" w:eastAsiaTheme="minorEastAsia" w:hAnsi="Times New Roman" w:cs="Times New Roman"/>
          <w:i/>
          <w:iCs/>
          <w:shd w:val="clear" w:color="auto" w:fill="FFFFFF"/>
        </w:rPr>
        <w:t>55</w:t>
      </w:r>
      <w:r w:rsidRPr="00392621">
        <w:rPr>
          <w:rFonts w:ascii="Times New Roman" w:eastAsiaTheme="minorEastAsia" w:hAnsi="Times New Roman" w:cs="Times New Roman"/>
          <w:shd w:val="clear" w:color="auto" w:fill="FFFFFF"/>
        </w:rPr>
        <w:t>(3), 303-332.</w:t>
      </w:r>
      <w:r w:rsidRPr="00392621">
        <w:rPr>
          <w:rFonts w:ascii="Times New Roman" w:eastAsiaTheme="minorEastAsia" w:hAnsi="Times New Roman" w:cs="Times New Roman"/>
          <w:shd w:val="clear" w:color="auto" w:fill="FFFFFF"/>
          <w:rtl/>
        </w:rPr>
        <w:t>‏</w:t>
      </w:r>
    </w:p>
    <w:p w14:paraId="0767CF0A" w14:textId="01E57A2E" w:rsidR="00A26531" w:rsidRPr="00D73B59" w:rsidRDefault="00A26531" w:rsidP="001475EE">
      <w:pPr>
        <w:spacing w:before="0"/>
        <w:ind w:left="709" w:hanging="720"/>
        <w:rPr>
          <w:rFonts w:ascii="Times New Roman" w:eastAsiaTheme="minorEastAsia" w:hAnsi="Times New Roman" w:cs="Times New Roman"/>
        </w:rPr>
      </w:pPr>
      <w:r w:rsidRPr="00D73B59">
        <w:rPr>
          <w:rFonts w:ascii="Times New Roman" w:hAnsi="Times New Roman" w:cs="Times New Roman"/>
          <w:shd w:val="clear" w:color="auto" w:fill="FFFFFF"/>
        </w:rPr>
        <w:t xml:space="preserve">Berry, J. W.,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Sam, D. L. (1997). Acculturation and adaptation. </w:t>
      </w:r>
      <w:r w:rsidRPr="00727956">
        <w:rPr>
          <w:rFonts w:ascii="Times New Roman" w:hAnsi="Times New Roman" w:cs="Times New Roman"/>
          <w:i/>
          <w:iCs/>
          <w:shd w:val="clear" w:color="auto" w:fill="FFFFFF"/>
        </w:rPr>
        <w:t xml:space="preserve">Handbook of </w:t>
      </w:r>
      <w:r>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ross-</w:t>
      </w:r>
      <w:r>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 xml:space="preserve">ultural </w:t>
      </w:r>
      <w:r>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w:t>
      </w:r>
      <w:r w:rsidRPr="00D73B59">
        <w:rPr>
          <w:rFonts w:ascii="Times New Roman" w:hAnsi="Times New Roman" w:cs="Times New Roman"/>
          <w:shd w:val="clear" w:color="auto" w:fill="FFFFFF"/>
        </w:rPr>
        <w:t>(2), 291-326.</w:t>
      </w:r>
    </w:p>
    <w:p w14:paraId="37F685D9" w14:textId="4685962F" w:rsidR="00555BE5" w:rsidRDefault="00555BE5" w:rsidP="00555BE5">
      <w:pPr>
        <w:spacing w:before="0"/>
        <w:ind w:left="-11"/>
      </w:pPr>
      <w:r>
        <w:t xml:space="preserve">Berry, J. W., </w:t>
      </w:r>
      <w:r w:rsidR="00F5341C">
        <w:t>and</w:t>
      </w:r>
      <w:r>
        <w:t xml:space="preserve"> Vedder, P. (2016). Adaptation of immigrant children, adolescents, and  </w:t>
      </w:r>
    </w:p>
    <w:p w14:paraId="0BD1C4A7" w14:textId="4C8C6C12" w:rsidR="00183DC9" w:rsidRDefault="00555BE5" w:rsidP="00555BE5">
      <w:pPr>
        <w:spacing w:before="0"/>
        <w:ind w:left="-11"/>
      </w:pPr>
      <w:r>
        <w:t xml:space="preserve">             </w:t>
      </w:r>
      <w:proofErr w:type="gramStart"/>
      <w:r>
        <w:t>their</w:t>
      </w:r>
      <w:proofErr w:type="gramEnd"/>
      <w:r>
        <w:t xml:space="preserve"> families. In U. P. Gielen </w:t>
      </w:r>
      <w:r w:rsidR="00F5341C">
        <w:t>and</w:t>
      </w:r>
      <w:r>
        <w:t xml:space="preserve"> J. R. Roopnarine (Eds.), Childhood and </w:t>
      </w:r>
    </w:p>
    <w:p w14:paraId="75A7C688" w14:textId="77777777" w:rsidR="00183DC9" w:rsidRDefault="00183DC9" w:rsidP="00555BE5">
      <w:pPr>
        <w:spacing w:before="0"/>
        <w:ind w:left="-11"/>
      </w:pPr>
      <w:r>
        <w:t xml:space="preserve">             </w:t>
      </w:r>
      <w:proofErr w:type="gramStart"/>
      <w:r w:rsidR="00555BE5">
        <w:t>adolescence</w:t>
      </w:r>
      <w:proofErr w:type="gramEnd"/>
      <w:r w:rsidR="00555BE5">
        <w:t>: Cross-cultural perspectives and applications (2nd ed., pp. 321–</w:t>
      </w:r>
    </w:p>
    <w:p w14:paraId="7D3F79F1" w14:textId="768BC462" w:rsidR="00555BE5" w:rsidRDefault="00183DC9" w:rsidP="00183DC9">
      <w:pPr>
        <w:spacing w:before="0"/>
        <w:ind w:left="-11"/>
      </w:pPr>
      <w:r>
        <w:t xml:space="preserve">             </w:t>
      </w:r>
      <w:r w:rsidR="00555BE5">
        <w:t>347). Santa</w:t>
      </w:r>
      <w:r>
        <w:t xml:space="preserve"> </w:t>
      </w:r>
      <w:r w:rsidR="00555BE5">
        <w:t xml:space="preserve">Barbara, CA: Praeger. </w:t>
      </w:r>
    </w:p>
    <w:p w14:paraId="6A931B9C" w14:textId="1735B20B" w:rsidR="00555BE5" w:rsidRDefault="00A26531" w:rsidP="00555BE5">
      <w:pPr>
        <w:spacing w:before="0"/>
        <w:ind w:left="-11"/>
        <w:rPr>
          <w:rFonts w:ascii="Times New Roman" w:hAnsi="Times New Roman" w:cs="Times New Roman"/>
          <w:shd w:val="clear" w:color="auto" w:fill="FFFFFF"/>
        </w:rPr>
      </w:pPr>
      <w:r w:rsidRPr="00A77F63">
        <w:rPr>
          <w:rFonts w:ascii="Times New Roman" w:hAnsi="Times New Roman" w:cs="Times New Roman"/>
          <w:shd w:val="clear" w:color="auto" w:fill="FFFFFF"/>
        </w:rPr>
        <w:t xml:space="preserve">Bickerton, I. J., </w:t>
      </w:r>
      <w:r w:rsidR="00F5341C">
        <w:rPr>
          <w:rFonts w:ascii="Times New Roman" w:hAnsi="Times New Roman" w:cs="Times New Roman"/>
          <w:shd w:val="clear" w:color="auto" w:fill="FFFFFF"/>
        </w:rPr>
        <w:t>and</w:t>
      </w:r>
      <w:r w:rsidRPr="00A77F63">
        <w:rPr>
          <w:rFonts w:ascii="Times New Roman" w:hAnsi="Times New Roman" w:cs="Times New Roman"/>
          <w:shd w:val="clear" w:color="auto" w:fill="FFFFFF"/>
        </w:rPr>
        <w:t xml:space="preserve"> Klausner, C. L. (201</w:t>
      </w:r>
      <w:r w:rsidR="00173741" w:rsidRPr="00A77F63">
        <w:rPr>
          <w:rFonts w:ascii="Times New Roman" w:hAnsi="Times New Roman" w:cs="Times New Roman"/>
          <w:shd w:val="clear" w:color="auto" w:fill="FFFFFF"/>
        </w:rPr>
        <w:t>8</w:t>
      </w:r>
      <w:r w:rsidRPr="00A77F63">
        <w:rPr>
          <w:rFonts w:ascii="Times New Roman" w:hAnsi="Times New Roman" w:cs="Times New Roman"/>
          <w:shd w:val="clear" w:color="auto" w:fill="FFFFFF"/>
        </w:rPr>
        <w:t>).</w:t>
      </w:r>
      <w:r w:rsidRPr="00A77F63">
        <w:rPr>
          <w:rStyle w:val="apple-converted-space"/>
          <w:rFonts w:ascii="Times New Roman" w:hAnsi="Times New Roman" w:cs="Times New Roman"/>
          <w:color w:val="222222"/>
          <w:shd w:val="clear" w:color="auto" w:fill="FFFFFF"/>
        </w:rPr>
        <w:t> </w:t>
      </w:r>
      <w:r w:rsidRPr="00A77F63">
        <w:rPr>
          <w:rFonts w:ascii="Times New Roman" w:hAnsi="Times New Roman" w:cs="Times New Roman"/>
          <w:i/>
          <w:iCs/>
          <w:shd w:val="clear" w:color="auto" w:fill="FFFFFF"/>
        </w:rPr>
        <w:t>A history of the Arab-Israeli conflict</w:t>
      </w:r>
      <w:r w:rsidRPr="00A77F63">
        <w:rPr>
          <w:rFonts w:ascii="Times New Roman" w:hAnsi="Times New Roman" w:cs="Times New Roman"/>
          <w:shd w:val="clear" w:color="auto" w:fill="FFFFFF"/>
        </w:rPr>
        <w:t xml:space="preserve">. </w:t>
      </w:r>
      <w:r w:rsidR="00173741" w:rsidRPr="00A77F63">
        <w:rPr>
          <w:rFonts w:ascii="Times New Roman" w:hAnsi="Times New Roman" w:cs="Times New Roman"/>
          <w:shd w:val="clear" w:color="auto" w:fill="FFFFFF"/>
        </w:rPr>
        <w:t>New</w:t>
      </w:r>
    </w:p>
    <w:p w14:paraId="6E0F29A3" w14:textId="47A7BD7E" w:rsidR="00A26531" w:rsidRPr="00392621" w:rsidRDefault="00555BE5" w:rsidP="00555BE5">
      <w:pPr>
        <w:spacing w:before="0"/>
        <w:ind w:left="-11"/>
        <w:rPr>
          <w:rFonts w:ascii="Times New Roman" w:hAnsi="Times New Roman" w:cs="Times New Roman"/>
        </w:rPr>
      </w:pPr>
      <w:r>
        <w:rPr>
          <w:rFonts w:ascii="Times New Roman" w:hAnsi="Times New Roman" w:cs="Times New Roman"/>
          <w:shd w:val="clear" w:color="auto" w:fill="FFFFFF"/>
        </w:rPr>
        <w:t xml:space="preserve">            </w:t>
      </w:r>
      <w:r w:rsidR="00173741" w:rsidRPr="00A77F6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173741" w:rsidRPr="00A77F63">
        <w:rPr>
          <w:rFonts w:ascii="Times New Roman" w:hAnsi="Times New Roman" w:cs="Times New Roman"/>
          <w:shd w:val="clear" w:color="auto" w:fill="FFFFFF"/>
        </w:rPr>
        <w:t xml:space="preserve">York, NY: </w:t>
      </w:r>
      <w:r w:rsidR="00A26531" w:rsidRPr="00A77F63">
        <w:rPr>
          <w:rFonts w:ascii="Times New Roman" w:hAnsi="Times New Roman" w:cs="Times New Roman"/>
          <w:shd w:val="clear" w:color="auto" w:fill="FFFFFF"/>
        </w:rPr>
        <w:t>Routledge</w:t>
      </w:r>
      <w:r w:rsidR="00A26531" w:rsidRPr="00056661">
        <w:rPr>
          <w:rFonts w:ascii="Times New Roman" w:hAnsi="Times New Roman" w:cs="Times New Roman"/>
          <w:shd w:val="clear" w:color="auto" w:fill="FFFFFF"/>
        </w:rPr>
        <w:t>.</w:t>
      </w:r>
      <w:r w:rsidR="00A26531" w:rsidRPr="00392621">
        <w:rPr>
          <w:rFonts w:ascii="Times New Roman" w:hAnsi="Times New Roman" w:cs="Times New Roman"/>
          <w:color w:val="000000"/>
          <w:shd w:val="clear" w:color="auto" w:fill="FFFFFF"/>
        </w:rPr>
        <w:t xml:space="preserve"> </w:t>
      </w:r>
    </w:p>
    <w:p w14:paraId="56BD48FA" w14:textId="77777777" w:rsidR="00A26531" w:rsidRPr="00392621" w:rsidRDefault="00A26531" w:rsidP="001475EE">
      <w:pPr>
        <w:spacing w:before="0"/>
        <w:ind w:left="709" w:hanging="720"/>
        <w:rPr>
          <w:rFonts w:ascii="Times New Roman" w:hAnsi="Times New Roman" w:cs="Times New Roman"/>
        </w:rPr>
      </w:pPr>
      <w:r w:rsidRPr="00392621">
        <w:rPr>
          <w:rFonts w:ascii="Times New Roman" w:hAnsi="Times New Roman" w:cs="Times New Roman"/>
        </w:rPr>
        <w:t xml:space="preserve">Block, D. (2009). </w:t>
      </w:r>
      <w:r w:rsidRPr="00392621">
        <w:rPr>
          <w:rFonts w:ascii="Times New Roman" w:hAnsi="Times New Roman" w:cs="Times New Roman"/>
          <w:i/>
          <w:iCs/>
        </w:rPr>
        <w:t xml:space="preserve">Second language identities. </w:t>
      </w:r>
      <w:r>
        <w:rPr>
          <w:rFonts w:ascii="Times New Roman" w:hAnsi="Times New Roman" w:cs="Times New Roman"/>
        </w:rPr>
        <w:t xml:space="preserve">London, UK: </w:t>
      </w:r>
      <w:r w:rsidRPr="00392621">
        <w:rPr>
          <w:rFonts w:ascii="Times New Roman" w:hAnsi="Times New Roman" w:cs="Times New Roman"/>
        </w:rPr>
        <w:t>Bloomsbury</w:t>
      </w:r>
      <w:r w:rsidRPr="00996558">
        <w:rPr>
          <w:rFonts w:ascii="Times New Roman" w:hAnsi="Times New Roman" w:cs="Times New Roman"/>
          <w:shd w:val="clear" w:color="auto" w:fill="FFFFFF"/>
        </w:rPr>
        <w:t>.</w:t>
      </w:r>
    </w:p>
    <w:p w14:paraId="36A574EA" w14:textId="3F5145C5"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lastRenderedPageBreak/>
        <w:t xml:space="preserve">Bogdan, R.,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Taylor, S. J. (1975). </w:t>
      </w:r>
      <w:r w:rsidRPr="00996558">
        <w:rPr>
          <w:rFonts w:ascii="Times New Roman" w:hAnsi="Times New Roman" w:cs="Times New Roman"/>
          <w:i/>
          <w:iCs/>
          <w:shd w:val="clear" w:color="auto" w:fill="FFFFFF"/>
        </w:rPr>
        <w:t>Introduction to qualitative methods</w:t>
      </w:r>
      <w:r w:rsidRPr="00996558">
        <w:rPr>
          <w:rFonts w:ascii="Times New Roman" w:hAnsi="Times New Roman" w:cs="Times New Roman"/>
          <w:shd w:val="clear" w:color="auto" w:fill="FFFFFF"/>
        </w:rPr>
        <w:t>. </w:t>
      </w:r>
      <w:r>
        <w:rPr>
          <w:rFonts w:ascii="Times New Roman" w:hAnsi="Times New Roman" w:cs="Times New Roman"/>
          <w:shd w:val="clear" w:color="auto" w:fill="FFFFFF"/>
        </w:rPr>
        <w:t xml:space="preserve">New York, NY: </w:t>
      </w:r>
      <w:r w:rsidRPr="00996558">
        <w:rPr>
          <w:rFonts w:ascii="Times New Roman" w:hAnsi="Times New Roman" w:cs="Times New Roman"/>
          <w:shd w:val="clear" w:color="auto" w:fill="FFFFFF"/>
        </w:rPr>
        <w:t xml:space="preserve">John Wiley. </w:t>
      </w:r>
    </w:p>
    <w:p w14:paraId="04830389" w14:textId="33BF80DF" w:rsidR="00A26531" w:rsidRPr="00996558" w:rsidRDefault="00A26531" w:rsidP="001475EE">
      <w:pPr>
        <w:spacing w:before="0"/>
        <w:ind w:left="709" w:hanging="720"/>
        <w:rPr>
          <w:rFonts w:ascii="Times New Roman" w:hAnsi="Times New Roman" w:cs="Times New Roman"/>
          <w:color w:val="555555"/>
          <w:shd w:val="clear" w:color="auto" w:fill="FFFFFF"/>
        </w:rPr>
      </w:pPr>
      <w:r w:rsidRPr="00D73B59">
        <w:rPr>
          <w:rFonts w:ascii="Times New Roman" w:hAnsi="Times New Roman" w:cs="Times New Roman"/>
          <w:shd w:val="clear" w:color="auto" w:fill="FFFFFF"/>
        </w:rPr>
        <w:t xml:space="preserve">Bogdan, R. C.,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Biklen, S. K. (1982). </w:t>
      </w:r>
      <w:r w:rsidRPr="00D73B59">
        <w:rPr>
          <w:rFonts w:ascii="Times New Roman" w:hAnsi="Times New Roman" w:cs="Times New Roman"/>
          <w:i/>
          <w:iCs/>
          <w:shd w:val="clear" w:color="auto" w:fill="FFFFFF"/>
        </w:rPr>
        <w:t>Qualitative research methods for education.</w:t>
      </w:r>
      <w:r w:rsidRPr="00D73B59">
        <w:rPr>
          <w:rFonts w:ascii="Times New Roman" w:hAnsi="Times New Roman" w:cs="Times New Roman"/>
        </w:rPr>
        <w:t xml:space="preserve"> </w:t>
      </w:r>
      <w:r w:rsidRPr="00996558">
        <w:rPr>
          <w:rFonts w:ascii="Times New Roman" w:hAnsi="Times New Roman" w:cs="Times New Roman"/>
          <w:shd w:val="clear" w:color="auto" w:fill="FFFFFF"/>
        </w:rPr>
        <w:t xml:space="preserve">Boston: Allyn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Bacon</w:t>
      </w:r>
      <w:r>
        <w:rPr>
          <w:rFonts w:ascii="Times New Roman" w:hAnsi="Times New Roman" w:cs="Times New Roman"/>
          <w:shd w:val="clear" w:color="auto" w:fill="FFFFFF"/>
        </w:rPr>
        <w:t>.</w:t>
      </w:r>
    </w:p>
    <w:p w14:paraId="312B6009" w14:textId="57CB0096" w:rsidR="00A26531" w:rsidRPr="00392621" w:rsidRDefault="00A26531" w:rsidP="001475EE">
      <w:pPr>
        <w:spacing w:before="0"/>
        <w:ind w:left="709" w:hanging="720"/>
        <w:rPr>
          <w:rFonts w:ascii="Times New Roman" w:hAnsi="Times New Roman" w:cs="Times New Roman"/>
        </w:rPr>
      </w:pPr>
      <w:r w:rsidRPr="00392621">
        <w:rPr>
          <w:rFonts w:ascii="Times New Roman" w:hAnsi="Times New Roman" w:cs="Times New Roman"/>
          <w:shd w:val="clear" w:color="auto" w:fill="FFFFFF"/>
        </w:rPr>
        <w:t xml:space="preserve">Borooah, V. K., </w:t>
      </w:r>
      <w:r w:rsidR="00F5341C">
        <w:rPr>
          <w:rFonts w:ascii="Times New Roman" w:hAnsi="Times New Roman" w:cs="Times New Roman"/>
          <w:shd w:val="clear" w:color="auto" w:fill="FFFFFF"/>
        </w:rPr>
        <w:t>and</w:t>
      </w:r>
      <w:r w:rsidRPr="00392621">
        <w:rPr>
          <w:rFonts w:ascii="Times New Roman" w:hAnsi="Times New Roman" w:cs="Times New Roman"/>
          <w:shd w:val="clear" w:color="auto" w:fill="FFFFFF"/>
        </w:rPr>
        <w:t xml:space="preserve"> Knox, C. (2017). Inequality, segregation and poor performance: </w:t>
      </w:r>
      <w:r>
        <w:rPr>
          <w:rFonts w:ascii="Times New Roman" w:hAnsi="Times New Roman" w:cs="Times New Roman"/>
          <w:shd w:val="clear" w:color="auto" w:fill="FFFFFF"/>
        </w:rPr>
        <w:t>T</w:t>
      </w:r>
      <w:r w:rsidRPr="00392621">
        <w:rPr>
          <w:rFonts w:ascii="Times New Roman" w:hAnsi="Times New Roman" w:cs="Times New Roman"/>
          <w:shd w:val="clear" w:color="auto" w:fill="FFFFFF"/>
        </w:rPr>
        <w:t>he education system in Northern Ireland. </w:t>
      </w:r>
      <w:r w:rsidRPr="00392621">
        <w:rPr>
          <w:rFonts w:ascii="Times New Roman" w:hAnsi="Times New Roman" w:cs="Times New Roman"/>
          <w:i/>
          <w:iCs/>
          <w:shd w:val="clear" w:color="auto" w:fill="FFFFFF"/>
        </w:rPr>
        <w:t>Educational Review</w:t>
      </w:r>
      <w:r w:rsidRPr="00392621">
        <w:rPr>
          <w:rFonts w:ascii="Times New Roman" w:hAnsi="Times New Roman" w:cs="Times New Roman"/>
          <w:shd w:val="clear" w:color="auto" w:fill="FFFFFF"/>
        </w:rPr>
        <w:t>, </w:t>
      </w:r>
      <w:r w:rsidRPr="00392621">
        <w:rPr>
          <w:rFonts w:ascii="Times New Roman" w:hAnsi="Times New Roman" w:cs="Times New Roman"/>
          <w:i/>
          <w:iCs/>
          <w:shd w:val="clear" w:color="auto" w:fill="FFFFFF"/>
        </w:rPr>
        <w:t>69</w:t>
      </w:r>
      <w:r w:rsidRPr="00392621">
        <w:rPr>
          <w:rFonts w:ascii="Times New Roman" w:hAnsi="Times New Roman" w:cs="Times New Roman"/>
          <w:shd w:val="clear" w:color="auto" w:fill="FFFFFF"/>
        </w:rPr>
        <w:t>(3), 318-336.</w:t>
      </w:r>
    </w:p>
    <w:p w14:paraId="680FF4C3" w14:textId="77777777" w:rsidR="00A26531" w:rsidRPr="00996558" w:rsidRDefault="00A26531" w:rsidP="001475EE">
      <w:pPr>
        <w:spacing w:before="0"/>
        <w:ind w:left="709" w:hanging="720"/>
        <w:rPr>
          <w:rFonts w:ascii="Times New Roman" w:hAnsi="Times New Roman" w:cs="Times New Roman"/>
        </w:rPr>
      </w:pPr>
      <w:r>
        <w:rPr>
          <w:rFonts w:ascii="Times New Roman" w:hAnsi="Times New Roman" w:cs="Times New Roman"/>
          <w:shd w:val="clear" w:color="auto" w:fill="FFFFFF"/>
        </w:rPr>
        <w:t>Bourdieu, P. (1977a</w:t>
      </w:r>
      <w:r w:rsidRPr="00996558">
        <w:rPr>
          <w:rFonts w:ascii="Times New Roman" w:hAnsi="Times New Roman" w:cs="Times New Roman"/>
          <w:shd w:val="clear" w:color="auto" w:fill="FFFFFF"/>
        </w:rPr>
        <w:t>). The economics of linguistic exchanges. </w:t>
      </w:r>
      <w:r w:rsidRPr="00996558">
        <w:rPr>
          <w:rFonts w:ascii="Times New Roman" w:hAnsi="Times New Roman" w:cs="Times New Roman"/>
          <w:i/>
          <w:iCs/>
          <w:shd w:val="clear" w:color="auto" w:fill="FFFFFF"/>
        </w:rPr>
        <w:t>Information (International Social Science Council)</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16</w:t>
      </w:r>
      <w:r w:rsidRPr="00996558">
        <w:rPr>
          <w:rFonts w:ascii="Times New Roman" w:hAnsi="Times New Roman" w:cs="Times New Roman"/>
          <w:shd w:val="clear" w:color="auto" w:fill="FFFFFF"/>
        </w:rPr>
        <w:t>(6), 645-668.</w:t>
      </w:r>
      <w:r w:rsidRPr="00996558">
        <w:rPr>
          <w:rFonts w:ascii="Times New Roman" w:hAnsi="Times New Roman" w:cs="Times New Roman"/>
          <w:shd w:val="clear" w:color="auto" w:fill="FFFFFF"/>
          <w:rtl/>
        </w:rPr>
        <w:t>‏</w:t>
      </w:r>
    </w:p>
    <w:p w14:paraId="472DBF38" w14:textId="4320E75A" w:rsidR="00A26531" w:rsidRDefault="00A26531" w:rsidP="001475EE">
      <w:pPr>
        <w:spacing w:before="0"/>
        <w:ind w:left="709" w:hanging="720"/>
        <w:rPr>
          <w:rFonts w:ascii="Times New Roman" w:hAnsi="Times New Roman" w:cs="Times New Roman"/>
          <w:shd w:val="clear" w:color="auto" w:fill="FFFFFF"/>
        </w:rPr>
      </w:pPr>
      <w:r w:rsidRPr="00727956">
        <w:rPr>
          <w:rFonts w:ascii="Times New Roman" w:hAnsi="Times New Roman" w:cs="Times New Roman"/>
          <w:shd w:val="clear" w:color="auto" w:fill="FFFFFF"/>
        </w:rPr>
        <w:t>Bourdieu, P</w:t>
      </w:r>
      <w:r w:rsidRPr="00E30F57">
        <w:rPr>
          <w:rFonts w:ascii="Times New Roman" w:hAnsi="Times New Roman" w:cs="Times New Roman"/>
          <w:shd w:val="clear" w:color="auto" w:fill="FFFFFF"/>
        </w:rPr>
        <w:t>. (1977</w:t>
      </w:r>
      <w:r>
        <w:rPr>
          <w:rFonts w:ascii="Times New Roman" w:hAnsi="Times New Roman" w:cs="Times New Roman"/>
          <w:shd w:val="clear" w:color="auto" w:fill="FFFFFF"/>
        </w:rPr>
        <w:t>b</w:t>
      </w:r>
      <w:r w:rsidRPr="00D73B59">
        <w:rPr>
          <w:rFonts w:ascii="Times New Roman" w:hAnsi="Times New Roman" w:cs="Times New Roman"/>
          <w:shd w:val="clear" w:color="auto" w:fill="FFFFFF"/>
        </w:rPr>
        <w:t xml:space="preserve">).  Outline of a </w:t>
      </w:r>
      <w:r>
        <w:rPr>
          <w:rFonts w:ascii="Times New Roman" w:hAnsi="Times New Roman" w:cs="Times New Roman"/>
          <w:shd w:val="clear" w:color="auto" w:fill="FFFFFF"/>
        </w:rPr>
        <w:t>t</w:t>
      </w:r>
      <w:r w:rsidRPr="00D73B59">
        <w:rPr>
          <w:rFonts w:ascii="Times New Roman" w:hAnsi="Times New Roman" w:cs="Times New Roman"/>
          <w:shd w:val="clear" w:color="auto" w:fill="FFFFFF"/>
        </w:rPr>
        <w:t xml:space="preserve">heory of </w:t>
      </w:r>
      <w:r>
        <w:rPr>
          <w:rFonts w:ascii="Times New Roman" w:hAnsi="Times New Roman" w:cs="Times New Roman"/>
          <w:shd w:val="clear" w:color="auto" w:fill="FFFFFF"/>
        </w:rPr>
        <w:t>p</w:t>
      </w:r>
      <w:r w:rsidRPr="00D73B59">
        <w:rPr>
          <w:rFonts w:ascii="Times New Roman" w:hAnsi="Times New Roman" w:cs="Times New Roman"/>
          <w:shd w:val="clear" w:color="auto" w:fill="FFFFFF"/>
        </w:rPr>
        <w:t>ractice</w:t>
      </w:r>
      <w:r>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New York, NY: </w:t>
      </w:r>
      <w:r w:rsidRPr="00D73B59">
        <w:rPr>
          <w:rFonts w:ascii="Times New Roman" w:hAnsi="Times New Roman" w:cs="Times New Roman"/>
          <w:i/>
          <w:iCs/>
          <w:shd w:val="clear" w:color="auto" w:fill="FFFFFF"/>
        </w:rPr>
        <w:t>Cambridge University Press</w:t>
      </w:r>
      <w:r>
        <w:rPr>
          <w:rFonts w:ascii="Times New Roman" w:hAnsi="Times New Roman" w:cs="Times New Roman"/>
          <w:shd w:val="clear" w:color="auto" w:fill="FFFFFF"/>
        </w:rPr>
        <w:t>.</w:t>
      </w:r>
    </w:p>
    <w:p w14:paraId="60584727" w14:textId="2A5EB3AB" w:rsidR="007D2B6A" w:rsidRPr="007D2B6A" w:rsidRDefault="007D2B6A" w:rsidP="001475EE">
      <w:pPr>
        <w:spacing w:before="0"/>
        <w:ind w:left="709" w:hanging="720"/>
        <w:rPr>
          <w:rFonts w:ascii="Times New Roman" w:hAnsi="Times New Roman" w:cs="Times New Roman"/>
          <w:shd w:val="clear" w:color="auto" w:fill="FFFFFF"/>
        </w:rPr>
      </w:pPr>
      <w:r>
        <w:rPr>
          <w:rFonts w:ascii="Times New Roman" w:hAnsi="Times New Roman" w:cs="Times New Roman"/>
          <w:shd w:val="clear" w:color="auto" w:fill="FFFFFF"/>
        </w:rPr>
        <w:t xml:space="preserve">Bourdieu, P. (1994). </w:t>
      </w:r>
      <w:r>
        <w:rPr>
          <w:rFonts w:ascii="Times New Roman" w:hAnsi="Times New Roman" w:cs="Times New Roman"/>
          <w:i/>
          <w:iCs/>
          <w:shd w:val="clear" w:color="auto" w:fill="FFFFFF"/>
        </w:rPr>
        <w:t>Distinction: A social critique of the judgement of taste.</w:t>
      </w:r>
      <w:r>
        <w:rPr>
          <w:rFonts w:ascii="Times New Roman" w:hAnsi="Times New Roman" w:cs="Times New Roman"/>
          <w:shd w:val="clear" w:color="auto" w:fill="FFFFFF"/>
        </w:rPr>
        <w:t xml:space="preserve"> London: Routledge &amp; Kegan Paul.</w:t>
      </w:r>
    </w:p>
    <w:p w14:paraId="410DB424" w14:textId="77777777" w:rsidR="00A26531" w:rsidRPr="00D73B59"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Bourdieu, P. (1991). </w:t>
      </w:r>
      <w:r w:rsidRPr="00996558">
        <w:rPr>
          <w:rFonts w:ascii="Times New Roman" w:hAnsi="Times New Roman" w:cs="Times New Roman"/>
          <w:i/>
          <w:iCs/>
          <w:shd w:val="clear" w:color="auto" w:fill="FFFFFF"/>
        </w:rPr>
        <w:t>Language and symbolic power</w:t>
      </w:r>
      <w:r w:rsidRPr="00996558">
        <w:rPr>
          <w:rFonts w:ascii="Times New Roman" w:hAnsi="Times New Roman" w:cs="Times New Roman"/>
          <w:shd w:val="clear" w:color="auto" w:fill="FFFFFF"/>
        </w:rPr>
        <w:t>. Harvard University Press.</w:t>
      </w:r>
    </w:p>
    <w:p w14:paraId="45C49907" w14:textId="0664C90A"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Braun, V.,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Clarke, V. (2013). </w:t>
      </w:r>
      <w:r w:rsidRPr="00996558">
        <w:rPr>
          <w:rFonts w:ascii="Times New Roman" w:eastAsia="Calibri" w:hAnsi="Times New Roman" w:cs="Times New Roman"/>
          <w:i/>
          <w:iCs/>
          <w:shd w:val="clear" w:color="auto" w:fill="FFFFFF"/>
        </w:rPr>
        <w:t>Successful qualitative research: A practical guide for beginners</w:t>
      </w:r>
      <w:r w:rsidRPr="00996558">
        <w:rPr>
          <w:rFonts w:ascii="Times New Roman" w:eastAsia="Calibri" w:hAnsi="Times New Roman" w:cs="Times New Roman"/>
          <w:shd w:val="clear" w:color="auto" w:fill="FFFFFF"/>
        </w:rPr>
        <w:t>. London</w:t>
      </w:r>
      <w:r>
        <w:rPr>
          <w:rFonts w:ascii="Times New Roman" w:eastAsia="Calibri" w:hAnsi="Times New Roman" w:cs="Times New Roman"/>
          <w:shd w:val="clear" w:color="auto" w:fill="FFFFFF"/>
        </w:rPr>
        <w:t>, UK:</w:t>
      </w:r>
      <w:r w:rsidRPr="00996558">
        <w:rPr>
          <w:rFonts w:ascii="Times New Roman" w:eastAsia="Calibri" w:hAnsi="Times New Roman" w:cs="Times New Roman"/>
          <w:shd w:val="clear" w:color="auto" w:fill="FFFFFF"/>
        </w:rPr>
        <w:t xml:space="preserve"> Sage. </w:t>
      </w:r>
    </w:p>
    <w:p w14:paraId="222F741E" w14:textId="060404A1" w:rsidR="00A26531" w:rsidRPr="00996558" w:rsidRDefault="00A26531" w:rsidP="007369A9">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Brecher, M. (2017). Arab–Israel </w:t>
      </w:r>
      <w:r>
        <w:rPr>
          <w:rFonts w:ascii="Times New Roman" w:hAnsi="Times New Roman" w:cs="Times New Roman"/>
          <w:shd w:val="clear" w:color="auto" w:fill="FFFFFF"/>
        </w:rPr>
        <w:t>p</w:t>
      </w:r>
      <w:r w:rsidRPr="00996558">
        <w:rPr>
          <w:rFonts w:ascii="Times New Roman" w:hAnsi="Times New Roman" w:cs="Times New Roman"/>
          <w:shd w:val="clear" w:color="auto" w:fill="FFFFFF"/>
        </w:rPr>
        <w:t>erceptions. In</w:t>
      </w:r>
      <w:r w:rsidR="00056661">
        <w:rPr>
          <w:rFonts w:ascii="Times New Roman" w:hAnsi="Times New Roman" w:cs="Times New Roman"/>
          <w:shd w:val="clear" w:color="auto" w:fill="FFFFFF"/>
        </w:rPr>
        <w:t xml:space="preserve"> Brecher, M.,</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 xml:space="preserve">Dynamics of the Arab-Israel </w:t>
      </w:r>
      <w:r>
        <w:rPr>
          <w:rFonts w:ascii="Times New Roman" w:hAnsi="Times New Roman" w:cs="Times New Roman"/>
          <w:i/>
          <w:iCs/>
          <w:shd w:val="clear" w:color="auto" w:fill="FFFFFF"/>
        </w:rPr>
        <w:t>c</w:t>
      </w:r>
      <w:r w:rsidRPr="00996558">
        <w:rPr>
          <w:rFonts w:ascii="Times New Roman" w:hAnsi="Times New Roman" w:cs="Times New Roman"/>
          <w:i/>
          <w:iCs/>
          <w:shd w:val="clear" w:color="auto" w:fill="FFFFFF"/>
        </w:rPr>
        <w:t>onflict</w:t>
      </w:r>
      <w:r w:rsidRPr="00996558">
        <w:rPr>
          <w:rFonts w:ascii="Times New Roman" w:hAnsi="Times New Roman" w:cs="Times New Roman"/>
          <w:shd w:val="clear" w:color="auto" w:fill="FFFFFF"/>
        </w:rPr>
        <w:t xml:space="preserve"> (pp. 35-42). </w:t>
      </w:r>
      <w:r w:rsidR="007369A9">
        <w:rPr>
          <w:rFonts w:ascii="Times New Roman" w:hAnsi="Times New Roman" w:cs="Times New Roman"/>
          <w:shd w:val="clear" w:color="auto" w:fill="FFFFFF"/>
        </w:rPr>
        <w:t xml:space="preserve">Cham, Switzerland: </w:t>
      </w:r>
      <w:r w:rsidRPr="00996558">
        <w:rPr>
          <w:rFonts w:ascii="Times New Roman" w:hAnsi="Times New Roman" w:cs="Times New Roman"/>
          <w:shd w:val="clear" w:color="auto" w:fill="FFFFFF"/>
        </w:rPr>
        <w:t>Palgrave Macmillan.</w:t>
      </w:r>
      <w:r w:rsidR="00056661">
        <w:rPr>
          <w:rFonts w:ascii="Times New Roman" w:hAnsi="Times New Roman" w:cs="Times New Roman"/>
          <w:shd w:val="clear" w:color="auto" w:fill="FFFFFF"/>
        </w:rPr>
        <w:t xml:space="preserve"> doi:</w:t>
      </w:r>
      <w:r w:rsidR="00056661">
        <w:rPr>
          <w:rFonts w:ascii="Times New Roman" w:hAnsi="Times New Roman" w:cs="Times New Roman"/>
        </w:rPr>
        <w:t>10.1007/978.3.319.47475.2</w:t>
      </w:r>
    </w:p>
    <w:p w14:paraId="11865CD2" w14:textId="77777777"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Bryman, A. (2008). </w:t>
      </w:r>
      <w:r w:rsidRPr="00996558">
        <w:rPr>
          <w:rFonts w:ascii="Times New Roman" w:eastAsia="Calibri" w:hAnsi="Times New Roman" w:cs="Times New Roman"/>
          <w:i/>
          <w:iCs/>
          <w:shd w:val="clear" w:color="auto" w:fill="FFFFFF"/>
        </w:rPr>
        <w:t xml:space="preserve">Social </w:t>
      </w:r>
      <w:r>
        <w:rPr>
          <w:rFonts w:ascii="Times New Roman" w:eastAsia="Calibri" w:hAnsi="Times New Roman" w:cs="Times New Roman"/>
          <w:i/>
          <w:iCs/>
          <w:shd w:val="clear" w:color="auto" w:fill="FFFFFF"/>
        </w:rPr>
        <w:t>r</w:t>
      </w:r>
      <w:r w:rsidRPr="00996558">
        <w:rPr>
          <w:rFonts w:ascii="Times New Roman" w:eastAsia="Calibri" w:hAnsi="Times New Roman" w:cs="Times New Roman"/>
          <w:i/>
          <w:iCs/>
          <w:shd w:val="clear" w:color="auto" w:fill="FFFFFF"/>
        </w:rPr>
        <w:t>esearch methods</w:t>
      </w:r>
      <w:r>
        <w:rPr>
          <w:rFonts w:ascii="Times New Roman" w:eastAsia="Calibri" w:hAnsi="Times New Roman" w:cs="Times New Roman"/>
          <w:i/>
          <w:iCs/>
          <w:shd w:val="clear" w:color="auto" w:fill="FFFFFF"/>
        </w:rPr>
        <w:t xml:space="preserve"> </w:t>
      </w:r>
      <w:r>
        <w:rPr>
          <w:rFonts w:ascii="Times New Roman" w:eastAsia="Calibri" w:hAnsi="Times New Roman" w:cs="Times New Roman"/>
          <w:shd w:val="clear" w:color="auto" w:fill="FFFFFF"/>
        </w:rPr>
        <w:t>(</w:t>
      </w:r>
      <w:r w:rsidRPr="00996558">
        <w:rPr>
          <w:rFonts w:ascii="Times New Roman" w:eastAsia="Calibri" w:hAnsi="Times New Roman" w:cs="Times New Roman"/>
          <w:shd w:val="clear" w:color="auto" w:fill="FFFFFF"/>
        </w:rPr>
        <w:t>3</w:t>
      </w:r>
      <w:r w:rsidRPr="00996558">
        <w:rPr>
          <w:rFonts w:ascii="Times New Roman" w:eastAsia="Calibri" w:hAnsi="Times New Roman" w:cs="Times New Roman"/>
          <w:shd w:val="clear" w:color="auto" w:fill="FFFFFF"/>
          <w:vertAlign w:val="superscript"/>
        </w:rPr>
        <w:t>rd</w:t>
      </w:r>
      <w:r w:rsidRPr="00996558">
        <w:rPr>
          <w:rFonts w:ascii="Times New Roman" w:eastAsia="Calibri" w:hAnsi="Times New Roman" w:cs="Times New Roman"/>
          <w:shd w:val="clear" w:color="auto" w:fill="FFFFFF"/>
        </w:rPr>
        <w:t xml:space="preserve"> </w:t>
      </w:r>
      <w:proofErr w:type="gramStart"/>
      <w:r>
        <w:rPr>
          <w:rFonts w:ascii="Times New Roman" w:eastAsia="Calibri" w:hAnsi="Times New Roman" w:cs="Times New Roman"/>
          <w:shd w:val="clear" w:color="auto" w:fill="FFFFFF"/>
        </w:rPr>
        <w:t>e</w:t>
      </w:r>
      <w:r w:rsidRPr="00996558">
        <w:rPr>
          <w:rFonts w:ascii="Times New Roman" w:eastAsia="Calibri" w:hAnsi="Times New Roman" w:cs="Times New Roman"/>
          <w:shd w:val="clear" w:color="auto" w:fill="FFFFFF"/>
        </w:rPr>
        <w:t>d</w:t>
      </w:r>
      <w:proofErr w:type="gramEnd"/>
      <w:r w:rsidRPr="00996558">
        <w:rPr>
          <w:rFonts w:ascii="Times New Roman" w:eastAsia="Calibri" w:hAnsi="Times New Roman" w:cs="Times New Roman"/>
          <w:shd w:val="clear" w:color="auto" w:fill="FFFFFF"/>
        </w:rPr>
        <w:t>.</w:t>
      </w:r>
      <w:r>
        <w:rPr>
          <w:rFonts w:ascii="Times New Roman" w:eastAsia="Calibri" w:hAnsi="Times New Roman" w:cs="Times New Roman"/>
          <w:shd w:val="clear" w:color="auto" w:fill="FFFFFF"/>
        </w:rPr>
        <w:t>).</w:t>
      </w:r>
      <w:r w:rsidRPr="00996558">
        <w:rPr>
          <w:rFonts w:ascii="Times New Roman" w:eastAsia="Calibri" w:hAnsi="Times New Roman" w:cs="Times New Roman"/>
          <w:shd w:val="clear" w:color="auto" w:fill="FFFFFF"/>
        </w:rPr>
        <w:t xml:space="preserve"> Oxford</w:t>
      </w:r>
      <w:r>
        <w:rPr>
          <w:rFonts w:ascii="Times New Roman" w:eastAsia="Calibri" w:hAnsi="Times New Roman" w:cs="Times New Roman"/>
          <w:shd w:val="clear" w:color="auto" w:fill="FFFFFF"/>
        </w:rPr>
        <w:t>, UK</w:t>
      </w:r>
      <w:r w:rsidRPr="00996558">
        <w:rPr>
          <w:rFonts w:ascii="Times New Roman" w:eastAsia="Calibri" w:hAnsi="Times New Roman" w:cs="Times New Roman"/>
          <w:shd w:val="clear" w:color="auto" w:fill="FFFFFF"/>
        </w:rPr>
        <w:t xml:space="preserve">: Oxford University.  </w:t>
      </w:r>
    </w:p>
    <w:p w14:paraId="6AA3A76C" w14:textId="723ADA58" w:rsidR="00A26531" w:rsidRDefault="00A26531" w:rsidP="001475EE">
      <w:pPr>
        <w:spacing w:before="0"/>
        <w:ind w:left="709" w:hanging="720"/>
        <w:rPr>
          <w:rFonts w:ascii="Times New Roman" w:hAnsi="Times New Roman" w:cs="Times New Roman"/>
        </w:rPr>
      </w:pPr>
      <w:r w:rsidRPr="00D73B59">
        <w:rPr>
          <w:rFonts w:ascii="Times New Roman" w:hAnsi="Times New Roman" w:cs="Times New Roman"/>
        </w:rPr>
        <w:t xml:space="preserve">Bucholtz, M., </w:t>
      </w:r>
      <w:r w:rsidR="00F5341C">
        <w:rPr>
          <w:rFonts w:ascii="Times New Roman" w:hAnsi="Times New Roman" w:cs="Times New Roman"/>
        </w:rPr>
        <w:t>and</w:t>
      </w:r>
      <w:r w:rsidRPr="00D73B59">
        <w:rPr>
          <w:rFonts w:ascii="Times New Roman" w:hAnsi="Times New Roman" w:cs="Times New Roman"/>
        </w:rPr>
        <w:t xml:space="preserve"> Hall, K. (2005). Identity and interaction: A sociocultural linguistic approach. </w:t>
      </w:r>
      <w:r w:rsidRPr="00D73B59">
        <w:rPr>
          <w:rFonts w:ascii="Times New Roman" w:hAnsi="Times New Roman" w:cs="Times New Roman"/>
          <w:i/>
          <w:iCs/>
        </w:rPr>
        <w:t xml:space="preserve"> Discourse Studies, </w:t>
      </w:r>
      <w:r w:rsidRPr="00D73B59">
        <w:rPr>
          <w:rFonts w:ascii="Times New Roman" w:hAnsi="Times New Roman" w:cs="Times New Roman"/>
        </w:rPr>
        <w:t>7, no. 4-5 (2005): 585-614.</w:t>
      </w:r>
    </w:p>
    <w:p w14:paraId="0E5B6F56" w14:textId="3BAAD280" w:rsidR="009A0C61" w:rsidRPr="00D73B59" w:rsidRDefault="009A0C61" w:rsidP="009A0C61">
      <w:pPr>
        <w:spacing w:before="0"/>
        <w:ind w:left="709" w:hanging="720"/>
        <w:rPr>
          <w:rFonts w:ascii="Times New Roman" w:hAnsi="Times New Roman" w:cs="Times New Roman"/>
        </w:rPr>
      </w:pPr>
      <w:r w:rsidRPr="00EA4A10">
        <w:t xml:space="preserve">Burgess. H., and Wellington, J. (2010). Exploring the impact of the professional doctorate on students’ professional practice and personal development: Early indications. </w:t>
      </w:r>
      <w:r w:rsidRPr="00EA4A10">
        <w:rPr>
          <w:i/>
          <w:iCs/>
        </w:rPr>
        <w:t>Work Based Learning e-Journal Vol. 1, No. 1, 2010 ISSN 2044-7868</w:t>
      </w:r>
      <w:r>
        <w:t xml:space="preserve"> </w:t>
      </w:r>
    </w:p>
    <w:p w14:paraId="6E0ADCE9" w14:textId="54994DD4" w:rsidR="00A26531" w:rsidRPr="00996558" w:rsidRDefault="00A26531" w:rsidP="00145C46">
      <w:pPr>
        <w:spacing w:before="0"/>
        <w:ind w:left="709" w:hanging="720"/>
        <w:rPr>
          <w:rFonts w:ascii="Times New Roman" w:hAnsi="Times New Roman" w:cs="Times New Roman"/>
        </w:rPr>
      </w:pPr>
      <w:r w:rsidRPr="00A77F63">
        <w:rPr>
          <w:rFonts w:ascii="Times New Roman" w:hAnsi="Times New Roman" w:cs="Times New Roman"/>
          <w:shd w:val="clear" w:color="auto" w:fill="FFFFFF"/>
        </w:rPr>
        <w:t>Buyukcanga, N. (2011). </w:t>
      </w:r>
      <w:r w:rsidRPr="00A77F63">
        <w:rPr>
          <w:rFonts w:ascii="Times New Roman" w:hAnsi="Times New Roman" w:cs="Times New Roman"/>
          <w:i/>
          <w:iCs/>
          <w:shd w:val="clear" w:color="auto" w:fill="FFFFFF"/>
        </w:rPr>
        <w:t>The role of education in peace and conflict in Bosnia-Herzegovina: A comparative study of three schools</w:t>
      </w:r>
      <w:r w:rsidRPr="00A77F63">
        <w:rPr>
          <w:rFonts w:ascii="Times New Roman" w:hAnsi="Times New Roman" w:cs="Times New Roman"/>
          <w:shd w:val="clear" w:color="auto" w:fill="FFFFFF"/>
        </w:rPr>
        <w:t> (Un</w:t>
      </w:r>
      <w:r w:rsidR="00BE00E8">
        <w:rPr>
          <w:rFonts w:ascii="Times New Roman" w:hAnsi="Times New Roman" w:cs="Times New Roman"/>
          <w:shd w:val="clear" w:color="auto" w:fill="FFFFFF"/>
        </w:rPr>
        <w:t>p</w:t>
      </w:r>
      <w:r w:rsidRPr="00A77F63">
        <w:rPr>
          <w:rFonts w:ascii="Times New Roman" w:hAnsi="Times New Roman" w:cs="Times New Roman"/>
          <w:shd w:val="clear" w:color="auto" w:fill="FFFFFF"/>
        </w:rPr>
        <w:t>ublished master's thesis)</w:t>
      </w:r>
      <w:r w:rsidR="00BE00E8" w:rsidRPr="00A77F63">
        <w:rPr>
          <w:rFonts w:ascii="Times New Roman" w:hAnsi="Times New Roman" w:cs="Times New Roman"/>
          <w:shd w:val="clear" w:color="auto" w:fill="FFFFFF"/>
        </w:rPr>
        <w:t>. University of Oslo</w:t>
      </w:r>
      <w:r w:rsidRPr="00A77F63">
        <w:rPr>
          <w:rFonts w:ascii="Times New Roman" w:hAnsi="Times New Roman" w:cs="Times New Roman"/>
          <w:shd w:val="clear" w:color="auto" w:fill="FFFFFF"/>
        </w:rPr>
        <w:t>.</w:t>
      </w:r>
    </w:p>
    <w:p w14:paraId="31C9CCCF" w14:textId="0316706D" w:rsidR="00A26531" w:rsidRPr="00996558" w:rsidRDefault="00A26531"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rPr>
        <w:t xml:space="preserve">Carr, W. (2000). </w:t>
      </w:r>
      <w:r w:rsidR="00A23713">
        <w:rPr>
          <w:rFonts w:ascii="Times New Roman" w:eastAsia="Calibri" w:hAnsi="Times New Roman" w:cs="Times New Roman"/>
        </w:rPr>
        <w:t>Partis</w:t>
      </w:r>
      <w:r w:rsidR="00A23713" w:rsidRPr="00996558">
        <w:rPr>
          <w:rFonts w:ascii="Times New Roman" w:eastAsia="Calibri" w:hAnsi="Times New Roman" w:cs="Times New Roman"/>
        </w:rPr>
        <w:t>anship</w:t>
      </w:r>
      <w:r w:rsidRPr="00996558">
        <w:rPr>
          <w:rFonts w:ascii="Times New Roman" w:eastAsia="Calibri" w:hAnsi="Times New Roman" w:cs="Times New Roman"/>
        </w:rPr>
        <w:t xml:space="preserve"> in </w:t>
      </w:r>
      <w:r w:rsidR="00A23713" w:rsidRPr="00996558">
        <w:rPr>
          <w:rFonts w:ascii="Times New Roman" w:eastAsia="Calibri" w:hAnsi="Times New Roman" w:cs="Times New Roman"/>
        </w:rPr>
        <w:t>educational research</w:t>
      </w:r>
      <w:r w:rsidRPr="00996558">
        <w:rPr>
          <w:rFonts w:ascii="Times New Roman" w:eastAsia="Calibri" w:hAnsi="Times New Roman" w:cs="Times New Roman"/>
        </w:rPr>
        <w:t xml:space="preserve">. </w:t>
      </w:r>
      <w:r w:rsidRPr="00996558">
        <w:rPr>
          <w:rFonts w:ascii="Times New Roman" w:eastAsia="Calibri" w:hAnsi="Times New Roman" w:cs="Times New Roman"/>
          <w:i/>
          <w:iCs/>
        </w:rPr>
        <w:t xml:space="preserve">Oxford </w:t>
      </w:r>
      <w:r>
        <w:rPr>
          <w:rFonts w:ascii="Times New Roman" w:eastAsia="Calibri" w:hAnsi="Times New Roman" w:cs="Times New Roman"/>
          <w:i/>
          <w:iCs/>
        </w:rPr>
        <w:t>R</w:t>
      </w:r>
      <w:r w:rsidRPr="00996558">
        <w:rPr>
          <w:rFonts w:ascii="Times New Roman" w:eastAsia="Calibri" w:hAnsi="Times New Roman" w:cs="Times New Roman"/>
          <w:i/>
          <w:iCs/>
        </w:rPr>
        <w:t xml:space="preserve">eview of </w:t>
      </w:r>
      <w:r>
        <w:rPr>
          <w:rFonts w:ascii="Times New Roman" w:eastAsia="Calibri" w:hAnsi="Times New Roman" w:cs="Times New Roman"/>
          <w:i/>
          <w:iCs/>
        </w:rPr>
        <w:t>E</w:t>
      </w:r>
      <w:r w:rsidRPr="00996558">
        <w:rPr>
          <w:rFonts w:ascii="Times New Roman" w:eastAsia="Calibri" w:hAnsi="Times New Roman" w:cs="Times New Roman"/>
          <w:i/>
          <w:iCs/>
        </w:rPr>
        <w:t>ducation</w:t>
      </w:r>
      <w:r>
        <w:rPr>
          <w:rFonts w:ascii="Times New Roman" w:eastAsia="Calibri" w:hAnsi="Times New Roman" w:cs="Times New Roman"/>
          <w:i/>
          <w:iCs/>
        </w:rPr>
        <w:t>, 26</w:t>
      </w:r>
      <w:r w:rsidRPr="00D73B59">
        <w:rPr>
          <w:rFonts w:ascii="Times New Roman" w:eastAsia="Calibri" w:hAnsi="Times New Roman" w:cs="Times New Roman"/>
        </w:rPr>
        <w:t>(3-4)</w:t>
      </w:r>
      <w:r>
        <w:rPr>
          <w:rFonts w:ascii="Times New Roman" w:eastAsia="Calibri" w:hAnsi="Times New Roman" w:cs="Times New Roman"/>
          <w:i/>
          <w:iCs/>
        </w:rPr>
        <w:t xml:space="preserve">, </w:t>
      </w:r>
      <w:r w:rsidRPr="00996558">
        <w:rPr>
          <w:rFonts w:ascii="Times New Roman" w:eastAsia="Calibri" w:hAnsi="Times New Roman" w:cs="Times New Roman"/>
        </w:rPr>
        <w:t>437-449</w:t>
      </w:r>
      <w:r>
        <w:rPr>
          <w:rFonts w:ascii="Times New Roman" w:eastAsia="Calibri" w:hAnsi="Times New Roman" w:cs="Times New Roman"/>
        </w:rPr>
        <w:t>.</w:t>
      </w:r>
    </w:p>
    <w:p w14:paraId="4C17B4EB" w14:textId="4A08343D" w:rsidR="0058722D" w:rsidRPr="00197D49" w:rsidRDefault="005872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Chasm. (n.d.). In </w:t>
      </w:r>
      <w:r w:rsidRPr="00D73B59">
        <w:rPr>
          <w:rFonts w:ascii="Times New Roman" w:hAnsi="Times New Roman" w:cs="Times New Roman"/>
          <w:i/>
          <w:iCs/>
          <w:shd w:val="clear" w:color="auto" w:fill="FFFFFF"/>
        </w:rPr>
        <w:t>Merriam-Webster's online dictionary</w:t>
      </w:r>
      <w:r w:rsidRPr="00D73B59">
        <w:rPr>
          <w:rFonts w:ascii="Times New Roman" w:hAnsi="Times New Roman" w:cs="Times New Roman"/>
          <w:shd w:val="clear" w:color="auto" w:fill="FFFFFF"/>
        </w:rPr>
        <w:t xml:space="preserve">. Retrieved from </w:t>
      </w:r>
      <w:hyperlink r:id="rId24" w:history="1">
        <w:r w:rsidR="00BB5CC6" w:rsidRPr="00197D49">
          <w:rPr>
            <w:rStyle w:val="Hyperlink"/>
            <w:rFonts w:ascii="Times New Roman" w:hAnsi="Times New Roman" w:cs="Times New Roman"/>
            <w:color w:val="auto"/>
            <w:shd w:val="clear" w:color="auto" w:fill="FFFFFF"/>
          </w:rPr>
          <w:t>https://www.merriam-webster.com/dictionary/chasm</w:t>
        </w:r>
      </w:hyperlink>
    </w:p>
    <w:p w14:paraId="63E22744" w14:textId="6EB97485" w:rsidR="00634070" w:rsidRPr="00634070" w:rsidRDefault="00634070" w:rsidP="001475EE">
      <w:pPr>
        <w:spacing w:before="0"/>
        <w:ind w:left="709" w:hanging="720"/>
        <w:rPr>
          <w:rFonts w:ascii="Times New Roman" w:hAnsi="Times New Roman" w:cs="Times New Roman"/>
          <w:shd w:val="clear" w:color="auto" w:fill="FFFFFF"/>
        </w:rPr>
      </w:pPr>
      <w:r w:rsidRPr="00634070">
        <w:rPr>
          <w:rFonts w:ascii="Times New Roman" w:hAnsi="Times New Roman" w:cs="Times New Roman"/>
          <w:color w:val="222222"/>
          <w:shd w:val="clear" w:color="auto" w:fill="FFFFFF"/>
        </w:rPr>
        <w:t>Cinamon, R. G. (2009). Role salience, social support, and work—family conflict among Jewish and Arab female teachers in Israel. </w:t>
      </w:r>
      <w:r w:rsidRPr="00634070">
        <w:rPr>
          <w:rFonts w:ascii="Times New Roman" w:hAnsi="Times New Roman" w:cs="Times New Roman"/>
          <w:i/>
          <w:iCs/>
          <w:color w:val="222222"/>
          <w:shd w:val="clear" w:color="auto" w:fill="FFFFFF"/>
        </w:rPr>
        <w:t>Journal of Career Development</w:t>
      </w:r>
      <w:r w:rsidRPr="00634070">
        <w:rPr>
          <w:rFonts w:ascii="Times New Roman" w:hAnsi="Times New Roman" w:cs="Times New Roman"/>
          <w:color w:val="222222"/>
          <w:shd w:val="clear" w:color="auto" w:fill="FFFFFF"/>
        </w:rPr>
        <w:t>, </w:t>
      </w:r>
      <w:r w:rsidRPr="00634070">
        <w:rPr>
          <w:rFonts w:ascii="Times New Roman" w:hAnsi="Times New Roman" w:cs="Times New Roman"/>
          <w:i/>
          <w:iCs/>
          <w:color w:val="222222"/>
          <w:shd w:val="clear" w:color="auto" w:fill="FFFFFF"/>
        </w:rPr>
        <w:t>36</w:t>
      </w:r>
      <w:r w:rsidRPr="00634070">
        <w:rPr>
          <w:rFonts w:ascii="Times New Roman" w:hAnsi="Times New Roman" w:cs="Times New Roman"/>
          <w:color w:val="222222"/>
          <w:shd w:val="clear" w:color="auto" w:fill="FFFFFF"/>
        </w:rPr>
        <w:t>(2), 139-158.</w:t>
      </w:r>
    </w:p>
    <w:p w14:paraId="25C2E5E9" w14:textId="5EB65EC9"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lastRenderedPageBreak/>
        <w:t xml:space="preserve">Cinamon, R. G., Habayib, H.,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Ziv, M. (2016). The conception of work and higher education among Israeli Arab women. </w:t>
      </w:r>
      <w:r w:rsidRPr="00D73B59">
        <w:rPr>
          <w:rFonts w:ascii="Times New Roman" w:hAnsi="Times New Roman" w:cs="Times New Roman"/>
          <w:i/>
          <w:iCs/>
          <w:shd w:val="clear" w:color="auto" w:fill="FFFFFF"/>
        </w:rPr>
        <w:t>International Journal of Educational Research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76</w:t>
      </w:r>
      <w:r w:rsidRPr="00D73B59">
        <w:rPr>
          <w:rFonts w:ascii="Times New Roman" w:hAnsi="Times New Roman" w:cs="Times New Roman"/>
          <w:shd w:val="clear" w:color="auto" w:fill="FFFFFF"/>
        </w:rPr>
        <w:t>, 129-140.</w:t>
      </w:r>
      <w:r w:rsidRPr="00D73B59">
        <w:rPr>
          <w:rFonts w:ascii="Times New Roman" w:hAnsi="Times New Roman" w:cs="Times New Roman"/>
        </w:rPr>
        <w:t xml:space="preserve"> </w:t>
      </w:r>
    </w:p>
    <w:p w14:paraId="40FAE4C6" w14:textId="04724893"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Clandinin, D. J.,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Huber, J. (2010). Narrative inquiry. In B. Peterson, E. Baker,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B. McGaw (Eds.), </w:t>
      </w:r>
      <w:r w:rsidRPr="00996558">
        <w:rPr>
          <w:rFonts w:ascii="Times New Roman" w:eastAsia="Calibri" w:hAnsi="Times New Roman" w:cs="Times New Roman"/>
          <w:i/>
          <w:iCs/>
          <w:shd w:val="clear" w:color="auto" w:fill="FFFFFF"/>
        </w:rPr>
        <w:t>International encyclopedia of education</w:t>
      </w:r>
      <w:r>
        <w:rPr>
          <w:rFonts w:ascii="Times New Roman" w:eastAsia="Calibri" w:hAnsi="Times New Roman" w:cs="Times New Roman"/>
          <w:shd w:val="clear" w:color="auto" w:fill="FFFFFF"/>
        </w:rPr>
        <w:t xml:space="preserve"> (Vol. 6, </w:t>
      </w:r>
      <w:r w:rsidRPr="00996558">
        <w:rPr>
          <w:rFonts w:ascii="Times New Roman" w:eastAsia="Calibri" w:hAnsi="Times New Roman" w:cs="Times New Roman"/>
          <w:shd w:val="clear" w:color="auto" w:fill="FFFFFF"/>
        </w:rPr>
        <w:t>pp. 436- 441). Oxford</w:t>
      </w:r>
      <w:r>
        <w:rPr>
          <w:rFonts w:ascii="Times New Roman" w:eastAsia="Calibri" w:hAnsi="Times New Roman" w:cs="Times New Roman"/>
          <w:shd w:val="clear" w:color="auto" w:fill="FFFFFF"/>
        </w:rPr>
        <w:t>, UK</w:t>
      </w:r>
      <w:r w:rsidRPr="00996558">
        <w:rPr>
          <w:rFonts w:ascii="Times New Roman" w:eastAsia="Calibri" w:hAnsi="Times New Roman" w:cs="Times New Roman"/>
          <w:shd w:val="clear" w:color="auto" w:fill="FFFFFF"/>
        </w:rPr>
        <w:t xml:space="preserve">: Elsevier. </w:t>
      </w:r>
    </w:p>
    <w:p w14:paraId="7427648E" w14:textId="77777777"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Cohen-Almagor, R. (2018). Discrimination against Jewish </w:t>
      </w:r>
      <w:r>
        <w:rPr>
          <w:rFonts w:ascii="Times New Roman" w:hAnsi="Times New Roman" w:cs="Times New Roman"/>
          <w:shd w:val="clear" w:color="auto" w:fill="FFFFFF"/>
        </w:rPr>
        <w:t>w</w:t>
      </w:r>
      <w:r w:rsidRPr="00996558">
        <w:rPr>
          <w:rFonts w:ascii="Times New Roman" w:hAnsi="Times New Roman" w:cs="Times New Roman"/>
          <w:shd w:val="clear" w:color="auto" w:fill="FFFFFF"/>
        </w:rPr>
        <w:t>omen in Halacha (Jewish Law) and in Israel. </w:t>
      </w:r>
      <w:r w:rsidRPr="00996558">
        <w:rPr>
          <w:rFonts w:ascii="Times New Roman" w:hAnsi="Times New Roman" w:cs="Times New Roman"/>
          <w:i/>
          <w:iCs/>
          <w:shd w:val="clear" w:color="auto" w:fill="FFFFFF"/>
        </w:rPr>
        <w:t>British Journal of Middle Eastern Studies</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45</w:t>
      </w:r>
      <w:r w:rsidRPr="00996558">
        <w:rPr>
          <w:rFonts w:ascii="Times New Roman" w:hAnsi="Times New Roman" w:cs="Times New Roman"/>
          <w:shd w:val="clear" w:color="auto" w:fill="FFFFFF"/>
        </w:rPr>
        <w:t>(2), 290-310.</w:t>
      </w:r>
      <w:r w:rsidRPr="00996558">
        <w:rPr>
          <w:rFonts w:ascii="Times New Roman" w:hAnsi="Times New Roman" w:cs="Times New Roman"/>
        </w:rPr>
        <w:t xml:space="preserve"> </w:t>
      </w:r>
    </w:p>
    <w:p w14:paraId="2649999E" w14:textId="42BC1B4E"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Cohen-Hattab, K.,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Shoval, N. (2007). Tourism development and cultural conflict: The case of </w:t>
      </w:r>
      <w:r>
        <w:rPr>
          <w:rFonts w:ascii="Times New Roman" w:hAnsi="Times New Roman" w:cs="Times New Roman"/>
          <w:shd w:val="clear" w:color="auto" w:fill="FFFFFF"/>
        </w:rPr>
        <w:t>"</w:t>
      </w:r>
      <w:r w:rsidRPr="00D73B59">
        <w:rPr>
          <w:rFonts w:ascii="Times New Roman" w:hAnsi="Times New Roman" w:cs="Times New Roman"/>
          <w:shd w:val="clear" w:color="auto" w:fill="FFFFFF"/>
        </w:rPr>
        <w:t>Nazareth 2000</w:t>
      </w:r>
      <w:r>
        <w:rPr>
          <w:rFonts w:ascii="Times New Roman" w:hAnsi="Times New Roman" w:cs="Times New Roman"/>
          <w:shd w:val="clear" w:color="auto" w:fill="FFFFFF"/>
        </w:rPr>
        <w: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 xml:space="preserve">Social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Cultural Geography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8</w:t>
      </w:r>
      <w:r w:rsidRPr="00D73B59">
        <w:rPr>
          <w:rFonts w:ascii="Times New Roman" w:hAnsi="Times New Roman" w:cs="Times New Roman"/>
          <w:shd w:val="clear" w:color="auto" w:fill="FFFFFF"/>
        </w:rPr>
        <w:t xml:space="preserve">(5), 701-717. </w:t>
      </w:r>
    </w:p>
    <w:p w14:paraId="709709F4" w14:textId="00289B66"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Connelly, F.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Clandinin, D. J. (1990). Stories of experience and narrative inquiry. </w:t>
      </w:r>
      <w:r w:rsidRPr="00D73B59">
        <w:rPr>
          <w:rFonts w:ascii="Times New Roman" w:hAnsi="Times New Roman" w:cs="Times New Roman"/>
          <w:i/>
          <w:iCs/>
          <w:shd w:val="clear" w:color="auto" w:fill="FFFFFF"/>
        </w:rPr>
        <w:t xml:space="preserve">Educational </w:t>
      </w:r>
      <w:r>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esearcher</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19</w:t>
      </w:r>
      <w:r w:rsidRPr="00D73B59">
        <w:rPr>
          <w:rFonts w:ascii="Times New Roman" w:hAnsi="Times New Roman" w:cs="Times New Roman"/>
          <w:shd w:val="clear" w:color="auto" w:fill="FFFFFF"/>
        </w:rPr>
        <w:t xml:space="preserve">(5), 2-14. </w:t>
      </w:r>
    </w:p>
    <w:p w14:paraId="6D65C163" w14:textId="588EEE67" w:rsidR="00A26531" w:rsidRPr="00392621" w:rsidRDefault="00A26531" w:rsidP="001475EE">
      <w:pPr>
        <w:spacing w:before="0"/>
        <w:ind w:left="709" w:hanging="720"/>
        <w:rPr>
          <w:rFonts w:ascii="Times New Roman" w:eastAsia="Calibri" w:hAnsi="Times New Roman" w:cs="Times New Roman"/>
          <w:shd w:val="clear" w:color="auto" w:fill="FFFFFF"/>
        </w:rPr>
      </w:pPr>
      <w:r w:rsidRPr="00392621">
        <w:rPr>
          <w:rFonts w:ascii="Times New Roman" w:hAnsi="Times New Roman" w:cs="Times New Roman"/>
          <w:shd w:val="clear" w:color="auto" w:fill="FFFFFF"/>
        </w:rPr>
        <w:t xml:space="preserve">Corbin, J., Strauss, A., </w:t>
      </w:r>
      <w:r w:rsidR="00F5341C">
        <w:rPr>
          <w:rFonts w:ascii="Times New Roman" w:hAnsi="Times New Roman" w:cs="Times New Roman"/>
          <w:shd w:val="clear" w:color="auto" w:fill="FFFFFF"/>
        </w:rPr>
        <w:t>and</w:t>
      </w:r>
      <w:r w:rsidRPr="00392621">
        <w:rPr>
          <w:rFonts w:ascii="Times New Roman" w:hAnsi="Times New Roman" w:cs="Times New Roman"/>
          <w:shd w:val="clear" w:color="auto" w:fill="FFFFFF"/>
        </w:rPr>
        <w:t xml:space="preserve"> Strauss, A. L. (2014). </w:t>
      </w:r>
      <w:r w:rsidRPr="00392621">
        <w:rPr>
          <w:rFonts w:ascii="Times New Roman" w:hAnsi="Times New Roman" w:cs="Times New Roman"/>
          <w:i/>
          <w:iCs/>
          <w:shd w:val="clear" w:color="auto" w:fill="FFFFFF"/>
        </w:rPr>
        <w:t>Basics of qualitative research</w:t>
      </w:r>
      <w:r w:rsidRPr="00392621">
        <w:rPr>
          <w:rFonts w:ascii="Times New Roman" w:hAnsi="Times New Roman" w:cs="Times New Roman"/>
          <w:shd w:val="clear" w:color="auto" w:fill="FFFFFF"/>
        </w:rPr>
        <w:t xml:space="preserve">. Thousand Oaks, </w:t>
      </w:r>
      <w:r>
        <w:rPr>
          <w:rFonts w:ascii="Times New Roman" w:hAnsi="Times New Roman" w:cs="Times New Roman"/>
          <w:shd w:val="clear" w:color="auto" w:fill="FFFFFF"/>
        </w:rPr>
        <w:t>CA</w:t>
      </w:r>
      <w:r w:rsidRPr="00392621">
        <w:rPr>
          <w:rFonts w:ascii="Times New Roman" w:hAnsi="Times New Roman" w:cs="Times New Roman"/>
          <w:shd w:val="clear" w:color="auto" w:fill="FFFFFF"/>
        </w:rPr>
        <w:t>: Sage.</w:t>
      </w:r>
    </w:p>
    <w:p w14:paraId="73B8D498" w14:textId="77777777" w:rsidR="00A26531" w:rsidRDefault="00A26531" w:rsidP="001475EE">
      <w:pPr>
        <w:spacing w:before="0"/>
        <w:ind w:left="709" w:hanging="720"/>
        <w:rPr>
          <w:rFonts w:ascii="Times New Roman" w:hAnsi="Times New Roman" w:cs="Times New Roman"/>
        </w:rPr>
      </w:pPr>
      <w:r w:rsidRPr="00A77F63">
        <w:rPr>
          <w:rFonts w:ascii="Times New Roman" w:hAnsi="Times New Roman" w:cs="Times New Roman"/>
        </w:rPr>
        <w:t xml:space="preserve">Creswell, J. (2012). </w:t>
      </w:r>
      <w:r w:rsidRPr="00A77F63">
        <w:rPr>
          <w:rFonts w:ascii="Times New Roman" w:hAnsi="Times New Roman" w:cs="Times New Roman"/>
          <w:i/>
          <w:iCs/>
        </w:rPr>
        <w:t>Qualitative inquiry and research design: Choosing among five approaches</w:t>
      </w:r>
      <w:r w:rsidRPr="00A77F63">
        <w:rPr>
          <w:rFonts w:ascii="Times New Roman" w:hAnsi="Times New Roman" w:cs="Times New Roman"/>
        </w:rPr>
        <w:t xml:space="preserve"> (3rd </w:t>
      </w:r>
      <w:proofErr w:type="gramStart"/>
      <w:r w:rsidRPr="00A77F63">
        <w:rPr>
          <w:rFonts w:ascii="Times New Roman" w:hAnsi="Times New Roman" w:cs="Times New Roman"/>
        </w:rPr>
        <w:t>ed</w:t>
      </w:r>
      <w:proofErr w:type="gramEnd"/>
      <w:r w:rsidRPr="00A77F63">
        <w:rPr>
          <w:rFonts w:ascii="Times New Roman" w:hAnsi="Times New Roman" w:cs="Times New Roman"/>
        </w:rPr>
        <w:t xml:space="preserve">.). Thousand Oaks, CA: Sage. </w:t>
      </w:r>
    </w:p>
    <w:p w14:paraId="14C0BF23" w14:textId="55C410A1" w:rsidR="00A26531" w:rsidRPr="00996558" w:rsidRDefault="00A26531" w:rsidP="001475EE">
      <w:pPr>
        <w:spacing w:before="0"/>
        <w:ind w:left="709" w:hanging="720"/>
        <w:rPr>
          <w:rFonts w:ascii="Times New Roman" w:eastAsia="Calibri" w:hAnsi="Times New Roman" w:cs="Times New Roman"/>
          <w:i/>
          <w:iCs/>
        </w:rPr>
      </w:pPr>
      <w:r w:rsidRPr="00996558">
        <w:rPr>
          <w:rFonts w:ascii="Times New Roman" w:eastAsia="Calibri" w:hAnsi="Times New Roman" w:cs="Times New Roman"/>
        </w:rPr>
        <w:t xml:space="preserve">Creswell, J. W. (2003). </w:t>
      </w:r>
      <w:r w:rsidRPr="00996558">
        <w:rPr>
          <w:rFonts w:ascii="Times New Roman" w:eastAsia="Calibri" w:hAnsi="Times New Roman" w:cs="Times New Roman"/>
          <w:i/>
          <w:iCs/>
        </w:rPr>
        <w:t>Research design, Qualitative, quantitative, and mixed method approaches</w:t>
      </w:r>
      <w:r>
        <w:rPr>
          <w:rFonts w:ascii="Times New Roman" w:eastAsia="Calibri" w:hAnsi="Times New Roman" w:cs="Times New Roman"/>
          <w:i/>
          <w:iCs/>
        </w:rPr>
        <w:t xml:space="preserve"> </w:t>
      </w:r>
      <w:r>
        <w:rPr>
          <w:rFonts w:ascii="Times New Roman" w:eastAsia="Calibri" w:hAnsi="Times New Roman" w:cs="Times New Roman"/>
        </w:rPr>
        <w:t>(</w:t>
      </w:r>
      <w:r w:rsidRPr="00996558">
        <w:rPr>
          <w:rFonts w:ascii="Times New Roman" w:eastAsia="Calibri" w:hAnsi="Times New Roman" w:cs="Times New Roman"/>
        </w:rPr>
        <w:t>2</w:t>
      </w:r>
      <w:r w:rsidRPr="00A77F63">
        <w:rPr>
          <w:rFonts w:ascii="Times New Roman" w:eastAsia="Calibri" w:hAnsi="Times New Roman" w:cs="Times New Roman"/>
        </w:rPr>
        <w:t>nd</w:t>
      </w:r>
      <w:r w:rsidRPr="00996558">
        <w:rPr>
          <w:rFonts w:ascii="Times New Roman" w:eastAsia="Calibri" w:hAnsi="Times New Roman" w:cs="Times New Roman"/>
        </w:rPr>
        <w:t xml:space="preserve"> </w:t>
      </w:r>
      <w:proofErr w:type="gramStart"/>
      <w:r w:rsidRPr="00996558">
        <w:rPr>
          <w:rFonts w:ascii="Times New Roman" w:eastAsia="Calibri" w:hAnsi="Times New Roman" w:cs="Times New Roman"/>
        </w:rPr>
        <w:t>ed</w:t>
      </w:r>
      <w:proofErr w:type="gramEnd"/>
      <w:r w:rsidRPr="00996558">
        <w:rPr>
          <w:rFonts w:ascii="Times New Roman" w:eastAsia="Calibri" w:hAnsi="Times New Roman" w:cs="Times New Roman"/>
        </w:rPr>
        <w:t>.</w:t>
      </w:r>
      <w:r>
        <w:rPr>
          <w:rFonts w:ascii="Times New Roman" w:eastAsia="Calibri" w:hAnsi="Times New Roman" w:cs="Times New Roman"/>
        </w:rPr>
        <w:t xml:space="preserve">). </w:t>
      </w:r>
      <w:r w:rsidR="00BE00E8">
        <w:rPr>
          <w:rFonts w:ascii="Times New Roman" w:eastAsia="Calibri" w:hAnsi="Times New Roman" w:cs="Times New Roman"/>
        </w:rPr>
        <w:t xml:space="preserve">Thousand Oaks, CA: </w:t>
      </w:r>
      <w:r w:rsidRPr="00996558">
        <w:rPr>
          <w:rFonts w:ascii="Times New Roman" w:eastAsia="Calibri" w:hAnsi="Times New Roman" w:cs="Times New Roman"/>
        </w:rPr>
        <w:t>Sage.</w:t>
      </w:r>
      <w:r w:rsidRPr="00996558">
        <w:rPr>
          <w:rFonts w:ascii="Times New Roman" w:eastAsia="Calibri" w:hAnsi="Times New Roman" w:cs="Times New Roman"/>
          <w:i/>
          <w:iCs/>
        </w:rPr>
        <w:t xml:space="preserve"> </w:t>
      </w:r>
    </w:p>
    <w:p w14:paraId="41715531" w14:textId="0FD0CCC3" w:rsidR="00A26531" w:rsidRPr="00996558" w:rsidRDefault="00A26531"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rPr>
        <w:t>Creswell, J. W. (2013).</w:t>
      </w:r>
      <w:r w:rsidRPr="00996558">
        <w:rPr>
          <w:rFonts w:ascii="Times New Roman" w:eastAsia="Calibri" w:hAnsi="Times New Roman" w:cs="Times New Roman"/>
          <w:i/>
          <w:iCs/>
        </w:rPr>
        <w:t xml:space="preserve"> Research design: Qualitative, quantitative, and mixed methods approaches</w:t>
      </w:r>
      <w:r>
        <w:rPr>
          <w:rFonts w:ascii="Times New Roman" w:eastAsia="Calibri" w:hAnsi="Times New Roman" w:cs="Times New Roman"/>
        </w:rPr>
        <w:t xml:space="preserve"> (</w:t>
      </w:r>
      <w:r w:rsidRPr="00996558">
        <w:rPr>
          <w:rFonts w:ascii="Times New Roman" w:eastAsia="Calibri" w:hAnsi="Times New Roman" w:cs="Times New Roman"/>
        </w:rPr>
        <w:t>4</w:t>
      </w:r>
      <w:r w:rsidRPr="00A77F63">
        <w:rPr>
          <w:rFonts w:ascii="Times New Roman" w:eastAsia="Calibri" w:hAnsi="Times New Roman" w:cs="Times New Roman"/>
        </w:rPr>
        <w:t>th</w:t>
      </w:r>
      <w:r w:rsidRPr="00996558">
        <w:rPr>
          <w:rFonts w:ascii="Times New Roman" w:eastAsia="Calibri" w:hAnsi="Times New Roman" w:cs="Times New Roman"/>
        </w:rPr>
        <w:t xml:space="preserve"> </w:t>
      </w:r>
      <w:proofErr w:type="gramStart"/>
      <w:r w:rsidRPr="00996558">
        <w:rPr>
          <w:rFonts w:ascii="Times New Roman" w:eastAsia="Calibri" w:hAnsi="Times New Roman" w:cs="Times New Roman"/>
        </w:rPr>
        <w:t>ed</w:t>
      </w:r>
      <w:proofErr w:type="gramEnd"/>
      <w:r>
        <w:rPr>
          <w:rFonts w:ascii="Times New Roman" w:eastAsia="Calibri" w:hAnsi="Times New Roman" w:cs="Times New Roman"/>
        </w:rPr>
        <w:t>.).</w:t>
      </w:r>
      <w:r w:rsidRPr="00996558">
        <w:rPr>
          <w:rFonts w:ascii="Times New Roman" w:eastAsia="Calibri" w:hAnsi="Times New Roman" w:cs="Times New Roman"/>
        </w:rPr>
        <w:t xml:space="preserve"> </w:t>
      </w:r>
      <w:r w:rsidR="00BE00E8">
        <w:rPr>
          <w:rFonts w:ascii="Times New Roman" w:eastAsia="Calibri" w:hAnsi="Times New Roman" w:cs="Times New Roman"/>
        </w:rPr>
        <w:t xml:space="preserve">Thousand Oaks, CA: </w:t>
      </w:r>
      <w:r w:rsidRPr="00996558">
        <w:rPr>
          <w:rFonts w:ascii="Times New Roman" w:eastAsia="Calibri" w:hAnsi="Times New Roman" w:cs="Times New Roman"/>
        </w:rPr>
        <w:t>Sage.</w:t>
      </w:r>
      <w:r w:rsidRPr="00996558">
        <w:rPr>
          <w:rFonts w:ascii="Times New Roman" w:eastAsia="Calibri" w:hAnsi="Times New Roman" w:cs="Times New Roman"/>
          <w:rtl/>
        </w:rPr>
        <w:t>‏</w:t>
      </w:r>
    </w:p>
    <w:p w14:paraId="33DE0A79" w14:textId="467E4005" w:rsidR="00A26531" w:rsidRPr="00996558" w:rsidRDefault="00A26531" w:rsidP="001475EE">
      <w:pPr>
        <w:spacing w:before="0"/>
        <w:ind w:left="709" w:hanging="720"/>
        <w:rPr>
          <w:rFonts w:ascii="Times New Roman" w:eastAsia="Calibri" w:hAnsi="Times New Roman" w:cs="Times New Roman"/>
        </w:rPr>
      </w:pPr>
      <w:r w:rsidRPr="00996558">
        <w:rPr>
          <w:rFonts w:ascii="Times New Roman" w:hAnsi="Times New Roman" w:cs="Times New Roman"/>
          <w:shd w:val="clear" w:color="auto" w:fill="FFFFFF"/>
        </w:rPr>
        <w:t xml:space="preserve">Creswell, J. W.,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Miller, D. L. (2000). Determining validity in qualitative inquiry. </w:t>
      </w:r>
      <w:r w:rsidRPr="00996558">
        <w:rPr>
          <w:rFonts w:ascii="Times New Roman" w:hAnsi="Times New Roman" w:cs="Times New Roman"/>
          <w:i/>
          <w:iCs/>
          <w:shd w:val="clear" w:color="auto" w:fill="FFFFFF"/>
        </w:rPr>
        <w:t xml:space="preserve">Theory into </w:t>
      </w:r>
      <w:r>
        <w:rPr>
          <w:rFonts w:ascii="Times New Roman" w:hAnsi="Times New Roman" w:cs="Times New Roman"/>
          <w:i/>
          <w:iCs/>
          <w:shd w:val="clear" w:color="auto" w:fill="FFFFFF"/>
        </w:rPr>
        <w:t>P</w:t>
      </w:r>
      <w:r w:rsidRPr="00996558">
        <w:rPr>
          <w:rFonts w:ascii="Times New Roman" w:hAnsi="Times New Roman" w:cs="Times New Roman"/>
          <w:i/>
          <w:iCs/>
          <w:shd w:val="clear" w:color="auto" w:fill="FFFFFF"/>
        </w:rPr>
        <w:t>ractice</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39</w:t>
      </w:r>
      <w:r w:rsidRPr="00996558">
        <w:rPr>
          <w:rFonts w:ascii="Times New Roman" w:hAnsi="Times New Roman" w:cs="Times New Roman"/>
          <w:shd w:val="clear" w:color="auto" w:fill="FFFFFF"/>
        </w:rPr>
        <w:t>(3), 124-130.</w:t>
      </w:r>
    </w:p>
    <w:p w14:paraId="68449D58" w14:textId="42D38C34" w:rsidR="00A26531" w:rsidRPr="00D73B59"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hAnsi="Times New Roman" w:cs="Times New Roman"/>
          <w:shd w:val="clear" w:color="auto" w:fill="FFFFFF"/>
        </w:rPr>
        <w:t>Cronin, C. (1996). Bourdieu and Foucault on power and modernity. </w:t>
      </w:r>
      <w:r w:rsidRPr="00996558">
        <w:rPr>
          <w:rFonts w:ascii="Times New Roman" w:hAnsi="Times New Roman" w:cs="Times New Roman"/>
          <w:i/>
          <w:iCs/>
          <w:shd w:val="clear" w:color="auto" w:fill="FFFFFF"/>
        </w:rPr>
        <w:t xml:space="preserve">Philosophy </w:t>
      </w:r>
      <w:r w:rsidR="00F5341C">
        <w:rPr>
          <w:rFonts w:ascii="Times New Roman" w:hAnsi="Times New Roman" w:cs="Times New Roman"/>
          <w:i/>
          <w:iCs/>
          <w:shd w:val="clear" w:color="auto" w:fill="FFFFFF"/>
        </w:rPr>
        <w:t>and</w:t>
      </w:r>
      <w:r w:rsidRPr="00996558">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S</w:t>
      </w:r>
      <w:r w:rsidRPr="00996558">
        <w:rPr>
          <w:rFonts w:ascii="Times New Roman" w:hAnsi="Times New Roman" w:cs="Times New Roman"/>
          <w:i/>
          <w:iCs/>
          <w:shd w:val="clear" w:color="auto" w:fill="FFFFFF"/>
        </w:rPr>
        <w:t xml:space="preserve">ocial </w:t>
      </w:r>
      <w:r>
        <w:rPr>
          <w:rFonts w:ascii="Times New Roman" w:hAnsi="Times New Roman" w:cs="Times New Roman"/>
          <w:i/>
          <w:iCs/>
          <w:shd w:val="clear" w:color="auto" w:fill="FFFFFF"/>
        </w:rPr>
        <w:t>C</w:t>
      </w:r>
      <w:r w:rsidRPr="00996558">
        <w:rPr>
          <w:rFonts w:ascii="Times New Roman" w:hAnsi="Times New Roman" w:cs="Times New Roman"/>
          <w:i/>
          <w:iCs/>
          <w:shd w:val="clear" w:color="auto" w:fill="FFFFFF"/>
        </w:rPr>
        <w:t>riticism</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22</w:t>
      </w:r>
      <w:r w:rsidRPr="00996558">
        <w:rPr>
          <w:rFonts w:ascii="Times New Roman" w:hAnsi="Times New Roman" w:cs="Times New Roman"/>
          <w:shd w:val="clear" w:color="auto" w:fill="FFFFFF"/>
        </w:rPr>
        <w:t xml:space="preserve">(6), 55-85.  </w:t>
      </w:r>
    </w:p>
    <w:p w14:paraId="2B552D8F" w14:textId="77777777" w:rsidR="00A26531" w:rsidRPr="00D73B59" w:rsidRDefault="00A26531" w:rsidP="001475EE">
      <w:pPr>
        <w:spacing w:before="0"/>
        <w:ind w:left="709" w:hanging="720"/>
        <w:rPr>
          <w:rFonts w:ascii="Times New Roman" w:eastAsia="Calibri" w:hAnsi="Times New Roman" w:cs="Times New Roman"/>
          <w:shd w:val="clear" w:color="auto" w:fill="FFFFFF"/>
        </w:rPr>
      </w:pPr>
      <w:r w:rsidRPr="00D73B59">
        <w:rPr>
          <w:rFonts w:ascii="Times New Roman" w:hAnsi="Times New Roman" w:cs="Times New Roman"/>
        </w:rPr>
        <w:t xml:space="preserve">Crotty, M. (1998). </w:t>
      </w:r>
      <w:r w:rsidRPr="00D73B59">
        <w:rPr>
          <w:rFonts w:ascii="Times New Roman" w:hAnsi="Times New Roman" w:cs="Times New Roman"/>
          <w:i/>
          <w:iCs/>
        </w:rPr>
        <w:t>The foundations of social research: Meaning and perspective in the research process.</w:t>
      </w:r>
      <w:r w:rsidRPr="00D73B59">
        <w:rPr>
          <w:rFonts w:ascii="Times New Roman" w:hAnsi="Times New Roman" w:cs="Times New Roman"/>
        </w:rPr>
        <w:t xml:space="preserve"> London</w:t>
      </w:r>
      <w:r>
        <w:rPr>
          <w:rFonts w:ascii="Times New Roman" w:hAnsi="Times New Roman" w:cs="Times New Roman"/>
        </w:rPr>
        <w:t>, UK</w:t>
      </w:r>
      <w:r w:rsidRPr="00D73B59">
        <w:rPr>
          <w:rFonts w:ascii="Times New Roman" w:hAnsi="Times New Roman" w:cs="Times New Roman"/>
        </w:rPr>
        <w:t>: Sage</w:t>
      </w:r>
      <w:r w:rsidRPr="00D73B59">
        <w:rPr>
          <w:rFonts w:ascii="Times New Roman" w:eastAsia="Calibri" w:hAnsi="Times New Roman" w:cs="Times New Roman"/>
          <w:shd w:val="clear" w:color="auto" w:fill="FFFFFF"/>
        </w:rPr>
        <w:t>.</w:t>
      </w:r>
    </w:p>
    <w:p w14:paraId="7DC192B3" w14:textId="77777777" w:rsidR="00A26531" w:rsidRPr="00996558" w:rsidRDefault="00A26531"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Cypress, B. S. (2017). Rigor or </w:t>
      </w:r>
      <w:r>
        <w:rPr>
          <w:rFonts w:ascii="Times New Roman" w:hAnsi="Times New Roman" w:cs="Times New Roman"/>
          <w:shd w:val="clear" w:color="auto" w:fill="FFFFFF"/>
        </w:rPr>
        <w:t>r</w:t>
      </w:r>
      <w:r w:rsidRPr="00996558">
        <w:rPr>
          <w:rFonts w:ascii="Times New Roman" w:hAnsi="Times New Roman" w:cs="Times New Roman"/>
          <w:shd w:val="clear" w:color="auto" w:fill="FFFFFF"/>
        </w:rPr>
        <w:t xml:space="preserve">eliability and </w:t>
      </w:r>
      <w:r>
        <w:rPr>
          <w:rFonts w:ascii="Times New Roman" w:hAnsi="Times New Roman" w:cs="Times New Roman"/>
          <w:shd w:val="clear" w:color="auto" w:fill="FFFFFF"/>
        </w:rPr>
        <w:t>v</w:t>
      </w:r>
      <w:r w:rsidRPr="00996558">
        <w:rPr>
          <w:rFonts w:ascii="Times New Roman" w:hAnsi="Times New Roman" w:cs="Times New Roman"/>
          <w:shd w:val="clear" w:color="auto" w:fill="FFFFFF"/>
        </w:rPr>
        <w:t xml:space="preserve">alidity in </w:t>
      </w:r>
      <w:r>
        <w:rPr>
          <w:rFonts w:ascii="Times New Roman" w:hAnsi="Times New Roman" w:cs="Times New Roman"/>
          <w:shd w:val="clear" w:color="auto" w:fill="FFFFFF"/>
        </w:rPr>
        <w:t>q</w:t>
      </w:r>
      <w:r w:rsidRPr="00996558">
        <w:rPr>
          <w:rFonts w:ascii="Times New Roman" w:hAnsi="Times New Roman" w:cs="Times New Roman"/>
          <w:shd w:val="clear" w:color="auto" w:fill="FFFFFF"/>
        </w:rPr>
        <w:t xml:space="preserve">ualitative </w:t>
      </w:r>
      <w:r>
        <w:rPr>
          <w:rFonts w:ascii="Times New Roman" w:hAnsi="Times New Roman" w:cs="Times New Roman"/>
          <w:shd w:val="clear" w:color="auto" w:fill="FFFFFF"/>
        </w:rPr>
        <w:t>r</w:t>
      </w:r>
      <w:r w:rsidRPr="00996558">
        <w:rPr>
          <w:rFonts w:ascii="Times New Roman" w:hAnsi="Times New Roman" w:cs="Times New Roman"/>
          <w:shd w:val="clear" w:color="auto" w:fill="FFFFFF"/>
        </w:rPr>
        <w:t xml:space="preserve">esearch: Perspectives, </w:t>
      </w:r>
      <w:r>
        <w:rPr>
          <w:rFonts w:ascii="Times New Roman" w:hAnsi="Times New Roman" w:cs="Times New Roman"/>
          <w:shd w:val="clear" w:color="auto" w:fill="FFFFFF"/>
        </w:rPr>
        <w:t>s</w:t>
      </w:r>
      <w:r w:rsidRPr="00996558">
        <w:rPr>
          <w:rFonts w:ascii="Times New Roman" w:hAnsi="Times New Roman" w:cs="Times New Roman"/>
          <w:shd w:val="clear" w:color="auto" w:fill="FFFFFF"/>
        </w:rPr>
        <w:t xml:space="preserve">trategies, </w:t>
      </w:r>
      <w:r>
        <w:rPr>
          <w:rFonts w:ascii="Times New Roman" w:hAnsi="Times New Roman" w:cs="Times New Roman"/>
          <w:shd w:val="clear" w:color="auto" w:fill="FFFFFF"/>
        </w:rPr>
        <w:t>r</w:t>
      </w:r>
      <w:r w:rsidRPr="00996558">
        <w:rPr>
          <w:rFonts w:ascii="Times New Roman" w:hAnsi="Times New Roman" w:cs="Times New Roman"/>
          <w:shd w:val="clear" w:color="auto" w:fill="FFFFFF"/>
        </w:rPr>
        <w:t xml:space="preserve">econceptualization, and </w:t>
      </w:r>
      <w:r>
        <w:rPr>
          <w:rFonts w:ascii="Times New Roman" w:hAnsi="Times New Roman" w:cs="Times New Roman"/>
          <w:shd w:val="clear" w:color="auto" w:fill="FFFFFF"/>
        </w:rPr>
        <w:t>r</w:t>
      </w:r>
      <w:r w:rsidRPr="00996558">
        <w:rPr>
          <w:rFonts w:ascii="Times New Roman" w:hAnsi="Times New Roman" w:cs="Times New Roman"/>
          <w:shd w:val="clear" w:color="auto" w:fill="FFFFFF"/>
        </w:rPr>
        <w:t>ecommendations. </w:t>
      </w:r>
      <w:r w:rsidRPr="00996558">
        <w:rPr>
          <w:rFonts w:ascii="Times New Roman" w:hAnsi="Times New Roman" w:cs="Times New Roman"/>
          <w:i/>
          <w:iCs/>
          <w:shd w:val="clear" w:color="auto" w:fill="FFFFFF"/>
        </w:rPr>
        <w:t>Dimensions of Critical Care Nursing</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36</w:t>
      </w:r>
      <w:r w:rsidRPr="00996558">
        <w:rPr>
          <w:rFonts w:ascii="Times New Roman" w:hAnsi="Times New Roman" w:cs="Times New Roman"/>
          <w:shd w:val="clear" w:color="auto" w:fill="FFFFFF"/>
        </w:rPr>
        <w:t>(4), 253-263.</w:t>
      </w:r>
    </w:p>
    <w:p w14:paraId="0625CF5F"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Dakwar, R. K. (2005). Children's attitudes towards the diglossic situation in Arabic and its impact on learning. </w:t>
      </w:r>
      <w:r w:rsidRPr="00D73B59">
        <w:rPr>
          <w:rFonts w:ascii="Times New Roman" w:hAnsi="Times New Roman" w:cs="Times New Roman"/>
          <w:i/>
          <w:iCs/>
          <w:shd w:val="clear" w:color="auto" w:fill="FFFFFF"/>
        </w:rPr>
        <w:t>Languages, Communities, and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w:t>
      </w:r>
      <w:r w:rsidRPr="00D73B59">
        <w:rPr>
          <w:rFonts w:ascii="Times New Roman" w:hAnsi="Times New Roman" w:cs="Times New Roman"/>
          <w:shd w:val="clear" w:color="auto" w:fill="FFFFFF"/>
        </w:rPr>
        <w:t>, 75-86.</w:t>
      </w:r>
    </w:p>
    <w:p w14:paraId="73912A2E"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Danesh, H. B. (2006). Towards an integrative theory of peace education. </w:t>
      </w:r>
      <w:r w:rsidRPr="00D73B59">
        <w:rPr>
          <w:rFonts w:ascii="Times New Roman" w:hAnsi="Times New Roman" w:cs="Times New Roman"/>
          <w:i/>
          <w:iCs/>
          <w:shd w:val="clear" w:color="auto" w:fill="FFFFFF"/>
        </w:rPr>
        <w:t xml:space="preserve">Journal of </w:t>
      </w:r>
      <w:r>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 xml:space="preserve">eace </w:t>
      </w:r>
      <w:r>
        <w:rPr>
          <w:rFonts w:ascii="Times New Roman" w:hAnsi="Times New Roman" w:cs="Times New Roman"/>
          <w:i/>
          <w:iCs/>
          <w:shd w:val="clear" w:color="auto" w:fill="FFFFFF"/>
        </w:rPr>
        <w:t>E</w:t>
      </w:r>
      <w:r w:rsidRPr="00D73B59">
        <w:rPr>
          <w:rFonts w:ascii="Times New Roman" w:hAnsi="Times New Roman" w:cs="Times New Roman"/>
          <w:i/>
          <w:iCs/>
          <w:shd w:val="clear" w:color="auto" w:fill="FFFFFF"/>
        </w:rPr>
        <w:t>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w:t>
      </w:r>
      <w:r w:rsidRPr="00D73B59">
        <w:rPr>
          <w:rFonts w:ascii="Times New Roman" w:hAnsi="Times New Roman" w:cs="Times New Roman"/>
          <w:shd w:val="clear" w:color="auto" w:fill="FFFFFF"/>
        </w:rPr>
        <w:t>(1), 55-78.</w:t>
      </w:r>
    </w:p>
    <w:p w14:paraId="230C092B" w14:textId="09AD6746"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color w:val="333333"/>
          <w:spacing w:val="2"/>
          <w:shd w:val="clear" w:color="auto" w:fill="FCFCFC"/>
        </w:rPr>
        <w:lastRenderedPageBreak/>
        <w:t xml:space="preserve">Danesh, H.B. (2008). The </w:t>
      </w:r>
      <w:r>
        <w:rPr>
          <w:rFonts w:ascii="Times New Roman" w:hAnsi="Times New Roman" w:cs="Times New Roman"/>
          <w:color w:val="333333"/>
          <w:spacing w:val="2"/>
          <w:shd w:val="clear" w:color="auto" w:fill="FCFCFC"/>
        </w:rPr>
        <w:t>E</w:t>
      </w:r>
      <w:r w:rsidRPr="00D73B59">
        <w:rPr>
          <w:rFonts w:ascii="Times New Roman" w:hAnsi="Times New Roman" w:cs="Times New Roman"/>
          <w:color w:val="333333"/>
          <w:spacing w:val="2"/>
          <w:shd w:val="clear" w:color="auto" w:fill="FCFCFC"/>
        </w:rPr>
        <w:t xml:space="preserve">ducation for </w:t>
      </w:r>
      <w:r>
        <w:rPr>
          <w:rFonts w:ascii="Times New Roman" w:hAnsi="Times New Roman" w:cs="Times New Roman"/>
          <w:color w:val="333333"/>
          <w:spacing w:val="2"/>
          <w:shd w:val="clear" w:color="auto" w:fill="FCFCFC"/>
        </w:rPr>
        <w:t>P</w:t>
      </w:r>
      <w:r w:rsidRPr="00D73B59">
        <w:rPr>
          <w:rFonts w:ascii="Times New Roman" w:hAnsi="Times New Roman" w:cs="Times New Roman"/>
          <w:color w:val="333333"/>
          <w:spacing w:val="2"/>
          <w:shd w:val="clear" w:color="auto" w:fill="FCFCFC"/>
        </w:rPr>
        <w:t xml:space="preserve">eace Integrative Curriculum: Concepts, </w:t>
      </w:r>
      <w:r>
        <w:rPr>
          <w:rFonts w:ascii="Times New Roman" w:hAnsi="Times New Roman" w:cs="Times New Roman"/>
          <w:color w:val="333333"/>
          <w:spacing w:val="2"/>
          <w:shd w:val="clear" w:color="auto" w:fill="FCFCFC"/>
        </w:rPr>
        <w:t>c</w:t>
      </w:r>
      <w:r w:rsidRPr="00D73B59">
        <w:rPr>
          <w:rFonts w:ascii="Times New Roman" w:hAnsi="Times New Roman" w:cs="Times New Roman"/>
          <w:color w:val="333333"/>
          <w:spacing w:val="2"/>
          <w:shd w:val="clear" w:color="auto" w:fill="FCFCFC"/>
        </w:rPr>
        <w:t xml:space="preserve">ontents and </w:t>
      </w:r>
      <w:r>
        <w:rPr>
          <w:rFonts w:ascii="Times New Roman" w:hAnsi="Times New Roman" w:cs="Times New Roman"/>
          <w:color w:val="333333"/>
          <w:spacing w:val="2"/>
          <w:shd w:val="clear" w:color="auto" w:fill="FCFCFC"/>
        </w:rPr>
        <w:t>e</w:t>
      </w:r>
      <w:r w:rsidRPr="00D73B59">
        <w:rPr>
          <w:rFonts w:ascii="Times New Roman" w:hAnsi="Times New Roman" w:cs="Times New Roman"/>
          <w:color w:val="333333"/>
          <w:spacing w:val="2"/>
          <w:shd w:val="clear" w:color="auto" w:fill="FCFCFC"/>
        </w:rPr>
        <w:t>fficacy. </w:t>
      </w:r>
      <w:r w:rsidRPr="00D73B59">
        <w:rPr>
          <w:rFonts w:ascii="Times New Roman" w:hAnsi="Times New Roman" w:cs="Times New Roman"/>
          <w:i/>
          <w:iCs/>
          <w:color w:val="333333"/>
          <w:spacing w:val="2"/>
          <w:shd w:val="clear" w:color="auto" w:fill="FCFCFC"/>
        </w:rPr>
        <w:t>Journal of Peace Education</w:t>
      </w:r>
      <w:r w:rsidRPr="00D73B59">
        <w:rPr>
          <w:rFonts w:ascii="Times New Roman" w:hAnsi="Times New Roman" w:cs="Times New Roman"/>
          <w:color w:val="333333"/>
          <w:spacing w:val="2"/>
          <w:shd w:val="clear" w:color="auto" w:fill="FCFCFC"/>
        </w:rPr>
        <w:t>, 5(2), 157–173.</w:t>
      </w:r>
    </w:p>
    <w:p w14:paraId="1FC8842D"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Darling-Hammond, L. (2015). </w:t>
      </w:r>
      <w:r w:rsidRPr="00D73B59">
        <w:rPr>
          <w:rFonts w:ascii="Times New Roman" w:hAnsi="Times New Roman" w:cs="Times New Roman"/>
          <w:i/>
          <w:iCs/>
          <w:shd w:val="clear" w:color="auto" w:fill="FFFFFF"/>
        </w:rPr>
        <w:t>The flat world and education: How America's commitment to equity will determine our future</w:t>
      </w:r>
      <w:r w:rsidRPr="00D73B59">
        <w:rPr>
          <w:rFonts w:ascii="Times New Roman" w:hAnsi="Times New Roman" w:cs="Times New Roman"/>
          <w:shd w:val="clear" w:color="auto" w:fill="FFFFFF"/>
        </w:rPr>
        <w:t>. New York</w:t>
      </w:r>
      <w:r>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NY: Teachers College Press. </w:t>
      </w:r>
    </w:p>
    <w:p w14:paraId="6A8365BF" w14:textId="1B10E7A5"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Dean, J.,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Whyte, W. (1958). How do you know if the informant is telling the truth? </w:t>
      </w:r>
      <w:r w:rsidRPr="00D73B59">
        <w:rPr>
          <w:rFonts w:ascii="Times New Roman" w:hAnsi="Times New Roman" w:cs="Times New Roman"/>
          <w:i/>
          <w:iCs/>
          <w:shd w:val="clear" w:color="auto" w:fill="FFFFFF"/>
        </w:rPr>
        <w:t>Human Organization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17</w:t>
      </w:r>
      <w:r w:rsidRPr="00D73B59">
        <w:rPr>
          <w:rFonts w:ascii="Times New Roman" w:hAnsi="Times New Roman" w:cs="Times New Roman"/>
          <w:shd w:val="clear" w:color="auto" w:fill="FFFFFF"/>
        </w:rPr>
        <w:t>(2), 34-38.</w:t>
      </w:r>
    </w:p>
    <w:p w14:paraId="4DE34174" w14:textId="1B79FE1D" w:rsidR="00A26531" w:rsidRPr="00D73B59" w:rsidRDefault="00A26531" w:rsidP="00B04064">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Demirgüç-Kunt, A., Klapper, L. F.,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Singer, D. (2013). Financial inclusion and legal discrimination against women: </w:t>
      </w:r>
      <w:r>
        <w:rPr>
          <w:rFonts w:ascii="Times New Roman" w:hAnsi="Times New Roman" w:cs="Times New Roman"/>
          <w:shd w:val="clear" w:color="auto" w:fill="FFFFFF"/>
        </w:rPr>
        <w:t>E</w:t>
      </w:r>
      <w:r w:rsidRPr="00D73B59">
        <w:rPr>
          <w:rFonts w:ascii="Times New Roman" w:hAnsi="Times New Roman" w:cs="Times New Roman"/>
          <w:shd w:val="clear" w:color="auto" w:fill="FFFFFF"/>
        </w:rPr>
        <w:t>vidence from developing countries. </w:t>
      </w:r>
      <w:r w:rsidRPr="00D73B59">
        <w:rPr>
          <w:rFonts w:ascii="Times New Roman" w:hAnsi="Times New Roman" w:cs="Times New Roman"/>
          <w:i/>
          <w:iCs/>
          <w:shd w:val="clear" w:color="auto" w:fill="FFFFFF"/>
        </w:rPr>
        <w:t>World Bank Policy Research Working Paper</w:t>
      </w:r>
      <w:r w:rsidRPr="00D73B59">
        <w:rPr>
          <w:rFonts w:ascii="Times New Roman" w:hAnsi="Times New Roman" w:cs="Times New Roman"/>
          <w:shd w:val="clear" w:color="auto" w:fill="FFFFFF"/>
        </w:rPr>
        <w:t>, (6416)</w:t>
      </w:r>
      <w:r w:rsidR="00F55E5F">
        <w:rPr>
          <w:rFonts w:ascii="Times New Roman" w:hAnsi="Times New Roman" w:cs="Times New Roman"/>
          <w:shd w:val="clear" w:color="auto" w:fill="FFFFFF"/>
        </w:rPr>
        <w:t>,</w:t>
      </w:r>
      <w:r w:rsidR="00F55E5F" w:rsidRPr="00F55E5F">
        <w:rPr>
          <w:rFonts w:ascii="Times New Roman" w:hAnsi="Times New Roman" w:cs="Times New Roman"/>
        </w:rPr>
        <w:t xml:space="preserve"> </w:t>
      </w:r>
      <w:r w:rsidR="00F55E5F">
        <w:rPr>
          <w:rFonts w:ascii="Times New Roman" w:hAnsi="Times New Roman" w:cs="Times New Roman"/>
        </w:rPr>
        <w:t>World Bank Development Research Group, Finance and Private Sector Development Team.</w:t>
      </w:r>
    </w:p>
    <w:p w14:paraId="2252DCA7" w14:textId="77777777"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Denzin, N. K. (2009). The elephant in the living room: </w:t>
      </w:r>
      <w:r>
        <w:rPr>
          <w:rFonts w:ascii="Times New Roman" w:eastAsia="Calibri" w:hAnsi="Times New Roman" w:cs="Times New Roman"/>
          <w:shd w:val="clear" w:color="auto" w:fill="FFFFFF"/>
        </w:rPr>
        <w:t>O</w:t>
      </w:r>
      <w:r w:rsidRPr="00996558">
        <w:rPr>
          <w:rFonts w:ascii="Times New Roman" w:eastAsia="Calibri" w:hAnsi="Times New Roman" w:cs="Times New Roman"/>
          <w:shd w:val="clear" w:color="auto" w:fill="FFFFFF"/>
        </w:rPr>
        <w:t>r extending the conversation about the politics of evidence. </w:t>
      </w:r>
      <w:r w:rsidRPr="00996558">
        <w:rPr>
          <w:rFonts w:ascii="Times New Roman" w:eastAsia="Calibri" w:hAnsi="Times New Roman" w:cs="Times New Roman"/>
          <w:i/>
          <w:iCs/>
          <w:shd w:val="clear" w:color="auto" w:fill="FFFFFF"/>
        </w:rPr>
        <w:t xml:space="preserve">Qualitative </w:t>
      </w:r>
      <w:r>
        <w:rPr>
          <w:rFonts w:ascii="Times New Roman" w:eastAsia="Calibri" w:hAnsi="Times New Roman" w:cs="Times New Roman"/>
          <w:i/>
          <w:iCs/>
          <w:shd w:val="clear" w:color="auto" w:fill="FFFFFF"/>
        </w:rPr>
        <w:t>R</w:t>
      </w:r>
      <w:r w:rsidRPr="00996558">
        <w:rPr>
          <w:rFonts w:ascii="Times New Roman" w:eastAsia="Calibri" w:hAnsi="Times New Roman" w:cs="Times New Roman"/>
          <w:i/>
          <w:iCs/>
          <w:shd w:val="clear" w:color="auto" w:fill="FFFFFF"/>
        </w:rPr>
        <w:t>esearch</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9</w:t>
      </w:r>
      <w:r w:rsidRPr="00996558">
        <w:rPr>
          <w:rFonts w:ascii="Times New Roman" w:eastAsia="Calibri" w:hAnsi="Times New Roman" w:cs="Times New Roman"/>
          <w:shd w:val="clear" w:color="auto" w:fill="FFFFFF"/>
        </w:rPr>
        <w:t>(2), 139-160.</w:t>
      </w:r>
    </w:p>
    <w:p w14:paraId="5FE7C084" w14:textId="1D6C0DBB"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Denzin, N. K.,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Lincoln, Y. S. (1994). </w:t>
      </w:r>
      <w:r w:rsidRPr="00D73B59">
        <w:rPr>
          <w:rFonts w:ascii="Times New Roman" w:hAnsi="Times New Roman" w:cs="Times New Roman"/>
          <w:i/>
          <w:iCs/>
          <w:shd w:val="clear" w:color="auto" w:fill="FFFFFF"/>
        </w:rPr>
        <w:t xml:space="preserve">Handbook of </w:t>
      </w:r>
      <w:r>
        <w:rPr>
          <w:rFonts w:ascii="Times New Roman" w:hAnsi="Times New Roman" w:cs="Times New Roman"/>
          <w:i/>
          <w:iCs/>
          <w:shd w:val="clear" w:color="auto" w:fill="FFFFFF"/>
        </w:rPr>
        <w:t>Q</w:t>
      </w:r>
      <w:r w:rsidRPr="00D73B59">
        <w:rPr>
          <w:rFonts w:ascii="Times New Roman" w:hAnsi="Times New Roman" w:cs="Times New Roman"/>
          <w:i/>
          <w:iCs/>
          <w:shd w:val="clear" w:color="auto" w:fill="FFFFFF"/>
        </w:rPr>
        <w:t xml:space="preserve">ualitative </w:t>
      </w:r>
      <w:r w:rsidR="00A23713">
        <w:rPr>
          <w:rFonts w:ascii="Times New Roman" w:hAnsi="Times New Roman" w:cs="Times New Roman"/>
          <w:i/>
          <w:iCs/>
          <w:shd w:val="clear" w:color="auto" w:fill="FFFFFF"/>
        </w:rPr>
        <w:t>R</w:t>
      </w:r>
      <w:r w:rsidR="00A23713" w:rsidRPr="00D73B59">
        <w:rPr>
          <w:rFonts w:ascii="Times New Roman" w:hAnsi="Times New Roman" w:cs="Times New Roman"/>
          <w:i/>
          <w:iCs/>
          <w:shd w:val="clear" w:color="auto" w:fill="FFFFFF"/>
        </w:rPr>
        <w:t>esearch</w:t>
      </w:r>
      <w:r w:rsidRPr="00D73B59">
        <w:rPr>
          <w:rFonts w:ascii="Times New Roman" w:hAnsi="Times New Roman" w:cs="Times New Roman"/>
        </w:rPr>
        <w:t>. Thousand Oaks</w:t>
      </w:r>
      <w:r>
        <w:rPr>
          <w:rFonts w:ascii="Times New Roman" w:hAnsi="Times New Roman" w:cs="Times New Roman"/>
        </w:rPr>
        <w:t>, CA:</w:t>
      </w:r>
      <w:r w:rsidRPr="00D73B59">
        <w:rPr>
          <w:rFonts w:ascii="Times New Roman" w:hAnsi="Times New Roman" w:cs="Times New Roman"/>
        </w:rPr>
        <w:t xml:space="preserve"> </w:t>
      </w:r>
      <w:r w:rsidRPr="00D73B59">
        <w:rPr>
          <w:rFonts w:ascii="Times New Roman" w:hAnsi="Times New Roman" w:cs="Times New Roman"/>
          <w:shd w:val="clear" w:color="auto" w:fill="FFFFFF"/>
        </w:rPr>
        <w:t>Sage.</w:t>
      </w:r>
    </w:p>
    <w:p w14:paraId="58D17D97" w14:textId="178AAF49"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Denzin, N. K.,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Lincoln, Y. S. (Eds.). (2011). </w:t>
      </w:r>
      <w:r w:rsidRPr="00D73B59">
        <w:rPr>
          <w:rFonts w:ascii="Times New Roman" w:hAnsi="Times New Roman" w:cs="Times New Roman"/>
          <w:i/>
          <w:iCs/>
          <w:shd w:val="clear" w:color="auto" w:fill="FFFFFF"/>
        </w:rPr>
        <w:t>The Sage handbook of qualitative research</w:t>
      </w:r>
      <w:r w:rsidRPr="00D73B59">
        <w:rPr>
          <w:rFonts w:ascii="Times New Roman" w:hAnsi="Times New Roman" w:cs="Times New Roman"/>
          <w:shd w:val="clear" w:color="auto" w:fill="FFFFFF"/>
        </w:rPr>
        <w:t xml:space="preserve">. </w:t>
      </w:r>
      <w:r w:rsidRPr="00D73B59">
        <w:rPr>
          <w:rFonts w:ascii="Times New Roman" w:hAnsi="Times New Roman" w:cs="Times New Roman"/>
        </w:rPr>
        <w:t>Thousand Oaks</w:t>
      </w:r>
      <w:r>
        <w:rPr>
          <w:rFonts w:ascii="Times New Roman" w:hAnsi="Times New Roman" w:cs="Times New Roman"/>
        </w:rPr>
        <w:t>, CA:</w:t>
      </w:r>
      <w:r w:rsidRPr="00D73B59">
        <w:rPr>
          <w:rFonts w:ascii="Times New Roman" w:hAnsi="Times New Roman" w:cs="Times New Roman"/>
        </w:rPr>
        <w:t xml:space="preserve"> </w:t>
      </w:r>
      <w:r w:rsidRPr="00D73B59">
        <w:rPr>
          <w:rFonts w:ascii="Times New Roman" w:hAnsi="Times New Roman" w:cs="Times New Roman"/>
          <w:shd w:val="clear" w:color="auto" w:fill="FFFFFF"/>
        </w:rPr>
        <w:t>Sage.</w:t>
      </w:r>
      <w:r w:rsidRPr="00D73B59">
        <w:rPr>
          <w:rFonts w:ascii="Times New Roman" w:hAnsi="Times New Roman" w:cs="Times New Roman"/>
        </w:rPr>
        <w:t xml:space="preserve"> </w:t>
      </w:r>
    </w:p>
    <w:p w14:paraId="3A3CF926" w14:textId="647C2D08" w:rsidR="00F55E5F" w:rsidRDefault="00A26531" w:rsidP="00B04064">
      <w:pPr>
        <w:spacing w:before="0"/>
        <w:ind w:left="709" w:hanging="720"/>
        <w:rPr>
          <w:rFonts w:ascii="Times New Roman" w:hAnsi="Times New Roman" w:cs="Times New Roman"/>
        </w:rPr>
      </w:pPr>
      <w:r w:rsidRPr="00197D49">
        <w:rPr>
          <w:rFonts w:ascii="Times New Roman" w:hAnsi="Times New Roman" w:cs="Times New Roman"/>
        </w:rPr>
        <w:t xml:space="preserve">Dieckhoff, A. (2004). Hebrew, the language of national daily life. In D. Judd, </w:t>
      </w:r>
      <w:r w:rsidR="00F5341C">
        <w:rPr>
          <w:rFonts w:ascii="Times New Roman" w:hAnsi="Times New Roman" w:cs="Times New Roman"/>
        </w:rPr>
        <w:t>and</w:t>
      </w:r>
      <w:r w:rsidRPr="00197D49">
        <w:rPr>
          <w:rFonts w:ascii="Times New Roman" w:hAnsi="Times New Roman" w:cs="Times New Roman"/>
        </w:rPr>
        <w:t xml:space="preserve"> T. Lacorne (Eds.), </w:t>
      </w:r>
      <w:r w:rsidRPr="00197D49">
        <w:rPr>
          <w:rFonts w:ascii="Times New Roman" w:hAnsi="Times New Roman" w:cs="Times New Roman"/>
          <w:i/>
          <w:iCs/>
        </w:rPr>
        <w:t>Language, nation and state: Identity politics in a multilingual age</w:t>
      </w:r>
      <w:r w:rsidRPr="00197D49">
        <w:rPr>
          <w:rFonts w:ascii="Times New Roman" w:hAnsi="Times New Roman" w:cs="Times New Roman"/>
        </w:rPr>
        <w:t xml:space="preserve"> (pp. 187-199). </w:t>
      </w:r>
      <w:r w:rsidR="00F55E5F" w:rsidRPr="00A77F63">
        <w:rPr>
          <w:rFonts w:ascii="Times New Roman" w:hAnsi="Times New Roman" w:cs="Times New Roman"/>
        </w:rPr>
        <w:t>Europe in Transition</w:t>
      </w:r>
      <w:r w:rsidR="00F55E5F">
        <w:rPr>
          <w:rFonts w:ascii="Times New Roman" w:hAnsi="Times New Roman" w:cs="Times New Roman"/>
        </w:rPr>
        <w:t xml:space="preserve">, NYU European Studies Series. New York, NY: Palgrave MacMillan. </w:t>
      </w:r>
    </w:p>
    <w:p w14:paraId="0B306495" w14:textId="33CACB27" w:rsidR="00F55E5F" w:rsidRDefault="00F55E5F" w:rsidP="007C3FCD">
      <w:pPr>
        <w:spacing w:before="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 </w:t>
      </w:r>
    </w:p>
    <w:p w14:paraId="7641E8D3" w14:textId="372FC05C" w:rsidR="007C3FCD" w:rsidRDefault="007C3FCD" w:rsidP="00966825">
      <w:pPr>
        <w:spacing w:before="0"/>
        <w:ind w:left="709" w:hanging="720"/>
        <w:rPr>
          <w:rFonts w:ascii="Times New Roman" w:hAnsi="Times New Roman" w:cs="Times New Roman"/>
          <w:shd w:val="clear" w:color="auto" w:fill="FFFFFF"/>
        </w:rPr>
      </w:pPr>
      <w:r>
        <w:t xml:space="preserve">Donner, Fred. 1999. Muhammad and the Caliphate: Political history of the Islamic empire up to the Mongol conquest. In The Oxford history of Islam, ed. John L. Esposito, 1–61. Oxford, U.K.: Oxford University Press. </w:t>
      </w:r>
    </w:p>
    <w:p w14:paraId="0C93F7CB" w14:textId="2E113C0A"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Downing, N. E.,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Roush, K. L. (1985). From passive acceptance to active commitment: A model of feminist identity development for women. </w:t>
      </w:r>
      <w:r w:rsidRPr="00D73B59">
        <w:rPr>
          <w:rFonts w:ascii="Times New Roman" w:hAnsi="Times New Roman" w:cs="Times New Roman"/>
          <w:i/>
          <w:iCs/>
          <w:shd w:val="clear" w:color="auto" w:fill="FFFFFF"/>
        </w:rPr>
        <w:t>The Counseling Psychologist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13</w:t>
      </w:r>
      <w:r w:rsidRPr="00D73B59">
        <w:rPr>
          <w:rFonts w:ascii="Times New Roman" w:hAnsi="Times New Roman" w:cs="Times New Roman"/>
          <w:shd w:val="clear" w:color="auto" w:fill="FFFFFF"/>
        </w:rPr>
        <w:t>(4), 695-709.</w:t>
      </w:r>
      <w:r w:rsidRPr="00D73B59">
        <w:rPr>
          <w:rFonts w:ascii="Times New Roman" w:hAnsi="Times New Roman" w:cs="Times New Roman"/>
        </w:rPr>
        <w:t xml:space="preserve"> </w:t>
      </w:r>
    </w:p>
    <w:p w14:paraId="2395F054" w14:textId="77777777"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Draper, A. K. (2004). The principles and application of qualitative research. </w:t>
      </w:r>
      <w:r w:rsidRPr="00996558">
        <w:rPr>
          <w:rFonts w:ascii="Times New Roman" w:eastAsia="Calibri" w:hAnsi="Times New Roman" w:cs="Times New Roman"/>
          <w:i/>
          <w:iCs/>
          <w:shd w:val="clear" w:color="auto" w:fill="FFFFFF"/>
        </w:rPr>
        <w:t>Proceedings of the Nutrition Society</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63</w:t>
      </w:r>
      <w:r w:rsidRPr="00996558">
        <w:rPr>
          <w:rFonts w:ascii="Times New Roman" w:eastAsia="Calibri" w:hAnsi="Times New Roman" w:cs="Times New Roman"/>
          <w:shd w:val="clear" w:color="auto" w:fill="FFFFFF"/>
        </w:rPr>
        <w:t xml:space="preserve">(04), 641-646. </w:t>
      </w:r>
      <w:r w:rsidRPr="00D73B59">
        <w:rPr>
          <w:rFonts w:ascii="Times New Roman" w:hAnsi="Times New Roman" w:cs="Times New Roman"/>
          <w:shd w:val="clear" w:color="auto" w:fill="FFFFFF"/>
        </w:rPr>
        <w:t xml:space="preserve"> </w:t>
      </w:r>
    </w:p>
    <w:p w14:paraId="4A31883A" w14:textId="46CB1D28"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Duff, P. A. (2002). Research approaches in applied linguistics. In</w:t>
      </w:r>
      <w:r w:rsidR="00F55E5F">
        <w:rPr>
          <w:rFonts w:ascii="Times New Roman" w:hAnsi="Times New Roman" w:cs="Times New Roman"/>
          <w:shd w:val="clear" w:color="auto" w:fill="FFFFFF"/>
        </w:rPr>
        <w:t xml:space="preserve"> R. B. Kaplan (Ed.),</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The Oxford handbook of applied linguistics</w:t>
      </w:r>
      <w:r w:rsidR="00F55E5F">
        <w:rPr>
          <w:rFonts w:ascii="Times New Roman" w:hAnsi="Times New Roman" w:cs="Times New Roman"/>
          <w:shd w:val="clear" w:color="auto" w:fill="FFFFFF"/>
        </w:rPr>
        <w:t xml:space="preserve"> (pp. 13-23)</w:t>
      </w:r>
      <w:r w:rsidRPr="00D73B59">
        <w:rPr>
          <w:rFonts w:ascii="Times New Roman" w:hAnsi="Times New Roman" w:cs="Times New Roman"/>
          <w:shd w:val="clear" w:color="auto" w:fill="FFFFFF"/>
        </w:rPr>
        <w:t>.</w:t>
      </w:r>
      <w:r w:rsidR="00F55E5F">
        <w:rPr>
          <w:rFonts w:ascii="Times New Roman" w:hAnsi="Times New Roman" w:cs="Times New Roman"/>
          <w:shd w:val="clear" w:color="auto" w:fill="FFFFFF"/>
        </w:rPr>
        <w:t xml:space="preserve"> New York, NY: Oxford University Press.</w:t>
      </w:r>
    </w:p>
    <w:p w14:paraId="12C04594" w14:textId="35F58BF2" w:rsidR="00173741" w:rsidRPr="00996558" w:rsidRDefault="00173741" w:rsidP="00173741">
      <w:pPr>
        <w:spacing w:before="0"/>
        <w:ind w:left="709" w:hanging="720"/>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lastRenderedPageBreak/>
        <w:t xml:space="preserve">Duff, P. </w:t>
      </w:r>
      <w:r w:rsidR="00F5341C">
        <w:rPr>
          <w:rFonts w:ascii="Times New Roman" w:eastAsia="Calibri" w:hAnsi="Times New Roman" w:cs="Times New Roman"/>
          <w:shd w:val="clear" w:color="auto" w:fill="FFFFFF"/>
        </w:rPr>
        <w:t>and</w:t>
      </w:r>
      <w:r>
        <w:rPr>
          <w:rFonts w:ascii="Times New Roman" w:eastAsia="Calibri" w:hAnsi="Times New Roman" w:cs="Times New Roman"/>
          <w:shd w:val="clear" w:color="auto" w:fill="FFFFFF"/>
        </w:rPr>
        <w:t xml:space="preserve"> </w:t>
      </w:r>
      <w:r w:rsidRPr="00996558">
        <w:rPr>
          <w:rFonts w:ascii="Times New Roman" w:eastAsia="Calibri" w:hAnsi="Times New Roman" w:cs="Times New Roman"/>
          <w:shd w:val="clear" w:color="auto" w:fill="FFFFFF"/>
        </w:rPr>
        <w:t xml:space="preserve">Bell, J. S. (2002). </w:t>
      </w:r>
      <w:r w:rsidRPr="00B53240">
        <w:rPr>
          <w:rFonts w:ascii="Times New Roman" w:eastAsia="Calibri" w:hAnsi="Times New Roman" w:cs="Times New Roman"/>
          <w:shd w:val="clear" w:color="auto" w:fill="FFFFFF"/>
        </w:rPr>
        <w:t>Narrative research in TESOL</w:t>
      </w:r>
      <w:r w:rsidRPr="00996558">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M</w:t>
      </w:r>
      <w:r w:rsidRPr="00996558">
        <w:rPr>
          <w:rFonts w:ascii="Times New Roman" w:eastAsia="Calibri" w:hAnsi="Times New Roman" w:cs="Times New Roman"/>
          <w:shd w:val="clear" w:color="auto" w:fill="FFFFFF"/>
        </w:rPr>
        <w:t xml:space="preserve">ore than just telling stories. </w:t>
      </w:r>
      <w:r w:rsidRPr="00996558">
        <w:rPr>
          <w:rFonts w:ascii="Times New Roman" w:eastAsia="Calibri" w:hAnsi="Times New Roman" w:cs="Times New Roman"/>
          <w:i/>
          <w:iCs/>
          <w:shd w:val="clear" w:color="auto" w:fill="FFFFFF"/>
        </w:rPr>
        <w:t xml:space="preserve">TESOL </w:t>
      </w:r>
      <w:r>
        <w:rPr>
          <w:rFonts w:ascii="Times New Roman" w:eastAsia="Calibri" w:hAnsi="Times New Roman" w:cs="Times New Roman"/>
          <w:i/>
          <w:iCs/>
          <w:shd w:val="clear" w:color="auto" w:fill="FFFFFF"/>
        </w:rPr>
        <w:t>Q</w:t>
      </w:r>
      <w:r w:rsidRPr="00996558">
        <w:rPr>
          <w:rFonts w:ascii="Times New Roman" w:eastAsia="Calibri" w:hAnsi="Times New Roman" w:cs="Times New Roman"/>
          <w:i/>
          <w:iCs/>
          <w:shd w:val="clear" w:color="auto" w:fill="FFFFFF"/>
        </w:rPr>
        <w:t>uarterly</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36</w:t>
      </w:r>
      <w:r>
        <w:rPr>
          <w:rFonts w:ascii="Times New Roman" w:eastAsia="Calibri" w:hAnsi="Times New Roman" w:cs="Times New Roman"/>
          <w:shd w:val="clear" w:color="auto" w:fill="FFFFFF"/>
        </w:rPr>
        <w:t xml:space="preserve">(2), </w:t>
      </w:r>
      <w:r w:rsidRPr="00996558">
        <w:rPr>
          <w:rFonts w:ascii="Times New Roman" w:eastAsia="Calibri" w:hAnsi="Times New Roman" w:cs="Times New Roman"/>
          <w:shd w:val="clear" w:color="auto" w:fill="FFFFFF"/>
        </w:rPr>
        <w:t>207-2</w:t>
      </w:r>
      <w:r>
        <w:rPr>
          <w:rFonts w:ascii="Times New Roman" w:eastAsia="Calibri" w:hAnsi="Times New Roman" w:cs="Times New Roman"/>
          <w:shd w:val="clear" w:color="auto" w:fill="FFFFFF"/>
        </w:rPr>
        <w:t>13</w:t>
      </w:r>
      <w:r w:rsidRPr="00996558">
        <w:rPr>
          <w:rFonts w:ascii="Times New Roman" w:eastAsia="Calibri" w:hAnsi="Times New Roman" w:cs="Times New Roman"/>
          <w:shd w:val="clear" w:color="auto" w:fill="FFFFFF"/>
        </w:rPr>
        <w:t>.</w:t>
      </w:r>
    </w:p>
    <w:p w14:paraId="6943FE5F" w14:textId="1EAD4153"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Duffy, G.,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Gallagher, T. (2017). Shared </w:t>
      </w:r>
      <w:r>
        <w:rPr>
          <w:rFonts w:ascii="Times New Roman" w:hAnsi="Times New Roman" w:cs="Times New Roman"/>
          <w:shd w:val="clear" w:color="auto" w:fill="FFFFFF"/>
        </w:rPr>
        <w:t>e</w:t>
      </w:r>
      <w:r w:rsidRPr="00996558">
        <w:rPr>
          <w:rFonts w:ascii="Times New Roman" w:hAnsi="Times New Roman" w:cs="Times New Roman"/>
          <w:shd w:val="clear" w:color="auto" w:fill="FFFFFF"/>
        </w:rPr>
        <w:t>ducation in contested spaces: How collaborative networks improve communities and schools. </w:t>
      </w:r>
      <w:r w:rsidRPr="00996558">
        <w:rPr>
          <w:rFonts w:ascii="Times New Roman" w:hAnsi="Times New Roman" w:cs="Times New Roman"/>
          <w:i/>
          <w:iCs/>
          <w:shd w:val="clear" w:color="auto" w:fill="FFFFFF"/>
        </w:rPr>
        <w:t>Journal of Educational Change</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18</w:t>
      </w:r>
      <w:r w:rsidRPr="00996558">
        <w:rPr>
          <w:rFonts w:ascii="Times New Roman" w:hAnsi="Times New Roman" w:cs="Times New Roman"/>
          <w:shd w:val="clear" w:color="auto" w:fill="FFFFFF"/>
        </w:rPr>
        <w:t>(1), 107-134.</w:t>
      </w:r>
      <w:r w:rsidRPr="00996558">
        <w:rPr>
          <w:rFonts w:ascii="Times New Roman" w:hAnsi="Times New Roman" w:cs="Times New Roman"/>
          <w:shd w:val="clear" w:color="auto" w:fill="FFFFFF"/>
          <w:rtl/>
        </w:rPr>
        <w:t>‏</w:t>
      </w:r>
    </w:p>
    <w:p w14:paraId="0F4D6350" w14:textId="1786141F" w:rsidR="003C091D" w:rsidRDefault="003C091D" w:rsidP="001475EE">
      <w:pPr>
        <w:spacing w:before="0"/>
        <w:ind w:left="709" w:hanging="720"/>
        <w:rPr>
          <w:rFonts w:ascii="Times New Roman" w:hAnsi="Times New Roman" w:cs="Times New Roman"/>
        </w:rPr>
      </w:pPr>
      <w:r>
        <w:t>Eastman, C. (1984) Language, ethnic identity and change. In J. Edwards (ed.) Linguistic Minorities, Policies and Pluralism (pp. 259–276). London: Academic Pr</w:t>
      </w:r>
      <w:r w:rsidR="00386FC1">
        <w:rPr>
          <w:rFonts w:ascii="Times New Roman" w:hAnsi="Times New Roman" w:cs="Times New Roman"/>
        </w:rPr>
        <w:t>ess</w:t>
      </w:r>
    </w:p>
    <w:p w14:paraId="170D7CD5" w14:textId="7D801E58" w:rsidR="004A08FC" w:rsidRPr="00D73B59" w:rsidRDefault="004A08FC" w:rsidP="00D03B58">
      <w:pPr>
        <w:spacing w:before="0"/>
        <w:ind w:left="709" w:hanging="720"/>
        <w:rPr>
          <w:rFonts w:ascii="Times New Roman" w:hAnsi="Times New Roman" w:cs="Times New Roman"/>
        </w:rPr>
      </w:pPr>
      <w:r>
        <w:rPr>
          <w:rFonts w:ascii="Times New Roman" w:hAnsi="Times New Roman" w:cs="Times New Roman"/>
        </w:rPr>
        <w:t>Education Policy Outlook</w:t>
      </w:r>
      <w:r w:rsidR="00D03B58">
        <w:rPr>
          <w:rFonts w:ascii="Times New Roman" w:hAnsi="Times New Roman" w:cs="Times New Roman"/>
        </w:rPr>
        <w:t xml:space="preserve">. (2016). Retrieved from </w:t>
      </w:r>
      <w:r w:rsidR="00D03B58" w:rsidRPr="00D03B58">
        <w:rPr>
          <w:rFonts w:ascii="Times New Roman" w:hAnsi="Times New Roman" w:cs="Times New Roman"/>
        </w:rPr>
        <w:t>http://www.oecd.org/education/Education-Policy-Outlook-Country-Profile-Israel.pdf</w:t>
      </w:r>
    </w:p>
    <w:p w14:paraId="57709416" w14:textId="7A1BBCB4" w:rsidR="00A26531" w:rsidRPr="00A77F63" w:rsidRDefault="00A26531" w:rsidP="00B04064">
      <w:pPr>
        <w:spacing w:before="0"/>
        <w:ind w:left="709" w:hanging="720"/>
        <w:rPr>
          <w:rFonts w:ascii="Times New Roman" w:hAnsi="Times New Roman" w:cs="Times New Roman"/>
          <w:rtl/>
        </w:rPr>
      </w:pPr>
      <w:r w:rsidRPr="00A77F63">
        <w:rPr>
          <w:rFonts w:ascii="Times New Roman" w:hAnsi="Times New Roman" w:cs="Times New Roman"/>
          <w:shd w:val="clear" w:color="auto" w:fill="FFFFFF"/>
        </w:rPr>
        <w:t>Eisner, E. W. (2017). </w:t>
      </w:r>
      <w:r w:rsidRPr="00A77F63">
        <w:rPr>
          <w:rFonts w:ascii="Times New Roman" w:hAnsi="Times New Roman" w:cs="Times New Roman"/>
          <w:i/>
          <w:iCs/>
          <w:shd w:val="clear" w:color="auto" w:fill="FFFFFF"/>
        </w:rPr>
        <w:t>The enlightened eye: Qualitative inquiry and the enhancement of educational practice</w:t>
      </w:r>
      <w:r w:rsidRPr="00A77F63">
        <w:rPr>
          <w:rFonts w:ascii="Times New Roman" w:hAnsi="Times New Roman" w:cs="Times New Roman"/>
          <w:shd w:val="clear" w:color="auto" w:fill="FFFFFF"/>
        </w:rPr>
        <w:t xml:space="preserve">. </w:t>
      </w:r>
      <w:r w:rsidR="00A101DA" w:rsidRPr="00A77F63">
        <w:rPr>
          <w:rFonts w:ascii="Times New Roman" w:hAnsi="Times New Roman" w:cs="Times New Roman"/>
          <w:shd w:val="clear" w:color="auto" w:fill="FFFFFF"/>
        </w:rPr>
        <w:t xml:space="preserve">New York, NY: </w:t>
      </w:r>
      <w:r w:rsidRPr="00A77F63">
        <w:rPr>
          <w:rFonts w:ascii="Times New Roman" w:hAnsi="Times New Roman" w:cs="Times New Roman"/>
          <w:shd w:val="clear" w:color="auto" w:fill="FFFFFF"/>
        </w:rPr>
        <w:t xml:space="preserve">Teachers College Press. </w:t>
      </w:r>
    </w:p>
    <w:p w14:paraId="14EDF154"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rPr>
        <w:t xml:space="preserve">Erofeeva, L.V. (2013). Traditional Christian values and women's reproductive rights in modern Russia – </w:t>
      </w:r>
      <w:r>
        <w:rPr>
          <w:rFonts w:ascii="Times New Roman" w:hAnsi="Times New Roman" w:cs="Times New Roman"/>
        </w:rPr>
        <w:t>I</w:t>
      </w:r>
      <w:r w:rsidRPr="00D73B59">
        <w:rPr>
          <w:rFonts w:ascii="Times New Roman" w:hAnsi="Times New Roman" w:cs="Times New Roman"/>
        </w:rPr>
        <w:t xml:space="preserve">s consensus ever possible? </w:t>
      </w:r>
      <w:r w:rsidRPr="00D73B59">
        <w:rPr>
          <w:rFonts w:ascii="Times New Roman" w:hAnsi="Times New Roman" w:cs="Times New Roman"/>
          <w:i/>
          <w:iCs/>
        </w:rPr>
        <w:t>American Journal of Public Health, 103</w:t>
      </w:r>
      <w:r w:rsidRPr="00D73B59">
        <w:rPr>
          <w:rFonts w:ascii="Times New Roman" w:hAnsi="Times New Roman" w:cs="Times New Roman"/>
        </w:rPr>
        <w:t>(11), 1931-1934</w:t>
      </w:r>
      <w:r w:rsidRPr="00D73B59">
        <w:rPr>
          <w:rFonts w:ascii="Times New Roman" w:hAnsi="Times New Roman" w:cs="Times New Roman"/>
          <w:shd w:val="clear" w:color="auto" w:fill="FFFFFF"/>
        </w:rPr>
        <w:t xml:space="preserve">.  </w:t>
      </w:r>
    </w:p>
    <w:p w14:paraId="074FD51F" w14:textId="71750617" w:rsidR="00A26531" w:rsidRDefault="00C622E8" w:rsidP="001475EE">
      <w:pPr>
        <w:spacing w:before="0"/>
        <w:ind w:left="709" w:hanging="720"/>
        <w:rPr>
          <w:rFonts w:ascii="Times New Roman" w:hAnsi="Times New Roman" w:cs="Times New Roman"/>
        </w:rPr>
      </w:pPr>
      <w:r>
        <w:rPr>
          <w:rFonts w:ascii="Times New Roman" w:hAnsi="Times New Roman" w:cs="Times New Roman"/>
          <w:shd w:val="clear" w:color="auto" w:fill="FFFFFF"/>
        </w:rPr>
        <w:t xml:space="preserve">Ethnic. (n.d.) In </w:t>
      </w:r>
      <w:r w:rsidR="00DE7A54">
        <w:rPr>
          <w:rFonts w:ascii="Times New Roman" w:hAnsi="Times New Roman" w:cs="Times New Roman"/>
          <w:i/>
          <w:iCs/>
          <w:shd w:val="clear" w:color="auto" w:fill="FFFFFF"/>
        </w:rPr>
        <w:t>English Oxford living dictionaries.</w:t>
      </w:r>
      <w:r w:rsidR="00DE7A54">
        <w:rPr>
          <w:rFonts w:ascii="Times New Roman" w:hAnsi="Times New Roman" w:cs="Times New Roman"/>
          <w:shd w:val="clear" w:color="auto" w:fill="FFFFFF"/>
        </w:rPr>
        <w:t xml:space="preserve"> Retrieved from </w:t>
      </w:r>
      <w:r w:rsidR="00D305EC">
        <w:rPr>
          <w:rFonts w:ascii="Times New Roman" w:hAnsi="Times New Roman" w:cs="Times New Roman"/>
          <w:shd w:val="clear" w:color="auto" w:fill="FFFFFF"/>
        </w:rPr>
        <w:t>http://</w:t>
      </w:r>
      <w:r w:rsidR="00DE7A54" w:rsidRPr="00F61172">
        <w:rPr>
          <w:i/>
          <w:iCs/>
          <w:shd w:val="clear" w:color="auto" w:fill="FFFFFF"/>
        </w:rPr>
        <w:t>en.oxforddictionaries.com</w:t>
      </w:r>
      <w:r w:rsidR="00DE7A54" w:rsidRPr="00F61172">
        <w:rPr>
          <w:shd w:val="clear" w:color="auto" w:fill="FFFFFF"/>
        </w:rPr>
        <w:t>/definition/ethnic</w:t>
      </w:r>
      <w:r w:rsidR="00A26531" w:rsidRPr="00D73B59">
        <w:rPr>
          <w:rFonts w:ascii="Times New Roman" w:hAnsi="Times New Roman" w:cs="Times New Roman"/>
          <w:shd w:val="clear" w:color="auto" w:fill="FFFFFF"/>
        </w:rPr>
        <w:t xml:space="preserve"> </w:t>
      </w:r>
      <w:r w:rsidR="00A26531" w:rsidRPr="00D73B59">
        <w:rPr>
          <w:rFonts w:ascii="Times New Roman" w:hAnsi="Times New Roman" w:cs="Times New Roman"/>
        </w:rPr>
        <w:t xml:space="preserve"> </w:t>
      </w:r>
    </w:p>
    <w:p w14:paraId="23820B76" w14:textId="6FEB2467" w:rsidR="0052059A" w:rsidRPr="00D73B59" w:rsidRDefault="0052059A" w:rsidP="001475EE">
      <w:pPr>
        <w:spacing w:before="0"/>
        <w:ind w:left="709" w:hanging="720"/>
        <w:rPr>
          <w:rFonts w:ascii="Times New Roman" w:hAnsi="Times New Roman" w:cs="Times New Roman"/>
        </w:rPr>
      </w:pPr>
      <w:r>
        <w:rPr>
          <w:rFonts w:ascii="Times New Roman" w:hAnsi="Times New Roman" w:cs="Times New Roman"/>
        </w:rPr>
        <w:t xml:space="preserve">Facts and Figures. (2013). Retrieved from </w:t>
      </w:r>
      <w:r w:rsidRPr="0052059A">
        <w:rPr>
          <w:rFonts w:ascii="Times New Roman" w:hAnsi="Times New Roman" w:cs="Times New Roman"/>
        </w:rPr>
        <w:t>http:</w:t>
      </w:r>
      <w:r w:rsidR="00673A5F">
        <w:rPr>
          <w:rFonts w:ascii="Times New Roman" w:hAnsi="Times New Roman" w:cs="Times New Roman"/>
        </w:rPr>
        <w:t>//meyda.education.gov.il/files/minhalcalcala/f</w:t>
      </w:r>
      <w:r w:rsidRPr="0052059A">
        <w:rPr>
          <w:rFonts w:ascii="Times New Roman" w:hAnsi="Times New Roman" w:cs="Times New Roman"/>
        </w:rPr>
        <w:t>acts.pdf</w:t>
      </w:r>
    </w:p>
    <w:p w14:paraId="1CAFC32E" w14:textId="77777777"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Falah, J. F. (2017). The </w:t>
      </w:r>
      <w:r>
        <w:rPr>
          <w:rFonts w:ascii="Times New Roman" w:hAnsi="Times New Roman" w:cs="Times New Roman"/>
          <w:shd w:val="clear" w:color="auto" w:fill="FFFFFF"/>
        </w:rPr>
        <w:t>t</w:t>
      </w:r>
      <w:r w:rsidRPr="00D73B59">
        <w:rPr>
          <w:rFonts w:ascii="Times New Roman" w:hAnsi="Times New Roman" w:cs="Times New Roman"/>
          <w:shd w:val="clear" w:color="auto" w:fill="FFFFFF"/>
        </w:rPr>
        <w:t xml:space="preserve">eaching of the Hebrew </w:t>
      </w:r>
      <w:r>
        <w:rPr>
          <w:rFonts w:ascii="Times New Roman" w:hAnsi="Times New Roman" w:cs="Times New Roman"/>
          <w:shd w:val="clear" w:color="auto" w:fill="FFFFFF"/>
        </w:rPr>
        <w:t>l</w:t>
      </w:r>
      <w:r w:rsidRPr="00D73B59">
        <w:rPr>
          <w:rFonts w:ascii="Times New Roman" w:hAnsi="Times New Roman" w:cs="Times New Roman"/>
          <w:shd w:val="clear" w:color="auto" w:fill="FFFFFF"/>
        </w:rPr>
        <w:t xml:space="preserve">anguage in Arab </w:t>
      </w:r>
      <w:r>
        <w:rPr>
          <w:rFonts w:ascii="Times New Roman" w:hAnsi="Times New Roman" w:cs="Times New Roman"/>
          <w:shd w:val="clear" w:color="auto" w:fill="FFFFFF"/>
        </w:rPr>
        <w:t>s</w:t>
      </w:r>
      <w:r w:rsidRPr="00D73B59">
        <w:rPr>
          <w:rFonts w:ascii="Times New Roman" w:hAnsi="Times New Roman" w:cs="Times New Roman"/>
          <w:shd w:val="clear" w:color="auto" w:fill="FFFFFF"/>
        </w:rPr>
        <w:t xml:space="preserve">chools: The </w:t>
      </w:r>
      <w:r>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ffect of </w:t>
      </w:r>
      <w:r>
        <w:rPr>
          <w:rFonts w:ascii="Times New Roman" w:hAnsi="Times New Roman" w:cs="Times New Roman"/>
          <w:shd w:val="clear" w:color="auto" w:fill="FFFFFF"/>
        </w:rPr>
        <w:t>t</w:t>
      </w:r>
      <w:r w:rsidRPr="00D73B59">
        <w:rPr>
          <w:rFonts w:ascii="Times New Roman" w:hAnsi="Times New Roman" w:cs="Times New Roman"/>
          <w:shd w:val="clear" w:color="auto" w:fill="FFFFFF"/>
        </w:rPr>
        <w:t xml:space="preserve">eaching </w:t>
      </w:r>
      <w:r>
        <w:rPr>
          <w:rFonts w:ascii="Times New Roman" w:hAnsi="Times New Roman" w:cs="Times New Roman"/>
          <w:shd w:val="clear" w:color="auto" w:fill="FFFFFF"/>
        </w:rPr>
        <w:t>m</w:t>
      </w:r>
      <w:r w:rsidRPr="00D73B59">
        <w:rPr>
          <w:rFonts w:ascii="Times New Roman" w:hAnsi="Times New Roman" w:cs="Times New Roman"/>
          <w:shd w:val="clear" w:color="auto" w:fill="FFFFFF"/>
        </w:rPr>
        <w:t xml:space="preserve">ethods on </w:t>
      </w:r>
      <w:r>
        <w:rPr>
          <w:rFonts w:ascii="Times New Roman" w:hAnsi="Times New Roman" w:cs="Times New Roman"/>
          <w:shd w:val="clear" w:color="auto" w:fill="FFFFFF"/>
        </w:rPr>
        <w:t>s</w:t>
      </w:r>
      <w:r w:rsidRPr="00D73B59">
        <w:rPr>
          <w:rFonts w:ascii="Times New Roman" w:hAnsi="Times New Roman" w:cs="Times New Roman"/>
          <w:shd w:val="clear" w:color="auto" w:fill="FFFFFF"/>
        </w:rPr>
        <w:t xml:space="preserve">pelling </w:t>
      </w:r>
      <w:r>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rrors among </w:t>
      </w:r>
      <w:r>
        <w:rPr>
          <w:rFonts w:ascii="Times New Roman" w:hAnsi="Times New Roman" w:cs="Times New Roman"/>
          <w:shd w:val="clear" w:color="auto" w:fill="FFFFFF"/>
        </w:rPr>
        <w:t>s</w:t>
      </w:r>
      <w:r w:rsidRPr="00D73B59">
        <w:rPr>
          <w:rFonts w:ascii="Times New Roman" w:hAnsi="Times New Roman" w:cs="Times New Roman"/>
          <w:shd w:val="clear" w:color="auto" w:fill="FFFFFF"/>
        </w:rPr>
        <w:t xml:space="preserve">tudents in the </w:t>
      </w:r>
      <w:r>
        <w:rPr>
          <w:rFonts w:ascii="Times New Roman" w:hAnsi="Times New Roman" w:cs="Times New Roman"/>
          <w:shd w:val="clear" w:color="auto" w:fill="FFFFFF"/>
        </w:rPr>
        <w:t>v</w:t>
      </w:r>
      <w:r w:rsidRPr="00D73B59">
        <w:rPr>
          <w:rFonts w:ascii="Times New Roman" w:hAnsi="Times New Roman" w:cs="Times New Roman"/>
          <w:shd w:val="clear" w:color="auto" w:fill="FFFFFF"/>
        </w:rPr>
        <w:t>illage of Al-Ghajar. </w:t>
      </w:r>
      <w:r w:rsidRPr="00D73B59">
        <w:rPr>
          <w:rFonts w:ascii="Times New Roman" w:hAnsi="Times New Roman" w:cs="Times New Roman"/>
          <w:i/>
          <w:iCs/>
          <w:shd w:val="clear" w:color="auto" w:fill="FFFFFF"/>
        </w:rPr>
        <w:t>Creative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8</w:t>
      </w:r>
      <w:r w:rsidRPr="00D73B59">
        <w:rPr>
          <w:rFonts w:ascii="Times New Roman" w:hAnsi="Times New Roman" w:cs="Times New Roman"/>
          <w:shd w:val="clear" w:color="auto" w:fill="FFFFFF"/>
        </w:rPr>
        <w:t>(15), 2535.</w:t>
      </w:r>
    </w:p>
    <w:p w14:paraId="1DDF890A" w14:textId="606C5601" w:rsidR="00A26531" w:rsidRPr="00D73B59" w:rsidRDefault="00A26531"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Fellman, J. </w:t>
      </w:r>
      <w:r w:rsidRPr="00727956">
        <w:rPr>
          <w:rFonts w:ascii="Times New Roman" w:hAnsi="Times New Roman" w:cs="Times New Roman"/>
          <w:shd w:val="clear" w:color="auto" w:fill="FFFFFF"/>
        </w:rPr>
        <w:t>(1973</w:t>
      </w:r>
      <w:r w:rsidRPr="00E30F57">
        <w:rPr>
          <w:rFonts w:ascii="Times New Roman" w:hAnsi="Times New Roman" w:cs="Times New Roman"/>
          <w:shd w:val="clear" w:color="auto" w:fill="FFFFFF"/>
        </w:rPr>
        <w:t>a</w:t>
      </w:r>
      <w:r w:rsidRPr="00D73B59">
        <w:rPr>
          <w:rFonts w:ascii="Times New Roman" w:hAnsi="Times New Roman" w:cs="Times New Roman"/>
          <w:shd w:val="clear" w:color="auto" w:fill="FFFFFF"/>
        </w:rPr>
        <w:t xml:space="preserve">). Concerning the </w:t>
      </w:r>
      <w:r>
        <w:rPr>
          <w:rFonts w:ascii="Times New Roman" w:hAnsi="Times New Roman" w:cs="Times New Roman"/>
          <w:shd w:val="clear" w:color="auto" w:fill="FFFFFF"/>
        </w:rPr>
        <w:t>"</w:t>
      </w:r>
      <w:r w:rsidRPr="00727956">
        <w:rPr>
          <w:rFonts w:ascii="Times New Roman" w:hAnsi="Times New Roman" w:cs="Times New Roman"/>
          <w:shd w:val="clear" w:color="auto" w:fill="FFFFFF"/>
        </w:rPr>
        <w:t>revival</w:t>
      </w:r>
      <w:r>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of the Hebrew language. </w:t>
      </w:r>
      <w:r w:rsidRPr="00D73B59">
        <w:rPr>
          <w:rFonts w:ascii="Times New Roman" w:hAnsi="Times New Roman" w:cs="Times New Roman"/>
          <w:i/>
          <w:iCs/>
          <w:shd w:val="clear" w:color="auto" w:fill="FFFFFF"/>
        </w:rPr>
        <w:t>Anthropological Linguistics</w:t>
      </w:r>
      <w:r w:rsidRPr="00D73B59">
        <w:rPr>
          <w:rFonts w:ascii="Times New Roman" w:hAnsi="Times New Roman" w:cs="Times New Roman"/>
          <w:shd w:val="clear" w:color="auto" w:fill="FFFFFF"/>
        </w:rPr>
        <w:t>,</w:t>
      </w:r>
      <w:r w:rsidR="00B16AFC">
        <w:rPr>
          <w:rFonts w:ascii="Times New Roman" w:hAnsi="Times New Roman" w:cs="Times New Roman"/>
          <w:shd w:val="clear" w:color="auto" w:fill="FFFFFF"/>
        </w:rPr>
        <w:t xml:space="preserve"> </w:t>
      </w:r>
      <w:r w:rsidR="00786ED9">
        <w:rPr>
          <w:rFonts w:ascii="Times New Roman" w:hAnsi="Times New Roman" w:cs="Times New Roman"/>
          <w:i/>
          <w:iCs/>
          <w:shd w:val="clear" w:color="auto" w:fill="FFFFFF"/>
        </w:rPr>
        <w:t>15(</w:t>
      </w:r>
      <w:r w:rsidR="00786ED9">
        <w:rPr>
          <w:rFonts w:ascii="Times New Roman" w:hAnsi="Times New Roman" w:cs="Times New Roman"/>
          <w:shd w:val="clear" w:color="auto" w:fill="FFFFFF"/>
        </w:rPr>
        <w:t>5</w:t>
      </w:r>
      <w:r w:rsidR="007D4FC2">
        <w:rPr>
          <w:rFonts w:ascii="Times New Roman" w:hAnsi="Times New Roman" w:cs="Times New Roman"/>
          <w:i/>
          <w:iCs/>
          <w:shd w:val="clear" w:color="auto" w:fill="FFFFFF"/>
        </w:rPr>
        <w:t>),</w:t>
      </w:r>
      <w:r w:rsidRPr="00D73B59">
        <w:rPr>
          <w:rFonts w:ascii="Times New Roman" w:hAnsi="Times New Roman" w:cs="Times New Roman"/>
          <w:shd w:val="clear" w:color="auto" w:fill="FFFFFF"/>
        </w:rPr>
        <w:t xml:space="preserve"> 250-257.</w:t>
      </w:r>
    </w:p>
    <w:p w14:paraId="2399097E" w14:textId="00A78485" w:rsidR="00A26531" w:rsidRPr="00D73B59" w:rsidRDefault="00A26531" w:rsidP="00B04064">
      <w:pPr>
        <w:spacing w:before="0"/>
        <w:ind w:left="709" w:hanging="720"/>
        <w:rPr>
          <w:rFonts w:ascii="Times New Roman" w:hAnsi="Times New Roman" w:cs="Times New Roman"/>
        </w:rPr>
      </w:pPr>
      <w:r w:rsidRPr="00A77F63">
        <w:rPr>
          <w:rFonts w:ascii="Times New Roman" w:hAnsi="Times New Roman" w:cs="Times New Roman"/>
          <w:shd w:val="clear" w:color="auto" w:fill="FFFFFF"/>
        </w:rPr>
        <w:t>Fellman, J. (1973b). </w:t>
      </w:r>
      <w:r w:rsidRPr="00A77F63">
        <w:rPr>
          <w:rFonts w:ascii="Times New Roman" w:hAnsi="Times New Roman" w:cs="Times New Roman"/>
          <w:i/>
          <w:iCs/>
          <w:shd w:val="clear" w:color="auto" w:fill="FFFFFF"/>
        </w:rPr>
        <w:t xml:space="preserve">The revival of classical tongue: Eliezer Ben Yehuda and the </w:t>
      </w:r>
      <w:proofErr w:type="gramStart"/>
      <w:r w:rsidRPr="00A77F63">
        <w:rPr>
          <w:rFonts w:ascii="Times New Roman" w:hAnsi="Times New Roman" w:cs="Times New Roman"/>
          <w:i/>
          <w:iCs/>
          <w:shd w:val="clear" w:color="auto" w:fill="FFFFFF"/>
        </w:rPr>
        <w:t>modern</w:t>
      </w:r>
      <w:proofErr w:type="gramEnd"/>
      <w:r w:rsidRPr="00A77F63">
        <w:rPr>
          <w:rFonts w:ascii="Times New Roman" w:hAnsi="Times New Roman" w:cs="Times New Roman"/>
          <w:i/>
          <w:iCs/>
          <w:shd w:val="clear" w:color="auto" w:fill="FFFFFF"/>
        </w:rPr>
        <w:t xml:space="preserve"> Hebrew language</w:t>
      </w:r>
      <w:r w:rsidRPr="00A77F63">
        <w:rPr>
          <w:rFonts w:ascii="Times New Roman" w:hAnsi="Times New Roman" w:cs="Times New Roman"/>
          <w:shd w:val="clear" w:color="auto" w:fill="FFFFFF"/>
        </w:rPr>
        <w:t xml:space="preserve">. </w:t>
      </w:r>
      <w:r w:rsidR="00A101DA" w:rsidRPr="00A77F63">
        <w:rPr>
          <w:rFonts w:ascii="Times New Roman" w:hAnsi="Times New Roman" w:cs="Times New Roman"/>
          <w:shd w:val="clear" w:color="auto" w:fill="FFFFFF"/>
        </w:rPr>
        <w:t xml:space="preserve">The Hague: Mouton. </w:t>
      </w:r>
    </w:p>
    <w:p w14:paraId="47CD6BEF" w14:textId="746E6F90" w:rsidR="00097EC9" w:rsidRPr="00D73B59" w:rsidRDefault="00097EC9" w:rsidP="001475EE">
      <w:pPr>
        <w:spacing w:before="0"/>
        <w:ind w:left="709" w:hanging="720"/>
        <w:rPr>
          <w:rFonts w:ascii="Times New Roman" w:hAnsi="Times New Roman" w:cs="Times New Roman"/>
        </w:rPr>
      </w:pPr>
      <w:r>
        <w:t xml:space="preserve">Fellman, J. (1974). The role of Eliezer Ben Yehuda in the revival of the Hebrew language: An assessment. In J. Fishman (Ed.), Advances in language planning (pp. 427–455). The Hague, </w:t>
      </w:r>
      <w:proofErr w:type="gramStart"/>
      <w:r>
        <w:t>The</w:t>
      </w:r>
      <w:proofErr w:type="gramEnd"/>
      <w:r>
        <w:t xml:space="preserve"> Netherlands: Mouton. </w:t>
      </w:r>
    </w:p>
    <w:p w14:paraId="50CFFD7E" w14:textId="4100BA37" w:rsidR="00A26531" w:rsidRPr="00197D49" w:rsidRDefault="00A26531" w:rsidP="00A101DA">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Fellman, J. (1985). </w:t>
      </w:r>
      <w:r w:rsidR="00A101DA">
        <w:rPr>
          <w:rFonts w:ascii="Times New Roman" w:hAnsi="Times New Roman" w:cs="Times New Roman"/>
          <w:shd w:val="clear" w:color="auto" w:fill="FFFFFF"/>
        </w:rPr>
        <w:t xml:space="preserve">The history of the Hebrew language: </w:t>
      </w:r>
      <w:r w:rsidRPr="00996558">
        <w:rPr>
          <w:rFonts w:ascii="Times New Roman" w:hAnsi="Times New Roman" w:cs="Times New Roman"/>
          <w:shd w:val="clear" w:color="auto" w:fill="FFFFFF"/>
        </w:rPr>
        <w:t>A sociolinguistic perspective on the history of Hebrew. </w:t>
      </w:r>
      <w:r w:rsidR="00A101DA">
        <w:rPr>
          <w:rFonts w:ascii="Times New Roman" w:hAnsi="Times New Roman" w:cs="Times New Roman"/>
          <w:i/>
          <w:iCs/>
          <w:shd w:val="clear" w:color="auto" w:fill="FFFFFF"/>
        </w:rPr>
        <w:t>General Linguistics, 34</w:t>
      </w:r>
      <w:r w:rsidR="00A101DA">
        <w:rPr>
          <w:rFonts w:ascii="Times New Roman" w:hAnsi="Times New Roman" w:cs="Times New Roman"/>
          <w:shd w:val="clear" w:color="auto" w:fill="FFFFFF"/>
        </w:rPr>
        <w:t xml:space="preserve">(2), 67-76. Retrieved from </w:t>
      </w:r>
      <w:hyperlink r:id="rId25" w:history="1">
        <w:r w:rsidR="00A101DA" w:rsidRPr="00197D49">
          <w:rPr>
            <w:rStyle w:val="Hyperlink"/>
            <w:rFonts w:ascii="Times New Roman" w:hAnsi="Times New Roman" w:cs="Times New Roman"/>
            <w:color w:val="auto"/>
            <w:shd w:val="clear" w:color="auto" w:fill="FFFFFF"/>
          </w:rPr>
          <w:t>https://search-proquest-com.sheffield.idm.oclc.org/</w:t>
        </w:r>
      </w:hyperlink>
      <w:r w:rsidR="00A101DA" w:rsidRPr="00197D49">
        <w:rPr>
          <w:rFonts w:ascii="Times New Roman" w:hAnsi="Times New Roman" w:cs="Times New Roman"/>
          <w:shd w:val="clear" w:color="auto" w:fill="FFFFFF"/>
        </w:rPr>
        <w:t xml:space="preserve"> docview/ 58274149? </w:t>
      </w:r>
      <w:proofErr w:type="gramStart"/>
      <w:r w:rsidR="00A101DA" w:rsidRPr="00197D49">
        <w:rPr>
          <w:rFonts w:ascii="Times New Roman" w:hAnsi="Times New Roman" w:cs="Times New Roman"/>
          <w:shd w:val="clear" w:color="auto" w:fill="FFFFFF"/>
        </w:rPr>
        <w:t>accounted=</w:t>
      </w:r>
      <w:proofErr w:type="gramEnd"/>
      <w:r w:rsidR="00A101DA" w:rsidRPr="00197D49">
        <w:rPr>
          <w:rFonts w:ascii="Times New Roman" w:hAnsi="Times New Roman" w:cs="Times New Roman"/>
          <w:shd w:val="clear" w:color="auto" w:fill="FFFFFF"/>
        </w:rPr>
        <w:t>13828</w:t>
      </w:r>
    </w:p>
    <w:p w14:paraId="563CA330" w14:textId="2F970E78" w:rsidR="00A26531" w:rsidRPr="00996558" w:rsidRDefault="00A26531"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lastRenderedPageBreak/>
        <w:t xml:space="preserve">Feniger, Y., Israeli, M.,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Yehuda, S. (2016). The power of numbers: </w:t>
      </w:r>
      <w:r>
        <w:rPr>
          <w:rFonts w:ascii="Times New Roman" w:hAnsi="Times New Roman" w:cs="Times New Roman"/>
          <w:shd w:val="clear" w:color="auto" w:fill="FFFFFF"/>
        </w:rPr>
        <w:t>T</w:t>
      </w:r>
      <w:r w:rsidRPr="00996558">
        <w:rPr>
          <w:rFonts w:ascii="Times New Roman" w:hAnsi="Times New Roman" w:cs="Times New Roman"/>
          <w:shd w:val="clear" w:color="auto" w:fill="FFFFFF"/>
        </w:rPr>
        <w:t>he adoption and consequences of national low-stakes standardised tests in Israel. </w:t>
      </w:r>
      <w:r w:rsidRPr="00996558">
        <w:rPr>
          <w:rFonts w:ascii="Times New Roman" w:hAnsi="Times New Roman" w:cs="Times New Roman"/>
          <w:i/>
          <w:iCs/>
          <w:shd w:val="clear" w:color="auto" w:fill="FFFFFF"/>
        </w:rPr>
        <w:t>Globalisation, Societies and Education</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14</w:t>
      </w:r>
      <w:r w:rsidRPr="00996558">
        <w:rPr>
          <w:rFonts w:ascii="Times New Roman" w:hAnsi="Times New Roman" w:cs="Times New Roman"/>
          <w:shd w:val="clear" w:color="auto" w:fill="FFFFFF"/>
        </w:rPr>
        <w:t>(2), 183-202.</w:t>
      </w:r>
    </w:p>
    <w:p w14:paraId="6F4D4F29" w14:textId="5A18FE73"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Feniger, Y., Livneh, I.,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Yogev, A. (2012). Globalisation and the politics of international tests: </w:t>
      </w:r>
      <w:r>
        <w:rPr>
          <w:rFonts w:ascii="Times New Roman" w:hAnsi="Times New Roman" w:cs="Times New Roman"/>
          <w:shd w:val="clear" w:color="auto" w:fill="FFFFFF"/>
        </w:rPr>
        <w:t>T</w:t>
      </w:r>
      <w:r w:rsidRPr="00D73B59">
        <w:rPr>
          <w:rFonts w:ascii="Times New Roman" w:hAnsi="Times New Roman" w:cs="Times New Roman"/>
          <w:shd w:val="clear" w:color="auto" w:fill="FFFFFF"/>
        </w:rPr>
        <w:t>he case of Israel. </w:t>
      </w:r>
      <w:r w:rsidRPr="00D73B59">
        <w:rPr>
          <w:rFonts w:ascii="Times New Roman" w:hAnsi="Times New Roman" w:cs="Times New Roman"/>
          <w:i/>
          <w:iCs/>
          <w:shd w:val="clear" w:color="auto" w:fill="FFFFFF"/>
        </w:rPr>
        <w:t>Comparative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48</w:t>
      </w:r>
      <w:r w:rsidRPr="00D73B59">
        <w:rPr>
          <w:rFonts w:ascii="Times New Roman" w:hAnsi="Times New Roman" w:cs="Times New Roman"/>
          <w:shd w:val="clear" w:color="auto" w:fill="FFFFFF"/>
        </w:rPr>
        <w:t>(3), 323-335.</w:t>
      </w:r>
    </w:p>
    <w:p w14:paraId="03E2D93A" w14:textId="1FCE48A4"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Feninger, Y.,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Ayalon H. (2015). English as a gatekeeper: Inequality between Jews and Arabs in access to higher education in Israel. </w:t>
      </w:r>
      <w:r w:rsidRPr="00D73B59">
        <w:rPr>
          <w:rFonts w:ascii="Times New Roman" w:hAnsi="Times New Roman" w:cs="Times New Roman"/>
          <w:i/>
          <w:iCs/>
          <w:shd w:val="clear" w:color="auto" w:fill="FFFFFF"/>
        </w:rPr>
        <w:t xml:space="preserve">International Journal of Educational Research, 76, </w:t>
      </w:r>
      <w:r w:rsidRPr="00727956">
        <w:rPr>
          <w:rFonts w:ascii="Times New Roman" w:hAnsi="Times New Roman" w:cs="Times New Roman"/>
          <w:shd w:val="clear" w:color="auto" w:fill="FFFFFF"/>
        </w:rPr>
        <w:t>104</w:t>
      </w:r>
      <w:r>
        <w:rPr>
          <w:rFonts w:ascii="Times New Roman" w:hAnsi="Times New Roman" w:cs="Times New Roman"/>
          <w:shd w:val="clear" w:color="auto" w:fill="FFFFFF"/>
        </w:rPr>
        <w:t>-</w:t>
      </w:r>
      <w:r w:rsidRPr="00D73B59">
        <w:rPr>
          <w:rFonts w:ascii="Times New Roman" w:hAnsi="Times New Roman" w:cs="Times New Roman"/>
          <w:shd w:val="clear" w:color="auto" w:fill="FFFFFF"/>
        </w:rPr>
        <w:t>111.</w:t>
      </w:r>
    </w:p>
    <w:p w14:paraId="30B426F7" w14:textId="77777777" w:rsidR="00A26531" w:rsidRDefault="00A26531"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Flick, U. (2014). </w:t>
      </w:r>
      <w:r w:rsidRPr="00996558">
        <w:rPr>
          <w:rFonts w:ascii="Times New Roman" w:hAnsi="Times New Roman" w:cs="Times New Roman"/>
          <w:i/>
          <w:iCs/>
          <w:shd w:val="clear" w:color="auto" w:fill="FFFFFF"/>
        </w:rPr>
        <w:t>An introduction to qualitative research</w:t>
      </w:r>
      <w:r>
        <w:rPr>
          <w:rFonts w:ascii="Times New Roman" w:hAnsi="Times New Roman" w:cs="Times New Roman"/>
          <w:shd w:val="clear" w:color="auto" w:fill="FFFFFF"/>
        </w:rPr>
        <w:t xml:space="preserve"> (</w:t>
      </w:r>
      <w:r w:rsidRPr="00996558">
        <w:rPr>
          <w:rFonts w:ascii="Times New Roman" w:hAnsi="Times New Roman" w:cs="Times New Roman"/>
          <w:shd w:val="clear" w:color="auto" w:fill="FFFFFF"/>
        </w:rPr>
        <w:t>5</w:t>
      </w:r>
      <w:r w:rsidRPr="00D73B59">
        <w:rPr>
          <w:rFonts w:ascii="Times New Roman" w:hAnsi="Times New Roman" w:cs="Times New Roman"/>
          <w:shd w:val="clear" w:color="auto" w:fill="FFFFFF"/>
        </w:rPr>
        <w:t>th</w:t>
      </w:r>
      <w:r w:rsidRPr="00996558">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ed</w:t>
      </w:r>
      <w:proofErr w:type="gramEnd"/>
      <w:r>
        <w:rPr>
          <w:rFonts w:ascii="Times New Roman" w:hAnsi="Times New Roman" w:cs="Times New Roman"/>
          <w:shd w:val="clear" w:color="auto" w:fill="FFFFFF"/>
        </w:rPr>
        <w:t>.).</w:t>
      </w:r>
      <w:r w:rsidRPr="00996558">
        <w:rPr>
          <w:rFonts w:ascii="Times New Roman" w:hAnsi="Times New Roman" w:cs="Times New Roman"/>
          <w:shd w:val="clear" w:color="auto" w:fill="FFFFFF"/>
        </w:rPr>
        <w:t xml:space="preserve"> London</w:t>
      </w:r>
      <w:r>
        <w:rPr>
          <w:rFonts w:ascii="Times New Roman" w:hAnsi="Times New Roman" w:cs="Times New Roman"/>
          <w:shd w:val="clear" w:color="auto" w:fill="FFFFFF"/>
        </w:rPr>
        <w:t>, UK:</w:t>
      </w:r>
      <w:r w:rsidRPr="00996558">
        <w:rPr>
          <w:rFonts w:ascii="Times New Roman" w:hAnsi="Times New Roman" w:cs="Times New Roman"/>
          <w:shd w:val="clear" w:color="auto" w:fill="FFFFFF"/>
        </w:rPr>
        <w:t xml:space="preserve"> Sage.  </w:t>
      </w:r>
    </w:p>
    <w:p w14:paraId="14873A38" w14:textId="7EFF9E33" w:rsidR="003A7693" w:rsidRPr="003A7693" w:rsidRDefault="003A7693" w:rsidP="001475EE">
      <w:pPr>
        <w:spacing w:before="0"/>
        <w:ind w:left="709" w:hanging="720"/>
        <w:rPr>
          <w:rFonts w:ascii="Times New Roman" w:hAnsi="Times New Roman" w:cs="Times New Roman"/>
          <w:shd w:val="clear" w:color="auto" w:fill="FFFFFF"/>
        </w:rPr>
      </w:pPr>
      <w:r w:rsidRPr="003A7693">
        <w:rPr>
          <w:rFonts w:ascii="Times New Roman" w:hAnsi="Times New Roman" w:cs="Times New Roman"/>
          <w:color w:val="222222"/>
          <w:shd w:val="clear" w:color="auto" w:fill="FFFFFF"/>
        </w:rPr>
        <w:t xml:space="preserve">Forman, G., </w:t>
      </w:r>
      <w:r w:rsidR="00F5341C">
        <w:rPr>
          <w:rFonts w:ascii="Times New Roman" w:hAnsi="Times New Roman" w:cs="Times New Roman"/>
          <w:color w:val="222222"/>
          <w:shd w:val="clear" w:color="auto" w:fill="FFFFFF"/>
        </w:rPr>
        <w:t>and</w:t>
      </w:r>
      <w:r w:rsidRPr="003A7693">
        <w:rPr>
          <w:rFonts w:ascii="Times New Roman" w:hAnsi="Times New Roman" w:cs="Times New Roman"/>
          <w:color w:val="222222"/>
          <w:shd w:val="clear" w:color="auto" w:fill="FFFFFF"/>
        </w:rPr>
        <w:t xml:space="preserve"> Kedar, A. (2004). From Arab land to ‘Israel Lands’: the legal dispossession of the Palestinians displaced by Israel in the wake of 1948. </w:t>
      </w:r>
      <w:r w:rsidRPr="003A7693">
        <w:rPr>
          <w:rFonts w:ascii="Times New Roman" w:hAnsi="Times New Roman" w:cs="Times New Roman"/>
          <w:i/>
          <w:iCs/>
          <w:color w:val="222222"/>
          <w:shd w:val="clear" w:color="auto" w:fill="FFFFFF"/>
        </w:rPr>
        <w:t>Environment and Planning D: Society and Space</w:t>
      </w:r>
      <w:r w:rsidRPr="003A7693">
        <w:rPr>
          <w:rFonts w:ascii="Times New Roman" w:hAnsi="Times New Roman" w:cs="Times New Roman"/>
          <w:color w:val="222222"/>
          <w:shd w:val="clear" w:color="auto" w:fill="FFFFFF"/>
        </w:rPr>
        <w:t>, </w:t>
      </w:r>
      <w:r w:rsidRPr="003A7693">
        <w:rPr>
          <w:rFonts w:ascii="Times New Roman" w:hAnsi="Times New Roman" w:cs="Times New Roman"/>
          <w:i/>
          <w:iCs/>
          <w:color w:val="222222"/>
          <w:shd w:val="clear" w:color="auto" w:fill="FFFFFF"/>
        </w:rPr>
        <w:t>22</w:t>
      </w:r>
      <w:r w:rsidRPr="003A7693">
        <w:rPr>
          <w:rFonts w:ascii="Times New Roman" w:hAnsi="Times New Roman" w:cs="Times New Roman"/>
          <w:color w:val="222222"/>
          <w:shd w:val="clear" w:color="auto" w:fill="FFFFFF"/>
        </w:rPr>
        <w:t>(6), 809-830.</w:t>
      </w:r>
    </w:p>
    <w:p w14:paraId="0A47A19C"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Foster, K. (2004). Coming to terms: </w:t>
      </w:r>
      <w:r>
        <w:rPr>
          <w:rFonts w:ascii="Times New Roman" w:hAnsi="Times New Roman" w:cs="Times New Roman"/>
          <w:shd w:val="clear" w:color="auto" w:fill="FFFFFF"/>
        </w:rPr>
        <w:t>A</w:t>
      </w:r>
      <w:r w:rsidRPr="00D73B59">
        <w:rPr>
          <w:rFonts w:ascii="Times New Roman" w:hAnsi="Times New Roman" w:cs="Times New Roman"/>
          <w:shd w:val="clear" w:color="auto" w:fill="FFFFFF"/>
        </w:rPr>
        <w:t xml:space="preserve"> discussion of John Ogbu’s cultural</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ecological theory of minority academic achievement. </w:t>
      </w:r>
      <w:r w:rsidRPr="00D73B59">
        <w:rPr>
          <w:rFonts w:ascii="Times New Roman" w:hAnsi="Times New Roman" w:cs="Times New Roman"/>
          <w:i/>
          <w:iCs/>
          <w:shd w:val="clear" w:color="auto" w:fill="FFFFFF"/>
        </w:rPr>
        <w:t>Intercultural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15</w:t>
      </w:r>
      <w:r w:rsidRPr="00D73B59">
        <w:rPr>
          <w:rFonts w:ascii="Times New Roman" w:hAnsi="Times New Roman" w:cs="Times New Roman"/>
          <w:shd w:val="clear" w:color="auto" w:fill="FFFFFF"/>
        </w:rPr>
        <w:t>(4), 369-384.</w:t>
      </w:r>
    </w:p>
    <w:p w14:paraId="790F82E8" w14:textId="52642019" w:rsidR="00A26531" w:rsidRPr="00727956" w:rsidRDefault="00A26531" w:rsidP="001269C3">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Foucault, M. (1977). </w:t>
      </w:r>
      <w:r w:rsidRPr="00D73B59">
        <w:rPr>
          <w:rFonts w:ascii="Times New Roman" w:hAnsi="Times New Roman" w:cs="Times New Roman"/>
          <w:i/>
          <w:iCs/>
          <w:shd w:val="clear" w:color="auto" w:fill="FFFFFF"/>
        </w:rPr>
        <w:t xml:space="preserve">Discipline and </w:t>
      </w:r>
      <w:r w:rsidR="001269C3" w:rsidRPr="00D73B59">
        <w:rPr>
          <w:rFonts w:ascii="Times New Roman" w:hAnsi="Times New Roman" w:cs="Times New Roman"/>
          <w:i/>
          <w:iCs/>
          <w:shd w:val="clear" w:color="auto" w:fill="FFFFFF"/>
        </w:rPr>
        <w:t>punish</w:t>
      </w:r>
      <w:r w:rsidR="001269C3">
        <w:rPr>
          <w:rFonts w:ascii="Times New Roman" w:hAnsi="Times New Roman" w:cs="Times New Roman"/>
          <w:shd w:val="clear" w:color="auto" w:fill="FFFFFF"/>
        </w:rPr>
        <w:t>: the birth of the prison.</w:t>
      </w:r>
      <w:r>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New York</w:t>
      </w:r>
      <w:proofErr w:type="gramStart"/>
      <w:r w:rsidR="001269C3">
        <w:rPr>
          <w:rFonts w:ascii="Times New Roman" w:hAnsi="Times New Roman" w:cs="Times New Roman"/>
          <w:shd w:val="clear" w:color="auto" w:fill="FFFFFF"/>
        </w:rPr>
        <w:t>,:</w:t>
      </w:r>
      <w:proofErr w:type="gramEnd"/>
      <w:r w:rsidR="001269C3">
        <w:rPr>
          <w:rFonts w:ascii="Times New Roman" w:hAnsi="Times New Roman" w:cs="Times New Roman"/>
          <w:shd w:val="clear" w:color="auto" w:fill="FFFFFF"/>
        </w:rPr>
        <w:t xml:space="preserve"> Pantheon Books</w:t>
      </w:r>
      <w:r w:rsidRPr="00727956">
        <w:rPr>
          <w:rFonts w:ascii="Times New Roman" w:hAnsi="Times New Roman" w:cs="Times New Roman"/>
          <w:shd w:val="clear" w:color="auto" w:fill="FFFFFF"/>
        </w:rPr>
        <w:t>.</w:t>
      </w:r>
      <w:r w:rsidRPr="00E30F57">
        <w:rPr>
          <w:rFonts w:ascii="Times New Roman" w:hAnsi="Times New Roman" w:cs="Times New Roman"/>
        </w:rPr>
        <w:t xml:space="preserve"> </w:t>
      </w:r>
    </w:p>
    <w:p w14:paraId="631E090C" w14:textId="45087C10" w:rsidR="00A26531" w:rsidRPr="00996558" w:rsidRDefault="00A26531" w:rsidP="001475EE">
      <w:pPr>
        <w:spacing w:before="0"/>
        <w:ind w:left="709" w:hanging="720"/>
        <w:rPr>
          <w:rFonts w:ascii="Times New Roman" w:eastAsia="Times New Roman" w:hAnsi="Times New Roman" w:cs="Times New Roman"/>
        </w:rPr>
      </w:pPr>
      <w:r w:rsidRPr="00996558">
        <w:rPr>
          <w:rFonts w:ascii="Times New Roman" w:eastAsia="Times New Roman" w:hAnsi="Times New Roman" w:cs="Times New Roman"/>
        </w:rPr>
        <w:t xml:space="preserve">Freeberg, E. (2013). The </w:t>
      </w:r>
      <w:r>
        <w:rPr>
          <w:rFonts w:ascii="Times New Roman" w:eastAsia="Times New Roman" w:hAnsi="Times New Roman" w:cs="Times New Roman"/>
        </w:rPr>
        <w:t>c</w:t>
      </w:r>
      <w:r w:rsidRPr="00996558">
        <w:rPr>
          <w:rFonts w:ascii="Times New Roman" w:eastAsia="Times New Roman" w:hAnsi="Times New Roman" w:cs="Times New Roman"/>
        </w:rPr>
        <w:t xml:space="preserve">ost of </w:t>
      </w:r>
      <w:r>
        <w:rPr>
          <w:rFonts w:ascii="Times New Roman" w:eastAsia="Times New Roman" w:hAnsi="Times New Roman" w:cs="Times New Roman"/>
        </w:rPr>
        <w:t>r</w:t>
      </w:r>
      <w:r w:rsidRPr="00996558">
        <w:rPr>
          <w:rFonts w:ascii="Times New Roman" w:eastAsia="Times New Roman" w:hAnsi="Times New Roman" w:cs="Times New Roman"/>
        </w:rPr>
        <w:t xml:space="preserve">evival: </w:t>
      </w:r>
      <w:r>
        <w:rPr>
          <w:rFonts w:ascii="Times New Roman" w:eastAsia="Times New Roman" w:hAnsi="Times New Roman" w:cs="Times New Roman"/>
        </w:rPr>
        <w:t>T</w:t>
      </w:r>
      <w:r w:rsidRPr="00996558">
        <w:rPr>
          <w:rFonts w:ascii="Times New Roman" w:eastAsia="Times New Roman" w:hAnsi="Times New Roman" w:cs="Times New Roman"/>
        </w:rPr>
        <w:t xml:space="preserve">he </w:t>
      </w:r>
      <w:r>
        <w:rPr>
          <w:rFonts w:ascii="Times New Roman" w:eastAsia="Times New Roman" w:hAnsi="Times New Roman" w:cs="Times New Roman"/>
        </w:rPr>
        <w:t>r</w:t>
      </w:r>
      <w:r w:rsidRPr="00996558">
        <w:rPr>
          <w:rFonts w:ascii="Times New Roman" w:eastAsia="Times New Roman" w:hAnsi="Times New Roman" w:cs="Times New Roman"/>
        </w:rPr>
        <w:t xml:space="preserve">ole of Hebrew in Jewish </w:t>
      </w:r>
      <w:r>
        <w:rPr>
          <w:rFonts w:ascii="Times New Roman" w:eastAsia="Times New Roman" w:hAnsi="Times New Roman" w:cs="Times New Roman"/>
        </w:rPr>
        <w:t>l</w:t>
      </w:r>
      <w:r w:rsidRPr="00996558">
        <w:rPr>
          <w:rFonts w:ascii="Times New Roman" w:eastAsia="Times New Roman" w:hAnsi="Times New Roman" w:cs="Times New Roman"/>
        </w:rPr>
        <w:t xml:space="preserve">anguage </w:t>
      </w:r>
      <w:r>
        <w:rPr>
          <w:rFonts w:ascii="Times New Roman" w:eastAsia="Times New Roman" w:hAnsi="Times New Roman" w:cs="Times New Roman"/>
        </w:rPr>
        <w:t>e</w:t>
      </w:r>
      <w:r w:rsidRPr="00996558">
        <w:rPr>
          <w:rFonts w:ascii="Times New Roman" w:eastAsia="Times New Roman" w:hAnsi="Times New Roman" w:cs="Times New Roman"/>
        </w:rPr>
        <w:t>ndangerment (</w:t>
      </w:r>
      <w:r>
        <w:rPr>
          <w:rFonts w:ascii="Times New Roman" w:eastAsia="Times New Roman" w:hAnsi="Times New Roman" w:cs="Times New Roman"/>
        </w:rPr>
        <w:t>Unpublished bachelor's degree</w:t>
      </w:r>
      <w:r w:rsidRPr="00996558">
        <w:rPr>
          <w:rFonts w:ascii="Times New Roman" w:eastAsia="Times New Roman" w:hAnsi="Times New Roman" w:cs="Times New Roman"/>
        </w:rPr>
        <w:t xml:space="preserve"> dissertation</w:t>
      </w:r>
      <w:r>
        <w:rPr>
          <w:rFonts w:ascii="Times New Roman" w:eastAsia="Times New Roman" w:hAnsi="Times New Roman" w:cs="Times New Roman"/>
        </w:rPr>
        <w:t>). Yale University</w:t>
      </w:r>
      <w:r w:rsidR="00A101DA">
        <w:rPr>
          <w:rFonts w:ascii="Times New Roman" w:eastAsia="Times New Roman" w:hAnsi="Times New Roman" w:cs="Times New Roman"/>
        </w:rPr>
        <w:t>, New Haven, CN</w:t>
      </w:r>
      <w:r>
        <w:rPr>
          <w:rFonts w:ascii="Times New Roman" w:eastAsia="Times New Roman" w:hAnsi="Times New Roman" w:cs="Times New Roman"/>
        </w:rPr>
        <w:t>.</w:t>
      </w:r>
    </w:p>
    <w:p w14:paraId="124DFA7D" w14:textId="77777777" w:rsidR="00A26531" w:rsidRPr="00A77F63" w:rsidRDefault="00A26531" w:rsidP="001475EE">
      <w:pPr>
        <w:spacing w:before="0"/>
        <w:ind w:left="709" w:hanging="720"/>
        <w:rPr>
          <w:rFonts w:ascii="Times New Roman" w:hAnsi="Times New Roman" w:cs="Times New Roman"/>
          <w:b/>
          <w:bCs/>
          <w:shd w:val="clear" w:color="auto" w:fill="FFFFFF"/>
        </w:rPr>
      </w:pPr>
      <w:r w:rsidRPr="00A77F63">
        <w:rPr>
          <w:rFonts w:ascii="Times New Roman" w:hAnsi="Times New Roman" w:cs="Times New Roman"/>
          <w:color w:val="000000"/>
        </w:rPr>
        <w:t xml:space="preserve">Freire, P. (1970). </w:t>
      </w:r>
      <w:r w:rsidRPr="00A77F63">
        <w:rPr>
          <w:rFonts w:ascii="Times New Roman" w:hAnsi="Times New Roman" w:cs="Times New Roman"/>
          <w:i/>
          <w:iCs/>
          <w:color w:val="000000"/>
        </w:rPr>
        <w:t>A</w:t>
      </w:r>
      <w:r w:rsidRPr="00A77F63">
        <w:rPr>
          <w:rFonts w:ascii="Times New Roman" w:hAnsi="Times New Roman" w:cs="Times New Roman"/>
          <w:b/>
          <w:bCs/>
          <w:color w:val="000000"/>
        </w:rPr>
        <w:t xml:space="preserve"> </w:t>
      </w:r>
      <w:r w:rsidRPr="00A77F63">
        <w:rPr>
          <w:rFonts w:ascii="Times New Roman" w:hAnsi="Times New Roman" w:cs="Times New Roman"/>
          <w:i/>
          <w:iCs/>
          <w:color w:val="000000"/>
        </w:rPr>
        <w:t>pedagogy of the oppressed</w:t>
      </w:r>
      <w:r w:rsidRPr="00A77F63">
        <w:rPr>
          <w:rFonts w:ascii="Times New Roman" w:hAnsi="Times New Roman" w:cs="Times New Roman"/>
          <w:color w:val="000000"/>
        </w:rPr>
        <w:t>. New York, NY: Continuum.</w:t>
      </w:r>
      <w:r w:rsidRPr="00A77F63">
        <w:rPr>
          <w:rFonts w:ascii="Times New Roman" w:hAnsi="Times New Roman" w:cs="Times New Roman"/>
          <w:b/>
          <w:bCs/>
          <w:shd w:val="clear" w:color="auto" w:fill="FFFFFF"/>
        </w:rPr>
        <w:t xml:space="preserve"> </w:t>
      </w:r>
    </w:p>
    <w:p w14:paraId="548F3AD1" w14:textId="1E2D0C50" w:rsidR="00A26531" w:rsidRPr="00D73B59" w:rsidRDefault="00A26531" w:rsidP="001475EE">
      <w:pPr>
        <w:spacing w:before="0"/>
        <w:ind w:left="709" w:hanging="720"/>
        <w:rPr>
          <w:rFonts w:ascii="Times New Roman" w:hAnsi="Times New Roman" w:cs="Times New Roman"/>
          <w:b/>
          <w:bCs/>
          <w:shd w:val="clear" w:color="auto" w:fill="FFFFFF"/>
        </w:rPr>
      </w:pPr>
      <w:r w:rsidRPr="00D73B59">
        <w:rPr>
          <w:rFonts w:ascii="Times New Roman" w:hAnsi="Times New Roman" w:cs="Times New Roman"/>
          <w:shd w:val="clear" w:color="auto" w:fill="FFFFFF"/>
        </w:rPr>
        <w:t>Froerer, P. (2012). Learning, livelihoods, and social mobility: Valuing girls' education in central India. </w:t>
      </w:r>
      <w:r w:rsidRPr="00D73B59">
        <w:rPr>
          <w:rFonts w:ascii="Times New Roman" w:hAnsi="Times New Roman" w:cs="Times New Roman"/>
          <w:i/>
          <w:iCs/>
          <w:shd w:val="clear" w:color="auto" w:fill="FFFFFF"/>
        </w:rPr>
        <w:t xml:space="preserve">Anthropology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Education Quarterly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43</w:t>
      </w:r>
      <w:r w:rsidRPr="00D73B59">
        <w:rPr>
          <w:rFonts w:ascii="Times New Roman" w:hAnsi="Times New Roman" w:cs="Times New Roman"/>
          <w:shd w:val="clear" w:color="auto" w:fill="FFFFFF"/>
        </w:rPr>
        <w:t>(4), 344</w:t>
      </w:r>
      <w:r w:rsidR="00BE6B1F">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-357.</w:t>
      </w:r>
      <w:r w:rsidRPr="00D73B59">
        <w:rPr>
          <w:rFonts w:ascii="Times New Roman" w:hAnsi="Times New Roman" w:cs="Times New Roman"/>
          <w:shd w:val="clear" w:color="auto" w:fill="FFFFFF"/>
          <w:rtl/>
        </w:rPr>
        <w:t>‏</w:t>
      </w:r>
      <w:r w:rsidRPr="00D73B59">
        <w:rPr>
          <w:rFonts w:ascii="Times New Roman" w:hAnsi="Times New Roman" w:cs="Times New Roman"/>
          <w:b/>
          <w:bCs/>
          <w:shd w:val="clear" w:color="auto" w:fill="FFFFFF"/>
        </w:rPr>
        <w:t xml:space="preserve"> </w:t>
      </w:r>
    </w:p>
    <w:p w14:paraId="15D0409D" w14:textId="77777777" w:rsidR="00A26531" w:rsidRPr="00D73B59" w:rsidRDefault="00A26531" w:rsidP="001475EE">
      <w:pPr>
        <w:spacing w:before="0"/>
        <w:ind w:left="709" w:hanging="720"/>
        <w:rPr>
          <w:rFonts w:ascii="Times New Roman" w:hAnsi="Times New Roman" w:cs="Times New Roman"/>
          <w:b/>
          <w:bCs/>
          <w:shd w:val="clear" w:color="auto" w:fill="FFFFFF"/>
        </w:rPr>
      </w:pPr>
      <w:r w:rsidRPr="00D73B59">
        <w:rPr>
          <w:rFonts w:ascii="Times New Roman" w:hAnsi="Times New Roman" w:cs="Times New Roman"/>
          <w:shd w:val="clear" w:color="auto" w:fill="FFFFFF"/>
        </w:rPr>
        <w:t>Garko, M. G. (1999). Existential phenomenology and feminist research: The exploration and exposition of women's lived experiences. </w:t>
      </w:r>
      <w:r w:rsidRPr="00D73B59">
        <w:rPr>
          <w:rFonts w:ascii="Times New Roman" w:hAnsi="Times New Roman" w:cs="Times New Roman"/>
          <w:i/>
          <w:iCs/>
          <w:shd w:val="clear" w:color="auto" w:fill="FFFFFF"/>
        </w:rPr>
        <w:t>Psychology of Women Quarterly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23</w:t>
      </w:r>
      <w:r w:rsidRPr="00D73B59">
        <w:rPr>
          <w:rFonts w:ascii="Times New Roman" w:hAnsi="Times New Roman" w:cs="Times New Roman"/>
          <w:shd w:val="clear" w:color="auto" w:fill="FFFFFF"/>
        </w:rPr>
        <w:t>(1), 167-175.</w:t>
      </w:r>
    </w:p>
    <w:p w14:paraId="714B94F5" w14:textId="77777777" w:rsidR="00A26531" w:rsidRPr="00392621" w:rsidRDefault="00A26531" w:rsidP="001475EE">
      <w:pPr>
        <w:spacing w:before="0"/>
        <w:ind w:left="709" w:hanging="720"/>
        <w:rPr>
          <w:rFonts w:ascii="Times New Roman" w:hAnsi="Times New Roman" w:cs="Times New Roman"/>
          <w:shd w:val="clear" w:color="auto" w:fill="FFFFFF"/>
        </w:rPr>
      </w:pPr>
      <w:r w:rsidRPr="00392621">
        <w:rPr>
          <w:rFonts w:ascii="Times New Roman" w:hAnsi="Times New Roman" w:cs="Times New Roman"/>
          <w:shd w:val="clear" w:color="auto" w:fill="FFFFFF"/>
        </w:rPr>
        <w:t xml:space="preserve">Ghanem, A. A. (1998). State and minority in Israel: The case of ethnic state and the predicament of its minority. </w:t>
      </w:r>
      <w:r w:rsidRPr="00392621">
        <w:rPr>
          <w:rFonts w:ascii="Times New Roman" w:hAnsi="Times New Roman" w:cs="Times New Roman"/>
          <w:i/>
          <w:iCs/>
          <w:shd w:val="clear" w:color="auto" w:fill="FFFFFF"/>
        </w:rPr>
        <w:t>Ethnic and Racial Studies, 21</w:t>
      </w:r>
      <w:r w:rsidRPr="00392621">
        <w:rPr>
          <w:rFonts w:ascii="Times New Roman" w:hAnsi="Times New Roman" w:cs="Times New Roman"/>
          <w:shd w:val="clear" w:color="auto" w:fill="FFFFFF"/>
        </w:rPr>
        <w:t>(3), 428-448.</w:t>
      </w:r>
    </w:p>
    <w:p w14:paraId="7B9E779B" w14:textId="45F43C07"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Giangreco, M. F.,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Taylor, S. J. (2003). Scientifically based research and qualitative inquiry. </w:t>
      </w:r>
      <w:r w:rsidRPr="00996558">
        <w:rPr>
          <w:rFonts w:ascii="Times New Roman" w:eastAsia="Calibri" w:hAnsi="Times New Roman" w:cs="Times New Roman"/>
          <w:i/>
          <w:iCs/>
          <w:shd w:val="clear" w:color="auto" w:fill="FFFFFF"/>
        </w:rPr>
        <w:t xml:space="preserve">Research and </w:t>
      </w:r>
      <w:r>
        <w:rPr>
          <w:rFonts w:ascii="Times New Roman" w:eastAsia="Calibri" w:hAnsi="Times New Roman" w:cs="Times New Roman"/>
          <w:i/>
          <w:iCs/>
          <w:shd w:val="clear" w:color="auto" w:fill="FFFFFF"/>
        </w:rPr>
        <w:t>P</w:t>
      </w:r>
      <w:r w:rsidRPr="00996558">
        <w:rPr>
          <w:rFonts w:ascii="Times New Roman" w:eastAsia="Calibri" w:hAnsi="Times New Roman" w:cs="Times New Roman"/>
          <w:i/>
          <w:iCs/>
          <w:shd w:val="clear" w:color="auto" w:fill="FFFFFF"/>
        </w:rPr>
        <w:t xml:space="preserve">ractice for </w:t>
      </w:r>
      <w:r>
        <w:rPr>
          <w:rFonts w:ascii="Times New Roman" w:eastAsia="Calibri" w:hAnsi="Times New Roman" w:cs="Times New Roman"/>
          <w:i/>
          <w:iCs/>
          <w:shd w:val="clear" w:color="auto" w:fill="FFFFFF"/>
        </w:rPr>
        <w:t>P</w:t>
      </w:r>
      <w:r w:rsidRPr="00996558">
        <w:rPr>
          <w:rFonts w:ascii="Times New Roman" w:eastAsia="Calibri" w:hAnsi="Times New Roman" w:cs="Times New Roman"/>
          <w:i/>
          <w:iCs/>
          <w:shd w:val="clear" w:color="auto" w:fill="FFFFFF"/>
        </w:rPr>
        <w:t xml:space="preserve">ersons with </w:t>
      </w:r>
      <w:r>
        <w:rPr>
          <w:rFonts w:ascii="Times New Roman" w:eastAsia="Calibri" w:hAnsi="Times New Roman" w:cs="Times New Roman"/>
          <w:i/>
          <w:iCs/>
          <w:shd w:val="clear" w:color="auto" w:fill="FFFFFF"/>
        </w:rPr>
        <w:t>S</w:t>
      </w:r>
      <w:r w:rsidRPr="00996558">
        <w:rPr>
          <w:rFonts w:ascii="Times New Roman" w:eastAsia="Calibri" w:hAnsi="Times New Roman" w:cs="Times New Roman"/>
          <w:i/>
          <w:iCs/>
          <w:shd w:val="clear" w:color="auto" w:fill="FFFFFF"/>
        </w:rPr>
        <w:t xml:space="preserve">evere </w:t>
      </w:r>
      <w:r>
        <w:rPr>
          <w:rFonts w:ascii="Times New Roman" w:eastAsia="Calibri" w:hAnsi="Times New Roman" w:cs="Times New Roman"/>
          <w:i/>
          <w:iCs/>
          <w:shd w:val="clear" w:color="auto" w:fill="FFFFFF"/>
        </w:rPr>
        <w:t>D</w:t>
      </w:r>
      <w:r w:rsidRPr="00996558">
        <w:rPr>
          <w:rFonts w:ascii="Times New Roman" w:eastAsia="Calibri" w:hAnsi="Times New Roman" w:cs="Times New Roman"/>
          <w:i/>
          <w:iCs/>
          <w:shd w:val="clear" w:color="auto" w:fill="FFFFFF"/>
        </w:rPr>
        <w:t>isabilities</w:t>
      </w:r>
      <w:r w:rsidRPr="00996558">
        <w:rPr>
          <w:rFonts w:ascii="Times New Roman" w:eastAsia="Calibri" w:hAnsi="Times New Roman" w:cs="Times New Roman"/>
          <w:shd w:val="clear" w:color="auto" w:fill="FFFFFF"/>
        </w:rPr>
        <w:t>,</w:t>
      </w:r>
      <w:r>
        <w:rPr>
          <w:rFonts w:ascii="Times New Roman" w:eastAsia="Calibri" w:hAnsi="Times New Roman" w:cs="Times New Roman"/>
          <w:shd w:val="clear" w:color="auto" w:fill="FFFFFF"/>
        </w:rPr>
        <w:t xml:space="preserve"> </w:t>
      </w:r>
      <w:r w:rsidRPr="00996558">
        <w:rPr>
          <w:rFonts w:ascii="Times New Roman" w:eastAsia="Calibri" w:hAnsi="Times New Roman" w:cs="Times New Roman"/>
          <w:i/>
          <w:iCs/>
          <w:shd w:val="clear" w:color="auto" w:fill="FFFFFF"/>
        </w:rPr>
        <w:t>28</w:t>
      </w:r>
      <w:r w:rsidRPr="00996558">
        <w:rPr>
          <w:rFonts w:ascii="Times New Roman" w:eastAsia="Calibri" w:hAnsi="Times New Roman" w:cs="Times New Roman"/>
          <w:shd w:val="clear" w:color="auto" w:fill="FFFFFF"/>
        </w:rPr>
        <w:t>(3), 133-137.</w:t>
      </w:r>
    </w:p>
    <w:p w14:paraId="38C80310" w14:textId="12E7FA7D" w:rsidR="005D4F8D" w:rsidRPr="00D73B59" w:rsidRDefault="005D4F8D" w:rsidP="00B04064">
      <w:pPr>
        <w:spacing w:before="0"/>
        <w:ind w:left="709" w:hanging="720"/>
        <w:rPr>
          <w:rFonts w:ascii="Times New Roman" w:hAnsi="Times New Roman" w:cs="Times New Roman"/>
          <w:shd w:val="clear" w:color="auto" w:fill="FFFFFF"/>
        </w:rPr>
      </w:pPr>
      <w:r>
        <w:t xml:space="preserve">Giddens, A. (1998) </w:t>
      </w:r>
      <w:proofErr w:type="gramStart"/>
      <w:r>
        <w:t>The</w:t>
      </w:r>
      <w:proofErr w:type="gramEnd"/>
      <w:r>
        <w:t xml:space="preserve"> Third Way, Oxford: Blackwell.</w:t>
      </w:r>
    </w:p>
    <w:p w14:paraId="2E936FAF" w14:textId="77777777" w:rsidR="00A26531" w:rsidRPr="00D73B59" w:rsidRDefault="00A26531"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lastRenderedPageBreak/>
        <w:t>Gioia, D. A. (1998). From individual to organizational identity. </w:t>
      </w:r>
      <w:r w:rsidRPr="00D73B59">
        <w:rPr>
          <w:rFonts w:ascii="Times New Roman" w:hAnsi="Times New Roman" w:cs="Times New Roman"/>
          <w:i/>
          <w:iCs/>
          <w:shd w:val="clear" w:color="auto" w:fill="FFFFFF"/>
        </w:rPr>
        <w:t xml:space="preserve">Identity in </w:t>
      </w:r>
      <w:r>
        <w:rPr>
          <w:rFonts w:ascii="Times New Roman" w:hAnsi="Times New Roman" w:cs="Times New Roman"/>
          <w:i/>
          <w:iCs/>
          <w:shd w:val="clear" w:color="auto" w:fill="FFFFFF"/>
        </w:rPr>
        <w:t>O</w:t>
      </w:r>
      <w:r w:rsidRPr="00D73B59">
        <w:rPr>
          <w:rFonts w:ascii="Times New Roman" w:hAnsi="Times New Roman" w:cs="Times New Roman"/>
          <w:i/>
          <w:iCs/>
          <w:shd w:val="clear" w:color="auto" w:fill="FFFFFF"/>
        </w:rPr>
        <w:t xml:space="preserve">rganizations: Building </w:t>
      </w:r>
      <w:r>
        <w:rPr>
          <w:rFonts w:ascii="Times New Roman" w:hAnsi="Times New Roman" w:cs="Times New Roman"/>
          <w:i/>
          <w:iCs/>
          <w:shd w:val="clear" w:color="auto" w:fill="FFFFFF"/>
        </w:rPr>
        <w:t>T</w:t>
      </w:r>
      <w:r w:rsidRPr="00D73B59">
        <w:rPr>
          <w:rFonts w:ascii="Times New Roman" w:hAnsi="Times New Roman" w:cs="Times New Roman"/>
          <w:i/>
          <w:iCs/>
          <w:shd w:val="clear" w:color="auto" w:fill="FFFFFF"/>
        </w:rPr>
        <w:t xml:space="preserve">heory </w:t>
      </w:r>
      <w:proofErr w:type="gramStart"/>
      <w:r>
        <w:rPr>
          <w:rFonts w:ascii="Times New Roman" w:hAnsi="Times New Roman" w:cs="Times New Roman"/>
          <w:i/>
          <w:iCs/>
          <w:shd w:val="clear" w:color="auto" w:fill="FFFFFF"/>
        </w:rPr>
        <w:t>T</w:t>
      </w:r>
      <w:r w:rsidRPr="00D73B59">
        <w:rPr>
          <w:rFonts w:ascii="Times New Roman" w:hAnsi="Times New Roman" w:cs="Times New Roman"/>
          <w:i/>
          <w:iCs/>
          <w:shd w:val="clear" w:color="auto" w:fill="FFFFFF"/>
        </w:rPr>
        <w:t>hrough</w:t>
      </w:r>
      <w:proofErr w:type="gramEnd"/>
      <w:r w:rsidRPr="00D73B59">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onversations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11</w:t>
      </w:r>
      <w:r w:rsidRPr="00D73B59">
        <w:rPr>
          <w:rFonts w:ascii="Times New Roman" w:hAnsi="Times New Roman" w:cs="Times New Roman"/>
          <w:shd w:val="clear" w:color="auto" w:fill="FFFFFF"/>
        </w:rPr>
        <w:t xml:space="preserve">, 17-31. </w:t>
      </w:r>
    </w:p>
    <w:p w14:paraId="69304BA9" w14:textId="77777777" w:rsidR="00A26531" w:rsidRPr="00996558" w:rsidRDefault="00A26531"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Golafshani, N. (2003). Understanding reliability and validity in qualitative research. </w:t>
      </w:r>
      <w:r w:rsidRPr="00996558">
        <w:rPr>
          <w:rFonts w:ascii="Times New Roman" w:hAnsi="Times New Roman" w:cs="Times New Roman"/>
          <w:i/>
          <w:iCs/>
          <w:shd w:val="clear" w:color="auto" w:fill="FFFFFF"/>
        </w:rPr>
        <w:t xml:space="preserve"> </w:t>
      </w:r>
      <w:r>
        <w:rPr>
          <w:rFonts w:ascii="Times New Roman" w:hAnsi="Times New Roman" w:cs="Times New Roman"/>
          <w:i/>
          <w:iCs/>
          <w:shd w:val="clear" w:color="auto" w:fill="FFFFFF"/>
        </w:rPr>
        <w:t>Q</w:t>
      </w:r>
      <w:r w:rsidRPr="00996558">
        <w:rPr>
          <w:rFonts w:ascii="Times New Roman" w:hAnsi="Times New Roman" w:cs="Times New Roman"/>
          <w:i/>
          <w:iCs/>
          <w:shd w:val="clear" w:color="auto" w:fill="FFFFFF"/>
        </w:rPr>
        <w:t xml:space="preserve">ualitative </w:t>
      </w:r>
      <w:r>
        <w:rPr>
          <w:rFonts w:ascii="Times New Roman" w:hAnsi="Times New Roman" w:cs="Times New Roman"/>
          <w:i/>
          <w:iCs/>
          <w:shd w:val="clear" w:color="auto" w:fill="FFFFFF"/>
        </w:rPr>
        <w:t>R</w:t>
      </w:r>
      <w:r w:rsidRPr="00996558">
        <w:rPr>
          <w:rFonts w:ascii="Times New Roman" w:hAnsi="Times New Roman" w:cs="Times New Roman"/>
          <w:i/>
          <w:iCs/>
          <w:shd w:val="clear" w:color="auto" w:fill="FFFFFF"/>
        </w:rPr>
        <w:t>eport</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8</w:t>
      </w:r>
      <w:r w:rsidRPr="00996558">
        <w:rPr>
          <w:rFonts w:ascii="Times New Roman" w:hAnsi="Times New Roman" w:cs="Times New Roman"/>
          <w:shd w:val="clear" w:color="auto" w:fill="FFFFFF"/>
        </w:rPr>
        <w:t>(4), 597-606.</w:t>
      </w:r>
    </w:p>
    <w:p w14:paraId="7CD39058" w14:textId="77777777" w:rsidR="00A26531" w:rsidRPr="00D73B59" w:rsidRDefault="00A26531" w:rsidP="001475EE">
      <w:pPr>
        <w:spacing w:before="0"/>
        <w:ind w:left="709" w:hanging="720"/>
        <w:rPr>
          <w:rFonts w:ascii="Times New Roman" w:eastAsia="Calibri" w:hAnsi="Times New Roman" w:cs="Times New Roman"/>
          <w:shd w:val="clear" w:color="auto" w:fill="FFFFFF"/>
        </w:rPr>
      </w:pPr>
      <w:r w:rsidRPr="00D73B59">
        <w:rPr>
          <w:rFonts w:ascii="Times New Roman" w:hAnsi="Times New Roman" w:cs="Times New Roman"/>
          <w:shd w:val="clear" w:color="auto" w:fill="FFFFFF"/>
        </w:rPr>
        <w:t>Golan-Agnon, D. (2006). Separate but not equal discrimination against Palestinian Arab students in Israel. </w:t>
      </w:r>
      <w:r w:rsidRPr="00D73B59">
        <w:rPr>
          <w:rFonts w:ascii="Times New Roman" w:hAnsi="Times New Roman" w:cs="Times New Roman"/>
          <w:i/>
          <w:iCs/>
          <w:shd w:val="clear" w:color="auto" w:fill="FFFFFF"/>
        </w:rPr>
        <w:t>American Behavioral Scientist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49</w:t>
      </w:r>
      <w:r w:rsidRPr="00D73B59">
        <w:rPr>
          <w:rFonts w:ascii="Times New Roman" w:hAnsi="Times New Roman" w:cs="Times New Roman"/>
          <w:shd w:val="clear" w:color="auto" w:fill="FFFFFF"/>
        </w:rPr>
        <w:t>(8), 1075-1084.</w:t>
      </w:r>
      <w:r w:rsidRPr="00D73B59">
        <w:rPr>
          <w:rFonts w:ascii="Times New Roman" w:hAnsi="Times New Roman" w:cs="Times New Roman"/>
          <w:shd w:val="clear" w:color="auto" w:fill="FFFFFF"/>
          <w:rtl/>
        </w:rPr>
        <w:t>‏</w:t>
      </w:r>
    </w:p>
    <w:p w14:paraId="5B558D22" w14:textId="00F9442A" w:rsidR="00A26531" w:rsidRPr="00D73B59" w:rsidRDefault="00A26531" w:rsidP="00B04064">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Golani,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Manna, A. (2011). </w:t>
      </w:r>
      <w:r w:rsidRPr="00D73B59">
        <w:rPr>
          <w:rFonts w:ascii="Times New Roman" w:hAnsi="Times New Roman" w:cs="Times New Roman"/>
          <w:i/>
          <w:iCs/>
          <w:shd w:val="clear" w:color="auto" w:fill="FFFFFF"/>
        </w:rPr>
        <w:t xml:space="preserve">Two </w:t>
      </w:r>
      <w:r>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 xml:space="preserve">ides of the </w:t>
      </w:r>
      <w:r>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 xml:space="preserve">oin: Independence and Nakba 1948. Two </w:t>
      </w:r>
      <w:r>
        <w:rPr>
          <w:rFonts w:ascii="Times New Roman" w:hAnsi="Times New Roman" w:cs="Times New Roman"/>
          <w:i/>
          <w:iCs/>
          <w:shd w:val="clear" w:color="auto" w:fill="FFFFFF"/>
        </w:rPr>
        <w:t>n</w:t>
      </w:r>
      <w:r w:rsidRPr="00D73B59">
        <w:rPr>
          <w:rFonts w:ascii="Times New Roman" w:hAnsi="Times New Roman" w:cs="Times New Roman"/>
          <w:i/>
          <w:iCs/>
          <w:shd w:val="clear" w:color="auto" w:fill="FFFFFF"/>
        </w:rPr>
        <w:t xml:space="preserve">arratives of the 1948 </w:t>
      </w:r>
      <w:r>
        <w:rPr>
          <w:rFonts w:ascii="Times New Roman" w:hAnsi="Times New Roman" w:cs="Times New Roman"/>
          <w:i/>
          <w:iCs/>
          <w:shd w:val="clear" w:color="auto" w:fill="FFFFFF"/>
        </w:rPr>
        <w:t>w</w:t>
      </w:r>
      <w:r w:rsidRPr="00D73B59">
        <w:rPr>
          <w:rFonts w:ascii="Times New Roman" w:hAnsi="Times New Roman" w:cs="Times New Roman"/>
          <w:i/>
          <w:iCs/>
          <w:shd w:val="clear" w:color="auto" w:fill="FFFFFF"/>
        </w:rPr>
        <w:t xml:space="preserve">ar and </w:t>
      </w:r>
      <w:r>
        <w:rPr>
          <w:rFonts w:ascii="Times New Roman" w:hAnsi="Times New Roman" w:cs="Times New Roman"/>
          <w:i/>
          <w:iCs/>
          <w:shd w:val="clear" w:color="auto" w:fill="FFFFFF"/>
        </w:rPr>
        <w:t>i</w:t>
      </w:r>
      <w:r w:rsidRPr="00D73B59">
        <w:rPr>
          <w:rFonts w:ascii="Times New Roman" w:hAnsi="Times New Roman" w:cs="Times New Roman"/>
          <w:i/>
          <w:iCs/>
          <w:shd w:val="clear" w:color="auto" w:fill="FFFFFF"/>
        </w:rPr>
        <w:t xml:space="preserve">ts </w:t>
      </w:r>
      <w:r>
        <w:rPr>
          <w:rFonts w:ascii="Times New Roman" w:hAnsi="Times New Roman" w:cs="Times New Roman"/>
          <w:i/>
          <w:iCs/>
          <w:shd w:val="clear" w:color="auto" w:fill="FFFFFF"/>
        </w:rPr>
        <w:t>o</w:t>
      </w:r>
      <w:r w:rsidRPr="00D73B59">
        <w:rPr>
          <w:rFonts w:ascii="Times New Roman" w:hAnsi="Times New Roman" w:cs="Times New Roman"/>
          <w:i/>
          <w:iCs/>
          <w:shd w:val="clear" w:color="auto" w:fill="FFFFFF"/>
        </w:rPr>
        <w:t>utcome [English-Hebrew Edition]</w:t>
      </w:r>
      <w:r w:rsidRPr="00D73B59">
        <w:rPr>
          <w:rFonts w:ascii="Times New Roman" w:hAnsi="Times New Roman" w:cs="Times New Roman"/>
          <w:shd w:val="clear" w:color="auto" w:fill="FFFFFF"/>
        </w:rPr>
        <w:t xml:space="preserve">. </w:t>
      </w:r>
      <w:r w:rsidR="00A101DA" w:rsidRPr="00D73B59">
        <w:rPr>
          <w:rFonts w:ascii="Times New Roman" w:hAnsi="Times New Roman" w:cs="Times New Roman"/>
          <w:shd w:val="clear" w:color="auto" w:fill="FFFFFF"/>
        </w:rPr>
        <w:t>Institute for Historical Justice and Reconciliation</w:t>
      </w:r>
      <w:r w:rsidR="00A101DA">
        <w:rPr>
          <w:rFonts w:ascii="Times New Roman" w:hAnsi="Times New Roman" w:cs="Times New Roman"/>
          <w:shd w:val="clear" w:color="auto" w:fill="FFFFFF"/>
        </w:rPr>
        <w:t xml:space="preserve"> Series</w:t>
      </w:r>
      <w:r w:rsidR="00A101DA" w:rsidRPr="00D73B59">
        <w:rPr>
          <w:rFonts w:ascii="Times New Roman" w:hAnsi="Times New Roman" w:cs="Times New Roman"/>
          <w:shd w:val="clear" w:color="auto" w:fill="FFFFFF"/>
        </w:rPr>
        <w:t xml:space="preserve">. </w:t>
      </w:r>
      <w:r w:rsidRPr="00392621">
        <w:rPr>
          <w:rFonts w:ascii="Times New Roman" w:hAnsi="Times New Roman" w:cs="Times New Roman"/>
          <w:shd w:val="clear" w:color="auto" w:fill="FFFFFF"/>
        </w:rPr>
        <w:t>Dordrecht</w:t>
      </w:r>
      <w:r>
        <w:rPr>
          <w:rFonts w:ascii="Times New Roman" w:hAnsi="Times New Roman" w:cs="Times New Roman"/>
          <w:shd w:val="clear" w:color="auto" w:fill="FFFFFF"/>
        </w:rPr>
        <w:t>:</w:t>
      </w:r>
      <w:r w:rsidRPr="00727956">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Rep</w:t>
      </w:r>
      <w:r w:rsidRPr="00727956">
        <w:rPr>
          <w:rFonts w:ascii="Times New Roman" w:hAnsi="Times New Roman" w:cs="Times New Roman"/>
          <w:shd w:val="clear" w:color="auto" w:fill="FFFFFF"/>
        </w:rPr>
        <w:t>ubli</w:t>
      </w:r>
      <w:r w:rsidR="00A101DA">
        <w:rPr>
          <w:rFonts w:ascii="Times New Roman" w:hAnsi="Times New Roman" w:cs="Times New Roman"/>
          <w:shd w:val="clear" w:color="auto" w:fill="FFFFFF"/>
        </w:rPr>
        <w:t>k</w:t>
      </w:r>
      <w:r w:rsidRPr="00727956">
        <w:rPr>
          <w:rFonts w:ascii="Times New Roman" w:hAnsi="Times New Roman" w:cs="Times New Roman"/>
          <w:shd w:val="clear" w:color="auto" w:fill="FFFFFF"/>
        </w:rPr>
        <w:t xml:space="preserve"> of Letters</w:t>
      </w:r>
      <w:r w:rsidRPr="00D73B59">
        <w:rPr>
          <w:rFonts w:ascii="Times New Roman" w:hAnsi="Times New Roman" w:cs="Times New Roman"/>
          <w:shd w:val="clear" w:color="auto" w:fill="FFFFFF"/>
        </w:rPr>
        <w:t xml:space="preserve">.  </w:t>
      </w:r>
    </w:p>
    <w:p w14:paraId="7C143348" w14:textId="77777777" w:rsidR="00A26531" w:rsidRPr="00996558" w:rsidRDefault="00A26531"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Golley, N. A. H. (2004). Is feminism relevant to Arab women? </w:t>
      </w:r>
      <w:r w:rsidRPr="00996558">
        <w:rPr>
          <w:rFonts w:ascii="Times New Roman" w:eastAsia="Calibri" w:hAnsi="Times New Roman" w:cs="Times New Roman"/>
          <w:i/>
          <w:iCs/>
          <w:shd w:val="clear" w:color="auto" w:fill="FFFFFF"/>
        </w:rPr>
        <w:t>Third World Quarterly</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25</w:t>
      </w:r>
      <w:r w:rsidRPr="00996558">
        <w:rPr>
          <w:rFonts w:ascii="Times New Roman" w:eastAsia="Calibri" w:hAnsi="Times New Roman" w:cs="Times New Roman"/>
          <w:shd w:val="clear" w:color="auto" w:fill="FFFFFF"/>
        </w:rPr>
        <w:t>(3), 521-536.</w:t>
      </w:r>
    </w:p>
    <w:p w14:paraId="2E003A82" w14:textId="77777777" w:rsidR="00A26531" w:rsidRPr="00392621" w:rsidRDefault="00A26531" w:rsidP="001475EE">
      <w:pPr>
        <w:spacing w:before="0"/>
        <w:ind w:left="709" w:hanging="720"/>
        <w:rPr>
          <w:rFonts w:ascii="Times New Roman" w:eastAsia="Calibri" w:hAnsi="Times New Roman" w:cs="Times New Roman"/>
          <w:shd w:val="clear" w:color="auto" w:fill="FFFFFF"/>
        </w:rPr>
      </w:pPr>
      <w:r w:rsidRPr="00392621">
        <w:rPr>
          <w:rFonts w:ascii="Times New Roman" w:hAnsi="Times New Roman" w:cs="Times New Roman"/>
          <w:shd w:val="clear" w:color="auto" w:fill="FFFFFF"/>
        </w:rPr>
        <w:t>Greenbank, P. (2003). The role of values in educational research: The case for reflexivity. </w:t>
      </w:r>
      <w:r w:rsidRPr="00392621">
        <w:rPr>
          <w:rFonts w:ascii="Times New Roman" w:hAnsi="Times New Roman" w:cs="Times New Roman"/>
          <w:i/>
          <w:iCs/>
          <w:shd w:val="clear" w:color="auto" w:fill="FFFFFF"/>
        </w:rPr>
        <w:t xml:space="preserve">British </w:t>
      </w:r>
      <w:r>
        <w:rPr>
          <w:rFonts w:ascii="Times New Roman" w:hAnsi="Times New Roman" w:cs="Times New Roman"/>
          <w:i/>
          <w:iCs/>
          <w:shd w:val="clear" w:color="auto" w:fill="FFFFFF"/>
        </w:rPr>
        <w:t>E</w:t>
      </w:r>
      <w:r w:rsidRPr="00392621">
        <w:rPr>
          <w:rFonts w:ascii="Times New Roman" w:hAnsi="Times New Roman" w:cs="Times New Roman"/>
          <w:i/>
          <w:iCs/>
          <w:shd w:val="clear" w:color="auto" w:fill="FFFFFF"/>
        </w:rPr>
        <w:t xml:space="preserve">ducational </w:t>
      </w:r>
      <w:r>
        <w:rPr>
          <w:rFonts w:ascii="Times New Roman" w:hAnsi="Times New Roman" w:cs="Times New Roman"/>
          <w:i/>
          <w:iCs/>
          <w:shd w:val="clear" w:color="auto" w:fill="FFFFFF"/>
        </w:rPr>
        <w:t>Research J</w:t>
      </w:r>
      <w:r w:rsidRPr="00392621">
        <w:rPr>
          <w:rFonts w:ascii="Times New Roman" w:hAnsi="Times New Roman" w:cs="Times New Roman"/>
          <w:i/>
          <w:iCs/>
          <w:shd w:val="clear" w:color="auto" w:fill="FFFFFF"/>
        </w:rPr>
        <w:t>ournal</w:t>
      </w:r>
      <w:r w:rsidRPr="00392621">
        <w:rPr>
          <w:rFonts w:ascii="Times New Roman" w:hAnsi="Times New Roman" w:cs="Times New Roman"/>
          <w:shd w:val="clear" w:color="auto" w:fill="FFFFFF"/>
        </w:rPr>
        <w:t>, </w:t>
      </w:r>
      <w:r w:rsidRPr="00392621">
        <w:rPr>
          <w:rFonts w:ascii="Times New Roman" w:hAnsi="Times New Roman" w:cs="Times New Roman"/>
          <w:i/>
          <w:iCs/>
          <w:shd w:val="clear" w:color="auto" w:fill="FFFFFF"/>
        </w:rPr>
        <w:t>29</w:t>
      </w:r>
      <w:r w:rsidRPr="00392621">
        <w:rPr>
          <w:rFonts w:ascii="Times New Roman" w:hAnsi="Times New Roman" w:cs="Times New Roman"/>
          <w:shd w:val="clear" w:color="auto" w:fill="FFFFFF"/>
        </w:rPr>
        <w:t>(6), 791-801.</w:t>
      </w:r>
    </w:p>
    <w:p w14:paraId="59D14FB0" w14:textId="4A2382AB" w:rsidR="00F02164" w:rsidRPr="00996558" w:rsidRDefault="00F02164"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Greenberg, Z. W.,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Sagiv-Reiss, D. M. (2013). Young Arab women at the crossroads between the traditional and the modern: </w:t>
      </w:r>
      <w:r>
        <w:rPr>
          <w:rFonts w:ascii="Times New Roman" w:eastAsia="Calibri" w:hAnsi="Times New Roman" w:cs="Times New Roman"/>
          <w:shd w:val="clear" w:color="auto" w:fill="FFFFFF"/>
        </w:rPr>
        <w:t>A</w:t>
      </w:r>
      <w:r w:rsidRPr="00996558">
        <w:rPr>
          <w:rFonts w:ascii="Times New Roman" w:eastAsia="Calibri" w:hAnsi="Times New Roman" w:cs="Times New Roman"/>
          <w:shd w:val="clear" w:color="auto" w:fill="FFFFFF"/>
        </w:rPr>
        <w:t xml:space="preserve">nalysis of life stories of Arab Muslim students who have left home to achieve higher education. </w:t>
      </w:r>
      <w:r w:rsidRPr="00996558">
        <w:rPr>
          <w:rFonts w:ascii="Times New Roman" w:eastAsia="Calibri" w:hAnsi="Times New Roman" w:cs="Times New Roman"/>
          <w:i/>
          <w:iCs/>
          <w:shd w:val="clear" w:color="auto" w:fill="FFFFFF"/>
        </w:rPr>
        <w:t>Mediterranean Journal of Social Sciences,</w:t>
      </w:r>
      <w:r w:rsidRPr="00996558">
        <w:rPr>
          <w:rFonts w:ascii="Times New Roman" w:eastAsia="Calibri" w:hAnsi="Times New Roman" w:cs="Times New Roman"/>
          <w:shd w:val="clear" w:color="auto" w:fill="FFFFFF"/>
        </w:rPr>
        <w:t xml:space="preserve"> </w:t>
      </w:r>
      <w:r w:rsidRPr="00D73B59">
        <w:rPr>
          <w:rFonts w:ascii="Times New Roman" w:eastAsia="Calibri" w:hAnsi="Times New Roman" w:cs="Times New Roman"/>
          <w:i/>
          <w:iCs/>
          <w:shd w:val="clear" w:color="auto" w:fill="FFFFFF"/>
        </w:rPr>
        <w:t>4</w:t>
      </w:r>
      <w:r w:rsidRPr="00996558">
        <w:rPr>
          <w:rFonts w:ascii="Times New Roman" w:eastAsia="Calibri" w:hAnsi="Times New Roman" w:cs="Times New Roman"/>
          <w:shd w:val="clear" w:color="auto" w:fill="FFFFFF"/>
        </w:rPr>
        <w:t>(2), 143.</w:t>
      </w:r>
    </w:p>
    <w:p w14:paraId="4D3EEA6B" w14:textId="77777777" w:rsidR="006605A2" w:rsidRDefault="00A26531" w:rsidP="001475EE">
      <w:pPr>
        <w:spacing w:before="0"/>
        <w:ind w:left="709" w:hanging="720"/>
        <w:rPr>
          <w:rFonts w:ascii="Times New Roman" w:eastAsia="TimesNewRomanPSMT" w:hAnsi="Times New Roman" w:cs="Times New Roman"/>
        </w:rPr>
      </w:pPr>
      <w:r w:rsidRPr="00D73B59">
        <w:rPr>
          <w:rFonts w:ascii="Times New Roman" w:eastAsia="TimesNewRomanPSMT" w:hAnsi="Times New Roman" w:cs="Times New Roman"/>
        </w:rPr>
        <w:t xml:space="preserve">Greenfield, P. M. (2009). Linking social change and developmental change: Shifting pathways of human development. </w:t>
      </w:r>
      <w:r w:rsidRPr="00D73B59">
        <w:rPr>
          <w:rFonts w:ascii="Times New Roman" w:eastAsia="TimesNewRomanPSMT" w:hAnsi="Times New Roman" w:cs="Times New Roman"/>
          <w:i/>
          <w:iCs/>
        </w:rPr>
        <w:t>Developmental Psychology</w:t>
      </w:r>
      <w:r w:rsidRPr="00D73B59">
        <w:rPr>
          <w:rFonts w:ascii="Times New Roman" w:eastAsia="TimesNewRomanPSMT" w:hAnsi="Times New Roman" w:cs="Times New Roman"/>
        </w:rPr>
        <w:t xml:space="preserve">, </w:t>
      </w:r>
      <w:r w:rsidRPr="00D73B59">
        <w:rPr>
          <w:rFonts w:ascii="Times New Roman" w:eastAsia="TimesNewRomanPSMT" w:hAnsi="Times New Roman" w:cs="Times New Roman"/>
          <w:i/>
          <w:iCs/>
        </w:rPr>
        <w:t>45</w:t>
      </w:r>
      <w:r w:rsidRPr="00D73B59">
        <w:rPr>
          <w:rFonts w:ascii="Times New Roman" w:eastAsia="TimesNewRomanPSMT" w:hAnsi="Times New Roman" w:cs="Times New Roman"/>
        </w:rPr>
        <w:t>, 401-418.</w:t>
      </w:r>
    </w:p>
    <w:p w14:paraId="4DEAF132" w14:textId="6DD7A942" w:rsidR="00A26531" w:rsidRPr="006605A2" w:rsidRDefault="00A26531" w:rsidP="001475EE">
      <w:pPr>
        <w:spacing w:before="0"/>
        <w:ind w:left="709" w:hanging="720"/>
        <w:rPr>
          <w:rFonts w:ascii="Times New Roman" w:eastAsia="TimesNewRomanPSMT" w:hAnsi="Times New Roman" w:cs="Times New Roman"/>
        </w:rPr>
      </w:pPr>
      <w:r w:rsidRPr="00D73B59">
        <w:rPr>
          <w:rFonts w:ascii="Times New Roman" w:eastAsia="TimesNewRomanPSMT" w:hAnsi="Times New Roman" w:cs="Times New Roman"/>
        </w:rPr>
        <w:t xml:space="preserve"> </w:t>
      </w:r>
      <w:r w:rsidR="006605A2" w:rsidRPr="00EA4A10">
        <w:rPr>
          <w:rFonts w:ascii="Times New Roman" w:hAnsi="Times New Roman" w:cs="Times New Roman"/>
          <w:color w:val="222222"/>
          <w:shd w:val="clear" w:color="auto" w:fill="FFFFFF"/>
        </w:rPr>
        <w:t>Gugglberger, L., Adamowitsch, M., Teutsch, F., Felder-Puig, R., &amp; Dür, W. (2015). The use of group discussions: a case study of learning about organisational characteristics of schools. </w:t>
      </w:r>
      <w:r w:rsidR="006605A2" w:rsidRPr="00EA4A10">
        <w:rPr>
          <w:rFonts w:ascii="Times New Roman" w:hAnsi="Times New Roman" w:cs="Times New Roman"/>
          <w:i/>
          <w:iCs/>
          <w:color w:val="222222"/>
          <w:shd w:val="clear" w:color="auto" w:fill="FFFFFF"/>
        </w:rPr>
        <w:t>International Journal of Social Research Methodology</w:t>
      </w:r>
      <w:r w:rsidR="006605A2" w:rsidRPr="00EA4A10">
        <w:rPr>
          <w:rFonts w:ascii="Times New Roman" w:hAnsi="Times New Roman" w:cs="Times New Roman"/>
          <w:color w:val="222222"/>
          <w:shd w:val="clear" w:color="auto" w:fill="FFFFFF"/>
        </w:rPr>
        <w:t>, </w:t>
      </w:r>
      <w:r w:rsidR="006605A2" w:rsidRPr="00EA4A10">
        <w:rPr>
          <w:rFonts w:ascii="Times New Roman" w:hAnsi="Times New Roman" w:cs="Times New Roman"/>
          <w:i/>
          <w:iCs/>
          <w:color w:val="222222"/>
          <w:shd w:val="clear" w:color="auto" w:fill="FFFFFF"/>
        </w:rPr>
        <w:t>18</w:t>
      </w:r>
      <w:r w:rsidR="006605A2" w:rsidRPr="00EA4A10">
        <w:rPr>
          <w:rFonts w:ascii="Times New Roman" w:hAnsi="Times New Roman" w:cs="Times New Roman"/>
          <w:color w:val="222222"/>
          <w:shd w:val="clear" w:color="auto" w:fill="FFFFFF"/>
        </w:rPr>
        <w:t>(2), 127-143.</w:t>
      </w:r>
      <w:r w:rsidRPr="006605A2">
        <w:rPr>
          <w:rFonts w:ascii="Times New Roman" w:eastAsia="TimesNewRomanPSMT" w:hAnsi="Times New Roman" w:cs="Times New Roman"/>
        </w:rPr>
        <w:t xml:space="preserve"> </w:t>
      </w:r>
    </w:p>
    <w:p w14:paraId="4933F856" w14:textId="1855FD8B" w:rsidR="0054312D" w:rsidRPr="00392621" w:rsidRDefault="0054312D" w:rsidP="00832A84">
      <w:pPr>
        <w:spacing w:before="0"/>
        <w:ind w:left="709" w:hanging="720"/>
        <w:rPr>
          <w:rFonts w:ascii="Times New Roman" w:hAnsi="Times New Roman" w:cs="Times New Roman"/>
        </w:rPr>
      </w:pPr>
      <w:r w:rsidRPr="00392621">
        <w:rPr>
          <w:rFonts w:ascii="Times New Roman" w:hAnsi="Times New Roman" w:cs="Times New Roman"/>
          <w:shd w:val="clear" w:color="auto" w:fill="FFFFFF"/>
        </w:rPr>
        <w:t xml:space="preserve">Guba, E. G., </w:t>
      </w:r>
      <w:r w:rsidR="00F5341C">
        <w:rPr>
          <w:rFonts w:ascii="Times New Roman" w:hAnsi="Times New Roman" w:cs="Times New Roman"/>
          <w:shd w:val="clear" w:color="auto" w:fill="FFFFFF"/>
        </w:rPr>
        <w:t>and</w:t>
      </w:r>
      <w:r w:rsidRPr="00392621">
        <w:rPr>
          <w:rFonts w:ascii="Times New Roman" w:hAnsi="Times New Roman" w:cs="Times New Roman"/>
          <w:shd w:val="clear" w:color="auto" w:fill="FFFFFF"/>
        </w:rPr>
        <w:t xml:space="preserve"> Lincoln, Y. S. (1994). Competing paradigms in qualitative research.</w:t>
      </w:r>
      <w:r w:rsidR="00F02164">
        <w:rPr>
          <w:rFonts w:ascii="Times New Roman" w:hAnsi="Times New Roman" w:cs="Times New Roman"/>
          <w:shd w:val="clear" w:color="auto" w:fill="FFFFFF"/>
        </w:rPr>
        <w:t xml:space="preserve"> </w:t>
      </w:r>
      <w:r w:rsidR="00832A84">
        <w:rPr>
          <w:rFonts w:ascii="Times New Roman" w:hAnsi="Times New Roman" w:cs="Times New Roman"/>
          <w:shd w:val="clear" w:color="auto" w:fill="FFFFFF"/>
        </w:rPr>
        <w:t xml:space="preserve"> In N. K. Denzin and Y. S. Lincoln (Eds.),</w:t>
      </w:r>
      <w:r w:rsidR="00832A84" w:rsidRPr="00601418">
        <w:rPr>
          <w:rFonts w:ascii="Times New Roman" w:hAnsi="Times New Roman" w:cs="Times New Roman"/>
          <w:shd w:val="clear" w:color="auto" w:fill="FFFFFF"/>
        </w:rPr>
        <w:t xml:space="preserve"> </w:t>
      </w:r>
      <w:r w:rsidRPr="00392621">
        <w:rPr>
          <w:rFonts w:ascii="Times New Roman" w:hAnsi="Times New Roman" w:cs="Times New Roman"/>
          <w:i/>
          <w:iCs/>
          <w:shd w:val="clear" w:color="auto" w:fill="FFFFFF"/>
        </w:rPr>
        <w:t xml:space="preserve">Handbook of </w:t>
      </w:r>
      <w:r>
        <w:rPr>
          <w:rFonts w:ascii="Times New Roman" w:hAnsi="Times New Roman" w:cs="Times New Roman"/>
          <w:i/>
          <w:iCs/>
          <w:shd w:val="clear" w:color="auto" w:fill="FFFFFF"/>
        </w:rPr>
        <w:t>Q</w:t>
      </w:r>
      <w:r w:rsidRPr="00392621">
        <w:rPr>
          <w:rFonts w:ascii="Times New Roman" w:hAnsi="Times New Roman" w:cs="Times New Roman"/>
          <w:i/>
          <w:iCs/>
          <w:shd w:val="clear" w:color="auto" w:fill="FFFFFF"/>
        </w:rPr>
        <w:t xml:space="preserve">ualitative </w:t>
      </w:r>
      <w:r>
        <w:rPr>
          <w:rFonts w:ascii="Times New Roman" w:hAnsi="Times New Roman" w:cs="Times New Roman"/>
          <w:i/>
          <w:iCs/>
          <w:shd w:val="clear" w:color="auto" w:fill="FFFFFF"/>
        </w:rPr>
        <w:t>R</w:t>
      </w:r>
      <w:r w:rsidRPr="00392621">
        <w:rPr>
          <w:rFonts w:ascii="Times New Roman" w:hAnsi="Times New Roman" w:cs="Times New Roman"/>
          <w:i/>
          <w:iCs/>
          <w:shd w:val="clear" w:color="auto" w:fill="FFFFFF"/>
        </w:rPr>
        <w:t>esearch</w:t>
      </w:r>
      <w:r w:rsidR="00832A84">
        <w:rPr>
          <w:rFonts w:ascii="Times New Roman" w:hAnsi="Times New Roman" w:cs="Times New Roman"/>
          <w:shd w:val="clear" w:color="auto" w:fill="FFFFFF"/>
        </w:rPr>
        <w:t xml:space="preserve"> (</w:t>
      </w:r>
      <w:r w:rsidR="00832A84">
        <w:rPr>
          <w:rFonts w:ascii="Times New Roman" w:hAnsi="Times New Roman" w:cs="Times New Roman"/>
        </w:rPr>
        <w:t>pp. 105-117). Thousand Oaks, CA: Sage.</w:t>
      </w:r>
    </w:p>
    <w:p w14:paraId="69CAC7AB" w14:textId="4BF8C3A5" w:rsidR="0054312D" w:rsidRPr="00D73B59" w:rsidRDefault="0054312D" w:rsidP="001475EE">
      <w:pPr>
        <w:spacing w:before="0"/>
        <w:ind w:left="709" w:hanging="720"/>
        <w:rPr>
          <w:rFonts w:ascii="Times New Roman" w:eastAsia="TimesNewRomanPSMT" w:hAnsi="Times New Roman" w:cs="Times New Roman"/>
        </w:rPr>
      </w:pPr>
      <w:r w:rsidRPr="00D73B59">
        <w:rPr>
          <w:rFonts w:ascii="Times New Roman" w:hAnsi="Times New Roman" w:cs="Times New Roman"/>
          <w:shd w:val="clear" w:color="auto" w:fill="FFFFFF"/>
        </w:rPr>
        <w:t xml:space="preserve">Gurin, P., Dey, E., Hurtado,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Gurin, G. (2002). Diversity and higher education: Theory and impact on educational outcomes. </w:t>
      </w:r>
      <w:r w:rsidRPr="00D73B59">
        <w:rPr>
          <w:rFonts w:ascii="Times New Roman" w:hAnsi="Times New Roman" w:cs="Times New Roman"/>
          <w:i/>
          <w:iCs/>
          <w:shd w:val="clear" w:color="auto" w:fill="FFFFFF"/>
        </w:rPr>
        <w:t xml:space="preserve">Harvard </w:t>
      </w:r>
      <w:r w:rsidR="00F02164">
        <w:rPr>
          <w:rFonts w:ascii="Times New Roman" w:hAnsi="Times New Roman" w:cs="Times New Roman"/>
          <w:i/>
          <w:iCs/>
          <w:shd w:val="clear" w:color="auto" w:fill="FFFFFF"/>
        </w:rPr>
        <w:t>E</w:t>
      </w:r>
      <w:r w:rsidRPr="00D73B59">
        <w:rPr>
          <w:rFonts w:ascii="Times New Roman" w:hAnsi="Times New Roman" w:cs="Times New Roman"/>
          <w:i/>
          <w:iCs/>
          <w:shd w:val="clear" w:color="auto" w:fill="FFFFFF"/>
        </w:rPr>
        <w:t xml:space="preserve">ducational </w:t>
      </w:r>
      <w:r w:rsidR="00F02164">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eview</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72</w:t>
      </w:r>
      <w:r w:rsidRPr="00D73B59">
        <w:rPr>
          <w:rFonts w:ascii="Times New Roman" w:hAnsi="Times New Roman" w:cs="Times New Roman"/>
          <w:shd w:val="clear" w:color="auto" w:fill="FFFFFF"/>
        </w:rPr>
        <w:t>(3), 330-367.</w:t>
      </w:r>
      <w:r w:rsidRPr="00D73B59">
        <w:rPr>
          <w:rFonts w:ascii="Times New Roman" w:hAnsi="Times New Roman" w:cs="Times New Roman"/>
          <w:shd w:val="clear" w:color="auto" w:fill="FFFFFF"/>
          <w:rtl/>
        </w:rPr>
        <w:t>‏</w:t>
      </w:r>
    </w:p>
    <w:p w14:paraId="235ACF74" w14:textId="395C8B54"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Hacker, H. M. (1951). Women as a minority group. </w:t>
      </w:r>
      <w:r w:rsidRPr="00D73B59">
        <w:rPr>
          <w:rFonts w:ascii="Times New Roman" w:hAnsi="Times New Roman" w:cs="Times New Roman"/>
          <w:i/>
          <w:iCs/>
          <w:shd w:val="clear" w:color="auto" w:fill="FFFFFF"/>
        </w:rPr>
        <w:t xml:space="preserve">Social </w:t>
      </w:r>
      <w:r w:rsidR="00F02164">
        <w:rPr>
          <w:rFonts w:ascii="Times New Roman" w:hAnsi="Times New Roman" w:cs="Times New Roman"/>
          <w:i/>
          <w:iCs/>
          <w:shd w:val="clear" w:color="auto" w:fill="FFFFFF"/>
        </w:rPr>
        <w:t>F</w:t>
      </w:r>
      <w:r w:rsidRPr="00D73B59">
        <w:rPr>
          <w:rFonts w:ascii="Times New Roman" w:hAnsi="Times New Roman" w:cs="Times New Roman"/>
          <w:i/>
          <w:iCs/>
          <w:shd w:val="clear" w:color="auto" w:fill="FFFFFF"/>
        </w:rPr>
        <w:t>orces</w:t>
      </w:r>
      <w:r w:rsidRPr="00D73B59">
        <w:rPr>
          <w:rFonts w:ascii="Times New Roman" w:hAnsi="Times New Roman" w:cs="Times New Roman"/>
          <w:shd w:val="clear" w:color="auto" w:fill="FFFFFF"/>
        </w:rPr>
        <w:t xml:space="preserve">, </w:t>
      </w:r>
      <w:r w:rsidR="00832A84" w:rsidRPr="00A77F63">
        <w:rPr>
          <w:rFonts w:ascii="Times New Roman" w:hAnsi="Times New Roman" w:cs="Times New Roman"/>
          <w:shd w:val="clear" w:color="auto" w:fill="FFFFFF"/>
        </w:rPr>
        <w:t>30</w:t>
      </w:r>
      <w:r w:rsidR="00832A84">
        <w:rPr>
          <w:rFonts w:ascii="Times New Roman" w:hAnsi="Times New Roman" w:cs="Times New Roman"/>
          <w:shd w:val="clear" w:color="auto" w:fill="FFFFFF"/>
        </w:rPr>
        <w:t xml:space="preserve">, </w:t>
      </w:r>
      <w:r w:rsidRPr="00B04064">
        <w:rPr>
          <w:rFonts w:ascii="Times New Roman" w:hAnsi="Times New Roman" w:cs="Times New Roman"/>
          <w:shd w:val="clear" w:color="auto" w:fill="FFFFFF"/>
        </w:rPr>
        <w:t>60</w:t>
      </w:r>
      <w:r w:rsidRPr="00D73B59">
        <w:rPr>
          <w:rFonts w:ascii="Times New Roman" w:hAnsi="Times New Roman" w:cs="Times New Roman"/>
          <w:shd w:val="clear" w:color="auto" w:fill="FFFFFF"/>
        </w:rPr>
        <w:t>-69.</w:t>
      </w:r>
    </w:p>
    <w:p w14:paraId="6DD550EE" w14:textId="56AC0F2C"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Hager, T.,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Jabareen, Y. (2016). From marginalisation to integration: Arab-Palestinians in Israeli academia. </w:t>
      </w:r>
      <w:r w:rsidRPr="00D73B59">
        <w:rPr>
          <w:rFonts w:ascii="Times New Roman" w:hAnsi="Times New Roman" w:cs="Times New Roman"/>
          <w:i/>
          <w:iCs/>
          <w:shd w:val="clear" w:color="auto" w:fill="FFFFFF"/>
        </w:rPr>
        <w:t>International Journal of Inclusive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20</w:t>
      </w:r>
      <w:r w:rsidRPr="00D73B59">
        <w:rPr>
          <w:rFonts w:ascii="Times New Roman" w:hAnsi="Times New Roman" w:cs="Times New Roman"/>
          <w:shd w:val="clear" w:color="auto" w:fill="FFFFFF"/>
        </w:rPr>
        <w:t>(5), 455-473.</w:t>
      </w:r>
    </w:p>
    <w:p w14:paraId="2B8EB8B7" w14:textId="77777777"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lastRenderedPageBreak/>
        <w:t>Haj-Yahia, M. M. (1995). Toward culturally sensitive intervention with Arab families in Israel. </w:t>
      </w:r>
      <w:r w:rsidRPr="00D73B59">
        <w:rPr>
          <w:rFonts w:ascii="Times New Roman" w:hAnsi="Times New Roman" w:cs="Times New Roman"/>
          <w:i/>
          <w:iCs/>
          <w:shd w:val="clear" w:color="auto" w:fill="FFFFFF"/>
        </w:rPr>
        <w:t>Contemporary Family Therapy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17</w:t>
      </w:r>
      <w:r w:rsidRPr="00D73B59">
        <w:rPr>
          <w:rFonts w:ascii="Times New Roman" w:hAnsi="Times New Roman" w:cs="Times New Roman"/>
          <w:shd w:val="clear" w:color="auto" w:fill="FFFFFF"/>
        </w:rPr>
        <w:t>(4), 429-447.</w:t>
      </w:r>
    </w:p>
    <w:p w14:paraId="54EE9E83" w14:textId="718DF037" w:rsidR="004F5CF4" w:rsidRDefault="0054312D" w:rsidP="00B04064">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Haj-Yahia, N.,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Lavee, Y. (2017). Division of </w:t>
      </w:r>
      <w:r w:rsidR="00F02164">
        <w:rPr>
          <w:rFonts w:ascii="Times New Roman" w:hAnsi="Times New Roman" w:cs="Times New Roman"/>
          <w:shd w:val="clear" w:color="auto" w:fill="FFFFFF"/>
        </w:rPr>
        <w:t>l</w:t>
      </w:r>
      <w:r w:rsidRPr="00D73B59">
        <w:rPr>
          <w:rFonts w:ascii="Times New Roman" w:hAnsi="Times New Roman" w:cs="Times New Roman"/>
          <w:shd w:val="clear" w:color="auto" w:fill="FFFFFF"/>
        </w:rPr>
        <w:t xml:space="preserve">abor and </w:t>
      </w:r>
      <w:r w:rsidR="00F02164">
        <w:rPr>
          <w:rFonts w:ascii="Times New Roman" w:hAnsi="Times New Roman" w:cs="Times New Roman"/>
          <w:shd w:val="clear" w:color="auto" w:fill="FFFFFF"/>
        </w:rPr>
        <w:t>d</w:t>
      </w:r>
      <w:r w:rsidRPr="00D73B59">
        <w:rPr>
          <w:rFonts w:ascii="Times New Roman" w:hAnsi="Times New Roman" w:cs="Times New Roman"/>
          <w:shd w:val="clear" w:color="auto" w:fill="FFFFFF"/>
        </w:rPr>
        <w:t>ecision-</w:t>
      </w:r>
      <w:r w:rsidR="00F02164">
        <w:rPr>
          <w:rFonts w:ascii="Times New Roman" w:hAnsi="Times New Roman" w:cs="Times New Roman"/>
          <w:shd w:val="clear" w:color="auto" w:fill="FFFFFF"/>
        </w:rPr>
        <w:t>m</w:t>
      </w:r>
      <w:r w:rsidRPr="00D73B59">
        <w:rPr>
          <w:rFonts w:ascii="Times New Roman" w:hAnsi="Times New Roman" w:cs="Times New Roman"/>
          <w:shd w:val="clear" w:color="auto" w:fill="FFFFFF"/>
        </w:rPr>
        <w:t xml:space="preserve">aking in Arab </w:t>
      </w:r>
      <w:r w:rsidR="00F02164">
        <w:rPr>
          <w:rFonts w:ascii="Times New Roman" w:hAnsi="Times New Roman" w:cs="Times New Roman"/>
          <w:shd w:val="clear" w:color="auto" w:fill="FFFFFF"/>
        </w:rPr>
        <w:t>f</w:t>
      </w:r>
      <w:r w:rsidRPr="00D73B59">
        <w:rPr>
          <w:rFonts w:ascii="Times New Roman" w:hAnsi="Times New Roman" w:cs="Times New Roman"/>
          <w:shd w:val="clear" w:color="auto" w:fill="FFFFFF"/>
        </w:rPr>
        <w:t xml:space="preserve">amilies in Israel: Processes of </w:t>
      </w:r>
      <w:r w:rsidR="00F02164">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hange and </w:t>
      </w:r>
      <w:r w:rsidR="00F02164">
        <w:rPr>
          <w:rFonts w:ascii="Times New Roman" w:hAnsi="Times New Roman" w:cs="Times New Roman"/>
          <w:shd w:val="clear" w:color="auto" w:fill="FFFFFF"/>
        </w:rPr>
        <w:t>p</w:t>
      </w:r>
      <w:r w:rsidRPr="00D73B59">
        <w:rPr>
          <w:rFonts w:ascii="Times New Roman" w:hAnsi="Times New Roman" w:cs="Times New Roman"/>
          <w:shd w:val="clear" w:color="auto" w:fill="FFFFFF"/>
        </w:rPr>
        <w:t>reservation. </w:t>
      </w:r>
      <w:r w:rsidRPr="00D73B59">
        <w:rPr>
          <w:rFonts w:ascii="Times New Roman" w:hAnsi="Times New Roman" w:cs="Times New Roman"/>
          <w:i/>
          <w:iCs/>
          <w:shd w:val="clear" w:color="auto" w:fill="FFFFFF"/>
        </w:rPr>
        <w:t xml:space="preserve">Marriage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Family Review</w:t>
      </w:r>
      <w:r w:rsidRPr="00D73B59">
        <w:rPr>
          <w:rFonts w:ascii="Times New Roman" w:hAnsi="Times New Roman" w:cs="Times New Roman"/>
          <w:shd w:val="clear" w:color="auto" w:fill="FFFFFF"/>
        </w:rPr>
        <w:t xml:space="preserve">, </w:t>
      </w:r>
      <w:r w:rsidR="00052AA7" w:rsidRPr="00B04064">
        <w:rPr>
          <w:rFonts w:ascii="Times New Roman" w:hAnsi="Times New Roman" w:cs="Times New Roman"/>
          <w:i/>
          <w:iCs/>
          <w:shd w:val="clear" w:color="auto" w:fill="FFFFFF"/>
        </w:rPr>
        <w:t>54</w:t>
      </w:r>
      <w:r w:rsidR="00052AA7">
        <w:rPr>
          <w:rFonts w:ascii="Times New Roman" w:hAnsi="Times New Roman" w:cs="Times New Roman"/>
          <w:shd w:val="clear" w:color="auto" w:fill="FFFFFF"/>
        </w:rPr>
        <w:t>(1), 15-33.</w:t>
      </w:r>
    </w:p>
    <w:p w14:paraId="1D5120DF" w14:textId="6143DE48" w:rsidR="0054312D" w:rsidRPr="00D73B59" w:rsidRDefault="0054312D" w:rsidP="00B04064">
      <w:pPr>
        <w:spacing w:before="0"/>
        <w:ind w:left="709" w:hanging="720"/>
        <w:rPr>
          <w:rFonts w:ascii="Times New Roman" w:hAnsi="Times New Roman" w:cs="Times New Roman"/>
        </w:rPr>
      </w:pPr>
      <w:r w:rsidRPr="00D73B59">
        <w:rPr>
          <w:rFonts w:ascii="Times New Roman" w:hAnsi="Times New Roman" w:cs="Times New Roman"/>
          <w:shd w:val="clear" w:color="auto" w:fill="FFFFFF"/>
          <w:rtl/>
        </w:rPr>
        <w:t>‏</w:t>
      </w:r>
    </w:p>
    <w:p w14:paraId="4C66BD10" w14:textId="77777777"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Hakak, Y. (2016). Battling </w:t>
      </w:r>
      <w:r w:rsidR="00F02164">
        <w:rPr>
          <w:rFonts w:ascii="Times New Roman" w:hAnsi="Times New Roman" w:cs="Times New Roman"/>
          <w:shd w:val="clear" w:color="auto" w:fill="FFFFFF"/>
        </w:rPr>
        <w:t>a</w:t>
      </w:r>
      <w:r w:rsidRPr="00D73B59">
        <w:rPr>
          <w:rFonts w:ascii="Times New Roman" w:hAnsi="Times New Roman" w:cs="Times New Roman"/>
          <w:shd w:val="clear" w:color="auto" w:fill="FFFFFF"/>
        </w:rPr>
        <w:t xml:space="preserve">gainst </w:t>
      </w:r>
      <w:r w:rsidR="00F02164">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nterfaith </w:t>
      </w:r>
      <w:r w:rsidR="00F02164">
        <w:rPr>
          <w:rFonts w:ascii="Times New Roman" w:hAnsi="Times New Roman" w:cs="Times New Roman"/>
          <w:shd w:val="clear" w:color="auto" w:fill="FFFFFF"/>
        </w:rPr>
        <w:t>r</w:t>
      </w:r>
      <w:r w:rsidRPr="00D73B59">
        <w:rPr>
          <w:rFonts w:ascii="Times New Roman" w:hAnsi="Times New Roman" w:cs="Times New Roman"/>
          <w:shd w:val="clear" w:color="auto" w:fill="FFFFFF"/>
        </w:rPr>
        <w:t xml:space="preserve">elations in Israel: Religion, </w:t>
      </w:r>
      <w:r w:rsidR="00F02164">
        <w:rPr>
          <w:rFonts w:ascii="Times New Roman" w:hAnsi="Times New Roman" w:cs="Times New Roman"/>
          <w:shd w:val="clear" w:color="auto" w:fill="FFFFFF"/>
        </w:rPr>
        <w:t>t</w:t>
      </w:r>
      <w:r w:rsidRPr="00D73B59">
        <w:rPr>
          <w:rFonts w:ascii="Times New Roman" w:hAnsi="Times New Roman" w:cs="Times New Roman"/>
          <w:shd w:val="clear" w:color="auto" w:fill="FFFFFF"/>
        </w:rPr>
        <w:t xml:space="preserve">herapy, and </w:t>
      </w:r>
      <w:r w:rsidR="00F02164">
        <w:rPr>
          <w:rFonts w:ascii="Times New Roman" w:hAnsi="Times New Roman" w:cs="Times New Roman"/>
          <w:shd w:val="clear" w:color="auto" w:fill="FFFFFF"/>
        </w:rPr>
        <w:t>s</w:t>
      </w:r>
      <w:r w:rsidRPr="00D73B59">
        <w:rPr>
          <w:rFonts w:ascii="Times New Roman" w:hAnsi="Times New Roman" w:cs="Times New Roman"/>
          <w:shd w:val="clear" w:color="auto" w:fill="FFFFFF"/>
        </w:rPr>
        <w:t xml:space="preserve">ocial </w:t>
      </w:r>
      <w:r w:rsidR="00F02164">
        <w:rPr>
          <w:rFonts w:ascii="Times New Roman" w:hAnsi="Times New Roman" w:cs="Times New Roman"/>
          <w:shd w:val="clear" w:color="auto" w:fill="FFFFFF"/>
        </w:rPr>
        <w:t>s</w:t>
      </w:r>
      <w:r w:rsidRPr="00D73B59">
        <w:rPr>
          <w:rFonts w:ascii="Times New Roman" w:hAnsi="Times New Roman" w:cs="Times New Roman"/>
          <w:shd w:val="clear" w:color="auto" w:fill="FFFFFF"/>
        </w:rPr>
        <w:t>ervices. </w:t>
      </w:r>
      <w:r w:rsidRPr="00D73B59">
        <w:rPr>
          <w:rFonts w:ascii="Times New Roman" w:hAnsi="Times New Roman" w:cs="Times New Roman"/>
          <w:i/>
          <w:iCs/>
          <w:shd w:val="clear" w:color="auto" w:fill="FFFFFF"/>
        </w:rPr>
        <w:t xml:space="preserve">Journal of </w:t>
      </w:r>
      <w:r w:rsidR="00F02164">
        <w:rPr>
          <w:rFonts w:ascii="Times New Roman" w:hAnsi="Times New Roman" w:cs="Times New Roman"/>
          <w:i/>
          <w:iCs/>
          <w:shd w:val="clear" w:color="auto" w:fill="FFFFFF"/>
        </w:rPr>
        <w:t>M</w:t>
      </w:r>
      <w:r w:rsidRPr="00D73B59">
        <w:rPr>
          <w:rFonts w:ascii="Times New Roman" w:hAnsi="Times New Roman" w:cs="Times New Roman"/>
          <w:i/>
          <w:iCs/>
          <w:shd w:val="clear" w:color="auto" w:fill="FFFFFF"/>
        </w:rPr>
        <w:t xml:space="preserve">arital and </w:t>
      </w:r>
      <w:r w:rsidR="00F02164">
        <w:rPr>
          <w:rFonts w:ascii="Times New Roman" w:hAnsi="Times New Roman" w:cs="Times New Roman"/>
          <w:i/>
          <w:iCs/>
          <w:shd w:val="clear" w:color="auto" w:fill="FFFFFF"/>
        </w:rPr>
        <w:t>F</w:t>
      </w:r>
      <w:r w:rsidRPr="00D73B59">
        <w:rPr>
          <w:rFonts w:ascii="Times New Roman" w:hAnsi="Times New Roman" w:cs="Times New Roman"/>
          <w:i/>
          <w:iCs/>
          <w:shd w:val="clear" w:color="auto" w:fill="FFFFFF"/>
        </w:rPr>
        <w:t xml:space="preserve">amily </w:t>
      </w:r>
      <w:r w:rsidR="00F02164">
        <w:rPr>
          <w:rFonts w:ascii="Times New Roman" w:hAnsi="Times New Roman" w:cs="Times New Roman"/>
          <w:i/>
          <w:iCs/>
          <w:shd w:val="clear" w:color="auto" w:fill="FFFFFF"/>
        </w:rPr>
        <w:t>T</w:t>
      </w:r>
      <w:r w:rsidRPr="00D73B59">
        <w:rPr>
          <w:rFonts w:ascii="Times New Roman" w:hAnsi="Times New Roman" w:cs="Times New Roman"/>
          <w:i/>
          <w:iCs/>
          <w:shd w:val="clear" w:color="auto" w:fill="FFFFFF"/>
        </w:rPr>
        <w:t>herapy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42</w:t>
      </w:r>
      <w:r w:rsidRPr="00D73B59">
        <w:rPr>
          <w:rFonts w:ascii="Times New Roman" w:hAnsi="Times New Roman" w:cs="Times New Roman"/>
          <w:shd w:val="clear" w:color="auto" w:fill="FFFFFF"/>
        </w:rPr>
        <w:t>(1), 45-57.</w:t>
      </w:r>
    </w:p>
    <w:p w14:paraId="1C6FF58B" w14:textId="77777777"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Halevy, R. (2009). Looking ahead: </w:t>
      </w:r>
      <w:r w:rsidR="00F02164">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ducated Bedouin women redefining identity and belonging. </w:t>
      </w:r>
      <w:r w:rsidRPr="00D73B59">
        <w:rPr>
          <w:rFonts w:ascii="Times New Roman" w:hAnsi="Times New Roman" w:cs="Times New Roman"/>
          <w:i/>
          <w:iCs/>
          <w:shd w:val="clear" w:color="auto" w:fill="FFFFFF"/>
        </w:rPr>
        <w:t>HAGAR Studies in Culture, Polity and Identities</w:t>
      </w:r>
      <w:r w:rsidR="00F02164">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w:t>
      </w:r>
      <w:r w:rsidRPr="00D73B59">
        <w:rPr>
          <w:rFonts w:ascii="Times New Roman" w:hAnsi="Times New Roman" w:cs="Times New Roman"/>
          <w:i/>
          <w:iCs/>
          <w:shd w:val="clear" w:color="auto" w:fill="FFFFFF"/>
        </w:rPr>
        <w:t>9</w:t>
      </w:r>
      <w:r w:rsidRPr="00D73B59">
        <w:rPr>
          <w:rFonts w:ascii="Times New Roman" w:hAnsi="Times New Roman" w:cs="Times New Roman"/>
          <w:shd w:val="clear" w:color="auto" w:fill="FFFFFF"/>
        </w:rPr>
        <w:t>(1)</w:t>
      </w:r>
      <w:r w:rsidR="00F02164">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73-94</w:t>
      </w:r>
      <w:r w:rsidR="00F02164">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w:t>
      </w:r>
    </w:p>
    <w:p w14:paraId="0E2B8A19"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Hall</w:t>
      </w:r>
      <w:r w:rsidR="00F02164">
        <w:rPr>
          <w:rFonts w:ascii="Times New Roman" w:hAnsi="Times New Roman" w:cs="Times New Roman"/>
        </w:rPr>
        <w:t>,</w:t>
      </w:r>
      <w:r w:rsidRPr="00D73B59">
        <w:rPr>
          <w:rFonts w:ascii="Times New Roman" w:hAnsi="Times New Roman" w:cs="Times New Roman"/>
        </w:rPr>
        <w:t xml:space="preserve"> S. </w:t>
      </w:r>
      <w:r w:rsidR="00F02164">
        <w:rPr>
          <w:rFonts w:ascii="Times New Roman" w:hAnsi="Times New Roman" w:cs="Times New Roman"/>
        </w:rPr>
        <w:t>(</w:t>
      </w:r>
      <w:r w:rsidRPr="00D73B59">
        <w:rPr>
          <w:rFonts w:ascii="Times New Roman" w:hAnsi="Times New Roman" w:cs="Times New Roman"/>
        </w:rPr>
        <w:t>1990</w:t>
      </w:r>
      <w:r w:rsidR="00F02164">
        <w:rPr>
          <w:rFonts w:ascii="Times New Roman" w:hAnsi="Times New Roman" w:cs="Times New Roman"/>
        </w:rPr>
        <w:t>).</w:t>
      </w:r>
      <w:r w:rsidRPr="00D73B59">
        <w:rPr>
          <w:rFonts w:ascii="Times New Roman" w:hAnsi="Times New Roman" w:cs="Times New Roman"/>
        </w:rPr>
        <w:t xml:space="preserve"> Cultural identity and diaspora</w:t>
      </w:r>
      <w:r w:rsidR="00F02164">
        <w:rPr>
          <w:rFonts w:ascii="Times New Roman" w:hAnsi="Times New Roman" w:cs="Times New Roman"/>
        </w:rPr>
        <w:t>. In</w:t>
      </w:r>
      <w:r w:rsidRPr="00D73B59">
        <w:rPr>
          <w:rFonts w:ascii="Times New Roman" w:hAnsi="Times New Roman" w:cs="Times New Roman"/>
        </w:rPr>
        <w:t xml:space="preserve"> </w:t>
      </w:r>
      <w:r w:rsidR="00F02164" w:rsidRPr="00392621">
        <w:rPr>
          <w:rFonts w:ascii="Times New Roman" w:hAnsi="Times New Roman" w:cs="Times New Roman"/>
        </w:rPr>
        <w:t>J</w:t>
      </w:r>
      <w:r w:rsidR="00F02164">
        <w:rPr>
          <w:rFonts w:ascii="Times New Roman" w:hAnsi="Times New Roman" w:cs="Times New Roman"/>
        </w:rPr>
        <w:t>.</w:t>
      </w:r>
      <w:r w:rsidR="00F02164" w:rsidRPr="00392621">
        <w:rPr>
          <w:rFonts w:ascii="Times New Roman" w:hAnsi="Times New Roman" w:cs="Times New Roman"/>
        </w:rPr>
        <w:t xml:space="preserve"> Rutherford </w:t>
      </w:r>
      <w:r w:rsidR="00F02164">
        <w:rPr>
          <w:rFonts w:ascii="Times New Roman" w:hAnsi="Times New Roman" w:cs="Times New Roman"/>
        </w:rPr>
        <w:t xml:space="preserve">(Ed.), </w:t>
      </w:r>
      <w:r w:rsidRPr="00D73B59">
        <w:rPr>
          <w:rFonts w:ascii="Times New Roman" w:hAnsi="Times New Roman" w:cs="Times New Roman"/>
        </w:rPr>
        <w:t xml:space="preserve">Identity: </w:t>
      </w:r>
      <w:r w:rsidRPr="00D73B59">
        <w:rPr>
          <w:rFonts w:ascii="Times New Roman" w:hAnsi="Times New Roman" w:cs="Times New Roman"/>
          <w:i/>
          <w:iCs/>
        </w:rPr>
        <w:t xml:space="preserve">Community, </w:t>
      </w:r>
      <w:r w:rsidR="00F02164" w:rsidRPr="00D73B59">
        <w:rPr>
          <w:rFonts w:ascii="Times New Roman" w:hAnsi="Times New Roman" w:cs="Times New Roman"/>
          <w:i/>
          <w:iCs/>
        </w:rPr>
        <w:t>c</w:t>
      </w:r>
      <w:r w:rsidRPr="00D73B59">
        <w:rPr>
          <w:rFonts w:ascii="Times New Roman" w:hAnsi="Times New Roman" w:cs="Times New Roman"/>
          <w:i/>
          <w:iCs/>
        </w:rPr>
        <w:t xml:space="preserve">ulture </w:t>
      </w:r>
      <w:r w:rsidR="00F02164" w:rsidRPr="00D73B59">
        <w:rPr>
          <w:rFonts w:ascii="Times New Roman" w:hAnsi="Times New Roman" w:cs="Times New Roman"/>
          <w:i/>
          <w:iCs/>
        </w:rPr>
        <w:t>d</w:t>
      </w:r>
      <w:r w:rsidRPr="00D73B59">
        <w:rPr>
          <w:rFonts w:ascii="Times New Roman" w:hAnsi="Times New Roman" w:cs="Times New Roman"/>
          <w:i/>
          <w:iCs/>
        </w:rPr>
        <w:t>ifference</w:t>
      </w:r>
      <w:r w:rsidR="00F02164">
        <w:rPr>
          <w:rFonts w:ascii="Times New Roman" w:hAnsi="Times New Roman" w:cs="Times New Roman"/>
        </w:rPr>
        <w:t xml:space="preserve"> (pp. 222-237). London, UK: </w:t>
      </w:r>
      <w:r w:rsidRPr="00D73B59">
        <w:rPr>
          <w:rFonts w:ascii="Times New Roman" w:hAnsi="Times New Roman" w:cs="Times New Roman"/>
        </w:rPr>
        <w:t>Lawrence and Wishart</w:t>
      </w:r>
      <w:r w:rsidR="00F02164">
        <w:rPr>
          <w:rFonts w:ascii="Times New Roman" w:hAnsi="Times New Roman" w:cs="Times New Roman"/>
        </w:rPr>
        <w:t>.</w:t>
      </w:r>
      <w:r w:rsidRPr="00D73B59">
        <w:rPr>
          <w:rFonts w:ascii="Times New Roman" w:hAnsi="Times New Roman" w:cs="Times New Roman"/>
        </w:rPr>
        <w:t xml:space="preserve"> </w:t>
      </w:r>
    </w:p>
    <w:p w14:paraId="375DA831" w14:textId="1C41E282" w:rsidR="0054312D" w:rsidRPr="00E30F57"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Hammersley, M.,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Atkinson, P.</w:t>
      </w:r>
      <w:r w:rsidR="00F02164">
        <w:rPr>
          <w:rFonts w:ascii="Times New Roman" w:hAnsi="Times New Roman" w:cs="Times New Roman"/>
          <w:shd w:val="clear" w:color="auto" w:fill="FFFFFF"/>
        </w:rPr>
        <w:t xml:space="preserve"> (2007).</w:t>
      </w:r>
      <w:r w:rsidRPr="00996558">
        <w:rPr>
          <w:rFonts w:ascii="Times New Roman" w:hAnsi="Times New Roman" w:cs="Times New Roman"/>
          <w:shd w:val="clear" w:color="auto" w:fill="FFFFFF"/>
        </w:rPr>
        <w:t xml:space="preserve"> </w:t>
      </w:r>
      <w:r w:rsidRPr="00D73B59">
        <w:rPr>
          <w:rFonts w:ascii="Times New Roman" w:hAnsi="Times New Roman" w:cs="Times New Roman"/>
          <w:i/>
          <w:iCs/>
          <w:shd w:val="clear" w:color="auto" w:fill="FFFFFF"/>
        </w:rPr>
        <w:t xml:space="preserve">Ethnography: </w:t>
      </w:r>
      <w:r w:rsidR="00F02164" w:rsidRPr="00D73B59">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rinciples in practice</w:t>
      </w:r>
      <w:r w:rsidRPr="00996558">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London</w:t>
      </w:r>
      <w:r w:rsidR="00F02164">
        <w:rPr>
          <w:rFonts w:ascii="Times New Roman" w:hAnsi="Times New Roman" w:cs="Times New Roman"/>
          <w:shd w:val="clear" w:color="auto" w:fill="FFFFFF"/>
        </w:rPr>
        <w:t>, UK</w:t>
      </w:r>
      <w:r w:rsidRPr="00D73B59">
        <w:rPr>
          <w:rFonts w:ascii="Times New Roman" w:hAnsi="Times New Roman" w:cs="Times New Roman"/>
          <w:shd w:val="clear" w:color="auto" w:fill="FFFFFF"/>
        </w:rPr>
        <w:t>: Routledge</w:t>
      </w:r>
      <w:r w:rsidRPr="00727956">
        <w:rPr>
          <w:rFonts w:ascii="Times New Roman" w:hAnsi="Times New Roman" w:cs="Times New Roman"/>
          <w:shd w:val="clear" w:color="auto" w:fill="FFFFFF"/>
        </w:rPr>
        <w:t>.</w:t>
      </w:r>
    </w:p>
    <w:p w14:paraId="1F0A21BD" w14:textId="77777777"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Harel-Shalev, A. (2005). Arabic as a minority language in Israel: A comparative perspective. </w:t>
      </w:r>
      <w:r w:rsidRPr="00D73B59">
        <w:rPr>
          <w:rFonts w:ascii="Times New Roman" w:hAnsi="Times New Roman" w:cs="Times New Roman"/>
          <w:i/>
          <w:iCs/>
          <w:shd w:val="clear" w:color="auto" w:fill="FFFFFF"/>
        </w:rPr>
        <w:t>Adalah's Newsletter</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14</w:t>
      </w:r>
      <w:r w:rsidRPr="00D73B59">
        <w:rPr>
          <w:rFonts w:ascii="Times New Roman" w:hAnsi="Times New Roman" w:cs="Times New Roman"/>
          <w:shd w:val="clear" w:color="auto" w:fill="FFFFFF"/>
        </w:rPr>
        <w:t>, 1-10.</w:t>
      </w:r>
      <w:r w:rsidRPr="00D73B59">
        <w:rPr>
          <w:rFonts w:ascii="Times New Roman" w:hAnsi="Times New Roman" w:cs="Times New Roman"/>
          <w:shd w:val="clear" w:color="auto" w:fill="FFFFFF"/>
          <w:rtl/>
        </w:rPr>
        <w:t>‏</w:t>
      </w:r>
    </w:p>
    <w:p w14:paraId="62BD2381" w14:textId="348B85AC" w:rsidR="0054312D"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Hayes, B. C., McAllister, I.,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Dowds, L. (2007). Integrated education, intergroup relations, and political identities in Northern Ireland. </w:t>
      </w:r>
      <w:r w:rsidRPr="00D73B59">
        <w:rPr>
          <w:rFonts w:ascii="Times New Roman" w:hAnsi="Times New Roman" w:cs="Times New Roman"/>
          <w:i/>
          <w:iCs/>
          <w:shd w:val="clear" w:color="auto" w:fill="FFFFFF"/>
        </w:rPr>
        <w:t>Social Problems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54</w:t>
      </w:r>
      <w:r w:rsidRPr="00D73B59">
        <w:rPr>
          <w:rFonts w:ascii="Times New Roman" w:hAnsi="Times New Roman" w:cs="Times New Roman"/>
          <w:shd w:val="clear" w:color="auto" w:fill="FFFFFF"/>
        </w:rPr>
        <w:t>(4), 454-482.</w:t>
      </w:r>
      <w:r w:rsidRPr="00D73B59">
        <w:rPr>
          <w:rFonts w:ascii="Times New Roman" w:hAnsi="Times New Roman" w:cs="Times New Roman"/>
        </w:rPr>
        <w:t xml:space="preserve"> </w:t>
      </w:r>
    </w:p>
    <w:p w14:paraId="6793D958" w14:textId="0ABD6D9C" w:rsidR="00954E12" w:rsidRPr="00954E12" w:rsidRDefault="00954E12" w:rsidP="001475EE">
      <w:pPr>
        <w:spacing w:before="0"/>
        <w:ind w:left="709" w:hanging="720"/>
        <w:rPr>
          <w:rFonts w:ascii="Times New Roman" w:hAnsi="Times New Roman" w:cs="Times New Roman"/>
        </w:rPr>
      </w:pPr>
      <w:r>
        <w:rPr>
          <w:rFonts w:ascii="Times New Roman" w:hAnsi="Times New Roman" w:cs="Times New Roman"/>
        </w:rPr>
        <w:t xml:space="preserve">Hinkel, E. (1999). </w:t>
      </w:r>
      <w:r>
        <w:rPr>
          <w:rFonts w:ascii="Times New Roman" w:hAnsi="Times New Roman" w:cs="Times New Roman"/>
          <w:i/>
          <w:iCs/>
        </w:rPr>
        <w:t xml:space="preserve">Culture in second language teaching and learning. </w:t>
      </w:r>
      <w:r>
        <w:rPr>
          <w:rFonts w:ascii="Times New Roman" w:hAnsi="Times New Roman" w:cs="Times New Roman"/>
        </w:rPr>
        <w:t>Cambridge, U.K. Cambridge University Press.</w:t>
      </w:r>
    </w:p>
    <w:p w14:paraId="0D07EF85" w14:textId="1AFFE465" w:rsidR="0054312D" w:rsidRPr="00D73B59" w:rsidRDefault="0054312D" w:rsidP="001475EE">
      <w:pPr>
        <w:spacing w:before="0"/>
        <w:ind w:left="709" w:hanging="720"/>
        <w:rPr>
          <w:rFonts w:ascii="Times New Roman" w:eastAsia="Calibri" w:hAnsi="Times New Roman" w:cs="Times New Roman"/>
          <w:i/>
          <w:iCs/>
          <w:shd w:val="clear" w:color="auto" w:fill="FFFFFF"/>
        </w:rPr>
      </w:pPr>
      <w:r w:rsidRPr="00D73B59">
        <w:rPr>
          <w:rFonts w:ascii="Times New Roman" w:eastAsia="Calibri" w:hAnsi="Times New Roman" w:cs="Times New Roman"/>
          <w:shd w:val="clear" w:color="auto" w:fill="FFFFFF"/>
        </w:rPr>
        <w:t xml:space="preserve">Hoepfl, M. C. (1997). Choosing qualitative research: A primer for technology education researchers. </w:t>
      </w:r>
      <w:r w:rsidRPr="00D73B59">
        <w:rPr>
          <w:rFonts w:ascii="Times New Roman" w:eastAsia="Calibri" w:hAnsi="Times New Roman" w:cs="Times New Roman"/>
          <w:i/>
          <w:iCs/>
          <w:shd w:val="clear" w:color="auto" w:fill="FFFFFF"/>
        </w:rPr>
        <w:t>J</w:t>
      </w:r>
      <w:r w:rsidR="003437E3" w:rsidRPr="00727956">
        <w:rPr>
          <w:rFonts w:ascii="Times New Roman" w:eastAsia="Calibri" w:hAnsi="Times New Roman" w:cs="Times New Roman"/>
          <w:i/>
          <w:iCs/>
          <w:shd w:val="clear" w:color="auto" w:fill="FFFFFF"/>
        </w:rPr>
        <w:t>ournal of Technology Education</w:t>
      </w:r>
      <w:r w:rsidR="003437E3">
        <w:rPr>
          <w:rFonts w:ascii="Times New Roman" w:eastAsia="Calibri" w:hAnsi="Times New Roman" w:cs="Times New Roman"/>
          <w:i/>
          <w:iCs/>
          <w:shd w:val="clear" w:color="auto" w:fill="FFFFFF"/>
        </w:rPr>
        <w:t xml:space="preserve">, </w:t>
      </w:r>
      <w:r w:rsidRPr="00D73B59">
        <w:rPr>
          <w:rFonts w:ascii="Times New Roman" w:eastAsia="Calibri" w:hAnsi="Times New Roman" w:cs="Times New Roman"/>
          <w:i/>
          <w:iCs/>
          <w:shd w:val="clear" w:color="auto" w:fill="FFFFFF"/>
        </w:rPr>
        <w:t>9</w:t>
      </w:r>
      <w:r w:rsidR="003437E3">
        <w:rPr>
          <w:rFonts w:ascii="Times New Roman" w:eastAsia="Calibri" w:hAnsi="Times New Roman" w:cs="Times New Roman"/>
          <w:shd w:val="clear" w:color="auto" w:fill="FFFFFF"/>
        </w:rPr>
        <w:t>(</w:t>
      </w:r>
      <w:r w:rsidRPr="00D73B59">
        <w:rPr>
          <w:rFonts w:ascii="Times New Roman" w:eastAsia="Calibri" w:hAnsi="Times New Roman" w:cs="Times New Roman"/>
          <w:shd w:val="clear" w:color="auto" w:fill="FFFFFF"/>
        </w:rPr>
        <w:t>1</w:t>
      </w:r>
      <w:r w:rsidR="003437E3">
        <w:rPr>
          <w:rFonts w:ascii="Times New Roman" w:eastAsia="Calibri" w:hAnsi="Times New Roman" w:cs="Times New Roman"/>
          <w:shd w:val="clear" w:color="auto" w:fill="FFFFFF"/>
        </w:rPr>
        <w:t>)</w:t>
      </w:r>
      <w:r w:rsidRPr="00D73B59">
        <w:rPr>
          <w:rFonts w:ascii="Times New Roman" w:eastAsia="Calibri" w:hAnsi="Times New Roman" w:cs="Times New Roman"/>
          <w:shd w:val="clear" w:color="auto" w:fill="FFFFFF"/>
        </w:rPr>
        <w:t>.</w:t>
      </w:r>
      <w:r w:rsidRPr="00D73B59">
        <w:rPr>
          <w:rFonts w:ascii="Times New Roman" w:hAnsi="Times New Roman" w:cs="Times New Roman"/>
        </w:rPr>
        <w:t xml:space="preserve"> </w:t>
      </w:r>
      <w:hyperlink r:id="rId26" w:history="1">
        <w:r w:rsidR="009B3524" w:rsidRPr="009B3524">
          <w:rPr>
            <w:rStyle w:val="Hyperlink"/>
            <w:rFonts w:ascii="Times New Roman" w:hAnsi="Times New Roman" w:cs="Times New Roman"/>
          </w:rPr>
          <w:t>http://scholar.lib.vt.edu/ejournals/JTE/v9n1/hoepfl.html</w:t>
        </w:r>
      </w:hyperlink>
    </w:p>
    <w:p w14:paraId="047C8B20"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Hooks, B. (2000). </w:t>
      </w:r>
      <w:r w:rsidRPr="00D73B59">
        <w:rPr>
          <w:rFonts w:ascii="Times New Roman" w:hAnsi="Times New Roman" w:cs="Times New Roman"/>
          <w:i/>
          <w:iCs/>
          <w:shd w:val="clear" w:color="auto" w:fill="FFFFFF"/>
        </w:rPr>
        <w:t>Feminism is for everybody: Passionate politics</w:t>
      </w:r>
      <w:r w:rsidRPr="00D73B59">
        <w:rPr>
          <w:rFonts w:ascii="Times New Roman" w:hAnsi="Times New Roman" w:cs="Times New Roman"/>
          <w:shd w:val="clear" w:color="auto" w:fill="FFFFFF"/>
        </w:rPr>
        <w:t xml:space="preserve">. </w:t>
      </w:r>
      <w:r w:rsidR="003437E3">
        <w:rPr>
          <w:rFonts w:ascii="Times New Roman" w:hAnsi="Times New Roman" w:cs="Times New Roman"/>
          <w:shd w:val="clear" w:color="auto" w:fill="FFFFFF"/>
        </w:rPr>
        <w:t xml:space="preserve">London, UK: </w:t>
      </w:r>
      <w:r w:rsidRPr="00D73B59">
        <w:rPr>
          <w:rFonts w:ascii="Times New Roman" w:hAnsi="Times New Roman" w:cs="Times New Roman"/>
          <w:shd w:val="clear" w:color="auto" w:fill="FFFFFF"/>
        </w:rPr>
        <w:t>Pluto.</w:t>
      </w:r>
    </w:p>
    <w:p w14:paraId="38F1FAE1" w14:textId="230CB3C3"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Horenczyk, G.,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Munayer, S. (2007). Acculturation orientations toward two majority groups. The case of Palestinian Arab Christian adolescents in Israel. </w:t>
      </w:r>
      <w:r w:rsidRPr="00D73B59">
        <w:rPr>
          <w:rFonts w:ascii="Times New Roman" w:hAnsi="Times New Roman" w:cs="Times New Roman"/>
          <w:i/>
          <w:iCs/>
          <w:shd w:val="clear" w:color="auto" w:fill="FFFFFF"/>
        </w:rPr>
        <w:t>Journal of Cross Cultural Psychology</w:t>
      </w:r>
      <w:r w:rsidR="003437E3">
        <w:rPr>
          <w:rFonts w:ascii="Times New Roman" w:hAnsi="Times New Roman" w:cs="Times New Roman"/>
          <w:i/>
          <w:iCs/>
          <w:shd w:val="clear" w:color="auto" w:fill="FFFFFF"/>
        </w:rPr>
        <w:t>,</w:t>
      </w:r>
      <w:r w:rsidRPr="00D73B59">
        <w:rPr>
          <w:rFonts w:ascii="Times New Roman" w:hAnsi="Times New Roman" w:cs="Times New Roman"/>
          <w:shd w:val="clear" w:color="auto" w:fill="FFFFFF"/>
        </w:rPr>
        <w:t xml:space="preserve"> </w:t>
      </w:r>
      <w:r w:rsidRPr="00D73B59">
        <w:rPr>
          <w:rFonts w:ascii="Times New Roman" w:hAnsi="Times New Roman" w:cs="Times New Roman"/>
          <w:i/>
          <w:iCs/>
          <w:shd w:val="clear" w:color="auto" w:fill="FFFFFF"/>
        </w:rPr>
        <w:t>38</w:t>
      </w:r>
      <w:r w:rsidR="003437E3">
        <w:rPr>
          <w:rFonts w:ascii="Times New Roman" w:hAnsi="Times New Roman" w:cs="Times New Roman"/>
          <w:shd w:val="clear" w:color="auto" w:fill="FFFFFF"/>
          <w:lang w:val="en-US"/>
        </w:rPr>
        <w:t>(</w:t>
      </w:r>
      <w:r w:rsidRPr="00D73B59">
        <w:rPr>
          <w:rFonts w:ascii="Times New Roman" w:hAnsi="Times New Roman" w:cs="Times New Roman"/>
          <w:shd w:val="clear" w:color="auto" w:fill="FFFFFF"/>
        </w:rPr>
        <w:t>1</w:t>
      </w:r>
      <w:r w:rsidR="003437E3">
        <w:rPr>
          <w:rFonts w:ascii="Times New Roman" w:hAnsi="Times New Roman" w:cs="Times New Roman"/>
          <w:shd w:val="clear" w:color="auto" w:fill="FFFFFF"/>
        </w:rPr>
        <w:t>)</w:t>
      </w:r>
      <w:r w:rsidRPr="00D73B59">
        <w:rPr>
          <w:rFonts w:ascii="Times New Roman" w:hAnsi="Times New Roman" w:cs="Times New Roman"/>
          <w:shd w:val="clear" w:color="auto" w:fill="FFFFFF"/>
        </w:rPr>
        <w:t>, 76-86</w:t>
      </w:r>
      <w:r w:rsidR="003437E3">
        <w:rPr>
          <w:rFonts w:ascii="Times New Roman" w:hAnsi="Times New Roman" w:cs="Times New Roman"/>
          <w:shd w:val="clear" w:color="auto" w:fill="FFFFFF"/>
        </w:rPr>
        <w:t>.</w:t>
      </w:r>
    </w:p>
    <w:p w14:paraId="363262AE" w14:textId="69503BE0"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Huijnk, W., Verkuyten,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Coenders, M. (2010). Intermarriage attitude among ethnic minority and majority groups in the Netherlands: </w:t>
      </w:r>
      <w:r w:rsidR="003437E3">
        <w:rPr>
          <w:rFonts w:ascii="Times New Roman" w:hAnsi="Times New Roman" w:cs="Times New Roman"/>
          <w:shd w:val="clear" w:color="auto" w:fill="FFFFFF"/>
        </w:rPr>
        <w:t>T</w:t>
      </w:r>
      <w:r w:rsidRPr="00D73B59">
        <w:rPr>
          <w:rFonts w:ascii="Times New Roman" w:hAnsi="Times New Roman" w:cs="Times New Roman"/>
          <w:shd w:val="clear" w:color="auto" w:fill="FFFFFF"/>
        </w:rPr>
        <w:t>he role of family relations and immigrant characteristics. </w:t>
      </w:r>
      <w:r w:rsidRPr="00D73B59">
        <w:rPr>
          <w:rFonts w:ascii="Times New Roman" w:hAnsi="Times New Roman" w:cs="Times New Roman"/>
          <w:i/>
          <w:iCs/>
          <w:shd w:val="clear" w:color="auto" w:fill="FFFFFF"/>
        </w:rPr>
        <w:t>Journal of Comparative Family Studies</w:t>
      </w:r>
      <w:r w:rsidRPr="00D73B59">
        <w:rPr>
          <w:rFonts w:ascii="Times New Roman" w:hAnsi="Times New Roman" w:cs="Times New Roman"/>
          <w:shd w:val="clear" w:color="auto" w:fill="FFFFFF"/>
        </w:rPr>
        <w:t>,</w:t>
      </w:r>
      <w:r w:rsidR="00786ED9">
        <w:rPr>
          <w:rFonts w:ascii="Times New Roman" w:hAnsi="Times New Roman" w:cs="Times New Roman"/>
          <w:shd w:val="clear" w:color="auto" w:fill="FFFFFF"/>
        </w:rPr>
        <w:t xml:space="preserve"> </w:t>
      </w:r>
      <w:r w:rsidR="00786ED9">
        <w:rPr>
          <w:rFonts w:ascii="Times New Roman" w:hAnsi="Times New Roman" w:cs="Times New Roman"/>
          <w:i/>
          <w:iCs/>
          <w:shd w:val="clear" w:color="auto" w:fill="FFFFFF"/>
        </w:rPr>
        <w:t>41</w:t>
      </w:r>
      <w:r w:rsidR="00786ED9">
        <w:rPr>
          <w:rFonts w:ascii="Times New Roman" w:hAnsi="Times New Roman" w:cs="Times New Roman"/>
          <w:shd w:val="clear" w:color="auto" w:fill="FFFFFF"/>
        </w:rPr>
        <w:t xml:space="preserve">(3), </w:t>
      </w:r>
      <w:r w:rsidRPr="00786ED9">
        <w:rPr>
          <w:rFonts w:ascii="Times New Roman" w:hAnsi="Times New Roman" w:cs="Times New Roman"/>
          <w:shd w:val="clear" w:color="auto" w:fill="FFFFFF"/>
        </w:rPr>
        <w:t>389</w:t>
      </w:r>
      <w:r w:rsidRPr="00D73B59">
        <w:rPr>
          <w:rFonts w:ascii="Times New Roman" w:hAnsi="Times New Roman" w:cs="Times New Roman"/>
          <w:shd w:val="clear" w:color="auto" w:fill="FFFFFF"/>
        </w:rPr>
        <w:t>-414.</w:t>
      </w:r>
    </w:p>
    <w:p w14:paraId="460077FD" w14:textId="7342051A" w:rsidR="0054312D" w:rsidRPr="00A77F63" w:rsidRDefault="00B04064" w:rsidP="00966825">
      <w:pPr>
        <w:spacing w:before="0"/>
        <w:ind w:left="709" w:hanging="720"/>
        <w:rPr>
          <w:rFonts w:ascii="Times New Roman" w:hAnsi="Times New Roman" w:cs="Times New Roman"/>
          <w:color w:val="222222"/>
          <w:shd w:val="clear" w:color="auto" w:fill="FFFFFF"/>
        </w:rPr>
      </w:pPr>
      <w:r w:rsidRPr="00B53240">
        <w:rPr>
          <w:rFonts w:ascii="Times New Roman" w:hAnsi="Times New Roman" w:cs="Times New Roman"/>
          <w:color w:val="222222"/>
          <w:shd w:val="clear" w:color="auto" w:fill="FFFFFF"/>
        </w:rPr>
        <w:lastRenderedPageBreak/>
        <w:t xml:space="preserve">Hurtado, S., Milem, J., Clayton-Pedersen, A., </w:t>
      </w:r>
      <w:r w:rsidR="00F5341C">
        <w:rPr>
          <w:rFonts w:ascii="Times New Roman" w:hAnsi="Times New Roman" w:cs="Times New Roman"/>
          <w:color w:val="222222"/>
          <w:shd w:val="clear" w:color="auto" w:fill="FFFFFF"/>
        </w:rPr>
        <w:t>and</w:t>
      </w:r>
      <w:r w:rsidRPr="00B53240">
        <w:rPr>
          <w:rFonts w:ascii="Times New Roman" w:hAnsi="Times New Roman" w:cs="Times New Roman"/>
          <w:color w:val="222222"/>
          <w:shd w:val="clear" w:color="auto" w:fill="FFFFFF"/>
        </w:rPr>
        <w:t xml:space="preserve"> Allen, W. (1999). </w:t>
      </w:r>
      <w:r w:rsidRPr="00B53240">
        <w:rPr>
          <w:rFonts w:ascii="Times New Roman" w:hAnsi="Times New Roman" w:cs="Times New Roman"/>
          <w:i/>
          <w:iCs/>
          <w:color w:val="222222"/>
          <w:shd w:val="clear" w:color="auto" w:fill="FFFFFF"/>
        </w:rPr>
        <w:t xml:space="preserve">Enacting </w:t>
      </w:r>
      <w:r>
        <w:rPr>
          <w:rFonts w:ascii="Times New Roman" w:hAnsi="Times New Roman" w:cs="Times New Roman"/>
          <w:i/>
          <w:iCs/>
          <w:color w:val="222222"/>
          <w:shd w:val="clear" w:color="auto" w:fill="FFFFFF"/>
        </w:rPr>
        <w:t>d</w:t>
      </w:r>
      <w:r w:rsidRPr="00B53240">
        <w:rPr>
          <w:rFonts w:ascii="Times New Roman" w:hAnsi="Times New Roman" w:cs="Times New Roman"/>
          <w:i/>
          <w:iCs/>
          <w:color w:val="222222"/>
          <w:shd w:val="clear" w:color="auto" w:fill="FFFFFF"/>
        </w:rPr>
        <w:t xml:space="preserve">iverse </w:t>
      </w:r>
      <w:r>
        <w:rPr>
          <w:rFonts w:ascii="Times New Roman" w:hAnsi="Times New Roman" w:cs="Times New Roman"/>
          <w:i/>
          <w:iCs/>
          <w:color w:val="222222"/>
          <w:shd w:val="clear" w:color="auto" w:fill="FFFFFF"/>
        </w:rPr>
        <w:t>l</w:t>
      </w:r>
      <w:r w:rsidRPr="00B53240">
        <w:rPr>
          <w:rFonts w:ascii="Times New Roman" w:hAnsi="Times New Roman" w:cs="Times New Roman"/>
          <w:i/>
          <w:iCs/>
          <w:color w:val="222222"/>
          <w:shd w:val="clear" w:color="auto" w:fill="FFFFFF"/>
        </w:rPr>
        <w:t xml:space="preserve">earning </w:t>
      </w:r>
      <w:r>
        <w:rPr>
          <w:rFonts w:ascii="Times New Roman" w:hAnsi="Times New Roman" w:cs="Times New Roman"/>
          <w:i/>
          <w:iCs/>
          <w:color w:val="222222"/>
          <w:shd w:val="clear" w:color="auto" w:fill="FFFFFF"/>
        </w:rPr>
        <w:t>e</w:t>
      </w:r>
      <w:r w:rsidRPr="00B53240">
        <w:rPr>
          <w:rFonts w:ascii="Times New Roman" w:hAnsi="Times New Roman" w:cs="Times New Roman"/>
          <w:i/>
          <w:iCs/>
          <w:color w:val="222222"/>
          <w:shd w:val="clear" w:color="auto" w:fill="FFFFFF"/>
        </w:rPr>
        <w:t xml:space="preserve">nvironments: Improving the </w:t>
      </w:r>
      <w:r>
        <w:rPr>
          <w:rFonts w:ascii="Times New Roman" w:hAnsi="Times New Roman" w:cs="Times New Roman"/>
          <w:i/>
          <w:iCs/>
          <w:color w:val="222222"/>
          <w:shd w:val="clear" w:color="auto" w:fill="FFFFFF"/>
        </w:rPr>
        <w:t>c</w:t>
      </w:r>
      <w:r w:rsidRPr="00B53240">
        <w:rPr>
          <w:rFonts w:ascii="Times New Roman" w:hAnsi="Times New Roman" w:cs="Times New Roman"/>
          <w:i/>
          <w:iCs/>
          <w:color w:val="222222"/>
          <w:shd w:val="clear" w:color="auto" w:fill="FFFFFF"/>
        </w:rPr>
        <w:t xml:space="preserve">limate for </w:t>
      </w:r>
      <w:r>
        <w:rPr>
          <w:rFonts w:ascii="Times New Roman" w:hAnsi="Times New Roman" w:cs="Times New Roman"/>
          <w:i/>
          <w:iCs/>
          <w:color w:val="222222"/>
          <w:shd w:val="clear" w:color="auto" w:fill="FFFFFF"/>
        </w:rPr>
        <w:t>r</w:t>
      </w:r>
      <w:r w:rsidRPr="00B53240">
        <w:rPr>
          <w:rFonts w:ascii="Times New Roman" w:hAnsi="Times New Roman" w:cs="Times New Roman"/>
          <w:i/>
          <w:iCs/>
          <w:color w:val="222222"/>
          <w:shd w:val="clear" w:color="auto" w:fill="FFFFFF"/>
        </w:rPr>
        <w:t>acial/</w:t>
      </w:r>
      <w:r>
        <w:rPr>
          <w:rFonts w:ascii="Times New Roman" w:hAnsi="Times New Roman" w:cs="Times New Roman"/>
          <w:i/>
          <w:iCs/>
          <w:color w:val="222222"/>
          <w:shd w:val="clear" w:color="auto" w:fill="FFFFFF"/>
        </w:rPr>
        <w:t>e</w:t>
      </w:r>
      <w:r w:rsidRPr="00B53240">
        <w:rPr>
          <w:rFonts w:ascii="Times New Roman" w:hAnsi="Times New Roman" w:cs="Times New Roman"/>
          <w:i/>
          <w:iCs/>
          <w:color w:val="222222"/>
          <w:shd w:val="clear" w:color="auto" w:fill="FFFFFF"/>
        </w:rPr>
        <w:t xml:space="preserve">thnic </w:t>
      </w:r>
      <w:r>
        <w:rPr>
          <w:rFonts w:ascii="Times New Roman" w:hAnsi="Times New Roman" w:cs="Times New Roman"/>
          <w:i/>
          <w:iCs/>
          <w:color w:val="222222"/>
          <w:shd w:val="clear" w:color="auto" w:fill="FFFFFF"/>
        </w:rPr>
        <w:t>d</w:t>
      </w:r>
      <w:r w:rsidRPr="00B53240">
        <w:rPr>
          <w:rFonts w:ascii="Times New Roman" w:hAnsi="Times New Roman" w:cs="Times New Roman"/>
          <w:i/>
          <w:iCs/>
          <w:color w:val="222222"/>
          <w:shd w:val="clear" w:color="auto" w:fill="FFFFFF"/>
        </w:rPr>
        <w:t xml:space="preserve">iversity in </w:t>
      </w:r>
      <w:r>
        <w:rPr>
          <w:rFonts w:ascii="Times New Roman" w:hAnsi="Times New Roman" w:cs="Times New Roman"/>
          <w:i/>
          <w:iCs/>
          <w:color w:val="222222"/>
          <w:shd w:val="clear" w:color="auto" w:fill="FFFFFF"/>
        </w:rPr>
        <w:t>h</w:t>
      </w:r>
      <w:r w:rsidRPr="00B53240">
        <w:rPr>
          <w:rFonts w:ascii="Times New Roman" w:hAnsi="Times New Roman" w:cs="Times New Roman"/>
          <w:i/>
          <w:iCs/>
          <w:color w:val="222222"/>
          <w:shd w:val="clear" w:color="auto" w:fill="FFFFFF"/>
        </w:rPr>
        <w:t xml:space="preserve">igher </w:t>
      </w:r>
      <w:r>
        <w:rPr>
          <w:rFonts w:ascii="Times New Roman" w:hAnsi="Times New Roman" w:cs="Times New Roman"/>
          <w:i/>
          <w:iCs/>
          <w:color w:val="222222"/>
          <w:shd w:val="clear" w:color="auto" w:fill="FFFFFF"/>
        </w:rPr>
        <w:t>e</w:t>
      </w:r>
      <w:r w:rsidRPr="00B53240">
        <w:rPr>
          <w:rFonts w:ascii="Times New Roman" w:hAnsi="Times New Roman" w:cs="Times New Roman"/>
          <w:i/>
          <w:iCs/>
          <w:color w:val="222222"/>
          <w:shd w:val="clear" w:color="auto" w:fill="FFFFFF"/>
        </w:rPr>
        <w:t xml:space="preserve">ducation. </w:t>
      </w:r>
      <w:r w:rsidRPr="00966825">
        <w:rPr>
          <w:rFonts w:ascii="Times New Roman" w:hAnsi="Times New Roman" w:cs="Times New Roman"/>
          <w:color w:val="222222"/>
          <w:shd w:val="clear" w:color="auto" w:fill="FFFFFF"/>
        </w:rPr>
        <w:t>ASHE-ERIC Higher Education Report, Vol. 26, No. 8</w:t>
      </w:r>
      <w:r w:rsidRPr="00B53240">
        <w:rPr>
          <w:rFonts w:ascii="Times New Roman" w:hAnsi="Times New Roman" w:cs="Times New Roman"/>
          <w:color w:val="222222"/>
          <w:shd w:val="clear" w:color="auto" w:fill="FFFFFF"/>
        </w:rPr>
        <w:t xml:space="preserve">. </w:t>
      </w:r>
      <w:r w:rsidR="00966825">
        <w:rPr>
          <w:rFonts w:ascii="Times New Roman" w:hAnsi="Times New Roman" w:cs="Times New Roman"/>
          <w:color w:val="222222"/>
          <w:shd w:val="clear" w:color="auto" w:fill="FFFFFF"/>
        </w:rPr>
        <w:t xml:space="preserve">Washington, DC: </w:t>
      </w:r>
      <w:r w:rsidRPr="00B53240">
        <w:rPr>
          <w:rFonts w:ascii="Times New Roman" w:hAnsi="Times New Roman" w:cs="Times New Roman"/>
          <w:color w:val="222222"/>
          <w:shd w:val="clear" w:color="auto" w:fill="FFFFFF"/>
        </w:rPr>
        <w:t>ERIC Clearinghouse on Higher Education.</w:t>
      </w:r>
    </w:p>
    <w:p w14:paraId="1B080964" w14:textId="6863A058" w:rsidR="0054312D" w:rsidRPr="00D73B59" w:rsidRDefault="0054312D" w:rsidP="00966825">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Hussein, H.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McKay, F. (2003).</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Access denied: Palestinian land rights in Israel</w:t>
      </w:r>
      <w:r w:rsidRPr="00D73B59">
        <w:rPr>
          <w:rFonts w:ascii="Times New Roman" w:hAnsi="Times New Roman" w:cs="Times New Roman"/>
          <w:shd w:val="clear" w:color="auto" w:fill="FFFFFF"/>
        </w:rPr>
        <w:t xml:space="preserve">. </w:t>
      </w:r>
      <w:r w:rsidR="00966825">
        <w:rPr>
          <w:rFonts w:ascii="Times New Roman" w:hAnsi="Times New Roman" w:cs="Times New Roman"/>
        </w:rPr>
        <w:t>London, UK: Zed.</w:t>
      </w:r>
      <w:r w:rsidRPr="00D73B59">
        <w:rPr>
          <w:rFonts w:ascii="Times New Roman" w:hAnsi="Times New Roman" w:cs="Times New Roman"/>
        </w:rPr>
        <w:t xml:space="preserve"> </w:t>
      </w:r>
    </w:p>
    <w:p w14:paraId="1E5D0B0F" w14:textId="481F9744" w:rsidR="0054312D" w:rsidRDefault="0054312D" w:rsidP="001475EE">
      <w:pPr>
        <w:spacing w:before="0"/>
        <w:ind w:left="709" w:hanging="720"/>
        <w:rPr>
          <w:rFonts w:ascii="Times New Roman" w:hAnsi="Times New Roman" w:cs="Times New Roman"/>
        </w:rPr>
      </w:pPr>
      <w:r w:rsidRPr="00D73B59">
        <w:rPr>
          <w:rFonts w:ascii="Times New Roman" w:hAnsi="Times New Roman" w:cs="Times New Roman"/>
        </w:rPr>
        <w:t>Hymes, D</w:t>
      </w:r>
      <w:r w:rsidR="003437E3">
        <w:rPr>
          <w:rFonts w:ascii="Times New Roman" w:hAnsi="Times New Roman" w:cs="Times New Roman"/>
        </w:rPr>
        <w:t>.</w:t>
      </w:r>
      <w:r w:rsidR="003437E3" w:rsidRPr="00727956">
        <w:rPr>
          <w:rFonts w:ascii="Times New Roman" w:hAnsi="Times New Roman" w:cs="Times New Roman"/>
        </w:rPr>
        <w:t xml:space="preserve"> (1966). </w:t>
      </w:r>
      <w:r w:rsidRPr="00D73B59">
        <w:rPr>
          <w:rFonts w:ascii="Times New Roman" w:hAnsi="Times New Roman" w:cs="Times New Roman"/>
        </w:rPr>
        <w:t>Two</w:t>
      </w:r>
      <w:r w:rsidR="003437E3" w:rsidRPr="00727956">
        <w:rPr>
          <w:rFonts w:ascii="Times New Roman" w:hAnsi="Times New Roman" w:cs="Times New Roman"/>
        </w:rPr>
        <w:t xml:space="preserve"> types of linguistic relativity</w:t>
      </w:r>
      <w:r w:rsidRPr="00D73B59">
        <w:rPr>
          <w:rFonts w:ascii="Times New Roman" w:hAnsi="Times New Roman" w:cs="Times New Roman"/>
        </w:rPr>
        <w:t xml:space="preserve">. In </w:t>
      </w:r>
      <w:r w:rsidR="003437E3">
        <w:rPr>
          <w:rFonts w:ascii="Times New Roman" w:hAnsi="Times New Roman" w:cs="Times New Roman"/>
        </w:rPr>
        <w:t xml:space="preserve">W. </w:t>
      </w:r>
      <w:r w:rsidRPr="00D73B59">
        <w:rPr>
          <w:rFonts w:ascii="Times New Roman" w:hAnsi="Times New Roman" w:cs="Times New Roman"/>
        </w:rPr>
        <w:t>Bright</w:t>
      </w:r>
      <w:r w:rsidR="003437E3">
        <w:rPr>
          <w:rFonts w:ascii="Times New Roman" w:hAnsi="Times New Roman" w:cs="Times New Roman"/>
        </w:rPr>
        <w:t xml:space="preserve"> (Ed.)</w:t>
      </w:r>
      <w:r w:rsidRPr="00D73B59">
        <w:rPr>
          <w:rFonts w:ascii="Times New Roman" w:hAnsi="Times New Roman" w:cs="Times New Roman"/>
        </w:rPr>
        <w:t xml:space="preserve">, </w:t>
      </w:r>
      <w:r w:rsidRPr="00D73B59">
        <w:rPr>
          <w:rFonts w:ascii="Times New Roman" w:hAnsi="Times New Roman" w:cs="Times New Roman"/>
          <w:i/>
          <w:iCs/>
        </w:rPr>
        <w:t>Sociolinguistics</w:t>
      </w:r>
      <w:r w:rsidR="003437E3">
        <w:rPr>
          <w:rFonts w:ascii="Times New Roman" w:hAnsi="Times New Roman" w:cs="Times New Roman"/>
        </w:rPr>
        <w:t xml:space="preserve"> (</w:t>
      </w:r>
      <w:r w:rsidR="003437E3" w:rsidRPr="00392621">
        <w:rPr>
          <w:rFonts w:ascii="Times New Roman" w:hAnsi="Times New Roman" w:cs="Times New Roman"/>
        </w:rPr>
        <w:t>pp. 114</w:t>
      </w:r>
      <w:r w:rsidR="003437E3">
        <w:rPr>
          <w:rFonts w:ascii="Times New Roman" w:hAnsi="Times New Roman" w:cs="Times New Roman"/>
        </w:rPr>
        <w:t>-</w:t>
      </w:r>
      <w:r w:rsidR="003437E3" w:rsidRPr="00392621">
        <w:rPr>
          <w:rFonts w:ascii="Times New Roman" w:hAnsi="Times New Roman" w:cs="Times New Roman"/>
        </w:rPr>
        <w:t>158</w:t>
      </w:r>
      <w:r w:rsidR="003437E3">
        <w:rPr>
          <w:rFonts w:ascii="Times New Roman" w:hAnsi="Times New Roman" w:cs="Times New Roman"/>
        </w:rPr>
        <w:t>)</w:t>
      </w:r>
      <w:r w:rsidRPr="00D73B59">
        <w:rPr>
          <w:rFonts w:ascii="Times New Roman" w:hAnsi="Times New Roman" w:cs="Times New Roman"/>
        </w:rPr>
        <w:t xml:space="preserve">. The Hague: Mouton. </w:t>
      </w:r>
    </w:p>
    <w:p w14:paraId="7EFAD7AD" w14:textId="0B04A4C7" w:rsidR="00EB715E" w:rsidRPr="00D73B59" w:rsidRDefault="00EB715E" w:rsidP="001475EE">
      <w:pPr>
        <w:spacing w:before="0"/>
        <w:ind w:left="709" w:hanging="720"/>
        <w:rPr>
          <w:rFonts w:ascii="Times New Roman" w:hAnsi="Times New Roman" w:cs="Times New Roman"/>
          <w:highlight w:val="cyan"/>
        </w:rPr>
      </w:pPr>
      <w:r>
        <w:rPr>
          <w:rFonts w:ascii="Times New Roman" w:hAnsi="Times New Roman" w:cs="Times New Roman"/>
        </w:rPr>
        <w:t>Inter-Agency Task Force on Israeli Arab Issues. (2016). Retrieved from http://www.iatasfforce.org/activities/view/437</w:t>
      </w:r>
    </w:p>
    <w:p w14:paraId="69301E23" w14:textId="010B8A9B" w:rsidR="00B23113" w:rsidRPr="0079388D" w:rsidRDefault="00B23113" w:rsidP="001475EE">
      <w:pPr>
        <w:spacing w:before="0"/>
        <w:ind w:left="709" w:hanging="720"/>
        <w:rPr>
          <w:rFonts w:ascii="Times New Roman" w:hAnsi="Times New Roman" w:cs="Times New Roman"/>
          <w:shd w:val="clear" w:color="auto" w:fill="FFFFFF"/>
        </w:rPr>
      </w:pPr>
      <w:r>
        <w:rPr>
          <w:rFonts w:ascii="Times New Roman" w:hAnsi="Times New Roman" w:cs="Times New Roman"/>
          <w:shd w:val="clear" w:color="auto" w:fill="FFFFFF"/>
        </w:rPr>
        <w:t xml:space="preserve">Israel </w:t>
      </w:r>
      <w:r w:rsidRPr="00D73B59">
        <w:rPr>
          <w:rFonts w:ascii="Times New Roman" w:hAnsi="Times New Roman" w:cs="Times New Roman"/>
          <w:shd w:val="clear" w:color="auto" w:fill="FFFFFF"/>
        </w:rPr>
        <w:t xml:space="preserve">Ministry of Foreign Affairs (n.d.). </w:t>
      </w:r>
      <w:r w:rsidRPr="00D73B59">
        <w:rPr>
          <w:rFonts w:ascii="Times New Roman" w:hAnsi="Times New Roman" w:cs="Times New Roman"/>
          <w:i/>
          <w:iCs/>
          <w:shd w:val="clear" w:color="auto" w:fill="FFFFFF"/>
        </w:rPr>
        <w:t>People: Minority communities</w:t>
      </w:r>
      <w:r w:rsidRPr="00D73B59">
        <w:rPr>
          <w:rFonts w:ascii="Times New Roman" w:hAnsi="Times New Roman" w:cs="Times New Roman"/>
          <w:shd w:val="clear" w:color="auto" w:fill="FFFFFF"/>
        </w:rPr>
        <w:t xml:space="preserve">. Retrieved from </w:t>
      </w:r>
      <w:hyperlink r:id="rId27" w:history="1">
        <w:r w:rsidR="0079388D" w:rsidRPr="0079388D">
          <w:rPr>
            <w:rStyle w:val="Hyperlink"/>
            <w:rFonts w:ascii="Times New Roman" w:hAnsi="Times New Roman" w:cs="Times New Roman"/>
            <w:color w:val="auto"/>
            <w:shd w:val="clear" w:color="auto" w:fill="FFFFFF"/>
          </w:rPr>
          <w:t>http://mfa.gov.il/MFA/AboutIsrael/People/Pages/SOCIETY%20Minority%20Communities.aspx</w:t>
        </w:r>
      </w:hyperlink>
    </w:p>
    <w:p w14:paraId="515B1AF9" w14:textId="4D9310DF" w:rsidR="0079388D" w:rsidRPr="0079388D" w:rsidRDefault="0079388D" w:rsidP="0079388D">
      <w:pPr>
        <w:spacing w:before="0"/>
        <w:ind w:left="709" w:hanging="720"/>
        <w:rPr>
          <w:rFonts w:ascii="Times New Roman" w:hAnsi="Times New Roman" w:cs="Times New Roman"/>
          <w:shd w:val="clear" w:color="auto" w:fill="FFFFFF"/>
        </w:rPr>
      </w:pPr>
      <w:r w:rsidRPr="00F61172">
        <w:t>Israel Ministry of Foreign Affairs</w:t>
      </w:r>
      <w:r>
        <w:t xml:space="preserve"> (1998). Retrieved from </w:t>
      </w:r>
      <w:hyperlink r:id="rId28" w:history="1">
        <w:r w:rsidRPr="0079388D">
          <w:rPr>
            <w:rStyle w:val="Hyperlink"/>
            <w:color w:val="auto"/>
          </w:rPr>
          <w:t>http://mfa.gov.il/MFA/AboutIsrael/State/Law/Pages/50th%20Anniversary%20of%20Universal%20Declaration%20of%20Human.aspx</w:t>
        </w:r>
      </w:hyperlink>
    </w:p>
    <w:p w14:paraId="727E0E18" w14:textId="77777777" w:rsidR="0054312D" w:rsidRPr="00D73B59" w:rsidRDefault="0054312D" w:rsidP="001475EE">
      <w:pPr>
        <w:spacing w:before="0"/>
        <w:ind w:left="709" w:hanging="720"/>
        <w:rPr>
          <w:rFonts w:ascii="Times New Roman" w:eastAsiaTheme="minorEastAsia" w:hAnsi="Times New Roman" w:cs="Times New Roman"/>
          <w:shd w:val="clear" w:color="auto" w:fill="FFFFFF"/>
        </w:rPr>
      </w:pPr>
      <w:r w:rsidRPr="00D73B59">
        <w:rPr>
          <w:rFonts w:ascii="Times New Roman" w:eastAsiaTheme="minorEastAsia" w:hAnsi="Times New Roman" w:cs="Times New Roman"/>
          <w:shd w:val="clear" w:color="auto" w:fill="FFFFFF"/>
        </w:rPr>
        <w:t>Jabareen, A. (2005). Language policy and the status of Arabic in Israel. </w:t>
      </w:r>
      <w:r w:rsidRPr="00D73B59">
        <w:rPr>
          <w:rFonts w:ascii="Times New Roman" w:eastAsiaTheme="minorEastAsia" w:hAnsi="Times New Roman" w:cs="Times New Roman"/>
          <w:i/>
          <w:iCs/>
          <w:shd w:val="clear" w:color="auto" w:fill="FFFFFF"/>
        </w:rPr>
        <w:t>Jami’a: Al-Qasemi</w:t>
      </w:r>
      <w:r w:rsidRPr="00D73B59">
        <w:rPr>
          <w:rFonts w:ascii="Times New Roman" w:eastAsiaTheme="minorEastAsia" w:hAnsi="Times New Roman" w:cs="Times New Roman"/>
          <w:shd w:val="clear" w:color="auto" w:fill="FFFFFF"/>
        </w:rPr>
        <w:t xml:space="preserve">, </w:t>
      </w:r>
      <w:r w:rsidR="003437E3">
        <w:rPr>
          <w:rFonts w:ascii="Times New Roman" w:eastAsiaTheme="minorEastAsia" w:hAnsi="Times New Roman" w:cs="Times New Roman"/>
          <w:i/>
          <w:iCs/>
          <w:shd w:val="clear" w:color="auto" w:fill="FFFFFF"/>
        </w:rPr>
        <w:t>9,</w:t>
      </w:r>
      <w:r w:rsidRPr="00D73B59">
        <w:rPr>
          <w:rFonts w:ascii="Times New Roman" w:eastAsiaTheme="minorEastAsia" w:hAnsi="Times New Roman" w:cs="Times New Roman"/>
          <w:shd w:val="clear" w:color="auto" w:fill="FFFFFF"/>
        </w:rPr>
        <w:t xml:space="preserve"> 24-46.</w:t>
      </w:r>
    </w:p>
    <w:p w14:paraId="68EFB224" w14:textId="77777777"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eastAsia="Times New Roman" w:hAnsi="Times New Roman" w:cs="Times New Roman"/>
        </w:rPr>
        <w:t xml:space="preserve">Jabareen, Y. T. (2006). Law and education: Critical perspectives on Arab Palestinian Education in Israel. </w:t>
      </w:r>
      <w:r w:rsidRPr="00D73B59">
        <w:rPr>
          <w:rFonts w:ascii="Times New Roman" w:eastAsia="Times New Roman" w:hAnsi="Times New Roman" w:cs="Times New Roman"/>
          <w:i/>
          <w:iCs/>
        </w:rPr>
        <w:t>American Behavioral Scientist, 49</w:t>
      </w:r>
      <w:r w:rsidR="003437E3">
        <w:rPr>
          <w:rFonts w:ascii="Times New Roman" w:eastAsia="Times New Roman" w:hAnsi="Times New Roman" w:cs="Times New Roman"/>
          <w:i/>
          <w:iCs/>
        </w:rPr>
        <w:t xml:space="preserve">, </w:t>
      </w:r>
      <w:r w:rsidRPr="00D73B59">
        <w:rPr>
          <w:rFonts w:ascii="Times New Roman" w:eastAsia="Times New Roman" w:hAnsi="Times New Roman" w:cs="Times New Roman"/>
        </w:rPr>
        <w:t>1052</w:t>
      </w:r>
      <w:r w:rsidR="003437E3">
        <w:rPr>
          <w:rFonts w:ascii="Times New Roman" w:eastAsia="Times New Roman" w:hAnsi="Times New Roman" w:cs="Times New Roman"/>
        </w:rPr>
        <w:t>.</w:t>
      </w:r>
      <w:r w:rsidRPr="00D73B59">
        <w:rPr>
          <w:rFonts w:ascii="Times New Roman" w:eastAsia="Times New Roman" w:hAnsi="Times New Roman" w:cs="Times New Roman"/>
        </w:rPr>
        <w:t xml:space="preserve"> </w:t>
      </w:r>
    </w:p>
    <w:p w14:paraId="4E91FFFF" w14:textId="385D6D2F"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Jabareen, Y.,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Agbaria, A. (2010). </w:t>
      </w:r>
      <w:r w:rsidRPr="00D73B59">
        <w:rPr>
          <w:rFonts w:ascii="Times New Roman" w:hAnsi="Times New Roman" w:cs="Times New Roman"/>
          <w:i/>
          <w:iCs/>
          <w:shd w:val="clear" w:color="auto" w:fill="FFFFFF"/>
        </w:rPr>
        <w:t>Education on hold</w:t>
      </w:r>
      <w:r w:rsidRPr="00D73B59">
        <w:rPr>
          <w:rFonts w:ascii="Times New Roman" w:hAnsi="Times New Roman" w:cs="Times New Roman"/>
          <w:shd w:val="clear" w:color="auto" w:fill="FFFFFF"/>
        </w:rPr>
        <w:t>. </w:t>
      </w:r>
      <w:r w:rsidR="00494B21">
        <w:rPr>
          <w:rFonts w:ascii="Times New Roman" w:hAnsi="Times New Roman" w:cs="Times New Roman"/>
          <w:shd w:val="clear" w:color="auto" w:fill="FFFFFF"/>
        </w:rPr>
        <w:t>Nazareth</w:t>
      </w:r>
      <w:r w:rsidR="00937A90">
        <w:rPr>
          <w:rFonts w:ascii="Times New Roman" w:hAnsi="Times New Roman" w:cs="Times New Roman"/>
          <w:shd w:val="clear" w:color="auto" w:fill="FFFFFF"/>
        </w:rPr>
        <w:t>, Israel</w:t>
      </w:r>
      <w:r w:rsidR="00494B21">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Dirasat</w:t>
      </w:r>
      <w:r w:rsidR="00937A90">
        <w:rPr>
          <w:rFonts w:ascii="Times New Roman" w:hAnsi="Times New Roman" w:cs="Times New Roman"/>
          <w:shd w:val="clear" w:color="auto" w:fill="FFFFFF"/>
        </w:rPr>
        <w:t>, Arab Center for Law and Policy</w:t>
      </w:r>
      <w:r w:rsidR="00494B21">
        <w:rPr>
          <w:rFonts w:ascii="Times New Roman" w:hAnsi="Times New Roman" w:cs="Times New Roman"/>
          <w:shd w:val="clear" w:color="auto" w:fill="FFFFFF"/>
        </w:rPr>
        <w:t>.</w:t>
      </w:r>
      <w:r w:rsidR="00216D7E" w:rsidRPr="00727956">
        <w:rPr>
          <w:rFonts w:ascii="Times New Roman" w:hAnsi="Times New Roman" w:cs="Times New Roman"/>
          <w:shd w:val="clear" w:color="auto" w:fill="FFFFFF"/>
        </w:rPr>
        <w:t xml:space="preserve"> (</w:t>
      </w:r>
      <w:proofErr w:type="gramStart"/>
      <w:r w:rsidR="00216D7E" w:rsidRPr="00727956">
        <w:rPr>
          <w:rFonts w:ascii="Times New Roman" w:hAnsi="Times New Roman" w:cs="Times New Roman"/>
          <w:shd w:val="clear" w:color="auto" w:fill="FFFFFF"/>
        </w:rPr>
        <w:t>in</w:t>
      </w:r>
      <w:proofErr w:type="gramEnd"/>
      <w:r w:rsidR="00216D7E" w:rsidRPr="00727956">
        <w:rPr>
          <w:rFonts w:ascii="Times New Roman" w:hAnsi="Times New Roman" w:cs="Times New Roman"/>
          <w:shd w:val="clear" w:color="auto" w:fill="FFFFFF"/>
        </w:rPr>
        <w:t xml:space="preserve"> Hebrew)</w:t>
      </w:r>
      <w:r w:rsidRPr="00D73B59">
        <w:rPr>
          <w:rFonts w:ascii="Times New Roman" w:hAnsi="Times New Roman" w:cs="Times New Roman"/>
          <w:shd w:val="clear" w:color="auto" w:fill="FFFFFF"/>
        </w:rPr>
        <w:t xml:space="preserve"> </w:t>
      </w:r>
      <w:r w:rsidRPr="00D73B59">
        <w:rPr>
          <w:rFonts w:ascii="Times New Roman" w:hAnsi="Times New Roman" w:cs="Times New Roman"/>
        </w:rPr>
        <w:t xml:space="preserve"> </w:t>
      </w:r>
    </w:p>
    <w:p w14:paraId="309D45F5" w14:textId="03165128" w:rsidR="00586C1E" w:rsidRPr="00980065" w:rsidRDefault="0054312D" w:rsidP="00980065">
      <w:pPr>
        <w:spacing w:before="0"/>
        <w:rPr>
          <w:rFonts w:ascii="FPKJDT-TrebuchetMSCursiva15" w:eastAsia="Times New Roman" w:hAnsi="FPKJDT-TrebuchetMSCursiva15" w:cs="Times New Roman"/>
          <w:i/>
          <w:iCs/>
          <w:color w:val="414751"/>
          <w:lang w:val="en-US"/>
        </w:rPr>
      </w:pPr>
      <w:r w:rsidRPr="00D73B59">
        <w:rPr>
          <w:rFonts w:ascii="Times New Roman" w:hAnsi="Times New Roman" w:cs="Times New Roman"/>
          <w:shd w:val="clear" w:color="auto" w:fill="FFFFFF"/>
        </w:rPr>
        <w:t xml:space="preserve">Jackson, L. W. (2009). Educate the </w:t>
      </w:r>
      <w:r w:rsidR="00216D7E">
        <w:rPr>
          <w:rFonts w:ascii="Times New Roman" w:hAnsi="Times New Roman" w:cs="Times New Roman"/>
          <w:shd w:val="clear" w:color="auto" w:fill="FFFFFF"/>
        </w:rPr>
        <w:t>w</w:t>
      </w:r>
      <w:r w:rsidRPr="00D73B59">
        <w:rPr>
          <w:rFonts w:ascii="Times New Roman" w:hAnsi="Times New Roman" w:cs="Times New Roman"/>
          <w:shd w:val="clear" w:color="auto" w:fill="FFFFFF"/>
        </w:rPr>
        <w:t xml:space="preserve">omen and </w:t>
      </w:r>
      <w:r w:rsidR="00216D7E">
        <w:rPr>
          <w:rFonts w:ascii="Times New Roman" w:hAnsi="Times New Roman" w:cs="Times New Roman"/>
          <w:shd w:val="clear" w:color="auto" w:fill="FFFFFF"/>
        </w:rPr>
        <w:t>y</w:t>
      </w:r>
      <w:r w:rsidRPr="00D73B59">
        <w:rPr>
          <w:rFonts w:ascii="Times New Roman" w:hAnsi="Times New Roman" w:cs="Times New Roman"/>
          <w:shd w:val="clear" w:color="auto" w:fill="FFFFFF"/>
        </w:rPr>
        <w:t xml:space="preserve">ou </w:t>
      </w:r>
      <w:r w:rsidR="00216D7E">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hange the </w:t>
      </w:r>
      <w:r w:rsidR="00216D7E">
        <w:rPr>
          <w:rFonts w:ascii="Times New Roman" w:hAnsi="Times New Roman" w:cs="Times New Roman"/>
          <w:shd w:val="clear" w:color="auto" w:fill="FFFFFF"/>
        </w:rPr>
        <w:t>w</w:t>
      </w:r>
      <w:r w:rsidRPr="00D73B59">
        <w:rPr>
          <w:rFonts w:ascii="Times New Roman" w:hAnsi="Times New Roman" w:cs="Times New Roman"/>
          <w:shd w:val="clear" w:color="auto" w:fill="FFFFFF"/>
        </w:rPr>
        <w:t xml:space="preserve">orld: Investing in the </w:t>
      </w:r>
      <w:r w:rsidR="00216D7E">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ducation of </w:t>
      </w:r>
      <w:r w:rsidR="00216D7E">
        <w:rPr>
          <w:rFonts w:ascii="Times New Roman" w:hAnsi="Times New Roman" w:cs="Times New Roman"/>
          <w:shd w:val="clear" w:color="auto" w:fill="FFFFFF"/>
        </w:rPr>
        <w:t>w</w:t>
      </w:r>
      <w:r w:rsidRPr="00D73B59">
        <w:rPr>
          <w:rFonts w:ascii="Times New Roman" w:hAnsi="Times New Roman" w:cs="Times New Roman"/>
          <w:shd w:val="clear" w:color="auto" w:fill="FFFFFF"/>
        </w:rPr>
        <w:t xml:space="preserve">omen </w:t>
      </w:r>
      <w:r w:rsidR="00216D7E">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s the </w:t>
      </w:r>
      <w:r w:rsidR="00216D7E">
        <w:rPr>
          <w:rFonts w:ascii="Times New Roman" w:hAnsi="Times New Roman" w:cs="Times New Roman"/>
          <w:shd w:val="clear" w:color="auto" w:fill="FFFFFF"/>
        </w:rPr>
        <w:t>b</w:t>
      </w:r>
      <w:r w:rsidRPr="00D73B59">
        <w:rPr>
          <w:rFonts w:ascii="Times New Roman" w:hAnsi="Times New Roman" w:cs="Times New Roman"/>
          <w:shd w:val="clear" w:color="auto" w:fill="FFFFFF"/>
        </w:rPr>
        <w:t xml:space="preserve">est </w:t>
      </w:r>
      <w:r w:rsidR="00216D7E">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nvestment in a </w:t>
      </w:r>
      <w:r w:rsidR="00216D7E">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ountry's </w:t>
      </w:r>
      <w:r w:rsidR="00216D7E">
        <w:rPr>
          <w:rFonts w:ascii="Times New Roman" w:hAnsi="Times New Roman" w:cs="Times New Roman"/>
          <w:shd w:val="clear" w:color="auto" w:fill="FFFFFF"/>
        </w:rPr>
        <w:t>g</w:t>
      </w:r>
      <w:r w:rsidRPr="00D73B59">
        <w:rPr>
          <w:rFonts w:ascii="Times New Roman" w:hAnsi="Times New Roman" w:cs="Times New Roman"/>
          <w:shd w:val="clear" w:color="auto" w:fill="FFFFFF"/>
        </w:rPr>
        <w:t xml:space="preserve">rowth and </w:t>
      </w:r>
      <w:r w:rsidR="00216D7E">
        <w:rPr>
          <w:rFonts w:ascii="Times New Roman" w:hAnsi="Times New Roman" w:cs="Times New Roman"/>
          <w:shd w:val="clear" w:color="auto" w:fill="FFFFFF"/>
        </w:rPr>
        <w:t>d</w:t>
      </w:r>
      <w:r w:rsidRPr="00D73B59">
        <w:rPr>
          <w:rFonts w:ascii="Times New Roman" w:hAnsi="Times New Roman" w:cs="Times New Roman"/>
          <w:shd w:val="clear" w:color="auto" w:fill="FFFFFF"/>
        </w:rPr>
        <w:t xml:space="preserve">evelopment. </w:t>
      </w:r>
      <w:r w:rsidR="00DE2BD3" w:rsidRPr="00220F16">
        <w:rPr>
          <w:rFonts w:ascii="FPKJDT-TrebuchetMSCursiva15" w:eastAsia="Times New Roman" w:hAnsi="FPKJDT-TrebuchetMSCursiva15" w:cs="Times New Roman"/>
          <w:color w:val="414751"/>
          <w:lang w:val="en-US"/>
        </w:rPr>
        <w:t>Journal of the Oxford Round Table, 1</w:t>
      </w:r>
      <w:r w:rsidR="00DE2BD3">
        <w:rPr>
          <w:rFonts w:ascii="FPKJDT-TrebuchetMSCursiva15" w:eastAsia="Times New Roman" w:hAnsi="FPKJDT-TrebuchetMSCursiva15" w:cs="Times New Roman"/>
          <w:color w:val="414751"/>
          <w:lang w:val="en-US"/>
        </w:rPr>
        <w:t xml:space="preserve"> (</w:t>
      </w:r>
      <w:r w:rsidR="00DE2BD3">
        <w:rPr>
          <w:rFonts w:ascii="FPKJDT-TrebuchetMSCursiva15" w:eastAsia="Times New Roman" w:hAnsi="FPKJDT-TrebuchetMSCursiva15" w:cs="Times New Roman"/>
          <w:i/>
          <w:iCs/>
          <w:color w:val="414751"/>
          <w:lang w:val="en-US"/>
        </w:rPr>
        <w:t>1)</w:t>
      </w:r>
    </w:p>
    <w:p w14:paraId="4A6652B6"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Jejeebhoy, S. (1995) </w:t>
      </w:r>
      <w:r w:rsidRPr="00D73B59">
        <w:rPr>
          <w:rFonts w:ascii="Times New Roman" w:hAnsi="Times New Roman" w:cs="Times New Roman"/>
          <w:i/>
          <w:iCs/>
        </w:rPr>
        <w:t xml:space="preserve">Women’s </w:t>
      </w:r>
      <w:r w:rsidR="00216D7E" w:rsidRPr="00D73B59">
        <w:rPr>
          <w:rFonts w:ascii="Times New Roman" w:hAnsi="Times New Roman" w:cs="Times New Roman"/>
          <w:i/>
          <w:iCs/>
        </w:rPr>
        <w:t>e</w:t>
      </w:r>
      <w:r w:rsidRPr="00D73B59">
        <w:rPr>
          <w:rFonts w:ascii="Times New Roman" w:hAnsi="Times New Roman" w:cs="Times New Roman"/>
          <w:i/>
          <w:iCs/>
        </w:rPr>
        <w:t xml:space="preserve">ducation, </w:t>
      </w:r>
      <w:r w:rsidR="00216D7E" w:rsidRPr="00D73B59">
        <w:rPr>
          <w:rFonts w:ascii="Times New Roman" w:hAnsi="Times New Roman" w:cs="Times New Roman"/>
          <w:i/>
          <w:iCs/>
        </w:rPr>
        <w:t>a</w:t>
      </w:r>
      <w:r w:rsidRPr="00D73B59">
        <w:rPr>
          <w:rFonts w:ascii="Times New Roman" w:hAnsi="Times New Roman" w:cs="Times New Roman"/>
          <w:i/>
          <w:iCs/>
        </w:rPr>
        <w:t xml:space="preserve">utonomy, and </w:t>
      </w:r>
      <w:r w:rsidR="00216D7E" w:rsidRPr="00D73B59">
        <w:rPr>
          <w:rFonts w:ascii="Times New Roman" w:hAnsi="Times New Roman" w:cs="Times New Roman"/>
          <w:i/>
          <w:iCs/>
        </w:rPr>
        <w:t>r</w:t>
      </w:r>
      <w:r w:rsidRPr="00D73B59">
        <w:rPr>
          <w:rFonts w:ascii="Times New Roman" w:hAnsi="Times New Roman" w:cs="Times New Roman"/>
          <w:i/>
          <w:iCs/>
        </w:rPr>
        <w:t xml:space="preserve">eproductive </w:t>
      </w:r>
      <w:r w:rsidR="00216D7E" w:rsidRPr="00D73B59">
        <w:rPr>
          <w:rFonts w:ascii="Times New Roman" w:hAnsi="Times New Roman" w:cs="Times New Roman"/>
          <w:i/>
          <w:iCs/>
        </w:rPr>
        <w:t>b</w:t>
      </w:r>
      <w:r w:rsidRPr="00D73B59">
        <w:rPr>
          <w:rFonts w:ascii="Times New Roman" w:hAnsi="Times New Roman" w:cs="Times New Roman"/>
          <w:i/>
          <w:iCs/>
        </w:rPr>
        <w:t xml:space="preserve">ehaviour: Experience from </w:t>
      </w:r>
      <w:r w:rsidR="00216D7E" w:rsidRPr="00D73B59">
        <w:rPr>
          <w:rFonts w:ascii="Times New Roman" w:hAnsi="Times New Roman" w:cs="Times New Roman"/>
          <w:i/>
          <w:iCs/>
        </w:rPr>
        <w:t>d</w:t>
      </w:r>
      <w:r w:rsidRPr="00D73B59">
        <w:rPr>
          <w:rFonts w:ascii="Times New Roman" w:hAnsi="Times New Roman" w:cs="Times New Roman"/>
          <w:i/>
          <w:iCs/>
        </w:rPr>
        <w:t xml:space="preserve">eveloping </w:t>
      </w:r>
      <w:r w:rsidR="00216D7E" w:rsidRPr="00D73B59">
        <w:rPr>
          <w:rFonts w:ascii="Times New Roman" w:hAnsi="Times New Roman" w:cs="Times New Roman"/>
          <w:i/>
          <w:iCs/>
        </w:rPr>
        <w:t>c</w:t>
      </w:r>
      <w:r w:rsidRPr="00D73B59">
        <w:rPr>
          <w:rFonts w:ascii="Times New Roman" w:hAnsi="Times New Roman" w:cs="Times New Roman"/>
          <w:i/>
          <w:iCs/>
        </w:rPr>
        <w:t>ountries</w:t>
      </w:r>
      <w:r w:rsidR="00216D7E">
        <w:rPr>
          <w:rFonts w:ascii="Times New Roman" w:hAnsi="Times New Roman" w:cs="Times New Roman"/>
        </w:rPr>
        <w:t>.</w:t>
      </w:r>
      <w:r w:rsidRPr="00D73B59">
        <w:rPr>
          <w:rFonts w:ascii="Times New Roman" w:hAnsi="Times New Roman" w:cs="Times New Roman"/>
        </w:rPr>
        <w:t xml:space="preserve"> Oxford</w:t>
      </w:r>
      <w:r w:rsidR="00216D7E">
        <w:rPr>
          <w:rFonts w:ascii="Times New Roman" w:hAnsi="Times New Roman" w:cs="Times New Roman"/>
        </w:rPr>
        <w:t>, UK:</w:t>
      </w:r>
      <w:r w:rsidR="00216D7E" w:rsidRPr="00727956">
        <w:rPr>
          <w:rFonts w:ascii="Times New Roman" w:hAnsi="Times New Roman" w:cs="Times New Roman"/>
        </w:rPr>
        <w:t xml:space="preserve"> Clarendon</w:t>
      </w:r>
      <w:r w:rsidR="00216D7E">
        <w:rPr>
          <w:rFonts w:ascii="Times New Roman" w:hAnsi="Times New Roman" w:cs="Times New Roman"/>
        </w:rPr>
        <w:t>.</w:t>
      </w:r>
    </w:p>
    <w:p w14:paraId="527FDEA4"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Jiang, W. (2000). The relationship between culture and language. </w:t>
      </w:r>
      <w:r w:rsidRPr="00D73B59">
        <w:rPr>
          <w:rFonts w:ascii="Times New Roman" w:hAnsi="Times New Roman" w:cs="Times New Roman"/>
          <w:i/>
          <w:iCs/>
          <w:shd w:val="clear" w:color="auto" w:fill="FFFFFF"/>
        </w:rPr>
        <w:t xml:space="preserve">ELT </w:t>
      </w:r>
      <w:r w:rsidR="00216D7E">
        <w:rPr>
          <w:rFonts w:ascii="Times New Roman" w:hAnsi="Times New Roman" w:cs="Times New Roman"/>
          <w:i/>
          <w:iCs/>
          <w:shd w:val="clear" w:color="auto" w:fill="FFFFFF"/>
        </w:rPr>
        <w:t>J</w:t>
      </w:r>
      <w:r w:rsidRPr="00D73B59">
        <w:rPr>
          <w:rFonts w:ascii="Times New Roman" w:hAnsi="Times New Roman" w:cs="Times New Roman"/>
          <w:i/>
          <w:iCs/>
          <w:shd w:val="clear" w:color="auto" w:fill="FFFFFF"/>
        </w:rPr>
        <w:t>ournal</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54</w:t>
      </w:r>
      <w:r w:rsidRPr="00D73B59">
        <w:rPr>
          <w:rFonts w:ascii="Times New Roman" w:hAnsi="Times New Roman" w:cs="Times New Roman"/>
          <w:shd w:val="clear" w:color="auto" w:fill="FFFFFF"/>
        </w:rPr>
        <w:t>(4), 328-334.</w:t>
      </w:r>
    </w:p>
    <w:p w14:paraId="0E8D2135" w14:textId="71959354"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Kanaaneh, R. A. (2002). </w:t>
      </w:r>
      <w:r w:rsidRPr="00D73B59">
        <w:rPr>
          <w:rFonts w:ascii="Times New Roman" w:hAnsi="Times New Roman" w:cs="Times New Roman"/>
          <w:i/>
          <w:iCs/>
          <w:shd w:val="clear" w:color="auto" w:fill="FFFFFF"/>
        </w:rPr>
        <w:t>Birthing the nation: Strategies of Palestinian women in Israel</w:t>
      </w:r>
      <w:r w:rsidRPr="00D73B59">
        <w:rPr>
          <w:rFonts w:ascii="Times New Roman" w:hAnsi="Times New Roman" w:cs="Times New Roman"/>
          <w:shd w:val="clear" w:color="auto" w:fill="FFFFFF"/>
        </w:rPr>
        <w:t xml:space="preserve"> (Vol. 2). </w:t>
      </w:r>
      <w:r w:rsidR="00966825">
        <w:rPr>
          <w:rFonts w:ascii="Times New Roman" w:hAnsi="Times New Roman" w:cs="Times New Roman"/>
          <w:shd w:val="clear" w:color="auto" w:fill="FFFFFF"/>
        </w:rPr>
        <w:t xml:space="preserve">Berkeley, CA: </w:t>
      </w:r>
      <w:r w:rsidRPr="00D73B59">
        <w:rPr>
          <w:rFonts w:ascii="Times New Roman" w:hAnsi="Times New Roman" w:cs="Times New Roman"/>
          <w:shd w:val="clear" w:color="auto" w:fill="FFFFFF"/>
        </w:rPr>
        <w:t>Univ</w:t>
      </w:r>
      <w:r w:rsidR="00216D7E">
        <w:rPr>
          <w:rFonts w:ascii="Times New Roman" w:hAnsi="Times New Roman" w:cs="Times New Roman"/>
          <w:shd w:val="clear" w:color="auto" w:fill="FFFFFF"/>
        </w:rPr>
        <w:t>ersity</w:t>
      </w:r>
      <w:r w:rsidRPr="00D73B59">
        <w:rPr>
          <w:rFonts w:ascii="Times New Roman" w:hAnsi="Times New Roman" w:cs="Times New Roman"/>
          <w:shd w:val="clear" w:color="auto" w:fill="FFFFFF"/>
        </w:rPr>
        <w:t xml:space="preserve"> of California Press.</w:t>
      </w:r>
    </w:p>
    <w:p w14:paraId="573FA9BF" w14:textId="77777777" w:rsidR="0054312D"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Karayanni, M. M. (2007). Multiculture me no more! On multicultural qualifications and the Palestinian-Arab minority of Israel. </w:t>
      </w:r>
      <w:r w:rsidRPr="00D73B59">
        <w:rPr>
          <w:rFonts w:ascii="Times New Roman" w:hAnsi="Times New Roman" w:cs="Times New Roman"/>
          <w:i/>
          <w:iCs/>
          <w:shd w:val="clear" w:color="auto" w:fill="FFFFFF"/>
        </w:rPr>
        <w:t>Diogenes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54</w:t>
      </w:r>
      <w:r w:rsidRPr="00D73B59">
        <w:rPr>
          <w:rFonts w:ascii="Times New Roman" w:hAnsi="Times New Roman" w:cs="Times New Roman"/>
          <w:shd w:val="clear" w:color="auto" w:fill="FFFFFF"/>
        </w:rPr>
        <w:t>(3), 39-58.</w:t>
      </w:r>
      <w:r w:rsidRPr="00D73B59">
        <w:rPr>
          <w:rFonts w:ascii="Times New Roman" w:hAnsi="Times New Roman" w:cs="Times New Roman"/>
          <w:shd w:val="clear" w:color="auto" w:fill="FFFFFF"/>
          <w:rtl/>
        </w:rPr>
        <w:t>‏</w:t>
      </w:r>
    </w:p>
    <w:p w14:paraId="17B19B62" w14:textId="294EE6D0" w:rsidR="00F03EC9" w:rsidRPr="00D73B59" w:rsidRDefault="00F03EC9" w:rsidP="001475EE">
      <w:pPr>
        <w:spacing w:before="0"/>
        <w:ind w:left="709" w:hanging="720"/>
        <w:rPr>
          <w:rFonts w:ascii="Times New Roman" w:hAnsi="Times New Roman" w:cs="Times New Roman"/>
        </w:rPr>
      </w:pPr>
      <w:r>
        <w:lastRenderedPageBreak/>
        <w:t xml:space="preserve">Katz, R., </w:t>
      </w:r>
      <w:r w:rsidR="00F5341C">
        <w:t>and</w:t>
      </w:r>
      <w:r>
        <w:t xml:space="preserve"> Lavee, Y. (2005). Families in Israel. In B. T. Adams </w:t>
      </w:r>
      <w:r w:rsidR="00F5341C">
        <w:t>and</w:t>
      </w:r>
      <w:r>
        <w:t xml:space="preserve"> J. Trost (Eds.), Handbook of world families (pp. 486-506). Thousand Oaks: Sage. </w:t>
      </w:r>
    </w:p>
    <w:p w14:paraId="405FE6C5"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Khattab, N. (2003). Segregation, ethnic labour market and the occupational expectations of Palestinian students in Israel. </w:t>
      </w:r>
      <w:r w:rsidRPr="00D73B59">
        <w:rPr>
          <w:rFonts w:ascii="Times New Roman" w:hAnsi="Times New Roman" w:cs="Times New Roman"/>
          <w:i/>
          <w:iCs/>
          <w:shd w:val="clear" w:color="auto" w:fill="FFFFFF"/>
        </w:rPr>
        <w:t xml:space="preserve">The British </w:t>
      </w:r>
      <w:r w:rsidR="00216D7E">
        <w:rPr>
          <w:rFonts w:ascii="Times New Roman" w:hAnsi="Times New Roman" w:cs="Times New Roman"/>
          <w:i/>
          <w:iCs/>
          <w:shd w:val="clear" w:color="auto" w:fill="FFFFFF"/>
        </w:rPr>
        <w:t>J</w:t>
      </w:r>
      <w:r w:rsidRPr="00D73B59">
        <w:rPr>
          <w:rFonts w:ascii="Times New Roman" w:hAnsi="Times New Roman" w:cs="Times New Roman"/>
          <w:i/>
          <w:iCs/>
          <w:shd w:val="clear" w:color="auto" w:fill="FFFFFF"/>
        </w:rPr>
        <w:t xml:space="preserve">ournal of </w:t>
      </w:r>
      <w:r w:rsidR="00216D7E">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ociology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54</w:t>
      </w:r>
      <w:r w:rsidRPr="00D73B59">
        <w:rPr>
          <w:rFonts w:ascii="Times New Roman" w:hAnsi="Times New Roman" w:cs="Times New Roman"/>
          <w:shd w:val="clear" w:color="auto" w:fill="FFFFFF"/>
        </w:rPr>
        <w:t>(2), 259-285.</w:t>
      </w:r>
      <w:r w:rsidRPr="00D73B59">
        <w:rPr>
          <w:rFonts w:ascii="Times New Roman" w:hAnsi="Times New Roman" w:cs="Times New Roman"/>
          <w:shd w:val="clear" w:color="auto" w:fill="FFFFFF"/>
          <w:rtl/>
        </w:rPr>
        <w:t>‏</w:t>
      </w:r>
      <w:r w:rsidRPr="00D73B59">
        <w:rPr>
          <w:rFonts w:ascii="Times New Roman" w:hAnsi="Times New Roman" w:cs="Times New Roman"/>
        </w:rPr>
        <w:t xml:space="preserve"> </w:t>
      </w:r>
    </w:p>
    <w:p w14:paraId="3A24DA00" w14:textId="4AEF0FB8" w:rsidR="0054312D"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Kheimets and, N. G.,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Epstein, A. D. (2005). Languages of higher education in contemporary Israel. </w:t>
      </w:r>
      <w:r w:rsidRPr="00996558">
        <w:rPr>
          <w:rFonts w:ascii="Times New Roman" w:hAnsi="Times New Roman" w:cs="Times New Roman"/>
          <w:i/>
          <w:iCs/>
          <w:shd w:val="clear" w:color="auto" w:fill="FFFFFF"/>
        </w:rPr>
        <w:t xml:space="preserve">Journal of </w:t>
      </w:r>
      <w:r w:rsidR="00216D7E">
        <w:rPr>
          <w:rFonts w:ascii="Times New Roman" w:hAnsi="Times New Roman" w:cs="Times New Roman"/>
          <w:i/>
          <w:iCs/>
          <w:shd w:val="clear" w:color="auto" w:fill="FFFFFF"/>
        </w:rPr>
        <w:t>E</w:t>
      </w:r>
      <w:r w:rsidRPr="00996558">
        <w:rPr>
          <w:rFonts w:ascii="Times New Roman" w:hAnsi="Times New Roman" w:cs="Times New Roman"/>
          <w:i/>
          <w:iCs/>
          <w:shd w:val="clear" w:color="auto" w:fill="FFFFFF"/>
        </w:rPr>
        <w:t xml:space="preserve">ducational </w:t>
      </w:r>
      <w:r w:rsidR="00216D7E">
        <w:rPr>
          <w:rFonts w:ascii="Times New Roman" w:hAnsi="Times New Roman" w:cs="Times New Roman"/>
          <w:i/>
          <w:iCs/>
          <w:shd w:val="clear" w:color="auto" w:fill="FFFFFF"/>
        </w:rPr>
        <w:t>A</w:t>
      </w:r>
      <w:r w:rsidRPr="00996558">
        <w:rPr>
          <w:rFonts w:ascii="Times New Roman" w:hAnsi="Times New Roman" w:cs="Times New Roman"/>
          <w:i/>
          <w:iCs/>
          <w:shd w:val="clear" w:color="auto" w:fill="FFFFFF"/>
        </w:rPr>
        <w:t xml:space="preserve">dministration and </w:t>
      </w:r>
      <w:r w:rsidR="00216D7E">
        <w:rPr>
          <w:rFonts w:ascii="Times New Roman" w:hAnsi="Times New Roman" w:cs="Times New Roman"/>
          <w:i/>
          <w:iCs/>
          <w:shd w:val="clear" w:color="auto" w:fill="FFFFFF"/>
        </w:rPr>
        <w:t>H</w:t>
      </w:r>
      <w:r w:rsidRPr="00996558">
        <w:rPr>
          <w:rFonts w:ascii="Times New Roman" w:hAnsi="Times New Roman" w:cs="Times New Roman"/>
          <w:i/>
          <w:iCs/>
          <w:shd w:val="clear" w:color="auto" w:fill="FFFFFF"/>
        </w:rPr>
        <w:t>istory</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37</w:t>
      </w:r>
      <w:r w:rsidRPr="00996558">
        <w:rPr>
          <w:rFonts w:ascii="Times New Roman" w:hAnsi="Times New Roman" w:cs="Times New Roman"/>
          <w:shd w:val="clear" w:color="auto" w:fill="FFFFFF"/>
        </w:rPr>
        <w:t>(1)</w:t>
      </w:r>
      <w:r w:rsidR="00966825">
        <w:rPr>
          <w:rFonts w:ascii="Times New Roman" w:hAnsi="Times New Roman" w:cs="Times New Roman"/>
          <w:shd w:val="clear" w:color="auto" w:fill="FFFFFF"/>
        </w:rPr>
        <w:t>, 55-70</w:t>
      </w:r>
      <w:r w:rsidRPr="00996558">
        <w:rPr>
          <w:rFonts w:ascii="Times New Roman" w:hAnsi="Times New Roman" w:cs="Times New Roman"/>
          <w:shd w:val="clear" w:color="auto" w:fill="FFFFFF"/>
        </w:rPr>
        <w:t>.</w:t>
      </w:r>
    </w:p>
    <w:p w14:paraId="4809C551" w14:textId="1D3DAE94" w:rsidR="00A902DF" w:rsidRPr="00A77F63" w:rsidRDefault="00A902DF" w:rsidP="00A902DF">
      <w:pPr>
        <w:spacing w:before="0"/>
        <w:ind w:left="709" w:hanging="720"/>
        <w:rPr>
          <w:rFonts w:ascii="Times New Roman" w:eastAsia="Times New Roman" w:hAnsi="Times New Roman" w:cs="Times New Roman"/>
        </w:rPr>
      </w:pPr>
      <w:r w:rsidRPr="00996558">
        <w:rPr>
          <w:rFonts w:ascii="Times New Roman" w:eastAsia="Times New Roman" w:hAnsi="Times New Roman" w:cs="Times New Roman"/>
        </w:rPr>
        <w:t xml:space="preserve">Kim, </w:t>
      </w:r>
      <w:r>
        <w:rPr>
          <w:rFonts w:ascii="Times New Roman" w:eastAsia="Times New Roman" w:hAnsi="Times New Roman" w:cs="Times New Roman"/>
        </w:rPr>
        <w:t xml:space="preserve">S. </w:t>
      </w:r>
      <w:r w:rsidRPr="00996558">
        <w:rPr>
          <w:rFonts w:ascii="Times New Roman" w:eastAsia="Times New Roman" w:hAnsi="Times New Roman" w:cs="Times New Roman"/>
        </w:rPr>
        <w:t xml:space="preserve">L. (2003). Exploring the relationship between language, culture and identity. </w:t>
      </w:r>
      <w:r w:rsidRPr="00B53240">
        <w:rPr>
          <w:i/>
          <w:iCs/>
          <w:color w:val="111111"/>
          <w:shd w:val="clear" w:color="auto" w:fill="FBFBF3"/>
        </w:rPr>
        <w:t>GEMA</w:t>
      </w:r>
      <w:r w:rsidRPr="001A7B7A">
        <w:rPr>
          <w:color w:val="111111"/>
          <w:shd w:val="clear" w:color="auto" w:fill="FBFBF3"/>
        </w:rPr>
        <w:t xml:space="preserve"> </w:t>
      </w:r>
      <w:r w:rsidRPr="00996558">
        <w:rPr>
          <w:rFonts w:ascii="Times New Roman" w:eastAsia="Times New Roman" w:hAnsi="Times New Roman" w:cs="Times New Roman"/>
          <w:i/>
          <w:iCs/>
        </w:rPr>
        <w:t>Online Journal of Language Studies</w:t>
      </w:r>
      <w:r>
        <w:rPr>
          <w:rFonts w:ascii="Times New Roman" w:eastAsia="Times New Roman" w:hAnsi="Times New Roman" w:cs="Times New Roman"/>
          <w:i/>
          <w:iCs/>
        </w:rPr>
        <w:t>,</w:t>
      </w:r>
      <w:r w:rsidRPr="00996558">
        <w:rPr>
          <w:rFonts w:ascii="Times New Roman" w:eastAsia="Times New Roman" w:hAnsi="Times New Roman" w:cs="Times New Roman"/>
          <w:i/>
          <w:iCs/>
        </w:rPr>
        <w:t xml:space="preserve"> </w:t>
      </w:r>
      <w:r w:rsidRPr="00D73B59">
        <w:rPr>
          <w:rFonts w:ascii="Times New Roman" w:eastAsia="Times New Roman" w:hAnsi="Times New Roman" w:cs="Times New Roman"/>
          <w:i/>
          <w:iCs/>
        </w:rPr>
        <w:t>3</w:t>
      </w:r>
      <w:r w:rsidRPr="00996558">
        <w:rPr>
          <w:rFonts w:ascii="Times New Roman" w:eastAsia="Times New Roman" w:hAnsi="Times New Roman" w:cs="Times New Roman"/>
        </w:rPr>
        <w:t>(2)</w:t>
      </w:r>
      <w:r>
        <w:rPr>
          <w:rFonts w:ascii="Times New Roman" w:eastAsia="Times New Roman" w:hAnsi="Times New Roman" w:cs="Times New Roman"/>
        </w:rPr>
        <w:t>, 1-13.</w:t>
      </w:r>
    </w:p>
    <w:p w14:paraId="577399D9" w14:textId="538F6D84" w:rsidR="0054312D" w:rsidRPr="006C1D62" w:rsidRDefault="0054312D" w:rsidP="006C1D62">
      <w:pPr>
        <w:spacing w:before="0"/>
        <w:ind w:left="709" w:hanging="720"/>
        <w:rPr>
          <w:rFonts w:ascii="Times New Roman" w:eastAsia="Times New Roman" w:hAnsi="Times New Roman" w:cs="Times New Roman"/>
          <w:color w:val="333333"/>
        </w:rPr>
      </w:pPr>
      <w:r w:rsidRPr="00D73B59">
        <w:rPr>
          <w:rFonts w:ascii="Times New Roman" w:hAnsi="Times New Roman" w:cs="Times New Roman"/>
          <w:shd w:val="clear" w:color="auto" w:fill="FFFFFF"/>
        </w:rPr>
        <w:t xml:space="preserve">King, E.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Hill, M. A. (Eds.). (1993). </w:t>
      </w:r>
      <w:r w:rsidRPr="00D73B59">
        <w:rPr>
          <w:rFonts w:ascii="Times New Roman" w:hAnsi="Times New Roman" w:cs="Times New Roman"/>
          <w:i/>
          <w:iCs/>
          <w:shd w:val="clear" w:color="auto" w:fill="FFFFFF"/>
        </w:rPr>
        <w:t>Women's education in developing countries: Barriers, benefits, and policies</w:t>
      </w:r>
      <w:r w:rsidRPr="00D73B59">
        <w:rPr>
          <w:rFonts w:ascii="Times New Roman" w:hAnsi="Times New Roman" w:cs="Times New Roman"/>
          <w:shd w:val="clear" w:color="auto" w:fill="FFFFFF"/>
        </w:rPr>
        <w:t xml:space="preserve">. </w:t>
      </w:r>
      <w:r w:rsidRPr="00D73B59">
        <w:rPr>
          <w:rFonts w:ascii="Times New Roman" w:hAnsi="Times New Roman" w:cs="Times New Roman"/>
        </w:rPr>
        <w:t>Baltimore</w:t>
      </w:r>
      <w:r w:rsidR="00F82334">
        <w:rPr>
          <w:rFonts w:ascii="Times New Roman" w:hAnsi="Times New Roman" w:cs="Times New Roman"/>
        </w:rPr>
        <w:t>, MD</w:t>
      </w:r>
      <w:r w:rsidRPr="00D73B59">
        <w:rPr>
          <w:rFonts w:ascii="Times New Roman" w:hAnsi="Times New Roman" w:cs="Times New Roman"/>
        </w:rPr>
        <w:t>: Johns Hopkins University Press</w:t>
      </w:r>
      <w:r w:rsidRPr="00D73B59">
        <w:rPr>
          <w:rFonts w:ascii="Times New Roman" w:hAnsi="Times New Roman" w:cs="Times New Roman"/>
          <w:shd w:val="clear" w:color="auto" w:fill="FFFFFF"/>
        </w:rPr>
        <w:t xml:space="preserve">. </w:t>
      </w:r>
      <w:r w:rsidRPr="00D73B59">
        <w:rPr>
          <w:rFonts w:ascii="Times New Roman" w:hAnsi="Times New Roman" w:cs="Times New Roman"/>
        </w:rPr>
        <w:t xml:space="preserve">   </w:t>
      </w:r>
    </w:p>
    <w:p w14:paraId="08E1FA1E" w14:textId="6F8555EB" w:rsidR="0054312D" w:rsidRPr="00D73B59" w:rsidRDefault="0054312D" w:rsidP="00346434">
      <w:pPr>
        <w:spacing w:before="0"/>
        <w:ind w:left="709" w:hanging="720"/>
        <w:rPr>
          <w:rFonts w:ascii="Times New Roman" w:hAnsi="Times New Roman" w:cs="Times New Roman"/>
        </w:rPr>
      </w:pPr>
      <w:r w:rsidRPr="00D73B59">
        <w:rPr>
          <w:rFonts w:ascii="Times New Roman" w:hAnsi="Times New Roman" w:cs="Times New Roman"/>
          <w:shd w:val="clear" w:color="auto" w:fill="FFFFFF"/>
        </w:rPr>
        <w:t>Kovač, V. B., Tveit, A. D., Cameron,</w:t>
      </w:r>
      <w:r w:rsidR="00F82334" w:rsidRPr="00727956">
        <w:rPr>
          <w:rFonts w:ascii="Times New Roman" w:hAnsi="Times New Roman" w:cs="Times New Roman"/>
          <w:shd w:val="clear" w:color="auto" w:fill="FFFFFF"/>
        </w:rPr>
        <w:t xml:space="preserve"> D. L., </w:t>
      </w:r>
      <w:r w:rsidR="00F5341C">
        <w:rPr>
          <w:rFonts w:ascii="Times New Roman" w:hAnsi="Times New Roman" w:cs="Times New Roman"/>
          <w:shd w:val="clear" w:color="auto" w:fill="FFFFFF"/>
        </w:rPr>
        <w:t>and</w:t>
      </w:r>
      <w:r w:rsidR="00F82334" w:rsidRPr="00727956">
        <w:rPr>
          <w:rFonts w:ascii="Times New Roman" w:hAnsi="Times New Roman" w:cs="Times New Roman"/>
          <w:shd w:val="clear" w:color="auto" w:fill="FFFFFF"/>
        </w:rPr>
        <w:t xml:space="preserve"> Jortveit, M. (2017). </w:t>
      </w:r>
      <w:r w:rsidRPr="00D73B59">
        <w:rPr>
          <w:rFonts w:ascii="Times New Roman" w:hAnsi="Times New Roman" w:cs="Times New Roman"/>
          <w:shd w:val="clear" w:color="auto" w:fill="FFFFFF"/>
        </w:rPr>
        <w:t xml:space="preserve">Bridging </w:t>
      </w:r>
      <w:r w:rsidR="00F82334">
        <w:rPr>
          <w:rFonts w:ascii="Times New Roman" w:hAnsi="Times New Roman" w:cs="Times New Roman"/>
          <w:shd w:val="clear" w:color="auto" w:fill="FFFFFF"/>
        </w:rPr>
        <w:t>o</w:t>
      </w:r>
      <w:r w:rsidRPr="00D73B59">
        <w:rPr>
          <w:rFonts w:ascii="Times New Roman" w:hAnsi="Times New Roman" w:cs="Times New Roman"/>
          <w:shd w:val="clear" w:color="auto" w:fill="FFFFFF"/>
        </w:rPr>
        <w:t xml:space="preserve">ld </w:t>
      </w:r>
      <w:r w:rsidR="00F82334">
        <w:rPr>
          <w:rFonts w:ascii="Times New Roman" w:hAnsi="Times New Roman" w:cs="Times New Roman"/>
          <w:shd w:val="clear" w:color="auto" w:fill="FFFFFF"/>
        </w:rPr>
        <w:t>r</w:t>
      </w:r>
      <w:r w:rsidR="00130655">
        <w:rPr>
          <w:rFonts w:ascii="Times New Roman" w:hAnsi="Times New Roman" w:cs="Times New Roman"/>
          <w:shd w:val="clear" w:color="auto" w:fill="FFFFFF"/>
        </w:rPr>
        <w:t>elations</w:t>
      </w:r>
      <w:r w:rsidRPr="00D73B59">
        <w:rPr>
          <w:rFonts w:ascii="Times New Roman" w:hAnsi="Times New Roman" w:cs="Times New Roman"/>
          <w:shd w:val="clear" w:color="auto" w:fill="FFFFFF"/>
        </w:rPr>
        <w:t>: The (</w:t>
      </w:r>
      <w:r w:rsidR="00130655">
        <w:rPr>
          <w:rFonts w:ascii="Times New Roman" w:hAnsi="Times New Roman" w:cs="Times New Roman"/>
          <w:shd w:val="clear" w:color="auto" w:fill="FFFFFF"/>
        </w:rPr>
        <w:t>d</w:t>
      </w:r>
      <w:r w:rsidRPr="00D73B59">
        <w:rPr>
          <w:rFonts w:ascii="Times New Roman" w:hAnsi="Times New Roman" w:cs="Times New Roman"/>
          <w:shd w:val="clear" w:color="auto" w:fill="FFFFFF"/>
        </w:rPr>
        <w:t xml:space="preserve">e) </w:t>
      </w:r>
      <w:r w:rsidR="00F82334">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onstruction of </w:t>
      </w:r>
      <w:r w:rsidR="00F82334">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thnic </w:t>
      </w:r>
      <w:r w:rsidR="00F82334">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dentity in the </w:t>
      </w:r>
      <w:r w:rsidR="00F82334">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ducational </w:t>
      </w:r>
      <w:r w:rsidR="00F82334">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ontext of Bosnia and Herzegovina </w:t>
      </w:r>
      <w:r w:rsidR="00F82334">
        <w:rPr>
          <w:rFonts w:ascii="Times New Roman" w:hAnsi="Times New Roman" w:cs="Times New Roman"/>
          <w:shd w:val="clear" w:color="auto" w:fill="FFFFFF"/>
        </w:rPr>
        <w:t>f</w:t>
      </w:r>
      <w:r w:rsidRPr="00D73B59">
        <w:rPr>
          <w:rFonts w:ascii="Times New Roman" w:hAnsi="Times New Roman" w:cs="Times New Roman"/>
          <w:shd w:val="clear" w:color="auto" w:fill="FFFFFF"/>
        </w:rPr>
        <w:t xml:space="preserve">rom the </w:t>
      </w:r>
      <w:r w:rsidR="00F82334">
        <w:rPr>
          <w:rFonts w:ascii="Times New Roman" w:hAnsi="Times New Roman" w:cs="Times New Roman"/>
          <w:shd w:val="clear" w:color="auto" w:fill="FFFFFF"/>
        </w:rPr>
        <w:t>t</w:t>
      </w:r>
      <w:r w:rsidRPr="00D73B59">
        <w:rPr>
          <w:rFonts w:ascii="Times New Roman" w:hAnsi="Times New Roman" w:cs="Times New Roman"/>
          <w:shd w:val="clear" w:color="auto" w:fill="FFFFFF"/>
        </w:rPr>
        <w:t xml:space="preserve">eachers' </w:t>
      </w:r>
      <w:r w:rsidR="00F82334">
        <w:rPr>
          <w:rFonts w:ascii="Times New Roman" w:hAnsi="Times New Roman" w:cs="Times New Roman"/>
          <w:shd w:val="clear" w:color="auto" w:fill="FFFFFF"/>
        </w:rPr>
        <w:t>p</w:t>
      </w:r>
      <w:r w:rsidRPr="00D73B59">
        <w:rPr>
          <w:rFonts w:ascii="Times New Roman" w:hAnsi="Times New Roman" w:cs="Times New Roman"/>
          <w:shd w:val="clear" w:color="auto" w:fill="FFFFFF"/>
        </w:rPr>
        <w:t xml:space="preserve">oint of </w:t>
      </w:r>
      <w:r w:rsidR="00F82334">
        <w:rPr>
          <w:rFonts w:ascii="Times New Roman" w:hAnsi="Times New Roman" w:cs="Times New Roman"/>
          <w:shd w:val="clear" w:color="auto" w:fill="FFFFFF"/>
        </w:rPr>
        <w:t>v</w:t>
      </w:r>
      <w:r w:rsidRPr="00D73B59">
        <w:rPr>
          <w:rFonts w:ascii="Times New Roman" w:hAnsi="Times New Roman" w:cs="Times New Roman"/>
          <w:shd w:val="clear" w:color="auto" w:fill="FFFFFF"/>
        </w:rPr>
        <w:t>iew. </w:t>
      </w:r>
      <w:r w:rsidRPr="00D73B59">
        <w:rPr>
          <w:rFonts w:ascii="Times New Roman" w:hAnsi="Times New Roman" w:cs="Times New Roman"/>
          <w:i/>
          <w:iCs/>
          <w:shd w:val="clear" w:color="auto" w:fill="FFFFFF"/>
        </w:rPr>
        <w:t xml:space="preserve">Journal of Language, Identity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Education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16</w:t>
      </w:r>
      <w:r w:rsidRPr="00D73B59">
        <w:rPr>
          <w:rFonts w:ascii="Times New Roman" w:hAnsi="Times New Roman" w:cs="Times New Roman"/>
          <w:shd w:val="clear" w:color="auto" w:fill="FFFFFF"/>
        </w:rPr>
        <w:t>(1), 32-44.</w:t>
      </w:r>
      <w:r w:rsidRPr="00D73B59">
        <w:rPr>
          <w:rFonts w:ascii="Times New Roman" w:hAnsi="Times New Roman" w:cs="Times New Roman"/>
        </w:rPr>
        <w:t xml:space="preserve"> </w:t>
      </w:r>
    </w:p>
    <w:p w14:paraId="60451408" w14:textId="26004D9F" w:rsidR="0054312D" w:rsidRDefault="0054312D" w:rsidP="00346434">
      <w:pPr>
        <w:spacing w:before="0"/>
        <w:ind w:left="709" w:hanging="720"/>
        <w:rPr>
          <w:rFonts w:ascii="Times New Roman" w:hAnsi="Times New Roman" w:cs="Times New Roman"/>
        </w:rPr>
      </w:pPr>
      <w:r w:rsidRPr="00D73B59">
        <w:rPr>
          <w:rFonts w:ascii="Times New Roman" w:hAnsi="Times New Roman" w:cs="Times New Roman"/>
          <w:shd w:val="clear" w:color="auto" w:fill="FFFFFF"/>
        </w:rPr>
        <w:t>Koven, M. (2006).</w:t>
      </w:r>
      <w:r w:rsidR="00DE2BD3">
        <w:rPr>
          <w:rFonts w:ascii="Times New Roman" w:hAnsi="Times New Roman" w:cs="Times New Roman"/>
          <w:shd w:val="clear" w:color="auto" w:fill="FFFFFF"/>
        </w:rPr>
        <w:t xml:space="preserve"> Feeling in two languages: A comparative analysis of a bilingual's affective displays in French and Portuguese. </w:t>
      </w:r>
      <w:r w:rsidRPr="00D73B59">
        <w:rPr>
          <w:rFonts w:ascii="Times New Roman" w:hAnsi="Times New Roman" w:cs="Times New Roman"/>
          <w:shd w:val="clear" w:color="auto" w:fill="FFFFFF"/>
        </w:rPr>
        <w:t xml:space="preserve"> In</w:t>
      </w:r>
      <w:r w:rsidR="00F82334" w:rsidRPr="00727956">
        <w:rPr>
          <w:rFonts w:ascii="Times New Roman" w:hAnsi="Times New Roman" w:cs="Times New Roman"/>
          <w:shd w:val="clear" w:color="auto" w:fill="FFFFFF"/>
        </w:rPr>
        <w:t xml:space="preserve"> A. Pavlenko</w:t>
      </w:r>
      <w:r w:rsidRPr="00D73B59">
        <w:rPr>
          <w:rFonts w:ascii="Times New Roman" w:hAnsi="Times New Roman" w:cs="Times New Roman"/>
          <w:shd w:val="clear" w:color="auto" w:fill="FFFFFF"/>
        </w:rPr>
        <w:t xml:space="preserve"> (Ed</w:t>
      </w:r>
      <w:r w:rsidR="00F82334">
        <w:rPr>
          <w:rFonts w:ascii="Times New Roman" w:hAnsi="Times New Roman" w:cs="Times New Roman"/>
          <w:shd w:val="clear" w:color="auto" w:fill="FFFFFF"/>
        </w:rPr>
        <w:t>.</w:t>
      </w:r>
      <w:r w:rsidRPr="00D73B59">
        <w:rPr>
          <w:rFonts w:ascii="Times New Roman" w:hAnsi="Times New Roman" w:cs="Times New Roman"/>
          <w:shd w:val="clear" w:color="auto" w:fill="FFFFFF"/>
        </w:rPr>
        <w:t>)</w:t>
      </w:r>
      <w:r w:rsidR="00F82334">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w:t>
      </w:r>
      <w:r w:rsidRPr="00D73B59">
        <w:rPr>
          <w:rFonts w:ascii="Times New Roman" w:hAnsi="Times New Roman" w:cs="Times New Roman"/>
          <w:i/>
          <w:iCs/>
          <w:shd w:val="clear" w:color="auto" w:fill="FFFFFF"/>
        </w:rPr>
        <w:t>Bilingual minds: Emotional experience, expression and representation</w:t>
      </w:r>
      <w:r w:rsidRPr="00D73B59">
        <w:rPr>
          <w:rFonts w:ascii="Times New Roman" w:hAnsi="Times New Roman" w:cs="Times New Roman"/>
          <w:shd w:val="clear" w:color="auto" w:fill="FFFFFF"/>
        </w:rPr>
        <w:t xml:space="preserve"> (Vol. 56</w:t>
      </w:r>
      <w:r w:rsidR="00346434">
        <w:rPr>
          <w:rFonts w:ascii="Times New Roman" w:hAnsi="Times New Roman" w:cs="Times New Roman"/>
          <w:shd w:val="clear" w:color="auto" w:fill="FFFFFF"/>
        </w:rPr>
        <w:t>, pp. 84-177</w:t>
      </w:r>
      <w:r w:rsidRPr="00D73B59">
        <w:rPr>
          <w:rFonts w:ascii="Times New Roman" w:hAnsi="Times New Roman" w:cs="Times New Roman"/>
          <w:shd w:val="clear" w:color="auto" w:fill="FFFFFF"/>
        </w:rPr>
        <w:t>). Clevendon: Multilingual Matters.</w:t>
      </w:r>
      <w:r w:rsidRPr="00D73B59">
        <w:rPr>
          <w:rFonts w:ascii="Times New Roman" w:hAnsi="Times New Roman" w:cs="Times New Roman"/>
          <w:shd w:val="clear" w:color="auto" w:fill="FFFFFF"/>
          <w:rtl/>
        </w:rPr>
        <w:t>‏</w:t>
      </w:r>
      <w:r w:rsidRPr="00D73B59">
        <w:rPr>
          <w:rFonts w:ascii="Times New Roman" w:hAnsi="Times New Roman" w:cs="Times New Roman"/>
        </w:rPr>
        <w:t xml:space="preserve"> </w:t>
      </w:r>
    </w:p>
    <w:p w14:paraId="74AE8AB9" w14:textId="02656629" w:rsidR="0010692C" w:rsidRPr="0007063D" w:rsidRDefault="0010692C" w:rsidP="00346434">
      <w:pPr>
        <w:spacing w:before="0"/>
        <w:ind w:left="709" w:hanging="720"/>
        <w:rPr>
          <w:rFonts w:ascii="Times New Roman" w:hAnsi="Times New Roman" w:cs="Times New Roman"/>
        </w:rPr>
      </w:pPr>
      <w:r>
        <w:rPr>
          <w:rFonts w:ascii="Times New Roman" w:hAnsi="Times New Roman" w:cs="Times New Roman"/>
        </w:rPr>
        <w:t>Krashen, S. D</w:t>
      </w:r>
      <w:r w:rsidR="0007063D">
        <w:rPr>
          <w:rFonts w:ascii="Times New Roman" w:hAnsi="Times New Roman" w:cs="Times New Roman"/>
        </w:rPr>
        <w:t xml:space="preserve">. (1982). </w:t>
      </w:r>
      <w:r w:rsidR="0007063D">
        <w:rPr>
          <w:rFonts w:ascii="Times New Roman" w:hAnsi="Times New Roman" w:cs="Times New Roman"/>
          <w:i/>
          <w:iCs/>
        </w:rPr>
        <w:t>Principles and practice in second language acquisition.</w:t>
      </w:r>
      <w:r w:rsidR="0007063D">
        <w:rPr>
          <w:rFonts w:ascii="Times New Roman" w:hAnsi="Times New Roman" w:cs="Times New Roman"/>
        </w:rPr>
        <w:t xml:space="preserve"> Oxford: Pergamon.</w:t>
      </w:r>
    </w:p>
    <w:p w14:paraId="551E6D84" w14:textId="77777777"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Krauss, S. E. (2005). Research paradigms and meaning making: A primer. </w:t>
      </w:r>
      <w:r w:rsidRPr="00996558">
        <w:rPr>
          <w:rFonts w:ascii="Times New Roman" w:eastAsia="Calibri" w:hAnsi="Times New Roman" w:cs="Times New Roman"/>
          <w:i/>
          <w:iCs/>
          <w:shd w:val="clear" w:color="auto" w:fill="FFFFFF"/>
        </w:rPr>
        <w:t xml:space="preserve">The </w:t>
      </w:r>
      <w:r w:rsidR="00C9756A">
        <w:rPr>
          <w:rFonts w:ascii="Times New Roman" w:eastAsia="Calibri" w:hAnsi="Times New Roman" w:cs="Times New Roman"/>
          <w:i/>
          <w:iCs/>
          <w:shd w:val="clear" w:color="auto" w:fill="FFFFFF"/>
        </w:rPr>
        <w:t>Q</w:t>
      </w:r>
      <w:r w:rsidRPr="00996558">
        <w:rPr>
          <w:rFonts w:ascii="Times New Roman" w:eastAsia="Calibri" w:hAnsi="Times New Roman" w:cs="Times New Roman"/>
          <w:i/>
          <w:iCs/>
          <w:shd w:val="clear" w:color="auto" w:fill="FFFFFF"/>
        </w:rPr>
        <w:t xml:space="preserve">ualitative </w:t>
      </w:r>
      <w:r w:rsidR="00C9756A">
        <w:rPr>
          <w:rFonts w:ascii="Times New Roman" w:eastAsia="Calibri" w:hAnsi="Times New Roman" w:cs="Times New Roman"/>
          <w:i/>
          <w:iCs/>
          <w:shd w:val="clear" w:color="auto" w:fill="FFFFFF"/>
        </w:rPr>
        <w:t>R</w:t>
      </w:r>
      <w:r w:rsidRPr="00996558">
        <w:rPr>
          <w:rFonts w:ascii="Times New Roman" w:eastAsia="Calibri" w:hAnsi="Times New Roman" w:cs="Times New Roman"/>
          <w:i/>
          <w:iCs/>
          <w:shd w:val="clear" w:color="auto" w:fill="FFFFFF"/>
        </w:rPr>
        <w:t>eport</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10</w:t>
      </w:r>
      <w:r w:rsidRPr="00996558">
        <w:rPr>
          <w:rFonts w:ascii="Times New Roman" w:eastAsia="Calibri" w:hAnsi="Times New Roman" w:cs="Times New Roman"/>
          <w:shd w:val="clear" w:color="auto" w:fill="FFFFFF"/>
        </w:rPr>
        <w:t xml:space="preserve">(4), 758-770. </w:t>
      </w:r>
    </w:p>
    <w:p w14:paraId="0B5C4F67" w14:textId="77777777" w:rsidR="0054312D" w:rsidRPr="00D73B59" w:rsidRDefault="0054312D" w:rsidP="001475EE">
      <w:pPr>
        <w:spacing w:before="0"/>
        <w:ind w:left="709" w:hanging="720"/>
        <w:rPr>
          <w:rFonts w:ascii="Times New Roman" w:eastAsia="Calibri" w:hAnsi="Times New Roman" w:cs="Times New Roman"/>
          <w:shd w:val="clear" w:color="auto" w:fill="FFFFFF"/>
        </w:rPr>
      </w:pPr>
      <w:r w:rsidRPr="00D73B59">
        <w:rPr>
          <w:rFonts w:ascii="Times New Roman" w:hAnsi="Times New Roman" w:cs="Times New Roman"/>
          <w:shd w:val="clear" w:color="auto" w:fill="FFFFFF"/>
        </w:rPr>
        <w:t>Kvale, S. (1994). Ten standard objections to qualitative research interviews. </w:t>
      </w:r>
      <w:r w:rsidRPr="00D73B59">
        <w:rPr>
          <w:rFonts w:ascii="Times New Roman" w:hAnsi="Times New Roman" w:cs="Times New Roman"/>
          <w:i/>
          <w:iCs/>
          <w:shd w:val="clear" w:color="auto" w:fill="FFFFFF"/>
        </w:rPr>
        <w:t xml:space="preserve">Journal of </w:t>
      </w:r>
      <w:r w:rsidR="00C9756A">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 xml:space="preserve">henomenological </w:t>
      </w:r>
      <w:r w:rsidR="00C9756A">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25</w:t>
      </w:r>
      <w:r w:rsidRPr="00D73B59">
        <w:rPr>
          <w:rFonts w:ascii="Times New Roman" w:hAnsi="Times New Roman" w:cs="Times New Roman"/>
          <w:shd w:val="clear" w:color="auto" w:fill="FFFFFF"/>
        </w:rPr>
        <w:t>(2), 147-173.</w:t>
      </w:r>
    </w:p>
    <w:p w14:paraId="6F5ECBDA" w14:textId="77777777" w:rsidR="0054312D" w:rsidRPr="00D73B59" w:rsidRDefault="0054312D" w:rsidP="001475EE">
      <w:pPr>
        <w:spacing w:before="0"/>
        <w:ind w:left="709" w:hanging="720"/>
        <w:rPr>
          <w:rFonts w:ascii="Times New Roman" w:eastAsia="Calibri" w:hAnsi="Times New Roman" w:cs="Times New Roman"/>
          <w:shd w:val="clear" w:color="auto" w:fill="FFFFFF"/>
        </w:rPr>
      </w:pPr>
      <w:r w:rsidRPr="00D73B59">
        <w:rPr>
          <w:rFonts w:ascii="Times New Roman" w:hAnsi="Times New Roman" w:cs="Times New Roman"/>
          <w:shd w:val="clear" w:color="auto" w:fill="FFFFFF"/>
        </w:rPr>
        <w:t>Kvale, S. (2008). </w:t>
      </w:r>
      <w:r w:rsidRPr="00D73B59">
        <w:rPr>
          <w:rFonts w:ascii="Times New Roman" w:hAnsi="Times New Roman" w:cs="Times New Roman"/>
          <w:i/>
          <w:iCs/>
          <w:shd w:val="clear" w:color="auto" w:fill="FFFFFF"/>
        </w:rPr>
        <w:t>Doing interviews</w:t>
      </w:r>
      <w:r w:rsidRPr="00D73B59">
        <w:rPr>
          <w:rFonts w:ascii="Times New Roman" w:hAnsi="Times New Roman" w:cs="Times New Roman"/>
          <w:shd w:val="clear" w:color="auto" w:fill="FFFFFF"/>
        </w:rPr>
        <w:t xml:space="preserve">. </w:t>
      </w:r>
      <w:r w:rsidR="00C9756A">
        <w:rPr>
          <w:rFonts w:ascii="Times New Roman" w:hAnsi="Times New Roman" w:cs="Times New Roman"/>
          <w:shd w:val="clear" w:color="auto" w:fill="FFFFFF"/>
        </w:rPr>
        <w:t xml:space="preserve">London, UK: </w:t>
      </w:r>
      <w:r w:rsidRPr="00D73B59">
        <w:rPr>
          <w:rFonts w:ascii="Times New Roman" w:hAnsi="Times New Roman" w:cs="Times New Roman"/>
          <w:shd w:val="clear" w:color="auto" w:fill="FFFFFF"/>
        </w:rPr>
        <w:t>Sage.</w:t>
      </w:r>
      <w:r w:rsidRPr="00D73B59">
        <w:rPr>
          <w:rFonts w:ascii="Times New Roman" w:eastAsia="Calibri" w:hAnsi="Times New Roman" w:cs="Times New Roman"/>
          <w:shd w:val="clear" w:color="auto" w:fill="FFFFFF"/>
        </w:rPr>
        <w:t xml:space="preserve"> </w:t>
      </w:r>
    </w:p>
    <w:p w14:paraId="22BF5532" w14:textId="0AD4D8AC"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LaFromboise, T., Coleman, H.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Gerton, J. (1993). Psychological impact of biculturalism: </w:t>
      </w:r>
      <w:r w:rsidR="00C9756A">
        <w:rPr>
          <w:rFonts w:ascii="Times New Roman" w:hAnsi="Times New Roman" w:cs="Times New Roman"/>
          <w:shd w:val="clear" w:color="auto" w:fill="FFFFFF"/>
        </w:rPr>
        <w:t>E</w:t>
      </w:r>
      <w:r w:rsidRPr="00D73B59">
        <w:rPr>
          <w:rFonts w:ascii="Times New Roman" w:hAnsi="Times New Roman" w:cs="Times New Roman"/>
          <w:shd w:val="clear" w:color="auto" w:fill="FFFFFF"/>
        </w:rPr>
        <w:t>vidence and theory. </w:t>
      </w:r>
      <w:r w:rsidRPr="00D73B59">
        <w:rPr>
          <w:rFonts w:ascii="Times New Roman" w:hAnsi="Times New Roman" w:cs="Times New Roman"/>
          <w:i/>
          <w:iCs/>
          <w:shd w:val="clear" w:color="auto" w:fill="FFFFFF"/>
        </w:rPr>
        <w:t xml:space="preserve">Psychological </w:t>
      </w:r>
      <w:r w:rsidR="00C9756A">
        <w:rPr>
          <w:rFonts w:ascii="Times New Roman" w:hAnsi="Times New Roman" w:cs="Times New Roman"/>
          <w:i/>
          <w:iCs/>
          <w:shd w:val="clear" w:color="auto" w:fill="FFFFFF"/>
        </w:rPr>
        <w:t>B</w:t>
      </w:r>
      <w:r w:rsidRPr="00D73B59">
        <w:rPr>
          <w:rFonts w:ascii="Times New Roman" w:hAnsi="Times New Roman" w:cs="Times New Roman"/>
          <w:i/>
          <w:iCs/>
          <w:shd w:val="clear" w:color="auto" w:fill="FFFFFF"/>
        </w:rPr>
        <w:t>ulletin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114</w:t>
      </w:r>
      <w:r w:rsidRPr="00D73B59">
        <w:rPr>
          <w:rFonts w:ascii="Times New Roman" w:hAnsi="Times New Roman" w:cs="Times New Roman"/>
          <w:shd w:val="clear" w:color="auto" w:fill="FFFFFF"/>
        </w:rPr>
        <w:t>(3), 395.</w:t>
      </w:r>
      <w:r w:rsidRPr="00D73B59">
        <w:rPr>
          <w:rFonts w:ascii="Times New Roman" w:hAnsi="Times New Roman" w:cs="Times New Roman"/>
          <w:shd w:val="clear" w:color="auto" w:fill="FFFFFF"/>
          <w:rtl/>
        </w:rPr>
        <w:t>‏</w:t>
      </w:r>
    </w:p>
    <w:p w14:paraId="21342154" w14:textId="77777777" w:rsidR="00C9756A" w:rsidRPr="00392621"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Landau, J. M. (2015).</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The Arabs in Israel: A political study</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shd w:val="clear" w:color="auto" w:fill="FFFFFF"/>
        </w:rPr>
        <w:t xml:space="preserve">(Vol. 5). </w:t>
      </w:r>
      <w:r w:rsidR="00C9756A" w:rsidRPr="00392621">
        <w:rPr>
          <w:rFonts w:ascii="Times New Roman" w:hAnsi="Times New Roman" w:cs="Times New Roman"/>
        </w:rPr>
        <w:t>Oxon</w:t>
      </w:r>
      <w:r w:rsidR="00C9756A">
        <w:rPr>
          <w:rFonts w:ascii="Times New Roman" w:hAnsi="Times New Roman" w:cs="Times New Roman"/>
        </w:rPr>
        <w:t>, UK:</w:t>
      </w:r>
      <w:r w:rsidR="00C9756A" w:rsidRPr="00392621">
        <w:rPr>
          <w:rFonts w:ascii="Times New Roman" w:hAnsi="Times New Roman" w:cs="Times New Roman"/>
        </w:rPr>
        <w:t xml:space="preserve"> </w:t>
      </w:r>
    </w:p>
    <w:p w14:paraId="67EF55E6"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Routledge.</w:t>
      </w:r>
      <w:r w:rsidRPr="00D73B59">
        <w:rPr>
          <w:rFonts w:ascii="Times New Roman" w:hAnsi="Times New Roman" w:cs="Times New Roman"/>
          <w:shd w:val="clear" w:color="auto" w:fill="FFFFFF"/>
          <w:rtl/>
        </w:rPr>
        <w:t>‏</w:t>
      </w:r>
      <w:r w:rsidRPr="00D73B59">
        <w:rPr>
          <w:rFonts w:ascii="Times New Roman" w:hAnsi="Times New Roman" w:cs="Times New Roman"/>
        </w:rPr>
        <w:t xml:space="preserve"> </w:t>
      </w:r>
    </w:p>
    <w:p w14:paraId="63BF5635" w14:textId="7B60D468"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Liebler, C. A., Porter, S. R., Fernandez, L. E., Noon, J.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Ennis, S. R. (2017). America’s churning races: race and ethnicity response changes between Census 2000 and the 2010 Census. </w:t>
      </w:r>
      <w:r w:rsidRPr="00D73B59">
        <w:rPr>
          <w:rFonts w:ascii="Times New Roman" w:hAnsi="Times New Roman" w:cs="Times New Roman"/>
          <w:i/>
          <w:iCs/>
          <w:shd w:val="clear" w:color="auto" w:fill="FFFFFF"/>
        </w:rPr>
        <w:t>Demography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54</w:t>
      </w:r>
      <w:r w:rsidRPr="00D73B59">
        <w:rPr>
          <w:rFonts w:ascii="Times New Roman" w:hAnsi="Times New Roman" w:cs="Times New Roman"/>
          <w:shd w:val="clear" w:color="auto" w:fill="FFFFFF"/>
        </w:rPr>
        <w:t>(1), 259-284.</w:t>
      </w:r>
    </w:p>
    <w:p w14:paraId="206D791D" w14:textId="77777777" w:rsidR="004271EB" w:rsidRDefault="0054312D" w:rsidP="001475EE">
      <w:pPr>
        <w:spacing w:before="0"/>
        <w:ind w:left="709" w:hanging="720"/>
        <w:rPr>
          <w:rFonts w:ascii="Times New Roman" w:hAnsi="Times New Roman" w:cs="Times New Roman"/>
        </w:rPr>
      </w:pPr>
      <w:r w:rsidRPr="00D73B59">
        <w:rPr>
          <w:rFonts w:ascii="Times New Roman" w:hAnsi="Times New Roman" w:cs="Times New Roman"/>
        </w:rPr>
        <w:lastRenderedPageBreak/>
        <w:t xml:space="preserve">Lin, A. (Ed.). (2007). </w:t>
      </w:r>
      <w:proofErr w:type="gramStart"/>
      <w:r w:rsidRPr="00D73B59">
        <w:rPr>
          <w:rFonts w:ascii="Times New Roman" w:hAnsi="Times New Roman" w:cs="Times New Roman"/>
          <w:i/>
          <w:iCs/>
        </w:rPr>
        <w:t>Problematizing</w:t>
      </w:r>
      <w:proofErr w:type="gramEnd"/>
      <w:r w:rsidRPr="00D73B59">
        <w:rPr>
          <w:rFonts w:ascii="Times New Roman" w:hAnsi="Times New Roman" w:cs="Times New Roman"/>
          <w:i/>
          <w:iCs/>
        </w:rPr>
        <w:t xml:space="preserve"> identity: Everyday struggles in language, culture and education.</w:t>
      </w:r>
      <w:r w:rsidRPr="00D73B59">
        <w:rPr>
          <w:rFonts w:ascii="Times New Roman" w:hAnsi="Times New Roman" w:cs="Times New Roman"/>
        </w:rPr>
        <w:t xml:space="preserve"> Mahwah, NJ: Lawrence Erlbaum. </w:t>
      </w:r>
    </w:p>
    <w:p w14:paraId="3E5B208C" w14:textId="7FB176F9" w:rsidR="0054312D" w:rsidRPr="00EA4A10" w:rsidRDefault="004271EB" w:rsidP="001475EE">
      <w:pPr>
        <w:spacing w:before="0"/>
        <w:ind w:left="709" w:hanging="720"/>
        <w:rPr>
          <w:rFonts w:ascii="Times New Roman" w:hAnsi="Times New Roman" w:cs="Times New Roman"/>
        </w:rPr>
      </w:pPr>
      <w:r w:rsidRPr="00EA4A10">
        <w:rPr>
          <w:rFonts w:ascii="Times New Roman" w:hAnsi="Times New Roman" w:cs="Times New Roman"/>
        </w:rPr>
        <w:t xml:space="preserve">Lincoln, Y.S., and Guba, E.G. (1985). </w:t>
      </w:r>
      <w:r w:rsidRPr="00EA4A10">
        <w:rPr>
          <w:rFonts w:ascii="Times New Roman" w:hAnsi="Times New Roman" w:cs="Times New Roman"/>
          <w:i/>
          <w:iCs/>
        </w:rPr>
        <w:t>Naturalistic Inquiry.</w:t>
      </w:r>
      <w:r w:rsidR="0054312D" w:rsidRPr="00EA4A10">
        <w:rPr>
          <w:rFonts w:ascii="Times New Roman" w:hAnsi="Times New Roman" w:cs="Times New Roman"/>
          <w:i/>
          <w:iCs/>
        </w:rPr>
        <w:t xml:space="preserve"> </w:t>
      </w:r>
      <w:r w:rsidRPr="00EA4A10">
        <w:rPr>
          <w:rFonts w:ascii="Times New Roman" w:hAnsi="Times New Roman" w:cs="Times New Roman"/>
        </w:rPr>
        <w:t>Beverly Hills, Calif.: Sage.</w:t>
      </w:r>
    </w:p>
    <w:p w14:paraId="34C188FF" w14:textId="57E26F96" w:rsidR="004271EB" w:rsidRPr="00AB373B" w:rsidRDefault="004271EB" w:rsidP="001475EE">
      <w:pPr>
        <w:spacing w:before="0"/>
        <w:ind w:left="709" w:hanging="720"/>
        <w:rPr>
          <w:rFonts w:ascii="Times New Roman" w:hAnsi="Times New Roman" w:cs="Times New Roman"/>
        </w:rPr>
      </w:pPr>
      <w:r w:rsidRPr="00EA4A10">
        <w:rPr>
          <w:rFonts w:ascii="Times New Roman" w:hAnsi="Times New Roman" w:cs="Times New Roman"/>
        </w:rPr>
        <w:t>Lincoln, Y.S., and Guba, E.G. (1986).</w:t>
      </w:r>
      <w:r w:rsidR="00AB373B" w:rsidRPr="00EA4A10">
        <w:rPr>
          <w:rFonts w:ascii="Arial" w:hAnsi="Arial" w:cs="Arial"/>
          <w:color w:val="222222"/>
          <w:sz w:val="20"/>
          <w:szCs w:val="20"/>
          <w:shd w:val="clear" w:color="auto" w:fill="FFFFFF"/>
        </w:rPr>
        <w:t xml:space="preserve"> </w:t>
      </w:r>
      <w:r w:rsidR="00AB373B" w:rsidRPr="00EA4A10">
        <w:rPr>
          <w:rFonts w:ascii="Times New Roman" w:hAnsi="Times New Roman" w:cs="Times New Roman"/>
          <w:color w:val="222222"/>
          <w:shd w:val="clear" w:color="auto" w:fill="FFFFFF"/>
        </w:rPr>
        <w:t>But is it rigorous? Trustworthiness and authenticity in naturalistic evaluation. </w:t>
      </w:r>
      <w:r w:rsidR="00AB373B" w:rsidRPr="00EA4A10">
        <w:rPr>
          <w:rFonts w:ascii="Times New Roman" w:hAnsi="Times New Roman" w:cs="Times New Roman"/>
          <w:i/>
          <w:iCs/>
          <w:color w:val="222222"/>
          <w:shd w:val="clear" w:color="auto" w:fill="FFFFFF"/>
        </w:rPr>
        <w:t>New directions for program evaluation</w:t>
      </w:r>
      <w:r w:rsidR="00AB373B" w:rsidRPr="00EA4A10">
        <w:rPr>
          <w:rFonts w:ascii="Times New Roman" w:hAnsi="Times New Roman" w:cs="Times New Roman"/>
          <w:color w:val="222222"/>
          <w:shd w:val="clear" w:color="auto" w:fill="FFFFFF"/>
        </w:rPr>
        <w:t>, </w:t>
      </w:r>
      <w:r w:rsidR="00AB373B" w:rsidRPr="00EA4A10">
        <w:rPr>
          <w:rFonts w:ascii="Times New Roman" w:hAnsi="Times New Roman" w:cs="Times New Roman"/>
          <w:i/>
          <w:iCs/>
          <w:color w:val="222222"/>
          <w:shd w:val="clear" w:color="auto" w:fill="FFFFFF"/>
        </w:rPr>
        <w:t>1986</w:t>
      </w:r>
      <w:r w:rsidR="00AB373B" w:rsidRPr="00EA4A10">
        <w:rPr>
          <w:rFonts w:ascii="Times New Roman" w:hAnsi="Times New Roman" w:cs="Times New Roman"/>
          <w:color w:val="222222"/>
          <w:shd w:val="clear" w:color="auto" w:fill="FFFFFF"/>
        </w:rPr>
        <w:t>(30), 73-84.</w:t>
      </w:r>
    </w:p>
    <w:p w14:paraId="2A5CF72D" w14:textId="383AA15E" w:rsidR="00CC0476"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Long, T.,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Johnson, M. (2000). Rigour, reliability and validity in qualitative research. </w:t>
      </w:r>
      <w:r w:rsidRPr="00996558">
        <w:rPr>
          <w:rFonts w:ascii="Times New Roman" w:hAnsi="Times New Roman" w:cs="Times New Roman"/>
          <w:i/>
          <w:iCs/>
          <w:shd w:val="clear" w:color="auto" w:fill="FFFFFF"/>
        </w:rPr>
        <w:t xml:space="preserve">Clinical </w:t>
      </w:r>
      <w:r w:rsidR="00C9756A">
        <w:rPr>
          <w:rFonts w:ascii="Times New Roman" w:hAnsi="Times New Roman" w:cs="Times New Roman"/>
          <w:i/>
          <w:iCs/>
          <w:shd w:val="clear" w:color="auto" w:fill="FFFFFF"/>
        </w:rPr>
        <w:t>E</w:t>
      </w:r>
      <w:r w:rsidRPr="00996558">
        <w:rPr>
          <w:rFonts w:ascii="Times New Roman" w:hAnsi="Times New Roman" w:cs="Times New Roman"/>
          <w:i/>
          <w:iCs/>
          <w:shd w:val="clear" w:color="auto" w:fill="FFFFFF"/>
        </w:rPr>
        <w:t xml:space="preserve">ffectiveness in </w:t>
      </w:r>
      <w:r w:rsidR="00C9756A">
        <w:rPr>
          <w:rFonts w:ascii="Times New Roman" w:hAnsi="Times New Roman" w:cs="Times New Roman"/>
          <w:i/>
          <w:iCs/>
          <w:shd w:val="clear" w:color="auto" w:fill="FFFFFF"/>
        </w:rPr>
        <w:t>N</w:t>
      </w:r>
      <w:r w:rsidRPr="00996558">
        <w:rPr>
          <w:rFonts w:ascii="Times New Roman" w:hAnsi="Times New Roman" w:cs="Times New Roman"/>
          <w:i/>
          <w:iCs/>
          <w:shd w:val="clear" w:color="auto" w:fill="FFFFFF"/>
        </w:rPr>
        <w:t>ursing</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4</w:t>
      </w:r>
      <w:r w:rsidRPr="00996558">
        <w:rPr>
          <w:rFonts w:ascii="Times New Roman" w:hAnsi="Times New Roman" w:cs="Times New Roman"/>
          <w:shd w:val="clear" w:color="auto" w:fill="FFFFFF"/>
        </w:rPr>
        <w:t>(1), 30-37.</w:t>
      </w:r>
    </w:p>
    <w:p w14:paraId="0E0ABCA1" w14:textId="30F755B0" w:rsidR="000477B6" w:rsidRPr="00CA5BF5" w:rsidRDefault="000477B6" w:rsidP="004C0BBF">
      <w:pPr>
        <w:shd w:val="clear" w:color="auto" w:fill="FCFCFC"/>
        <w:spacing w:before="0"/>
        <w:rPr>
          <w:rFonts w:ascii="Times New Roman" w:eastAsia="Times New Roman" w:hAnsi="Times New Roman" w:cs="Times New Roman"/>
          <w:spacing w:val="4"/>
          <w:lang w:val="en-US"/>
        </w:rPr>
      </w:pPr>
      <w:r w:rsidRPr="00CA5BF5">
        <w:rPr>
          <w:rFonts w:ascii="Times New Roman" w:hAnsi="Times New Roman" w:cs="Times New Roman"/>
          <w:color w:val="222222"/>
          <w:shd w:val="clear" w:color="auto" w:fill="FFFFFF"/>
        </w:rPr>
        <w:t xml:space="preserve">Mana, A., Sagy, S., Srour, A., </w:t>
      </w:r>
      <w:r w:rsidR="00F5341C">
        <w:rPr>
          <w:rFonts w:ascii="Times New Roman" w:hAnsi="Times New Roman" w:cs="Times New Roman"/>
          <w:color w:val="222222"/>
          <w:shd w:val="clear" w:color="auto" w:fill="FFFFFF"/>
        </w:rPr>
        <w:t>and</w:t>
      </w:r>
      <w:r w:rsidRPr="00CA5BF5">
        <w:rPr>
          <w:rFonts w:ascii="Times New Roman" w:hAnsi="Times New Roman" w:cs="Times New Roman"/>
          <w:color w:val="222222"/>
          <w:shd w:val="clear" w:color="auto" w:fill="FFFFFF"/>
        </w:rPr>
        <w:t xml:space="preserve"> Mjally-Knani, S. (2012). Perceptions of collective narratives and identity strategies: the case of Palestinian Muslims and Christians in Israel. </w:t>
      </w:r>
      <w:r w:rsidRPr="00CA5BF5">
        <w:rPr>
          <w:rFonts w:ascii="Times New Roman" w:hAnsi="Times New Roman" w:cs="Times New Roman"/>
          <w:i/>
          <w:iCs/>
          <w:color w:val="222222"/>
          <w:shd w:val="clear" w:color="auto" w:fill="FFFFFF"/>
        </w:rPr>
        <w:t xml:space="preserve">Mind </w:t>
      </w:r>
      <w:r w:rsidR="00F5341C">
        <w:rPr>
          <w:rFonts w:ascii="Times New Roman" w:hAnsi="Times New Roman" w:cs="Times New Roman"/>
          <w:i/>
          <w:iCs/>
          <w:color w:val="222222"/>
          <w:shd w:val="clear" w:color="auto" w:fill="FFFFFF"/>
        </w:rPr>
        <w:t>and</w:t>
      </w:r>
      <w:r w:rsidRPr="00CA5BF5">
        <w:rPr>
          <w:rFonts w:ascii="Times New Roman" w:hAnsi="Times New Roman" w:cs="Times New Roman"/>
          <w:i/>
          <w:iCs/>
          <w:color w:val="222222"/>
          <w:shd w:val="clear" w:color="auto" w:fill="FFFFFF"/>
        </w:rPr>
        <w:t xml:space="preserve"> Society</w:t>
      </w:r>
      <w:r w:rsidRPr="00CA5BF5">
        <w:rPr>
          <w:rFonts w:ascii="Times New Roman" w:hAnsi="Times New Roman" w:cs="Times New Roman"/>
          <w:color w:val="222222"/>
          <w:shd w:val="clear" w:color="auto" w:fill="FFFFFF"/>
        </w:rPr>
        <w:t>, </w:t>
      </w:r>
      <w:r w:rsidRPr="00CA5BF5">
        <w:rPr>
          <w:rFonts w:ascii="Times New Roman" w:hAnsi="Times New Roman" w:cs="Times New Roman"/>
          <w:i/>
          <w:iCs/>
          <w:color w:val="222222"/>
          <w:shd w:val="clear" w:color="auto" w:fill="FFFFFF"/>
        </w:rPr>
        <w:t>11</w:t>
      </w:r>
      <w:r w:rsidRPr="00CA5BF5">
        <w:rPr>
          <w:rFonts w:ascii="Times New Roman" w:hAnsi="Times New Roman" w:cs="Times New Roman"/>
          <w:color w:val="222222"/>
          <w:shd w:val="clear" w:color="auto" w:fill="FFFFFF"/>
        </w:rPr>
        <w:t>(2), 165-182.</w:t>
      </w:r>
    </w:p>
    <w:p w14:paraId="1604E07F" w14:textId="45D32224" w:rsidR="0054312D" w:rsidRPr="00996558" w:rsidRDefault="0054312D"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Manago, A. M.,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Greenfield, P. M. (2011). The construction of independent values among Maya women at the forefront of social change: Four case studies. </w:t>
      </w:r>
      <w:r w:rsidRPr="00996558">
        <w:rPr>
          <w:rFonts w:ascii="Times New Roman" w:hAnsi="Times New Roman" w:cs="Times New Roman"/>
          <w:i/>
          <w:iCs/>
          <w:shd w:val="clear" w:color="auto" w:fill="FFFFFF"/>
        </w:rPr>
        <w:t>Ethos</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39</w:t>
      </w:r>
      <w:r w:rsidRPr="00996558">
        <w:rPr>
          <w:rFonts w:ascii="Times New Roman" w:hAnsi="Times New Roman" w:cs="Times New Roman"/>
          <w:shd w:val="clear" w:color="auto" w:fill="FFFFFF"/>
        </w:rPr>
        <w:t>(1), 1-29.</w:t>
      </w:r>
    </w:p>
    <w:p w14:paraId="54253889" w14:textId="77777777" w:rsidR="0054312D" w:rsidRPr="00D73B59" w:rsidRDefault="0054312D" w:rsidP="001475EE">
      <w:pPr>
        <w:spacing w:before="0"/>
        <w:ind w:left="709" w:hanging="720"/>
        <w:rPr>
          <w:rFonts w:ascii="Times New Roman" w:eastAsia="Times New Roman" w:hAnsi="Times New Roman" w:cs="Times New Roman"/>
          <w:color w:val="333333"/>
        </w:rPr>
      </w:pPr>
      <w:r w:rsidRPr="00D73B59">
        <w:rPr>
          <w:rFonts w:ascii="Times New Roman" w:hAnsi="Times New Roman" w:cs="Times New Roman"/>
          <w:shd w:val="clear" w:color="auto" w:fill="FFFFFF"/>
        </w:rPr>
        <w:t xml:space="preserve">Margalit, A. (2017). The Israeli Supreme Court and Bedouin </w:t>
      </w:r>
      <w:r w:rsidR="00DA70EA">
        <w:rPr>
          <w:rFonts w:ascii="Times New Roman" w:hAnsi="Times New Roman" w:cs="Times New Roman"/>
          <w:shd w:val="clear" w:color="auto" w:fill="FFFFFF"/>
        </w:rPr>
        <w:t>l</w:t>
      </w:r>
      <w:r w:rsidRPr="00D73B59">
        <w:rPr>
          <w:rFonts w:ascii="Times New Roman" w:hAnsi="Times New Roman" w:cs="Times New Roman"/>
          <w:shd w:val="clear" w:color="auto" w:fill="FFFFFF"/>
        </w:rPr>
        <w:t xml:space="preserve">and </w:t>
      </w:r>
      <w:r w:rsidR="00DA70EA">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laims in the Negev: A </w:t>
      </w:r>
      <w:r w:rsidR="00DA70EA">
        <w:rPr>
          <w:rFonts w:ascii="Times New Roman" w:hAnsi="Times New Roman" w:cs="Times New Roman"/>
          <w:shd w:val="clear" w:color="auto" w:fill="FFFFFF"/>
        </w:rPr>
        <w:t>m</w:t>
      </w:r>
      <w:r w:rsidRPr="00D73B59">
        <w:rPr>
          <w:rFonts w:ascii="Times New Roman" w:hAnsi="Times New Roman" w:cs="Times New Roman"/>
          <w:shd w:val="clear" w:color="auto" w:fill="FFFFFF"/>
        </w:rPr>
        <w:t xml:space="preserve">issed </w:t>
      </w:r>
      <w:r w:rsidR="00DA70EA">
        <w:rPr>
          <w:rFonts w:ascii="Times New Roman" w:hAnsi="Times New Roman" w:cs="Times New Roman"/>
          <w:shd w:val="clear" w:color="auto" w:fill="FFFFFF"/>
        </w:rPr>
        <w:t>o</w:t>
      </w:r>
      <w:r w:rsidRPr="00D73B59">
        <w:rPr>
          <w:rFonts w:ascii="Times New Roman" w:hAnsi="Times New Roman" w:cs="Times New Roman"/>
          <w:shd w:val="clear" w:color="auto" w:fill="FFFFFF"/>
        </w:rPr>
        <w:t xml:space="preserve">pportunity to </w:t>
      </w:r>
      <w:r w:rsidR="00DA70EA">
        <w:rPr>
          <w:rFonts w:ascii="Times New Roman" w:hAnsi="Times New Roman" w:cs="Times New Roman"/>
          <w:shd w:val="clear" w:color="auto" w:fill="FFFFFF"/>
        </w:rPr>
        <w:t>u</w:t>
      </w:r>
      <w:r w:rsidRPr="00D73B59">
        <w:rPr>
          <w:rFonts w:ascii="Times New Roman" w:hAnsi="Times New Roman" w:cs="Times New Roman"/>
          <w:shd w:val="clear" w:color="auto" w:fill="FFFFFF"/>
        </w:rPr>
        <w:t xml:space="preserve">phold </w:t>
      </w:r>
      <w:r w:rsidR="00DA70EA">
        <w:rPr>
          <w:rFonts w:ascii="Times New Roman" w:hAnsi="Times New Roman" w:cs="Times New Roman"/>
          <w:shd w:val="clear" w:color="auto" w:fill="FFFFFF"/>
        </w:rPr>
        <w:t>h</w:t>
      </w:r>
      <w:r w:rsidRPr="00D73B59">
        <w:rPr>
          <w:rFonts w:ascii="Times New Roman" w:hAnsi="Times New Roman" w:cs="Times New Roman"/>
          <w:shd w:val="clear" w:color="auto" w:fill="FFFFFF"/>
        </w:rPr>
        <w:t xml:space="preserve">uman and </w:t>
      </w:r>
      <w:r w:rsidR="00DA70EA">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ndigenous </w:t>
      </w:r>
      <w:r w:rsidR="00DA70EA">
        <w:rPr>
          <w:rFonts w:ascii="Times New Roman" w:hAnsi="Times New Roman" w:cs="Times New Roman"/>
          <w:shd w:val="clear" w:color="auto" w:fill="FFFFFF"/>
        </w:rPr>
        <w:t>r</w:t>
      </w:r>
      <w:r w:rsidRPr="00D73B59">
        <w:rPr>
          <w:rFonts w:ascii="Times New Roman" w:hAnsi="Times New Roman" w:cs="Times New Roman"/>
          <w:shd w:val="clear" w:color="auto" w:fill="FFFFFF"/>
        </w:rPr>
        <w:t>ights. </w:t>
      </w:r>
      <w:r w:rsidRPr="00D73B59">
        <w:rPr>
          <w:rFonts w:ascii="Times New Roman" w:hAnsi="Times New Roman" w:cs="Times New Roman"/>
          <w:i/>
          <w:iCs/>
          <w:shd w:val="clear" w:color="auto" w:fill="FFFFFF"/>
        </w:rPr>
        <w:t>International Journal on Minority and Group Rights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24</w:t>
      </w:r>
      <w:r w:rsidRPr="00D73B59">
        <w:rPr>
          <w:rFonts w:ascii="Times New Roman" w:hAnsi="Times New Roman" w:cs="Times New Roman"/>
          <w:shd w:val="clear" w:color="auto" w:fill="FFFFFF"/>
        </w:rPr>
        <w:t>(1), 57-69.</w:t>
      </w:r>
      <w:r w:rsidRPr="00D73B59">
        <w:rPr>
          <w:rFonts w:ascii="Times New Roman" w:hAnsi="Times New Roman" w:cs="Times New Roman"/>
          <w:shd w:val="clear" w:color="auto" w:fill="FFFFFF"/>
          <w:rtl/>
        </w:rPr>
        <w:t xml:space="preserve"> ‏</w:t>
      </w:r>
    </w:p>
    <w:p w14:paraId="32F6B5CA" w14:textId="34BC59E0"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Mark, M.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Asheazi, N. R. (2016). Mitigating the </w:t>
      </w:r>
      <w:r w:rsidR="00DA70EA">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nvironmental </w:t>
      </w:r>
      <w:r w:rsidR="00DA70EA">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mpact of </w:t>
      </w:r>
      <w:r w:rsidR="00DA70EA">
        <w:rPr>
          <w:rFonts w:ascii="Times New Roman" w:hAnsi="Times New Roman" w:cs="Times New Roman"/>
          <w:shd w:val="clear" w:color="auto" w:fill="FFFFFF"/>
        </w:rPr>
        <w:t>p</w:t>
      </w:r>
      <w:r w:rsidRPr="00D73B59">
        <w:rPr>
          <w:rFonts w:ascii="Times New Roman" w:hAnsi="Times New Roman" w:cs="Times New Roman"/>
          <w:shd w:val="clear" w:color="auto" w:fill="FFFFFF"/>
        </w:rPr>
        <w:t xml:space="preserve">overty among </w:t>
      </w:r>
      <w:r w:rsidR="00DA70EA">
        <w:rPr>
          <w:rFonts w:ascii="Times New Roman" w:hAnsi="Times New Roman" w:cs="Times New Roman"/>
          <w:shd w:val="clear" w:color="auto" w:fill="FFFFFF"/>
        </w:rPr>
        <w:t>f</w:t>
      </w:r>
      <w:r w:rsidRPr="00D73B59">
        <w:rPr>
          <w:rFonts w:ascii="Times New Roman" w:hAnsi="Times New Roman" w:cs="Times New Roman"/>
          <w:shd w:val="clear" w:color="auto" w:fill="FFFFFF"/>
        </w:rPr>
        <w:t xml:space="preserve">emale </w:t>
      </w:r>
      <w:r w:rsidR="00DA70EA">
        <w:rPr>
          <w:rFonts w:ascii="Times New Roman" w:hAnsi="Times New Roman" w:cs="Times New Roman"/>
          <w:shd w:val="clear" w:color="auto" w:fill="FFFFFF"/>
        </w:rPr>
        <w:t>g</w:t>
      </w:r>
      <w:r w:rsidRPr="00D73B59">
        <w:rPr>
          <w:rFonts w:ascii="Times New Roman" w:hAnsi="Times New Roman" w:cs="Times New Roman"/>
          <w:shd w:val="clear" w:color="auto" w:fill="FFFFFF"/>
        </w:rPr>
        <w:t xml:space="preserve">ender in Nigeria through </w:t>
      </w:r>
      <w:r w:rsidR="00DA70EA">
        <w:rPr>
          <w:rFonts w:ascii="Times New Roman" w:hAnsi="Times New Roman" w:cs="Times New Roman"/>
          <w:shd w:val="clear" w:color="auto" w:fill="FFFFFF"/>
        </w:rPr>
        <w:t>a</w:t>
      </w:r>
      <w:r w:rsidRPr="00D73B59">
        <w:rPr>
          <w:rFonts w:ascii="Times New Roman" w:hAnsi="Times New Roman" w:cs="Times New Roman"/>
          <w:shd w:val="clear" w:color="auto" w:fill="FFFFFF"/>
        </w:rPr>
        <w:t>dvocacy. </w:t>
      </w:r>
      <w:r w:rsidRPr="00D73B59">
        <w:rPr>
          <w:rFonts w:ascii="Times New Roman" w:hAnsi="Times New Roman" w:cs="Times New Roman"/>
          <w:i/>
          <w:iCs/>
          <w:shd w:val="clear" w:color="auto" w:fill="FFFFFF"/>
        </w:rPr>
        <w:t>International Journal of Innovative Research and Development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w:t>
      </w:r>
      <w:r w:rsidRPr="00D73B59">
        <w:rPr>
          <w:rFonts w:ascii="Times New Roman" w:hAnsi="Times New Roman" w:cs="Times New Roman"/>
          <w:shd w:val="clear" w:color="auto" w:fill="FFFFFF"/>
        </w:rPr>
        <w:t>(1)</w:t>
      </w:r>
      <w:r w:rsidR="00346434">
        <w:rPr>
          <w:rFonts w:ascii="Times New Roman" w:hAnsi="Times New Roman" w:cs="Times New Roman"/>
          <w:shd w:val="clear" w:color="auto" w:fill="FFFFFF"/>
        </w:rPr>
        <w:t>, 423-429</w:t>
      </w:r>
      <w:r w:rsidRPr="00D73B59">
        <w:rPr>
          <w:rFonts w:ascii="Times New Roman" w:hAnsi="Times New Roman" w:cs="Times New Roman"/>
          <w:shd w:val="clear" w:color="auto" w:fill="FFFFFF"/>
        </w:rPr>
        <w:t>.</w:t>
      </w:r>
    </w:p>
    <w:p w14:paraId="3DA8CDF1" w14:textId="3931A942"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Martin,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Shao, B. (2016). Early immersive culture mixing: The </w:t>
      </w:r>
      <w:r w:rsidR="00D31BB9">
        <w:rPr>
          <w:rFonts w:ascii="Times New Roman" w:hAnsi="Times New Roman" w:cs="Times New Roman"/>
          <w:shd w:val="clear" w:color="auto" w:fill="FFFFFF"/>
        </w:rPr>
        <w:t>k</w:t>
      </w:r>
      <w:r w:rsidRPr="00D73B59">
        <w:rPr>
          <w:rFonts w:ascii="Times New Roman" w:hAnsi="Times New Roman" w:cs="Times New Roman"/>
          <w:shd w:val="clear" w:color="auto" w:fill="FFFFFF"/>
        </w:rPr>
        <w:t>ey to understanding cognitive and identity differences among multiculturals.</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Journal of Cross-Cultural Psychology</w:t>
      </w:r>
      <w:r w:rsidRPr="00D73B59">
        <w:rPr>
          <w:rFonts w:ascii="Times New Roman" w:hAnsi="Times New Roman" w:cs="Times New Roman"/>
          <w:shd w:val="clear" w:color="auto" w:fill="FFFFFF"/>
        </w:rPr>
        <w:t>,</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47</w:t>
      </w:r>
      <w:r w:rsidRPr="00D73B59">
        <w:rPr>
          <w:rFonts w:ascii="Times New Roman" w:hAnsi="Times New Roman" w:cs="Times New Roman"/>
          <w:shd w:val="clear" w:color="auto" w:fill="FFFFFF"/>
        </w:rPr>
        <w:t xml:space="preserve">(10), 1409-1429. </w:t>
      </w:r>
    </w:p>
    <w:p w14:paraId="0FF15BF0" w14:textId="64FA0CAC" w:rsidR="0054312D" w:rsidRPr="00996558" w:rsidRDefault="0054312D" w:rsidP="000C2DF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Mayan, M. J. (2016). </w:t>
      </w:r>
      <w:r w:rsidRPr="00996558">
        <w:rPr>
          <w:rFonts w:ascii="Times New Roman" w:hAnsi="Times New Roman" w:cs="Times New Roman"/>
          <w:i/>
          <w:iCs/>
          <w:shd w:val="clear" w:color="auto" w:fill="FFFFFF"/>
        </w:rPr>
        <w:t>Essentials of qualitative inquiry</w:t>
      </w:r>
      <w:r w:rsidRPr="00996558">
        <w:rPr>
          <w:rFonts w:ascii="Times New Roman" w:hAnsi="Times New Roman" w:cs="Times New Roman"/>
          <w:shd w:val="clear" w:color="auto" w:fill="FFFFFF"/>
        </w:rPr>
        <w:t xml:space="preserve">. </w:t>
      </w:r>
      <w:r w:rsidR="00346434">
        <w:rPr>
          <w:rFonts w:ascii="Times New Roman" w:hAnsi="Times New Roman" w:cs="Times New Roman"/>
          <w:shd w:val="clear" w:color="auto" w:fill="FFFFFF"/>
        </w:rPr>
        <w:t xml:space="preserve">Walnut Creek, CA: Left Coast. </w:t>
      </w:r>
    </w:p>
    <w:p w14:paraId="3960C14F"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McGuire, M. B. (2008). </w:t>
      </w:r>
      <w:r w:rsidRPr="00D73B59">
        <w:rPr>
          <w:rFonts w:ascii="Times New Roman" w:hAnsi="Times New Roman" w:cs="Times New Roman"/>
          <w:i/>
          <w:iCs/>
          <w:shd w:val="clear" w:color="auto" w:fill="FFFFFF"/>
        </w:rPr>
        <w:t>Religion: The social context</w:t>
      </w:r>
      <w:r w:rsidRPr="00D73B59">
        <w:rPr>
          <w:rFonts w:ascii="Times New Roman" w:hAnsi="Times New Roman" w:cs="Times New Roman"/>
          <w:shd w:val="clear" w:color="auto" w:fill="FFFFFF"/>
        </w:rPr>
        <w:t xml:space="preserve">. </w:t>
      </w:r>
      <w:r w:rsidRPr="00D73B59">
        <w:rPr>
          <w:rFonts w:ascii="Times New Roman" w:hAnsi="Times New Roman" w:cs="Times New Roman"/>
        </w:rPr>
        <w:t xml:space="preserve">Long Grove, </w:t>
      </w:r>
      <w:r w:rsidR="00D31BB9">
        <w:rPr>
          <w:rFonts w:ascii="Times New Roman" w:hAnsi="Times New Roman" w:cs="Times New Roman"/>
        </w:rPr>
        <w:t>IL</w:t>
      </w:r>
      <w:r w:rsidRPr="00D73B59">
        <w:rPr>
          <w:rFonts w:ascii="Times New Roman" w:hAnsi="Times New Roman" w:cs="Times New Roman"/>
        </w:rPr>
        <w:t xml:space="preserve">: </w:t>
      </w:r>
      <w:r w:rsidRPr="00D73B59">
        <w:rPr>
          <w:rFonts w:ascii="Times New Roman" w:hAnsi="Times New Roman" w:cs="Times New Roman"/>
          <w:shd w:val="clear" w:color="auto" w:fill="FFFFFF"/>
        </w:rPr>
        <w:t>Waveland.</w:t>
      </w:r>
      <w:r w:rsidRPr="00D73B59">
        <w:rPr>
          <w:rFonts w:ascii="Times New Roman" w:hAnsi="Times New Roman" w:cs="Times New Roman"/>
        </w:rPr>
        <w:t xml:space="preserve"> </w:t>
      </w:r>
    </w:p>
    <w:p w14:paraId="4FE4B33D" w14:textId="7CBAEC86"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Meernik, J., Golcevski, N., McKay, M., Feinberg, A., King, K.,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Krastev, R. (2016). Truth, justice, and education: towards reconciliation in the former Yugoslavia. </w:t>
      </w:r>
      <w:r w:rsidRPr="00D73B59">
        <w:rPr>
          <w:rFonts w:ascii="Times New Roman" w:hAnsi="Times New Roman" w:cs="Times New Roman"/>
          <w:i/>
          <w:iCs/>
          <w:shd w:val="clear" w:color="auto" w:fill="FFFFFF"/>
        </w:rPr>
        <w:t>Southeast European and Black Sea Studies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16</w:t>
      </w:r>
      <w:r w:rsidRPr="00D73B59">
        <w:rPr>
          <w:rFonts w:ascii="Times New Roman" w:hAnsi="Times New Roman" w:cs="Times New Roman"/>
          <w:shd w:val="clear" w:color="auto" w:fill="FFFFFF"/>
        </w:rPr>
        <w:t>(3), 413-431.</w:t>
      </w:r>
    </w:p>
    <w:p w14:paraId="13BD0633" w14:textId="2FC9DB4D" w:rsidR="0054312D"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Merza, E. (2012). The Israeli Circassians: </w:t>
      </w:r>
      <w:r w:rsidR="00D31BB9">
        <w:rPr>
          <w:rFonts w:ascii="Times New Roman" w:hAnsi="Times New Roman" w:cs="Times New Roman"/>
          <w:shd w:val="clear" w:color="auto" w:fill="FFFFFF"/>
        </w:rPr>
        <w:t>N</w:t>
      </w:r>
      <w:r w:rsidRPr="00D73B59">
        <w:rPr>
          <w:rFonts w:ascii="Times New Roman" w:hAnsi="Times New Roman" w:cs="Times New Roman"/>
          <w:shd w:val="clear" w:color="auto" w:fill="FFFFFF"/>
        </w:rPr>
        <w:t>on-Arab Arabs.</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 xml:space="preserve">Bulletin du Centre de </w:t>
      </w:r>
      <w:r w:rsidRPr="00A77F63">
        <w:rPr>
          <w:rFonts w:ascii="Times New Roman" w:hAnsi="Times New Roman" w:cs="Times New Roman"/>
          <w:i/>
          <w:iCs/>
          <w:shd w:val="clear" w:color="auto" w:fill="FFFFFF"/>
          <w:lang w:val="fr-FR"/>
        </w:rPr>
        <w:t>recherche français à Jérusalem</w:t>
      </w:r>
      <w:r w:rsidR="00D31BB9" w:rsidRPr="00727956">
        <w:rPr>
          <w:rFonts w:ascii="Times New Roman" w:hAnsi="Times New Roman" w:cs="Times New Roman"/>
          <w:shd w:val="clear" w:color="auto" w:fill="FFFFFF"/>
        </w:rPr>
        <w:t xml:space="preserve">, </w:t>
      </w:r>
      <w:r w:rsidR="00D31BB9" w:rsidRPr="00D73B59">
        <w:rPr>
          <w:rFonts w:ascii="Times New Roman" w:hAnsi="Times New Roman" w:cs="Times New Roman"/>
          <w:i/>
          <w:iCs/>
          <w:shd w:val="clear" w:color="auto" w:fill="FFFFFF"/>
        </w:rPr>
        <w:t>23</w:t>
      </w:r>
      <w:r w:rsidR="000C2DFE">
        <w:rPr>
          <w:rFonts w:ascii="Times New Roman" w:hAnsi="Times New Roman" w:cs="Times New Roman"/>
          <w:shd w:val="clear" w:color="auto" w:fill="FFFFFF"/>
        </w:rPr>
        <w:t>, 1-12</w:t>
      </w:r>
      <w:r w:rsidRPr="00D73B59">
        <w:rPr>
          <w:rFonts w:ascii="Times New Roman" w:hAnsi="Times New Roman" w:cs="Times New Roman"/>
          <w:shd w:val="clear" w:color="auto" w:fill="FFFFFF"/>
        </w:rPr>
        <w:t>.</w:t>
      </w:r>
      <w:r w:rsidR="000C2DFE" w:rsidRPr="000C2DFE">
        <w:t xml:space="preserve"> </w:t>
      </w:r>
      <w:hyperlink r:id="rId29" w:history="1">
        <w:r w:rsidR="000C2DFE" w:rsidRPr="0094188A">
          <w:rPr>
            <w:rStyle w:val="Hyperlink"/>
          </w:rPr>
          <w:t>http://bcrfj.revues.org/7250</w:t>
        </w:r>
      </w:hyperlink>
    </w:p>
    <w:p w14:paraId="55A3A09A" w14:textId="61108C85" w:rsidR="0054312D"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Miller, T., Birch, M., Mauthner, M.,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Jessop, J. (Eds.). (2012). </w:t>
      </w:r>
      <w:r w:rsidRPr="00996558">
        <w:rPr>
          <w:rFonts w:ascii="Times New Roman" w:hAnsi="Times New Roman" w:cs="Times New Roman"/>
          <w:i/>
          <w:iCs/>
          <w:shd w:val="clear" w:color="auto" w:fill="FFFFFF"/>
        </w:rPr>
        <w:t>Ethics in qualitative research</w:t>
      </w:r>
      <w:r w:rsidRPr="00996558">
        <w:rPr>
          <w:rFonts w:ascii="Times New Roman" w:hAnsi="Times New Roman" w:cs="Times New Roman"/>
          <w:shd w:val="clear" w:color="auto" w:fill="FFFFFF"/>
        </w:rPr>
        <w:t xml:space="preserve">. </w:t>
      </w:r>
      <w:r w:rsidRPr="00996558">
        <w:rPr>
          <w:rFonts w:ascii="Times New Roman" w:hAnsi="Times New Roman" w:cs="Times New Roman"/>
        </w:rPr>
        <w:t>London</w:t>
      </w:r>
      <w:r w:rsidR="00D31BB9">
        <w:rPr>
          <w:rFonts w:ascii="Times New Roman" w:hAnsi="Times New Roman" w:cs="Times New Roman"/>
        </w:rPr>
        <w:t>, UK</w:t>
      </w:r>
      <w:r w:rsidRPr="00996558">
        <w:rPr>
          <w:rFonts w:ascii="Times New Roman" w:hAnsi="Times New Roman" w:cs="Times New Roman"/>
          <w:shd w:val="clear" w:color="auto" w:fill="FFFFFF"/>
        </w:rPr>
        <w:t>: Sage.</w:t>
      </w:r>
    </w:p>
    <w:p w14:paraId="00F528E1" w14:textId="39079609" w:rsidR="00B8617B" w:rsidRPr="00B8617B" w:rsidRDefault="00B8617B" w:rsidP="001475EE">
      <w:pPr>
        <w:spacing w:before="0"/>
        <w:ind w:left="709" w:hanging="720"/>
        <w:rPr>
          <w:rFonts w:ascii="Times New Roman" w:hAnsi="Times New Roman" w:cs="Times New Roman"/>
          <w:shd w:val="clear" w:color="auto" w:fill="FFFFFF"/>
        </w:rPr>
      </w:pPr>
      <w:r w:rsidRPr="00B8617B">
        <w:rPr>
          <w:rFonts w:ascii="Times New Roman" w:hAnsi="Times New Roman" w:cs="Times New Roman"/>
          <w:color w:val="222222"/>
          <w:shd w:val="clear" w:color="auto" w:fill="FFFFFF"/>
        </w:rPr>
        <w:lastRenderedPageBreak/>
        <w:t xml:space="preserve">Mikulincer, M., Weller, A., </w:t>
      </w:r>
      <w:r w:rsidR="00F5341C">
        <w:rPr>
          <w:rFonts w:ascii="Times New Roman" w:hAnsi="Times New Roman" w:cs="Times New Roman"/>
          <w:color w:val="222222"/>
          <w:shd w:val="clear" w:color="auto" w:fill="FFFFFF"/>
        </w:rPr>
        <w:t>and</w:t>
      </w:r>
      <w:r w:rsidRPr="00B8617B">
        <w:rPr>
          <w:rFonts w:ascii="Times New Roman" w:hAnsi="Times New Roman" w:cs="Times New Roman"/>
          <w:color w:val="222222"/>
          <w:shd w:val="clear" w:color="auto" w:fill="FFFFFF"/>
        </w:rPr>
        <w:t xml:space="preserve"> Florian, V. (1993). Sense of closeness to parents and family rules: A study of Arab and Jewish youth in Israel. </w:t>
      </w:r>
      <w:r w:rsidRPr="00B8617B">
        <w:rPr>
          <w:rFonts w:ascii="Times New Roman" w:hAnsi="Times New Roman" w:cs="Times New Roman"/>
          <w:i/>
          <w:iCs/>
          <w:color w:val="222222"/>
          <w:shd w:val="clear" w:color="auto" w:fill="FFFFFF"/>
        </w:rPr>
        <w:t>International Journal of Psychology</w:t>
      </w:r>
      <w:r w:rsidRPr="00B8617B">
        <w:rPr>
          <w:rFonts w:ascii="Times New Roman" w:hAnsi="Times New Roman" w:cs="Times New Roman"/>
          <w:color w:val="222222"/>
          <w:shd w:val="clear" w:color="auto" w:fill="FFFFFF"/>
        </w:rPr>
        <w:t>, </w:t>
      </w:r>
      <w:r w:rsidRPr="00B8617B">
        <w:rPr>
          <w:rFonts w:ascii="Times New Roman" w:hAnsi="Times New Roman" w:cs="Times New Roman"/>
          <w:i/>
          <w:iCs/>
          <w:color w:val="222222"/>
          <w:shd w:val="clear" w:color="auto" w:fill="FFFFFF"/>
        </w:rPr>
        <w:t>28</w:t>
      </w:r>
      <w:r w:rsidRPr="00B8617B">
        <w:rPr>
          <w:rFonts w:ascii="Times New Roman" w:hAnsi="Times New Roman" w:cs="Times New Roman"/>
          <w:color w:val="222222"/>
          <w:shd w:val="clear" w:color="auto" w:fill="FFFFFF"/>
        </w:rPr>
        <w:t>(3), 323-335.</w:t>
      </w:r>
    </w:p>
    <w:p w14:paraId="01551821" w14:textId="5A7915E5" w:rsidR="0054312D" w:rsidRPr="00D73B59" w:rsidRDefault="0054312D" w:rsidP="000C2DFE">
      <w:pPr>
        <w:spacing w:before="0"/>
        <w:ind w:left="709" w:hanging="720"/>
        <w:rPr>
          <w:rFonts w:ascii="Times New Roman" w:hAnsi="Times New Roman" w:cs="Times New Roman"/>
        </w:rPr>
      </w:pPr>
      <w:r w:rsidRPr="00D73B59">
        <w:rPr>
          <w:rFonts w:ascii="Times New Roman" w:hAnsi="Times New Roman" w:cs="Times New Roman"/>
          <w:shd w:val="clear" w:color="auto" w:fill="FFFFFF"/>
        </w:rPr>
        <w:t>Morris, B. (</w:t>
      </w:r>
      <w:r w:rsidR="000C2DFE">
        <w:rPr>
          <w:rFonts w:ascii="Times New Roman" w:hAnsi="Times New Roman" w:cs="Times New Roman"/>
          <w:shd w:val="clear" w:color="auto" w:fill="FFFFFF"/>
        </w:rPr>
        <w:t>1998</w:t>
      </w:r>
      <w:r w:rsidRPr="00D73B59">
        <w:rPr>
          <w:rFonts w:ascii="Times New Roman" w:hAnsi="Times New Roman" w:cs="Times New Roman"/>
          <w:shd w:val="clear" w:color="auto" w:fill="FFFFFF"/>
        </w:rPr>
        <w:t>). The new historiography</w:t>
      </w:r>
      <w:r w:rsidR="000C2DFE">
        <w:rPr>
          <w:rFonts w:ascii="Times New Roman" w:hAnsi="Times New Roman" w:cs="Times New Roman"/>
          <w:shd w:val="clear" w:color="auto" w:fill="FFFFFF"/>
        </w:rPr>
        <w:t>: Israel confronts its past</w:t>
      </w:r>
      <w:r w:rsidRPr="00D73B59">
        <w:rPr>
          <w:rFonts w:ascii="Times New Roman" w:hAnsi="Times New Roman" w:cs="Times New Roman"/>
          <w:shd w:val="clear" w:color="auto" w:fill="FFFFFF"/>
        </w:rPr>
        <w:t>. </w:t>
      </w:r>
      <w:r w:rsidR="000C2DFE">
        <w:rPr>
          <w:rFonts w:ascii="Times New Roman" w:hAnsi="Times New Roman" w:cs="Times New Roman"/>
          <w:i/>
          <w:iCs/>
          <w:shd w:val="clear" w:color="auto" w:fill="FFFFFF"/>
        </w:rPr>
        <w:t>Tikkun</w:t>
      </w:r>
      <w:r w:rsidRPr="00D73B59">
        <w:rPr>
          <w:rFonts w:ascii="Times New Roman" w:hAnsi="Times New Roman" w:cs="Times New Roman"/>
          <w:shd w:val="clear" w:color="auto" w:fill="FFFFFF"/>
        </w:rPr>
        <w:t>,</w:t>
      </w:r>
      <w:r w:rsidR="000C2DFE">
        <w:rPr>
          <w:rFonts w:ascii="Times New Roman" w:hAnsi="Times New Roman" w:cs="Times New Roman"/>
          <w:i/>
          <w:iCs/>
          <w:shd w:val="clear" w:color="auto" w:fill="FFFFFF"/>
        </w:rPr>
        <w:t xml:space="preserve"> 3</w:t>
      </w:r>
      <w:r w:rsidR="000C2DFE">
        <w:rPr>
          <w:rFonts w:ascii="Times New Roman" w:hAnsi="Times New Roman" w:cs="Times New Roman"/>
          <w:shd w:val="clear" w:color="auto" w:fill="FFFFFF"/>
        </w:rPr>
        <w:t>(6),</w:t>
      </w:r>
      <w:r w:rsidRPr="00D73B59">
        <w:rPr>
          <w:rFonts w:ascii="Times New Roman" w:hAnsi="Times New Roman" w:cs="Times New Roman"/>
          <w:shd w:val="clear" w:color="auto" w:fill="FFFFFF"/>
        </w:rPr>
        <w:t xml:space="preserve"> </w:t>
      </w:r>
      <w:r w:rsidR="000C2DFE">
        <w:rPr>
          <w:rFonts w:ascii="Times New Roman" w:hAnsi="Times New Roman" w:cs="Times New Roman"/>
          <w:shd w:val="clear" w:color="auto" w:fill="FFFFFF"/>
        </w:rPr>
        <w:t>19-23, 99</w:t>
      </w:r>
      <w:r w:rsidRPr="00D73B59">
        <w:rPr>
          <w:rFonts w:ascii="Times New Roman" w:hAnsi="Times New Roman" w:cs="Times New Roman"/>
          <w:shd w:val="clear" w:color="auto" w:fill="FFFFFF"/>
        </w:rPr>
        <w:t>.</w:t>
      </w:r>
      <w:r w:rsidRPr="00D73B59">
        <w:rPr>
          <w:rFonts w:ascii="Times New Roman" w:hAnsi="Times New Roman" w:cs="Times New Roman"/>
        </w:rPr>
        <w:t xml:space="preserve"> </w:t>
      </w:r>
    </w:p>
    <w:p w14:paraId="388B57D8"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Mustafa, R. F. (2011). The P O E Ms of educational research: A beginners’ concise guide.</w:t>
      </w:r>
      <w:r w:rsidRPr="00D73B59">
        <w:rPr>
          <w:rStyle w:val="apple-converted-space"/>
          <w:rFonts w:ascii="Times New Roman" w:hAnsi="Times New Roman" w:cs="Times New Roman"/>
          <w:shd w:val="clear" w:color="auto" w:fill="FFFFFF"/>
        </w:rPr>
        <w:t> </w:t>
      </w:r>
      <w:r w:rsidRPr="00D73B59">
        <w:rPr>
          <w:rFonts w:ascii="Times New Roman" w:hAnsi="Times New Roman" w:cs="Times New Roman"/>
          <w:i/>
          <w:iCs/>
          <w:shd w:val="clear" w:color="auto" w:fill="FFFFFF"/>
        </w:rPr>
        <w:t>International Education Studies</w:t>
      </w:r>
      <w:r w:rsidRPr="00D73B59">
        <w:rPr>
          <w:rFonts w:ascii="Times New Roman" w:hAnsi="Times New Roman" w:cs="Times New Roman"/>
          <w:shd w:val="clear" w:color="auto" w:fill="FFFFFF"/>
        </w:rPr>
        <w:t>,</w:t>
      </w:r>
      <w:r w:rsidRPr="00D73B59">
        <w:rPr>
          <w:rStyle w:val="apple-converted-space"/>
          <w:rFonts w:ascii="Times New Roman" w:hAnsi="Times New Roman" w:cs="Times New Roman"/>
          <w:shd w:val="clear" w:color="auto" w:fill="FFFFFF"/>
        </w:rPr>
        <w:t> </w:t>
      </w:r>
      <w:r w:rsidRPr="00D73B59">
        <w:rPr>
          <w:rFonts w:ascii="Times New Roman" w:hAnsi="Times New Roman" w:cs="Times New Roman"/>
          <w:i/>
          <w:iCs/>
          <w:shd w:val="clear" w:color="auto" w:fill="FFFFFF"/>
        </w:rPr>
        <w:t>4</w:t>
      </w:r>
      <w:r w:rsidR="00D31BB9" w:rsidRPr="00727956">
        <w:rPr>
          <w:rFonts w:ascii="Times New Roman" w:hAnsi="Times New Roman" w:cs="Times New Roman"/>
          <w:shd w:val="clear" w:color="auto" w:fill="FFFFFF"/>
        </w:rPr>
        <w:t xml:space="preserve">(3), </w:t>
      </w:r>
      <w:r w:rsidRPr="00D73B59">
        <w:rPr>
          <w:rFonts w:ascii="Times New Roman" w:hAnsi="Times New Roman" w:cs="Times New Roman"/>
          <w:shd w:val="clear" w:color="auto" w:fill="FFFFFF"/>
        </w:rPr>
        <w:t>23.</w:t>
      </w:r>
    </w:p>
    <w:p w14:paraId="54B5D99A" w14:textId="536A88C5"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Myers, C.A., Slack, T. </w:t>
      </w:r>
      <w:r w:rsidR="00F5341C">
        <w:rPr>
          <w:rFonts w:ascii="Times New Roman" w:hAnsi="Times New Roman" w:cs="Times New Roman"/>
        </w:rPr>
        <w:t>and</w:t>
      </w:r>
      <w:r w:rsidRPr="00D73B59">
        <w:rPr>
          <w:rFonts w:ascii="Times New Roman" w:hAnsi="Times New Roman" w:cs="Times New Roman"/>
        </w:rPr>
        <w:t xml:space="preserve"> Singlemann, J. (2008). Social vulnerability and migration in the wake of disaster: </w:t>
      </w:r>
      <w:r w:rsidR="00D31BB9">
        <w:rPr>
          <w:rFonts w:ascii="Times New Roman" w:hAnsi="Times New Roman" w:cs="Times New Roman"/>
        </w:rPr>
        <w:t>T</w:t>
      </w:r>
      <w:r w:rsidRPr="00D73B59">
        <w:rPr>
          <w:rFonts w:ascii="Times New Roman" w:hAnsi="Times New Roman" w:cs="Times New Roman"/>
        </w:rPr>
        <w:t xml:space="preserve">he case of Hurricanes Katrina and Rita. </w:t>
      </w:r>
      <w:r w:rsidRPr="00D73B59">
        <w:rPr>
          <w:rFonts w:ascii="Times New Roman" w:hAnsi="Times New Roman" w:cs="Times New Roman"/>
          <w:i/>
          <w:iCs/>
        </w:rPr>
        <w:t>Population and Environment</w:t>
      </w:r>
      <w:r w:rsidR="00D31BB9">
        <w:rPr>
          <w:rFonts w:ascii="Times New Roman" w:hAnsi="Times New Roman" w:cs="Times New Roman"/>
          <w:i/>
          <w:iCs/>
        </w:rPr>
        <w:t>,</w:t>
      </w:r>
      <w:r w:rsidRPr="00D73B59">
        <w:rPr>
          <w:rFonts w:ascii="Times New Roman" w:hAnsi="Times New Roman" w:cs="Times New Roman"/>
          <w:i/>
          <w:iCs/>
        </w:rPr>
        <w:t xml:space="preserve"> 29</w:t>
      </w:r>
      <w:r w:rsidR="00D31BB9">
        <w:rPr>
          <w:rFonts w:ascii="Times New Roman" w:hAnsi="Times New Roman" w:cs="Times New Roman"/>
        </w:rPr>
        <w:t>,</w:t>
      </w:r>
      <w:r w:rsidRPr="00D73B59">
        <w:rPr>
          <w:rFonts w:ascii="Times New Roman" w:hAnsi="Times New Roman" w:cs="Times New Roman"/>
        </w:rPr>
        <w:t xml:space="preserve"> 271-291</w:t>
      </w:r>
      <w:r w:rsidR="00D31BB9">
        <w:rPr>
          <w:rFonts w:ascii="Times New Roman" w:hAnsi="Times New Roman" w:cs="Times New Roman"/>
        </w:rPr>
        <w:t>.</w:t>
      </w:r>
    </w:p>
    <w:p w14:paraId="5F69CFF8" w14:textId="5587D79A" w:rsidR="0054312D" w:rsidRPr="00D73B59" w:rsidRDefault="0054312D" w:rsidP="007369A9">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Natour, G. (2016). The Nakba—Flight and Expulsion of the Palestinians in 1948. In</w:t>
      </w:r>
      <w:r w:rsidR="00802E1D">
        <w:rPr>
          <w:rFonts w:ascii="Times New Roman" w:hAnsi="Times New Roman" w:cs="Times New Roman"/>
          <w:shd w:val="clear" w:color="auto" w:fill="FFFFFF"/>
        </w:rPr>
        <w:t xml:space="preserve"> A. Hoppe (Ed.),</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Catastrophes</w:t>
      </w:r>
      <w:r w:rsidRPr="00D73B59">
        <w:rPr>
          <w:rFonts w:ascii="Times New Roman" w:hAnsi="Times New Roman" w:cs="Times New Roman"/>
          <w:shd w:val="clear" w:color="auto" w:fill="FFFFFF"/>
        </w:rPr>
        <w:t> (pp. 81-104).</w:t>
      </w:r>
      <w:r w:rsidR="00D4049D">
        <w:rPr>
          <w:rFonts w:ascii="Times New Roman" w:hAnsi="Times New Roman" w:cs="Times New Roman"/>
          <w:shd w:val="clear" w:color="auto" w:fill="FFFFFF"/>
        </w:rPr>
        <w:t xml:space="preserve"> Cham, Switzerland:</w:t>
      </w:r>
      <w:r w:rsidRPr="00D73B59">
        <w:rPr>
          <w:rFonts w:ascii="Times New Roman" w:hAnsi="Times New Roman" w:cs="Times New Roman"/>
          <w:shd w:val="clear" w:color="auto" w:fill="FFFFFF"/>
        </w:rPr>
        <w:t xml:space="preserve"> Springer</w:t>
      </w:r>
      <w:r w:rsidR="00DB5B9A">
        <w:rPr>
          <w:rFonts w:ascii="Times New Roman" w:hAnsi="Times New Roman" w:cs="Times New Roman"/>
          <w:shd w:val="clear" w:color="auto" w:fill="FFFFFF"/>
        </w:rPr>
        <w:t>.</w:t>
      </w:r>
    </w:p>
    <w:p w14:paraId="795C53ED"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Norton, B. (2010). Language and identity. </w:t>
      </w:r>
      <w:r w:rsidRPr="00D73B59">
        <w:rPr>
          <w:rFonts w:ascii="Times New Roman" w:hAnsi="Times New Roman" w:cs="Times New Roman"/>
          <w:i/>
          <w:iCs/>
          <w:shd w:val="clear" w:color="auto" w:fill="FFFFFF"/>
        </w:rPr>
        <w:t xml:space="preserve">Sociolinguistics and </w:t>
      </w:r>
      <w:r w:rsidR="00DB5B9A">
        <w:rPr>
          <w:rFonts w:ascii="Times New Roman" w:hAnsi="Times New Roman" w:cs="Times New Roman"/>
          <w:i/>
          <w:iCs/>
          <w:shd w:val="clear" w:color="auto" w:fill="FFFFFF"/>
        </w:rPr>
        <w:t>L</w:t>
      </w:r>
      <w:r w:rsidRPr="00D73B59">
        <w:rPr>
          <w:rFonts w:ascii="Times New Roman" w:hAnsi="Times New Roman" w:cs="Times New Roman"/>
          <w:i/>
          <w:iCs/>
          <w:shd w:val="clear" w:color="auto" w:fill="FFFFFF"/>
        </w:rPr>
        <w:t xml:space="preserve">anguage </w:t>
      </w:r>
      <w:r w:rsidR="00DB5B9A">
        <w:rPr>
          <w:rFonts w:ascii="Times New Roman" w:hAnsi="Times New Roman" w:cs="Times New Roman"/>
          <w:i/>
          <w:iCs/>
          <w:shd w:val="clear" w:color="auto" w:fill="FFFFFF"/>
        </w:rPr>
        <w:t>E</w:t>
      </w:r>
      <w:r w:rsidRPr="00D73B59">
        <w:rPr>
          <w:rFonts w:ascii="Times New Roman" w:hAnsi="Times New Roman" w:cs="Times New Roman"/>
          <w:i/>
          <w:iCs/>
          <w:shd w:val="clear" w:color="auto" w:fill="FFFFFF"/>
        </w:rPr>
        <w:t>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23</w:t>
      </w:r>
      <w:r w:rsidRPr="00D73B59">
        <w:rPr>
          <w:rFonts w:ascii="Times New Roman" w:hAnsi="Times New Roman" w:cs="Times New Roman"/>
          <w:shd w:val="clear" w:color="auto" w:fill="FFFFFF"/>
        </w:rPr>
        <w:t>(3), 349-369.</w:t>
      </w:r>
      <w:r w:rsidRPr="00D73B59">
        <w:rPr>
          <w:rFonts w:ascii="Times New Roman" w:hAnsi="Times New Roman" w:cs="Times New Roman"/>
          <w:shd w:val="clear" w:color="auto" w:fill="FFFFFF"/>
          <w:rtl/>
        </w:rPr>
        <w:t>‏</w:t>
      </w:r>
    </w:p>
    <w:p w14:paraId="660CAE72" w14:textId="5FDE7B81"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Norton, B.,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Toohey, K. (2011). Identity, language learning, and social change. </w:t>
      </w:r>
      <w:r w:rsidRPr="00D73B59">
        <w:rPr>
          <w:rFonts w:ascii="Times New Roman" w:hAnsi="Times New Roman" w:cs="Times New Roman"/>
          <w:i/>
          <w:iCs/>
          <w:shd w:val="clear" w:color="auto" w:fill="FFFFFF"/>
        </w:rPr>
        <w:t>Language teaching</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44</w:t>
      </w:r>
      <w:r w:rsidRPr="00D73B59">
        <w:rPr>
          <w:rFonts w:ascii="Times New Roman" w:hAnsi="Times New Roman" w:cs="Times New Roman"/>
          <w:shd w:val="clear" w:color="auto" w:fill="FFFFFF"/>
        </w:rPr>
        <w:t>(4), 412-446.</w:t>
      </w:r>
    </w:p>
    <w:p w14:paraId="0F8D354B" w14:textId="0B157271" w:rsidR="0054312D" w:rsidRPr="00D73B59" w:rsidRDefault="0054312D" w:rsidP="00802E1D">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Nunan, D.,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Choi, J. (2010). </w:t>
      </w:r>
      <w:r w:rsidRPr="00D73B59">
        <w:rPr>
          <w:rFonts w:ascii="Times New Roman" w:hAnsi="Times New Roman" w:cs="Times New Roman"/>
          <w:i/>
          <w:iCs/>
          <w:shd w:val="clear" w:color="auto" w:fill="FFFFFF"/>
        </w:rPr>
        <w:t xml:space="preserve">Language and culture: Reflective </w:t>
      </w:r>
      <w:r w:rsidR="00802E1D">
        <w:rPr>
          <w:rFonts w:ascii="Times New Roman" w:hAnsi="Times New Roman" w:cs="Times New Roman"/>
          <w:i/>
          <w:iCs/>
          <w:shd w:val="clear" w:color="auto" w:fill="FFFFFF"/>
        </w:rPr>
        <w:t>n</w:t>
      </w:r>
      <w:r w:rsidRPr="00D73B59">
        <w:rPr>
          <w:rFonts w:ascii="Times New Roman" w:hAnsi="Times New Roman" w:cs="Times New Roman"/>
          <w:i/>
          <w:iCs/>
          <w:shd w:val="clear" w:color="auto" w:fill="FFFFFF"/>
        </w:rPr>
        <w:t xml:space="preserve">arratives and the </w:t>
      </w:r>
      <w:r w:rsidR="00802E1D">
        <w:rPr>
          <w:rFonts w:ascii="Times New Roman" w:hAnsi="Times New Roman" w:cs="Times New Roman"/>
          <w:i/>
          <w:iCs/>
          <w:shd w:val="clear" w:color="auto" w:fill="FFFFFF"/>
        </w:rPr>
        <w:t>e</w:t>
      </w:r>
      <w:r w:rsidRPr="00D73B59">
        <w:rPr>
          <w:rFonts w:ascii="Times New Roman" w:hAnsi="Times New Roman" w:cs="Times New Roman"/>
          <w:i/>
          <w:iCs/>
          <w:shd w:val="clear" w:color="auto" w:fill="FFFFFF"/>
        </w:rPr>
        <w:t xml:space="preserve">mergence of </w:t>
      </w:r>
      <w:r w:rsidR="00802E1D">
        <w:rPr>
          <w:rFonts w:ascii="Times New Roman" w:hAnsi="Times New Roman" w:cs="Times New Roman"/>
          <w:i/>
          <w:iCs/>
          <w:shd w:val="clear" w:color="auto" w:fill="FFFFFF"/>
        </w:rPr>
        <w:t>i</w:t>
      </w:r>
      <w:r w:rsidRPr="00D73B59">
        <w:rPr>
          <w:rFonts w:ascii="Times New Roman" w:hAnsi="Times New Roman" w:cs="Times New Roman"/>
          <w:i/>
          <w:iCs/>
          <w:shd w:val="clear" w:color="auto" w:fill="FFFFFF"/>
        </w:rPr>
        <w:t>dentity</w:t>
      </w:r>
      <w:r w:rsidR="00802E1D">
        <w:rPr>
          <w:rFonts w:ascii="Times New Roman" w:hAnsi="Times New Roman" w:cs="Times New Roman"/>
          <w:shd w:val="clear" w:color="auto" w:fill="FFFFFF"/>
        </w:rPr>
        <w:t xml:space="preserve">. </w:t>
      </w:r>
      <w:r w:rsidR="00802E1D">
        <w:t>Cambridge: Cambridge University Press.</w:t>
      </w:r>
    </w:p>
    <w:p w14:paraId="3742249C" w14:textId="77777777" w:rsidR="008815B9" w:rsidRPr="00392621" w:rsidRDefault="008815B9" w:rsidP="001475EE">
      <w:pPr>
        <w:spacing w:before="0"/>
        <w:ind w:left="709" w:hanging="720"/>
        <w:rPr>
          <w:rFonts w:ascii="Times New Roman" w:hAnsi="Times New Roman" w:cs="Times New Roman"/>
        </w:rPr>
      </w:pPr>
      <w:r w:rsidRPr="00392621">
        <w:rPr>
          <w:rFonts w:ascii="Times New Roman" w:hAnsi="Times New Roman" w:cs="Times New Roman"/>
        </w:rPr>
        <w:t xml:space="preserve">O’Connor, C. (1997). Dispositions toward (collective) struggle and educational resilience in the inner city: A case analysis of six African-American high school students. </w:t>
      </w:r>
      <w:r w:rsidRPr="00392621">
        <w:rPr>
          <w:rFonts w:ascii="Times New Roman" w:hAnsi="Times New Roman" w:cs="Times New Roman"/>
          <w:i/>
          <w:iCs/>
        </w:rPr>
        <w:t>American Educational Research Journal</w:t>
      </w:r>
      <w:r w:rsidRPr="00392621">
        <w:rPr>
          <w:rFonts w:ascii="Times New Roman" w:hAnsi="Times New Roman" w:cs="Times New Roman"/>
        </w:rPr>
        <w:t xml:space="preserve">, </w:t>
      </w:r>
      <w:r w:rsidRPr="00392621">
        <w:rPr>
          <w:rFonts w:ascii="Times New Roman" w:hAnsi="Times New Roman" w:cs="Times New Roman"/>
          <w:i/>
          <w:iCs/>
        </w:rPr>
        <w:t>34</w:t>
      </w:r>
      <w:r w:rsidRPr="00392621">
        <w:rPr>
          <w:rFonts w:ascii="Times New Roman" w:hAnsi="Times New Roman" w:cs="Times New Roman"/>
        </w:rPr>
        <w:t>(4), 593-629.</w:t>
      </w:r>
      <w:r w:rsidRPr="00392621">
        <w:rPr>
          <w:rFonts w:ascii="Times New Roman" w:hAnsi="Times New Roman" w:cs="Times New Roman"/>
          <w:rtl/>
        </w:rPr>
        <w:t>‏</w:t>
      </w:r>
      <w:r w:rsidRPr="00392621">
        <w:rPr>
          <w:rFonts w:ascii="Times New Roman" w:hAnsi="Times New Roman" w:cs="Times New Roman"/>
        </w:rPr>
        <w:t xml:space="preserve"> </w:t>
      </w:r>
    </w:p>
    <w:p w14:paraId="7F834E82" w14:textId="77777777" w:rsidR="0054312D" w:rsidRPr="00D73B59" w:rsidRDefault="0054312D" w:rsidP="001475EE">
      <w:pPr>
        <w:spacing w:before="0"/>
        <w:ind w:left="709" w:hanging="720"/>
        <w:rPr>
          <w:rFonts w:ascii="Times New Roman" w:eastAsia="Calibri" w:hAnsi="Times New Roman" w:cs="Times New Roman"/>
          <w:shd w:val="clear" w:color="auto" w:fill="FFFFFF"/>
        </w:rPr>
      </w:pPr>
      <w:r w:rsidRPr="00D73B59">
        <w:rPr>
          <w:rFonts w:ascii="Times New Roman" w:eastAsia="Calibri" w:hAnsi="Times New Roman" w:cs="Times New Roman"/>
          <w:shd w:val="clear" w:color="auto" w:fill="FFFFFF"/>
        </w:rPr>
        <w:t xml:space="preserve">O'Donoghue, T. </w:t>
      </w:r>
      <w:r w:rsidRPr="00D73B59">
        <w:rPr>
          <w:rFonts w:ascii="Times New Roman" w:hAnsi="Times New Roman" w:cs="Times New Roman"/>
        </w:rPr>
        <w:t xml:space="preserve"> (2007). </w:t>
      </w:r>
      <w:proofErr w:type="gramStart"/>
      <w:r w:rsidRPr="00D73B59">
        <w:rPr>
          <w:rFonts w:ascii="Times New Roman" w:hAnsi="Times New Roman" w:cs="Times New Roman"/>
          <w:i/>
          <w:iCs/>
        </w:rPr>
        <w:t>Planning</w:t>
      </w:r>
      <w:proofErr w:type="gramEnd"/>
      <w:r w:rsidRPr="00D73B59">
        <w:rPr>
          <w:rFonts w:ascii="Times New Roman" w:hAnsi="Times New Roman" w:cs="Times New Roman"/>
          <w:i/>
          <w:iCs/>
        </w:rPr>
        <w:t xml:space="preserve"> your qualitative research project: An introduction to interpretivist research in education</w:t>
      </w:r>
      <w:r w:rsidRPr="00D73B59">
        <w:rPr>
          <w:rFonts w:ascii="Times New Roman" w:hAnsi="Times New Roman" w:cs="Times New Roman"/>
        </w:rPr>
        <w:t>. Abingdon</w:t>
      </w:r>
      <w:r w:rsidR="008815B9">
        <w:rPr>
          <w:rFonts w:ascii="Times New Roman" w:hAnsi="Times New Roman" w:cs="Times New Roman"/>
        </w:rPr>
        <w:t>, UK</w:t>
      </w:r>
      <w:r w:rsidRPr="00D73B59">
        <w:rPr>
          <w:rFonts w:ascii="Times New Roman" w:hAnsi="Times New Roman" w:cs="Times New Roman"/>
        </w:rPr>
        <w:t xml:space="preserve">: Routledge. </w:t>
      </w:r>
    </w:p>
    <w:p w14:paraId="6B67C942" w14:textId="77777777" w:rsidR="00F02164" w:rsidRPr="00392621" w:rsidRDefault="0054312D" w:rsidP="001475EE">
      <w:pPr>
        <w:spacing w:before="0"/>
        <w:ind w:left="709" w:hanging="720"/>
        <w:rPr>
          <w:rFonts w:ascii="Times New Roman" w:hAnsi="Times New Roman" w:cs="Times New Roman"/>
          <w:color w:val="292526"/>
        </w:rPr>
      </w:pPr>
      <w:r w:rsidRPr="00D73B59">
        <w:rPr>
          <w:rFonts w:ascii="Times New Roman" w:hAnsi="Times New Roman" w:cs="Times New Roman"/>
          <w:color w:val="292526"/>
        </w:rPr>
        <w:t xml:space="preserve">Ogbu, J. (1992a) Adaptation to minority status and impact on school success, </w:t>
      </w:r>
      <w:r w:rsidRPr="00D73B59">
        <w:rPr>
          <w:rFonts w:ascii="Times New Roman" w:hAnsi="Times New Roman" w:cs="Times New Roman"/>
          <w:i/>
          <w:iCs/>
          <w:color w:val="292526"/>
        </w:rPr>
        <w:t>Theory into Practice,</w:t>
      </w:r>
      <w:r w:rsidR="00F02164">
        <w:rPr>
          <w:rFonts w:ascii="Times New Roman" w:hAnsi="Times New Roman" w:cs="Times New Roman"/>
          <w:i/>
          <w:iCs/>
          <w:color w:val="292526"/>
        </w:rPr>
        <w:t xml:space="preserve"> </w:t>
      </w:r>
      <w:r w:rsidR="00F02164" w:rsidRPr="00D73B59">
        <w:rPr>
          <w:rFonts w:ascii="Times New Roman" w:hAnsi="Times New Roman" w:cs="Times New Roman"/>
          <w:i/>
          <w:iCs/>
          <w:color w:val="292526"/>
        </w:rPr>
        <w:t>31</w:t>
      </w:r>
      <w:r w:rsidR="008815B9">
        <w:rPr>
          <w:rFonts w:ascii="Times New Roman" w:hAnsi="Times New Roman" w:cs="Times New Roman"/>
          <w:color w:val="292526"/>
        </w:rPr>
        <w:t>(4), 287-</w:t>
      </w:r>
      <w:r w:rsidR="00F02164" w:rsidRPr="00392621">
        <w:rPr>
          <w:rFonts w:ascii="Times New Roman" w:hAnsi="Times New Roman" w:cs="Times New Roman"/>
          <w:color w:val="292526"/>
        </w:rPr>
        <w:t>295.</w:t>
      </w:r>
    </w:p>
    <w:p w14:paraId="07A0E8E2" w14:textId="77777777"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color w:val="292526"/>
        </w:rPr>
        <w:t xml:space="preserve">Ogbu, J. (1992b) Understanding cultural diversity and learning, </w:t>
      </w:r>
      <w:r w:rsidRPr="00D73B59">
        <w:rPr>
          <w:rFonts w:ascii="Times New Roman" w:hAnsi="Times New Roman" w:cs="Times New Roman"/>
          <w:i/>
          <w:iCs/>
          <w:color w:val="292526"/>
        </w:rPr>
        <w:t>Educational Researcher, 21</w:t>
      </w:r>
      <w:r w:rsidR="008815B9" w:rsidRPr="00727956">
        <w:rPr>
          <w:rFonts w:ascii="Times New Roman" w:hAnsi="Times New Roman" w:cs="Times New Roman"/>
          <w:color w:val="292526"/>
        </w:rPr>
        <w:t>(8), 5</w:t>
      </w:r>
      <w:r w:rsidR="008815B9">
        <w:rPr>
          <w:rFonts w:ascii="Times New Roman" w:hAnsi="Times New Roman" w:cs="Times New Roman"/>
          <w:color w:val="292526"/>
        </w:rPr>
        <w:t>-</w:t>
      </w:r>
      <w:r w:rsidRPr="00D73B59">
        <w:rPr>
          <w:rFonts w:ascii="Times New Roman" w:hAnsi="Times New Roman" w:cs="Times New Roman"/>
          <w:color w:val="292526"/>
        </w:rPr>
        <w:t>14.</w:t>
      </w:r>
    </w:p>
    <w:p w14:paraId="4312DBFA" w14:textId="724D6493"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Ogbu, J. U. (1987). Variability in minority school performance: A problem in search of an explanation. </w:t>
      </w:r>
      <w:r w:rsidRPr="00D73B59">
        <w:rPr>
          <w:rFonts w:ascii="Times New Roman" w:hAnsi="Times New Roman" w:cs="Times New Roman"/>
          <w:i/>
          <w:iCs/>
          <w:shd w:val="clear" w:color="auto" w:fill="FFFFFF"/>
        </w:rPr>
        <w:t xml:space="preserve">Anthropology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Education Quarterly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18</w:t>
      </w:r>
      <w:r w:rsidRPr="00D73B59">
        <w:rPr>
          <w:rFonts w:ascii="Times New Roman" w:hAnsi="Times New Roman" w:cs="Times New Roman"/>
          <w:shd w:val="clear" w:color="auto" w:fill="FFFFFF"/>
        </w:rPr>
        <w:t>(4), 312-334.</w:t>
      </w:r>
    </w:p>
    <w:p w14:paraId="458DD04D" w14:textId="77777777" w:rsidR="0054312D" w:rsidRPr="00996558"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Ogbu, J. U. (1990). Minority education in comparative perspective. </w:t>
      </w:r>
      <w:r w:rsidRPr="00996558">
        <w:rPr>
          <w:rFonts w:ascii="Times New Roman" w:hAnsi="Times New Roman" w:cs="Times New Roman"/>
          <w:i/>
          <w:iCs/>
          <w:shd w:val="clear" w:color="auto" w:fill="FFFFFF"/>
        </w:rPr>
        <w:t xml:space="preserve"> Journal of Negro Education</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59</w:t>
      </w:r>
      <w:r w:rsidRPr="00996558">
        <w:rPr>
          <w:rFonts w:ascii="Times New Roman" w:hAnsi="Times New Roman" w:cs="Times New Roman"/>
          <w:shd w:val="clear" w:color="auto" w:fill="FFFFFF"/>
        </w:rPr>
        <w:t>(1), 45-57.</w:t>
      </w:r>
    </w:p>
    <w:p w14:paraId="6C7CE293" w14:textId="30AF78E2"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lastRenderedPageBreak/>
        <w:t xml:space="preserve">Ogbu, J. U.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Simons, H. D. (1998). Voluntary and involuntary minorities: </w:t>
      </w:r>
      <w:r w:rsidR="008815B9">
        <w:rPr>
          <w:rFonts w:ascii="Times New Roman" w:hAnsi="Times New Roman" w:cs="Times New Roman"/>
          <w:shd w:val="clear" w:color="auto" w:fill="FFFFFF"/>
        </w:rPr>
        <w:t>A</w:t>
      </w:r>
      <w:r w:rsidRPr="00D73B59">
        <w:rPr>
          <w:rFonts w:ascii="Times New Roman" w:hAnsi="Times New Roman" w:cs="Times New Roman"/>
          <w:shd w:val="clear" w:color="auto" w:fill="FFFFFF"/>
        </w:rPr>
        <w:t xml:space="preserve"> cultural</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ecological theory of school performance with some implications for education. </w:t>
      </w:r>
      <w:r w:rsidRPr="00D73B59">
        <w:rPr>
          <w:rFonts w:ascii="Times New Roman" w:hAnsi="Times New Roman" w:cs="Times New Roman"/>
          <w:i/>
          <w:iCs/>
          <w:shd w:val="clear" w:color="auto" w:fill="FFFFFF"/>
        </w:rPr>
        <w:t xml:space="preserve">Anthropology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Education Quarterly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29</w:t>
      </w:r>
      <w:r w:rsidRPr="00D73B59">
        <w:rPr>
          <w:rFonts w:ascii="Times New Roman" w:hAnsi="Times New Roman" w:cs="Times New Roman"/>
          <w:shd w:val="clear" w:color="auto" w:fill="FFFFFF"/>
        </w:rPr>
        <w:t>(2), 155-188.</w:t>
      </w:r>
    </w:p>
    <w:p w14:paraId="0E0D21FC" w14:textId="36495264"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Okun, B. S., </w:t>
      </w:r>
      <w:r w:rsidR="00F5341C">
        <w:rPr>
          <w:rFonts w:ascii="Times New Roman" w:hAnsi="Times New Roman" w:cs="Times New Roman"/>
        </w:rPr>
        <w:t>and</w:t>
      </w:r>
      <w:r w:rsidRPr="00D73B59">
        <w:rPr>
          <w:rFonts w:ascii="Times New Roman" w:hAnsi="Times New Roman" w:cs="Times New Roman"/>
        </w:rPr>
        <w:t xml:space="preserve"> Friedlander, D. (2005). Educational stratification among Arabs and Jews in Israel: historical disadvantage, discrimination, and opportunity. </w:t>
      </w:r>
      <w:r w:rsidRPr="00D73B59">
        <w:rPr>
          <w:rFonts w:ascii="Times New Roman" w:hAnsi="Times New Roman" w:cs="Times New Roman"/>
          <w:i/>
          <w:iCs/>
        </w:rPr>
        <w:t>Population Studies, 59</w:t>
      </w:r>
      <w:r w:rsidRPr="00D73B59">
        <w:rPr>
          <w:rFonts w:ascii="Times New Roman" w:hAnsi="Times New Roman" w:cs="Times New Roman"/>
        </w:rPr>
        <w:t>(2), 163-180.</w:t>
      </w:r>
    </w:p>
    <w:p w14:paraId="28DD6856" w14:textId="01B3E9F7" w:rsidR="0054312D" w:rsidRPr="00D73B59" w:rsidRDefault="0054312D" w:rsidP="004D1B73">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Or, I. G.,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Shohamy, E. (2017). English </w:t>
      </w:r>
      <w:r w:rsidR="008815B9">
        <w:rPr>
          <w:rFonts w:ascii="Times New Roman" w:hAnsi="Times New Roman" w:cs="Times New Roman"/>
          <w:shd w:val="clear" w:color="auto" w:fill="FFFFFF"/>
        </w:rPr>
        <w:t>e</w:t>
      </w:r>
      <w:r w:rsidRPr="00D73B59">
        <w:rPr>
          <w:rFonts w:ascii="Times New Roman" w:hAnsi="Times New Roman" w:cs="Times New Roman"/>
          <w:shd w:val="clear" w:color="auto" w:fill="FFFFFF"/>
        </w:rPr>
        <w:t xml:space="preserve">ducation </w:t>
      </w:r>
      <w:r w:rsidR="008815B9">
        <w:rPr>
          <w:rFonts w:ascii="Times New Roman" w:hAnsi="Times New Roman" w:cs="Times New Roman"/>
          <w:shd w:val="clear" w:color="auto" w:fill="FFFFFF"/>
        </w:rPr>
        <w:t>p</w:t>
      </w:r>
      <w:r w:rsidRPr="00D73B59">
        <w:rPr>
          <w:rFonts w:ascii="Times New Roman" w:hAnsi="Times New Roman" w:cs="Times New Roman"/>
          <w:shd w:val="clear" w:color="auto" w:fill="FFFFFF"/>
        </w:rPr>
        <w:t>olicy in Israel. In </w:t>
      </w:r>
      <w:r w:rsidR="00802E1D">
        <w:rPr>
          <w:rFonts w:ascii="Times New Roman" w:hAnsi="Times New Roman" w:cs="Times New Roman"/>
          <w:shd w:val="clear" w:color="auto" w:fill="FFFFFF"/>
        </w:rPr>
        <w:t xml:space="preserve">R. Kirkpatrick (Ed.), </w:t>
      </w:r>
      <w:r w:rsidRPr="00D73B59">
        <w:rPr>
          <w:rFonts w:ascii="Times New Roman" w:hAnsi="Times New Roman" w:cs="Times New Roman"/>
          <w:i/>
          <w:iCs/>
          <w:shd w:val="clear" w:color="auto" w:fill="FFFFFF"/>
        </w:rPr>
        <w:t xml:space="preserve">English </w:t>
      </w:r>
      <w:r w:rsidR="00802E1D" w:rsidRPr="00D73B59">
        <w:rPr>
          <w:rFonts w:ascii="Times New Roman" w:hAnsi="Times New Roman" w:cs="Times New Roman"/>
          <w:i/>
          <w:iCs/>
          <w:shd w:val="clear" w:color="auto" w:fill="FFFFFF"/>
        </w:rPr>
        <w:t>language education policy</w:t>
      </w:r>
      <w:r w:rsidRPr="00D73B59">
        <w:rPr>
          <w:rFonts w:ascii="Times New Roman" w:hAnsi="Times New Roman" w:cs="Times New Roman"/>
          <w:i/>
          <w:iCs/>
          <w:shd w:val="clear" w:color="auto" w:fill="FFFFFF"/>
        </w:rPr>
        <w:t xml:space="preserve"> in the Middle </w:t>
      </w:r>
      <w:proofErr w:type="gramStart"/>
      <w:r w:rsidRPr="00D73B59">
        <w:rPr>
          <w:rFonts w:ascii="Times New Roman" w:hAnsi="Times New Roman" w:cs="Times New Roman"/>
          <w:i/>
          <w:iCs/>
          <w:shd w:val="clear" w:color="auto" w:fill="FFFFFF"/>
        </w:rPr>
        <w:t>East</w:t>
      </w:r>
      <w:proofErr w:type="gramEnd"/>
      <w:r w:rsidRPr="00D73B59">
        <w:rPr>
          <w:rFonts w:ascii="Times New Roman" w:hAnsi="Times New Roman" w:cs="Times New Roman"/>
          <w:i/>
          <w:iCs/>
          <w:shd w:val="clear" w:color="auto" w:fill="FFFFFF"/>
        </w:rPr>
        <w:t xml:space="preserve"> and North Africa</w:t>
      </w:r>
      <w:r w:rsidR="00802E1D">
        <w:rPr>
          <w:rFonts w:ascii="Times New Roman" w:hAnsi="Times New Roman" w:cs="Times New Roman"/>
          <w:shd w:val="clear" w:color="auto" w:fill="FFFFFF"/>
        </w:rPr>
        <w:t xml:space="preserve">. </w:t>
      </w:r>
      <w:r w:rsidR="004D1B73">
        <w:rPr>
          <w:rFonts w:ascii="Times New Roman" w:hAnsi="Times New Roman" w:cs="Times New Roman"/>
          <w:shd w:val="clear" w:color="auto" w:fill="FFFFFF"/>
        </w:rPr>
        <w:t xml:space="preserve">Cham, Switzerland: </w:t>
      </w:r>
      <w:r w:rsidR="00802E1D">
        <w:rPr>
          <w:rFonts w:ascii="Times New Roman" w:hAnsi="Times New Roman" w:cs="Times New Roman"/>
          <w:shd w:val="clear" w:color="auto" w:fill="FFFFFF"/>
        </w:rPr>
        <w:t>Springer International</w:t>
      </w:r>
      <w:r w:rsidR="004D1B73">
        <w:rPr>
          <w:rFonts w:ascii="Times New Roman" w:hAnsi="Times New Roman" w:cs="Times New Roman"/>
          <w:shd w:val="clear" w:color="auto" w:fill="FFFFFF"/>
        </w:rPr>
        <w:t>.</w:t>
      </w:r>
      <w:r w:rsidRPr="00D73B59">
        <w:rPr>
          <w:rFonts w:ascii="Times New Roman" w:hAnsi="Times New Roman" w:cs="Times New Roman"/>
          <w:shd w:val="clear" w:color="auto" w:fill="FFFFFF"/>
        </w:rPr>
        <w:t xml:space="preserve"> </w:t>
      </w:r>
    </w:p>
    <w:p w14:paraId="50F87007" w14:textId="516E2415" w:rsidR="0054312D" w:rsidRPr="00D73B59" w:rsidRDefault="0054312D" w:rsidP="00540F8A">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Ormston, R., Spencer, L., Barnard,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Snape, D. (2014). The foundations of qualitative research.</w:t>
      </w:r>
      <w:r w:rsidR="007369A9">
        <w:rPr>
          <w:rFonts w:ascii="Times New Roman" w:hAnsi="Times New Roman" w:cs="Times New Roman"/>
          <w:shd w:val="clear" w:color="auto" w:fill="FFFFFF"/>
        </w:rPr>
        <w:t xml:space="preserve"> In </w:t>
      </w:r>
      <w:r w:rsidR="007369A9">
        <w:t xml:space="preserve">J. Ritchie, J. Lewis, C. McNaughton Nicholls, </w:t>
      </w:r>
      <w:r w:rsidR="00F5341C">
        <w:t>and</w:t>
      </w:r>
      <w:r w:rsidR="007369A9">
        <w:t xml:space="preserve"> R. Ormston (Eds.)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 xml:space="preserve">Qualitative </w:t>
      </w:r>
      <w:r w:rsidR="007369A9">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 xml:space="preserve">esearch </w:t>
      </w:r>
      <w:r w:rsidR="007369A9">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 xml:space="preserve">ractice: A </w:t>
      </w:r>
      <w:r w:rsidR="007369A9">
        <w:rPr>
          <w:rFonts w:ascii="Times New Roman" w:hAnsi="Times New Roman" w:cs="Times New Roman"/>
          <w:i/>
          <w:iCs/>
          <w:shd w:val="clear" w:color="auto" w:fill="FFFFFF"/>
        </w:rPr>
        <w:t>g</w:t>
      </w:r>
      <w:r w:rsidRPr="00D73B59">
        <w:rPr>
          <w:rFonts w:ascii="Times New Roman" w:hAnsi="Times New Roman" w:cs="Times New Roman"/>
          <w:i/>
          <w:iCs/>
          <w:shd w:val="clear" w:color="auto" w:fill="FFFFFF"/>
        </w:rPr>
        <w:t xml:space="preserve">uide for </w:t>
      </w:r>
      <w:r w:rsidR="007369A9">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 xml:space="preserve">ocial </w:t>
      </w:r>
      <w:r w:rsidR="007369A9">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 xml:space="preserve">cience </w:t>
      </w:r>
      <w:r w:rsidR="007369A9">
        <w:rPr>
          <w:rFonts w:ascii="Times New Roman" w:hAnsi="Times New Roman" w:cs="Times New Roman"/>
          <w:i/>
          <w:iCs/>
          <w:shd w:val="clear" w:color="auto" w:fill="FFFFFF"/>
        </w:rPr>
        <w:t>s</w:t>
      </w:r>
      <w:r w:rsidR="007369A9" w:rsidRPr="00D73B59">
        <w:rPr>
          <w:rFonts w:ascii="Times New Roman" w:hAnsi="Times New Roman" w:cs="Times New Roman"/>
          <w:i/>
          <w:iCs/>
          <w:shd w:val="clear" w:color="auto" w:fill="FFFFFF"/>
        </w:rPr>
        <w:t xml:space="preserve">tudents and </w:t>
      </w:r>
      <w:r w:rsidR="007369A9">
        <w:rPr>
          <w:rFonts w:ascii="Times New Roman" w:hAnsi="Times New Roman" w:cs="Times New Roman"/>
          <w:i/>
          <w:iCs/>
          <w:shd w:val="clear" w:color="auto" w:fill="FFFFFF"/>
        </w:rPr>
        <w:t>r</w:t>
      </w:r>
      <w:r w:rsidR="007369A9" w:rsidRPr="00D73B59">
        <w:rPr>
          <w:rFonts w:ascii="Times New Roman" w:hAnsi="Times New Roman" w:cs="Times New Roman"/>
          <w:i/>
          <w:iCs/>
          <w:shd w:val="clear" w:color="auto" w:fill="FFFFFF"/>
        </w:rPr>
        <w:t>esearchers</w:t>
      </w:r>
      <w:r w:rsidR="007369A9">
        <w:rPr>
          <w:rFonts w:ascii="Times New Roman" w:hAnsi="Times New Roman" w:cs="Times New Roman"/>
          <w:shd w:val="clear" w:color="auto" w:fill="FFFFFF"/>
        </w:rPr>
        <w:t xml:space="preserve"> (2nd ed., p.</w:t>
      </w:r>
      <w:r w:rsidRPr="00D73B59">
        <w:rPr>
          <w:rFonts w:ascii="Times New Roman" w:hAnsi="Times New Roman" w:cs="Times New Roman"/>
          <w:shd w:val="clear" w:color="auto" w:fill="FFFFFF"/>
        </w:rPr>
        <w:t xml:space="preserve"> 1</w:t>
      </w:r>
      <w:r w:rsidR="007369A9">
        <w:rPr>
          <w:rFonts w:ascii="Times New Roman" w:hAnsi="Times New Roman" w:cs="Times New Roman"/>
          <w:shd w:val="clear" w:color="auto" w:fill="FFFFFF"/>
        </w:rPr>
        <w:t>)</w:t>
      </w:r>
      <w:r w:rsidRPr="00D73B59">
        <w:rPr>
          <w:rFonts w:ascii="Times New Roman" w:hAnsi="Times New Roman" w:cs="Times New Roman"/>
          <w:shd w:val="clear" w:color="auto" w:fill="FFFFFF"/>
        </w:rPr>
        <w:t>.</w:t>
      </w:r>
      <w:r w:rsidR="007369A9">
        <w:rPr>
          <w:rFonts w:ascii="Times New Roman" w:hAnsi="Times New Roman" w:cs="Times New Roman"/>
        </w:rPr>
        <w:t xml:space="preserve"> London, UK: Sage.</w:t>
      </w:r>
    </w:p>
    <w:p w14:paraId="0B965017" w14:textId="18F8916F"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Osborne, J. W. (1994). Some similarities and differences among phenomenological and other methods of psychological qualitative research. </w:t>
      </w:r>
      <w:r w:rsidRPr="00D73B59">
        <w:rPr>
          <w:rFonts w:ascii="Times New Roman" w:hAnsi="Times New Roman" w:cs="Times New Roman"/>
          <w:i/>
          <w:iCs/>
          <w:shd w:val="clear" w:color="auto" w:fill="FFFFFF"/>
        </w:rPr>
        <w:t xml:space="preserve">Canadian Psychology/Psychologie </w:t>
      </w:r>
      <w:r w:rsidR="00426363">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anadienne</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35</w:t>
      </w:r>
      <w:r w:rsidRPr="00D73B59">
        <w:rPr>
          <w:rFonts w:ascii="Times New Roman" w:hAnsi="Times New Roman" w:cs="Times New Roman"/>
          <w:shd w:val="clear" w:color="auto" w:fill="FFFFFF"/>
        </w:rPr>
        <w:t>(2), 167.</w:t>
      </w:r>
    </w:p>
    <w:p w14:paraId="208B3409"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Osotimehin, B. (2013). A breakthrough for the health and rights of women and girls. </w:t>
      </w:r>
      <w:r w:rsidRPr="00D73B59">
        <w:rPr>
          <w:rFonts w:ascii="Times New Roman" w:hAnsi="Times New Roman" w:cs="Times New Roman"/>
          <w:i/>
          <w:iCs/>
        </w:rPr>
        <w:t>Lancet</w:t>
      </w:r>
      <w:r w:rsidR="008815B9">
        <w:rPr>
          <w:rFonts w:ascii="Times New Roman" w:hAnsi="Times New Roman" w:cs="Times New Roman"/>
          <w:i/>
          <w:iCs/>
        </w:rPr>
        <w:t>,</w:t>
      </w:r>
      <w:r w:rsidRPr="00D73B59">
        <w:rPr>
          <w:rFonts w:ascii="Times New Roman" w:hAnsi="Times New Roman" w:cs="Times New Roman"/>
          <w:i/>
          <w:iCs/>
        </w:rPr>
        <w:t xml:space="preserve"> 382</w:t>
      </w:r>
      <w:r w:rsidR="008815B9">
        <w:rPr>
          <w:rFonts w:ascii="Times New Roman" w:hAnsi="Times New Roman" w:cs="Times New Roman"/>
        </w:rPr>
        <w:t>(</w:t>
      </w:r>
      <w:r w:rsidRPr="00D73B59">
        <w:rPr>
          <w:rFonts w:ascii="Times New Roman" w:hAnsi="Times New Roman" w:cs="Times New Roman"/>
        </w:rPr>
        <w:t>9887</w:t>
      </w:r>
      <w:r w:rsidR="008815B9">
        <w:rPr>
          <w:rFonts w:ascii="Times New Roman" w:hAnsi="Times New Roman" w:cs="Times New Roman"/>
        </w:rPr>
        <w:t>),</w:t>
      </w:r>
      <w:r w:rsidRPr="00D73B59">
        <w:rPr>
          <w:rFonts w:ascii="Times New Roman" w:hAnsi="Times New Roman" w:cs="Times New Roman"/>
        </w:rPr>
        <w:t xml:space="preserve"> 110-111.  </w:t>
      </w:r>
    </w:p>
    <w:p w14:paraId="17580128" w14:textId="0D679EF9" w:rsidR="0054312D" w:rsidRPr="00D73B59" w:rsidRDefault="0054312D" w:rsidP="00BF2853">
      <w:pPr>
        <w:spacing w:before="0"/>
        <w:ind w:left="709" w:hanging="720"/>
        <w:rPr>
          <w:rFonts w:ascii="Times New Roman" w:hAnsi="Times New Roman" w:cs="Times New Roman"/>
        </w:rPr>
      </w:pPr>
      <w:r w:rsidRPr="00996558">
        <w:rPr>
          <w:rFonts w:ascii="Times New Roman" w:hAnsi="Times New Roman" w:cs="Times New Roman"/>
          <w:shd w:val="clear" w:color="auto" w:fill="FFFFFF"/>
        </w:rPr>
        <w:t>Padgett, D. K. (</w:t>
      </w:r>
      <w:r w:rsidR="00540F8A">
        <w:rPr>
          <w:rFonts w:ascii="Times New Roman" w:hAnsi="Times New Roman" w:cs="Times New Roman"/>
          <w:shd w:val="clear" w:color="auto" w:fill="FFFFFF"/>
        </w:rPr>
        <w:t>2008</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Qualitative methods in social work research</w:t>
      </w:r>
      <w:r w:rsidRPr="00996558">
        <w:rPr>
          <w:rFonts w:ascii="Times New Roman" w:hAnsi="Times New Roman" w:cs="Times New Roman"/>
          <w:shd w:val="clear" w:color="auto" w:fill="FFFFFF"/>
        </w:rPr>
        <w:t xml:space="preserve"> (Vol. 36). </w:t>
      </w:r>
      <w:r w:rsidR="00540F8A">
        <w:rPr>
          <w:rFonts w:ascii="Times New Roman" w:hAnsi="Times New Roman" w:cs="Times New Roman"/>
          <w:shd w:val="clear" w:color="auto" w:fill="FFFFFF"/>
        </w:rPr>
        <w:t>Thousand Oaks</w:t>
      </w:r>
      <w:r w:rsidR="00BF2853">
        <w:rPr>
          <w:rFonts w:ascii="Times New Roman" w:hAnsi="Times New Roman" w:cs="Times New Roman"/>
          <w:shd w:val="clear" w:color="auto" w:fill="FFFFFF"/>
        </w:rPr>
        <w:t>, CA</w:t>
      </w:r>
      <w:r w:rsidR="00540F8A">
        <w:rPr>
          <w:rFonts w:ascii="Times New Roman" w:hAnsi="Times New Roman" w:cs="Times New Roman"/>
          <w:shd w:val="clear" w:color="auto" w:fill="FFFFFF"/>
        </w:rPr>
        <w:t xml:space="preserve">: </w:t>
      </w:r>
      <w:r w:rsidRPr="00996558">
        <w:rPr>
          <w:rFonts w:ascii="Times New Roman" w:hAnsi="Times New Roman" w:cs="Times New Roman"/>
          <w:shd w:val="clear" w:color="auto" w:fill="FFFFFF"/>
        </w:rPr>
        <w:t>Sage.</w:t>
      </w:r>
    </w:p>
    <w:p w14:paraId="263124BD" w14:textId="22662CFB" w:rsidR="0054312D" w:rsidRPr="00D73B59" w:rsidRDefault="0054312D" w:rsidP="001475EE">
      <w:pPr>
        <w:spacing w:before="0"/>
        <w:ind w:left="709" w:hanging="720"/>
        <w:rPr>
          <w:rFonts w:ascii="Times New Roman" w:eastAsia="Times New Roman" w:hAnsi="Times New Roman" w:cs="Times New Roman"/>
          <w:b/>
          <w:bCs/>
          <w:u w:val="single"/>
        </w:rPr>
      </w:pPr>
      <w:r w:rsidRPr="00D73B59">
        <w:rPr>
          <w:rFonts w:ascii="Times New Roman" w:hAnsi="Times New Roman" w:cs="Times New Roman"/>
        </w:rPr>
        <w:t>Pappe, I. (1992)</w:t>
      </w:r>
      <w:r w:rsidR="00426363">
        <w:rPr>
          <w:rFonts w:ascii="Times New Roman" w:hAnsi="Times New Roman" w:cs="Times New Roman"/>
        </w:rPr>
        <w:t>.</w:t>
      </w:r>
      <w:r w:rsidRPr="00D73B59">
        <w:rPr>
          <w:rFonts w:ascii="Times New Roman" w:hAnsi="Times New Roman" w:cs="Times New Roman"/>
        </w:rPr>
        <w:t xml:space="preserve"> </w:t>
      </w:r>
      <w:r w:rsidRPr="00D73B59">
        <w:rPr>
          <w:rFonts w:ascii="Times New Roman" w:hAnsi="Times New Roman" w:cs="Times New Roman"/>
          <w:i/>
          <w:iCs/>
        </w:rPr>
        <w:t xml:space="preserve">The </w:t>
      </w:r>
      <w:r w:rsidR="00426363" w:rsidRPr="00D73B59">
        <w:rPr>
          <w:rFonts w:ascii="Times New Roman" w:hAnsi="Times New Roman" w:cs="Times New Roman"/>
          <w:i/>
          <w:iCs/>
        </w:rPr>
        <w:t>m</w:t>
      </w:r>
      <w:r w:rsidRPr="00D73B59">
        <w:rPr>
          <w:rFonts w:ascii="Times New Roman" w:hAnsi="Times New Roman" w:cs="Times New Roman"/>
          <w:i/>
          <w:iCs/>
        </w:rPr>
        <w:t xml:space="preserve">aking of the Arab–Israeli </w:t>
      </w:r>
      <w:r w:rsidR="00426363" w:rsidRPr="00D73B59">
        <w:rPr>
          <w:rFonts w:ascii="Times New Roman" w:hAnsi="Times New Roman" w:cs="Times New Roman"/>
          <w:i/>
          <w:iCs/>
        </w:rPr>
        <w:t>c</w:t>
      </w:r>
      <w:r w:rsidRPr="00D73B59">
        <w:rPr>
          <w:rFonts w:ascii="Times New Roman" w:hAnsi="Times New Roman" w:cs="Times New Roman"/>
          <w:i/>
          <w:iCs/>
        </w:rPr>
        <w:t>onflict 1947–51</w:t>
      </w:r>
      <w:r w:rsidRPr="00D73B59">
        <w:rPr>
          <w:rFonts w:ascii="Times New Roman" w:hAnsi="Times New Roman" w:cs="Times New Roman"/>
        </w:rPr>
        <w:t>. New York</w:t>
      </w:r>
      <w:r w:rsidR="00426363">
        <w:rPr>
          <w:rFonts w:ascii="Times New Roman" w:hAnsi="Times New Roman" w:cs="Times New Roman"/>
        </w:rPr>
        <w:t>, NY</w:t>
      </w:r>
      <w:r w:rsidRPr="00D73B59">
        <w:rPr>
          <w:rFonts w:ascii="Times New Roman" w:hAnsi="Times New Roman" w:cs="Times New Roman"/>
        </w:rPr>
        <w:t>: Tauris</w:t>
      </w:r>
      <w:r w:rsidR="00426363">
        <w:rPr>
          <w:rFonts w:ascii="Times New Roman" w:eastAsia="Times New Roman" w:hAnsi="Times New Roman" w:cs="Times New Roman"/>
          <w:u w:val="single"/>
        </w:rPr>
        <w:t>.</w:t>
      </w:r>
    </w:p>
    <w:p w14:paraId="465B2BE5" w14:textId="097F7C8C"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Pardhan, A. (2005). Booni women's perceptions of schooling: Hopes and barriers. </w:t>
      </w:r>
      <w:r w:rsidRPr="00D73B59">
        <w:rPr>
          <w:rFonts w:ascii="Times New Roman" w:hAnsi="Times New Roman" w:cs="Times New Roman"/>
          <w:i/>
          <w:iCs/>
        </w:rPr>
        <w:t xml:space="preserve">International Education Journal </w:t>
      </w:r>
      <w:r w:rsidR="00426363" w:rsidRPr="00727956">
        <w:rPr>
          <w:rFonts w:ascii="Times New Roman" w:hAnsi="Times New Roman" w:cs="Times New Roman"/>
        </w:rPr>
        <w:t xml:space="preserve">6(4), 438 </w:t>
      </w:r>
      <w:r w:rsidR="00426363">
        <w:rPr>
          <w:rFonts w:ascii="Times New Roman" w:hAnsi="Times New Roman" w:cs="Times New Roman"/>
        </w:rPr>
        <w:t>-</w:t>
      </w:r>
      <w:r w:rsidR="00426363" w:rsidRPr="00727956">
        <w:rPr>
          <w:rFonts w:ascii="Times New Roman" w:hAnsi="Times New Roman" w:cs="Times New Roman"/>
        </w:rPr>
        <w:t>445.</w:t>
      </w:r>
    </w:p>
    <w:p w14:paraId="32AFC3BD" w14:textId="05740984" w:rsidR="0054312D" w:rsidRPr="00874AB6" w:rsidRDefault="0054312D" w:rsidP="00874AB6">
      <w:pPr>
        <w:spacing w:before="0"/>
        <w:ind w:left="709" w:hanging="720"/>
        <w:rPr>
          <w:rFonts w:ascii="Times New Roman" w:hAnsi="Times New Roman" w:cs="Times New Roman"/>
          <w:shd w:val="clear" w:color="auto" w:fill="FFFFFF"/>
        </w:rPr>
      </w:pPr>
      <w:r w:rsidRPr="00A77F63">
        <w:rPr>
          <w:rFonts w:ascii="Times New Roman" w:hAnsi="Times New Roman" w:cs="Times New Roman"/>
          <w:shd w:val="clear" w:color="auto" w:fill="FFFFFF"/>
        </w:rPr>
        <w:t xml:space="preserve">Parekh, B. (2005). </w:t>
      </w:r>
      <w:r w:rsidRPr="00A77F63">
        <w:rPr>
          <w:rFonts w:ascii="Times New Roman" w:hAnsi="Times New Roman" w:cs="Times New Roman"/>
          <w:i/>
          <w:iCs/>
          <w:shd w:val="clear" w:color="auto" w:fill="FFFFFF"/>
        </w:rPr>
        <w:t>Unity and diversity in multicultural societies.</w:t>
      </w:r>
      <w:r w:rsidR="006630EE" w:rsidRPr="00A77F63">
        <w:rPr>
          <w:rFonts w:ascii="Times New Roman" w:hAnsi="Times New Roman" w:cs="Times New Roman"/>
          <w:shd w:val="clear" w:color="auto" w:fill="FFFFFF"/>
        </w:rPr>
        <w:t xml:space="preserve"> </w:t>
      </w:r>
      <w:r w:rsidR="00874AB6" w:rsidRPr="00874AB6">
        <w:rPr>
          <w:rFonts w:ascii="Times New Roman" w:hAnsi="Times New Roman" w:cs="Times New Roman"/>
          <w:color w:val="222222"/>
          <w:shd w:val="clear" w:color="auto" w:fill="FFFFFF"/>
        </w:rPr>
        <w:t>International Institute for Labour Studies.</w:t>
      </w:r>
      <w:r w:rsidR="00874AB6" w:rsidRPr="00874AB6">
        <w:rPr>
          <w:rFonts w:ascii="Times New Roman" w:hAnsi="Times New Roman" w:cs="Times New Roman"/>
          <w:shd w:val="clear" w:color="auto" w:fill="FFFFFF"/>
        </w:rPr>
        <w:t xml:space="preserve"> </w:t>
      </w:r>
    </w:p>
    <w:p w14:paraId="1BF4F172" w14:textId="02EEC91E" w:rsidR="0054312D" w:rsidRPr="00D73B59" w:rsidRDefault="0054312D" w:rsidP="001475EE">
      <w:pPr>
        <w:spacing w:before="0"/>
        <w:ind w:left="709" w:hanging="720"/>
        <w:rPr>
          <w:rFonts w:ascii="Times New Roman" w:hAnsi="Times New Roman" w:cs="Times New Roman"/>
          <w:shd w:val="clear" w:color="auto" w:fill="FFFFFF"/>
          <w:rtl/>
        </w:rPr>
      </w:pPr>
      <w:r w:rsidRPr="00D73B59">
        <w:rPr>
          <w:rFonts w:ascii="Times New Roman" w:hAnsi="Times New Roman" w:cs="Times New Roman"/>
        </w:rPr>
        <w:t>Park, R</w:t>
      </w:r>
      <w:r w:rsidR="006630EE">
        <w:rPr>
          <w:rFonts w:ascii="Times New Roman" w:hAnsi="Times New Roman" w:cs="Times New Roman"/>
        </w:rPr>
        <w:t>.</w:t>
      </w:r>
      <w:r w:rsidRPr="00D73B59">
        <w:rPr>
          <w:rFonts w:ascii="Times New Roman" w:hAnsi="Times New Roman" w:cs="Times New Roman"/>
        </w:rPr>
        <w:t xml:space="preserve"> E. and </w:t>
      </w:r>
      <w:r w:rsidR="006630EE">
        <w:rPr>
          <w:rFonts w:ascii="Times New Roman" w:hAnsi="Times New Roman" w:cs="Times New Roman"/>
        </w:rPr>
        <w:t xml:space="preserve">Burgess, </w:t>
      </w:r>
      <w:r w:rsidRPr="00D73B59">
        <w:rPr>
          <w:rFonts w:ascii="Times New Roman" w:hAnsi="Times New Roman" w:cs="Times New Roman"/>
        </w:rPr>
        <w:t>E</w:t>
      </w:r>
      <w:r w:rsidR="006630EE">
        <w:rPr>
          <w:rFonts w:ascii="Times New Roman" w:hAnsi="Times New Roman" w:cs="Times New Roman"/>
        </w:rPr>
        <w:t>.</w:t>
      </w:r>
      <w:r w:rsidR="006630EE" w:rsidRPr="00727956">
        <w:rPr>
          <w:rFonts w:ascii="Times New Roman" w:hAnsi="Times New Roman" w:cs="Times New Roman"/>
        </w:rPr>
        <w:t xml:space="preserve"> W</w:t>
      </w:r>
      <w:r w:rsidR="00814BAF" w:rsidRPr="00E30F57">
        <w:rPr>
          <w:rFonts w:ascii="Times New Roman" w:hAnsi="Times New Roman" w:cs="Times New Roman"/>
        </w:rPr>
        <w:t>.</w:t>
      </w:r>
      <w:r w:rsidRPr="00D73B59">
        <w:rPr>
          <w:rFonts w:ascii="Times New Roman" w:hAnsi="Times New Roman" w:cs="Times New Roman"/>
        </w:rPr>
        <w:t xml:space="preserve"> 1969. </w:t>
      </w:r>
      <w:r w:rsidRPr="00D73B59">
        <w:rPr>
          <w:rFonts w:ascii="Times New Roman" w:hAnsi="Times New Roman" w:cs="Times New Roman"/>
          <w:i/>
          <w:iCs/>
        </w:rPr>
        <w:t xml:space="preserve">Introduction to the </w:t>
      </w:r>
      <w:r w:rsidR="006630EE" w:rsidRPr="00D73B59">
        <w:rPr>
          <w:rFonts w:ascii="Times New Roman" w:hAnsi="Times New Roman" w:cs="Times New Roman"/>
          <w:i/>
          <w:iCs/>
        </w:rPr>
        <w:t>s</w:t>
      </w:r>
      <w:r w:rsidRPr="00D73B59">
        <w:rPr>
          <w:rFonts w:ascii="Times New Roman" w:hAnsi="Times New Roman" w:cs="Times New Roman"/>
          <w:i/>
          <w:iCs/>
        </w:rPr>
        <w:t xml:space="preserve">cience of </w:t>
      </w:r>
      <w:r w:rsidR="006630EE" w:rsidRPr="00D73B59">
        <w:rPr>
          <w:rFonts w:ascii="Times New Roman" w:hAnsi="Times New Roman" w:cs="Times New Roman"/>
          <w:i/>
          <w:iCs/>
        </w:rPr>
        <w:t>s</w:t>
      </w:r>
      <w:r w:rsidRPr="00D73B59">
        <w:rPr>
          <w:rFonts w:ascii="Times New Roman" w:hAnsi="Times New Roman" w:cs="Times New Roman"/>
          <w:i/>
          <w:iCs/>
        </w:rPr>
        <w:t xml:space="preserve">ociology: Including the </w:t>
      </w:r>
      <w:r w:rsidR="006630EE" w:rsidRPr="00D73B59">
        <w:rPr>
          <w:rFonts w:ascii="Times New Roman" w:hAnsi="Times New Roman" w:cs="Times New Roman"/>
          <w:i/>
          <w:iCs/>
        </w:rPr>
        <w:t>o</w:t>
      </w:r>
      <w:r w:rsidRPr="00D73B59">
        <w:rPr>
          <w:rFonts w:ascii="Times New Roman" w:hAnsi="Times New Roman" w:cs="Times New Roman"/>
          <w:i/>
          <w:iCs/>
        </w:rPr>
        <w:t xml:space="preserve">riginal </w:t>
      </w:r>
      <w:r w:rsidR="006630EE" w:rsidRPr="00D73B59">
        <w:rPr>
          <w:rFonts w:ascii="Times New Roman" w:hAnsi="Times New Roman" w:cs="Times New Roman"/>
          <w:i/>
          <w:iCs/>
        </w:rPr>
        <w:t>i</w:t>
      </w:r>
      <w:r w:rsidRPr="00D73B59">
        <w:rPr>
          <w:rFonts w:ascii="Times New Roman" w:hAnsi="Times New Roman" w:cs="Times New Roman"/>
          <w:i/>
          <w:iCs/>
        </w:rPr>
        <w:t xml:space="preserve">ndex to </w:t>
      </w:r>
      <w:r w:rsidR="006630EE" w:rsidRPr="00D73B59">
        <w:rPr>
          <w:rFonts w:ascii="Times New Roman" w:hAnsi="Times New Roman" w:cs="Times New Roman"/>
          <w:i/>
          <w:iCs/>
        </w:rPr>
        <w:t>b</w:t>
      </w:r>
      <w:r w:rsidRPr="00D73B59">
        <w:rPr>
          <w:rFonts w:ascii="Times New Roman" w:hAnsi="Times New Roman" w:cs="Times New Roman"/>
          <w:i/>
          <w:iCs/>
        </w:rPr>
        <w:t xml:space="preserve">asic </w:t>
      </w:r>
      <w:r w:rsidR="006630EE" w:rsidRPr="00D73B59">
        <w:rPr>
          <w:rFonts w:ascii="Times New Roman" w:hAnsi="Times New Roman" w:cs="Times New Roman"/>
          <w:i/>
          <w:iCs/>
        </w:rPr>
        <w:t>s</w:t>
      </w:r>
      <w:r w:rsidRPr="00D73B59">
        <w:rPr>
          <w:rFonts w:ascii="Times New Roman" w:hAnsi="Times New Roman" w:cs="Times New Roman"/>
          <w:i/>
          <w:iCs/>
        </w:rPr>
        <w:t xml:space="preserve">ociological </w:t>
      </w:r>
      <w:r w:rsidR="006630EE" w:rsidRPr="00D73B59">
        <w:rPr>
          <w:rFonts w:ascii="Times New Roman" w:hAnsi="Times New Roman" w:cs="Times New Roman"/>
          <w:i/>
          <w:iCs/>
        </w:rPr>
        <w:t>c</w:t>
      </w:r>
      <w:r w:rsidRPr="00D73B59">
        <w:rPr>
          <w:rFonts w:ascii="Times New Roman" w:hAnsi="Times New Roman" w:cs="Times New Roman"/>
          <w:i/>
          <w:iCs/>
        </w:rPr>
        <w:t>oncepts</w:t>
      </w:r>
      <w:r w:rsidR="006630EE">
        <w:rPr>
          <w:rFonts w:ascii="Times New Roman" w:hAnsi="Times New Roman" w:cs="Times New Roman"/>
        </w:rPr>
        <w:t xml:space="preserve"> (</w:t>
      </w:r>
      <w:r w:rsidR="00814BAF">
        <w:rPr>
          <w:rFonts w:ascii="Times New Roman" w:hAnsi="Times New Roman" w:cs="Times New Roman"/>
        </w:rPr>
        <w:t>3</w:t>
      </w:r>
      <w:r w:rsidR="00814BAF" w:rsidRPr="00727956">
        <w:rPr>
          <w:rFonts w:ascii="Times New Roman" w:hAnsi="Times New Roman" w:cs="Times New Roman"/>
        </w:rPr>
        <w:t>rd</w:t>
      </w:r>
      <w:r w:rsidR="00814BAF">
        <w:rPr>
          <w:rFonts w:ascii="Times New Roman" w:hAnsi="Times New Roman" w:cs="Times New Roman"/>
        </w:rPr>
        <w:t xml:space="preserve"> ed., Rev. </w:t>
      </w:r>
      <w:proofErr w:type="gramStart"/>
      <w:r w:rsidR="00814BAF">
        <w:rPr>
          <w:rFonts w:ascii="Times New Roman" w:hAnsi="Times New Roman" w:cs="Times New Roman"/>
        </w:rPr>
        <w:t>ed</w:t>
      </w:r>
      <w:proofErr w:type="gramEnd"/>
      <w:r w:rsidR="00814BAF">
        <w:rPr>
          <w:rFonts w:ascii="Times New Roman" w:hAnsi="Times New Roman" w:cs="Times New Roman"/>
        </w:rPr>
        <w:t>.)</w:t>
      </w:r>
      <w:r w:rsidRPr="00D73B59">
        <w:rPr>
          <w:rFonts w:ascii="Times New Roman" w:hAnsi="Times New Roman" w:cs="Times New Roman"/>
        </w:rPr>
        <w:t xml:space="preserve"> Chicago, IL: </w:t>
      </w:r>
      <w:r w:rsidR="006630EE" w:rsidRPr="00727956">
        <w:rPr>
          <w:rFonts w:ascii="Times New Roman" w:hAnsi="Times New Roman" w:cs="Times New Roman"/>
        </w:rPr>
        <w:t>University of Chicago Press</w:t>
      </w:r>
      <w:r w:rsidR="006630EE">
        <w:rPr>
          <w:rFonts w:ascii="Times New Roman" w:hAnsi="Times New Roman" w:cs="Times New Roman"/>
        </w:rPr>
        <w:t>.</w:t>
      </w:r>
    </w:p>
    <w:p w14:paraId="0BB077A0" w14:textId="6F578BEA" w:rsidR="00BF2853" w:rsidRPr="009C7E6E" w:rsidRDefault="00BF2853" w:rsidP="00BF2853">
      <w:pPr>
        <w:spacing w:before="0"/>
        <w:ind w:left="709" w:hanging="720"/>
        <w:rPr>
          <w:rFonts w:ascii="Times New Roman" w:hAnsi="Times New Roman" w:cs="Times New Roman"/>
        </w:rPr>
      </w:pPr>
      <w:r w:rsidRPr="00B53240">
        <w:rPr>
          <w:rFonts w:ascii="Times New Roman" w:hAnsi="Times New Roman" w:cs="Times New Roman"/>
          <w:color w:val="222222"/>
          <w:shd w:val="clear" w:color="auto" w:fill="FFFFFF"/>
        </w:rPr>
        <w:t xml:space="preserve">Pašalić-Kreso, A., Muratović, H., Rangelov-Jusović, R., </w:t>
      </w:r>
      <w:r w:rsidR="00F5341C">
        <w:rPr>
          <w:rFonts w:ascii="Times New Roman" w:hAnsi="Times New Roman" w:cs="Times New Roman"/>
          <w:color w:val="222222"/>
          <w:shd w:val="clear" w:color="auto" w:fill="FFFFFF"/>
        </w:rPr>
        <w:t>and</w:t>
      </w:r>
      <w:r w:rsidRPr="00B53240">
        <w:rPr>
          <w:rFonts w:ascii="Times New Roman" w:hAnsi="Times New Roman" w:cs="Times New Roman"/>
          <w:color w:val="222222"/>
          <w:shd w:val="clear" w:color="auto" w:fill="FFFFFF"/>
        </w:rPr>
        <w:t xml:space="preserve"> Trbić, D. (2006). National </w:t>
      </w:r>
      <w:r>
        <w:rPr>
          <w:rFonts w:ascii="Times New Roman" w:hAnsi="Times New Roman" w:cs="Times New Roman"/>
          <w:color w:val="222222"/>
          <w:shd w:val="clear" w:color="auto" w:fill="FFFFFF"/>
        </w:rPr>
        <w:t>r</w:t>
      </w:r>
      <w:r w:rsidRPr="00B53240">
        <w:rPr>
          <w:rFonts w:ascii="Times New Roman" w:hAnsi="Times New Roman" w:cs="Times New Roman"/>
          <w:color w:val="222222"/>
          <w:shd w:val="clear" w:color="auto" w:fill="FFFFFF"/>
        </w:rPr>
        <w:t>eport</w:t>
      </w:r>
      <w:r>
        <w:rPr>
          <w:rFonts w:ascii="Times New Roman" w:hAnsi="Times New Roman" w:cs="Times New Roman"/>
          <w:color w:val="222222"/>
          <w:shd w:val="clear" w:color="auto" w:fill="FFFFFF"/>
        </w:rPr>
        <w:t xml:space="preserve">: </w:t>
      </w:r>
      <w:r w:rsidRPr="00B53240">
        <w:rPr>
          <w:rFonts w:ascii="Times New Roman" w:hAnsi="Times New Roman" w:cs="Times New Roman"/>
          <w:color w:val="222222"/>
          <w:shd w:val="clear" w:color="auto" w:fill="FFFFFF"/>
        </w:rPr>
        <w:t>Bosnia and Herzegovina. </w:t>
      </w:r>
      <w:r w:rsidRPr="00B53240">
        <w:rPr>
          <w:rFonts w:ascii="Times New Roman" w:hAnsi="Times New Roman" w:cs="Times New Roman"/>
          <w:i/>
          <w:iCs/>
          <w:color w:val="222222"/>
          <w:shd w:val="clear" w:color="auto" w:fill="FFFFFF"/>
        </w:rPr>
        <w:t xml:space="preserve">The </w:t>
      </w:r>
      <w:r>
        <w:rPr>
          <w:rFonts w:ascii="Times New Roman" w:hAnsi="Times New Roman" w:cs="Times New Roman"/>
          <w:i/>
          <w:iCs/>
          <w:color w:val="222222"/>
          <w:shd w:val="clear" w:color="auto" w:fill="FFFFFF"/>
        </w:rPr>
        <w:t>P</w:t>
      </w:r>
      <w:r w:rsidRPr="00B53240">
        <w:rPr>
          <w:rFonts w:ascii="Times New Roman" w:hAnsi="Times New Roman" w:cs="Times New Roman"/>
          <w:i/>
          <w:iCs/>
          <w:color w:val="222222"/>
          <w:shd w:val="clear" w:color="auto" w:fill="FFFFFF"/>
        </w:rPr>
        <w:t xml:space="preserve">rospects of Teacher Education in </w:t>
      </w:r>
      <w:r>
        <w:rPr>
          <w:rFonts w:ascii="Times New Roman" w:hAnsi="Times New Roman" w:cs="Times New Roman"/>
          <w:i/>
          <w:iCs/>
          <w:color w:val="222222"/>
          <w:shd w:val="clear" w:color="auto" w:fill="FFFFFF"/>
        </w:rPr>
        <w:t>S</w:t>
      </w:r>
      <w:r w:rsidRPr="00B53240">
        <w:rPr>
          <w:rFonts w:ascii="Times New Roman" w:hAnsi="Times New Roman" w:cs="Times New Roman"/>
          <w:i/>
          <w:iCs/>
          <w:color w:val="222222"/>
          <w:shd w:val="clear" w:color="auto" w:fill="FFFFFF"/>
        </w:rPr>
        <w:t>outh-</w:t>
      </w:r>
      <w:r>
        <w:rPr>
          <w:rFonts w:ascii="Times New Roman" w:hAnsi="Times New Roman" w:cs="Times New Roman"/>
          <w:i/>
          <w:iCs/>
          <w:color w:val="222222"/>
          <w:shd w:val="clear" w:color="auto" w:fill="FFFFFF"/>
        </w:rPr>
        <w:t>E</w:t>
      </w:r>
      <w:r w:rsidRPr="00B53240">
        <w:rPr>
          <w:rFonts w:ascii="Times New Roman" w:hAnsi="Times New Roman" w:cs="Times New Roman"/>
          <w:i/>
          <w:iCs/>
          <w:color w:val="222222"/>
          <w:shd w:val="clear" w:color="auto" w:fill="FFFFFF"/>
        </w:rPr>
        <w:t>ast Europe</w:t>
      </w:r>
      <w:r w:rsidRPr="00B53240">
        <w:rPr>
          <w:rFonts w:ascii="Times New Roman" w:hAnsi="Times New Roman" w:cs="Times New Roman"/>
          <w:color w:val="222222"/>
          <w:shd w:val="clear" w:color="auto" w:fill="FFFFFF"/>
        </w:rPr>
        <w:t>, </w:t>
      </w:r>
      <w:r w:rsidRPr="00B53240">
        <w:rPr>
          <w:rFonts w:ascii="Times New Roman" w:hAnsi="Times New Roman" w:cs="Times New Roman"/>
          <w:i/>
          <w:iCs/>
          <w:color w:val="222222"/>
          <w:shd w:val="clear" w:color="auto" w:fill="FFFFFF"/>
        </w:rPr>
        <w:t>7</w:t>
      </w:r>
      <w:r w:rsidRPr="00B53240">
        <w:rPr>
          <w:rFonts w:ascii="Times New Roman" w:hAnsi="Times New Roman" w:cs="Times New Roman"/>
          <w:color w:val="222222"/>
          <w:shd w:val="clear" w:color="auto" w:fill="FFFFFF"/>
        </w:rPr>
        <w:t>, 171.</w:t>
      </w:r>
    </w:p>
    <w:p w14:paraId="79001CB9"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lastRenderedPageBreak/>
        <w:t>Pavlenko, A. (Ed.). (2006). </w:t>
      </w:r>
      <w:r w:rsidRPr="00D73B59">
        <w:rPr>
          <w:rFonts w:ascii="Times New Roman" w:hAnsi="Times New Roman" w:cs="Times New Roman"/>
          <w:i/>
          <w:iCs/>
          <w:shd w:val="clear" w:color="auto" w:fill="FFFFFF"/>
        </w:rPr>
        <w:t>Bilingual minds: Emotional experience, expression, and representation</w:t>
      </w:r>
      <w:r w:rsidRPr="00D73B59">
        <w:rPr>
          <w:rFonts w:ascii="Times New Roman" w:hAnsi="Times New Roman" w:cs="Times New Roman"/>
          <w:shd w:val="clear" w:color="auto" w:fill="FFFFFF"/>
        </w:rPr>
        <w:t> (Vol. 56). Multilingual Matters.</w:t>
      </w:r>
      <w:r w:rsidRPr="00D73B59">
        <w:rPr>
          <w:rFonts w:ascii="Times New Roman" w:hAnsi="Times New Roman" w:cs="Times New Roman"/>
          <w:shd w:val="clear" w:color="auto" w:fill="FFFFFF"/>
          <w:rtl/>
        </w:rPr>
        <w:t>‏</w:t>
      </w:r>
    </w:p>
    <w:p w14:paraId="145ACC3D" w14:textId="58C8A055" w:rsidR="0054312D" w:rsidRDefault="0054312D" w:rsidP="00710650">
      <w:pPr>
        <w:spacing w:before="0"/>
        <w:ind w:left="709" w:hanging="720"/>
        <w:rPr>
          <w:rFonts w:ascii="Times New Roman" w:eastAsia="Times New Roman" w:hAnsi="Times New Roman" w:cs="Times New Roman"/>
          <w:u w:val="single"/>
        </w:rPr>
      </w:pPr>
      <w:r w:rsidRPr="00996558">
        <w:rPr>
          <w:rFonts w:ascii="Times New Roman" w:hAnsi="Times New Roman" w:cs="Times New Roman"/>
          <w:shd w:val="clear" w:color="auto" w:fill="FFFFFF"/>
        </w:rPr>
        <w:t>Payes, S. (2017). Education across the divide: Shared learning of separate Jewish and Arab schools in a mixed city in Israel. </w:t>
      </w:r>
      <w:r w:rsidRPr="00996558">
        <w:rPr>
          <w:rFonts w:ascii="Times New Roman" w:hAnsi="Times New Roman" w:cs="Times New Roman"/>
          <w:i/>
          <w:iCs/>
          <w:shd w:val="clear" w:color="auto" w:fill="FFFFFF"/>
        </w:rPr>
        <w:t>Education, Citizenship and Social Justice</w:t>
      </w:r>
      <w:r w:rsidRPr="00996558">
        <w:rPr>
          <w:rFonts w:ascii="Times New Roman" w:hAnsi="Times New Roman" w:cs="Times New Roman"/>
          <w:shd w:val="clear" w:color="auto" w:fill="FFFFFF"/>
        </w:rPr>
        <w:t>.</w:t>
      </w:r>
    </w:p>
    <w:p w14:paraId="408D3C07" w14:textId="34181B49" w:rsidR="001C514A" w:rsidRPr="00EA4A10" w:rsidRDefault="001C514A" w:rsidP="00710650">
      <w:pPr>
        <w:spacing w:before="0"/>
        <w:ind w:left="709" w:hanging="720"/>
        <w:rPr>
          <w:rFonts w:ascii="Times New Roman" w:eastAsia="Times New Roman" w:hAnsi="Times New Roman" w:cs="Times New Roman"/>
          <w:u w:val="single"/>
          <w:rtl/>
        </w:rPr>
      </w:pPr>
      <w:r w:rsidRPr="00EA4A10">
        <w:rPr>
          <w:rFonts w:ascii="Times New Roman" w:hAnsi="Times New Roman" w:cs="Times New Roman"/>
          <w:color w:val="222222"/>
          <w:shd w:val="clear" w:color="auto" w:fill="FFFFFF"/>
        </w:rPr>
        <w:t>Payne, G., &amp; Payne, J. (2004). </w:t>
      </w:r>
      <w:r w:rsidRPr="00EA4A10">
        <w:rPr>
          <w:rFonts w:ascii="Times New Roman" w:hAnsi="Times New Roman" w:cs="Times New Roman"/>
          <w:i/>
          <w:iCs/>
          <w:color w:val="222222"/>
          <w:shd w:val="clear" w:color="auto" w:fill="FFFFFF"/>
        </w:rPr>
        <w:t>Key concepts in social research</w:t>
      </w:r>
      <w:r w:rsidRPr="00EA4A10">
        <w:rPr>
          <w:rFonts w:ascii="Times New Roman" w:hAnsi="Times New Roman" w:cs="Times New Roman"/>
          <w:color w:val="222222"/>
          <w:shd w:val="clear" w:color="auto" w:fill="FFFFFF"/>
        </w:rPr>
        <w:t xml:space="preserve">. </w:t>
      </w:r>
      <w:r w:rsidR="00FC1DA0" w:rsidRPr="00EA4A10">
        <w:rPr>
          <w:rFonts w:ascii="Times New Roman" w:hAnsi="Times New Roman" w:cs="Times New Roman"/>
          <w:color w:val="222222"/>
          <w:shd w:val="clear" w:color="auto" w:fill="FFFFFF"/>
        </w:rPr>
        <w:t xml:space="preserve">London. </w:t>
      </w:r>
      <w:r w:rsidRPr="00EA4A10">
        <w:rPr>
          <w:rFonts w:ascii="Times New Roman" w:hAnsi="Times New Roman" w:cs="Times New Roman"/>
          <w:color w:val="222222"/>
          <w:shd w:val="clear" w:color="auto" w:fill="FFFFFF"/>
        </w:rPr>
        <w:t>Sage.</w:t>
      </w:r>
    </w:p>
    <w:p w14:paraId="7A59EA57" w14:textId="5D641C48" w:rsidR="0054312D" w:rsidRPr="00D73B59" w:rsidRDefault="0054312D" w:rsidP="001475EE">
      <w:pPr>
        <w:spacing w:before="0"/>
        <w:ind w:left="709" w:hanging="720"/>
        <w:rPr>
          <w:rFonts w:ascii="Times New Roman" w:hAnsi="Times New Roman" w:cs="Times New Roman"/>
        </w:rPr>
      </w:pPr>
      <w:r w:rsidRPr="00EA4A10">
        <w:rPr>
          <w:rFonts w:ascii="Times New Roman" w:hAnsi="Times New Roman" w:cs="Times New Roman"/>
          <w:shd w:val="clear" w:color="auto" w:fill="FFFFFF"/>
        </w:rPr>
        <w:t xml:space="preserve">Pedahzur, A., </w:t>
      </w:r>
      <w:r w:rsidR="00F5341C" w:rsidRPr="00EA4A10">
        <w:rPr>
          <w:rFonts w:ascii="Times New Roman" w:hAnsi="Times New Roman" w:cs="Times New Roman"/>
          <w:shd w:val="clear" w:color="auto" w:fill="FFFFFF"/>
        </w:rPr>
        <w:t>and</w:t>
      </w:r>
      <w:r w:rsidRPr="00EA4A10">
        <w:rPr>
          <w:rFonts w:ascii="Times New Roman" w:hAnsi="Times New Roman" w:cs="Times New Roman"/>
          <w:shd w:val="clear" w:color="auto" w:fill="FFFFFF"/>
        </w:rPr>
        <w:t xml:space="preserve"> Yishai, Y. (1999). Hatred by hated people: Xenophobia in</w:t>
      </w:r>
      <w:r w:rsidRPr="00D73B59">
        <w:rPr>
          <w:rFonts w:ascii="Times New Roman" w:hAnsi="Times New Roman" w:cs="Times New Roman"/>
          <w:shd w:val="clear" w:color="auto" w:fill="FFFFFF"/>
        </w:rPr>
        <w:t xml:space="preserve"> Israel. </w:t>
      </w:r>
      <w:r w:rsidRPr="00D73B59">
        <w:rPr>
          <w:rFonts w:ascii="Times New Roman" w:hAnsi="Times New Roman" w:cs="Times New Roman"/>
          <w:i/>
          <w:iCs/>
          <w:shd w:val="clear" w:color="auto" w:fill="FFFFFF"/>
        </w:rPr>
        <w:t>Studies in Conflict and Terrorism</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22</w:t>
      </w:r>
      <w:r w:rsidRPr="00D73B59">
        <w:rPr>
          <w:rFonts w:ascii="Times New Roman" w:hAnsi="Times New Roman" w:cs="Times New Roman"/>
          <w:shd w:val="clear" w:color="auto" w:fill="FFFFFF"/>
        </w:rPr>
        <w:t>(2), 101-117.</w:t>
      </w:r>
    </w:p>
    <w:p w14:paraId="668015EC" w14:textId="7808DCB1"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Pessaet-Shubert, A. (2003). Changing from the margins. Bedouin women and higher education in Israel. </w:t>
      </w:r>
      <w:r w:rsidRPr="00D73B59">
        <w:rPr>
          <w:rFonts w:ascii="Times New Roman" w:hAnsi="Times New Roman" w:cs="Times New Roman"/>
          <w:i/>
          <w:iCs/>
        </w:rPr>
        <w:t>Women's Studies International Forum, 26</w:t>
      </w:r>
      <w:r w:rsidR="00814BAF">
        <w:rPr>
          <w:rFonts w:ascii="Times New Roman" w:hAnsi="Times New Roman" w:cs="Times New Roman"/>
        </w:rPr>
        <w:t>(</w:t>
      </w:r>
      <w:r w:rsidRPr="00D73B59">
        <w:rPr>
          <w:rFonts w:ascii="Times New Roman" w:hAnsi="Times New Roman" w:cs="Times New Roman"/>
        </w:rPr>
        <w:t>4</w:t>
      </w:r>
      <w:r w:rsidR="00814BAF">
        <w:rPr>
          <w:rFonts w:ascii="Times New Roman" w:hAnsi="Times New Roman" w:cs="Times New Roman"/>
        </w:rPr>
        <w:t>)</w:t>
      </w:r>
      <w:r w:rsidRPr="00D73B59">
        <w:rPr>
          <w:rFonts w:ascii="Times New Roman" w:hAnsi="Times New Roman" w:cs="Times New Roman"/>
        </w:rPr>
        <w:t>, 285</w:t>
      </w:r>
      <w:r w:rsidR="00814BAF">
        <w:rPr>
          <w:rFonts w:ascii="Times New Roman" w:hAnsi="Times New Roman" w:cs="Times New Roman"/>
        </w:rPr>
        <w:t>-</w:t>
      </w:r>
      <w:r w:rsidRPr="00D73B59">
        <w:rPr>
          <w:rFonts w:ascii="Times New Roman" w:hAnsi="Times New Roman" w:cs="Times New Roman"/>
        </w:rPr>
        <w:t>298</w:t>
      </w:r>
      <w:r w:rsidR="00814BAF">
        <w:rPr>
          <w:rFonts w:ascii="Times New Roman" w:hAnsi="Times New Roman" w:cs="Times New Roman"/>
        </w:rPr>
        <w:t>.</w:t>
      </w:r>
    </w:p>
    <w:p w14:paraId="5AD5E490" w14:textId="7E236FEB" w:rsidR="0054312D"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Pessart-Schubert, A. (2004). "The sky is the limit": </w:t>
      </w:r>
      <w:r w:rsidR="00814BAF">
        <w:rPr>
          <w:rFonts w:ascii="Times New Roman" w:hAnsi="Times New Roman" w:cs="Times New Roman"/>
        </w:rPr>
        <w:t>H</w:t>
      </w:r>
      <w:r w:rsidRPr="00D73B59">
        <w:rPr>
          <w:rFonts w:ascii="Times New Roman" w:hAnsi="Times New Roman" w:cs="Times New Roman"/>
        </w:rPr>
        <w:t xml:space="preserve">igher education, gender and empowerment in the Bedouin community in the Negev in Israel. </w:t>
      </w:r>
      <w:r w:rsidRPr="00D73B59">
        <w:rPr>
          <w:rFonts w:ascii="Times New Roman" w:hAnsi="Times New Roman" w:cs="Times New Roman"/>
          <w:i/>
          <w:iCs/>
        </w:rPr>
        <w:t>Compare: A Journal of Comparative and International Education</w:t>
      </w:r>
      <w:r w:rsidRPr="00D73B59">
        <w:rPr>
          <w:rFonts w:ascii="Times New Roman" w:hAnsi="Times New Roman" w:cs="Times New Roman"/>
        </w:rPr>
        <w:t xml:space="preserve">, </w:t>
      </w:r>
      <w:r w:rsidRPr="00D73B59">
        <w:rPr>
          <w:rFonts w:ascii="Times New Roman" w:hAnsi="Times New Roman" w:cs="Times New Roman"/>
          <w:i/>
          <w:iCs/>
        </w:rPr>
        <w:t>34</w:t>
      </w:r>
      <w:r w:rsidR="00814BAF">
        <w:rPr>
          <w:rFonts w:ascii="Times New Roman" w:hAnsi="Times New Roman" w:cs="Times New Roman"/>
        </w:rPr>
        <w:t>(</w:t>
      </w:r>
      <w:r w:rsidRPr="00D73B59">
        <w:rPr>
          <w:rFonts w:ascii="Times New Roman" w:hAnsi="Times New Roman" w:cs="Times New Roman"/>
        </w:rPr>
        <w:t>3</w:t>
      </w:r>
      <w:r w:rsidR="00814BAF">
        <w:rPr>
          <w:rFonts w:ascii="Times New Roman" w:hAnsi="Times New Roman" w:cs="Times New Roman"/>
        </w:rPr>
        <w:t>)</w:t>
      </w:r>
      <w:r w:rsidR="00710650">
        <w:rPr>
          <w:rFonts w:ascii="Times New Roman" w:hAnsi="Times New Roman" w:cs="Times New Roman"/>
        </w:rPr>
        <w:t>, 329-340</w:t>
      </w:r>
      <w:r w:rsidRPr="00D73B59">
        <w:rPr>
          <w:rFonts w:ascii="Times New Roman" w:hAnsi="Times New Roman" w:cs="Times New Roman"/>
        </w:rPr>
        <w:t xml:space="preserve">. </w:t>
      </w:r>
    </w:p>
    <w:p w14:paraId="39610AFE" w14:textId="06531B42" w:rsidR="00A708B4" w:rsidRDefault="00A708B4" w:rsidP="00710650">
      <w:pPr>
        <w:spacing w:before="0"/>
        <w:ind w:left="709" w:hanging="720"/>
        <w:rPr>
          <w:rFonts w:ascii="Times New Roman" w:hAnsi="Times New Roman" w:cs="Times New Roman"/>
        </w:rPr>
      </w:pPr>
      <w:r w:rsidRPr="00B53240">
        <w:rPr>
          <w:rFonts w:ascii="Times New Roman" w:hAnsi="Times New Roman" w:cs="Times New Roman"/>
        </w:rPr>
        <w:t>Phenomenon (n.d.</w:t>
      </w:r>
      <w:r>
        <w:rPr>
          <w:rFonts w:ascii="Times New Roman" w:hAnsi="Times New Roman" w:cs="Times New Roman"/>
        </w:rPr>
        <w:t>a</w:t>
      </w:r>
      <w:r w:rsidRPr="00B53240">
        <w:rPr>
          <w:rFonts w:ascii="Times New Roman" w:hAnsi="Times New Roman" w:cs="Times New Roman"/>
        </w:rPr>
        <w:t xml:space="preserve">). In </w:t>
      </w:r>
      <w:r w:rsidRPr="00710650">
        <w:rPr>
          <w:rFonts w:ascii="Times New Roman" w:hAnsi="Times New Roman" w:cs="Times New Roman"/>
          <w:i/>
          <w:iCs/>
        </w:rPr>
        <w:t>Oxford living dictionaries</w:t>
      </w:r>
      <w:r w:rsidRPr="00710650">
        <w:rPr>
          <w:rFonts w:ascii="Times New Roman" w:hAnsi="Times New Roman" w:cs="Times New Roman"/>
        </w:rPr>
        <w:t xml:space="preserve">. Retrieved from https://en.oxforddictionaries.com/definition/phenomenon </w:t>
      </w:r>
    </w:p>
    <w:p w14:paraId="706F3EB4" w14:textId="77777777" w:rsidR="00A708B4" w:rsidRPr="00874AB6" w:rsidRDefault="00A708B4" w:rsidP="001475EE">
      <w:pPr>
        <w:spacing w:before="0"/>
        <w:ind w:left="709" w:hanging="720"/>
        <w:rPr>
          <w:rFonts w:ascii="Times New Roman" w:hAnsi="Times New Roman" w:cs="Times New Roman"/>
        </w:rPr>
      </w:pPr>
      <w:r w:rsidRPr="00B53240">
        <w:rPr>
          <w:rFonts w:ascii="Times New Roman" w:hAnsi="Times New Roman" w:cs="Times New Roman"/>
        </w:rPr>
        <w:t>Phenomenon (n.d.</w:t>
      </w:r>
      <w:r>
        <w:rPr>
          <w:rFonts w:ascii="Times New Roman" w:hAnsi="Times New Roman" w:cs="Times New Roman"/>
        </w:rPr>
        <w:t>b</w:t>
      </w:r>
      <w:r w:rsidRPr="00B53240">
        <w:rPr>
          <w:rFonts w:ascii="Times New Roman" w:hAnsi="Times New Roman" w:cs="Times New Roman"/>
        </w:rPr>
        <w:t xml:space="preserve">). In </w:t>
      </w:r>
      <w:r w:rsidRPr="00B53240">
        <w:rPr>
          <w:rFonts w:ascii="Times New Roman" w:hAnsi="Times New Roman" w:cs="Times New Roman"/>
          <w:i/>
          <w:iCs/>
        </w:rPr>
        <w:t>Merriam-Webster's online dictionary.</w:t>
      </w:r>
      <w:r w:rsidRPr="00B53240">
        <w:rPr>
          <w:rFonts w:ascii="Times New Roman" w:hAnsi="Times New Roman" w:cs="Times New Roman"/>
        </w:rPr>
        <w:t xml:space="preserve"> </w:t>
      </w:r>
      <w:r w:rsidRPr="00B53240">
        <w:rPr>
          <w:rFonts w:ascii="Times New Roman" w:hAnsi="Times New Roman" w:cs="Times New Roman" w:hint="cs"/>
          <w:rtl/>
        </w:rPr>
        <w:t xml:space="preserve"> </w:t>
      </w:r>
      <w:r w:rsidRPr="00B53240">
        <w:rPr>
          <w:rFonts w:ascii="Times New Roman" w:hAnsi="Times New Roman" w:cs="Times New Roman"/>
        </w:rPr>
        <w:t xml:space="preserve">Retrieved from </w:t>
      </w:r>
      <w:hyperlink r:id="rId30" w:history="1">
        <w:r w:rsidRPr="00874AB6">
          <w:rPr>
            <w:rStyle w:val="Hyperlink"/>
            <w:rFonts w:ascii="Times New Roman" w:hAnsi="Times New Roman" w:cs="Times New Roman"/>
            <w:color w:val="auto"/>
          </w:rPr>
          <w:t>https://www.merriam-webster.com/dictionary/phenomenon</w:t>
        </w:r>
      </w:hyperlink>
    </w:p>
    <w:p w14:paraId="5AAE3C61" w14:textId="16410FCD" w:rsidR="0054312D" w:rsidRPr="00996558" w:rsidRDefault="0054312D" w:rsidP="001475EE">
      <w:pPr>
        <w:spacing w:before="0"/>
        <w:ind w:left="709" w:hanging="720"/>
        <w:rPr>
          <w:rFonts w:ascii="Times New Roman" w:hAnsi="Times New Roman" w:cs="Times New Roman"/>
        </w:rPr>
      </w:pPr>
      <w:r w:rsidRPr="00874AB6">
        <w:rPr>
          <w:rFonts w:ascii="Times New Roman" w:hAnsi="Times New Roman" w:cs="Times New Roman"/>
          <w:shd w:val="clear" w:color="auto" w:fill="FFFFFF"/>
        </w:rPr>
        <w:t xml:space="preserve">Podeh, E. (2000). History and memory in the Israeli </w:t>
      </w:r>
      <w:r w:rsidR="002022DF" w:rsidRPr="00874AB6">
        <w:rPr>
          <w:rFonts w:ascii="Times New Roman" w:hAnsi="Times New Roman" w:cs="Times New Roman"/>
          <w:shd w:val="clear" w:color="auto" w:fill="FFFFFF"/>
        </w:rPr>
        <w:t>education system</w:t>
      </w:r>
      <w:r w:rsidRPr="00874AB6">
        <w:rPr>
          <w:rFonts w:ascii="Times New Roman" w:hAnsi="Times New Roman" w:cs="Times New Roman"/>
          <w:shd w:val="clear" w:color="auto" w:fill="FFFFFF"/>
        </w:rPr>
        <w:t xml:space="preserve">: </w:t>
      </w:r>
      <w:r w:rsidRPr="00996558">
        <w:rPr>
          <w:rFonts w:ascii="Times New Roman" w:hAnsi="Times New Roman" w:cs="Times New Roman"/>
          <w:shd w:val="clear" w:color="auto" w:fill="FFFFFF"/>
        </w:rPr>
        <w:t>The portrayal of the Arab-Israeli conflict in history textbooks (1948-2000). </w:t>
      </w:r>
      <w:r w:rsidRPr="00996558">
        <w:rPr>
          <w:rFonts w:ascii="Times New Roman" w:hAnsi="Times New Roman" w:cs="Times New Roman"/>
          <w:i/>
          <w:iCs/>
          <w:shd w:val="clear" w:color="auto" w:fill="FFFFFF"/>
        </w:rPr>
        <w:t xml:space="preserve">History </w:t>
      </w:r>
      <w:r w:rsidR="00F5341C">
        <w:rPr>
          <w:rFonts w:ascii="Times New Roman" w:hAnsi="Times New Roman" w:cs="Times New Roman"/>
          <w:i/>
          <w:iCs/>
          <w:shd w:val="clear" w:color="auto" w:fill="FFFFFF"/>
        </w:rPr>
        <w:t>and</w:t>
      </w:r>
      <w:r w:rsidRPr="00996558">
        <w:rPr>
          <w:rFonts w:ascii="Times New Roman" w:hAnsi="Times New Roman" w:cs="Times New Roman"/>
          <w:i/>
          <w:iCs/>
          <w:shd w:val="clear" w:color="auto" w:fill="FFFFFF"/>
        </w:rPr>
        <w:t xml:space="preserve"> Memory</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12</w:t>
      </w:r>
      <w:r w:rsidRPr="00996558">
        <w:rPr>
          <w:rFonts w:ascii="Times New Roman" w:hAnsi="Times New Roman" w:cs="Times New Roman"/>
          <w:shd w:val="clear" w:color="auto" w:fill="FFFFFF"/>
        </w:rPr>
        <w:t>(1), 65-100.</w:t>
      </w:r>
    </w:p>
    <w:p w14:paraId="694F4DCC" w14:textId="207665A1"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Popper-Giveon,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Weiner-Levy, N. (2012). Traditional healing, higher education, autonomy and hardship: Coping paths of Palestinian women in Israel. </w:t>
      </w:r>
      <w:r w:rsidRPr="00D73B59">
        <w:rPr>
          <w:rFonts w:ascii="Times New Roman" w:hAnsi="Times New Roman" w:cs="Times New Roman"/>
          <w:i/>
          <w:iCs/>
          <w:shd w:val="clear" w:color="auto" w:fill="FFFFFF"/>
        </w:rPr>
        <w:t>Israel Affairs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18</w:t>
      </w:r>
      <w:r w:rsidRPr="00D73B59">
        <w:rPr>
          <w:rFonts w:ascii="Times New Roman" w:hAnsi="Times New Roman" w:cs="Times New Roman"/>
          <w:shd w:val="clear" w:color="auto" w:fill="FFFFFF"/>
        </w:rPr>
        <w:t>(2), 250-267.</w:t>
      </w:r>
    </w:p>
    <w:p w14:paraId="22686EEA" w14:textId="35D3B544" w:rsidR="0054312D"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Preissle, J. (2006). Envisioning qualitative inquiry: A view across four decades. </w:t>
      </w:r>
      <w:r w:rsidRPr="00D73B59">
        <w:rPr>
          <w:rFonts w:ascii="Times New Roman" w:hAnsi="Times New Roman" w:cs="Times New Roman"/>
          <w:i/>
          <w:iCs/>
          <w:shd w:val="clear" w:color="auto" w:fill="FFFFFF"/>
        </w:rPr>
        <w:t xml:space="preserve">International </w:t>
      </w:r>
      <w:r w:rsidR="00814BAF">
        <w:rPr>
          <w:rFonts w:ascii="Times New Roman" w:hAnsi="Times New Roman" w:cs="Times New Roman"/>
          <w:i/>
          <w:iCs/>
          <w:shd w:val="clear" w:color="auto" w:fill="FFFFFF"/>
        </w:rPr>
        <w:t>J</w:t>
      </w:r>
      <w:r w:rsidRPr="00D73B59">
        <w:rPr>
          <w:rFonts w:ascii="Times New Roman" w:hAnsi="Times New Roman" w:cs="Times New Roman"/>
          <w:i/>
          <w:iCs/>
          <w:shd w:val="clear" w:color="auto" w:fill="FFFFFF"/>
        </w:rPr>
        <w:t xml:space="preserve">ournal of </w:t>
      </w:r>
      <w:r w:rsidR="00814BAF">
        <w:rPr>
          <w:rFonts w:ascii="Times New Roman" w:hAnsi="Times New Roman" w:cs="Times New Roman"/>
          <w:i/>
          <w:iCs/>
          <w:shd w:val="clear" w:color="auto" w:fill="FFFFFF"/>
        </w:rPr>
        <w:t>Q</w:t>
      </w:r>
      <w:r w:rsidRPr="00D73B59">
        <w:rPr>
          <w:rFonts w:ascii="Times New Roman" w:hAnsi="Times New Roman" w:cs="Times New Roman"/>
          <w:i/>
          <w:iCs/>
          <w:shd w:val="clear" w:color="auto" w:fill="FFFFFF"/>
        </w:rPr>
        <w:t xml:space="preserve">ualitative </w:t>
      </w:r>
      <w:r w:rsidR="00814BAF">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 xml:space="preserve">tudies in </w:t>
      </w:r>
      <w:r w:rsidR="00814BAF">
        <w:rPr>
          <w:rFonts w:ascii="Times New Roman" w:hAnsi="Times New Roman" w:cs="Times New Roman"/>
          <w:i/>
          <w:iCs/>
          <w:shd w:val="clear" w:color="auto" w:fill="FFFFFF"/>
        </w:rPr>
        <w:t>E</w:t>
      </w:r>
      <w:r w:rsidRPr="00D73B59">
        <w:rPr>
          <w:rFonts w:ascii="Times New Roman" w:hAnsi="Times New Roman" w:cs="Times New Roman"/>
          <w:i/>
          <w:iCs/>
          <w:shd w:val="clear" w:color="auto" w:fill="FFFFFF"/>
        </w:rPr>
        <w:t>ducation</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19</w:t>
      </w:r>
      <w:r w:rsidRPr="00D73B59">
        <w:rPr>
          <w:rFonts w:ascii="Times New Roman" w:hAnsi="Times New Roman" w:cs="Times New Roman"/>
          <w:shd w:val="clear" w:color="auto" w:fill="FFFFFF"/>
        </w:rPr>
        <w:t>(6), 685-695.</w:t>
      </w:r>
    </w:p>
    <w:p w14:paraId="6467FB43" w14:textId="685A41EB" w:rsidR="004640E9" w:rsidRPr="00874AB6" w:rsidRDefault="004640E9" w:rsidP="001475EE">
      <w:pPr>
        <w:spacing w:before="0"/>
        <w:ind w:left="709" w:hanging="720"/>
        <w:rPr>
          <w:rFonts w:ascii="Times New Roman" w:hAnsi="Times New Roman" w:cs="Times New Roman"/>
        </w:rPr>
      </w:pPr>
      <w:r>
        <w:rPr>
          <w:shd w:val="clear" w:color="auto" w:fill="FFFFFF"/>
        </w:rPr>
        <w:t xml:space="preserve">Race. (n.d.) In </w:t>
      </w:r>
      <w:r w:rsidRPr="00D73B59">
        <w:rPr>
          <w:i/>
          <w:iCs/>
          <w:shd w:val="clear" w:color="auto" w:fill="FFFFFF"/>
        </w:rPr>
        <w:t>Merriam-Webster's online dictionary.</w:t>
      </w:r>
      <w:r>
        <w:rPr>
          <w:shd w:val="clear" w:color="auto" w:fill="FFFFFF"/>
        </w:rPr>
        <w:t xml:space="preserve"> Retrieved from</w:t>
      </w:r>
      <w:r w:rsidRPr="00F61172">
        <w:rPr>
          <w:shd w:val="clear" w:color="auto" w:fill="FFFFFF"/>
        </w:rPr>
        <w:t xml:space="preserve"> </w:t>
      </w:r>
      <w:hyperlink r:id="rId31" w:history="1">
        <w:r w:rsidR="00E30FBF" w:rsidRPr="00874AB6">
          <w:rPr>
            <w:rStyle w:val="Hyperlink"/>
            <w:color w:val="auto"/>
            <w:shd w:val="clear" w:color="auto" w:fill="FFFFFF"/>
          </w:rPr>
          <w:t>https://www.merriam-webster.com/dictionary/race</w:t>
        </w:r>
      </w:hyperlink>
    </w:p>
    <w:p w14:paraId="6AD4619B" w14:textId="45352A38" w:rsidR="00E30FBF" w:rsidRPr="00E30FBF" w:rsidRDefault="00874AB6" w:rsidP="001475EE">
      <w:pPr>
        <w:spacing w:before="0"/>
        <w:ind w:left="709" w:hanging="720"/>
        <w:rPr>
          <w:rFonts w:ascii="Times New Roman" w:hAnsi="Times New Roman" w:cs="Times New Roman"/>
        </w:rPr>
      </w:pPr>
      <w:r>
        <w:rPr>
          <w:rFonts w:ascii="Times New Roman" w:hAnsi="Times New Roman" w:cs="Times New Roman"/>
          <w:color w:val="222222"/>
          <w:shd w:val="clear" w:color="auto" w:fill="FFFFFF"/>
        </w:rPr>
        <w:t>Reay</w:t>
      </w:r>
      <w:r w:rsidR="00E30FBF" w:rsidRPr="00E30FBF">
        <w:rPr>
          <w:rFonts w:ascii="Times New Roman" w:hAnsi="Times New Roman" w:cs="Times New Roman"/>
          <w:color w:val="222222"/>
          <w:shd w:val="clear" w:color="auto" w:fill="FFFFFF"/>
        </w:rPr>
        <w:t>, D. (2004). ‘It's all becoming a habitus’: Beyond the habitual use of habitus in educational research. </w:t>
      </w:r>
      <w:r w:rsidR="00E30FBF" w:rsidRPr="00E30FBF">
        <w:rPr>
          <w:rFonts w:ascii="Times New Roman" w:hAnsi="Times New Roman" w:cs="Times New Roman"/>
          <w:i/>
          <w:iCs/>
          <w:color w:val="222222"/>
          <w:shd w:val="clear" w:color="auto" w:fill="FFFFFF"/>
        </w:rPr>
        <w:t>British journal of sociology of education</w:t>
      </w:r>
      <w:r w:rsidR="00E30FBF" w:rsidRPr="00E30FBF">
        <w:rPr>
          <w:rFonts w:ascii="Times New Roman" w:hAnsi="Times New Roman" w:cs="Times New Roman"/>
          <w:color w:val="222222"/>
          <w:shd w:val="clear" w:color="auto" w:fill="FFFFFF"/>
        </w:rPr>
        <w:t>, </w:t>
      </w:r>
      <w:r w:rsidR="00E30FBF" w:rsidRPr="00E30FBF">
        <w:rPr>
          <w:rFonts w:ascii="Times New Roman" w:hAnsi="Times New Roman" w:cs="Times New Roman"/>
          <w:i/>
          <w:iCs/>
          <w:color w:val="222222"/>
          <w:shd w:val="clear" w:color="auto" w:fill="FFFFFF"/>
        </w:rPr>
        <w:t>25</w:t>
      </w:r>
      <w:r w:rsidR="00E30FBF" w:rsidRPr="00E30FBF">
        <w:rPr>
          <w:rFonts w:ascii="Times New Roman" w:hAnsi="Times New Roman" w:cs="Times New Roman"/>
          <w:color w:val="222222"/>
          <w:shd w:val="clear" w:color="auto" w:fill="FFFFFF"/>
        </w:rPr>
        <w:t>(4), 431-444.</w:t>
      </w:r>
    </w:p>
    <w:p w14:paraId="6003B750" w14:textId="32140AC1"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rPr>
        <w:t xml:space="preserve">Redfield, R., Linton, R., </w:t>
      </w:r>
      <w:r w:rsidR="00F5341C">
        <w:rPr>
          <w:rFonts w:ascii="Times New Roman" w:hAnsi="Times New Roman" w:cs="Times New Roman"/>
        </w:rPr>
        <w:t>and</w:t>
      </w:r>
      <w:r w:rsidRPr="00D73B59">
        <w:rPr>
          <w:rFonts w:ascii="Times New Roman" w:hAnsi="Times New Roman" w:cs="Times New Roman"/>
        </w:rPr>
        <w:t xml:space="preserve"> Herskovits, M. (1936). Memorandum on the study of acculturation. </w:t>
      </w:r>
      <w:r w:rsidRPr="00D73B59">
        <w:rPr>
          <w:rFonts w:ascii="Times New Roman" w:hAnsi="Times New Roman" w:cs="Times New Roman"/>
          <w:i/>
          <w:iCs/>
        </w:rPr>
        <w:t>American Anthropologist, 38</w:t>
      </w:r>
      <w:r w:rsidR="00814BAF" w:rsidRPr="00727956">
        <w:rPr>
          <w:rFonts w:ascii="Times New Roman" w:hAnsi="Times New Roman" w:cs="Times New Roman"/>
        </w:rPr>
        <w:t>, 149</w:t>
      </w:r>
      <w:r w:rsidR="00814BAF">
        <w:rPr>
          <w:rFonts w:ascii="Times New Roman" w:hAnsi="Times New Roman" w:cs="Times New Roman"/>
        </w:rPr>
        <w:t>-</w:t>
      </w:r>
      <w:r w:rsidRPr="00D73B59">
        <w:rPr>
          <w:rFonts w:ascii="Times New Roman" w:hAnsi="Times New Roman" w:cs="Times New Roman"/>
        </w:rPr>
        <w:t>152.</w:t>
      </w:r>
    </w:p>
    <w:p w14:paraId="099C622A" w14:textId="478D2BD0"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Riley, P. (2007) </w:t>
      </w:r>
      <w:r w:rsidRPr="00D73B59">
        <w:rPr>
          <w:rFonts w:ascii="Times New Roman" w:hAnsi="Times New Roman" w:cs="Times New Roman"/>
          <w:i/>
          <w:iCs/>
        </w:rPr>
        <w:t xml:space="preserve">Language, </w:t>
      </w:r>
      <w:r w:rsidR="00814BAF" w:rsidRPr="00D73B59">
        <w:rPr>
          <w:rFonts w:ascii="Times New Roman" w:hAnsi="Times New Roman" w:cs="Times New Roman"/>
          <w:i/>
          <w:iCs/>
        </w:rPr>
        <w:t>c</w:t>
      </w:r>
      <w:r w:rsidRPr="00D73B59">
        <w:rPr>
          <w:rFonts w:ascii="Times New Roman" w:hAnsi="Times New Roman" w:cs="Times New Roman"/>
          <w:i/>
          <w:iCs/>
        </w:rPr>
        <w:t xml:space="preserve">ulture and </w:t>
      </w:r>
      <w:r w:rsidR="00814BAF" w:rsidRPr="00D73B59">
        <w:rPr>
          <w:rFonts w:ascii="Times New Roman" w:hAnsi="Times New Roman" w:cs="Times New Roman"/>
          <w:i/>
          <w:iCs/>
        </w:rPr>
        <w:t>i</w:t>
      </w:r>
      <w:r w:rsidRPr="00D73B59">
        <w:rPr>
          <w:rFonts w:ascii="Times New Roman" w:hAnsi="Times New Roman" w:cs="Times New Roman"/>
          <w:i/>
          <w:iCs/>
        </w:rPr>
        <w:t xml:space="preserve">dentity: An </w:t>
      </w:r>
      <w:r w:rsidR="00814BAF" w:rsidRPr="00D73B59">
        <w:rPr>
          <w:rFonts w:ascii="Times New Roman" w:hAnsi="Times New Roman" w:cs="Times New Roman"/>
          <w:i/>
          <w:iCs/>
        </w:rPr>
        <w:t>e</w:t>
      </w:r>
      <w:r w:rsidRPr="00D73B59">
        <w:rPr>
          <w:rFonts w:ascii="Times New Roman" w:hAnsi="Times New Roman" w:cs="Times New Roman"/>
          <w:i/>
          <w:iCs/>
        </w:rPr>
        <w:t xml:space="preserve">thnolinguistic </w:t>
      </w:r>
      <w:r w:rsidR="00814BAF" w:rsidRPr="00D73B59">
        <w:rPr>
          <w:rFonts w:ascii="Times New Roman" w:hAnsi="Times New Roman" w:cs="Times New Roman"/>
          <w:i/>
          <w:iCs/>
        </w:rPr>
        <w:t>p</w:t>
      </w:r>
      <w:r w:rsidRPr="00D73B59">
        <w:rPr>
          <w:rFonts w:ascii="Times New Roman" w:hAnsi="Times New Roman" w:cs="Times New Roman"/>
          <w:i/>
          <w:iCs/>
        </w:rPr>
        <w:t>erspective</w:t>
      </w:r>
      <w:r w:rsidRPr="00D73B59">
        <w:rPr>
          <w:rFonts w:ascii="Times New Roman" w:hAnsi="Times New Roman" w:cs="Times New Roman"/>
        </w:rPr>
        <w:t>. London</w:t>
      </w:r>
      <w:r w:rsidR="00814BAF">
        <w:rPr>
          <w:rFonts w:ascii="Times New Roman" w:hAnsi="Times New Roman" w:cs="Times New Roman"/>
        </w:rPr>
        <w:t>, UK</w:t>
      </w:r>
      <w:r w:rsidRPr="00D73B59">
        <w:rPr>
          <w:rFonts w:ascii="Times New Roman" w:hAnsi="Times New Roman" w:cs="Times New Roman"/>
        </w:rPr>
        <w:t xml:space="preserve">: Continuum. </w:t>
      </w:r>
      <w:r w:rsidRPr="00D73B59">
        <w:rPr>
          <w:rFonts w:ascii="Times New Roman" w:hAnsi="Times New Roman" w:cs="Times New Roman"/>
          <w:i/>
          <w:iCs/>
        </w:rPr>
        <w:t xml:space="preserve"> </w:t>
      </w:r>
      <w:r w:rsidRPr="00D73B59">
        <w:rPr>
          <w:rFonts w:ascii="Times New Roman" w:hAnsi="Times New Roman" w:cs="Times New Roman"/>
        </w:rPr>
        <w:t xml:space="preserve"> </w:t>
      </w:r>
    </w:p>
    <w:p w14:paraId="4F6EA087" w14:textId="3D07EC5A" w:rsidR="0054312D" w:rsidRPr="00D73B59" w:rsidRDefault="0054312D" w:rsidP="001475EE">
      <w:pPr>
        <w:spacing w:before="0"/>
        <w:ind w:left="709" w:hanging="720"/>
        <w:rPr>
          <w:rFonts w:ascii="Times New Roman" w:hAnsi="Times New Roman" w:cs="Times New Roman"/>
        </w:rPr>
      </w:pPr>
      <w:r w:rsidRPr="00D73B59">
        <w:rPr>
          <w:rStyle w:val="author"/>
          <w:rFonts w:ascii="Times New Roman" w:hAnsi="Times New Roman" w:cs="Times New Roman"/>
          <w:color w:val="333333"/>
          <w:bdr w:val="none" w:sz="0" w:space="0" w:color="auto" w:frame="1"/>
          <w:shd w:val="clear" w:color="auto" w:fill="FFFFFF"/>
        </w:rPr>
        <w:lastRenderedPageBreak/>
        <w:t>Roer-Strier, D.</w:t>
      </w:r>
      <w:r w:rsidRPr="00D73B59">
        <w:rPr>
          <w:rFonts w:ascii="Times New Roman" w:hAnsi="Times New Roman" w:cs="Times New Roman"/>
          <w:color w:val="333333"/>
          <w:shd w:val="clear" w:color="auto" w:fill="FFFFFF"/>
        </w:rPr>
        <w:t xml:space="preserve">, </w:t>
      </w:r>
      <w:r w:rsidR="00F5341C">
        <w:rPr>
          <w:rFonts w:ascii="Times New Roman" w:hAnsi="Times New Roman" w:cs="Times New Roman"/>
          <w:color w:val="333333"/>
          <w:shd w:val="clear" w:color="auto" w:fill="FFFFFF"/>
        </w:rPr>
        <w:t>and</w:t>
      </w:r>
      <w:r w:rsidRPr="00D73B59">
        <w:rPr>
          <w:rFonts w:ascii="Times New Roman" w:hAnsi="Times New Roman" w:cs="Times New Roman"/>
          <w:color w:val="333333"/>
          <w:shd w:val="clear" w:color="auto" w:fill="FFFFFF"/>
        </w:rPr>
        <w:t> </w:t>
      </w:r>
      <w:r w:rsidRPr="00D73B59">
        <w:rPr>
          <w:rStyle w:val="author"/>
          <w:rFonts w:ascii="Times New Roman" w:hAnsi="Times New Roman" w:cs="Times New Roman"/>
          <w:color w:val="333333"/>
          <w:bdr w:val="none" w:sz="0" w:space="0" w:color="auto" w:frame="1"/>
          <w:shd w:val="clear" w:color="auto" w:fill="FFFFFF"/>
        </w:rPr>
        <w:t>Ben-Ezra, D.</w:t>
      </w:r>
      <w:r w:rsidRPr="00D73B59">
        <w:rPr>
          <w:rFonts w:ascii="Times New Roman" w:hAnsi="Times New Roman" w:cs="Times New Roman"/>
          <w:color w:val="333333"/>
          <w:shd w:val="clear" w:color="auto" w:fill="FFFFFF"/>
        </w:rPr>
        <w:t> (</w:t>
      </w:r>
      <w:r w:rsidRPr="00D73B59">
        <w:rPr>
          <w:rStyle w:val="pubyear"/>
          <w:rFonts w:ascii="Times New Roman" w:hAnsi="Times New Roman" w:cs="Times New Roman"/>
          <w:color w:val="333333"/>
          <w:bdr w:val="none" w:sz="0" w:space="0" w:color="auto" w:frame="1"/>
          <w:shd w:val="clear" w:color="auto" w:fill="FFFFFF"/>
        </w:rPr>
        <w:t>2006</w:t>
      </w:r>
      <w:r w:rsidRPr="00D73B59">
        <w:rPr>
          <w:rFonts w:ascii="Times New Roman" w:hAnsi="Times New Roman" w:cs="Times New Roman"/>
          <w:color w:val="333333"/>
          <w:shd w:val="clear" w:color="auto" w:fill="FFFFFF"/>
        </w:rPr>
        <w:t>). </w:t>
      </w:r>
      <w:r w:rsidRPr="00D73B59">
        <w:rPr>
          <w:rStyle w:val="articletitle"/>
          <w:rFonts w:ascii="Times New Roman" w:hAnsi="Times New Roman" w:cs="Times New Roman"/>
          <w:color w:val="333333"/>
          <w:bdr w:val="none" w:sz="0" w:space="0" w:color="auto" w:frame="1"/>
          <w:shd w:val="clear" w:color="auto" w:fill="FFFFFF"/>
        </w:rPr>
        <w:t xml:space="preserve">Intermarriages between Western </w:t>
      </w:r>
      <w:r w:rsidR="00814BAF">
        <w:rPr>
          <w:rStyle w:val="articletitle"/>
          <w:rFonts w:ascii="Times New Roman" w:hAnsi="Times New Roman" w:cs="Times New Roman"/>
          <w:color w:val="333333"/>
          <w:bdr w:val="none" w:sz="0" w:space="0" w:color="auto" w:frame="1"/>
          <w:shd w:val="clear" w:color="auto" w:fill="FFFFFF"/>
        </w:rPr>
        <w:t>w</w:t>
      </w:r>
      <w:r w:rsidRPr="00D73B59">
        <w:rPr>
          <w:rStyle w:val="articletitle"/>
          <w:rFonts w:ascii="Times New Roman" w:hAnsi="Times New Roman" w:cs="Times New Roman"/>
          <w:color w:val="333333"/>
          <w:bdr w:val="none" w:sz="0" w:space="0" w:color="auto" w:frame="1"/>
          <w:shd w:val="clear" w:color="auto" w:fill="FFFFFF"/>
        </w:rPr>
        <w:t xml:space="preserve">omen and Palestinian </w:t>
      </w:r>
      <w:r w:rsidR="00814BAF">
        <w:rPr>
          <w:rStyle w:val="articletitle"/>
          <w:rFonts w:ascii="Times New Roman" w:hAnsi="Times New Roman" w:cs="Times New Roman"/>
          <w:color w:val="333333"/>
          <w:bdr w:val="none" w:sz="0" w:space="0" w:color="auto" w:frame="1"/>
          <w:shd w:val="clear" w:color="auto" w:fill="FFFFFF"/>
        </w:rPr>
        <w:t>m</w:t>
      </w:r>
      <w:r w:rsidRPr="00D73B59">
        <w:rPr>
          <w:rStyle w:val="articletitle"/>
          <w:rFonts w:ascii="Times New Roman" w:hAnsi="Times New Roman" w:cs="Times New Roman"/>
          <w:color w:val="333333"/>
          <w:bdr w:val="none" w:sz="0" w:space="0" w:color="auto" w:frame="1"/>
          <w:shd w:val="clear" w:color="auto" w:fill="FFFFFF"/>
        </w:rPr>
        <w:t>en: Multidirectional adaptation processes</w:t>
      </w:r>
      <w:r w:rsidRPr="00D73B59">
        <w:rPr>
          <w:rFonts w:ascii="Times New Roman" w:hAnsi="Times New Roman" w:cs="Times New Roman"/>
          <w:color w:val="333333"/>
          <w:shd w:val="clear" w:color="auto" w:fill="FFFFFF"/>
        </w:rPr>
        <w:t>. </w:t>
      </w:r>
      <w:r w:rsidRPr="00D73B59">
        <w:rPr>
          <w:rStyle w:val="journaltitle"/>
          <w:rFonts w:ascii="Times New Roman" w:hAnsi="Times New Roman" w:cs="Times New Roman"/>
          <w:i/>
          <w:iCs/>
          <w:color w:val="333333"/>
          <w:bdr w:val="none" w:sz="0" w:space="0" w:color="auto" w:frame="1"/>
          <w:shd w:val="clear" w:color="auto" w:fill="FFFFFF"/>
        </w:rPr>
        <w:t>Journal of Marriage and Family</w:t>
      </w:r>
      <w:r w:rsidRPr="00D73B59">
        <w:rPr>
          <w:rFonts w:ascii="Times New Roman" w:hAnsi="Times New Roman" w:cs="Times New Roman"/>
          <w:color w:val="333333"/>
          <w:shd w:val="clear" w:color="auto" w:fill="FFFFFF"/>
        </w:rPr>
        <w:t>, </w:t>
      </w:r>
      <w:r w:rsidRPr="00D73B59">
        <w:rPr>
          <w:rStyle w:val="vol"/>
          <w:rFonts w:ascii="Times New Roman" w:hAnsi="Times New Roman" w:cs="Times New Roman"/>
          <w:i/>
          <w:iCs/>
          <w:color w:val="333333"/>
          <w:bdr w:val="none" w:sz="0" w:space="0" w:color="auto" w:frame="1"/>
          <w:shd w:val="clear" w:color="auto" w:fill="FFFFFF"/>
        </w:rPr>
        <w:t>68</w:t>
      </w:r>
      <w:r w:rsidRPr="00D73B59">
        <w:rPr>
          <w:rFonts w:ascii="Times New Roman" w:hAnsi="Times New Roman" w:cs="Times New Roman"/>
          <w:color w:val="333333"/>
          <w:shd w:val="clear" w:color="auto" w:fill="FFFFFF"/>
        </w:rPr>
        <w:t>(</w:t>
      </w:r>
      <w:r w:rsidRPr="00D73B59">
        <w:rPr>
          <w:rStyle w:val="citedissue"/>
          <w:rFonts w:ascii="Times New Roman" w:hAnsi="Times New Roman" w:cs="Times New Roman"/>
          <w:color w:val="333333"/>
          <w:bdr w:val="none" w:sz="0" w:space="0" w:color="auto" w:frame="1"/>
          <w:shd w:val="clear" w:color="auto" w:fill="FFFFFF"/>
        </w:rPr>
        <w:t>1</w:t>
      </w:r>
      <w:r w:rsidRPr="00D73B59">
        <w:rPr>
          <w:rFonts w:ascii="Times New Roman" w:hAnsi="Times New Roman" w:cs="Times New Roman"/>
          <w:color w:val="333333"/>
          <w:shd w:val="clear" w:color="auto" w:fill="FFFFFF"/>
        </w:rPr>
        <w:t>), </w:t>
      </w:r>
      <w:r w:rsidRPr="00D73B59">
        <w:rPr>
          <w:rStyle w:val="pagefirst"/>
          <w:rFonts w:ascii="Times New Roman" w:hAnsi="Times New Roman" w:cs="Times New Roman"/>
          <w:color w:val="333333"/>
          <w:bdr w:val="none" w:sz="0" w:space="0" w:color="auto" w:frame="1"/>
          <w:shd w:val="clear" w:color="auto" w:fill="FFFFFF"/>
        </w:rPr>
        <w:t>41</w:t>
      </w:r>
      <w:r w:rsidR="00814BAF">
        <w:rPr>
          <w:rFonts w:ascii="Times New Roman" w:hAnsi="Times New Roman" w:cs="Times New Roman"/>
          <w:color w:val="333333"/>
          <w:shd w:val="clear" w:color="auto" w:fill="FFFFFF"/>
        </w:rPr>
        <w:t>-</w:t>
      </w:r>
      <w:r w:rsidRPr="00D73B59">
        <w:rPr>
          <w:rStyle w:val="pagelast"/>
          <w:rFonts w:ascii="Times New Roman" w:hAnsi="Times New Roman" w:cs="Times New Roman"/>
          <w:color w:val="333333"/>
          <w:bdr w:val="none" w:sz="0" w:space="0" w:color="auto" w:frame="1"/>
          <w:shd w:val="clear" w:color="auto" w:fill="FFFFFF"/>
        </w:rPr>
        <w:t>55</w:t>
      </w:r>
      <w:r w:rsidRPr="00D73B59">
        <w:rPr>
          <w:rFonts w:ascii="Times New Roman" w:hAnsi="Times New Roman" w:cs="Times New Roman"/>
          <w:color w:val="333333"/>
          <w:shd w:val="clear" w:color="auto" w:fill="FFFFFF"/>
        </w:rPr>
        <w:t>.</w:t>
      </w:r>
    </w:p>
    <w:p w14:paraId="62112884" w14:textId="3397B2B4" w:rsidR="0054312D" w:rsidRPr="00D73B59" w:rsidRDefault="0054312D" w:rsidP="001475EE">
      <w:pPr>
        <w:spacing w:before="0"/>
        <w:ind w:left="709" w:hanging="720"/>
        <w:rPr>
          <w:rFonts w:ascii="Times New Roman" w:hAnsi="Times New Roman" w:cs="Times New Roman"/>
          <w:i/>
          <w:iCs/>
        </w:rPr>
      </w:pPr>
      <w:r w:rsidRPr="00D73B59">
        <w:rPr>
          <w:rFonts w:ascii="Times New Roman" w:hAnsi="Times New Roman" w:cs="Times New Roman"/>
        </w:rPr>
        <w:t xml:space="preserve">Roizblatt, A., </w:t>
      </w:r>
      <w:r w:rsidR="00F5341C">
        <w:rPr>
          <w:rFonts w:ascii="Times New Roman" w:hAnsi="Times New Roman" w:cs="Times New Roman"/>
        </w:rPr>
        <w:t>and</w:t>
      </w:r>
      <w:r w:rsidR="00814BAF">
        <w:rPr>
          <w:rFonts w:ascii="Times New Roman" w:hAnsi="Times New Roman" w:cs="Times New Roman"/>
        </w:rPr>
        <w:t xml:space="preserve"> </w:t>
      </w:r>
      <w:r w:rsidRPr="00D73B59">
        <w:rPr>
          <w:rFonts w:ascii="Times New Roman" w:hAnsi="Times New Roman" w:cs="Times New Roman"/>
        </w:rPr>
        <w:t>Pilowski, D. (1996). Forced migration and resettlement: Its impact on families and individuals</w:t>
      </w:r>
      <w:r w:rsidRPr="00D73B59">
        <w:rPr>
          <w:rFonts w:ascii="Times New Roman" w:hAnsi="Times New Roman" w:cs="Times New Roman"/>
          <w:i/>
          <w:iCs/>
        </w:rPr>
        <w:t>. Contemporary Family Therapy, 18,</w:t>
      </w:r>
      <w:r w:rsidRPr="00D73B59">
        <w:rPr>
          <w:rFonts w:ascii="Times New Roman" w:hAnsi="Times New Roman" w:cs="Times New Roman"/>
        </w:rPr>
        <w:t xml:space="preserve"> 513-521. </w:t>
      </w:r>
    </w:p>
    <w:p w14:paraId="474C491D" w14:textId="13621CBA"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Rose, N. (1999). </w:t>
      </w:r>
      <w:r w:rsidRPr="00D73B59">
        <w:rPr>
          <w:rFonts w:ascii="Times New Roman" w:hAnsi="Times New Roman" w:cs="Times New Roman"/>
          <w:i/>
          <w:iCs/>
          <w:shd w:val="clear" w:color="auto" w:fill="FFFFFF"/>
        </w:rPr>
        <w:t>Powers of freedom: Reframing political thought</w:t>
      </w:r>
      <w:r w:rsidRPr="00D73B59">
        <w:rPr>
          <w:rFonts w:ascii="Times New Roman" w:hAnsi="Times New Roman" w:cs="Times New Roman"/>
          <w:shd w:val="clear" w:color="auto" w:fill="FFFFFF"/>
        </w:rPr>
        <w:t>. Cambridge</w:t>
      </w:r>
      <w:r w:rsidR="00710650">
        <w:rPr>
          <w:rFonts w:ascii="Times New Roman" w:hAnsi="Times New Roman" w:cs="Times New Roman"/>
          <w:shd w:val="clear" w:color="auto" w:fill="FFFFFF"/>
        </w:rPr>
        <w:t>, UK:</w:t>
      </w:r>
      <w:r w:rsidRPr="00D73B59">
        <w:rPr>
          <w:rFonts w:ascii="Times New Roman" w:hAnsi="Times New Roman" w:cs="Times New Roman"/>
          <w:shd w:val="clear" w:color="auto" w:fill="FFFFFF"/>
        </w:rPr>
        <w:t xml:space="preserve"> Cambridge </w:t>
      </w:r>
      <w:r w:rsidR="00814BAF">
        <w:rPr>
          <w:rFonts w:ascii="Times New Roman" w:hAnsi="Times New Roman" w:cs="Times New Roman"/>
          <w:shd w:val="clear" w:color="auto" w:fill="FFFFFF"/>
        </w:rPr>
        <w:t>U</w:t>
      </w:r>
      <w:r w:rsidRPr="00D73B59">
        <w:rPr>
          <w:rFonts w:ascii="Times New Roman" w:hAnsi="Times New Roman" w:cs="Times New Roman"/>
          <w:shd w:val="clear" w:color="auto" w:fill="FFFFFF"/>
        </w:rPr>
        <w:t xml:space="preserve">niversity </w:t>
      </w:r>
      <w:r w:rsidR="00814BAF">
        <w:rPr>
          <w:rFonts w:ascii="Times New Roman" w:hAnsi="Times New Roman" w:cs="Times New Roman"/>
          <w:shd w:val="clear" w:color="auto" w:fill="FFFFFF"/>
        </w:rPr>
        <w:t>P</w:t>
      </w:r>
      <w:r w:rsidRPr="00D73B59">
        <w:rPr>
          <w:rFonts w:ascii="Times New Roman" w:hAnsi="Times New Roman" w:cs="Times New Roman"/>
          <w:shd w:val="clear" w:color="auto" w:fill="FFFFFF"/>
        </w:rPr>
        <w:t>ress.</w:t>
      </w:r>
    </w:p>
    <w:p w14:paraId="549DAC5C" w14:textId="2E75A85A" w:rsidR="0054312D" w:rsidRPr="00D73B59" w:rsidRDefault="0054312D" w:rsidP="001475EE">
      <w:pPr>
        <w:spacing w:before="0"/>
        <w:ind w:left="709" w:hanging="720"/>
        <w:rPr>
          <w:rFonts w:ascii="Times New Roman" w:hAnsi="Times New Roman" w:cs="Times New Roman"/>
          <w:i/>
          <w:iCs/>
        </w:rPr>
      </w:pPr>
      <w:r w:rsidRPr="00D73B59">
        <w:rPr>
          <w:rFonts w:ascii="Times New Roman" w:hAnsi="Times New Roman" w:cs="Times New Roman"/>
          <w:shd w:val="clear" w:color="auto" w:fill="FFFFFF"/>
        </w:rPr>
        <w:t xml:space="preserve">Ryan, F., Coughlan,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Cronin, P. (2007). Step-by-step guide to critiquing research. Part 2: Qualitative research. </w:t>
      </w:r>
      <w:r w:rsidRPr="00D73B59">
        <w:rPr>
          <w:rFonts w:ascii="Times New Roman" w:hAnsi="Times New Roman" w:cs="Times New Roman"/>
          <w:i/>
          <w:iCs/>
          <w:shd w:val="clear" w:color="auto" w:fill="FFFFFF"/>
        </w:rPr>
        <w:t xml:space="preserve">British </w:t>
      </w:r>
      <w:r w:rsidR="00814BAF">
        <w:rPr>
          <w:rFonts w:ascii="Times New Roman" w:hAnsi="Times New Roman" w:cs="Times New Roman"/>
          <w:i/>
          <w:iCs/>
          <w:shd w:val="clear" w:color="auto" w:fill="FFFFFF"/>
        </w:rPr>
        <w:t>J</w:t>
      </w:r>
      <w:r w:rsidRPr="00D73B59">
        <w:rPr>
          <w:rFonts w:ascii="Times New Roman" w:hAnsi="Times New Roman" w:cs="Times New Roman"/>
          <w:i/>
          <w:iCs/>
          <w:shd w:val="clear" w:color="auto" w:fill="FFFFFF"/>
        </w:rPr>
        <w:t xml:space="preserve">ournal of </w:t>
      </w:r>
      <w:r w:rsidR="00814BAF">
        <w:rPr>
          <w:rFonts w:ascii="Times New Roman" w:hAnsi="Times New Roman" w:cs="Times New Roman"/>
          <w:i/>
          <w:iCs/>
          <w:shd w:val="clear" w:color="auto" w:fill="FFFFFF"/>
        </w:rPr>
        <w:t>N</w:t>
      </w:r>
      <w:r w:rsidRPr="00D73B59">
        <w:rPr>
          <w:rFonts w:ascii="Times New Roman" w:hAnsi="Times New Roman" w:cs="Times New Roman"/>
          <w:i/>
          <w:iCs/>
          <w:shd w:val="clear" w:color="auto" w:fill="FFFFFF"/>
        </w:rPr>
        <w:t>ursing</w:t>
      </w:r>
      <w:r w:rsidRPr="00D73B59">
        <w:rPr>
          <w:rFonts w:ascii="Times New Roman" w:hAnsi="Times New Roman" w:cs="Times New Roman"/>
          <w:shd w:val="clear" w:color="auto" w:fill="FFFFFF"/>
        </w:rPr>
        <w:t>, </w:t>
      </w:r>
      <w:r w:rsidR="00814BAF" w:rsidRPr="00727956">
        <w:rPr>
          <w:rFonts w:ascii="Times New Roman" w:hAnsi="Times New Roman" w:cs="Times New Roman"/>
          <w:i/>
          <w:iCs/>
          <w:shd w:val="clear" w:color="auto" w:fill="FFFFFF"/>
        </w:rPr>
        <w:t>16</w:t>
      </w:r>
      <w:r w:rsidRPr="00D73B59">
        <w:rPr>
          <w:rFonts w:ascii="Times New Roman" w:hAnsi="Times New Roman" w:cs="Times New Roman"/>
          <w:shd w:val="clear" w:color="auto" w:fill="FFFFFF"/>
        </w:rPr>
        <w:t>(12), 738-744.</w:t>
      </w:r>
    </w:p>
    <w:p w14:paraId="3FEA228F" w14:textId="03E20962" w:rsidR="0054312D" w:rsidRPr="00996558" w:rsidRDefault="0054312D" w:rsidP="001475EE">
      <w:pPr>
        <w:spacing w:before="0"/>
        <w:ind w:left="709" w:hanging="720"/>
        <w:rPr>
          <w:rFonts w:ascii="Times New Roman" w:eastAsia="Times New Roman" w:hAnsi="Times New Roman" w:cs="Times New Roman"/>
        </w:rPr>
      </w:pPr>
      <w:r w:rsidRPr="00996558">
        <w:rPr>
          <w:rFonts w:ascii="Times New Roman" w:eastAsia="Times New Roman" w:hAnsi="Times New Roman" w:cs="Times New Roman"/>
        </w:rPr>
        <w:t xml:space="preserve">Sa’ar, A.  (2007). Contradictory location: Assessing the position of Palestinian women citizens of Israel. </w:t>
      </w:r>
      <w:r w:rsidRPr="00D73B59">
        <w:rPr>
          <w:rFonts w:ascii="Times New Roman" w:eastAsia="Times New Roman" w:hAnsi="Times New Roman" w:cs="Times New Roman"/>
          <w:i/>
          <w:iCs/>
        </w:rPr>
        <w:t>Journal of Middle East Women’s Studies</w:t>
      </w:r>
      <w:r w:rsidR="00814BAF">
        <w:rPr>
          <w:rFonts w:ascii="Times New Roman" w:eastAsia="Times New Roman" w:hAnsi="Times New Roman" w:cs="Times New Roman"/>
        </w:rPr>
        <w:t>,</w:t>
      </w:r>
      <w:r w:rsidRPr="00996558">
        <w:rPr>
          <w:rFonts w:ascii="Times New Roman" w:eastAsia="Times New Roman" w:hAnsi="Times New Roman" w:cs="Times New Roman"/>
        </w:rPr>
        <w:t xml:space="preserve"> </w:t>
      </w:r>
      <w:r w:rsidRPr="00D73B59">
        <w:rPr>
          <w:rFonts w:ascii="Times New Roman" w:eastAsia="Times New Roman" w:hAnsi="Times New Roman" w:cs="Times New Roman"/>
          <w:i/>
          <w:iCs/>
        </w:rPr>
        <w:t>3</w:t>
      </w:r>
      <w:r w:rsidR="00814BAF">
        <w:rPr>
          <w:rFonts w:ascii="Times New Roman" w:eastAsia="Times New Roman" w:hAnsi="Times New Roman" w:cs="Times New Roman"/>
        </w:rPr>
        <w:t xml:space="preserve">(3), </w:t>
      </w:r>
      <w:r w:rsidR="00710650">
        <w:rPr>
          <w:rFonts w:ascii="Times New Roman" w:eastAsia="Times New Roman" w:hAnsi="Times New Roman" w:cs="Times New Roman"/>
        </w:rPr>
        <w:t>45-74.</w:t>
      </w:r>
    </w:p>
    <w:p w14:paraId="143C9953" w14:textId="08CBE2E1"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Saban, I., </w:t>
      </w:r>
      <w:r w:rsidR="00F5341C">
        <w:rPr>
          <w:rFonts w:ascii="Times New Roman" w:hAnsi="Times New Roman" w:cs="Times New Roman"/>
        </w:rPr>
        <w:t>and</w:t>
      </w:r>
      <w:r w:rsidRPr="00D73B59">
        <w:rPr>
          <w:rFonts w:ascii="Times New Roman" w:hAnsi="Times New Roman" w:cs="Times New Roman"/>
        </w:rPr>
        <w:t xml:space="preserve"> Amara, M. (2002). The status of Arabic in Israel: Reflections on the power of law to produce social change</w:t>
      </w:r>
      <w:r w:rsidRPr="00D73B59">
        <w:rPr>
          <w:rFonts w:ascii="Times New Roman" w:hAnsi="Times New Roman" w:cs="Times New Roman"/>
          <w:i/>
          <w:iCs/>
        </w:rPr>
        <w:t xml:space="preserve">. Israel </w:t>
      </w:r>
      <w:r w:rsidR="00814BAF">
        <w:rPr>
          <w:rFonts w:ascii="Times New Roman" w:hAnsi="Times New Roman" w:cs="Times New Roman"/>
          <w:i/>
          <w:iCs/>
        </w:rPr>
        <w:t>L</w:t>
      </w:r>
      <w:r w:rsidRPr="00D73B59">
        <w:rPr>
          <w:rFonts w:ascii="Times New Roman" w:hAnsi="Times New Roman" w:cs="Times New Roman"/>
          <w:i/>
          <w:iCs/>
        </w:rPr>
        <w:t xml:space="preserve">aw </w:t>
      </w:r>
      <w:r w:rsidR="00814BAF">
        <w:rPr>
          <w:rFonts w:ascii="Times New Roman" w:hAnsi="Times New Roman" w:cs="Times New Roman"/>
          <w:i/>
          <w:iCs/>
        </w:rPr>
        <w:t>R</w:t>
      </w:r>
      <w:r w:rsidR="00814BAF" w:rsidRPr="00727956">
        <w:rPr>
          <w:rFonts w:ascii="Times New Roman" w:hAnsi="Times New Roman" w:cs="Times New Roman"/>
          <w:i/>
          <w:iCs/>
        </w:rPr>
        <w:t>eview, 36</w:t>
      </w:r>
      <w:r w:rsidRPr="00D73B59">
        <w:rPr>
          <w:rFonts w:ascii="Times New Roman" w:hAnsi="Times New Roman" w:cs="Times New Roman"/>
        </w:rPr>
        <w:t>(2), 5-39.</w:t>
      </w:r>
    </w:p>
    <w:p w14:paraId="73D2C2AA" w14:textId="2B25FF9F"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Sachar, H. M. (2013).</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A history of Israel: From the rise of Zionism to our time</w:t>
      </w:r>
      <w:r w:rsidRPr="00D73B59">
        <w:rPr>
          <w:rFonts w:ascii="Times New Roman" w:hAnsi="Times New Roman" w:cs="Times New Roman"/>
          <w:shd w:val="clear" w:color="auto" w:fill="FFFFFF"/>
        </w:rPr>
        <w:t xml:space="preserve">. </w:t>
      </w:r>
      <w:r w:rsidR="00814BAF">
        <w:rPr>
          <w:rFonts w:ascii="Times New Roman" w:hAnsi="Times New Roman" w:cs="Times New Roman"/>
          <w:shd w:val="clear" w:color="auto" w:fill="FFFFFF"/>
        </w:rPr>
        <w:t xml:space="preserve">New York, NY: </w:t>
      </w:r>
      <w:r w:rsidRPr="00D73B59">
        <w:rPr>
          <w:rFonts w:ascii="Times New Roman" w:hAnsi="Times New Roman" w:cs="Times New Roman"/>
          <w:shd w:val="clear" w:color="auto" w:fill="FFFFFF"/>
        </w:rPr>
        <w:t>Knopf.</w:t>
      </w:r>
      <w:r w:rsidRPr="00D73B59">
        <w:rPr>
          <w:rFonts w:ascii="Times New Roman" w:hAnsi="Times New Roman" w:cs="Times New Roman"/>
          <w:shd w:val="clear" w:color="auto" w:fill="FFFFFF"/>
          <w:rtl/>
        </w:rPr>
        <w:t>‏</w:t>
      </w:r>
      <w:r w:rsidRPr="00D73B59">
        <w:rPr>
          <w:rFonts w:ascii="Times New Roman" w:hAnsi="Times New Roman" w:cs="Times New Roman"/>
          <w:shd w:val="clear" w:color="auto" w:fill="FFFFFF"/>
        </w:rPr>
        <w:t xml:space="preserve"> </w:t>
      </w:r>
    </w:p>
    <w:p w14:paraId="7782F8D4" w14:textId="6D2F44B7"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Sáenz-Badillos,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Elwolde, J. (1996). </w:t>
      </w:r>
      <w:r w:rsidRPr="00D73B59">
        <w:rPr>
          <w:rFonts w:ascii="Times New Roman" w:hAnsi="Times New Roman" w:cs="Times New Roman"/>
          <w:i/>
          <w:iCs/>
          <w:shd w:val="clear" w:color="auto" w:fill="FFFFFF"/>
        </w:rPr>
        <w:t>A history of the Hebrew language</w:t>
      </w:r>
      <w:r w:rsidRPr="00D73B59">
        <w:rPr>
          <w:rFonts w:ascii="Times New Roman" w:hAnsi="Times New Roman" w:cs="Times New Roman"/>
          <w:shd w:val="clear" w:color="auto" w:fill="FFFFFF"/>
        </w:rPr>
        <w:t>. Cambridge</w:t>
      </w:r>
      <w:r w:rsidR="007E03B1">
        <w:rPr>
          <w:rFonts w:ascii="Times New Roman" w:hAnsi="Times New Roman" w:cs="Times New Roman"/>
          <w:shd w:val="clear" w:color="auto" w:fill="FFFFFF"/>
        </w:rPr>
        <w:t>, UK</w:t>
      </w:r>
      <w:r w:rsidRPr="00D73B59">
        <w:rPr>
          <w:rFonts w:ascii="Times New Roman" w:hAnsi="Times New Roman" w:cs="Times New Roman"/>
          <w:shd w:val="clear" w:color="auto" w:fill="FFFFFF"/>
        </w:rPr>
        <w:t>: Cambridge University Press.</w:t>
      </w:r>
    </w:p>
    <w:p w14:paraId="7690CDA1" w14:textId="77777777"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Safran, W. (2005). Language and nation</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building in Israel: Hebrew and its rivals. </w:t>
      </w:r>
      <w:r w:rsidRPr="00D73B59">
        <w:rPr>
          <w:rFonts w:ascii="Times New Roman" w:hAnsi="Times New Roman" w:cs="Times New Roman"/>
          <w:i/>
          <w:iCs/>
          <w:shd w:val="clear" w:color="auto" w:fill="FFFFFF"/>
        </w:rPr>
        <w:t>Nations and Nationalism</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11</w:t>
      </w:r>
      <w:r w:rsidRPr="00D73B59">
        <w:rPr>
          <w:rFonts w:ascii="Times New Roman" w:hAnsi="Times New Roman" w:cs="Times New Roman"/>
          <w:shd w:val="clear" w:color="auto" w:fill="FFFFFF"/>
        </w:rPr>
        <w:t>(1), 43-63.</w:t>
      </w:r>
    </w:p>
    <w:p w14:paraId="2C2D99FE" w14:textId="52F2798C"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Sagy, S., Adwan,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Kaplan, A. (2002). Interpretations of the past and expectations for the future among Israeli and Palestinian youth. </w:t>
      </w:r>
      <w:r w:rsidRPr="00D73B59">
        <w:rPr>
          <w:rFonts w:ascii="Times New Roman" w:hAnsi="Times New Roman" w:cs="Times New Roman"/>
          <w:i/>
          <w:iCs/>
          <w:shd w:val="clear" w:color="auto" w:fill="FFFFFF"/>
        </w:rPr>
        <w:t>American Journal of Orthopsychiatry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72</w:t>
      </w:r>
      <w:r w:rsidRPr="00D73B59">
        <w:rPr>
          <w:rFonts w:ascii="Times New Roman" w:hAnsi="Times New Roman" w:cs="Times New Roman"/>
          <w:shd w:val="clear" w:color="auto" w:fill="FFFFFF"/>
        </w:rPr>
        <w:t>(1), 26.</w:t>
      </w:r>
    </w:p>
    <w:p w14:paraId="6C796C87" w14:textId="668B8A9A" w:rsidR="0054312D" w:rsidRPr="00D73B59" w:rsidRDefault="0054312D" w:rsidP="001475EE">
      <w:pPr>
        <w:spacing w:before="0"/>
        <w:ind w:left="709" w:hanging="720"/>
        <w:rPr>
          <w:rFonts w:ascii="Times New Roman" w:hAnsi="Times New Roman" w:cs="Times New Roman"/>
          <w:b/>
          <w:bCs/>
        </w:rPr>
      </w:pPr>
      <w:r w:rsidRPr="007E03B1">
        <w:rPr>
          <w:rFonts w:ascii="Times New Roman" w:hAnsi="Times New Roman" w:cs="Times New Roman"/>
          <w:shd w:val="clear" w:color="auto" w:fill="FFFFFF"/>
        </w:rPr>
        <w:t xml:space="preserve">Sahu, B., Jeffery, P., </w:t>
      </w:r>
      <w:r w:rsidR="00F5341C">
        <w:rPr>
          <w:rFonts w:ascii="Times New Roman" w:hAnsi="Times New Roman" w:cs="Times New Roman"/>
          <w:shd w:val="clear" w:color="auto" w:fill="FFFFFF"/>
        </w:rPr>
        <w:t>and</w:t>
      </w:r>
      <w:r w:rsidRPr="007E03B1">
        <w:rPr>
          <w:rFonts w:ascii="Times New Roman" w:hAnsi="Times New Roman" w:cs="Times New Roman"/>
          <w:shd w:val="clear" w:color="auto" w:fill="FFFFFF"/>
        </w:rPr>
        <w:t xml:space="preserve"> Nakkeeran, N. (2017). Barriers to higher education: commonalities and contrasts in the experiences of Hindu and Muslim young women in urban Bengaluru. </w:t>
      </w:r>
      <w:r w:rsidRPr="007E03B1">
        <w:rPr>
          <w:rFonts w:ascii="Times New Roman" w:hAnsi="Times New Roman" w:cs="Times New Roman"/>
          <w:i/>
          <w:iCs/>
          <w:shd w:val="clear" w:color="auto" w:fill="FFFFFF"/>
        </w:rPr>
        <w:t>Compare: A Journal of Comparative and International Education</w:t>
      </w:r>
      <w:r w:rsidRPr="007E03B1">
        <w:rPr>
          <w:rFonts w:ascii="Times New Roman" w:hAnsi="Times New Roman" w:cs="Times New Roman"/>
          <w:shd w:val="clear" w:color="auto" w:fill="FFFFFF"/>
        </w:rPr>
        <w:t>, </w:t>
      </w:r>
      <w:r w:rsidRPr="007E03B1">
        <w:rPr>
          <w:rFonts w:ascii="Times New Roman" w:hAnsi="Times New Roman" w:cs="Times New Roman"/>
          <w:i/>
          <w:iCs/>
          <w:shd w:val="clear" w:color="auto" w:fill="FFFFFF"/>
        </w:rPr>
        <w:t>47</w:t>
      </w:r>
      <w:r w:rsidRPr="007E03B1">
        <w:rPr>
          <w:rFonts w:ascii="Times New Roman" w:hAnsi="Times New Roman" w:cs="Times New Roman"/>
          <w:shd w:val="clear" w:color="auto" w:fill="FFFFFF"/>
        </w:rPr>
        <w:t>(2), 177-191.</w:t>
      </w:r>
      <w:r w:rsidRPr="00D73B59">
        <w:rPr>
          <w:rFonts w:ascii="Times New Roman" w:hAnsi="Times New Roman" w:cs="Times New Roman"/>
        </w:rPr>
        <w:t xml:space="preserve"> </w:t>
      </w:r>
    </w:p>
    <w:p w14:paraId="09456D49" w14:textId="33CCB038"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Saldaña, J. (2015). </w:t>
      </w:r>
      <w:r w:rsidRPr="00996558">
        <w:rPr>
          <w:rFonts w:ascii="Times New Roman" w:eastAsia="Calibri" w:hAnsi="Times New Roman" w:cs="Times New Roman"/>
          <w:i/>
          <w:iCs/>
          <w:shd w:val="clear" w:color="auto" w:fill="FFFFFF"/>
        </w:rPr>
        <w:t>The coding manual for qualitative researchers</w:t>
      </w:r>
      <w:r w:rsidRPr="00996558">
        <w:rPr>
          <w:rFonts w:ascii="Times New Roman" w:eastAsia="Calibri" w:hAnsi="Times New Roman" w:cs="Times New Roman"/>
          <w:shd w:val="clear" w:color="auto" w:fill="FFFFFF"/>
        </w:rPr>
        <w:t>. Thousand Oaks</w:t>
      </w:r>
      <w:r w:rsidR="00814BAF">
        <w:rPr>
          <w:rFonts w:ascii="Times New Roman" w:eastAsia="Calibri" w:hAnsi="Times New Roman" w:cs="Times New Roman"/>
          <w:shd w:val="clear" w:color="auto" w:fill="FFFFFF"/>
        </w:rPr>
        <w:t xml:space="preserve">, CA: </w:t>
      </w:r>
      <w:r w:rsidRPr="00996558">
        <w:rPr>
          <w:rFonts w:ascii="Times New Roman" w:eastAsia="Calibri" w:hAnsi="Times New Roman" w:cs="Times New Roman"/>
          <w:shd w:val="clear" w:color="auto" w:fill="FFFFFF"/>
        </w:rPr>
        <w:t>Sage.</w:t>
      </w:r>
    </w:p>
    <w:p w14:paraId="477E2EE9" w14:textId="4F18D2AD"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eastAsiaTheme="minorEastAsia" w:hAnsi="Times New Roman" w:cs="Times New Roman"/>
          <w:shd w:val="clear" w:color="auto" w:fill="FFFFFF"/>
        </w:rPr>
        <w:t xml:space="preserve">Sam, D. L., </w:t>
      </w:r>
      <w:r w:rsidR="00F5341C">
        <w:rPr>
          <w:rFonts w:ascii="Times New Roman" w:eastAsiaTheme="minorEastAsia" w:hAnsi="Times New Roman" w:cs="Times New Roman"/>
          <w:shd w:val="clear" w:color="auto" w:fill="FFFFFF"/>
        </w:rPr>
        <w:t>and</w:t>
      </w:r>
      <w:r w:rsidRPr="00D73B59">
        <w:rPr>
          <w:rFonts w:ascii="Times New Roman" w:eastAsiaTheme="minorEastAsia" w:hAnsi="Times New Roman" w:cs="Times New Roman"/>
          <w:shd w:val="clear" w:color="auto" w:fill="FFFFFF"/>
        </w:rPr>
        <w:t xml:space="preserve"> Berry, J. W. (2010). Acculturation when individuals and groups of different cultural backgrounds meet. </w:t>
      </w:r>
      <w:r w:rsidRPr="00D73B59">
        <w:rPr>
          <w:rFonts w:ascii="Times New Roman" w:eastAsiaTheme="minorEastAsia" w:hAnsi="Times New Roman" w:cs="Times New Roman"/>
          <w:i/>
          <w:iCs/>
          <w:shd w:val="clear" w:color="auto" w:fill="FFFFFF"/>
        </w:rPr>
        <w:t>Perspectives on Psychological Science</w:t>
      </w:r>
      <w:r w:rsidRPr="00D73B59">
        <w:rPr>
          <w:rFonts w:ascii="Times New Roman" w:eastAsiaTheme="minorEastAsia" w:hAnsi="Times New Roman" w:cs="Times New Roman"/>
          <w:shd w:val="clear" w:color="auto" w:fill="FFFFFF"/>
        </w:rPr>
        <w:t>, </w:t>
      </w:r>
      <w:r w:rsidRPr="00D73B59">
        <w:rPr>
          <w:rFonts w:ascii="Times New Roman" w:eastAsiaTheme="minorEastAsia" w:hAnsi="Times New Roman" w:cs="Times New Roman"/>
          <w:i/>
          <w:iCs/>
          <w:shd w:val="clear" w:color="auto" w:fill="FFFFFF"/>
        </w:rPr>
        <w:t>5</w:t>
      </w:r>
      <w:r w:rsidRPr="00D73B59">
        <w:rPr>
          <w:rFonts w:ascii="Times New Roman" w:eastAsiaTheme="minorEastAsia" w:hAnsi="Times New Roman" w:cs="Times New Roman"/>
          <w:shd w:val="clear" w:color="auto" w:fill="FFFFFF"/>
        </w:rPr>
        <w:t>(4), 472-481.</w:t>
      </w:r>
      <w:r w:rsidRPr="00D73B59">
        <w:rPr>
          <w:rFonts w:ascii="Times New Roman" w:eastAsiaTheme="minorEastAsia" w:hAnsi="Times New Roman" w:cs="Times New Roman"/>
          <w:shd w:val="clear" w:color="auto" w:fill="FFFFFF"/>
          <w:rtl/>
        </w:rPr>
        <w:t>‏</w:t>
      </w:r>
    </w:p>
    <w:p w14:paraId="4EDA6C9F" w14:textId="18C7D82F" w:rsidR="0054312D" w:rsidRPr="00D73B59" w:rsidRDefault="0054312D" w:rsidP="001475EE">
      <w:pPr>
        <w:spacing w:before="0"/>
        <w:ind w:left="709" w:hanging="720"/>
        <w:rPr>
          <w:rFonts w:ascii="Times New Roman" w:eastAsia="Times New Roman" w:hAnsi="Times New Roman" w:cs="Times New Roman"/>
        </w:rPr>
      </w:pPr>
      <w:r w:rsidRPr="00996558">
        <w:rPr>
          <w:rFonts w:ascii="Times New Roman" w:hAnsi="Times New Roman" w:cs="Times New Roman"/>
          <w:shd w:val="clear" w:color="auto" w:fill="FFFFFF"/>
        </w:rPr>
        <w:t>Sandelowski, M. (1986). The problem of rigor in qualitative research. </w:t>
      </w:r>
      <w:r w:rsidRPr="00996558">
        <w:rPr>
          <w:rFonts w:ascii="Times New Roman" w:hAnsi="Times New Roman" w:cs="Times New Roman"/>
          <w:i/>
          <w:iCs/>
          <w:shd w:val="clear" w:color="auto" w:fill="FFFFFF"/>
        </w:rPr>
        <w:t xml:space="preserve">Advances in </w:t>
      </w:r>
      <w:r w:rsidR="00814BAF">
        <w:rPr>
          <w:rFonts w:ascii="Times New Roman" w:hAnsi="Times New Roman" w:cs="Times New Roman"/>
          <w:i/>
          <w:iCs/>
          <w:shd w:val="clear" w:color="auto" w:fill="FFFFFF"/>
        </w:rPr>
        <w:t>N</w:t>
      </w:r>
      <w:r w:rsidRPr="00996558">
        <w:rPr>
          <w:rFonts w:ascii="Times New Roman" w:hAnsi="Times New Roman" w:cs="Times New Roman"/>
          <w:i/>
          <w:iCs/>
          <w:shd w:val="clear" w:color="auto" w:fill="FFFFFF"/>
        </w:rPr>
        <w:t xml:space="preserve">ursing </w:t>
      </w:r>
      <w:r w:rsidR="00814BAF">
        <w:rPr>
          <w:rFonts w:ascii="Times New Roman" w:hAnsi="Times New Roman" w:cs="Times New Roman"/>
          <w:i/>
          <w:iCs/>
          <w:shd w:val="clear" w:color="auto" w:fill="FFFFFF"/>
        </w:rPr>
        <w:t>S</w:t>
      </w:r>
      <w:r w:rsidRPr="00996558">
        <w:rPr>
          <w:rFonts w:ascii="Times New Roman" w:hAnsi="Times New Roman" w:cs="Times New Roman"/>
          <w:i/>
          <w:iCs/>
          <w:shd w:val="clear" w:color="auto" w:fill="FFFFFF"/>
        </w:rPr>
        <w:t>cience</w:t>
      </w:r>
      <w:r w:rsidRPr="00D73B59">
        <w:rPr>
          <w:rFonts w:ascii="Times New Roman" w:hAnsi="Times New Roman" w:cs="Times New Roman"/>
          <w:shd w:val="clear" w:color="auto" w:fill="FFFFFF"/>
        </w:rPr>
        <w:t>.</w:t>
      </w:r>
      <w:r w:rsidRPr="00D73B59">
        <w:rPr>
          <w:rFonts w:ascii="Times New Roman" w:hAnsi="Times New Roman" w:cs="Times New Roman"/>
        </w:rPr>
        <w:t xml:space="preserve"> </w:t>
      </w:r>
      <w:r w:rsidRPr="00D73B59">
        <w:rPr>
          <w:rFonts w:ascii="Times New Roman" w:hAnsi="Times New Roman" w:cs="Times New Roman"/>
          <w:i/>
          <w:iCs/>
        </w:rPr>
        <w:t>8</w:t>
      </w:r>
      <w:r w:rsidRPr="00D73B59">
        <w:rPr>
          <w:rFonts w:ascii="Times New Roman" w:hAnsi="Times New Roman" w:cs="Times New Roman"/>
        </w:rPr>
        <w:t>(3), 27</w:t>
      </w:r>
      <w:r w:rsidR="00814BAF">
        <w:rPr>
          <w:rFonts w:ascii="Times New Roman" w:hAnsi="Times New Roman" w:cs="Times New Roman"/>
        </w:rPr>
        <w:t>-</w:t>
      </w:r>
      <w:r w:rsidRPr="00D73B59">
        <w:rPr>
          <w:rFonts w:ascii="Times New Roman" w:hAnsi="Times New Roman" w:cs="Times New Roman"/>
        </w:rPr>
        <w:t xml:space="preserve">37. </w:t>
      </w:r>
      <w:r w:rsidRPr="00D73B59">
        <w:rPr>
          <w:rFonts w:ascii="Times New Roman" w:eastAsia="Times New Roman" w:hAnsi="Times New Roman" w:cs="Times New Roman"/>
        </w:rPr>
        <w:t xml:space="preserve"> </w:t>
      </w:r>
    </w:p>
    <w:p w14:paraId="2C85F0A5" w14:textId="56BD4F60" w:rsidR="0054312D" w:rsidRPr="00996558" w:rsidRDefault="0054312D"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shd w:val="clear" w:color="auto" w:fill="FFFFFF"/>
        </w:rPr>
        <w:lastRenderedPageBreak/>
        <w:t>Sandelowski, M. (1995). Sample size in qualitative research. </w:t>
      </w:r>
      <w:r w:rsidRPr="00996558">
        <w:rPr>
          <w:rFonts w:ascii="Times New Roman" w:eastAsia="Calibri" w:hAnsi="Times New Roman" w:cs="Times New Roman"/>
          <w:i/>
          <w:iCs/>
          <w:shd w:val="clear" w:color="auto" w:fill="FFFFFF"/>
        </w:rPr>
        <w:t xml:space="preserve">Research in </w:t>
      </w:r>
      <w:r w:rsidR="00814BAF">
        <w:rPr>
          <w:rFonts w:ascii="Times New Roman" w:eastAsia="Calibri" w:hAnsi="Times New Roman" w:cs="Times New Roman"/>
          <w:i/>
          <w:iCs/>
          <w:shd w:val="clear" w:color="auto" w:fill="FFFFFF"/>
        </w:rPr>
        <w:t>N</w:t>
      </w:r>
      <w:r w:rsidRPr="00996558">
        <w:rPr>
          <w:rFonts w:ascii="Times New Roman" w:eastAsia="Calibri" w:hAnsi="Times New Roman" w:cs="Times New Roman"/>
          <w:i/>
          <w:iCs/>
          <w:shd w:val="clear" w:color="auto" w:fill="FFFFFF"/>
        </w:rPr>
        <w:t xml:space="preserve">ursing </w:t>
      </w:r>
      <w:r w:rsidR="00F5341C">
        <w:rPr>
          <w:rFonts w:ascii="Times New Roman" w:eastAsia="Calibri" w:hAnsi="Times New Roman" w:cs="Times New Roman"/>
          <w:i/>
          <w:iCs/>
          <w:shd w:val="clear" w:color="auto" w:fill="FFFFFF"/>
        </w:rPr>
        <w:t>and</w:t>
      </w:r>
      <w:r w:rsidRPr="00996558">
        <w:rPr>
          <w:rFonts w:ascii="Times New Roman" w:eastAsia="Calibri" w:hAnsi="Times New Roman" w:cs="Times New Roman"/>
          <w:i/>
          <w:iCs/>
          <w:shd w:val="clear" w:color="auto" w:fill="FFFFFF"/>
        </w:rPr>
        <w:t xml:space="preserve"> </w:t>
      </w:r>
      <w:r w:rsidR="00814BAF">
        <w:rPr>
          <w:rFonts w:ascii="Times New Roman" w:eastAsia="Calibri" w:hAnsi="Times New Roman" w:cs="Times New Roman"/>
          <w:i/>
          <w:iCs/>
          <w:shd w:val="clear" w:color="auto" w:fill="FFFFFF"/>
        </w:rPr>
        <w:t>H</w:t>
      </w:r>
      <w:r w:rsidRPr="00996558">
        <w:rPr>
          <w:rFonts w:ascii="Times New Roman" w:eastAsia="Calibri" w:hAnsi="Times New Roman" w:cs="Times New Roman"/>
          <w:i/>
          <w:iCs/>
          <w:shd w:val="clear" w:color="auto" w:fill="FFFFFF"/>
        </w:rPr>
        <w:t>ealth</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18</w:t>
      </w:r>
      <w:r w:rsidRPr="00996558">
        <w:rPr>
          <w:rFonts w:ascii="Times New Roman" w:eastAsia="Calibri" w:hAnsi="Times New Roman" w:cs="Times New Roman"/>
          <w:shd w:val="clear" w:color="auto" w:fill="FFFFFF"/>
        </w:rPr>
        <w:t>(2), 179-183.</w:t>
      </w:r>
    </w:p>
    <w:p w14:paraId="296DBE76" w14:textId="465ADC7B" w:rsidR="0054312D" w:rsidRPr="00996558" w:rsidRDefault="0054312D"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shd w:val="clear" w:color="auto" w:fill="FFFFFF"/>
        </w:rPr>
        <w:t xml:space="preserve">Sandelowski, M. (2000). Focus on research methods-whatever happened to qualitative description? </w:t>
      </w:r>
      <w:r w:rsidRPr="00996558">
        <w:rPr>
          <w:rFonts w:ascii="Times New Roman" w:eastAsia="Calibri" w:hAnsi="Times New Roman" w:cs="Times New Roman"/>
          <w:i/>
          <w:iCs/>
          <w:shd w:val="clear" w:color="auto" w:fill="FFFFFF"/>
        </w:rPr>
        <w:t xml:space="preserve">Research in </w:t>
      </w:r>
      <w:r w:rsidR="00814BAF">
        <w:rPr>
          <w:rFonts w:ascii="Times New Roman" w:eastAsia="Calibri" w:hAnsi="Times New Roman" w:cs="Times New Roman"/>
          <w:i/>
          <w:iCs/>
          <w:shd w:val="clear" w:color="auto" w:fill="FFFFFF"/>
        </w:rPr>
        <w:t>N</w:t>
      </w:r>
      <w:r w:rsidRPr="00996558">
        <w:rPr>
          <w:rFonts w:ascii="Times New Roman" w:eastAsia="Calibri" w:hAnsi="Times New Roman" w:cs="Times New Roman"/>
          <w:i/>
          <w:iCs/>
          <w:shd w:val="clear" w:color="auto" w:fill="FFFFFF"/>
        </w:rPr>
        <w:t xml:space="preserve">ursing and </w:t>
      </w:r>
      <w:r w:rsidR="00814BAF">
        <w:rPr>
          <w:rFonts w:ascii="Times New Roman" w:eastAsia="Calibri" w:hAnsi="Times New Roman" w:cs="Times New Roman"/>
          <w:i/>
          <w:iCs/>
          <w:shd w:val="clear" w:color="auto" w:fill="FFFFFF"/>
        </w:rPr>
        <w:t>H</w:t>
      </w:r>
      <w:r w:rsidRPr="00996558">
        <w:rPr>
          <w:rFonts w:ascii="Times New Roman" w:eastAsia="Calibri" w:hAnsi="Times New Roman" w:cs="Times New Roman"/>
          <w:i/>
          <w:iCs/>
          <w:shd w:val="clear" w:color="auto" w:fill="FFFFFF"/>
        </w:rPr>
        <w:t>ealth</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23</w:t>
      </w:r>
      <w:r w:rsidRPr="00996558">
        <w:rPr>
          <w:rFonts w:ascii="Times New Roman" w:eastAsia="Calibri" w:hAnsi="Times New Roman" w:cs="Times New Roman"/>
          <w:shd w:val="clear" w:color="auto" w:fill="FFFFFF"/>
        </w:rPr>
        <w:t>(4), 334-340.</w:t>
      </w:r>
    </w:p>
    <w:p w14:paraId="72308A82" w14:textId="1E535AB3"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Sassen, S. (1999). Whose </w:t>
      </w:r>
      <w:r w:rsidR="00814BAF">
        <w:rPr>
          <w:rFonts w:ascii="Times New Roman" w:hAnsi="Times New Roman" w:cs="Times New Roman"/>
          <w:shd w:val="clear" w:color="auto" w:fill="FFFFFF"/>
        </w:rPr>
        <w:t>c</w:t>
      </w:r>
      <w:r w:rsidRPr="00D73B59">
        <w:rPr>
          <w:rFonts w:ascii="Times New Roman" w:hAnsi="Times New Roman" w:cs="Times New Roman"/>
          <w:shd w:val="clear" w:color="auto" w:fill="FFFFFF"/>
        </w:rPr>
        <w:t xml:space="preserve">ity </w:t>
      </w:r>
      <w:r w:rsidR="00814BAF">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s </w:t>
      </w:r>
      <w:r w:rsidR="00814BAF">
        <w:rPr>
          <w:rFonts w:ascii="Times New Roman" w:hAnsi="Times New Roman" w:cs="Times New Roman"/>
          <w:shd w:val="clear" w:color="auto" w:fill="FFFFFF"/>
        </w:rPr>
        <w:t>i</w:t>
      </w:r>
      <w:r w:rsidRPr="00D73B59">
        <w:rPr>
          <w:rFonts w:ascii="Times New Roman" w:hAnsi="Times New Roman" w:cs="Times New Roman"/>
          <w:shd w:val="clear" w:color="auto" w:fill="FFFFFF"/>
        </w:rPr>
        <w:t xml:space="preserve">t? Globalization and the </w:t>
      </w:r>
      <w:r w:rsidR="00814BAF">
        <w:rPr>
          <w:rFonts w:ascii="Times New Roman" w:hAnsi="Times New Roman" w:cs="Times New Roman"/>
          <w:shd w:val="clear" w:color="auto" w:fill="FFFFFF"/>
        </w:rPr>
        <w:t>f</w:t>
      </w:r>
      <w:r w:rsidRPr="00D73B59">
        <w:rPr>
          <w:rFonts w:ascii="Times New Roman" w:hAnsi="Times New Roman" w:cs="Times New Roman"/>
          <w:shd w:val="clear" w:color="auto" w:fill="FFFFFF"/>
        </w:rPr>
        <w:t xml:space="preserve">ormation of </w:t>
      </w:r>
      <w:r w:rsidR="00814BAF">
        <w:rPr>
          <w:rFonts w:ascii="Times New Roman" w:hAnsi="Times New Roman" w:cs="Times New Roman"/>
          <w:shd w:val="clear" w:color="auto" w:fill="FFFFFF"/>
        </w:rPr>
        <w:t>n</w:t>
      </w:r>
      <w:r w:rsidRPr="00D73B59">
        <w:rPr>
          <w:rFonts w:ascii="Times New Roman" w:hAnsi="Times New Roman" w:cs="Times New Roman"/>
          <w:shd w:val="clear" w:color="auto" w:fill="FFFFFF"/>
        </w:rPr>
        <w:t>ew. </w:t>
      </w:r>
      <w:r w:rsidRPr="00D73B59">
        <w:rPr>
          <w:rFonts w:ascii="Times New Roman" w:hAnsi="Times New Roman" w:cs="Times New Roman"/>
          <w:i/>
          <w:iCs/>
          <w:shd w:val="clear" w:color="auto" w:fill="FFFFFF"/>
        </w:rPr>
        <w:t xml:space="preserve">Sustainable </w:t>
      </w:r>
      <w:r w:rsidR="00814BAF">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 xml:space="preserve">ities in the 21st </w:t>
      </w:r>
      <w:r w:rsidR="00814BAF">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entury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145</w:t>
      </w:r>
      <w:r w:rsidR="00814BAF">
        <w:rPr>
          <w:rFonts w:ascii="Times New Roman" w:hAnsi="Times New Roman" w:cs="Times New Roman"/>
          <w:shd w:val="clear" w:color="auto" w:fill="FFFFFF"/>
        </w:rPr>
        <w:t>,</w:t>
      </w:r>
      <w:r w:rsidRPr="00D73B59">
        <w:rPr>
          <w:rFonts w:ascii="Times New Roman" w:eastAsia="Times New Roman" w:hAnsi="Times New Roman" w:cs="Times New Roman"/>
        </w:rPr>
        <w:t xml:space="preserve"> 99-103</w:t>
      </w:r>
      <w:r w:rsidR="007E03B1">
        <w:rPr>
          <w:rFonts w:ascii="Times New Roman" w:eastAsia="Times New Roman" w:hAnsi="Times New Roman" w:cs="Times New Roman"/>
        </w:rPr>
        <w:t>.</w:t>
      </w:r>
    </w:p>
    <w:p w14:paraId="4B3E8EAB" w14:textId="405F43AD" w:rsidR="0054312D" w:rsidRPr="00D73B59" w:rsidRDefault="0054312D" w:rsidP="001475EE">
      <w:pPr>
        <w:spacing w:before="0"/>
        <w:ind w:left="709" w:hanging="720"/>
        <w:rPr>
          <w:rFonts w:ascii="Times New Roman" w:eastAsiaTheme="minorEastAsia" w:hAnsi="Times New Roman" w:cs="Times New Roman"/>
        </w:rPr>
      </w:pPr>
      <w:r w:rsidRPr="00D73B59">
        <w:rPr>
          <w:rFonts w:ascii="Times New Roman" w:hAnsi="Times New Roman" w:cs="Times New Roman"/>
        </w:rPr>
        <w:t xml:space="preserve">Schmid, C. L 2001. </w:t>
      </w:r>
      <w:r w:rsidRPr="00D73B59">
        <w:rPr>
          <w:rFonts w:ascii="Times New Roman" w:hAnsi="Times New Roman" w:cs="Times New Roman"/>
          <w:i/>
          <w:iCs/>
        </w:rPr>
        <w:t xml:space="preserve">The </w:t>
      </w:r>
      <w:r w:rsidR="00814BAF">
        <w:rPr>
          <w:rFonts w:ascii="Times New Roman" w:hAnsi="Times New Roman" w:cs="Times New Roman"/>
          <w:i/>
          <w:iCs/>
        </w:rPr>
        <w:t>p</w:t>
      </w:r>
      <w:r w:rsidRPr="00D73B59">
        <w:rPr>
          <w:rFonts w:ascii="Times New Roman" w:hAnsi="Times New Roman" w:cs="Times New Roman"/>
          <w:i/>
          <w:iCs/>
        </w:rPr>
        <w:t xml:space="preserve">olitics of </w:t>
      </w:r>
      <w:r w:rsidR="00814BAF">
        <w:rPr>
          <w:rFonts w:ascii="Times New Roman" w:hAnsi="Times New Roman" w:cs="Times New Roman"/>
          <w:i/>
          <w:iCs/>
        </w:rPr>
        <w:t>l</w:t>
      </w:r>
      <w:r w:rsidRPr="00D73B59">
        <w:rPr>
          <w:rFonts w:ascii="Times New Roman" w:hAnsi="Times New Roman" w:cs="Times New Roman"/>
          <w:i/>
          <w:iCs/>
        </w:rPr>
        <w:t xml:space="preserve">anguage: Conflict, </w:t>
      </w:r>
      <w:r w:rsidR="00814BAF">
        <w:rPr>
          <w:rFonts w:ascii="Times New Roman" w:hAnsi="Times New Roman" w:cs="Times New Roman"/>
          <w:i/>
          <w:iCs/>
        </w:rPr>
        <w:t>i</w:t>
      </w:r>
      <w:r w:rsidRPr="00D73B59">
        <w:rPr>
          <w:rFonts w:ascii="Times New Roman" w:hAnsi="Times New Roman" w:cs="Times New Roman"/>
          <w:i/>
          <w:iCs/>
        </w:rPr>
        <w:t xml:space="preserve">dentity, and </w:t>
      </w:r>
      <w:r w:rsidR="00814BAF">
        <w:rPr>
          <w:rFonts w:ascii="Times New Roman" w:hAnsi="Times New Roman" w:cs="Times New Roman"/>
          <w:i/>
          <w:iCs/>
        </w:rPr>
        <w:t>c</w:t>
      </w:r>
      <w:r w:rsidRPr="00D73B59">
        <w:rPr>
          <w:rFonts w:ascii="Times New Roman" w:hAnsi="Times New Roman" w:cs="Times New Roman"/>
          <w:i/>
          <w:iCs/>
        </w:rPr>
        <w:t xml:space="preserve">ultural </w:t>
      </w:r>
      <w:r w:rsidR="00814BAF">
        <w:rPr>
          <w:rFonts w:ascii="Times New Roman" w:hAnsi="Times New Roman" w:cs="Times New Roman"/>
          <w:i/>
          <w:iCs/>
        </w:rPr>
        <w:t>p</w:t>
      </w:r>
      <w:r w:rsidRPr="00D73B59">
        <w:rPr>
          <w:rFonts w:ascii="Times New Roman" w:hAnsi="Times New Roman" w:cs="Times New Roman"/>
          <w:i/>
          <w:iCs/>
        </w:rPr>
        <w:t xml:space="preserve">luralism in </w:t>
      </w:r>
      <w:r w:rsidR="00814BAF">
        <w:rPr>
          <w:rFonts w:ascii="Times New Roman" w:hAnsi="Times New Roman" w:cs="Times New Roman"/>
          <w:i/>
          <w:iCs/>
        </w:rPr>
        <w:t>c</w:t>
      </w:r>
      <w:r w:rsidRPr="00D73B59">
        <w:rPr>
          <w:rFonts w:ascii="Times New Roman" w:hAnsi="Times New Roman" w:cs="Times New Roman"/>
          <w:i/>
          <w:iCs/>
        </w:rPr>
        <w:t xml:space="preserve">omparative </w:t>
      </w:r>
      <w:r w:rsidR="00814BAF">
        <w:rPr>
          <w:rFonts w:ascii="Times New Roman" w:hAnsi="Times New Roman" w:cs="Times New Roman"/>
          <w:i/>
          <w:iCs/>
        </w:rPr>
        <w:t>p</w:t>
      </w:r>
      <w:r w:rsidRPr="00D73B59">
        <w:rPr>
          <w:rFonts w:ascii="Times New Roman" w:hAnsi="Times New Roman" w:cs="Times New Roman"/>
          <w:i/>
          <w:iCs/>
        </w:rPr>
        <w:t>erspective.</w:t>
      </w:r>
      <w:r w:rsidRPr="00D73B59">
        <w:rPr>
          <w:rFonts w:ascii="Times New Roman" w:hAnsi="Times New Roman" w:cs="Times New Roman"/>
        </w:rPr>
        <w:t xml:space="preserve"> </w:t>
      </w:r>
      <w:r w:rsidR="00814BAF">
        <w:rPr>
          <w:rFonts w:ascii="Times New Roman" w:hAnsi="Times New Roman" w:cs="Times New Roman"/>
        </w:rPr>
        <w:t xml:space="preserve">New York, NY: </w:t>
      </w:r>
      <w:r w:rsidRPr="00D73B59">
        <w:rPr>
          <w:rFonts w:ascii="Times New Roman" w:hAnsi="Times New Roman" w:cs="Times New Roman"/>
        </w:rPr>
        <w:t xml:space="preserve">Oxford University Press.  </w:t>
      </w:r>
      <w:r w:rsidRPr="00D73B59">
        <w:rPr>
          <w:rFonts w:ascii="Times New Roman" w:eastAsiaTheme="minorEastAsia" w:hAnsi="Times New Roman" w:cs="Times New Roman"/>
          <w:shd w:val="clear" w:color="auto" w:fill="FFFFFF"/>
        </w:rPr>
        <w:t xml:space="preserve"> </w:t>
      </w:r>
    </w:p>
    <w:p w14:paraId="39F41043" w14:textId="4D023BA1" w:rsidR="0054312D" w:rsidRPr="00996558" w:rsidRDefault="0054312D" w:rsidP="001475EE">
      <w:pPr>
        <w:spacing w:before="0"/>
        <w:ind w:left="709" w:hanging="720"/>
        <w:rPr>
          <w:rFonts w:ascii="Times New Roman" w:eastAsia="Calibri" w:hAnsi="Times New Roman" w:cs="Times New Roman"/>
        </w:rPr>
      </w:pPr>
      <w:r w:rsidRPr="00996558">
        <w:rPr>
          <w:rFonts w:ascii="Times New Roman" w:eastAsia="Calibri" w:hAnsi="Times New Roman" w:cs="Times New Roman"/>
        </w:rPr>
        <w:t>Schwandt, T. A. (2003). Three epistemological stances for qualitative inquiry: Interpretativism, hermeneutics and social constructionism. In</w:t>
      </w:r>
      <w:r w:rsidR="00814BAF">
        <w:rPr>
          <w:rFonts w:ascii="Times New Roman" w:eastAsia="Calibri" w:hAnsi="Times New Roman" w:cs="Times New Roman"/>
        </w:rPr>
        <w:t xml:space="preserve"> N.</w:t>
      </w:r>
      <w:r w:rsidRPr="00996558">
        <w:rPr>
          <w:rFonts w:ascii="Times New Roman" w:eastAsia="Calibri" w:hAnsi="Times New Roman" w:cs="Times New Roman"/>
        </w:rPr>
        <w:t xml:space="preserve"> Denzin, </w:t>
      </w:r>
      <w:r w:rsidR="00F5341C">
        <w:rPr>
          <w:rFonts w:ascii="Times New Roman" w:eastAsia="Calibri" w:hAnsi="Times New Roman" w:cs="Times New Roman"/>
        </w:rPr>
        <w:t>and</w:t>
      </w:r>
      <w:r w:rsidRPr="00996558">
        <w:rPr>
          <w:rFonts w:ascii="Times New Roman" w:eastAsia="Calibri" w:hAnsi="Times New Roman" w:cs="Times New Roman"/>
        </w:rPr>
        <w:t xml:space="preserve"> </w:t>
      </w:r>
      <w:r w:rsidR="00814BAF">
        <w:rPr>
          <w:rFonts w:ascii="Times New Roman" w:eastAsia="Calibri" w:hAnsi="Times New Roman" w:cs="Times New Roman"/>
        </w:rPr>
        <w:t xml:space="preserve">Y. </w:t>
      </w:r>
      <w:r w:rsidRPr="00996558">
        <w:rPr>
          <w:rFonts w:ascii="Times New Roman" w:eastAsia="Calibri" w:hAnsi="Times New Roman" w:cs="Times New Roman"/>
        </w:rPr>
        <w:t xml:space="preserve">Lincoln (Eds.), </w:t>
      </w:r>
      <w:proofErr w:type="gramStart"/>
      <w:r w:rsidRPr="00D73B59">
        <w:rPr>
          <w:rFonts w:ascii="Times New Roman" w:eastAsia="Calibri" w:hAnsi="Times New Roman" w:cs="Times New Roman"/>
          <w:i/>
          <w:iCs/>
        </w:rPr>
        <w:t>The</w:t>
      </w:r>
      <w:proofErr w:type="gramEnd"/>
      <w:r w:rsidRPr="00D73B59">
        <w:rPr>
          <w:rFonts w:ascii="Times New Roman" w:eastAsia="Calibri" w:hAnsi="Times New Roman" w:cs="Times New Roman"/>
          <w:i/>
          <w:iCs/>
        </w:rPr>
        <w:t xml:space="preserve"> </w:t>
      </w:r>
      <w:r w:rsidR="00814BAF" w:rsidRPr="00D73B59">
        <w:rPr>
          <w:rFonts w:ascii="Times New Roman" w:eastAsia="Calibri" w:hAnsi="Times New Roman" w:cs="Times New Roman"/>
          <w:i/>
          <w:iCs/>
        </w:rPr>
        <w:t>l</w:t>
      </w:r>
      <w:r w:rsidRPr="00D73B59">
        <w:rPr>
          <w:rFonts w:ascii="Times New Roman" w:eastAsia="Calibri" w:hAnsi="Times New Roman" w:cs="Times New Roman"/>
          <w:i/>
          <w:iCs/>
        </w:rPr>
        <w:t xml:space="preserve">andscape of </w:t>
      </w:r>
      <w:r w:rsidR="00814BAF" w:rsidRPr="00D73B59">
        <w:rPr>
          <w:rFonts w:ascii="Times New Roman" w:eastAsia="Calibri" w:hAnsi="Times New Roman" w:cs="Times New Roman"/>
          <w:i/>
          <w:iCs/>
        </w:rPr>
        <w:t>q</w:t>
      </w:r>
      <w:r w:rsidRPr="00D73B59">
        <w:rPr>
          <w:rFonts w:ascii="Times New Roman" w:eastAsia="Calibri" w:hAnsi="Times New Roman" w:cs="Times New Roman"/>
          <w:i/>
          <w:iCs/>
        </w:rPr>
        <w:t xml:space="preserve">ualitative </w:t>
      </w:r>
      <w:r w:rsidR="00814BAF" w:rsidRPr="00D73B59">
        <w:rPr>
          <w:rFonts w:ascii="Times New Roman" w:eastAsia="Calibri" w:hAnsi="Times New Roman" w:cs="Times New Roman"/>
          <w:i/>
          <w:iCs/>
        </w:rPr>
        <w:t>r</w:t>
      </w:r>
      <w:r w:rsidRPr="00D73B59">
        <w:rPr>
          <w:rFonts w:ascii="Times New Roman" w:eastAsia="Calibri" w:hAnsi="Times New Roman" w:cs="Times New Roman"/>
          <w:i/>
          <w:iCs/>
        </w:rPr>
        <w:t>esearch: Theories and issues</w:t>
      </w:r>
      <w:r w:rsidRPr="00996558">
        <w:rPr>
          <w:rFonts w:ascii="Times New Roman" w:eastAsia="Calibri" w:hAnsi="Times New Roman" w:cs="Times New Roman"/>
        </w:rPr>
        <w:t xml:space="preserve"> (pp. 292-331). Thousand Oaks, CA: Sage. </w:t>
      </w:r>
    </w:p>
    <w:p w14:paraId="6320A185" w14:textId="76BC1812"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Scotland, J. (2012). Exploring the philosophical underpinnings of research: </w:t>
      </w:r>
      <w:r w:rsidR="00814BAF">
        <w:rPr>
          <w:rFonts w:ascii="Times New Roman" w:eastAsia="Calibri" w:hAnsi="Times New Roman" w:cs="Times New Roman"/>
          <w:shd w:val="clear" w:color="auto" w:fill="FFFFFF"/>
        </w:rPr>
        <w:t>R</w:t>
      </w:r>
      <w:r w:rsidRPr="00996558">
        <w:rPr>
          <w:rFonts w:ascii="Times New Roman" w:eastAsia="Calibri" w:hAnsi="Times New Roman" w:cs="Times New Roman"/>
          <w:shd w:val="clear" w:color="auto" w:fill="FFFFFF"/>
        </w:rPr>
        <w:t>elating ontology and epistemology to the methodology and methods of the scientific, interpretive, and critical research paradigms. </w:t>
      </w:r>
      <w:r w:rsidRPr="00996558">
        <w:rPr>
          <w:rFonts w:ascii="Times New Roman" w:eastAsia="Calibri" w:hAnsi="Times New Roman" w:cs="Times New Roman"/>
          <w:i/>
          <w:iCs/>
          <w:shd w:val="clear" w:color="auto" w:fill="FFFFFF"/>
        </w:rPr>
        <w:t>English Language Teaching</w:t>
      </w:r>
      <w:r w:rsidRPr="00996558">
        <w:rPr>
          <w:rFonts w:ascii="Times New Roman" w:eastAsia="Calibri" w:hAnsi="Times New Roman" w:cs="Times New Roman"/>
          <w:shd w:val="clear" w:color="auto" w:fill="FFFFFF"/>
        </w:rPr>
        <w:t>, </w:t>
      </w:r>
      <w:r w:rsidRPr="00996558">
        <w:rPr>
          <w:rFonts w:ascii="Times New Roman" w:eastAsia="Calibri" w:hAnsi="Times New Roman" w:cs="Times New Roman"/>
          <w:i/>
          <w:iCs/>
          <w:shd w:val="clear" w:color="auto" w:fill="FFFFFF"/>
        </w:rPr>
        <w:t>5</w:t>
      </w:r>
      <w:r w:rsidRPr="00996558">
        <w:rPr>
          <w:rFonts w:ascii="Times New Roman" w:eastAsia="Calibri" w:hAnsi="Times New Roman" w:cs="Times New Roman"/>
          <w:shd w:val="clear" w:color="auto" w:fill="FFFFFF"/>
        </w:rPr>
        <w:t>(9)</w:t>
      </w:r>
      <w:r w:rsidR="007E03B1">
        <w:rPr>
          <w:rFonts w:ascii="Times New Roman" w:eastAsia="Calibri" w:hAnsi="Times New Roman" w:cs="Times New Roman"/>
          <w:shd w:val="clear" w:color="auto" w:fill="FFFFFF"/>
        </w:rPr>
        <w:t>, 9</w:t>
      </w:r>
      <w:r w:rsidR="00814BAF">
        <w:rPr>
          <w:rFonts w:ascii="Times New Roman" w:eastAsia="Calibri" w:hAnsi="Times New Roman" w:cs="Times New Roman"/>
          <w:shd w:val="clear" w:color="auto" w:fill="FFFFFF"/>
        </w:rPr>
        <w:t>.</w:t>
      </w:r>
    </w:p>
    <w:p w14:paraId="75E15A95" w14:textId="142A81C1"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Seginer, R.,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Mahajna, S. (2016). On the meaning of higher education for transition to modernity youth: Lessons from future orientation research of Muslim girls in Israel. </w:t>
      </w:r>
      <w:r w:rsidRPr="00D73B59">
        <w:rPr>
          <w:rFonts w:ascii="Times New Roman" w:hAnsi="Times New Roman" w:cs="Times New Roman"/>
          <w:i/>
          <w:iCs/>
          <w:shd w:val="clear" w:color="auto" w:fill="FFFFFF"/>
        </w:rPr>
        <w:t>International Journal of Educational Research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76</w:t>
      </w:r>
      <w:r w:rsidRPr="00D73B59">
        <w:rPr>
          <w:rFonts w:ascii="Times New Roman" w:hAnsi="Times New Roman" w:cs="Times New Roman"/>
          <w:shd w:val="clear" w:color="auto" w:fill="FFFFFF"/>
        </w:rPr>
        <w:t>, 112-119.</w:t>
      </w:r>
    </w:p>
    <w:p w14:paraId="615CFC37" w14:textId="1CDD1A01"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Shah, S. H., Lodhi, A.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Ahmed, M. (2016). Does higher education really matter in improving women’s social status? Empirical evidence from Balochistan.</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The Sindh University Journal of Education-SUJE</w:t>
      </w:r>
      <w:r w:rsidRPr="00D73B59">
        <w:rPr>
          <w:rFonts w:ascii="Times New Roman" w:hAnsi="Times New Roman" w:cs="Times New Roman"/>
          <w:shd w:val="clear" w:color="auto" w:fill="FFFFFF"/>
        </w:rPr>
        <w:t>,</w:t>
      </w:r>
      <w:r w:rsidRPr="00D73B59">
        <w:rPr>
          <w:rStyle w:val="apple-converted-space"/>
          <w:rFonts w:ascii="Times New Roman" w:hAnsi="Times New Roman" w:cs="Times New Roman"/>
          <w:color w:val="222222"/>
          <w:shd w:val="clear" w:color="auto" w:fill="FFFFFF"/>
        </w:rPr>
        <w:t> </w:t>
      </w:r>
      <w:r w:rsidRPr="00D73B59">
        <w:rPr>
          <w:rFonts w:ascii="Times New Roman" w:hAnsi="Times New Roman" w:cs="Times New Roman"/>
          <w:i/>
          <w:iCs/>
          <w:shd w:val="clear" w:color="auto" w:fill="FFFFFF"/>
        </w:rPr>
        <w:t>45</w:t>
      </w:r>
      <w:r w:rsidRPr="00D73B59">
        <w:rPr>
          <w:rFonts w:ascii="Times New Roman" w:hAnsi="Times New Roman" w:cs="Times New Roman"/>
          <w:shd w:val="clear" w:color="auto" w:fill="FFFFFF"/>
        </w:rPr>
        <w:t>(1)</w:t>
      </w:r>
      <w:r w:rsidR="007E03B1">
        <w:rPr>
          <w:rFonts w:ascii="Times New Roman" w:hAnsi="Times New Roman" w:cs="Times New Roman"/>
          <w:shd w:val="clear" w:color="auto" w:fill="FFFFFF"/>
        </w:rPr>
        <w:t>, 141-160</w:t>
      </w:r>
      <w:r w:rsidRPr="00D73B59">
        <w:rPr>
          <w:rFonts w:ascii="Times New Roman" w:hAnsi="Times New Roman" w:cs="Times New Roman"/>
          <w:shd w:val="clear" w:color="auto" w:fill="FFFFFF"/>
        </w:rPr>
        <w:t>.</w:t>
      </w:r>
    </w:p>
    <w:p w14:paraId="4744AE02" w14:textId="4FAB5686" w:rsidR="0054312D" w:rsidRPr="00D73B59" w:rsidRDefault="0054312D" w:rsidP="007E03B1">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Shavit, Y., Ayalon, H., Chachashvili-Bolotin, S.,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Menahem, G. (2007). Israel: diversification, expansion, and inequality in higher education.</w:t>
      </w:r>
      <w:r w:rsidR="007E03B1">
        <w:rPr>
          <w:rFonts w:ascii="Times New Roman" w:hAnsi="Times New Roman" w:cs="Times New Roman"/>
          <w:shd w:val="clear" w:color="auto" w:fill="FFFFFF"/>
        </w:rPr>
        <w:t xml:space="preserve"> In Y. Shavit, R. T. Arum, A. Gamoran, </w:t>
      </w:r>
      <w:r w:rsidR="00F5341C">
        <w:rPr>
          <w:rFonts w:ascii="Times New Roman" w:hAnsi="Times New Roman" w:cs="Times New Roman"/>
          <w:shd w:val="clear" w:color="auto" w:fill="FFFFFF"/>
        </w:rPr>
        <w:t>and</w:t>
      </w:r>
      <w:r w:rsidR="007E03B1">
        <w:rPr>
          <w:rFonts w:ascii="Times New Roman" w:hAnsi="Times New Roman" w:cs="Times New Roman"/>
          <w:shd w:val="clear" w:color="auto" w:fill="FFFFFF"/>
        </w:rPr>
        <w:t xml:space="preserve"> G. Menahem (Eds</w:t>
      </w:r>
      <w:r w:rsidR="00A23713">
        <w:rPr>
          <w:rFonts w:ascii="Times New Roman" w:hAnsi="Times New Roman" w:cs="Times New Roman"/>
          <w:shd w:val="clear" w:color="auto" w:fill="FFFFFF"/>
        </w:rPr>
        <w:t>.</w:t>
      </w:r>
      <w:r w:rsidR="007E03B1">
        <w:rPr>
          <w:rFonts w:ascii="Times New Roman" w:hAnsi="Times New Roman" w:cs="Times New Roman"/>
          <w:shd w:val="clear" w:color="auto" w:fill="FFFFFF"/>
        </w:rPr>
        <w:t>)</w:t>
      </w:r>
      <w:proofErr w:type="gramStart"/>
      <w:r w:rsidR="007E03B1">
        <w:rPr>
          <w:rFonts w:ascii="Times New Roman" w:hAnsi="Times New Roman" w:cs="Times New Roman"/>
          <w:shd w:val="clear" w:color="auto" w:fill="FFFFFF"/>
        </w:rPr>
        <w:t>.,</w:t>
      </w:r>
      <w:proofErr w:type="gramEnd"/>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Stratification in higher education: A comparative study</w:t>
      </w:r>
      <w:r w:rsidR="007E03B1">
        <w:rPr>
          <w:rFonts w:ascii="Times New Roman" w:hAnsi="Times New Roman" w:cs="Times New Roman"/>
          <w:shd w:val="clear" w:color="auto" w:fill="FFFFFF"/>
        </w:rPr>
        <w:t xml:space="preserve"> (pp. </w:t>
      </w:r>
      <w:r w:rsidRPr="00D73B59">
        <w:rPr>
          <w:rFonts w:ascii="Times New Roman" w:hAnsi="Times New Roman" w:cs="Times New Roman"/>
          <w:shd w:val="clear" w:color="auto" w:fill="FFFFFF"/>
        </w:rPr>
        <w:t>39-62</w:t>
      </w:r>
      <w:r w:rsidR="007E03B1">
        <w:rPr>
          <w:rFonts w:ascii="Times New Roman" w:hAnsi="Times New Roman" w:cs="Times New Roman"/>
          <w:shd w:val="clear" w:color="auto" w:fill="FFFFFF"/>
        </w:rPr>
        <w:t>)</w:t>
      </w:r>
      <w:r w:rsidRPr="00D73B59">
        <w:rPr>
          <w:rFonts w:ascii="Times New Roman" w:hAnsi="Times New Roman" w:cs="Times New Roman"/>
          <w:shd w:val="clear" w:color="auto" w:fill="FFFFFF"/>
        </w:rPr>
        <w:t>.</w:t>
      </w:r>
      <w:r w:rsidR="007E03B1">
        <w:rPr>
          <w:rFonts w:ascii="Times New Roman" w:hAnsi="Times New Roman" w:cs="Times New Roman"/>
          <w:shd w:val="clear" w:color="auto" w:fill="FFFFFF"/>
        </w:rPr>
        <w:t xml:space="preserve"> Stanford, CA: Stanford University Press.</w:t>
      </w:r>
    </w:p>
    <w:p w14:paraId="30D46F60" w14:textId="48483B9D" w:rsidR="0054312D" w:rsidRPr="00996558" w:rsidRDefault="0054312D" w:rsidP="001475EE">
      <w:pPr>
        <w:spacing w:before="0"/>
        <w:ind w:left="709" w:hanging="720"/>
        <w:rPr>
          <w:rFonts w:ascii="Times New Roman" w:eastAsia="Times New Roman" w:hAnsi="Times New Roman" w:cs="Times New Roman"/>
        </w:rPr>
      </w:pPr>
      <w:r w:rsidRPr="00996558">
        <w:rPr>
          <w:rFonts w:ascii="Times New Roman" w:hAnsi="Times New Roman" w:cs="Times New Roman"/>
          <w:shd w:val="clear" w:color="auto" w:fill="FFFFFF"/>
        </w:rPr>
        <w:t xml:space="preserve">Sheps, S. W. (2016). History and civics education in Israel: </w:t>
      </w:r>
      <w:r w:rsidR="00457C3A">
        <w:rPr>
          <w:rFonts w:ascii="Times New Roman" w:hAnsi="Times New Roman" w:cs="Times New Roman"/>
          <w:shd w:val="clear" w:color="auto" w:fill="FFFFFF"/>
        </w:rPr>
        <w:t>R</w:t>
      </w:r>
      <w:r w:rsidRPr="00996558">
        <w:rPr>
          <w:rFonts w:ascii="Times New Roman" w:hAnsi="Times New Roman" w:cs="Times New Roman"/>
          <w:shd w:val="clear" w:color="auto" w:fill="FFFFFF"/>
        </w:rPr>
        <w:t>eflections from Israeli teachers. </w:t>
      </w:r>
      <w:r w:rsidRPr="00996558">
        <w:rPr>
          <w:rFonts w:ascii="Times New Roman" w:hAnsi="Times New Roman" w:cs="Times New Roman"/>
          <w:i/>
          <w:iCs/>
          <w:shd w:val="clear" w:color="auto" w:fill="FFFFFF"/>
        </w:rPr>
        <w:t>Critical Studies in Education</w:t>
      </w:r>
      <w:r w:rsidRPr="00996558">
        <w:rPr>
          <w:rFonts w:ascii="Times New Roman" w:hAnsi="Times New Roman" w:cs="Times New Roman"/>
          <w:shd w:val="clear" w:color="auto" w:fill="FFFFFF"/>
        </w:rPr>
        <w:t>, 1-17.</w:t>
      </w:r>
    </w:p>
    <w:p w14:paraId="60C177E3" w14:textId="0ED482FA"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Shohamy, E.,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Kanza, T. (2009). Language and citizenship in Israel. </w:t>
      </w:r>
      <w:r w:rsidRPr="00D73B59">
        <w:rPr>
          <w:rFonts w:ascii="Times New Roman" w:hAnsi="Times New Roman" w:cs="Times New Roman"/>
          <w:i/>
          <w:iCs/>
          <w:shd w:val="clear" w:color="auto" w:fill="FFFFFF"/>
        </w:rPr>
        <w:t>Language Assessment Quarterly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6</w:t>
      </w:r>
      <w:r w:rsidRPr="00D73B59">
        <w:rPr>
          <w:rFonts w:ascii="Times New Roman" w:hAnsi="Times New Roman" w:cs="Times New Roman"/>
          <w:shd w:val="clear" w:color="auto" w:fill="FFFFFF"/>
        </w:rPr>
        <w:t>(1), 83-88.</w:t>
      </w:r>
      <w:r w:rsidRPr="00D73B59">
        <w:rPr>
          <w:rFonts w:ascii="Times New Roman" w:eastAsia="Times New Roman" w:hAnsi="Times New Roman" w:cs="Times New Roman"/>
        </w:rPr>
        <w:t xml:space="preserve"> </w:t>
      </w:r>
    </w:p>
    <w:p w14:paraId="79211A46" w14:textId="09AA3151" w:rsidR="0054312D" w:rsidRPr="00D73B59" w:rsidRDefault="0054312D" w:rsidP="001475EE">
      <w:pPr>
        <w:spacing w:before="0"/>
        <w:ind w:left="709" w:hanging="720"/>
        <w:rPr>
          <w:rFonts w:ascii="Times New Roman" w:eastAsia="Calibri" w:hAnsi="Times New Roman" w:cs="Times New Roman"/>
          <w:shd w:val="clear" w:color="auto" w:fill="FFFFFF"/>
        </w:rPr>
      </w:pPr>
      <w:r w:rsidRPr="007E03B1">
        <w:rPr>
          <w:rFonts w:ascii="Times New Roman" w:eastAsia="Calibri" w:hAnsi="Times New Roman" w:cs="Times New Roman"/>
          <w:shd w:val="clear" w:color="auto" w:fill="FFFFFF"/>
        </w:rPr>
        <w:t>Shulz, J. (</w:t>
      </w:r>
      <w:r w:rsidR="00457C3A" w:rsidRPr="007E03B1">
        <w:rPr>
          <w:rFonts w:ascii="Times New Roman" w:eastAsia="Calibri" w:hAnsi="Times New Roman" w:cs="Times New Roman"/>
          <w:shd w:val="clear" w:color="auto" w:fill="FFFFFF"/>
        </w:rPr>
        <w:t>2012, August 14</w:t>
      </w:r>
      <w:r w:rsidRPr="007E03B1">
        <w:rPr>
          <w:rFonts w:ascii="Times New Roman" w:eastAsia="Calibri" w:hAnsi="Times New Roman" w:cs="Times New Roman"/>
          <w:shd w:val="clear" w:color="auto" w:fill="FFFFFF"/>
        </w:rPr>
        <w:t>)</w:t>
      </w:r>
      <w:r w:rsidR="002A43AD" w:rsidRPr="007E03B1">
        <w:rPr>
          <w:rFonts w:ascii="Times New Roman" w:eastAsia="Calibri" w:hAnsi="Times New Roman" w:cs="Times New Roman"/>
          <w:shd w:val="clear" w:color="auto" w:fill="FFFFFF"/>
        </w:rPr>
        <w:t>.</w:t>
      </w:r>
      <w:r w:rsidR="00457C3A" w:rsidRPr="007E03B1">
        <w:rPr>
          <w:rFonts w:ascii="Times New Roman" w:eastAsia="Calibri" w:hAnsi="Times New Roman" w:cs="Times New Roman"/>
          <w:shd w:val="clear" w:color="auto" w:fill="FFFFFF"/>
        </w:rPr>
        <w:t xml:space="preserve"> </w:t>
      </w:r>
      <w:r w:rsidR="00457C3A" w:rsidRPr="007E03B1">
        <w:rPr>
          <w:rFonts w:ascii="Times New Roman" w:eastAsia="Calibri" w:hAnsi="Times New Roman" w:cs="Times New Roman"/>
          <w:i/>
          <w:iCs/>
          <w:shd w:val="clear" w:color="auto" w:fill="FFFFFF"/>
        </w:rPr>
        <w:t>Anaylsing your videos</w:t>
      </w:r>
      <w:r w:rsidR="00457C3A" w:rsidRPr="007E03B1">
        <w:rPr>
          <w:rFonts w:ascii="Times New Roman" w:eastAsia="Calibri" w:hAnsi="Times New Roman" w:cs="Times New Roman"/>
          <w:shd w:val="clear" w:color="auto" w:fill="FFFFFF"/>
        </w:rPr>
        <w:t>.</w:t>
      </w:r>
      <w:r w:rsidRPr="007E03B1">
        <w:rPr>
          <w:rFonts w:ascii="Times New Roman" w:eastAsia="Calibri" w:hAnsi="Times New Roman" w:cs="Times New Roman"/>
          <w:shd w:val="clear" w:color="auto" w:fill="FFFFFF"/>
        </w:rPr>
        <w:t xml:space="preserve"> </w:t>
      </w:r>
      <w:r w:rsidR="00457C3A" w:rsidRPr="007E03B1">
        <w:rPr>
          <w:rFonts w:ascii="Times New Roman" w:eastAsia="Calibri" w:hAnsi="Times New Roman" w:cs="Times New Roman"/>
          <w:shd w:val="clear" w:color="auto" w:fill="FFFFFF"/>
        </w:rPr>
        <w:t xml:space="preserve">Retrieved from </w:t>
      </w:r>
      <w:hyperlink r:id="rId32" w:history="1">
        <w:r w:rsidRPr="007E03B1">
          <w:rPr>
            <w:rFonts w:ascii="Times New Roman" w:eastAsia="Calibri" w:hAnsi="Times New Roman" w:cs="Times New Roman"/>
            <w:u w:val="single"/>
            <w:shd w:val="clear" w:color="auto" w:fill="FFFFFF"/>
          </w:rPr>
          <w:t>https://www.youtube.com/watch?v=59GsjhPolPs</w:t>
        </w:r>
      </w:hyperlink>
    </w:p>
    <w:p w14:paraId="05F9F555" w14:textId="64835D6E"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Silverman, D. (Ed.). (2016). </w:t>
      </w:r>
      <w:r w:rsidRPr="00996558">
        <w:rPr>
          <w:rFonts w:ascii="Times New Roman" w:eastAsia="Calibri" w:hAnsi="Times New Roman" w:cs="Times New Roman"/>
          <w:i/>
          <w:iCs/>
          <w:shd w:val="clear" w:color="auto" w:fill="FFFFFF"/>
        </w:rPr>
        <w:t>Qualitative research</w:t>
      </w:r>
      <w:r w:rsidRPr="00996558">
        <w:rPr>
          <w:rFonts w:ascii="Times New Roman" w:eastAsia="Calibri" w:hAnsi="Times New Roman" w:cs="Times New Roman"/>
          <w:shd w:val="clear" w:color="auto" w:fill="FFFFFF"/>
        </w:rPr>
        <w:t xml:space="preserve">. </w:t>
      </w:r>
      <w:r w:rsidR="002A43AD" w:rsidRPr="00996558">
        <w:rPr>
          <w:rFonts w:ascii="Times New Roman" w:eastAsia="Calibri" w:hAnsi="Times New Roman" w:cs="Times New Roman"/>
          <w:shd w:val="clear" w:color="auto" w:fill="FFFFFF"/>
        </w:rPr>
        <w:t>London</w:t>
      </w:r>
      <w:r w:rsidR="002A43AD">
        <w:rPr>
          <w:rFonts w:ascii="Times New Roman" w:eastAsia="Calibri" w:hAnsi="Times New Roman" w:cs="Times New Roman"/>
          <w:shd w:val="clear" w:color="auto" w:fill="FFFFFF"/>
        </w:rPr>
        <w:t>, UK:</w:t>
      </w:r>
      <w:r w:rsidR="002A43AD" w:rsidRPr="00996558">
        <w:rPr>
          <w:rFonts w:ascii="Times New Roman" w:eastAsia="Calibri" w:hAnsi="Times New Roman" w:cs="Times New Roman"/>
          <w:shd w:val="clear" w:color="auto" w:fill="FFFFFF"/>
        </w:rPr>
        <w:t xml:space="preserve"> </w:t>
      </w:r>
      <w:r w:rsidR="00A23713" w:rsidRPr="00996558">
        <w:rPr>
          <w:rFonts w:ascii="Times New Roman" w:eastAsia="Calibri" w:hAnsi="Times New Roman" w:cs="Times New Roman"/>
          <w:shd w:val="clear" w:color="auto" w:fill="FFFFFF"/>
        </w:rPr>
        <w:t>Sage.</w:t>
      </w:r>
    </w:p>
    <w:p w14:paraId="614561C5" w14:textId="7371BB42"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lastRenderedPageBreak/>
        <w:t xml:space="preserve">Simpson, G. E.,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Yinger, J. M. (2013). </w:t>
      </w:r>
      <w:r w:rsidRPr="00D73B59">
        <w:rPr>
          <w:rFonts w:ascii="Times New Roman" w:hAnsi="Times New Roman" w:cs="Times New Roman"/>
          <w:i/>
          <w:iCs/>
          <w:shd w:val="clear" w:color="auto" w:fill="FFFFFF"/>
        </w:rPr>
        <w:t>Racial and cultural minorities: An analysis of prejudice and discrimination</w:t>
      </w:r>
      <w:r w:rsidRPr="00D73B59">
        <w:rPr>
          <w:rFonts w:ascii="Times New Roman" w:hAnsi="Times New Roman" w:cs="Times New Roman"/>
          <w:shd w:val="clear" w:color="auto" w:fill="FFFFFF"/>
        </w:rPr>
        <w:t xml:space="preserve">. </w:t>
      </w:r>
      <w:r w:rsidR="002A43AD" w:rsidRPr="005C6F69">
        <w:rPr>
          <w:rFonts w:ascii="Times New Roman" w:hAnsi="Times New Roman" w:cs="Times New Roman"/>
          <w:shd w:val="clear" w:color="auto" w:fill="FFFFFF"/>
        </w:rPr>
        <w:t>New York</w:t>
      </w:r>
      <w:r w:rsidR="002A43AD">
        <w:rPr>
          <w:rFonts w:ascii="Times New Roman" w:hAnsi="Times New Roman" w:cs="Times New Roman"/>
          <w:shd w:val="clear" w:color="auto" w:fill="FFFFFF"/>
        </w:rPr>
        <w:t>, NY:</w:t>
      </w:r>
      <w:r w:rsidR="002A43AD" w:rsidRPr="00727956">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 xml:space="preserve">Springer Science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Business Media.</w:t>
      </w:r>
    </w:p>
    <w:p w14:paraId="3DC49CA1" w14:textId="11779F43"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Sloan,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Bowe, B. (2014). Phenomenology and hermeneutic phenomenology: </w:t>
      </w:r>
      <w:r w:rsidR="002A43AD">
        <w:rPr>
          <w:rFonts w:ascii="Times New Roman" w:hAnsi="Times New Roman" w:cs="Times New Roman"/>
          <w:shd w:val="clear" w:color="auto" w:fill="FFFFFF"/>
        </w:rPr>
        <w:t>T</w:t>
      </w:r>
      <w:r w:rsidRPr="00D73B59">
        <w:rPr>
          <w:rFonts w:ascii="Times New Roman" w:hAnsi="Times New Roman" w:cs="Times New Roman"/>
          <w:shd w:val="clear" w:color="auto" w:fill="FFFFFF"/>
        </w:rPr>
        <w:t>he philosophy, the methodologies, and using hermeneutic phenomenology to investigate lecturers’ experiences of curriculum design. </w:t>
      </w:r>
      <w:r w:rsidRPr="00D73B59">
        <w:rPr>
          <w:rFonts w:ascii="Times New Roman" w:hAnsi="Times New Roman" w:cs="Times New Roman"/>
          <w:i/>
          <w:iCs/>
          <w:shd w:val="clear" w:color="auto" w:fill="FFFFFF"/>
        </w:rPr>
        <w:t xml:space="preserve">Quality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Quantity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48</w:t>
      </w:r>
      <w:r w:rsidRPr="00D73B59">
        <w:rPr>
          <w:rFonts w:ascii="Times New Roman" w:hAnsi="Times New Roman" w:cs="Times New Roman"/>
          <w:shd w:val="clear" w:color="auto" w:fill="FFFFFF"/>
        </w:rPr>
        <w:t>(3), 1291-1303.</w:t>
      </w:r>
    </w:p>
    <w:p w14:paraId="3AB9B311" w14:textId="26A39E20"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rPr>
        <w:t xml:space="preserve">Smith, D. </w:t>
      </w:r>
      <w:r w:rsidR="002A43AD">
        <w:rPr>
          <w:rFonts w:ascii="Times New Roman" w:hAnsi="Times New Roman" w:cs="Times New Roman"/>
        </w:rPr>
        <w:t>(</w:t>
      </w:r>
      <w:r w:rsidRPr="00D73B59">
        <w:rPr>
          <w:rFonts w:ascii="Times New Roman" w:hAnsi="Times New Roman" w:cs="Times New Roman"/>
        </w:rPr>
        <w:t>2015</w:t>
      </w:r>
      <w:r w:rsidR="002A43AD">
        <w:rPr>
          <w:rFonts w:ascii="Times New Roman" w:hAnsi="Times New Roman" w:cs="Times New Roman"/>
        </w:rPr>
        <w:t>)</w:t>
      </w:r>
      <w:r w:rsidRPr="00D73B59">
        <w:rPr>
          <w:rFonts w:ascii="Times New Roman" w:hAnsi="Times New Roman" w:cs="Times New Roman"/>
        </w:rPr>
        <w:t xml:space="preserve">. </w:t>
      </w:r>
      <w:r w:rsidRPr="00D73B59">
        <w:rPr>
          <w:rFonts w:ascii="Times New Roman" w:hAnsi="Times New Roman" w:cs="Times New Roman"/>
          <w:i/>
          <w:iCs/>
        </w:rPr>
        <w:t xml:space="preserve">Diversity’s </w:t>
      </w:r>
      <w:r w:rsidR="002A43AD">
        <w:rPr>
          <w:rFonts w:ascii="Times New Roman" w:hAnsi="Times New Roman" w:cs="Times New Roman"/>
          <w:i/>
          <w:iCs/>
        </w:rPr>
        <w:t>p</w:t>
      </w:r>
      <w:r w:rsidRPr="00D73B59">
        <w:rPr>
          <w:rFonts w:ascii="Times New Roman" w:hAnsi="Times New Roman" w:cs="Times New Roman"/>
          <w:i/>
          <w:iCs/>
        </w:rPr>
        <w:t xml:space="preserve">romise for </w:t>
      </w:r>
      <w:r w:rsidR="002A43AD">
        <w:rPr>
          <w:rFonts w:ascii="Times New Roman" w:hAnsi="Times New Roman" w:cs="Times New Roman"/>
          <w:i/>
          <w:iCs/>
        </w:rPr>
        <w:t>h</w:t>
      </w:r>
      <w:r w:rsidRPr="00D73B59">
        <w:rPr>
          <w:rFonts w:ascii="Times New Roman" w:hAnsi="Times New Roman" w:cs="Times New Roman"/>
          <w:i/>
          <w:iCs/>
        </w:rPr>
        <w:t xml:space="preserve">igher </w:t>
      </w:r>
      <w:r w:rsidR="002A43AD">
        <w:rPr>
          <w:rFonts w:ascii="Times New Roman" w:hAnsi="Times New Roman" w:cs="Times New Roman"/>
          <w:i/>
          <w:iCs/>
        </w:rPr>
        <w:t>e</w:t>
      </w:r>
      <w:r w:rsidRPr="00D73B59">
        <w:rPr>
          <w:rFonts w:ascii="Times New Roman" w:hAnsi="Times New Roman" w:cs="Times New Roman"/>
          <w:i/>
          <w:iCs/>
        </w:rPr>
        <w:t xml:space="preserve">ducation: Making </w:t>
      </w:r>
      <w:r w:rsidR="002A43AD">
        <w:rPr>
          <w:rFonts w:ascii="Times New Roman" w:hAnsi="Times New Roman" w:cs="Times New Roman"/>
          <w:i/>
          <w:iCs/>
        </w:rPr>
        <w:t>i</w:t>
      </w:r>
      <w:r w:rsidRPr="00D73B59">
        <w:rPr>
          <w:rFonts w:ascii="Times New Roman" w:hAnsi="Times New Roman" w:cs="Times New Roman"/>
          <w:i/>
          <w:iCs/>
        </w:rPr>
        <w:t xml:space="preserve">t </w:t>
      </w:r>
      <w:r w:rsidR="002A43AD">
        <w:rPr>
          <w:rFonts w:ascii="Times New Roman" w:hAnsi="Times New Roman" w:cs="Times New Roman"/>
          <w:i/>
          <w:iCs/>
        </w:rPr>
        <w:t>w</w:t>
      </w:r>
      <w:r w:rsidRPr="00D73B59">
        <w:rPr>
          <w:rFonts w:ascii="Times New Roman" w:hAnsi="Times New Roman" w:cs="Times New Roman"/>
          <w:i/>
          <w:iCs/>
        </w:rPr>
        <w:t>ork.</w:t>
      </w:r>
      <w:r w:rsidR="002A43AD" w:rsidRPr="00727956">
        <w:rPr>
          <w:rFonts w:ascii="Times New Roman" w:hAnsi="Times New Roman" w:cs="Times New Roman"/>
        </w:rPr>
        <w:t xml:space="preserve"> Baltimore, MD: Johns Hopkins.</w:t>
      </w:r>
    </w:p>
    <w:p w14:paraId="01176035" w14:textId="38BBFC98"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Smith, J. A. (2004). Reflecting on the development of interpretative phenomenological analysis and its contribution to qualitative research in psychology. </w:t>
      </w:r>
      <w:r w:rsidRPr="00D73B59">
        <w:rPr>
          <w:rFonts w:ascii="Times New Roman" w:hAnsi="Times New Roman" w:cs="Times New Roman"/>
          <w:i/>
          <w:iCs/>
          <w:shd w:val="clear" w:color="auto" w:fill="FFFFFF"/>
        </w:rPr>
        <w:t xml:space="preserve">Qualitative </w:t>
      </w:r>
      <w:r w:rsidR="002A43AD">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 xml:space="preserve">esearch in </w:t>
      </w:r>
      <w:r w:rsidR="002A43AD">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w:t>
      </w:r>
      <w:r w:rsidRPr="00D73B59">
        <w:rPr>
          <w:rFonts w:ascii="Times New Roman" w:hAnsi="Times New Roman" w:cs="Times New Roman"/>
          <w:shd w:val="clear" w:color="auto" w:fill="FFFFFF"/>
        </w:rPr>
        <w:t>(1), 39-54.</w:t>
      </w:r>
    </w:p>
    <w:p w14:paraId="3DA85DB6" w14:textId="7D7ABBB0"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Smolicz, J. J.,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Secombe, M. J. (2003). Assimilation or pluralism? Changing policies for minority languages education in Australia. </w:t>
      </w:r>
      <w:r w:rsidRPr="00D73B59">
        <w:rPr>
          <w:rFonts w:ascii="Times New Roman" w:hAnsi="Times New Roman" w:cs="Times New Roman"/>
          <w:i/>
          <w:iCs/>
          <w:shd w:val="clear" w:color="auto" w:fill="FFFFFF"/>
        </w:rPr>
        <w:t>Language Policy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w:t>
      </w:r>
      <w:r w:rsidRPr="00D73B59">
        <w:rPr>
          <w:rFonts w:ascii="Times New Roman" w:hAnsi="Times New Roman" w:cs="Times New Roman"/>
          <w:shd w:val="clear" w:color="auto" w:fill="FFFFFF"/>
        </w:rPr>
        <w:t>(1), 3-25.</w:t>
      </w:r>
      <w:r w:rsidRPr="00D73B59">
        <w:rPr>
          <w:rFonts w:ascii="Times New Roman" w:hAnsi="Times New Roman" w:cs="Times New Roman"/>
          <w:shd w:val="clear" w:color="auto" w:fill="FFFFFF"/>
          <w:rtl/>
        </w:rPr>
        <w:t>‏</w:t>
      </w:r>
    </w:p>
    <w:p w14:paraId="7F1FF58A" w14:textId="39E92FB0"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rPr>
        <w:t xml:space="preserve">Smooha, S. (1997). Ethnic </w:t>
      </w:r>
      <w:r w:rsidR="002A43AD">
        <w:rPr>
          <w:rFonts w:ascii="Times New Roman" w:hAnsi="Times New Roman" w:cs="Times New Roman"/>
        </w:rPr>
        <w:t>d</w:t>
      </w:r>
      <w:r w:rsidRPr="00D73B59">
        <w:rPr>
          <w:rFonts w:ascii="Times New Roman" w:hAnsi="Times New Roman" w:cs="Times New Roman"/>
        </w:rPr>
        <w:t xml:space="preserve">emocracy: Israel as an </w:t>
      </w:r>
      <w:r w:rsidR="002A43AD">
        <w:rPr>
          <w:rFonts w:ascii="Times New Roman" w:hAnsi="Times New Roman" w:cs="Times New Roman"/>
        </w:rPr>
        <w:t>a</w:t>
      </w:r>
      <w:r w:rsidRPr="00D73B59">
        <w:rPr>
          <w:rFonts w:ascii="Times New Roman" w:hAnsi="Times New Roman" w:cs="Times New Roman"/>
        </w:rPr>
        <w:t xml:space="preserve">rchetype. </w:t>
      </w:r>
      <w:r w:rsidRPr="00D73B59">
        <w:rPr>
          <w:rFonts w:ascii="Times New Roman" w:hAnsi="Times New Roman" w:cs="Times New Roman"/>
          <w:i/>
          <w:iCs/>
        </w:rPr>
        <w:t>Israel Studies</w:t>
      </w:r>
      <w:r w:rsidRPr="00D73B59">
        <w:rPr>
          <w:rFonts w:ascii="Times New Roman" w:hAnsi="Times New Roman" w:cs="Times New Roman"/>
        </w:rPr>
        <w:t xml:space="preserve">, </w:t>
      </w:r>
      <w:r w:rsidRPr="00D73B59">
        <w:rPr>
          <w:rFonts w:ascii="Times New Roman" w:hAnsi="Times New Roman" w:cs="Times New Roman"/>
          <w:i/>
          <w:iCs/>
        </w:rPr>
        <w:t>2</w:t>
      </w:r>
      <w:r w:rsidR="002A43AD">
        <w:rPr>
          <w:rFonts w:ascii="Times New Roman" w:hAnsi="Times New Roman" w:cs="Times New Roman"/>
        </w:rPr>
        <w:t>(</w:t>
      </w:r>
      <w:r w:rsidRPr="00D73B59">
        <w:rPr>
          <w:rFonts w:ascii="Times New Roman" w:hAnsi="Times New Roman" w:cs="Times New Roman"/>
        </w:rPr>
        <w:t>2</w:t>
      </w:r>
      <w:r w:rsidR="002A43AD">
        <w:rPr>
          <w:rFonts w:ascii="Times New Roman" w:hAnsi="Times New Roman" w:cs="Times New Roman"/>
        </w:rPr>
        <w:t>)</w:t>
      </w:r>
      <w:r w:rsidRPr="00D73B59">
        <w:rPr>
          <w:rFonts w:ascii="Times New Roman" w:hAnsi="Times New Roman" w:cs="Times New Roman"/>
        </w:rPr>
        <w:t xml:space="preserve">, </w:t>
      </w:r>
      <w:r w:rsidR="002A43AD" w:rsidRPr="00727956">
        <w:rPr>
          <w:rFonts w:ascii="Times New Roman" w:hAnsi="Times New Roman" w:cs="Times New Roman"/>
        </w:rPr>
        <w:t>198</w:t>
      </w:r>
      <w:r w:rsidR="002A43AD">
        <w:rPr>
          <w:rFonts w:ascii="Times New Roman" w:hAnsi="Times New Roman" w:cs="Times New Roman"/>
        </w:rPr>
        <w:t>-</w:t>
      </w:r>
      <w:r w:rsidRPr="00D73B59">
        <w:rPr>
          <w:rFonts w:ascii="Times New Roman" w:hAnsi="Times New Roman" w:cs="Times New Roman"/>
        </w:rPr>
        <w:t xml:space="preserve">241. </w:t>
      </w:r>
    </w:p>
    <w:p w14:paraId="081BBAF4" w14:textId="69786977" w:rsidR="0054312D" w:rsidRDefault="0054312D" w:rsidP="001475EE">
      <w:pPr>
        <w:spacing w:before="0"/>
        <w:ind w:left="709" w:hanging="720"/>
        <w:rPr>
          <w:rFonts w:ascii="Times New Roman" w:eastAsia="Times New Roman" w:hAnsi="Times New Roman" w:cs="Times New Roman"/>
        </w:rPr>
      </w:pPr>
      <w:r w:rsidRPr="00996558">
        <w:rPr>
          <w:rFonts w:ascii="Times New Roman" w:eastAsia="Times New Roman" w:hAnsi="Times New Roman" w:cs="Times New Roman"/>
        </w:rPr>
        <w:t xml:space="preserve">Smooha, S. (2002). The model of ethnic democracy: Israel as a Jewish and democratic state. </w:t>
      </w:r>
      <w:r w:rsidRPr="00D73B59">
        <w:rPr>
          <w:rFonts w:ascii="Times New Roman" w:eastAsia="Times New Roman" w:hAnsi="Times New Roman" w:cs="Times New Roman"/>
          <w:i/>
          <w:iCs/>
        </w:rPr>
        <w:t>Nations and Nationalism, 8</w:t>
      </w:r>
      <w:r w:rsidRPr="00996558">
        <w:rPr>
          <w:rFonts w:ascii="Times New Roman" w:eastAsia="Times New Roman" w:hAnsi="Times New Roman" w:cs="Times New Roman"/>
        </w:rPr>
        <w:t>(4), 475-503.</w:t>
      </w:r>
    </w:p>
    <w:p w14:paraId="4B72F93C" w14:textId="3813A6E3" w:rsidR="009C206E" w:rsidRPr="009C206E" w:rsidRDefault="009C206E" w:rsidP="001475EE">
      <w:pPr>
        <w:spacing w:before="0"/>
        <w:ind w:left="709" w:hanging="720"/>
        <w:rPr>
          <w:rFonts w:ascii="Times New Roman" w:eastAsia="Times New Roman" w:hAnsi="Times New Roman" w:cs="Times New Roman"/>
        </w:rPr>
      </w:pPr>
      <w:r>
        <w:rPr>
          <w:rFonts w:ascii="Times New Roman" w:eastAsia="Times New Roman" w:hAnsi="Times New Roman" w:cs="Times New Roman"/>
        </w:rPr>
        <w:t xml:space="preserve">Spolsky, B.; and Shohamy, E. (1999). </w:t>
      </w:r>
      <w:r w:rsidRPr="009C206E">
        <w:rPr>
          <w:rFonts w:ascii="Times New Roman" w:eastAsia="Times New Roman" w:hAnsi="Times New Roman" w:cs="Times New Roman"/>
          <w:i/>
          <w:iCs/>
        </w:rPr>
        <w:t>The languages of Israel: policy, ideology and practice.</w:t>
      </w:r>
      <w:r>
        <w:rPr>
          <w:rFonts w:ascii="Times New Roman" w:eastAsia="Times New Roman" w:hAnsi="Times New Roman" w:cs="Times New Roman"/>
          <w:i/>
          <w:iCs/>
        </w:rPr>
        <w:t xml:space="preserve"> </w:t>
      </w:r>
      <w:r>
        <w:rPr>
          <w:rFonts w:ascii="Times New Roman" w:eastAsia="Times New Roman" w:hAnsi="Times New Roman" w:cs="Times New Roman"/>
        </w:rPr>
        <w:t>Clevedon, (U.K) Buffalo: Multilingual Matters.</w:t>
      </w:r>
    </w:p>
    <w:p w14:paraId="2ADFD405" w14:textId="777EE4A6"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Srour, A., Sagy, S., Mana,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Mjally-Knani, S. (2013). Collective narratives as indicators of examining intergroup relations: The case of Palestinian Muslims and Christians in Israel. </w:t>
      </w:r>
      <w:r w:rsidRPr="00D73B59">
        <w:rPr>
          <w:rFonts w:ascii="Times New Roman" w:hAnsi="Times New Roman" w:cs="Times New Roman"/>
          <w:i/>
          <w:iCs/>
          <w:shd w:val="clear" w:color="auto" w:fill="FFFFFF"/>
        </w:rPr>
        <w:t>International Journal of Conflict Management</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24</w:t>
      </w:r>
      <w:r w:rsidRPr="00D73B59">
        <w:rPr>
          <w:rFonts w:ascii="Times New Roman" w:hAnsi="Times New Roman" w:cs="Times New Roman"/>
          <w:shd w:val="clear" w:color="auto" w:fill="FFFFFF"/>
        </w:rPr>
        <w:t xml:space="preserve">(3), 231-244. </w:t>
      </w:r>
    </w:p>
    <w:p w14:paraId="67D59230" w14:textId="335CD975"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Stanley,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Wise, S. (1993). </w:t>
      </w:r>
      <w:r w:rsidRPr="00D73B59">
        <w:rPr>
          <w:rFonts w:ascii="Times New Roman" w:hAnsi="Times New Roman" w:cs="Times New Roman"/>
          <w:i/>
          <w:iCs/>
          <w:shd w:val="clear" w:color="auto" w:fill="FFFFFF"/>
        </w:rPr>
        <w:t>Breaking out again: Feminist epistemology and ontology</w:t>
      </w:r>
      <w:r w:rsidRPr="00D73B59">
        <w:rPr>
          <w:rFonts w:ascii="Times New Roman" w:hAnsi="Times New Roman" w:cs="Times New Roman"/>
          <w:shd w:val="clear" w:color="auto" w:fill="FFFFFF"/>
        </w:rPr>
        <w:t>. London</w:t>
      </w:r>
      <w:r w:rsidR="00727956">
        <w:rPr>
          <w:rFonts w:ascii="Times New Roman" w:hAnsi="Times New Roman" w:cs="Times New Roman"/>
          <w:shd w:val="clear" w:color="auto" w:fill="FFFFFF"/>
        </w:rPr>
        <w:t>, UK</w:t>
      </w:r>
      <w:r w:rsidRPr="00D73B59">
        <w:rPr>
          <w:rFonts w:ascii="Times New Roman" w:hAnsi="Times New Roman" w:cs="Times New Roman"/>
          <w:shd w:val="clear" w:color="auto" w:fill="FFFFFF"/>
        </w:rPr>
        <w:t>, Routledge.</w:t>
      </w:r>
    </w:p>
    <w:p w14:paraId="07563B7E" w14:textId="3AF6C8BE" w:rsidR="0054312D" w:rsidRPr="00D73B59" w:rsidRDefault="0054312D" w:rsidP="001475EE">
      <w:pPr>
        <w:spacing w:before="0"/>
        <w:ind w:left="709" w:hanging="720"/>
        <w:rPr>
          <w:rFonts w:ascii="Times New Roman" w:eastAsia="Times New Roman" w:hAnsi="Times New Roman" w:cs="Times New Roman"/>
        </w:rPr>
      </w:pPr>
      <w:r w:rsidRPr="00D73B59">
        <w:rPr>
          <w:rFonts w:ascii="Times New Roman" w:hAnsi="Times New Roman" w:cs="Times New Roman"/>
          <w:shd w:val="clear" w:color="auto" w:fill="FFFFFF"/>
        </w:rPr>
        <w:t xml:space="preserve">Starks, H.,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Brown Trinidad, S. (2007). Choose your method: A comparison of phenomenology, discourse analysis, and grounded theory. </w:t>
      </w:r>
      <w:r w:rsidRPr="00D73B59">
        <w:rPr>
          <w:rFonts w:ascii="Times New Roman" w:hAnsi="Times New Roman" w:cs="Times New Roman"/>
          <w:i/>
          <w:iCs/>
          <w:shd w:val="clear" w:color="auto" w:fill="FFFFFF"/>
        </w:rPr>
        <w:t xml:space="preserve">Qualitative </w:t>
      </w:r>
      <w:r w:rsidR="002A43AD">
        <w:rPr>
          <w:rFonts w:ascii="Times New Roman" w:hAnsi="Times New Roman" w:cs="Times New Roman"/>
          <w:i/>
          <w:iCs/>
          <w:shd w:val="clear" w:color="auto" w:fill="FFFFFF"/>
        </w:rPr>
        <w:t>H</w:t>
      </w:r>
      <w:r w:rsidRPr="00D73B59">
        <w:rPr>
          <w:rFonts w:ascii="Times New Roman" w:hAnsi="Times New Roman" w:cs="Times New Roman"/>
          <w:i/>
          <w:iCs/>
          <w:shd w:val="clear" w:color="auto" w:fill="FFFFFF"/>
        </w:rPr>
        <w:t xml:space="preserve">ealth </w:t>
      </w:r>
      <w:r w:rsidR="002A43AD">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17</w:t>
      </w:r>
      <w:r w:rsidRPr="00D73B59">
        <w:rPr>
          <w:rFonts w:ascii="Times New Roman" w:hAnsi="Times New Roman" w:cs="Times New Roman"/>
          <w:shd w:val="clear" w:color="auto" w:fill="FFFFFF"/>
        </w:rPr>
        <w:t>(10), 1372-1380.</w:t>
      </w:r>
    </w:p>
    <w:p w14:paraId="48A8EBCB" w14:textId="77777777" w:rsidR="001A4397" w:rsidRDefault="001A4397" w:rsidP="001475EE">
      <w:pPr>
        <w:spacing w:before="0"/>
        <w:ind w:left="709" w:hanging="720"/>
        <w:rPr>
          <w:rFonts w:ascii="Times New Roman" w:hAnsi="Times New Roman" w:cs="Times New Roman"/>
          <w:shd w:val="clear" w:color="auto" w:fill="FFFFFF"/>
        </w:rPr>
      </w:pPr>
      <w:r>
        <w:t xml:space="preserve">State of Israel Prime Minister's Office and the Central Bureau of Statistics (2002). </w:t>
      </w:r>
      <w:r>
        <w:rPr>
          <w:i/>
          <w:iCs/>
        </w:rPr>
        <w:t>The Arab population in Israel.</w:t>
      </w:r>
      <w:r>
        <w:t xml:space="preserve"> Statistilite No. 27. </w:t>
      </w:r>
      <w:r w:rsidRPr="00F61172">
        <w:t>www.cbs.gov.il/statistical/arabju.pdf</w:t>
      </w:r>
      <w:r w:rsidRPr="001A4397">
        <w:rPr>
          <w:rFonts w:ascii="Times New Roman" w:hAnsi="Times New Roman" w:cs="Times New Roman"/>
          <w:shd w:val="clear" w:color="auto" w:fill="FFFFFF"/>
        </w:rPr>
        <w:t xml:space="preserve"> </w:t>
      </w:r>
    </w:p>
    <w:p w14:paraId="12351483" w14:textId="4E973B2D"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lastRenderedPageBreak/>
        <w:t>Stephan, C. W., Hertz</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 xml:space="preserve">Lazarowitz, R., Zelniker, T.,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Stephan, W. G. (2004). Introduction to improving Arab</w:t>
      </w:r>
      <w:r w:rsidRPr="00D73B59">
        <w:rPr>
          <w:rFonts w:ascii="Calibri" w:eastAsia="Calibri" w:hAnsi="Calibri" w:cs="Calibri"/>
          <w:shd w:val="clear" w:color="auto" w:fill="FFFFFF"/>
        </w:rPr>
        <w:t>‐</w:t>
      </w:r>
      <w:r w:rsidRPr="00D73B59">
        <w:rPr>
          <w:rFonts w:ascii="Times New Roman" w:hAnsi="Times New Roman" w:cs="Times New Roman"/>
          <w:shd w:val="clear" w:color="auto" w:fill="FFFFFF"/>
        </w:rPr>
        <w:t>Jewish relations in Israel: Theory and practice in coexistence educational programs. </w:t>
      </w:r>
      <w:r w:rsidRPr="00D73B59">
        <w:rPr>
          <w:rFonts w:ascii="Times New Roman" w:hAnsi="Times New Roman" w:cs="Times New Roman"/>
          <w:i/>
          <w:iCs/>
          <w:shd w:val="clear" w:color="auto" w:fill="FFFFFF"/>
        </w:rPr>
        <w:t>Journal of Social Issues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60</w:t>
      </w:r>
      <w:r w:rsidRPr="00D73B59">
        <w:rPr>
          <w:rFonts w:ascii="Times New Roman" w:hAnsi="Times New Roman" w:cs="Times New Roman"/>
          <w:shd w:val="clear" w:color="auto" w:fill="FFFFFF"/>
        </w:rPr>
        <w:t xml:space="preserve">(2), 237-252. </w:t>
      </w:r>
    </w:p>
    <w:p w14:paraId="1960A0DC" w14:textId="39AFB261" w:rsidR="0054312D" w:rsidRPr="00D73B59" w:rsidRDefault="002A43AD" w:rsidP="001475EE">
      <w:pPr>
        <w:spacing w:before="0"/>
        <w:ind w:left="709" w:hanging="720"/>
        <w:rPr>
          <w:rFonts w:ascii="Times New Roman" w:eastAsia="Times New Roman" w:hAnsi="Times New Roman" w:cs="Times New Roman"/>
        </w:rPr>
      </w:pPr>
      <w:r>
        <w:rPr>
          <w:rFonts w:ascii="Times New Roman" w:eastAsia="Times New Roman" w:hAnsi="Times New Roman" w:cs="Times New Roman"/>
        </w:rPr>
        <w:t xml:space="preserve">Stern, A. (1989). </w:t>
      </w:r>
      <w:r w:rsidR="0054312D" w:rsidRPr="00996558">
        <w:rPr>
          <w:rFonts w:ascii="Times New Roman" w:eastAsia="Times New Roman" w:hAnsi="Times New Roman" w:cs="Times New Roman"/>
        </w:rPr>
        <w:t>Educational policy towards th</w:t>
      </w:r>
      <w:r>
        <w:rPr>
          <w:rFonts w:ascii="Times New Roman" w:eastAsia="Times New Roman" w:hAnsi="Times New Roman" w:cs="Times New Roman"/>
        </w:rPr>
        <w:t>e Circassian minority in Israel</w:t>
      </w:r>
      <w:r w:rsidR="0054312D" w:rsidRPr="00996558">
        <w:rPr>
          <w:rFonts w:ascii="Times New Roman" w:eastAsia="Times New Roman" w:hAnsi="Times New Roman" w:cs="Times New Roman"/>
        </w:rPr>
        <w:t>. In </w:t>
      </w:r>
      <w:r>
        <w:rPr>
          <w:rFonts w:ascii="Times New Roman" w:eastAsia="Times New Roman" w:hAnsi="Times New Roman" w:cs="Times New Roman"/>
        </w:rPr>
        <w:t xml:space="preserve">K. </w:t>
      </w:r>
      <w:r w:rsidRPr="00996558">
        <w:rPr>
          <w:rFonts w:ascii="Times New Roman" w:eastAsia="Times New Roman" w:hAnsi="Times New Roman" w:cs="Times New Roman"/>
        </w:rPr>
        <w:t>Jaspaert, </w:t>
      </w:r>
      <w:r w:rsidR="00F5341C">
        <w:rPr>
          <w:rFonts w:ascii="Times New Roman" w:eastAsia="Times New Roman" w:hAnsi="Times New Roman" w:cs="Times New Roman"/>
        </w:rPr>
        <w:t>and</w:t>
      </w:r>
      <w:r>
        <w:rPr>
          <w:rFonts w:ascii="Times New Roman" w:eastAsia="Times New Roman" w:hAnsi="Times New Roman" w:cs="Times New Roman"/>
        </w:rPr>
        <w:t xml:space="preserve"> S. </w:t>
      </w:r>
      <w:r w:rsidRPr="00996558">
        <w:rPr>
          <w:rFonts w:ascii="Times New Roman" w:eastAsia="Times New Roman" w:hAnsi="Times New Roman" w:cs="Times New Roman"/>
        </w:rPr>
        <w:t>Kroon</w:t>
      </w:r>
      <w:r>
        <w:rPr>
          <w:rFonts w:ascii="Times New Roman" w:eastAsia="Times New Roman" w:hAnsi="Times New Roman" w:cs="Times New Roman"/>
        </w:rPr>
        <w:t xml:space="preserve"> (Eds.)</w:t>
      </w:r>
      <w:r w:rsidRPr="00996558">
        <w:rPr>
          <w:rFonts w:ascii="Times New Roman" w:eastAsia="Times New Roman" w:hAnsi="Times New Roman" w:cs="Times New Roman"/>
        </w:rPr>
        <w:t>,</w:t>
      </w:r>
      <w:proofErr w:type="gramStart"/>
      <w:r w:rsidRPr="00996558">
        <w:rPr>
          <w:rFonts w:ascii="Times New Roman" w:eastAsia="Times New Roman" w:hAnsi="Times New Roman" w:cs="Times New Roman"/>
        </w:rPr>
        <w:t> </w:t>
      </w:r>
      <w:r w:rsidRPr="00996558">
        <w:rPr>
          <w:rFonts w:ascii="Times New Roman" w:eastAsia="Times New Roman" w:hAnsi="Times New Roman" w:cs="Times New Roman"/>
          <w:i/>
          <w:iCs/>
        </w:rPr>
        <w:t xml:space="preserve"> </w:t>
      </w:r>
      <w:r w:rsidR="0054312D" w:rsidRPr="00996558">
        <w:rPr>
          <w:rFonts w:ascii="Times New Roman" w:eastAsia="Times New Roman" w:hAnsi="Times New Roman" w:cs="Times New Roman"/>
          <w:i/>
          <w:iCs/>
        </w:rPr>
        <w:t>Ethnic</w:t>
      </w:r>
      <w:proofErr w:type="gramEnd"/>
      <w:r w:rsidR="0054312D" w:rsidRPr="00996558">
        <w:rPr>
          <w:rFonts w:ascii="Times New Roman" w:eastAsia="Times New Roman" w:hAnsi="Times New Roman" w:cs="Times New Roman"/>
          <w:i/>
          <w:iCs/>
        </w:rPr>
        <w:t xml:space="preserve"> </w:t>
      </w:r>
      <w:r>
        <w:rPr>
          <w:rFonts w:ascii="Times New Roman" w:eastAsia="Times New Roman" w:hAnsi="Times New Roman" w:cs="Times New Roman"/>
          <w:i/>
          <w:iCs/>
        </w:rPr>
        <w:t>m</w:t>
      </w:r>
      <w:r w:rsidR="0054312D" w:rsidRPr="00996558">
        <w:rPr>
          <w:rFonts w:ascii="Times New Roman" w:eastAsia="Times New Roman" w:hAnsi="Times New Roman" w:cs="Times New Roman"/>
          <w:i/>
          <w:iCs/>
        </w:rPr>
        <w:t xml:space="preserve">inority </w:t>
      </w:r>
      <w:r>
        <w:rPr>
          <w:rFonts w:ascii="Times New Roman" w:eastAsia="Times New Roman" w:hAnsi="Times New Roman" w:cs="Times New Roman"/>
          <w:i/>
          <w:iCs/>
        </w:rPr>
        <w:t>l</w:t>
      </w:r>
      <w:r w:rsidR="0054312D" w:rsidRPr="00996558">
        <w:rPr>
          <w:rFonts w:ascii="Times New Roman" w:eastAsia="Times New Roman" w:hAnsi="Times New Roman" w:cs="Times New Roman"/>
          <w:i/>
          <w:iCs/>
        </w:rPr>
        <w:t xml:space="preserve">anguages and </w:t>
      </w:r>
      <w:r>
        <w:rPr>
          <w:rFonts w:ascii="Times New Roman" w:eastAsia="Times New Roman" w:hAnsi="Times New Roman" w:cs="Times New Roman"/>
          <w:i/>
          <w:iCs/>
        </w:rPr>
        <w:t>e</w:t>
      </w:r>
      <w:r w:rsidR="0054312D" w:rsidRPr="00996558">
        <w:rPr>
          <w:rFonts w:ascii="Times New Roman" w:eastAsia="Times New Roman" w:hAnsi="Times New Roman" w:cs="Times New Roman"/>
          <w:i/>
          <w:iCs/>
        </w:rPr>
        <w:t>ducation</w:t>
      </w:r>
      <w:r>
        <w:rPr>
          <w:rFonts w:ascii="Times New Roman" w:eastAsia="Times New Roman" w:hAnsi="Times New Roman" w:cs="Times New Roman"/>
        </w:rPr>
        <w:t xml:space="preserve"> (pp. </w:t>
      </w:r>
      <w:r w:rsidR="0054312D" w:rsidRPr="00996558">
        <w:rPr>
          <w:rFonts w:ascii="Times New Roman" w:eastAsia="Times New Roman" w:hAnsi="Times New Roman" w:cs="Times New Roman"/>
        </w:rPr>
        <w:t>175</w:t>
      </w:r>
      <w:r w:rsidR="00727956">
        <w:rPr>
          <w:rFonts w:ascii="Times New Roman" w:eastAsia="Times New Roman" w:hAnsi="Times New Roman" w:cs="Times New Roman"/>
        </w:rPr>
        <w:t>-</w:t>
      </w:r>
      <w:r>
        <w:rPr>
          <w:rFonts w:ascii="Times New Roman" w:eastAsia="Times New Roman" w:hAnsi="Times New Roman" w:cs="Times New Roman"/>
        </w:rPr>
        <w:t>1</w:t>
      </w:r>
      <w:r w:rsidR="0054312D" w:rsidRPr="00996558">
        <w:rPr>
          <w:rFonts w:ascii="Times New Roman" w:eastAsia="Times New Roman" w:hAnsi="Times New Roman" w:cs="Times New Roman"/>
        </w:rPr>
        <w:t>84. Amsterdam</w:t>
      </w:r>
      <w:r>
        <w:rPr>
          <w:rFonts w:ascii="Times New Roman" w:eastAsia="Times New Roman" w:hAnsi="Times New Roman" w:cs="Times New Roman"/>
        </w:rPr>
        <w:t>, Netherlands</w:t>
      </w:r>
      <w:r w:rsidR="0054312D" w:rsidRPr="00996558">
        <w:rPr>
          <w:rFonts w:ascii="Times New Roman" w:eastAsia="Times New Roman" w:hAnsi="Times New Roman" w:cs="Times New Roman"/>
        </w:rPr>
        <w:t>:</w:t>
      </w:r>
      <w:r>
        <w:rPr>
          <w:rFonts w:ascii="Times New Roman" w:eastAsia="Times New Roman" w:hAnsi="Times New Roman" w:cs="Times New Roman"/>
        </w:rPr>
        <w:t xml:space="preserve"> </w:t>
      </w:r>
      <w:r w:rsidR="0054312D" w:rsidRPr="00996558">
        <w:rPr>
          <w:rFonts w:ascii="Times New Roman" w:eastAsia="Times New Roman" w:hAnsi="Times New Roman" w:cs="Times New Roman"/>
        </w:rPr>
        <w:t>Swets and Zeitlenger. </w:t>
      </w:r>
    </w:p>
    <w:p w14:paraId="74CF622E" w14:textId="77777777" w:rsidR="008D6EBB" w:rsidRDefault="0054312D" w:rsidP="008D6EBB">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Strauss,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Corbin, J. M. (1990). </w:t>
      </w:r>
      <w:r w:rsidRPr="00D73B59">
        <w:rPr>
          <w:rFonts w:ascii="Times New Roman" w:hAnsi="Times New Roman" w:cs="Times New Roman"/>
          <w:i/>
          <w:iCs/>
          <w:shd w:val="clear" w:color="auto" w:fill="FFFFFF"/>
        </w:rPr>
        <w:t>Basics of qualitative research: Grounded theory procedures and techniques</w:t>
      </w:r>
      <w:r w:rsidRPr="00D73B59">
        <w:rPr>
          <w:rFonts w:ascii="Times New Roman" w:hAnsi="Times New Roman" w:cs="Times New Roman"/>
          <w:shd w:val="clear" w:color="auto" w:fill="FFFFFF"/>
        </w:rPr>
        <w:t xml:space="preserve">. </w:t>
      </w:r>
      <w:r w:rsidRPr="00D73B59">
        <w:rPr>
          <w:rFonts w:ascii="Times New Roman" w:hAnsi="Times New Roman" w:cs="Times New Roman"/>
        </w:rPr>
        <w:t xml:space="preserve">Newbury Park, CA: </w:t>
      </w:r>
      <w:r w:rsidR="002A43AD" w:rsidRPr="00727956">
        <w:rPr>
          <w:rFonts w:ascii="Times New Roman" w:hAnsi="Times New Roman" w:cs="Times New Roman"/>
          <w:shd w:val="clear" w:color="auto" w:fill="FFFFFF"/>
        </w:rPr>
        <w:t>Sage</w:t>
      </w:r>
      <w:r w:rsidR="002A43AD">
        <w:rPr>
          <w:rFonts w:ascii="Times New Roman" w:hAnsi="Times New Roman" w:cs="Times New Roman"/>
          <w:shd w:val="clear" w:color="auto" w:fill="FFFFFF"/>
        </w:rPr>
        <w:t>.</w:t>
      </w:r>
    </w:p>
    <w:p w14:paraId="29BE9AF4" w14:textId="4AE95785" w:rsidR="0054312D" w:rsidRPr="008D6EBB" w:rsidRDefault="0054312D" w:rsidP="008D6EBB">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 xml:space="preserve">Sullivan, J.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Transue, J. E. (1999). The psychological underpinnings of democracy: A selective review of research on political tolerance, interpersonal trust, and social capital. </w:t>
      </w:r>
      <w:r w:rsidRPr="00D73B59">
        <w:rPr>
          <w:rFonts w:ascii="Times New Roman" w:hAnsi="Times New Roman" w:cs="Times New Roman"/>
          <w:i/>
          <w:iCs/>
          <w:shd w:val="clear" w:color="auto" w:fill="FFFFFF"/>
        </w:rPr>
        <w:t xml:space="preserve">Annual </w:t>
      </w:r>
      <w:r w:rsidR="00E30F57">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 xml:space="preserve">eview of </w:t>
      </w:r>
      <w:r w:rsidR="00E30F57">
        <w:rPr>
          <w:rFonts w:ascii="Times New Roman" w:hAnsi="Times New Roman" w:cs="Times New Roman"/>
          <w:i/>
          <w:iCs/>
          <w:shd w:val="clear" w:color="auto" w:fill="FFFFFF"/>
        </w:rPr>
        <w:t>P</w:t>
      </w:r>
      <w:r w:rsidRPr="00D73B59">
        <w:rPr>
          <w:rFonts w:ascii="Times New Roman" w:hAnsi="Times New Roman" w:cs="Times New Roman"/>
          <w:i/>
          <w:iCs/>
          <w:shd w:val="clear" w:color="auto" w:fill="FFFFFF"/>
        </w:rPr>
        <w:t>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50</w:t>
      </w:r>
      <w:r w:rsidRPr="00D73B59">
        <w:rPr>
          <w:rFonts w:ascii="Times New Roman" w:hAnsi="Times New Roman" w:cs="Times New Roman"/>
          <w:shd w:val="clear" w:color="auto" w:fill="FFFFFF"/>
        </w:rPr>
        <w:t>, 625.</w:t>
      </w:r>
    </w:p>
    <w:p w14:paraId="104B5404" w14:textId="436149E2" w:rsidR="0054312D" w:rsidRPr="00D73B59" w:rsidRDefault="0054312D" w:rsidP="00C57075">
      <w:pPr>
        <w:spacing w:before="0"/>
        <w:ind w:left="709" w:hanging="720"/>
        <w:rPr>
          <w:rFonts w:ascii="Times New Roman" w:hAnsi="Times New Roman" w:cs="Times New Roman"/>
        </w:rPr>
      </w:pPr>
      <w:r w:rsidRPr="00D73B59">
        <w:rPr>
          <w:rFonts w:ascii="Times New Roman" w:hAnsi="Times New Roman" w:cs="Times New Roman"/>
        </w:rPr>
        <w:t>Svirsky, M.</w:t>
      </w:r>
      <w:r w:rsidR="00A23713">
        <w:rPr>
          <w:rFonts w:ascii="Times New Roman" w:hAnsi="Times New Roman" w:cs="Times New Roman"/>
        </w:rPr>
        <w:t>,</w:t>
      </w:r>
      <w:r w:rsidRPr="00D73B59">
        <w:rPr>
          <w:rFonts w:ascii="Times New Roman" w:hAnsi="Times New Roman" w:cs="Times New Roman"/>
        </w:rPr>
        <w:t xml:space="preserve"> </w:t>
      </w:r>
      <w:r w:rsidR="00F5341C">
        <w:rPr>
          <w:rFonts w:ascii="Times New Roman" w:hAnsi="Times New Roman" w:cs="Times New Roman"/>
        </w:rPr>
        <w:t>and</w:t>
      </w:r>
      <w:r w:rsidRPr="00D73B59">
        <w:rPr>
          <w:rFonts w:ascii="Times New Roman" w:hAnsi="Times New Roman" w:cs="Times New Roman"/>
        </w:rPr>
        <w:t xml:space="preserve"> Sommerfeld, A. (2012). Interculturalism and the pendulum of identity. </w:t>
      </w:r>
      <w:r w:rsidRPr="00D73B59">
        <w:rPr>
          <w:rFonts w:ascii="Times New Roman" w:hAnsi="Times New Roman" w:cs="Times New Roman"/>
          <w:i/>
          <w:iCs/>
        </w:rPr>
        <w:t xml:space="preserve">Intercultural Education, </w:t>
      </w:r>
      <w:r w:rsidRPr="00D73B59">
        <w:rPr>
          <w:rFonts w:ascii="Times New Roman" w:hAnsi="Times New Roman" w:cs="Times New Roman"/>
        </w:rPr>
        <w:t>23:6, 513-525</w:t>
      </w:r>
      <w:r w:rsidR="00E30F57">
        <w:rPr>
          <w:rFonts w:ascii="Times New Roman" w:hAnsi="Times New Roman" w:cs="Times New Roman"/>
        </w:rPr>
        <w:t>.</w:t>
      </w:r>
      <w:r w:rsidRPr="00D73B59">
        <w:rPr>
          <w:rFonts w:ascii="Times New Roman" w:hAnsi="Times New Roman" w:cs="Times New Roman"/>
        </w:rPr>
        <w:t xml:space="preserve"> </w:t>
      </w:r>
      <w:r w:rsidR="00E30F57">
        <w:rPr>
          <w:rFonts w:ascii="Times New Roman" w:hAnsi="Times New Roman" w:cs="Times New Roman"/>
        </w:rPr>
        <w:t>doi</w:t>
      </w:r>
      <w:r w:rsidR="00E30F57" w:rsidRPr="00E30F57">
        <w:rPr>
          <w:rFonts w:ascii="Times New Roman" w:hAnsi="Times New Roman" w:cs="Times New Roman"/>
        </w:rPr>
        <w:t>:</w:t>
      </w:r>
      <w:r w:rsidRPr="00D73B59">
        <w:rPr>
          <w:rFonts w:ascii="Times New Roman" w:hAnsi="Times New Roman" w:cs="Times New Roman"/>
        </w:rPr>
        <w:t xml:space="preserve">10.1080/14675986.2012.736753 </w:t>
      </w:r>
    </w:p>
    <w:p w14:paraId="34E2DAF8" w14:textId="4824AE35" w:rsidR="0054312D" w:rsidRPr="00D73B59" w:rsidRDefault="0054312D" w:rsidP="001475EE">
      <w:pPr>
        <w:spacing w:before="0"/>
        <w:ind w:left="709" w:hanging="720"/>
        <w:rPr>
          <w:rFonts w:ascii="Times New Roman" w:hAnsi="Times New Roman" w:cs="Times New Roman"/>
        </w:rPr>
      </w:pPr>
      <w:r w:rsidRPr="00996558">
        <w:rPr>
          <w:rFonts w:ascii="Times New Roman" w:hAnsi="Times New Roman" w:cs="Times New Roman"/>
        </w:rPr>
        <w:t>Taylor, S. J., Bogdan, R., DeVault, M. (2015</w:t>
      </w:r>
      <w:r w:rsidRPr="00996558">
        <w:rPr>
          <w:rFonts w:ascii="Times New Roman" w:hAnsi="Times New Roman" w:cs="Times New Roman"/>
          <w:i/>
          <w:iCs/>
        </w:rPr>
        <w:t>). Introduction to qualitative research methods: A guidebook and resource.</w:t>
      </w:r>
      <w:r w:rsidRPr="00996558">
        <w:rPr>
          <w:rFonts w:ascii="Times New Roman" w:hAnsi="Times New Roman" w:cs="Times New Roman"/>
        </w:rPr>
        <w:t xml:space="preserve"> </w:t>
      </w:r>
      <w:r w:rsidR="00E30F57">
        <w:rPr>
          <w:rFonts w:ascii="Times New Roman" w:hAnsi="Times New Roman" w:cs="Times New Roman"/>
        </w:rPr>
        <w:t>Hoboken, NJ: Wiley</w:t>
      </w:r>
      <w:r w:rsidRPr="00D73B59">
        <w:rPr>
          <w:rFonts w:ascii="Times New Roman" w:hAnsi="Times New Roman" w:cs="Times New Roman"/>
        </w:rPr>
        <w:t xml:space="preserve">. </w:t>
      </w:r>
    </w:p>
    <w:p w14:paraId="7DF73ACD" w14:textId="20B26A66" w:rsidR="0054312D" w:rsidRPr="00996558" w:rsidRDefault="0054312D"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Thomas, D. R. (2006). A general inductive approach for analyzing qualitative evaluation data. </w:t>
      </w:r>
      <w:r w:rsidRPr="00996558">
        <w:rPr>
          <w:rFonts w:ascii="Times New Roman" w:hAnsi="Times New Roman" w:cs="Times New Roman"/>
          <w:i/>
          <w:iCs/>
          <w:shd w:val="clear" w:color="auto" w:fill="FFFFFF"/>
        </w:rPr>
        <w:t xml:space="preserve">American </w:t>
      </w:r>
      <w:r w:rsidR="00E30F57">
        <w:rPr>
          <w:rFonts w:ascii="Times New Roman" w:hAnsi="Times New Roman" w:cs="Times New Roman"/>
          <w:i/>
          <w:iCs/>
          <w:shd w:val="clear" w:color="auto" w:fill="FFFFFF"/>
        </w:rPr>
        <w:t>J</w:t>
      </w:r>
      <w:r w:rsidRPr="00996558">
        <w:rPr>
          <w:rFonts w:ascii="Times New Roman" w:hAnsi="Times New Roman" w:cs="Times New Roman"/>
          <w:i/>
          <w:iCs/>
          <w:shd w:val="clear" w:color="auto" w:fill="FFFFFF"/>
        </w:rPr>
        <w:t xml:space="preserve">ournal of </w:t>
      </w:r>
      <w:r w:rsidR="00E30F57">
        <w:rPr>
          <w:rFonts w:ascii="Times New Roman" w:hAnsi="Times New Roman" w:cs="Times New Roman"/>
          <w:i/>
          <w:iCs/>
          <w:shd w:val="clear" w:color="auto" w:fill="FFFFFF"/>
        </w:rPr>
        <w:t>E</w:t>
      </w:r>
      <w:r w:rsidRPr="00996558">
        <w:rPr>
          <w:rFonts w:ascii="Times New Roman" w:hAnsi="Times New Roman" w:cs="Times New Roman"/>
          <w:i/>
          <w:iCs/>
          <w:shd w:val="clear" w:color="auto" w:fill="FFFFFF"/>
        </w:rPr>
        <w:t>valuation</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27</w:t>
      </w:r>
      <w:r w:rsidRPr="00996558">
        <w:rPr>
          <w:rFonts w:ascii="Times New Roman" w:hAnsi="Times New Roman" w:cs="Times New Roman"/>
          <w:shd w:val="clear" w:color="auto" w:fill="FFFFFF"/>
        </w:rPr>
        <w:t>(2), 237-246.</w:t>
      </w:r>
    </w:p>
    <w:p w14:paraId="1097BB18" w14:textId="33C52AB2" w:rsidR="0054312D" w:rsidRPr="00D73B59" w:rsidRDefault="0054312D" w:rsidP="001475EE">
      <w:pPr>
        <w:spacing w:before="0"/>
        <w:ind w:left="709" w:hanging="720"/>
        <w:rPr>
          <w:rFonts w:ascii="Times New Roman" w:hAnsi="Times New Roman" w:cs="Times New Roman"/>
          <w:color w:val="000000" w:themeColor="text1"/>
        </w:rPr>
      </w:pPr>
      <w:r w:rsidRPr="00D73B59">
        <w:rPr>
          <w:rFonts w:ascii="Times New Roman" w:hAnsi="Times New Roman" w:cs="Times New Roman"/>
          <w:shd w:val="clear" w:color="auto" w:fill="FFFFFF"/>
        </w:rPr>
        <w:t xml:space="preserve">Thomas, G. (2009). </w:t>
      </w:r>
      <w:r w:rsidRPr="00D73B59">
        <w:rPr>
          <w:rFonts w:ascii="Times New Roman" w:hAnsi="Times New Roman" w:cs="Times New Roman"/>
          <w:i/>
          <w:iCs/>
          <w:shd w:val="clear" w:color="auto" w:fill="FFFFFF"/>
        </w:rPr>
        <w:t>How to do your research projects: A guide for pupils in education and applied social sciences</w:t>
      </w:r>
      <w:r w:rsidRPr="00D73B59">
        <w:rPr>
          <w:rFonts w:ascii="Times New Roman" w:hAnsi="Times New Roman" w:cs="Times New Roman"/>
          <w:i/>
          <w:iCs/>
          <w:color w:val="000000" w:themeColor="text1"/>
          <w:shd w:val="clear" w:color="auto" w:fill="FFFFFF"/>
        </w:rPr>
        <w:t>.</w:t>
      </w:r>
      <w:r w:rsidRPr="00D73B59">
        <w:rPr>
          <w:rFonts w:ascii="Times New Roman" w:hAnsi="Times New Roman" w:cs="Times New Roman"/>
          <w:color w:val="000000" w:themeColor="text1"/>
        </w:rPr>
        <w:t xml:space="preserve"> </w:t>
      </w:r>
      <w:r w:rsidR="00E30F57" w:rsidRPr="00D73B59">
        <w:rPr>
          <w:rFonts w:ascii="Times New Roman" w:hAnsi="Times New Roman" w:cs="Times New Roman"/>
          <w:color w:val="000000" w:themeColor="text1"/>
        </w:rPr>
        <w:t xml:space="preserve">London, UK: </w:t>
      </w:r>
      <w:r w:rsidRPr="00D73B59">
        <w:rPr>
          <w:rFonts w:ascii="Times New Roman" w:hAnsi="Times New Roman" w:cs="Times New Roman"/>
          <w:color w:val="000000" w:themeColor="text1"/>
        </w:rPr>
        <w:t>Sage.</w:t>
      </w:r>
    </w:p>
    <w:p w14:paraId="27F13B7F" w14:textId="037B1576" w:rsidR="0054312D" w:rsidRPr="00D73B59" w:rsidRDefault="0054312D" w:rsidP="001475EE">
      <w:pPr>
        <w:spacing w:before="0"/>
        <w:ind w:left="709" w:hanging="720"/>
        <w:rPr>
          <w:rFonts w:ascii="Times New Roman" w:eastAsia="Calibri" w:hAnsi="Times New Roman" w:cs="Times New Roman"/>
          <w:shd w:val="clear" w:color="auto" w:fill="FFFFFF"/>
        </w:rPr>
      </w:pPr>
      <w:r w:rsidRPr="00A77F63">
        <w:rPr>
          <w:rFonts w:ascii="Times New Roman" w:hAnsi="Times New Roman" w:cs="Times New Roman"/>
          <w:shd w:val="clear" w:color="auto" w:fill="FFFFFF"/>
        </w:rPr>
        <w:t>Thomas, K. R. (2017). </w:t>
      </w:r>
      <w:r w:rsidRPr="00A77F63">
        <w:rPr>
          <w:rFonts w:ascii="Times New Roman" w:hAnsi="Times New Roman" w:cs="Times New Roman"/>
          <w:i/>
          <w:iCs/>
          <w:shd w:val="clear" w:color="auto" w:fill="FFFFFF"/>
        </w:rPr>
        <w:t xml:space="preserve">Understanding </w:t>
      </w:r>
      <w:r w:rsidR="00E30F57" w:rsidRPr="00A77F63">
        <w:rPr>
          <w:rFonts w:ascii="Times New Roman" w:hAnsi="Times New Roman" w:cs="Times New Roman"/>
          <w:i/>
          <w:iCs/>
          <w:shd w:val="clear" w:color="auto" w:fill="FFFFFF"/>
        </w:rPr>
        <w:t>w</w:t>
      </w:r>
      <w:r w:rsidRPr="00A77F63">
        <w:rPr>
          <w:rFonts w:ascii="Times New Roman" w:hAnsi="Times New Roman" w:cs="Times New Roman"/>
          <w:i/>
          <w:iCs/>
          <w:shd w:val="clear" w:color="auto" w:fill="FFFFFF"/>
        </w:rPr>
        <w:t xml:space="preserve">omen's </w:t>
      </w:r>
      <w:r w:rsidR="00E30F57" w:rsidRPr="00A77F63">
        <w:rPr>
          <w:rFonts w:ascii="Times New Roman" w:hAnsi="Times New Roman" w:cs="Times New Roman"/>
          <w:i/>
          <w:iCs/>
          <w:shd w:val="clear" w:color="auto" w:fill="FFFFFF"/>
        </w:rPr>
        <w:t>e</w:t>
      </w:r>
      <w:r w:rsidRPr="00A77F63">
        <w:rPr>
          <w:rFonts w:ascii="Times New Roman" w:hAnsi="Times New Roman" w:cs="Times New Roman"/>
          <w:i/>
          <w:iCs/>
          <w:shd w:val="clear" w:color="auto" w:fill="FFFFFF"/>
        </w:rPr>
        <w:t xml:space="preserve">xperiences of </w:t>
      </w:r>
      <w:r w:rsidR="00E30F57" w:rsidRPr="00A77F63">
        <w:rPr>
          <w:rFonts w:ascii="Times New Roman" w:hAnsi="Times New Roman" w:cs="Times New Roman"/>
          <w:i/>
          <w:iCs/>
          <w:shd w:val="clear" w:color="auto" w:fill="FFFFFF"/>
        </w:rPr>
        <w:t>s</w:t>
      </w:r>
      <w:r w:rsidRPr="00A77F63">
        <w:rPr>
          <w:rFonts w:ascii="Times New Roman" w:hAnsi="Times New Roman" w:cs="Times New Roman"/>
          <w:i/>
          <w:iCs/>
          <w:shd w:val="clear" w:color="auto" w:fill="FFFFFF"/>
        </w:rPr>
        <w:t xml:space="preserve">exism in the </w:t>
      </w:r>
      <w:r w:rsidR="00E30F57" w:rsidRPr="00A77F63">
        <w:rPr>
          <w:rFonts w:ascii="Times New Roman" w:hAnsi="Times New Roman" w:cs="Times New Roman"/>
          <w:i/>
          <w:iCs/>
          <w:shd w:val="clear" w:color="auto" w:fill="FFFFFF"/>
        </w:rPr>
        <w:t>m</w:t>
      </w:r>
      <w:r w:rsidRPr="00A77F63">
        <w:rPr>
          <w:rFonts w:ascii="Times New Roman" w:hAnsi="Times New Roman" w:cs="Times New Roman"/>
          <w:i/>
          <w:iCs/>
          <w:shd w:val="clear" w:color="auto" w:fill="FFFFFF"/>
        </w:rPr>
        <w:t xml:space="preserve">odern </w:t>
      </w:r>
      <w:r w:rsidR="00E30F57" w:rsidRPr="00A77F63">
        <w:rPr>
          <w:rFonts w:ascii="Times New Roman" w:hAnsi="Times New Roman" w:cs="Times New Roman"/>
          <w:i/>
          <w:iCs/>
          <w:shd w:val="clear" w:color="auto" w:fill="FFFFFF"/>
        </w:rPr>
        <w:t>w</w:t>
      </w:r>
      <w:r w:rsidRPr="00A77F63">
        <w:rPr>
          <w:rFonts w:ascii="Times New Roman" w:hAnsi="Times New Roman" w:cs="Times New Roman"/>
          <w:i/>
          <w:iCs/>
          <w:shd w:val="clear" w:color="auto" w:fill="FFFFFF"/>
        </w:rPr>
        <w:t>orkplace</w:t>
      </w:r>
      <w:r w:rsidRPr="00A77F63">
        <w:rPr>
          <w:rFonts w:ascii="Times New Roman" w:hAnsi="Times New Roman" w:cs="Times New Roman"/>
          <w:shd w:val="clear" w:color="auto" w:fill="FFFFFF"/>
        </w:rPr>
        <w:t> (</w:t>
      </w:r>
      <w:r w:rsidR="00E30F57" w:rsidRPr="00A77F63">
        <w:rPr>
          <w:rFonts w:ascii="Times New Roman" w:hAnsi="Times New Roman" w:cs="Times New Roman"/>
          <w:shd w:val="clear" w:color="auto" w:fill="FFFFFF"/>
        </w:rPr>
        <w:t>Unpublished d</w:t>
      </w:r>
      <w:r w:rsidRPr="00A77F63">
        <w:rPr>
          <w:rFonts w:ascii="Times New Roman" w:hAnsi="Times New Roman" w:cs="Times New Roman"/>
          <w:shd w:val="clear" w:color="auto" w:fill="FFFFFF"/>
        </w:rPr>
        <w:t>octoral dissertation</w:t>
      </w:r>
      <w:r w:rsidR="00E30F57" w:rsidRPr="00A77F63">
        <w:rPr>
          <w:rFonts w:ascii="Times New Roman" w:hAnsi="Times New Roman" w:cs="Times New Roman"/>
          <w:shd w:val="clear" w:color="auto" w:fill="FFFFFF"/>
        </w:rPr>
        <w:t>).</w:t>
      </w:r>
      <w:r w:rsidRPr="00A77F63">
        <w:rPr>
          <w:rFonts w:ascii="Times New Roman" w:hAnsi="Times New Roman" w:cs="Times New Roman"/>
          <w:shd w:val="clear" w:color="auto" w:fill="FFFFFF"/>
        </w:rPr>
        <w:t xml:space="preserve"> George Washington University</w:t>
      </w:r>
      <w:r w:rsidR="00A902DF" w:rsidRPr="00A77F63">
        <w:rPr>
          <w:rFonts w:ascii="Times New Roman" w:hAnsi="Times New Roman" w:cs="Times New Roman"/>
          <w:shd w:val="clear" w:color="auto" w:fill="FFFFFF"/>
        </w:rPr>
        <w:t>, Washington, DC</w:t>
      </w:r>
      <w:r w:rsidRPr="00A77F63">
        <w:rPr>
          <w:rFonts w:ascii="Times New Roman" w:hAnsi="Times New Roman" w:cs="Times New Roman"/>
          <w:shd w:val="clear" w:color="auto" w:fill="FFFFFF"/>
        </w:rPr>
        <w:t>.</w:t>
      </w:r>
    </w:p>
    <w:p w14:paraId="6C843E51" w14:textId="77777777" w:rsidR="0054312D" w:rsidRPr="00996558"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Thompson, S. (1996). Paying respondents and informants. </w:t>
      </w:r>
      <w:r w:rsidRPr="00996558">
        <w:rPr>
          <w:rFonts w:ascii="Times New Roman" w:hAnsi="Times New Roman" w:cs="Times New Roman"/>
          <w:i/>
          <w:iCs/>
          <w:shd w:val="clear" w:color="auto" w:fill="FFFFFF"/>
        </w:rPr>
        <w:t>Social Research Update</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14</w:t>
      </w:r>
      <w:r w:rsidRPr="00996558">
        <w:rPr>
          <w:rFonts w:ascii="Times New Roman" w:hAnsi="Times New Roman" w:cs="Times New Roman"/>
          <w:shd w:val="clear" w:color="auto" w:fill="FFFFFF"/>
        </w:rPr>
        <w:t>, 1-5.</w:t>
      </w:r>
    </w:p>
    <w:p w14:paraId="285798B2" w14:textId="73AE8AB6"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Tomlinson, J. (2003). Globalization and cultural identity. </w:t>
      </w:r>
      <w:r w:rsidRPr="00D73B59">
        <w:rPr>
          <w:rFonts w:ascii="Times New Roman" w:hAnsi="Times New Roman" w:cs="Times New Roman"/>
          <w:i/>
          <w:iCs/>
          <w:shd w:val="clear" w:color="auto" w:fill="FFFFFF"/>
        </w:rPr>
        <w:t xml:space="preserve">The </w:t>
      </w:r>
      <w:r w:rsidR="00E30F57">
        <w:rPr>
          <w:rFonts w:ascii="Times New Roman" w:hAnsi="Times New Roman" w:cs="Times New Roman"/>
          <w:i/>
          <w:iCs/>
          <w:shd w:val="clear" w:color="auto" w:fill="FFFFFF"/>
        </w:rPr>
        <w:t>G</w:t>
      </w:r>
      <w:r w:rsidRPr="00D73B59">
        <w:rPr>
          <w:rFonts w:ascii="Times New Roman" w:hAnsi="Times New Roman" w:cs="Times New Roman"/>
          <w:i/>
          <w:iCs/>
          <w:shd w:val="clear" w:color="auto" w:fill="FFFFFF"/>
        </w:rPr>
        <w:t xml:space="preserve">lobal </w:t>
      </w:r>
      <w:r w:rsidR="00E30F57">
        <w:rPr>
          <w:rFonts w:ascii="Times New Roman" w:hAnsi="Times New Roman" w:cs="Times New Roman"/>
          <w:i/>
          <w:iCs/>
          <w:shd w:val="clear" w:color="auto" w:fill="FFFFFF"/>
        </w:rPr>
        <w:t>T</w:t>
      </w:r>
      <w:r w:rsidRPr="00D73B59">
        <w:rPr>
          <w:rFonts w:ascii="Times New Roman" w:hAnsi="Times New Roman" w:cs="Times New Roman"/>
          <w:i/>
          <w:iCs/>
          <w:shd w:val="clear" w:color="auto" w:fill="FFFFFF"/>
        </w:rPr>
        <w:t xml:space="preserve">ransformations </w:t>
      </w:r>
      <w:r w:rsidR="00E30F57">
        <w:rPr>
          <w:rFonts w:ascii="Times New Roman" w:hAnsi="Times New Roman" w:cs="Times New Roman"/>
          <w:i/>
          <w:iCs/>
          <w:shd w:val="clear" w:color="auto" w:fill="FFFFFF"/>
        </w:rPr>
        <w:t>R</w:t>
      </w:r>
      <w:r w:rsidRPr="00D73B59">
        <w:rPr>
          <w:rFonts w:ascii="Times New Roman" w:hAnsi="Times New Roman" w:cs="Times New Roman"/>
          <w:i/>
          <w:iCs/>
          <w:shd w:val="clear" w:color="auto" w:fill="FFFFFF"/>
        </w:rPr>
        <w:t>eader</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w:t>
      </w:r>
      <w:r w:rsidRPr="00D73B59">
        <w:rPr>
          <w:rFonts w:ascii="Times New Roman" w:hAnsi="Times New Roman" w:cs="Times New Roman"/>
          <w:shd w:val="clear" w:color="auto" w:fill="FFFFFF"/>
        </w:rPr>
        <w:t>, 269-277.</w:t>
      </w:r>
      <w:r w:rsidRPr="00D73B59">
        <w:rPr>
          <w:rFonts w:ascii="Times New Roman" w:hAnsi="Times New Roman" w:cs="Times New Roman"/>
          <w:shd w:val="clear" w:color="auto" w:fill="FFFFFF"/>
          <w:rtl/>
        </w:rPr>
        <w:t>‏</w:t>
      </w:r>
      <w:r w:rsidRPr="00D73B59">
        <w:rPr>
          <w:rFonts w:ascii="Times New Roman" w:hAnsi="Times New Roman" w:cs="Times New Roman"/>
          <w:shd w:val="clear" w:color="auto" w:fill="FFFFFF"/>
        </w:rPr>
        <w:t xml:space="preserve"> </w:t>
      </w:r>
    </w:p>
    <w:p w14:paraId="4389B476" w14:textId="56FFB1D1"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Uriely, N., Israeli, A.,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Reichel, A. (2003). Religious identity and residents’ attitudes toward heritage tourism development: The case of Nazareth. </w:t>
      </w:r>
      <w:r w:rsidRPr="00D73B59">
        <w:rPr>
          <w:rFonts w:ascii="Times New Roman" w:hAnsi="Times New Roman" w:cs="Times New Roman"/>
          <w:i/>
          <w:iCs/>
          <w:shd w:val="clear" w:color="auto" w:fill="FFFFFF"/>
        </w:rPr>
        <w:t xml:space="preserve">Journal of Hospitality </w:t>
      </w:r>
      <w:r w:rsidR="00F5341C">
        <w:rPr>
          <w:rFonts w:ascii="Times New Roman" w:hAnsi="Times New Roman" w:cs="Times New Roman"/>
          <w:i/>
          <w:iCs/>
          <w:shd w:val="clear" w:color="auto" w:fill="FFFFFF"/>
        </w:rPr>
        <w:t>and</w:t>
      </w:r>
      <w:r w:rsidRPr="00D73B59">
        <w:rPr>
          <w:rFonts w:ascii="Times New Roman" w:hAnsi="Times New Roman" w:cs="Times New Roman"/>
          <w:i/>
          <w:iCs/>
          <w:shd w:val="clear" w:color="auto" w:fill="FFFFFF"/>
        </w:rPr>
        <w:t xml:space="preserve"> Tourism Research</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27</w:t>
      </w:r>
      <w:r w:rsidRPr="00D73B59">
        <w:rPr>
          <w:rFonts w:ascii="Times New Roman" w:hAnsi="Times New Roman" w:cs="Times New Roman"/>
          <w:shd w:val="clear" w:color="auto" w:fill="FFFFFF"/>
        </w:rPr>
        <w:t>(1), 69-84.</w:t>
      </w:r>
    </w:p>
    <w:p w14:paraId="14DCFDDE" w14:textId="777B830C" w:rsidR="0054312D" w:rsidRPr="00D73B59" w:rsidRDefault="0054312D" w:rsidP="001475EE">
      <w:pPr>
        <w:spacing w:before="0"/>
        <w:ind w:left="709" w:hanging="720"/>
        <w:rPr>
          <w:rFonts w:ascii="Times New Roman" w:hAnsi="Times New Roman" w:cs="Times New Roman"/>
          <w:color w:val="0000FF"/>
          <w:u w:val="single"/>
        </w:rPr>
      </w:pPr>
      <w:r w:rsidRPr="00D73B59">
        <w:rPr>
          <w:rFonts w:ascii="Times New Roman" w:hAnsi="Times New Roman" w:cs="Times New Roman"/>
          <w:shd w:val="clear" w:color="auto" w:fill="FFFFFF"/>
        </w:rPr>
        <w:t xml:space="preserve">Van Meijl, T. (2008). Culture and identity in anthropology: </w:t>
      </w:r>
      <w:r w:rsidR="00E30F57">
        <w:rPr>
          <w:rFonts w:ascii="Times New Roman" w:hAnsi="Times New Roman" w:cs="Times New Roman"/>
          <w:shd w:val="clear" w:color="auto" w:fill="FFFFFF"/>
        </w:rPr>
        <w:t>R</w:t>
      </w:r>
      <w:r w:rsidRPr="00D73B59">
        <w:rPr>
          <w:rFonts w:ascii="Times New Roman" w:hAnsi="Times New Roman" w:cs="Times New Roman"/>
          <w:shd w:val="clear" w:color="auto" w:fill="FFFFFF"/>
        </w:rPr>
        <w:t xml:space="preserve">eflections on </w:t>
      </w:r>
      <w:r w:rsidR="00E30F57">
        <w:rPr>
          <w:rFonts w:ascii="Times New Roman" w:hAnsi="Times New Roman" w:cs="Times New Roman"/>
          <w:shd w:val="clear" w:color="auto" w:fill="FFFFFF"/>
        </w:rPr>
        <w:t>"</w:t>
      </w:r>
      <w:r w:rsidRPr="00D73B59">
        <w:rPr>
          <w:rFonts w:ascii="Times New Roman" w:hAnsi="Times New Roman" w:cs="Times New Roman"/>
          <w:shd w:val="clear" w:color="auto" w:fill="FFFFFF"/>
        </w:rPr>
        <w:t>unity</w:t>
      </w:r>
      <w:r w:rsidR="00E30F57">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 xml:space="preserve">and </w:t>
      </w:r>
      <w:r w:rsidR="00E30F57">
        <w:rPr>
          <w:rFonts w:ascii="Times New Roman" w:hAnsi="Times New Roman" w:cs="Times New Roman"/>
          <w:shd w:val="clear" w:color="auto" w:fill="FFFFFF"/>
        </w:rPr>
        <w:t>"</w:t>
      </w:r>
      <w:r w:rsidRPr="00D73B59">
        <w:rPr>
          <w:rFonts w:ascii="Times New Roman" w:hAnsi="Times New Roman" w:cs="Times New Roman"/>
          <w:shd w:val="clear" w:color="auto" w:fill="FFFFFF"/>
        </w:rPr>
        <w:t>uncertainty</w:t>
      </w:r>
      <w:r w:rsidR="00E30F57">
        <w:rPr>
          <w:rFonts w:ascii="Times New Roman" w:hAnsi="Times New Roman" w:cs="Times New Roman"/>
          <w:shd w:val="clear" w:color="auto" w:fill="FFFFFF"/>
        </w:rPr>
        <w:t xml:space="preserve">" </w:t>
      </w:r>
      <w:r w:rsidRPr="00D73B59">
        <w:rPr>
          <w:rFonts w:ascii="Times New Roman" w:hAnsi="Times New Roman" w:cs="Times New Roman"/>
          <w:shd w:val="clear" w:color="auto" w:fill="FFFFFF"/>
        </w:rPr>
        <w:t>in the dialogical self. </w:t>
      </w:r>
      <w:r w:rsidRPr="00D73B59">
        <w:rPr>
          <w:rFonts w:ascii="Times New Roman" w:hAnsi="Times New Roman" w:cs="Times New Roman"/>
          <w:i/>
          <w:iCs/>
          <w:shd w:val="clear" w:color="auto" w:fill="FFFFFF"/>
        </w:rPr>
        <w:t>International Journal for Dialogical Science</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w:t>
      </w:r>
      <w:r w:rsidRPr="00D73B59">
        <w:rPr>
          <w:rFonts w:ascii="Times New Roman" w:hAnsi="Times New Roman" w:cs="Times New Roman"/>
          <w:shd w:val="clear" w:color="auto" w:fill="FFFFFF"/>
        </w:rPr>
        <w:t>(1), 165-190.</w:t>
      </w:r>
      <w:r w:rsidRPr="00D73B59">
        <w:rPr>
          <w:rFonts w:ascii="Times New Roman" w:hAnsi="Times New Roman" w:cs="Times New Roman"/>
          <w:shd w:val="clear" w:color="auto" w:fill="FFFFFF"/>
          <w:rtl/>
        </w:rPr>
        <w:t>‏</w:t>
      </w:r>
    </w:p>
    <w:p w14:paraId="7D03EFCF" w14:textId="2ED8486A"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lastRenderedPageBreak/>
        <w:t xml:space="preserve">Vardi-Saliternik, R., Friedlander, Y.,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Cohen, T. (2002). Consanguinity in a population sample of Israeli Muslim Arabs, Christian Arabs and Druze. </w:t>
      </w:r>
      <w:r w:rsidRPr="00D73B59">
        <w:rPr>
          <w:rFonts w:ascii="Times New Roman" w:hAnsi="Times New Roman" w:cs="Times New Roman"/>
          <w:i/>
          <w:iCs/>
          <w:shd w:val="clear" w:color="auto" w:fill="FFFFFF"/>
        </w:rPr>
        <w:t xml:space="preserve">Annals of </w:t>
      </w:r>
      <w:r w:rsidR="00E30F57">
        <w:rPr>
          <w:rFonts w:ascii="Times New Roman" w:hAnsi="Times New Roman" w:cs="Times New Roman"/>
          <w:i/>
          <w:iCs/>
          <w:shd w:val="clear" w:color="auto" w:fill="FFFFFF"/>
        </w:rPr>
        <w:t>H</w:t>
      </w:r>
      <w:r w:rsidRPr="00D73B59">
        <w:rPr>
          <w:rFonts w:ascii="Times New Roman" w:hAnsi="Times New Roman" w:cs="Times New Roman"/>
          <w:i/>
          <w:iCs/>
          <w:shd w:val="clear" w:color="auto" w:fill="FFFFFF"/>
        </w:rPr>
        <w:t xml:space="preserve">uman </w:t>
      </w:r>
      <w:r w:rsidR="00E30F57">
        <w:rPr>
          <w:rFonts w:ascii="Times New Roman" w:hAnsi="Times New Roman" w:cs="Times New Roman"/>
          <w:i/>
          <w:iCs/>
          <w:shd w:val="clear" w:color="auto" w:fill="FFFFFF"/>
        </w:rPr>
        <w:t>B</w:t>
      </w:r>
      <w:r w:rsidRPr="00D73B59">
        <w:rPr>
          <w:rFonts w:ascii="Times New Roman" w:hAnsi="Times New Roman" w:cs="Times New Roman"/>
          <w:i/>
          <w:iCs/>
          <w:shd w:val="clear" w:color="auto" w:fill="FFFFFF"/>
        </w:rPr>
        <w:t>iology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29</w:t>
      </w:r>
      <w:r w:rsidRPr="00D73B59">
        <w:rPr>
          <w:rFonts w:ascii="Times New Roman" w:hAnsi="Times New Roman" w:cs="Times New Roman"/>
          <w:shd w:val="clear" w:color="auto" w:fill="FFFFFF"/>
        </w:rPr>
        <w:t>(4), 422-431.</w:t>
      </w:r>
      <w:r w:rsidRPr="00D73B59">
        <w:rPr>
          <w:rFonts w:ascii="Times New Roman" w:hAnsi="Times New Roman" w:cs="Times New Roman"/>
          <w:shd w:val="clear" w:color="auto" w:fill="FFFFFF"/>
          <w:rtl/>
        </w:rPr>
        <w:t>‏</w:t>
      </w:r>
    </w:p>
    <w:p w14:paraId="1B13C0F4"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rPr>
        <w:t xml:space="preserve">Vertovic, S. (2007). Super-diversity and its implications. </w:t>
      </w:r>
      <w:r w:rsidRPr="00D73B59">
        <w:rPr>
          <w:rFonts w:ascii="Times New Roman" w:hAnsi="Times New Roman" w:cs="Times New Roman"/>
          <w:i/>
          <w:iCs/>
        </w:rPr>
        <w:t>Ethnic and Racial Studies,</w:t>
      </w:r>
      <w:r w:rsidRPr="00D73B59">
        <w:rPr>
          <w:rFonts w:ascii="Times New Roman" w:hAnsi="Times New Roman" w:cs="Times New Roman"/>
          <w:shd w:val="clear" w:color="auto" w:fill="FFFFFF"/>
        </w:rPr>
        <w:t xml:space="preserve"> </w:t>
      </w:r>
      <w:r w:rsidRPr="00996558">
        <w:rPr>
          <w:rFonts w:ascii="Times New Roman" w:hAnsi="Times New Roman" w:cs="Times New Roman"/>
          <w:i/>
          <w:iCs/>
          <w:shd w:val="clear" w:color="auto" w:fill="FFFFFF"/>
        </w:rPr>
        <w:t>30</w:t>
      </w:r>
      <w:r w:rsidRPr="00996558">
        <w:rPr>
          <w:rFonts w:ascii="Times New Roman" w:hAnsi="Times New Roman" w:cs="Times New Roman"/>
          <w:shd w:val="clear" w:color="auto" w:fill="FFFFFF"/>
        </w:rPr>
        <w:t>(6), 1024-1054.</w:t>
      </w:r>
      <w:r w:rsidRPr="00D73B59">
        <w:rPr>
          <w:rFonts w:ascii="Times New Roman" w:hAnsi="Times New Roman" w:cs="Times New Roman"/>
        </w:rPr>
        <w:t xml:space="preserve"> </w:t>
      </w:r>
    </w:p>
    <w:p w14:paraId="5FDE01B8" w14:textId="65905A52" w:rsidR="0054312D" w:rsidRPr="00D73B59" w:rsidRDefault="0054312D" w:rsidP="001475EE">
      <w:pPr>
        <w:spacing w:before="0"/>
        <w:ind w:left="709" w:hanging="720"/>
        <w:rPr>
          <w:rFonts w:ascii="Times New Roman" w:eastAsia="Calibri" w:hAnsi="Times New Roman" w:cs="Times New Roman"/>
          <w:shd w:val="clear" w:color="auto" w:fill="FFFFFF"/>
        </w:rPr>
      </w:pPr>
      <w:r w:rsidRPr="00D73B59">
        <w:rPr>
          <w:rFonts w:ascii="Times New Roman" w:hAnsi="Times New Roman" w:cs="Times New Roman"/>
        </w:rPr>
        <w:t xml:space="preserve">Vogt, W. P., Vogt, E. R., Gardner, D. C., </w:t>
      </w:r>
      <w:r w:rsidR="00F5341C">
        <w:rPr>
          <w:rFonts w:ascii="Times New Roman" w:hAnsi="Times New Roman" w:cs="Times New Roman"/>
        </w:rPr>
        <w:t>and</w:t>
      </w:r>
      <w:r w:rsidRPr="00D73B59">
        <w:rPr>
          <w:rFonts w:ascii="Times New Roman" w:hAnsi="Times New Roman" w:cs="Times New Roman"/>
        </w:rPr>
        <w:t xml:space="preserve"> Haeffele, L. M. (2014). </w:t>
      </w:r>
      <w:r w:rsidRPr="00D73B59">
        <w:rPr>
          <w:rFonts w:ascii="Times New Roman" w:hAnsi="Times New Roman" w:cs="Times New Roman"/>
          <w:i/>
          <w:iCs/>
        </w:rPr>
        <w:t xml:space="preserve">Selecting the right </w:t>
      </w:r>
      <w:r w:rsidR="007A0EF3">
        <w:rPr>
          <w:rFonts w:ascii="Times New Roman" w:hAnsi="Times New Roman" w:cs="Times New Roman"/>
          <w:i/>
          <w:iCs/>
        </w:rPr>
        <w:t>analyse</w:t>
      </w:r>
      <w:r w:rsidRPr="00D73B59">
        <w:rPr>
          <w:rFonts w:ascii="Times New Roman" w:hAnsi="Times New Roman" w:cs="Times New Roman"/>
          <w:i/>
          <w:iCs/>
        </w:rPr>
        <w:t>s for your data: quantitative, qualitative, and mixed methods</w:t>
      </w:r>
      <w:r w:rsidRPr="00D73B59">
        <w:rPr>
          <w:rFonts w:ascii="Times New Roman" w:hAnsi="Times New Roman" w:cs="Times New Roman"/>
        </w:rPr>
        <w:t>. New York</w:t>
      </w:r>
      <w:r w:rsidR="00E30F57">
        <w:rPr>
          <w:rFonts w:ascii="Times New Roman" w:hAnsi="Times New Roman" w:cs="Times New Roman"/>
        </w:rPr>
        <w:t>, NY</w:t>
      </w:r>
      <w:r w:rsidRPr="00D73B59">
        <w:rPr>
          <w:rFonts w:ascii="Times New Roman" w:hAnsi="Times New Roman" w:cs="Times New Roman"/>
        </w:rPr>
        <w:t xml:space="preserve">: Guilford. </w:t>
      </w:r>
    </w:p>
    <w:p w14:paraId="62F4C8B5" w14:textId="77777777" w:rsidR="0054312D" w:rsidRPr="00D73B59" w:rsidRDefault="0054312D" w:rsidP="001475EE">
      <w:pPr>
        <w:spacing w:before="0"/>
        <w:ind w:left="709" w:hanging="720"/>
        <w:rPr>
          <w:rFonts w:ascii="Times New Roman" w:hAnsi="Times New Roman" w:cs="Times New Roman"/>
          <w:color w:val="0000FF"/>
          <w:u w:val="single"/>
        </w:rPr>
      </w:pPr>
      <w:r w:rsidRPr="00D73B59">
        <w:rPr>
          <w:rFonts w:ascii="Times New Roman" w:hAnsi="Times New Roman" w:cs="Times New Roman"/>
          <w:shd w:val="clear" w:color="auto" w:fill="FFFFFF"/>
        </w:rPr>
        <w:t>Ward, C. (2008). Thinking outside the Berry boxes: New perspectives on identity, acculturation and intercultural relations. </w:t>
      </w:r>
      <w:r w:rsidRPr="00D73B59">
        <w:rPr>
          <w:rFonts w:ascii="Times New Roman" w:hAnsi="Times New Roman" w:cs="Times New Roman"/>
          <w:i/>
          <w:iCs/>
          <w:shd w:val="clear" w:color="auto" w:fill="FFFFFF"/>
        </w:rPr>
        <w:t>International Journal of Intercultural Relations</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32</w:t>
      </w:r>
      <w:r w:rsidRPr="00D73B59">
        <w:rPr>
          <w:rFonts w:ascii="Times New Roman" w:hAnsi="Times New Roman" w:cs="Times New Roman"/>
          <w:shd w:val="clear" w:color="auto" w:fill="FFFFFF"/>
        </w:rPr>
        <w:t>(2), 105-114.</w:t>
      </w:r>
      <w:r w:rsidRPr="00D73B59">
        <w:rPr>
          <w:rFonts w:ascii="Times New Roman" w:hAnsi="Times New Roman" w:cs="Times New Roman"/>
          <w:shd w:val="clear" w:color="auto" w:fill="FFFFFF"/>
          <w:rtl/>
        </w:rPr>
        <w:t>‏</w:t>
      </w:r>
    </w:p>
    <w:p w14:paraId="63C4B1ED" w14:textId="28A84BFA" w:rsidR="0054312D" w:rsidRPr="00D73B59" w:rsidRDefault="0054312D" w:rsidP="001475EE">
      <w:pPr>
        <w:spacing w:before="0"/>
        <w:ind w:left="709" w:hanging="720"/>
        <w:rPr>
          <w:rFonts w:ascii="Times New Roman" w:hAnsi="Times New Roman" w:cs="Times New Roman"/>
          <w:color w:val="0000FF"/>
          <w:u w:val="single"/>
        </w:rPr>
      </w:pPr>
      <w:r w:rsidRPr="00D73B59">
        <w:rPr>
          <w:rFonts w:ascii="Times New Roman" w:hAnsi="Times New Roman" w:cs="Times New Roman"/>
          <w:shd w:val="clear" w:color="auto" w:fill="FFFFFF"/>
        </w:rPr>
        <w:t xml:space="preserve">Webster, L.,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Mertova, P. (2007). </w:t>
      </w:r>
      <w:r w:rsidRPr="00D73B59">
        <w:rPr>
          <w:rFonts w:ascii="Times New Roman" w:hAnsi="Times New Roman" w:cs="Times New Roman"/>
          <w:i/>
          <w:iCs/>
          <w:shd w:val="clear" w:color="auto" w:fill="FFFFFF"/>
        </w:rPr>
        <w:t>Using narrative inquiry as a research method: An introduction to using critical event narrative analysis in research on learning and teaching</w:t>
      </w:r>
      <w:r w:rsidRPr="00D73B59">
        <w:rPr>
          <w:rFonts w:ascii="Times New Roman" w:hAnsi="Times New Roman" w:cs="Times New Roman"/>
          <w:shd w:val="clear" w:color="auto" w:fill="FFFFFF"/>
        </w:rPr>
        <w:t>.</w:t>
      </w:r>
      <w:r w:rsidRPr="00D73B59">
        <w:rPr>
          <w:rFonts w:ascii="Times New Roman" w:hAnsi="Times New Roman" w:cs="Times New Roman"/>
        </w:rPr>
        <w:t xml:space="preserve"> London, </w:t>
      </w:r>
      <w:r w:rsidR="00E30F57">
        <w:rPr>
          <w:rFonts w:ascii="Times New Roman" w:hAnsi="Times New Roman" w:cs="Times New Roman"/>
        </w:rPr>
        <w:t>UK</w:t>
      </w:r>
      <w:r w:rsidRPr="00D73B59">
        <w:rPr>
          <w:rFonts w:ascii="Times New Roman" w:hAnsi="Times New Roman" w:cs="Times New Roman"/>
          <w:shd w:val="clear" w:color="auto" w:fill="FFFFFF"/>
        </w:rPr>
        <w:t>: Routledge.</w:t>
      </w:r>
      <w:r w:rsidRPr="00D73B59">
        <w:rPr>
          <w:rFonts w:ascii="Times New Roman" w:hAnsi="Times New Roman" w:cs="Times New Roman"/>
        </w:rPr>
        <w:t xml:space="preserve">  </w:t>
      </w:r>
    </w:p>
    <w:p w14:paraId="0BEAB9B3" w14:textId="79137145" w:rsidR="0054312D" w:rsidRPr="00D73B59" w:rsidRDefault="0054312D" w:rsidP="00A902DF">
      <w:pPr>
        <w:spacing w:before="0"/>
        <w:ind w:left="709" w:hanging="720"/>
        <w:rPr>
          <w:rFonts w:ascii="Times New Roman" w:hAnsi="Times New Roman" w:cs="Times New Roman"/>
        </w:rPr>
      </w:pPr>
      <w:r w:rsidRPr="00D73B59">
        <w:rPr>
          <w:rFonts w:ascii="Times New Roman" w:hAnsi="Times New Roman" w:cs="Times New Roman"/>
        </w:rPr>
        <w:t xml:space="preserve">Weedon, C. (2004) </w:t>
      </w:r>
      <w:r w:rsidRPr="00D73B59">
        <w:rPr>
          <w:rFonts w:ascii="Times New Roman" w:hAnsi="Times New Roman" w:cs="Times New Roman"/>
          <w:i/>
          <w:iCs/>
        </w:rPr>
        <w:t xml:space="preserve">Identity and </w:t>
      </w:r>
      <w:r w:rsidR="00E30F57">
        <w:rPr>
          <w:rFonts w:ascii="Times New Roman" w:hAnsi="Times New Roman" w:cs="Times New Roman"/>
          <w:i/>
          <w:iCs/>
        </w:rPr>
        <w:t>c</w:t>
      </w:r>
      <w:r w:rsidRPr="00D73B59">
        <w:rPr>
          <w:rFonts w:ascii="Times New Roman" w:hAnsi="Times New Roman" w:cs="Times New Roman"/>
          <w:i/>
          <w:iCs/>
        </w:rPr>
        <w:t xml:space="preserve">ulture: Narratives of </w:t>
      </w:r>
      <w:r w:rsidR="00E30F57">
        <w:rPr>
          <w:rFonts w:ascii="Times New Roman" w:hAnsi="Times New Roman" w:cs="Times New Roman"/>
          <w:i/>
          <w:iCs/>
        </w:rPr>
        <w:t>d</w:t>
      </w:r>
      <w:r w:rsidRPr="00D73B59">
        <w:rPr>
          <w:rFonts w:ascii="Times New Roman" w:hAnsi="Times New Roman" w:cs="Times New Roman"/>
          <w:i/>
          <w:iCs/>
        </w:rPr>
        <w:t xml:space="preserve">ifference and </w:t>
      </w:r>
      <w:r w:rsidR="00E30F57">
        <w:rPr>
          <w:rFonts w:ascii="Times New Roman" w:hAnsi="Times New Roman" w:cs="Times New Roman"/>
          <w:i/>
          <w:iCs/>
        </w:rPr>
        <w:t>b</w:t>
      </w:r>
      <w:r w:rsidRPr="00D73B59">
        <w:rPr>
          <w:rFonts w:ascii="Times New Roman" w:hAnsi="Times New Roman" w:cs="Times New Roman"/>
          <w:i/>
          <w:iCs/>
        </w:rPr>
        <w:t>elonging</w:t>
      </w:r>
      <w:r w:rsidRPr="00D73B59">
        <w:rPr>
          <w:rFonts w:ascii="Times New Roman" w:hAnsi="Times New Roman" w:cs="Times New Roman"/>
        </w:rPr>
        <w:t>. Maidenhead</w:t>
      </w:r>
      <w:r w:rsidR="008D6EBB">
        <w:rPr>
          <w:rFonts w:ascii="Times New Roman" w:hAnsi="Times New Roman" w:cs="Times New Roman"/>
        </w:rPr>
        <w:t xml:space="preserve">, U.K: </w:t>
      </w:r>
      <w:r w:rsidRPr="00D73B59">
        <w:rPr>
          <w:rFonts w:ascii="Times New Roman" w:hAnsi="Times New Roman" w:cs="Times New Roman"/>
        </w:rPr>
        <w:t>Open University Press.</w:t>
      </w:r>
    </w:p>
    <w:p w14:paraId="46E2D162" w14:textId="1198FD0F"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Weinstein, H. M., Freedman, S. W.,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w:t>
      </w:r>
      <w:bookmarkStart w:id="487" w:name="OLE_LINK3"/>
      <w:bookmarkStart w:id="488" w:name="OLE_LINK4"/>
      <w:r w:rsidRPr="00D73B59">
        <w:rPr>
          <w:rFonts w:ascii="Times New Roman" w:hAnsi="Times New Roman" w:cs="Times New Roman"/>
          <w:shd w:val="clear" w:color="auto" w:fill="FFFFFF"/>
        </w:rPr>
        <w:t>Hughson</w:t>
      </w:r>
      <w:bookmarkEnd w:id="487"/>
      <w:bookmarkEnd w:id="488"/>
      <w:r w:rsidRPr="00D73B59">
        <w:rPr>
          <w:rFonts w:ascii="Times New Roman" w:hAnsi="Times New Roman" w:cs="Times New Roman"/>
          <w:shd w:val="clear" w:color="auto" w:fill="FFFFFF"/>
        </w:rPr>
        <w:t>, H. (2007). School voices: Challenges facing education systems after identity-based conflicts. </w:t>
      </w:r>
      <w:r w:rsidRPr="00D73B59">
        <w:rPr>
          <w:rFonts w:ascii="Times New Roman" w:hAnsi="Times New Roman" w:cs="Times New Roman"/>
          <w:i/>
          <w:iCs/>
          <w:shd w:val="clear" w:color="auto" w:fill="FFFFFF"/>
        </w:rPr>
        <w:t xml:space="preserve">Education, </w:t>
      </w:r>
      <w:r w:rsidR="00E30F57">
        <w:rPr>
          <w:rFonts w:ascii="Times New Roman" w:hAnsi="Times New Roman" w:cs="Times New Roman"/>
          <w:i/>
          <w:iCs/>
          <w:shd w:val="clear" w:color="auto" w:fill="FFFFFF"/>
        </w:rPr>
        <w:t>C</w:t>
      </w:r>
      <w:r w:rsidRPr="00D73B59">
        <w:rPr>
          <w:rFonts w:ascii="Times New Roman" w:hAnsi="Times New Roman" w:cs="Times New Roman"/>
          <w:i/>
          <w:iCs/>
          <w:shd w:val="clear" w:color="auto" w:fill="FFFFFF"/>
        </w:rPr>
        <w:t xml:space="preserve">itizenship and </w:t>
      </w:r>
      <w:r w:rsidR="00E30F57">
        <w:rPr>
          <w:rFonts w:ascii="Times New Roman" w:hAnsi="Times New Roman" w:cs="Times New Roman"/>
          <w:i/>
          <w:iCs/>
          <w:shd w:val="clear" w:color="auto" w:fill="FFFFFF"/>
        </w:rPr>
        <w:t>S</w:t>
      </w:r>
      <w:r w:rsidRPr="00D73B59">
        <w:rPr>
          <w:rFonts w:ascii="Times New Roman" w:hAnsi="Times New Roman" w:cs="Times New Roman"/>
          <w:i/>
          <w:iCs/>
          <w:shd w:val="clear" w:color="auto" w:fill="FFFFFF"/>
        </w:rPr>
        <w:t xml:space="preserve">ocial </w:t>
      </w:r>
      <w:r w:rsidR="00E30F57">
        <w:rPr>
          <w:rFonts w:ascii="Times New Roman" w:hAnsi="Times New Roman" w:cs="Times New Roman"/>
          <w:i/>
          <w:iCs/>
          <w:shd w:val="clear" w:color="auto" w:fill="FFFFFF"/>
        </w:rPr>
        <w:t>J</w:t>
      </w:r>
      <w:r w:rsidRPr="00D73B59">
        <w:rPr>
          <w:rFonts w:ascii="Times New Roman" w:hAnsi="Times New Roman" w:cs="Times New Roman"/>
          <w:i/>
          <w:iCs/>
          <w:shd w:val="clear" w:color="auto" w:fill="FFFFFF"/>
        </w:rPr>
        <w:t>ustice</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2</w:t>
      </w:r>
      <w:r w:rsidRPr="00D73B59">
        <w:rPr>
          <w:rFonts w:ascii="Times New Roman" w:hAnsi="Times New Roman" w:cs="Times New Roman"/>
          <w:shd w:val="clear" w:color="auto" w:fill="FFFFFF"/>
        </w:rPr>
        <w:t>(1), 41-71.</w:t>
      </w:r>
    </w:p>
    <w:p w14:paraId="06876FC7" w14:textId="2CC877E9"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t xml:space="preserve">Weinstock, M., Ganayiem, M., Igbaryia, R., Manago, A. M.,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Greenfield, P. M. (2015). Societal change and values in Arab communities in Israel: Intergenerational and rural–urban comparisons. </w:t>
      </w:r>
      <w:r w:rsidRPr="00D73B59">
        <w:rPr>
          <w:rFonts w:ascii="Times New Roman" w:hAnsi="Times New Roman" w:cs="Times New Roman"/>
          <w:i/>
          <w:iCs/>
          <w:shd w:val="clear" w:color="auto" w:fill="FFFFFF"/>
        </w:rPr>
        <w:t>Journal of Cross-Cultural Psychology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46</w:t>
      </w:r>
      <w:r w:rsidRPr="00D73B59">
        <w:rPr>
          <w:rFonts w:ascii="Times New Roman" w:hAnsi="Times New Roman" w:cs="Times New Roman"/>
          <w:shd w:val="clear" w:color="auto" w:fill="FFFFFF"/>
        </w:rPr>
        <w:t>(1), 19-38</w:t>
      </w:r>
      <w:r w:rsidR="00E30F57" w:rsidRPr="00D73B59">
        <w:rPr>
          <w:rFonts w:ascii="Times New Roman" w:hAnsi="Times New Roman" w:cs="Times New Roman"/>
          <w:shd w:val="clear" w:color="auto" w:fill="FFFFFF"/>
        </w:rPr>
        <w:t xml:space="preserve">. </w:t>
      </w:r>
    </w:p>
    <w:p w14:paraId="14D7CA3C" w14:textId="042B5139"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Wellington, J. J., Bathmaker, A. M., Hunt, C., McCulloch, G., </w:t>
      </w:r>
      <w:r w:rsidR="00F5341C">
        <w:rPr>
          <w:rFonts w:ascii="Times New Roman" w:eastAsia="Calibri" w:hAnsi="Times New Roman" w:cs="Times New Roman"/>
          <w:shd w:val="clear" w:color="auto" w:fill="FFFFFF"/>
        </w:rPr>
        <w:t>and</w:t>
      </w:r>
      <w:r w:rsidRPr="00996558">
        <w:rPr>
          <w:rFonts w:ascii="Times New Roman" w:eastAsia="Calibri" w:hAnsi="Times New Roman" w:cs="Times New Roman"/>
          <w:shd w:val="clear" w:color="auto" w:fill="FFFFFF"/>
        </w:rPr>
        <w:t xml:space="preserve"> Sikes, P. (2005). </w:t>
      </w:r>
      <w:r w:rsidRPr="00996558">
        <w:rPr>
          <w:rFonts w:ascii="Times New Roman" w:eastAsia="Calibri" w:hAnsi="Times New Roman" w:cs="Times New Roman"/>
          <w:i/>
          <w:iCs/>
          <w:shd w:val="clear" w:color="auto" w:fill="FFFFFF"/>
        </w:rPr>
        <w:t xml:space="preserve">Succeeding with your </w:t>
      </w:r>
      <w:r w:rsidR="00E30F57">
        <w:rPr>
          <w:rFonts w:ascii="Times New Roman" w:eastAsia="Calibri" w:hAnsi="Times New Roman" w:cs="Times New Roman"/>
          <w:i/>
          <w:iCs/>
          <w:shd w:val="clear" w:color="auto" w:fill="FFFFFF"/>
        </w:rPr>
        <w:t>d</w:t>
      </w:r>
      <w:r w:rsidRPr="00996558">
        <w:rPr>
          <w:rFonts w:ascii="Times New Roman" w:eastAsia="Calibri" w:hAnsi="Times New Roman" w:cs="Times New Roman"/>
          <w:i/>
          <w:iCs/>
          <w:shd w:val="clear" w:color="auto" w:fill="FFFFFF"/>
        </w:rPr>
        <w:t>octorate</w:t>
      </w:r>
      <w:r w:rsidRPr="00996558">
        <w:rPr>
          <w:rFonts w:ascii="Times New Roman" w:eastAsia="Calibri" w:hAnsi="Times New Roman" w:cs="Times New Roman"/>
          <w:shd w:val="clear" w:color="auto" w:fill="FFFFFF"/>
        </w:rPr>
        <w:t>. London</w:t>
      </w:r>
      <w:r w:rsidR="00E30F57">
        <w:rPr>
          <w:rFonts w:ascii="Times New Roman" w:eastAsia="Calibri" w:hAnsi="Times New Roman" w:cs="Times New Roman"/>
          <w:shd w:val="clear" w:color="auto" w:fill="FFFFFF"/>
        </w:rPr>
        <w:t>, UK:</w:t>
      </w:r>
      <w:r w:rsidRPr="00996558">
        <w:rPr>
          <w:rFonts w:ascii="Times New Roman" w:eastAsia="Calibri" w:hAnsi="Times New Roman" w:cs="Times New Roman"/>
          <w:shd w:val="clear" w:color="auto" w:fill="FFFFFF"/>
        </w:rPr>
        <w:t xml:space="preserve"> Sage.</w:t>
      </w:r>
    </w:p>
    <w:p w14:paraId="35762854" w14:textId="4A10ED43" w:rsidR="0054312D" w:rsidRPr="00996558" w:rsidRDefault="0054312D" w:rsidP="001475EE">
      <w:pPr>
        <w:spacing w:before="0"/>
        <w:ind w:left="709" w:hanging="720"/>
        <w:rPr>
          <w:rFonts w:ascii="Times New Roman" w:hAnsi="Times New Roman" w:cs="Times New Roman"/>
        </w:rPr>
      </w:pPr>
      <w:r w:rsidRPr="00996558">
        <w:rPr>
          <w:rFonts w:ascii="Times New Roman" w:hAnsi="Times New Roman" w:cs="Times New Roman"/>
          <w:shd w:val="clear" w:color="auto" w:fill="FFFFFF"/>
        </w:rPr>
        <w:t xml:space="preserve">Whittemore, R., Chase, S. K.,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Mandle, C. L. (2001). Validity in qualitative research. </w:t>
      </w:r>
      <w:r w:rsidRPr="00996558">
        <w:rPr>
          <w:rFonts w:ascii="Times New Roman" w:hAnsi="Times New Roman" w:cs="Times New Roman"/>
          <w:i/>
          <w:iCs/>
          <w:shd w:val="clear" w:color="auto" w:fill="FFFFFF"/>
        </w:rPr>
        <w:t xml:space="preserve">Qualitative </w:t>
      </w:r>
      <w:r w:rsidR="00E30F57">
        <w:rPr>
          <w:rFonts w:ascii="Times New Roman" w:hAnsi="Times New Roman" w:cs="Times New Roman"/>
          <w:i/>
          <w:iCs/>
          <w:shd w:val="clear" w:color="auto" w:fill="FFFFFF"/>
        </w:rPr>
        <w:t>H</w:t>
      </w:r>
      <w:r w:rsidRPr="00996558">
        <w:rPr>
          <w:rFonts w:ascii="Times New Roman" w:hAnsi="Times New Roman" w:cs="Times New Roman"/>
          <w:i/>
          <w:iCs/>
          <w:shd w:val="clear" w:color="auto" w:fill="FFFFFF"/>
        </w:rPr>
        <w:t xml:space="preserve">ealth </w:t>
      </w:r>
      <w:r w:rsidR="00E30F57">
        <w:rPr>
          <w:rFonts w:ascii="Times New Roman" w:hAnsi="Times New Roman" w:cs="Times New Roman"/>
          <w:i/>
          <w:iCs/>
          <w:shd w:val="clear" w:color="auto" w:fill="FFFFFF"/>
        </w:rPr>
        <w:t>R</w:t>
      </w:r>
      <w:r w:rsidRPr="00996558">
        <w:rPr>
          <w:rFonts w:ascii="Times New Roman" w:hAnsi="Times New Roman" w:cs="Times New Roman"/>
          <w:i/>
          <w:iCs/>
          <w:shd w:val="clear" w:color="auto" w:fill="FFFFFF"/>
        </w:rPr>
        <w:t>esearch</w:t>
      </w:r>
      <w:r w:rsidRPr="00996558">
        <w:rPr>
          <w:rFonts w:ascii="Times New Roman" w:hAnsi="Times New Roman" w:cs="Times New Roman"/>
          <w:shd w:val="clear" w:color="auto" w:fill="FFFFFF"/>
        </w:rPr>
        <w:t>, </w:t>
      </w:r>
      <w:r w:rsidRPr="00996558">
        <w:rPr>
          <w:rFonts w:ascii="Times New Roman" w:hAnsi="Times New Roman" w:cs="Times New Roman"/>
          <w:i/>
          <w:iCs/>
          <w:shd w:val="clear" w:color="auto" w:fill="FFFFFF"/>
        </w:rPr>
        <w:t>11</w:t>
      </w:r>
      <w:r w:rsidRPr="00996558">
        <w:rPr>
          <w:rFonts w:ascii="Times New Roman" w:hAnsi="Times New Roman" w:cs="Times New Roman"/>
          <w:shd w:val="clear" w:color="auto" w:fill="FFFFFF"/>
        </w:rPr>
        <w:t>(4), 522-537.</w:t>
      </w:r>
    </w:p>
    <w:p w14:paraId="10F5F1C4" w14:textId="5140623A" w:rsidR="0054312D" w:rsidRPr="00996558" w:rsidRDefault="0054312D" w:rsidP="001475EE">
      <w:pPr>
        <w:spacing w:before="0"/>
        <w:ind w:left="709" w:hanging="720"/>
        <w:rPr>
          <w:rFonts w:ascii="Times New Roman" w:hAnsi="Times New Roman" w:cs="Times New Roman"/>
          <w:shd w:val="clear" w:color="auto" w:fill="FFFFFF"/>
        </w:rPr>
      </w:pPr>
      <w:r w:rsidRPr="00996558">
        <w:rPr>
          <w:rFonts w:ascii="Times New Roman" w:hAnsi="Times New Roman" w:cs="Times New Roman"/>
          <w:shd w:val="clear" w:color="auto" w:fill="FFFFFF"/>
        </w:rPr>
        <w:t xml:space="preserve">Williams, J., </w:t>
      </w:r>
      <w:r w:rsidR="00F5341C">
        <w:rPr>
          <w:rFonts w:ascii="Times New Roman" w:hAnsi="Times New Roman" w:cs="Times New Roman"/>
          <w:shd w:val="clear" w:color="auto" w:fill="FFFFFF"/>
        </w:rPr>
        <w:t>and</w:t>
      </w:r>
      <w:r w:rsidRPr="00996558">
        <w:rPr>
          <w:rFonts w:ascii="Times New Roman" w:hAnsi="Times New Roman" w:cs="Times New Roman"/>
          <w:shd w:val="clear" w:color="auto" w:fill="FFFFFF"/>
        </w:rPr>
        <w:t xml:space="preserve"> Chesterman, A. (2014). </w:t>
      </w:r>
      <w:r w:rsidRPr="00996558">
        <w:rPr>
          <w:rFonts w:ascii="Times New Roman" w:hAnsi="Times New Roman" w:cs="Times New Roman"/>
          <w:i/>
          <w:iCs/>
          <w:shd w:val="clear" w:color="auto" w:fill="FFFFFF"/>
        </w:rPr>
        <w:t xml:space="preserve">The map: </w:t>
      </w:r>
      <w:r w:rsidR="00E30F57">
        <w:rPr>
          <w:rFonts w:ascii="Times New Roman" w:hAnsi="Times New Roman" w:cs="Times New Roman"/>
          <w:i/>
          <w:iCs/>
          <w:shd w:val="clear" w:color="auto" w:fill="FFFFFF"/>
        </w:rPr>
        <w:t>A</w:t>
      </w:r>
      <w:r w:rsidRPr="00996558">
        <w:rPr>
          <w:rFonts w:ascii="Times New Roman" w:hAnsi="Times New Roman" w:cs="Times New Roman"/>
          <w:i/>
          <w:iCs/>
          <w:shd w:val="clear" w:color="auto" w:fill="FFFFFF"/>
        </w:rPr>
        <w:t xml:space="preserve"> beginner's guide to doing research in translation studies</w:t>
      </w:r>
      <w:r w:rsidRPr="00996558">
        <w:rPr>
          <w:rFonts w:ascii="Times New Roman" w:hAnsi="Times New Roman" w:cs="Times New Roman"/>
          <w:shd w:val="clear" w:color="auto" w:fill="FFFFFF"/>
        </w:rPr>
        <w:t>.</w:t>
      </w:r>
      <w:r w:rsidR="00E30F57">
        <w:rPr>
          <w:rFonts w:ascii="Times New Roman" w:hAnsi="Times New Roman" w:cs="Times New Roman"/>
          <w:shd w:val="clear" w:color="auto" w:fill="FFFFFF"/>
        </w:rPr>
        <w:t xml:space="preserve"> </w:t>
      </w:r>
      <w:r w:rsidRPr="00996558">
        <w:rPr>
          <w:rFonts w:ascii="Times New Roman" w:hAnsi="Times New Roman" w:cs="Times New Roman"/>
          <w:shd w:val="clear" w:color="auto" w:fill="FFFFFF"/>
        </w:rPr>
        <w:t>London</w:t>
      </w:r>
      <w:r w:rsidR="00E30F57">
        <w:rPr>
          <w:rFonts w:ascii="Times New Roman" w:hAnsi="Times New Roman" w:cs="Times New Roman"/>
          <w:shd w:val="clear" w:color="auto" w:fill="FFFFFF"/>
        </w:rPr>
        <w:t xml:space="preserve">, UK: </w:t>
      </w:r>
      <w:r w:rsidRPr="00996558">
        <w:rPr>
          <w:rFonts w:ascii="Times New Roman" w:hAnsi="Times New Roman" w:cs="Times New Roman"/>
          <w:shd w:val="clear" w:color="auto" w:fill="FFFFFF"/>
        </w:rPr>
        <w:t xml:space="preserve">Routledge. </w:t>
      </w:r>
    </w:p>
    <w:p w14:paraId="275812E3" w14:textId="1CCB09C5" w:rsidR="00AE553A" w:rsidRPr="00392621" w:rsidRDefault="00DA70EA" w:rsidP="00D40495">
      <w:pPr>
        <w:spacing w:before="0"/>
        <w:ind w:left="709" w:hanging="720"/>
        <w:rPr>
          <w:rFonts w:ascii="Times New Roman" w:hAnsi="Times New Roman" w:cs="Times New Roman"/>
          <w:shd w:val="clear" w:color="auto" w:fill="FFFFFF"/>
        </w:rPr>
      </w:pPr>
      <w:r w:rsidRPr="00D73B59">
        <w:rPr>
          <w:rFonts w:ascii="Times New Roman" w:hAnsi="Times New Roman" w:cs="Times New Roman"/>
        </w:rPr>
        <w:t xml:space="preserve">Wirth, L. (1945). The problem of minority groups. In R. Linton (Ed.), </w:t>
      </w:r>
      <w:proofErr w:type="gramStart"/>
      <w:r w:rsidRPr="00D73B59">
        <w:rPr>
          <w:rFonts w:ascii="Times New Roman" w:hAnsi="Times New Roman" w:cs="Times New Roman"/>
          <w:i/>
          <w:iCs/>
        </w:rPr>
        <w:t>The</w:t>
      </w:r>
      <w:proofErr w:type="gramEnd"/>
      <w:r w:rsidRPr="00D73B59">
        <w:rPr>
          <w:rFonts w:ascii="Times New Roman" w:hAnsi="Times New Roman" w:cs="Times New Roman"/>
          <w:i/>
          <w:iCs/>
        </w:rPr>
        <w:t xml:space="preserve"> science of man in the world crisis</w:t>
      </w:r>
      <w:r w:rsidR="00A902DF">
        <w:rPr>
          <w:rFonts w:ascii="Times New Roman" w:hAnsi="Times New Roman" w:cs="Times New Roman"/>
        </w:rPr>
        <w:t>. New York, NY: Columbia</w:t>
      </w:r>
      <w:r w:rsidR="00EF70F8">
        <w:rPr>
          <w:rFonts w:ascii="Times New Roman" w:hAnsi="Times New Roman" w:cs="Times New Roman"/>
        </w:rPr>
        <w:t xml:space="preserve"> University Press</w:t>
      </w:r>
      <w:r w:rsidR="00A902DF">
        <w:rPr>
          <w:rFonts w:ascii="Times New Roman" w:hAnsi="Times New Roman" w:cs="Times New Roman"/>
        </w:rPr>
        <w:t>.</w:t>
      </w:r>
    </w:p>
    <w:p w14:paraId="6A0054F1" w14:textId="23234433" w:rsidR="0054312D" w:rsidRPr="00D73B59" w:rsidRDefault="0054312D" w:rsidP="001475EE">
      <w:pPr>
        <w:spacing w:before="0"/>
        <w:ind w:left="709" w:hanging="720"/>
        <w:rPr>
          <w:rFonts w:ascii="Times New Roman" w:hAnsi="Times New Roman" w:cs="Times New Roman"/>
          <w:shd w:val="clear" w:color="auto" w:fill="FFFFFF"/>
        </w:rPr>
      </w:pPr>
      <w:r w:rsidRPr="00D73B59">
        <w:rPr>
          <w:rFonts w:ascii="Times New Roman" w:hAnsi="Times New Roman" w:cs="Times New Roman"/>
          <w:shd w:val="clear" w:color="auto" w:fill="FFFFFF"/>
        </w:rPr>
        <w:t>Yiftachel, O. (2006). </w:t>
      </w:r>
      <w:r w:rsidRPr="00D73B59">
        <w:rPr>
          <w:rFonts w:ascii="Times New Roman" w:hAnsi="Times New Roman" w:cs="Times New Roman"/>
          <w:i/>
          <w:iCs/>
          <w:shd w:val="clear" w:color="auto" w:fill="FFFFFF"/>
        </w:rPr>
        <w:t>Ethnocracy: Land and identity politics in Israel/Palestine</w:t>
      </w:r>
      <w:r w:rsidRPr="00D73B59">
        <w:rPr>
          <w:rFonts w:ascii="Times New Roman" w:hAnsi="Times New Roman" w:cs="Times New Roman"/>
          <w:shd w:val="clear" w:color="auto" w:fill="FFFFFF"/>
        </w:rPr>
        <w:t>.</w:t>
      </w:r>
      <w:r w:rsidR="00A902DF">
        <w:rPr>
          <w:rFonts w:ascii="Times New Roman" w:hAnsi="Times New Roman" w:cs="Times New Roman"/>
          <w:shd w:val="clear" w:color="auto" w:fill="FFFFFF"/>
        </w:rPr>
        <w:t xml:space="preserve"> </w:t>
      </w:r>
      <w:r w:rsidRPr="00D73B59">
        <w:rPr>
          <w:rFonts w:ascii="Times New Roman" w:hAnsi="Times New Roman" w:cs="Times New Roman"/>
        </w:rPr>
        <w:t xml:space="preserve">Philadelphia, PA: </w:t>
      </w:r>
      <w:r w:rsidRPr="00D73B59">
        <w:rPr>
          <w:rFonts w:ascii="Times New Roman" w:hAnsi="Times New Roman" w:cs="Times New Roman"/>
          <w:shd w:val="clear" w:color="auto" w:fill="FFFFFF"/>
        </w:rPr>
        <w:t>University of Pennsylvania Press.</w:t>
      </w:r>
      <w:r w:rsidRPr="00D73B59">
        <w:rPr>
          <w:rFonts w:ascii="Times New Roman" w:hAnsi="Times New Roman" w:cs="Times New Roman"/>
        </w:rPr>
        <w:t xml:space="preserve">  </w:t>
      </w:r>
    </w:p>
    <w:p w14:paraId="29C79B89" w14:textId="77777777" w:rsidR="0054312D" w:rsidRPr="00D73B59" w:rsidRDefault="0054312D" w:rsidP="001475EE">
      <w:pPr>
        <w:spacing w:before="0"/>
        <w:ind w:left="709" w:hanging="720"/>
        <w:rPr>
          <w:rFonts w:ascii="Times New Roman" w:hAnsi="Times New Roman" w:cs="Times New Roman"/>
        </w:rPr>
      </w:pPr>
      <w:r w:rsidRPr="00D73B59">
        <w:rPr>
          <w:rFonts w:ascii="Times New Roman" w:hAnsi="Times New Roman" w:cs="Times New Roman"/>
          <w:shd w:val="clear" w:color="auto" w:fill="FFFFFF"/>
        </w:rPr>
        <w:lastRenderedPageBreak/>
        <w:t>Yitzhaki, D. (2010). The discourse of Arabic language policies in Israel: Insights from focus groups. </w:t>
      </w:r>
      <w:r w:rsidRPr="00D73B59">
        <w:rPr>
          <w:rFonts w:ascii="Times New Roman" w:hAnsi="Times New Roman" w:cs="Times New Roman"/>
          <w:i/>
          <w:iCs/>
          <w:shd w:val="clear" w:color="auto" w:fill="FFFFFF"/>
        </w:rPr>
        <w:t>Language Policy</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9</w:t>
      </w:r>
      <w:r w:rsidRPr="00D73B59">
        <w:rPr>
          <w:rFonts w:ascii="Times New Roman" w:hAnsi="Times New Roman" w:cs="Times New Roman"/>
          <w:shd w:val="clear" w:color="auto" w:fill="FFFFFF"/>
        </w:rPr>
        <w:t>(4), 335-356.</w:t>
      </w:r>
      <w:r w:rsidRPr="00D73B59">
        <w:rPr>
          <w:rFonts w:ascii="Times New Roman" w:hAnsi="Times New Roman" w:cs="Times New Roman"/>
          <w:shd w:val="clear" w:color="auto" w:fill="FFFFFF"/>
          <w:rtl/>
        </w:rPr>
        <w:t>‏</w:t>
      </w:r>
      <w:r w:rsidRPr="00D73B59">
        <w:rPr>
          <w:rFonts w:ascii="Times New Roman" w:hAnsi="Times New Roman" w:cs="Times New Roman"/>
        </w:rPr>
        <w:t xml:space="preserve"> </w:t>
      </w:r>
    </w:p>
    <w:p w14:paraId="69A6A584" w14:textId="7B1991C4" w:rsidR="0054312D" w:rsidRPr="00996558" w:rsidRDefault="0054312D" w:rsidP="001475EE">
      <w:pPr>
        <w:spacing w:before="0"/>
        <w:ind w:left="709" w:hanging="720"/>
        <w:rPr>
          <w:rFonts w:ascii="Times New Roman" w:eastAsia="Calibri" w:hAnsi="Times New Roman" w:cs="Times New Roman"/>
          <w:shd w:val="clear" w:color="auto" w:fill="FFFFFF"/>
        </w:rPr>
      </w:pPr>
      <w:r w:rsidRPr="00996558">
        <w:rPr>
          <w:rFonts w:ascii="Times New Roman" w:eastAsia="Calibri" w:hAnsi="Times New Roman" w:cs="Times New Roman"/>
          <w:shd w:val="clear" w:color="auto" w:fill="FFFFFF"/>
        </w:rPr>
        <w:t xml:space="preserve">Yow, V. (2005). </w:t>
      </w:r>
      <w:r w:rsidRPr="00996558">
        <w:rPr>
          <w:rFonts w:ascii="Times New Roman" w:eastAsia="Calibri" w:hAnsi="Times New Roman" w:cs="Times New Roman"/>
          <w:i/>
          <w:iCs/>
          <w:shd w:val="clear" w:color="auto" w:fill="FFFFFF"/>
        </w:rPr>
        <w:t xml:space="preserve">Recording </w:t>
      </w:r>
      <w:r w:rsidR="00F224AE">
        <w:rPr>
          <w:rFonts w:ascii="Times New Roman" w:eastAsia="Calibri" w:hAnsi="Times New Roman" w:cs="Times New Roman"/>
          <w:i/>
          <w:iCs/>
          <w:shd w:val="clear" w:color="auto" w:fill="FFFFFF"/>
        </w:rPr>
        <w:t>o</w:t>
      </w:r>
      <w:r w:rsidRPr="00996558">
        <w:rPr>
          <w:rFonts w:ascii="Times New Roman" w:eastAsia="Calibri" w:hAnsi="Times New Roman" w:cs="Times New Roman"/>
          <w:i/>
          <w:iCs/>
          <w:shd w:val="clear" w:color="auto" w:fill="FFFFFF"/>
        </w:rPr>
        <w:t xml:space="preserve">ral </w:t>
      </w:r>
      <w:r w:rsidR="00F224AE">
        <w:rPr>
          <w:rFonts w:ascii="Times New Roman" w:eastAsia="Calibri" w:hAnsi="Times New Roman" w:cs="Times New Roman"/>
          <w:i/>
          <w:iCs/>
          <w:shd w:val="clear" w:color="auto" w:fill="FFFFFF"/>
        </w:rPr>
        <w:t>h</w:t>
      </w:r>
      <w:r w:rsidRPr="00996558">
        <w:rPr>
          <w:rFonts w:ascii="Times New Roman" w:eastAsia="Calibri" w:hAnsi="Times New Roman" w:cs="Times New Roman"/>
          <w:i/>
          <w:iCs/>
          <w:shd w:val="clear" w:color="auto" w:fill="FFFFFF"/>
        </w:rPr>
        <w:t xml:space="preserve">istory: A guide for the humanities and social sciences. </w:t>
      </w:r>
      <w:r w:rsidRPr="00996558">
        <w:rPr>
          <w:rFonts w:ascii="Times New Roman" w:eastAsia="Calibri" w:hAnsi="Times New Roman" w:cs="Times New Roman"/>
          <w:shd w:val="clear" w:color="auto" w:fill="FFFFFF"/>
        </w:rPr>
        <w:t>Walnut Creek, CA: AltaMira Press.</w:t>
      </w:r>
    </w:p>
    <w:p w14:paraId="3928B57C" w14:textId="567A911E" w:rsidR="0054312D" w:rsidRPr="00996558" w:rsidRDefault="0054312D" w:rsidP="001475EE">
      <w:pPr>
        <w:spacing w:before="0"/>
        <w:ind w:left="709" w:hanging="720"/>
        <w:rPr>
          <w:rFonts w:ascii="Times New Roman" w:eastAsia="Times New Roman" w:hAnsi="Times New Roman" w:cs="Times New Roman"/>
          <w:color w:val="333333"/>
        </w:rPr>
      </w:pPr>
      <w:r w:rsidRPr="00996558">
        <w:rPr>
          <w:rFonts w:ascii="Times New Roman" w:hAnsi="Times New Roman" w:cs="Times New Roman"/>
          <w:shd w:val="clear" w:color="auto" w:fill="FFFFFF"/>
        </w:rPr>
        <w:t>Zilkha, G. (2017). Innovative higher education learning outcomes and financing trends in Israel. </w:t>
      </w:r>
      <w:r w:rsidRPr="00996558">
        <w:rPr>
          <w:rFonts w:ascii="Times New Roman" w:hAnsi="Times New Roman" w:cs="Times New Roman"/>
          <w:i/>
          <w:iCs/>
          <w:shd w:val="clear" w:color="auto" w:fill="FFFFFF"/>
        </w:rPr>
        <w:t>International Journal of Educational Development</w:t>
      </w:r>
      <w:proofErr w:type="gramStart"/>
      <w:r w:rsidR="00F224AE">
        <w:rPr>
          <w:rFonts w:ascii="Times New Roman" w:hAnsi="Times New Roman" w:cs="Times New Roman"/>
          <w:shd w:val="clear" w:color="auto" w:fill="FFFFFF"/>
        </w:rPr>
        <w:t>,</w:t>
      </w:r>
      <w:r w:rsidRPr="00996558">
        <w:rPr>
          <w:rFonts w:ascii="Times New Roman" w:hAnsi="Times New Roman" w:cs="Times New Roman"/>
          <w:shd w:val="clear" w:color="auto" w:fill="FFFFFF"/>
          <w:rtl/>
        </w:rPr>
        <w:t>‏</w:t>
      </w:r>
      <w:proofErr w:type="gramEnd"/>
      <w:r w:rsidRPr="00996558">
        <w:rPr>
          <w:rFonts w:ascii="Times New Roman" w:eastAsia="Times New Roman" w:hAnsi="Times New Roman" w:cs="Times New Roman"/>
          <w:color w:val="333333"/>
        </w:rPr>
        <w:t xml:space="preserve"> </w:t>
      </w:r>
      <w:r w:rsidRPr="00996558">
        <w:rPr>
          <w:rFonts w:ascii="Times New Roman" w:eastAsia="Times New Roman" w:hAnsi="Times New Roman" w:cs="Times New Roman"/>
          <w:i/>
          <w:iCs/>
          <w:color w:val="333333"/>
        </w:rPr>
        <w:t>58</w:t>
      </w:r>
      <w:r w:rsidR="00F224AE">
        <w:rPr>
          <w:rFonts w:ascii="Times New Roman" w:eastAsia="Times New Roman" w:hAnsi="Times New Roman" w:cs="Times New Roman"/>
          <w:color w:val="333333"/>
        </w:rPr>
        <w:t>,</w:t>
      </w:r>
      <w:r w:rsidRPr="00996558">
        <w:rPr>
          <w:rFonts w:ascii="Times New Roman" w:eastAsia="Times New Roman" w:hAnsi="Times New Roman" w:cs="Times New Roman"/>
          <w:color w:val="333333"/>
        </w:rPr>
        <w:t xml:space="preserve"> 128-136</w:t>
      </w:r>
      <w:r w:rsidR="00F224AE">
        <w:rPr>
          <w:rFonts w:ascii="Times New Roman" w:eastAsia="Times New Roman" w:hAnsi="Times New Roman" w:cs="Times New Roman"/>
          <w:color w:val="333333"/>
        </w:rPr>
        <w:t>.</w:t>
      </w:r>
    </w:p>
    <w:p w14:paraId="69C72B8A" w14:textId="186B390A" w:rsidR="0054312D" w:rsidRDefault="0054312D" w:rsidP="001475EE">
      <w:pPr>
        <w:spacing w:before="0"/>
        <w:ind w:left="709" w:hanging="720"/>
        <w:rPr>
          <w:rFonts w:ascii="Times New Roman" w:eastAsia="Times New Roman" w:hAnsi="Times New Roman" w:cs="Times New Roman"/>
          <w:color w:val="333333"/>
        </w:rPr>
      </w:pPr>
      <w:r w:rsidRPr="00D73B59">
        <w:rPr>
          <w:rFonts w:ascii="Times New Roman" w:hAnsi="Times New Roman" w:cs="Times New Roman"/>
          <w:shd w:val="clear" w:color="auto" w:fill="FFFFFF"/>
        </w:rPr>
        <w:t xml:space="preserve">Zoabi, K., </w:t>
      </w:r>
      <w:r w:rsidR="00F5341C">
        <w:rPr>
          <w:rFonts w:ascii="Times New Roman" w:hAnsi="Times New Roman" w:cs="Times New Roman"/>
          <w:shd w:val="clear" w:color="auto" w:fill="FFFFFF"/>
        </w:rPr>
        <w:t>and</w:t>
      </w:r>
      <w:r w:rsidRPr="00D73B59">
        <w:rPr>
          <w:rFonts w:ascii="Times New Roman" w:hAnsi="Times New Roman" w:cs="Times New Roman"/>
          <w:shd w:val="clear" w:color="auto" w:fill="FFFFFF"/>
        </w:rPr>
        <w:t xml:space="preserve"> Savaya, R. (2017). Cultural identity and intervention strategies of Arab minority social workers in Israel. </w:t>
      </w:r>
      <w:r w:rsidRPr="00D73B59">
        <w:rPr>
          <w:rFonts w:ascii="Times New Roman" w:hAnsi="Times New Roman" w:cs="Times New Roman"/>
          <w:i/>
          <w:iCs/>
          <w:shd w:val="clear" w:color="auto" w:fill="FFFFFF"/>
        </w:rPr>
        <w:t>The British Journal of Social Work</w:t>
      </w:r>
      <w:r w:rsidRPr="00D73B59">
        <w:rPr>
          <w:rFonts w:ascii="Times New Roman" w:hAnsi="Times New Roman" w:cs="Times New Roman"/>
          <w:shd w:val="clear" w:color="auto" w:fill="FFFFFF"/>
        </w:rPr>
        <w:t>, </w:t>
      </w:r>
      <w:r w:rsidRPr="00D73B59">
        <w:rPr>
          <w:rFonts w:ascii="Times New Roman" w:hAnsi="Times New Roman" w:cs="Times New Roman"/>
          <w:i/>
          <w:iCs/>
          <w:shd w:val="clear" w:color="auto" w:fill="FFFFFF"/>
        </w:rPr>
        <w:t>47</w:t>
      </w:r>
      <w:r w:rsidRPr="00D73B59">
        <w:rPr>
          <w:rFonts w:ascii="Times New Roman" w:hAnsi="Times New Roman" w:cs="Times New Roman"/>
          <w:shd w:val="clear" w:color="auto" w:fill="FFFFFF"/>
        </w:rPr>
        <w:t>(2), 392-408.</w:t>
      </w:r>
    </w:p>
    <w:p w14:paraId="582CF899" w14:textId="77777777" w:rsidR="0083282F" w:rsidRDefault="0083282F" w:rsidP="001475EE">
      <w:pPr>
        <w:spacing w:before="0"/>
        <w:ind w:left="709" w:hanging="720"/>
        <w:rPr>
          <w:rFonts w:ascii="Times New Roman" w:eastAsia="Times New Roman" w:hAnsi="Times New Roman" w:cs="Times New Roman"/>
          <w:color w:val="333333"/>
        </w:rPr>
      </w:pPr>
    </w:p>
    <w:p w14:paraId="5049F11A" w14:textId="77777777" w:rsidR="0083282F" w:rsidRDefault="0083282F" w:rsidP="001475EE">
      <w:pPr>
        <w:spacing w:before="0"/>
        <w:ind w:left="709" w:hanging="720"/>
        <w:rPr>
          <w:rFonts w:ascii="Times New Roman" w:eastAsia="Times New Roman" w:hAnsi="Times New Roman" w:cs="Times New Roman"/>
          <w:color w:val="333333"/>
        </w:rPr>
      </w:pPr>
    </w:p>
    <w:p w14:paraId="3FB36563" w14:textId="77777777" w:rsidR="0083282F" w:rsidRDefault="0083282F" w:rsidP="001475EE">
      <w:pPr>
        <w:spacing w:before="0"/>
        <w:ind w:left="709" w:hanging="720"/>
        <w:rPr>
          <w:rFonts w:ascii="Times New Roman" w:eastAsia="Times New Roman" w:hAnsi="Times New Roman" w:cs="Times New Roman"/>
          <w:color w:val="333333"/>
        </w:rPr>
      </w:pPr>
    </w:p>
    <w:p w14:paraId="604552DE" w14:textId="77777777" w:rsidR="0083282F" w:rsidRDefault="0083282F" w:rsidP="001475EE">
      <w:pPr>
        <w:spacing w:before="0"/>
        <w:ind w:left="709" w:hanging="720"/>
        <w:rPr>
          <w:rFonts w:ascii="Times New Roman" w:eastAsia="Times New Roman" w:hAnsi="Times New Roman" w:cs="Times New Roman"/>
          <w:color w:val="333333"/>
        </w:rPr>
      </w:pPr>
    </w:p>
    <w:p w14:paraId="5E88E890" w14:textId="77777777" w:rsidR="0083282F" w:rsidRDefault="0083282F" w:rsidP="001475EE">
      <w:pPr>
        <w:spacing w:before="0"/>
        <w:ind w:left="709" w:hanging="720"/>
        <w:rPr>
          <w:rFonts w:ascii="Times New Roman" w:eastAsia="Times New Roman" w:hAnsi="Times New Roman" w:cs="Times New Roman"/>
          <w:color w:val="333333"/>
        </w:rPr>
      </w:pPr>
    </w:p>
    <w:p w14:paraId="454EB4F4" w14:textId="77777777" w:rsidR="0083282F" w:rsidRDefault="0083282F" w:rsidP="001475EE">
      <w:pPr>
        <w:spacing w:before="0"/>
        <w:ind w:left="709" w:hanging="720"/>
        <w:rPr>
          <w:rFonts w:ascii="Times New Roman" w:eastAsia="Times New Roman" w:hAnsi="Times New Roman" w:cs="Times New Roman"/>
          <w:color w:val="333333"/>
        </w:rPr>
      </w:pPr>
    </w:p>
    <w:p w14:paraId="2ACE4003" w14:textId="47D42C8C" w:rsidR="00284F78" w:rsidRDefault="00584D89" w:rsidP="00CA5BF5">
      <w:pPr>
        <w:spacing w:before="0"/>
        <w:ind w:left="709" w:hanging="720"/>
        <w:jc w:val="center"/>
        <w:rPr>
          <w:rFonts w:ascii="Times New Roman" w:eastAsia="Times New Roman" w:hAnsi="Times New Roman" w:cs="Times New Roman"/>
          <w:color w:val="333333"/>
        </w:rPr>
      </w:pPr>
      <w:r>
        <w:rPr>
          <w:rFonts w:ascii="Times New Roman" w:eastAsia="Times New Roman" w:hAnsi="Times New Roman" w:cs="Times New Roman"/>
          <w:color w:val="333333"/>
        </w:rPr>
        <w:t>APPENDICES</w:t>
      </w:r>
    </w:p>
    <w:p w14:paraId="1F8C5B1C" w14:textId="4C014F21" w:rsidR="00284F78" w:rsidRDefault="00284F78" w:rsidP="00284F78">
      <w:pPr>
        <w:spacing w:before="0"/>
        <w:ind w:left="709" w:hanging="720"/>
        <w:rPr>
          <w:rFonts w:ascii="Times New Roman" w:eastAsia="Times New Roman" w:hAnsi="Times New Roman" w:cs="Times New Roman"/>
          <w:color w:val="333333"/>
        </w:rPr>
      </w:pPr>
      <w:r>
        <w:rPr>
          <w:rFonts w:ascii="Times New Roman" w:eastAsia="Times New Roman" w:hAnsi="Times New Roman" w:cs="Times New Roman"/>
          <w:color w:val="333333"/>
        </w:rPr>
        <w:t>APPENDIX 1</w:t>
      </w:r>
    </w:p>
    <w:p w14:paraId="69458126" w14:textId="77777777" w:rsidR="004554FE" w:rsidRDefault="004554FE" w:rsidP="00284F78">
      <w:pPr>
        <w:spacing w:before="0"/>
        <w:ind w:left="709" w:hanging="720"/>
        <w:rPr>
          <w:rFonts w:ascii="Times New Roman" w:eastAsia="Times New Roman" w:hAnsi="Times New Roman" w:cs="Times New Roman"/>
          <w:color w:val="333333"/>
        </w:rPr>
      </w:pPr>
    </w:p>
    <w:p w14:paraId="4D80F7F4" w14:textId="7F66768E"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u w:val="single"/>
          <w:lang w:val="en-US"/>
        </w:rPr>
        <w:t xml:space="preserve">INFORMATION SHEET FOR PARTICIPANTS </w:t>
      </w:r>
      <w:r w:rsidRPr="004554FE">
        <w:rPr>
          <w:rFonts w:ascii="Times New Roman" w:eastAsia="Calibri" w:hAnsi="Times New Roman" w:cs="Times New Roman"/>
          <w:lang w:val="en-US"/>
        </w:rPr>
        <w:t xml:space="preserve">                   </w:t>
      </w:r>
      <w:r>
        <w:rPr>
          <w:rFonts w:ascii="Times New Roman" w:eastAsia="Calibri" w:hAnsi="Times New Roman" w:cs="Times New Roman"/>
          <w:lang w:val="en-US"/>
        </w:rPr>
        <w:t xml:space="preserve">       DATE</w:t>
      </w:r>
    </w:p>
    <w:p w14:paraId="67B52601" w14:textId="77777777" w:rsidR="004554FE" w:rsidRPr="004554FE" w:rsidRDefault="004554FE" w:rsidP="004554FE">
      <w:pPr>
        <w:spacing w:before="0" w:after="200" w:line="276" w:lineRule="auto"/>
        <w:jc w:val="center"/>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CROSSING THE CHASM TO PICK UP THE GAUNTLET: HIGHER EDUCATION AND CHRISTIAN ARAB WOMEN IN NORTHERN ISRAEL.</w:t>
      </w:r>
    </w:p>
    <w:p w14:paraId="2B7FD074" w14:textId="56E7556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The title of this project acknowledges there is a large cultural divide between the different ethnic minority groups in Israel and the dominant Jewish culture. 'Picking up the gauntlet' is based on the </w:t>
      </w:r>
      <w:r w:rsidR="00584D89" w:rsidRPr="004554FE">
        <w:rPr>
          <w:rFonts w:ascii="Times New Roman" w:eastAsia="Calibri" w:hAnsi="Times New Roman" w:cs="Times New Roman"/>
          <w:lang w:val="en-US"/>
        </w:rPr>
        <w:t>Medieval English</w:t>
      </w:r>
      <w:r w:rsidRPr="004554FE">
        <w:rPr>
          <w:rFonts w:ascii="Times New Roman" w:eastAsia="Calibri" w:hAnsi="Times New Roman" w:cs="Times New Roman"/>
          <w:lang w:val="en-US"/>
        </w:rPr>
        <w:t xml:space="preserve"> phrase of accepting a challenge or taking a dare. A large percentage of higher education in Israel is conducted in Hebrew, which is not the native language of ethnic minority groups who are not Jewish. Education until age 18 is separate, so Jewish students study in Hebrew, Arab students study in Arabic and therefore quite often find it more challenging to pursue higher education studies in Hebrew.</w:t>
      </w:r>
    </w:p>
    <w:p w14:paraId="616CAEAE" w14:textId="77777777" w:rsidR="004554FE" w:rsidRPr="004554FE" w:rsidRDefault="004554FE" w:rsidP="004554FE">
      <w:pPr>
        <w:spacing w:before="0" w:after="200" w:line="276" w:lineRule="auto"/>
        <w:jc w:val="center"/>
        <w:rPr>
          <w:rFonts w:ascii="Times New Roman" w:eastAsia="Calibri" w:hAnsi="Times New Roman" w:cs="Times New Roman"/>
          <w:lang w:val="en-US"/>
        </w:rPr>
      </w:pPr>
      <w:r w:rsidRPr="004554FE">
        <w:rPr>
          <w:rFonts w:ascii="Times New Roman" w:eastAsia="Calibri" w:hAnsi="Times New Roman" w:cs="Times New Roman"/>
          <w:lang w:val="en-US"/>
        </w:rPr>
        <w:t>_______________________________</w:t>
      </w:r>
    </w:p>
    <w:p w14:paraId="2176406D" w14:textId="77777777" w:rsidR="004554FE" w:rsidRPr="004554FE" w:rsidRDefault="004554FE" w:rsidP="004554FE">
      <w:pPr>
        <w:spacing w:before="0" w:after="200" w:line="276" w:lineRule="auto"/>
        <w:rPr>
          <w:rFonts w:ascii="Times New Roman" w:eastAsia="Calibri" w:hAnsi="Times New Roman" w:cs="Times New Roman"/>
          <w:b/>
          <w:bCs/>
          <w:sz w:val="22"/>
          <w:szCs w:val="22"/>
          <w:lang w:val="en-US"/>
        </w:rPr>
      </w:pPr>
      <w:r w:rsidRPr="004554FE">
        <w:rPr>
          <w:rFonts w:ascii="Times New Roman" w:eastAsia="Calibri" w:hAnsi="Times New Roman" w:cs="Times New Roman"/>
          <w:lang w:val="en-US"/>
        </w:rPr>
        <w:t>You are being invited to take part in a research project. Before you decide whether to participate it is important for you to understand why the research is being done and what it will involve. Please take the time to read the following information carefully and discuss it with others if you wish. Please ask if there is anything that is not clear or if you would like more information. Take time to decide if you are willing to take part. Thank you for reading this.</w:t>
      </w:r>
    </w:p>
    <w:p w14:paraId="509248B3" w14:textId="77777777" w:rsidR="004554FE" w:rsidRPr="004554FE" w:rsidRDefault="004554FE" w:rsidP="004554FE">
      <w:pPr>
        <w:spacing w:before="0" w:after="200" w:line="276" w:lineRule="auto"/>
        <w:jc w:val="center"/>
        <w:rPr>
          <w:rFonts w:ascii="Times New Roman" w:eastAsia="Calibri" w:hAnsi="Times New Roman" w:cs="Times New Roman"/>
          <w:b/>
          <w:bCs/>
          <w:sz w:val="22"/>
          <w:szCs w:val="22"/>
          <w:lang w:val="en-US"/>
        </w:rPr>
      </w:pPr>
      <w:r w:rsidRPr="004554FE">
        <w:rPr>
          <w:rFonts w:ascii="Times New Roman" w:eastAsia="Calibri" w:hAnsi="Times New Roman" w:cs="Times New Roman"/>
          <w:b/>
          <w:bCs/>
          <w:sz w:val="22"/>
          <w:szCs w:val="22"/>
          <w:lang w:val="en-US"/>
        </w:rPr>
        <w:lastRenderedPageBreak/>
        <w:t>______________________________</w:t>
      </w:r>
    </w:p>
    <w:p w14:paraId="16FBD039"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 xml:space="preserve">PURPOSE OF THE PROJECT. </w:t>
      </w:r>
    </w:p>
    <w:p w14:paraId="556FE256"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The aim of this project is to document the experiences of a group of Christian Arab women in northern Israel studying for their first degree. I hope to understand more about what lies behind </w:t>
      </w:r>
      <w:r w:rsidRPr="004554FE">
        <w:rPr>
          <w:rFonts w:ascii="Times New Roman" w:eastAsia="Calibri" w:hAnsi="Times New Roman" w:cs="Times New Roman" w:hint="cs"/>
          <w:rtl/>
          <w:lang w:val="en-US"/>
        </w:rPr>
        <w:t>your</w:t>
      </w:r>
      <w:r w:rsidRPr="004554FE">
        <w:rPr>
          <w:rFonts w:ascii="Times New Roman" w:eastAsia="Calibri" w:hAnsi="Times New Roman" w:cs="Times New Roman"/>
          <w:lang w:val="en-US"/>
        </w:rPr>
        <w:t xml:space="preserve"> higher educational aspirations and how those aspirations are realized in a country which is politically controversial and culturally diverse. It will focus on the motivations driving your pursuit of higher education and on your strengths and strategies that have been essential for academic success and its maintenance.  In addition it will focus on your lives as a minority group in a multi-cultural, multi-lingual, multi-ethnic and politically challenging environment.</w:t>
      </w:r>
    </w:p>
    <w:p w14:paraId="404AEFF5"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lang w:val="en-US"/>
        </w:rPr>
      </w:pPr>
      <w:r w:rsidRPr="004554FE">
        <w:rPr>
          <w:rFonts w:ascii="Times New Roman" w:eastAsia="Calibri" w:hAnsi="Times New Roman" w:cs="Times New Roman"/>
          <w:u w:val="single"/>
          <w:lang w:val="en-US"/>
        </w:rPr>
        <w:t>WHY HAVE I BEEN CHOSEN?</w:t>
      </w:r>
    </w:p>
    <w:p w14:paraId="15E4675E"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You have been chosen for this project because you are a woman, a Christian of Arab ethnicity living in Israel and a student in the second year of higher education studies aiming for a first degree. </w:t>
      </w:r>
    </w:p>
    <w:p w14:paraId="765E410F"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There will be a maximum of 15 interviewees altogether but perhaps as few as 6. </w:t>
      </w:r>
    </w:p>
    <w:p w14:paraId="18F2DA55"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DO I HAVE TO TAKE PART?</w:t>
      </w:r>
    </w:p>
    <w:p w14:paraId="37AEA85A" w14:textId="77777777" w:rsidR="004554FE" w:rsidRPr="004554FE" w:rsidRDefault="004554FE" w:rsidP="004554FE">
      <w:pPr>
        <w:spacing w:before="0" w:after="200" w:line="276" w:lineRule="auto"/>
        <w:rPr>
          <w:rFonts w:ascii="Times New Roman" w:eastAsia="Calibri" w:hAnsi="Times New Roman" w:cs="Times New Roman"/>
          <w:u w:val="single"/>
          <w:lang w:val="en-US"/>
        </w:rPr>
      </w:pPr>
      <w:r w:rsidRPr="004554FE">
        <w:rPr>
          <w:rFonts w:ascii="Times New Roman" w:eastAsia="Calibri" w:hAnsi="Times New Roman" w:cs="Times New Roman"/>
          <w:lang w:val="en-US"/>
        </w:rPr>
        <w:t xml:space="preserve">Your participation in this project is entirely voluntary and if you choose not to participate it will involve no penalty. You may discontinue participation at any time without having to explain why. </w:t>
      </w:r>
    </w:p>
    <w:p w14:paraId="427D4462" w14:textId="77777777" w:rsidR="004554FE" w:rsidRPr="004554FE" w:rsidRDefault="004554FE" w:rsidP="004554FE">
      <w:pPr>
        <w:spacing w:before="0" w:after="200" w:line="276" w:lineRule="auto"/>
        <w:rPr>
          <w:rFonts w:ascii="Times New Roman" w:eastAsia="Calibri" w:hAnsi="Times New Roman" w:cs="Times New Roman"/>
          <w:u w:val="single"/>
          <w:lang w:val="en-US"/>
        </w:rPr>
      </w:pPr>
      <w:r w:rsidRPr="004554FE">
        <w:rPr>
          <w:rFonts w:ascii="Times New Roman" w:eastAsia="Calibri" w:hAnsi="Times New Roman" w:cs="Times New Roman"/>
          <w:lang w:val="en-US"/>
        </w:rPr>
        <w:t>It is up to you to decide whether or not to take part and you will be given this sheet to keep. I will ask you to sign a consent form but you can withdraw from the project at any time. If this will be the case you do not have to give a reason.</w:t>
      </w:r>
    </w:p>
    <w:p w14:paraId="5AB54C93"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WILL HAPPEN TO ME IF I TAKE PART?</w:t>
      </w:r>
    </w:p>
    <w:p w14:paraId="78478F98"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Your choosing to participate or not has absolutely no influence or relationship to your studies at the college.</w:t>
      </w:r>
    </w:p>
    <w:p w14:paraId="6C5CC582"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Your part in the project will be to participate in an interview with me related to topics mentioned in Part 1. There is no fixed time for this and it can be as long or short as is comfortable for you.</w:t>
      </w:r>
    </w:p>
    <w:p w14:paraId="3E11FFD7"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If you feel one interview is not enough, we could meet again at your convenience or you could e mail me or telephone any further thoughts you feel are relevant. </w:t>
      </w:r>
    </w:p>
    <w:p w14:paraId="5390BF6F"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The questioning style will be open. This means you will have an opportunity to talk freely and explain yourself in as much detail as you feel you can or want.</w:t>
      </w:r>
    </w:p>
    <w:p w14:paraId="730CE77A"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You will in addition be asked to fill out a short form giving some demographic information.</w:t>
      </w:r>
    </w:p>
    <w:p w14:paraId="51193193"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I will use a voice recorder to record the interviews. They will only be used for analysis and for illustration in conference proceedings and lectures. </w:t>
      </w:r>
    </w:p>
    <w:p w14:paraId="4E8FB0CA"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lastRenderedPageBreak/>
        <w:t>WILL I BE RECORDED?</w:t>
      </w:r>
    </w:p>
    <w:p w14:paraId="797E0DCC"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The audio recordings of your activities during this research will be used only for analysis and illustration in conference proceedings or lectures. No other use of them will be made without your written permission and no one outside the project will be allowed access to the original recordings.</w:t>
      </w:r>
    </w:p>
    <w:p w14:paraId="73E431D5"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ARE THE POSSIBLE DISADVANTAGES AND RISKS OF TAKING PART?</w:t>
      </w:r>
    </w:p>
    <w:p w14:paraId="1458B9C8"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I do not foresee any risks or disadvantages of taking part in this project.</w:t>
      </w:r>
    </w:p>
    <w:p w14:paraId="2ADBFBCF"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ARE THE POSSIBLE BENEFITS OF TAKING PART?</w:t>
      </w:r>
    </w:p>
    <w:p w14:paraId="5457F8FC"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Whilst there are no immediate benefits for those taking part in this project, it is hoped that you will benefit from the experience of thinking and talking about your educational aspirations, what it has meant for you to maintain academic success and how you have been able to do it. Once you are able to articulate this new knowledge it may be easier to understand and help other culturally and linguistic minority students deal with the challenge of higher education in Israel.</w:t>
      </w:r>
    </w:p>
    <w:p w14:paraId="4DF7ABA5"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HAPPENS IF THE RESEARCH STUDY STOPS EARLIER THAN EXPECTED?</w:t>
      </w:r>
    </w:p>
    <w:p w14:paraId="3180B973"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If the research study stops earlier than expected I will telephone you and explain why.</w:t>
      </w:r>
    </w:p>
    <w:p w14:paraId="325748D2"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 </w:t>
      </w:r>
    </w:p>
    <w:p w14:paraId="5991642C"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IF SOMETHING GOES WRONG?</w:t>
      </w:r>
    </w:p>
    <w:p w14:paraId="39BCDB8E"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I do not see that anything can 'go wrong' as such. However in the account of you feeling any need to make a complaint please note the e mail address of my chief supervisor at the end of this document. And should you feel that this is inedquate, the University's Registrar may be contacted.</w:t>
      </w:r>
    </w:p>
    <w:p w14:paraId="1D3F9BD2"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WILL MY TAKING PART IN THIS PROJECT BE KEPT CONFIDENTIAL?</w:t>
      </w:r>
    </w:p>
    <w:p w14:paraId="2C499AD6"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All the information that we collect about you during the course of this research will be kept strictly confidential. You will never be identified in results or publications.</w:t>
      </w:r>
    </w:p>
    <w:p w14:paraId="1EC5CB87"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WHAT WILL HAPPEN TO THE RESULTS OF THIS RESEARCH PROJECT?</w:t>
      </w:r>
    </w:p>
    <w:p w14:paraId="251DADF8"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The results will be published in my Doctoral Thesis. They may be used for additional comparative research with other minority women’s groups. They may be used in a publication but I reiterate that neither you nor the college you attend will be identified. I will contact you with information about where the results can be read and accessed. </w:t>
      </w:r>
    </w:p>
    <w:p w14:paraId="7EA7D835"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WHO IS ORGANIZING FUNDING OF THE RESEARCH?</w:t>
      </w:r>
    </w:p>
    <w:p w14:paraId="081E76A6"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No organization or company is funding this research. I am doing so myself.</w:t>
      </w:r>
    </w:p>
    <w:p w14:paraId="13BA687E" w14:textId="77777777" w:rsidR="004554FE" w:rsidRPr="004554FE" w:rsidRDefault="004554FE" w:rsidP="007749F7">
      <w:pPr>
        <w:numPr>
          <w:ilvl w:val="0"/>
          <w:numId w:val="28"/>
        </w:numPr>
        <w:spacing w:before="0" w:after="200" w:line="276" w:lineRule="auto"/>
        <w:contextualSpacing/>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 xml:space="preserve">WHO HAS ETHICALLY REVIEWED THE PROJECT? </w:t>
      </w:r>
    </w:p>
    <w:p w14:paraId="7147675D"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This project has been ethically approved by Sheffield University via The Department of Education's ethics review procedure and the ethics committee at the college where the research takes place.</w:t>
      </w:r>
    </w:p>
    <w:p w14:paraId="5B554076" w14:textId="77777777" w:rsidR="004554FE" w:rsidRPr="004554FE" w:rsidRDefault="004554FE" w:rsidP="004554FE">
      <w:pPr>
        <w:spacing w:before="0" w:after="200" w:line="276" w:lineRule="auto"/>
        <w:rPr>
          <w:rFonts w:ascii="Times New Roman" w:eastAsia="Calibri" w:hAnsi="Times New Roman" w:cs="Times New Roman"/>
          <w:u w:val="single"/>
          <w:lang w:val="en-US"/>
        </w:rPr>
      </w:pPr>
    </w:p>
    <w:p w14:paraId="7096DB70" w14:textId="77777777" w:rsidR="004554FE" w:rsidRPr="004554FE" w:rsidRDefault="004554FE" w:rsidP="004554FE">
      <w:pPr>
        <w:spacing w:before="0" w:after="200" w:line="276" w:lineRule="auto"/>
        <w:rPr>
          <w:rFonts w:ascii="Times New Roman" w:eastAsia="Calibri" w:hAnsi="Times New Roman" w:cs="Times New Roman"/>
          <w:u w:val="single"/>
          <w:lang w:val="en-US"/>
        </w:rPr>
      </w:pPr>
      <w:r w:rsidRPr="004554FE">
        <w:rPr>
          <w:rFonts w:ascii="Times New Roman" w:eastAsia="Calibri" w:hAnsi="Times New Roman" w:cs="Times New Roman"/>
          <w:u w:val="single"/>
          <w:lang w:val="en-US"/>
        </w:rPr>
        <w:t xml:space="preserve">CONTACT INFORMATION.  </w:t>
      </w:r>
    </w:p>
    <w:p w14:paraId="666D3918"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You may contact any of us at any time.</w:t>
      </w:r>
    </w:p>
    <w:p w14:paraId="07342CA8" w14:textId="77777777" w:rsidR="004554FE" w:rsidRPr="004554FE" w:rsidRDefault="004554FE" w:rsidP="004554FE">
      <w:pPr>
        <w:spacing w:before="0" w:after="200" w:line="276" w:lineRule="auto"/>
        <w:rPr>
          <w:rFonts w:ascii="Times New Roman" w:eastAsia="Calibri" w:hAnsi="Times New Roman" w:cs="Times New Roman"/>
          <w:lang w:val="en-US"/>
        </w:rPr>
      </w:pPr>
      <w:r w:rsidRPr="004554FE">
        <w:rPr>
          <w:rFonts w:ascii="Times New Roman" w:eastAsia="Calibri" w:hAnsi="Times New Roman" w:cs="Times New Roman"/>
          <w:lang w:val="en-US"/>
        </w:rPr>
        <w:t xml:space="preserve">Alison Touval. </w:t>
      </w:r>
      <w:hyperlink r:id="rId33" w:history="1">
        <w:r w:rsidRPr="004554FE">
          <w:rPr>
            <w:rFonts w:ascii="Times New Roman" w:eastAsia="Calibri" w:hAnsi="Times New Roman" w:cs="Times New Roman"/>
            <w:u w:val="single"/>
            <w:lang w:val="en-US"/>
          </w:rPr>
          <w:t>ali.touval@gmail.com</w:t>
        </w:r>
      </w:hyperlink>
      <w:r w:rsidRPr="004554FE">
        <w:rPr>
          <w:rFonts w:ascii="Times New Roman" w:eastAsia="Calibri" w:hAnsi="Times New Roman" w:cs="Times New Roman"/>
          <w:lang w:val="en-US"/>
        </w:rPr>
        <w:t xml:space="preserve">  tel. 0545 681 605 – researcher</w:t>
      </w:r>
    </w:p>
    <w:p w14:paraId="77A1E1D3" w14:textId="630C21B8" w:rsidR="004554FE" w:rsidRPr="004554FE" w:rsidRDefault="004554FE" w:rsidP="004554FE">
      <w:pPr>
        <w:spacing w:before="0" w:after="200" w:line="276" w:lineRule="auto"/>
        <w:rPr>
          <w:rFonts w:ascii="Times New Roman" w:eastAsia="Calibri" w:hAnsi="Times New Roman" w:cs="Times New Roman"/>
          <w:lang w:val="en-US"/>
        </w:rPr>
      </w:pPr>
      <w:r>
        <w:rPr>
          <w:rFonts w:ascii="Times New Roman" w:eastAsia="Calibri" w:hAnsi="Times New Roman" w:cs="Times New Roman"/>
          <w:lang w:val="en-US"/>
        </w:rPr>
        <w:t>Dr. Sabine Little</w:t>
      </w:r>
      <w:r w:rsidRPr="004554FE">
        <w:rPr>
          <w:rFonts w:ascii="Times New Roman" w:eastAsia="Calibri" w:hAnsi="Times New Roman" w:cs="Times New Roman"/>
          <w:lang w:val="en-US"/>
        </w:rPr>
        <w:t>.</w:t>
      </w:r>
      <w:r w:rsidRPr="004554FE">
        <w:rPr>
          <w:rFonts w:ascii="Arial" w:hAnsi="Arial" w:cs="Arial"/>
          <w:sz w:val="19"/>
          <w:szCs w:val="19"/>
          <w:shd w:val="clear" w:color="auto" w:fill="FFFFFF"/>
        </w:rPr>
        <w:t xml:space="preserve"> </w:t>
      </w:r>
      <w:r w:rsidRPr="004554FE">
        <w:rPr>
          <w:rFonts w:ascii="Times New Roman" w:hAnsi="Times New Roman" w:cs="Times New Roman"/>
          <w:u w:val="single"/>
          <w:shd w:val="clear" w:color="auto" w:fill="FFFFFF"/>
        </w:rPr>
        <w:t>s.little@sheffield.ac.uk</w:t>
      </w:r>
      <w:r w:rsidRPr="004554FE">
        <w:rPr>
          <w:rFonts w:ascii="Times New Roman" w:eastAsia="Calibri" w:hAnsi="Times New Roman" w:cs="Times New Roman"/>
          <w:lang w:val="en-US"/>
        </w:rPr>
        <w:t xml:space="preserve"> University of Sheffield. Supervisor.</w:t>
      </w:r>
    </w:p>
    <w:p w14:paraId="18614FB8" w14:textId="77777777" w:rsidR="004554FE" w:rsidRPr="004554FE" w:rsidRDefault="004554FE" w:rsidP="004554FE">
      <w:pPr>
        <w:spacing w:before="0" w:after="200" w:line="276" w:lineRule="auto"/>
        <w:rPr>
          <w:rFonts w:ascii="Calibri" w:eastAsia="Calibri" w:hAnsi="Calibri" w:cs="Arial"/>
          <w:lang w:val="en-US"/>
        </w:rPr>
      </w:pPr>
    </w:p>
    <w:p w14:paraId="683C0741" w14:textId="77777777" w:rsidR="004554FE" w:rsidRDefault="004554FE" w:rsidP="004554FE">
      <w:pPr>
        <w:spacing w:before="0" w:after="200" w:line="276" w:lineRule="auto"/>
        <w:rPr>
          <w:rFonts w:ascii="Times New Roman" w:eastAsia="Calibri" w:hAnsi="Times New Roman" w:cs="Times New Roman"/>
          <w:lang w:val="en-US"/>
        </w:rPr>
      </w:pPr>
      <w:r w:rsidRPr="004554FE">
        <w:rPr>
          <w:rFonts w:ascii="Calibri" w:eastAsia="Calibri" w:hAnsi="Calibri" w:cs="Arial"/>
          <w:lang w:val="en-US"/>
        </w:rPr>
        <w:t xml:space="preserve">                                       </w:t>
      </w:r>
      <w:r w:rsidRPr="004554FE">
        <w:rPr>
          <w:rFonts w:ascii="Times New Roman" w:eastAsia="Calibri" w:hAnsi="Times New Roman" w:cs="Times New Roman"/>
          <w:lang w:val="en-US"/>
        </w:rPr>
        <w:t>THANK YOU FOR AGREEING TO TAKE PART</w:t>
      </w:r>
    </w:p>
    <w:p w14:paraId="0A6F15C6" w14:textId="77777777" w:rsidR="006729C4" w:rsidRDefault="006729C4" w:rsidP="00DB6541">
      <w:pPr>
        <w:spacing w:before="0" w:after="200" w:line="276" w:lineRule="auto"/>
        <w:rPr>
          <w:rFonts w:ascii="Times New Roman" w:eastAsia="Calibri" w:hAnsi="Times New Roman" w:cs="Times New Roman"/>
          <w:lang w:val="en-US"/>
        </w:rPr>
      </w:pPr>
    </w:p>
    <w:p w14:paraId="7211A40E" w14:textId="77777777" w:rsidR="006729C4" w:rsidRDefault="006729C4" w:rsidP="00DB6541">
      <w:pPr>
        <w:spacing w:before="0" w:after="200" w:line="276" w:lineRule="auto"/>
        <w:rPr>
          <w:rFonts w:ascii="Times New Roman" w:eastAsia="Calibri" w:hAnsi="Times New Roman" w:cs="Times New Roman"/>
          <w:lang w:val="en-US"/>
        </w:rPr>
      </w:pPr>
    </w:p>
    <w:p w14:paraId="7D9F17E7" w14:textId="113D9F68" w:rsidR="006729C4" w:rsidRDefault="006729C4" w:rsidP="00DB6541">
      <w:pPr>
        <w:spacing w:before="0" w:after="200" w:line="276" w:lineRule="auto"/>
        <w:rPr>
          <w:rFonts w:ascii="Times New Roman" w:eastAsia="Calibri" w:hAnsi="Times New Roman" w:cs="Times New Roman"/>
          <w:lang w:val="en-US"/>
        </w:rPr>
      </w:pPr>
    </w:p>
    <w:p w14:paraId="04190A63" w14:textId="77777777" w:rsidR="00EF70F8" w:rsidRDefault="00EF70F8" w:rsidP="00DB6541">
      <w:pPr>
        <w:spacing w:before="0" w:after="200" w:line="276" w:lineRule="auto"/>
        <w:rPr>
          <w:rFonts w:ascii="Times New Roman" w:eastAsia="Calibri" w:hAnsi="Times New Roman" w:cs="Times New Roman"/>
          <w:lang w:val="en-US"/>
        </w:rPr>
      </w:pPr>
    </w:p>
    <w:p w14:paraId="5B648F48" w14:textId="273D8058" w:rsidR="00DB6541" w:rsidRPr="00DB6541" w:rsidRDefault="004554FE" w:rsidP="00DB6541">
      <w:pPr>
        <w:spacing w:before="0" w:after="200" w:line="276" w:lineRule="auto"/>
        <w:rPr>
          <w:rFonts w:ascii="Calibri" w:eastAsia="Calibri" w:hAnsi="Calibri" w:cs="Arial"/>
          <w:lang w:val="en-US"/>
        </w:rPr>
      </w:pPr>
      <w:r w:rsidRPr="004554FE">
        <w:rPr>
          <w:rFonts w:ascii="Calibri" w:eastAsia="Calibri" w:hAnsi="Calibri" w:cs="Arial"/>
          <w:lang w:val="en-US"/>
        </w:rPr>
        <w:t xml:space="preserve"> </w:t>
      </w:r>
      <w:r w:rsidR="00284F78">
        <w:rPr>
          <w:rFonts w:ascii="Times New Roman" w:eastAsia="Times New Roman" w:hAnsi="Times New Roman" w:cs="Times New Roman"/>
          <w:color w:val="333333"/>
        </w:rPr>
        <w:t xml:space="preserve">APPENDIX 2         </w:t>
      </w:r>
      <w:r w:rsidR="00DB6541">
        <w:rPr>
          <w:rFonts w:ascii="Times New Roman" w:eastAsia="Times New Roman" w:hAnsi="Times New Roman" w:cs="Times New Roman"/>
          <w:color w:val="333333"/>
        </w:rPr>
        <w:t xml:space="preserve">                     </w:t>
      </w:r>
      <w:r w:rsidR="00284F78">
        <w:rPr>
          <w:rFonts w:ascii="Times New Roman" w:eastAsia="Times New Roman" w:hAnsi="Times New Roman" w:cs="Times New Roman"/>
          <w:color w:val="333333"/>
        </w:rPr>
        <w:t xml:space="preserve"> </w:t>
      </w:r>
      <w:r w:rsidR="00DB6541">
        <w:rPr>
          <w:rFonts w:ascii="Times New Roman" w:eastAsia="Times New Roman" w:hAnsi="Times New Roman" w:cs="Times New Roman"/>
          <w:color w:val="333333"/>
        </w:rPr>
        <w:t xml:space="preserve">                                        </w:t>
      </w:r>
      <w:r w:rsidR="00284F78">
        <w:rPr>
          <w:rFonts w:ascii="Times New Roman" w:eastAsia="Times New Roman" w:hAnsi="Times New Roman" w:cs="Times New Roman"/>
          <w:color w:val="333333"/>
        </w:rPr>
        <w:t xml:space="preserve">  CONSENT FORM</w:t>
      </w:r>
      <w:r w:rsidR="00DB6541">
        <w:rPr>
          <w:rFonts w:ascii="Calibri" w:eastAsia="Times New Roman" w:hAnsi="Calibri" w:cs="Times New Roman"/>
          <w:sz w:val="32"/>
          <w:szCs w:val="32"/>
          <w:lang w:bidi="ar-SA"/>
          <w14:shadow w14:blurRad="50800" w14:dist="38100" w14:dir="2700000" w14:sx="100000" w14:sy="100000" w14:kx="0" w14:ky="0" w14:algn="tl">
            <w14:srgbClr w14:val="000000">
              <w14:alpha w14:val="60000"/>
            </w14:srgbClr>
          </w14:shadow>
        </w:rPr>
        <w:t xml:space="preserve"> </w:t>
      </w:r>
    </w:p>
    <w:p w14:paraId="3BD9A562" w14:textId="77777777" w:rsidR="00DB6541" w:rsidRPr="00DB6541" w:rsidRDefault="00DB6541" w:rsidP="00DB6541">
      <w:pPr>
        <w:spacing w:before="0" w:line="240" w:lineRule="auto"/>
        <w:rPr>
          <w:rFonts w:ascii="Times New Roman" w:eastAsia="Times New Roman" w:hAnsi="Times New Roman" w:cs="Times New Roman"/>
          <w:lang w:bidi="ar-SA"/>
        </w:rPr>
      </w:pPr>
    </w:p>
    <w:tbl>
      <w:tblPr>
        <w:tblW w:w="111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0"/>
      </w:tblGrid>
      <w:tr w:rsidR="00DB6541" w:rsidRPr="00DB6541" w14:paraId="048112DD" w14:textId="77777777" w:rsidTr="00DB6541">
        <w:trPr>
          <w:trHeight w:val="11231"/>
        </w:trPr>
        <w:tc>
          <w:tcPr>
            <w:tcW w:w="11170" w:type="dxa"/>
          </w:tcPr>
          <w:p w14:paraId="27AA6D7B" w14:textId="77777777" w:rsidR="00DB6541" w:rsidRPr="00DB6541" w:rsidRDefault="00DB6541" w:rsidP="00DB6541">
            <w:pPr>
              <w:spacing w:before="0" w:line="240" w:lineRule="auto"/>
              <w:rPr>
                <w:rFonts w:ascii="Calibri" w:eastAsia="Times New Roman" w:hAnsi="Calibri" w:cs="Arial"/>
                <w:sz w:val="22"/>
                <w:szCs w:val="22"/>
                <w:lang w:bidi="ar-SA"/>
              </w:rPr>
            </w:pPr>
          </w:p>
          <w:p w14:paraId="5036C918" w14:textId="77777777" w:rsidR="00DB6541" w:rsidRPr="00DB6541" w:rsidRDefault="00DB6541" w:rsidP="00DB6541">
            <w:pPr>
              <w:spacing w:before="0" w:line="240" w:lineRule="auto"/>
              <w:jc w:val="both"/>
              <w:outlineLvl w:val="0"/>
              <w:rPr>
                <w:rFonts w:ascii="Calibri" w:eastAsia="Times New Roman" w:hAnsi="Calibri" w:cs="Arial"/>
                <w:b/>
                <w:bCs/>
                <w:sz w:val="22"/>
                <w:szCs w:val="22"/>
                <w:lang w:val="en-US" w:bidi="ar-SA"/>
              </w:rPr>
            </w:pPr>
            <w:r w:rsidRPr="00DB6541">
              <w:rPr>
                <w:rFonts w:ascii="Calibri" w:eastAsia="Times New Roman" w:hAnsi="Calibri" w:cs="Arial"/>
                <w:b/>
                <w:bCs/>
                <w:sz w:val="22"/>
                <w:szCs w:val="22"/>
                <w:lang w:bidi="ar-SA"/>
              </w:rPr>
              <w:t>Title of Research Project:</w:t>
            </w:r>
            <w:r w:rsidRPr="00DB6541">
              <w:rPr>
                <w:rFonts w:ascii="Calibri" w:eastAsia="Times New Roman" w:hAnsi="Calibri" w:cs="Arial"/>
                <w:b/>
                <w:bCs/>
                <w:sz w:val="22"/>
                <w:szCs w:val="22"/>
                <w:lang w:val="en-US" w:bidi="ar-SA"/>
              </w:rPr>
              <w:t xml:space="preserve"> </w:t>
            </w:r>
          </w:p>
          <w:p w14:paraId="60CD8D83" w14:textId="77777777" w:rsidR="00DB6541" w:rsidRPr="00DB6541" w:rsidRDefault="00DB6541" w:rsidP="00DB6541">
            <w:pPr>
              <w:spacing w:before="0" w:line="240" w:lineRule="auto"/>
              <w:rPr>
                <w:rFonts w:ascii="Calibri" w:eastAsia="Times New Roman" w:hAnsi="Calibri" w:cs="Arial"/>
                <w:sz w:val="22"/>
                <w:szCs w:val="22"/>
                <w:lang w:val="en-US"/>
              </w:rPr>
            </w:pPr>
            <w:r w:rsidRPr="00DB6541">
              <w:rPr>
                <w:rFonts w:ascii="Calibri" w:eastAsia="Times New Roman" w:hAnsi="Calibri" w:cs="Arial"/>
                <w:sz w:val="22"/>
                <w:szCs w:val="22"/>
                <w:lang w:val="en-US"/>
              </w:rPr>
              <w:t>Crossing a chasm to pick up the gauntlet: further education and Christian Arab women in the north of Israel.</w:t>
            </w:r>
          </w:p>
          <w:p w14:paraId="48BAB4BA" w14:textId="77777777" w:rsidR="00DB6541" w:rsidRPr="00DB6541" w:rsidRDefault="00DB6541" w:rsidP="00DB6541">
            <w:pPr>
              <w:spacing w:before="0" w:line="240" w:lineRule="auto"/>
              <w:rPr>
                <w:rFonts w:ascii="Calibri" w:eastAsia="Times New Roman" w:hAnsi="Calibri" w:cs="Arial"/>
                <w:sz w:val="22"/>
                <w:szCs w:val="22"/>
              </w:rPr>
            </w:pPr>
          </w:p>
          <w:p w14:paraId="3DB4311E" w14:textId="77777777" w:rsidR="00DB6541" w:rsidRPr="00DB6541" w:rsidRDefault="00DB6541" w:rsidP="00DB6541">
            <w:pPr>
              <w:spacing w:before="0" w:line="240" w:lineRule="auto"/>
              <w:rPr>
                <w:rFonts w:ascii="Calibri" w:eastAsia="Times New Roman" w:hAnsi="Calibri" w:cs="Arial"/>
                <w:sz w:val="22"/>
                <w:szCs w:val="22"/>
                <w:lang w:bidi="ar-SA"/>
              </w:rPr>
            </w:pPr>
            <w:r w:rsidRPr="00DB6541">
              <w:rPr>
                <w:rFonts w:ascii="Calibri" w:eastAsia="Times New Roman" w:hAnsi="Calibri" w:cs="Arial"/>
                <w:b/>
                <w:bCs/>
                <w:sz w:val="22"/>
                <w:szCs w:val="22"/>
                <w:lang w:bidi="ar-SA"/>
              </w:rPr>
              <w:t>Name of Researcher</w:t>
            </w:r>
            <w:r w:rsidRPr="00DB6541">
              <w:rPr>
                <w:rFonts w:ascii="Calibri" w:eastAsia="Times New Roman" w:hAnsi="Calibri" w:cs="Arial"/>
                <w:sz w:val="22"/>
                <w:szCs w:val="22"/>
                <w:lang w:bidi="ar-SA"/>
              </w:rPr>
              <w:t>: Alison Touval</w:t>
            </w:r>
          </w:p>
          <w:p w14:paraId="44CD14CE" w14:textId="77777777" w:rsidR="00DB6541" w:rsidRPr="00DB6541" w:rsidRDefault="00DB6541" w:rsidP="00DB6541">
            <w:pPr>
              <w:spacing w:before="0" w:line="240" w:lineRule="auto"/>
              <w:rPr>
                <w:rFonts w:ascii="Calibri" w:eastAsia="Times New Roman" w:hAnsi="Calibri" w:cs="Arial"/>
                <w:sz w:val="22"/>
                <w:szCs w:val="22"/>
                <w:lang w:bidi="ar-SA"/>
              </w:rPr>
            </w:pPr>
          </w:p>
          <w:p w14:paraId="0AA3F290" w14:textId="77777777" w:rsidR="00DB6541" w:rsidRPr="00DB6541" w:rsidRDefault="00DB6541" w:rsidP="00DB6541">
            <w:pPr>
              <w:spacing w:before="0" w:line="240" w:lineRule="auto"/>
              <w:rPr>
                <w:rFonts w:ascii="Calibri" w:eastAsia="Times New Roman" w:hAnsi="Calibri" w:cs="Arial"/>
                <w:b/>
                <w:bCs/>
                <w:sz w:val="22"/>
                <w:szCs w:val="22"/>
                <w:lang w:bidi="ar-SA"/>
              </w:rPr>
            </w:pPr>
            <w:r w:rsidRPr="00DB6541">
              <w:rPr>
                <w:rFonts w:ascii="Calibri" w:eastAsia="Times New Roman" w:hAnsi="Calibri" w:cs="Times New Roman"/>
                <w:b/>
                <w:bCs/>
                <w:sz w:val="22"/>
                <w:szCs w:val="22"/>
                <w:lang w:bidi="ar-SA"/>
              </w:rPr>
              <w:t>Participant Identification Number for this project:</w:t>
            </w:r>
            <w:r w:rsidRPr="00DB6541">
              <w:rPr>
                <w:rFonts w:ascii="Calibri" w:eastAsia="Times New Roman" w:hAnsi="Calibri" w:cs="Arial"/>
                <w:b/>
                <w:bCs/>
                <w:sz w:val="22"/>
                <w:szCs w:val="22"/>
                <w:u w:val="single"/>
                <w:lang w:bidi="ar-SA"/>
              </w:rPr>
              <w:t xml:space="preserve">                                                           </w:t>
            </w:r>
            <w:r w:rsidRPr="00DB6541">
              <w:rPr>
                <w:rFonts w:ascii="Calibri" w:eastAsia="Times New Roman" w:hAnsi="Calibri" w:cs="Arial"/>
                <w:b/>
                <w:bCs/>
                <w:sz w:val="22"/>
                <w:szCs w:val="22"/>
                <w:lang w:bidi="ar-SA"/>
              </w:rPr>
              <w:t xml:space="preserve">                          </w:t>
            </w:r>
          </w:p>
          <w:p w14:paraId="4E9D3BFA" w14:textId="77777777" w:rsidR="00DB6541" w:rsidRPr="00DB6541" w:rsidRDefault="00DB6541" w:rsidP="00DB6541">
            <w:pPr>
              <w:spacing w:before="0" w:line="240" w:lineRule="auto"/>
              <w:rPr>
                <w:rFonts w:ascii="Calibri" w:eastAsia="Times New Roman" w:hAnsi="Calibri" w:cs="Arial"/>
                <w:b/>
                <w:bCs/>
                <w:sz w:val="22"/>
                <w:szCs w:val="22"/>
                <w:lang w:bidi="ar-SA"/>
              </w:rPr>
            </w:pPr>
            <w:r w:rsidRPr="00DB6541">
              <w:rPr>
                <w:rFonts w:ascii="Calibri" w:eastAsia="Times New Roman" w:hAnsi="Calibri" w:cs="Arial"/>
                <w:b/>
                <w:bCs/>
                <w:sz w:val="22"/>
                <w:szCs w:val="22"/>
                <w:lang w:bidi="ar-SA"/>
              </w:rPr>
              <w:t xml:space="preserve">                                                                                                                                                             Please initial box</w:t>
            </w:r>
          </w:p>
          <w:p w14:paraId="0112D278" w14:textId="77777777" w:rsidR="00DB6541" w:rsidRPr="00DB6541" w:rsidRDefault="00DB6541" w:rsidP="00DB6541">
            <w:pPr>
              <w:spacing w:before="0" w:line="240" w:lineRule="auto"/>
              <w:rPr>
                <w:rFonts w:ascii="Calibri" w:eastAsia="Times New Roman" w:hAnsi="Calibri" w:cs="Arial"/>
                <w:b/>
                <w:bCs/>
                <w:sz w:val="22"/>
                <w:szCs w:val="22"/>
                <w:lang w:bidi="ar-SA"/>
              </w:rPr>
            </w:pPr>
          </w:p>
          <w:p w14:paraId="4A21079B" w14:textId="3794F6B3" w:rsidR="00DB6541" w:rsidRPr="00DB6541" w:rsidRDefault="00DB6541" w:rsidP="007749F7">
            <w:pPr>
              <w:numPr>
                <w:ilvl w:val="0"/>
                <w:numId w:val="29"/>
              </w:numPr>
              <w:tabs>
                <w:tab w:val="num" w:pos="360"/>
              </w:tabs>
              <w:spacing w:before="0" w:line="240" w:lineRule="auto"/>
              <w:ind w:left="360"/>
              <w:rPr>
                <w:rFonts w:ascii="Calibri" w:eastAsia="Times New Roman" w:hAnsi="Calibri" w:cs="Arial"/>
                <w:sz w:val="22"/>
                <w:szCs w:val="22"/>
                <w:lang w:bidi="ar-SA"/>
              </w:rPr>
            </w:pPr>
            <w:r w:rsidRPr="00DB6541">
              <w:rPr>
                <w:rFonts w:ascii="Calibri" w:eastAsia="Times New Roman" w:hAnsi="Calibri" w:cs="Arial"/>
                <w:noProof/>
                <w:sz w:val="22"/>
                <w:szCs w:val="22"/>
                <w:lang w:val="en-US"/>
              </w:rPr>
              <mc:AlternateContent>
                <mc:Choice Requires="wps">
                  <w:drawing>
                    <wp:anchor distT="0" distB="0" distL="114300" distR="114300" simplePos="0" relativeHeight="251828224" behindDoc="0" locked="0" layoutInCell="1" allowOverlap="1" wp14:anchorId="39886F7C" wp14:editId="29658B12">
                      <wp:simplePos x="0" y="0"/>
                      <wp:positionH relativeFrom="column">
                        <wp:posOffset>5422265</wp:posOffset>
                      </wp:positionH>
                      <wp:positionV relativeFrom="paragraph">
                        <wp:posOffset>116205</wp:posOffset>
                      </wp:positionV>
                      <wp:extent cx="457200" cy="342900"/>
                      <wp:effectExtent l="12065" t="7620" r="6985" b="1143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6BF3C9" id="Rectangle 230" o:spid="_x0000_s1026" style="position:absolute;margin-left:426.95pt;margin-top:9.15pt;width:36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PL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"/>
                  </w:pict>
                </mc:Fallback>
              </mc:AlternateContent>
            </w:r>
            <w:r w:rsidRPr="00DB6541">
              <w:rPr>
                <w:rFonts w:ascii="Calibri" w:eastAsia="Times New Roman" w:hAnsi="Calibri" w:cs="Arial"/>
                <w:sz w:val="22"/>
                <w:szCs w:val="22"/>
                <w:lang w:bidi="ar-SA"/>
              </w:rPr>
              <w:t>I confirm that I have read and understand the information sheet</w:t>
            </w:r>
            <w:r w:rsidRPr="00DB6541">
              <w:rPr>
                <w:rFonts w:ascii="Calibri" w:eastAsia="Times New Roman" w:hAnsi="Calibri" w:cs="Arial"/>
                <w:sz w:val="22"/>
                <w:szCs w:val="22"/>
                <w:lang w:bidi="ar-SA"/>
              </w:rPr>
              <w:br/>
              <w:t xml:space="preserve"> dated </w:t>
            </w:r>
            <w:r w:rsidRPr="00DB6541">
              <w:rPr>
                <w:rFonts w:ascii="Calibri" w:eastAsia="Times New Roman" w:hAnsi="Calibri" w:cs="Arial"/>
                <w:i/>
                <w:sz w:val="22"/>
                <w:szCs w:val="22"/>
                <w:lang w:bidi="ar-SA"/>
              </w:rPr>
              <w:t>_____________________</w:t>
            </w:r>
            <w:r w:rsidRPr="00DB6541">
              <w:rPr>
                <w:rFonts w:ascii="Calibri" w:eastAsia="Times New Roman" w:hAnsi="Calibri" w:cs="Arial"/>
                <w:sz w:val="22"/>
                <w:szCs w:val="22"/>
                <w:lang w:bidi="ar-SA"/>
              </w:rPr>
              <w:t xml:space="preserve"> for the above project</w:t>
            </w:r>
            <w:r w:rsidRPr="00DB6541">
              <w:rPr>
                <w:rFonts w:ascii="Calibri" w:eastAsia="Times New Roman" w:hAnsi="Calibri" w:cs="Arial"/>
                <w:sz w:val="22"/>
                <w:szCs w:val="22"/>
                <w:lang w:bidi="ar-SA"/>
              </w:rPr>
              <w:br/>
              <w:t>and I have had the opportunity to ask questions.</w:t>
            </w:r>
          </w:p>
          <w:p w14:paraId="702DA01F" w14:textId="77777777" w:rsidR="00DB6541" w:rsidRPr="00DB6541" w:rsidRDefault="00DB6541" w:rsidP="00DB6541">
            <w:pPr>
              <w:spacing w:before="0" w:line="240" w:lineRule="auto"/>
              <w:rPr>
                <w:rFonts w:ascii="Calibri" w:eastAsia="Times New Roman" w:hAnsi="Calibri" w:cs="Arial"/>
                <w:sz w:val="22"/>
                <w:szCs w:val="22"/>
                <w:lang w:bidi="ar-SA"/>
              </w:rPr>
            </w:pPr>
          </w:p>
          <w:p w14:paraId="2164B043" w14:textId="32D58641" w:rsidR="00DB6541" w:rsidRPr="00DB6541" w:rsidRDefault="00DB6541" w:rsidP="007749F7">
            <w:pPr>
              <w:numPr>
                <w:ilvl w:val="0"/>
                <w:numId w:val="29"/>
              </w:numPr>
              <w:tabs>
                <w:tab w:val="num" w:pos="360"/>
              </w:tabs>
              <w:spacing w:before="0" w:line="240" w:lineRule="auto"/>
              <w:ind w:left="360"/>
              <w:rPr>
                <w:rFonts w:ascii="Calibri" w:eastAsia="Times New Roman" w:hAnsi="Calibri" w:cs="Arial"/>
                <w:sz w:val="22"/>
                <w:szCs w:val="22"/>
                <w:lang w:bidi="ar-SA"/>
              </w:rPr>
            </w:pPr>
            <w:r w:rsidRPr="00DB6541">
              <w:rPr>
                <w:rFonts w:ascii="Calibri" w:eastAsia="Times New Roman" w:hAnsi="Calibri" w:cs="Arial"/>
                <w:noProof/>
                <w:sz w:val="22"/>
                <w:szCs w:val="22"/>
                <w:lang w:val="en-US"/>
              </w:rPr>
              <mc:AlternateContent>
                <mc:Choice Requires="wps">
                  <w:drawing>
                    <wp:anchor distT="0" distB="0" distL="114300" distR="114300" simplePos="0" relativeHeight="251829248" behindDoc="0" locked="0" layoutInCell="1" allowOverlap="1" wp14:anchorId="4229C8A1" wp14:editId="6E32EDB1">
                      <wp:simplePos x="0" y="0"/>
                      <wp:positionH relativeFrom="column">
                        <wp:posOffset>5422265</wp:posOffset>
                      </wp:positionH>
                      <wp:positionV relativeFrom="paragraph">
                        <wp:posOffset>86360</wp:posOffset>
                      </wp:positionV>
                      <wp:extent cx="457200" cy="342900"/>
                      <wp:effectExtent l="12065" t="12065" r="6985" b="698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FA4C03" id="Rectangle 229" o:spid="_x0000_s1026" style="position:absolute;margin-left:426.95pt;margin-top:6.8pt;width:36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"/>
                  </w:pict>
                </mc:Fallback>
              </mc:AlternateContent>
            </w:r>
            <w:r w:rsidRPr="00DB6541">
              <w:rPr>
                <w:rFonts w:ascii="Calibri" w:eastAsia="Times New Roman" w:hAnsi="Calibri" w:cs="Arial"/>
                <w:sz w:val="22"/>
                <w:szCs w:val="22"/>
                <w:lang w:bidi="ar-SA"/>
              </w:rPr>
              <w:t>I understand that my participation is voluntary and that I am free to withdraw</w:t>
            </w:r>
            <w:r w:rsidRPr="00DB6541">
              <w:rPr>
                <w:rFonts w:ascii="Calibri" w:eastAsia="Times New Roman" w:hAnsi="Calibri" w:cs="Arial"/>
                <w:sz w:val="22"/>
                <w:szCs w:val="22"/>
                <w:lang w:bidi="ar-SA"/>
              </w:rPr>
              <w:br/>
              <w:t>at any time without giving any reason.</w:t>
            </w:r>
          </w:p>
          <w:p w14:paraId="2ECABC81" w14:textId="77777777" w:rsidR="00DB6541" w:rsidRPr="00DB6541" w:rsidRDefault="00DB6541" w:rsidP="00DB6541">
            <w:pPr>
              <w:spacing w:before="0" w:line="240" w:lineRule="auto"/>
              <w:ind w:left="360"/>
              <w:rPr>
                <w:rFonts w:ascii="Calibri" w:eastAsia="Times New Roman" w:hAnsi="Calibri" w:cs="Arial"/>
                <w:sz w:val="22"/>
                <w:szCs w:val="22"/>
                <w:lang w:bidi="ar-SA"/>
              </w:rPr>
            </w:pPr>
            <w:r w:rsidRPr="00DB6541">
              <w:rPr>
                <w:rFonts w:ascii="Calibri" w:eastAsia="Times New Roman" w:hAnsi="Calibri" w:cs="Arial"/>
                <w:sz w:val="22"/>
                <w:szCs w:val="22"/>
                <w:lang w:bidi="ar-SA"/>
              </w:rPr>
              <w:t>Telephone number of lead researcher – Alison Touval  0545 681 605</w:t>
            </w:r>
          </w:p>
          <w:p w14:paraId="32AE6340" w14:textId="77777777" w:rsidR="00DB6541" w:rsidRPr="00DB6541" w:rsidRDefault="00DB6541" w:rsidP="00DB6541">
            <w:pPr>
              <w:spacing w:before="0" w:line="240" w:lineRule="auto"/>
              <w:rPr>
                <w:rFonts w:ascii="Calibri" w:eastAsia="Times New Roman" w:hAnsi="Calibri" w:cs="Arial"/>
                <w:sz w:val="22"/>
                <w:szCs w:val="22"/>
                <w:lang w:bidi="ar-SA"/>
              </w:rPr>
            </w:pPr>
          </w:p>
          <w:p w14:paraId="6722658A" w14:textId="6DF22620" w:rsidR="00DB6541" w:rsidRPr="00DB6541" w:rsidRDefault="00DB6541" w:rsidP="00DB6541">
            <w:pPr>
              <w:spacing w:before="0" w:line="240" w:lineRule="auto"/>
              <w:rPr>
                <w:rFonts w:ascii="Calibri" w:eastAsia="Times New Roman" w:hAnsi="Calibri" w:cs="Arial"/>
                <w:sz w:val="22"/>
                <w:szCs w:val="22"/>
                <w:lang w:bidi="ar-SA"/>
              </w:rPr>
            </w:pPr>
            <w:r w:rsidRPr="00DB6541">
              <w:rPr>
                <w:rFonts w:ascii="Calibri" w:eastAsia="Times New Roman" w:hAnsi="Calibri" w:cs="Arial"/>
                <w:noProof/>
                <w:sz w:val="22"/>
                <w:szCs w:val="22"/>
                <w:lang w:val="en-US"/>
              </w:rPr>
              <mc:AlternateContent>
                <mc:Choice Requires="wps">
                  <w:drawing>
                    <wp:anchor distT="0" distB="0" distL="114300" distR="114300" simplePos="0" relativeHeight="251831296" behindDoc="0" locked="0" layoutInCell="1" allowOverlap="1" wp14:anchorId="5802A77F" wp14:editId="7F4750C2">
                      <wp:simplePos x="0" y="0"/>
                      <wp:positionH relativeFrom="column">
                        <wp:posOffset>5422265</wp:posOffset>
                      </wp:positionH>
                      <wp:positionV relativeFrom="paragraph">
                        <wp:posOffset>-3810</wp:posOffset>
                      </wp:positionV>
                      <wp:extent cx="457200" cy="335280"/>
                      <wp:effectExtent l="12065" t="13970" r="6985" b="1270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5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59578E" id="Rectangle 228" o:spid="_x0000_s1026" style="position:absolute;margin-left:426.95pt;margin-top:-.3pt;width:36pt;height:26.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"/>
                  </w:pict>
                </mc:Fallback>
              </mc:AlternateContent>
            </w:r>
            <w:r w:rsidRPr="00DB6541">
              <w:rPr>
                <w:rFonts w:ascii="Calibri" w:eastAsia="Times New Roman" w:hAnsi="Calibri" w:cs="Arial"/>
                <w:sz w:val="22"/>
                <w:szCs w:val="22"/>
                <w:lang w:bidi="ar-SA"/>
              </w:rPr>
              <w:t xml:space="preserve">3.    I understand that my responses will be anonymised before analysis. </w:t>
            </w:r>
          </w:p>
          <w:p w14:paraId="2D9E506D" w14:textId="77777777" w:rsidR="00DB6541" w:rsidRPr="00DB6541" w:rsidRDefault="00DB6541" w:rsidP="00DB6541">
            <w:pPr>
              <w:tabs>
                <w:tab w:val="left" w:pos="360"/>
              </w:tabs>
              <w:spacing w:before="0" w:line="240" w:lineRule="auto"/>
              <w:ind w:left="360"/>
              <w:rPr>
                <w:rFonts w:ascii="Calibri" w:eastAsia="Times New Roman" w:hAnsi="Calibri" w:cs="Arial"/>
                <w:sz w:val="22"/>
                <w:szCs w:val="22"/>
                <w:lang w:bidi="ar-SA"/>
              </w:rPr>
            </w:pPr>
            <w:r w:rsidRPr="00DB6541">
              <w:rPr>
                <w:rFonts w:ascii="Calibri" w:eastAsia="Times New Roman" w:hAnsi="Calibri" w:cs="Arial"/>
                <w:sz w:val="22"/>
                <w:szCs w:val="22"/>
                <w:lang w:bidi="ar-SA"/>
              </w:rPr>
              <w:t xml:space="preserve">I give permission for members of the research team to have access to my </w:t>
            </w:r>
          </w:p>
          <w:p w14:paraId="2D8031A7" w14:textId="77777777" w:rsidR="00DB6541" w:rsidRPr="00DB6541" w:rsidRDefault="00DB6541" w:rsidP="00DB6541">
            <w:pPr>
              <w:tabs>
                <w:tab w:val="left" w:pos="360"/>
              </w:tabs>
              <w:spacing w:before="0" w:line="240" w:lineRule="auto"/>
              <w:ind w:left="360"/>
              <w:rPr>
                <w:rFonts w:ascii="Calibri" w:eastAsia="Times New Roman" w:hAnsi="Calibri" w:cs="Arial"/>
                <w:sz w:val="22"/>
                <w:szCs w:val="22"/>
                <w:lang w:bidi="ar-SA"/>
              </w:rPr>
            </w:pPr>
            <w:proofErr w:type="gramStart"/>
            <w:r w:rsidRPr="00DB6541">
              <w:rPr>
                <w:rFonts w:ascii="Calibri" w:eastAsia="Times New Roman" w:hAnsi="Calibri" w:cs="Arial"/>
                <w:sz w:val="22"/>
                <w:szCs w:val="22"/>
                <w:lang w:bidi="ar-SA"/>
              </w:rPr>
              <w:t>anonymised</w:t>
            </w:r>
            <w:proofErr w:type="gramEnd"/>
            <w:r w:rsidRPr="00DB6541">
              <w:rPr>
                <w:rFonts w:ascii="Calibri" w:eastAsia="Times New Roman" w:hAnsi="Calibri" w:cs="Arial"/>
                <w:sz w:val="22"/>
                <w:szCs w:val="22"/>
                <w:lang w:bidi="ar-SA"/>
              </w:rPr>
              <w:t xml:space="preserve"> responses. </w:t>
            </w:r>
          </w:p>
          <w:p w14:paraId="29FD9528" w14:textId="75EBE6BA" w:rsidR="00DB6541" w:rsidRPr="00DB6541" w:rsidRDefault="00DB6541" w:rsidP="00DB6541">
            <w:pPr>
              <w:tabs>
                <w:tab w:val="left" w:pos="360"/>
              </w:tabs>
              <w:spacing w:before="0" w:line="240" w:lineRule="auto"/>
              <w:ind w:left="360"/>
              <w:rPr>
                <w:rFonts w:ascii="Calibri" w:eastAsia="Times New Roman" w:hAnsi="Calibri" w:cs="Arial"/>
                <w:sz w:val="22"/>
                <w:szCs w:val="22"/>
                <w:lang w:bidi="ar-SA"/>
              </w:rPr>
            </w:pPr>
            <w:r w:rsidRPr="00DB6541">
              <w:rPr>
                <w:rFonts w:ascii="Calibri" w:eastAsia="Times New Roman" w:hAnsi="Calibri" w:cs="Arial"/>
                <w:noProof/>
                <w:sz w:val="22"/>
                <w:szCs w:val="22"/>
                <w:lang w:val="en-US"/>
              </w:rPr>
              <mc:AlternateContent>
                <mc:Choice Requires="wps">
                  <w:drawing>
                    <wp:anchor distT="0" distB="0" distL="114300" distR="114300" simplePos="0" relativeHeight="251830272" behindDoc="0" locked="0" layoutInCell="1" allowOverlap="1" wp14:anchorId="78E09943" wp14:editId="5F1CFB92">
                      <wp:simplePos x="0" y="0"/>
                      <wp:positionH relativeFrom="column">
                        <wp:posOffset>5422265</wp:posOffset>
                      </wp:positionH>
                      <wp:positionV relativeFrom="paragraph">
                        <wp:posOffset>-5715</wp:posOffset>
                      </wp:positionV>
                      <wp:extent cx="457200" cy="342900"/>
                      <wp:effectExtent l="12065" t="8890" r="698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AF4B28" id="Rectangle 8" o:spid="_x0000_s1026" style="position:absolute;margin-left:426.95pt;margin-top:-.45pt;width:36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pGwIAADs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"/>
                  </w:pict>
                </mc:Fallback>
              </mc:AlternateContent>
            </w:r>
          </w:p>
          <w:p w14:paraId="004FEFEF" w14:textId="77777777" w:rsidR="00DB6541" w:rsidRPr="00DB6541" w:rsidRDefault="00DB6541" w:rsidP="00DB6541">
            <w:pPr>
              <w:tabs>
                <w:tab w:val="left" w:pos="36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 xml:space="preserve"> 4.  I agree to take part in the above research project.</w:t>
            </w:r>
          </w:p>
          <w:p w14:paraId="15B4537B" w14:textId="77777777" w:rsidR="00DB6541" w:rsidRPr="00DB6541" w:rsidRDefault="00DB6541" w:rsidP="00DB6541">
            <w:pPr>
              <w:tabs>
                <w:tab w:val="left" w:pos="360"/>
              </w:tabs>
              <w:spacing w:before="0" w:line="240" w:lineRule="auto"/>
              <w:rPr>
                <w:rFonts w:ascii="Calibri" w:eastAsia="Times New Roman" w:hAnsi="Calibri" w:cs="Arial"/>
                <w:sz w:val="22"/>
                <w:szCs w:val="22"/>
                <w:lang w:bidi="ar-SA"/>
              </w:rPr>
            </w:pPr>
          </w:p>
          <w:p w14:paraId="41F35D3E" w14:textId="77777777" w:rsidR="00DB6541" w:rsidRPr="00DB6541" w:rsidRDefault="00DB6541" w:rsidP="00DB6541">
            <w:pPr>
              <w:tabs>
                <w:tab w:val="left" w:pos="360"/>
              </w:tabs>
              <w:spacing w:before="0" w:line="240" w:lineRule="auto"/>
              <w:ind w:left="360"/>
              <w:rPr>
                <w:rFonts w:ascii="Calibri" w:eastAsia="Times New Roman" w:hAnsi="Calibri" w:cs="Arial"/>
                <w:sz w:val="22"/>
                <w:szCs w:val="22"/>
                <w:lang w:bidi="ar-SA"/>
              </w:rPr>
            </w:pPr>
            <w:r w:rsidRPr="00DB6541">
              <w:rPr>
                <w:rFonts w:ascii="Calibri" w:eastAsia="Times New Roman" w:hAnsi="Calibri" w:cs="Arial"/>
                <w:sz w:val="22"/>
                <w:szCs w:val="22"/>
                <w:lang w:bidi="ar-SA"/>
              </w:rPr>
              <w:t xml:space="preserve"> </w:t>
            </w:r>
          </w:p>
          <w:p w14:paraId="304CE747"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p>
          <w:p w14:paraId="11514CFD"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_______________________</w:t>
            </w:r>
            <w:r w:rsidRPr="00DB6541">
              <w:rPr>
                <w:rFonts w:ascii="Calibri" w:eastAsia="Times New Roman" w:hAnsi="Calibri" w:cs="Arial"/>
                <w:sz w:val="22"/>
                <w:szCs w:val="22"/>
                <w:lang w:bidi="ar-SA"/>
              </w:rPr>
              <w:tab/>
              <w:t>________________         ____________________</w:t>
            </w:r>
          </w:p>
          <w:p w14:paraId="7703303E"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Name of Participant</w:t>
            </w:r>
            <w:r w:rsidRPr="00DB6541">
              <w:rPr>
                <w:rFonts w:ascii="Calibri" w:eastAsia="Times New Roman" w:hAnsi="Calibri" w:cs="Arial"/>
                <w:sz w:val="22"/>
                <w:szCs w:val="22"/>
                <w:lang w:bidi="ar-SA"/>
              </w:rPr>
              <w:tab/>
              <w:t>Date</w:t>
            </w:r>
            <w:r w:rsidRPr="00DB6541">
              <w:rPr>
                <w:rFonts w:ascii="Calibri" w:eastAsia="Times New Roman" w:hAnsi="Calibri" w:cs="Arial"/>
                <w:sz w:val="22"/>
                <w:szCs w:val="22"/>
                <w:lang w:bidi="ar-SA"/>
              </w:rPr>
              <w:tab/>
              <w:t>Signature</w:t>
            </w:r>
          </w:p>
          <w:p w14:paraId="505EAC6A" w14:textId="77777777" w:rsidR="00DB6541" w:rsidRPr="00DB6541" w:rsidRDefault="00DB6541" w:rsidP="00DB6541">
            <w:pPr>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w:t>
            </w:r>
            <w:r w:rsidRPr="00DB6541">
              <w:rPr>
                <w:rFonts w:ascii="Calibri" w:eastAsia="Times New Roman" w:hAnsi="Calibri" w:cs="Arial"/>
                <w:i/>
                <w:iCs/>
                <w:sz w:val="22"/>
                <w:szCs w:val="22"/>
                <w:lang w:bidi="ar-SA"/>
              </w:rPr>
              <w:t>or legal representative</w:t>
            </w:r>
            <w:r w:rsidRPr="00DB6541">
              <w:rPr>
                <w:rFonts w:ascii="Calibri" w:eastAsia="Times New Roman" w:hAnsi="Calibri" w:cs="Arial"/>
                <w:sz w:val="22"/>
                <w:szCs w:val="22"/>
                <w:lang w:bidi="ar-SA"/>
              </w:rPr>
              <w:t>)</w:t>
            </w:r>
          </w:p>
          <w:p w14:paraId="5B093BF1" w14:textId="77777777" w:rsidR="00DB6541" w:rsidRPr="00DB6541" w:rsidRDefault="00DB6541" w:rsidP="00DB6541">
            <w:pPr>
              <w:spacing w:before="0" w:line="240" w:lineRule="auto"/>
              <w:rPr>
                <w:rFonts w:ascii="Calibri" w:eastAsia="Times New Roman" w:hAnsi="Calibri" w:cs="Arial"/>
                <w:sz w:val="22"/>
                <w:szCs w:val="22"/>
                <w:lang w:bidi="ar-SA"/>
              </w:rPr>
            </w:pPr>
          </w:p>
          <w:p w14:paraId="0C4D79CD" w14:textId="77777777" w:rsidR="00DB6541" w:rsidRPr="00DB6541" w:rsidRDefault="00DB6541" w:rsidP="00DB6541">
            <w:pPr>
              <w:spacing w:before="0" w:line="240" w:lineRule="auto"/>
              <w:rPr>
                <w:rFonts w:ascii="Calibri" w:eastAsia="Times New Roman" w:hAnsi="Calibri" w:cs="Arial"/>
                <w:i/>
                <w:iCs/>
                <w:sz w:val="22"/>
                <w:szCs w:val="22"/>
                <w:lang w:bidi="ar-SA"/>
              </w:rPr>
            </w:pPr>
          </w:p>
          <w:p w14:paraId="13465A82" w14:textId="77777777" w:rsidR="00DB6541" w:rsidRPr="00DB6541" w:rsidRDefault="00DB6541" w:rsidP="00DB6541">
            <w:pPr>
              <w:tabs>
                <w:tab w:val="left" w:pos="3600"/>
                <w:tab w:val="left" w:pos="6480"/>
                <w:tab w:val="right" w:pos="8306"/>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rtl/>
              </w:rPr>
              <w:t xml:space="preserve"> </w:t>
            </w:r>
            <w:r w:rsidRPr="00DB6541">
              <w:rPr>
                <w:rFonts w:ascii="Calibri" w:eastAsia="Times New Roman" w:hAnsi="Calibri" w:cs="Arial"/>
                <w:sz w:val="22"/>
                <w:szCs w:val="22"/>
                <w:lang w:bidi="ar-SA"/>
              </w:rPr>
              <w:t>_______________________</w:t>
            </w:r>
            <w:r w:rsidRPr="00DB6541">
              <w:rPr>
                <w:rFonts w:ascii="Calibri" w:eastAsia="Times New Roman" w:hAnsi="Calibri" w:cs="Arial"/>
                <w:sz w:val="22"/>
                <w:szCs w:val="22"/>
                <w:lang w:bidi="ar-SA"/>
              </w:rPr>
              <w:tab/>
              <w:t>________________         ____________________</w:t>
            </w:r>
          </w:p>
          <w:p w14:paraId="0D0AE713" w14:textId="77777777" w:rsidR="00DB6541" w:rsidRPr="00DB6541" w:rsidRDefault="00DB6541" w:rsidP="00DB6541">
            <w:pPr>
              <w:tabs>
                <w:tab w:val="left" w:pos="3600"/>
                <w:tab w:val="left" w:pos="6480"/>
                <w:tab w:val="right" w:pos="8306"/>
              </w:tabs>
              <w:spacing w:before="0" w:line="240" w:lineRule="auto"/>
              <w:rPr>
                <w:rFonts w:ascii="Calibri" w:eastAsia="Times New Roman" w:hAnsi="Calibri" w:cs="Arial"/>
                <w:sz w:val="22"/>
                <w:szCs w:val="22"/>
                <w:lang w:bidi="ar-SA"/>
              </w:rPr>
            </w:pPr>
          </w:p>
          <w:p w14:paraId="764F8011" w14:textId="77777777" w:rsidR="00DB6541" w:rsidRPr="00DB6541" w:rsidRDefault="00DB6541" w:rsidP="00DB6541">
            <w:pPr>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Name of person taking consent</w:t>
            </w:r>
          </w:p>
          <w:p w14:paraId="62F106E8" w14:textId="77777777" w:rsidR="00DB6541" w:rsidRPr="00DB6541" w:rsidRDefault="00DB6541" w:rsidP="00DB6541">
            <w:pPr>
              <w:spacing w:before="0" w:line="240" w:lineRule="auto"/>
              <w:rPr>
                <w:rFonts w:ascii="Calibri" w:eastAsia="Times New Roman" w:hAnsi="Calibri" w:cs="Arial"/>
                <w:i/>
                <w:iCs/>
                <w:sz w:val="22"/>
                <w:szCs w:val="22"/>
                <w:lang w:bidi="ar-SA"/>
              </w:rPr>
            </w:pPr>
            <w:r w:rsidRPr="00DB6541">
              <w:rPr>
                <w:rFonts w:ascii="Calibri" w:eastAsia="Times New Roman" w:hAnsi="Calibri" w:cs="Arial"/>
                <w:i/>
                <w:iCs/>
                <w:sz w:val="22"/>
                <w:szCs w:val="22"/>
                <w:lang w:bidi="ar-SA"/>
              </w:rPr>
              <w:t>(if different from lead researcher)</w:t>
            </w:r>
          </w:p>
          <w:p w14:paraId="53A2E080" w14:textId="77777777" w:rsidR="00DB6541" w:rsidRPr="00DB6541" w:rsidRDefault="00DB6541" w:rsidP="00DB6541">
            <w:pPr>
              <w:spacing w:before="0" w:line="240" w:lineRule="auto"/>
              <w:rPr>
                <w:rFonts w:ascii="Calibri" w:eastAsia="Times New Roman" w:hAnsi="Calibri" w:cs="Arial"/>
                <w:i/>
                <w:iCs/>
                <w:sz w:val="22"/>
                <w:szCs w:val="22"/>
                <w:lang w:bidi="ar-SA"/>
              </w:rPr>
            </w:pPr>
            <w:r w:rsidRPr="00DB6541">
              <w:rPr>
                <w:rFonts w:ascii="Calibri" w:eastAsia="Times New Roman" w:hAnsi="Calibri" w:cs="Arial"/>
                <w:i/>
                <w:iCs/>
                <w:sz w:val="22"/>
                <w:szCs w:val="22"/>
                <w:lang w:bidi="ar-SA"/>
              </w:rPr>
              <w:t>To be signed and dated in presence of the participant</w:t>
            </w:r>
          </w:p>
          <w:p w14:paraId="2A8B6FC2" w14:textId="77777777" w:rsidR="00DB6541" w:rsidRPr="00DB6541" w:rsidRDefault="00DB6541" w:rsidP="00DB6541">
            <w:pPr>
              <w:tabs>
                <w:tab w:val="left" w:pos="3600"/>
                <w:tab w:val="left" w:pos="6480"/>
                <w:tab w:val="right" w:pos="8306"/>
              </w:tabs>
              <w:spacing w:before="0" w:line="240" w:lineRule="auto"/>
              <w:rPr>
                <w:rFonts w:ascii="Calibri" w:eastAsia="Times New Roman" w:hAnsi="Calibri" w:cs="Arial"/>
                <w:sz w:val="22"/>
                <w:szCs w:val="22"/>
                <w:lang w:bidi="ar-SA"/>
              </w:rPr>
            </w:pPr>
          </w:p>
          <w:p w14:paraId="424B3679"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 xml:space="preserve"> </w:t>
            </w:r>
          </w:p>
          <w:p w14:paraId="5A75A75B"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___________________________            ________________          ______________________</w:t>
            </w:r>
          </w:p>
          <w:p w14:paraId="6EA2415F"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Lead Researcher</w:t>
            </w:r>
            <w:r w:rsidRPr="00DB6541">
              <w:rPr>
                <w:rFonts w:ascii="Calibri" w:eastAsia="Times New Roman" w:hAnsi="Calibri" w:cs="Arial"/>
                <w:sz w:val="22"/>
                <w:szCs w:val="22"/>
                <w:lang w:bidi="ar-SA"/>
              </w:rPr>
              <w:tab/>
              <w:t>Date</w:t>
            </w:r>
            <w:r w:rsidRPr="00DB6541">
              <w:rPr>
                <w:rFonts w:ascii="Calibri" w:eastAsia="Times New Roman" w:hAnsi="Calibri" w:cs="Arial"/>
                <w:sz w:val="22"/>
                <w:szCs w:val="22"/>
                <w:lang w:bidi="ar-SA"/>
              </w:rPr>
              <w:tab/>
              <w:t>Signature</w:t>
            </w:r>
          </w:p>
          <w:p w14:paraId="61B2C841" w14:textId="77777777" w:rsidR="00DB6541" w:rsidRPr="00DB6541" w:rsidRDefault="00DB6541" w:rsidP="00DB6541">
            <w:pPr>
              <w:spacing w:before="0" w:line="240" w:lineRule="auto"/>
              <w:rPr>
                <w:rFonts w:ascii="Calibri" w:eastAsia="Times New Roman" w:hAnsi="Calibri" w:cs="Arial"/>
                <w:i/>
                <w:iCs/>
                <w:sz w:val="22"/>
                <w:szCs w:val="22"/>
                <w:lang w:bidi="ar-SA"/>
              </w:rPr>
            </w:pPr>
            <w:r w:rsidRPr="00DB6541">
              <w:rPr>
                <w:rFonts w:ascii="Calibri" w:eastAsia="Times New Roman" w:hAnsi="Calibri" w:cs="Arial"/>
                <w:i/>
                <w:iCs/>
                <w:sz w:val="22"/>
                <w:szCs w:val="22"/>
                <w:lang w:bidi="ar-SA"/>
              </w:rPr>
              <w:t>To be signed and dated in presence of the participant</w:t>
            </w:r>
          </w:p>
          <w:p w14:paraId="22B95170" w14:textId="77777777" w:rsidR="00DB6541" w:rsidRPr="00DB6541" w:rsidRDefault="00DB6541" w:rsidP="00DB6541">
            <w:pPr>
              <w:tabs>
                <w:tab w:val="left" w:pos="3600"/>
                <w:tab w:val="left" w:pos="6480"/>
              </w:tabs>
              <w:spacing w:before="0" w:line="240" w:lineRule="auto"/>
              <w:rPr>
                <w:rFonts w:ascii="Calibri" w:eastAsia="Times New Roman" w:hAnsi="Calibri" w:cs="Arial"/>
                <w:sz w:val="22"/>
                <w:szCs w:val="22"/>
                <w:lang w:bidi="ar-SA"/>
              </w:rPr>
            </w:pPr>
            <w:r w:rsidRPr="00DB6541">
              <w:rPr>
                <w:rFonts w:ascii="Calibri" w:eastAsia="Times New Roman" w:hAnsi="Calibri" w:cs="Arial"/>
                <w:sz w:val="22"/>
                <w:szCs w:val="22"/>
                <w:lang w:bidi="ar-SA"/>
              </w:rPr>
              <w:tab/>
              <w:t xml:space="preserve">  </w:t>
            </w:r>
          </w:p>
          <w:p w14:paraId="3A75F7C6" w14:textId="77777777" w:rsidR="00DB6541" w:rsidRPr="00DB6541" w:rsidRDefault="00DB6541" w:rsidP="00DB6541">
            <w:pPr>
              <w:spacing w:before="0" w:line="240" w:lineRule="auto"/>
              <w:rPr>
                <w:rFonts w:ascii="Calibri" w:eastAsia="Times New Roman" w:hAnsi="Calibri" w:cs="Arial"/>
                <w:sz w:val="22"/>
                <w:szCs w:val="22"/>
              </w:rPr>
            </w:pPr>
            <w:r w:rsidRPr="00DB6541">
              <w:rPr>
                <w:rFonts w:ascii="Calibri" w:eastAsia="Times New Roman" w:hAnsi="Calibri" w:cs="Arial"/>
                <w:sz w:val="22"/>
                <w:szCs w:val="22"/>
              </w:rPr>
              <w:t xml:space="preserve">Copies : </w:t>
            </w:r>
          </w:p>
          <w:p w14:paraId="5AAF48B6" w14:textId="77777777" w:rsidR="00DB6541" w:rsidRPr="00DB6541" w:rsidRDefault="00DB6541" w:rsidP="00DB6541">
            <w:pPr>
              <w:spacing w:before="0" w:line="240" w:lineRule="auto"/>
              <w:rPr>
                <w:rFonts w:ascii="Calibri" w:eastAsia="Times New Roman" w:hAnsi="Calibri" w:cs="Arial"/>
                <w:sz w:val="22"/>
                <w:szCs w:val="22"/>
              </w:rPr>
            </w:pPr>
            <w:r w:rsidRPr="00DB6541">
              <w:rPr>
                <w:rFonts w:ascii="Calibri" w:eastAsia="Times New Roman" w:hAnsi="Calibri" w:cs="Arial"/>
                <w:sz w:val="22"/>
                <w:szCs w:val="22"/>
              </w:rPr>
              <w:t xml:space="preserve">After all parties have signed each will receive a copy of; </w:t>
            </w:r>
          </w:p>
          <w:p w14:paraId="11854988" w14:textId="77777777" w:rsidR="00DB6541" w:rsidRPr="00DB6541" w:rsidRDefault="00DB6541" w:rsidP="00DB6541">
            <w:pPr>
              <w:spacing w:before="0" w:line="240" w:lineRule="auto"/>
              <w:rPr>
                <w:rFonts w:ascii="Calibri" w:eastAsia="Times New Roman" w:hAnsi="Calibri" w:cs="Arial"/>
                <w:sz w:val="22"/>
                <w:szCs w:val="22"/>
                <w:lang w:val="en-US"/>
              </w:rPr>
            </w:pPr>
            <w:proofErr w:type="gramStart"/>
            <w:r w:rsidRPr="00DB6541">
              <w:rPr>
                <w:rFonts w:ascii="Calibri" w:eastAsia="Times New Roman" w:hAnsi="Calibri" w:cs="Arial"/>
                <w:sz w:val="22"/>
                <w:szCs w:val="22"/>
              </w:rPr>
              <w:t>the</w:t>
            </w:r>
            <w:proofErr w:type="gramEnd"/>
            <w:r w:rsidRPr="00DB6541">
              <w:rPr>
                <w:rFonts w:ascii="Calibri" w:eastAsia="Times New Roman" w:hAnsi="Calibri" w:cs="Arial"/>
                <w:sz w:val="22"/>
                <w:szCs w:val="22"/>
              </w:rPr>
              <w:t xml:space="preserve"> signed and dated information sheet and the consent form.</w:t>
            </w:r>
          </w:p>
          <w:p w14:paraId="4162B0F6" w14:textId="77777777" w:rsidR="00DB6541" w:rsidRPr="00DB6541" w:rsidRDefault="00DB6541" w:rsidP="00DB6541">
            <w:pPr>
              <w:spacing w:before="0" w:line="240" w:lineRule="auto"/>
              <w:rPr>
                <w:rFonts w:ascii="Calibri" w:eastAsia="Times New Roman" w:hAnsi="Calibri" w:cs="Arial"/>
                <w:sz w:val="22"/>
                <w:szCs w:val="22"/>
                <w:lang w:val="en-US"/>
              </w:rPr>
            </w:pPr>
          </w:p>
          <w:p w14:paraId="022B9CF2" w14:textId="77777777" w:rsidR="00DB6541" w:rsidRPr="00DB6541" w:rsidRDefault="00DB6541" w:rsidP="00DB6541">
            <w:pPr>
              <w:spacing w:before="0" w:line="240" w:lineRule="auto"/>
              <w:rPr>
                <w:rFonts w:ascii="Calibri" w:eastAsia="Times New Roman" w:hAnsi="Calibri" w:cs="Arial"/>
                <w:sz w:val="22"/>
                <w:szCs w:val="22"/>
                <w:lang w:val="en-US"/>
              </w:rPr>
            </w:pPr>
            <w:r w:rsidRPr="00DB6541">
              <w:rPr>
                <w:rFonts w:ascii="Calibri" w:eastAsia="Times New Roman" w:hAnsi="Calibri" w:cs="Arial"/>
                <w:sz w:val="22"/>
                <w:szCs w:val="22"/>
                <w:lang w:val="en-US"/>
              </w:rPr>
              <w:t>Copies will be kept by the lead researcher and placed in the project's main record file.</w:t>
            </w:r>
          </w:p>
          <w:p w14:paraId="5E309FA4" w14:textId="77777777" w:rsidR="00DB6541" w:rsidRPr="00DB6541" w:rsidRDefault="00DB6541" w:rsidP="00DB6541">
            <w:pPr>
              <w:spacing w:before="0" w:line="240" w:lineRule="auto"/>
              <w:rPr>
                <w:rFonts w:ascii="Calibri" w:eastAsia="Times New Roman" w:hAnsi="Calibri" w:cs="Arial"/>
                <w:sz w:val="22"/>
                <w:szCs w:val="22"/>
              </w:rPr>
            </w:pPr>
          </w:p>
          <w:p w14:paraId="0A694B79" w14:textId="77777777" w:rsidR="00DB6541" w:rsidRPr="00DB6541" w:rsidRDefault="00DB6541" w:rsidP="00DB6541">
            <w:pPr>
              <w:spacing w:before="0" w:line="240" w:lineRule="auto"/>
              <w:jc w:val="both"/>
              <w:rPr>
                <w:rFonts w:ascii="Calibri" w:eastAsia="Times New Roman" w:hAnsi="Calibri" w:cs="Arial"/>
                <w:i/>
                <w:iCs/>
                <w:sz w:val="22"/>
                <w:szCs w:val="22"/>
                <w:lang w:bidi="ar-SA"/>
              </w:rPr>
            </w:pPr>
            <w:r w:rsidRPr="00DB6541">
              <w:rPr>
                <w:rFonts w:ascii="Calibri" w:eastAsia="Times New Roman" w:hAnsi="Calibri" w:cs="Arial"/>
                <w:sz w:val="22"/>
                <w:szCs w:val="22"/>
                <w:lang w:bidi="ar-SA"/>
              </w:rPr>
              <w:t xml:space="preserve"> </w:t>
            </w:r>
            <w:r w:rsidRPr="00DB6541">
              <w:rPr>
                <w:rFonts w:ascii="Calibri" w:eastAsia="Times New Roman" w:hAnsi="Calibri" w:cs="Arial"/>
                <w:i/>
                <w:iCs/>
                <w:sz w:val="22"/>
                <w:szCs w:val="22"/>
                <w:lang w:bidi="ar-SA"/>
              </w:rPr>
              <w:t xml:space="preserve"> </w:t>
            </w:r>
          </w:p>
        </w:tc>
      </w:tr>
    </w:tbl>
    <w:p w14:paraId="5877E605" w14:textId="77777777" w:rsidR="00DB6541" w:rsidRPr="00DB6541" w:rsidRDefault="00DB6541" w:rsidP="00DB6541">
      <w:pPr>
        <w:spacing w:before="0" w:after="200" w:line="276" w:lineRule="auto"/>
        <w:rPr>
          <w:rFonts w:ascii="Calibri" w:eastAsia="Calibri" w:hAnsi="Calibri" w:cs="Arial"/>
        </w:rPr>
      </w:pPr>
    </w:p>
    <w:p w14:paraId="1C852341" w14:textId="30F5C784" w:rsidR="00284F78" w:rsidRPr="00D73B59" w:rsidRDefault="00284F78" w:rsidP="00284F78">
      <w:pPr>
        <w:spacing w:before="0"/>
        <w:ind w:left="709" w:hanging="720"/>
        <w:rPr>
          <w:rFonts w:ascii="Times New Roman" w:eastAsia="Times New Roman" w:hAnsi="Times New Roman" w:cs="Times New Roman"/>
          <w:color w:val="333333"/>
        </w:rPr>
      </w:pPr>
      <w:r>
        <w:rPr>
          <w:rFonts w:ascii="Times New Roman" w:eastAsia="Times New Roman" w:hAnsi="Times New Roman" w:cs="Times New Roman"/>
          <w:color w:val="333333"/>
        </w:rPr>
        <w:t>APPENDIX 3                                                                             MAPS OF ISRAEL</w:t>
      </w:r>
    </w:p>
    <w:p w14:paraId="3E2A75D3" w14:textId="0658BDE4" w:rsidR="003070C9" w:rsidRDefault="00825647" w:rsidP="001475EE">
      <w:pPr>
        <w:spacing w:before="0"/>
        <w:ind w:left="709" w:hanging="720"/>
        <w:rPr>
          <w:rFonts w:ascii="Times New Roman" w:hAnsi="Times New Roman" w:cs="Times New Roman"/>
          <w:shd w:val="clear" w:color="auto" w:fill="FFFFFF"/>
        </w:rPr>
      </w:pPr>
      <w:r w:rsidRPr="00825647">
        <w:rPr>
          <w:rFonts w:ascii="Times New Roman" w:hAnsi="Times New Roman" w:cs="Times New Roman"/>
          <w:noProof/>
          <w:shd w:val="clear" w:color="auto" w:fill="FFFFFF"/>
          <w:lang w:val="en-US"/>
        </w:rPr>
        <w:lastRenderedPageBreak/>
        <w:drawing>
          <wp:inline distT="0" distB="0" distL="0" distR="0" wp14:anchorId="602306C3" wp14:editId="318F4577">
            <wp:extent cx="5433060" cy="3771426"/>
            <wp:effectExtent l="0" t="0" r="0" b="635"/>
            <wp:docPr id="255" name="Picture 255" descr="C:\Users\Alph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pha\Desktop\unname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3060" cy="3771426"/>
                    </a:xfrm>
                    <a:prstGeom prst="rect">
                      <a:avLst/>
                    </a:prstGeom>
                    <a:noFill/>
                    <a:ln>
                      <a:noFill/>
                    </a:ln>
                  </pic:spPr>
                </pic:pic>
              </a:graphicData>
            </a:graphic>
          </wp:inline>
        </w:drawing>
      </w:r>
    </w:p>
    <w:p w14:paraId="1EFCBF73" w14:textId="74C4D4F3" w:rsidR="00996558" w:rsidRPr="00D73B59" w:rsidRDefault="00996558" w:rsidP="001475EE">
      <w:pPr>
        <w:spacing w:before="0"/>
        <w:ind w:left="709" w:hanging="720"/>
        <w:rPr>
          <w:rFonts w:ascii="Times New Roman" w:hAnsi="Times New Roman" w:cs="Times New Roman"/>
          <w:shd w:val="clear" w:color="auto" w:fill="FFFFFF"/>
        </w:rPr>
      </w:pPr>
    </w:p>
    <w:p w14:paraId="7D042AF0" w14:textId="7CAC449A" w:rsidR="00996558" w:rsidRPr="00D73B59" w:rsidRDefault="00825647" w:rsidP="00825647">
      <w:pPr>
        <w:spacing w:before="0"/>
        <w:ind w:left="709" w:hanging="720"/>
        <w:rPr>
          <w:rFonts w:ascii="Times New Roman" w:hAnsi="Times New Roman" w:cs="Times New Roman"/>
        </w:rPr>
      </w:pPr>
      <w:r>
        <w:rPr>
          <w:rFonts w:ascii="Times New Roman" w:hAnsi="Times New Roman" w:cs="Times New Roman"/>
          <w:color w:val="333333"/>
        </w:rPr>
        <w:t xml:space="preserve"> </w:t>
      </w:r>
    </w:p>
    <w:p w14:paraId="619D6078" w14:textId="77777777" w:rsidR="00B3102A" w:rsidRDefault="00B3102A" w:rsidP="001475EE">
      <w:pPr>
        <w:spacing w:after="160"/>
      </w:pPr>
    </w:p>
    <w:p w14:paraId="6D8AD8F2" w14:textId="77777777" w:rsidR="00B3102A" w:rsidRDefault="00B3102A" w:rsidP="001475EE">
      <w:pPr>
        <w:spacing w:after="160"/>
      </w:pPr>
    </w:p>
    <w:p w14:paraId="02B1B7B3" w14:textId="77777777" w:rsidR="00B3102A" w:rsidRDefault="00B3102A" w:rsidP="001475EE">
      <w:pPr>
        <w:spacing w:after="160"/>
      </w:pPr>
    </w:p>
    <w:p w14:paraId="76E10433" w14:textId="77777777" w:rsidR="00B3102A" w:rsidRDefault="00B3102A" w:rsidP="001475EE">
      <w:pPr>
        <w:spacing w:after="160"/>
      </w:pPr>
    </w:p>
    <w:p w14:paraId="316AFEE2" w14:textId="77777777" w:rsidR="00B3102A" w:rsidRDefault="00B3102A" w:rsidP="001475EE">
      <w:pPr>
        <w:spacing w:after="160"/>
      </w:pPr>
    </w:p>
    <w:p w14:paraId="70C0F34C" w14:textId="77777777" w:rsidR="00B3102A" w:rsidRDefault="00B3102A" w:rsidP="001475EE">
      <w:pPr>
        <w:spacing w:after="160"/>
      </w:pPr>
    </w:p>
    <w:p w14:paraId="3542AA96" w14:textId="77777777" w:rsidR="00B3102A" w:rsidRDefault="00B3102A" w:rsidP="001475EE">
      <w:pPr>
        <w:spacing w:after="160"/>
      </w:pPr>
    </w:p>
    <w:p w14:paraId="59971F9F" w14:textId="77777777" w:rsidR="00B3102A" w:rsidRDefault="00B3102A" w:rsidP="001475EE">
      <w:pPr>
        <w:spacing w:after="160"/>
      </w:pPr>
    </w:p>
    <w:p w14:paraId="25024676" w14:textId="77777777" w:rsidR="00E35137" w:rsidRDefault="00E35137" w:rsidP="001475EE">
      <w:pPr>
        <w:spacing w:after="160"/>
      </w:pPr>
    </w:p>
    <w:p w14:paraId="6355D609" w14:textId="77777777" w:rsidR="00E35137" w:rsidRDefault="00E35137" w:rsidP="001475EE">
      <w:pPr>
        <w:spacing w:after="160"/>
      </w:pPr>
    </w:p>
    <w:p w14:paraId="23F03D96" w14:textId="678E8551" w:rsidR="00996558" w:rsidRDefault="00B3102A" w:rsidP="001475EE">
      <w:pPr>
        <w:spacing w:after="160"/>
      </w:pPr>
      <w:r w:rsidRPr="00EA4A10">
        <w:lastRenderedPageBreak/>
        <w:t>APPENDIX 4                                                                                     QUESTION GUIDE</w:t>
      </w:r>
      <w:bookmarkStart w:id="489" w:name="_GoBack"/>
      <w:bookmarkEnd w:id="489"/>
    </w:p>
    <w:p w14:paraId="7F9605B8" w14:textId="77777777" w:rsidR="00B3102A" w:rsidRDefault="00B3102A" w:rsidP="001475EE">
      <w:pPr>
        <w:spacing w:after="160"/>
      </w:pPr>
    </w:p>
    <w:tbl>
      <w:tblPr>
        <w:tblStyle w:val="TableGrid"/>
        <w:tblW w:w="0" w:type="auto"/>
        <w:tblInd w:w="-1139" w:type="dxa"/>
        <w:tblLook w:val="04A0" w:firstRow="1" w:lastRow="0" w:firstColumn="1" w:lastColumn="0" w:noHBand="0" w:noVBand="1"/>
      </w:tblPr>
      <w:tblGrid>
        <w:gridCol w:w="9685"/>
      </w:tblGrid>
      <w:tr w:rsidR="00B3102A" w:rsidRPr="00B3102A" w14:paraId="54F781EA" w14:textId="77777777" w:rsidTr="00E86FB4">
        <w:tc>
          <w:tcPr>
            <w:tcW w:w="9685" w:type="dxa"/>
          </w:tcPr>
          <w:p w14:paraId="664089E8" w14:textId="25C5EF1F" w:rsidR="00B3102A" w:rsidRPr="00B3102A" w:rsidRDefault="00B3102A" w:rsidP="00B3102A">
            <w:pPr>
              <w:spacing w:before="0" w:after="200" w:line="276" w:lineRule="auto"/>
              <w:rPr>
                <w:b/>
                <w:bCs/>
                <w:sz w:val="22"/>
                <w:szCs w:val="22"/>
                <w:lang w:val="en-US"/>
              </w:rPr>
            </w:pPr>
            <w:r w:rsidRPr="00B3102A">
              <w:rPr>
                <w:b/>
                <w:bCs/>
                <w:sz w:val="22"/>
                <w:szCs w:val="22"/>
                <w:lang w:val="en-US"/>
              </w:rPr>
              <w:t>INT</w:t>
            </w:r>
            <w:r w:rsidR="00E86FB4">
              <w:rPr>
                <w:b/>
                <w:bCs/>
                <w:sz w:val="22"/>
                <w:szCs w:val="22"/>
                <w:lang w:val="en-US"/>
              </w:rPr>
              <w:t xml:space="preserve">ERVIEW GUIDE – </w:t>
            </w:r>
          </w:p>
        </w:tc>
      </w:tr>
      <w:tr w:rsidR="00B3102A" w:rsidRPr="00B3102A" w14:paraId="53C54793" w14:textId="77777777" w:rsidTr="00E86FB4">
        <w:tc>
          <w:tcPr>
            <w:tcW w:w="9685" w:type="dxa"/>
          </w:tcPr>
          <w:p w14:paraId="363FD8C8" w14:textId="77777777" w:rsidR="00B3102A" w:rsidRPr="00B3102A" w:rsidRDefault="00B3102A" w:rsidP="00B3102A">
            <w:pPr>
              <w:spacing w:before="0" w:after="200"/>
              <w:rPr>
                <w:lang w:val="en-US"/>
              </w:rPr>
            </w:pPr>
            <w:r w:rsidRPr="00B3102A">
              <w:rPr>
                <w:lang w:val="en-US"/>
              </w:rPr>
              <w:t xml:space="preserve">Before coming to college you completed high school matriculation. </w:t>
            </w:r>
          </w:p>
          <w:p w14:paraId="4A6C4447" w14:textId="77777777" w:rsidR="00B3102A" w:rsidRPr="00B3102A" w:rsidRDefault="00B3102A" w:rsidP="00B3102A">
            <w:pPr>
              <w:spacing w:before="0" w:after="200"/>
              <w:rPr>
                <w:b/>
                <w:bCs/>
                <w:lang w:val="en-US"/>
              </w:rPr>
            </w:pPr>
            <w:r w:rsidRPr="00B3102A">
              <w:rPr>
                <w:b/>
                <w:bCs/>
                <w:lang w:val="en-US"/>
              </w:rPr>
              <w:t>Do you feel your pre-college education prepared you, or did not prepare you for an academic college education?</w:t>
            </w:r>
          </w:p>
          <w:p w14:paraId="3684268B" w14:textId="77777777" w:rsidR="00B3102A" w:rsidRPr="00B3102A" w:rsidRDefault="00B3102A" w:rsidP="00B3102A">
            <w:pPr>
              <w:spacing w:before="0" w:after="200"/>
              <w:ind w:left="1353"/>
              <w:contextualSpacing/>
              <w:rPr>
                <w:i/>
                <w:iCs/>
                <w:lang w:val="en-US"/>
              </w:rPr>
            </w:pPr>
            <w:r w:rsidRPr="00B3102A">
              <w:rPr>
                <w:i/>
                <w:iCs/>
                <w:lang w:val="en-US"/>
              </w:rPr>
              <w:t>Other question topics as related to the above question</w:t>
            </w:r>
          </w:p>
          <w:p w14:paraId="06C778AB" w14:textId="77777777" w:rsidR="00B3102A" w:rsidRPr="00B3102A" w:rsidRDefault="00B3102A" w:rsidP="00B3102A">
            <w:pPr>
              <w:spacing w:before="0" w:after="200"/>
              <w:rPr>
                <w:lang w:val="en-US"/>
              </w:rPr>
            </w:pPr>
            <w:r w:rsidRPr="00B3102A">
              <w:rPr>
                <w:lang w:val="en-US"/>
              </w:rPr>
              <w:t>private or government school</w:t>
            </w:r>
          </w:p>
          <w:p w14:paraId="2D6CE741" w14:textId="77777777" w:rsidR="00B3102A" w:rsidRPr="00B3102A" w:rsidRDefault="00B3102A" w:rsidP="00B3102A">
            <w:pPr>
              <w:spacing w:before="0" w:after="200"/>
              <w:rPr>
                <w:lang w:val="en-US"/>
              </w:rPr>
            </w:pPr>
            <w:r w:rsidRPr="00B3102A">
              <w:rPr>
                <w:lang w:val="en-US"/>
              </w:rPr>
              <w:t xml:space="preserve">teacher professionalism </w:t>
            </w:r>
          </w:p>
          <w:p w14:paraId="45F065C1" w14:textId="77777777" w:rsidR="00B3102A" w:rsidRPr="00B3102A" w:rsidRDefault="00B3102A" w:rsidP="00B3102A">
            <w:pPr>
              <w:spacing w:before="0" w:after="200"/>
              <w:rPr>
                <w:lang w:val="en-US"/>
              </w:rPr>
            </w:pPr>
            <w:r w:rsidRPr="00B3102A">
              <w:rPr>
                <w:lang w:val="en-US"/>
              </w:rPr>
              <w:t>quality of teaching - excellent - good - poor - average teaching skills</w:t>
            </w:r>
          </w:p>
          <w:p w14:paraId="327C7F58" w14:textId="77777777" w:rsidR="00B3102A" w:rsidRPr="00B3102A" w:rsidRDefault="00B3102A" w:rsidP="00B3102A">
            <w:pPr>
              <w:spacing w:before="0" w:after="200"/>
              <w:rPr>
                <w:lang w:val="en-US"/>
              </w:rPr>
            </w:pPr>
            <w:r w:rsidRPr="00B3102A">
              <w:rPr>
                <w:lang w:val="en-US"/>
              </w:rPr>
              <w:t>number of hours and quality of Hebrew studies</w:t>
            </w:r>
          </w:p>
          <w:p w14:paraId="6D2E31D3" w14:textId="77777777" w:rsidR="00B3102A" w:rsidRPr="00B3102A" w:rsidRDefault="00B3102A" w:rsidP="00B3102A">
            <w:pPr>
              <w:spacing w:before="0" w:after="200"/>
              <w:rPr>
                <w:lang w:val="en-US"/>
              </w:rPr>
            </w:pPr>
            <w:r w:rsidRPr="00B3102A">
              <w:rPr>
                <w:lang w:val="en-US"/>
              </w:rPr>
              <w:t>number of hours and quality of English studies</w:t>
            </w:r>
          </w:p>
          <w:p w14:paraId="203A6A35" w14:textId="77777777" w:rsidR="00B3102A" w:rsidRPr="00B3102A" w:rsidRDefault="00B3102A" w:rsidP="00B3102A">
            <w:pPr>
              <w:spacing w:before="0" w:after="200"/>
              <w:rPr>
                <w:lang w:val="en-US"/>
              </w:rPr>
            </w:pPr>
            <w:r w:rsidRPr="00B3102A">
              <w:rPr>
                <w:lang w:val="en-US"/>
              </w:rPr>
              <w:t>availability of diagnostic tests and counseling for students with learning  difficulty</w:t>
            </w:r>
          </w:p>
          <w:p w14:paraId="7C094526" w14:textId="77777777" w:rsidR="00B3102A" w:rsidRPr="00B3102A" w:rsidRDefault="00B3102A" w:rsidP="00B3102A">
            <w:pPr>
              <w:spacing w:before="0" w:after="200"/>
              <w:rPr>
                <w:rtl/>
                <w:lang w:val="en-US"/>
              </w:rPr>
            </w:pPr>
            <w:r w:rsidRPr="00B3102A">
              <w:rPr>
                <w:lang w:val="en-US"/>
              </w:rPr>
              <w:t>school facilities – technology, library, buildings and could be more</w:t>
            </w:r>
          </w:p>
          <w:p w14:paraId="6ACCF44E" w14:textId="1F0996C9" w:rsidR="00B3102A" w:rsidRPr="00E86FB4" w:rsidRDefault="00B3102A" w:rsidP="00E86FB4">
            <w:pPr>
              <w:spacing w:before="0" w:after="200"/>
              <w:rPr>
                <w:lang w:val="en-US"/>
              </w:rPr>
            </w:pPr>
            <w:r w:rsidRPr="00B3102A">
              <w:rPr>
                <w:lang w:val="en-US"/>
              </w:rPr>
              <w:t>attitudes towards education /higher ed on part of the school</w:t>
            </w:r>
          </w:p>
        </w:tc>
      </w:tr>
      <w:tr w:rsidR="00B3102A" w:rsidRPr="00B3102A" w14:paraId="764114D0" w14:textId="77777777" w:rsidTr="00E86FB4">
        <w:trPr>
          <w:trHeight w:val="1978"/>
        </w:trPr>
        <w:tc>
          <w:tcPr>
            <w:tcW w:w="9685" w:type="dxa"/>
          </w:tcPr>
          <w:p w14:paraId="3DE71412" w14:textId="5D1DFD88" w:rsidR="00E86FB4" w:rsidRDefault="00B3102A" w:rsidP="00E86FB4">
            <w:pPr>
              <w:spacing w:before="0" w:after="200"/>
              <w:rPr>
                <w:lang w:val="en-US"/>
              </w:rPr>
            </w:pPr>
            <w:r w:rsidRPr="00B3102A">
              <w:rPr>
                <w:lang w:val="en-US"/>
              </w:rPr>
              <w:t>Were boys treated differently</w:t>
            </w:r>
            <w:r w:rsidR="00E86FB4">
              <w:rPr>
                <w:lang w:val="en-US"/>
              </w:rPr>
              <w:t xml:space="preserve"> from girls at school</w:t>
            </w:r>
            <w:r w:rsidRPr="00B3102A">
              <w:rPr>
                <w:lang w:val="en-US"/>
              </w:rPr>
              <w:t xml:space="preserve">? </w:t>
            </w:r>
          </w:p>
          <w:p w14:paraId="629435C7" w14:textId="77777777" w:rsidR="00E86FB4" w:rsidRDefault="00B3102A" w:rsidP="00E86FB4">
            <w:pPr>
              <w:spacing w:before="0" w:after="200"/>
              <w:rPr>
                <w:lang w:val="en-US"/>
              </w:rPr>
            </w:pPr>
            <w:r w:rsidRPr="00B3102A">
              <w:rPr>
                <w:lang w:val="en-US"/>
              </w:rPr>
              <w:t xml:space="preserve">If yes, </w:t>
            </w:r>
          </w:p>
          <w:p w14:paraId="751308AF" w14:textId="2312B07E" w:rsidR="00B3102A" w:rsidRPr="00E86FB4" w:rsidRDefault="00B3102A" w:rsidP="00E86FB4">
            <w:pPr>
              <w:spacing w:before="0" w:after="200"/>
              <w:rPr>
                <w:b/>
                <w:bCs/>
                <w:lang w:val="en-US"/>
              </w:rPr>
            </w:pPr>
            <w:proofErr w:type="gramStart"/>
            <w:r w:rsidRPr="00B3102A">
              <w:rPr>
                <w:lang w:val="en-US"/>
              </w:rPr>
              <w:t>in</w:t>
            </w:r>
            <w:proofErr w:type="gramEnd"/>
            <w:r w:rsidRPr="00B3102A">
              <w:rPr>
                <w:lang w:val="en-US"/>
              </w:rPr>
              <w:t xml:space="preserve"> what ways?</w:t>
            </w:r>
            <w:r w:rsidR="00E86FB4">
              <w:rPr>
                <w:lang w:val="en-US"/>
              </w:rPr>
              <w:t xml:space="preserve"> </w:t>
            </w:r>
            <w:r w:rsidRPr="00B3102A">
              <w:rPr>
                <w:lang w:val="en-US"/>
              </w:rPr>
              <w:t>Why might this be the case?</w:t>
            </w:r>
          </w:p>
        </w:tc>
      </w:tr>
      <w:tr w:rsidR="00B3102A" w:rsidRPr="00B3102A" w14:paraId="54D8DD0F" w14:textId="77777777" w:rsidTr="00E86FB4">
        <w:tc>
          <w:tcPr>
            <w:tcW w:w="9685" w:type="dxa"/>
          </w:tcPr>
          <w:p w14:paraId="55D12DDA" w14:textId="4DEA5BA9" w:rsidR="00B3102A" w:rsidRPr="00E86FB4" w:rsidRDefault="00B3102A" w:rsidP="00E86FB4">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What were th</w:t>
            </w:r>
            <w:r w:rsidR="00E86FB4">
              <w:rPr>
                <w:rFonts w:ascii="Times New Roman" w:eastAsia="Calibri" w:hAnsi="Times New Roman" w:cs="Times New Roman"/>
                <w:b/>
                <w:bCs/>
                <w:lang w:val="en-US"/>
              </w:rPr>
              <w:t>e main reasons you chose higher</w:t>
            </w:r>
            <w:r w:rsidRPr="00B3102A">
              <w:rPr>
                <w:rFonts w:ascii="Times New Roman" w:eastAsia="Calibri" w:hAnsi="Times New Roman" w:cs="Times New Roman"/>
                <w:b/>
                <w:bCs/>
                <w:lang w:val="en-US"/>
              </w:rPr>
              <w:t xml:space="preserve"> education?</w:t>
            </w:r>
          </w:p>
        </w:tc>
      </w:tr>
      <w:tr w:rsidR="00B3102A" w:rsidRPr="00B3102A" w14:paraId="4C2B265C" w14:textId="77777777" w:rsidTr="00E86FB4">
        <w:tc>
          <w:tcPr>
            <w:tcW w:w="9685" w:type="dxa"/>
          </w:tcPr>
          <w:p w14:paraId="1EA572A0" w14:textId="77777777" w:rsidR="00B3102A" w:rsidRPr="00B3102A" w:rsidRDefault="00B3102A" w:rsidP="00B3102A">
            <w:pPr>
              <w:spacing w:before="0" w:after="200" w:line="276" w:lineRule="auto"/>
              <w:rPr>
                <w:rFonts w:asciiTheme="minorHAnsi" w:hAnsiTheme="minorHAnsi" w:cstheme="minorBidi"/>
                <w:b/>
                <w:bCs/>
                <w:sz w:val="22"/>
                <w:szCs w:val="22"/>
                <w:lang w:val="en-US"/>
              </w:rPr>
            </w:pPr>
            <w:r w:rsidRPr="00B3102A">
              <w:rPr>
                <w:rFonts w:ascii="Times New Roman" w:eastAsia="Calibri" w:hAnsi="Times New Roman" w:cs="Times New Roman"/>
                <w:b/>
                <w:bCs/>
                <w:lang w:val="en-US"/>
              </w:rPr>
              <w:t xml:space="preserve">How will having a degree influence your future? – </w:t>
            </w:r>
            <w:proofErr w:type="gramStart"/>
            <w:r w:rsidRPr="00B3102A">
              <w:rPr>
                <w:rFonts w:ascii="Times New Roman" w:eastAsia="Calibri" w:hAnsi="Times New Roman" w:cs="Times New Roman"/>
                <w:b/>
                <w:bCs/>
                <w:lang w:val="en-US"/>
              </w:rPr>
              <w:t>and</w:t>
            </w:r>
            <w:proofErr w:type="gramEnd"/>
            <w:r w:rsidRPr="00B3102A">
              <w:rPr>
                <w:rFonts w:ascii="Times New Roman" w:eastAsia="Calibri" w:hAnsi="Times New Roman" w:cs="Times New Roman"/>
                <w:b/>
                <w:bCs/>
                <w:lang w:val="en-US"/>
              </w:rPr>
              <w:t xml:space="preserve"> that of your family – children?</w:t>
            </w:r>
          </w:p>
        </w:tc>
      </w:tr>
      <w:tr w:rsidR="00B3102A" w:rsidRPr="00B3102A" w14:paraId="61F64303" w14:textId="77777777" w:rsidTr="00E86FB4">
        <w:tc>
          <w:tcPr>
            <w:tcW w:w="9685" w:type="dxa"/>
          </w:tcPr>
          <w:p w14:paraId="2E6B8724"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Do you think that studying for a degree as a woman and an Arab is challenging?</w:t>
            </w:r>
          </w:p>
          <w:p w14:paraId="6E2C433F"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In what ways?</w:t>
            </w:r>
          </w:p>
          <w:p w14:paraId="331CB98E" w14:textId="77777777" w:rsidR="00B3102A" w:rsidRPr="00B3102A" w:rsidRDefault="00B3102A" w:rsidP="00B3102A">
            <w:pPr>
              <w:spacing w:before="0" w:after="200"/>
              <w:rPr>
                <w:rFonts w:ascii="Times New Roman" w:eastAsia="Calibri" w:hAnsi="Times New Roman" w:cs="Times New Roman"/>
                <w:lang w:val="en-US"/>
              </w:rPr>
            </w:pPr>
          </w:p>
          <w:p w14:paraId="70074530" w14:textId="77777777" w:rsidR="00B3102A" w:rsidRPr="00B3102A" w:rsidRDefault="00B3102A" w:rsidP="00B3102A">
            <w:pPr>
              <w:spacing w:before="0" w:after="200" w:line="276" w:lineRule="auto"/>
              <w:rPr>
                <w:rFonts w:asciiTheme="minorHAnsi" w:hAnsiTheme="minorHAnsi" w:cstheme="minorBidi"/>
                <w:b/>
                <w:bCs/>
                <w:sz w:val="22"/>
                <w:szCs w:val="22"/>
                <w:lang w:val="en-US"/>
              </w:rPr>
            </w:pPr>
            <w:r w:rsidRPr="00B3102A">
              <w:rPr>
                <w:b/>
                <w:bCs/>
                <w:lang w:val="en-US"/>
              </w:rPr>
              <w:lastRenderedPageBreak/>
              <w:t xml:space="preserve">Which personal </w:t>
            </w:r>
            <w:r w:rsidRPr="00B3102A">
              <w:rPr>
                <w:b/>
                <w:bCs/>
                <w:i/>
                <w:iCs/>
                <w:lang w:val="en-US"/>
              </w:rPr>
              <w:t>characteristics</w:t>
            </w:r>
            <w:r w:rsidRPr="00B3102A">
              <w:rPr>
                <w:b/>
                <w:bCs/>
                <w:lang w:val="en-US"/>
              </w:rPr>
              <w:t xml:space="preserve"> do you feel are important, for you as a woman and Arab to meet the challenge of higher education?</w:t>
            </w:r>
          </w:p>
        </w:tc>
      </w:tr>
      <w:tr w:rsidR="00B3102A" w:rsidRPr="00B3102A" w14:paraId="6ACA42BA" w14:textId="77777777" w:rsidTr="00E86FB4">
        <w:tc>
          <w:tcPr>
            <w:tcW w:w="9685" w:type="dxa"/>
          </w:tcPr>
          <w:p w14:paraId="231E0518" w14:textId="42EDA107" w:rsidR="00B3102A" w:rsidRPr="006421ED" w:rsidRDefault="00B3102A" w:rsidP="006421ED">
            <w:pPr>
              <w:spacing w:before="0" w:after="200"/>
              <w:rPr>
                <w:rFonts w:ascii="Calibri" w:eastAsia="Calibri" w:hAnsi="Calibri" w:cs="Arial"/>
                <w:b/>
                <w:bCs/>
                <w:lang w:val="en-US"/>
              </w:rPr>
            </w:pPr>
            <w:r w:rsidRPr="00B3102A">
              <w:rPr>
                <w:rFonts w:ascii="Times New Roman" w:eastAsia="Calibri" w:hAnsi="Times New Roman" w:cs="Times New Roman"/>
                <w:b/>
                <w:bCs/>
                <w:lang w:val="en-US"/>
              </w:rPr>
              <w:lastRenderedPageBreak/>
              <w:t>Apart from your own personality – what else do you do to maintain success?</w:t>
            </w:r>
            <w:r w:rsidRPr="00B3102A">
              <w:rPr>
                <w:rFonts w:ascii="Times New Roman" w:eastAsia="Calibri" w:hAnsi="Times New Roman" w:cs="Times New Roman" w:hint="cs"/>
                <w:b/>
                <w:bCs/>
                <w:rtl/>
                <w:lang w:val="en-US"/>
              </w:rPr>
              <w:t xml:space="preserve"> </w:t>
            </w:r>
            <w:r w:rsidRPr="00B3102A">
              <w:rPr>
                <w:rFonts w:ascii="Times New Roman" w:eastAsia="Calibri" w:hAnsi="Times New Roman" w:cs="Times New Roman"/>
                <w:b/>
                <w:bCs/>
                <w:lang w:val="en-US"/>
              </w:rPr>
              <w:t xml:space="preserve">   </w:t>
            </w:r>
          </w:p>
          <w:p w14:paraId="51B639D1" w14:textId="77777777" w:rsidR="00B3102A" w:rsidRPr="00B3102A" w:rsidRDefault="00B3102A" w:rsidP="00B3102A">
            <w:pPr>
              <w:spacing w:before="0" w:after="200"/>
              <w:rPr>
                <w:rFonts w:ascii="Times New Roman" w:eastAsia="Calibri" w:hAnsi="Times New Roman" w:cs="Times New Roman"/>
                <w:i/>
                <w:iCs/>
                <w:lang w:val="en-US"/>
              </w:rPr>
            </w:pPr>
            <w:r w:rsidRPr="00B3102A">
              <w:rPr>
                <w:rFonts w:ascii="Times New Roman" w:eastAsia="Calibri" w:hAnsi="Times New Roman" w:cs="Times New Roman"/>
                <w:i/>
                <w:iCs/>
                <w:lang w:val="en-US"/>
              </w:rPr>
              <w:t>Possible areas to develop</w:t>
            </w:r>
          </w:p>
          <w:p w14:paraId="56D4E76F"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Sitting at the front,</w:t>
            </w:r>
          </w:p>
          <w:p w14:paraId="40BF655E"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getting to know the teacher, </w:t>
            </w:r>
          </w:p>
          <w:p w14:paraId="09A08B0A"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working in groups, </w:t>
            </w:r>
          </w:p>
          <w:p w14:paraId="6F02A179"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socially making an effort to mix with people different to me, </w:t>
            </w:r>
          </w:p>
          <w:p w14:paraId="52F98A8E"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doing everything myself, </w:t>
            </w:r>
          </w:p>
          <w:p w14:paraId="4A453D21"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not doing everything myself (leaning on others, cheating) </w:t>
            </w:r>
          </w:p>
          <w:p w14:paraId="5D470922"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not taking work home, </w:t>
            </w:r>
          </w:p>
          <w:p w14:paraId="093637A5"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focusing on homework and nothing else at weekends, </w:t>
            </w:r>
          </w:p>
          <w:p w14:paraId="000163B3"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not having an outside job – (funding) </w:t>
            </w:r>
          </w:p>
          <w:p w14:paraId="505A8AB1"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coming into to college at weekends to study, </w:t>
            </w:r>
          </w:p>
          <w:p w14:paraId="3C8778C7"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private lessons, </w:t>
            </w:r>
          </w:p>
          <w:p w14:paraId="5DDC62E1" w14:textId="31475260" w:rsidR="00B3102A" w:rsidRPr="006421ED" w:rsidRDefault="00B3102A" w:rsidP="006421ED">
            <w:pPr>
              <w:spacing w:before="0" w:after="200"/>
              <w:rPr>
                <w:rFonts w:ascii="Times New Roman" w:eastAsia="Calibri" w:hAnsi="Times New Roman" w:cs="Times New Roman"/>
                <w:lang w:val="en-US"/>
              </w:rPr>
            </w:pPr>
            <w:proofErr w:type="gramStart"/>
            <w:r w:rsidRPr="00B3102A">
              <w:rPr>
                <w:rFonts w:ascii="Times New Roman" w:eastAsia="Calibri" w:hAnsi="Times New Roman" w:cs="Times New Roman"/>
                <w:lang w:val="en-US"/>
              </w:rPr>
              <w:t>putting</w:t>
            </w:r>
            <w:proofErr w:type="gramEnd"/>
            <w:r w:rsidRPr="00B3102A">
              <w:rPr>
                <w:rFonts w:ascii="Times New Roman" w:eastAsia="Calibri" w:hAnsi="Times New Roman" w:cs="Times New Roman"/>
                <w:lang w:val="en-US"/>
              </w:rPr>
              <w:t xml:space="preserve"> texts through translating software programmes or text to speech.</w:t>
            </w:r>
          </w:p>
        </w:tc>
      </w:tr>
      <w:tr w:rsidR="00B3102A" w:rsidRPr="00B3102A" w14:paraId="748C9B11" w14:textId="77777777" w:rsidTr="00E86FB4">
        <w:tc>
          <w:tcPr>
            <w:tcW w:w="9685" w:type="dxa"/>
          </w:tcPr>
          <w:p w14:paraId="6C6ED679"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Does your close and extended family play a role in your being a student? Can you tell me about this?</w:t>
            </w:r>
          </w:p>
          <w:p w14:paraId="34476418" w14:textId="182FF5A2" w:rsidR="00B3102A" w:rsidRDefault="00B3102A" w:rsidP="006421ED">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Would you say they were influential? Helpful or nor not? In what ways?</w:t>
            </w:r>
          </w:p>
          <w:p w14:paraId="02EF09A5" w14:textId="77777777" w:rsidR="006421ED" w:rsidRDefault="006421ED" w:rsidP="006421ED">
            <w:pPr>
              <w:spacing w:before="0" w:after="200"/>
              <w:rPr>
                <w:rFonts w:ascii="Times New Roman" w:eastAsia="Calibri" w:hAnsi="Times New Roman" w:cs="Times New Roman"/>
                <w:lang w:val="en-US"/>
              </w:rPr>
            </w:pPr>
          </w:p>
          <w:p w14:paraId="27519E7D" w14:textId="77777777" w:rsidR="006421ED" w:rsidRDefault="006421ED" w:rsidP="006421ED">
            <w:pPr>
              <w:spacing w:before="0" w:after="200"/>
              <w:rPr>
                <w:rFonts w:ascii="Times New Roman" w:eastAsia="Calibri" w:hAnsi="Times New Roman" w:cs="Times New Roman"/>
                <w:lang w:val="en-US"/>
              </w:rPr>
            </w:pPr>
          </w:p>
          <w:p w14:paraId="0139E6F3" w14:textId="77777777" w:rsidR="006421ED" w:rsidRDefault="006421ED" w:rsidP="006421ED">
            <w:pPr>
              <w:spacing w:before="0" w:after="200"/>
              <w:rPr>
                <w:rFonts w:ascii="Times New Roman" w:eastAsia="Calibri" w:hAnsi="Times New Roman" w:cs="Times New Roman"/>
                <w:lang w:val="en-US"/>
              </w:rPr>
            </w:pPr>
          </w:p>
          <w:p w14:paraId="255DB1F9" w14:textId="77777777" w:rsidR="006421ED" w:rsidRPr="00B3102A" w:rsidRDefault="006421ED" w:rsidP="006421ED">
            <w:pPr>
              <w:spacing w:before="0" w:after="200"/>
              <w:rPr>
                <w:rFonts w:ascii="Times New Roman" w:eastAsia="Calibri" w:hAnsi="Times New Roman" w:cs="Times New Roman"/>
                <w:lang w:val="en-US"/>
              </w:rPr>
            </w:pPr>
          </w:p>
          <w:p w14:paraId="31D7AD62"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lastRenderedPageBreak/>
              <w:t>What happens here at college that influences your learning in a positive way?</w:t>
            </w:r>
          </w:p>
          <w:p w14:paraId="3A235913" w14:textId="77777777" w:rsidR="00B3102A" w:rsidRPr="00B3102A" w:rsidRDefault="00B3102A" w:rsidP="00B3102A">
            <w:pPr>
              <w:spacing w:before="0" w:after="200"/>
              <w:rPr>
                <w:rFonts w:ascii="Times New Roman" w:eastAsia="Calibri" w:hAnsi="Times New Roman" w:cs="Times New Roman"/>
                <w:i/>
                <w:iCs/>
                <w:lang w:val="en-US"/>
              </w:rPr>
            </w:pPr>
            <w:r w:rsidRPr="00B3102A">
              <w:rPr>
                <w:rFonts w:ascii="Times New Roman" w:eastAsia="Calibri" w:hAnsi="Times New Roman" w:cs="Times New Roman"/>
                <w:lang w:val="en-US"/>
              </w:rPr>
              <w:t xml:space="preserve">                       </w:t>
            </w:r>
            <w:r w:rsidRPr="00B3102A">
              <w:rPr>
                <w:rFonts w:ascii="Times New Roman" w:eastAsia="Calibri" w:hAnsi="Times New Roman" w:cs="Times New Roman"/>
                <w:i/>
                <w:iCs/>
                <w:lang w:val="en-US"/>
              </w:rPr>
              <w:t>Possible areas to develop</w:t>
            </w:r>
          </w:p>
          <w:p w14:paraId="791D0AE3"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Centre for Peace and Democracy.</w:t>
            </w:r>
          </w:p>
          <w:p w14:paraId="6A379043"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Support systems for students – extra help, diagnostic test opportunity, centre for disabled students, support for students with learning difficulty.</w:t>
            </w:r>
          </w:p>
          <w:p w14:paraId="70A64675"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Lecturers who are native Arabic speakers.  Do you choose native Arabic speakers when you have a choice? Why? Why not?</w:t>
            </w:r>
          </w:p>
          <w:p w14:paraId="35E9FAD4"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Being in a mixed ethnic environment</w:t>
            </w:r>
          </w:p>
          <w:p w14:paraId="6C486876"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Positive attitudes and environment – teachers, students, administrators</w:t>
            </w:r>
          </w:p>
          <w:p w14:paraId="30DC61B7" w14:textId="77777777" w:rsidR="00B3102A" w:rsidRPr="00B3102A" w:rsidRDefault="00B3102A" w:rsidP="00B3102A">
            <w:pPr>
              <w:spacing w:before="0"/>
              <w:rPr>
                <w:rFonts w:ascii="Times New Roman" w:eastAsia="Calibri" w:hAnsi="Times New Roman" w:cs="Times New Roman"/>
                <w:lang w:val="en-US"/>
              </w:rPr>
            </w:pPr>
            <w:r w:rsidRPr="00B3102A">
              <w:rPr>
                <w:rFonts w:ascii="Times New Roman" w:eastAsia="Calibri" w:hAnsi="Times New Roman" w:cs="Times New Roman"/>
                <w:lang w:val="en-US"/>
              </w:rPr>
              <w:t>Competent teachers</w:t>
            </w:r>
          </w:p>
          <w:p w14:paraId="119D8439" w14:textId="77777777" w:rsidR="00B3102A" w:rsidRPr="00B3102A" w:rsidRDefault="00B3102A" w:rsidP="00B3102A">
            <w:pPr>
              <w:spacing w:before="0" w:after="200" w:line="240" w:lineRule="auto"/>
              <w:rPr>
                <w:rFonts w:ascii="Times New Roman" w:eastAsia="Calibri" w:hAnsi="Times New Roman" w:cs="Times New Roman"/>
                <w:lang w:val="en-US"/>
              </w:rPr>
            </w:pPr>
            <w:r w:rsidRPr="00B3102A">
              <w:rPr>
                <w:rFonts w:ascii="Times New Roman" w:eastAsia="Calibri" w:hAnsi="Times New Roman" w:cs="Times New Roman"/>
                <w:lang w:val="en-US"/>
              </w:rPr>
              <w:t>Efficient and clear administration procedures</w:t>
            </w:r>
          </w:p>
          <w:p w14:paraId="62E630E8" w14:textId="77777777" w:rsidR="00B3102A" w:rsidRPr="00B3102A" w:rsidRDefault="00B3102A" w:rsidP="00B3102A">
            <w:pPr>
              <w:spacing w:before="0" w:after="200" w:line="240" w:lineRule="auto"/>
              <w:rPr>
                <w:rFonts w:ascii="Times New Roman" w:eastAsia="Calibri" w:hAnsi="Times New Roman" w:cs="Times New Roman"/>
                <w:lang w:val="en-US"/>
              </w:rPr>
            </w:pPr>
            <w:r w:rsidRPr="00B3102A">
              <w:rPr>
                <w:rFonts w:ascii="Times New Roman" w:eastAsia="Calibri" w:hAnsi="Times New Roman" w:cs="Times New Roman"/>
                <w:lang w:val="en-US"/>
              </w:rPr>
              <w:t>Library procedures</w:t>
            </w:r>
          </w:p>
          <w:p w14:paraId="33EF28F2" w14:textId="77777777" w:rsidR="00B3102A" w:rsidRPr="00B3102A" w:rsidRDefault="00B3102A" w:rsidP="00B3102A">
            <w:pPr>
              <w:spacing w:before="0" w:after="200" w:line="240" w:lineRule="auto"/>
              <w:rPr>
                <w:rFonts w:ascii="Times New Roman" w:eastAsia="Calibri" w:hAnsi="Times New Roman" w:cs="Times New Roman"/>
                <w:lang w:val="en-US"/>
              </w:rPr>
            </w:pPr>
            <w:r w:rsidRPr="00B3102A">
              <w:rPr>
                <w:rFonts w:ascii="Times New Roman" w:eastAsia="Calibri" w:hAnsi="Times New Roman" w:cs="Times New Roman"/>
                <w:lang w:val="en-US"/>
              </w:rPr>
              <w:t>Facilities in general – buildings, technology, gardens, views, privacy, student union.</w:t>
            </w:r>
          </w:p>
          <w:p w14:paraId="79029EA2" w14:textId="77777777" w:rsidR="00B3102A" w:rsidRPr="00B3102A" w:rsidRDefault="00B3102A" w:rsidP="00B3102A">
            <w:pPr>
              <w:spacing w:before="0" w:after="200" w:line="276" w:lineRule="auto"/>
              <w:rPr>
                <w:rFonts w:asciiTheme="minorHAnsi" w:hAnsiTheme="minorHAnsi" w:cstheme="minorBidi"/>
                <w:sz w:val="22"/>
                <w:szCs w:val="22"/>
                <w:lang w:val="en-US"/>
              </w:rPr>
            </w:pPr>
          </w:p>
        </w:tc>
      </w:tr>
      <w:tr w:rsidR="00B3102A" w:rsidRPr="00B3102A" w14:paraId="377267D4" w14:textId="77777777" w:rsidTr="00E86FB4">
        <w:tc>
          <w:tcPr>
            <w:tcW w:w="9685" w:type="dxa"/>
          </w:tcPr>
          <w:p w14:paraId="5125E2DF"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lastRenderedPageBreak/>
              <w:t>What happens at the college which holds you back or has a negative impact on you?</w:t>
            </w:r>
          </w:p>
          <w:p w14:paraId="357D5D0E" w14:textId="77777777" w:rsidR="00B3102A" w:rsidRPr="00B3102A" w:rsidRDefault="00B3102A" w:rsidP="00B3102A">
            <w:pPr>
              <w:spacing w:before="0" w:after="200"/>
              <w:rPr>
                <w:rFonts w:ascii="Times New Roman" w:eastAsia="Calibri" w:hAnsi="Times New Roman" w:cs="Times New Roman"/>
                <w:i/>
                <w:iCs/>
                <w:lang w:val="en-US"/>
              </w:rPr>
            </w:pPr>
            <w:r w:rsidRPr="00B3102A">
              <w:rPr>
                <w:rFonts w:ascii="Times New Roman" w:eastAsia="Calibri" w:hAnsi="Times New Roman" w:cs="Times New Roman"/>
                <w:i/>
                <w:iCs/>
                <w:lang w:val="en-US"/>
              </w:rPr>
              <w:t>Possible areas for development</w:t>
            </w:r>
          </w:p>
          <w:p w14:paraId="2567A5F9" w14:textId="77777777" w:rsidR="00B3102A" w:rsidRPr="00B3102A" w:rsidRDefault="00B3102A" w:rsidP="00B3102A">
            <w:pPr>
              <w:spacing w:before="0"/>
              <w:contextualSpacing/>
              <w:rPr>
                <w:rFonts w:ascii="Times New Roman" w:eastAsia="Calibri" w:hAnsi="Times New Roman" w:cs="Times New Roman"/>
                <w:u w:val="single"/>
                <w:lang w:val="en-US"/>
              </w:rPr>
            </w:pPr>
            <w:r w:rsidRPr="00B3102A">
              <w:rPr>
                <w:rFonts w:ascii="Times New Roman" w:eastAsia="Calibri" w:hAnsi="Times New Roman" w:cs="Times New Roman"/>
                <w:lang w:val="en-US"/>
              </w:rPr>
              <w:t xml:space="preserve">The language of instruction </w:t>
            </w:r>
          </w:p>
          <w:p w14:paraId="14570AAA" w14:textId="77777777" w:rsidR="00B3102A" w:rsidRPr="00B3102A" w:rsidRDefault="00B3102A" w:rsidP="00B3102A">
            <w:pPr>
              <w:spacing w:before="0"/>
              <w:contextualSpacing/>
              <w:rPr>
                <w:rFonts w:ascii="Times New Roman" w:eastAsia="Calibri" w:hAnsi="Times New Roman" w:cs="Times New Roman"/>
                <w:lang w:val="en-US"/>
              </w:rPr>
            </w:pPr>
            <w:r w:rsidRPr="00B3102A">
              <w:rPr>
                <w:rFonts w:ascii="Times New Roman" w:eastAsia="Calibri" w:hAnsi="Times New Roman" w:cs="Times New Roman"/>
                <w:lang w:val="en-US"/>
              </w:rPr>
              <w:t xml:space="preserve">Learning English (as a third language) and the fact you cannot graduate without passing a difficult English exit exam? </w:t>
            </w:r>
          </w:p>
          <w:p w14:paraId="6A40E0FD" w14:textId="77777777" w:rsidR="00B3102A" w:rsidRPr="00B3102A" w:rsidRDefault="00B3102A" w:rsidP="00B3102A">
            <w:pPr>
              <w:spacing w:before="0"/>
              <w:contextualSpacing/>
              <w:rPr>
                <w:rFonts w:ascii="Times New Roman" w:eastAsia="Calibri" w:hAnsi="Times New Roman" w:cs="Times New Roman"/>
                <w:lang w:val="en-US"/>
              </w:rPr>
            </w:pPr>
            <w:r w:rsidRPr="00B3102A">
              <w:rPr>
                <w:rFonts w:ascii="Times New Roman" w:eastAsia="Calibri" w:hAnsi="Times New Roman" w:cs="Times New Roman"/>
                <w:lang w:val="en-US"/>
              </w:rPr>
              <w:t>Discrimination – teachers, administration, fellow students?</w:t>
            </w:r>
          </w:p>
          <w:p w14:paraId="560443D1" w14:textId="77777777" w:rsidR="00B3102A" w:rsidRPr="00B3102A" w:rsidRDefault="00B3102A" w:rsidP="00B3102A">
            <w:pPr>
              <w:spacing w:before="0"/>
              <w:contextualSpacing/>
              <w:rPr>
                <w:rFonts w:ascii="Times New Roman" w:eastAsia="Calibri" w:hAnsi="Times New Roman" w:cs="Times New Roman"/>
                <w:lang w:val="en-US"/>
              </w:rPr>
            </w:pPr>
            <w:r w:rsidRPr="00B3102A">
              <w:rPr>
                <w:rFonts w:ascii="Times New Roman" w:eastAsia="Calibri" w:hAnsi="Times New Roman" w:cs="Times New Roman"/>
                <w:lang w:val="en-US"/>
              </w:rPr>
              <w:t xml:space="preserve">Poor teacher feedback </w:t>
            </w:r>
          </w:p>
          <w:p w14:paraId="7CAA9711" w14:textId="77777777" w:rsidR="00B3102A" w:rsidRPr="00B3102A" w:rsidRDefault="00B3102A" w:rsidP="00B3102A">
            <w:pPr>
              <w:spacing w:before="0"/>
              <w:contextualSpacing/>
              <w:rPr>
                <w:rFonts w:ascii="Times New Roman" w:eastAsia="Calibri" w:hAnsi="Times New Roman" w:cs="Times New Roman"/>
                <w:lang w:val="en-US"/>
              </w:rPr>
            </w:pPr>
            <w:r w:rsidRPr="00B3102A">
              <w:rPr>
                <w:rFonts w:ascii="Times New Roman" w:eastAsia="Calibri" w:hAnsi="Times New Roman" w:cs="Times New Roman"/>
                <w:lang w:val="en-US"/>
              </w:rPr>
              <w:t>Disinterest even antipathy of teachers towards Arab students and their needs.</w:t>
            </w:r>
          </w:p>
        </w:tc>
      </w:tr>
      <w:tr w:rsidR="00B3102A" w:rsidRPr="00B3102A" w14:paraId="7102B03F" w14:textId="77777777" w:rsidTr="00E86FB4">
        <w:tc>
          <w:tcPr>
            <w:tcW w:w="9685" w:type="dxa"/>
          </w:tcPr>
          <w:p w14:paraId="3B060536" w14:textId="3613997E" w:rsidR="00B3102A" w:rsidRPr="00B3102A" w:rsidRDefault="00B3102A" w:rsidP="006D48ED">
            <w:pPr>
              <w:spacing w:before="0" w:after="200"/>
              <w:rPr>
                <w:rFonts w:ascii="Times New Roman" w:eastAsia="Calibri" w:hAnsi="Times New Roman" w:cs="Times New Roman"/>
                <w:b/>
                <w:bCs/>
                <w:lang w:val="en-US"/>
              </w:rPr>
            </w:pPr>
            <w:r w:rsidRPr="00B3102A">
              <w:rPr>
                <w:rFonts w:ascii="Times New Roman" w:eastAsia="Calibri" w:hAnsi="Times New Roman" w:cs="Times New Roman"/>
                <w:lang w:val="en-US"/>
              </w:rPr>
              <w:t xml:space="preserve">  </w:t>
            </w:r>
            <w:r w:rsidRPr="00B3102A">
              <w:rPr>
                <w:rFonts w:ascii="Times New Roman" w:eastAsia="Calibri" w:hAnsi="Times New Roman" w:cs="Times New Roman"/>
                <w:b/>
                <w:bCs/>
                <w:lang w:val="en-US"/>
              </w:rPr>
              <w:t xml:space="preserve">Do you prefer to study in groups with Arabs or Jews or a mixed group? </w:t>
            </w:r>
            <w:r w:rsidR="006D48ED">
              <w:rPr>
                <w:rFonts w:ascii="Times New Roman" w:eastAsia="Calibri" w:hAnsi="Times New Roman" w:cs="Times New Roman"/>
                <w:b/>
                <w:bCs/>
                <w:lang w:val="en-US"/>
              </w:rPr>
              <w:t>Can you explain a little more about this</w:t>
            </w:r>
            <w:r w:rsidRPr="00B3102A">
              <w:rPr>
                <w:rFonts w:ascii="Times New Roman" w:eastAsia="Calibri" w:hAnsi="Times New Roman" w:cs="Times New Roman"/>
                <w:b/>
                <w:bCs/>
                <w:lang w:val="en-US"/>
              </w:rPr>
              <w:t>?</w:t>
            </w:r>
          </w:p>
        </w:tc>
      </w:tr>
      <w:tr w:rsidR="00B3102A" w:rsidRPr="00B3102A" w14:paraId="67CE8781" w14:textId="77777777" w:rsidTr="00E86FB4">
        <w:tc>
          <w:tcPr>
            <w:tcW w:w="9685" w:type="dxa"/>
          </w:tcPr>
          <w:p w14:paraId="0F30539B"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t xml:space="preserve">Your studies are conducted in Hebrew even though it is not your native language. </w:t>
            </w:r>
          </w:p>
          <w:p w14:paraId="4C041861" w14:textId="77777777" w:rsidR="00B3102A" w:rsidRPr="00B3102A" w:rsidRDefault="00B3102A" w:rsidP="007749F7">
            <w:pPr>
              <w:numPr>
                <w:ilvl w:val="0"/>
                <w:numId w:val="31"/>
              </w:numPr>
              <w:spacing w:before="0" w:after="200" w:line="276" w:lineRule="auto"/>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How are your Hebrew literacy skills? Writing, reading, speaking? Is your Hebrew good enough for your college studies?</w:t>
            </w:r>
          </w:p>
          <w:p w14:paraId="54282E7C" w14:textId="77777777" w:rsidR="00B3102A" w:rsidRPr="00B3102A" w:rsidRDefault="00B3102A" w:rsidP="007749F7">
            <w:pPr>
              <w:numPr>
                <w:ilvl w:val="0"/>
                <w:numId w:val="31"/>
              </w:numPr>
              <w:spacing w:before="0" w:after="200" w:line="276" w:lineRule="auto"/>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How do you feel about this?</w:t>
            </w:r>
          </w:p>
          <w:p w14:paraId="248C1E72" w14:textId="77777777" w:rsidR="00B3102A" w:rsidRPr="00B3102A" w:rsidRDefault="00B3102A" w:rsidP="00B3102A">
            <w:pPr>
              <w:spacing w:before="0" w:after="200"/>
              <w:rPr>
                <w:lang w:val="en-US"/>
              </w:rPr>
            </w:pPr>
            <w:r w:rsidRPr="00B3102A">
              <w:rPr>
                <w:lang w:val="en-US"/>
              </w:rPr>
              <w:t xml:space="preserve">When you study texts in </w:t>
            </w:r>
            <w:r w:rsidRPr="00B3102A">
              <w:rPr>
                <w:u w:val="single"/>
                <w:lang w:val="en-US"/>
              </w:rPr>
              <w:t>English</w:t>
            </w:r>
            <w:r w:rsidRPr="00B3102A">
              <w:rPr>
                <w:b/>
                <w:bCs/>
                <w:lang w:val="en-US"/>
              </w:rPr>
              <w:t>,</w:t>
            </w:r>
            <w:r w:rsidRPr="00B3102A">
              <w:rPr>
                <w:lang w:val="en-US"/>
              </w:rPr>
              <w:t xml:space="preserve"> do you write translations in Arabic or in Hebrew? Why?</w:t>
            </w:r>
          </w:p>
          <w:p w14:paraId="2E78B543" w14:textId="77777777" w:rsidR="00B3102A" w:rsidRPr="00B3102A" w:rsidRDefault="00B3102A" w:rsidP="00B3102A">
            <w:pPr>
              <w:spacing w:before="0" w:after="200"/>
              <w:rPr>
                <w:lang w:val="en-US"/>
              </w:rPr>
            </w:pPr>
          </w:p>
        </w:tc>
      </w:tr>
      <w:tr w:rsidR="00B3102A" w:rsidRPr="00B3102A" w14:paraId="50746513" w14:textId="77777777" w:rsidTr="00E86FB4">
        <w:tc>
          <w:tcPr>
            <w:tcW w:w="9685" w:type="dxa"/>
          </w:tcPr>
          <w:p w14:paraId="79315A98" w14:textId="77777777" w:rsidR="00B3102A" w:rsidRPr="00B3102A" w:rsidRDefault="00B3102A" w:rsidP="00B3102A">
            <w:pPr>
              <w:spacing w:before="0" w:after="200"/>
              <w:rPr>
                <w:rFonts w:ascii="Times New Roman" w:eastAsia="Calibri" w:hAnsi="Times New Roman" w:cs="Times New Roman"/>
                <w:lang w:val="en-US"/>
              </w:rPr>
            </w:pPr>
            <w:r w:rsidRPr="00B3102A">
              <w:rPr>
                <w:rFonts w:ascii="Times New Roman" w:eastAsia="Calibri" w:hAnsi="Times New Roman" w:cs="Times New Roman"/>
                <w:lang w:val="en-US"/>
              </w:rPr>
              <w:lastRenderedPageBreak/>
              <w:t>Sometimes you speak Arabic, sometimes Hebrew.</w:t>
            </w:r>
          </w:p>
          <w:p w14:paraId="756D6749" w14:textId="77777777" w:rsidR="00B3102A" w:rsidRPr="00B3102A" w:rsidRDefault="00B3102A" w:rsidP="00B3102A">
            <w:pPr>
              <w:spacing w:before="0" w:after="200"/>
              <w:ind w:left="240"/>
              <w:rPr>
                <w:rFonts w:ascii="Times New Roman" w:eastAsia="Calibri" w:hAnsi="Times New Roman" w:cs="Times New Roman"/>
                <w:b/>
                <w:bCs/>
                <w:lang w:val="en-US"/>
              </w:rPr>
            </w:pPr>
            <w:r w:rsidRPr="00B3102A">
              <w:rPr>
                <w:rFonts w:ascii="Times New Roman" w:eastAsia="Calibri" w:hAnsi="Times New Roman" w:cs="Times New Roman"/>
                <w:lang w:val="en-US"/>
              </w:rPr>
              <w:t xml:space="preserve">      </w:t>
            </w:r>
            <w:r w:rsidRPr="00B3102A">
              <w:rPr>
                <w:rFonts w:ascii="Times New Roman" w:eastAsia="Calibri" w:hAnsi="Times New Roman" w:cs="Times New Roman"/>
                <w:b/>
                <w:bCs/>
                <w:lang w:val="en-US"/>
              </w:rPr>
              <w:t xml:space="preserve">Do you feel different when you speak Hebrew? </w:t>
            </w:r>
          </w:p>
          <w:p w14:paraId="01205548" w14:textId="77777777" w:rsidR="00B3102A" w:rsidRPr="00B3102A" w:rsidRDefault="00B3102A" w:rsidP="00B3102A">
            <w:pPr>
              <w:spacing w:before="0"/>
              <w:ind w:left="600"/>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Does it change the way you behave? In what ways?</w:t>
            </w:r>
          </w:p>
        </w:tc>
      </w:tr>
      <w:tr w:rsidR="00B3102A" w:rsidRPr="00B3102A" w14:paraId="18C661F7" w14:textId="77777777" w:rsidTr="00E86FB4">
        <w:tc>
          <w:tcPr>
            <w:tcW w:w="9685" w:type="dxa"/>
          </w:tcPr>
          <w:p w14:paraId="1C567368" w14:textId="77777777" w:rsidR="00B3102A" w:rsidRPr="00B3102A" w:rsidRDefault="00B3102A" w:rsidP="00B3102A">
            <w:pPr>
              <w:spacing w:before="0" w:after="200"/>
              <w:rPr>
                <w:b/>
                <w:bCs/>
                <w:lang w:val="en-US"/>
              </w:rPr>
            </w:pPr>
            <w:r w:rsidRPr="00B3102A">
              <w:rPr>
                <w:b/>
                <w:bCs/>
                <w:lang w:val="en-US"/>
              </w:rPr>
              <w:t xml:space="preserve">For what purposes do you use Arabic during the day?              </w:t>
            </w:r>
          </w:p>
          <w:p w14:paraId="3B961221" w14:textId="77777777" w:rsidR="00B3102A" w:rsidRPr="00B3102A" w:rsidRDefault="00B3102A" w:rsidP="00B3102A">
            <w:pPr>
              <w:spacing w:before="0"/>
              <w:ind w:left="720"/>
              <w:contextualSpacing/>
              <w:rPr>
                <w:lang w:val="en-US"/>
              </w:rPr>
            </w:pPr>
            <w:r w:rsidRPr="00B3102A">
              <w:rPr>
                <w:lang w:val="en-US"/>
              </w:rPr>
              <w:t xml:space="preserve">How do you feel when you speak Arabic? </w:t>
            </w:r>
          </w:p>
          <w:p w14:paraId="0742626B" w14:textId="77777777" w:rsidR="00B3102A" w:rsidRPr="00B3102A" w:rsidRDefault="00B3102A" w:rsidP="00B3102A">
            <w:pPr>
              <w:spacing w:before="0"/>
              <w:ind w:left="720"/>
              <w:contextualSpacing/>
              <w:rPr>
                <w:lang w:val="en-US"/>
              </w:rPr>
            </w:pPr>
            <w:r w:rsidRPr="00B3102A">
              <w:rPr>
                <w:lang w:val="en-US"/>
              </w:rPr>
              <w:t>As a student, do you perceive having Arabic as a native language, advantageous in any way?</w:t>
            </w:r>
          </w:p>
        </w:tc>
      </w:tr>
      <w:tr w:rsidR="00B3102A" w:rsidRPr="00B3102A" w14:paraId="76DB4CA8" w14:textId="77777777" w:rsidTr="00E86FB4">
        <w:tc>
          <w:tcPr>
            <w:tcW w:w="9685" w:type="dxa"/>
          </w:tcPr>
          <w:p w14:paraId="0DA8F1F6"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lang w:val="en-US"/>
              </w:rPr>
              <w:t xml:space="preserve">I </w:t>
            </w:r>
            <w:r w:rsidRPr="00B3102A">
              <w:rPr>
                <w:rFonts w:ascii="Times New Roman" w:eastAsia="Calibri" w:hAnsi="Times New Roman" w:cs="Times New Roman"/>
                <w:b/>
                <w:bCs/>
                <w:lang w:val="en-US"/>
              </w:rPr>
              <w:t xml:space="preserve">want to know how you </w:t>
            </w:r>
            <w:r w:rsidRPr="00B3102A">
              <w:rPr>
                <w:rFonts w:ascii="Times New Roman" w:eastAsia="Calibri" w:hAnsi="Times New Roman" w:cs="Times New Roman"/>
                <w:b/>
                <w:bCs/>
                <w:i/>
                <w:iCs/>
                <w:lang w:val="en-US"/>
              </w:rPr>
              <w:t>deal with</w:t>
            </w:r>
            <w:r w:rsidRPr="00B3102A">
              <w:rPr>
                <w:rFonts w:ascii="Times New Roman" w:eastAsia="Calibri" w:hAnsi="Times New Roman" w:cs="Times New Roman"/>
                <w:b/>
                <w:bCs/>
                <w:lang w:val="en-US"/>
              </w:rPr>
              <w:t xml:space="preserve"> moving between and actively participating in, two different cultural and linguistic environments.</w:t>
            </w:r>
          </w:p>
          <w:p w14:paraId="25572ACF" w14:textId="77777777" w:rsidR="00B3102A" w:rsidRPr="00B3102A" w:rsidRDefault="00B3102A" w:rsidP="00B3102A">
            <w:pPr>
              <w:spacing w:before="0"/>
              <w:ind w:left="720"/>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 xml:space="preserve">Do you consciously think about this at all? – </w:t>
            </w:r>
            <w:proofErr w:type="gramStart"/>
            <w:r w:rsidRPr="00B3102A">
              <w:rPr>
                <w:rFonts w:ascii="Times New Roman" w:eastAsia="Calibri" w:hAnsi="Times New Roman" w:cs="Times New Roman"/>
                <w:b/>
                <w:bCs/>
                <w:lang w:val="en-US"/>
              </w:rPr>
              <w:t>the</w:t>
            </w:r>
            <w:proofErr w:type="gramEnd"/>
            <w:r w:rsidRPr="00B3102A">
              <w:rPr>
                <w:rFonts w:ascii="Times New Roman" w:eastAsia="Calibri" w:hAnsi="Times New Roman" w:cs="Times New Roman"/>
                <w:b/>
                <w:bCs/>
                <w:lang w:val="en-US"/>
              </w:rPr>
              <w:t xml:space="preserve"> fact that you cross boundaries so often. Does it affect you in any way? </w:t>
            </w:r>
          </w:p>
          <w:p w14:paraId="1C1202C5" w14:textId="77777777" w:rsidR="00B3102A" w:rsidRPr="00B3102A" w:rsidRDefault="00B3102A" w:rsidP="00B3102A">
            <w:pPr>
              <w:spacing w:before="0"/>
              <w:ind w:left="720"/>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Do you change your behaviour in any way, or in the way you speak in order to make moving between the two environments more fluid?</w:t>
            </w:r>
          </w:p>
          <w:p w14:paraId="7A01028D" w14:textId="77777777" w:rsidR="00B3102A" w:rsidRPr="00B3102A" w:rsidRDefault="00B3102A" w:rsidP="00B3102A">
            <w:pPr>
              <w:spacing w:before="0"/>
              <w:ind w:left="720"/>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When you go home, what differences do you notice?  Do you make adjustments?</w:t>
            </w:r>
          </w:p>
          <w:p w14:paraId="13CBC3E7" w14:textId="77777777" w:rsidR="00B3102A" w:rsidRPr="00B3102A" w:rsidRDefault="00B3102A" w:rsidP="00B3102A">
            <w:pPr>
              <w:spacing w:before="0"/>
              <w:ind w:left="720"/>
              <w:contextualSpacing/>
              <w:rPr>
                <w:rFonts w:ascii="Times New Roman" w:eastAsia="Calibri" w:hAnsi="Times New Roman" w:cs="Times New Roman"/>
                <w:b/>
                <w:bCs/>
                <w:lang w:val="en-US"/>
              </w:rPr>
            </w:pPr>
            <w:r w:rsidRPr="00B3102A">
              <w:rPr>
                <w:rFonts w:ascii="Times New Roman" w:eastAsia="Calibri" w:hAnsi="Times New Roman" w:cs="Times New Roman"/>
                <w:b/>
                <w:bCs/>
                <w:lang w:val="en-US"/>
              </w:rPr>
              <w:t>What about when you get to college? What differences do you notice? Do you make adjustments?</w:t>
            </w:r>
          </w:p>
          <w:p w14:paraId="0B271EF5" w14:textId="77777777" w:rsidR="00B3102A" w:rsidRPr="00B3102A" w:rsidRDefault="00B3102A" w:rsidP="00B3102A">
            <w:pPr>
              <w:spacing w:before="0" w:after="200" w:line="276" w:lineRule="auto"/>
              <w:rPr>
                <w:rFonts w:asciiTheme="minorHAnsi" w:hAnsiTheme="minorHAnsi" w:cstheme="minorBidi"/>
                <w:sz w:val="22"/>
                <w:szCs w:val="22"/>
                <w:lang w:val="en-US"/>
              </w:rPr>
            </w:pPr>
          </w:p>
        </w:tc>
      </w:tr>
      <w:tr w:rsidR="00B3102A" w:rsidRPr="00B3102A" w14:paraId="57DE0230" w14:textId="77777777" w:rsidTr="00E86FB4">
        <w:tc>
          <w:tcPr>
            <w:tcW w:w="9685" w:type="dxa"/>
          </w:tcPr>
          <w:p w14:paraId="1681720E" w14:textId="7F0144D5" w:rsidR="006421ED" w:rsidRDefault="006421ED" w:rsidP="00B3102A">
            <w:pPr>
              <w:spacing w:before="0" w:after="200"/>
              <w:rPr>
                <w:rFonts w:ascii="Times New Roman" w:eastAsia="Calibri" w:hAnsi="Times New Roman" w:cs="Times New Roman"/>
                <w:b/>
                <w:bCs/>
                <w:lang w:val="en-US"/>
              </w:rPr>
            </w:pPr>
            <w:r>
              <w:rPr>
                <w:rFonts w:ascii="Times New Roman" w:eastAsia="Calibri" w:hAnsi="Times New Roman" w:cs="Times New Roman"/>
                <w:b/>
                <w:bCs/>
                <w:lang w:val="en-US"/>
              </w:rPr>
              <w:t>How would you define yourself?</w:t>
            </w:r>
          </w:p>
          <w:p w14:paraId="5618B6F3" w14:textId="77777777" w:rsidR="00B3102A" w:rsidRPr="006421ED" w:rsidRDefault="00B3102A" w:rsidP="00B3102A">
            <w:pPr>
              <w:spacing w:before="0" w:after="200"/>
              <w:rPr>
                <w:rFonts w:ascii="Times New Roman" w:eastAsia="Calibri" w:hAnsi="Times New Roman" w:cs="Times New Roman"/>
                <w:lang w:val="en-US"/>
              </w:rPr>
            </w:pPr>
            <w:r w:rsidRPr="006421ED">
              <w:rPr>
                <w:rFonts w:ascii="Times New Roman" w:eastAsia="Calibri" w:hAnsi="Times New Roman" w:cs="Times New Roman"/>
                <w:lang w:val="en-US"/>
              </w:rPr>
              <w:t>Christian, Palestinian, Israeli, Arab and woman, are all words that may apply to you?</w:t>
            </w:r>
          </w:p>
          <w:p w14:paraId="0D2F741A"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 xml:space="preserve"> Can you put them in the order of importance that most describes or identifies you? </w:t>
            </w:r>
          </w:p>
          <w:p w14:paraId="7085CB88" w14:textId="3DAADD6D" w:rsidR="00B3102A" w:rsidRPr="006421ED" w:rsidRDefault="006421ED" w:rsidP="00B3102A">
            <w:pPr>
              <w:spacing w:before="0" w:after="200" w:line="276" w:lineRule="auto"/>
              <w:rPr>
                <w:rFonts w:asciiTheme="minorHAnsi" w:hAnsiTheme="minorHAnsi" w:cstheme="minorBidi"/>
                <w:sz w:val="22"/>
                <w:szCs w:val="22"/>
                <w:lang w:val="en-US"/>
              </w:rPr>
            </w:pPr>
            <w:proofErr w:type="gramStart"/>
            <w:r w:rsidRPr="006421ED">
              <w:rPr>
                <w:rFonts w:ascii="Times New Roman" w:eastAsia="Calibri" w:hAnsi="Times New Roman" w:cs="Times New Roman"/>
                <w:lang w:val="en-US"/>
              </w:rPr>
              <w:t>reasons</w:t>
            </w:r>
            <w:proofErr w:type="gramEnd"/>
            <w:r w:rsidRPr="006421ED">
              <w:rPr>
                <w:rFonts w:ascii="Times New Roman" w:eastAsia="Calibri" w:hAnsi="Times New Roman" w:cs="Times New Roman"/>
                <w:lang w:val="en-US"/>
              </w:rPr>
              <w:t xml:space="preserve"> for choice – other words??</w:t>
            </w:r>
          </w:p>
        </w:tc>
      </w:tr>
      <w:tr w:rsidR="00B3102A" w:rsidRPr="00B3102A" w14:paraId="7AD0F636" w14:textId="77777777" w:rsidTr="00E86FB4">
        <w:tc>
          <w:tcPr>
            <w:tcW w:w="9685" w:type="dxa"/>
          </w:tcPr>
          <w:p w14:paraId="7B06C6EC"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 xml:space="preserve">Did you consider studies in Arabic? Here or abroad? </w:t>
            </w:r>
          </w:p>
          <w:p w14:paraId="4E0A439E" w14:textId="77777777" w:rsidR="00B3102A" w:rsidRPr="00B3102A" w:rsidRDefault="00B3102A" w:rsidP="00B3102A">
            <w:pPr>
              <w:spacing w:before="0" w:after="200" w:line="276" w:lineRule="auto"/>
              <w:rPr>
                <w:rFonts w:asciiTheme="minorHAnsi" w:hAnsiTheme="minorHAnsi" w:cstheme="minorBidi"/>
                <w:sz w:val="22"/>
                <w:szCs w:val="22"/>
                <w:lang w:val="en-US"/>
              </w:rPr>
            </w:pPr>
            <w:r w:rsidRPr="00B3102A">
              <w:rPr>
                <w:rFonts w:ascii="Times New Roman" w:eastAsia="Calibri" w:hAnsi="Times New Roman" w:cs="Times New Roman"/>
                <w:lang w:val="en-US"/>
              </w:rPr>
              <w:t>Would you prefer to go to a college in Israel where Arabic was the language of instruction? Why?</w:t>
            </w:r>
          </w:p>
        </w:tc>
      </w:tr>
      <w:tr w:rsidR="00B3102A" w:rsidRPr="00B3102A" w14:paraId="506D70EE" w14:textId="77777777" w:rsidTr="00E86FB4">
        <w:tc>
          <w:tcPr>
            <w:tcW w:w="9685" w:type="dxa"/>
          </w:tcPr>
          <w:p w14:paraId="3D827273" w14:textId="77777777" w:rsidR="00B3102A" w:rsidRPr="00B3102A" w:rsidRDefault="00B3102A" w:rsidP="00B3102A">
            <w:pPr>
              <w:spacing w:before="0" w:after="200"/>
              <w:rPr>
                <w:rFonts w:ascii="Times New Roman" w:eastAsia="Calibri" w:hAnsi="Times New Roman" w:cs="Times New Roman"/>
                <w:b/>
                <w:bCs/>
                <w:lang w:val="en-US"/>
              </w:rPr>
            </w:pPr>
            <w:r w:rsidRPr="00B3102A">
              <w:rPr>
                <w:rFonts w:ascii="Times New Roman" w:eastAsia="Calibri" w:hAnsi="Times New Roman" w:cs="Times New Roman"/>
                <w:b/>
                <w:bCs/>
                <w:lang w:val="en-US"/>
              </w:rPr>
              <w:t>Out of the things we have talked about, what do think has been most important? Can you explain why?</w:t>
            </w:r>
          </w:p>
        </w:tc>
      </w:tr>
    </w:tbl>
    <w:p w14:paraId="11923B6C" w14:textId="77777777" w:rsidR="00B3102A" w:rsidRPr="00B3102A" w:rsidRDefault="00B3102A" w:rsidP="00B3102A">
      <w:pPr>
        <w:spacing w:before="0" w:after="200" w:line="276" w:lineRule="auto"/>
        <w:rPr>
          <w:rFonts w:asciiTheme="minorHAnsi" w:hAnsiTheme="minorHAnsi" w:cstheme="minorBidi"/>
          <w:sz w:val="22"/>
          <w:szCs w:val="22"/>
          <w:lang w:val="en-US"/>
        </w:rPr>
      </w:pPr>
      <w:r w:rsidRPr="00B3102A">
        <w:rPr>
          <w:rFonts w:asciiTheme="minorHAnsi" w:hAnsiTheme="minorHAnsi" w:cstheme="minorBidi"/>
          <w:sz w:val="22"/>
          <w:szCs w:val="22"/>
          <w:lang w:val="en-US"/>
        </w:rPr>
        <w:t xml:space="preserve"> </w:t>
      </w:r>
    </w:p>
    <w:p w14:paraId="39665E34" w14:textId="77777777" w:rsidR="00B3102A" w:rsidRPr="00D04F32" w:rsidRDefault="00B3102A" w:rsidP="001475EE">
      <w:pPr>
        <w:spacing w:after="160"/>
      </w:pPr>
    </w:p>
    <w:p w14:paraId="52777BD5" w14:textId="77777777" w:rsidR="00996558" w:rsidRPr="00F61172" w:rsidRDefault="00996558" w:rsidP="001475EE">
      <w:pPr>
        <w:spacing w:before="0" w:after="160" w:line="259" w:lineRule="auto"/>
      </w:pPr>
    </w:p>
    <w:p w14:paraId="208FF8AB" w14:textId="77777777" w:rsidR="00CC1E35" w:rsidRPr="00F61172" w:rsidRDefault="00CC1E35" w:rsidP="001475EE"/>
    <w:sectPr w:rsidR="00CC1E35" w:rsidRPr="00F61172" w:rsidSect="007E03B1">
      <w:footerReference w:type="default" r:id="rId35"/>
      <w:pgSz w:w="11901" w:h="16817"/>
      <w:pgMar w:top="1440" w:right="1077" w:bottom="1440" w:left="2268"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66941" w16cid:durableId="1EAD9E22"/>
  <w16cid:commentId w16cid:paraId="46E7EBFB" w16cid:durableId="1EAD9E90"/>
  <w16cid:commentId w16cid:paraId="176C9174" w16cid:durableId="1EAD9EB6"/>
  <w16cid:commentId w16cid:paraId="0A32C4DA" w16cid:durableId="1EAD9EFB"/>
  <w16cid:commentId w16cid:paraId="323A30ED" w16cid:durableId="1EAD9D32"/>
  <w16cid:commentId w16cid:paraId="5DF6962E" w16cid:durableId="1EAD9F3D"/>
  <w16cid:commentId w16cid:paraId="7CC7ADF0" w16cid:durableId="1EAD9FE5"/>
  <w16cid:commentId w16cid:paraId="73F56837" w16cid:durableId="1EADA0A9"/>
  <w16cid:commentId w16cid:paraId="4AF6D52F" w16cid:durableId="1EADA109"/>
  <w16cid:commentId w16cid:paraId="529048D0" w16cid:durableId="1EADA127"/>
  <w16cid:commentId w16cid:paraId="477B5B0A" w16cid:durableId="1EADA14B"/>
  <w16cid:commentId w16cid:paraId="0BC0D822" w16cid:durableId="1EADA1D6"/>
  <w16cid:commentId w16cid:paraId="284BA1A5" w16cid:durableId="1EAD9D33"/>
  <w16cid:commentId w16cid:paraId="0F7C43A2" w16cid:durableId="1EADA225"/>
  <w16cid:commentId w16cid:paraId="1DED2A9B" w16cid:durableId="1EADA246"/>
  <w16cid:commentId w16cid:paraId="5DC5418E" w16cid:durableId="1EADA27F"/>
  <w16cid:commentId w16cid:paraId="285A0DDE" w16cid:durableId="1EADA2AF"/>
  <w16cid:commentId w16cid:paraId="6341DAF0" w16cid:durableId="1EADA2C9"/>
  <w16cid:commentId w16cid:paraId="1DED3DA9" w16cid:durableId="1EB001D4"/>
  <w16cid:commentId w16cid:paraId="0DCFB344" w16cid:durableId="1EB00209"/>
  <w16cid:commentId w16cid:paraId="5D0432ED" w16cid:durableId="1EB00240"/>
  <w16cid:commentId w16cid:paraId="0D3A1ACF" w16cid:durableId="1EB002C3"/>
  <w16cid:commentId w16cid:paraId="52E93D43" w16cid:durableId="1EB00330"/>
  <w16cid:commentId w16cid:paraId="7950AAAB" w16cid:durableId="1EB0036F"/>
  <w16cid:commentId w16cid:paraId="2BCA88B0" w16cid:durableId="1EB15367"/>
  <w16cid:commentId w16cid:paraId="79783BB4" w16cid:durableId="1EB154B7"/>
  <w16cid:commentId w16cid:paraId="327A197F" w16cid:durableId="1EB1550C"/>
  <w16cid:commentId w16cid:paraId="5CDA4EDA" w16cid:durableId="1EB1566E"/>
  <w16cid:commentId w16cid:paraId="3667EB00" w16cid:durableId="1EB1571A"/>
  <w16cid:commentId w16cid:paraId="0B730B52" w16cid:durableId="1EB18BDF"/>
  <w16cid:commentId w16cid:paraId="15B18EF7" w16cid:durableId="1EB18C7B"/>
  <w16cid:commentId w16cid:paraId="58CC09F4" w16cid:durableId="1EB18CDD"/>
  <w16cid:commentId w16cid:paraId="30749465" w16cid:durableId="1EB18D6B"/>
  <w16cid:commentId w16cid:paraId="657D462C" w16cid:durableId="1EB18D98"/>
  <w16cid:commentId w16cid:paraId="6EE5CE51" w16cid:durableId="1EB18F3C"/>
  <w16cid:commentId w16cid:paraId="05235964" w16cid:durableId="1EB18F7B"/>
  <w16cid:commentId w16cid:paraId="7AC2F225" w16cid:durableId="1EAD9D34"/>
  <w16cid:commentId w16cid:paraId="2B5ECF07" w16cid:durableId="1EB190AA"/>
  <w16cid:commentId w16cid:paraId="4864FDCE" w16cid:durableId="1EAD9D35"/>
  <w16cid:commentId w16cid:paraId="2980829E" w16cid:durableId="1EB192B9"/>
  <w16cid:commentId w16cid:paraId="024012BC" w16cid:durableId="1EB1938C"/>
  <w16cid:commentId w16cid:paraId="73FB6326" w16cid:durableId="1EB193DD"/>
  <w16cid:commentId w16cid:paraId="0E2CFD93" w16cid:durableId="1EAD9D36"/>
  <w16cid:commentId w16cid:paraId="0E09BB89" w16cid:durableId="1EB92A5A"/>
  <w16cid:commentId w16cid:paraId="6E1288FE" w16cid:durableId="1EB92AD5"/>
  <w16cid:commentId w16cid:paraId="6820E98C" w16cid:durableId="1EB92B25"/>
  <w16cid:commentId w16cid:paraId="138A0F40" w16cid:durableId="1EB93031"/>
  <w16cid:commentId w16cid:paraId="442460F8" w16cid:durableId="1EB9321A"/>
  <w16cid:commentId w16cid:paraId="1087E5F6" w16cid:durableId="1EB93286"/>
  <w16cid:commentId w16cid:paraId="6A272BD3" w16cid:durableId="1EB932A0"/>
  <w16cid:commentId w16cid:paraId="440B39E5" w16cid:durableId="1EB93362"/>
  <w16cid:commentId w16cid:paraId="203A7DE3" w16cid:durableId="1EB93384"/>
  <w16cid:commentId w16cid:paraId="2AFA5D73" w16cid:durableId="1EB9372A"/>
  <w16cid:commentId w16cid:paraId="7EF96112" w16cid:durableId="1EB93753"/>
  <w16cid:commentId w16cid:paraId="50B53188" w16cid:durableId="1EB93810"/>
  <w16cid:commentId w16cid:paraId="51762F5F" w16cid:durableId="1EB93A08"/>
  <w16cid:commentId w16cid:paraId="0DC8B75A" w16cid:durableId="1EB93F3D"/>
  <w16cid:commentId w16cid:paraId="73D702A7" w16cid:durableId="1EB93F73"/>
  <w16cid:commentId w16cid:paraId="42AED4C5" w16cid:durableId="1EB94030"/>
  <w16cid:commentId w16cid:paraId="3662E31A" w16cid:durableId="1EB94122"/>
  <w16cid:commentId w16cid:paraId="607C166A" w16cid:durableId="1EB9419D"/>
  <w16cid:commentId w16cid:paraId="6EF70D71" w16cid:durableId="1EB94234"/>
  <w16cid:commentId w16cid:paraId="653E9D9F" w16cid:durableId="1EB94D6C"/>
  <w16cid:commentId w16cid:paraId="3067FC9C" w16cid:durableId="1EAD9D37"/>
  <w16cid:commentId w16cid:paraId="7F5E27BE" w16cid:durableId="1EAD9D38"/>
  <w16cid:commentId w16cid:paraId="3E48A504" w16cid:durableId="1EAD9D39"/>
  <w16cid:commentId w16cid:paraId="0ABDA150" w16cid:durableId="1EB94E05"/>
  <w16cid:commentId w16cid:paraId="6FD38D4C" w16cid:durableId="1EB94E7A"/>
  <w16cid:commentId w16cid:paraId="435C8B87" w16cid:durableId="1EB94EB4"/>
  <w16cid:commentId w16cid:paraId="567CB4BC" w16cid:durableId="1EB94F1C"/>
  <w16cid:commentId w16cid:paraId="4BAF5998" w16cid:durableId="1EAD9D3A"/>
  <w16cid:commentId w16cid:paraId="79CAD951" w16cid:durableId="1EB94FE2"/>
  <w16cid:commentId w16cid:paraId="6041C4F8" w16cid:durableId="1EB95030"/>
  <w16cid:commentId w16cid:paraId="4449F166" w16cid:durableId="1EB9505F"/>
  <w16cid:commentId w16cid:paraId="3B264285" w16cid:durableId="1EAD9D3B"/>
  <w16cid:commentId w16cid:paraId="1EAA83C5" w16cid:durableId="1EAD9D3C"/>
  <w16cid:commentId w16cid:paraId="1DDE848B" w16cid:durableId="1EB95113"/>
  <w16cid:commentId w16cid:paraId="56F9DB73" w16cid:durableId="1EC000FF"/>
  <w16cid:commentId w16cid:paraId="24AC27DA" w16cid:durableId="1EC00100"/>
  <w16cid:commentId w16cid:paraId="48A03A18" w16cid:durableId="1EC00101"/>
  <w16cid:commentId w16cid:paraId="504265E3" w16cid:durableId="1EC00102"/>
  <w16cid:commentId w16cid:paraId="00296141" w16cid:durableId="1EC00103"/>
  <w16cid:commentId w16cid:paraId="47C7D319" w16cid:durableId="1EC00104"/>
  <w16cid:commentId w16cid:paraId="407417DC" w16cid:durableId="1EC0014D"/>
  <w16cid:commentId w16cid:paraId="1F018739" w16cid:durableId="1EC001EE"/>
  <w16cid:commentId w16cid:paraId="2A7B9534" w16cid:durableId="1EAD9D3D"/>
  <w16cid:commentId w16cid:paraId="5EA6E23D" w16cid:durableId="1EC00345"/>
  <w16cid:commentId w16cid:paraId="3AE88DC8" w16cid:durableId="1EC0040A"/>
  <w16cid:commentId w16cid:paraId="6217BE89" w16cid:durableId="1EAD9D3E"/>
  <w16cid:commentId w16cid:paraId="5E352DC2" w16cid:durableId="1EC0068D"/>
  <w16cid:commentId w16cid:paraId="5329F5FF" w16cid:durableId="1EAD9D3F"/>
  <w16cid:commentId w16cid:paraId="3B7AABFE" w16cid:durableId="1EAD9D40"/>
  <w16cid:commentId w16cid:paraId="70F40A4A" w16cid:durableId="1EAD9D41"/>
  <w16cid:commentId w16cid:paraId="6FD641FE" w16cid:durableId="1EC00C66"/>
  <w16cid:commentId w16cid:paraId="3ED19772" w16cid:durableId="1EC00CB0"/>
  <w16cid:commentId w16cid:paraId="0F4C1EC1" w16cid:durableId="1EC00CF3"/>
  <w16cid:commentId w16cid:paraId="0F1DD755" w16cid:durableId="1EAD9D42"/>
  <w16cid:commentId w16cid:paraId="36D7A875" w16cid:durableId="1EAD9D43"/>
  <w16cid:commentId w16cid:paraId="7596ECFE" w16cid:durableId="1EAD9D44"/>
  <w16cid:commentId w16cid:paraId="61B3E536" w16cid:durableId="1EC00EAC"/>
  <w16cid:commentId w16cid:paraId="6905077B" w16cid:durableId="1EAD9D45"/>
  <w16cid:commentId w16cid:paraId="166E1FFA" w16cid:durableId="1EC00F4A"/>
  <w16cid:commentId w16cid:paraId="31BD9310" w16cid:durableId="1EAD9D46"/>
  <w16cid:commentId w16cid:paraId="4F909239" w16cid:durableId="1EC00F60"/>
  <w16cid:commentId w16cid:paraId="1217A70C" w16cid:durableId="1EC010EB"/>
  <w16cid:commentId w16cid:paraId="694DC6F2" w16cid:durableId="1EC01153"/>
  <w16cid:commentId w16cid:paraId="061FF5AA" w16cid:durableId="1EAD9D47"/>
  <w16cid:commentId w16cid:paraId="3B54F9CA" w16cid:durableId="1EC0119F"/>
  <w16cid:commentId w16cid:paraId="3958593C" w16cid:durableId="1EAD9D48"/>
  <w16cid:commentId w16cid:paraId="43AC9243" w16cid:durableId="1EC011F9"/>
  <w16cid:commentId w16cid:paraId="318715F6" w16cid:durableId="1EC01279"/>
  <w16cid:commentId w16cid:paraId="21F49B10" w16cid:durableId="1EC012AF"/>
  <w16cid:commentId w16cid:paraId="58A7B85A" w16cid:durableId="1EAD9D49"/>
  <w16cid:commentId w16cid:paraId="00D6706C" w16cid:durableId="1EC01365"/>
  <w16cid:commentId w16cid:paraId="78DC5A4F" w16cid:durableId="1EC0139F"/>
  <w16cid:commentId w16cid:paraId="4953CE38" w16cid:durableId="1EC01442"/>
  <w16cid:commentId w16cid:paraId="4EFC773D" w16cid:durableId="1EAD9D4A"/>
  <w16cid:commentId w16cid:paraId="2557680D" w16cid:durableId="1EAD9D4B"/>
  <w16cid:commentId w16cid:paraId="2D7A1379" w16cid:durableId="1EAD9D4C"/>
  <w16cid:commentId w16cid:paraId="3F49D084" w16cid:durableId="1EAD9D4D"/>
  <w16cid:commentId w16cid:paraId="7684C87A" w16cid:durableId="1EAD9D4E"/>
  <w16cid:commentId w16cid:paraId="673F800D" w16cid:durableId="1EAD9D4F"/>
  <w16cid:commentId w16cid:paraId="28FAF80D" w16cid:durableId="1EC0148D"/>
  <w16cid:commentId w16cid:paraId="797A7D6B" w16cid:durableId="1EAD9D50"/>
  <w16cid:commentId w16cid:paraId="3267EE38" w16cid:durableId="1EAD9D51"/>
  <w16cid:commentId w16cid:paraId="6B2A6F13" w16cid:durableId="1EAD9D52"/>
  <w16cid:commentId w16cid:paraId="04692472" w16cid:durableId="1EAD9D53"/>
  <w16cid:commentId w16cid:paraId="496DCDFE" w16cid:durableId="1EAD9D54"/>
  <w16cid:commentId w16cid:paraId="14845FBE" w16cid:durableId="1EAD9D55"/>
  <w16cid:commentId w16cid:paraId="6F80E12D" w16cid:durableId="1EAD9D56"/>
  <w16cid:commentId w16cid:paraId="4366B392" w16cid:durableId="1EAD9D57"/>
  <w16cid:commentId w16cid:paraId="220F4D88" w16cid:durableId="1EAD9D58"/>
  <w16cid:commentId w16cid:paraId="5F18322B" w16cid:durableId="1EAD9D59"/>
  <w16cid:commentId w16cid:paraId="7DFB6944" w16cid:durableId="1EC014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9100" w14:textId="77777777" w:rsidR="00CE1C3F" w:rsidRDefault="00CE1C3F" w:rsidP="008C3E94">
      <w:r>
        <w:separator/>
      </w:r>
    </w:p>
  </w:endnote>
  <w:endnote w:type="continuationSeparator" w:id="0">
    <w:p w14:paraId="2A16D5C8" w14:textId="77777777" w:rsidR="00CE1C3F" w:rsidRDefault="00CE1C3F" w:rsidP="008C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imesNewRomanPSMT">
    <w:panose1 w:val="00000000000000000000"/>
    <w:charset w:val="80"/>
    <w:family w:val="auto"/>
    <w:notTrueType/>
    <w:pitch w:val="default"/>
    <w:sig w:usb0="00000001" w:usb1="08070000" w:usb2="00000010" w:usb3="00000000" w:csb0="00020000" w:csb1="00000000"/>
  </w:font>
  <w:font w:name="FPKJDT-TrebuchetMSCursiva1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2235" w14:textId="736229E8" w:rsidR="008F69F7" w:rsidRDefault="008F69F7" w:rsidP="00D73B5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ix</w:t>
    </w:r>
    <w:r>
      <w:rPr>
        <w:rStyle w:val="PageNumber"/>
      </w:rPr>
      <w:fldChar w:fldCharType="end"/>
    </w:r>
  </w:p>
  <w:p w14:paraId="7F165724" w14:textId="4E831216" w:rsidR="008F69F7" w:rsidRDefault="008F69F7" w:rsidP="00D73B59">
    <w:pPr>
      <w:pStyle w:val="Footer"/>
      <w:tabs>
        <w:tab w:val="clear" w:pos="9026"/>
      </w:tabs>
      <w:spacing w:before="0"/>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0AEF" w14:textId="0E2C0D39" w:rsidR="008F69F7" w:rsidRDefault="008F69F7" w:rsidP="009F0BD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103</w:t>
    </w:r>
    <w:r>
      <w:rPr>
        <w:rStyle w:val="PageNumber"/>
      </w:rPr>
      <w:fldChar w:fldCharType="end"/>
    </w:r>
  </w:p>
  <w:p w14:paraId="7F5728D8" w14:textId="77777777" w:rsidR="008F69F7" w:rsidRDefault="008F69F7" w:rsidP="00D73B59">
    <w:pPr>
      <w:pStyle w:val="Footer"/>
      <w:tabs>
        <w:tab w:val="clear" w:pos="9026"/>
      </w:tabs>
      <w:spacing w:before="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A79E" w14:textId="77BF3E99" w:rsidR="008F69F7" w:rsidRDefault="008F69F7" w:rsidP="009F0BD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111</w:t>
    </w:r>
    <w:r>
      <w:rPr>
        <w:rStyle w:val="PageNumber"/>
      </w:rPr>
      <w:fldChar w:fldCharType="end"/>
    </w:r>
  </w:p>
  <w:p w14:paraId="56CE3143" w14:textId="77777777" w:rsidR="008F69F7" w:rsidRDefault="008F69F7" w:rsidP="00D73B59">
    <w:pPr>
      <w:pStyle w:val="Footer"/>
      <w:tabs>
        <w:tab w:val="clear" w:pos="9026"/>
      </w:tabs>
      <w:spacing w:before="0"/>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4778" w14:textId="50F8C2C3" w:rsidR="008F69F7" w:rsidRDefault="008F69F7" w:rsidP="009F0BD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118</w:t>
    </w:r>
    <w:r>
      <w:rPr>
        <w:rStyle w:val="PageNumber"/>
      </w:rPr>
      <w:fldChar w:fldCharType="end"/>
    </w:r>
  </w:p>
  <w:p w14:paraId="2CA0AAA0" w14:textId="77777777" w:rsidR="008F69F7" w:rsidRDefault="008F69F7" w:rsidP="00D73B59">
    <w:pPr>
      <w:pStyle w:val="Footer"/>
      <w:tabs>
        <w:tab w:val="clear" w:pos="9026"/>
      </w:tabs>
      <w:spacing w:before="0"/>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BD86" w14:textId="4169E5AA" w:rsidR="008F69F7" w:rsidRDefault="008F69F7" w:rsidP="009F0BD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150</w:t>
    </w:r>
    <w:r>
      <w:rPr>
        <w:rStyle w:val="PageNumber"/>
      </w:rPr>
      <w:fldChar w:fldCharType="end"/>
    </w:r>
  </w:p>
  <w:p w14:paraId="1AA8871D" w14:textId="77777777" w:rsidR="008F69F7" w:rsidRDefault="008F69F7" w:rsidP="00D73B59">
    <w:pPr>
      <w:pStyle w:val="Footer"/>
      <w:tabs>
        <w:tab w:val="clear" w:pos="9026"/>
      </w:tabs>
      <w:spacing w:before="0"/>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ABC1A" w14:textId="3570BCEC" w:rsidR="008F69F7" w:rsidRDefault="008F69F7" w:rsidP="00D73B59">
    <w:pPr>
      <w:pStyle w:val="Footer"/>
      <w:framePr w:wrap="none" w:vAnchor="text" w:hAnchor="page" w:x="6382" w:y="-1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4A10">
      <w:rPr>
        <w:rStyle w:val="PageNumber"/>
        <w:noProof/>
      </w:rPr>
      <w:t>205</w:t>
    </w:r>
    <w:r>
      <w:rPr>
        <w:rStyle w:val="PageNumber"/>
      </w:rPr>
      <w:fldChar w:fldCharType="end"/>
    </w:r>
  </w:p>
  <w:p w14:paraId="05FF0C1D" w14:textId="77777777" w:rsidR="008F69F7" w:rsidRDefault="008F69F7" w:rsidP="00D73B59">
    <w:pPr>
      <w:pStyle w:val="Footer"/>
      <w:tabs>
        <w:tab w:val="clear" w:pos="9026"/>
      </w:tabs>
      <w:spacing w:before="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EBE20" w14:textId="77777777" w:rsidR="00CE1C3F" w:rsidRDefault="00CE1C3F" w:rsidP="008C3E94">
      <w:r>
        <w:separator/>
      </w:r>
    </w:p>
  </w:footnote>
  <w:footnote w:type="continuationSeparator" w:id="0">
    <w:p w14:paraId="669B5919" w14:textId="77777777" w:rsidR="00CE1C3F" w:rsidRDefault="00CE1C3F" w:rsidP="008C3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830"/>
    <w:multiLevelType w:val="hybridMultilevel"/>
    <w:tmpl w:val="F1AE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504F7"/>
    <w:multiLevelType w:val="hybridMultilevel"/>
    <w:tmpl w:val="1A7C5D62"/>
    <w:lvl w:ilvl="0" w:tplc="8D800480">
      <w:start w:val="1"/>
      <w:numFmt w:val="lowerLetter"/>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02B56"/>
    <w:multiLevelType w:val="hybridMultilevel"/>
    <w:tmpl w:val="974E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91284"/>
    <w:multiLevelType w:val="hybridMultilevel"/>
    <w:tmpl w:val="0E5A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E48A6"/>
    <w:multiLevelType w:val="hybridMultilevel"/>
    <w:tmpl w:val="89782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B7668"/>
    <w:multiLevelType w:val="hybridMultilevel"/>
    <w:tmpl w:val="6898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67CE1"/>
    <w:multiLevelType w:val="hybridMultilevel"/>
    <w:tmpl w:val="538EEC7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2A070C37"/>
    <w:multiLevelType w:val="multilevel"/>
    <w:tmpl w:val="F94C65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rPr>
        <w:i w:val="0"/>
        <w:i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AA52C81"/>
    <w:multiLevelType w:val="hybridMultilevel"/>
    <w:tmpl w:val="2AC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50A58"/>
    <w:multiLevelType w:val="hybridMultilevel"/>
    <w:tmpl w:val="2AB2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960A9"/>
    <w:multiLevelType w:val="hybridMultilevel"/>
    <w:tmpl w:val="077A3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380429"/>
    <w:multiLevelType w:val="hybridMultilevel"/>
    <w:tmpl w:val="E7E009AA"/>
    <w:lvl w:ilvl="0" w:tplc="0082C3FE">
      <w:start w:val="1"/>
      <w:numFmt w:val="bullet"/>
      <w:pStyle w:val="bulletedlis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F4E9E"/>
    <w:multiLevelType w:val="hybridMultilevel"/>
    <w:tmpl w:val="86C6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5513D"/>
    <w:multiLevelType w:val="hybridMultilevel"/>
    <w:tmpl w:val="BD08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042F7"/>
    <w:multiLevelType w:val="hybridMultilevel"/>
    <w:tmpl w:val="0036885E"/>
    <w:lvl w:ilvl="0" w:tplc="2254479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6356C"/>
    <w:multiLevelType w:val="multilevel"/>
    <w:tmpl w:val="C52A810A"/>
    <w:lvl w:ilvl="0">
      <w:start w:val="1"/>
      <w:numFmt w:val="decimal"/>
      <w:pStyle w:val="TOC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657A56"/>
    <w:multiLevelType w:val="hybridMultilevel"/>
    <w:tmpl w:val="30A2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638ED"/>
    <w:multiLevelType w:val="hybridMultilevel"/>
    <w:tmpl w:val="499C3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702145"/>
    <w:multiLevelType w:val="hybridMultilevel"/>
    <w:tmpl w:val="EA345C44"/>
    <w:lvl w:ilvl="0" w:tplc="7BE81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3C57"/>
    <w:multiLevelType w:val="hybridMultilevel"/>
    <w:tmpl w:val="69822F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472A82"/>
    <w:multiLevelType w:val="hybridMultilevel"/>
    <w:tmpl w:val="E10A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306CE"/>
    <w:multiLevelType w:val="hybridMultilevel"/>
    <w:tmpl w:val="54524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3F0562"/>
    <w:multiLevelType w:val="hybridMultilevel"/>
    <w:tmpl w:val="BEDC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24F74"/>
    <w:multiLevelType w:val="hybridMultilevel"/>
    <w:tmpl w:val="879626F0"/>
    <w:lvl w:ilvl="0" w:tplc="6BE2303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6B3519C2"/>
    <w:multiLevelType w:val="multilevel"/>
    <w:tmpl w:val="FA924B9E"/>
    <w:lvl w:ilvl="0">
      <w:start w:val="1"/>
      <w:numFmt w:val="decimal"/>
      <w:pStyle w:val="numberedlist"/>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3"/>
  </w:num>
  <w:num w:numId="3">
    <w:abstractNumId w:val="11"/>
  </w:num>
  <w:num w:numId="4">
    <w:abstractNumId w:val="15"/>
  </w:num>
  <w:num w:numId="5">
    <w:abstractNumId w:val="25"/>
  </w:num>
  <w:num w:numId="6">
    <w:abstractNumId w:val="25"/>
    <w:lvlOverride w:ilvl="0">
      <w:startOverride w:val="1"/>
    </w:lvlOverride>
  </w:num>
  <w:num w:numId="7">
    <w:abstractNumId w:val="10"/>
  </w:num>
  <w:num w:numId="8">
    <w:abstractNumId w:val="21"/>
  </w:num>
  <w:num w:numId="9">
    <w:abstractNumId w:val="0"/>
  </w:num>
  <w:num w:numId="10">
    <w:abstractNumId w:val="6"/>
  </w:num>
  <w:num w:numId="11">
    <w:abstractNumId w:val="8"/>
  </w:num>
  <w:num w:numId="12">
    <w:abstractNumId w:val="3"/>
  </w:num>
  <w:num w:numId="13">
    <w:abstractNumId w:val="17"/>
  </w:num>
  <w:num w:numId="14">
    <w:abstractNumId w:val="2"/>
  </w:num>
  <w:num w:numId="15">
    <w:abstractNumId w:val="12"/>
  </w:num>
  <w:num w:numId="16">
    <w:abstractNumId w:val="4"/>
  </w:num>
  <w:num w:numId="17">
    <w:abstractNumId w:val="9"/>
  </w:num>
  <w:num w:numId="18">
    <w:abstractNumId w:val="13"/>
  </w:num>
  <w:num w:numId="19">
    <w:abstractNumId w:val="22"/>
  </w:num>
  <w:num w:numId="20">
    <w:abstractNumId w:val="19"/>
  </w:num>
  <w:num w:numId="21">
    <w:abstractNumId w:val="18"/>
  </w:num>
  <w:num w:numId="22">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 w:numId="28">
    <w:abstractNumId w:val="20"/>
  </w:num>
  <w:num w:numId="29">
    <w:abstractNumId w:val="16"/>
  </w:num>
  <w:num w:numId="30">
    <w:abstractNumId w:val="1"/>
    <w:lvlOverride w:ilvl="0">
      <w:startOverride w:val="1"/>
    </w:lvlOverride>
  </w:num>
  <w:num w:numId="31">
    <w:abstractNumId w:val="24"/>
  </w:num>
  <w:num w:numId="32">
    <w:abstractNumId w:val="7"/>
    <w:lvlOverride w:ilvl="0">
      <w:startOverride w:val="5"/>
    </w:lvlOverride>
    <w:lvlOverride w:ilvl="1">
      <w:startOverride w:val="2"/>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0F"/>
    <w:rsid w:val="0000145A"/>
    <w:rsid w:val="0000152C"/>
    <w:rsid w:val="0000188C"/>
    <w:rsid w:val="0000199C"/>
    <w:rsid w:val="00002997"/>
    <w:rsid w:val="000033B9"/>
    <w:rsid w:val="0000409C"/>
    <w:rsid w:val="000042A8"/>
    <w:rsid w:val="00004F74"/>
    <w:rsid w:val="00005599"/>
    <w:rsid w:val="00005713"/>
    <w:rsid w:val="000058A9"/>
    <w:rsid w:val="00006833"/>
    <w:rsid w:val="00007305"/>
    <w:rsid w:val="00007DF6"/>
    <w:rsid w:val="00007FE8"/>
    <w:rsid w:val="000116BA"/>
    <w:rsid w:val="00011C31"/>
    <w:rsid w:val="00012298"/>
    <w:rsid w:val="0001246B"/>
    <w:rsid w:val="00012ABD"/>
    <w:rsid w:val="0001381D"/>
    <w:rsid w:val="0001388C"/>
    <w:rsid w:val="00014BFD"/>
    <w:rsid w:val="00014CCC"/>
    <w:rsid w:val="000154C2"/>
    <w:rsid w:val="00015B24"/>
    <w:rsid w:val="000162CB"/>
    <w:rsid w:val="00016AD9"/>
    <w:rsid w:val="00017D80"/>
    <w:rsid w:val="00017E8C"/>
    <w:rsid w:val="0002080D"/>
    <w:rsid w:val="00020DF2"/>
    <w:rsid w:val="00020EA6"/>
    <w:rsid w:val="00021B80"/>
    <w:rsid w:val="000226EB"/>
    <w:rsid w:val="000229F3"/>
    <w:rsid w:val="00023376"/>
    <w:rsid w:val="0002342D"/>
    <w:rsid w:val="00024DA0"/>
    <w:rsid w:val="000250F8"/>
    <w:rsid w:val="0002515B"/>
    <w:rsid w:val="0002543B"/>
    <w:rsid w:val="00025D65"/>
    <w:rsid w:val="00025F60"/>
    <w:rsid w:val="00027F09"/>
    <w:rsid w:val="0003085B"/>
    <w:rsid w:val="00030BD9"/>
    <w:rsid w:val="00030C2C"/>
    <w:rsid w:val="00031107"/>
    <w:rsid w:val="0003115C"/>
    <w:rsid w:val="00032585"/>
    <w:rsid w:val="00032F44"/>
    <w:rsid w:val="0003325D"/>
    <w:rsid w:val="00034442"/>
    <w:rsid w:val="000345B7"/>
    <w:rsid w:val="000357FC"/>
    <w:rsid w:val="00035F75"/>
    <w:rsid w:val="000367A7"/>
    <w:rsid w:val="00036FB1"/>
    <w:rsid w:val="00037220"/>
    <w:rsid w:val="0004074D"/>
    <w:rsid w:val="000413F0"/>
    <w:rsid w:val="00041D62"/>
    <w:rsid w:val="00044C5F"/>
    <w:rsid w:val="00046538"/>
    <w:rsid w:val="000468E6"/>
    <w:rsid w:val="00047215"/>
    <w:rsid w:val="0004742C"/>
    <w:rsid w:val="00047475"/>
    <w:rsid w:val="000477B6"/>
    <w:rsid w:val="000479E0"/>
    <w:rsid w:val="00050287"/>
    <w:rsid w:val="00050823"/>
    <w:rsid w:val="000524A9"/>
    <w:rsid w:val="00052663"/>
    <w:rsid w:val="00052AA7"/>
    <w:rsid w:val="000532DE"/>
    <w:rsid w:val="0005408D"/>
    <w:rsid w:val="00054459"/>
    <w:rsid w:val="00054E9F"/>
    <w:rsid w:val="00056425"/>
    <w:rsid w:val="00056661"/>
    <w:rsid w:val="00056DEF"/>
    <w:rsid w:val="00057147"/>
    <w:rsid w:val="000579DF"/>
    <w:rsid w:val="00057C4C"/>
    <w:rsid w:val="00057C85"/>
    <w:rsid w:val="00057D3F"/>
    <w:rsid w:val="00060B5C"/>
    <w:rsid w:val="00061FAB"/>
    <w:rsid w:val="000620EF"/>
    <w:rsid w:val="000624E8"/>
    <w:rsid w:val="00062E92"/>
    <w:rsid w:val="0006301B"/>
    <w:rsid w:val="00063BBF"/>
    <w:rsid w:val="00065496"/>
    <w:rsid w:val="00065594"/>
    <w:rsid w:val="0006592B"/>
    <w:rsid w:val="000661D1"/>
    <w:rsid w:val="00066828"/>
    <w:rsid w:val="000671EB"/>
    <w:rsid w:val="00067501"/>
    <w:rsid w:val="0007029F"/>
    <w:rsid w:val="0007063D"/>
    <w:rsid w:val="00070900"/>
    <w:rsid w:val="00071543"/>
    <w:rsid w:val="000715C5"/>
    <w:rsid w:val="00072821"/>
    <w:rsid w:val="00073584"/>
    <w:rsid w:val="00073746"/>
    <w:rsid w:val="00073C01"/>
    <w:rsid w:val="00074EF3"/>
    <w:rsid w:val="00076A1E"/>
    <w:rsid w:val="000776A4"/>
    <w:rsid w:val="000777A0"/>
    <w:rsid w:val="00077A93"/>
    <w:rsid w:val="00077BB5"/>
    <w:rsid w:val="00077CC6"/>
    <w:rsid w:val="00080B97"/>
    <w:rsid w:val="00080FF5"/>
    <w:rsid w:val="00081E53"/>
    <w:rsid w:val="00082A36"/>
    <w:rsid w:val="00082C93"/>
    <w:rsid w:val="00083961"/>
    <w:rsid w:val="00084AE9"/>
    <w:rsid w:val="00085390"/>
    <w:rsid w:val="00086306"/>
    <w:rsid w:val="00086C24"/>
    <w:rsid w:val="000871D0"/>
    <w:rsid w:val="000874BE"/>
    <w:rsid w:val="00087506"/>
    <w:rsid w:val="00087644"/>
    <w:rsid w:val="000906DB"/>
    <w:rsid w:val="00090B62"/>
    <w:rsid w:val="00091935"/>
    <w:rsid w:val="000921C0"/>
    <w:rsid w:val="00092221"/>
    <w:rsid w:val="00092351"/>
    <w:rsid w:val="00092FBB"/>
    <w:rsid w:val="0009764D"/>
    <w:rsid w:val="0009776B"/>
    <w:rsid w:val="00097EC9"/>
    <w:rsid w:val="000A07FC"/>
    <w:rsid w:val="000A10AE"/>
    <w:rsid w:val="000A18FE"/>
    <w:rsid w:val="000A1D38"/>
    <w:rsid w:val="000A2BDA"/>
    <w:rsid w:val="000A3E3A"/>
    <w:rsid w:val="000A4C06"/>
    <w:rsid w:val="000A4CD1"/>
    <w:rsid w:val="000A5B46"/>
    <w:rsid w:val="000A5CD7"/>
    <w:rsid w:val="000A6B23"/>
    <w:rsid w:val="000A713A"/>
    <w:rsid w:val="000B1152"/>
    <w:rsid w:val="000B11FA"/>
    <w:rsid w:val="000B133A"/>
    <w:rsid w:val="000B1435"/>
    <w:rsid w:val="000B170E"/>
    <w:rsid w:val="000B1EA0"/>
    <w:rsid w:val="000B258A"/>
    <w:rsid w:val="000B28FC"/>
    <w:rsid w:val="000B2D80"/>
    <w:rsid w:val="000B3518"/>
    <w:rsid w:val="000B38C7"/>
    <w:rsid w:val="000B3994"/>
    <w:rsid w:val="000B3D04"/>
    <w:rsid w:val="000B4014"/>
    <w:rsid w:val="000B4B8D"/>
    <w:rsid w:val="000B5FC1"/>
    <w:rsid w:val="000B70D1"/>
    <w:rsid w:val="000B715E"/>
    <w:rsid w:val="000B7242"/>
    <w:rsid w:val="000B7A0C"/>
    <w:rsid w:val="000C0192"/>
    <w:rsid w:val="000C06BC"/>
    <w:rsid w:val="000C0A9C"/>
    <w:rsid w:val="000C0C69"/>
    <w:rsid w:val="000C10ED"/>
    <w:rsid w:val="000C2DAD"/>
    <w:rsid w:val="000C2DFE"/>
    <w:rsid w:val="000C3964"/>
    <w:rsid w:val="000C4976"/>
    <w:rsid w:val="000C576A"/>
    <w:rsid w:val="000C72D3"/>
    <w:rsid w:val="000C7F65"/>
    <w:rsid w:val="000D12D9"/>
    <w:rsid w:val="000D1901"/>
    <w:rsid w:val="000D225E"/>
    <w:rsid w:val="000D2FB1"/>
    <w:rsid w:val="000D37A4"/>
    <w:rsid w:val="000D3E59"/>
    <w:rsid w:val="000D411C"/>
    <w:rsid w:val="000D4655"/>
    <w:rsid w:val="000D4BE7"/>
    <w:rsid w:val="000D6BC3"/>
    <w:rsid w:val="000D7007"/>
    <w:rsid w:val="000D7A01"/>
    <w:rsid w:val="000D7C42"/>
    <w:rsid w:val="000E07D5"/>
    <w:rsid w:val="000E0FEF"/>
    <w:rsid w:val="000E108D"/>
    <w:rsid w:val="000E23B7"/>
    <w:rsid w:val="000E23D5"/>
    <w:rsid w:val="000E24F3"/>
    <w:rsid w:val="000E2C7B"/>
    <w:rsid w:val="000E2F1A"/>
    <w:rsid w:val="000E3691"/>
    <w:rsid w:val="000E36CA"/>
    <w:rsid w:val="000E371E"/>
    <w:rsid w:val="000E3953"/>
    <w:rsid w:val="000E3EE2"/>
    <w:rsid w:val="000E3F04"/>
    <w:rsid w:val="000E4173"/>
    <w:rsid w:val="000E494B"/>
    <w:rsid w:val="000E49A2"/>
    <w:rsid w:val="000E51F8"/>
    <w:rsid w:val="000E554B"/>
    <w:rsid w:val="000F4708"/>
    <w:rsid w:val="000F47ED"/>
    <w:rsid w:val="000F4974"/>
    <w:rsid w:val="000F4F45"/>
    <w:rsid w:val="000F5D84"/>
    <w:rsid w:val="000F6037"/>
    <w:rsid w:val="000F620A"/>
    <w:rsid w:val="000F655C"/>
    <w:rsid w:val="000F6753"/>
    <w:rsid w:val="000F6BB0"/>
    <w:rsid w:val="000F7884"/>
    <w:rsid w:val="000F7E96"/>
    <w:rsid w:val="001001C6"/>
    <w:rsid w:val="00100236"/>
    <w:rsid w:val="001002C6"/>
    <w:rsid w:val="001003B1"/>
    <w:rsid w:val="00100891"/>
    <w:rsid w:val="00100CC7"/>
    <w:rsid w:val="00100D8C"/>
    <w:rsid w:val="00100EF4"/>
    <w:rsid w:val="00100F82"/>
    <w:rsid w:val="001012CA"/>
    <w:rsid w:val="001016BA"/>
    <w:rsid w:val="00101EF4"/>
    <w:rsid w:val="001033DE"/>
    <w:rsid w:val="001035A5"/>
    <w:rsid w:val="00103D2F"/>
    <w:rsid w:val="0010457D"/>
    <w:rsid w:val="00105181"/>
    <w:rsid w:val="001052D7"/>
    <w:rsid w:val="00105385"/>
    <w:rsid w:val="00105D4B"/>
    <w:rsid w:val="0010668E"/>
    <w:rsid w:val="0010692C"/>
    <w:rsid w:val="001070B6"/>
    <w:rsid w:val="0010714B"/>
    <w:rsid w:val="001125F6"/>
    <w:rsid w:val="0011372C"/>
    <w:rsid w:val="00113D50"/>
    <w:rsid w:val="0011421C"/>
    <w:rsid w:val="001155B0"/>
    <w:rsid w:val="00115FCF"/>
    <w:rsid w:val="00116D62"/>
    <w:rsid w:val="001210B9"/>
    <w:rsid w:val="00121454"/>
    <w:rsid w:val="0012145A"/>
    <w:rsid w:val="001223FB"/>
    <w:rsid w:val="00122543"/>
    <w:rsid w:val="00122B7E"/>
    <w:rsid w:val="00122E30"/>
    <w:rsid w:val="0012308C"/>
    <w:rsid w:val="00123238"/>
    <w:rsid w:val="001257AF"/>
    <w:rsid w:val="0012659B"/>
    <w:rsid w:val="00126605"/>
    <w:rsid w:val="00126916"/>
    <w:rsid w:val="001269C3"/>
    <w:rsid w:val="00126CEA"/>
    <w:rsid w:val="00130100"/>
    <w:rsid w:val="00130655"/>
    <w:rsid w:val="00130D1D"/>
    <w:rsid w:val="00130F82"/>
    <w:rsid w:val="00131513"/>
    <w:rsid w:val="001318FA"/>
    <w:rsid w:val="00131D7C"/>
    <w:rsid w:val="00132003"/>
    <w:rsid w:val="00132BC0"/>
    <w:rsid w:val="0013361F"/>
    <w:rsid w:val="001340B1"/>
    <w:rsid w:val="00136ECD"/>
    <w:rsid w:val="00136F40"/>
    <w:rsid w:val="00137E87"/>
    <w:rsid w:val="00140052"/>
    <w:rsid w:val="00140304"/>
    <w:rsid w:val="001405AC"/>
    <w:rsid w:val="0014083A"/>
    <w:rsid w:val="00142600"/>
    <w:rsid w:val="001437DA"/>
    <w:rsid w:val="0014383E"/>
    <w:rsid w:val="00143FE0"/>
    <w:rsid w:val="00144406"/>
    <w:rsid w:val="00144B4C"/>
    <w:rsid w:val="0014569E"/>
    <w:rsid w:val="00145C46"/>
    <w:rsid w:val="00145EDE"/>
    <w:rsid w:val="001467C8"/>
    <w:rsid w:val="0014729C"/>
    <w:rsid w:val="00147498"/>
    <w:rsid w:val="001474F8"/>
    <w:rsid w:val="001475EE"/>
    <w:rsid w:val="0014784E"/>
    <w:rsid w:val="001504B0"/>
    <w:rsid w:val="00150855"/>
    <w:rsid w:val="00150DE4"/>
    <w:rsid w:val="00150E8E"/>
    <w:rsid w:val="0015115E"/>
    <w:rsid w:val="00151E45"/>
    <w:rsid w:val="001523BD"/>
    <w:rsid w:val="00153A36"/>
    <w:rsid w:val="00155670"/>
    <w:rsid w:val="001558C3"/>
    <w:rsid w:val="00155DDB"/>
    <w:rsid w:val="00155E27"/>
    <w:rsid w:val="00156153"/>
    <w:rsid w:val="00156616"/>
    <w:rsid w:val="00157865"/>
    <w:rsid w:val="00160A8C"/>
    <w:rsid w:val="00160DC9"/>
    <w:rsid w:val="00162792"/>
    <w:rsid w:val="00162890"/>
    <w:rsid w:val="001638B4"/>
    <w:rsid w:val="00163B42"/>
    <w:rsid w:val="001645BC"/>
    <w:rsid w:val="001652A1"/>
    <w:rsid w:val="00165F84"/>
    <w:rsid w:val="00167145"/>
    <w:rsid w:val="001672F7"/>
    <w:rsid w:val="00167875"/>
    <w:rsid w:val="00167B26"/>
    <w:rsid w:val="00170FB5"/>
    <w:rsid w:val="001710A7"/>
    <w:rsid w:val="00171A72"/>
    <w:rsid w:val="00171C67"/>
    <w:rsid w:val="00172FD1"/>
    <w:rsid w:val="00173741"/>
    <w:rsid w:val="00174526"/>
    <w:rsid w:val="00174C25"/>
    <w:rsid w:val="00175872"/>
    <w:rsid w:val="00176459"/>
    <w:rsid w:val="00176B8A"/>
    <w:rsid w:val="001771E7"/>
    <w:rsid w:val="001777C6"/>
    <w:rsid w:val="00177E15"/>
    <w:rsid w:val="00180879"/>
    <w:rsid w:val="00180989"/>
    <w:rsid w:val="00180A37"/>
    <w:rsid w:val="00181069"/>
    <w:rsid w:val="00181FD8"/>
    <w:rsid w:val="00182A0E"/>
    <w:rsid w:val="00182BD4"/>
    <w:rsid w:val="001832ED"/>
    <w:rsid w:val="00183DC9"/>
    <w:rsid w:val="00184D2D"/>
    <w:rsid w:val="00186D3E"/>
    <w:rsid w:val="00186D6A"/>
    <w:rsid w:val="001871A0"/>
    <w:rsid w:val="0018759B"/>
    <w:rsid w:val="00190BB8"/>
    <w:rsid w:val="001913C3"/>
    <w:rsid w:val="0019165A"/>
    <w:rsid w:val="00191E46"/>
    <w:rsid w:val="00192492"/>
    <w:rsid w:val="00193031"/>
    <w:rsid w:val="00193406"/>
    <w:rsid w:val="00193F6C"/>
    <w:rsid w:val="00194947"/>
    <w:rsid w:val="00195266"/>
    <w:rsid w:val="0019535F"/>
    <w:rsid w:val="00196B36"/>
    <w:rsid w:val="00196C45"/>
    <w:rsid w:val="00197180"/>
    <w:rsid w:val="001971AF"/>
    <w:rsid w:val="001972D9"/>
    <w:rsid w:val="00197670"/>
    <w:rsid w:val="0019798A"/>
    <w:rsid w:val="00197CBA"/>
    <w:rsid w:val="00197D49"/>
    <w:rsid w:val="001A0F7E"/>
    <w:rsid w:val="001A10BB"/>
    <w:rsid w:val="001A15DD"/>
    <w:rsid w:val="001A1F3A"/>
    <w:rsid w:val="001A2430"/>
    <w:rsid w:val="001A3223"/>
    <w:rsid w:val="001A3917"/>
    <w:rsid w:val="001A4397"/>
    <w:rsid w:val="001A54B1"/>
    <w:rsid w:val="001A5796"/>
    <w:rsid w:val="001A5D60"/>
    <w:rsid w:val="001A6292"/>
    <w:rsid w:val="001A648A"/>
    <w:rsid w:val="001A7669"/>
    <w:rsid w:val="001A7F43"/>
    <w:rsid w:val="001B020F"/>
    <w:rsid w:val="001B16D8"/>
    <w:rsid w:val="001B17E1"/>
    <w:rsid w:val="001B1A87"/>
    <w:rsid w:val="001B21BD"/>
    <w:rsid w:val="001B2409"/>
    <w:rsid w:val="001B2B79"/>
    <w:rsid w:val="001B32FF"/>
    <w:rsid w:val="001B3C63"/>
    <w:rsid w:val="001B468B"/>
    <w:rsid w:val="001B4CCB"/>
    <w:rsid w:val="001B6655"/>
    <w:rsid w:val="001B6706"/>
    <w:rsid w:val="001B6991"/>
    <w:rsid w:val="001B7FB7"/>
    <w:rsid w:val="001C01CD"/>
    <w:rsid w:val="001C06FF"/>
    <w:rsid w:val="001C074C"/>
    <w:rsid w:val="001C0AEB"/>
    <w:rsid w:val="001C0B29"/>
    <w:rsid w:val="001C0D90"/>
    <w:rsid w:val="001C12FC"/>
    <w:rsid w:val="001C186C"/>
    <w:rsid w:val="001C2BFE"/>
    <w:rsid w:val="001C3151"/>
    <w:rsid w:val="001C35A1"/>
    <w:rsid w:val="001C4528"/>
    <w:rsid w:val="001C4EE1"/>
    <w:rsid w:val="001C514A"/>
    <w:rsid w:val="001C53D9"/>
    <w:rsid w:val="001C5887"/>
    <w:rsid w:val="001C7DCE"/>
    <w:rsid w:val="001D07A6"/>
    <w:rsid w:val="001D0A8D"/>
    <w:rsid w:val="001D0D0D"/>
    <w:rsid w:val="001D1C93"/>
    <w:rsid w:val="001D2A66"/>
    <w:rsid w:val="001D3CE9"/>
    <w:rsid w:val="001D3EF8"/>
    <w:rsid w:val="001D4683"/>
    <w:rsid w:val="001D55C3"/>
    <w:rsid w:val="001D5A0B"/>
    <w:rsid w:val="001D5AA3"/>
    <w:rsid w:val="001D7260"/>
    <w:rsid w:val="001E06F2"/>
    <w:rsid w:val="001E2699"/>
    <w:rsid w:val="001E4998"/>
    <w:rsid w:val="001E4C3A"/>
    <w:rsid w:val="001E4CFD"/>
    <w:rsid w:val="001E5A59"/>
    <w:rsid w:val="001E683B"/>
    <w:rsid w:val="001F01D2"/>
    <w:rsid w:val="001F0564"/>
    <w:rsid w:val="001F0B51"/>
    <w:rsid w:val="001F0EBC"/>
    <w:rsid w:val="001F0F18"/>
    <w:rsid w:val="001F122F"/>
    <w:rsid w:val="001F155C"/>
    <w:rsid w:val="001F2004"/>
    <w:rsid w:val="001F2725"/>
    <w:rsid w:val="001F34A3"/>
    <w:rsid w:val="001F3BD0"/>
    <w:rsid w:val="001F4774"/>
    <w:rsid w:val="001F5825"/>
    <w:rsid w:val="001F6B93"/>
    <w:rsid w:val="001F6DDF"/>
    <w:rsid w:val="001F7A95"/>
    <w:rsid w:val="00200174"/>
    <w:rsid w:val="002008A2"/>
    <w:rsid w:val="00200F6F"/>
    <w:rsid w:val="00201207"/>
    <w:rsid w:val="0020159E"/>
    <w:rsid w:val="00201B06"/>
    <w:rsid w:val="00201D58"/>
    <w:rsid w:val="00201E11"/>
    <w:rsid w:val="00202241"/>
    <w:rsid w:val="002022DF"/>
    <w:rsid w:val="00202448"/>
    <w:rsid w:val="0020298D"/>
    <w:rsid w:val="0020349B"/>
    <w:rsid w:val="00203844"/>
    <w:rsid w:val="00203FCE"/>
    <w:rsid w:val="0020560F"/>
    <w:rsid w:val="00205A11"/>
    <w:rsid w:val="00205AB3"/>
    <w:rsid w:val="00205F41"/>
    <w:rsid w:val="00206959"/>
    <w:rsid w:val="002078E1"/>
    <w:rsid w:val="00207EA6"/>
    <w:rsid w:val="002109ED"/>
    <w:rsid w:val="00210C76"/>
    <w:rsid w:val="00211278"/>
    <w:rsid w:val="00213474"/>
    <w:rsid w:val="00213938"/>
    <w:rsid w:val="00214729"/>
    <w:rsid w:val="00214E33"/>
    <w:rsid w:val="0021635B"/>
    <w:rsid w:val="00216D7E"/>
    <w:rsid w:val="0021798D"/>
    <w:rsid w:val="00217CE0"/>
    <w:rsid w:val="00217EDD"/>
    <w:rsid w:val="002208B4"/>
    <w:rsid w:val="00222DBD"/>
    <w:rsid w:val="00223A0D"/>
    <w:rsid w:val="00223E21"/>
    <w:rsid w:val="002248BF"/>
    <w:rsid w:val="00224AEE"/>
    <w:rsid w:val="00224E6C"/>
    <w:rsid w:val="0022589D"/>
    <w:rsid w:val="00227D88"/>
    <w:rsid w:val="0023024E"/>
    <w:rsid w:val="00230A6E"/>
    <w:rsid w:val="002319FA"/>
    <w:rsid w:val="00232CC7"/>
    <w:rsid w:val="0023311B"/>
    <w:rsid w:val="0023329C"/>
    <w:rsid w:val="00233897"/>
    <w:rsid w:val="00233A1D"/>
    <w:rsid w:val="00233BEB"/>
    <w:rsid w:val="00233BF6"/>
    <w:rsid w:val="002341C9"/>
    <w:rsid w:val="002349D5"/>
    <w:rsid w:val="00234C91"/>
    <w:rsid w:val="00234D65"/>
    <w:rsid w:val="00234DE8"/>
    <w:rsid w:val="0023501E"/>
    <w:rsid w:val="0023528D"/>
    <w:rsid w:val="00236B25"/>
    <w:rsid w:val="00240161"/>
    <w:rsid w:val="002401A3"/>
    <w:rsid w:val="0024046B"/>
    <w:rsid w:val="002409E3"/>
    <w:rsid w:val="00241F35"/>
    <w:rsid w:val="002429A2"/>
    <w:rsid w:val="00242B9E"/>
    <w:rsid w:val="00243EC8"/>
    <w:rsid w:val="00244069"/>
    <w:rsid w:val="00244406"/>
    <w:rsid w:val="0024453A"/>
    <w:rsid w:val="0024489E"/>
    <w:rsid w:val="00244F5A"/>
    <w:rsid w:val="00245C58"/>
    <w:rsid w:val="0024659B"/>
    <w:rsid w:val="00246607"/>
    <w:rsid w:val="002469B1"/>
    <w:rsid w:val="00247573"/>
    <w:rsid w:val="002501B6"/>
    <w:rsid w:val="002514FD"/>
    <w:rsid w:val="00251682"/>
    <w:rsid w:val="002519C3"/>
    <w:rsid w:val="00252236"/>
    <w:rsid w:val="00252DE9"/>
    <w:rsid w:val="00253256"/>
    <w:rsid w:val="0025393A"/>
    <w:rsid w:val="002539B2"/>
    <w:rsid w:val="00253BF1"/>
    <w:rsid w:val="00255805"/>
    <w:rsid w:val="002558E0"/>
    <w:rsid w:val="00257FE2"/>
    <w:rsid w:val="002602BE"/>
    <w:rsid w:val="0026062D"/>
    <w:rsid w:val="00260828"/>
    <w:rsid w:val="00260B80"/>
    <w:rsid w:val="00260D00"/>
    <w:rsid w:val="00261B96"/>
    <w:rsid w:val="00261E9D"/>
    <w:rsid w:val="00262262"/>
    <w:rsid w:val="0026242A"/>
    <w:rsid w:val="00262B53"/>
    <w:rsid w:val="002635D7"/>
    <w:rsid w:val="00263A01"/>
    <w:rsid w:val="00263CAA"/>
    <w:rsid w:val="00265B0D"/>
    <w:rsid w:val="0026611A"/>
    <w:rsid w:val="0026729D"/>
    <w:rsid w:val="00267C06"/>
    <w:rsid w:val="002709B9"/>
    <w:rsid w:val="00270C65"/>
    <w:rsid w:val="00270CBB"/>
    <w:rsid w:val="00271E15"/>
    <w:rsid w:val="00271EE8"/>
    <w:rsid w:val="002728C6"/>
    <w:rsid w:val="002729BE"/>
    <w:rsid w:val="00272EF3"/>
    <w:rsid w:val="002734B0"/>
    <w:rsid w:val="00273A21"/>
    <w:rsid w:val="00275427"/>
    <w:rsid w:val="00275F99"/>
    <w:rsid w:val="00276272"/>
    <w:rsid w:val="00277078"/>
    <w:rsid w:val="00280836"/>
    <w:rsid w:val="00281BEC"/>
    <w:rsid w:val="00282008"/>
    <w:rsid w:val="002835E9"/>
    <w:rsid w:val="00283698"/>
    <w:rsid w:val="00283CC7"/>
    <w:rsid w:val="0028424D"/>
    <w:rsid w:val="00284F78"/>
    <w:rsid w:val="00285135"/>
    <w:rsid w:val="00285801"/>
    <w:rsid w:val="00285E50"/>
    <w:rsid w:val="002861AC"/>
    <w:rsid w:val="00287110"/>
    <w:rsid w:val="002878D8"/>
    <w:rsid w:val="0029065D"/>
    <w:rsid w:val="00291DFB"/>
    <w:rsid w:val="00291ED2"/>
    <w:rsid w:val="002922E8"/>
    <w:rsid w:val="00292A3C"/>
    <w:rsid w:val="00292AA5"/>
    <w:rsid w:val="0029323F"/>
    <w:rsid w:val="002933FD"/>
    <w:rsid w:val="002936B4"/>
    <w:rsid w:val="00294DD9"/>
    <w:rsid w:val="00295AC2"/>
    <w:rsid w:val="0029614A"/>
    <w:rsid w:val="00297C19"/>
    <w:rsid w:val="002A0AD5"/>
    <w:rsid w:val="002A15B5"/>
    <w:rsid w:val="002A1D91"/>
    <w:rsid w:val="002A1E41"/>
    <w:rsid w:val="002A2B8D"/>
    <w:rsid w:val="002A30AD"/>
    <w:rsid w:val="002A4295"/>
    <w:rsid w:val="002A43AD"/>
    <w:rsid w:val="002A475C"/>
    <w:rsid w:val="002A57A0"/>
    <w:rsid w:val="002A67DF"/>
    <w:rsid w:val="002A6947"/>
    <w:rsid w:val="002A69A3"/>
    <w:rsid w:val="002A75C3"/>
    <w:rsid w:val="002A7879"/>
    <w:rsid w:val="002B012E"/>
    <w:rsid w:val="002B0D74"/>
    <w:rsid w:val="002B135B"/>
    <w:rsid w:val="002B1FC1"/>
    <w:rsid w:val="002B2E68"/>
    <w:rsid w:val="002B2EEE"/>
    <w:rsid w:val="002B3A89"/>
    <w:rsid w:val="002B41C1"/>
    <w:rsid w:val="002B5CBC"/>
    <w:rsid w:val="002B645A"/>
    <w:rsid w:val="002B69D5"/>
    <w:rsid w:val="002B6B9D"/>
    <w:rsid w:val="002B7D57"/>
    <w:rsid w:val="002C0F1D"/>
    <w:rsid w:val="002C30F2"/>
    <w:rsid w:val="002C3449"/>
    <w:rsid w:val="002C3904"/>
    <w:rsid w:val="002C3E94"/>
    <w:rsid w:val="002C4347"/>
    <w:rsid w:val="002C443B"/>
    <w:rsid w:val="002C5978"/>
    <w:rsid w:val="002C5F3B"/>
    <w:rsid w:val="002C7066"/>
    <w:rsid w:val="002D0320"/>
    <w:rsid w:val="002D062F"/>
    <w:rsid w:val="002D0EAE"/>
    <w:rsid w:val="002D188B"/>
    <w:rsid w:val="002D1B7E"/>
    <w:rsid w:val="002D21E4"/>
    <w:rsid w:val="002D2D73"/>
    <w:rsid w:val="002D3074"/>
    <w:rsid w:val="002D30AF"/>
    <w:rsid w:val="002D38D9"/>
    <w:rsid w:val="002D4429"/>
    <w:rsid w:val="002D447C"/>
    <w:rsid w:val="002D507E"/>
    <w:rsid w:val="002D5C34"/>
    <w:rsid w:val="002D5D01"/>
    <w:rsid w:val="002D65F1"/>
    <w:rsid w:val="002D689E"/>
    <w:rsid w:val="002D6948"/>
    <w:rsid w:val="002D791A"/>
    <w:rsid w:val="002D7A0E"/>
    <w:rsid w:val="002E046D"/>
    <w:rsid w:val="002E0A20"/>
    <w:rsid w:val="002E0F37"/>
    <w:rsid w:val="002E15B2"/>
    <w:rsid w:val="002E22EA"/>
    <w:rsid w:val="002E2A26"/>
    <w:rsid w:val="002E3FFF"/>
    <w:rsid w:val="002E4DF6"/>
    <w:rsid w:val="002E56BC"/>
    <w:rsid w:val="002E572E"/>
    <w:rsid w:val="002E5A8D"/>
    <w:rsid w:val="002E5CD6"/>
    <w:rsid w:val="002E7C42"/>
    <w:rsid w:val="002F0F57"/>
    <w:rsid w:val="002F1FCC"/>
    <w:rsid w:val="002F2155"/>
    <w:rsid w:val="002F23B9"/>
    <w:rsid w:val="002F2770"/>
    <w:rsid w:val="002F3A36"/>
    <w:rsid w:val="002F3FD1"/>
    <w:rsid w:val="002F4C13"/>
    <w:rsid w:val="002F589E"/>
    <w:rsid w:val="002F6FF3"/>
    <w:rsid w:val="002F7415"/>
    <w:rsid w:val="002F76D7"/>
    <w:rsid w:val="002F7FE7"/>
    <w:rsid w:val="00300782"/>
    <w:rsid w:val="00300AB5"/>
    <w:rsid w:val="00300C8F"/>
    <w:rsid w:val="00301619"/>
    <w:rsid w:val="00301BBF"/>
    <w:rsid w:val="0030238E"/>
    <w:rsid w:val="00302451"/>
    <w:rsid w:val="00302678"/>
    <w:rsid w:val="00302BA4"/>
    <w:rsid w:val="00303852"/>
    <w:rsid w:val="00303BA7"/>
    <w:rsid w:val="00303BB4"/>
    <w:rsid w:val="00303C20"/>
    <w:rsid w:val="00303CC6"/>
    <w:rsid w:val="00304809"/>
    <w:rsid w:val="00304CD7"/>
    <w:rsid w:val="003059DD"/>
    <w:rsid w:val="00306CEB"/>
    <w:rsid w:val="0030708A"/>
    <w:rsid w:val="003070C9"/>
    <w:rsid w:val="00307B8A"/>
    <w:rsid w:val="0031366D"/>
    <w:rsid w:val="00313888"/>
    <w:rsid w:val="00314643"/>
    <w:rsid w:val="00314E40"/>
    <w:rsid w:val="00314F7C"/>
    <w:rsid w:val="00315555"/>
    <w:rsid w:val="00315771"/>
    <w:rsid w:val="0031584D"/>
    <w:rsid w:val="00316533"/>
    <w:rsid w:val="00316B76"/>
    <w:rsid w:val="003170E1"/>
    <w:rsid w:val="003171AC"/>
    <w:rsid w:val="00317B4C"/>
    <w:rsid w:val="0032003F"/>
    <w:rsid w:val="00320BCD"/>
    <w:rsid w:val="003211BE"/>
    <w:rsid w:val="003213CD"/>
    <w:rsid w:val="00322D08"/>
    <w:rsid w:val="00322E85"/>
    <w:rsid w:val="0032308B"/>
    <w:rsid w:val="00323545"/>
    <w:rsid w:val="00323A1B"/>
    <w:rsid w:val="00323F57"/>
    <w:rsid w:val="003246A8"/>
    <w:rsid w:val="00324C02"/>
    <w:rsid w:val="00325D83"/>
    <w:rsid w:val="00326128"/>
    <w:rsid w:val="003265E3"/>
    <w:rsid w:val="00326AC5"/>
    <w:rsid w:val="00326DA2"/>
    <w:rsid w:val="00326E9C"/>
    <w:rsid w:val="0032766F"/>
    <w:rsid w:val="00327A4E"/>
    <w:rsid w:val="00327FA3"/>
    <w:rsid w:val="0033036E"/>
    <w:rsid w:val="00330605"/>
    <w:rsid w:val="0033099D"/>
    <w:rsid w:val="00330D98"/>
    <w:rsid w:val="00331FAB"/>
    <w:rsid w:val="00332CB2"/>
    <w:rsid w:val="00332E20"/>
    <w:rsid w:val="0033353D"/>
    <w:rsid w:val="00333CDC"/>
    <w:rsid w:val="003348C8"/>
    <w:rsid w:val="00335E98"/>
    <w:rsid w:val="00335EB5"/>
    <w:rsid w:val="003369AD"/>
    <w:rsid w:val="00336C8A"/>
    <w:rsid w:val="003376C2"/>
    <w:rsid w:val="003378B6"/>
    <w:rsid w:val="003378BE"/>
    <w:rsid w:val="00340152"/>
    <w:rsid w:val="003416E7"/>
    <w:rsid w:val="003417C1"/>
    <w:rsid w:val="003437E3"/>
    <w:rsid w:val="00345253"/>
    <w:rsid w:val="0034533B"/>
    <w:rsid w:val="00345EFA"/>
    <w:rsid w:val="00346434"/>
    <w:rsid w:val="003467EA"/>
    <w:rsid w:val="003473DF"/>
    <w:rsid w:val="00350589"/>
    <w:rsid w:val="00350685"/>
    <w:rsid w:val="00350913"/>
    <w:rsid w:val="00350A6C"/>
    <w:rsid w:val="00350D34"/>
    <w:rsid w:val="00350FCA"/>
    <w:rsid w:val="00351A23"/>
    <w:rsid w:val="00351F4B"/>
    <w:rsid w:val="00351FAD"/>
    <w:rsid w:val="0035206F"/>
    <w:rsid w:val="0035546C"/>
    <w:rsid w:val="0035617A"/>
    <w:rsid w:val="003561D8"/>
    <w:rsid w:val="0035752A"/>
    <w:rsid w:val="00357760"/>
    <w:rsid w:val="00360956"/>
    <w:rsid w:val="00360E7D"/>
    <w:rsid w:val="0036124D"/>
    <w:rsid w:val="00361EEC"/>
    <w:rsid w:val="00362AB6"/>
    <w:rsid w:val="00362CCE"/>
    <w:rsid w:val="0036315E"/>
    <w:rsid w:val="00363231"/>
    <w:rsid w:val="00363281"/>
    <w:rsid w:val="00363422"/>
    <w:rsid w:val="00363652"/>
    <w:rsid w:val="00364DC5"/>
    <w:rsid w:val="00365C2C"/>
    <w:rsid w:val="003672EE"/>
    <w:rsid w:val="00367FF5"/>
    <w:rsid w:val="0037016A"/>
    <w:rsid w:val="0037080F"/>
    <w:rsid w:val="00370921"/>
    <w:rsid w:val="0037296C"/>
    <w:rsid w:val="003731CA"/>
    <w:rsid w:val="003733EE"/>
    <w:rsid w:val="00373C6D"/>
    <w:rsid w:val="00374333"/>
    <w:rsid w:val="0037458C"/>
    <w:rsid w:val="0037555D"/>
    <w:rsid w:val="003755CC"/>
    <w:rsid w:val="003760B4"/>
    <w:rsid w:val="00376C73"/>
    <w:rsid w:val="00377E24"/>
    <w:rsid w:val="00380D8B"/>
    <w:rsid w:val="0038144B"/>
    <w:rsid w:val="00381913"/>
    <w:rsid w:val="00381A0D"/>
    <w:rsid w:val="00381A2E"/>
    <w:rsid w:val="00381FB8"/>
    <w:rsid w:val="003823B8"/>
    <w:rsid w:val="0038282C"/>
    <w:rsid w:val="00382A60"/>
    <w:rsid w:val="00383583"/>
    <w:rsid w:val="00383E15"/>
    <w:rsid w:val="00384296"/>
    <w:rsid w:val="00384724"/>
    <w:rsid w:val="00385224"/>
    <w:rsid w:val="00385341"/>
    <w:rsid w:val="0038539A"/>
    <w:rsid w:val="00385561"/>
    <w:rsid w:val="00386FC1"/>
    <w:rsid w:val="003908EF"/>
    <w:rsid w:val="003910E1"/>
    <w:rsid w:val="003918AE"/>
    <w:rsid w:val="00391C55"/>
    <w:rsid w:val="00391FDC"/>
    <w:rsid w:val="00392A82"/>
    <w:rsid w:val="00392B94"/>
    <w:rsid w:val="00392EA6"/>
    <w:rsid w:val="0039310F"/>
    <w:rsid w:val="0039329D"/>
    <w:rsid w:val="0039372D"/>
    <w:rsid w:val="00393977"/>
    <w:rsid w:val="00393A13"/>
    <w:rsid w:val="00393C6F"/>
    <w:rsid w:val="00394833"/>
    <w:rsid w:val="00394D61"/>
    <w:rsid w:val="003966C4"/>
    <w:rsid w:val="003968B3"/>
    <w:rsid w:val="00397444"/>
    <w:rsid w:val="00397529"/>
    <w:rsid w:val="003A1BEE"/>
    <w:rsid w:val="003A1D09"/>
    <w:rsid w:val="003A316D"/>
    <w:rsid w:val="003A3620"/>
    <w:rsid w:val="003A3903"/>
    <w:rsid w:val="003A42C8"/>
    <w:rsid w:val="003A4679"/>
    <w:rsid w:val="003A4B82"/>
    <w:rsid w:val="003A6A8F"/>
    <w:rsid w:val="003A7693"/>
    <w:rsid w:val="003B0793"/>
    <w:rsid w:val="003B0C86"/>
    <w:rsid w:val="003B0D32"/>
    <w:rsid w:val="003B124F"/>
    <w:rsid w:val="003B1964"/>
    <w:rsid w:val="003B1B75"/>
    <w:rsid w:val="003B202C"/>
    <w:rsid w:val="003B2223"/>
    <w:rsid w:val="003B226C"/>
    <w:rsid w:val="003B2937"/>
    <w:rsid w:val="003B5BDE"/>
    <w:rsid w:val="003B5F18"/>
    <w:rsid w:val="003B6115"/>
    <w:rsid w:val="003B67D6"/>
    <w:rsid w:val="003B7520"/>
    <w:rsid w:val="003B7A0A"/>
    <w:rsid w:val="003B7E8A"/>
    <w:rsid w:val="003C091D"/>
    <w:rsid w:val="003C0F6D"/>
    <w:rsid w:val="003C1C82"/>
    <w:rsid w:val="003C235B"/>
    <w:rsid w:val="003C27C6"/>
    <w:rsid w:val="003C28F3"/>
    <w:rsid w:val="003C3A88"/>
    <w:rsid w:val="003C3B96"/>
    <w:rsid w:val="003C3E9E"/>
    <w:rsid w:val="003C3FAA"/>
    <w:rsid w:val="003C4A9E"/>
    <w:rsid w:val="003C4F2E"/>
    <w:rsid w:val="003C5F6D"/>
    <w:rsid w:val="003C7B39"/>
    <w:rsid w:val="003D09CD"/>
    <w:rsid w:val="003D09ED"/>
    <w:rsid w:val="003D1522"/>
    <w:rsid w:val="003D188A"/>
    <w:rsid w:val="003D241E"/>
    <w:rsid w:val="003D2790"/>
    <w:rsid w:val="003D28DA"/>
    <w:rsid w:val="003D2A5C"/>
    <w:rsid w:val="003D2D25"/>
    <w:rsid w:val="003D339C"/>
    <w:rsid w:val="003D36E9"/>
    <w:rsid w:val="003D4AF6"/>
    <w:rsid w:val="003D5BFB"/>
    <w:rsid w:val="003D6136"/>
    <w:rsid w:val="003D7F46"/>
    <w:rsid w:val="003E002E"/>
    <w:rsid w:val="003E0483"/>
    <w:rsid w:val="003E18D2"/>
    <w:rsid w:val="003E2201"/>
    <w:rsid w:val="003E26FE"/>
    <w:rsid w:val="003E2ECA"/>
    <w:rsid w:val="003E5257"/>
    <w:rsid w:val="003E5ECC"/>
    <w:rsid w:val="003E5FB6"/>
    <w:rsid w:val="003E65C3"/>
    <w:rsid w:val="003E6929"/>
    <w:rsid w:val="003F00AA"/>
    <w:rsid w:val="003F0330"/>
    <w:rsid w:val="003F0B38"/>
    <w:rsid w:val="003F1592"/>
    <w:rsid w:val="003F2F47"/>
    <w:rsid w:val="003F570F"/>
    <w:rsid w:val="003F5887"/>
    <w:rsid w:val="003F590C"/>
    <w:rsid w:val="003F64A2"/>
    <w:rsid w:val="003F6703"/>
    <w:rsid w:val="003F6AEA"/>
    <w:rsid w:val="003F743C"/>
    <w:rsid w:val="003F7972"/>
    <w:rsid w:val="004003A9"/>
    <w:rsid w:val="00400CEF"/>
    <w:rsid w:val="0040127C"/>
    <w:rsid w:val="00401EAB"/>
    <w:rsid w:val="00403137"/>
    <w:rsid w:val="00403819"/>
    <w:rsid w:val="00403C3F"/>
    <w:rsid w:val="004052F8"/>
    <w:rsid w:val="004055DE"/>
    <w:rsid w:val="00406090"/>
    <w:rsid w:val="00406871"/>
    <w:rsid w:val="00406A43"/>
    <w:rsid w:val="00407C61"/>
    <w:rsid w:val="00410AA0"/>
    <w:rsid w:val="004127F5"/>
    <w:rsid w:val="00413FA1"/>
    <w:rsid w:val="00414840"/>
    <w:rsid w:val="00414847"/>
    <w:rsid w:val="00415CB6"/>
    <w:rsid w:val="004160E0"/>
    <w:rsid w:val="004162C6"/>
    <w:rsid w:val="004163F9"/>
    <w:rsid w:val="00416B0E"/>
    <w:rsid w:val="00416DDB"/>
    <w:rsid w:val="004170B5"/>
    <w:rsid w:val="00417C0B"/>
    <w:rsid w:val="00417D61"/>
    <w:rsid w:val="00417F5C"/>
    <w:rsid w:val="0042001C"/>
    <w:rsid w:val="00420811"/>
    <w:rsid w:val="0042163B"/>
    <w:rsid w:val="00421834"/>
    <w:rsid w:val="00422130"/>
    <w:rsid w:val="00422C43"/>
    <w:rsid w:val="00423E22"/>
    <w:rsid w:val="00423F1A"/>
    <w:rsid w:val="00423F85"/>
    <w:rsid w:val="004243F9"/>
    <w:rsid w:val="00424C29"/>
    <w:rsid w:val="0042520A"/>
    <w:rsid w:val="0042544E"/>
    <w:rsid w:val="00425EC9"/>
    <w:rsid w:val="00426014"/>
    <w:rsid w:val="00426363"/>
    <w:rsid w:val="0042646F"/>
    <w:rsid w:val="004264B2"/>
    <w:rsid w:val="00426AE1"/>
    <w:rsid w:val="00426D26"/>
    <w:rsid w:val="004271EB"/>
    <w:rsid w:val="004276DF"/>
    <w:rsid w:val="00427D09"/>
    <w:rsid w:val="00431D59"/>
    <w:rsid w:val="00432F72"/>
    <w:rsid w:val="00432FC5"/>
    <w:rsid w:val="0043407B"/>
    <w:rsid w:val="00434887"/>
    <w:rsid w:val="004352E5"/>
    <w:rsid w:val="00435A51"/>
    <w:rsid w:val="00435C33"/>
    <w:rsid w:val="00436A87"/>
    <w:rsid w:val="004378EA"/>
    <w:rsid w:val="00440CEF"/>
    <w:rsid w:val="004414D5"/>
    <w:rsid w:val="00441694"/>
    <w:rsid w:val="0044412C"/>
    <w:rsid w:val="00444200"/>
    <w:rsid w:val="004442A2"/>
    <w:rsid w:val="00444411"/>
    <w:rsid w:val="00444F9F"/>
    <w:rsid w:val="00445003"/>
    <w:rsid w:val="00446ACD"/>
    <w:rsid w:val="00450759"/>
    <w:rsid w:val="00450C8F"/>
    <w:rsid w:val="00450CB5"/>
    <w:rsid w:val="0045163F"/>
    <w:rsid w:val="00451BC7"/>
    <w:rsid w:val="004525FF"/>
    <w:rsid w:val="004529C3"/>
    <w:rsid w:val="00452D75"/>
    <w:rsid w:val="004532D4"/>
    <w:rsid w:val="00453E63"/>
    <w:rsid w:val="00453F0E"/>
    <w:rsid w:val="004541D6"/>
    <w:rsid w:val="00454277"/>
    <w:rsid w:val="00454F3E"/>
    <w:rsid w:val="00455157"/>
    <w:rsid w:val="00455242"/>
    <w:rsid w:val="004554FE"/>
    <w:rsid w:val="00456F61"/>
    <w:rsid w:val="00457253"/>
    <w:rsid w:val="00457C3A"/>
    <w:rsid w:val="00460069"/>
    <w:rsid w:val="00460912"/>
    <w:rsid w:val="00461A04"/>
    <w:rsid w:val="004632EB"/>
    <w:rsid w:val="00463732"/>
    <w:rsid w:val="004640E9"/>
    <w:rsid w:val="00465213"/>
    <w:rsid w:val="004658C5"/>
    <w:rsid w:val="004667BC"/>
    <w:rsid w:val="00467FB5"/>
    <w:rsid w:val="00471174"/>
    <w:rsid w:val="00471437"/>
    <w:rsid w:val="00471A9F"/>
    <w:rsid w:val="00472081"/>
    <w:rsid w:val="00472708"/>
    <w:rsid w:val="00475673"/>
    <w:rsid w:val="00475AC1"/>
    <w:rsid w:val="0047686E"/>
    <w:rsid w:val="0047690C"/>
    <w:rsid w:val="0047738D"/>
    <w:rsid w:val="004778C6"/>
    <w:rsid w:val="00477E38"/>
    <w:rsid w:val="00480632"/>
    <w:rsid w:val="0048093C"/>
    <w:rsid w:val="004816EB"/>
    <w:rsid w:val="004820D8"/>
    <w:rsid w:val="0048245A"/>
    <w:rsid w:val="00482CB6"/>
    <w:rsid w:val="0048387A"/>
    <w:rsid w:val="00483B53"/>
    <w:rsid w:val="00484D8F"/>
    <w:rsid w:val="0048555B"/>
    <w:rsid w:val="004865A3"/>
    <w:rsid w:val="00491688"/>
    <w:rsid w:val="00491B05"/>
    <w:rsid w:val="0049281B"/>
    <w:rsid w:val="00493552"/>
    <w:rsid w:val="00494B21"/>
    <w:rsid w:val="00496961"/>
    <w:rsid w:val="00496C38"/>
    <w:rsid w:val="00496DFD"/>
    <w:rsid w:val="00496ECE"/>
    <w:rsid w:val="00496F9C"/>
    <w:rsid w:val="00497008"/>
    <w:rsid w:val="004972C6"/>
    <w:rsid w:val="004975CC"/>
    <w:rsid w:val="00497BE8"/>
    <w:rsid w:val="00497E39"/>
    <w:rsid w:val="004A0195"/>
    <w:rsid w:val="004A08FC"/>
    <w:rsid w:val="004A0E29"/>
    <w:rsid w:val="004A1BA7"/>
    <w:rsid w:val="004A2DED"/>
    <w:rsid w:val="004A356D"/>
    <w:rsid w:val="004A3E50"/>
    <w:rsid w:val="004A3EED"/>
    <w:rsid w:val="004A4AA8"/>
    <w:rsid w:val="004A5427"/>
    <w:rsid w:val="004A5DD9"/>
    <w:rsid w:val="004A5E8D"/>
    <w:rsid w:val="004A6121"/>
    <w:rsid w:val="004A688A"/>
    <w:rsid w:val="004A7577"/>
    <w:rsid w:val="004A7976"/>
    <w:rsid w:val="004A7C44"/>
    <w:rsid w:val="004B1885"/>
    <w:rsid w:val="004B1F5E"/>
    <w:rsid w:val="004B235D"/>
    <w:rsid w:val="004B3EB4"/>
    <w:rsid w:val="004B4B6E"/>
    <w:rsid w:val="004B5186"/>
    <w:rsid w:val="004B6AB5"/>
    <w:rsid w:val="004B6D1A"/>
    <w:rsid w:val="004C0A17"/>
    <w:rsid w:val="004C0BBF"/>
    <w:rsid w:val="004C1456"/>
    <w:rsid w:val="004C18DC"/>
    <w:rsid w:val="004C3355"/>
    <w:rsid w:val="004C3799"/>
    <w:rsid w:val="004C3F7E"/>
    <w:rsid w:val="004C4192"/>
    <w:rsid w:val="004C4317"/>
    <w:rsid w:val="004C47F4"/>
    <w:rsid w:val="004C586D"/>
    <w:rsid w:val="004C5BB3"/>
    <w:rsid w:val="004C628C"/>
    <w:rsid w:val="004C69C1"/>
    <w:rsid w:val="004C6CDB"/>
    <w:rsid w:val="004C701A"/>
    <w:rsid w:val="004C705E"/>
    <w:rsid w:val="004D1B73"/>
    <w:rsid w:val="004D20DF"/>
    <w:rsid w:val="004D2677"/>
    <w:rsid w:val="004D2C4D"/>
    <w:rsid w:val="004D31DB"/>
    <w:rsid w:val="004D31FE"/>
    <w:rsid w:val="004D3563"/>
    <w:rsid w:val="004D3A39"/>
    <w:rsid w:val="004D3F0E"/>
    <w:rsid w:val="004D5B8B"/>
    <w:rsid w:val="004D5E61"/>
    <w:rsid w:val="004D74AF"/>
    <w:rsid w:val="004D7A36"/>
    <w:rsid w:val="004E04FD"/>
    <w:rsid w:val="004E0E25"/>
    <w:rsid w:val="004E1EA5"/>
    <w:rsid w:val="004E28D4"/>
    <w:rsid w:val="004E327B"/>
    <w:rsid w:val="004E35F6"/>
    <w:rsid w:val="004E3B0E"/>
    <w:rsid w:val="004E57CA"/>
    <w:rsid w:val="004E5CB9"/>
    <w:rsid w:val="004E5D25"/>
    <w:rsid w:val="004E5EFD"/>
    <w:rsid w:val="004E657D"/>
    <w:rsid w:val="004E65B9"/>
    <w:rsid w:val="004F06B0"/>
    <w:rsid w:val="004F1704"/>
    <w:rsid w:val="004F20C3"/>
    <w:rsid w:val="004F2325"/>
    <w:rsid w:val="004F2CD0"/>
    <w:rsid w:val="004F2ECC"/>
    <w:rsid w:val="004F382A"/>
    <w:rsid w:val="004F3A5C"/>
    <w:rsid w:val="004F3E4F"/>
    <w:rsid w:val="004F4168"/>
    <w:rsid w:val="004F4AC0"/>
    <w:rsid w:val="004F5CF4"/>
    <w:rsid w:val="004F67E0"/>
    <w:rsid w:val="004F7596"/>
    <w:rsid w:val="004F7BFC"/>
    <w:rsid w:val="00500277"/>
    <w:rsid w:val="00500296"/>
    <w:rsid w:val="00500463"/>
    <w:rsid w:val="005004AA"/>
    <w:rsid w:val="0050092E"/>
    <w:rsid w:val="00500CAE"/>
    <w:rsid w:val="00501894"/>
    <w:rsid w:val="005018C0"/>
    <w:rsid w:val="00501DF5"/>
    <w:rsid w:val="00503012"/>
    <w:rsid w:val="00503112"/>
    <w:rsid w:val="00503300"/>
    <w:rsid w:val="005036D7"/>
    <w:rsid w:val="00503FB7"/>
    <w:rsid w:val="00503FC2"/>
    <w:rsid w:val="0050493F"/>
    <w:rsid w:val="00504EC0"/>
    <w:rsid w:val="00505783"/>
    <w:rsid w:val="00505E9C"/>
    <w:rsid w:val="00506100"/>
    <w:rsid w:val="00507D41"/>
    <w:rsid w:val="005104A8"/>
    <w:rsid w:val="005107A7"/>
    <w:rsid w:val="00510BDC"/>
    <w:rsid w:val="00510BE5"/>
    <w:rsid w:val="0051279D"/>
    <w:rsid w:val="00512809"/>
    <w:rsid w:val="00512EAF"/>
    <w:rsid w:val="00512FA1"/>
    <w:rsid w:val="005151FE"/>
    <w:rsid w:val="005162CE"/>
    <w:rsid w:val="00516345"/>
    <w:rsid w:val="005165C2"/>
    <w:rsid w:val="00516A82"/>
    <w:rsid w:val="00516AE8"/>
    <w:rsid w:val="00517FF7"/>
    <w:rsid w:val="00520522"/>
    <w:rsid w:val="0052059A"/>
    <w:rsid w:val="00520E2C"/>
    <w:rsid w:val="0052204F"/>
    <w:rsid w:val="0052323D"/>
    <w:rsid w:val="0052353F"/>
    <w:rsid w:val="005237BF"/>
    <w:rsid w:val="0052381C"/>
    <w:rsid w:val="00523CB2"/>
    <w:rsid w:val="00525777"/>
    <w:rsid w:val="005263CC"/>
    <w:rsid w:val="00526405"/>
    <w:rsid w:val="005264E3"/>
    <w:rsid w:val="00526563"/>
    <w:rsid w:val="00526825"/>
    <w:rsid w:val="005274B5"/>
    <w:rsid w:val="00527AE1"/>
    <w:rsid w:val="005302F9"/>
    <w:rsid w:val="0053154D"/>
    <w:rsid w:val="005317B5"/>
    <w:rsid w:val="00531960"/>
    <w:rsid w:val="005319F8"/>
    <w:rsid w:val="00531CF0"/>
    <w:rsid w:val="0053262A"/>
    <w:rsid w:val="005334ED"/>
    <w:rsid w:val="00533C59"/>
    <w:rsid w:val="00533E6D"/>
    <w:rsid w:val="00534372"/>
    <w:rsid w:val="005354EB"/>
    <w:rsid w:val="005356BE"/>
    <w:rsid w:val="005373BF"/>
    <w:rsid w:val="00537652"/>
    <w:rsid w:val="0054068B"/>
    <w:rsid w:val="0054078A"/>
    <w:rsid w:val="00540F8A"/>
    <w:rsid w:val="005420E3"/>
    <w:rsid w:val="0054265D"/>
    <w:rsid w:val="00542970"/>
    <w:rsid w:val="00542A5E"/>
    <w:rsid w:val="00542AA5"/>
    <w:rsid w:val="0054312D"/>
    <w:rsid w:val="0054396E"/>
    <w:rsid w:val="0054590B"/>
    <w:rsid w:val="00550B63"/>
    <w:rsid w:val="005524BB"/>
    <w:rsid w:val="00552B5B"/>
    <w:rsid w:val="00553473"/>
    <w:rsid w:val="0055404B"/>
    <w:rsid w:val="00554456"/>
    <w:rsid w:val="005547FC"/>
    <w:rsid w:val="0055529B"/>
    <w:rsid w:val="005556AA"/>
    <w:rsid w:val="00555BE5"/>
    <w:rsid w:val="00556613"/>
    <w:rsid w:val="00556CAE"/>
    <w:rsid w:val="00556FE0"/>
    <w:rsid w:val="005579B4"/>
    <w:rsid w:val="00560E6C"/>
    <w:rsid w:val="005611EB"/>
    <w:rsid w:val="005613F5"/>
    <w:rsid w:val="00561451"/>
    <w:rsid w:val="00561990"/>
    <w:rsid w:val="00561993"/>
    <w:rsid w:val="00561CB9"/>
    <w:rsid w:val="00561E4C"/>
    <w:rsid w:val="00562EC3"/>
    <w:rsid w:val="0056458F"/>
    <w:rsid w:val="00565E52"/>
    <w:rsid w:val="005661F7"/>
    <w:rsid w:val="0056731F"/>
    <w:rsid w:val="005677C1"/>
    <w:rsid w:val="00567E2E"/>
    <w:rsid w:val="005702FC"/>
    <w:rsid w:val="00570AB9"/>
    <w:rsid w:val="00571061"/>
    <w:rsid w:val="00571B9D"/>
    <w:rsid w:val="00571C99"/>
    <w:rsid w:val="00571DC5"/>
    <w:rsid w:val="00572D45"/>
    <w:rsid w:val="00573F6C"/>
    <w:rsid w:val="0057408D"/>
    <w:rsid w:val="00574B1B"/>
    <w:rsid w:val="00575C43"/>
    <w:rsid w:val="00575EF9"/>
    <w:rsid w:val="00576DD8"/>
    <w:rsid w:val="005772F9"/>
    <w:rsid w:val="00580C55"/>
    <w:rsid w:val="00581253"/>
    <w:rsid w:val="0058149F"/>
    <w:rsid w:val="00582584"/>
    <w:rsid w:val="00582889"/>
    <w:rsid w:val="00582A70"/>
    <w:rsid w:val="005834B7"/>
    <w:rsid w:val="00583DCF"/>
    <w:rsid w:val="0058428C"/>
    <w:rsid w:val="00584731"/>
    <w:rsid w:val="0058484D"/>
    <w:rsid w:val="00584D89"/>
    <w:rsid w:val="00584E06"/>
    <w:rsid w:val="00584F1A"/>
    <w:rsid w:val="00585E9D"/>
    <w:rsid w:val="00586875"/>
    <w:rsid w:val="00586BC0"/>
    <w:rsid w:val="00586C1E"/>
    <w:rsid w:val="00586D56"/>
    <w:rsid w:val="00586DE0"/>
    <w:rsid w:val="0058722D"/>
    <w:rsid w:val="005902D0"/>
    <w:rsid w:val="005917E3"/>
    <w:rsid w:val="00593533"/>
    <w:rsid w:val="00594E69"/>
    <w:rsid w:val="00595387"/>
    <w:rsid w:val="00595414"/>
    <w:rsid w:val="00595A7C"/>
    <w:rsid w:val="0059694F"/>
    <w:rsid w:val="005A0014"/>
    <w:rsid w:val="005A1D58"/>
    <w:rsid w:val="005A2B69"/>
    <w:rsid w:val="005A2E4B"/>
    <w:rsid w:val="005A380D"/>
    <w:rsid w:val="005A384F"/>
    <w:rsid w:val="005A3EBD"/>
    <w:rsid w:val="005A3F18"/>
    <w:rsid w:val="005A4A43"/>
    <w:rsid w:val="005A5354"/>
    <w:rsid w:val="005A5FB3"/>
    <w:rsid w:val="005A6C72"/>
    <w:rsid w:val="005B0518"/>
    <w:rsid w:val="005B0BC0"/>
    <w:rsid w:val="005B1022"/>
    <w:rsid w:val="005B1831"/>
    <w:rsid w:val="005B1F46"/>
    <w:rsid w:val="005B25BF"/>
    <w:rsid w:val="005B3346"/>
    <w:rsid w:val="005B36EA"/>
    <w:rsid w:val="005B43EB"/>
    <w:rsid w:val="005B4881"/>
    <w:rsid w:val="005B57C5"/>
    <w:rsid w:val="005B66B2"/>
    <w:rsid w:val="005B6D08"/>
    <w:rsid w:val="005B7CB1"/>
    <w:rsid w:val="005C02FA"/>
    <w:rsid w:val="005C0586"/>
    <w:rsid w:val="005C0A03"/>
    <w:rsid w:val="005C1F21"/>
    <w:rsid w:val="005C2187"/>
    <w:rsid w:val="005C2B8B"/>
    <w:rsid w:val="005C2BA8"/>
    <w:rsid w:val="005C2E51"/>
    <w:rsid w:val="005C3D8B"/>
    <w:rsid w:val="005C3E9F"/>
    <w:rsid w:val="005C4221"/>
    <w:rsid w:val="005C4705"/>
    <w:rsid w:val="005C515E"/>
    <w:rsid w:val="005C5840"/>
    <w:rsid w:val="005C5B97"/>
    <w:rsid w:val="005D223B"/>
    <w:rsid w:val="005D25F0"/>
    <w:rsid w:val="005D31B1"/>
    <w:rsid w:val="005D34FE"/>
    <w:rsid w:val="005D44A9"/>
    <w:rsid w:val="005D4E02"/>
    <w:rsid w:val="005D4F7B"/>
    <w:rsid w:val="005D4F8D"/>
    <w:rsid w:val="005D561C"/>
    <w:rsid w:val="005D58A0"/>
    <w:rsid w:val="005D5BE0"/>
    <w:rsid w:val="005D6074"/>
    <w:rsid w:val="005D6613"/>
    <w:rsid w:val="005D7462"/>
    <w:rsid w:val="005E0E01"/>
    <w:rsid w:val="005E0E4D"/>
    <w:rsid w:val="005E1805"/>
    <w:rsid w:val="005E2585"/>
    <w:rsid w:val="005E4602"/>
    <w:rsid w:val="005E4656"/>
    <w:rsid w:val="005E5698"/>
    <w:rsid w:val="005E59C8"/>
    <w:rsid w:val="005E7EDE"/>
    <w:rsid w:val="005F0556"/>
    <w:rsid w:val="005F0A3A"/>
    <w:rsid w:val="005F1FB6"/>
    <w:rsid w:val="005F2112"/>
    <w:rsid w:val="005F2EE7"/>
    <w:rsid w:val="005F30ED"/>
    <w:rsid w:val="005F31D2"/>
    <w:rsid w:val="005F3AF0"/>
    <w:rsid w:val="005F4AD1"/>
    <w:rsid w:val="005F4F86"/>
    <w:rsid w:val="005F76B1"/>
    <w:rsid w:val="005F7F65"/>
    <w:rsid w:val="006000B9"/>
    <w:rsid w:val="00600423"/>
    <w:rsid w:val="00601FFC"/>
    <w:rsid w:val="00603670"/>
    <w:rsid w:val="0060398F"/>
    <w:rsid w:val="00603C21"/>
    <w:rsid w:val="00604486"/>
    <w:rsid w:val="00604CD8"/>
    <w:rsid w:val="00605182"/>
    <w:rsid w:val="006058DF"/>
    <w:rsid w:val="006062CA"/>
    <w:rsid w:val="00606476"/>
    <w:rsid w:val="00606688"/>
    <w:rsid w:val="006066F6"/>
    <w:rsid w:val="0060711B"/>
    <w:rsid w:val="0060781D"/>
    <w:rsid w:val="0061037F"/>
    <w:rsid w:val="0061107B"/>
    <w:rsid w:val="00613C46"/>
    <w:rsid w:val="00614953"/>
    <w:rsid w:val="00615041"/>
    <w:rsid w:val="00615077"/>
    <w:rsid w:val="00615B59"/>
    <w:rsid w:val="00615E56"/>
    <w:rsid w:val="006160E9"/>
    <w:rsid w:val="0061729B"/>
    <w:rsid w:val="00617393"/>
    <w:rsid w:val="00617B14"/>
    <w:rsid w:val="00620F24"/>
    <w:rsid w:val="00622103"/>
    <w:rsid w:val="006222D4"/>
    <w:rsid w:val="0062255C"/>
    <w:rsid w:val="00622B1A"/>
    <w:rsid w:val="0062361B"/>
    <w:rsid w:val="006238F4"/>
    <w:rsid w:val="00623D4C"/>
    <w:rsid w:val="00623D90"/>
    <w:rsid w:val="00624167"/>
    <w:rsid w:val="00625E07"/>
    <w:rsid w:val="00626023"/>
    <w:rsid w:val="00626550"/>
    <w:rsid w:val="006266DA"/>
    <w:rsid w:val="00626C76"/>
    <w:rsid w:val="00630516"/>
    <w:rsid w:val="006306D3"/>
    <w:rsid w:val="00631DD6"/>
    <w:rsid w:val="0063205A"/>
    <w:rsid w:val="00632C09"/>
    <w:rsid w:val="00632EB6"/>
    <w:rsid w:val="00634070"/>
    <w:rsid w:val="0063409B"/>
    <w:rsid w:val="006342DD"/>
    <w:rsid w:val="00635E44"/>
    <w:rsid w:val="00636C98"/>
    <w:rsid w:val="006376E2"/>
    <w:rsid w:val="00640B2F"/>
    <w:rsid w:val="00640FFC"/>
    <w:rsid w:val="0064142A"/>
    <w:rsid w:val="00641629"/>
    <w:rsid w:val="00641A14"/>
    <w:rsid w:val="006421ED"/>
    <w:rsid w:val="0064280E"/>
    <w:rsid w:val="006428AF"/>
    <w:rsid w:val="00642FFC"/>
    <w:rsid w:val="00643F06"/>
    <w:rsid w:val="0064400E"/>
    <w:rsid w:val="0064461E"/>
    <w:rsid w:val="0064503A"/>
    <w:rsid w:val="00646525"/>
    <w:rsid w:val="006469AC"/>
    <w:rsid w:val="00646B8A"/>
    <w:rsid w:val="00647790"/>
    <w:rsid w:val="00650635"/>
    <w:rsid w:val="00650FE6"/>
    <w:rsid w:val="00651A4E"/>
    <w:rsid w:val="00652220"/>
    <w:rsid w:val="0065352B"/>
    <w:rsid w:val="00654B6A"/>
    <w:rsid w:val="00655625"/>
    <w:rsid w:val="0065581F"/>
    <w:rsid w:val="00656353"/>
    <w:rsid w:val="00656520"/>
    <w:rsid w:val="0065687F"/>
    <w:rsid w:val="00657BB6"/>
    <w:rsid w:val="006605A2"/>
    <w:rsid w:val="00661074"/>
    <w:rsid w:val="0066146E"/>
    <w:rsid w:val="00662080"/>
    <w:rsid w:val="00662AE9"/>
    <w:rsid w:val="00662FA7"/>
    <w:rsid w:val="006630EE"/>
    <w:rsid w:val="00663173"/>
    <w:rsid w:val="00663267"/>
    <w:rsid w:val="006634AC"/>
    <w:rsid w:val="006644FE"/>
    <w:rsid w:val="00664F26"/>
    <w:rsid w:val="00664F82"/>
    <w:rsid w:val="00665142"/>
    <w:rsid w:val="00665F45"/>
    <w:rsid w:val="0066624C"/>
    <w:rsid w:val="0066640E"/>
    <w:rsid w:val="006665F4"/>
    <w:rsid w:val="00666821"/>
    <w:rsid w:val="00666C49"/>
    <w:rsid w:val="0066750B"/>
    <w:rsid w:val="0066762B"/>
    <w:rsid w:val="00670343"/>
    <w:rsid w:val="00670998"/>
    <w:rsid w:val="00670C38"/>
    <w:rsid w:val="00671213"/>
    <w:rsid w:val="006718E6"/>
    <w:rsid w:val="00671CA5"/>
    <w:rsid w:val="006729C4"/>
    <w:rsid w:val="00672E3B"/>
    <w:rsid w:val="00672E93"/>
    <w:rsid w:val="00673047"/>
    <w:rsid w:val="0067327A"/>
    <w:rsid w:val="006732D4"/>
    <w:rsid w:val="0067343E"/>
    <w:rsid w:val="0067390F"/>
    <w:rsid w:val="00673A5F"/>
    <w:rsid w:val="00674426"/>
    <w:rsid w:val="00674B5F"/>
    <w:rsid w:val="00674CE0"/>
    <w:rsid w:val="0067591C"/>
    <w:rsid w:val="00675A48"/>
    <w:rsid w:val="0067705B"/>
    <w:rsid w:val="00677108"/>
    <w:rsid w:val="00677611"/>
    <w:rsid w:val="00677D23"/>
    <w:rsid w:val="006800A4"/>
    <w:rsid w:val="00683B64"/>
    <w:rsid w:val="00683BBD"/>
    <w:rsid w:val="00683CC9"/>
    <w:rsid w:val="00683CDD"/>
    <w:rsid w:val="00683EA2"/>
    <w:rsid w:val="00684163"/>
    <w:rsid w:val="00684A1C"/>
    <w:rsid w:val="00685262"/>
    <w:rsid w:val="00685525"/>
    <w:rsid w:val="00685B88"/>
    <w:rsid w:val="006868CB"/>
    <w:rsid w:val="00686BBD"/>
    <w:rsid w:val="00686E73"/>
    <w:rsid w:val="006878B3"/>
    <w:rsid w:val="00687B70"/>
    <w:rsid w:val="00691626"/>
    <w:rsid w:val="00691670"/>
    <w:rsid w:val="006923F8"/>
    <w:rsid w:val="00692696"/>
    <w:rsid w:val="00692EC0"/>
    <w:rsid w:val="00693993"/>
    <w:rsid w:val="00693FE9"/>
    <w:rsid w:val="006944B9"/>
    <w:rsid w:val="00695882"/>
    <w:rsid w:val="00695F29"/>
    <w:rsid w:val="006962F4"/>
    <w:rsid w:val="00696392"/>
    <w:rsid w:val="006964B1"/>
    <w:rsid w:val="006966F4"/>
    <w:rsid w:val="00696717"/>
    <w:rsid w:val="00697E56"/>
    <w:rsid w:val="006A0216"/>
    <w:rsid w:val="006A08C5"/>
    <w:rsid w:val="006A12B1"/>
    <w:rsid w:val="006A15B9"/>
    <w:rsid w:val="006A1FBD"/>
    <w:rsid w:val="006A2C87"/>
    <w:rsid w:val="006A2FAB"/>
    <w:rsid w:val="006A3974"/>
    <w:rsid w:val="006A446B"/>
    <w:rsid w:val="006A5297"/>
    <w:rsid w:val="006A5D4B"/>
    <w:rsid w:val="006A775C"/>
    <w:rsid w:val="006B1048"/>
    <w:rsid w:val="006B2054"/>
    <w:rsid w:val="006B24E9"/>
    <w:rsid w:val="006B37B3"/>
    <w:rsid w:val="006B3994"/>
    <w:rsid w:val="006B39EF"/>
    <w:rsid w:val="006B5239"/>
    <w:rsid w:val="006B5DAF"/>
    <w:rsid w:val="006B6AFC"/>
    <w:rsid w:val="006B6FBB"/>
    <w:rsid w:val="006B71FD"/>
    <w:rsid w:val="006C0191"/>
    <w:rsid w:val="006C05E3"/>
    <w:rsid w:val="006C0966"/>
    <w:rsid w:val="006C09FC"/>
    <w:rsid w:val="006C0CED"/>
    <w:rsid w:val="006C137B"/>
    <w:rsid w:val="006C1841"/>
    <w:rsid w:val="006C1B8B"/>
    <w:rsid w:val="006C1D62"/>
    <w:rsid w:val="006C2227"/>
    <w:rsid w:val="006C3CBA"/>
    <w:rsid w:val="006C4007"/>
    <w:rsid w:val="006C42F8"/>
    <w:rsid w:val="006C4660"/>
    <w:rsid w:val="006C470E"/>
    <w:rsid w:val="006C4BC0"/>
    <w:rsid w:val="006C5587"/>
    <w:rsid w:val="006C65E4"/>
    <w:rsid w:val="006C71C9"/>
    <w:rsid w:val="006C7523"/>
    <w:rsid w:val="006C7FE5"/>
    <w:rsid w:val="006D042A"/>
    <w:rsid w:val="006D0EE7"/>
    <w:rsid w:val="006D2280"/>
    <w:rsid w:val="006D27D4"/>
    <w:rsid w:val="006D3504"/>
    <w:rsid w:val="006D3568"/>
    <w:rsid w:val="006D3DDF"/>
    <w:rsid w:val="006D48ED"/>
    <w:rsid w:val="006D4B54"/>
    <w:rsid w:val="006D5511"/>
    <w:rsid w:val="006D5F36"/>
    <w:rsid w:val="006D6003"/>
    <w:rsid w:val="006D604E"/>
    <w:rsid w:val="006D61D7"/>
    <w:rsid w:val="006D6287"/>
    <w:rsid w:val="006D63E5"/>
    <w:rsid w:val="006D6864"/>
    <w:rsid w:val="006D7112"/>
    <w:rsid w:val="006D7410"/>
    <w:rsid w:val="006D78D9"/>
    <w:rsid w:val="006D7A75"/>
    <w:rsid w:val="006D7A8D"/>
    <w:rsid w:val="006E0017"/>
    <w:rsid w:val="006E131B"/>
    <w:rsid w:val="006E3254"/>
    <w:rsid w:val="006E432C"/>
    <w:rsid w:val="006E4617"/>
    <w:rsid w:val="006E4878"/>
    <w:rsid w:val="006E4DE5"/>
    <w:rsid w:val="006E54CF"/>
    <w:rsid w:val="006E6164"/>
    <w:rsid w:val="006E6271"/>
    <w:rsid w:val="006E6645"/>
    <w:rsid w:val="006E6995"/>
    <w:rsid w:val="006E7BF3"/>
    <w:rsid w:val="006F036F"/>
    <w:rsid w:val="006F0C02"/>
    <w:rsid w:val="006F1890"/>
    <w:rsid w:val="006F2119"/>
    <w:rsid w:val="006F2165"/>
    <w:rsid w:val="006F2AAC"/>
    <w:rsid w:val="006F3131"/>
    <w:rsid w:val="006F3436"/>
    <w:rsid w:val="006F3498"/>
    <w:rsid w:val="006F3C3C"/>
    <w:rsid w:val="006F3DF7"/>
    <w:rsid w:val="006F41F5"/>
    <w:rsid w:val="006F483D"/>
    <w:rsid w:val="006F4FF9"/>
    <w:rsid w:val="006F5804"/>
    <w:rsid w:val="006F625A"/>
    <w:rsid w:val="006F6559"/>
    <w:rsid w:val="006F65E8"/>
    <w:rsid w:val="006F6CE4"/>
    <w:rsid w:val="006F7F39"/>
    <w:rsid w:val="0070012B"/>
    <w:rsid w:val="0070101A"/>
    <w:rsid w:val="00701195"/>
    <w:rsid w:val="00701554"/>
    <w:rsid w:val="00701676"/>
    <w:rsid w:val="00701CDD"/>
    <w:rsid w:val="00701F65"/>
    <w:rsid w:val="007022FF"/>
    <w:rsid w:val="00702479"/>
    <w:rsid w:val="007029EF"/>
    <w:rsid w:val="00702F54"/>
    <w:rsid w:val="00704D57"/>
    <w:rsid w:val="00704ECC"/>
    <w:rsid w:val="00705FE6"/>
    <w:rsid w:val="007062C4"/>
    <w:rsid w:val="00707B22"/>
    <w:rsid w:val="007103B5"/>
    <w:rsid w:val="00710650"/>
    <w:rsid w:val="00710F38"/>
    <w:rsid w:val="007110D6"/>
    <w:rsid w:val="00711729"/>
    <w:rsid w:val="007120EC"/>
    <w:rsid w:val="0071242A"/>
    <w:rsid w:val="00712AFE"/>
    <w:rsid w:val="00712C4D"/>
    <w:rsid w:val="007133B7"/>
    <w:rsid w:val="00713953"/>
    <w:rsid w:val="0071439C"/>
    <w:rsid w:val="00715C6F"/>
    <w:rsid w:val="007162B1"/>
    <w:rsid w:val="00716867"/>
    <w:rsid w:val="007168F7"/>
    <w:rsid w:val="00716AAC"/>
    <w:rsid w:val="00717C78"/>
    <w:rsid w:val="0072019C"/>
    <w:rsid w:val="007206B5"/>
    <w:rsid w:val="00721781"/>
    <w:rsid w:val="00722157"/>
    <w:rsid w:val="007222C6"/>
    <w:rsid w:val="007229F9"/>
    <w:rsid w:val="00723B76"/>
    <w:rsid w:val="00724B54"/>
    <w:rsid w:val="00724CBF"/>
    <w:rsid w:val="00724CF4"/>
    <w:rsid w:val="00724FD2"/>
    <w:rsid w:val="007254A2"/>
    <w:rsid w:val="0072683B"/>
    <w:rsid w:val="00726EA0"/>
    <w:rsid w:val="00726F46"/>
    <w:rsid w:val="00727956"/>
    <w:rsid w:val="00727C19"/>
    <w:rsid w:val="00730412"/>
    <w:rsid w:val="00732921"/>
    <w:rsid w:val="007337B4"/>
    <w:rsid w:val="007348F8"/>
    <w:rsid w:val="00734F57"/>
    <w:rsid w:val="007358AA"/>
    <w:rsid w:val="00735F36"/>
    <w:rsid w:val="007364DA"/>
    <w:rsid w:val="007369A9"/>
    <w:rsid w:val="00736C38"/>
    <w:rsid w:val="00736E7D"/>
    <w:rsid w:val="007400DF"/>
    <w:rsid w:val="0074370A"/>
    <w:rsid w:val="00743763"/>
    <w:rsid w:val="00744F7B"/>
    <w:rsid w:val="00744FB6"/>
    <w:rsid w:val="00745679"/>
    <w:rsid w:val="007470A3"/>
    <w:rsid w:val="007471D8"/>
    <w:rsid w:val="007471F8"/>
    <w:rsid w:val="007477EE"/>
    <w:rsid w:val="00747ADC"/>
    <w:rsid w:val="0075004E"/>
    <w:rsid w:val="007507EA"/>
    <w:rsid w:val="0075085D"/>
    <w:rsid w:val="007533D6"/>
    <w:rsid w:val="00753D70"/>
    <w:rsid w:val="0075404E"/>
    <w:rsid w:val="0075513B"/>
    <w:rsid w:val="00755585"/>
    <w:rsid w:val="00755986"/>
    <w:rsid w:val="007567A4"/>
    <w:rsid w:val="007571C7"/>
    <w:rsid w:val="0075796F"/>
    <w:rsid w:val="007602BA"/>
    <w:rsid w:val="007603D2"/>
    <w:rsid w:val="0076048E"/>
    <w:rsid w:val="00761993"/>
    <w:rsid w:val="00762EBC"/>
    <w:rsid w:val="00763036"/>
    <w:rsid w:val="00763766"/>
    <w:rsid w:val="00764176"/>
    <w:rsid w:val="0076524E"/>
    <w:rsid w:val="00765FF6"/>
    <w:rsid w:val="00767C3F"/>
    <w:rsid w:val="00767D78"/>
    <w:rsid w:val="00771052"/>
    <w:rsid w:val="00772753"/>
    <w:rsid w:val="00773C08"/>
    <w:rsid w:val="007749F7"/>
    <w:rsid w:val="00774DD2"/>
    <w:rsid w:val="00775A8A"/>
    <w:rsid w:val="00775C24"/>
    <w:rsid w:val="0077771E"/>
    <w:rsid w:val="00777DEF"/>
    <w:rsid w:val="00780725"/>
    <w:rsid w:val="0078128A"/>
    <w:rsid w:val="00782B80"/>
    <w:rsid w:val="00782D0B"/>
    <w:rsid w:val="00784623"/>
    <w:rsid w:val="007846C3"/>
    <w:rsid w:val="00785219"/>
    <w:rsid w:val="007861BC"/>
    <w:rsid w:val="0078647F"/>
    <w:rsid w:val="00786940"/>
    <w:rsid w:val="00786ED9"/>
    <w:rsid w:val="00790387"/>
    <w:rsid w:val="0079113D"/>
    <w:rsid w:val="007911B4"/>
    <w:rsid w:val="00791431"/>
    <w:rsid w:val="00792069"/>
    <w:rsid w:val="00792D5E"/>
    <w:rsid w:val="007937D8"/>
    <w:rsid w:val="0079388D"/>
    <w:rsid w:val="00793E39"/>
    <w:rsid w:val="00795030"/>
    <w:rsid w:val="00795387"/>
    <w:rsid w:val="00795D70"/>
    <w:rsid w:val="0079790C"/>
    <w:rsid w:val="007979AC"/>
    <w:rsid w:val="00797D79"/>
    <w:rsid w:val="00797EEE"/>
    <w:rsid w:val="007A0A95"/>
    <w:rsid w:val="007A0EF3"/>
    <w:rsid w:val="007A15C2"/>
    <w:rsid w:val="007A16DE"/>
    <w:rsid w:val="007A19D1"/>
    <w:rsid w:val="007A1BCC"/>
    <w:rsid w:val="007A1CAC"/>
    <w:rsid w:val="007A273E"/>
    <w:rsid w:val="007A3A36"/>
    <w:rsid w:val="007A53DB"/>
    <w:rsid w:val="007A5687"/>
    <w:rsid w:val="007A5983"/>
    <w:rsid w:val="007A5B76"/>
    <w:rsid w:val="007A7A6C"/>
    <w:rsid w:val="007A7DDE"/>
    <w:rsid w:val="007B0F2C"/>
    <w:rsid w:val="007B13A7"/>
    <w:rsid w:val="007B18B2"/>
    <w:rsid w:val="007B2887"/>
    <w:rsid w:val="007B2E5B"/>
    <w:rsid w:val="007B3265"/>
    <w:rsid w:val="007B4913"/>
    <w:rsid w:val="007B4F7E"/>
    <w:rsid w:val="007B5387"/>
    <w:rsid w:val="007B5D40"/>
    <w:rsid w:val="007B6971"/>
    <w:rsid w:val="007B6F1E"/>
    <w:rsid w:val="007C065F"/>
    <w:rsid w:val="007C0BEF"/>
    <w:rsid w:val="007C0C17"/>
    <w:rsid w:val="007C3517"/>
    <w:rsid w:val="007C37B5"/>
    <w:rsid w:val="007C3FCD"/>
    <w:rsid w:val="007C421F"/>
    <w:rsid w:val="007C57C2"/>
    <w:rsid w:val="007C718B"/>
    <w:rsid w:val="007C7839"/>
    <w:rsid w:val="007C787F"/>
    <w:rsid w:val="007D0E09"/>
    <w:rsid w:val="007D1618"/>
    <w:rsid w:val="007D2B6A"/>
    <w:rsid w:val="007D30A4"/>
    <w:rsid w:val="007D3274"/>
    <w:rsid w:val="007D3F89"/>
    <w:rsid w:val="007D42AA"/>
    <w:rsid w:val="007D45BC"/>
    <w:rsid w:val="007D4C3B"/>
    <w:rsid w:val="007D4FC2"/>
    <w:rsid w:val="007D584D"/>
    <w:rsid w:val="007D6BBB"/>
    <w:rsid w:val="007D77F0"/>
    <w:rsid w:val="007E03B1"/>
    <w:rsid w:val="007E112F"/>
    <w:rsid w:val="007E24A7"/>
    <w:rsid w:val="007E3384"/>
    <w:rsid w:val="007E33BC"/>
    <w:rsid w:val="007E3552"/>
    <w:rsid w:val="007E38FB"/>
    <w:rsid w:val="007E42B9"/>
    <w:rsid w:val="007E48A1"/>
    <w:rsid w:val="007E5740"/>
    <w:rsid w:val="007E6A78"/>
    <w:rsid w:val="007E72CE"/>
    <w:rsid w:val="007E732E"/>
    <w:rsid w:val="007F0681"/>
    <w:rsid w:val="007F068A"/>
    <w:rsid w:val="007F1337"/>
    <w:rsid w:val="007F1C0A"/>
    <w:rsid w:val="007F3497"/>
    <w:rsid w:val="007F41C1"/>
    <w:rsid w:val="007F4BD9"/>
    <w:rsid w:val="007F4C0B"/>
    <w:rsid w:val="007F4D1A"/>
    <w:rsid w:val="007F4E45"/>
    <w:rsid w:val="007F537F"/>
    <w:rsid w:val="007F6511"/>
    <w:rsid w:val="007F6DA8"/>
    <w:rsid w:val="007F7AE7"/>
    <w:rsid w:val="007F7B9B"/>
    <w:rsid w:val="0080028E"/>
    <w:rsid w:val="00800756"/>
    <w:rsid w:val="00802D91"/>
    <w:rsid w:val="00802E1D"/>
    <w:rsid w:val="00803116"/>
    <w:rsid w:val="00803AAD"/>
    <w:rsid w:val="00804ACA"/>
    <w:rsid w:val="00804AE2"/>
    <w:rsid w:val="00804B5E"/>
    <w:rsid w:val="00807400"/>
    <w:rsid w:val="00807BB2"/>
    <w:rsid w:val="0081023D"/>
    <w:rsid w:val="008105CC"/>
    <w:rsid w:val="008107E3"/>
    <w:rsid w:val="00810DAC"/>
    <w:rsid w:val="00811F47"/>
    <w:rsid w:val="00812746"/>
    <w:rsid w:val="00812EC5"/>
    <w:rsid w:val="00813E33"/>
    <w:rsid w:val="00814BAF"/>
    <w:rsid w:val="00815826"/>
    <w:rsid w:val="00815AD1"/>
    <w:rsid w:val="00817F68"/>
    <w:rsid w:val="00820AFA"/>
    <w:rsid w:val="00820F83"/>
    <w:rsid w:val="00823438"/>
    <w:rsid w:val="008237BE"/>
    <w:rsid w:val="008239A4"/>
    <w:rsid w:val="00823F44"/>
    <w:rsid w:val="008248B5"/>
    <w:rsid w:val="008249E1"/>
    <w:rsid w:val="00825647"/>
    <w:rsid w:val="008256F9"/>
    <w:rsid w:val="00825CCF"/>
    <w:rsid w:val="00826217"/>
    <w:rsid w:val="00826397"/>
    <w:rsid w:val="008277CA"/>
    <w:rsid w:val="00827FD9"/>
    <w:rsid w:val="00830526"/>
    <w:rsid w:val="00831093"/>
    <w:rsid w:val="008323BB"/>
    <w:rsid w:val="0083282F"/>
    <w:rsid w:val="00832A84"/>
    <w:rsid w:val="00832B7B"/>
    <w:rsid w:val="00832EA2"/>
    <w:rsid w:val="008346A8"/>
    <w:rsid w:val="00834EE7"/>
    <w:rsid w:val="00835BB3"/>
    <w:rsid w:val="008368A6"/>
    <w:rsid w:val="00836C9F"/>
    <w:rsid w:val="00837120"/>
    <w:rsid w:val="008373F2"/>
    <w:rsid w:val="00837BB3"/>
    <w:rsid w:val="008413FD"/>
    <w:rsid w:val="00841B9B"/>
    <w:rsid w:val="00842CEE"/>
    <w:rsid w:val="00843E4F"/>
    <w:rsid w:val="008455A0"/>
    <w:rsid w:val="00847064"/>
    <w:rsid w:val="00847527"/>
    <w:rsid w:val="0084769C"/>
    <w:rsid w:val="008508DE"/>
    <w:rsid w:val="00850FCC"/>
    <w:rsid w:val="00851412"/>
    <w:rsid w:val="00851CCB"/>
    <w:rsid w:val="008522E4"/>
    <w:rsid w:val="00852AA3"/>
    <w:rsid w:val="00852BDB"/>
    <w:rsid w:val="00852E58"/>
    <w:rsid w:val="00853474"/>
    <w:rsid w:val="00853580"/>
    <w:rsid w:val="00854989"/>
    <w:rsid w:val="008559F8"/>
    <w:rsid w:val="00856682"/>
    <w:rsid w:val="008567E8"/>
    <w:rsid w:val="00857311"/>
    <w:rsid w:val="00857737"/>
    <w:rsid w:val="008608B8"/>
    <w:rsid w:val="00860BB4"/>
    <w:rsid w:val="0086240D"/>
    <w:rsid w:val="00862EA8"/>
    <w:rsid w:val="008633C9"/>
    <w:rsid w:val="00863CD5"/>
    <w:rsid w:val="00864674"/>
    <w:rsid w:val="00864995"/>
    <w:rsid w:val="00864B2B"/>
    <w:rsid w:val="00865FE0"/>
    <w:rsid w:val="00866D7D"/>
    <w:rsid w:val="00866EEA"/>
    <w:rsid w:val="00867313"/>
    <w:rsid w:val="00867F2F"/>
    <w:rsid w:val="00870BE0"/>
    <w:rsid w:val="008714AA"/>
    <w:rsid w:val="008737FE"/>
    <w:rsid w:val="0087421F"/>
    <w:rsid w:val="00874AB6"/>
    <w:rsid w:val="00875CF9"/>
    <w:rsid w:val="00875F0E"/>
    <w:rsid w:val="00877934"/>
    <w:rsid w:val="008779B0"/>
    <w:rsid w:val="00877B32"/>
    <w:rsid w:val="0088049B"/>
    <w:rsid w:val="008815B9"/>
    <w:rsid w:val="00881628"/>
    <w:rsid w:val="00881813"/>
    <w:rsid w:val="008818D0"/>
    <w:rsid w:val="00881EFD"/>
    <w:rsid w:val="008839A5"/>
    <w:rsid w:val="008844E5"/>
    <w:rsid w:val="00885084"/>
    <w:rsid w:val="008853C3"/>
    <w:rsid w:val="00885D5A"/>
    <w:rsid w:val="008861D1"/>
    <w:rsid w:val="008864BD"/>
    <w:rsid w:val="0088691D"/>
    <w:rsid w:val="00887409"/>
    <w:rsid w:val="00887C05"/>
    <w:rsid w:val="0089042F"/>
    <w:rsid w:val="00890E9F"/>
    <w:rsid w:val="00891BEE"/>
    <w:rsid w:val="00891FFB"/>
    <w:rsid w:val="00893547"/>
    <w:rsid w:val="0089367F"/>
    <w:rsid w:val="00894813"/>
    <w:rsid w:val="00895154"/>
    <w:rsid w:val="008953B3"/>
    <w:rsid w:val="0089566E"/>
    <w:rsid w:val="0089577E"/>
    <w:rsid w:val="00895A5E"/>
    <w:rsid w:val="00896394"/>
    <w:rsid w:val="0089669B"/>
    <w:rsid w:val="008969EB"/>
    <w:rsid w:val="00896F91"/>
    <w:rsid w:val="00897112"/>
    <w:rsid w:val="008A01F2"/>
    <w:rsid w:val="008A0458"/>
    <w:rsid w:val="008A2C34"/>
    <w:rsid w:val="008A2E84"/>
    <w:rsid w:val="008A45C9"/>
    <w:rsid w:val="008A476E"/>
    <w:rsid w:val="008A7274"/>
    <w:rsid w:val="008A799F"/>
    <w:rsid w:val="008B0BA9"/>
    <w:rsid w:val="008B10D6"/>
    <w:rsid w:val="008B110C"/>
    <w:rsid w:val="008B1112"/>
    <w:rsid w:val="008B174F"/>
    <w:rsid w:val="008B1B3D"/>
    <w:rsid w:val="008B1F8D"/>
    <w:rsid w:val="008B260C"/>
    <w:rsid w:val="008B26F7"/>
    <w:rsid w:val="008B317F"/>
    <w:rsid w:val="008B3AE2"/>
    <w:rsid w:val="008B47D2"/>
    <w:rsid w:val="008B48FF"/>
    <w:rsid w:val="008B4997"/>
    <w:rsid w:val="008B50C0"/>
    <w:rsid w:val="008B51C9"/>
    <w:rsid w:val="008B525F"/>
    <w:rsid w:val="008B58D1"/>
    <w:rsid w:val="008B5F07"/>
    <w:rsid w:val="008B66E8"/>
    <w:rsid w:val="008B69C5"/>
    <w:rsid w:val="008B7329"/>
    <w:rsid w:val="008B7943"/>
    <w:rsid w:val="008C1F44"/>
    <w:rsid w:val="008C1FC3"/>
    <w:rsid w:val="008C2313"/>
    <w:rsid w:val="008C2358"/>
    <w:rsid w:val="008C3E94"/>
    <w:rsid w:val="008C4E2E"/>
    <w:rsid w:val="008C56B2"/>
    <w:rsid w:val="008C6753"/>
    <w:rsid w:val="008C6B08"/>
    <w:rsid w:val="008C753A"/>
    <w:rsid w:val="008C7ED0"/>
    <w:rsid w:val="008D00B9"/>
    <w:rsid w:val="008D05C8"/>
    <w:rsid w:val="008D0CC5"/>
    <w:rsid w:val="008D142A"/>
    <w:rsid w:val="008D231F"/>
    <w:rsid w:val="008D2665"/>
    <w:rsid w:val="008D28C4"/>
    <w:rsid w:val="008D2D96"/>
    <w:rsid w:val="008D2F4C"/>
    <w:rsid w:val="008D3A0F"/>
    <w:rsid w:val="008D3DEA"/>
    <w:rsid w:val="008D4003"/>
    <w:rsid w:val="008D45DB"/>
    <w:rsid w:val="008D49F8"/>
    <w:rsid w:val="008D5781"/>
    <w:rsid w:val="008D676B"/>
    <w:rsid w:val="008D6995"/>
    <w:rsid w:val="008D6EBB"/>
    <w:rsid w:val="008D7123"/>
    <w:rsid w:val="008D7199"/>
    <w:rsid w:val="008E0590"/>
    <w:rsid w:val="008E0A15"/>
    <w:rsid w:val="008E1977"/>
    <w:rsid w:val="008E19FB"/>
    <w:rsid w:val="008E2324"/>
    <w:rsid w:val="008E2B33"/>
    <w:rsid w:val="008E31D1"/>
    <w:rsid w:val="008E32F0"/>
    <w:rsid w:val="008E4372"/>
    <w:rsid w:val="008E4B54"/>
    <w:rsid w:val="008E52E9"/>
    <w:rsid w:val="008E57CF"/>
    <w:rsid w:val="008E5C7B"/>
    <w:rsid w:val="008E6F9A"/>
    <w:rsid w:val="008E7A87"/>
    <w:rsid w:val="008F053E"/>
    <w:rsid w:val="008F23B8"/>
    <w:rsid w:val="008F3014"/>
    <w:rsid w:val="008F3444"/>
    <w:rsid w:val="008F43F3"/>
    <w:rsid w:val="008F465C"/>
    <w:rsid w:val="008F4EF7"/>
    <w:rsid w:val="008F5B77"/>
    <w:rsid w:val="008F69F7"/>
    <w:rsid w:val="008F77FB"/>
    <w:rsid w:val="009002CB"/>
    <w:rsid w:val="00900B16"/>
    <w:rsid w:val="00900CFF"/>
    <w:rsid w:val="00901CFB"/>
    <w:rsid w:val="009026C4"/>
    <w:rsid w:val="00903218"/>
    <w:rsid w:val="00904CAD"/>
    <w:rsid w:val="00905022"/>
    <w:rsid w:val="009052D8"/>
    <w:rsid w:val="00905D05"/>
    <w:rsid w:val="00906664"/>
    <w:rsid w:val="00906FC2"/>
    <w:rsid w:val="00910D8F"/>
    <w:rsid w:val="009113C4"/>
    <w:rsid w:val="0091142A"/>
    <w:rsid w:val="0091188B"/>
    <w:rsid w:val="00911C67"/>
    <w:rsid w:val="00911E08"/>
    <w:rsid w:val="00912E48"/>
    <w:rsid w:val="00913979"/>
    <w:rsid w:val="009141C2"/>
    <w:rsid w:val="00914336"/>
    <w:rsid w:val="009147C8"/>
    <w:rsid w:val="009150BA"/>
    <w:rsid w:val="009155A6"/>
    <w:rsid w:val="00915F80"/>
    <w:rsid w:val="00916240"/>
    <w:rsid w:val="0091670E"/>
    <w:rsid w:val="00916BD6"/>
    <w:rsid w:val="009172E4"/>
    <w:rsid w:val="00917E38"/>
    <w:rsid w:val="00917ED4"/>
    <w:rsid w:val="00920763"/>
    <w:rsid w:val="009215A4"/>
    <w:rsid w:val="009228D5"/>
    <w:rsid w:val="00922AB3"/>
    <w:rsid w:val="009237F6"/>
    <w:rsid w:val="00924DD4"/>
    <w:rsid w:val="00925252"/>
    <w:rsid w:val="009252E4"/>
    <w:rsid w:val="00925BE8"/>
    <w:rsid w:val="0092799C"/>
    <w:rsid w:val="00927E31"/>
    <w:rsid w:val="009304A9"/>
    <w:rsid w:val="009304CE"/>
    <w:rsid w:val="00930B19"/>
    <w:rsid w:val="00930E70"/>
    <w:rsid w:val="0093115F"/>
    <w:rsid w:val="009312B2"/>
    <w:rsid w:val="00932AC0"/>
    <w:rsid w:val="00932FF5"/>
    <w:rsid w:val="00933DB4"/>
    <w:rsid w:val="00933E5E"/>
    <w:rsid w:val="00933F10"/>
    <w:rsid w:val="00934259"/>
    <w:rsid w:val="00934687"/>
    <w:rsid w:val="00934AE7"/>
    <w:rsid w:val="00934D22"/>
    <w:rsid w:val="009352A9"/>
    <w:rsid w:val="0093705B"/>
    <w:rsid w:val="00937117"/>
    <w:rsid w:val="009371E9"/>
    <w:rsid w:val="00937A90"/>
    <w:rsid w:val="00937EC6"/>
    <w:rsid w:val="00940788"/>
    <w:rsid w:val="009416CC"/>
    <w:rsid w:val="0094216F"/>
    <w:rsid w:val="00942582"/>
    <w:rsid w:val="00942AED"/>
    <w:rsid w:val="00942DD6"/>
    <w:rsid w:val="00943556"/>
    <w:rsid w:val="009436E8"/>
    <w:rsid w:val="00944267"/>
    <w:rsid w:val="009459EB"/>
    <w:rsid w:val="00945DBA"/>
    <w:rsid w:val="00945DEC"/>
    <w:rsid w:val="009475AA"/>
    <w:rsid w:val="00947879"/>
    <w:rsid w:val="0094793D"/>
    <w:rsid w:val="0094797D"/>
    <w:rsid w:val="009503D9"/>
    <w:rsid w:val="0095052F"/>
    <w:rsid w:val="00950961"/>
    <w:rsid w:val="00951315"/>
    <w:rsid w:val="00952397"/>
    <w:rsid w:val="00952591"/>
    <w:rsid w:val="0095283D"/>
    <w:rsid w:val="0095291E"/>
    <w:rsid w:val="00952946"/>
    <w:rsid w:val="009536E1"/>
    <w:rsid w:val="009537EC"/>
    <w:rsid w:val="009541DF"/>
    <w:rsid w:val="00954D4B"/>
    <w:rsid w:val="00954E12"/>
    <w:rsid w:val="00955B91"/>
    <w:rsid w:val="00956B9B"/>
    <w:rsid w:val="00956CDE"/>
    <w:rsid w:val="00956F1E"/>
    <w:rsid w:val="00957E2F"/>
    <w:rsid w:val="00960E88"/>
    <w:rsid w:val="00960F32"/>
    <w:rsid w:val="00961CAD"/>
    <w:rsid w:val="00961DD5"/>
    <w:rsid w:val="009620B1"/>
    <w:rsid w:val="0096233E"/>
    <w:rsid w:val="0096264E"/>
    <w:rsid w:val="00962E6B"/>
    <w:rsid w:val="0096401B"/>
    <w:rsid w:val="00964415"/>
    <w:rsid w:val="00966825"/>
    <w:rsid w:val="00966920"/>
    <w:rsid w:val="00966D56"/>
    <w:rsid w:val="00967251"/>
    <w:rsid w:val="00970673"/>
    <w:rsid w:val="009712F7"/>
    <w:rsid w:val="0097176C"/>
    <w:rsid w:val="009730C8"/>
    <w:rsid w:val="009736BD"/>
    <w:rsid w:val="00973A71"/>
    <w:rsid w:val="00973B98"/>
    <w:rsid w:val="00973D97"/>
    <w:rsid w:val="00973E00"/>
    <w:rsid w:val="00974872"/>
    <w:rsid w:val="00974C79"/>
    <w:rsid w:val="009750B8"/>
    <w:rsid w:val="009752CB"/>
    <w:rsid w:val="0097573A"/>
    <w:rsid w:val="00975982"/>
    <w:rsid w:val="00975EA2"/>
    <w:rsid w:val="00976200"/>
    <w:rsid w:val="0097644E"/>
    <w:rsid w:val="00976F31"/>
    <w:rsid w:val="00980065"/>
    <w:rsid w:val="00980A06"/>
    <w:rsid w:val="00980A45"/>
    <w:rsid w:val="00980C10"/>
    <w:rsid w:val="00981128"/>
    <w:rsid w:val="0098201A"/>
    <w:rsid w:val="009823FF"/>
    <w:rsid w:val="0098303D"/>
    <w:rsid w:val="00983D18"/>
    <w:rsid w:val="009841BB"/>
    <w:rsid w:val="009861CC"/>
    <w:rsid w:val="0098634F"/>
    <w:rsid w:val="00986C6F"/>
    <w:rsid w:val="00986F27"/>
    <w:rsid w:val="00987F3A"/>
    <w:rsid w:val="009913D3"/>
    <w:rsid w:val="00991D8C"/>
    <w:rsid w:val="00991E6A"/>
    <w:rsid w:val="00991F1C"/>
    <w:rsid w:val="00992022"/>
    <w:rsid w:val="00992377"/>
    <w:rsid w:val="00992E5C"/>
    <w:rsid w:val="00993939"/>
    <w:rsid w:val="00993CE2"/>
    <w:rsid w:val="0099421B"/>
    <w:rsid w:val="00994611"/>
    <w:rsid w:val="00994EB4"/>
    <w:rsid w:val="00996558"/>
    <w:rsid w:val="00996E78"/>
    <w:rsid w:val="0099725A"/>
    <w:rsid w:val="009A0011"/>
    <w:rsid w:val="009A0C61"/>
    <w:rsid w:val="009A0EE7"/>
    <w:rsid w:val="009A1BC0"/>
    <w:rsid w:val="009A1C14"/>
    <w:rsid w:val="009A1F33"/>
    <w:rsid w:val="009A2616"/>
    <w:rsid w:val="009A35A1"/>
    <w:rsid w:val="009A3600"/>
    <w:rsid w:val="009A3977"/>
    <w:rsid w:val="009A4908"/>
    <w:rsid w:val="009A512B"/>
    <w:rsid w:val="009A5BCE"/>
    <w:rsid w:val="009A6AC1"/>
    <w:rsid w:val="009A6C39"/>
    <w:rsid w:val="009A6DB4"/>
    <w:rsid w:val="009A6F7E"/>
    <w:rsid w:val="009A7A37"/>
    <w:rsid w:val="009A7FDE"/>
    <w:rsid w:val="009B0172"/>
    <w:rsid w:val="009B0376"/>
    <w:rsid w:val="009B05B6"/>
    <w:rsid w:val="009B1264"/>
    <w:rsid w:val="009B1D1C"/>
    <w:rsid w:val="009B205A"/>
    <w:rsid w:val="009B2229"/>
    <w:rsid w:val="009B2249"/>
    <w:rsid w:val="009B3018"/>
    <w:rsid w:val="009B32DC"/>
    <w:rsid w:val="009B3524"/>
    <w:rsid w:val="009B393B"/>
    <w:rsid w:val="009B3C6A"/>
    <w:rsid w:val="009B3CAD"/>
    <w:rsid w:val="009B3FBE"/>
    <w:rsid w:val="009B43AA"/>
    <w:rsid w:val="009B5F9C"/>
    <w:rsid w:val="009B5FC4"/>
    <w:rsid w:val="009B5FED"/>
    <w:rsid w:val="009B61EE"/>
    <w:rsid w:val="009B7B48"/>
    <w:rsid w:val="009C051C"/>
    <w:rsid w:val="009C0980"/>
    <w:rsid w:val="009C0CCD"/>
    <w:rsid w:val="009C17DD"/>
    <w:rsid w:val="009C206E"/>
    <w:rsid w:val="009C4590"/>
    <w:rsid w:val="009C584F"/>
    <w:rsid w:val="009C5BC1"/>
    <w:rsid w:val="009C65E9"/>
    <w:rsid w:val="009C6652"/>
    <w:rsid w:val="009C7F01"/>
    <w:rsid w:val="009D01BB"/>
    <w:rsid w:val="009D1676"/>
    <w:rsid w:val="009D1777"/>
    <w:rsid w:val="009D1849"/>
    <w:rsid w:val="009D1B5D"/>
    <w:rsid w:val="009D2169"/>
    <w:rsid w:val="009D264F"/>
    <w:rsid w:val="009D34F4"/>
    <w:rsid w:val="009D3C30"/>
    <w:rsid w:val="009D3C97"/>
    <w:rsid w:val="009D4234"/>
    <w:rsid w:val="009D4579"/>
    <w:rsid w:val="009D535B"/>
    <w:rsid w:val="009D53A8"/>
    <w:rsid w:val="009D5AC5"/>
    <w:rsid w:val="009D5D63"/>
    <w:rsid w:val="009D6D25"/>
    <w:rsid w:val="009D6EC7"/>
    <w:rsid w:val="009E05CB"/>
    <w:rsid w:val="009E10CC"/>
    <w:rsid w:val="009E2B11"/>
    <w:rsid w:val="009E2CF4"/>
    <w:rsid w:val="009E3168"/>
    <w:rsid w:val="009E3531"/>
    <w:rsid w:val="009E35B1"/>
    <w:rsid w:val="009E3A5F"/>
    <w:rsid w:val="009E44B8"/>
    <w:rsid w:val="009E49F1"/>
    <w:rsid w:val="009E5522"/>
    <w:rsid w:val="009E5E8D"/>
    <w:rsid w:val="009E5F42"/>
    <w:rsid w:val="009E6EE8"/>
    <w:rsid w:val="009E7057"/>
    <w:rsid w:val="009E74A6"/>
    <w:rsid w:val="009E794D"/>
    <w:rsid w:val="009E7EA0"/>
    <w:rsid w:val="009F098A"/>
    <w:rsid w:val="009F0BD9"/>
    <w:rsid w:val="009F1057"/>
    <w:rsid w:val="009F1897"/>
    <w:rsid w:val="009F1E8D"/>
    <w:rsid w:val="009F2E65"/>
    <w:rsid w:val="009F3140"/>
    <w:rsid w:val="009F32B9"/>
    <w:rsid w:val="009F3FC8"/>
    <w:rsid w:val="009F45F1"/>
    <w:rsid w:val="009F4DC7"/>
    <w:rsid w:val="009F57BB"/>
    <w:rsid w:val="009F5976"/>
    <w:rsid w:val="009F6092"/>
    <w:rsid w:val="009F6771"/>
    <w:rsid w:val="009F6799"/>
    <w:rsid w:val="009F6A62"/>
    <w:rsid w:val="00A00257"/>
    <w:rsid w:val="00A003C7"/>
    <w:rsid w:val="00A01745"/>
    <w:rsid w:val="00A01F27"/>
    <w:rsid w:val="00A023C6"/>
    <w:rsid w:val="00A02649"/>
    <w:rsid w:val="00A03368"/>
    <w:rsid w:val="00A03F11"/>
    <w:rsid w:val="00A046C2"/>
    <w:rsid w:val="00A049D5"/>
    <w:rsid w:val="00A04D9C"/>
    <w:rsid w:val="00A05229"/>
    <w:rsid w:val="00A07AB6"/>
    <w:rsid w:val="00A101DA"/>
    <w:rsid w:val="00A10516"/>
    <w:rsid w:val="00A108FC"/>
    <w:rsid w:val="00A10D97"/>
    <w:rsid w:val="00A10F43"/>
    <w:rsid w:val="00A10F9B"/>
    <w:rsid w:val="00A11192"/>
    <w:rsid w:val="00A11424"/>
    <w:rsid w:val="00A11E8F"/>
    <w:rsid w:val="00A128A0"/>
    <w:rsid w:val="00A15591"/>
    <w:rsid w:val="00A15E43"/>
    <w:rsid w:val="00A17108"/>
    <w:rsid w:val="00A20158"/>
    <w:rsid w:val="00A20510"/>
    <w:rsid w:val="00A20608"/>
    <w:rsid w:val="00A20716"/>
    <w:rsid w:val="00A23105"/>
    <w:rsid w:val="00A23713"/>
    <w:rsid w:val="00A23954"/>
    <w:rsid w:val="00A2425C"/>
    <w:rsid w:val="00A2449B"/>
    <w:rsid w:val="00A24C30"/>
    <w:rsid w:val="00A25B3E"/>
    <w:rsid w:val="00A25BB9"/>
    <w:rsid w:val="00A26531"/>
    <w:rsid w:val="00A269D6"/>
    <w:rsid w:val="00A26A3F"/>
    <w:rsid w:val="00A26B6B"/>
    <w:rsid w:val="00A26E69"/>
    <w:rsid w:val="00A2715C"/>
    <w:rsid w:val="00A27FC9"/>
    <w:rsid w:val="00A30F7F"/>
    <w:rsid w:val="00A3107F"/>
    <w:rsid w:val="00A320C7"/>
    <w:rsid w:val="00A3260C"/>
    <w:rsid w:val="00A32794"/>
    <w:rsid w:val="00A3286A"/>
    <w:rsid w:val="00A32B80"/>
    <w:rsid w:val="00A3335B"/>
    <w:rsid w:val="00A33571"/>
    <w:rsid w:val="00A33991"/>
    <w:rsid w:val="00A33AD8"/>
    <w:rsid w:val="00A3547B"/>
    <w:rsid w:val="00A355D2"/>
    <w:rsid w:val="00A3577E"/>
    <w:rsid w:val="00A35B5F"/>
    <w:rsid w:val="00A35FEF"/>
    <w:rsid w:val="00A362E9"/>
    <w:rsid w:val="00A3777B"/>
    <w:rsid w:val="00A40CD3"/>
    <w:rsid w:val="00A41066"/>
    <w:rsid w:val="00A41177"/>
    <w:rsid w:val="00A415DC"/>
    <w:rsid w:val="00A4173D"/>
    <w:rsid w:val="00A41E6F"/>
    <w:rsid w:val="00A4312D"/>
    <w:rsid w:val="00A448B5"/>
    <w:rsid w:val="00A455BE"/>
    <w:rsid w:val="00A46203"/>
    <w:rsid w:val="00A463A1"/>
    <w:rsid w:val="00A46CC1"/>
    <w:rsid w:val="00A501CF"/>
    <w:rsid w:val="00A50BC8"/>
    <w:rsid w:val="00A512B3"/>
    <w:rsid w:val="00A513FA"/>
    <w:rsid w:val="00A51EA8"/>
    <w:rsid w:val="00A5290A"/>
    <w:rsid w:val="00A52B9B"/>
    <w:rsid w:val="00A5347F"/>
    <w:rsid w:val="00A5360E"/>
    <w:rsid w:val="00A53F7F"/>
    <w:rsid w:val="00A546B2"/>
    <w:rsid w:val="00A55B5A"/>
    <w:rsid w:val="00A55FFD"/>
    <w:rsid w:val="00A56947"/>
    <w:rsid w:val="00A569D8"/>
    <w:rsid w:val="00A56B35"/>
    <w:rsid w:val="00A56DCA"/>
    <w:rsid w:val="00A57D3D"/>
    <w:rsid w:val="00A60830"/>
    <w:rsid w:val="00A60F68"/>
    <w:rsid w:val="00A6148B"/>
    <w:rsid w:val="00A61D80"/>
    <w:rsid w:val="00A61F62"/>
    <w:rsid w:val="00A625BF"/>
    <w:rsid w:val="00A62D5A"/>
    <w:rsid w:val="00A65852"/>
    <w:rsid w:val="00A65A49"/>
    <w:rsid w:val="00A65ED4"/>
    <w:rsid w:val="00A65F51"/>
    <w:rsid w:val="00A65F6A"/>
    <w:rsid w:val="00A6635F"/>
    <w:rsid w:val="00A66811"/>
    <w:rsid w:val="00A6689D"/>
    <w:rsid w:val="00A674BC"/>
    <w:rsid w:val="00A708B4"/>
    <w:rsid w:val="00A70AEB"/>
    <w:rsid w:val="00A70E91"/>
    <w:rsid w:val="00A7319D"/>
    <w:rsid w:val="00A7340F"/>
    <w:rsid w:val="00A734E0"/>
    <w:rsid w:val="00A73604"/>
    <w:rsid w:val="00A737A2"/>
    <w:rsid w:val="00A73925"/>
    <w:rsid w:val="00A73FDF"/>
    <w:rsid w:val="00A746E9"/>
    <w:rsid w:val="00A751EC"/>
    <w:rsid w:val="00A75597"/>
    <w:rsid w:val="00A7567B"/>
    <w:rsid w:val="00A756C0"/>
    <w:rsid w:val="00A75F41"/>
    <w:rsid w:val="00A76CA2"/>
    <w:rsid w:val="00A772F9"/>
    <w:rsid w:val="00A77AA2"/>
    <w:rsid w:val="00A77F63"/>
    <w:rsid w:val="00A800BC"/>
    <w:rsid w:val="00A80C0B"/>
    <w:rsid w:val="00A834B6"/>
    <w:rsid w:val="00A8392C"/>
    <w:rsid w:val="00A83964"/>
    <w:rsid w:val="00A84776"/>
    <w:rsid w:val="00A84B23"/>
    <w:rsid w:val="00A853A3"/>
    <w:rsid w:val="00A87E44"/>
    <w:rsid w:val="00A902DF"/>
    <w:rsid w:val="00A91FCD"/>
    <w:rsid w:val="00A933E6"/>
    <w:rsid w:val="00A93614"/>
    <w:rsid w:val="00A93B45"/>
    <w:rsid w:val="00A93D4D"/>
    <w:rsid w:val="00A943A5"/>
    <w:rsid w:val="00A943BB"/>
    <w:rsid w:val="00A94791"/>
    <w:rsid w:val="00A947F8"/>
    <w:rsid w:val="00A95218"/>
    <w:rsid w:val="00A957EB"/>
    <w:rsid w:val="00A95852"/>
    <w:rsid w:val="00A95967"/>
    <w:rsid w:val="00A95C14"/>
    <w:rsid w:val="00A96303"/>
    <w:rsid w:val="00A96687"/>
    <w:rsid w:val="00A97074"/>
    <w:rsid w:val="00A97265"/>
    <w:rsid w:val="00A97811"/>
    <w:rsid w:val="00AA00FB"/>
    <w:rsid w:val="00AA0605"/>
    <w:rsid w:val="00AA105D"/>
    <w:rsid w:val="00AA14C2"/>
    <w:rsid w:val="00AA150A"/>
    <w:rsid w:val="00AA1C23"/>
    <w:rsid w:val="00AA2AC9"/>
    <w:rsid w:val="00AA2DC0"/>
    <w:rsid w:val="00AA2F7F"/>
    <w:rsid w:val="00AA336B"/>
    <w:rsid w:val="00AA373B"/>
    <w:rsid w:val="00AA3D20"/>
    <w:rsid w:val="00AA4D48"/>
    <w:rsid w:val="00AA54EA"/>
    <w:rsid w:val="00AA564C"/>
    <w:rsid w:val="00AA5806"/>
    <w:rsid w:val="00AA585F"/>
    <w:rsid w:val="00AA6E61"/>
    <w:rsid w:val="00AA757E"/>
    <w:rsid w:val="00AB190F"/>
    <w:rsid w:val="00AB1C20"/>
    <w:rsid w:val="00AB364E"/>
    <w:rsid w:val="00AB373B"/>
    <w:rsid w:val="00AB4055"/>
    <w:rsid w:val="00AB41A5"/>
    <w:rsid w:val="00AB551B"/>
    <w:rsid w:val="00AB5D6E"/>
    <w:rsid w:val="00AB6246"/>
    <w:rsid w:val="00AB699C"/>
    <w:rsid w:val="00AC01C2"/>
    <w:rsid w:val="00AC2655"/>
    <w:rsid w:val="00AC2712"/>
    <w:rsid w:val="00AC29B3"/>
    <w:rsid w:val="00AC3648"/>
    <w:rsid w:val="00AC4AD8"/>
    <w:rsid w:val="00AC4BEC"/>
    <w:rsid w:val="00AC50E4"/>
    <w:rsid w:val="00AC64A3"/>
    <w:rsid w:val="00AC67F9"/>
    <w:rsid w:val="00AC74A8"/>
    <w:rsid w:val="00AC7828"/>
    <w:rsid w:val="00AC7BB8"/>
    <w:rsid w:val="00AC7CEC"/>
    <w:rsid w:val="00AD04BB"/>
    <w:rsid w:val="00AD2113"/>
    <w:rsid w:val="00AD2C83"/>
    <w:rsid w:val="00AD49C1"/>
    <w:rsid w:val="00AD51E4"/>
    <w:rsid w:val="00AD54B7"/>
    <w:rsid w:val="00AD59C3"/>
    <w:rsid w:val="00AD5D26"/>
    <w:rsid w:val="00AD6B10"/>
    <w:rsid w:val="00AD7774"/>
    <w:rsid w:val="00AD7A43"/>
    <w:rsid w:val="00AE1220"/>
    <w:rsid w:val="00AE16F4"/>
    <w:rsid w:val="00AE1F04"/>
    <w:rsid w:val="00AE27FE"/>
    <w:rsid w:val="00AE2C9B"/>
    <w:rsid w:val="00AE3417"/>
    <w:rsid w:val="00AE3F75"/>
    <w:rsid w:val="00AE432D"/>
    <w:rsid w:val="00AE553A"/>
    <w:rsid w:val="00AE7936"/>
    <w:rsid w:val="00AF09A5"/>
    <w:rsid w:val="00AF107A"/>
    <w:rsid w:val="00AF11BB"/>
    <w:rsid w:val="00AF1309"/>
    <w:rsid w:val="00AF22C9"/>
    <w:rsid w:val="00AF29E2"/>
    <w:rsid w:val="00AF2E39"/>
    <w:rsid w:val="00AF334B"/>
    <w:rsid w:val="00AF3B1F"/>
    <w:rsid w:val="00AF4958"/>
    <w:rsid w:val="00AF4A22"/>
    <w:rsid w:val="00AF569C"/>
    <w:rsid w:val="00AF63DA"/>
    <w:rsid w:val="00AF700E"/>
    <w:rsid w:val="00AF7016"/>
    <w:rsid w:val="00AF79EC"/>
    <w:rsid w:val="00B0070A"/>
    <w:rsid w:val="00B01047"/>
    <w:rsid w:val="00B014FC"/>
    <w:rsid w:val="00B01FD9"/>
    <w:rsid w:val="00B02D14"/>
    <w:rsid w:val="00B02D2C"/>
    <w:rsid w:val="00B03493"/>
    <w:rsid w:val="00B03935"/>
    <w:rsid w:val="00B03CE6"/>
    <w:rsid w:val="00B04064"/>
    <w:rsid w:val="00B05044"/>
    <w:rsid w:val="00B05A98"/>
    <w:rsid w:val="00B075D2"/>
    <w:rsid w:val="00B078D9"/>
    <w:rsid w:val="00B07BA6"/>
    <w:rsid w:val="00B10B5F"/>
    <w:rsid w:val="00B10D51"/>
    <w:rsid w:val="00B113A1"/>
    <w:rsid w:val="00B12078"/>
    <w:rsid w:val="00B120C1"/>
    <w:rsid w:val="00B12209"/>
    <w:rsid w:val="00B122D0"/>
    <w:rsid w:val="00B123A0"/>
    <w:rsid w:val="00B1270F"/>
    <w:rsid w:val="00B12E0B"/>
    <w:rsid w:val="00B13958"/>
    <w:rsid w:val="00B13BD7"/>
    <w:rsid w:val="00B15EF9"/>
    <w:rsid w:val="00B15F7A"/>
    <w:rsid w:val="00B16AFC"/>
    <w:rsid w:val="00B16E14"/>
    <w:rsid w:val="00B17978"/>
    <w:rsid w:val="00B20B6C"/>
    <w:rsid w:val="00B21BBA"/>
    <w:rsid w:val="00B22451"/>
    <w:rsid w:val="00B23016"/>
    <w:rsid w:val="00B23113"/>
    <w:rsid w:val="00B234A2"/>
    <w:rsid w:val="00B23BB1"/>
    <w:rsid w:val="00B24EDD"/>
    <w:rsid w:val="00B24EF7"/>
    <w:rsid w:val="00B253E2"/>
    <w:rsid w:val="00B26196"/>
    <w:rsid w:val="00B26A04"/>
    <w:rsid w:val="00B26CF7"/>
    <w:rsid w:val="00B2787B"/>
    <w:rsid w:val="00B30E7B"/>
    <w:rsid w:val="00B3102A"/>
    <w:rsid w:val="00B3119C"/>
    <w:rsid w:val="00B3119D"/>
    <w:rsid w:val="00B31631"/>
    <w:rsid w:val="00B32AB9"/>
    <w:rsid w:val="00B32EC4"/>
    <w:rsid w:val="00B3361A"/>
    <w:rsid w:val="00B3429D"/>
    <w:rsid w:val="00B3474B"/>
    <w:rsid w:val="00B34E4C"/>
    <w:rsid w:val="00B353CB"/>
    <w:rsid w:val="00B35E4D"/>
    <w:rsid w:val="00B364BA"/>
    <w:rsid w:val="00B36632"/>
    <w:rsid w:val="00B36689"/>
    <w:rsid w:val="00B36699"/>
    <w:rsid w:val="00B370DC"/>
    <w:rsid w:val="00B378FB"/>
    <w:rsid w:val="00B403DF"/>
    <w:rsid w:val="00B40B53"/>
    <w:rsid w:val="00B40B69"/>
    <w:rsid w:val="00B40D0C"/>
    <w:rsid w:val="00B4107D"/>
    <w:rsid w:val="00B410A9"/>
    <w:rsid w:val="00B4127D"/>
    <w:rsid w:val="00B415E1"/>
    <w:rsid w:val="00B42499"/>
    <w:rsid w:val="00B427E8"/>
    <w:rsid w:val="00B42864"/>
    <w:rsid w:val="00B42D99"/>
    <w:rsid w:val="00B42E46"/>
    <w:rsid w:val="00B438B1"/>
    <w:rsid w:val="00B43A2E"/>
    <w:rsid w:val="00B43BC3"/>
    <w:rsid w:val="00B43CDE"/>
    <w:rsid w:val="00B4475C"/>
    <w:rsid w:val="00B44A5E"/>
    <w:rsid w:val="00B44D2A"/>
    <w:rsid w:val="00B45D05"/>
    <w:rsid w:val="00B4719C"/>
    <w:rsid w:val="00B503E7"/>
    <w:rsid w:val="00B506AD"/>
    <w:rsid w:val="00B517AD"/>
    <w:rsid w:val="00B51955"/>
    <w:rsid w:val="00B527BF"/>
    <w:rsid w:val="00B53C10"/>
    <w:rsid w:val="00B54142"/>
    <w:rsid w:val="00B541AC"/>
    <w:rsid w:val="00B547CA"/>
    <w:rsid w:val="00B549C5"/>
    <w:rsid w:val="00B54B55"/>
    <w:rsid w:val="00B54BE7"/>
    <w:rsid w:val="00B54F0E"/>
    <w:rsid w:val="00B55139"/>
    <w:rsid w:val="00B5621F"/>
    <w:rsid w:val="00B574B3"/>
    <w:rsid w:val="00B6027B"/>
    <w:rsid w:val="00B61167"/>
    <w:rsid w:val="00B61758"/>
    <w:rsid w:val="00B61F3F"/>
    <w:rsid w:val="00B63193"/>
    <w:rsid w:val="00B64A1A"/>
    <w:rsid w:val="00B6516E"/>
    <w:rsid w:val="00B663B7"/>
    <w:rsid w:val="00B66F05"/>
    <w:rsid w:val="00B6777D"/>
    <w:rsid w:val="00B67DBD"/>
    <w:rsid w:val="00B67EBC"/>
    <w:rsid w:val="00B70728"/>
    <w:rsid w:val="00B70884"/>
    <w:rsid w:val="00B72F5D"/>
    <w:rsid w:val="00B73860"/>
    <w:rsid w:val="00B739BE"/>
    <w:rsid w:val="00B742E3"/>
    <w:rsid w:val="00B74796"/>
    <w:rsid w:val="00B7504C"/>
    <w:rsid w:val="00B75B46"/>
    <w:rsid w:val="00B763B4"/>
    <w:rsid w:val="00B76755"/>
    <w:rsid w:val="00B77FA7"/>
    <w:rsid w:val="00B808AC"/>
    <w:rsid w:val="00B80DAA"/>
    <w:rsid w:val="00B81F9E"/>
    <w:rsid w:val="00B82384"/>
    <w:rsid w:val="00B844A8"/>
    <w:rsid w:val="00B85342"/>
    <w:rsid w:val="00B8564C"/>
    <w:rsid w:val="00B85689"/>
    <w:rsid w:val="00B85749"/>
    <w:rsid w:val="00B8617B"/>
    <w:rsid w:val="00B87224"/>
    <w:rsid w:val="00B872E1"/>
    <w:rsid w:val="00B879BA"/>
    <w:rsid w:val="00B905CF"/>
    <w:rsid w:val="00B906A6"/>
    <w:rsid w:val="00B90A0F"/>
    <w:rsid w:val="00B90FD1"/>
    <w:rsid w:val="00B91F03"/>
    <w:rsid w:val="00B93A23"/>
    <w:rsid w:val="00B93DD5"/>
    <w:rsid w:val="00B9562D"/>
    <w:rsid w:val="00B9588E"/>
    <w:rsid w:val="00B96C67"/>
    <w:rsid w:val="00BA0790"/>
    <w:rsid w:val="00BA1E75"/>
    <w:rsid w:val="00BA1F53"/>
    <w:rsid w:val="00BA2B8A"/>
    <w:rsid w:val="00BA4160"/>
    <w:rsid w:val="00BA43FC"/>
    <w:rsid w:val="00BA48D5"/>
    <w:rsid w:val="00BA48FD"/>
    <w:rsid w:val="00BA5051"/>
    <w:rsid w:val="00BA5248"/>
    <w:rsid w:val="00BA571F"/>
    <w:rsid w:val="00BA5A34"/>
    <w:rsid w:val="00BA6C66"/>
    <w:rsid w:val="00BA775D"/>
    <w:rsid w:val="00BA78B7"/>
    <w:rsid w:val="00BB057A"/>
    <w:rsid w:val="00BB06CC"/>
    <w:rsid w:val="00BB1196"/>
    <w:rsid w:val="00BB1290"/>
    <w:rsid w:val="00BB265D"/>
    <w:rsid w:val="00BB26DA"/>
    <w:rsid w:val="00BB4989"/>
    <w:rsid w:val="00BB5CC6"/>
    <w:rsid w:val="00BB5E8A"/>
    <w:rsid w:val="00BB6079"/>
    <w:rsid w:val="00BB6D66"/>
    <w:rsid w:val="00BB73AC"/>
    <w:rsid w:val="00BB7E85"/>
    <w:rsid w:val="00BB7F71"/>
    <w:rsid w:val="00BC06EC"/>
    <w:rsid w:val="00BC0884"/>
    <w:rsid w:val="00BC1B7C"/>
    <w:rsid w:val="00BC1B99"/>
    <w:rsid w:val="00BC2C30"/>
    <w:rsid w:val="00BC2EC9"/>
    <w:rsid w:val="00BC31D8"/>
    <w:rsid w:val="00BC3D8D"/>
    <w:rsid w:val="00BC4F64"/>
    <w:rsid w:val="00BC5ABF"/>
    <w:rsid w:val="00BC5FC0"/>
    <w:rsid w:val="00BC6C52"/>
    <w:rsid w:val="00BC6F30"/>
    <w:rsid w:val="00BD0BB4"/>
    <w:rsid w:val="00BD2059"/>
    <w:rsid w:val="00BD2523"/>
    <w:rsid w:val="00BD273B"/>
    <w:rsid w:val="00BD2E78"/>
    <w:rsid w:val="00BD35CC"/>
    <w:rsid w:val="00BD39E9"/>
    <w:rsid w:val="00BD40E0"/>
    <w:rsid w:val="00BD4145"/>
    <w:rsid w:val="00BD57FB"/>
    <w:rsid w:val="00BD5FF3"/>
    <w:rsid w:val="00BD7827"/>
    <w:rsid w:val="00BD7AB9"/>
    <w:rsid w:val="00BD7AEA"/>
    <w:rsid w:val="00BE00E8"/>
    <w:rsid w:val="00BE0AF3"/>
    <w:rsid w:val="00BE0D46"/>
    <w:rsid w:val="00BE2157"/>
    <w:rsid w:val="00BE24C1"/>
    <w:rsid w:val="00BE3163"/>
    <w:rsid w:val="00BE41AD"/>
    <w:rsid w:val="00BE6B1F"/>
    <w:rsid w:val="00BE7C4B"/>
    <w:rsid w:val="00BE7DDB"/>
    <w:rsid w:val="00BF0C96"/>
    <w:rsid w:val="00BF146D"/>
    <w:rsid w:val="00BF169A"/>
    <w:rsid w:val="00BF17BC"/>
    <w:rsid w:val="00BF2360"/>
    <w:rsid w:val="00BF24BE"/>
    <w:rsid w:val="00BF24F4"/>
    <w:rsid w:val="00BF2853"/>
    <w:rsid w:val="00BF3500"/>
    <w:rsid w:val="00BF4B29"/>
    <w:rsid w:val="00BF6407"/>
    <w:rsid w:val="00BF6992"/>
    <w:rsid w:val="00BF7D9C"/>
    <w:rsid w:val="00C00799"/>
    <w:rsid w:val="00C009F4"/>
    <w:rsid w:val="00C01037"/>
    <w:rsid w:val="00C0109F"/>
    <w:rsid w:val="00C016F8"/>
    <w:rsid w:val="00C017F6"/>
    <w:rsid w:val="00C0343A"/>
    <w:rsid w:val="00C03524"/>
    <w:rsid w:val="00C035CD"/>
    <w:rsid w:val="00C03C5F"/>
    <w:rsid w:val="00C0421C"/>
    <w:rsid w:val="00C048A7"/>
    <w:rsid w:val="00C0529C"/>
    <w:rsid w:val="00C053B9"/>
    <w:rsid w:val="00C05ACE"/>
    <w:rsid w:val="00C05F88"/>
    <w:rsid w:val="00C06A16"/>
    <w:rsid w:val="00C06D65"/>
    <w:rsid w:val="00C07018"/>
    <w:rsid w:val="00C07CAB"/>
    <w:rsid w:val="00C10B0C"/>
    <w:rsid w:val="00C123BA"/>
    <w:rsid w:val="00C12AF1"/>
    <w:rsid w:val="00C136D7"/>
    <w:rsid w:val="00C1497B"/>
    <w:rsid w:val="00C17162"/>
    <w:rsid w:val="00C20548"/>
    <w:rsid w:val="00C20CCD"/>
    <w:rsid w:val="00C216A9"/>
    <w:rsid w:val="00C21853"/>
    <w:rsid w:val="00C21D1B"/>
    <w:rsid w:val="00C22182"/>
    <w:rsid w:val="00C2256C"/>
    <w:rsid w:val="00C229C0"/>
    <w:rsid w:val="00C22E47"/>
    <w:rsid w:val="00C2338F"/>
    <w:rsid w:val="00C2529F"/>
    <w:rsid w:val="00C26B92"/>
    <w:rsid w:val="00C279FC"/>
    <w:rsid w:val="00C27CA3"/>
    <w:rsid w:val="00C27EE1"/>
    <w:rsid w:val="00C30349"/>
    <w:rsid w:val="00C30811"/>
    <w:rsid w:val="00C30869"/>
    <w:rsid w:val="00C316C0"/>
    <w:rsid w:val="00C31DC2"/>
    <w:rsid w:val="00C31E26"/>
    <w:rsid w:val="00C32113"/>
    <w:rsid w:val="00C32211"/>
    <w:rsid w:val="00C3226E"/>
    <w:rsid w:val="00C323B6"/>
    <w:rsid w:val="00C32E82"/>
    <w:rsid w:val="00C332D1"/>
    <w:rsid w:val="00C33509"/>
    <w:rsid w:val="00C33BE0"/>
    <w:rsid w:val="00C33C93"/>
    <w:rsid w:val="00C35637"/>
    <w:rsid w:val="00C36E1A"/>
    <w:rsid w:val="00C37ACD"/>
    <w:rsid w:val="00C40A50"/>
    <w:rsid w:val="00C42C7D"/>
    <w:rsid w:val="00C42CE6"/>
    <w:rsid w:val="00C43942"/>
    <w:rsid w:val="00C43D21"/>
    <w:rsid w:val="00C43E27"/>
    <w:rsid w:val="00C44003"/>
    <w:rsid w:val="00C449B5"/>
    <w:rsid w:val="00C44BEE"/>
    <w:rsid w:val="00C44D62"/>
    <w:rsid w:val="00C45318"/>
    <w:rsid w:val="00C466A9"/>
    <w:rsid w:val="00C46933"/>
    <w:rsid w:val="00C46996"/>
    <w:rsid w:val="00C46CAE"/>
    <w:rsid w:val="00C47561"/>
    <w:rsid w:val="00C47E11"/>
    <w:rsid w:val="00C50170"/>
    <w:rsid w:val="00C50717"/>
    <w:rsid w:val="00C515E2"/>
    <w:rsid w:val="00C5244E"/>
    <w:rsid w:val="00C52B8D"/>
    <w:rsid w:val="00C52BC5"/>
    <w:rsid w:val="00C52D9D"/>
    <w:rsid w:val="00C536E6"/>
    <w:rsid w:val="00C53790"/>
    <w:rsid w:val="00C538F4"/>
    <w:rsid w:val="00C53EA9"/>
    <w:rsid w:val="00C54AD8"/>
    <w:rsid w:val="00C554D4"/>
    <w:rsid w:val="00C565E4"/>
    <w:rsid w:val="00C57075"/>
    <w:rsid w:val="00C60E6A"/>
    <w:rsid w:val="00C6109F"/>
    <w:rsid w:val="00C617AF"/>
    <w:rsid w:val="00C61CC1"/>
    <w:rsid w:val="00C622E8"/>
    <w:rsid w:val="00C62998"/>
    <w:rsid w:val="00C62F35"/>
    <w:rsid w:val="00C63A60"/>
    <w:rsid w:val="00C645E5"/>
    <w:rsid w:val="00C64B2D"/>
    <w:rsid w:val="00C64B49"/>
    <w:rsid w:val="00C64DBE"/>
    <w:rsid w:val="00C652E2"/>
    <w:rsid w:val="00C660F3"/>
    <w:rsid w:val="00C66233"/>
    <w:rsid w:val="00C66A1C"/>
    <w:rsid w:val="00C66DC3"/>
    <w:rsid w:val="00C67520"/>
    <w:rsid w:val="00C679F7"/>
    <w:rsid w:val="00C67D6F"/>
    <w:rsid w:val="00C702FF"/>
    <w:rsid w:val="00C708E4"/>
    <w:rsid w:val="00C70B28"/>
    <w:rsid w:val="00C70BFD"/>
    <w:rsid w:val="00C72472"/>
    <w:rsid w:val="00C72686"/>
    <w:rsid w:val="00C72772"/>
    <w:rsid w:val="00C72D97"/>
    <w:rsid w:val="00C72DEF"/>
    <w:rsid w:val="00C73258"/>
    <w:rsid w:val="00C741B2"/>
    <w:rsid w:val="00C74451"/>
    <w:rsid w:val="00C74698"/>
    <w:rsid w:val="00C760AA"/>
    <w:rsid w:val="00C76BAF"/>
    <w:rsid w:val="00C77014"/>
    <w:rsid w:val="00C779DE"/>
    <w:rsid w:val="00C77C28"/>
    <w:rsid w:val="00C80AAA"/>
    <w:rsid w:val="00C8147D"/>
    <w:rsid w:val="00C81D26"/>
    <w:rsid w:val="00C82377"/>
    <w:rsid w:val="00C82FC7"/>
    <w:rsid w:val="00C830FB"/>
    <w:rsid w:val="00C83D6A"/>
    <w:rsid w:val="00C843F8"/>
    <w:rsid w:val="00C84E5A"/>
    <w:rsid w:val="00C860F4"/>
    <w:rsid w:val="00C87558"/>
    <w:rsid w:val="00C87C6B"/>
    <w:rsid w:val="00C90962"/>
    <w:rsid w:val="00C91C98"/>
    <w:rsid w:val="00C93684"/>
    <w:rsid w:val="00C9373B"/>
    <w:rsid w:val="00C93AEA"/>
    <w:rsid w:val="00C9415A"/>
    <w:rsid w:val="00C9477F"/>
    <w:rsid w:val="00C950E7"/>
    <w:rsid w:val="00C95308"/>
    <w:rsid w:val="00C95B2D"/>
    <w:rsid w:val="00C966C9"/>
    <w:rsid w:val="00C967F6"/>
    <w:rsid w:val="00C97146"/>
    <w:rsid w:val="00C9756A"/>
    <w:rsid w:val="00C97C07"/>
    <w:rsid w:val="00C97D9C"/>
    <w:rsid w:val="00CA00B6"/>
    <w:rsid w:val="00CA0465"/>
    <w:rsid w:val="00CA0741"/>
    <w:rsid w:val="00CA0AC1"/>
    <w:rsid w:val="00CA11A2"/>
    <w:rsid w:val="00CA12E7"/>
    <w:rsid w:val="00CA20DA"/>
    <w:rsid w:val="00CA2163"/>
    <w:rsid w:val="00CA35E3"/>
    <w:rsid w:val="00CA466F"/>
    <w:rsid w:val="00CA4EEE"/>
    <w:rsid w:val="00CA50B3"/>
    <w:rsid w:val="00CA5464"/>
    <w:rsid w:val="00CA57FF"/>
    <w:rsid w:val="00CA5BD5"/>
    <w:rsid w:val="00CA5BF5"/>
    <w:rsid w:val="00CA606E"/>
    <w:rsid w:val="00CA6363"/>
    <w:rsid w:val="00CA6DDC"/>
    <w:rsid w:val="00CA730D"/>
    <w:rsid w:val="00CB0227"/>
    <w:rsid w:val="00CB0BBC"/>
    <w:rsid w:val="00CB0D2A"/>
    <w:rsid w:val="00CB1C7A"/>
    <w:rsid w:val="00CB1D10"/>
    <w:rsid w:val="00CB2B0F"/>
    <w:rsid w:val="00CB2C6C"/>
    <w:rsid w:val="00CB3D76"/>
    <w:rsid w:val="00CB427B"/>
    <w:rsid w:val="00CB4488"/>
    <w:rsid w:val="00CB54F8"/>
    <w:rsid w:val="00CB5F11"/>
    <w:rsid w:val="00CB60A7"/>
    <w:rsid w:val="00CB6CDA"/>
    <w:rsid w:val="00CB73CC"/>
    <w:rsid w:val="00CB771E"/>
    <w:rsid w:val="00CB7BB1"/>
    <w:rsid w:val="00CB7BE3"/>
    <w:rsid w:val="00CB7ED3"/>
    <w:rsid w:val="00CB7FCA"/>
    <w:rsid w:val="00CC0476"/>
    <w:rsid w:val="00CC05A1"/>
    <w:rsid w:val="00CC1E35"/>
    <w:rsid w:val="00CC21D1"/>
    <w:rsid w:val="00CC4D36"/>
    <w:rsid w:val="00CC5108"/>
    <w:rsid w:val="00CC57EA"/>
    <w:rsid w:val="00CC5E63"/>
    <w:rsid w:val="00CC6904"/>
    <w:rsid w:val="00CC6A0A"/>
    <w:rsid w:val="00CC6FCA"/>
    <w:rsid w:val="00CC74A3"/>
    <w:rsid w:val="00CC7F45"/>
    <w:rsid w:val="00CD0189"/>
    <w:rsid w:val="00CD01DE"/>
    <w:rsid w:val="00CD0829"/>
    <w:rsid w:val="00CD22FA"/>
    <w:rsid w:val="00CD331E"/>
    <w:rsid w:val="00CD332C"/>
    <w:rsid w:val="00CD3838"/>
    <w:rsid w:val="00CD3EBB"/>
    <w:rsid w:val="00CD49DF"/>
    <w:rsid w:val="00CD6BD5"/>
    <w:rsid w:val="00CE14BB"/>
    <w:rsid w:val="00CE1C3F"/>
    <w:rsid w:val="00CE1F3A"/>
    <w:rsid w:val="00CE3C4C"/>
    <w:rsid w:val="00CE4D41"/>
    <w:rsid w:val="00CE4E60"/>
    <w:rsid w:val="00CE5147"/>
    <w:rsid w:val="00CE5C2F"/>
    <w:rsid w:val="00CE682D"/>
    <w:rsid w:val="00CE7021"/>
    <w:rsid w:val="00CF0CB6"/>
    <w:rsid w:val="00CF1482"/>
    <w:rsid w:val="00CF27A8"/>
    <w:rsid w:val="00CF320D"/>
    <w:rsid w:val="00CF3234"/>
    <w:rsid w:val="00CF3E40"/>
    <w:rsid w:val="00CF4A8C"/>
    <w:rsid w:val="00CF4BA5"/>
    <w:rsid w:val="00CF6274"/>
    <w:rsid w:val="00CF6D74"/>
    <w:rsid w:val="00CF72F5"/>
    <w:rsid w:val="00CF75AA"/>
    <w:rsid w:val="00CF7814"/>
    <w:rsid w:val="00D000D8"/>
    <w:rsid w:val="00D0099C"/>
    <w:rsid w:val="00D00A9D"/>
    <w:rsid w:val="00D01240"/>
    <w:rsid w:val="00D01E93"/>
    <w:rsid w:val="00D02534"/>
    <w:rsid w:val="00D02597"/>
    <w:rsid w:val="00D02A9B"/>
    <w:rsid w:val="00D02C91"/>
    <w:rsid w:val="00D0345A"/>
    <w:rsid w:val="00D03560"/>
    <w:rsid w:val="00D03B58"/>
    <w:rsid w:val="00D03BA9"/>
    <w:rsid w:val="00D03D7C"/>
    <w:rsid w:val="00D04A7C"/>
    <w:rsid w:val="00D04C6F"/>
    <w:rsid w:val="00D059B7"/>
    <w:rsid w:val="00D06669"/>
    <w:rsid w:val="00D069A3"/>
    <w:rsid w:val="00D10627"/>
    <w:rsid w:val="00D115B5"/>
    <w:rsid w:val="00D13535"/>
    <w:rsid w:val="00D14A57"/>
    <w:rsid w:val="00D14CB0"/>
    <w:rsid w:val="00D16E6D"/>
    <w:rsid w:val="00D1743D"/>
    <w:rsid w:val="00D17B00"/>
    <w:rsid w:val="00D17D49"/>
    <w:rsid w:val="00D17F49"/>
    <w:rsid w:val="00D202B4"/>
    <w:rsid w:val="00D21C46"/>
    <w:rsid w:val="00D21D28"/>
    <w:rsid w:val="00D221F4"/>
    <w:rsid w:val="00D229A6"/>
    <w:rsid w:val="00D22ADA"/>
    <w:rsid w:val="00D23640"/>
    <w:rsid w:val="00D249E3"/>
    <w:rsid w:val="00D25336"/>
    <w:rsid w:val="00D25CCA"/>
    <w:rsid w:val="00D266A5"/>
    <w:rsid w:val="00D269AA"/>
    <w:rsid w:val="00D271C1"/>
    <w:rsid w:val="00D27263"/>
    <w:rsid w:val="00D276ED"/>
    <w:rsid w:val="00D27915"/>
    <w:rsid w:val="00D305EC"/>
    <w:rsid w:val="00D30D3C"/>
    <w:rsid w:val="00D31907"/>
    <w:rsid w:val="00D31994"/>
    <w:rsid w:val="00D31BB9"/>
    <w:rsid w:val="00D32223"/>
    <w:rsid w:val="00D32465"/>
    <w:rsid w:val="00D34BB2"/>
    <w:rsid w:val="00D35A83"/>
    <w:rsid w:val="00D35AFD"/>
    <w:rsid w:val="00D37A55"/>
    <w:rsid w:val="00D40034"/>
    <w:rsid w:val="00D40495"/>
    <w:rsid w:val="00D4049D"/>
    <w:rsid w:val="00D4052D"/>
    <w:rsid w:val="00D41E7C"/>
    <w:rsid w:val="00D42311"/>
    <w:rsid w:val="00D441D7"/>
    <w:rsid w:val="00D4482A"/>
    <w:rsid w:val="00D44C49"/>
    <w:rsid w:val="00D4546C"/>
    <w:rsid w:val="00D458D0"/>
    <w:rsid w:val="00D467FB"/>
    <w:rsid w:val="00D502AD"/>
    <w:rsid w:val="00D50BC2"/>
    <w:rsid w:val="00D514DF"/>
    <w:rsid w:val="00D51684"/>
    <w:rsid w:val="00D5418B"/>
    <w:rsid w:val="00D54510"/>
    <w:rsid w:val="00D54EC5"/>
    <w:rsid w:val="00D550C3"/>
    <w:rsid w:val="00D5520E"/>
    <w:rsid w:val="00D55590"/>
    <w:rsid w:val="00D556E3"/>
    <w:rsid w:val="00D55899"/>
    <w:rsid w:val="00D5663C"/>
    <w:rsid w:val="00D60073"/>
    <w:rsid w:val="00D6024A"/>
    <w:rsid w:val="00D60657"/>
    <w:rsid w:val="00D60A37"/>
    <w:rsid w:val="00D61386"/>
    <w:rsid w:val="00D618BA"/>
    <w:rsid w:val="00D61DBD"/>
    <w:rsid w:val="00D621D3"/>
    <w:rsid w:val="00D62541"/>
    <w:rsid w:val="00D63811"/>
    <w:rsid w:val="00D63D97"/>
    <w:rsid w:val="00D64A49"/>
    <w:rsid w:val="00D652A0"/>
    <w:rsid w:val="00D65F30"/>
    <w:rsid w:val="00D66A72"/>
    <w:rsid w:val="00D67168"/>
    <w:rsid w:val="00D701D5"/>
    <w:rsid w:val="00D70BF9"/>
    <w:rsid w:val="00D70D32"/>
    <w:rsid w:val="00D731D3"/>
    <w:rsid w:val="00D737D3"/>
    <w:rsid w:val="00D73B59"/>
    <w:rsid w:val="00D73C49"/>
    <w:rsid w:val="00D7474E"/>
    <w:rsid w:val="00D74912"/>
    <w:rsid w:val="00D75713"/>
    <w:rsid w:val="00D75765"/>
    <w:rsid w:val="00D75E92"/>
    <w:rsid w:val="00D7675F"/>
    <w:rsid w:val="00D7676A"/>
    <w:rsid w:val="00D769FC"/>
    <w:rsid w:val="00D76B27"/>
    <w:rsid w:val="00D7705F"/>
    <w:rsid w:val="00D77734"/>
    <w:rsid w:val="00D77931"/>
    <w:rsid w:val="00D80822"/>
    <w:rsid w:val="00D80AB2"/>
    <w:rsid w:val="00D80C3D"/>
    <w:rsid w:val="00D8107D"/>
    <w:rsid w:val="00D8164C"/>
    <w:rsid w:val="00D81D22"/>
    <w:rsid w:val="00D8298F"/>
    <w:rsid w:val="00D84558"/>
    <w:rsid w:val="00D847E2"/>
    <w:rsid w:val="00D849D5"/>
    <w:rsid w:val="00D8501C"/>
    <w:rsid w:val="00D85132"/>
    <w:rsid w:val="00D85EE1"/>
    <w:rsid w:val="00D86987"/>
    <w:rsid w:val="00D87847"/>
    <w:rsid w:val="00D878F9"/>
    <w:rsid w:val="00D87D03"/>
    <w:rsid w:val="00D90621"/>
    <w:rsid w:val="00D90979"/>
    <w:rsid w:val="00D90BFB"/>
    <w:rsid w:val="00D90DEE"/>
    <w:rsid w:val="00D91AB7"/>
    <w:rsid w:val="00D91B3D"/>
    <w:rsid w:val="00D92207"/>
    <w:rsid w:val="00D9242E"/>
    <w:rsid w:val="00D9293B"/>
    <w:rsid w:val="00D92BA4"/>
    <w:rsid w:val="00D9390C"/>
    <w:rsid w:val="00D9413C"/>
    <w:rsid w:val="00D943AC"/>
    <w:rsid w:val="00D94529"/>
    <w:rsid w:val="00D94AD6"/>
    <w:rsid w:val="00D94F0D"/>
    <w:rsid w:val="00D9537F"/>
    <w:rsid w:val="00D95578"/>
    <w:rsid w:val="00D957DE"/>
    <w:rsid w:val="00D95F68"/>
    <w:rsid w:val="00D964C0"/>
    <w:rsid w:val="00DA019C"/>
    <w:rsid w:val="00DA05DE"/>
    <w:rsid w:val="00DA10FD"/>
    <w:rsid w:val="00DA1849"/>
    <w:rsid w:val="00DA1C3E"/>
    <w:rsid w:val="00DA1C55"/>
    <w:rsid w:val="00DA1F61"/>
    <w:rsid w:val="00DA2F32"/>
    <w:rsid w:val="00DA3A08"/>
    <w:rsid w:val="00DA401F"/>
    <w:rsid w:val="00DA43AC"/>
    <w:rsid w:val="00DA670B"/>
    <w:rsid w:val="00DA6F02"/>
    <w:rsid w:val="00DA70EA"/>
    <w:rsid w:val="00DA7EEA"/>
    <w:rsid w:val="00DB0B63"/>
    <w:rsid w:val="00DB1D37"/>
    <w:rsid w:val="00DB20CA"/>
    <w:rsid w:val="00DB2575"/>
    <w:rsid w:val="00DB29A3"/>
    <w:rsid w:val="00DB2F2D"/>
    <w:rsid w:val="00DB34E9"/>
    <w:rsid w:val="00DB3B8C"/>
    <w:rsid w:val="00DB3D90"/>
    <w:rsid w:val="00DB486B"/>
    <w:rsid w:val="00DB4979"/>
    <w:rsid w:val="00DB4DB7"/>
    <w:rsid w:val="00DB563A"/>
    <w:rsid w:val="00DB5B9A"/>
    <w:rsid w:val="00DB6026"/>
    <w:rsid w:val="00DB6541"/>
    <w:rsid w:val="00DB66B2"/>
    <w:rsid w:val="00DB6F71"/>
    <w:rsid w:val="00DB768B"/>
    <w:rsid w:val="00DB78B0"/>
    <w:rsid w:val="00DB792F"/>
    <w:rsid w:val="00DB7987"/>
    <w:rsid w:val="00DB7F93"/>
    <w:rsid w:val="00DC0145"/>
    <w:rsid w:val="00DC0196"/>
    <w:rsid w:val="00DC02C7"/>
    <w:rsid w:val="00DC035E"/>
    <w:rsid w:val="00DC0AF0"/>
    <w:rsid w:val="00DC0B3E"/>
    <w:rsid w:val="00DC1624"/>
    <w:rsid w:val="00DC1BB2"/>
    <w:rsid w:val="00DC297D"/>
    <w:rsid w:val="00DC3366"/>
    <w:rsid w:val="00DC434B"/>
    <w:rsid w:val="00DC490D"/>
    <w:rsid w:val="00DC4E8C"/>
    <w:rsid w:val="00DC5D88"/>
    <w:rsid w:val="00DC62A5"/>
    <w:rsid w:val="00DC7234"/>
    <w:rsid w:val="00DC759C"/>
    <w:rsid w:val="00DC7744"/>
    <w:rsid w:val="00DC7E9E"/>
    <w:rsid w:val="00DD206A"/>
    <w:rsid w:val="00DD2693"/>
    <w:rsid w:val="00DD3ECD"/>
    <w:rsid w:val="00DD3F94"/>
    <w:rsid w:val="00DD52FD"/>
    <w:rsid w:val="00DD671F"/>
    <w:rsid w:val="00DD6EC6"/>
    <w:rsid w:val="00DD7C4C"/>
    <w:rsid w:val="00DE0561"/>
    <w:rsid w:val="00DE145F"/>
    <w:rsid w:val="00DE17C6"/>
    <w:rsid w:val="00DE1C63"/>
    <w:rsid w:val="00DE27F5"/>
    <w:rsid w:val="00DE2A97"/>
    <w:rsid w:val="00DE2BD3"/>
    <w:rsid w:val="00DE415B"/>
    <w:rsid w:val="00DE45AA"/>
    <w:rsid w:val="00DE45F2"/>
    <w:rsid w:val="00DE4BE5"/>
    <w:rsid w:val="00DE5098"/>
    <w:rsid w:val="00DE5B58"/>
    <w:rsid w:val="00DE5BB8"/>
    <w:rsid w:val="00DE6C4C"/>
    <w:rsid w:val="00DE6CB5"/>
    <w:rsid w:val="00DE7265"/>
    <w:rsid w:val="00DE748F"/>
    <w:rsid w:val="00DE7A54"/>
    <w:rsid w:val="00DF031B"/>
    <w:rsid w:val="00DF04BD"/>
    <w:rsid w:val="00DF13E0"/>
    <w:rsid w:val="00DF141A"/>
    <w:rsid w:val="00DF17AB"/>
    <w:rsid w:val="00DF195E"/>
    <w:rsid w:val="00DF199F"/>
    <w:rsid w:val="00DF19B1"/>
    <w:rsid w:val="00DF1DF7"/>
    <w:rsid w:val="00DF23B6"/>
    <w:rsid w:val="00DF2B05"/>
    <w:rsid w:val="00DF3321"/>
    <w:rsid w:val="00DF3C53"/>
    <w:rsid w:val="00DF46EB"/>
    <w:rsid w:val="00DF5890"/>
    <w:rsid w:val="00DF699D"/>
    <w:rsid w:val="00DF6D86"/>
    <w:rsid w:val="00DF77DC"/>
    <w:rsid w:val="00DF7943"/>
    <w:rsid w:val="00DF7D55"/>
    <w:rsid w:val="00E00EA0"/>
    <w:rsid w:val="00E012AB"/>
    <w:rsid w:val="00E028A3"/>
    <w:rsid w:val="00E02C8C"/>
    <w:rsid w:val="00E0359E"/>
    <w:rsid w:val="00E03614"/>
    <w:rsid w:val="00E03CFB"/>
    <w:rsid w:val="00E0449B"/>
    <w:rsid w:val="00E04827"/>
    <w:rsid w:val="00E0501A"/>
    <w:rsid w:val="00E0538F"/>
    <w:rsid w:val="00E055CB"/>
    <w:rsid w:val="00E057B9"/>
    <w:rsid w:val="00E05B8D"/>
    <w:rsid w:val="00E06CB6"/>
    <w:rsid w:val="00E07268"/>
    <w:rsid w:val="00E075BE"/>
    <w:rsid w:val="00E0795A"/>
    <w:rsid w:val="00E1037C"/>
    <w:rsid w:val="00E11DF4"/>
    <w:rsid w:val="00E11F1D"/>
    <w:rsid w:val="00E12A71"/>
    <w:rsid w:val="00E12E7B"/>
    <w:rsid w:val="00E1404E"/>
    <w:rsid w:val="00E14CAA"/>
    <w:rsid w:val="00E16071"/>
    <w:rsid w:val="00E167A0"/>
    <w:rsid w:val="00E16A9C"/>
    <w:rsid w:val="00E16F2F"/>
    <w:rsid w:val="00E17775"/>
    <w:rsid w:val="00E17A7A"/>
    <w:rsid w:val="00E17AC9"/>
    <w:rsid w:val="00E17E6D"/>
    <w:rsid w:val="00E209A7"/>
    <w:rsid w:val="00E20CCC"/>
    <w:rsid w:val="00E21293"/>
    <w:rsid w:val="00E217CB"/>
    <w:rsid w:val="00E2190E"/>
    <w:rsid w:val="00E21E73"/>
    <w:rsid w:val="00E22C23"/>
    <w:rsid w:val="00E2358C"/>
    <w:rsid w:val="00E237C6"/>
    <w:rsid w:val="00E237F1"/>
    <w:rsid w:val="00E23C23"/>
    <w:rsid w:val="00E23E3D"/>
    <w:rsid w:val="00E2425B"/>
    <w:rsid w:val="00E24F9A"/>
    <w:rsid w:val="00E255BE"/>
    <w:rsid w:val="00E26B24"/>
    <w:rsid w:val="00E26C50"/>
    <w:rsid w:val="00E26D7B"/>
    <w:rsid w:val="00E27289"/>
    <w:rsid w:val="00E27C31"/>
    <w:rsid w:val="00E3073E"/>
    <w:rsid w:val="00E30AE8"/>
    <w:rsid w:val="00E30F57"/>
    <w:rsid w:val="00E30FBF"/>
    <w:rsid w:val="00E31DEA"/>
    <w:rsid w:val="00E3449C"/>
    <w:rsid w:val="00E347FF"/>
    <w:rsid w:val="00E350F2"/>
    <w:rsid w:val="00E35137"/>
    <w:rsid w:val="00E35550"/>
    <w:rsid w:val="00E35704"/>
    <w:rsid w:val="00E3574B"/>
    <w:rsid w:val="00E35C13"/>
    <w:rsid w:val="00E365DB"/>
    <w:rsid w:val="00E37097"/>
    <w:rsid w:val="00E40135"/>
    <w:rsid w:val="00E414FC"/>
    <w:rsid w:val="00E41B3F"/>
    <w:rsid w:val="00E4207D"/>
    <w:rsid w:val="00E42111"/>
    <w:rsid w:val="00E42854"/>
    <w:rsid w:val="00E42BDC"/>
    <w:rsid w:val="00E43C08"/>
    <w:rsid w:val="00E44052"/>
    <w:rsid w:val="00E44967"/>
    <w:rsid w:val="00E44BD9"/>
    <w:rsid w:val="00E4556D"/>
    <w:rsid w:val="00E45B79"/>
    <w:rsid w:val="00E46A9B"/>
    <w:rsid w:val="00E4731F"/>
    <w:rsid w:val="00E5010A"/>
    <w:rsid w:val="00E50306"/>
    <w:rsid w:val="00E51046"/>
    <w:rsid w:val="00E516D3"/>
    <w:rsid w:val="00E518ED"/>
    <w:rsid w:val="00E51B97"/>
    <w:rsid w:val="00E5341F"/>
    <w:rsid w:val="00E534CE"/>
    <w:rsid w:val="00E53955"/>
    <w:rsid w:val="00E53B55"/>
    <w:rsid w:val="00E53CDC"/>
    <w:rsid w:val="00E5411F"/>
    <w:rsid w:val="00E54499"/>
    <w:rsid w:val="00E54D79"/>
    <w:rsid w:val="00E56192"/>
    <w:rsid w:val="00E5774E"/>
    <w:rsid w:val="00E57896"/>
    <w:rsid w:val="00E57BEF"/>
    <w:rsid w:val="00E60406"/>
    <w:rsid w:val="00E62C2C"/>
    <w:rsid w:val="00E667FA"/>
    <w:rsid w:val="00E704E3"/>
    <w:rsid w:val="00E705E3"/>
    <w:rsid w:val="00E70B31"/>
    <w:rsid w:val="00E71602"/>
    <w:rsid w:val="00E723FF"/>
    <w:rsid w:val="00E73FDF"/>
    <w:rsid w:val="00E743E6"/>
    <w:rsid w:val="00E74712"/>
    <w:rsid w:val="00E75077"/>
    <w:rsid w:val="00E76F85"/>
    <w:rsid w:val="00E77579"/>
    <w:rsid w:val="00E7758D"/>
    <w:rsid w:val="00E77AAF"/>
    <w:rsid w:val="00E77CAF"/>
    <w:rsid w:val="00E77D41"/>
    <w:rsid w:val="00E80932"/>
    <w:rsid w:val="00E82993"/>
    <w:rsid w:val="00E82E6B"/>
    <w:rsid w:val="00E83384"/>
    <w:rsid w:val="00E83ACF"/>
    <w:rsid w:val="00E83DC8"/>
    <w:rsid w:val="00E84247"/>
    <w:rsid w:val="00E84267"/>
    <w:rsid w:val="00E85D70"/>
    <w:rsid w:val="00E867C5"/>
    <w:rsid w:val="00E86FB4"/>
    <w:rsid w:val="00E87E67"/>
    <w:rsid w:val="00E9080B"/>
    <w:rsid w:val="00E90B77"/>
    <w:rsid w:val="00E90DD3"/>
    <w:rsid w:val="00E90E4B"/>
    <w:rsid w:val="00E9104E"/>
    <w:rsid w:val="00E9189D"/>
    <w:rsid w:val="00E922CC"/>
    <w:rsid w:val="00E92761"/>
    <w:rsid w:val="00E9296C"/>
    <w:rsid w:val="00E934C8"/>
    <w:rsid w:val="00E95403"/>
    <w:rsid w:val="00E95AE5"/>
    <w:rsid w:val="00E9708D"/>
    <w:rsid w:val="00E9747C"/>
    <w:rsid w:val="00E97781"/>
    <w:rsid w:val="00E9784F"/>
    <w:rsid w:val="00E97A77"/>
    <w:rsid w:val="00E97B5B"/>
    <w:rsid w:val="00E97C02"/>
    <w:rsid w:val="00E97F33"/>
    <w:rsid w:val="00E97F85"/>
    <w:rsid w:val="00EA15CE"/>
    <w:rsid w:val="00EA1D32"/>
    <w:rsid w:val="00EA20BE"/>
    <w:rsid w:val="00EA2881"/>
    <w:rsid w:val="00EA2FC5"/>
    <w:rsid w:val="00EA366A"/>
    <w:rsid w:val="00EA4A10"/>
    <w:rsid w:val="00EA4AA2"/>
    <w:rsid w:val="00EA54E1"/>
    <w:rsid w:val="00EA5799"/>
    <w:rsid w:val="00EA5865"/>
    <w:rsid w:val="00EA58E8"/>
    <w:rsid w:val="00EA7C3F"/>
    <w:rsid w:val="00EA7F3B"/>
    <w:rsid w:val="00EB0044"/>
    <w:rsid w:val="00EB0DFC"/>
    <w:rsid w:val="00EB1298"/>
    <w:rsid w:val="00EB17B5"/>
    <w:rsid w:val="00EB19B6"/>
    <w:rsid w:val="00EB1ECA"/>
    <w:rsid w:val="00EB20AA"/>
    <w:rsid w:val="00EB371B"/>
    <w:rsid w:val="00EB38B1"/>
    <w:rsid w:val="00EB424B"/>
    <w:rsid w:val="00EB5425"/>
    <w:rsid w:val="00EB638A"/>
    <w:rsid w:val="00EB665F"/>
    <w:rsid w:val="00EB671E"/>
    <w:rsid w:val="00EB6A44"/>
    <w:rsid w:val="00EB715E"/>
    <w:rsid w:val="00EB7268"/>
    <w:rsid w:val="00EB7436"/>
    <w:rsid w:val="00EC01F3"/>
    <w:rsid w:val="00EC1083"/>
    <w:rsid w:val="00EC19B8"/>
    <w:rsid w:val="00EC1AF5"/>
    <w:rsid w:val="00EC29CF"/>
    <w:rsid w:val="00EC3081"/>
    <w:rsid w:val="00EC392F"/>
    <w:rsid w:val="00EC4CAF"/>
    <w:rsid w:val="00EC517C"/>
    <w:rsid w:val="00EC5935"/>
    <w:rsid w:val="00EC5E6F"/>
    <w:rsid w:val="00EC76E6"/>
    <w:rsid w:val="00ED0A18"/>
    <w:rsid w:val="00ED12A4"/>
    <w:rsid w:val="00ED26A2"/>
    <w:rsid w:val="00ED2EA0"/>
    <w:rsid w:val="00ED3B51"/>
    <w:rsid w:val="00ED5956"/>
    <w:rsid w:val="00ED64AA"/>
    <w:rsid w:val="00ED7687"/>
    <w:rsid w:val="00ED76EB"/>
    <w:rsid w:val="00ED7C8E"/>
    <w:rsid w:val="00EE0159"/>
    <w:rsid w:val="00EE15CF"/>
    <w:rsid w:val="00EE192B"/>
    <w:rsid w:val="00EE1971"/>
    <w:rsid w:val="00EE2628"/>
    <w:rsid w:val="00EE3B5C"/>
    <w:rsid w:val="00EE544F"/>
    <w:rsid w:val="00EE6408"/>
    <w:rsid w:val="00EF03CF"/>
    <w:rsid w:val="00EF0688"/>
    <w:rsid w:val="00EF1264"/>
    <w:rsid w:val="00EF1A00"/>
    <w:rsid w:val="00EF1C48"/>
    <w:rsid w:val="00EF2362"/>
    <w:rsid w:val="00EF2815"/>
    <w:rsid w:val="00EF2919"/>
    <w:rsid w:val="00EF2A86"/>
    <w:rsid w:val="00EF2ACE"/>
    <w:rsid w:val="00EF3E99"/>
    <w:rsid w:val="00EF3F0B"/>
    <w:rsid w:val="00EF43A4"/>
    <w:rsid w:val="00EF4741"/>
    <w:rsid w:val="00EF4B1C"/>
    <w:rsid w:val="00EF4DA7"/>
    <w:rsid w:val="00EF63C2"/>
    <w:rsid w:val="00EF6B88"/>
    <w:rsid w:val="00EF6F7B"/>
    <w:rsid w:val="00EF70F8"/>
    <w:rsid w:val="00EF7426"/>
    <w:rsid w:val="00EF756F"/>
    <w:rsid w:val="00EF7960"/>
    <w:rsid w:val="00EF7E6B"/>
    <w:rsid w:val="00F00B7D"/>
    <w:rsid w:val="00F015D4"/>
    <w:rsid w:val="00F01BD1"/>
    <w:rsid w:val="00F020FF"/>
    <w:rsid w:val="00F02164"/>
    <w:rsid w:val="00F03572"/>
    <w:rsid w:val="00F036BA"/>
    <w:rsid w:val="00F0383F"/>
    <w:rsid w:val="00F03EC9"/>
    <w:rsid w:val="00F04129"/>
    <w:rsid w:val="00F049E2"/>
    <w:rsid w:val="00F04A18"/>
    <w:rsid w:val="00F06AD9"/>
    <w:rsid w:val="00F0709E"/>
    <w:rsid w:val="00F07587"/>
    <w:rsid w:val="00F07F26"/>
    <w:rsid w:val="00F107FD"/>
    <w:rsid w:val="00F10C5C"/>
    <w:rsid w:val="00F11610"/>
    <w:rsid w:val="00F11E5A"/>
    <w:rsid w:val="00F1224A"/>
    <w:rsid w:val="00F1243B"/>
    <w:rsid w:val="00F12868"/>
    <w:rsid w:val="00F12BB2"/>
    <w:rsid w:val="00F133EE"/>
    <w:rsid w:val="00F1349A"/>
    <w:rsid w:val="00F14FD5"/>
    <w:rsid w:val="00F15782"/>
    <w:rsid w:val="00F15A8A"/>
    <w:rsid w:val="00F164A6"/>
    <w:rsid w:val="00F166FF"/>
    <w:rsid w:val="00F1736D"/>
    <w:rsid w:val="00F179F9"/>
    <w:rsid w:val="00F17A53"/>
    <w:rsid w:val="00F215C2"/>
    <w:rsid w:val="00F21666"/>
    <w:rsid w:val="00F224AE"/>
    <w:rsid w:val="00F2256F"/>
    <w:rsid w:val="00F227B8"/>
    <w:rsid w:val="00F22C5F"/>
    <w:rsid w:val="00F22ECB"/>
    <w:rsid w:val="00F2369F"/>
    <w:rsid w:val="00F236F5"/>
    <w:rsid w:val="00F238E4"/>
    <w:rsid w:val="00F23EEF"/>
    <w:rsid w:val="00F249DA"/>
    <w:rsid w:val="00F24C7B"/>
    <w:rsid w:val="00F25ECC"/>
    <w:rsid w:val="00F264AD"/>
    <w:rsid w:val="00F277A5"/>
    <w:rsid w:val="00F2798B"/>
    <w:rsid w:val="00F27ACD"/>
    <w:rsid w:val="00F302ED"/>
    <w:rsid w:val="00F30B3B"/>
    <w:rsid w:val="00F31A1F"/>
    <w:rsid w:val="00F32FAB"/>
    <w:rsid w:val="00F334C2"/>
    <w:rsid w:val="00F3404C"/>
    <w:rsid w:val="00F341F9"/>
    <w:rsid w:val="00F34AA7"/>
    <w:rsid w:val="00F34DFB"/>
    <w:rsid w:val="00F35885"/>
    <w:rsid w:val="00F35A90"/>
    <w:rsid w:val="00F4190B"/>
    <w:rsid w:val="00F4236F"/>
    <w:rsid w:val="00F431E9"/>
    <w:rsid w:val="00F440E8"/>
    <w:rsid w:val="00F44CAB"/>
    <w:rsid w:val="00F45446"/>
    <w:rsid w:val="00F459E0"/>
    <w:rsid w:val="00F4714D"/>
    <w:rsid w:val="00F47CA7"/>
    <w:rsid w:val="00F505F9"/>
    <w:rsid w:val="00F50763"/>
    <w:rsid w:val="00F51115"/>
    <w:rsid w:val="00F51163"/>
    <w:rsid w:val="00F512D9"/>
    <w:rsid w:val="00F515AE"/>
    <w:rsid w:val="00F518E9"/>
    <w:rsid w:val="00F51D16"/>
    <w:rsid w:val="00F52D49"/>
    <w:rsid w:val="00F53419"/>
    <w:rsid w:val="00F5341C"/>
    <w:rsid w:val="00F541E0"/>
    <w:rsid w:val="00F54ADF"/>
    <w:rsid w:val="00F55E5F"/>
    <w:rsid w:val="00F5641C"/>
    <w:rsid w:val="00F5652C"/>
    <w:rsid w:val="00F57F10"/>
    <w:rsid w:val="00F603A9"/>
    <w:rsid w:val="00F605DF"/>
    <w:rsid w:val="00F61172"/>
    <w:rsid w:val="00F612B8"/>
    <w:rsid w:val="00F6145E"/>
    <w:rsid w:val="00F61653"/>
    <w:rsid w:val="00F62F02"/>
    <w:rsid w:val="00F64272"/>
    <w:rsid w:val="00F6471C"/>
    <w:rsid w:val="00F65DF6"/>
    <w:rsid w:val="00F6645F"/>
    <w:rsid w:val="00F67361"/>
    <w:rsid w:val="00F67E9D"/>
    <w:rsid w:val="00F70611"/>
    <w:rsid w:val="00F71145"/>
    <w:rsid w:val="00F711C1"/>
    <w:rsid w:val="00F71802"/>
    <w:rsid w:val="00F7203A"/>
    <w:rsid w:val="00F72134"/>
    <w:rsid w:val="00F72386"/>
    <w:rsid w:val="00F72411"/>
    <w:rsid w:val="00F728DE"/>
    <w:rsid w:val="00F72BCA"/>
    <w:rsid w:val="00F72DED"/>
    <w:rsid w:val="00F73D45"/>
    <w:rsid w:val="00F73FA0"/>
    <w:rsid w:val="00F74674"/>
    <w:rsid w:val="00F75900"/>
    <w:rsid w:val="00F76006"/>
    <w:rsid w:val="00F77561"/>
    <w:rsid w:val="00F775C1"/>
    <w:rsid w:val="00F77906"/>
    <w:rsid w:val="00F77C0B"/>
    <w:rsid w:val="00F807DE"/>
    <w:rsid w:val="00F80E9C"/>
    <w:rsid w:val="00F81813"/>
    <w:rsid w:val="00F82334"/>
    <w:rsid w:val="00F82379"/>
    <w:rsid w:val="00F83237"/>
    <w:rsid w:val="00F83AFE"/>
    <w:rsid w:val="00F8469C"/>
    <w:rsid w:val="00F84DA9"/>
    <w:rsid w:val="00F85A5B"/>
    <w:rsid w:val="00F86120"/>
    <w:rsid w:val="00F86957"/>
    <w:rsid w:val="00F86CE1"/>
    <w:rsid w:val="00F86D89"/>
    <w:rsid w:val="00F87399"/>
    <w:rsid w:val="00F87DA1"/>
    <w:rsid w:val="00F90182"/>
    <w:rsid w:val="00F91135"/>
    <w:rsid w:val="00F911FF"/>
    <w:rsid w:val="00F9136F"/>
    <w:rsid w:val="00F91520"/>
    <w:rsid w:val="00F91EA4"/>
    <w:rsid w:val="00F923C3"/>
    <w:rsid w:val="00F93234"/>
    <w:rsid w:val="00F933E7"/>
    <w:rsid w:val="00F94D2B"/>
    <w:rsid w:val="00F94D4E"/>
    <w:rsid w:val="00F94D4F"/>
    <w:rsid w:val="00F94E62"/>
    <w:rsid w:val="00F94E81"/>
    <w:rsid w:val="00F963B2"/>
    <w:rsid w:val="00F96A99"/>
    <w:rsid w:val="00F96F1C"/>
    <w:rsid w:val="00F97302"/>
    <w:rsid w:val="00FA0506"/>
    <w:rsid w:val="00FA1234"/>
    <w:rsid w:val="00FA13CD"/>
    <w:rsid w:val="00FA1526"/>
    <w:rsid w:val="00FA39D6"/>
    <w:rsid w:val="00FA41ED"/>
    <w:rsid w:val="00FA46EB"/>
    <w:rsid w:val="00FA51FD"/>
    <w:rsid w:val="00FA56DC"/>
    <w:rsid w:val="00FA5D5A"/>
    <w:rsid w:val="00FA6255"/>
    <w:rsid w:val="00FA7AC2"/>
    <w:rsid w:val="00FB0124"/>
    <w:rsid w:val="00FB039B"/>
    <w:rsid w:val="00FB0C73"/>
    <w:rsid w:val="00FB3683"/>
    <w:rsid w:val="00FB39E2"/>
    <w:rsid w:val="00FB3E72"/>
    <w:rsid w:val="00FB4DAF"/>
    <w:rsid w:val="00FB6374"/>
    <w:rsid w:val="00FB6913"/>
    <w:rsid w:val="00FC0157"/>
    <w:rsid w:val="00FC0551"/>
    <w:rsid w:val="00FC0E42"/>
    <w:rsid w:val="00FC0F91"/>
    <w:rsid w:val="00FC1004"/>
    <w:rsid w:val="00FC188F"/>
    <w:rsid w:val="00FC1ABB"/>
    <w:rsid w:val="00FC1DA0"/>
    <w:rsid w:val="00FC1F0B"/>
    <w:rsid w:val="00FC2673"/>
    <w:rsid w:val="00FC2DDA"/>
    <w:rsid w:val="00FC2F4D"/>
    <w:rsid w:val="00FC36CF"/>
    <w:rsid w:val="00FC45F4"/>
    <w:rsid w:val="00FC4BE0"/>
    <w:rsid w:val="00FC4C45"/>
    <w:rsid w:val="00FC5102"/>
    <w:rsid w:val="00FC5272"/>
    <w:rsid w:val="00FC650F"/>
    <w:rsid w:val="00FC6901"/>
    <w:rsid w:val="00FC6B15"/>
    <w:rsid w:val="00FC710A"/>
    <w:rsid w:val="00FC7FF6"/>
    <w:rsid w:val="00FD0B69"/>
    <w:rsid w:val="00FD232E"/>
    <w:rsid w:val="00FD2574"/>
    <w:rsid w:val="00FD2735"/>
    <w:rsid w:val="00FD27E9"/>
    <w:rsid w:val="00FD2A11"/>
    <w:rsid w:val="00FD2B0A"/>
    <w:rsid w:val="00FD3AA1"/>
    <w:rsid w:val="00FD475A"/>
    <w:rsid w:val="00FD4B53"/>
    <w:rsid w:val="00FD4BCD"/>
    <w:rsid w:val="00FD4DB9"/>
    <w:rsid w:val="00FD5766"/>
    <w:rsid w:val="00FD60F3"/>
    <w:rsid w:val="00FD62A7"/>
    <w:rsid w:val="00FD66EB"/>
    <w:rsid w:val="00FD7677"/>
    <w:rsid w:val="00FD78FC"/>
    <w:rsid w:val="00FE066E"/>
    <w:rsid w:val="00FE09B2"/>
    <w:rsid w:val="00FE1848"/>
    <w:rsid w:val="00FE1CD9"/>
    <w:rsid w:val="00FE20DA"/>
    <w:rsid w:val="00FE2217"/>
    <w:rsid w:val="00FE26D6"/>
    <w:rsid w:val="00FE2B4E"/>
    <w:rsid w:val="00FE2F28"/>
    <w:rsid w:val="00FE3266"/>
    <w:rsid w:val="00FE37F0"/>
    <w:rsid w:val="00FE3F53"/>
    <w:rsid w:val="00FE49A4"/>
    <w:rsid w:val="00FE54B7"/>
    <w:rsid w:val="00FE5EB8"/>
    <w:rsid w:val="00FF077F"/>
    <w:rsid w:val="00FF1A0D"/>
    <w:rsid w:val="00FF1A53"/>
    <w:rsid w:val="00FF21CB"/>
    <w:rsid w:val="00FF2200"/>
    <w:rsid w:val="00FF3284"/>
    <w:rsid w:val="00FF3754"/>
    <w:rsid w:val="00FF3D9E"/>
    <w:rsid w:val="00FF3E0C"/>
    <w:rsid w:val="00FF45EE"/>
    <w:rsid w:val="00FF507D"/>
    <w:rsid w:val="00FF5A15"/>
    <w:rsid w:val="00FF5F0E"/>
    <w:rsid w:val="00FF719C"/>
    <w:rsid w:val="00FF7D95"/>
    <w:rsid w:val="00FF7F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24AD"/>
  <w15:docId w15:val="{798F5558-1210-4D73-9553-55FD7713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94"/>
    <w:pPr>
      <w:spacing w:before="240" w:after="0" w:line="360" w:lineRule="auto"/>
    </w:pPr>
    <w:rPr>
      <w:rFonts w:asciiTheme="majorBidi" w:hAnsiTheme="majorBidi" w:cstheme="majorBidi"/>
      <w:sz w:val="24"/>
      <w:szCs w:val="24"/>
      <w:lang w:val="en-GB"/>
    </w:rPr>
  </w:style>
  <w:style w:type="paragraph" w:styleId="Heading1">
    <w:name w:val="heading 1"/>
    <w:basedOn w:val="ListParagraph"/>
    <w:next w:val="Normal"/>
    <w:link w:val="Heading1Char"/>
    <w:uiPriority w:val="9"/>
    <w:qFormat/>
    <w:rsid w:val="00955B91"/>
    <w:pPr>
      <w:keepNext/>
      <w:numPr>
        <w:numId w:val="24"/>
      </w:numPr>
      <w:tabs>
        <w:tab w:val="num" w:pos="360"/>
        <w:tab w:val="left" w:pos="426"/>
      </w:tabs>
      <w:ind w:left="1080" w:hanging="360"/>
      <w:outlineLvl w:val="0"/>
    </w:pPr>
    <w:rPr>
      <w:b/>
      <w:bCs/>
    </w:rPr>
  </w:style>
  <w:style w:type="paragraph" w:styleId="Heading2">
    <w:name w:val="heading 2"/>
    <w:basedOn w:val="Normal"/>
    <w:next w:val="Normal"/>
    <w:link w:val="Heading2Char"/>
    <w:uiPriority w:val="9"/>
    <w:unhideWhenUsed/>
    <w:qFormat/>
    <w:rsid w:val="00DC0B3E"/>
    <w:pPr>
      <w:keepNext/>
      <w:keepLines/>
      <w:numPr>
        <w:ilvl w:val="1"/>
        <w:numId w:val="24"/>
      </w:numPr>
      <w:spacing w:before="120"/>
      <w:outlineLvl w:val="1"/>
    </w:pPr>
    <w:rPr>
      <w:rFonts w:ascii="Times New Roman" w:eastAsiaTheme="majorEastAsia" w:hAnsi="Times New Roman" w:cs="Times New Roman"/>
      <w:b/>
      <w:bCs/>
    </w:rPr>
  </w:style>
  <w:style w:type="paragraph" w:styleId="Heading3">
    <w:name w:val="heading 3"/>
    <w:basedOn w:val="Heading2"/>
    <w:next w:val="Normal"/>
    <w:link w:val="Heading3Char"/>
    <w:uiPriority w:val="9"/>
    <w:unhideWhenUsed/>
    <w:qFormat/>
    <w:rsid w:val="009C17DD"/>
    <w:pPr>
      <w:numPr>
        <w:ilvl w:val="2"/>
      </w:numPr>
      <w:tabs>
        <w:tab w:val="left" w:pos="709"/>
      </w:tabs>
      <w:outlineLvl w:val="2"/>
    </w:pPr>
    <w:rPr>
      <w:b w:val="0"/>
      <w:bCs w:val="0"/>
      <w:shd w:val="clear" w:color="auto" w:fill="FFFFFF"/>
    </w:rPr>
  </w:style>
  <w:style w:type="paragraph" w:styleId="Heading4">
    <w:name w:val="heading 4"/>
    <w:basedOn w:val="Heading3"/>
    <w:next w:val="Normal"/>
    <w:link w:val="Heading4Char"/>
    <w:uiPriority w:val="9"/>
    <w:unhideWhenUsed/>
    <w:qFormat/>
    <w:rsid w:val="000A713A"/>
    <w:pPr>
      <w:numPr>
        <w:ilvl w:val="3"/>
      </w:numPr>
      <w:outlineLvl w:val="3"/>
    </w:pPr>
  </w:style>
  <w:style w:type="paragraph" w:styleId="Heading5">
    <w:name w:val="heading 5"/>
    <w:basedOn w:val="Normal"/>
    <w:next w:val="Normal"/>
    <w:link w:val="Heading5Char"/>
    <w:uiPriority w:val="9"/>
    <w:semiHidden/>
    <w:unhideWhenUsed/>
    <w:qFormat/>
    <w:rsid w:val="009D1B5D"/>
    <w:pPr>
      <w:keepNext/>
      <w:keepLines/>
      <w:numPr>
        <w:ilvl w:val="4"/>
        <w:numId w:val="24"/>
      </w:numPr>
      <w:spacing w:before="120" w:line="252" w:lineRule="auto"/>
      <w:jc w:val="both"/>
      <w:outlineLvl w:val="4"/>
    </w:pPr>
    <w:rPr>
      <w:rFonts w:asciiTheme="majorHAnsi" w:eastAsiaTheme="majorEastAsia" w:hAnsiTheme="majorHAnsi"/>
      <w:b/>
      <w:bCs/>
    </w:rPr>
  </w:style>
  <w:style w:type="paragraph" w:styleId="Heading6">
    <w:name w:val="heading 6"/>
    <w:basedOn w:val="Normal"/>
    <w:next w:val="Normal"/>
    <w:link w:val="Heading6Char"/>
    <w:uiPriority w:val="9"/>
    <w:semiHidden/>
    <w:unhideWhenUsed/>
    <w:qFormat/>
    <w:rsid w:val="009D1B5D"/>
    <w:pPr>
      <w:keepNext/>
      <w:keepLines/>
      <w:numPr>
        <w:ilvl w:val="5"/>
        <w:numId w:val="24"/>
      </w:numPr>
      <w:spacing w:before="120" w:line="252" w:lineRule="auto"/>
      <w:jc w:val="both"/>
      <w:outlineLvl w:val="5"/>
    </w:pPr>
    <w:rPr>
      <w:rFonts w:asciiTheme="majorHAnsi" w:eastAsiaTheme="majorEastAsia" w:hAnsiTheme="majorHAnsi"/>
      <w:b/>
      <w:bCs/>
      <w:i/>
      <w:iCs/>
    </w:rPr>
  </w:style>
  <w:style w:type="paragraph" w:styleId="Heading7">
    <w:name w:val="heading 7"/>
    <w:basedOn w:val="Normal"/>
    <w:next w:val="Normal"/>
    <w:link w:val="Heading7Char"/>
    <w:uiPriority w:val="9"/>
    <w:semiHidden/>
    <w:unhideWhenUsed/>
    <w:qFormat/>
    <w:rsid w:val="009D1B5D"/>
    <w:pPr>
      <w:keepNext/>
      <w:keepLines/>
      <w:numPr>
        <w:ilvl w:val="6"/>
        <w:numId w:val="24"/>
      </w:numPr>
      <w:spacing w:before="12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9D1B5D"/>
    <w:pPr>
      <w:keepNext/>
      <w:keepLines/>
      <w:numPr>
        <w:ilvl w:val="7"/>
        <w:numId w:val="24"/>
      </w:numPr>
      <w:spacing w:before="12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9D1B5D"/>
    <w:pPr>
      <w:keepNext/>
      <w:keepLines/>
      <w:numPr>
        <w:ilvl w:val="8"/>
        <w:numId w:val="24"/>
      </w:numPr>
      <w:spacing w:before="12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34B7"/>
  </w:style>
  <w:style w:type="character" w:customStyle="1" w:styleId="apple-converted-space">
    <w:name w:val="apple-converted-space"/>
    <w:basedOn w:val="DefaultParagraphFont"/>
    <w:rsid w:val="005834B7"/>
  </w:style>
  <w:style w:type="character" w:styleId="Hyperlink">
    <w:name w:val="Hyperlink"/>
    <w:basedOn w:val="DefaultParagraphFont"/>
    <w:uiPriority w:val="99"/>
    <w:unhideWhenUsed/>
    <w:rsid w:val="005834B7"/>
    <w:rPr>
      <w:color w:val="0000FF"/>
      <w:u w:val="single"/>
    </w:rPr>
  </w:style>
  <w:style w:type="paragraph" w:styleId="ListParagraph">
    <w:name w:val="List Paragraph"/>
    <w:basedOn w:val="Normal"/>
    <w:uiPriority w:val="34"/>
    <w:qFormat/>
    <w:rsid w:val="00713953"/>
    <w:pPr>
      <w:numPr>
        <w:numId w:val="1"/>
      </w:numPr>
      <w:spacing w:after="200"/>
      <w:contextualSpacing/>
    </w:pPr>
  </w:style>
  <w:style w:type="paragraph" w:styleId="FootnoteText">
    <w:name w:val="footnote text"/>
    <w:basedOn w:val="Normal"/>
    <w:link w:val="FootnoteTextChar"/>
    <w:uiPriority w:val="99"/>
    <w:unhideWhenUsed/>
    <w:rsid w:val="005834B7"/>
    <w:pPr>
      <w:spacing w:line="240" w:lineRule="auto"/>
    </w:pPr>
    <w:rPr>
      <w:sz w:val="20"/>
      <w:szCs w:val="20"/>
    </w:rPr>
  </w:style>
  <w:style w:type="character" w:customStyle="1" w:styleId="FootnoteTextChar">
    <w:name w:val="Footnote Text Char"/>
    <w:basedOn w:val="DefaultParagraphFont"/>
    <w:link w:val="FootnoteText"/>
    <w:uiPriority w:val="99"/>
    <w:rsid w:val="005834B7"/>
    <w:rPr>
      <w:sz w:val="20"/>
      <w:szCs w:val="20"/>
    </w:rPr>
  </w:style>
  <w:style w:type="character" w:styleId="FootnoteReference">
    <w:name w:val="footnote reference"/>
    <w:basedOn w:val="DefaultParagraphFont"/>
    <w:uiPriority w:val="99"/>
    <w:semiHidden/>
    <w:unhideWhenUsed/>
    <w:rsid w:val="005834B7"/>
    <w:rPr>
      <w:vertAlign w:val="superscript"/>
    </w:rPr>
  </w:style>
  <w:style w:type="paragraph" w:styleId="Header">
    <w:name w:val="header"/>
    <w:basedOn w:val="Normal"/>
    <w:link w:val="HeaderChar"/>
    <w:uiPriority w:val="99"/>
    <w:unhideWhenUsed/>
    <w:rsid w:val="005834B7"/>
    <w:pPr>
      <w:tabs>
        <w:tab w:val="center" w:pos="4513"/>
        <w:tab w:val="right" w:pos="9026"/>
      </w:tabs>
      <w:spacing w:line="240" w:lineRule="auto"/>
    </w:pPr>
  </w:style>
  <w:style w:type="character" w:customStyle="1" w:styleId="HeaderChar">
    <w:name w:val="Header Char"/>
    <w:basedOn w:val="DefaultParagraphFont"/>
    <w:link w:val="Header"/>
    <w:uiPriority w:val="99"/>
    <w:rsid w:val="005834B7"/>
  </w:style>
  <w:style w:type="paragraph" w:styleId="Footer">
    <w:name w:val="footer"/>
    <w:basedOn w:val="Normal"/>
    <w:link w:val="FooterChar"/>
    <w:uiPriority w:val="99"/>
    <w:unhideWhenUsed/>
    <w:rsid w:val="005834B7"/>
    <w:pPr>
      <w:tabs>
        <w:tab w:val="center" w:pos="4513"/>
        <w:tab w:val="right" w:pos="9026"/>
      </w:tabs>
      <w:spacing w:line="240" w:lineRule="auto"/>
    </w:pPr>
  </w:style>
  <w:style w:type="character" w:customStyle="1" w:styleId="FooterChar">
    <w:name w:val="Footer Char"/>
    <w:basedOn w:val="DefaultParagraphFont"/>
    <w:link w:val="Footer"/>
    <w:uiPriority w:val="99"/>
    <w:rsid w:val="005834B7"/>
  </w:style>
  <w:style w:type="paragraph" w:customStyle="1" w:styleId="md-content-block">
    <w:name w:val="md-content-block"/>
    <w:basedOn w:val="Normal"/>
    <w:rsid w:val="005834B7"/>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583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834B7"/>
    <w:rPr>
      <w:b/>
      <w:bCs/>
    </w:rPr>
  </w:style>
  <w:style w:type="character" w:styleId="Emphasis">
    <w:name w:val="Emphasis"/>
    <w:basedOn w:val="DefaultParagraphFont"/>
    <w:uiPriority w:val="20"/>
    <w:qFormat/>
    <w:rsid w:val="005834B7"/>
    <w:rPr>
      <w:i/>
      <w:iCs/>
    </w:rPr>
  </w:style>
  <w:style w:type="character" w:styleId="CommentReference">
    <w:name w:val="annotation reference"/>
    <w:basedOn w:val="DefaultParagraphFont"/>
    <w:uiPriority w:val="99"/>
    <w:semiHidden/>
    <w:unhideWhenUsed/>
    <w:rsid w:val="005834B7"/>
    <w:rPr>
      <w:sz w:val="16"/>
      <w:szCs w:val="16"/>
    </w:rPr>
  </w:style>
  <w:style w:type="paragraph" w:styleId="CommentText">
    <w:name w:val="annotation text"/>
    <w:basedOn w:val="Normal"/>
    <w:link w:val="CommentTextChar"/>
    <w:uiPriority w:val="99"/>
    <w:unhideWhenUsed/>
    <w:rsid w:val="005834B7"/>
    <w:pPr>
      <w:spacing w:line="240" w:lineRule="auto"/>
    </w:pPr>
    <w:rPr>
      <w:sz w:val="20"/>
      <w:szCs w:val="20"/>
    </w:rPr>
  </w:style>
  <w:style w:type="character" w:customStyle="1" w:styleId="CommentTextChar">
    <w:name w:val="Comment Text Char"/>
    <w:basedOn w:val="DefaultParagraphFont"/>
    <w:link w:val="CommentText"/>
    <w:uiPriority w:val="99"/>
    <w:rsid w:val="005834B7"/>
    <w:rPr>
      <w:sz w:val="20"/>
      <w:szCs w:val="20"/>
    </w:rPr>
  </w:style>
  <w:style w:type="paragraph" w:styleId="CommentSubject">
    <w:name w:val="annotation subject"/>
    <w:basedOn w:val="CommentText"/>
    <w:next w:val="CommentText"/>
    <w:link w:val="CommentSubjectChar"/>
    <w:uiPriority w:val="99"/>
    <w:semiHidden/>
    <w:unhideWhenUsed/>
    <w:rsid w:val="005834B7"/>
    <w:rPr>
      <w:b/>
      <w:bCs/>
    </w:rPr>
  </w:style>
  <w:style w:type="character" w:customStyle="1" w:styleId="CommentSubjectChar">
    <w:name w:val="Comment Subject Char"/>
    <w:basedOn w:val="CommentTextChar"/>
    <w:link w:val="CommentSubject"/>
    <w:uiPriority w:val="99"/>
    <w:semiHidden/>
    <w:rsid w:val="005834B7"/>
    <w:rPr>
      <w:b/>
      <w:bCs/>
      <w:sz w:val="20"/>
      <w:szCs w:val="20"/>
    </w:rPr>
  </w:style>
  <w:style w:type="paragraph" w:styleId="BalloonText">
    <w:name w:val="Balloon Text"/>
    <w:basedOn w:val="Normal"/>
    <w:link w:val="BalloonTextChar"/>
    <w:uiPriority w:val="99"/>
    <w:semiHidden/>
    <w:unhideWhenUsed/>
    <w:rsid w:val="005834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4B7"/>
    <w:rPr>
      <w:rFonts w:ascii="Segoe UI" w:hAnsi="Segoe UI" w:cs="Segoe UI"/>
      <w:sz w:val="18"/>
      <w:szCs w:val="18"/>
    </w:rPr>
  </w:style>
  <w:style w:type="paragraph" w:customStyle="1" w:styleId="Default">
    <w:name w:val="Default"/>
    <w:rsid w:val="005834B7"/>
    <w:pPr>
      <w:autoSpaceDE w:val="0"/>
      <w:autoSpaceDN w:val="0"/>
      <w:adjustRightInd w:val="0"/>
      <w:spacing w:after="0" w:line="240" w:lineRule="auto"/>
    </w:pPr>
    <w:rPr>
      <w:rFonts w:ascii="Code" w:hAnsi="Code" w:cs="Code"/>
      <w:color w:val="000000"/>
      <w:sz w:val="24"/>
      <w:szCs w:val="24"/>
    </w:rPr>
  </w:style>
  <w:style w:type="character" w:styleId="FollowedHyperlink">
    <w:name w:val="FollowedHyperlink"/>
    <w:basedOn w:val="DefaultParagraphFont"/>
    <w:uiPriority w:val="99"/>
    <w:semiHidden/>
    <w:unhideWhenUsed/>
    <w:rsid w:val="005834B7"/>
    <w:rPr>
      <w:color w:val="954F72" w:themeColor="followedHyperlink"/>
      <w:u w:val="single"/>
    </w:rPr>
  </w:style>
  <w:style w:type="paragraph" w:styleId="NormalWeb">
    <w:name w:val="Normal (Web)"/>
    <w:basedOn w:val="Normal"/>
    <w:uiPriority w:val="99"/>
    <w:unhideWhenUsed/>
    <w:rsid w:val="005834B7"/>
    <w:pPr>
      <w:spacing w:before="100" w:beforeAutospacing="1" w:after="100" w:afterAutospacing="1" w:line="240" w:lineRule="auto"/>
    </w:pPr>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955B91"/>
    <w:rPr>
      <w:rFonts w:asciiTheme="majorBidi" w:hAnsiTheme="majorBidi" w:cstheme="majorBidi"/>
      <w:b/>
      <w:bCs/>
      <w:sz w:val="24"/>
      <w:szCs w:val="24"/>
      <w:lang w:val="en-GB"/>
    </w:rPr>
  </w:style>
  <w:style w:type="character" w:customStyle="1" w:styleId="Heading2Char">
    <w:name w:val="Heading 2 Char"/>
    <w:basedOn w:val="DefaultParagraphFont"/>
    <w:link w:val="Heading2"/>
    <w:uiPriority w:val="9"/>
    <w:rsid w:val="00DC0B3E"/>
    <w:rPr>
      <w:rFonts w:ascii="Times New Roman" w:eastAsiaTheme="majorEastAsia" w:hAnsi="Times New Roman" w:cs="Times New Roman"/>
      <w:b/>
      <w:bCs/>
      <w:sz w:val="24"/>
      <w:szCs w:val="24"/>
      <w:lang w:val="en-GB"/>
    </w:rPr>
  </w:style>
  <w:style w:type="character" w:customStyle="1" w:styleId="Heading3Char">
    <w:name w:val="Heading 3 Char"/>
    <w:basedOn w:val="DefaultParagraphFont"/>
    <w:link w:val="Heading3"/>
    <w:uiPriority w:val="9"/>
    <w:rsid w:val="009C17DD"/>
    <w:rPr>
      <w:rFonts w:ascii="Times New Roman" w:eastAsiaTheme="majorEastAsia" w:hAnsi="Times New Roman" w:cs="Times New Roman"/>
      <w:sz w:val="24"/>
      <w:szCs w:val="24"/>
      <w:lang w:val="en-GB"/>
    </w:rPr>
  </w:style>
  <w:style w:type="character" w:customStyle="1" w:styleId="Heading4Char">
    <w:name w:val="Heading 4 Char"/>
    <w:basedOn w:val="DefaultParagraphFont"/>
    <w:link w:val="Heading4"/>
    <w:uiPriority w:val="9"/>
    <w:rsid w:val="000A713A"/>
    <w:rPr>
      <w:rFonts w:ascii="Times New Roman" w:eastAsiaTheme="majorEastAsia" w:hAnsi="Times New Roman" w:cs="Times New Roman"/>
      <w:sz w:val="24"/>
      <w:szCs w:val="24"/>
      <w:lang w:val="en-GB"/>
    </w:rPr>
  </w:style>
  <w:style w:type="character" w:customStyle="1" w:styleId="Heading5Char">
    <w:name w:val="Heading 5 Char"/>
    <w:basedOn w:val="DefaultParagraphFont"/>
    <w:link w:val="Heading5"/>
    <w:uiPriority w:val="9"/>
    <w:semiHidden/>
    <w:rsid w:val="009D1B5D"/>
    <w:rPr>
      <w:rFonts w:asciiTheme="majorHAnsi" w:eastAsiaTheme="majorEastAsia" w:hAnsiTheme="majorHAnsi" w:cstheme="majorBidi"/>
      <w:b/>
      <w:bCs/>
      <w:sz w:val="24"/>
      <w:szCs w:val="24"/>
      <w:lang w:val="en-GB"/>
    </w:rPr>
  </w:style>
  <w:style w:type="character" w:customStyle="1" w:styleId="Heading6Char">
    <w:name w:val="Heading 6 Char"/>
    <w:basedOn w:val="DefaultParagraphFont"/>
    <w:link w:val="Heading6"/>
    <w:uiPriority w:val="9"/>
    <w:semiHidden/>
    <w:rsid w:val="009D1B5D"/>
    <w:rPr>
      <w:rFonts w:asciiTheme="majorHAnsi" w:eastAsiaTheme="majorEastAsia" w:hAnsiTheme="majorHAnsi" w:cstheme="majorBidi"/>
      <w:b/>
      <w:bCs/>
      <w:i/>
      <w:iCs/>
      <w:sz w:val="24"/>
      <w:szCs w:val="24"/>
      <w:lang w:val="en-GB"/>
    </w:rPr>
  </w:style>
  <w:style w:type="character" w:customStyle="1" w:styleId="Heading7Char">
    <w:name w:val="Heading 7 Char"/>
    <w:basedOn w:val="DefaultParagraphFont"/>
    <w:link w:val="Heading7"/>
    <w:uiPriority w:val="9"/>
    <w:semiHidden/>
    <w:rsid w:val="009D1B5D"/>
    <w:rPr>
      <w:rFonts w:asciiTheme="majorBidi" w:eastAsiaTheme="minorEastAsia" w:hAnsiTheme="majorBidi" w:cstheme="majorBidi"/>
      <w:i/>
      <w:iCs/>
      <w:sz w:val="24"/>
      <w:szCs w:val="24"/>
      <w:lang w:val="en-GB"/>
    </w:rPr>
  </w:style>
  <w:style w:type="character" w:customStyle="1" w:styleId="Heading8Char">
    <w:name w:val="Heading 8 Char"/>
    <w:basedOn w:val="DefaultParagraphFont"/>
    <w:link w:val="Heading8"/>
    <w:uiPriority w:val="9"/>
    <w:semiHidden/>
    <w:rsid w:val="009D1B5D"/>
    <w:rPr>
      <w:rFonts w:asciiTheme="majorBidi" w:eastAsiaTheme="minorEastAsia" w:hAnsiTheme="majorBidi" w:cstheme="majorBidi"/>
      <w:b/>
      <w:bCs/>
      <w:sz w:val="24"/>
      <w:szCs w:val="24"/>
      <w:lang w:val="en-GB"/>
    </w:rPr>
  </w:style>
  <w:style w:type="character" w:customStyle="1" w:styleId="Heading9Char">
    <w:name w:val="Heading 9 Char"/>
    <w:basedOn w:val="DefaultParagraphFont"/>
    <w:link w:val="Heading9"/>
    <w:uiPriority w:val="9"/>
    <w:semiHidden/>
    <w:rsid w:val="009D1B5D"/>
    <w:rPr>
      <w:rFonts w:asciiTheme="majorBidi" w:eastAsiaTheme="minorEastAsia" w:hAnsiTheme="majorBidi" w:cstheme="majorBidi"/>
      <w:i/>
      <w:iCs/>
      <w:sz w:val="24"/>
      <w:szCs w:val="24"/>
      <w:lang w:val="en-GB"/>
    </w:rPr>
  </w:style>
  <w:style w:type="numbering" w:customStyle="1" w:styleId="NoList2">
    <w:name w:val="No List2"/>
    <w:next w:val="NoList"/>
    <w:uiPriority w:val="99"/>
    <w:semiHidden/>
    <w:unhideWhenUsed/>
    <w:rsid w:val="009D1B5D"/>
  </w:style>
  <w:style w:type="table" w:customStyle="1" w:styleId="TableGrid1">
    <w:name w:val="Table Grid1"/>
    <w:basedOn w:val="TableNormal"/>
    <w:next w:val="TableGrid"/>
    <w:uiPriority w:val="39"/>
    <w:rsid w:val="009D1B5D"/>
    <w:pPr>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D1B5D"/>
    <w:pPr>
      <w:spacing w:line="252" w:lineRule="auto"/>
      <w:jc w:val="both"/>
    </w:pPr>
    <w:rPr>
      <w:rFonts w:eastAsiaTheme="minorEastAsia"/>
      <w:b/>
      <w:bCs/>
      <w:sz w:val="18"/>
      <w:szCs w:val="18"/>
    </w:rPr>
  </w:style>
  <w:style w:type="paragraph" w:styleId="Title">
    <w:name w:val="Title"/>
    <w:basedOn w:val="Heading1"/>
    <w:next w:val="Normal"/>
    <w:link w:val="TitleChar"/>
    <w:uiPriority w:val="10"/>
    <w:qFormat/>
    <w:rsid w:val="002E5A8D"/>
    <w:pPr>
      <w:numPr>
        <w:numId w:val="0"/>
      </w:numPr>
      <w:spacing w:line="276" w:lineRule="auto"/>
      <w:jc w:val="center"/>
    </w:pPr>
    <w:rPr>
      <w:caps/>
    </w:rPr>
  </w:style>
  <w:style w:type="character" w:customStyle="1" w:styleId="TitleChar">
    <w:name w:val="Title Char"/>
    <w:basedOn w:val="DefaultParagraphFont"/>
    <w:link w:val="Title"/>
    <w:uiPriority w:val="10"/>
    <w:rsid w:val="002E5A8D"/>
    <w:rPr>
      <w:rFonts w:asciiTheme="majorBidi" w:hAnsiTheme="majorBidi" w:cstheme="majorBidi"/>
      <w:b/>
      <w:bCs/>
      <w:caps/>
      <w:sz w:val="24"/>
      <w:szCs w:val="24"/>
      <w:lang w:val="en-GB"/>
    </w:rPr>
  </w:style>
  <w:style w:type="paragraph" w:styleId="Subtitle">
    <w:name w:val="Subtitle"/>
    <w:basedOn w:val="Normal"/>
    <w:next w:val="Normal"/>
    <w:link w:val="SubtitleChar"/>
    <w:uiPriority w:val="11"/>
    <w:qFormat/>
    <w:rsid w:val="009D1B5D"/>
    <w:pPr>
      <w:numPr>
        <w:ilvl w:val="1"/>
      </w:numPr>
      <w:spacing w:after="240" w:line="252" w:lineRule="auto"/>
      <w:jc w:val="center"/>
    </w:pPr>
    <w:rPr>
      <w:rFonts w:asciiTheme="majorHAnsi" w:eastAsiaTheme="majorEastAsia" w:hAnsiTheme="majorHAnsi"/>
    </w:rPr>
  </w:style>
  <w:style w:type="character" w:customStyle="1" w:styleId="SubtitleChar">
    <w:name w:val="Subtitle Char"/>
    <w:basedOn w:val="DefaultParagraphFont"/>
    <w:link w:val="Subtitle"/>
    <w:uiPriority w:val="11"/>
    <w:rsid w:val="009D1B5D"/>
    <w:rPr>
      <w:rFonts w:asciiTheme="majorHAnsi" w:eastAsiaTheme="majorEastAsia" w:hAnsiTheme="majorHAnsi" w:cstheme="majorBidi"/>
      <w:sz w:val="24"/>
      <w:szCs w:val="24"/>
    </w:rPr>
  </w:style>
  <w:style w:type="paragraph" w:styleId="NoSpacing">
    <w:name w:val="No Spacing"/>
    <w:uiPriority w:val="1"/>
    <w:qFormat/>
    <w:rsid w:val="009D1B5D"/>
    <w:pPr>
      <w:spacing w:after="0" w:line="240" w:lineRule="auto"/>
      <w:jc w:val="both"/>
    </w:pPr>
    <w:rPr>
      <w:rFonts w:eastAsiaTheme="minorEastAsia"/>
    </w:rPr>
  </w:style>
  <w:style w:type="paragraph" w:styleId="Quote">
    <w:name w:val="Quote"/>
    <w:basedOn w:val="Normal"/>
    <w:next w:val="Normal"/>
    <w:link w:val="QuoteChar"/>
    <w:uiPriority w:val="29"/>
    <w:qFormat/>
    <w:rsid w:val="000C4976"/>
    <w:pPr>
      <w:adjustRightInd w:val="0"/>
      <w:spacing w:line="240" w:lineRule="auto"/>
      <w:ind w:left="567" w:right="510"/>
    </w:pPr>
  </w:style>
  <w:style w:type="character" w:customStyle="1" w:styleId="QuoteChar">
    <w:name w:val="Quote Char"/>
    <w:basedOn w:val="DefaultParagraphFont"/>
    <w:link w:val="Quote"/>
    <w:uiPriority w:val="29"/>
    <w:rsid w:val="000C4976"/>
    <w:rPr>
      <w:rFonts w:asciiTheme="majorBidi" w:hAnsiTheme="majorBidi" w:cstheme="majorBidi"/>
      <w:sz w:val="24"/>
      <w:szCs w:val="24"/>
      <w:lang w:val="en-GB"/>
    </w:rPr>
  </w:style>
  <w:style w:type="paragraph" w:styleId="IntenseQuote">
    <w:name w:val="Intense Quote"/>
    <w:basedOn w:val="Normal"/>
    <w:next w:val="Normal"/>
    <w:link w:val="IntenseQuoteChar"/>
    <w:uiPriority w:val="30"/>
    <w:qFormat/>
    <w:rsid w:val="009D1B5D"/>
    <w:pPr>
      <w:spacing w:before="100" w:beforeAutospacing="1" w:after="240" w:line="252" w:lineRule="auto"/>
      <w:ind w:left="936" w:right="936"/>
      <w:jc w:val="center"/>
    </w:pPr>
    <w:rPr>
      <w:rFonts w:asciiTheme="majorHAnsi" w:eastAsiaTheme="majorEastAsia" w:hAnsiTheme="majorHAnsi"/>
      <w:sz w:val="26"/>
      <w:szCs w:val="26"/>
    </w:rPr>
  </w:style>
  <w:style w:type="character" w:customStyle="1" w:styleId="IntenseQuoteChar">
    <w:name w:val="Intense Quote Char"/>
    <w:basedOn w:val="DefaultParagraphFont"/>
    <w:link w:val="IntenseQuote"/>
    <w:uiPriority w:val="30"/>
    <w:rsid w:val="009D1B5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D1B5D"/>
    <w:rPr>
      <w:i/>
      <w:iCs/>
      <w:color w:val="auto"/>
    </w:rPr>
  </w:style>
  <w:style w:type="character" w:styleId="IntenseEmphasis">
    <w:name w:val="Intense Emphasis"/>
    <w:basedOn w:val="DefaultParagraphFont"/>
    <w:uiPriority w:val="21"/>
    <w:qFormat/>
    <w:rsid w:val="009D1B5D"/>
    <w:rPr>
      <w:b/>
      <w:bCs/>
      <w:i/>
      <w:iCs/>
      <w:color w:val="auto"/>
    </w:rPr>
  </w:style>
  <w:style w:type="character" w:styleId="SubtleReference">
    <w:name w:val="Subtle Reference"/>
    <w:basedOn w:val="DefaultParagraphFont"/>
    <w:uiPriority w:val="31"/>
    <w:qFormat/>
    <w:rsid w:val="009D1B5D"/>
    <w:rPr>
      <w:smallCaps/>
      <w:color w:val="auto"/>
      <w:u w:val="single" w:color="7F7F7F" w:themeColor="text1" w:themeTint="80"/>
    </w:rPr>
  </w:style>
  <w:style w:type="character" w:styleId="IntenseReference">
    <w:name w:val="Intense Reference"/>
    <w:basedOn w:val="DefaultParagraphFont"/>
    <w:uiPriority w:val="32"/>
    <w:qFormat/>
    <w:rsid w:val="009D1B5D"/>
    <w:rPr>
      <w:b/>
      <w:bCs/>
      <w:smallCaps/>
      <w:color w:val="auto"/>
      <w:u w:val="single"/>
    </w:rPr>
  </w:style>
  <w:style w:type="character" w:styleId="BookTitle">
    <w:name w:val="Book Title"/>
    <w:basedOn w:val="DefaultParagraphFont"/>
    <w:uiPriority w:val="33"/>
    <w:qFormat/>
    <w:rsid w:val="009D1B5D"/>
    <w:rPr>
      <w:b/>
      <w:bCs/>
      <w:smallCaps/>
      <w:color w:val="auto"/>
    </w:rPr>
  </w:style>
  <w:style w:type="paragraph" w:styleId="TOCHeading">
    <w:name w:val="TOC Heading"/>
    <w:basedOn w:val="Heading1"/>
    <w:next w:val="Normal"/>
    <w:uiPriority w:val="39"/>
    <w:semiHidden/>
    <w:unhideWhenUsed/>
    <w:qFormat/>
    <w:rsid w:val="009D1B5D"/>
    <w:pPr>
      <w:numPr>
        <w:numId w:val="4"/>
      </w:numPr>
      <w:outlineLvl w:val="9"/>
    </w:pPr>
  </w:style>
  <w:style w:type="character" w:styleId="PageNumber">
    <w:name w:val="page number"/>
    <w:basedOn w:val="DefaultParagraphFont"/>
    <w:uiPriority w:val="99"/>
    <w:semiHidden/>
    <w:unhideWhenUsed/>
    <w:rsid w:val="002D0320"/>
  </w:style>
  <w:style w:type="paragraph" w:customStyle="1" w:styleId="bulletedlist">
    <w:name w:val="bulleted list"/>
    <w:basedOn w:val="ListParagraph"/>
    <w:qFormat/>
    <w:rsid w:val="009E05CB"/>
    <w:pPr>
      <w:numPr>
        <w:numId w:val="3"/>
      </w:numPr>
      <w:shd w:val="clear" w:color="auto" w:fill="FFFFFF"/>
      <w:tabs>
        <w:tab w:val="num" w:pos="360"/>
      </w:tabs>
      <w:ind w:left="1080"/>
      <w:textAlignment w:val="baseline"/>
    </w:pPr>
  </w:style>
  <w:style w:type="paragraph" w:customStyle="1" w:styleId="numberedlist">
    <w:name w:val="numbered list"/>
    <w:basedOn w:val="ListParagraph"/>
    <w:qFormat/>
    <w:rsid w:val="00CA6363"/>
    <w:pPr>
      <w:numPr>
        <w:numId w:val="5"/>
      </w:numPr>
      <w:tabs>
        <w:tab w:val="num" w:pos="360"/>
      </w:tabs>
      <w:spacing w:before="0" w:after="0"/>
      <w:ind w:left="1080"/>
    </w:pPr>
    <w:rPr>
      <w:shd w:val="clear" w:color="auto" w:fill="FFFFFF"/>
    </w:rPr>
  </w:style>
  <w:style w:type="paragraph" w:customStyle="1" w:styleId="figuretitle">
    <w:name w:val="figure title"/>
    <w:basedOn w:val="Normal"/>
    <w:qFormat/>
    <w:rsid w:val="00C316C0"/>
    <w:pPr>
      <w:jc w:val="center"/>
    </w:pPr>
    <w:rPr>
      <w:b/>
      <w:bCs/>
      <w:noProof/>
      <w:lang w:val="en-US"/>
    </w:rPr>
  </w:style>
  <w:style w:type="paragraph" w:customStyle="1" w:styleId="figuretext">
    <w:name w:val="figure text"/>
    <w:basedOn w:val="Normal"/>
    <w:qFormat/>
    <w:rsid w:val="00AC64A3"/>
    <w:pPr>
      <w:spacing w:before="0" w:line="240" w:lineRule="auto"/>
      <w:jc w:val="center"/>
    </w:pPr>
    <w:rPr>
      <w:rFonts w:ascii="Calibri" w:hAnsi="Calibri"/>
      <w:b/>
      <w:bCs/>
      <w:color w:val="000000" w:themeColor="text1"/>
    </w:rPr>
  </w:style>
  <w:style w:type="paragraph" w:styleId="Revision">
    <w:name w:val="Revision"/>
    <w:hidden/>
    <w:uiPriority w:val="99"/>
    <w:semiHidden/>
    <w:rsid w:val="008B4997"/>
    <w:pPr>
      <w:spacing w:after="0" w:line="240" w:lineRule="auto"/>
    </w:pPr>
    <w:rPr>
      <w:rFonts w:asciiTheme="majorBidi" w:hAnsiTheme="majorBidi" w:cstheme="majorBidi"/>
      <w:sz w:val="24"/>
      <w:szCs w:val="24"/>
      <w:lang w:val="en-GB"/>
    </w:rPr>
  </w:style>
  <w:style w:type="paragraph" w:styleId="TOC1">
    <w:name w:val="toc 1"/>
    <w:basedOn w:val="Normal"/>
    <w:next w:val="Normal"/>
    <w:autoRedefine/>
    <w:uiPriority w:val="39"/>
    <w:unhideWhenUsed/>
    <w:qFormat/>
    <w:rsid w:val="00B05044"/>
    <w:pPr>
      <w:tabs>
        <w:tab w:val="left" w:pos="567"/>
        <w:tab w:val="right" w:leader="dot" w:pos="8546"/>
      </w:tabs>
      <w:spacing w:before="0"/>
      <w:ind w:left="567" w:hanging="567"/>
    </w:pPr>
    <w:rPr>
      <w:b/>
      <w:bCs/>
      <w:noProof/>
    </w:rPr>
  </w:style>
  <w:style w:type="paragraph" w:styleId="TOC2">
    <w:name w:val="toc 2"/>
    <w:basedOn w:val="TOC1"/>
    <w:next w:val="Normal"/>
    <w:autoRedefine/>
    <w:uiPriority w:val="39"/>
    <w:unhideWhenUsed/>
    <w:qFormat/>
    <w:rsid w:val="005107A7"/>
    <w:pPr>
      <w:tabs>
        <w:tab w:val="clear" w:pos="567"/>
        <w:tab w:val="left" w:pos="1276"/>
      </w:tabs>
      <w:ind w:left="1276" w:hanging="709"/>
    </w:pPr>
  </w:style>
  <w:style w:type="paragraph" w:styleId="TOC3">
    <w:name w:val="toc 3"/>
    <w:basedOn w:val="TOC2"/>
    <w:next w:val="Normal"/>
    <w:autoRedefine/>
    <w:uiPriority w:val="39"/>
    <w:unhideWhenUsed/>
    <w:qFormat/>
    <w:rsid w:val="00DC0B3E"/>
    <w:pPr>
      <w:tabs>
        <w:tab w:val="clear" w:pos="1276"/>
        <w:tab w:val="clear" w:pos="8546"/>
        <w:tab w:val="left" w:pos="1985"/>
        <w:tab w:val="right" w:leader="dot" w:pos="8545"/>
      </w:tabs>
      <w:ind w:left="1985"/>
    </w:pPr>
  </w:style>
  <w:style w:type="paragraph" w:styleId="TOC4">
    <w:name w:val="toc 4"/>
    <w:basedOn w:val="Normal"/>
    <w:next w:val="Normal"/>
    <w:autoRedefine/>
    <w:uiPriority w:val="39"/>
    <w:unhideWhenUsed/>
    <w:rsid w:val="00EF6B88"/>
    <w:pPr>
      <w:bidi/>
      <w:ind w:left="720"/>
    </w:pPr>
  </w:style>
  <w:style w:type="paragraph" w:styleId="TOC5">
    <w:name w:val="toc 5"/>
    <w:basedOn w:val="Normal"/>
    <w:next w:val="Normal"/>
    <w:autoRedefine/>
    <w:uiPriority w:val="39"/>
    <w:unhideWhenUsed/>
    <w:rsid w:val="00EF6B88"/>
    <w:pPr>
      <w:bidi/>
      <w:ind w:left="960"/>
    </w:pPr>
  </w:style>
  <w:style w:type="paragraph" w:styleId="TOC6">
    <w:name w:val="toc 6"/>
    <w:basedOn w:val="Normal"/>
    <w:next w:val="Normal"/>
    <w:autoRedefine/>
    <w:uiPriority w:val="39"/>
    <w:unhideWhenUsed/>
    <w:rsid w:val="00EF6B88"/>
    <w:pPr>
      <w:bidi/>
      <w:ind w:left="1200"/>
    </w:pPr>
  </w:style>
  <w:style w:type="paragraph" w:styleId="TOC7">
    <w:name w:val="toc 7"/>
    <w:basedOn w:val="Normal"/>
    <w:next w:val="Normal"/>
    <w:autoRedefine/>
    <w:uiPriority w:val="39"/>
    <w:unhideWhenUsed/>
    <w:rsid w:val="00EF6B88"/>
    <w:pPr>
      <w:bidi/>
      <w:ind w:left="1440"/>
    </w:pPr>
  </w:style>
  <w:style w:type="paragraph" w:styleId="TOC8">
    <w:name w:val="toc 8"/>
    <w:basedOn w:val="Normal"/>
    <w:next w:val="Normal"/>
    <w:autoRedefine/>
    <w:uiPriority w:val="39"/>
    <w:unhideWhenUsed/>
    <w:rsid w:val="00EF6B88"/>
    <w:pPr>
      <w:bidi/>
      <w:ind w:left="1680"/>
    </w:pPr>
  </w:style>
  <w:style w:type="paragraph" w:styleId="TOC9">
    <w:name w:val="toc 9"/>
    <w:basedOn w:val="Normal"/>
    <w:next w:val="Normal"/>
    <w:autoRedefine/>
    <w:uiPriority w:val="39"/>
    <w:unhideWhenUsed/>
    <w:rsid w:val="00EF6B88"/>
    <w:pPr>
      <w:bidi/>
      <w:ind w:left="1920"/>
    </w:pPr>
  </w:style>
  <w:style w:type="paragraph" w:styleId="TableofFigures">
    <w:name w:val="table of figures"/>
    <w:basedOn w:val="Normal"/>
    <w:next w:val="Normal"/>
    <w:uiPriority w:val="99"/>
    <w:unhideWhenUsed/>
    <w:rsid w:val="00692696"/>
    <w:pPr>
      <w:bidi/>
      <w:spacing w:before="0"/>
      <w:ind w:left="482" w:hanging="482"/>
      <w:jc w:val="right"/>
    </w:pPr>
  </w:style>
  <w:style w:type="character" w:customStyle="1" w:styleId="author">
    <w:name w:val="author"/>
    <w:basedOn w:val="DefaultParagraphFont"/>
    <w:rsid w:val="00996558"/>
  </w:style>
  <w:style w:type="character" w:customStyle="1" w:styleId="pubyear">
    <w:name w:val="pubyear"/>
    <w:basedOn w:val="DefaultParagraphFont"/>
    <w:rsid w:val="00996558"/>
  </w:style>
  <w:style w:type="character" w:customStyle="1" w:styleId="articletitle">
    <w:name w:val="articletitle"/>
    <w:basedOn w:val="DefaultParagraphFont"/>
    <w:rsid w:val="00996558"/>
  </w:style>
  <w:style w:type="character" w:customStyle="1" w:styleId="journaltitle">
    <w:name w:val="journaltitle"/>
    <w:basedOn w:val="DefaultParagraphFont"/>
    <w:rsid w:val="00996558"/>
  </w:style>
  <w:style w:type="character" w:customStyle="1" w:styleId="vol">
    <w:name w:val="vol"/>
    <w:basedOn w:val="DefaultParagraphFont"/>
    <w:rsid w:val="00996558"/>
  </w:style>
  <w:style w:type="character" w:customStyle="1" w:styleId="citedissue">
    <w:name w:val="citedissue"/>
    <w:basedOn w:val="DefaultParagraphFont"/>
    <w:rsid w:val="00996558"/>
  </w:style>
  <w:style w:type="character" w:customStyle="1" w:styleId="pagefirst">
    <w:name w:val="pagefirst"/>
    <w:basedOn w:val="DefaultParagraphFont"/>
    <w:rsid w:val="00996558"/>
  </w:style>
  <w:style w:type="character" w:customStyle="1" w:styleId="pagelast">
    <w:name w:val="pagelast"/>
    <w:basedOn w:val="DefaultParagraphFont"/>
    <w:rsid w:val="00996558"/>
  </w:style>
  <w:style w:type="paragraph" w:customStyle="1" w:styleId="tabletitle">
    <w:name w:val="table title"/>
    <w:basedOn w:val="figuretitle"/>
    <w:qFormat/>
    <w:rsid w:val="00F302ED"/>
    <w:pPr>
      <w:keepNext/>
    </w:pPr>
  </w:style>
  <w:style w:type="character" w:customStyle="1" w:styleId="citationtext">
    <w:name w:val="citation_text"/>
    <w:basedOn w:val="DefaultParagraphFont"/>
    <w:rsid w:val="00F8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314">
      <w:bodyDiv w:val="1"/>
      <w:marLeft w:val="0"/>
      <w:marRight w:val="0"/>
      <w:marTop w:val="0"/>
      <w:marBottom w:val="0"/>
      <w:divBdr>
        <w:top w:val="none" w:sz="0" w:space="0" w:color="auto"/>
        <w:left w:val="none" w:sz="0" w:space="0" w:color="auto"/>
        <w:bottom w:val="none" w:sz="0" w:space="0" w:color="auto"/>
        <w:right w:val="none" w:sz="0" w:space="0" w:color="auto"/>
      </w:divBdr>
      <w:divsChild>
        <w:div w:id="1244680786">
          <w:marLeft w:val="547"/>
          <w:marRight w:val="0"/>
          <w:marTop w:val="0"/>
          <w:marBottom w:val="0"/>
          <w:divBdr>
            <w:top w:val="none" w:sz="0" w:space="0" w:color="auto"/>
            <w:left w:val="none" w:sz="0" w:space="0" w:color="auto"/>
            <w:bottom w:val="none" w:sz="0" w:space="0" w:color="auto"/>
            <w:right w:val="none" w:sz="0" w:space="0" w:color="auto"/>
          </w:divBdr>
        </w:div>
        <w:div w:id="537398049">
          <w:marLeft w:val="547"/>
          <w:marRight w:val="0"/>
          <w:marTop w:val="0"/>
          <w:marBottom w:val="0"/>
          <w:divBdr>
            <w:top w:val="none" w:sz="0" w:space="0" w:color="auto"/>
            <w:left w:val="none" w:sz="0" w:space="0" w:color="auto"/>
            <w:bottom w:val="none" w:sz="0" w:space="0" w:color="auto"/>
            <w:right w:val="none" w:sz="0" w:space="0" w:color="auto"/>
          </w:divBdr>
        </w:div>
        <w:div w:id="866021940">
          <w:marLeft w:val="547"/>
          <w:marRight w:val="0"/>
          <w:marTop w:val="0"/>
          <w:marBottom w:val="0"/>
          <w:divBdr>
            <w:top w:val="none" w:sz="0" w:space="0" w:color="auto"/>
            <w:left w:val="none" w:sz="0" w:space="0" w:color="auto"/>
            <w:bottom w:val="none" w:sz="0" w:space="0" w:color="auto"/>
            <w:right w:val="none" w:sz="0" w:space="0" w:color="auto"/>
          </w:divBdr>
        </w:div>
        <w:div w:id="507915577">
          <w:marLeft w:val="547"/>
          <w:marRight w:val="0"/>
          <w:marTop w:val="0"/>
          <w:marBottom w:val="0"/>
          <w:divBdr>
            <w:top w:val="none" w:sz="0" w:space="0" w:color="auto"/>
            <w:left w:val="none" w:sz="0" w:space="0" w:color="auto"/>
            <w:bottom w:val="none" w:sz="0" w:space="0" w:color="auto"/>
            <w:right w:val="none" w:sz="0" w:space="0" w:color="auto"/>
          </w:divBdr>
        </w:div>
      </w:divsChild>
    </w:div>
    <w:div w:id="40905215">
      <w:bodyDiv w:val="1"/>
      <w:marLeft w:val="0"/>
      <w:marRight w:val="0"/>
      <w:marTop w:val="0"/>
      <w:marBottom w:val="0"/>
      <w:divBdr>
        <w:top w:val="none" w:sz="0" w:space="0" w:color="auto"/>
        <w:left w:val="none" w:sz="0" w:space="0" w:color="auto"/>
        <w:bottom w:val="none" w:sz="0" w:space="0" w:color="auto"/>
        <w:right w:val="none" w:sz="0" w:space="0" w:color="auto"/>
      </w:divBdr>
      <w:divsChild>
        <w:div w:id="298805783">
          <w:marLeft w:val="547"/>
          <w:marRight w:val="0"/>
          <w:marTop w:val="0"/>
          <w:marBottom w:val="0"/>
          <w:divBdr>
            <w:top w:val="none" w:sz="0" w:space="0" w:color="auto"/>
            <w:left w:val="none" w:sz="0" w:space="0" w:color="auto"/>
            <w:bottom w:val="none" w:sz="0" w:space="0" w:color="auto"/>
            <w:right w:val="none" w:sz="0" w:space="0" w:color="auto"/>
          </w:divBdr>
        </w:div>
        <w:div w:id="1141388987">
          <w:marLeft w:val="547"/>
          <w:marRight w:val="0"/>
          <w:marTop w:val="0"/>
          <w:marBottom w:val="0"/>
          <w:divBdr>
            <w:top w:val="none" w:sz="0" w:space="0" w:color="auto"/>
            <w:left w:val="none" w:sz="0" w:space="0" w:color="auto"/>
            <w:bottom w:val="none" w:sz="0" w:space="0" w:color="auto"/>
            <w:right w:val="none" w:sz="0" w:space="0" w:color="auto"/>
          </w:divBdr>
        </w:div>
        <w:div w:id="1566916015">
          <w:marLeft w:val="547"/>
          <w:marRight w:val="0"/>
          <w:marTop w:val="0"/>
          <w:marBottom w:val="0"/>
          <w:divBdr>
            <w:top w:val="none" w:sz="0" w:space="0" w:color="auto"/>
            <w:left w:val="none" w:sz="0" w:space="0" w:color="auto"/>
            <w:bottom w:val="none" w:sz="0" w:space="0" w:color="auto"/>
            <w:right w:val="none" w:sz="0" w:space="0" w:color="auto"/>
          </w:divBdr>
        </w:div>
        <w:div w:id="1208105066">
          <w:marLeft w:val="547"/>
          <w:marRight w:val="0"/>
          <w:marTop w:val="0"/>
          <w:marBottom w:val="0"/>
          <w:divBdr>
            <w:top w:val="none" w:sz="0" w:space="0" w:color="auto"/>
            <w:left w:val="none" w:sz="0" w:space="0" w:color="auto"/>
            <w:bottom w:val="none" w:sz="0" w:space="0" w:color="auto"/>
            <w:right w:val="none" w:sz="0" w:space="0" w:color="auto"/>
          </w:divBdr>
        </w:div>
        <w:div w:id="243802041">
          <w:marLeft w:val="547"/>
          <w:marRight w:val="0"/>
          <w:marTop w:val="0"/>
          <w:marBottom w:val="0"/>
          <w:divBdr>
            <w:top w:val="none" w:sz="0" w:space="0" w:color="auto"/>
            <w:left w:val="none" w:sz="0" w:space="0" w:color="auto"/>
            <w:bottom w:val="none" w:sz="0" w:space="0" w:color="auto"/>
            <w:right w:val="none" w:sz="0" w:space="0" w:color="auto"/>
          </w:divBdr>
        </w:div>
      </w:divsChild>
    </w:div>
    <w:div w:id="59136788">
      <w:bodyDiv w:val="1"/>
      <w:marLeft w:val="0"/>
      <w:marRight w:val="0"/>
      <w:marTop w:val="0"/>
      <w:marBottom w:val="0"/>
      <w:divBdr>
        <w:top w:val="none" w:sz="0" w:space="0" w:color="auto"/>
        <w:left w:val="none" w:sz="0" w:space="0" w:color="auto"/>
        <w:bottom w:val="none" w:sz="0" w:space="0" w:color="auto"/>
        <w:right w:val="none" w:sz="0" w:space="0" w:color="auto"/>
      </w:divBdr>
      <w:divsChild>
        <w:div w:id="1316297718">
          <w:marLeft w:val="547"/>
          <w:marRight w:val="0"/>
          <w:marTop w:val="0"/>
          <w:marBottom w:val="0"/>
          <w:divBdr>
            <w:top w:val="none" w:sz="0" w:space="0" w:color="auto"/>
            <w:left w:val="none" w:sz="0" w:space="0" w:color="auto"/>
            <w:bottom w:val="none" w:sz="0" w:space="0" w:color="auto"/>
            <w:right w:val="none" w:sz="0" w:space="0" w:color="auto"/>
          </w:divBdr>
        </w:div>
        <w:div w:id="1975669463">
          <w:marLeft w:val="547"/>
          <w:marRight w:val="0"/>
          <w:marTop w:val="0"/>
          <w:marBottom w:val="0"/>
          <w:divBdr>
            <w:top w:val="none" w:sz="0" w:space="0" w:color="auto"/>
            <w:left w:val="none" w:sz="0" w:space="0" w:color="auto"/>
            <w:bottom w:val="none" w:sz="0" w:space="0" w:color="auto"/>
            <w:right w:val="none" w:sz="0" w:space="0" w:color="auto"/>
          </w:divBdr>
        </w:div>
        <w:div w:id="421419675">
          <w:marLeft w:val="547"/>
          <w:marRight w:val="0"/>
          <w:marTop w:val="0"/>
          <w:marBottom w:val="0"/>
          <w:divBdr>
            <w:top w:val="none" w:sz="0" w:space="0" w:color="auto"/>
            <w:left w:val="none" w:sz="0" w:space="0" w:color="auto"/>
            <w:bottom w:val="none" w:sz="0" w:space="0" w:color="auto"/>
            <w:right w:val="none" w:sz="0" w:space="0" w:color="auto"/>
          </w:divBdr>
        </w:div>
        <w:div w:id="1474760925">
          <w:marLeft w:val="547"/>
          <w:marRight w:val="0"/>
          <w:marTop w:val="0"/>
          <w:marBottom w:val="0"/>
          <w:divBdr>
            <w:top w:val="none" w:sz="0" w:space="0" w:color="auto"/>
            <w:left w:val="none" w:sz="0" w:space="0" w:color="auto"/>
            <w:bottom w:val="none" w:sz="0" w:space="0" w:color="auto"/>
            <w:right w:val="none" w:sz="0" w:space="0" w:color="auto"/>
          </w:divBdr>
        </w:div>
        <w:div w:id="1281835474">
          <w:marLeft w:val="547"/>
          <w:marRight w:val="0"/>
          <w:marTop w:val="0"/>
          <w:marBottom w:val="0"/>
          <w:divBdr>
            <w:top w:val="none" w:sz="0" w:space="0" w:color="auto"/>
            <w:left w:val="none" w:sz="0" w:space="0" w:color="auto"/>
            <w:bottom w:val="none" w:sz="0" w:space="0" w:color="auto"/>
            <w:right w:val="none" w:sz="0" w:space="0" w:color="auto"/>
          </w:divBdr>
        </w:div>
        <w:div w:id="530842007">
          <w:marLeft w:val="547"/>
          <w:marRight w:val="0"/>
          <w:marTop w:val="0"/>
          <w:marBottom w:val="0"/>
          <w:divBdr>
            <w:top w:val="none" w:sz="0" w:space="0" w:color="auto"/>
            <w:left w:val="none" w:sz="0" w:space="0" w:color="auto"/>
            <w:bottom w:val="none" w:sz="0" w:space="0" w:color="auto"/>
            <w:right w:val="none" w:sz="0" w:space="0" w:color="auto"/>
          </w:divBdr>
        </w:div>
        <w:div w:id="1542936238">
          <w:marLeft w:val="547"/>
          <w:marRight w:val="0"/>
          <w:marTop w:val="0"/>
          <w:marBottom w:val="0"/>
          <w:divBdr>
            <w:top w:val="none" w:sz="0" w:space="0" w:color="auto"/>
            <w:left w:val="none" w:sz="0" w:space="0" w:color="auto"/>
            <w:bottom w:val="none" w:sz="0" w:space="0" w:color="auto"/>
            <w:right w:val="none" w:sz="0" w:space="0" w:color="auto"/>
          </w:divBdr>
        </w:div>
        <w:div w:id="1023895563">
          <w:marLeft w:val="547"/>
          <w:marRight w:val="0"/>
          <w:marTop w:val="0"/>
          <w:marBottom w:val="0"/>
          <w:divBdr>
            <w:top w:val="none" w:sz="0" w:space="0" w:color="auto"/>
            <w:left w:val="none" w:sz="0" w:space="0" w:color="auto"/>
            <w:bottom w:val="none" w:sz="0" w:space="0" w:color="auto"/>
            <w:right w:val="none" w:sz="0" w:space="0" w:color="auto"/>
          </w:divBdr>
        </w:div>
        <w:div w:id="1336231314">
          <w:marLeft w:val="547"/>
          <w:marRight w:val="0"/>
          <w:marTop w:val="0"/>
          <w:marBottom w:val="0"/>
          <w:divBdr>
            <w:top w:val="none" w:sz="0" w:space="0" w:color="auto"/>
            <w:left w:val="none" w:sz="0" w:space="0" w:color="auto"/>
            <w:bottom w:val="none" w:sz="0" w:space="0" w:color="auto"/>
            <w:right w:val="none" w:sz="0" w:space="0" w:color="auto"/>
          </w:divBdr>
        </w:div>
        <w:div w:id="2092657835">
          <w:marLeft w:val="547"/>
          <w:marRight w:val="0"/>
          <w:marTop w:val="0"/>
          <w:marBottom w:val="0"/>
          <w:divBdr>
            <w:top w:val="none" w:sz="0" w:space="0" w:color="auto"/>
            <w:left w:val="none" w:sz="0" w:space="0" w:color="auto"/>
            <w:bottom w:val="none" w:sz="0" w:space="0" w:color="auto"/>
            <w:right w:val="none" w:sz="0" w:space="0" w:color="auto"/>
          </w:divBdr>
        </w:div>
      </w:divsChild>
    </w:div>
    <w:div w:id="87973302">
      <w:bodyDiv w:val="1"/>
      <w:marLeft w:val="0"/>
      <w:marRight w:val="0"/>
      <w:marTop w:val="0"/>
      <w:marBottom w:val="0"/>
      <w:divBdr>
        <w:top w:val="none" w:sz="0" w:space="0" w:color="auto"/>
        <w:left w:val="none" w:sz="0" w:space="0" w:color="auto"/>
        <w:bottom w:val="none" w:sz="0" w:space="0" w:color="auto"/>
        <w:right w:val="none" w:sz="0" w:space="0" w:color="auto"/>
      </w:divBdr>
      <w:divsChild>
        <w:div w:id="1060909142">
          <w:marLeft w:val="547"/>
          <w:marRight w:val="0"/>
          <w:marTop w:val="0"/>
          <w:marBottom w:val="0"/>
          <w:divBdr>
            <w:top w:val="none" w:sz="0" w:space="0" w:color="auto"/>
            <w:left w:val="none" w:sz="0" w:space="0" w:color="auto"/>
            <w:bottom w:val="none" w:sz="0" w:space="0" w:color="auto"/>
            <w:right w:val="none" w:sz="0" w:space="0" w:color="auto"/>
          </w:divBdr>
        </w:div>
        <w:div w:id="1521431466">
          <w:marLeft w:val="547"/>
          <w:marRight w:val="0"/>
          <w:marTop w:val="0"/>
          <w:marBottom w:val="0"/>
          <w:divBdr>
            <w:top w:val="none" w:sz="0" w:space="0" w:color="auto"/>
            <w:left w:val="none" w:sz="0" w:space="0" w:color="auto"/>
            <w:bottom w:val="none" w:sz="0" w:space="0" w:color="auto"/>
            <w:right w:val="none" w:sz="0" w:space="0" w:color="auto"/>
          </w:divBdr>
        </w:div>
        <w:div w:id="1346514463">
          <w:marLeft w:val="547"/>
          <w:marRight w:val="0"/>
          <w:marTop w:val="0"/>
          <w:marBottom w:val="0"/>
          <w:divBdr>
            <w:top w:val="none" w:sz="0" w:space="0" w:color="auto"/>
            <w:left w:val="none" w:sz="0" w:space="0" w:color="auto"/>
            <w:bottom w:val="none" w:sz="0" w:space="0" w:color="auto"/>
            <w:right w:val="none" w:sz="0" w:space="0" w:color="auto"/>
          </w:divBdr>
        </w:div>
        <w:div w:id="1655185033">
          <w:marLeft w:val="547"/>
          <w:marRight w:val="0"/>
          <w:marTop w:val="0"/>
          <w:marBottom w:val="0"/>
          <w:divBdr>
            <w:top w:val="none" w:sz="0" w:space="0" w:color="auto"/>
            <w:left w:val="none" w:sz="0" w:space="0" w:color="auto"/>
            <w:bottom w:val="none" w:sz="0" w:space="0" w:color="auto"/>
            <w:right w:val="none" w:sz="0" w:space="0" w:color="auto"/>
          </w:divBdr>
        </w:div>
      </w:divsChild>
    </w:div>
    <w:div w:id="230971454">
      <w:bodyDiv w:val="1"/>
      <w:marLeft w:val="0"/>
      <w:marRight w:val="0"/>
      <w:marTop w:val="0"/>
      <w:marBottom w:val="0"/>
      <w:divBdr>
        <w:top w:val="none" w:sz="0" w:space="0" w:color="auto"/>
        <w:left w:val="none" w:sz="0" w:space="0" w:color="auto"/>
        <w:bottom w:val="none" w:sz="0" w:space="0" w:color="auto"/>
        <w:right w:val="none" w:sz="0" w:space="0" w:color="auto"/>
      </w:divBdr>
      <w:divsChild>
        <w:div w:id="758410508">
          <w:marLeft w:val="0"/>
          <w:marRight w:val="547"/>
          <w:marTop w:val="0"/>
          <w:marBottom w:val="0"/>
          <w:divBdr>
            <w:top w:val="none" w:sz="0" w:space="0" w:color="auto"/>
            <w:left w:val="none" w:sz="0" w:space="0" w:color="auto"/>
            <w:bottom w:val="none" w:sz="0" w:space="0" w:color="auto"/>
            <w:right w:val="none" w:sz="0" w:space="0" w:color="auto"/>
          </w:divBdr>
        </w:div>
      </w:divsChild>
    </w:div>
    <w:div w:id="382677925">
      <w:bodyDiv w:val="1"/>
      <w:marLeft w:val="0"/>
      <w:marRight w:val="0"/>
      <w:marTop w:val="0"/>
      <w:marBottom w:val="0"/>
      <w:divBdr>
        <w:top w:val="none" w:sz="0" w:space="0" w:color="auto"/>
        <w:left w:val="none" w:sz="0" w:space="0" w:color="auto"/>
        <w:bottom w:val="none" w:sz="0" w:space="0" w:color="auto"/>
        <w:right w:val="none" w:sz="0" w:space="0" w:color="auto"/>
      </w:divBdr>
    </w:div>
    <w:div w:id="487290601">
      <w:bodyDiv w:val="1"/>
      <w:marLeft w:val="0"/>
      <w:marRight w:val="0"/>
      <w:marTop w:val="0"/>
      <w:marBottom w:val="0"/>
      <w:divBdr>
        <w:top w:val="none" w:sz="0" w:space="0" w:color="auto"/>
        <w:left w:val="none" w:sz="0" w:space="0" w:color="auto"/>
        <w:bottom w:val="none" w:sz="0" w:space="0" w:color="auto"/>
        <w:right w:val="none" w:sz="0" w:space="0" w:color="auto"/>
      </w:divBdr>
      <w:divsChild>
        <w:div w:id="1046612047">
          <w:marLeft w:val="547"/>
          <w:marRight w:val="0"/>
          <w:marTop w:val="0"/>
          <w:marBottom w:val="0"/>
          <w:divBdr>
            <w:top w:val="none" w:sz="0" w:space="0" w:color="auto"/>
            <w:left w:val="none" w:sz="0" w:space="0" w:color="auto"/>
            <w:bottom w:val="none" w:sz="0" w:space="0" w:color="auto"/>
            <w:right w:val="none" w:sz="0" w:space="0" w:color="auto"/>
          </w:divBdr>
        </w:div>
        <w:div w:id="1870680476">
          <w:marLeft w:val="547"/>
          <w:marRight w:val="0"/>
          <w:marTop w:val="0"/>
          <w:marBottom w:val="0"/>
          <w:divBdr>
            <w:top w:val="none" w:sz="0" w:space="0" w:color="auto"/>
            <w:left w:val="none" w:sz="0" w:space="0" w:color="auto"/>
            <w:bottom w:val="none" w:sz="0" w:space="0" w:color="auto"/>
            <w:right w:val="none" w:sz="0" w:space="0" w:color="auto"/>
          </w:divBdr>
        </w:div>
        <w:div w:id="552161755">
          <w:marLeft w:val="547"/>
          <w:marRight w:val="0"/>
          <w:marTop w:val="0"/>
          <w:marBottom w:val="0"/>
          <w:divBdr>
            <w:top w:val="none" w:sz="0" w:space="0" w:color="auto"/>
            <w:left w:val="none" w:sz="0" w:space="0" w:color="auto"/>
            <w:bottom w:val="none" w:sz="0" w:space="0" w:color="auto"/>
            <w:right w:val="none" w:sz="0" w:space="0" w:color="auto"/>
          </w:divBdr>
        </w:div>
        <w:div w:id="265120372">
          <w:marLeft w:val="547"/>
          <w:marRight w:val="0"/>
          <w:marTop w:val="0"/>
          <w:marBottom w:val="0"/>
          <w:divBdr>
            <w:top w:val="none" w:sz="0" w:space="0" w:color="auto"/>
            <w:left w:val="none" w:sz="0" w:space="0" w:color="auto"/>
            <w:bottom w:val="none" w:sz="0" w:space="0" w:color="auto"/>
            <w:right w:val="none" w:sz="0" w:space="0" w:color="auto"/>
          </w:divBdr>
        </w:div>
        <w:div w:id="1530416294">
          <w:marLeft w:val="547"/>
          <w:marRight w:val="0"/>
          <w:marTop w:val="0"/>
          <w:marBottom w:val="0"/>
          <w:divBdr>
            <w:top w:val="none" w:sz="0" w:space="0" w:color="auto"/>
            <w:left w:val="none" w:sz="0" w:space="0" w:color="auto"/>
            <w:bottom w:val="none" w:sz="0" w:space="0" w:color="auto"/>
            <w:right w:val="none" w:sz="0" w:space="0" w:color="auto"/>
          </w:divBdr>
        </w:div>
      </w:divsChild>
    </w:div>
    <w:div w:id="682244076">
      <w:bodyDiv w:val="1"/>
      <w:marLeft w:val="0"/>
      <w:marRight w:val="0"/>
      <w:marTop w:val="0"/>
      <w:marBottom w:val="0"/>
      <w:divBdr>
        <w:top w:val="none" w:sz="0" w:space="0" w:color="auto"/>
        <w:left w:val="none" w:sz="0" w:space="0" w:color="auto"/>
        <w:bottom w:val="none" w:sz="0" w:space="0" w:color="auto"/>
        <w:right w:val="none" w:sz="0" w:space="0" w:color="auto"/>
      </w:divBdr>
      <w:divsChild>
        <w:div w:id="1354915862">
          <w:marLeft w:val="0"/>
          <w:marRight w:val="0"/>
          <w:marTop w:val="0"/>
          <w:marBottom w:val="0"/>
          <w:divBdr>
            <w:top w:val="none" w:sz="0" w:space="0" w:color="auto"/>
            <w:left w:val="none" w:sz="0" w:space="0" w:color="auto"/>
            <w:bottom w:val="none" w:sz="0" w:space="0" w:color="auto"/>
            <w:right w:val="none" w:sz="0" w:space="0" w:color="auto"/>
          </w:divBdr>
        </w:div>
        <w:div w:id="1312834331">
          <w:marLeft w:val="0"/>
          <w:marRight w:val="0"/>
          <w:marTop w:val="0"/>
          <w:marBottom w:val="0"/>
          <w:divBdr>
            <w:top w:val="none" w:sz="0" w:space="0" w:color="auto"/>
            <w:left w:val="none" w:sz="0" w:space="0" w:color="auto"/>
            <w:bottom w:val="none" w:sz="0" w:space="0" w:color="auto"/>
            <w:right w:val="none" w:sz="0" w:space="0" w:color="auto"/>
          </w:divBdr>
        </w:div>
        <w:div w:id="1954365077">
          <w:marLeft w:val="0"/>
          <w:marRight w:val="0"/>
          <w:marTop w:val="0"/>
          <w:marBottom w:val="0"/>
          <w:divBdr>
            <w:top w:val="none" w:sz="0" w:space="0" w:color="auto"/>
            <w:left w:val="none" w:sz="0" w:space="0" w:color="auto"/>
            <w:bottom w:val="none" w:sz="0" w:space="0" w:color="auto"/>
            <w:right w:val="none" w:sz="0" w:space="0" w:color="auto"/>
          </w:divBdr>
        </w:div>
        <w:div w:id="2101558797">
          <w:marLeft w:val="0"/>
          <w:marRight w:val="0"/>
          <w:marTop w:val="0"/>
          <w:marBottom w:val="0"/>
          <w:divBdr>
            <w:top w:val="none" w:sz="0" w:space="0" w:color="auto"/>
            <w:left w:val="none" w:sz="0" w:space="0" w:color="auto"/>
            <w:bottom w:val="none" w:sz="0" w:space="0" w:color="auto"/>
            <w:right w:val="none" w:sz="0" w:space="0" w:color="auto"/>
          </w:divBdr>
        </w:div>
        <w:div w:id="257258483">
          <w:marLeft w:val="0"/>
          <w:marRight w:val="0"/>
          <w:marTop w:val="0"/>
          <w:marBottom w:val="0"/>
          <w:divBdr>
            <w:top w:val="none" w:sz="0" w:space="0" w:color="auto"/>
            <w:left w:val="none" w:sz="0" w:space="0" w:color="auto"/>
            <w:bottom w:val="none" w:sz="0" w:space="0" w:color="auto"/>
            <w:right w:val="none" w:sz="0" w:space="0" w:color="auto"/>
          </w:divBdr>
        </w:div>
        <w:div w:id="1424687994">
          <w:marLeft w:val="0"/>
          <w:marRight w:val="0"/>
          <w:marTop w:val="0"/>
          <w:marBottom w:val="0"/>
          <w:divBdr>
            <w:top w:val="none" w:sz="0" w:space="0" w:color="auto"/>
            <w:left w:val="none" w:sz="0" w:space="0" w:color="auto"/>
            <w:bottom w:val="none" w:sz="0" w:space="0" w:color="auto"/>
            <w:right w:val="none" w:sz="0" w:space="0" w:color="auto"/>
          </w:divBdr>
        </w:div>
        <w:div w:id="1970894272">
          <w:marLeft w:val="0"/>
          <w:marRight w:val="0"/>
          <w:marTop w:val="0"/>
          <w:marBottom w:val="0"/>
          <w:divBdr>
            <w:top w:val="none" w:sz="0" w:space="0" w:color="auto"/>
            <w:left w:val="none" w:sz="0" w:space="0" w:color="auto"/>
            <w:bottom w:val="none" w:sz="0" w:space="0" w:color="auto"/>
            <w:right w:val="none" w:sz="0" w:space="0" w:color="auto"/>
          </w:divBdr>
        </w:div>
        <w:div w:id="1884126124">
          <w:marLeft w:val="0"/>
          <w:marRight w:val="0"/>
          <w:marTop w:val="0"/>
          <w:marBottom w:val="0"/>
          <w:divBdr>
            <w:top w:val="none" w:sz="0" w:space="0" w:color="auto"/>
            <w:left w:val="none" w:sz="0" w:space="0" w:color="auto"/>
            <w:bottom w:val="none" w:sz="0" w:space="0" w:color="auto"/>
            <w:right w:val="none" w:sz="0" w:space="0" w:color="auto"/>
          </w:divBdr>
        </w:div>
        <w:div w:id="586114071">
          <w:marLeft w:val="0"/>
          <w:marRight w:val="0"/>
          <w:marTop w:val="0"/>
          <w:marBottom w:val="0"/>
          <w:divBdr>
            <w:top w:val="none" w:sz="0" w:space="0" w:color="auto"/>
            <w:left w:val="none" w:sz="0" w:space="0" w:color="auto"/>
            <w:bottom w:val="none" w:sz="0" w:space="0" w:color="auto"/>
            <w:right w:val="none" w:sz="0" w:space="0" w:color="auto"/>
          </w:divBdr>
        </w:div>
        <w:div w:id="1837380946">
          <w:marLeft w:val="0"/>
          <w:marRight w:val="0"/>
          <w:marTop w:val="0"/>
          <w:marBottom w:val="0"/>
          <w:divBdr>
            <w:top w:val="none" w:sz="0" w:space="0" w:color="auto"/>
            <w:left w:val="none" w:sz="0" w:space="0" w:color="auto"/>
            <w:bottom w:val="none" w:sz="0" w:space="0" w:color="auto"/>
            <w:right w:val="none" w:sz="0" w:space="0" w:color="auto"/>
          </w:divBdr>
        </w:div>
      </w:divsChild>
    </w:div>
    <w:div w:id="796220065">
      <w:bodyDiv w:val="1"/>
      <w:marLeft w:val="0"/>
      <w:marRight w:val="0"/>
      <w:marTop w:val="0"/>
      <w:marBottom w:val="0"/>
      <w:divBdr>
        <w:top w:val="none" w:sz="0" w:space="0" w:color="auto"/>
        <w:left w:val="none" w:sz="0" w:space="0" w:color="auto"/>
        <w:bottom w:val="none" w:sz="0" w:space="0" w:color="auto"/>
        <w:right w:val="none" w:sz="0" w:space="0" w:color="auto"/>
      </w:divBdr>
    </w:div>
    <w:div w:id="816799387">
      <w:bodyDiv w:val="1"/>
      <w:marLeft w:val="0"/>
      <w:marRight w:val="0"/>
      <w:marTop w:val="0"/>
      <w:marBottom w:val="0"/>
      <w:divBdr>
        <w:top w:val="none" w:sz="0" w:space="0" w:color="auto"/>
        <w:left w:val="none" w:sz="0" w:space="0" w:color="auto"/>
        <w:bottom w:val="none" w:sz="0" w:space="0" w:color="auto"/>
        <w:right w:val="none" w:sz="0" w:space="0" w:color="auto"/>
      </w:divBdr>
    </w:div>
    <w:div w:id="974338251">
      <w:bodyDiv w:val="1"/>
      <w:marLeft w:val="0"/>
      <w:marRight w:val="0"/>
      <w:marTop w:val="0"/>
      <w:marBottom w:val="0"/>
      <w:divBdr>
        <w:top w:val="none" w:sz="0" w:space="0" w:color="auto"/>
        <w:left w:val="none" w:sz="0" w:space="0" w:color="auto"/>
        <w:bottom w:val="none" w:sz="0" w:space="0" w:color="auto"/>
        <w:right w:val="none" w:sz="0" w:space="0" w:color="auto"/>
      </w:divBdr>
      <w:divsChild>
        <w:div w:id="320619711">
          <w:marLeft w:val="0"/>
          <w:marRight w:val="547"/>
          <w:marTop w:val="0"/>
          <w:marBottom w:val="0"/>
          <w:divBdr>
            <w:top w:val="none" w:sz="0" w:space="0" w:color="auto"/>
            <w:left w:val="none" w:sz="0" w:space="0" w:color="auto"/>
            <w:bottom w:val="none" w:sz="0" w:space="0" w:color="auto"/>
            <w:right w:val="none" w:sz="0" w:space="0" w:color="auto"/>
          </w:divBdr>
        </w:div>
        <w:div w:id="1940529539">
          <w:marLeft w:val="1166"/>
          <w:marRight w:val="0"/>
          <w:marTop w:val="0"/>
          <w:marBottom w:val="0"/>
          <w:divBdr>
            <w:top w:val="none" w:sz="0" w:space="0" w:color="auto"/>
            <w:left w:val="none" w:sz="0" w:space="0" w:color="auto"/>
            <w:bottom w:val="none" w:sz="0" w:space="0" w:color="auto"/>
            <w:right w:val="none" w:sz="0" w:space="0" w:color="auto"/>
          </w:divBdr>
        </w:div>
        <w:div w:id="1145202883">
          <w:marLeft w:val="1166"/>
          <w:marRight w:val="0"/>
          <w:marTop w:val="0"/>
          <w:marBottom w:val="0"/>
          <w:divBdr>
            <w:top w:val="none" w:sz="0" w:space="0" w:color="auto"/>
            <w:left w:val="none" w:sz="0" w:space="0" w:color="auto"/>
            <w:bottom w:val="none" w:sz="0" w:space="0" w:color="auto"/>
            <w:right w:val="none" w:sz="0" w:space="0" w:color="auto"/>
          </w:divBdr>
        </w:div>
        <w:div w:id="384137489">
          <w:marLeft w:val="1166"/>
          <w:marRight w:val="0"/>
          <w:marTop w:val="0"/>
          <w:marBottom w:val="0"/>
          <w:divBdr>
            <w:top w:val="none" w:sz="0" w:space="0" w:color="auto"/>
            <w:left w:val="none" w:sz="0" w:space="0" w:color="auto"/>
            <w:bottom w:val="none" w:sz="0" w:space="0" w:color="auto"/>
            <w:right w:val="none" w:sz="0" w:space="0" w:color="auto"/>
          </w:divBdr>
        </w:div>
        <w:div w:id="465204434">
          <w:marLeft w:val="1166"/>
          <w:marRight w:val="0"/>
          <w:marTop w:val="0"/>
          <w:marBottom w:val="0"/>
          <w:divBdr>
            <w:top w:val="none" w:sz="0" w:space="0" w:color="auto"/>
            <w:left w:val="none" w:sz="0" w:space="0" w:color="auto"/>
            <w:bottom w:val="none" w:sz="0" w:space="0" w:color="auto"/>
            <w:right w:val="none" w:sz="0" w:space="0" w:color="auto"/>
          </w:divBdr>
        </w:div>
        <w:div w:id="1518470887">
          <w:marLeft w:val="0"/>
          <w:marRight w:val="547"/>
          <w:marTop w:val="0"/>
          <w:marBottom w:val="0"/>
          <w:divBdr>
            <w:top w:val="none" w:sz="0" w:space="0" w:color="auto"/>
            <w:left w:val="none" w:sz="0" w:space="0" w:color="auto"/>
            <w:bottom w:val="none" w:sz="0" w:space="0" w:color="auto"/>
            <w:right w:val="none" w:sz="0" w:space="0" w:color="auto"/>
          </w:divBdr>
        </w:div>
        <w:div w:id="1943799624">
          <w:marLeft w:val="1166"/>
          <w:marRight w:val="0"/>
          <w:marTop w:val="0"/>
          <w:marBottom w:val="0"/>
          <w:divBdr>
            <w:top w:val="none" w:sz="0" w:space="0" w:color="auto"/>
            <w:left w:val="none" w:sz="0" w:space="0" w:color="auto"/>
            <w:bottom w:val="none" w:sz="0" w:space="0" w:color="auto"/>
            <w:right w:val="none" w:sz="0" w:space="0" w:color="auto"/>
          </w:divBdr>
        </w:div>
        <w:div w:id="1245850">
          <w:marLeft w:val="1166"/>
          <w:marRight w:val="0"/>
          <w:marTop w:val="0"/>
          <w:marBottom w:val="0"/>
          <w:divBdr>
            <w:top w:val="none" w:sz="0" w:space="0" w:color="auto"/>
            <w:left w:val="none" w:sz="0" w:space="0" w:color="auto"/>
            <w:bottom w:val="none" w:sz="0" w:space="0" w:color="auto"/>
            <w:right w:val="none" w:sz="0" w:space="0" w:color="auto"/>
          </w:divBdr>
        </w:div>
        <w:div w:id="1435130972">
          <w:marLeft w:val="1166"/>
          <w:marRight w:val="0"/>
          <w:marTop w:val="0"/>
          <w:marBottom w:val="0"/>
          <w:divBdr>
            <w:top w:val="none" w:sz="0" w:space="0" w:color="auto"/>
            <w:left w:val="none" w:sz="0" w:space="0" w:color="auto"/>
            <w:bottom w:val="none" w:sz="0" w:space="0" w:color="auto"/>
            <w:right w:val="none" w:sz="0" w:space="0" w:color="auto"/>
          </w:divBdr>
        </w:div>
        <w:div w:id="1390227245">
          <w:marLeft w:val="1166"/>
          <w:marRight w:val="0"/>
          <w:marTop w:val="0"/>
          <w:marBottom w:val="0"/>
          <w:divBdr>
            <w:top w:val="none" w:sz="0" w:space="0" w:color="auto"/>
            <w:left w:val="none" w:sz="0" w:space="0" w:color="auto"/>
            <w:bottom w:val="none" w:sz="0" w:space="0" w:color="auto"/>
            <w:right w:val="none" w:sz="0" w:space="0" w:color="auto"/>
          </w:divBdr>
        </w:div>
        <w:div w:id="1058825104">
          <w:marLeft w:val="1166"/>
          <w:marRight w:val="0"/>
          <w:marTop w:val="0"/>
          <w:marBottom w:val="0"/>
          <w:divBdr>
            <w:top w:val="none" w:sz="0" w:space="0" w:color="auto"/>
            <w:left w:val="none" w:sz="0" w:space="0" w:color="auto"/>
            <w:bottom w:val="none" w:sz="0" w:space="0" w:color="auto"/>
            <w:right w:val="none" w:sz="0" w:space="0" w:color="auto"/>
          </w:divBdr>
        </w:div>
        <w:div w:id="235360900">
          <w:marLeft w:val="0"/>
          <w:marRight w:val="547"/>
          <w:marTop w:val="0"/>
          <w:marBottom w:val="0"/>
          <w:divBdr>
            <w:top w:val="none" w:sz="0" w:space="0" w:color="auto"/>
            <w:left w:val="none" w:sz="0" w:space="0" w:color="auto"/>
            <w:bottom w:val="none" w:sz="0" w:space="0" w:color="auto"/>
            <w:right w:val="none" w:sz="0" w:space="0" w:color="auto"/>
          </w:divBdr>
        </w:div>
        <w:div w:id="1897425236">
          <w:marLeft w:val="1166"/>
          <w:marRight w:val="0"/>
          <w:marTop w:val="0"/>
          <w:marBottom w:val="0"/>
          <w:divBdr>
            <w:top w:val="none" w:sz="0" w:space="0" w:color="auto"/>
            <w:left w:val="none" w:sz="0" w:space="0" w:color="auto"/>
            <w:bottom w:val="none" w:sz="0" w:space="0" w:color="auto"/>
            <w:right w:val="none" w:sz="0" w:space="0" w:color="auto"/>
          </w:divBdr>
        </w:div>
        <w:div w:id="1809318775">
          <w:marLeft w:val="1166"/>
          <w:marRight w:val="0"/>
          <w:marTop w:val="0"/>
          <w:marBottom w:val="0"/>
          <w:divBdr>
            <w:top w:val="none" w:sz="0" w:space="0" w:color="auto"/>
            <w:left w:val="none" w:sz="0" w:space="0" w:color="auto"/>
            <w:bottom w:val="none" w:sz="0" w:space="0" w:color="auto"/>
            <w:right w:val="none" w:sz="0" w:space="0" w:color="auto"/>
          </w:divBdr>
        </w:div>
        <w:div w:id="352730573">
          <w:marLeft w:val="1166"/>
          <w:marRight w:val="0"/>
          <w:marTop w:val="0"/>
          <w:marBottom w:val="0"/>
          <w:divBdr>
            <w:top w:val="none" w:sz="0" w:space="0" w:color="auto"/>
            <w:left w:val="none" w:sz="0" w:space="0" w:color="auto"/>
            <w:bottom w:val="none" w:sz="0" w:space="0" w:color="auto"/>
            <w:right w:val="none" w:sz="0" w:space="0" w:color="auto"/>
          </w:divBdr>
        </w:div>
        <w:div w:id="1498618491">
          <w:marLeft w:val="1166"/>
          <w:marRight w:val="0"/>
          <w:marTop w:val="0"/>
          <w:marBottom w:val="0"/>
          <w:divBdr>
            <w:top w:val="none" w:sz="0" w:space="0" w:color="auto"/>
            <w:left w:val="none" w:sz="0" w:space="0" w:color="auto"/>
            <w:bottom w:val="none" w:sz="0" w:space="0" w:color="auto"/>
            <w:right w:val="none" w:sz="0" w:space="0" w:color="auto"/>
          </w:divBdr>
        </w:div>
        <w:div w:id="2146003919">
          <w:marLeft w:val="1166"/>
          <w:marRight w:val="0"/>
          <w:marTop w:val="0"/>
          <w:marBottom w:val="0"/>
          <w:divBdr>
            <w:top w:val="none" w:sz="0" w:space="0" w:color="auto"/>
            <w:left w:val="none" w:sz="0" w:space="0" w:color="auto"/>
            <w:bottom w:val="none" w:sz="0" w:space="0" w:color="auto"/>
            <w:right w:val="none" w:sz="0" w:space="0" w:color="auto"/>
          </w:divBdr>
        </w:div>
        <w:div w:id="233516312">
          <w:marLeft w:val="0"/>
          <w:marRight w:val="547"/>
          <w:marTop w:val="0"/>
          <w:marBottom w:val="0"/>
          <w:divBdr>
            <w:top w:val="none" w:sz="0" w:space="0" w:color="auto"/>
            <w:left w:val="none" w:sz="0" w:space="0" w:color="auto"/>
            <w:bottom w:val="none" w:sz="0" w:space="0" w:color="auto"/>
            <w:right w:val="none" w:sz="0" w:space="0" w:color="auto"/>
          </w:divBdr>
        </w:div>
        <w:div w:id="9913638">
          <w:marLeft w:val="1166"/>
          <w:marRight w:val="0"/>
          <w:marTop w:val="0"/>
          <w:marBottom w:val="0"/>
          <w:divBdr>
            <w:top w:val="none" w:sz="0" w:space="0" w:color="auto"/>
            <w:left w:val="none" w:sz="0" w:space="0" w:color="auto"/>
            <w:bottom w:val="none" w:sz="0" w:space="0" w:color="auto"/>
            <w:right w:val="none" w:sz="0" w:space="0" w:color="auto"/>
          </w:divBdr>
        </w:div>
        <w:div w:id="960577176">
          <w:marLeft w:val="1166"/>
          <w:marRight w:val="0"/>
          <w:marTop w:val="0"/>
          <w:marBottom w:val="0"/>
          <w:divBdr>
            <w:top w:val="none" w:sz="0" w:space="0" w:color="auto"/>
            <w:left w:val="none" w:sz="0" w:space="0" w:color="auto"/>
            <w:bottom w:val="none" w:sz="0" w:space="0" w:color="auto"/>
            <w:right w:val="none" w:sz="0" w:space="0" w:color="auto"/>
          </w:divBdr>
        </w:div>
        <w:div w:id="1644190824">
          <w:marLeft w:val="1166"/>
          <w:marRight w:val="0"/>
          <w:marTop w:val="0"/>
          <w:marBottom w:val="0"/>
          <w:divBdr>
            <w:top w:val="none" w:sz="0" w:space="0" w:color="auto"/>
            <w:left w:val="none" w:sz="0" w:space="0" w:color="auto"/>
            <w:bottom w:val="none" w:sz="0" w:space="0" w:color="auto"/>
            <w:right w:val="none" w:sz="0" w:space="0" w:color="auto"/>
          </w:divBdr>
        </w:div>
        <w:div w:id="53312249">
          <w:marLeft w:val="1166"/>
          <w:marRight w:val="0"/>
          <w:marTop w:val="0"/>
          <w:marBottom w:val="0"/>
          <w:divBdr>
            <w:top w:val="none" w:sz="0" w:space="0" w:color="auto"/>
            <w:left w:val="none" w:sz="0" w:space="0" w:color="auto"/>
            <w:bottom w:val="none" w:sz="0" w:space="0" w:color="auto"/>
            <w:right w:val="none" w:sz="0" w:space="0" w:color="auto"/>
          </w:divBdr>
        </w:div>
        <w:div w:id="533856787">
          <w:marLeft w:val="1166"/>
          <w:marRight w:val="0"/>
          <w:marTop w:val="0"/>
          <w:marBottom w:val="0"/>
          <w:divBdr>
            <w:top w:val="none" w:sz="0" w:space="0" w:color="auto"/>
            <w:left w:val="none" w:sz="0" w:space="0" w:color="auto"/>
            <w:bottom w:val="none" w:sz="0" w:space="0" w:color="auto"/>
            <w:right w:val="none" w:sz="0" w:space="0" w:color="auto"/>
          </w:divBdr>
        </w:div>
        <w:div w:id="804200842">
          <w:marLeft w:val="1166"/>
          <w:marRight w:val="0"/>
          <w:marTop w:val="0"/>
          <w:marBottom w:val="0"/>
          <w:divBdr>
            <w:top w:val="none" w:sz="0" w:space="0" w:color="auto"/>
            <w:left w:val="none" w:sz="0" w:space="0" w:color="auto"/>
            <w:bottom w:val="none" w:sz="0" w:space="0" w:color="auto"/>
            <w:right w:val="none" w:sz="0" w:space="0" w:color="auto"/>
          </w:divBdr>
        </w:div>
        <w:div w:id="146746434">
          <w:marLeft w:val="1166"/>
          <w:marRight w:val="0"/>
          <w:marTop w:val="0"/>
          <w:marBottom w:val="0"/>
          <w:divBdr>
            <w:top w:val="none" w:sz="0" w:space="0" w:color="auto"/>
            <w:left w:val="none" w:sz="0" w:space="0" w:color="auto"/>
            <w:bottom w:val="none" w:sz="0" w:space="0" w:color="auto"/>
            <w:right w:val="none" w:sz="0" w:space="0" w:color="auto"/>
          </w:divBdr>
        </w:div>
        <w:div w:id="1088619602">
          <w:marLeft w:val="1166"/>
          <w:marRight w:val="0"/>
          <w:marTop w:val="0"/>
          <w:marBottom w:val="0"/>
          <w:divBdr>
            <w:top w:val="none" w:sz="0" w:space="0" w:color="auto"/>
            <w:left w:val="none" w:sz="0" w:space="0" w:color="auto"/>
            <w:bottom w:val="none" w:sz="0" w:space="0" w:color="auto"/>
            <w:right w:val="none" w:sz="0" w:space="0" w:color="auto"/>
          </w:divBdr>
        </w:div>
        <w:div w:id="1808279152">
          <w:marLeft w:val="1166"/>
          <w:marRight w:val="0"/>
          <w:marTop w:val="0"/>
          <w:marBottom w:val="0"/>
          <w:divBdr>
            <w:top w:val="none" w:sz="0" w:space="0" w:color="auto"/>
            <w:left w:val="none" w:sz="0" w:space="0" w:color="auto"/>
            <w:bottom w:val="none" w:sz="0" w:space="0" w:color="auto"/>
            <w:right w:val="none" w:sz="0" w:space="0" w:color="auto"/>
          </w:divBdr>
        </w:div>
        <w:div w:id="82411193">
          <w:marLeft w:val="1166"/>
          <w:marRight w:val="0"/>
          <w:marTop w:val="0"/>
          <w:marBottom w:val="0"/>
          <w:divBdr>
            <w:top w:val="none" w:sz="0" w:space="0" w:color="auto"/>
            <w:left w:val="none" w:sz="0" w:space="0" w:color="auto"/>
            <w:bottom w:val="none" w:sz="0" w:space="0" w:color="auto"/>
            <w:right w:val="none" w:sz="0" w:space="0" w:color="auto"/>
          </w:divBdr>
        </w:div>
      </w:divsChild>
    </w:div>
    <w:div w:id="1100219727">
      <w:bodyDiv w:val="1"/>
      <w:marLeft w:val="0"/>
      <w:marRight w:val="0"/>
      <w:marTop w:val="0"/>
      <w:marBottom w:val="0"/>
      <w:divBdr>
        <w:top w:val="none" w:sz="0" w:space="0" w:color="auto"/>
        <w:left w:val="none" w:sz="0" w:space="0" w:color="auto"/>
        <w:bottom w:val="none" w:sz="0" w:space="0" w:color="auto"/>
        <w:right w:val="none" w:sz="0" w:space="0" w:color="auto"/>
      </w:divBdr>
      <w:divsChild>
        <w:div w:id="1752922546">
          <w:marLeft w:val="0"/>
          <w:marRight w:val="547"/>
          <w:marTop w:val="0"/>
          <w:marBottom w:val="0"/>
          <w:divBdr>
            <w:top w:val="none" w:sz="0" w:space="0" w:color="auto"/>
            <w:left w:val="none" w:sz="0" w:space="0" w:color="auto"/>
            <w:bottom w:val="none" w:sz="0" w:space="0" w:color="auto"/>
            <w:right w:val="none" w:sz="0" w:space="0" w:color="auto"/>
          </w:divBdr>
        </w:div>
        <w:div w:id="1451977734">
          <w:marLeft w:val="1166"/>
          <w:marRight w:val="0"/>
          <w:marTop w:val="0"/>
          <w:marBottom w:val="0"/>
          <w:divBdr>
            <w:top w:val="none" w:sz="0" w:space="0" w:color="auto"/>
            <w:left w:val="none" w:sz="0" w:space="0" w:color="auto"/>
            <w:bottom w:val="none" w:sz="0" w:space="0" w:color="auto"/>
            <w:right w:val="none" w:sz="0" w:space="0" w:color="auto"/>
          </w:divBdr>
        </w:div>
        <w:div w:id="1626815677">
          <w:marLeft w:val="0"/>
          <w:marRight w:val="547"/>
          <w:marTop w:val="0"/>
          <w:marBottom w:val="0"/>
          <w:divBdr>
            <w:top w:val="none" w:sz="0" w:space="0" w:color="auto"/>
            <w:left w:val="none" w:sz="0" w:space="0" w:color="auto"/>
            <w:bottom w:val="none" w:sz="0" w:space="0" w:color="auto"/>
            <w:right w:val="none" w:sz="0" w:space="0" w:color="auto"/>
          </w:divBdr>
        </w:div>
        <w:div w:id="90973079">
          <w:marLeft w:val="1166"/>
          <w:marRight w:val="0"/>
          <w:marTop w:val="0"/>
          <w:marBottom w:val="0"/>
          <w:divBdr>
            <w:top w:val="none" w:sz="0" w:space="0" w:color="auto"/>
            <w:left w:val="none" w:sz="0" w:space="0" w:color="auto"/>
            <w:bottom w:val="none" w:sz="0" w:space="0" w:color="auto"/>
            <w:right w:val="none" w:sz="0" w:space="0" w:color="auto"/>
          </w:divBdr>
        </w:div>
        <w:div w:id="1674455868">
          <w:marLeft w:val="1166"/>
          <w:marRight w:val="0"/>
          <w:marTop w:val="0"/>
          <w:marBottom w:val="0"/>
          <w:divBdr>
            <w:top w:val="none" w:sz="0" w:space="0" w:color="auto"/>
            <w:left w:val="none" w:sz="0" w:space="0" w:color="auto"/>
            <w:bottom w:val="none" w:sz="0" w:space="0" w:color="auto"/>
            <w:right w:val="none" w:sz="0" w:space="0" w:color="auto"/>
          </w:divBdr>
        </w:div>
        <w:div w:id="9256884">
          <w:marLeft w:val="1166"/>
          <w:marRight w:val="0"/>
          <w:marTop w:val="0"/>
          <w:marBottom w:val="0"/>
          <w:divBdr>
            <w:top w:val="none" w:sz="0" w:space="0" w:color="auto"/>
            <w:left w:val="none" w:sz="0" w:space="0" w:color="auto"/>
            <w:bottom w:val="none" w:sz="0" w:space="0" w:color="auto"/>
            <w:right w:val="none" w:sz="0" w:space="0" w:color="auto"/>
          </w:divBdr>
        </w:div>
        <w:div w:id="1409310101">
          <w:marLeft w:val="1166"/>
          <w:marRight w:val="0"/>
          <w:marTop w:val="0"/>
          <w:marBottom w:val="0"/>
          <w:divBdr>
            <w:top w:val="none" w:sz="0" w:space="0" w:color="auto"/>
            <w:left w:val="none" w:sz="0" w:space="0" w:color="auto"/>
            <w:bottom w:val="none" w:sz="0" w:space="0" w:color="auto"/>
            <w:right w:val="none" w:sz="0" w:space="0" w:color="auto"/>
          </w:divBdr>
        </w:div>
        <w:div w:id="1363823573">
          <w:marLeft w:val="1166"/>
          <w:marRight w:val="0"/>
          <w:marTop w:val="0"/>
          <w:marBottom w:val="0"/>
          <w:divBdr>
            <w:top w:val="none" w:sz="0" w:space="0" w:color="auto"/>
            <w:left w:val="none" w:sz="0" w:space="0" w:color="auto"/>
            <w:bottom w:val="none" w:sz="0" w:space="0" w:color="auto"/>
            <w:right w:val="none" w:sz="0" w:space="0" w:color="auto"/>
          </w:divBdr>
        </w:div>
      </w:divsChild>
    </w:div>
    <w:div w:id="1242064202">
      <w:bodyDiv w:val="1"/>
      <w:marLeft w:val="0"/>
      <w:marRight w:val="0"/>
      <w:marTop w:val="0"/>
      <w:marBottom w:val="0"/>
      <w:divBdr>
        <w:top w:val="none" w:sz="0" w:space="0" w:color="auto"/>
        <w:left w:val="none" w:sz="0" w:space="0" w:color="auto"/>
        <w:bottom w:val="none" w:sz="0" w:space="0" w:color="auto"/>
        <w:right w:val="none" w:sz="0" w:space="0" w:color="auto"/>
      </w:divBdr>
      <w:divsChild>
        <w:div w:id="561672488">
          <w:marLeft w:val="0"/>
          <w:marRight w:val="547"/>
          <w:marTop w:val="0"/>
          <w:marBottom w:val="0"/>
          <w:divBdr>
            <w:top w:val="none" w:sz="0" w:space="0" w:color="auto"/>
            <w:left w:val="none" w:sz="0" w:space="0" w:color="auto"/>
            <w:bottom w:val="none" w:sz="0" w:space="0" w:color="auto"/>
            <w:right w:val="none" w:sz="0" w:space="0" w:color="auto"/>
          </w:divBdr>
        </w:div>
        <w:div w:id="1509296609">
          <w:marLeft w:val="1166"/>
          <w:marRight w:val="0"/>
          <w:marTop w:val="0"/>
          <w:marBottom w:val="0"/>
          <w:divBdr>
            <w:top w:val="none" w:sz="0" w:space="0" w:color="auto"/>
            <w:left w:val="none" w:sz="0" w:space="0" w:color="auto"/>
            <w:bottom w:val="none" w:sz="0" w:space="0" w:color="auto"/>
            <w:right w:val="none" w:sz="0" w:space="0" w:color="auto"/>
          </w:divBdr>
        </w:div>
        <w:div w:id="322243697">
          <w:marLeft w:val="0"/>
          <w:marRight w:val="547"/>
          <w:marTop w:val="0"/>
          <w:marBottom w:val="0"/>
          <w:divBdr>
            <w:top w:val="none" w:sz="0" w:space="0" w:color="auto"/>
            <w:left w:val="none" w:sz="0" w:space="0" w:color="auto"/>
            <w:bottom w:val="none" w:sz="0" w:space="0" w:color="auto"/>
            <w:right w:val="none" w:sz="0" w:space="0" w:color="auto"/>
          </w:divBdr>
        </w:div>
        <w:div w:id="825315227">
          <w:marLeft w:val="1166"/>
          <w:marRight w:val="0"/>
          <w:marTop w:val="0"/>
          <w:marBottom w:val="0"/>
          <w:divBdr>
            <w:top w:val="none" w:sz="0" w:space="0" w:color="auto"/>
            <w:left w:val="none" w:sz="0" w:space="0" w:color="auto"/>
            <w:bottom w:val="none" w:sz="0" w:space="0" w:color="auto"/>
            <w:right w:val="none" w:sz="0" w:space="0" w:color="auto"/>
          </w:divBdr>
        </w:div>
        <w:div w:id="1350988785">
          <w:marLeft w:val="1166"/>
          <w:marRight w:val="0"/>
          <w:marTop w:val="0"/>
          <w:marBottom w:val="0"/>
          <w:divBdr>
            <w:top w:val="none" w:sz="0" w:space="0" w:color="auto"/>
            <w:left w:val="none" w:sz="0" w:space="0" w:color="auto"/>
            <w:bottom w:val="none" w:sz="0" w:space="0" w:color="auto"/>
            <w:right w:val="none" w:sz="0" w:space="0" w:color="auto"/>
          </w:divBdr>
        </w:div>
        <w:div w:id="731538578">
          <w:marLeft w:val="1166"/>
          <w:marRight w:val="0"/>
          <w:marTop w:val="0"/>
          <w:marBottom w:val="0"/>
          <w:divBdr>
            <w:top w:val="none" w:sz="0" w:space="0" w:color="auto"/>
            <w:left w:val="none" w:sz="0" w:space="0" w:color="auto"/>
            <w:bottom w:val="none" w:sz="0" w:space="0" w:color="auto"/>
            <w:right w:val="none" w:sz="0" w:space="0" w:color="auto"/>
          </w:divBdr>
        </w:div>
        <w:div w:id="858659518">
          <w:marLeft w:val="1166"/>
          <w:marRight w:val="0"/>
          <w:marTop w:val="0"/>
          <w:marBottom w:val="0"/>
          <w:divBdr>
            <w:top w:val="none" w:sz="0" w:space="0" w:color="auto"/>
            <w:left w:val="none" w:sz="0" w:space="0" w:color="auto"/>
            <w:bottom w:val="none" w:sz="0" w:space="0" w:color="auto"/>
            <w:right w:val="none" w:sz="0" w:space="0" w:color="auto"/>
          </w:divBdr>
        </w:div>
        <w:div w:id="1196966962">
          <w:marLeft w:val="1166"/>
          <w:marRight w:val="0"/>
          <w:marTop w:val="0"/>
          <w:marBottom w:val="0"/>
          <w:divBdr>
            <w:top w:val="none" w:sz="0" w:space="0" w:color="auto"/>
            <w:left w:val="none" w:sz="0" w:space="0" w:color="auto"/>
            <w:bottom w:val="none" w:sz="0" w:space="0" w:color="auto"/>
            <w:right w:val="none" w:sz="0" w:space="0" w:color="auto"/>
          </w:divBdr>
        </w:div>
      </w:divsChild>
    </w:div>
    <w:div w:id="1310212599">
      <w:bodyDiv w:val="1"/>
      <w:marLeft w:val="0"/>
      <w:marRight w:val="0"/>
      <w:marTop w:val="0"/>
      <w:marBottom w:val="0"/>
      <w:divBdr>
        <w:top w:val="none" w:sz="0" w:space="0" w:color="auto"/>
        <w:left w:val="none" w:sz="0" w:space="0" w:color="auto"/>
        <w:bottom w:val="none" w:sz="0" w:space="0" w:color="auto"/>
        <w:right w:val="none" w:sz="0" w:space="0" w:color="auto"/>
      </w:divBdr>
      <w:divsChild>
        <w:div w:id="2015260862">
          <w:marLeft w:val="0"/>
          <w:marRight w:val="547"/>
          <w:marTop w:val="0"/>
          <w:marBottom w:val="0"/>
          <w:divBdr>
            <w:top w:val="none" w:sz="0" w:space="0" w:color="auto"/>
            <w:left w:val="none" w:sz="0" w:space="0" w:color="auto"/>
            <w:bottom w:val="none" w:sz="0" w:space="0" w:color="auto"/>
            <w:right w:val="none" w:sz="0" w:space="0" w:color="auto"/>
          </w:divBdr>
        </w:div>
        <w:div w:id="1115711871">
          <w:marLeft w:val="1166"/>
          <w:marRight w:val="0"/>
          <w:marTop w:val="0"/>
          <w:marBottom w:val="0"/>
          <w:divBdr>
            <w:top w:val="none" w:sz="0" w:space="0" w:color="auto"/>
            <w:left w:val="none" w:sz="0" w:space="0" w:color="auto"/>
            <w:bottom w:val="none" w:sz="0" w:space="0" w:color="auto"/>
            <w:right w:val="none" w:sz="0" w:space="0" w:color="auto"/>
          </w:divBdr>
        </w:div>
        <w:div w:id="1102260324">
          <w:marLeft w:val="0"/>
          <w:marRight w:val="547"/>
          <w:marTop w:val="0"/>
          <w:marBottom w:val="0"/>
          <w:divBdr>
            <w:top w:val="none" w:sz="0" w:space="0" w:color="auto"/>
            <w:left w:val="none" w:sz="0" w:space="0" w:color="auto"/>
            <w:bottom w:val="none" w:sz="0" w:space="0" w:color="auto"/>
            <w:right w:val="none" w:sz="0" w:space="0" w:color="auto"/>
          </w:divBdr>
        </w:div>
        <w:div w:id="1403216674">
          <w:marLeft w:val="1166"/>
          <w:marRight w:val="0"/>
          <w:marTop w:val="0"/>
          <w:marBottom w:val="0"/>
          <w:divBdr>
            <w:top w:val="none" w:sz="0" w:space="0" w:color="auto"/>
            <w:left w:val="none" w:sz="0" w:space="0" w:color="auto"/>
            <w:bottom w:val="none" w:sz="0" w:space="0" w:color="auto"/>
            <w:right w:val="none" w:sz="0" w:space="0" w:color="auto"/>
          </w:divBdr>
        </w:div>
        <w:div w:id="1891915989">
          <w:marLeft w:val="1166"/>
          <w:marRight w:val="0"/>
          <w:marTop w:val="0"/>
          <w:marBottom w:val="0"/>
          <w:divBdr>
            <w:top w:val="none" w:sz="0" w:space="0" w:color="auto"/>
            <w:left w:val="none" w:sz="0" w:space="0" w:color="auto"/>
            <w:bottom w:val="none" w:sz="0" w:space="0" w:color="auto"/>
            <w:right w:val="none" w:sz="0" w:space="0" w:color="auto"/>
          </w:divBdr>
        </w:div>
        <w:div w:id="1973093871">
          <w:marLeft w:val="1166"/>
          <w:marRight w:val="0"/>
          <w:marTop w:val="0"/>
          <w:marBottom w:val="0"/>
          <w:divBdr>
            <w:top w:val="none" w:sz="0" w:space="0" w:color="auto"/>
            <w:left w:val="none" w:sz="0" w:space="0" w:color="auto"/>
            <w:bottom w:val="none" w:sz="0" w:space="0" w:color="auto"/>
            <w:right w:val="none" w:sz="0" w:space="0" w:color="auto"/>
          </w:divBdr>
        </w:div>
        <w:div w:id="2028216046">
          <w:marLeft w:val="1166"/>
          <w:marRight w:val="0"/>
          <w:marTop w:val="0"/>
          <w:marBottom w:val="0"/>
          <w:divBdr>
            <w:top w:val="none" w:sz="0" w:space="0" w:color="auto"/>
            <w:left w:val="none" w:sz="0" w:space="0" w:color="auto"/>
            <w:bottom w:val="none" w:sz="0" w:space="0" w:color="auto"/>
            <w:right w:val="none" w:sz="0" w:space="0" w:color="auto"/>
          </w:divBdr>
        </w:div>
        <w:div w:id="1402755694">
          <w:marLeft w:val="1166"/>
          <w:marRight w:val="0"/>
          <w:marTop w:val="0"/>
          <w:marBottom w:val="0"/>
          <w:divBdr>
            <w:top w:val="none" w:sz="0" w:space="0" w:color="auto"/>
            <w:left w:val="none" w:sz="0" w:space="0" w:color="auto"/>
            <w:bottom w:val="none" w:sz="0" w:space="0" w:color="auto"/>
            <w:right w:val="none" w:sz="0" w:space="0" w:color="auto"/>
          </w:divBdr>
        </w:div>
      </w:divsChild>
    </w:div>
    <w:div w:id="1319771772">
      <w:bodyDiv w:val="1"/>
      <w:marLeft w:val="0"/>
      <w:marRight w:val="0"/>
      <w:marTop w:val="0"/>
      <w:marBottom w:val="0"/>
      <w:divBdr>
        <w:top w:val="none" w:sz="0" w:space="0" w:color="auto"/>
        <w:left w:val="none" w:sz="0" w:space="0" w:color="auto"/>
        <w:bottom w:val="none" w:sz="0" w:space="0" w:color="auto"/>
        <w:right w:val="none" w:sz="0" w:space="0" w:color="auto"/>
      </w:divBdr>
      <w:divsChild>
        <w:div w:id="905457783">
          <w:marLeft w:val="0"/>
          <w:marRight w:val="0"/>
          <w:marTop w:val="0"/>
          <w:marBottom w:val="0"/>
          <w:divBdr>
            <w:top w:val="none" w:sz="0" w:space="0" w:color="auto"/>
            <w:left w:val="none" w:sz="0" w:space="0" w:color="auto"/>
            <w:bottom w:val="none" w:sz="0" w:space="0" w:color="auto"/>
            <w:right w:val="none" w:sz="0" w:space="0" w:color="auto"/>
          </w:divBdr>
          <w:divsChild>
            <w:div w:id="865219482">
              <w:marLeft w:val="0"/>
              <w:marRight w:val="0"/>
              <w:marTop w:val="0"/>
              <w:marBottom w:val="0"/>
              <w:divBdr>
                <w:top w:val="none" w:sz="0" w:space="0" w:color="auto"/>
                <w:left w:val="none" w:sz="0" w:space="0" w:color="auto"/>
                <w:bottom w:val="none" w:sz="0" w:space="0" w:color="auto"/>
                <w:right w:val="none" w:sz="0" w:space="0" w:color="auto"/>
              </w:divBdr>
              <w:divsChild>
                <w:div w:id="1580091702">
                  <w:marLeft w:val="0"/>
                  <w:marRight w:val="0"/>
                  <w:marTop w:val="0"/>
                  <w:marBottom w:val="0"/>
                  <w:divBdr>
                    <w:top w:val="single" w:sz="6" w:space="0" w:color="CCCCCC"/>
                    <w:left w:val="single" w:sz="6" w:space="0" w:color="CCCCCC"/>
                    <w:bottom w:val="single" w:sz="6" w:space="0" w:color="CCCCCC"/>
                    <w:right w:val="single" w:sz="6" w:space="0" w:color="CCCCCC"/>
                  </w:divBdr>
                  <w:divsChild>
                    <w:div w:id="1050033499">
                      <w:marLeft w:val="0"/>
                      <w:marRight w:val="0"/>
                      <w:marTop w:val="0"/>
                      <w:marBottom w:val="0"/>
                      <w:divBdr>
                        <w:top w:val="single" w:sz="36" w:space="4" w:color="EEEEEE"/>
                        <w:left w:val="single" w:sz="36" w:space="4" w:color="EEEEEE"/>
                        <w:bottom w:val="single" w:sz="36" w:space="4" w:color="EEEEEE"/>
                        <w:right w:val="single" w:sz="36" w:space="4" w:color="EEEEEE"/>
                      </w:divBdr>
                      <w:divsChild>
                        <w:div w:id="1021904101">
                          <w:marLeft w:val="0"/>
                          <w:marRight w:val="0"/>
                          <w:marTop w:val="75"/>
                          <w:marBottom w:val="75"/>
                          <w:divBdr>
                            <w:top w:val="single" w:sz="6" w:space="8" w:color="AFD8FF"/>
                            <w:left w:val="none" w:sz="0" w:space="0" w:color="auto"/>
                            <w:bottom w:val="single" w:sz="6" w:space="8" w:color="AFD8FF"/>
                            <w:right w:val="none" w:sz="0" w:space="0" w:color="auto"/>
                          </w:divBdr>
                        </w:div>
                      </w:divsChild>
                    </w:div>
                  </w:divsChild>
                </w:div>
              </w:divsChild>
            </w:div>
          </w:divsChild>
        </w:div>
      </w:divsChild>
    </w:div>
    <w:div w:id="1367802318">
      <w:bodyDiv w:val="1"/>
      <w:marLeft w:val="0"/>
      <w:marRight w:val="0"/>
      <w:marTop w:val="0"/>
      <w:marBottom w:val="0"/>
      <w:divBdr>
        <w:top w:val="none" w:sz="0" w:space="0" w:color="auto"/>
        <w:left w:val="none" w:sz="0" w:space="0" w:color="auto"/>
        <w:bottom w:val="none" w:sz="0" w:space="0" w:color="auto"/>
        <w:right w:val="none" w:sz="0" w:space="0" w:color="auto"/>
      </w:divBdr>
    </w:div>
    <w:div w:id="1450277926">
      <w:bodyDiv w:val="1"/>
      <w:marLeft w:val="0"/>
      <w:marRight w:val="0"/>
      <w:marTop w:val="0"/>
      <w:marBottom w:val="0"/>
      <w:divBdr>
        <w:top w:val="none" w:sz="0" w:space="0" w:color="auto"/>
        <w:left w:val="none" w:sz="0" w:space="0" w:color="auto"/>
        <w:bottom w:val="none" w:sz="0" w:space="0" w:color="auto"/>
        <w:right w:val="none" w:sz="0" w:space="0" w:color="auto"/>
      </w:divBdr>
    </w:div>
    <w:div w:id="1470366430">
      <w:bodyDiv w:val="1"/>
      <w:marLeft w:val="0"/>
      <w:marRight w:val="0"/>
      <w:marTop w:val="0"/>
      <w:marBottom w:val="0"/>
      <w:divBdr>
        <w:top w:val="none" w:sz="0" w:space="0" w:color="auto"/>
        <w:left w:val="none" w:sz="0" w:space="0" w:color="auto"/>
        <w:bottom w:val="none" w:sz="0" w:space="0" w:color="auto"/>
        <w:right w:val="none" w:sz="0" w:space="0" w:color="auto"/>
      </w:divBdr>
      <w:divsChild>
        <w:div w:id="2014717460">
          <w:marLeft w:val="0"/>
          <w:marRight w:val="547"/>
          <w:marTop w:val="0"/>
          <w:marBottom w:val="0"/>
          <w:divBdr>
            <w:top w:val="none" w:sz="0" w:space="0" w:color="auto"/>
            <w:left w:val="none" w:sz="0" w:space="0" w:color="auto"/>
            <w:bottom w:val="none" w:sz="0" w:space="0" w:color="auto"/>
            <w:right w:val="none" w:sz="0" w:space="0" w:color="auto"/>
          </w:divBdr>
        </w:div>
      </w:divsChild>
    </w:div>
    <w:div w:id="1678537686">
      <w:bodyDiv w:val="1"/>
      <w:marLeft w:val="0"/>
      <w:marRight w:val="0"/>
      <w:marTop w:val="0"/>
      <w:marBottom w:val="0"/>
      <w:divBdr>
        <w:top w:val="none" w:sz="0" w:space="0" w:color="auto"/>
        <w:left w:val="none" w:sz="0" w:space="0" w:color="auto"/>
        <w:bottom w:val="none" w:sz="0" w:space="0" w:color="auto"/>
        <w:right w:val="none" w:sz="0" w:space="0" w:color="auto"/>
      </w:divBdr>
    </w:div>
    <w:div w:id="2031756840">
      <w:bodyDiv w:val="1"/>
      <w:marLeft w:val="0"/>
      <w:marRight w:val="0"/>
      <w:marTop w:val="0"/>
      <w:marBottom w:val="0"/>
      <w:divBdr>
        <w:top w:val="none" w:sz="0" w:space="0" w:color="auto"/>
        <w:left w:val="none" w:sz="0" w:space="0" w:color="auto"/>
        <w:bottom w:val="none" w:sz="0" w:space="0" w:color="auto"/>
        <w:right w:val="none" w:sz="0" w:space="0" w:color="auto"/>
      </w:divBdr>
    </w:div>
    <w:div w:id="20651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nesset.gov.il/docs/eng/megilat_eng.htm" TargetMode="External"/><Relationship Id="rId18" Type="http://schemas.openxmlformats.org/officeDocument/2006/relationships/diagramData" Target="diagrams/data1.xml"/><Relationship Id="rId26" Type="http://schemas.openxmlformats.org/officeDocument/2006/relationships/hyperlink" Target="http://scholar.lib.vt.edu/ejournals/JTE/v9n1/hoepfl.html"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britannica.com/topic/minority" TargetMode="External"/><Relationship Id="rId17" Type="http://schemas.openxmlformats.org/officeDocument/2006/relationships/footer" Target="footer5.xml"/><Relationship Id="rId25" Type="http://schemas.openxmlformats.org/officeDocument/2006/relationships/hyperlink" Target="https://search-proquest-com.sheffield.idm.oclc.org/" TargetMode="External"/><Relationship Id="rId33" Type="http://schemas.openxmlformats.org/officeDocument/2006/relationships/hyperlink" Target="mailto:ali.touval@gmail.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QuickStyle" Target="diagrams/quickStyle1.xml"/><Relationship Id="rId29" Type="http://schemas.openxmlformats.org/officeDocument/2006/relationships/hyperlink" Target="http://bcrfj.revues.org/7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s.gov.il/reader/shnaton/templ_shnaton_e.html?num_tab=st02_02&amp;CYear=2017" TargetMode="External"/><Relationship Id="rId24" Type="http://schemas.openxmlformats.org/officeDocument/2006/relationships/hyperlink" Target="https://www.merriam-webster.com/dictionary/chasm" TargetMode="External"/><Relationship Id="rId32" Type="http://schemas.openxmlformats.org/officeDocument/2006/relationships/hyperlink" Target="https://www.youtube.com/watch?v=59GsjhPolP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mfa.gov.il/" TargetMode="External"/><Relationship Id="rId28" Type="http://schemas.openxmlformats.org/officeDocument/2006/relationships/hyperlink" Target="http://mfa.gov.il/MFA/AboutIsrael/State/Law/Pages/50th%20Anniversary%20of%20Universal%20Declaration%20of%20Human.aspx" TargetMode="External"/><Relationship Id="rId36" Type="http://schemas.openxmlformats.org/officeDocument/2006/relationships/fontTable" Target="fontTable.xml"/><Relationship Id="rId10" Type="http://schemas.openxmlformats.org/officeDocument/2006/relationships/hyperlink" Target="http://www.jewishvirtuallibrary.org/latest-population-statistics-for-israel" TargetMode="External"/><Relationship Id="rId19" Type="http://schemas.openxmlformats.org/officeDocument/2006/relationships/diagramLayout" Target="diagrams/layout1.xml"/><Relationship Id="rId31" Type="http://schemas.openxmlformats.org/officeDocument/2006/relationships/hyperlink" Target="https://www.merriam-webster.com/dictionary/ra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hyperlink" Target="http://mfa.gov.il/MFA/AboutIsrael/People/Pages/SOCIETY%20Minority%20Communities.aspx" TargetMode="External"/><Relationship Id="rId30" Type="http://schemas.openxmlformats.org/officeDocument/2006/relationships/hyperlink" Target="https://www.merriam-webster.com/dictionary/phenomenon" TargetMode="External"/><Relationship Id="rId35" Type="http://schemas.openxmlformats.org/officeDocument/2006/relationships/footer" Target="footer6.xml"/><Relationship Id="rId43"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6227D6-64A3-4148-9EB3-C816CC90FCE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D60C17B6-E282-472C-B15B-E5A487A18F44}">
      <dgm:prSet phldrT="[Text]" custT="1"/>
      <dgm:spPr>
        <a:gradFill rotWithShape="0">
          <a:gsLst>
            <a:gs pos="0">
              <a:schemeClr val="accent3">
                <a:lumMod val="60000"/>
                <a:lumOff val="40000"/>
              </a:schemeClr>
            </a:gs>
            <a:gs pos="75000">
              <a:schemeClr val="accent1">
                <a:tint val="44500"/>
                <a:satMod val="160000"/>
              </a:schemeClr>
            </a:gs>
            <a:gs pos="100000">
              <a:schemeClr val="accent1">
                <a:tint val="23500"/>
                <a:satMod val="160000"/>
              </a:schemeClr>
            </a:gs>
          </a:gsLst>
          <a:lin ang="5400000" scaled="0"/>
        </a:gradFill>
      </dgm:spPr>
      <dgm:t>
        <a:bodyPr/>
        <a:lstStyle/>
        <a:p>
          <a:r>
            <a:rPr lang="en-US" sz="1200" b="1">
              <a:solidFill>
                <a:sysClr val="windowText" lastClr="000000"/>
              </a:solidFill>
            </a:rPr>
            <a:t>CHRISTIANS</a:t>
          </a:r>
        </a:p>
      </dgm:t>
    </dgm:pt>
    <dgm:pt modelId="{C186B7B9-24AF-41A1-A20D-B1A5835F56EA}" type="parTrans" cxnId="{E8BD105F-3A9B-4BBD-8C20-577BE623C41A}">
      <dgm:prSet/>
      <dgm:spPr/>
      <dgm:t>
        <a:bodyPr/>
        <a:lstStyle/>
        <a:p>
          <a:endParaRPr lang="en-US"/>
        </a:p>
      </dgm:t>
    </dgm:pt>
    <dgm:pt modelId="{EAF7B550-0B4C-4788-8D31-0F5520EAD361}" type="sibTrans" cxnId="{E8BD105F-3A9B-4BBD-8C20-577BE623C41A}">
      <dgm:prSet/>
      <dgm:spPr/>
      <dgm:t>
        <a:bodyPr/>
        <a:lstStyle/>
        <a:p>
          <a:endParaRPr lang="en-US"/>
        </a:p>
      </dgm:t>
    </dgm:pt>
    <dgm:pt modelId="{16C63CC6-C3D8-42A3-A0DA-F42F9C7271C3}">
      <dgm:prSet phldrT="[Text]" custT="1"/>
      <dgm:spPr>
        <a:gradFill rotWithShape="0">
          <a:gsLst>
            <a:gs pos="0">
              <a:schemeClr val="accent1">
                <a:tint val="66000"/>
                <a:satMod val="160000"/>
              </a:schemeClr>
            </a:gs>
            <a:gs pos="75000">
              <a:schemeClr val="accent1">
                <a:tint val="44500"/>
                <a:satMod val="160000"/>
              </a:schemeClr>
            </a:gs>
            <a:gs pos="100000">
              <a:schemeClr val="accent1">
                <a:tint val="23500"/>
                <a:satMod val="160000"/>
              </a:schemeClr>
            </a:gs>
          </a:gsLst>
          <a:lin ang="5400000" scaled="0"/>
        </a:gradFill>
      </dgm:spPr>
      <dgm:t>
        <a:bodyPr/>
        <a:lstStyle/>
        <a:p>
          <a:r>
            <a:rPr lang="en-US" sz="1200">
              <a:solidFill>
                <a:sysClr val="windowText" lastClr="000000"/>
              </a:solidFill>
            </a:rPr>
            <a:t>JEWS</a:t>
          </a:r>
        </a:p>
      </dgm:t>
    </dgm:pt>
    <dgm:pt modelId="{D140A6F1-1405-4627-97E6-B709E472C442}" type="parTrans" cxnId="{98204555-689E-4F2C-9712-96C3B37798B9}">
      <dgm:prSet/>
      <dgm:spPr/>
      <dgm:t>
        <a:bodyPr/>
        <a:lstStyle/>
        <a:p>
          <a:endParaRPr lang="en-US"/>
        </a:p>
      </dgm:t>
    </dgm:pt>
    <dgm:pt modelId="{36C1204A-B4C9-4598-A09D-0609BB1EB317}" type="sibTrans" cxnId="{98204555-689E-4F2C-9712-96C3B37798B9}">
      <dgm:prSet/>
      <dgm:spPr/>
      <dgm:t>
        <a:bodyPr/>
        <a:lstStyle/>
        <a:p>
          <a:endParaRPr lang="en-US"/>
        </a:p>
      </dgm:t>
    </dgm:pt>
    <dgm:pt modelId="{0F25B61B-53BE-4DCB-B550-18A2283261AE}">
      <dgm:prSet phldrT="[Text]" custT="1"/>
      <dgm:spPr>
        <a:gradFill rotWithShape="0">
          <a:gsLst>
            <a:gs pos="0">
              <a:schemeClr val="accent1">
                <a:tint val="66000"/>
                <a:satMod val="160000"/>
              </a:schemeClr>
            </a:gs>
            <a:gs pos="71000">
              <a:schemeClr val="accent1">
                <a:tint val="44500"/>
                <a:satMod val="160000"/>
              </a:schemeClr>
            </a:gs>
            <a:gs pos="100000">
              <a:schemeClr val="accent1">
                <a:tint val="23500"/>
                <a:satMod val="160000"/>
              </a:schemeClr>
            </a:gs>
          </a:gsLst>
          <a:lin ang="5400000" scaled="0"/>
        </a:gradFill>
      </dgm:spPr>
      <dgm:t>
        <a:bodyPr/>
        <a:lstStyle/>
        <a:p>
          <a:r>
            <a:rPr lang="en-US" sz="1200">
              <a:solidFill>
                <a:sysClr val="windowText" lastClr="000000"/>
              </a:solidFill>
            </a:rPr>
            <a:t>MUSLIMS</a:t>
          </a:r>
        </a:p>
      </dgm:t>
    </dgm:pt>
    <dgm:pt modelId="{6B18D9EE-D61F-4D8F-80E6-776D40011BF9}" type="parTrans" cxnId="{0CA046FC-8069-4232-A2A1-D5E110E67D55}">
      <dgm:prSet/>
      <dgm:spPr/>
      <dgm:t>
        <a:bodyPr/>
        <a:lstStyle/>
        <a:p>
          <a:endParaRPr lang="en-US"/>
        </a:p>
      </dgm:t>
    </dgm:pt>
    <dgm:pt modelId="{7ABB33AB-D129-4191-8975-FA85538187E7}" type="sibTrans" cxnId="{0CA046FC-8069-4232-A2A1-D5E110E67D55}">
      <dgm:prSet/>
      <dgm:spPr/>
      <dgm:t>
        <a:bodyPr/>
        <a:lstStyle/>
        <a:p>
          <a:endParaRPr lang="en-US"/>
        </a:p>
      </dgm:t>
    </dgm:pt>
    <dgm:pt modelId="{2C1D0A69-C676-43DE-9765-A967A8E87D14}">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lt1">
              <a:hueOff val="0"/>
              <a:satOff val="0"/>
              <a:lumOff val="0"/>
              <a:alpha val="89000"/>
            </a:schemeClr>
          </a:solidFill>
        </a:ln>
      </dgm:spPr>
      <dgm:t>
        <a:bodyPr/>
        <a:lstStyle/>
        <a:p>
          <a:r>
            <a:rPr lang="en-US" sz="1200">
              <a:solidFill>
                <a:sysClr val="windowText" lastClr="000000"/>
              </a:solidFill>
            </a:rPr>
            <a:t>DRUZE</a:t>
          </a:r>
        </a:p>
      </dgm:t>
    </dgm:pt>
    <dgm:pt modelId="{277D33F2-C7EE-42BB-B80B-E123444328CE}" type="parTrans" cxnId="{40B82E49-E8E7-458B-BBEC-90A03E482002}">
      <dgm:prSet/>
      <dgm:spPr/>
      <dgm:t>
        <a:bodyPr/>
        <a:lstStyle/>
        <a:p>
          <a:endParaRPr lang="en-US"/>
        </a:p>
      </dgm:t>
    </dgm:pt>
    <dgm:pt modelId="{D2BD2160-5E07-419B-8C7D-166BDD8FAEB0}" type="sibTrans" cxnId="{40B82E49-E8E7-458B-BBEC-90A03E482002}">
      <dgm:prSet/>
      <dgm:spPr/>
      <dgm:t>
        <a:bodyPr/>
        <a:lstStyle/>
        <a:p>
          <a:endParaRPr lang="en-US"/>
        </a:p>
      </dgm:t>
    </dgm:pt>
    <dgm:pt modelId="{9B19483D-F0BC-4DDA-9A5C-FAC3DA2EB41B}">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en-US" sz="1200">
              <a:solidFill>
                <a:sysClr val="windowText" lastClr="000000"/>
              </a:solidFill>
            </a:rPr>
            <a:t>OTHER CHRISTIANS</a:t>
          </a:r>
        </a:p>
      </dgm:t>
    </dgm:pt>
    <dgm:pt modelId="{7CF020AB-C404-43BF-8DA4-833FC2D505EF}" type="parTrans" cxnId="{1703CC85-D756-47BC-B438-0AE60AFF075C}">
      <dgm:prSet/>
      <dgm:spPr/>
      <dgm:t>
        <a:bodyPr/>
        <a:lstStyle/>
        <a:p>
          <a:endParaRPr lang="en-US"/>
        </a:p>
      </dgm:t>
    </dgm:pt>
    <dgm:pt modelId="{772006DD-A0B6-485F-82FE-1D04A0BFF9F8}" type="sibTrans" cxnId="{1703CC85-D756-47BC-B438-0AE60AFF075C}">
      <dgm:prSet/>
      <dgm:spPr/>
      <dgm:t>
        <a:bodyPr/>
        <a:lstStyle/>
        <a:p>
          <a:endParaRPr lang="en-US"/>
        </a:p>
      </dgm:t>
    </dgm:pt>
    <dgm:pt modelId="{6FDC766E-CF83-4E45-95B5-B185E7DD10C7}">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en-US" sz="1200">
              <a:solidFill>
                <a:sysClr val="windowText" lastClr="000000"/>
              </a:solidFill>
            </a:rPr>
            <a:t>ARABS IN GENERAL</a:t>
          </a:r>
        </a:p>
      </dgm:t>
    </dgm:pt>
    <dgm:pt modelId="{150E99FB-D036-4358-9C8B-5C251B7E11DB}" type="parTrans" cxnId="{9C22A038-F91C-4833-B666-3B81AB21A21F}">
      <dgm:prSet/>
      <dgm:spPr/>
      <dgm:t>
        <a:bodyPr/>
        <a:lstStyle/>
        <a:p>
          <a:endParaRPr lang="en-US"/>
        </a:p>
      </dgm:t>
    </dgm:pt>
    <dgm:pt modelId="{693FB582-5F00-452E-962F-AAFDAE1279E6}" type="sibTrans" cxnId="{9C22A038-F91C-4833-B666-3B81AB21A21F}">
      <dgm:prSet/>
      <dgm:spPr/>
      <dgm:t>
        <a:bodyPr/>
        <a:lstStyle/>
        <a:p>
          <a:endParaRPr lang="en-US"/>
        </a:p>
      </dgm:t>
    </dgm:pt>
    <dgm:pt modelId="{9C91C7EF-C9F6-4002-915D-BDD8ABB42417}">
      <dgm:prSe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en-US" sz="1200">
              <a:solidFill>
                <a:sysClr val="windowText" lastClr="000000"/>
              </a:solidFill>
            </a:rPr>
            <a:t>STATE</a:t>
          </a:r>
        </a:p>
      </dgm:t>
    </dgm:pt>
    <dgm:pt modelId="{9F0C5130-C222-4A05-AD1A-2AF11BFC9F0B}" type="parTrans" cxnId="{5B81ACE2-FC53-4AA9-AD19-E5D135E17901}">
      <dgm:prSet/>
      <dgm:spPr/>
      <dgm:t>
        <a:bodyPr/>
        <a:lstStyle/>
        <a:p>
          <a:endParaRPr lang="en-US"/>
        </a:p>
      </dgm:t>
    </dgm:pt>
    <dgm:pt modelId="{E14402F8-B542-469B-9425-8013CADA4C41}" type="sibTrans" cxnId="{5B81ACE2-FC53-4AA9-AD19-E5D135E17901}">
      <dgm:prSet/>
      <dgm:spPr/>
      <dgm:t>
        <a:bodyPr/>
        <a:lstStyle/>
        <a:p>
          <a:endParaRPr lang="en-US"/>
        </a:p>
      </dgm:t>
    </dgm:pt>
    <dgm:pt modelId="{5BF575A2-3752-4B37-B23F-654323A3E90B}" type="pres">
      <dgm:prSet presAssocID="{086227D6-64A3-4148-9EB3-C816CC90FCEF}" presName="cycle" presStyleCnt="0">
        <dgm:presLayoutVars>
          <dgm:chMax val="1"/>
          <dgm:dir/>
          <dgm:animLvl val="ctr"/>
          <dgm:resizeHandles val="exact"/>
        </dgm:presLayoutVars>
      </dgm:prSet>
      <dgm:spPr/>
      <dgm:t>
        <a:bodyPr/>
        <a:lstStyle/>
        <a:p>
          <a:endParaRPr lang="en-US"/>
        </a:p>
      </dgm:t>
    </dgm:pt>
    <dgm:pt modelId="{DFC7C6D4-01D3-44BC-B677-92A71B22719C}" type="pres">
      <dgm:prSet presAssocID="{D60C17B6-E282-472C-B15B-E5A487A18F44}" presName="centerShape" presStyleLbl="node0" presStyleIdx="0" presStyleCnt="1" custScaleY="68421" custLinFactNeighborX="-1781" custLinFactNeighborY="-8560"/>
      <dgm:spPr/>
      <dgm:t>
        <a:bodyPr/>
        <a:lstStyle/>
        <a:p>
          <a:endParaRPr lang="en-US"/>
        </a:p>
      </dgm:t>
    </dgm:pt>
    <dgm:pt modelId="{AB32E617-EC0F-407E-8199-B192804D6B10}" type="pres">
      <dgm:prSet presAssocID="{D140A6F1-1405-4627-97E6-B709E472C442}" presName="parTrans" presStyleLbl="bgSibTrans2D1" presStyleIdx="0" presStyleCnt="6" custScaleX="74432" custLinFactNeighborX="24924" custLinFactNeighborY="-4768"/>
      <dgm:spPr>
        <a:prstGeom prst="leftRightArrow">
          <a:avLst/>
        </a:prstGeom>
      </dgm:spPr>
      <dgm:t>
        <a:bodyPr/>
        <a:lstStyle/>
        <a:p>
          <a:endParaRPr lang="en-US"/>
        </a:p>
      </dgm:t>
    </dgm:pt>
    <dgm:pt modelId="{41FD22BB-4CED-40BF-AF58-7586B04B1944}" type="pres">
      <dgm:prSet presAssocID="{16C63CC6-C3D8-42A3-A0DA-F42F9C7271C3}" presName="node" presStyleLbl="node1" presStyleIdx="0" presStyleCnt="6" custScaleX="77137" custScaleY="36773" custRadScaleRad="98640" custRadScaleInc="66510">
        <dgm:presLayoutVars>
          <dgm:bulletEnabled val="1"/>
        </dgm:presLayoutVars>
      </dgm:prSet>
      <dgm:spPr/>
      <dgm:t>
        <a:bodyPr/>
        <a:lstStyle/>
        <a:p>
          <a:endParaRPr lang="en-US"/>
        </a:p>
      </dgm:t>
    </dgm:pt>
    <dgm:pt modelId="{032C5F29-73BC-4EB9-9A51-2342382C6549}" type="pres">
      <dgm:prSet presAssocID="{6B18D9EE-D61F-4D8F-80E6-776D40011BF9}" presName="parTrans" presStyleLbl="bgSibTrans2D1" presStyleIdx="1" presStyleCnt="6" custScaleX="66643" custLinFactNeighborX="11405" custLinFactNeighborY="33375"/>
      <dgm:spPr>
        <a:prstGeom prst="leftRightArrow">
          <a:avLst/>
        </a:prstGeom>
      </dgm:spPr>
      <dgm:t>
        <a:bodyPr/>
        <a:lstStyle/>
        <a:p>
          <a:endParaRPr lang="en-US"/>
        </a:p>
      </dgm:t>
    </dgm:pt>
    <dgm:pt modelId="{E82E2B5B-E237-48B7-BFEC-0F0C71F6D66C}" type="pres">
      <dgm:prSet presAssocID="{0F25B61B-53BE-4DCB-B550-18A2283261AE}" presName="node" presStyleLbl="node1" presStyleIdx="1" presStyleCnt="6" custScaleY="64760" custRadScaleRad="100572" custRadScaleInc="45263">
        <dgm:presLayoutVars>
          <dgm:bulletEnabled val="1"/>
        </dgm:presLayoutVars>
      </dgm:prSet>
      <dgm:spPr/>
      <dgm:t>
        <a:bodyPr/>
        <a:lstStyle/>
        <a:p>
          <a:endParaRPr lang="en-US"/>
        </a:p>
      </dgm:t>
    </dgm:pt>
    <dgm:pt modelId="{D3B87E24-F4C7-45A4-8F79-06273A740BF2}" type="pres">
      <dgm:prSet presAssocID="{277D33F2-C7EE-42BB-B80B-E123444328CE}" presName="parTrans" presStyleLbl="bgSibTrans2D1" presStyleIdx="2" presStyleCnt="6" custScaleX="73441" custLinFactNeighborX="-1738" custLinFactNeighborY="-6332"/>
      <dgm:spPr>
        <a:prstGeom prst="leftRightArrow">
          <a:avLst/>
        </a:prstGeom>
      </dgm:spPr>
      <dgm:t>
        <a:bodyPr/>
        <a:lstStyle/>
        <a:p>
          <a:endParaRPr lang="en-US"/>
        </a:p>
      </dgm:t>
    </dgm:pt>
    <dgm:pt modelId="{5A491E38-DF62-47E2-AB20-DCFF56EAF1E6}" type="pres">
      <dgm:prSet presAssocID="{2C1D0A69-C676-43DE-9765-A967A8E87D14}" presName="node" presStyleLbl="node1" presStyleIdx="2" presStyleCnt="6" custScaleY="52378" custRadScaleRad="112604" custRadScaleInc="4233">
        <dgm:presLayoutVars>
          <dgm:bulletEnabled val="1"/>
        </dgm:presLayoutVars>
      </dgm:prSet>
      <dgm:spPr/>
      <dgm:t>
        <a:bodyPr/>
        <a:lstStyle/>
        <a:p>
          <a:endParaRPr lang="en-US"/>
        </a:p>
      </dgm:t>
    </dgm:pt>
    <dgm:pt modelId="{6EF4628E-F6A5-48E6-B15A-C01411559939}" type="pres">
      <dgm:prSet presAssocID="{7CF020AB-C404-43BF-8DA4-833FC2D505EF}" presName="parTrans" presStyleLbl="bgSibTrans2D1" presStyleIdx="3" presStyleCnt="6" custScaleX="81234" custLinFactNeighborX="-4902" custLinFactNeighborY="16230"/>
      <dgm:spPr>
        <a:prstGeom prst="leftRightArrow">
          <a:avLst/>
        </a:prstGeom>
      </dgm:spPr>
      <dgm:t>
        <a:bodyPr/>
        <a:lstStyle/>
        <a:p>
          <a:endParaRPr lang="en-US"/>
        </a:p>
      </dgm:t>
    </dgm:pt>
    <dgm:pt modelId="{189E9B3F-FC2D-41FC-AC48-9227F2306084}" type="pres">
      <dgm:prSet presAssocID="{9B19483D-F0BC-4DDA-9A5C-FAC3DA2EB41B}" presName="node" presStyleLbl="node1" presStyleIdx="3" presStyleCnt="6" custScaleY="67560" custRadScaleRad="107461" custRadScaleInc="-4293">
        <dgm:presLayoutVars>
          <dgm:bulletEnabled val="1"/>
        </dgm:presLayoutVars>
      </dgm:prSet>
      <dgm:spPr/>
      <dgm:t>
        <a:bodyPr/>
        <a:lstStyle/>
        <a:p>
          <a:endParaRPr lang="en-US"/>
        </a:p>
      </dgm:t>
    </dgm:pt>
    <dgm:pt modelId="{96752224-9229-4699-A5CD-87677C108688}" type="pres">
      <dgm:prSet presAssocID="{150E99FB-D036-4358-9C8B-5C251B7E11DB}" presName="parTrans" presStyleLbl="bgSibTrans2D1" presStyleIdx="4" presStyleCnt="6" custScaleX="69967" custLinFactNeighborX="-14833" custLinFactNeighborY="33375"/>
      <dgm:spPr>
        <a:prstGeom prst="leftRightArrow">
          <a:avLst/>
        </a:prstGeom>
      </dgm:spPr>
      <dgm:t>
        <a:bodyPr/>
        <a:lstStyle/>
        <a:p>
          <a:endParaRPr lang="en-US"/>
        </a:p>
      </dgm:t>
    </dgm:pt>
    <dgm:pt modelId="{6D0F1AD6-B33E-47CC-ACB9-8A6627F9AC76}" type="pres">
      <dgm:prSet presAssocID="{6FDC766E-CF83-4E45-95B5-B185E7DD10C7}" presName="node" presStyleLbl="node1" presStyleIdx="4" presStyleCnt="6" custScaleY="68056" custRadScaleRad="114021" custRadScaleInc="-13395">
        <dgm:presLayoutVars>
          <dgm:bulletEnabled val="1"/>
        </dgm:presLayoutVars>
      </dgm:prSet>
      <dgm:spPr/>
      <dgm:t>
        <a:bodyPr/>
        <a:lstStyle/>
        <a:p>
          <a:endParaRPr lang="en-US"/>
        </a:p>
      </dgm:t>
    </dgm:pt>
    <dgm:pt modelId="{0290925D-67E5-4425-86EF-D10B48A55E3D}" type="pres">
      <dgm:prSet presAssocID="{9F0C5130-C222-4A05-AD1A-2AF11BFC9F0B}" presName="parTrans" presStyleLbl="bgSibTrans2D1" presStyleIdx="5" presStyleCnt="6" custAng="21106600" custScaleX="79924" custLinFactNeighborX="-20030" custLinFactNeighborY="56920"/>
      <dgm:spPr>
        <a:prstGeom prst="leftRightArrow">
          <a:avLst/>
        </a:prstGeom>
      </dgm:spPr>
      <dgm:t>
        <a:bodyPr/>
        <a:lstStyle/>
        <a:p>
          <a:endParaRPr lang="en-US"/>
        </a:p>
      </dgm:t>
    </dgm:pt>
    <dgm:pt modelId="{4E2326B0-EC24-4CF4-A45A-ADAA59EF3269}" type="pres">
      <dgm:prSet presAssocID="{9C91C7EF-C9F6-4002-915D-BDD8ABB42417}" presName="node" presStyleLbl="node1" presStyleIdx="5" presStyleCnt="6" custScaleY="61043" custRadScaleRad="95996" custRadScaleInc="-68925">
        <dgm:presLayoutVars>
          <dgm:bulletEnabled val="1"/>
        </dgm:presLayoutVars>
      </dgm:prSet>
      <dgm:spPr/>
      <dgm:t>
        <a:bodyPr/>
        <a:lstStyle/>
        <a:p>
          <a:endParaRPr lang="en-US"/>
        </a:p>
      </dgm:t>
    </dgm:pt>
  </dgm:ptLst>
  <dgm:cxnLst>
    <dgm:cxn modelId="{9C22A038-F91C-4833-B666-3B81AB21A21F}" srcId="{D60C17B6-E282-472C-B15B-E5A487A18F44}" destId="{6FDC766E-CF83-4E45-95B5-B185E7DD10C7}" srcOrd="4" destOrd="0" parTransId="{150E99FB-D036-4358-9C8B-5C251B7E11DB}" sibTransId="{693FB582-5F00-452E-962F-AAFDAE1279E6}"/>
    <dgm:cxn modelId="{C959BB25-E5A8-4048-BC06-EF432DB226B8}" type="presOf" srcId="{9C91C7EF-C9F6-4002-915D-BDD8ABB42417}" destId="{4E2326B0-EC24-4CF4-A45A-ADAA59EF3269}" srcOrd="0" destOrd="0" presId="urn:microsoft.com/office/officeart/2005/8/layout/radial4"/>
    <dgm:cxn modelId="{88C469AC-F3FA-4104-8804-C5190E03AB41}" type="presOf" srcId="{086227D6-64A3-4148-9EB3-C816CC90FCEF}" destId="{5BF575A2-3752-4B37-B23F-654323A3E90B}" srcOrd="0" destOrd="0" presId="urn:microsoft.com/office/officeart/2005/8/layout/radial4"/>
    <dgm:cxn modelId="{0B5E9B49-6789-4BC0-BE4A-18B0FE2253F5}" type="presOf" srcId="{D60C17B6-E282-472C-B15B-E5A487A18F44}" destId="{DFC7C6D4-01D3-44BC-B677-92A71B22719C}" srcOrd="0" destOrd="0" presId="urn:microsoft.com/office/officeart/2005/8/layout/radial4"/>
    <dgm:cxn modelId="{0CA046FC-8069-4232-A2A1-D5E110E67D55}" srcId="{D60C17B6-E282-472C-B15B-E5A487A18F44}" destId="{0F25B61B-53BE-4DCB-B550-18A2283261AE}" srcOrd="1" destOrd="0" parTransId="{6B18D9EE-D61F-4D8F-80E6-776D40011BF9}" sibTransId="{7ABB33AB-D129-4191-8975-FA85538187E7}"/>
    <dgm:cxn modelId="{5B81ACE2-FC53-4AA9-AD19-E5D135E17901}" srcId="{D60C17B6-E282-472C-B15B-E5A487A18F44}" destId="{9C91C7EF-C9F6-4002-915D-BDD8ABB42417}" srcOrd="5" destOrd="0" parTransId="{9F0C5130-C222-4A05-AD1A-2AF11BFC9F0B}" sibTransId="{E14402F8-B542-469B-9425-8013CADA4C41}"/>
    <dgm:cxn modelId="{539FC5DD-90F5-4CC6-9743-87C9827F98A4}" type="presOf" srcId="{6FDC766E-CF83-4E45-95B5-B185E7DD10C7}" destId="{6D0F1AD6-B33E-47CC-ACB9-8A6627F9AC76}" srcOrd="0" destOrd="0" presId="urn:microsoft.com/office/officeart/2005/8/layout/radial4"/>
    <dgm:cxn modelId="{28451B71-9D7C-4648-9090-27EAACEFBC21}" type="presOf" srcId="{D140A6F1-1405-4627-97E6-B709E472C442}" destId="{AB32E617-EC0F-407E-8199-B192804D6B10}" srcOrd="0" destOrd="0" presId="urn:microsoft.com/office/officeart/2005/8/layout/radial4"/>
    <dgm:cxn modelId="{2426E6E0-A487-459B-B995-AFA1C5D26C88}" type="presOf" srcId="{16C63CC6-C3D8-42A3-A0DA-F42F9C7271C3}" destId="{41FD22BB-4CED-40BF-AF58-7586B04B1944}" srcOrd="0" destOrd="0" presId="urn:microsoft.com/office/officeart/2005/8/layout/radial4"/>
    <dgm:cxn modelId="{98204555-689E-4F2C-9712-96C3B37798B9}" srcId="{D60C17B6-E282-472C-B15B-E5A487A18F44}" destId="{16C63CC6-C3D8-42A3-A0DA-F42F9C7271C3}" srcOrd="0" destOrd="0" parTransId="{D140A6F1-1405-4627-97E6-B709E472C442}" sibTransId="{36C1204A-B4C9-4598-A09D-0609BB1EB317}"/>
    <dgm:cxn modelId="{87FE19E0-D535-4126-ACC6-0379ABA7B4F6}" type="presOf" srcId="{150E99FB-D036-4358-9C8B-5C251B7E11DB}" destId="{96752224-9229-4699-A5CD-87677C108688}" srcOrd="0" destOrd="0" presId="urn:microsoft.com/office/officeart/2005/8/layout/radial4"/>
    <dgm:cxn modelId="{ECC82418-64C7-4FD8-9330-D1D0B3EA6F87}" type="presOf" srcId="{9F0C5130-C222-4A05-AD1A-2AF11BFC9F0B}" destId="{0290925D-67E5-4425-86EF-D10B48A55E3D}" srcOrd="0" destOrd="0" presId="urn:microsoft.com/office/officeart/2005/8/layout/radial4"/>
    <dgm:cxn modelId="{1703CC85-D756-47BC-B438-0AE60AFF075C}" srcId="{D60C17B6-E282-472C-B15B-E5A487A18F44}" destId="{9B19483D-F0BC-4DDA-9A5C-FAC3DA2EB41B}" srcOrd="3" destOrd="0" parTransId="{7CF020AB-C404-43BF-8DA4-833FC2D505EF}" sibTransId="{772006DD-A0B6-485F-82FE-1D04A0BFF9F8}"/>
    <dgm:cxn modelId="{8B80E157-07B6-4E0F-8A0B-083693145FCC}" type="presOf" srcId="{9B19483D-F0BC-4DDA-9A5C-FAC3DA2EB41B}" destId="{189E9B3F-FC2D-41FC-AC48-9227F2306084}" srcOrd="0" destOrd="0" presId="urn:microsoft.com/office/officeart/2005/8/layout/radial4"/>
    <dgm:cxn modelId="{40B82E49-E8E7-458B-BBEC-90A03E482002}" srcId="{D60C17B6-E282-472C-B15B-E5A487A18F44}" destId="{2C1D0A69-C676-43DE-9765-A967A8E87D14}" srcOrd="2" destOrd="0" parTransId="{277D33F2-C7EE-42BB-B80B-E123444328CE}" sibTransId="{D2BD2160-5E07-419B-8C7D-166BDD8FAEB0}"/>
    <dgm:cxn modelId="{5F841B14-21D9-46C0-A5D0-8675E0B4FB4F}" type="presOf" srcId="{2C1D0A69-C676-43DE-9765-A967A8E87D14}" destId="{5A491E38-DF62-47E2-AB20-DCFF56EAF1E6}" srcOrd="0" destOrd="0" presId="urn:microsoft.com/office/officeart/2005/8/layout/radial4"/>
    <dgm:cxn modelId="{7A084352-325F-497F-A4C3-9B0A368165C8}" type="presOf" srcId="{277D33F2-C7EE-42BB-B80B-E123444328CE}" destId="{D3B87E24-F4C7-45A4-8F79-06273A740BF2}" srcOrd="0" destOrd="0" presId="urn:microsoft.com/office/officeart/2005/8/layout/radial4"/>
    <dgm:cxn modelId="{E8BD105F-3A9B-4BBD-8C20-577BE623C41A}" srcId="{086227D6-64A3-4148-9EB3-C816CC90FCEF}" destId="{D60C17B6-E282-472C-B15B-E5A487A18F44}" srcOrd="0" destOrd="0" parTransId="{C186B7B9-24AF-41A1-A20D-B1A5835F56EA}" sibTransId="{EAF7B550-0B4C-4788-8D31-0F5520EAD361}"/>
    <dgm:cxn modelId="{D23BEB3E-774E-4FCA-9902-7ABFA9759FDF}" type="presOf" srcId="{0F25B61B-53BE-4DCB-B550-18A2283261AE}" destId="{E82E2B5B-E237-48B7-BFEC-0F0C71F6D66C}" srcOrd="0" destOrd="0" presId="urn:microsoft.com/office/officeart/2005/8/layout/radial4"/>
    <dgm:cxn modelId="{E3A0C18C-E6CD-4260-917E-CF5AE6E41F48}" type="presOf" srcId="{6B18D9EE-D61F-4D8F-80E6-776D40011BF9}" destId="{032C5F29-73BC-4EB9-9A51-2342382C6549}" srcOrd="0" destOrd="0" presId="urn:microsoft.com/office/officeart/2005/8/layout/radial4"/>
    <dgm:cxn modelId="{EB7065D5-BEF6-4EEE-9DC4-E7267AB08625}" type="presOf" srcId="{7CF020AB-C404-43BF-8DA4-833FC2D505EF}" destId="{6EF4628E-F6A5-48E6-B15A-C01411559939}" srcOrd="0" destOrd="0" presId="urn:microsoft.com/office/officeart/2005/8/layout/radial4"/>
    <dgm:cxn modelId="{BAFEA566-CC09-44CD-9E33-9E8BFBFD5FD4}" type="presParOf" srcId="{5BF575A2-3752-4B37-B23F-654323A3E90B}" destId="{DFC7C6D4-01D3-44BC-B677-92A71B22719C}" srcOrd="0" destOrd="0" presId="urn:microsoft.com/office/officeart/2005/8/layout/radial4"/>
    <dgm:cxn modelId="{EF0345DA-8122-4A8A-9577-1A2B12AB2D48}" type="presParOf" srcId="{5BF575A2-3752-4B37-B23F-654323A3E90B}" destId="{AB32E617-EC0F-407E-8199-B192804D6B10}" srcOrd="1" destOrd="0" presId="urn:microsoft.com/office/officeart/2005/8/layout/radial4"/>
    <dgm:cxn modelId="{A1C9F167-65CA-4ADE-9CFA-70B1DAB8762D}" type="presParOf" srcId="{5BF575A2-3752-4B37-B23F-654323A3E90B}" destId="{41FD22BB-4CED-40BF-AF58-7586B04B1944}" srcOrd="2" destOrd="0" presId="urn:microsoft.com/office/officeart/2005/8/layout/radial4"/>
    <dgm:cxn modelId="{236F39E6-42AB-4620-A2C8-BE5CD5AC1086}" type="presParOf" srcId="{5BF575A2-3752-4B37-B23F-654323A3E90B}" destId="{032C5F29-73BC-4EB9-9A51-2342382C6549}" srcOrd="3" destOrd="0" presId="urn:microsoft.com/office/officeart/2005/8/layout/radial4"/>
    <dgm:cxn modelId="{BD21B202-FBD0-4BB6-9ADB-03B18A644F9E}" type="presParOf" srcId="{5BF575A2-3752-4B37-B23F-654323A3E90B}" destId="{E82E2B5B-E237-48B7-BFEC-0F0C71F6D66C}" srcOrd="4" destOrd="0" presId="urn:microsoft.com/office/officeart/2005/8/layout/radial4"/>
    <dgm:cxn modelId="{9F432511-8D77-4CDD-8E6F-99FFBF760133}" type="presParOf" srcId="{5BF575A2-3752-4B37-B23F-654323A3E90B}" destId="{D3B87E24-F4C7-45A4-8F79-06273A740BF2}" srcOrd="5" destOrd="0" presId="urn:microsoft.com/office/officeart/2005/8/layout/radial4"/>
    <dgm:cxn modelId="{27656343-12BD-43C1-98B8-86082BE02D17}" type="presParOf" srcId="{5BF575A2-3752-4B37-B23F-654323A3E90B}" destId="{5A491E38-DF62-47E2-AB20-DCFF56EAF1E6}" srcOrd="6" destOrd="0" presId="urn:microsoft.com/office/officeart/2005/8/layout/radial4"/>
    <dgm:cxn modelId="{948F8277-D775-4F9C-A9A9-42AE91A668C6}" type="presParOf" srcId="{5BF575A2-3752-4B37-B23F-654323A3E90B}" destId="{6EF4628E-F6A5-48E6-B15A-C01411559939}" srcOrd="7" destOrd="0" presId="urn:microsoft.com/office/officeart/2005/8/layout/radial4"/>
    <dgm:cxn modelId="{81466936-3D68-4F09-81AE-6BBC824E59F9}" type="presParOf" srcId="{5BF575A2-3752-4B37-B23F-654323A3E90B}" destId="{189E9B3F-FC2D-41FC-AC48-9227F2306084}" srcOrd="8" destOrd="0" presId="urn:microsoft.com/office/officeart/2005/8/layout/radial4"/>
    <dgm:cxn modelId="{5372C06C-D2E5-4AA6-8D91-CFA235D64A4D}" type="presParOf" srcId="{5BF575A2-3752-4B37-B23F-654323A3E90B}" destId="{96752224-9229-4699-A5CD-87677C108688}" srcOrd="9" destOrd="0" presId="urn:microsoft.com/office/officeart/2005/8/layout/radial4"/>
    <dgm:cxn modelId="{CA71569A-AC65-42F4-B1C9-A8D60E47159C}" type="presParOf" srcId="{5BF575A2-3752-4B37-B23F-654323A3E90B}" destId="{6D0F1AD6-B33E-47CC-ACB9-8A6627F9AC76}" srcOrd="10" destOrd="0" presId="urn:microsoft.com/office/officeart/2005/8/layout/radial4"/>
    <dgm:cxn modelId="{20BC78E4-7891-485A-BD5C-F252567E3E11}" type="presParOf" srcId="{5BF575A2-3752-4B37-B23F-654323A3E90B}" destId="{0290925D-67E5-4425-86EF-D10B48A55E3D}" srcOrd="11" destOrd="0" presId="urn:microsoft.com/office/officeart/2005/8/layout/radial4"/>
    <dgm:cxn modelId="{2BF1E1AC-27CF-41C0-AA37-F1604FEB5A61}" type="presParOf" srcId="{5BF575A2-3752-4B37-B23F-654323A3E90B}" destId="{4E2326B0-EC24-4CF4-A45A-ADAA59EF3269}" srcOrd="12" destOrd="0" presId="urn:microsoft.com/office/officeart/2005/8/layout/radial4"/>
  </dgm:cxnLst>
  <dgm:bg/>
  <dgm:whole>
    <a:ln>
      <a:solidFill>
        <a:schemeClr val="lt1">
          <a:hueOff val="0"/>
          <a:satOff val="0"/>
          <a:lumOff val="0"/>
          <a:alpha val="0"/>
        </a:schemeClr>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7C6D4-01D3-44BC-B677-92A71B22719C}">
      <dsp:nvSpPr>
        <dsp:cNvPr id="0" name=""/>
        <dsp:cNvSpPr/>
      </dsp:nvSpPr>
      <dsp:spPr>
        <a:xfrm>
          <a:off x="3444014" y="1600492"/>
          <a:ext cx="1386276" cy="948504"/>
        </a:xfrm>
        <a:prstGeom prst="ellipse">
          <a:avLst/>
        </a:prstGeom>
        <a:gradFill rotWithShape="0">
          <a:gsLst>
            <a:gs pos="0">
              <a:schemeClr val="accent3">
                <a:lumMod val="60000"/>
                <a:lumOff val="40000"/>
              </a:schemeClr>
            </a:gs>
            <a:gs pos="75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rPr>
            <a:t>CHRISTIANS</a:t>
          </a:r>
        </a:p>
      </dsp:txBody>
      <dsp:txXfrm>
        <a:off x="3647029" y="1739397"/>
        <a:ext cx="980246" cy="670694"/>
      </dsp:txXfrm>
    </dsp:sp>
    <dsp:sp modelId="{AB32E617-EC0F-407E-8199-B192804D6B10}">
      <dsp:nvSpPr>
        <dsp:cNvPr id="0" name=""/>
        <dsp:cNvSpPr/>
      </dsp:nvSpPr>
      <dsp:spPr>
        <a:xfrm rot="11430617">
          <a:off x="2689684" y="1616248"/>
          <a:ext cx="862580"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FD22BB-4CED-40BF-AF58-7586B04B1944}">
      <dsp:nvSpPr>
        <dsp:cNvPr id="0" name=""/>
        <dsp:cNvSpPr/>
      </dsp:nvSpPr>
      <dsp:spPr>
        <a:xfrm>
          <a:off x="1888147" y="1584196"/>
          <a:ext cx="748532" cy="285474"/>
        </a:xfrm>
        <a:prstGeom prst="roundRect">
          <a:avLst>
            <a:gd name="adj" fmla="val 10000"/>
          </a:avLst>
        </a:prstGeom>
        <a:gradFill rotWithShape="0">
          <a:gsLst>
            <a:gs pos="0">
              <a:schemeClr val="accent1">
                <a:tint val="66000"/>
                <a:satMod val="160000"/>
              </a:schemeClr>
            </a:gs>
            <a:gs pos="75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JEWS</a:t>
          </a:r>
        </a:p>
      </dsp:txBody>
      <dsp:txXfrm>
        <a:off x="1896508" y="1592557"/>
        <a:ext cx="731810" cy="268752"/>
      </dsp:txXfrm>
    </dsp:sp>
    <dsp:sp modelId="{032C5F29-73BC-4EB9-9A51-2342382C6549}">
      <dsp:nvSpPr>
        <dsp:cNvPr id="0" name=""/>
        <dsp:cNvSpPr/>
      </dsp:nvSpPr>
      <dsp:spPr>
        <a:xfrm rot="13437452">
          <a:off x="3006258" y="1166943"/>
          <a:ext cx="783184"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2E2B5B-E237-48B7-BFEC-0F0C71F6D66C}">
      <dsp:nvSpPr>
        <dsp:cNvPr id="0" name=""/>
        <dsp:cNvSpPr/>
      </dsp:nvSpPr>
      <dsp:spPr>
        <a:xfrm>
          <a:off x="2355639" y="573390"/>
          <a:ext cx="970393" cy="502741"/>
        </a:xfrm>
        <a:prstGeom prst="roundRect">
          <a:avLst>
            <a:gd name="adj" fmla="val 10000"/>
          </a:avLst>
        </a:prstGeom>
        <a:gradFill rotWithShape="0">
          <a:gsLst>
            <a:gs pos="0">
              <a:schemeClr val="accent1">
                <a:tint val="66000"/>
                <a:satMod val="160000"/>
              </a:schemeClr>
            </a:gs>
            <a:gs pos="71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MUSLIMS</a:t>
          </a:r>
        </a:p>
      </dsp:txBody>
      <dsp:txXfrm>
        <a:off x="2370364" y="588115"/>
        <a:ext cx="940943" cy="473291"/>
      </dsp:txXfrm>
    </dsp:sp>
    <dsp:sp modelId="{D3B87E24-F4C7-45A4-8F79-06273A740BF2}">
      <dsp:nvSpPr>
        <dsp:cNvPr id="0" name=""/>
        <dsp:cNvSpPr/>
      </dsp:nvSpPr>
      <dsp:spPr>
        <a:xfrm rot="15122278">
          <a:off x="3208100" y="646233"/>
          <a:ext cx="1027561"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491E38-DF62-47E2-AB20-DCFF56EAF1E6}">
      <dsp:nvSpPr>
        <dsp:cNvPr id="0" name=""/>
        <dsp:cNvSpPr/>
      </dsp:nvSpPr>
      <dsp:spPr>
        <a:xfrm>
          <a:off x="3045260" y="0"/>
          <a:ext cx="970393" cy="406618"/>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 val="89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DRUZE</a:t>
          </a:r>
        </a:p>
      </dsp:txBody>
      <dsp:txXfrm>
        <a:off x="3057169" y="11909"/>
        <a:ext cx="946575" cy="382800"/>
      </dsp:txXfrm>
    </dsp:sp>
    <dsp:sp modelId="{6EF4628E-F6A5-48E6-B15A-C01411559939}">
      <dsp:nvSpPr>
        <dsp:cNvPr id="0" name=""/>
        <dsp:cNvSpPr/>
      </dsp:nvSpPr>
      <dsp:spPr>
        <a:xfrm rot="17513020">
          <a:off x="3981848" y="773537"/>
          <a:ext cx="1114251"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9E9B3F-FC2D-41FC-AC48-9227F2306084}">
      <dsp:nvSpPr>
        <dsp:cNvPr id="0" name=""/>
        <dsp:cNvSpPr/>
      </dsp:nvSpPr>
      <dsp:spPr>
        <a:xfrm>
          <a:off x="4376639" y="8310"/>
          <a:ext cx="970393" cy="524478"/>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OTHER CHRISTIANS</a:t>
          </a:r>
        </a:p>
      </dsp:txBody>
      <dsp:txXfrm>
        <a:off x="4392000" y="23671"/>
        <a:ext cx="939671" cy="493756"/>
      </dsp:txXfrm>
    </dsp:sp>
    <dsp:sp modelId="{96752224-9229-4699-A5CD-87677C108688}">
      <dsp:nvSpPr>
        <dsp:cNvPr id="0" name=""/>
        <dsp:cNvSpPr/>
      </dsp:nvSpPr>
      <dsp:spPr>
        <a:xfrm rot="19696120">
          <a:off x="4615074" y="1235448"/>
          <a:ext cx="1085860"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0F1AD6-B33E-47CC-ACB9-8A6627F9AC76}">
      <dsp:nvSpPr>
        <dsp:cNvPr id="0" name=""/>
        <dsp:cNvSpPr/>
      </dsp:nvSpPr>
      <dsp:spPr>
        <a:xfrm>
          <a:off x="5562999" y="628850"/>
          <a:ext cx="970393" cy="528328"/>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ARABS IN GENERAL</a:t>
          </a:r>
        </a:p>
      </dsp:txBody>
      <dsp:txXfrm>
        <a:off x="5578473" y="644324"/>
        <a:ext cx="939445" cy="497380"/>
      </dsp:txXfrm>
    </dsp:sp>
    <dsp:sp modelId="{0290925D-67E5-4425-86EF-D10B48A55E3D}">
      <dsp:nvSpPr>
        <dsp:cNvPr id="0" name=""/>
        <dsp:cNvSpPr/>
      </dsp:nvSpPr>
      <dsp:spPr>
        <a:xfrm rot="20495448">
          <a:off x="4744846" y="1859080"/>
          <a:ext cx="992224" cy="395088"/>
        </a:xfrm>
        <a:prstGeom prst="lef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2326B0-EC24-4CF4-A45A-ADAA59EF3269}">
      <dsp:nvSpPr>
        <dsp:cNvPr id="0" name=""/>
        <dsp:cNvSpPr/>
      </dsp:nvSpPr>
      <dsp:spPr>
        <a:xfrm>
          <a:off x="5615373" y="1485026"/>
          <a:ext cx="970393" cy="473885"/>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STATE</a:t>
          </a:r>
        </a:p>
      </dsp:txBody>
      <dsp:txXfrm>
        <a:off x="5629253" y="1498906"/>
        <a:ext cx="942633" cy="4461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9B14-7AD2-4519-9C7B-16F31F5A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215</Pages>
  <Words>75897</Words>
  <Characters>379487</Characters>
  <Application>Microsoft Office Word</Application>
  <DocSecurity>0</DocSecurity>
  <Lines>3162</Lines>
  <Paragraphs>908</Paragraphs>
  <ScaleCrop>false</ScaleCrop>
  <HeadingPairs>
    <vt:vector size="2" baseType="variant">
      <vt:variant>
        <vt:lpstr>Title</vt:lpstr>
      </vt:variant>
      <vt:variant>
        <vt:i4>1</vt:i4>
      </vt:variant>
    </vt:vector>
  </HeadingPairs>
  <TitlesOfParts>
    <vt:vector size="1" baseType="lpstr">
      <vt:lpstr/>
    </vt:vector>
  </TitlesOfParts>
  <Company>Telhai</Company>
  <LinksUpToDate>false</LinksUpToDate>
  <CharactersWithSpaces>454476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4</cp:revision>
  <cp:lastPrinted>2018-06-17T08:43:00Z</cp:lastPrinted>
  <dcterms:created xsi:type="dcterms:W3CDTF">2018-09-30T06:27:00Z</dcterms:created>
  <dcterms:modified xsi:type="dcterms:W3CDTF">2018-09-30T06:36:00Z</dcterms:modified>
</cp:coreProperties>
</file>