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8" w:type="dxa"/>
        <w:tblBorders>
          <w:insideH w:val="single" w:sz="4" w:space="0" w:color="auto"/>
        </w:tblBorders>
        <w:tblLook w:val="01E0" w:firstRow="1" w:lastRow="1" w:firstColumn="1" w:lastColumn="1" w:noHBand="0" w:noVBand="0"/>
      </w:tblPr>
      <w:tblGrid>
        <w:gridCol w:w="5935"/>
        <w:gridCol w:w="3843"/>
      </w:tblGrid>
      <w:tr w:rsidR="00A858FA" w:rsidRPr="00A4670A" w14:paraId="1F60B4B9" w14:textId="77777777" w:rsidTr="003B6B44">
        <w:trPr>
          <w:trHeight w:val="2180"/>
        </w:trPr>
        <w:tc>
          <w:tcPr>
            <w:tcW w:w="5935" w:type="dxa"/>
            <w:vAlign w:val="center"/>
          </w:tcPr>
          <w:p w14:paraId="3FC674A7" w14:textId="77777777" w:rsidR="0001156A" w:rsidRPr="00A4670A" w:rsidRDefault="0001156A" w:rsidP="005256C2">
            <w:pPr>
              <w:rPr>
                <w:b/>
                <w:sz w:val="44"/>
                <w:szCs w:val="44"/>
              </w:rPr>
            </w:pPr>
            <w:r w:rsidRPr="00916927">
              <w:rPr>
                <w:b/>
                <w:bCs/>
                <w:sz w:val="48"/>
              </w:rPr>
              <w:br w:type="column"/>
            </w:r>
            <w:r>
              <w:br w:type="column"/>
            </w:r>
            <w:r w:rsidRPr="00A4670A">
              <w:object w:dxaOrig="8101" w:dyaOrig="3240" w14:anchorId="47D57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102.5pt" o:ole="">
                  <v:imagedata r:id="rId8" o:title=""/>
                </v:shape>
                <o:OLEObject Type="Embed" ProgID="MSPhotoEd.3" ShapeID="_x0000_i1025" DrawAspect="Content" ObjectID="_1582702746" r:id="rId9"/>
              </w:object>
            </w:r>
          </w:p>
        </w:tc>
        <w:tc>
          <w:tcPr>
            <w:tcW w:w="3843" w:type="dxa"/>
            <w:vAlign w:val="center"/>
          </w:tcPr>
          <w:p w14:paraId="3B75F3B9" w14:textId="77777777" w:rsidR="00A858FA" w:rsidRPr="00A4670A" w:rsidRDefault="0001156A" w:rsidP="00A858FA">
            <w:pPr>
              <w:spacing w:line="240" w:lineRule="auto"/>
              <w:ind w:firstLine="0"/>
              <w:jc w:val="center"/>
              <w:rPr>
                <w:b/>
                <w:sz w:val="28"/>
                <w:szCs w:val="40"/>
              </w:rPr>
            </w:pPr>
            <w:r w:rsidRPr="00A4670A">
              <w:rPr>
                <w:b/>
                <w:sz w:val="28"/>
                <w:szCs w:val="40"/>
              </w:rPr>
              <w:t>Department of</w:t>
            </w:r>
          </w:p>
          <w:p w14:paraId="3713DDDE" w14:textId="77777777" w:rsidR="00A858FA" w:rsidRPr="00A4670A" w:rsidRDefault="00A858FA" w:rsidP="00A858FA">
            <w:pPr>
              <w:spacing w:line="240" w:lineRule="auto"/>
              <w:ind w:firstLine="0"/>
              <w:jc w:val="center"/>
              <w:rPr>
                <w:b/>
                <w:sz w:val="28"/>
                <w:szCs w:val="40"/>
              </w:rPr>
            </w:pPr>
            <w:r w:rsidRPr="00A4670A">
              <w:rPr>
                <w:b/>
                <w:sz w:val="28"/>
                <w:szCs w:val="40"/>
              </w:rPr>
              <w:t>Mechanical</w:t>
            </w:r>
          </w:p>
          <w:p w14:paraId="10336970" w14:textId="77777777" w:rsidR="0001156A" w:rsidRPr="00A4670A" w:rsidRDefault="0001156A" w:rsidP="00A858FA">
            <w:pPr>
              <w:spacing w:line="240" w:lineRule="auto"/>
              <w:ind w:firstLine="0"/>
              <w:jc w:val="center"/>
              <w:rPr>
                <w:b/>
                <w:sz w:val="28"/>
                <w:szCs w:val="40"/>
              </w:rPr>
            </w:pPr>
            <w:r w:rsidRPr="00A4670A">
              <w:rPr>
                <w:b/>
                <w:sz w:val="28"/>
                <w:szCs w:val="40"/>
              </w:rPr>
              <w:t>engineering</w:t>
            </w:r>
          </w:p>
        </w:tc>
      </w:tr>
    </w:tbl>
    <w:p w14:paraId="5C01D82D" w14:textId="77777777" w:rsidR="0001156A" w:rsidRPr="00A4670A" w:rsidRDefault="0001156A" w:rsidP="0001156A">
      <w:pPr>
        <w:jc w:val="center"/>
        <w:rPr>
          <w:b/>
          <w:sz w:val="28"/>
        </w:rPr>
      </w:pPr>
    </w:p>
    <w:p w14:paraId="4DCF0E50" w14:textId="77777777" w:rsidR="000B21B0" w:rsidRPr="00A4670A" w:rsidRDefault="00A858FA" w:rsidP="0001156A">
      <w:pPr>
        <w:jc w:val="center"/>
        <w:rPr>
          <w:b/>
          <w:sz w:val="40"/>
        </w:rPr>
      </w:pPr>
      <w:r w:rsidRPr="00A4670A">
        <w:rPr>
          <w:b/>
          <w:sz w:val="40"/>
        </w:rPr>
        <w:t>Upper body accelerations as a biomarker</w:t>
      </w:r>
    </w:p>
    <w:p w14:paraId="1B64F658" w14:textId="77777777" w:rsidR="0001156A" w:rsidRPr="00A4670A" w:rsidRDefault="00A858FA" w:rsidP="0001156A">
      <w:pPr>
        <w:jc w:val="center"/>
        <w:rPr>
          <w:b/>
          <w:sz w:val="56"/>
          <w:szCs w:val="40"/>
        </w:rPr>
      </w:pPr>
      <w:r w:rsidRPr="00A4670A">
        <w:rPr>
          <w:b/>
          <w:sz w:val="40"/>
        </w:rPr>
        <w:t xml:space="preserve"> of gait impairment in the early stages of Parkinson's disease</w:t>
      </w:r>
    </w:p>
    <w:p w14:paraId="0B4B5B4C" w14:textId="77777777" w:rsidR="00095775" w:rsidRPr="00A4670A" w:rsidRDefault="00095775" w:rsidP="0001156A">
      <w:pPr>
        <w:jc w:val="center"/>
        <w:rPr>
          <w:b/>
          <w:sz w:val="28"/>
        </w:rPr>
      </w:pPr>
    </w:p>
    <w:p w14:paraId="64FA3777" w14:textId="77777777" w:rsidR="0001156A" w:rsidRPr="00A4670A" w:rsidRDefault="00095775" w:rsidP="0001156A">
      <w:pPr>
        <w:jc w:val="center"/>
        <w:rPr>
          <w:sz w:val="32"/>
        </w:rPr>
      </w:pPr>
      <w:r w:rsidRPr="00A4670A">
        <w:rPr>
          <w:sz w:val="32"/>
        </w:rPr>
        <w:t>By Christopher Buckley</w:t>
      </w:r>
    </w:p>
    <w:p w14:paraId="6E2ECDA8" w14:textId="77777777" w:rsidR="0001156A" w:rsidRPr="00A4670A" w:rsidRDefault="0001156A" w:rsidP="0001156A">
      <w:pPr>
        <w:jc w:val="center"/>
        <w:rPr>
          <w:b/>
          <w:sz w:val="28"/>
        </w:rPr>
      </w:pPr>
    </w:p>
    <w:p w14:paraId="1494A8C9" w14:textId="77777777" w:rsidR="00095775" w:rsidRPr="00A4670A" w:rsidRDefault="00095775" w:rsidP="0001156A">
      <w:pPr>
        <w:jc w:val="center"/>
        <w:rPr>
          <w:sz w:val="28"/>
        </w:rPr>
      </w:pPr>
      <w:r w:rsidRPr="00A4670A">
        <w:rPr>
          <w:sz w:val="28"/>
        </w:rPr>
        <w:t xml:space="preserve">Supervisor: Dr Claudia Mazzà </w:t>
      </w:r>
    </w:p>
    <w:p w14:paraId="261BD926" w14:textId="77777777" w:rsidR="0001156A" w:rsidRPr="00A4670A" w:rsidRDefault="00095775" w:rsidP="0001156A">
      <w:pPr>
        <w:jc w:val="center"/>
        <w:rPr>
          <w:sz w:val="28"/>
        </w:rPr>
      </w:pPr>
      <w:r w:rsidRPr="00A4670A">
        <w:rPr>
          <w:sz w:val="28"/>
        </w:rPr>
        <w:t>Co-Supervisors: Professor Lynn Rochester</w:t>
      </w:r>
      <w:r w:rsidR="00B5662B" w:rsidRPr="00A4670A">
        <w:rPr>
          <w:sz w:val="28"/>
        </w:rPr>
        <w:t xml:space="preserve"> &amp; Dr Brook Galna</w:t>
      </w:r>
      <w:r w:rsidRPr="00A4670A">
        <w:rPr>
          <w:sz w:val="28"/>
        </w:rPr>
        <w:t xml:space="preserve"> </w:t>
      </w:r>
    </w:p>
    <w:p w14:paraId="15664E24" w14:textId="77777777" w:rsidR="00F95EEE" w:rsidRPr="00A4670A" w:rsidRDefault="00F95EEE" w:rsidP="0001156A">
      <w:pPr>
        <w:jc w:val="center"/>
        <w:rPr>
          <w:sz w:val="28"/>
        </w:rPr>
      </w:pPr>
      <w:r w:rsidRPr="00A4670A">
        <w:rPr>
          <w:sz w:val="28"/>
        </w:rPr>
        <w:t>DDP supervisor: Dr Alberto Marzo</w:t>
      </w:r>
    </w:p>
    <w:p w14:paraId="10D06B8F" w14:textId="77777777" w:rsidR="000B21B0" w:rsidRPr="00A4670A" w:rsidRDefault="00095775" w:rsidP="00095775">
      <w:pPr>
        <w:jc w:val="center"/>
        <w:rPr>
          <w:sz w:val="28"/>
        </w:rPr>
      </w:pPr>
      <w:r w:rsidRPr="00A4670A">
        <w:rPr>
          <w:sz w:val="28"/>
        </w:rPr>
        <w:t>October 2017</w:t>
      </w:r>
    </w:p>
    <w:p w14:paraId="26BB146F" w14:textId="77777777" w:rsidR="00F95EEE" w:rsidRPr="00A4670A" w:rsidRDefault="00F95EEE" w:rsidP="00095775">
      <w:pPr>
        <w:jc w:val="center"/>
        <w:rPr>
          <w:sz w:val="28"/>
        </w:rPr>
      </w:pPr>
    </w:p>
    <w:p w14:paraId="720BA4BD" w14:textId="77777777" w:rsidR="00095775" w:rsidRPr="00A4670A" w:rsidRDefault="00095775" w:rsidP="00095775">
      <w:pPr>
        <w:jc w:val="center"/>
        <w:sectPr w:rsidR="00095775" w:rsidRPr="00A4670A" w:rsidSect="008D5B2B">
          <w:footerReference w:type="even" r:id="rId10"/>
          <w:footerReference w:type="default" r:id="rId11"/>
          <w:pgSz w:w="11900" w:h="16840"/>
          <w:pgMar w:top="1440" w:right="1440" w:bottom="1440" w:left="1440" w:header="425" w:footer="425" w:gutter="0"/>
          <w:cols w:space="708"/>
          <w:docGrid w:linePitch="360"/>
        </w:sectPr>
      </w:pPr>
      <w:r w:rsidRPr="00A4670A">
        <w:rPr>
          <w:sz w:val="28"/>
        </w:rPr>
        <w:t xml:space="preserve">A thesis submitted in partial fulfillment of the </w:t>
      </w:r>
      <w:r w:rsidR="003B6B44" w:rsidRPr="00A4670A">
        <w:rPr>
          <w:sz w:val="28"/>
        </w:rPr>
        <w:t>requirements</w:t>
      </w:r>
      <w:r w:rsidRPr="00A4670A">
        <w:rPr>
          <w:sz w:val="28"/>
        </w:rPr>
        <w:t xml:space="preserve"> for the degree of Doctor of Philosophy </w:t>
      </w:r>
    </w:p>
    <w:p w14:paraId="43BBCC43" w14:textId="77777777" w:rsidR="00660DF3" w:rsidRPr="00A4670A" w:rsidRDefault="00A858FA" w:rsidP="00A858FA">
      <w:pPr>
        <w:jc w:val="center"/>
        <w:rPr>
          <w:b/>
          <w:sz w:val="32"/>
          <w:szCs w:val="32"/>
        </w:rPr>
      </w:pPr>
      <w:r w:rsidRPr="00A4670A">
        <w:rPr>
          <w:b/>
          <w:sz w:val="32"/>
          <w:szCs w:val="32"/>
        </w:rPr>
        <w:lastRenderedPageBreak/>
        <w:t>Abstract</w:t>
      </w:r>
    </w:p>
    <w:p w14:paraId="16980BDF" w14:textId="77777777" w:rsidR="00DA78F5" w:rsidRPr="00A4670A" w:rsidRDefault="00A858FA" w:rsidP="00DA78F5">
      <w:pPr>
        <w:spacing w:line="360" w:lineRule="auto"/>
      </w:pPr>
      <w:r w:rsidRPr="00A4670A">
        <w:t xml:space="preserve">Neurodegenerative diseases such as Parkinson’s disease (PD) impair the ability to walk safely and efficiently. Currently, clinical rating scales designed to assess gait are </w:t>
      </w:r>
      <w:r w:rsidR="009275C3" w:rsidRPr="00A4670A">
        <w:t xml:space="preserve">often </w:t>
      </w:r>
      <w:r w:rsidRPr="00A4670A">
        <w:t xml:space="preserve">described to be subjective and lacking sensitivity to detect </w:t>
      </w:r>
      <w:r w:rsidR="009275C3" w:rsidRPr="00A4670A">
        <w:t xml:space="preserve">gait </w:t>
      </w:r>
      <w:r w:rsidRPr="00A4670A">
        <w:t xml:space="preserve">impairments at the early stage of the disease. </w:t>
      </w:r>
      <w:r w:rsidR="00407012" w:rsidRPr="00A4670A">
        <w:t>D</w:t>
      </w:r>
      <w:r w:rsidRPr="00A4670A">
        <w:t xml:space="preserve">evices are available to </w:t>
      </w:r>
      <w:r w:rsidR="00CB49A9" w:rsidRPr="00A4670A">
        <w:t xml:space="preserve">objectively </w:t>
      </w:r>
      <w:r w:rsidRPr="00A4670A">
        <w:t>measure gait</w:t>
      </w:r>
      <w:r w:rsidR="007132D7" w:rsidRPr="00A4670A">
        <w:t xml:space="preserve"> within research laboratories</w:t>
      </w:r>
      <w:r w:rsidRPr="00A4670A">
        <w:t>; however, they are often expensive and require trained expertise. Inertial measurement units</w:t>
      </w:r>
      <w:r w:rsidR="00CB49A9" w:rsidRPr="00A4670A">
        <w:t xml:space="preserve"> (IMUs)</w:t>
      </w:r>
      <w:r w:rsidRPr="00A4670A">
        <w:t xml:space="preserve"> may </w:t>
      </w:r>
      <w:r w:rsidR="00D74927" w:rsidRPr="00A4670A">
        <w:t xml:space="preserve">be </w:t>
      </w:r>
      <w:r w:rsidR="00CB49A9" w:rsidRPr="00A4670A">
        <w:t>an ideal device</w:t>
      </w:r>
      <w:r w:rsidRPr="00A4670A">
        <w:t xml:space="preserve"> to measure gait while overcoming many of the limitations of other devices. </w:t>
      </w:r>
      <w:r w:rsidR="00563119" w:rsidRPr="00A4670A">
        <w:t>T</w:t>
      </w:r>
      <w:r w:rsidR="00CB49A9" w:rsidRPr="00A4670A">
        <w:t xml:space="preserve">hey can measure movements of the upper body, which in PD is known to be impaired, and </w:t>
      </w:r>
      <w:r w:rsidR="004A47D3" w:rsidRPr="00A4670A">
        <w:t xml:space="preserve">therefore </w:t>
      </w:r>
      <w:r w:rsidR="00CB49A9" w:rsidRPr="00A4670A">
        <w:t xml:space="preserve">may enable the calculation of a variety of acceleration based variables </w:t>
      </w:r>
      <w:r w:rsidR="004A47D3" w:rsidRPr="00A4670A">
        <w:t xml:space="preserve">better </w:t>
      </w:r>
      <w:r w:rsidR="00CB49A9" w:rsidRPr="00A4670A">
        <w:t xml:space="preserve">capable to </w:t>
      </w:r>
      <w:r w:rsidR="00DA78F5" w:rsidRPr="00A4670A">
        <w:t>quantify</w:t>
      </w:r>
      <w:r w:rsidR="00CB49A9" w:rsidRPr="00A4670A">
        <w:t xml:space="preserve"> impaired gait in PD.</w:t>
      </w:r>
    </w:p>
    <w:p w14:paraId="620C2235" w14:textId="77777777" w:rsidR="00DA78F5" w:rsidRPr="00A4670A" w:rsidRDefault="00A858FA" w:rsidP="00DA78F5">
      <w:pPr>
        <w:spacing w:line="360" w:lineRule="auto"/>
      </w:pPr>
      <w:r w:rsidRPr="00A4670A">
        <w:t>Th</w:t>
      </w:r>
      <w:r w:rsidR="00344E60" w:rsidRPr="00A4670A">
        <w:t xml:space="preserve">is </w:t>
      </w:r>
      <w:r w:rsidRPr="00A4670A">
        <w:t xml:space="preserve">thesis </w:t>
      </w:r>
      <w:r w:rsidR="00344E60" w:rsidRPr="00A4670A">
        <w:t>aimed</w:t>
      </w:r>
      <w:r w:rsidRPr="00A4670A">
        <w:t xml:space="preserve"> to determine the ability of a variety of acceleration based variables obtained from different location of the upper body to detect movements symptomatic to PD from age matched controls. </w:t>
      </w:r>
      <w:r w:rsidR="00014D48" w:rsidRPr="00A4670A">
        <w:t xml:space="preserve">Variables yet to be applied to PD </w:t>
      </w:r>
      <w:r w:rsidR="00757505" w:rsidRPr="00A4670A">
        <w:t xml:space="preserve">were </w:t>
      </w:r>
      <w:r w:rsidR="00014D48" w:rsidRPr="00A4670A">
        <w:t>tested and m</w:t>
      </w:r>
      <w:r w:rsidRPr="00A4670A">
        <w:t>ethodological reasons for why differ</w:t>
      </w:r>
      <w:r w:rsidR="002A16F3" w:rsidRPr="00A4670A">
        <w:t xml:space="preserve">ing </w:t>
      </w:r>
      <w:r w:rsidRPr="00A4670A">
        <w:t xml:space="preserve">results found in the literature </w:t>
      </w:r>
      <w:r w:rsidR="00757505" w:rsidRPr="00A4670A">
        <w:t>was</w:t>
      </w:r>
      <w:r w:rsidRPr="00A4670A">
        <w:t xml:space="preserve"> analysed</w:t>
      </w:r>
      <w:r w:rsidR="00344E60" w:rsidRPr="00A4670A">
        <w:t>,</w:t>
      </w:r>
      <w:r w:rsidRPr="00A4670A">
        <w:t xml:space="preserve"> </w:t>
      </w:r>
      <w:r w:rsidR="00014D48" w:rsidRPr="00A4670A">
        <w:t>in an attempt to develop</w:t>
      </w:r>
      <w:r w:rsidRPr="00A4670A">
        <w:t xml:space="preserve"> a refined methodology specific to PD. </w:t>
      </w:r>
      <w:r w:rsidR="002A16F3" w:rsidRPr="00A4670A">
        <w:t>A</w:t>
      </w:r>
      <w:r w:rsidRPr="00A4670A">
        <w:t>cceleration based</w:t>
      </w:r>
      <w:r w:rsidR="002A16F3" w:rsidRPr="00A4670A">
        <w:t xml:space="preserve"> variables</w:t>
      </w:r>
      <w:r w:rsidRPr="00A4670A">
        <w:t xml:space="preserve"> </w:t>
      </w:r>
      <w:r w:rsidR="00757505" w:rsidRPr="00A4670A">
        <w:t>were</w:t>
      </w:r>
      <w:r w:rsidRPr="00A4670A">
        <w:t xml:space="preserve"> tested relative to, and combined with, variables obtained </w:t>
      </w:r>
      <w:r w:rsidR="00563119" w:rsidRPr="00A4670A">
        <w:t xml:space="preserve">from </w:t>
      </w:r>
      <w:r w:rsidR="00344E60" w:rsidRPr="00A4670A">
        <w:t xml:space="preserve">a </w:t>
      </w:r>
      <w:r w:rsidR="00D94979" w:rsidRPr="00A4670A">
        <w:t xml:space="preserve">7m pressure sensitive mat. </w:t>
      </w:r>
      <w:r w:rsidRPr="00A4670A">
        <w:t xml:space="preserve">It </w:t>
      </w:r>
      <w:r w:rsidR="00757505" w:rsidRPr="00A4670A">
        <w:t>was</w:t>
      </w:r>
      <w:r w:rsidRPr="00A4670A">
        <w:t xml:space="preserve"> tested whether </w:t>
      </w:r>
      <w:r w:rsidR="00CC6671" w:rsidRPr="00A4670A">
        <w:t xml:space="preserve">these variables bring additional information about a patient’s gait or if they </w:t>
      </w:r>
      <w:r w:rsidRPr="00A4670A">
        <w:t>are merely a reflection of lower limb mechanics</w:t>
      </w:r>
      <w:r w:rsidR="00C759E1" w:rsidRPr="00A4670A">
        <w:t>,</w:t>
      </w:r>
      <w:r w:rsidRPr="00A4670A">
        <w:t xml:space="preserve"> and</w:t>
      </w:r>
      <w:r w:rsidR="00C759E1" w:rsidRPr="00A4670A">
        <w:t>,</w:t>
      </w:r>
      <w:r w:rsidRPr="00A4670A">
        <w:t xml:space="preserve"> whether </w:t>
      </w:r>
      <w:r w:rsidR="00807E24" w:rsidRPr="00A4670A">
        <w:t xml:space="preserve">they </w:t>
      </w:r>
      <w:r w:rsidRPr="00A4670A">
        <w:t xml:space="preserve">can classify PD gait independently or in combination with a pre-existing spatiotemporal model of gait. </w:t>
      </w:r>
    </w:p>
    <w:p w14:paraId="06892DF0" w14:textId="77777777" w:rsidR="007965CC" w:rsidRPr="00A4670A" w:rsidRDefault="00D74927" w:rsidP="00344E60">
      <w:pPr>
        <w:spacing w:line="360" w:lineRule="auto"/>
      </w:pPr>
      <w:r w:rsidRPr="00A4670A">
        <w:t>Results showed that</w:t>
      </w:r>
      <w:r w:rsidR="00DA78F5" w:rsidRPr="00A4670A">
        <w:t xml:space="preserve"> </w:t>
      </w:r>
      <w:r w:rsidR="00757505" w:rsidRPr="00A4670A">
        <w:t xml:space="preserve">for a large population of people with early stage PD, </w:t>
      </w:r>
      <w:r w:rsidR="00DA78F5" w:rsidRPr="00A4670A">
        <w:t xml:space="preserve">upper body acceleration variables </w:t>
      </w:r>
      <w:r w:rsidR="00CC6671" w:rsidRPr="00A4670A">
        <w:t>not previously</w:t>
      </w:r>
      <w:r w:rsidR="00D94979" w:rsidRPr="00A4670A">
        <w:t xml:space="preserve"> applied to PD </w:t>
      </w:r>
      <w:r w:rsidRPr="00A4670A">
        <w:t>were</w:t>
      </w:r>
      <w:r w:rsidR="00DA78F5" w:rsidRPr="00A4670A">
        <w:t xml:space="preserve"> capable to highlight gait impairments. However, attention must be made to the processing of the acceleration signals as the method </w:t>
      </w:r>
      <w:r w:rsidRPr="00A4670A">
        <w:t>used</w:t>
      </w:r>
      <w:r w:rsidR="00DA78F5" w:rsidRPr="00A4670A">
        <w:t xml:space="preserve"> to realign signal</w:t>
      </w:r>
      <w:r w:rsidR="002A16F3" w:rsidRPr="00A4670A">
        <w:t>s</w:t>
      </w:r>
      <w:r w:rsidR="00DA78F5" w:rsidRPr="00A4670A">
        <w:t xml:space="preserve"> to a global reference can </w:t>
      </w:r>
      <w:r w:rsidR="00CC6671" w:rsidRPr="00A4670A">
        <w:t xml:space="preserve">significantly </w:t>
      </w:r>
      <w:r w:rsidR="00DA78F5" w:rsidRPr="00A4670A">
        <w:t>impact</w:t>
      </w:r>
      <w:r w:rsidR="00CC6671" w:rsidRPr="00A4670A">
        <w:t xml:space="preserve"> </w:t>
      </w:r>
      <w:r w:rsidR="00DA78F5" w:rsidRPr="00A4670A">
        <w:t>a variable</w:t>
      </w:r>
      <w:r w:rsidR="002A16F3" w:rsidRPr="00A4670A">
        <w:t>’s</w:t>
      </w:r>
      <w:r w:rsidR="00DA78F5" w:rsidRPr="00A4670A">
        <w:t xml:space="preserve"> sensitiv</w:t>
      </w:r>
      <w:r w:rsidR="002A16F3" w:rsidRPr="00A4670A">
        <w:t>ity</w:t>
      </w:r>
      <w:r w:rsidR="00DA78F5" w:rsidRPr="00A4670A">
        <w:t xml:space="preserve"> to </w:t>
      </w:r>
      <w:r w:rsidR="00344E60" w:rsidRPr="00A4670A">
        <w:t>PD</w:t>
      </w:r>
      <w:r w:rsidR="00DA78F5" w:rsidRPr="00A4670A">
        <w:t>. Last</w:t>
      </w:r>
      <w:r w:rsidR="00C759E1" w:rsidRPr="00A4670A">
        <w:t>ly</w:t>
      </w:r>
      <w:r w:rsidR="00CC6671" w:rsidRPr="00A4670A">
        <w:t xml:space="preserve">, it </w:t>
      </w:r>
      <w:r w:rsidR="002A16F3" w:rsidRPr="00A4670A">
        <w:t>was</w:t>
      </w:r>
      <w:r w:rsidR="00CC6671" w:rsidRPr="00A4670A">
        <w:t xml:space="preserve"> shown that</w:t>
      </w:r>
      <w:r w:rsidRPr="00A4670A">
        <w:t xml:space="preserve"> </w:t>
      </w:r>
      <w:r w:rsidR="002A16F3" w:rsidRPr="00A4670A">
        <w:t xml:space="preserve">the majority of </w:t>
      </w:r>
      <w:r w:rsidR="00DA78F5" w:rsidRPr="00A4670A">
        <w:t>upper body acceleration variables are unique from typically measured spatiotemporal information</w:t>
      </w:r>
      <w:r w:rsidR="00344E60" w:rsidRPr="00A4670A">
        <w:t>,</w:t>
      </w:r>
      <w:r w:rsidR="00DA78F5" w:rsidRPr="00A4670A">
        <w:t xml:space="preserve"> and </w:t>
      </w:r>
      <w:r w:rsidR="00563119" w:rsidRPr="00A4670A">
        <w:t>when using a multivariate approach, were</w:t>
      </w:r>
      <w:r w:rsidR="00DA78F5" w:rsidRPr="00A4670A">
        <w:t xml:space="preserve"> equally capable</w:t>
      </w:r>
      <w:r w:rsidR="0036138B" w:rsidRPr="00A4670A">
        <w:t xml:space="preserve"> </w:t>
      </w:r>
      <w:r w:rsidR="00DA78F5" w:rsidRPr="00A4670A">
        <w:t>to highlight gait impairment</w:t>
      </w:r>
      <w:r w:rsidR="00CC6671" w:rsidRPr="00A4670A">
        <w:t xml:space="preserve"> </w:t>
      </w:r>
      <w:r w:rsidR="00563119" w:rsidRPr="00A4670A">
        <w:t>in</w:t>
      </w:r>
      <w:r w:rsidR="00CC6671" w:rsidRPr="00A4670A">
        <w:t xml:space="preserve"> PD</w:t>
      </w:r>
      <w:r w:rsidR="00DA78F5" w:rsidRPr="00A4670A">
        <w:t xml:space="preserve">. </w:t>
      </w:r>
      <w:r w:rsidR="00396486" w:rsidRPr="00A4670A">
        <w:t>T</w:t>
      </w:r>
      <w:r w:rsidRPr="00A4670A">
        <w:t>his thesis</w:t>
      </w:r>
      <w:r w:rsidR="00396486" w:rsidRPr="00A4670A">
        <w:t xml:space="preserve"> therefore</w:t>
      </w:r>
      <w:r w:rsidRPr="00A4670A">
        <w:t xml:space="preserve"> proposes that variables calculated fr</w:t>
      </w:r>
      <w:r w:rsidR="00396486" w:rsidRPr="00A4670A">
        <w:t>o</w:t>
      </w:r>
      <w:r w:rsidRPr="00A4670A">
        <w:t>m</w:t>
      </w:r>
      <w:r w:rsidR="003B10D3" w:rsidRPr="00A4670A">
        <w:t xml:space="preserve"> the upper body using</w:t>
      </w:r>
      <w:r w:rsidRPr="00A4670A">
        <w:t xml:space="preserve"> IMUs </w:t>
      </w:r>
      <w:r w:rsidR="00396486" w:rsidRPr="00A4670A">
        <w:t>can</w:t>
      </w:r>
      <w:r w:rsidRPr="00A4670A">
        <w:t xml:space="preserve"> be useful biomarkers of gait impairment at the early stage of PD</w:t>
      </w:r>
      <w:r w:rsidR="00C759E1" w:rsidRPr="00A4670A">
        <w:t>,</w:t>
      </w:r>
      <w:r w:rsidR="00CC6671" w:rsidRPr="00A4670A">
        <w:t xml:space="preserve"> and </w:t>
      </w:r>
      <w:r w:rsidR="00C759E1" w:rsidRPr="00A4670A">
        <w:t xml:space="preserve">if possible, </w:t>
      </w:r>
      <w:r w:rsidR="00CC6671" w:rsidRPr="00A4670A">
        <w:t>should be used in conjunction with traditional approaches</w:t>
      </w:r>
      <w:r w:rsidR="00C759E1" w:rsidRPr="00A4670A">
        <w:t>.</w:t>
      </w:r>
      <w:r w:rsidR="007965CC" w:rsidRPr="00A4670A">
        <w:br w:type="page"/>
      </w:r>
    </w:p>
    <w:p w14:paraId="57B40C21" w14:textId="77777777" w:rsidR="007965CC" w:rsidRPr="00A4670A" w:rsidRDefault="007965CC" w:rsidP="00582C3A">
      <w:pPr>
        <w:pStyle w:val="Heading1"/>
        <w:spacing w:line="360" w:lineRule="auto"/>
      </w:pPr>
      <w:bookmarkStart w:id="0" w:name="_Toc506909830"/>
      <w:r w:rsidRPr="00A4670A">
        <w:lastRenderedPageBreak/>
        <w:t>Acknowledgments</w:t>
      </w:r>
      <w:bookmarkEnd w:id="0"/>
    </w:p>
    <w:p w14:paraId="314233D1" w14:textId="77777777" w:rsidR="0024797A" w:rsidRPr="00A4670A" w:rsidRDefault="0024797A" w:rsidP="00B5662B">
      <w:pPr>
        <w:spacing w:line="360" w:lineRule="auto"/>
        <w:rPr>
          <w:sz w:val="22"/>
        </w:rPr>
      </w:pPr>
      <w:r w:rsidRPr="00A4670A">
        <w:rPr>
          <w:sz w:val="22"/>
        </w:rPr>
        <w:t xml:space="preserve">Firstly, I would like to thank </w:t>
      </w:r>
      <w:r w:rsidRPr="00A4670A">
        <w:rPr>
          <w:color w:val="000000" w:themeColor="text1"/>
          <w:sz w:val="22"/>
        </w:rPr>
        <w:t>the MRC and Arthritis Research UK as part of the MRC-Arthritis Research UK Centre for Integrated research into Musculoskeletal Ageing (CIMA) for their part in funding this PhD.</w:t>
      </w:r>
    </w:p>
    <w:p w14:paraId="53CAACFF" w14:textId="77777777" w:rsidR="00481A35" w:rsidRPr="00A4670A" w:rsidRDefault="0024797A" w:rsidP="00B5662B">
      <w:pPr>
        <w:spacing w:line="360" w:lineRule="auto"/>
        <w:rPr>
          <w:sz w:val="22"/>
        </w:rPr>
      </w:pPr>
      <w:r w:rsidRPr="00A4670A">
        <w:rPr>
          <w:sz w:val="22"/>
        </w:rPr>
        <w:t xml:space="preserve">Secondly I would </w:t>
      </w:r>
      <w:r w:rsidR="00481A35" w:rsidRPr="00A4670A">
        <w:rPr>
          <w:sz w:val="22"/>
        </w:rPr>
        <w:t xml:space="preserve">like to express my </w:t>
      </w:r>
      <w:r w:rsidR="001E5E67" w:rsidRPr="00A4670A">
        <w:rPr>
          <w:sz w:val="22"/>
        </w:rPr>
        <w:t xml:space="preserve">sincere </w:t>
      </w:r>
      <w:r w:rsidR="00481A35" w:rsidRPr="00A4670A">
        <w:rPr>
          <w:sz w:val="22"/>
        </w:rPr>
        <w:t xml:space="preserve">gratitude to Dr Claudia Mazzà for her continued support and inspiration for the entirety of my PhD. Since </w:t>
      </w:r>
      <w:r w:rsidR="001E5E67" w:rsidRPr="00A4670A">
        <w:rPr>
          <w:sz w:val="22"/>
        </w:rPr>
        <w:t>my first day in Sheffield</w:t>
      </w:r>
      <w:r w:rsidR="00481A35" w:rsidRPr="00A4670A">
        <w:rPr>
          <w:sz w:val="22"/>
        </w:rPr>
        <w:t xml:space="preserve">, Claudia welcomed me and provided </w:t>
      </w:r>
      <w:r w:rsidR="001E5E67" w:rsidRPr="00A4670A">
        <w:rPr>
          <w:sz w:val="22"/>
        </w:rPr>
        <w:t xml:space="preserve">both social and </w:t>
      </w:r>
      <w:r w:rsidR="00481A35" w:rsidRPr="00A4670A">
        <w:rPr>
          <w:sz w:val="22"/>
        </w:rPr>
        <w:t xml:space="preserve">professional </w:t>
      </w:r>
      <w:r w:rsidR="00771EA5" w:rsidRPr="00A4670A">
        <w:rPr>
          <w:sz w:val="22"/>
        </w:rPr>
        <w:t>support</w:t>
      </w:r>
      <w:r w:rsidR="00481A35" w:rsidRPr="00A4670A">
        <w:rPr>
          <w:sz w:val="22"/>
        </w:rPr>
        <w:t xml:space="preserve"> in a new and unfamiliar research department. I really appreciate Claudia’s teaching and her trust in me which allowed time for me to develop</w:t>
      </w:r>
      <w:r w:rsidR="001E5E67" w:rsidRPr="00A4670A">
        <w:rPr>
          <w:sz w:val="22"/>
        </w:rPr>
        <w:t xml:space="preserve"> my own</w:t>
      </w:r>
      <w:r w:rsidR="00185893" w:rsidRPr="00A4670A">
        <w:rPr>
          <w:sz w:val="22"/>
        </w:rPr>
        <w:t xml:space="preserve"> research</w:t>
      </w:r>
      <w:r w:rsidR="001E5E67" w:rsidRPr="00A4670A">
        <w:rPr>
          <w:sz w:val="22"/>
        </w:rPr>
        <w:t xml:space="preserve"> ideas </w:t>
      </w:r>
      <w:r w:rsidRPr="00A4670A">
        <w:rPr>
          <w:sz w:val="22"/>
        </w:rPr>
        <w:t xml:space="preserve">and </w:t>
      </w:r>
      <w:r w:rsidR="00481A35" w:rsidRPr="00A4670A">
        <w:rPr>
          <w:sz w:val="22"/>
        </w:rPr>
        <w:t xml:space="preserve">as an independent researcher. I </w:t>
      </w:r>
      <w:r w:rsidR="001E5E67" w:rsidRPr="00A4670A">
        <w:rPr>
          <w:sz w:val="22"/>
        </w:rPr>
        <w:t>admire</w:t>
      </w:r>
      <w:r w:rsidR="00481A35" w:rsidRPr="00A4670A">
        <w:rPr>
          <w:sz w:val="22"/>
        </w:rPr>
        <w:t xml:space="preserve"> Claudia as </w:t>
      </w:r>
      <w:r w:rsidR="00771EA5" w:rsidRPr="00A4670A">
        <w:rPr>
          <w:sz w:val="22"/>
        </w:rPr>
        <w:t xml:space="preserve">a </w:t>
      </w:r>
      <w:r w:rsidR="00481A35" w:rsidRPr="00A4670A">
        <w:rPr>
          <w:sz w:val="22"/>
        </w:rPr>
        <w:t>s</w:t>
      </w:r>
      <w:r w:rsidR="00771EA5" w:rsidRPr="00A4670A">
        <w:rPr>
          <w:sz w:val="22"/>
        </w:rPr>
        <w:t>uccessful</w:t>
      </w:r>
      <w:r w:rsidR="00481A35" w:rsidRPr="00A4670A">
        <w:rPr>
          <w:sz w:val="22"/>
        </w:rPr>
        <w:t xml:space="preserve"> researcher and someone who has many friends in the research community which is something I want to replicate with my ambitions to stay within academia.</w:t>
      </w:r>
      <w:r w:rsidR="0076215F" w:rsidRPr="00A4670A">
        <w:rPr>
          <w:sz w:val="22"/>
        </w:rPr>
        <w:t xml:space="preserve"> Lastly</w:t>
      </w:r>
      <w:r w:rsidR="001E5E67" w:rsidRPr="00A4670A">
        <w:rPr>
          <w:sz w:val="22"/>
        </w:rPr>
        <w:t>,</w:t>
      </w:r>
      <w:r w:rsidR="0076215F" w:rsidRPr="00A4670A">
        <w:rPr>
          <w:sz w:val="22"/>
        </w:rPr>
        <w:t xml:space="preserve"> I would like to thank Claudia for being someone I could trust and talk with away from work throughout </w:t>
      </w:r>
      <w:r w:rsidR="001E5E67" w:rsidRPr="00A4670A">
        <w:rPr>
          <w:sz w:val="22"/>
        </w:rPr>
        <w:t xml:space="preserve">the </w:t>
      </w:r>
      <w:r w:rsidR="0076215F" w:rsidRPr="00A4670A">
        <w:rPr>
          <w:sz w:val="22"/>
        </w:rPr>
        <w:t>good times and inevitable t</w:t>
      </w:r>
      <w:r w:rsidR="0000202D" w:rsidRPr="00A4670A">
        <w:rPr>
          <w:sz w:val="22"/>
        </w:rPr>
        <w:t>ough times during this project</w:t>
      </w:r>
      <w:r w:rsidR="0076215F" w:rsidRPr="00A4670A">
        <w:rPr>
          <w:sz w:val="22"/>
        </w:rPr>
        <w:t xml:space="preserve">. </w:t>
      </w:r>
      <w:r w:rsidR="00AB4806" w:rsidRPr="00A4670A">
        <w:rPr>
          <w:sz w:val="22"/>
        </w:rPr>
        <w:t xml:space="preserve">I certainly value her friendship now and into the future. </w:t>
      </w:r>
    </w:p>
    <w:p w14:paraId="215B84D6" w14:textId="77777777" w:rsidR="00481A35" w:rsidRPr="00A4670A" w:rsidRDefault="0076215F" w:rsidP="00B5662B">
      <w:pPr>
        <w:spacing w:line="360" w:lineRule="auto"/>
        <w:rPr>
          <w:sz w:val="22"/>
        </w:rPr>
      </w:pPr>
      <w:r w:rsidRPr="00A4670A">
        <w:rPr>
          <w:sz w:val="22"/>
        </w:rPr>
        <w:t>I would also like to express my gratitude to both Professor Lynn Rochester and Dr Brook Galna. Although being in another institution, I never once felt that I could not contact them if a problem occurred during my PhD. I really appreciate Lynn’s highly experienced input to my project and connecting it to the bigger picture</w:t>
      </w:r>
      <w:r w:rsidR="0000202D" w:rsidRPr="00A4670A">
        <w:rPr>
          <w:sz w:val="22"/>
        </w:rPr>
        <w:t xml:space="preserve"> of</w:t>
      </w:r>
      <w:r w:rsidR="00AB4806" w:rsidRPr="00A4670A">
        <w:rPr>
          <w:sz w:val="22"/>
        </w:rPr>
        <w:t xml:space="preserve"> the field. Lynn’s </w:t>
      </w:r>
      <w:r w:rsidRPr="00A4670A">
        <w:rPr>
          <w:sz w:val="22"/>
        </w:rPr>
        <w:t>incredible career and influence surely stands as an inspiration</w:t>
      </w:r>
      <w:r w:rsidR="00AB4806" w:rsidRPr="00A4670A">
        <w:rPr>
          <w:sz w:val="22"/>
        </w:rPr>
        <w:t>,</w:t>
      </w:r>
      <w:r w:rsidRPr="00A4670A">
        <w:rPr>
          <w:sz w:val="22"/>
        </w:rPr>
        <w:t xml:space="preserve"> not only </w:t>
      </w:r>
      <w:r w:rsidR="00AB4806" w:rsidRPr="00A4670A">
        <w:rPr>
          <w:sz w:val="22"/>
        </w:rPr>
        <w:t>from her research track record</w:t>
      </w:r>
      <w:r w:rsidR="00582C3A" w:rsidRPr="00A4670A">
        <w:rPr>
          <w:sz w:val="22"/>
        </w:rPr>
        <w:t xml:space="preserve"> and</w:t>
      </w:r>
      <w:r w:rsidR="00AB4806" w:rsidRPr="00A4670A">
        <w:rPr>
          <w:sz w:val="22"/>
        </w:rPr>
        <w:t xml:space="preserve"> her reputation for being one of the key figures in the gait and posture society, </w:t>
      </w:r>
      <w:r w:rsidR="00582C3A" w:rsidRPr="00A4670A">
        <w:rPr>
          <w:sz w:val="22"/>
        </w:rPr>
        <w:t>but also</w:t>
      </w:r>
      <w:r w:rsidR="00AB4806" w:rsidRPr="00A4670A">
        <w:rPr>
          <w:sz w:val="22"/>
        </w:rPr>
        <w:t xml:space="preserve"> being</w:t>
      </w:r>
      <w:r w:rsidR="00582C3A" w:rsidRPr="00A4670A">
        <w:rPr>
          <w:sz w:val="22"/>
        </w:rPr>
        <w:t xml:space="preserve"> a good laugh,</w:t>
      </w:r>
      <w:r w:rsidR="00AB4806" w:rsidRPr="00A4670A">
        <w:rPr>
          <w:sz w:val="22"/>
        </w:rPr>
        <w:t xml:space="preserve"> friendly and approachable to all. Also</w:t>
      </w:r>
      <w:r w:rsidR="001E5E67" w:rsidRPr="00A4670A">
        <w:rPr>
          <w:sz w:val="22"/>
        </w:rPr>
        <w:t>,</w:t>
      </w:r>
      <w:r w:rsidR="00AB4806" w:rsidRPr="00A4670A">
        <w:rPr>
          <w:sz w:val="22"/>
        </w:rPr>
        <w:t xml:space="preserve"> I would like to express appreciation to Brook’s input to the project and his invaluable input to the statistical analysis </w:t>
      </w:r>
      <w:r w:rsidR="001E5E67" w:rsidRPr="00A4670A">
        <w:rPr>
          <w:sz w:val="22"/>
        </w:rPr>
        <w:t>by</w:t>
      </w:r>
      <w:r w:rsidR="00AB4806" w:rsidRPr="00A4670A">
        <w:rPr>
          <w:sz w:val="22"/>
        </w:rPr>
        <w:t xml:space="preserve"> </w:t>
      </w:r>
      <w:r w:rsidR="001E5E67" w:rsidRPr="00A4670A">
        <w:rPr>
          <w:sz w:val="22"/>
        </w:rPr>
        <w:t>clearly</w:t>
      </w:r>
      <w:r w:rsidR="00AB4806" w:rsidRPr="00A4670A">
        <w:rPr>
          <w:sz w:val="22"/>
        </w:rPr>
        <w:t xml:space="preserve"> explain</w:t>
      </w:r>
      <w:r w:rsidR="001E5E67" w:rsidRPr="00A4670A">
        <w:rPr>
          <w:sz w:val="22"/>
        </w:rPr>
        <w:t>ing</w:t>
      </w:r>
      <w:r w:rsidR="00AB4806" w:rsidRPr="00A4670A">
        <w:rPr>
          <w:sz w:val="22"/>
        </w:rPr>
        <w:t xml:space="preserve"> concepts I originally struggled with</w:t>
      </w:r>
      <w:r w:rsidR="00582C3A" w:rsidRPr="00A4670A">
        <w:rPr>
          <w:sz w:val="22"/>
        </w:rPr>
        <w:t>. I certainly value Brook’s friendship, guidance and encouragement</w:t>
      </w:r>
      <w:r w:rsidR="001E5E67" w:rsidRPr="00A4670A">
        <w:rPr>
          <w:sz w:val="22"/>
        </w:rPr>
        <w:t xml:space="preserve"> </w:t>
      </w:r>
      <w:r w:rsidR="00582C3A" w:rsidRPr="00A4670A">
        <w:rPr>
          <w:sz w:val="22"/>
        </w:rPr>
        <w:t xml:space="preserve">to </w:t>
      </w:r>
      <w:r w:rsidR="001E5E67" w:rsidRPr="00A4670A">
        <w:rPr>
          <w:sz w:val="22"/>
        </w:rPr>
        <w:t xml:space="preserve">help me </w:t>
      </w:r>
      <w:r w:rsidR="00582C3A" w:rsidRPr="00A4670A">
        <w:rPr>
          <w:sz w:val="22"/>
        </w:rPr>
        <w:t xml:space="preserve">remain in an academic career. </w:t>
      </w:r>
    </w:p>
    <w:p w14:paraId="4F03C32F" w14:textId="77777777" w:rsidR="00582C3A" w:rsidRPr="00A4670A" w:rsidRDefault="00582C3A" w:rsidP="00B5662B">
      <w:pPr>
        <w:spacing w:line="360" w:lineRule="auto"/>
        <w:rPr>
          <w:sz w:val="22"/>
        </w:rPr>
      </w:pPr>
      <w:r w:rsidRPr="00A4670A">
        <w:rPr>
          <w:sz w:val="22"/>
        </w:rPr>
        <w:t xml:space="preserve">I would also like to thank all members of the INSIGNEO team who </w:t>
      </w:r>
      <w:r w:rsidR="001E5E67" w:rsidRPr="00A4670A">
        <w:rPr>
          <w:sz w:val="22"/>
        </w:rPr>
        <w:t>supported me every day</w:t>
      </w:r>
      <w:r w:rsidR="0000202D" w:rsidRPr="00A4670A">
        <w:rPr>
          <w:sz w:val="22"/>
        </w:rPr>
        <w:t>,</w:t>
      </w:r>
      <w:r w:rsidR="001E5E67" w:rsidRPr="00A4670A">
        <w:rPr>
          <w:sz w:val="22"/>
        </w:rPr>
        <w:t xml:space="preserve"> and without question</w:t>
      </w:r>
      <w:r w:rsidR="0000202D" w:rsidRPr="00A4670A">
        <w:rPr>
          <w:sz w:val="22"/>
        </w:rPr>
        <w:t>,</w:t>
      </w:r>
      <w:r w:rsidR="001E5E67" w:rsidRPr="00A4670A">
        <w:rPr>
          <w:sz w:val="22"/>
        </w:rPr>
        <w:t xml:space="preserve"> taught me a lot both inside and outside the world of research. They</w:t>
      </w:r>
      <w:r w:rsidRPr="00A4670A">
        <w:rPr>
          <w:sz w:val="22"/>
        </w:rPr>
        <w:t xml:space="preserve"> helped me to continue to work hard with a smile on my face. I will </w:t>
      </w:r>
      <w:r w:rsidR="001E5E67" w:rsidRPr="00A4670A">
        <w:rPr>
          <w:sz w:val="22"/>
        </w:rPr>
        <w:t xml:space="preserve">fondly </w:t>
      </w:r>
      <w:r w:rsidRPr="00A4670A">
        <w:rPr>
          <w:sz w:val="22"/>
        </w:rPr>
        <w:t>remember them as a fun group</w:t>
      </w:r>
      <w:r w:rsidR="0000202D" w:rsidRPr="00A4670A">
        <w:rPr>
          <w:sz w:val="22"/>
        </w:rPr>
        <w:t xml:space="preserve"> and keep them as close friends. </w:t>
      </w:r>
      <w:r w:rsidRPr="00A4670A">
        <w:rPr>
          <w:sz w:val="22"/>
        </w:rPr>
        <w:t xml:space="preserve"> </w:t>
      </w:r>
    </w:p>
    <w:p w14:paraId="5E63B9D0" w14:textId="77777777" w:rsidR="007965CC" w:rsidRPr="00A4670A" w:rsidRDefault="00582C3A" w:rsidP="00B5662B">
      <w:pPr>
        <w:spacing w:line="360" w:lineRule="auto"/>
        <w:rPr>
          <w:sz w:val="22"/>
        </w:rPr>
      </w:pPr>
      <w:r w:rsidRPr="00A4670A">
        <w:rPr>
          <w:sz w:val="22"/>
        </w:rPr>
        <w:t>Lastly</w:t>
      </w:r>
      <w:r w:rsidR="00771EA5" w:rsidRPr="00A4670A">
        <w:rPr>
          <w:sz w:val="22"/>
        </w:rPr>
        <w:t>,</w:t>
      </w:r>
      <w:r w:rsidRPr="00A4670A">
        <w:rPr>
          <w:sz w:val="22"/>
        </w:rPr>
        <w:t xml:space="preserve"> I would like to thank my family and closest friends for always being there for me and willing to help in any way they can</w:t>
      </w:r>
      <w:r w:rsidR="001E5E67" w:rsidRPr="00A4670A">
        <w:rPr>
          <w:sz w:val="22"/>
        </w:rPr>
        <w:t>.</w:t>
      </w:r>
      <w:r w:rsidR="009F17B8" w:rsidRPr="00A4670A">
        <w:rPr>
          <w:sz w:val="22"/>
        </w:rPr>
        <w:t xml:space="preserve"> I especially would like to thank my Mum for always believing in me from a young child struggling with Dyslexia</w:t>
      </w:r>
      <w:r w:rsidR="0000202D" w:rsidRPr="00A4670A">
        <w:rPr>
          <w:sz w:val="22"/>
        </w:rPr>
        <w:t>,</w:t>
      </w:r>
      <w:r w:rsidR="009F17B8" w:rsidRPr="00A4670A">
        <w:rPr>
          <w:sz w:val="22"/>
        </w:rPr>
        <w:t xml:space="preserve"> to now someone who has submitted a PhD thesis, it would not have been possible without her. </w:t>
      </w:r>
    </w:p>
    <w:p w14:paraId="32DC554D" w14:textId="77777777" w:rsidR="00660DF3" w:rsidRPr="00A4670A" w:rsidRDefault="00660DF3" w:rsidP="00B5662B">
      <w:pPr>
        <w:spacing w:line="360" w:lineRule="auto"/>
        <w:rPr>
          <w:sz w:val="22"/>
        </w:rPr>
        <w:sectPr w:rsidR="00660DF3" w:rsidRPr="00A4670A" w:rsidSect="007965CC">
          <w:footerReference w:type="even" r:id="rId12"/>
          <w:footerReference w:type="default" r:id="rId13"/>
          <w:pgSz w:w="11900" w:h="16840"/>
          <w:pgMar w:top="1440" w:right="1440" w:bottom="1440" w:left="1440" w:header="425" w:footer="425" w:gutter="0"/>
          <w:pgNumType w:fmt="lowerRoman" w:start="1"/>
          <w:cols w:space="708"/>
          <w:docGrid w:linePitch="360"/>
        </w:sectPr>
      </w:pPr>
    </w:p>
    <w:sdt>
      <w:sdtPr>
        <w:rPr>
          <w:rFonts w:eastAsia="Times New Roman" w:cs="Arial"/>
          <w:b w:val="0"/>
          <w:bCs w:val="0"/>
          <w:noProof/>
          <w:color w:val="000000"/>
          <w:sz w:val="24"/>
          <w:szCs w:val="24"/>
        </w:rPr>
        <w:id w:val="-416098309"/>
        <w:docPartObj>
          <w:docPartGallery w:val="Table of Contents"/>
          <w:docPartUnique/>
        </w:docPartObj>
      </w:sdtPr>
      <w:sdtEndPr>
        <w:rPr>
          <w:rFonts w:eastAsiaTheme="minorHAnsi"/>
          <w:b/>
          <w:bCs/>
          <w:color w:val="auto"/>
          <w:sz w:val="28"/>
        </w:rPr>
      </w:sdtEndPr>
      <w:sdtContent>
        <w:p w14:paraId="49C144A9" w14:textId="77777777" w:rsidR="00F50927" w:rsidRPr="00A4670A" w:rsidRDefault="00F50927" w:rsidP="001457AA">
          <w:pPr>
            <w:pStyle w:val="TOCHeading"/>
            <w:spacing w:line="240" w:lineRule="auto"/>
            <w:ind w:firstLine="0"/>
            <w:rPr>
              <w:rFonts w:cs="Arial"/>
              <w:sz w:val="24"/>
              <w:szCs w:val="24"/>
            </w:rPr>
          </w:pPr>
          <w:r w:rsidRPr="00A4670A">
            <w:rPr>
              <w:rFonts w:cs="Arial"/>
              <w:sz w:val="32"/>
              <w:szCs w:val="24"/>
            </w:rPr>
            <w:t>Table of Contents</w:t>
          </w:r>
          <w:r w:rsidR="00197CBF" w:rsidRPr="00A4670A">
            <w:rPr>
              <w:rFonts w:cs="Arial"/>
              <w:sz w:val="24"/>
              <w:szCs w:val="24"/>
            </w:rPr>
            <w:tab/>
          </w:r>
          <w:r w:rsidR="00197CBF" w:rsidRPr="00A4670A">
            <w:rPr>
              <w:rFonts w:cs="Arial"/>
              <w:sz w:val="24"/>
              <w:szCs w:val="24"/>
            </w:rPr>
            <w:tab/>
          </w:r>
          <w:r w:rsidR="00197CBF" w:rsidRPr="00A4670A">
            <w:rPr>
              <w:rFonts w:cs="Arial"/>
              <w:sz w:val="24"/>
              <w:szCs w:val="24"/>
            </w:rPr>
            <w:tab/>
          </w:r>
          <w:r w:rsidR="00197CBF" w:rsidRPr="00A4670A">
            <w:rPr>
              <w:rFonts w:cs="Arial"/>
              <w:sz w:val="24"/>
              <w:szCs w:val="24"/>
            </w:rPr>
            <w:tab/>
          </w:r>
          <w:r w:rsidR="00197CBF" w:rsidRPr="00A4670A">
            <w:rPr>
              <w:rFonts w:cs="Arial"/>
              <w:sz w:val="24"/>
              <w:szCs w:val="24"/>
            </w:rPr>
            <w:tab/>
          </w:r>
          <w:r w:rsidR="00197CBF" w:rsidRPr="00A4670A">
            <w:rPr>
              <w:rFonts w:cs="Arial"/>
              <w:sz w:val="24"/>
              <w:szCs w:val="24"/>
            </w:rPr>
            <w:tab/>
          </w:r>
          <w:r w:rsidRPr="00A4670A">
            <w:rPr>
              <w:rFonts w:cs="Arial"/>
              <w:sz w:val="24"/>
              <w:szCs w:val="24"/>
            </w:rPr>
            <w:tab/>
          </w:r>
          <w:r w:rsidRPr="00A4670A">
            <w:rPr>
              <w:rFonts w:cs="Arial"/>
              <w:sz w:val="24"/>
              <w:szCs w:val="24"/>
            </w:rPr>
            <w:tab/>
          </w:r>
        </w:p>
        <w:p w14:paraId="1673F17F" w14:textId="77777777" w:rsidR="001457AA" w:rsidRPr="00A4670A" w:rsidRDefault="000F690E" w:rsidP="001457AA">
          <w:pPr>
            <w:pStyle w:val="TOC1"/>
            <w:rPr>
              <w:rFonts w:asciiTheme="minorHAnsi" w:eastAsiaTheme="minorEastAsia" w:hAnsiTheme="minorHAnsi" w:cstheme="minorBidi"/>
              <w:b w:val="0"/>
              <w:bCs w:val="0"/>
              <w:sz w:val="22"/>
              <w:szCs w:val="22"/>
              <w:lang w:val="en-GB" w:eastAsia="en-GB"/>
            </w:rPr>
          </w:pPr>
          <w:r w:rsidRPr="00A4670A">
            <w:fldChar w:fldCharType="begin"/>
          </w:r>
          <w:r w:rsidRPr="00A4670A">
            <w:instrText xml:space="preserve"> TOC \o "1-3" </w:instrText>
          </w:r>
          <w:r w:rsidRPr="00A4670A">
            <w:fldChar w:fldCharType="separate"/>
          </w:r>
          <w:r w:rsidR="001457AA" w:rsidRPr="00A4670A">
            <w:t>Acknowledgments</w:t>
          </w:r>
          <w:r w:rsidR="001457AA" w:rsidRPr="00A4670A">
            <w:tab/>
          </w:r>
          <w:r w:rsidR="001457AA" w:rsidRPr="00A4670A">
            <w:fldChar w:fldCharType="begin"/>
          </w:r>
          <w:r w:rsidR="001457AA" w:rsidRPr="00A4670A">
            <w:instrText xml:space="preserve"> PAGEREF _Toc506909830 \h </w:instrText>
          </w:r>
          <w:r w:rsidR="001457AA" w:rsidRPr="00A4670A">
            <w:fldChar w:fldCharType="separate"/>
          </w:r>
          <w:r w:rsidR="001457AA" w:rsidRPr="00A4670A">
            <w:t>ii</w:t>
          </w:r>
          <w:r w:rsidR="001457AA" w:rsidRPr="00A4670A">
            <w:fldChar w:fldCharType="end"/>
          </w:r>
        </w:p>
        <w:p w14:paraId="79045067"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t>Chapter 1. Gait analysis in Parkinson’s disease</w:t>
          </w:r>
          <w:r w:rsidRPr="00A4670A">
            <w:tab/>
          </w:r>
          <w:r w:rsidRPr="00A4670A">
            <w:fldChar w:fldCharType="begin"/>
          </w:r>
          <w:r w:rsidRPr="00A4670A">
            <w:instrText xml:space="preserve"> PAGEREF _Toc506909831 \h </w:instrText>
          </w:r>
          <w:r w:rsidRPr="00A4670A">
            <w:fldChar w:fldCharType="separate"/>
          </w:r>
          <w:r w:rsidRPr="00A4670A">
            <w:t>1</w:t>
          </w:r>
          <w:r w:rsidRPr="00A4670A">
            <w:fldChar w:fldCharType="end"/>
          </w:r>
        </w:p>
        <w:p w14:paraId="358D7342"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1.1</w:t>
          </w:r>
          <w:r w:rsidRPr="00A4670A">
            <w:rPr>
              <w:rFonts w:eastAsiaTheme="minorEastAsia" w:cstheme="minorBidi"/>
              <w:b w:val="0"/>
              <w:bCs w:val="0"/>
              <w:noProof/>
              <w:lang w:val="en-GB" w:eastAsia="en-GB"/>
            </w:rPr>
            <w:tab/>
          </w:r>
          <w:r w:rsidRPr="00A4670A">
            <w:rPr>
              <w:noProof/>
            </w:rPr>
            <w:t>Gait as a biomarker for Parkinson’s disease</w:t>
          </w:r>
          <w:r w:rsidRPr="00A4670A">
            <w:rPr>
              <w:noProof/>
            </w:rPr>
            <w:tab/>
          </w:r>
          <w:r w:rsidRPr="00A4670A">
            <w:rPr>
              <w:noProof/>
            </w:rPr>
            <w:fldChar w:fldCharType="begin"/>
          </w:r>
          <w:r w:rsidRPr="00A4670A">
            <w:rPr>
              <w:noProof/>
            </w:rPr>
            <w:instrText xml:space="preserve"> PAGEREF _Toc506909832 \h </w:instrText>
          </w:r>
          <w:r w:rsidRPr="00A4670A">
            <w:rPr>
              <w:noProof/>
            </w:rPr>
          </w:r>
          <w:r w:rsidRPr="00A4670A">
            <w:rPr>
              <w:noProof/>
            </w:rPr>
            <w:fldChar w:fldCharType="separate"/>
          </w:r>
          <w:r w:rsidRPr="00A4670A">
            <w:rPr>
              <w:noProof/>
            </w:rPr>
            <w:t>2</w:t>
          </w:r>
          <w:r w:rsidRPr="00A4670A">
            <w:rPr>
              <w:noProof/>
            </w:rPr>
            <w:fldChar w:fldCharType="end"/>
          </w:r>
        </w:p>
        <w:p w14:paraId="0E8B7DED"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1.2</w:t>
          </w:r>
          <w:r w:rsidRPr="00A4670A">
            <w:rPr>
              <w:rFonts w:eastAsiaTheme="minorEastAsia" w:cstheme="minorBidi"/>
              <w:b w:val="0"/>
              <w:bCs w:val="0"/>
              <w:noProof/>
              <w:lang w:val="en-GB" w:eastAsia="en-GB"/>
            </w:rPr>
            <w:tab/>
          </w:r>
          <w:r w:rsidRPr="00A4670A">
            <w:rPr>
              <w:noProof/>
            </w:rPr>
            <w:t>Traditional approaches to measuring gait in PD.</w:t>
          </w:r>
          <w:r w:rsidRPr="00A4670A">
            <w:rPr>
              <w:noProof/>
            </w:rPr>
            <w:tab/>
          </w:r>
          <w:r w:rsidRPr="00A4670A">
            <w:rPr>
              <w:noProof/>
            </w:rPr>
            <w:fldChar w:fldCharType="begin"/>
          </w:r>
          <w:r w:rsidRPr="00A4670A">
            <w:rPr>
              <w:noProof/>
            </w:rPr>
            <w:instrText xml:space="preserve"> PAGEREF _Toc506909833 \h </w:instrText>
          </w:r>
          <w:r w:rsidRPr="00A4670A">
            <w:rPr>
              <w:noProof/>
            </w:rPr>
          </w:r>
          <w:r w:rsidRPr="00A4670A">
            <w:rPr>
              <w:noProof/>
            </w:rPr>
            <w:fldChar w:fldCharType="separate"/>
          </w:r>
          <w:r w:rsidRPr="00A4670A">
            <w:rPr>
              <w:noProof/>
            </w:rPr>
            <w:t>6</w:t>
          </w:r>
          <w:r w:rsidRPr="00A4670A">
            <w:rPr>
              <w:noProof/>
            </w:rPr>
            <w:fldChar w:fldCharType="end"/>
          </w:r>
        </w:p>
        <w:p w14:paraId="186AA380"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1.3</w:t>
          </w:r>
          <w:r w:rsidRPr="00A4670A">
            <w:rPr>
              <w:rFonts w:eastAsiaTheme="minorEastAsia" w:cstheme="minorBidi"/>
              <w:b w:val="0"/>
              <w:bCs w:val="0"/>
              <w:noProof/>
              <w:lang w:val="en-GB" w:eastAsia="en-GB"/>
            </w:rPr>
            <w:tab/>
          </w:r>
          <w:r w:rsidRPr="00A4670A">
            <w:rPr>
              <w:noProof/>
            </w:rPr>
            <w:t>Accelerometers and Inertial sensors for the assessment of gait</w:t>
          </w:r>
          <w:r w:rsidRPr="00A4670A">
            <w:rPr>
              <w:noProof/>
            </w:rPr>
            <w:tab/>
          </w:r>
          <w:r w:rsidRPr="00A4670A">
            <w:rPr>
              <w:noProof/>
            </w:rPr>
            <w:fldChar w:fldCharType="begin"/>
          </w:r>
          <w:r w:rsidRPr="00A4670A">
            <w:rPr>
              <w:noProof/>
            </w:rPr>
            <w:instrText xml:space="preserve"> PAGEREF _Toc506909834 \h </w:instrText>
          </w:r>
          <w:r w:rsidRPr="00A4670A">
            <w:rPr>
              <w:noProof/>
            </w:rPr>
          </w:r>
          <w:r w:rsidRPr="00A4670A">
            <w:rPr>
              <w:noProof/>
            </w:rPr>
            <w:fldChar w:fldCharType="separate"/>
          </w:r>
          <w:r w:rsidRPr="00A4670A">
            <w:rPr>
              <w:noProof/>
            </w:rPr>
            <w:t>11</w:t>
          </w:r>
          <w:r w:rsidRPr="00A4670A">
            <w:rPr>
              <w:noProof/>
            </w:rPr>
            <w:fldChar w:fldCharType="end"/>
          </w:r>
        </w:p>
        <w:p w14:paraId="4E0F1408"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1.4</w:t>
          </w:r>
          <w:r w:rsidRPr="00A4670A">
            <w:rPr>
              <w:rFonts w:eastAsiaTheme="minorEastAsia" w:cstheme="minorBidi"/>
              <w:b w:val="0"/>
              <w:bCs w:val="0"/>
              <w:noProof/>
              <w:lang w:val="en-GB" w:eastAsia="en-GB"/>
            </w:rPr>
            <w:tab/>
          </w:r>
          <w:r w:rsidRPr="00A4670A">
            <w:rPr>
              <w:noProof/>
            </w:rPr>
            <w:t>Measuring movements of the upper body to quantify gait</w:t>
          </w:r>
          <w:r w:rsidRPr="00A4670A">
            <w:rPr>
              <w:noProof/>
            </w:rPr>
            <w:tab/>
          </w:r>
          <w:r w:rsidRPr="00A4670A">
            <w:rPr>
              <w:noProof/>
            </w:rPr>
            <w:fldChar w:fldCharType="begin"/>
          </w:r>
          <w:r w:rsidRPr="00A4670A">
            <w:rPr>
              <w:noProof/>
            </w:rPr>
            <w:instrText xml:space="preserve"> PAGEREF _Toc506909835 \h </w:instrText>
          </w:r>
          <w:r w:rsidRPr="00A4670A">
            <w:rPr>
              <w:noProof/>
            </w:rPr>
          </w:r>
          <w:r w:rsidRPr="00A4670A">
            <w:rPr>
              <w:noProof/>
            </w:rPr>
            <w:fldChar w:fldCharType="separate"/>
          </w:r>
          <w:r w:rsidRPr="00A4670A">
            <w:rPr>
              <w:noProof/>
            </w:rPr>
            <w:t>13</w:t>
          </w:r>
          <w:r w:rsidRPr="00A4670A">
            <w:rPr>
              <w:noProof/>
            </w:rPr>
            <w:fldChar w:fldCharType="end"/>
          </w:r>
        </w:p>
        <w:p w14:paraId="33804907"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1.5</w:t>
          </w:r>
          <w:r w:rsidRPr="00A4670A">
            <w:rPr>
              <w:rFonts w:eastAsiaTheme="minorEastAsia" w:cstheme="minorBidi"/>
              <w:b w:val="0"/>
              <w:bCs w:val="0"/>
              <w:noProof/>
              <w:lang w:val="en-GB" w:eastAsia="en-GB"/>
            </w:rPr>
            <w:tab/>
          </w:r>
          <w:r w:rsidRPr="00A4670A">
            <w:rPr>
              <w:noProof/>
            </w:rPr>
            <w:t>Aim and objectives</w:t>
          </w:r>
          <w:r w:rsidRPr="00A4670A">
            <w:rPr>
              <w:noProof/>
            </w:rPr>
            <w:tab/>
          </w:r>
          <w:r w:rsidRPr="00A4670A">
            <w:rPr>
              <w:noProof/>
            </w:rPr>
            <w:fldChar w:fldCharType="begin"/>
          </w:r>
          <w:r w:rsidRPr="00A4670A">
            <w:rPr>
              <w:noProof/>
            </w:rPr>
            <w:instrText xml:space="preserve"> PAGEREF _Toc506909836 \h </w:instrText>
          </w:r>
          <w:r w:rsidRPr="00A4670A">
            <w:rPr>
              <w:noProof/>
            </w:rPr>
          </w:r>
          <w:r w:rsidRPr="00A4670A">
            <w:rPr>
              <w:noProof/>
            </w:rPr>
            <w:fldChar w:fldCharType="separate"/>
          </w:r>
          <w:r w:rsidRPr="00A4670A">
            <w:rPr>
              <w:noProof/>
            </w:rPr>
            <w:t>17</w:t>
          </w:r>
          <w:r w:rsidRPr="00A4670A">
            <w:rPr>
              <w:noProof/>
            </w:rPr>
            <w:fldChar w:fldCharType="end"/>
          </w:r>
        </w:p>
        <w:p w14:paraId="5B7E6E61"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rPr>
              <w:spacing w:val="-20"/>
            </w:rPr>
            <w:t>Chapter 2.</w:t>
          </w:r>
          <w:r w:rsidRPr="00A4670A">
            <w:rPr>
              <w:rFonts w:asciiTheme="minorHAnsi" w:eastAsiaTheme="minorEastAsia" w:hAnsiTheme="minorHAnsi" w:cstheme="minorBidi"/>
              <w:b w:val="0"/>
              <w:bCs w:val="0"/>
              <w:sz w:val="22"/>
              <w:szCs w:val="22"/>
              <w:lang w:val="en-GB" w:eastAsia="en-GB"/>
            </w:rPr>
            <w:tab/>
          </w:r>
          <w:r w:rsidRPr="00A4670A">
            <w:t>Wearable inertial measurement units for the investigation of human movement</w:t>
          </w:r>
          <w:r w:rsidRPr="00A4670A">
            <w:tab/>
          </w:r>
          <w:r w:rsidRPr="00A4670A">
            <w:fldChar w:fldCharType="begin"/>
          </w:r>
          <w:r w:rsidRPr="00A4670A">
            <w:instrText xml:space="preserve"> PAGEREF _Toc506909837 \h </w:instrText>
          </w:r>
          <w:r w:rsidRPr="00A4670A">
            <w:fldChar w:fldCharType="separate"/>
          </w:r>
          <w:r w:rsidRPr="00A4670A">
            <w:t>20</w:t>
          </w:r>
          <w:r w:rsidRPr="00A4670A">
            <w:fldChar w:fldCharType="end"/>
          </w:r>
        </w:p>
        <w:p w14:paraId="1C5D5B1A"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2.1</w:t>
          </w:r>
          <w:r w:rsidRPr="00A4670A">
            <w:rPr>
              <w:rFonts w:eastAsiaTheme="minorEastAsia" w:cstheme="minorBidi"/>
              <w:b w:val="0"/>
              <w:bCs w:val="0"/>
              <w:noProof/>
              <w:lang w:val="en-GB" w:eastAsia="en-GB"/>
            </w:rPr>
            <w:tab/>
          </w:r>
          <w:r w:rsidRPr="00A4670A">
            <w:rPr>
              <w:noProof/>
            </w:rPr>
            <w:t>Inertial sensors as a tool for clinical gait analysis</w:t>
          </w:r>
          <w:r w:rsidRPr="00A4670A">
            <w:rPr>
              <w:noProof/>
            </w:rPr>
            <w:tab/>
          </w:r>
          <w:r w:rsidRPr="00A4670A">
            <w:rPr>
              <w:noProof/>
            </w:rPr>
            <w:fldChar w:fldCharType="begin"/>
          </w:r>
          <w:r w:rsidRPr="00A4670A">
            <w:rPr>
              <w:noProof/>
            </w:rPr>
            <w:instrText xml:space="preserve"> PAGEREF _Toc506909838 \h </w:instrText>
          </w:r>
          <w:r w:rsidRPr="00A4670A">
            <w:rPr>
              <w:noProof/>
            </w:rPr>
          </w:r>
          <w:r w:rsidRPr="00A4670A">
            <w:rPr>
              <w:noProof/>
            </w:rPr>
            <w:fldChar w:fldCharType="separate"/>
          </w:r>
          <w:r w:rsidRPr="00A4670A">
            <w:rPr>
              <w:noProof/>
            </w:rPr>
            <w:t>21</w:t>
          </w:r>
          <w:r w:rsidRPr="00A4670A">
            <w:rPr>
              <w:noProof/>
            </w:rPr>
            <w:fldChar w:fldCharType="end"/>
          </w:r>
        </w:p>
        <w:p w14:paraId="447CC272"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2.1.1</w:t>
          </w:r>
          <w:r w:rsidRPr="00A4670A">
            <w:rPr>
              <w:rFonts w:eastAsiaTheme="minorEastAsia" w:cstheme="minorBidi"/>
              <w:noProof/>
              <w:lang w:val="en-GB" w:eastAsia="en-GB"/>
            </w:rPr>
            <w:tab/>
          </w:r>
          <w:r w:rsidRPr="00A4670A">
            <w:rPr>
              <w:noProof/>
            </w:rPr>
            <w:t>Accelerometer</w:t>
          </w:r>
          <w:r w:rsidRPr="00A4670A">
            <w:rPr>
              <w:noProof/>
            </w:rPr>
            <w:tab/>
          </w:r>
          <w:r w:rsidRPr="00A4670A">
            <w:rPr>
              <w:noProof/>
            </w:rPr>
            <w:fldChar w:fldCharType="begin"/>
          </w:r>
          <w:r w:rsidRPr="00A4670A">
            <w:rPr>
              <w:noProof/>
            </w:rPr>
            <w:instrText xml:space="preserve"> PAGEREF _Toc506909839 \h </w:instrText>
          </w:r>
          <w:r w:rsidRPr="00A4670A">
            <w:rPr>
              <w:noProof/>
            </w:rPr>
          </w:r>
          <w:r w:rsidRPr="00A4670A">
            <w:rPr>
              <w:noProof/>
            </w:rPr>
            <w:fldChar w:fldCharType="separate"/>
          </w:r>
          <w:r w:rsidRPr="00A4670A">
            <w:rPr>
              <w:noProof/>
            </w:rPr>
            <w:t>22</w:t>
          </w:r>
          <w:r w:rsidRPr="00A4670A">
            <w:rPr>
              <w:noProof/>
            </w:rPr>
            <w:fldChar w:fldCharType="end"/>
          </w:r>
        </w:p>
        <w:p w14:paraId="013C6CA1"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2.1.2</w:t>
          </w:r>
          <w:r w:rsidRPr="00A4670A">
            <w:rPr>
              <w:rFonts w:eastAsiaTheme="minorEastAsia" w:cstheme="minorBidi"/>
              <w:noProof/>
              <w:lang w:val="en-GB" w:eastAsia="en-GB"/>
            </w:rPr>
            <w:tab/>
          </w:r>
          <w:r w:rsidRPr="00A4670A">
            <w:rPr>
              <w:noProof/>
            </w:rPr>
            <w:t>Gyroscope</w:t>
          </w:r>
          <w:r w:rsidRPr="00A4670A">
            <w:rPr>
              <w:noProof/>
            </w:rPr>
            <w:tab/>
          </w:r>
          <w:r w:rsidRPr="00A4670A">
            <w:rPr>
              <w:noProof/>
            </w:rPr>
            <w:fldChar w:fldCharType="begin"/>
          </w:r>
          <w:r w:rsidRPr="00A4670A">
            <w:rPr>
              <w:noProof/>
            </w:rPr>
            <w:instrText xml:space="preserve"> PAGEREF _Toc506909840 \h </w:instrText>
          </w:r>
          <w:r w:rsidRPr="00A4670A">
            <w:rPr>
              <w:noProof/>
            </w:rPr>
          </w:r>
          <w:r w:rsidRPr="00A4670A">
            <w:rPr>
              <w:noProof/>
            </w:rPr>
            <w:fldChar w:fldCharType="separate"/>
          </w:r>
          <w:r w:rsidRPr="00A4670A">
            <w:rPr>
              <w:noProof/>
            </w:rPr>
            <w:t>24</w:t>
          </w:r>
          <w:r w:rsidRPr="00A4670A">
            <w:rPr>
              <w:noProof/>
            </w:rPr>
            <w:fldChar w:fldCharType="end"/>
          </w:r>
        </w:p>
        <w:p w14:paraId="06200E78"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2.1.3</w:t>
          </w:r>
          <w:r w:rsidRPr="00A4670A">
            <w:rPr>
              <w:rFonts w:eastAsiaTheme="minorEastAsia" w:cstheme="minorBidi"/>
              <w:noProof/>
              <w:lang w:val="en-GB" w:eastAsia="en-GB"/>
            </w:rPr>
            <w:tab/>
          </w:r>
          <w:r w:rsidRPr="00A4670A">
            <w:rPr>
              <w:noProof/>
            </w:rPr>
            <w:t>Magnetometers</w:t>
          </w:r>
          <w:r w:rsidRPr="00A4670A">
            <w:rPr>
              <w:noProof/>
            </w:rPr>
            <w:tab/>
          </w:r>
          <w:r w:rsidRPr="00A4670A">
            <w:rPr>
              <w:noProof/>
            </w:rPr>
            <w:fldChar w:fldCharType="begin"/>
          </w:r>
          <w:r w:rsidRPr="00A4670A">
            <w:rPr>
              <w:noProof/>
            </w:rPr>
            <w:instrText xml:space="preserve"> PAGEREF _Toc506909841 \h </w:instrText>
          </w:r>
          <w:r w:rsidRPr="00A4670A">
            <w:rPr>
              <w:noProof/>
            </w:rPr>
          </w:r>
          <w:r w:rsidRPr="00A4670A">
            <w:rPr>
              <w:noProof/>
            </w:rPr>
            <w:fldChar w:fldCharType="separate"/>
          </w:r>
          <w:r w:rsidRPr="00A4670A">
            <w:rPr>
              <w:noProof/>
            </w:rPr>
            <w:t>25</w:t>
          </w:r>
          <w:r w:rsidRPr="00A4670A">
            <w:rPr>
              <w:noProof/>
            </w:rPr>
            <w:fldChar w:fldCharType="end"/>
          </w:r>
        </w:p>
        <w:p w14:paraId="16D7CAFE"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rFonts w:eastAsia="Times New Roman"/>
              <w:noProof/>
            </w:rPr>
            <w:t>2.1.4</w:t>
          </w:r>
          <w:r w:rsidRPr="00A4670A">
            <w:rPr>
              <w:rFonts w:eastAsiaTheme="minorEastAsia" w:cstheme="minorBidi"/>
              <w:noProof/>
              <w:lang w:val="en-GB" w:eastAsia="en-GB"/>
            </w:rPr>
            <w:tab/>
          </w:r>
          <w:r w:rsidRPr="00A4670A">
            <w:rPr>
              <w:noProof/>
            </w:rPr>
            <w:t>Quantification and characterization of upper body movement</w:t>
          </w:r>
          <w:r w:rsidRPr="00A4670A">
            <w:rPr>
              <w:noProof/>
            </w:rPr>
            <w:tab/>
          </w:r>
          <w:r w:rsidRPr="00A4670A">
            <w:rPr>
              <w:noProof/>
            </w:rPr>
            <w:fldChar w:fldCharType="begin"/>
          </w:r>
          <w:r w:rsidRPr="00A4670A">
            <w:rPr>
              <w:noProof/>
            </w:rPr>
            <w:instrText xml:space="preserve"> PAGEREF _Toc506909842 \h </w:instrText>
          </w:r>
          <w:r w:rsidRPr="00A4670A">
            <w:rPr>
              <w:noProof/>
            </w:rPr>
          </w:r>
          <w:r w:rsidRPr="00A4670A">
            <w:rPr>
              <w:noProof/>
            </w:rPr>
            <w:fldChar w:fldCharType="separate"/>
          </w:r>
          <w:r w:rsidRPr="00A4670A">
            <w:rPr>
              <w:noProof/>
            </w:rPr>
            <w:t>26</w:t>
          </w:r>
          <w:r w:rsidRPr="00A4670A">
            <w:rPr>
              <w:noProof/>
            </w:rPr>
            <w:fldChar w:fldCharType="end"/>
          </w:r>
        </w:p>
        <w:p w14:paraId="6F93367D"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rFonts w:eastAsia="Times New Roman"/>
              <w:noProof/>
            </w:rPr>
            <w:t>2.1.5</w:t>
          </w:r>
          <w:r w:rsidRPr="00A4670A">
            <w:rPr>
              <w:rFonts w:eastAsiaTheme="minorEastAsia" w:cstheme="minorBidi"/>
              <w:noProof/>
              <w:lang w:val="en-GB" w:eastAsia="en-GB"/>
            </w:rPr>
            <w:tab/>
          </w:r>
          <w:r w:rsidRPr="00A4670A">
            <w:rPr>
              <w:noProof/>
            </w:rPr>
            <w:t>Signal processing techniques</w:t>
          </w:r>
          <w:r w:rsidRPr="00A4670A">
            <w:rPr>
              <w:noProof/>
            </w:rPr>
            <w:tab/>
          </w:r>
          <w:r w:rsidRPr="00A4670A">
            <w:rPr>
              <w:noProof/>
            </w:rPr>
            <w:fldChar w:fldCharType="begin"/>
          </w:r>
          <w:r w:rsidRPr="00A4670A">
            <w:rPr>
              <w:noProof/>
            </w:rPr>
            <w:instrText xml:space="preserve"> PAGEREF _Toc506909843 \h </w:instrText>
          </w:r>
          <w:r w:rsidRPr="00A4670A">
            <w:rPr>
              <w:noProof/>
            </w:rPr>
          </w:r>
          <w:r w:rsidRPr="00A4670A">
            <w:rPr>
              <w:noProof/>
            </w:rPr>
            <w:fldChar w:fldCharType="separate"/>
          </w:r>
          <w:r w:rsidRPr="00A4670A">
            <w:rPr>
              <w:noProof/>
            </w:rPr>
            <w:t>30</w:t>
          </w:r>
          <w:r w:rsidRPr="00A4670A">
            <w:rPr>
              <w:noProof/>
            </w:rPr>
            <w:fldChar w:fldCharType="end"/>
          </w:r>
        </w:p>
        <w:p w14:paraId="7D9E4D87"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2.2</w:t>
          </w:r>
          <w:r w:rsidRPr="00A4670A">
            <w:rPr>
              <w:rFonts w:eastAsiaTheme="minorEastAsia" w:cstheme="minorBidi"/>
              <w:b w:val="0"/>
              <w:bCs w:val="0"/>
              <w:noProof/>
              <w:lang w:val="en-GB" w:eastAsia="en-GB"/>
            </w:rPr>
            <w:tab/>
          </w:r>
          <w:r w:rsidRPr="00A4670A">
            <w:rPr>
              <w:noProof/>
            </w:rPr>
            <w:t>Acceleration derived variables from the trunk and head</w:t>
          </w:r>
          <w:r w:rsidRPr="00A4670A">
            <w:rPr>
              <w:noProof/>
            </w:rPr>
            <w:tab/>
          </w:r>
          <w:r w:rsidRPr="00A4670A">
            <w:rPr>
              <w:noProof/>
            </w:rPr>
            <w:fldChar w:fldCharType="begin"/>
          </w:r>
          <w:r w:rsidRPr="00A4670A">
            <w:rPr>
              <w:noProof/>
            </w:rPr>
            <w:instrText xml:space="preserve"> PAGEREF _Toc506909844 \h </w:instrText>
          </w:r>
          <w:r w:rsidRPr="00A4670A">
            <w:rPr>
              <w:noProof/>
            </w:rPr>
          </w:r>
          <w:r w:rsidRPr="00A4670A">
            <w:rPr>
              <w:noProof/>
            </w:rPr>
            <w:fldChar w:fldCharType="separate"/>
          </w:r>
          <w:r w:rsidRPr="00A4670A">
            <w:rPr>
              <w:noProof/>
            </w:rPr>
            <w:t>30</w:t>
          </w:r>
          <w:r w:rsidRPr="00A4670A">
            <w:rPr>
              <w:noProof/>
            </w:rPr>
            <w:fldChar w:fldCharType="end"/>
          </w:r>
        </w:p>
        <w:p w14:paraId="3D112AA8"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2.2.1</w:t>
          </w:r>
          <w:r w:rsidRPr="00A4670A">
            <w:rPr>
              <w:rFonts w:eastAsiaTheme="minorEastAsia" w:cstheme="minorBidi"/>
              <w:noProof/>
              <w:lang w:val="en-GB" w:eastAsia="en-GB"/>
            </w:rPr>
            <w:tab/>
          </w:r>
          <w:r w:rsidRPr="00A4670A">
            <w:rPr>
              <w:noProof/>
            </w:rPr>
            <w:t>Acceleration Root Mean Square (RMS)</w:t>
          </w:r>
          <w:r w:rsidRPr="00A4670A">
            <w:rPr>
              <w:noProof/>
            </w:rPr>
            <w:tab/>
          </w:r>
          <w:r w:rsidRPr="00A4670A">
            <w:rPr>
              <w:noProof/>
            </w:rPr>
            <w:fldChar w:fldCharType="begin"/>
          </w:r>
          <w:r w:rsidRPr="00A4670A">
            <w:rPr>
              <w:noProof/>
            </w:rPr>
            <w:instrText xml:space="preserve"> PAGEREF _Toc506909845 \h </w:instrText>
          </w:r>
          <w:r w:rsidRPr="00A4670A">
            <w:rPr>
              <w:noProof/>
            </w:rPr>
          </w:r>
          <w:r w:rsidRPr="00A4670A">
            <w:rPr>
              <w:noProof/>
            </w:rPr>
            <w:fldChar w:fldCharType="separate"/>
          </w:r>
          <w:r w:rsidRPr="00A4670A">
            <w:rPr>
              <w:noProof/>
            </w:rPr>
            <w:t>31</w:t>
          </w:r>
          <w:r w:rsidRPr="00A4670A">
            <w:rPr>
              <w:noProof/>
            </w:rPr>
            <w:fldChar w:fldCharType="end"/>
          </w:r>
        </w:p>
        <w:p w14:paraId="569E3730"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2.2.2</w:t>
          </w:r>
          <w:r w:rsidRPr="00A4670A">
            <w:rPr>
              <w:rFonts w:eastAsiaTheme="minorEastAsia" w:cstheme="minorBidi"/>
              <w:noProof/>
              <w:lang w:val="en-GB" w:eastAsia="en-GB"/>
            </w:rPr>
            <w:tab/>
          </w:r>
          <w:r w:rsidRPr="00A4670A">
            <w:rPr>
              <w:noProof/>
            </w:rPr>
            <w:t>Jerk (J)</w:t>
          </w:r>
          <w:r w:rsidRPr="00A4670A">
            <w:rPr>
              <w:noProof/>
            </w:rPr>
            <w:tab/>
          </w:r>
          <w:r w:rsidRPr="00A4670A">
            <w:rPr>
              <w:noProof/>
            </w:rPr>
            <w:fldChar w:fldCharType="begin"/>
          </w:r>
          <w:r w:rsidRPr="00A4670A">
            <w:rPr>
              <w:noProof/>
            </w:rPr>
            <w:instrText xml:space="preserve"> PAGEREF _Toc506909846 \h </w:instrText>
          </w:r>
          <w:r w:rsidRPr="00A4670A">
            <w:rPr>
              <w:noProof/>
            </w:rPr>
          </w:r>
          <w:r w:rsidRPr="00A4670A">
            <w:rPr>
              <w:noProof/>
            </w:rPr>
            <w:fldChar w:fldCharType="separate"/>
          </w:r>
          <w:r w:rsidRPr="00A4670A">
            <w:rPr>
              <w:noProof/>
            </w:rPr>
            <w:t>33</w:t>
          </w:r>
          <w:r w:rsidRPr="00A4670A">
            <w:rPr>
              <w:noProof/>
            </w:rPr>
            <w:fldChar w:fldCharType="end"/>
          </w:r>
        </w:p>
        <w:p w14:paraId="0EB80335"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2.2.3</w:t>
          </w:r>
          <w:r w:rsidRPr="00A4670A">
            <w:rPr>
              <w:rFonts w:eastAsiaTheme="minorEastAsia" w:cstheme="minorBidi"/>
              <w:noProof/>
              <w:lang w:val="en-GB" w:eastAsia="en-GB"/>
            </w:rPr>
            <w:tab/>
          </w:r>
          <w:r w:rsidRPr="00A4670A">
            <w:rPr>
              <w:noProof/>
            </w:rPr>
            <w:t>Jerk ratio (JR)</w:t>
          </w:r>
          <w:r w:rsidRPr="00A4670A">
            <w:rPr>
              <w:noProof/>
            </w:rPr>
            <w:tab/>
          </w:r>
          <w:r w:rsidRPr="00A4670A">
            <w:rPr>
              <w:noProof/>
            </w:rPr>
            <w:fldChar w:fldCharType="begin"/>
          </w:r>
          <w:r w:rsidRPr="00A4670A">
            <w:rPr>
              <w:noProof/>
            </w:rPr>
            <w:instrText xml:space="preserve"> PAGEREF _Toc506909847 \h </w:instrText>
          </w:r>
          <w:r w:rsidRPr="00A4670A">
            <w:rPr>
              <w:noProof/>
            </w:rPr>
          </w:r>
          <w:r w:rsidRPr="00A4670A">
            <w:rPr>
              <w:noProof/>
            </w:rPr>
            <w:fldChar w:fldCharType="separate"/>
          </w:r>
          <w:r w:rsidRPr="00A4670A">
            <w:rPr>
              <w:noProof/>
            </w:rPr>
            <w:t>35</w:t>
          </w:r>
          <w:r w:rsidRPr="00A4670A">
            <w:rPr>
              <w:noProof/>
            </w:rPr>
            <w:fldChar w:fldCharType="end"/>
          </w:r>
        </w:p>
        <w:p w14:paraId="445FC8C4"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2.2.4</w:t>
          </w:r>
          <w:r w:rsidRPr="00A4670A">
            <w:rPr>
              <w:rFonts w:eastAsiaTheme="minorEastAsia" w:cstheme="minorBidi"/>
              <w:noProof/>
              <w:lang w:val="en-GB" w:eastAsia="en-GB"/>
            </w:rPr>
            <w:tab/>
          </w:r>
          <w:r w:rsidRPr="00A4670A">
            <w:rPr>
              <w:noProof/>
            </w:rPr>
            <w:t>Harmonic ratio (HR)</w:t>
          </w:r>
          <w:r w:rsidRPr="00A4670A">
            <w:rPr>
              <w:noProof/>
            </w:rPr>
            <w:tab/>
          </w:r>
          <w:r w:rsidRPr="00A4670A">
            <w:rPr>
              <w:noProof/>
            </w:rPr>
            <w:fldChar w:fldCharType="begin"/>
          </w:r>
          <w:r w:rsidRPr="00A4670A">
            <w:rPr>
              <w:noProof/>
            </w:rPr>
            <w:instrText xml:space="preserve"> PAGEREF _Toc506909848 \h </w:instrText>
          </w:r>
          <w:r w:rsidRPr="00A4670A">
            <w:rPr>
              <w:noProof/>
            </w:rPr>
          </w:r>
          <w:r w:rsidRPr="00A4670A">
            <w:rPr>
              <w:noProof/>
            </w:rPr>
            <w:fldChar w:fldCharType="separate"/>
          </w:r>
          <w:r w:rsidRPr="00A4670A">
            <w:rPr>
              <w:noProof/>
            </w:rPr>
            <w:t>35</w:t>
          </w:r>
          <w:r w:rsidRPr="00A4670A">
            <w:rPr>
              <w:noProof/>
            </w:rPr>
            <w:fldChar w:fldCharType="end"/>
          </w:r>
        </w:p>
        <w:p w14:paraId="29A5F01B"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2.2.5</w:t>
          </w:r>
          <w:r w:rsidRPr="00A4670A">
            <w:rPr>
              <w:rFonts w:eastAsiaTheme="minorEastAsia" w:cstheme="minorBidi"/>
              <w:noProof/>
              <w:lang w:val="en-GB" w:eastAsia="en-GB"/>
            </w:rPr>
            <w:tab/>
          </w:r>
          <w:r w:rsidRPr="00A4670A">
            <w:rPr>
              <w:noProof/>
            </w:rPr>
            <w:t>Autocorrelation (step regularity, stride regularity, symmetry)</w:t>
          </w:r>
          <w:r w:rsidRPr="00A4670A">
            <w:rPr>
              <w:noProof/>
            </w:rPr>
            <w:tab/>
          </w:r>
          <w:r w:rsidRPr="00A4670A">
            <w:rPr>
              <w:noProof/>
            </w:rPr>
            <w:fldChar w:fldCharType="begin"/>
          </w:r>
          <w:r w:rsidRPr="00A4670A">
            <w:rPr>
              <w:noProof/>
            </w:rPr>
            <w:instrText xml:space="preserve"> PAGEREF _Toc506909849 \h </w:instrText>
          </w:r>
          <w:r w:rsidRPr="00A4670A">
            <w:rPr>
              <w:noProof/>
            </w:rPr>
          </w:r>
          <w:r w:rsidRPr="00A4670A">
            <w:rPr>
              <w:noProof/>
            </w:rPr>
            <w:fldChar w:fldCharType="separate"/>
          </w:r>
          <w:r w:rsidRPr="00A4670A">
            <w:rPr>
              <w:noProof/>
            </w:rPr>
            <w:t>38</w:t>
          </w:r>
          <w:r w:rsidRPr="00A4670A">
            <w:rPr>
              <w:noProof/>
            </w:rPr>
            <w:fldChar w:fldCharType="end"/>
          </w:r>
        </w:p>
        <w:p w14:paraId="5DF8FAAC"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2.2.6</w:t>
          </w:r>
          <w:r w:rsidRPr="00A4670A">
            <w:rPr>
              <w:rFonts w:eastAsiaTheme="minorEastAsia" w:cstheme="minorBidi"/>
              <w:noProof/>
              <w:lang w:val="en-GB" w:eastAsia="en-GB"/>
            </w:rPr>
            <w:tab/>
          </w:r>
          <w:r w:rsidRPr="00A4670A">
            <w:rPr>
              <w:noProof/>
            </w:rPr>
            <w:t>Coefficient of attenuation (CoA)</w:t>
          </w:r>
          <w:r w:rsidRPr="00A4670A">
            <w:rPr>
              <w:noProof/>
            </w:rPr>
            <w:tab/>
          </w:r>
          <w:r w:rsidRPr="00A4670A">
            <w:rPr>
              <w:noProof/>
            </w:rPr>
            <w:fldChar w:fldCharType="begin"/>
          </w:r>
          <w:r w:rsidRPr="00A4670A">
            <w:rPr>
              <w:noProof/>
            </w:rPr>
            <w:instrText xml:space="preserve"> PAGEREF _Toc506909850 \h </w:instrText>
          </w:r>
          <w:r w:rsidRPr="00A4670A">
            <w:rPr>
              <w:noProof/>
            </w:rPr>
          </w:r>
          <w:r w:rsidRPr="00A4670A">
            <w:rPr>
              <w:noProof/>
            </w:rPr>
            <w:fldChar w:fldCharType="separate"/>
          </w:r>
          <w:r w:rsidRPr="00A4670A">
            <w:rPr>
              <w:noProof/>
            </w:rPr>
            <w:t>40</w:t>
          </w:r>
          <w:r w:rsidRPr="00A4670A">
            <w:rPr>
              <w:noProof/>
            </w:rPr>
            <w:fldChar w:fldCharType="end"/>
          </w:r>
        </w:p>
        <w:p w14:paraId="33B58189"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rPr>
              <w:spacing w:val="-20"/>
            </w:rPr>
            <w:t>Chapter 3.</w:t>
          </w:r>
          <w:r w:rsidRPr="00A4670A">
            <w:rPr>
              <w:rFonts w:asciiTheme="minorHAnsi" w:eastAsiaTheme="minorEastAsia" w:hAnsiTheme="minorHAnsi" w:cstheme="minorBidi"/>
              <w:b w:val="0"/>
              <w:bCs w:val="0"/>
              <w:sz w:val="22"/>
              <w:szCs w:val="22"/>
              <w:lang w:val="en-GB" w:eastAsia="en-GB"/>
            </w:rPr>
            <w:tab/>
          </w:r>
          <w:r w:rsidRPr="00A4670A">
            <w:t>Piloting a multiple body segment approach for highlighting Parkinson’s disease symptoms during gait</w:t>
          </w:r>
          <w:r w:rsidRPr="00A4670A">
            <w:tab/>
          </w:r>
          <w:r w:rsidRPr="00A4670A">
            <w:fldChar w:fldCharType="begin"/>
          </w:r>
          <w:r w:rsidRPr="00A4670A">
            <w:instrText xml:space="preserve"> PAGEREF _Toc506909851 \h </w:instrText>
          </w:r>
          <w:r w:rsidRPr="00A4670A">
            <w:fldChar w:fldCharType="separate"/>
          </w:r>
          <w:r w:rsidRPr="00A4670A">
            <w:t>42</w:t>
          </w:r>
          <w:r w:rsidRPr="00A4670A">
            <w:fldChar w:fldCharType="end"/>
          </w:r>
        </w:p>
        <w:p w14:paraId="55373192"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3.1</w:t>
          </w:r>
          <w:r w:rsidRPr="00A4670A">
            <w:rPr>
              <w:rFonts w:eastAsiaTheme="minorEastAsia" w:cstheme="minorBidi"/>
              <w:b w:val="0"/>
              <w:bCs w:val="0"/>
              <w:noProof/>
              <w:lang w:val="en-GB" w:eastAsia="en-GB"/>
            </w:rPr>
            <w:tab/>
          </w:r>
          <w:r w:rsidRPr="00A4670A">
            <w:rPr>
              <w:noProof/>
            </w:rPr>
            <w:t>Introduction</w:t>
          </w:r>
          <w:r w:rsidRPr="00A4670A">
            <w:rPr>
              <w:noProof/>
            </w:rPr>
            <w:tab/>
          </w:r>
          <w:r w:rsidRPr="00A4670A">
            <w:rPr>
              <w:noProof/>
            </w:rPr>
            <w:fldChar w:fldCharType="begin"/>
          </w:r>
          <w:r w:rsidRPr="00A4670A">
            <w:rPr>
              <w:noProof/>
            </w:rPr>
            <w:instrText xml:space="preserve"> PAGEREF _Toc506909852 \h </w:instrText>
          </w:r>
          <w:r w:rsidRPr="00A4670A">
            <w:rPr>
              <w:noProof/>
            </w:rPr>
          </w:r>
          <w:r w:rsidRPr="00A4670A">
            <w:rPr>
              <w:noProof/>
            </w:rPr>
            <w:fldChar w:fldCharType="separate"/>
          </w:r>
          <w:r w:rsidRPr="00A4670A">
            <w:rPr>
              <w:noProof/>
            </w:rPr>
            <w:t>43</w:t>
          </w:r>
          <w:r w:rsidRPr="00A4670A">
            <w:rPr>
              <w:noProof/>
            </w:rPr>
            <w:fldChar w:fldCharType="end"/>
          </w:r>
        </w:p>
        <w:p w14:paraId="41758ED9"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3.2</w:t>
          </w:r>
          <w:r w:rsidRPr="00A4670A">
            <w:rPr>
              <w:rFonts w:eastAsiaTheme="minorEastAsia" w:cstheme="minorBidi"/>
              <w:b w:val="0"/>
              <w:bCs w:val="0"/>
              <w:noProof/>
              <w:lang w:val="en-GB" w:eastAsia="en-GB"/>
            </w:rPr>
            <w:tab/>
          </w:r>
          <w:r w:rsidRPr="00A4670A">
            <w:rPr>
              <w:noProof/>
            </w:rPr>
            <w:t>Methodology</w:t>
          </w:r>
          <w:r w:rsidRPr="00A4670A">
            <w:rPr>
              <w:noProof/>
            </w:rPr>
            <w:tab/>
          </w:r>
          <w:r w:rsidRPr="00A4670A">
            <w:rPr>
              <w:noProof/>
            </w:rPr>
            <w:fldChar w:fldCharType="begin"/>
          </w:r>
          <w:r w:rsidRPr="00A4670A">
            <w:rPr>
              <w:noProof/>
            </w:rPr>
            <w:instrText xml:space="preserve"> PAGEREF _Toc506909853 \h </w:instrText>
          </w:r>
          <w:r w:rsidRPr="00A4670A">
            <w:rPr>
              <w:noProof/>
            </w:rPr>
          </w:r>
          <w:r w:rsidRPr="00A4670A">
            <w:rPr>
              <w:noProof/>
            </w:rPr>
            <w:fldChar w:fldCharType="separate"/>
          </w:r>
          <w:r w:rsidRPr="00A4670A">
            <w:rPr>
              <w:noProof/>
            </w:rPr>
            <w:t>44</w:t>
          </w:r>
          <w:r w:rsidRPr="00A4670A">
            <w:rPr>
              <w:noProof/>
            </w:rPr>
            <w:fldChar w:fldCharType="end"/>
          </w:r>
        </w:p>
        <w:p w14:paraId="55F5E862"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3.2.1</w:t>
          </w:r>
          <w:r w:rsidRPr="00A4670A">
            <w:rPr>
              <w:rFonts w:eastAsiaTheme="minorEastAsia" w:cstheme="minorBidi"/>
              <w:noProof/>
              <w:lang w:val="en-GB" w:eastAsia="en-GB"/>
            </w:rPr>
            <w:tab/>
          </w:r>
          <w:r w:rsidRPr="00A4670A">
            <w:rPr>
              <w:noProof/>
            </w:rPr>
            <w:t>Subjects</w:t>
          </w:r>
          <w:r w:rsidRPr="00A4670A">
            <w:rPr>
              <w:noProof/>
            </w:rPr>
            <w:tab/>
          </w:r>
          <w:r w:rsidRPr="00A4670A">
            <w:rPr>
              <w:noProof/>
            </w:rPr>
            <w:fldChar w:fldCharType="begin"/>
          </w:r>
          <w:r w:rsidRPr="00A4670A">
            <w:rPr>
              <w:noProof/>
            </w:rPr>
            <w:instrText xml:space="preserve"> PAGEREF _Toc506909854 \h </w:instrText>
          </w:r>
          <w:r w:rsidRPr="00A4670A">
            <w:rPr>
              <w:noProof/>
            </w:rPr>
          </w:r>
          <w:r w:rsidRPr="00A4670A">
            <w:rPr>
              <w:noProof/>
            </w:rPr>
            <w:fldChar w:fldCharType="separate"/>
          </w:r>
          <w:r w:rsidRPr="00A4670A">
            <w:rPr>
              <w:noProof/>
            </w:rPr>
            <w:t>44</w:t>
          </w:r>
          <w:r w:rsidRPr="00A4670A">
            <w:rPr>
              <w:noProof/>
            </w:rPr>
            <w:fldChar w:fldCharType="end"/>
          </w:r>
        </w:p>
        <w:p w14:paraId="55E0D15D"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3.2.2</w:t>
          </w:r>
          <w:r w:rsidRPr="00A4670A">
            <w:rPr>
              <w:rFonts w:eastAsiaTheme="minorEastAsia" w:cstheme="minorBidi"/>
              <w:noProof/>
              <w:lang w:val="en-GB" w:eastAsia="en-GB"/>
            </w:rPr>
            <w:tab/>
          </w:r>
          <w:r w:rsidRPr="00A4670A">
            <w:rPr>
              <w:noProof/>
            </w:rPr>
            <w:t>Measurement protocol</w:t>
          </w:r>
          <w:r w:rsidRPr="00A4670A">
            <w:rPr>
              <w:noProof/>
            </w:rPr>
            <w:tab/>
          </w:r>
          <w:r w:rsidRPr="00A4670A">
            <w:rPr>
              <w:noProof/>
            </w:rPr>
            <w:fldChar w:fldCharType="begin"/>
          </w:r>
          <w:r w:rsidRPr="00A4670A">
            <w:rPr>
              <w:noProof/>
            </w:rPr>
            <w:instrText xml:space="preserve"> PAGEREF _Toc506909855 \h </w:instrText>
          </w:r>
          <w:r w:rsidRPr="00A4670A">
            <w:rPr>
              <w:noProof/>
            </w:rPr>
          </w:r>
          <w:r w:rsidRPr="00A4670A">
            <w:rPr>
              <w:noProof/>
            </w:rPr>
            <w:fldChar w:fldCharType="separate"/>
          </w:r>
          <w:r w:rsidRPr="00A4670A">
            <w:rPr>
              <w:noProof/>
            </w:rPr>
            <w:t>45</w:t>
          </w:r>
          <w:r w:rsidRPr="00A4670A">
            <w:rPr>
              <w:noProof/>
            </w:rPr>
            <w:fldChar w:fldCharType="end"/>
          </w:r>
        </w:p>
        <w:p w14:paraId="2CCCCDDA"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3.2.3</w:t>
          </w:r>
          <w:r w:rsidRPr="00A4670A">
            <w:rPr>
              <w:rFonts w:eastAsiaTheme="minorEastAsia" w:cstheme="minorBidi"/>
              <w:noProof/>
              <w:lang w:val="en-GB" w:eastAsia="en-GB"/>
            </w:rPr>
            <w:tab/>
          </w:r>
          <w:r w:rsidRPr="00A4670A">
            <w:rPr>
              <w:noProof/>
            </w:rPr>
            <w:t>Data processing</w:t>
          </w:r>
          <w:r w:rsidRPr="00A4670A">
            <w:rPr>
              <w:noProof/>
            </w:rPr>
            <w:tab/>
          </w:r>
          <w:r w:rsidRPr="00A4670A">
            <w:rPr>
              <w:noProof/>
            </w:rPr>
            <w:fldChar w:fldCharType="begin"/>
          </w:r>
          <w:r w:rsidRPr="00A4670A">
            <w:rPr>
              <w:noProof/>
            </w:rPr>
            <w:instrText xml:space="preserve"> PAGEREF _Toc506909856 \h </w:instrText>
          </w:r>
          <w:r w:rsidRPr="00A4670A">
            <w:rPr>
              <w:noProof/>
            </w:rPr>
          </w:r>
          <w:r w:rsidRPr="00A4670A">
            <w:rPr>
              <w:noProof/>
            </w:rPr>
            <w:fldChar w:fldCharType="separate"/>
          </w:r>
          <w:r w:rsidRPr="00A4670A">
            <w:rPr>
              <w:noProof/>
            </w:rPr>
            <w:t>47</w:t>
          </w:r>
          <w:r w:rsidRPr="00A4670A">
            <w:rPr>
              <w:noProof/>
            </w:rPr>
            <w:fldChar w:fldCharType="end"/>
          </w:r>
        </w:p>
        <w:p w14:paraId="480201B5"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3.2.4</w:t>
          </w:r>
          <w:r w:rsidRPr="00A4670A">
            <w:rPr>
              <w:rFonts w:eastAsiaTheme="minorEastAsia" w:cstheme="minorBidi"/>
              <w:noProof/>
              <w:lang w:val="en-GB" w:eastAsia="en-GB"/>
            </w:rPr>
            <w:tab/>
          </w:r>
          <w:r w:rsidRPr="00A4670A">
            <w:rPr>
              <w:noProof/>
            </w:rPr>
            <w:t>Signal realignment</w:t>
          </w:r>
          <w:r w:rsidRPr="00A4670A">
            <w:rPr>
              <w:noProof/>
            </w:rPr>
            <w:tab/>
          </w:r>
          <w:r w:rsidRPr="00A4670A">
            <w:rPr>
              <w:noProof/>
            </w:rPr>
            <w:fldChar w:fldCharType="begin"/>
          </w:r>
          <w:r w:rsidRPr="00A4670A">
            <w:rPr>
              <w:noProof/>
            </w:rPr>
            <w:instrText xml:space="preserve"> PAGEREF _Toc506909857 \h </w:instrText>
          </w:r>
          <w:r w:rsidRPr="00A4670A">
            <w:rPr>
              <w:noProof/>
            </w:rPr>
          </w:r>
          <w:r w:rsidRPr="00A4670A">
            <w:rPr>
              <w:noProof/>
            </w:rPr>
            <w:fldChar w:fldCharType="separate"/>
          </w:r>
          <w:r w:rsidRPr="00A4670A">
            <w:rPr>
              <w:noProof/>
            </w:rPr>
            <w:t>47</w:t>
          </w:r>
          <w:r w:rsidRPr="00A4670A">
            <w:rPr>
              <w:noProof/>
            </w:rPr>
            <w:fldChar w:fldCharType="end"/>
          </w:r>
        </w:p>
        <w:p w14:paraId="10084A9C"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3.2.5</w:t>
          </w:r>
          <w:r w:rsidRPr="00A4670A">
            <w:rPr>
              <w:rFonts w:eastAsiaTheme="minorEastAsia" w:cstheme="minorBidi"/>
              <w:noProof/>
              <w:lang w:val="en-GB" w:eastAsia="en-GB"/>
            </w:rPr>
            <w:tab/>
          </w:r>
          <w:r w:rsidRPr="00A4670A">
            <w:rPr>
              <w:noProof/>
            </w:rPr>
            <w:t>Variables.</w:t>
          </w:r>
          <w:r w:rsidRPr="00A4670A">
            <w:rPr>
              <w:noProof/>
            </w:rPr>
            <w:tab/>
          </w:r>
          <w:r w:rsidRPr="00A4670A">
            <w:rPr>
              <w:noProof/>
            </w:rPr>
            <w:fldChar w:fldCharType="begin"/>
          </w:r>
          <w:r w:rsidRPr="00A4670A">
            <w:rPr>
              <w:noProof/>
            </w:rPr>
            <w:instrText xml:space="preserve"> PAGEREF _Toc506909858 \h </w:instrText>
          </w:r>
          <w:r w:rsidRPr="00A4670A">
            <w:rPr>
              <w:noProof/>
            </w:rPr>
          </w:r>
          <w:r w:rsidRPr="00A4670A">
            <w:rPr>
              <w:noProof/>
            </w:rPr>
            <w:fldChar w:fldCharType="separate"/>
          </w:r>
          <w:r w:rsidRPr="00A4670A">
            <w:rPr>
              <w:noProof/>
            </w:rPr>
            <w:t>48</w:t>
          </w:r>
          <w:r w:rsidRPr="00A4670A">
            <w:rPr>
              <w:noProof/>
            </w:rPr>
            <w:fldChar w:fldCharType="end"/>
          </w:r>
        </w:p>
        <w:p w14:paraId="2922EB96"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3.2.6</w:t>
          </w:r>
          <w:r w:rsidRPr="00A4670A">
            <w:rPr>
              <w:rFonts w:eastAsiaTheme="minorEastAsia" w:cstheme="minorBidi"/>
              <w:noProof/>
              <w:lang w:val="en-GB" w:eastAsia="en-GB"/>
            </w:rPr>
            <w:tab/>
          </w:r>
          <w:r w:rsidRPr="00A4670A">
            <w:rPr>
              <w:noProof/>
            </w:rPr>
            <w:t>Statistical analysis</w:t>
          </w:r>
          <w:r w:rsidRPr="00A4670A">
            <w:rPr>
              <w:noProof/>
            </w:rPr>
            <w:tab/>
          </w:r>
          <w:r w:rsidRPr="00A4670A">
            <w:rPr>
              <w:noProof/>
            </w:rPr>
            <w:fldChar w:fldCharType="begin"/>
          </w:r>
          <w:r w:rsidRPr="00A4670A">
            <w:rPr>
              <w:noProof/>
            </w:rPr>
            <w:instrText xml:space="preserve"> PAGEREF _Toc506909859 \h </w:instrText>
          </w:r>
          <w:r w:rsidRPr="00A4670A">
            <w:rPr>
              <w:noProof/>
            </w:rPr>
          </w:r>
          <w:r w:rsidRPr="00A4670A">
            <w:rPr>
              <w:noProof/>
            </w:rPr>
            <w:fldChar w:fldCharType="separate"/>
          </w:r>
          <w:r w:rsidRPr="00A4670A">
            <w:rPr>
              <w:noProof/>
            </w:rPr>
            <w:t>49</w:t>
          </w:r>
          <w:r w:rsidRPr="00A4670A">
            <w:rPr>
              <w:noProof/>
            </w:rPr>
            <w:fldChar w:fldCharType="end"/>
          </w:r>
        </w:p>
        <w:p w14:paraId="3BB493B6"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3.3</w:t>
          </w:r>
          <w:r w:rsidRPr="00A4670A">
            <w:rPr>
              <w:rFonts w:eastAsiaTheme="minorEastAsia" w:cstheme="minorBidi"/>
              <w:b w:val="0"/>
              <w:bCs w:val="0"/>
              <w:noProof/>
              <w:lang w:val="en-GB" w:eastAsia="en-GB"/>
            </w:rPr>
            <w:tab/>
          </w:r>
          <w:r w:rsidRPr="00A4670A">
            <w:rPr>
              <w:noProof/>
            </w:rPr>
            <w:t>Results</w:t>
          </w:r>
          <w:r w:rsidRPr="00A4670A">
            <w:rPr>
              <w:noProof/>
            </w:rPr>
            <w:tab/>
          </w:r>
          <w:r w:rsidRPr="00A4670A">
            <w:rPr>
              <w:noProof/>
            </w:rPr>
            <w:fldChar w:fldCharType="begin"/>
          </w:r>
          <w:r w:rsidRPr="00A4670A">
            <w:rPr>
              <w:noProof/>
            </w:rPr>
            <w:instrText xml:space="preserve"> PAGEREF _Toc506909860 \h </w:instrText>
          </w:r>
          <w:r w:rsidRPr="00A4670A">
            <w:rPr>
              <w:noProof/>
            </w:rPr>
          </w:r>
          <w:r w:rsidRPr="00A4670A">
            <w:rPr>
              <w:noProof/>
            </w:rPr>
            <w:fldChar w:fldCharType="separate"/>
          </w:r>
          <w:r w:rsidRPr="00A4670A">
            <w:rPr>
              <w:noProof/>
            </w:rPr>
            <w:t>50</w:t>
          </w:r>
          <w:r w:rsidRPr="00A4670A">
            <w:rPr>
              <w:noProof/>
            </w:rPr>
            <w:fldChar w:fldCharType="end"/>
          </w:r>
        </w:p>
        <w:p w14:paraId="19938C21"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3.3.1</w:t>
          </w:r>
          <w:r w:rsidRPr="00A4670A">
            <w:rPr>
              <w:rFonts w:eastAsiaTheme="minorEastAsia" w:cstheme="minorBidi"/>
              <w:noProof/>
              <w:lang w:val="en-GB" w:eastAsia="en-GB"/>
            </w:rPr>
            <w:tab/>
          </w:r>
          <w:r w:rsidRPr="00A4670A">
            <w:rPr>
              <w:noProof/>
            </w:rPr>
            <w:t>Coefficient of attenuation</w:t>
          </w:r>
          <w:r w:rsidRPr="00A4670A">
            <w:rPr>
              <w:noProof/>
            </w:rPr>
            <w:tab/>
          </w:r>
          <w:r w:rsidRPr="00A4670A">
            <w:rPr>
              <w:noProof/>
            </w:rPr>
            <w:fldChar w:fldCharType="begin"/>
          </w:r>
          <w:r w:rsidRPr="00A4670A">
            <w:rPr>
              <w:noProof/>
            </w:rPr>
            <w:instrText xml:space="preserve"> PAGEREF _Toc506909861 \h </w:instrText>
          </w:r>
          <w:r w:rsidRPr="00A4670A">
            <w:rPr>
              <w:noProof/>
            </w:rPr>
          </w:r>
          <w:r w:rsidRPr="00A4670A">
            <w:rPr>
              <w:noProof/>
            </w:rPr>
            <w:fldChar w:fldCharType="separate"/>
          </w:r>
          <w:r w:rsidRPr="00A4670A">
            <w:rPr>
              <w:noProof/>
            </w:rPr>
            <w:t>51</w:t>
          </w:r>
          <w:r w:rsidRPr="00A4670A">
            <w:rPr>
              <w:noProof/>
            </w:rPr>
            <w:fldChar w:fldCharType="end"/>
          </w:r>
        </w:p>
        <w:p w14:paraId="4C738DC0"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3.3.2</w:t>
          </w:r>
          <w:r w:rsidRPr="00A4670A">
            <w:rPr>
              <w:rFonts w:eastAsiaTheme="minorEastAsia" w:cstheme="minorBidi"/>
              <w:noProof/>
              <w:lang w:val="en-GB" w:eastAsia="en-GB"/>
            </w:rPr>
            <w:tab/>
          </w:r>
          <w:r w:rsidRPr="00A4670A">
            <w:rPr>
              <w:noProof/>
            </w:rPr>
            <w:t>Acceleration RMS</w:t>
          </w:r>
          <w:r w:rsidRPr="00A4670A">
            <w:rPr>
              <w:noProof/>
            </w:rPr>
            <w:tab/>
          </w:r>
          <w:r w:rsidRPr="00A4670A">
            <w:rPr>
              <w:noProof/>
            </w:rPr>
            <w:fldChar w:fldCharType="begin"/>
          </w:r>
          <w:r w:rsidRPr="00A4670A">
            <w:rPr>
              <w:noProof/>
            </w:rPr>
            <w:instrText xml:space="preserve"> PAGEREF _Toc506909862 \h </w:instrText>
          </w:r>
          <w:r w:rsidRPr="00A4670A">
            <w:rPr>
              <w:noProof/>
            </w:rPr>
          </w:r>
          <w:r w:rsidRPr="00A4670A">
            <w:rPr>
              <w:noProof/>
            </w:rPr>
            <w:fldChar w:fldCharType="separate"/>
          </w:r>
          <w:r w:rsidRPr="00A4670A">
            <w:rPr>
              <w:noProof/>
            </w:rPr>
            <w:t>53</w:t>
          </w:r>
          <w:r w:rsidRPr="00A4670A">
            <w:rPr>
              <w:noProof/>
            </w:rPr>
            <w:fldChar w:fldCharType="end"/>
          </w:r>
        </w:p>
        <w:p w14:paraId="0811EEB2"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3.3.3</w:t>
          </w:r>
          <w:r w:rsidRPr="00A4670A">
            <w:rPr>
              <w:rFonts w:eastAsiaTheme="minorEastAsia" w:cstheme="minorBidi"/>
              <w:noProof/>
              <w:lang w:val="en-GB" w:eastAsia="en-GB"/>
            </w:rPr>
            <w:tab/>
          </w:r>
          <w:r w:rsidRPr="00A4670A">
            <w:rPr>
              <w:noProof/>
            </w:rPr>
            <w:t>Harmonic ratio</w:t>
          </w:r>
          <w:r w:rsidRPr="00A4670A">
            <w:rPr>
              <w:noProof/>
            </w:rPr>
            <w:tab/>
          </w:r>
          <w:r w:rsidRPr="00A4670A">
            <w:rPr>
              <w:noProof/>
            </w:rPr>
            <w:fldChar w:fldCharType="begin"/>
          </w:r>
          <w:r w:rsidRPr="00A4670A">
            <w:rPr>
              <w:noProof/>
            </w:rPr>
            <w:instrText xml:space="preserve"> PAGEREF _Toc506909863 \h </w:instrText>
          </w:r>
          <w:r w:rsidRPr="00A4670A">
            <w:rPr>
              <w:noProof/>
            </w:rPr>
          </w:r>
          <w:r w:rsidRPr="00A4670A">
            <w:rPr>
              <w:noProof/>
            </w:rPr>
            <w:fldChar w:fldCharType="separate"/>
          </w:r>
          <w:r w:rsidRPr="00A4670A">
            <w:rPr>
              <w:noProof/>
            </w:rPr>
            <w:t>54</w:t>
          </w:r>
          <w:r w:rsidRPr="00A4670A">
            <w:rPr>
              <w:noProof/>
            </w:rPr>
            <w:fldChar w:fldCharType="end"/>
          </w:r>
        </w:p>
        <w:p w14:paraId="32FEE461"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3.4</w:t>
          </w:r>
          <w:r w:rsidRPr="00A4670A">
            <w:rPr>
              <w:rFonts w:eastAsiaTheme="minorEastAsia" w:cstheme="minorBidi"/>
              <w:b w:val="0"/>
              <w:bCs w:val="0"/>
              <w:noProof/>
              <w:lang w:val="en-GB" w:eastAsia="en-GB"/>
            </w:rPr>
            <w:tab/>
          </w:r>
          <w:r w:rsidRPr="00A4670A">
            <w:rPr>
              <w:noProof/>
            </w:rPr>
            <w:t>Discussion</w:t>
          </w:r>
          <w:r w:rsidRPr="00A4670A">
            <w:rPr>
              <w:noProof/>
            </w:rPr>
            <w:tab/>
          </w:r>
          <w:r w:rsidRPr="00A4670A">
            <w:rPr>
              <w:noProof/>
            </w:rPr>
            <w:fldChar w:fldCharType="begin"/>
          </w:r>
          <w:r w:rsidRPr="00A4670A">
            <w:rPr>
              <w:noProof/>
            </w:rPr>
            <w:instrText xml:space="preserve"> PAGEREF _Toc506909864 \h </w:instrText>
          </w:r>
          <w:r w:rsidRPr="00A4670A">
            <w:rPr>
              <w:noProof/>
            </w:rPr>
          </w:r>
          <w:r w:rsidRPr="00A4670A">
            <w:rPr>
              <w:noProof/>
            </w:rPr>
            <w:fldChar w:fldCharType="separate"/>
          </w:r>
          <w:r w:rsidRPr="00A4670A">
            <w:rPr>
              <w:noProof/>
            </w:rPr>
            <w:t>55</w:t>
          </w:r>
          <w:r w:rsidRPr="00A4670A">
            <w:rPr>
              <w:noProof/>
            </w:rPr>
            <w:fldChar w:fldCharType="end"/>
          </w:r>
        </w:p>
        <w:p w14:paraId="778C1C2D"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3.5</w:t>
          </w:r>
          <w:r w:rsidRPr="00A4670A">
            <w:rPr>
              <w:rFonts w:eastAsiaTheme="minorEastAsia" w:cstheme="minorBidi"/>
              <w:b w:val="0"/>
              <w:bCs w:val="0"/>
              <w:noProof/>
              <w:lang w:val="en-GB" w:eastAsia="en-GB"/>
            </w:rPr>
            <w:tab/>
          </w:r>
          <w:r w:rsidRPr="00A4670A">
            <w:rPr>
              <w:noProof/>
            </w:rPr>
            <w:t>Conclusion</w:t>
          </w:r>
          <w:r w:rsidRPr="00A4670A">
            <w:rPr>
              <w:noProof/>
            </w:rPr>
            <w:tab/>
          </w:r>
          <w:r w:rsidRPr="00A4670A">
            <w:rPr>
              <w:noProof/>
            </w:rPr>
            <w:fldChar w:fldCharType="begin"/>
          </w:r>
          <w:r w:rsidRPr="00A4670A">
            <w:rPr>
              <w:noProof/>
            </w:rPr>
            <w:instrText xml:space="preserve"> PAGEREF _Toc506909865 \h </w:instrText>
          </w:r>
          <w:r w:rsidRPr="00A4670A">
            <w:rPr>
              <w:noProof/>
            </w:rPr>
          </w:r>
          <w:r w:rsidRPr="00A4670A">
            <w:rPr>
              <w:noProof/>
            </w:rPr>
            <w:fldChar w:fldCharType="separate"/>
          </w:r>
          <w:r w:rsidRPr="00A4670A">
            <w:rPr>
              <w:noProof/>
            </w:rPr>
            <w:t>57</w:t>
          </w:r>
          <w:r w:rsidRPr="00A4670A">
            <w:rPr>
              <w:noProof/>
            </w:rPr>
            <w:fldChar w:fldCharType="end"/>
          </w:r>
        </w:p>
        <w:p w14:paraId="5521DA5D"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rPr>
              <w:spacing w:val="-20"/>
            </w:rPr>
            <w:t>Chapter 4.</w:t>
          </w:r>
          <w:r w:rsidRPr="00A4670A">
            <w:rPr>
              <w:rFonts w:asciiTheme="minorHAnsi" w:eastAsiaTheme="minorEastAsia" w:hAnsiTheme="minorHAnsi" w:cstheme="minorBidi"/>
              <w:b w:val="0"/>
              <w:bCs w:val="0"/>
              <w:sz w:val="22"/>
              <w:szCs w:val="22"/>
              <w:lang w:val="en-GB" w:eastAsia="en-GB"/>
            </w:rPr>
            <w:tab/>
          </w:r>
          <w:r w:rsidRPr="00A4670A">
            <w:t>The impact of pre-processing techniques upon acceleration variables during gait in Parkinson’s disease</w:t>
          </w:r>
          <w:r w:rsidRPr="00A4670A">
            <w:tab/>
          </w:r>
          <w:r w:rsidRPr="00A4670A">
            <w:fldChar w:fldCharType="begin"/>
          </w:r>
          <w:r w:rsidRPr="00A4670A">
            <w:instrText xml:space="preserve"> PAGEREF _Toc506909866 \h </w:instrText>
          </w:r>
          <w:r w:rsidRPr="00A4670A">
            <w:fldChar w:fldCharType="separate"/>
          </w:r>
          <w:r w:rsidRPr="00A4670A">
            <w:t>58</w:t>
          </w:r>
          <w:r w:rsidRPr="00A4670A">
            <w:fldChar w:fldCharType="end"/>
          </w:r>
        </w:p>
        <w:p w14:paraId="0EC310E8"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4.1</w:t>
          </w:r>
          <w:r w:rsidRPr="00A4670A">
            <w:rPr>
              <w:rFonts w:eastAsiaTheme="minorEastAsia" w:cstheme="minorBidi"/>
              <w:b w:val="0"/>
              <w:bCs w:val="0"/>
              <w:noProof/>
              <w:lang w:val="en-GB" w:eastAsia="en-GB"/>
            </w:rPr>
            <w:tab/>
          </w:r>
          <w:r w:rsidRPr="00A4670A">
            <w:rPr>
              <w:noProof/>
            </w:rPr>
            <w:t>Introduction</w:t>
          </w:r>
          <w:r w:rsidRPr="00A4670A">
            <w:rPr>
              <w:noProof/>
            </w:rPr>
            <w:tab/>
          </w:r>
          <w:r w:rsidRPr="00A4670A">
            <w:rPr>
              <w:noProof/>
            </w:rPr>
            <w:fldChar w:fldCharType="begin"/>
          </w:r>
          <w:r w:rsidRPr="00A4670A">
            <w:rPr>
              <w:noProof/>
            </w:rPr>
            <w:instrText xml:space="preserve"> PAGEREF _Toc506909867 \h </w:instrText>
          </w:r>
          <w:r w:rsidRPr="00A4670A">
            <w:rPr>
              <w:noProof/>
            </w:rPr>
          </w:r>
          <w:r w:rsidRPr="00A4670A">
            <w:rPr>
              <w:noProof/>
            </w:rPr>
            <w:fldChar w:fldCharType="separate"/>
          </w:r>
          <w:r w:rsidRPr="00A4670A">
            <w:rPr>
              <w:noProof/>
            </w:rPr>
            <w:t>59</w:t>
          </w:r>
          <w:r w:rsidRPr="00A4670A">
            <w:rPr>
              <w:noProof/>
            </w:rPr>
            <w:fldChar w:fldCharType="end"/>
          </w:r>
        </w:p>
        <w:p w14:paraId="6C6C5611"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4.2</w:t>
          </w:r>
          <w:r w:rsidRPr="00A4670A">
            <w:rPr>
              <w:rFonts w:eastAsiaTheme="minorEastAsia" w:cstheme="minorBidi"/>
              <w:b w:val="0"/>
              <w:bCs w:val="0"/>
              <w:noProof/>
              <w:lang w:val="en-GB" w:eastAsia="en-GB"/>
            </w:rPr>
            <w:tab/>
          </w:r>
          <w:r w:rsidRPr="00A4670A">
            <w:rPr>
              <w:noProof/>
            </w:rPr>
            <w:t>Method</w:t>
          </w:r>
          <w:r w:rsidRPr="00A4670A">
            <w:rPr>
              <w:noProof/>
            </w:rPr>
            <w:tab/>
          </w:r>
          <w:r w:rsidRPr="00A4670A">
            <w:rPr>
              <w:noProof/>
            </w:rPr>
            <w:fldChar w:fldCharType="begin"/>
          </w:r>
          <w:r w:rsidRPr="00A4670A">
            <w:rPr>
              <w:noProof/>
            </w:rPr>
            <w:instrText xml:space="preserve"> PAGEREF _Toc506909868 \h </w:instrText>
          </w:r>
          <w:r w:rsidRPr="00A4670A">
            <w:rPr>
              <w:noProof/>
            </w:rPr>
          </w:r>
          <w:r w:rsidRPr="00A4670A">
            <w:rPr>
              <w:noProof/>
            </w:rPr>
            <w:fldChar w:fldCharType="separate"/>
          </w:r>
          <w:r w:rsidRPr="00A4670A">
            <w:rPr>
              <w:noProof/>
            </w:rPr>
            <w:t>61</w:t>
          </w:r>
          <w:r w:rsidRPr="00A4670A">
            <w:rPr>
              <w:noProof/>
            </w:rPr>
            <w:fldChar w:fldCharType="end"/>
          </w:r>
        </w:p>
        <w:p w14:paraId="132EB673"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4.2.1</w:t>
          </w:r>
          <w:r w:rsidRPr="00A4670A">
            <w:rPr>
              <w:rFonts w:eastAsiaTheme="minorEastAsia" w:cstheme="minorBidi"/>
              <w:noProof/>
              <w:lang w:val="en-GB" w:eastAsia="en-GB"/>
            </w:rPr>
            <w:tab/>
          </w:r>
          <w:r w:rsidRPr="00A4670A">
            <w:rPr>
              <w:noProof/>
            </w:rPr>
            <w:t>Realignment methods</w:t>
          </w:r>
          <w:r w:rsidRPr="00A4670A">
            <w:rPr>
              <w:noProof/>
            </w:rPr>
            <w:tab/>
          </w:r>
          <w:r w:rsidRPr="00A4670A">
            <w:rPr>
              <w:noProof/>
            </w:rPr>
            <w:fldChar w:fldCharType="begin"/>
          </w:r>
          <w:r w:rsidRPr="00A4670A">
            <w:rPr>
              <w:noProof/>
            </w:rPr>
            <w:instrText xml:space="preserve"> PAGEREF _Toc506909869 \h </w:instrText>
          </w:r>
          <w:r w:rsidRPr="00A4670A">
            <w:rPr>
              <w:noProof/>
            </w:rPr>
          </w:r>
          <w:r w:rsidRPr="00A4670A">
            <w:rPr>
              <w:noProof/>
            </w:rPr>
            <w:fldChar w:fldCharType="separate"/>
          </w:r>
          <w:r w:rsidRPr="00A4670A">
            <w:rPr>
              <w:noProof/>
            </w:rPr>
            <w:t>61</w:t>
          </w:r>
          <w:r w:rsidRPr="00A4670A">
            <w:rPr>
              <w:noProof/>
            </w:rPr>
            <w:fldChar w:fldCharType="end"/>
          </w:r>
        </w:p>
        <w:p w14:paraId="021A1F64"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4.2.2</w:t>
          </w:r>
          <w:r w:rsidRPr="00A4670A">
            <w:rPr>
              <w:rFonts w:eastAsiaTheme="minorEastAsia" w:cstheme="minorBidi"/>
              <w:noProof/>
              <w:lang w:val="en-GB" w:eastAsia="en-GB"/>
            </w:rPr>
            <w:tab/>
          </w:r>
          <w:r w:rsidRPr="00A4670A">
            <w:rPr>
              <w:noProof/>
            </w:rPr>
            <w:t>Statistical analysis</w:t>
          </w:r>
          <w:r w:rsidRPr="00A4670A">
            <w:rPr>
              <w:noProof/>
            </w:rPr>
            <w:tab/>
          </w:r>
          <w:r w:rsidRPr="00A4670A">
            <w:rPr>
              <w:noProof/>
            </w:rPr>
            <w:fldChar w:fldCharType="begin"/>
          </w:r>
          <w:r w:rsidRPr="00A4670A">
            <w:rPr>
              <w:noProof/>
            </w:rPr>
            <w:instrText xml:space="preserve"> PAGEREF _Toc506909870 \h </w:instrText>
          </w:r>
          <w:r w:rsidRPr="00A4670A">
            <w:rPr>
              <w:noProof/>
            </w:rPr>
          </w:r>
          <w:r w:rsidRPr="00A4670A">
            <w:rPr>
              <w:noProof/>
            </w:rPr>
            <w:fldChar w:fldCharType="separate"/>
          </w:r>
          <w:r w:rsidRPr="00A4670A">
            <w:rPr>
              <w:noProof/>
            </w:rPr>
            <w:t>66</w:t>
          </w:r>
          <w:r w:rsidRPr="00A4670A">
            <w:rPr>
              <w:noProof/>
            </w:rPr>
            <w:fldChar w:fldCharType="end"/>
          </w:r>
        </w:p>
        <w:p w14:paraId="3F32E8FD"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4.3</w:t>
          </w:r>
          <w:r w:rsidRPr="00A4670A">
            <w:rPr>
              <w:rFonts w:eastAsiaTheme="minorEastAsia" w:cstheme="minorBidi"/>
              <w:b w:val="0"/>
              <w:bCs w:val="0"/>
              <w:noProof/>
              <w:lang w:val="en-GB" w:eastAsia="en-GB"/>
            </w:rPr>
            <w:tab/>
          </w:r>
          <w:r w:rsidRPr="00A4670A">
            <w:rPr>
              <w:noProof/>
            </w:rPr>
            <w:t>Results</w:t>
          </w:r>
          <w:r w:rsidRPr="00A4670A">
            <w:rPr>
              <w:noProof/>
            </w:rPr>
            <w:tab/>
          </w:r>
          <w:r w:rsidRPr="00A4670A">
            <w:rPr>
              <w:noProof/>
            </w:rPr>
            <w:fldChar w:fldCharType="begin"/>
          </w:r>
          <w:r w:rsidRPr="00A4670A">
            <w:rPr>
              <w:noProof/>
            </w:rPr>
            <w:instrText xml:space="preserve"> PAGEREF _Toc506909871 \h </w:instrText>
          </w:r>
          <w:r w:rsidRPr="00A4670A">
            <w:rPr>
              <w:noProof/>
            </w:rPr>
          </w:r>
          <w:r w:rsidRPr="00A4670A">
            <w:rPr>
              <w:noProof/>
            </w:rPr>
            <w:fldChar w:fldCharType="separate"/>
          </w:r>
          <w:r w:rsidRPr="00A4670A">
            <w:rPr>
              <w:noProof/>
            </w:rPr>
            <w:t>66</w:t>
          </w:r>
          <w:r w:rsidRPr="00A4670A">
            <w:rPr>
              <w:noProof/>
            </w:rPr>
            <w:fldChar w:fldCharType="end"/>
          </w:r>
        </w:p>
        <w:p w14:paraId="1F210B74"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4.4</w:t>
          </w:r>
          <w:r w:rsidRPr="00A4670A">
            <w:rPr>
              <w:rFonts w:eastAsiaTheme="minorEastAsia" w:cstheme="minorBidi"/>
              <w:b w:val="0"/>
              <w:bCs w:val="0"/>
              <w:noProof/>
              <w:lang w:val="en-GB" w:eastAsia="en-GB"/>
            </w:rPr>
            <w:tab/>
          </w:r>
          <w:r w:rsidRPr="00A4670A">
            <w:rPr>
              <w:noProof/>
            </w:rPr>
            <w:t>Discussion</w:t>
          </w:r>
          <w:r w:rsidRPr="00A4670A">
            <w:rPr>
              <w:noProof/>
            </w:rPr>
            <w:tab/>
          </w:r>
          <w:r w:rsidRPr="00A4670A">
            <w:rPr>
              <w:noProof/>
            </w:rPr>
            <w:fldChar w:fldCharType="begin"/>
          </w:r>
          <w:r w:rsidRPr="00A4670A">
            <w:rPr>
              <w:noProof/>
            </w:rPr>
            <w:instrText xml:space="preserve"> PAGEREF _Toc506909872 \h </w:instrText>
          </w:r>
          <w:r w:rsidRPr="00A4670A">
            <w:rPr>
              <w:noProof/>
            </w:rPr>
          </w:r>
          <w:r w:rsidRPr="00A4670A">
            <w:rPr>
              <w:noProof/>
            </w:rPr>
            <w:fldChar w:fldCharType="separate"/>
          </w:r>
          <w:r w:rsidRPr="00A4670A">
            <w:rPr>
              <w:noProof/>
            </w:rPr>
            <w:t>70</w:t>
          </w:r>
          <w:r w:rsidRPr="00A4670A">
            <w:rPr>
              <w:noProof/>
            </w:rPr>
            <w:fldChar w:fldCharType="end"/>
          </w:r>
        </w:p>
        <w:p w14:paraId="51C12DF1"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4.5</w:t>
          </w:r>
          <w:r w:rsidRPr="00A4670A">
            <w:rPr>
              <w:rFonts w:eastAsiaTheme="minorEastAsia" w:cstheme="minorBidi"/>
              <w:b w:val="0"/>
              <w:bCs w:val="0"/>
              <w:noProof/>
              <w:lang w:val="en-GB" w:eastAsia="en-GB"/>
            </w:rPr>
            <w:tab/>
          </w:r>
          <w:r w:rsidRPr="00A4670A">
            <w:rPr>
              <w:noProof/>
            </w:rPr>
            <w:t>Conclusion</w:t>
          </w:r>
          <w:r w:rsidRPr="00A4670A">
            <w:rPr>
              <w:noProof/>
            </w:rPr>
            <w:tab/>
          </w:r>
          <w:r w:rsidRPr="00A4670A">
            <w:rPr>
              <w:noProof/>
            </w:rPr>
            <w:fldChar w:fldCharType="begin"/>
          </w:r>
          <w:r w:rsidRPr="00A4670A">
            <w:rPr>
              <w:noProof/>
            </w:rPr>
            <w:instrText xml:space="preserve"> PAGEREF _Toc506909873 \h </w:instrText>
          </w:r>
          <w:r w:rsidRPr="00A4670A">
            <w:rPr>
              <w:noProof/>
            </w:rPr>
          </w:r>
          <w:r w:rsidRPr="00A4670A">
            <w:rPr>
              <w:noProof/>
            </w:rPr>
            <w:fldChar w:fldCharType="separate"/>
          </w:r>
          <w:r w:rsidRPr="00A4670A">
            <w:rPr>
              <w:noProof/>
            </w:rPr>
            <w:t>74</w:t>
          </w:r>
          <w:r w:rsidRPr="00A4670A">
            <w:rPr>
              <w:noProof/>
            </w:rPr>
            <w:fldChar w:fldCharType="end"/>
          </w:r>
        </w:p>
        <w:p w14:paraId="7B0C575B"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rPr>
              <w:spacing w:val="-20"/>
            </w:rPr>
            <w:t>Chapter 5.</w:t>
          </w:r>
          <w:r w:rsidRPr="00A4670A">
            <w:rPr>
              <w:rFonts w:asciiTheme="minorHAnsi" w:eastAsiaTheme="minorEastAsia" w:hAnsiTheme="minorHAnsi" w:cstheme="minorBidi"/>
              <w:b w:val="0"/>
              <w:bCs w:val="0"/>
              <w:sz w:val="22"/>
              <w:szCs w:val="22"/>
              <w:lang w:val="en-GB" w:eastAsia="en-GB"/>
            </w:rPr>
            <w:tab/>
          </w:r>
          <w:r w:rsidRPr="00A4670A">
            <w:t>Upper body acceleration variables as a unique biomarker of impaired gait in PD</w:t>
          </w:r>
          <w:r w:rsidRPr="00A4670A">
            <w:tab/>
          </w:r>
          <w:r w:rsidRPr="00A4670A">
            <w:fldChar w:fldCharType="begin"/>
          </w:r>
          <w:r w:rsidRPr="00A4670A">
            <w:instrText xml:space="preserve"> PAGEREF _Toc506909874 \h </w:instrText>
          </w:r>
          <w:r w:rsidRPr="00A4670A">
            <w:fldChar w:fldCharType="separate"/>
          </w:r>
          <w:r w:rsidRPr="00A4670A">
            <w:t>75</w:t>
          </w:r>
          <w:r w:rsidRPr="00A4670A">
            <w:fldChar w:fldCharType="end"/>
          </w:r>
        </w:p>
        <w:p w14:paraId="238031FA"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5.1</w:t>
          </w:r>
          <w:r w:rsidRPr="00A4670A">
            <w:rPr>
              <w:rFonts w:eastAsiaTheme="minorEastAsia" w:cstheme="minorBidi"/>
              <w:b w:val="0"/>
              <w:bCs w:val="0"/>
              <w:noProof/>
              <w:lang w:val="en-GB" w:eastAsia="en-GB"/>
            </w:rPr>
            <w:tab/>
          </w:r>
          <w:r w:rsidRPr="00A4670A">
            <w:rPr>
              <w:noProof/>
            </w:rPr>
            <w:t>Introduction</w:t>
          </w:r>
          <w:r w:rsidRPr="00A4670A">
            <w:rPr>
              <w:noProof/>
            </w:rPr>
            <w:tab/>
          </w:r>
          <w:r w:rsidRPr="00A4670A">
            <w:rPr>
              <w:noProof/>
            </w:rPr>
            <w:fldChar w:fldCharType="begin"/>
          </w:r>
          <w:r w:rsidRPr="00A4670A">
            <w:rPr>
              <w:noProof/>
            </w:rPr>
            <w:instrText xml:space="preserve"> PAGEREF _Toc506909875 \h </w:instrText>
          </w:r>
          <w:r w:rsidRPr="00A4670A">
            <w:rPr>
              <w:noProof/>
            </w:rPr>
          </w:r>
          <w:r w:rsidRPr="00A4670A">
            <w:rPr>
              <w:noProof/>
            </w:rPr>
            <w:fldChar w:fldCharType="separate"/>
          </w:r>
          <w:r w:rsidRPr="00A4670A">
            <w:rPr>
              <w:noProof/>
            </w:rPr>
            <w:t>76</w:t>
          </w:r>
          <w:r w:rsidRPr="00A4670A">
            <w:rPr>
              <w:noProof/>
            </w:rPr>
            <w:fldChar w:fldCharType="end"/>
          </w:r>
        </w:p>
        <w:p w14:paraId="0809F74D"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5.2</w:t>
          </w:r>
          <w:r w:rsidRPr="00A4670A">
            <w:rPr>
              <w:rFonts w:eastAsiaTheme="minorEastAsia" w:cstheme="minorBidi"/>
              <w:b w:val="0"/>
              <w:bCs w:val="0"/>
              <w:noProof/>
              <w:lang w:val="en-GB" w:eastAsia="en-GB"/>
            </w:rPr>
            <w:tab/>
          </w:r>
          <w:r w:rsidRPr="00A4670A">
            <w:rPr>
              <w:noProof/>
            </w:rPr>
            <w:t>Method</w:t>
          </w:r>
          <w:r w:rsidRPr="00A4670A">
            <w:rPr>
              <w:noProof/>
            </w:rPr>
            <w:tab/>
          </w:r>
          <w:r w:rsidRPr="00A4670A">
            <w:rPr>
              <w:noProof/>
            </w:rPr>
            <w:fldChar w:fldCharType="begin"/>
          </w:r>
          <w:r w:rsidRPr="00A4670A">
            <w:rPr>
              <w:noProof/>
            </w:rPr>
            <w:instrText xml:space="preserve"> PAGEREF _Toc506909876 \h </w:instrText>
          </w:r>
          <w:r w:rsidRPr="00A4670A">
            <w:rPr>
              <w:noProof/>
            </w:rPr>
          </w:r>
          <w:r w:rsidRPr="00A4670A">
            <w:rPr>
              <w:noProof/>
            </w:rPr>
            <w:fldChar w:fldCharType="separate"/>
          </w:r>
          <w:r w:rsidRPr="00A4670A">
            <w:rPr>
              <w:noProof/>
            </w:rPr>
            <w:t>77</w:t>
          </w:r>
          <w:r w:rsidRPr="00A4670A">
            <w:rPr>
              <w:noProof/>
            </w:rPr>
            <w:fldChar w:fldCharType="end"/>
          </w:r>
        </w:p>
        <w:p w14:paraId="0160F049"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5.2.1</w:t>
          </w:r>
          <w:r w:rsidRPr="00A4670A">
            <w:rPr>
              <w:rFonts w:eastAsiaTheme="minorEastAsia" w:cstheme="minorBidi"/>
              <w:noProof/>
              <w:lang w:val="en-GB" w:eastAsia="en-GB"/>
            </w:rPr>
            <w:tab/>
          </w:r>
          <w:r w:rsidRPr="00A4670A">
            <w:rPr>
              <w:noProof/>
            </w:rPr>
            <w:t>Multivariate spatiotemporal gait model</w:t>
          </w:r>
          <w:r w:rsidRPr="00A4670A">
            <w:rPr>
              <w:noProof/>
            </w:rPr>
            <w:tab/>
          </w:r>
          <w:r w:rsidRPr="00A4670A">
            <w:rPr>
              <w:noProof/>
            </w:rPr>
            <w:fldChar w:fldCharType="begin"/>
          </w:r>
          <w:r w:rsidRPr="00A4670A">
            <w:rPr>
              <w:noProof/>
            </w:rPr>
            <w:instrText xml:space="preserve"> PAGEREF _Toc506909877 \h </w:instrText>
          </w:r>
          <w:r w:rsidRPr="00A4670A">
            <w:rPr>
              <w:noProof/>
            </w:rPr>
          </w:r>
          <w:r w:rsidRPr="00A4670A">
            <w:rPr>
              <w:noProof/>
            </w:rPr>
            <w:fldChar w:fldCharType="separate"/>
          </w:r>
          <w:r w:rsidRPr="00A4670A">
            <w:rPr>
              <w:noProof/>
            </w:rPr>
            <w:t>77</w:t>
          </w:r>
          <w:r w:rsidRPr="00A4670A">
            <w:rPr>
              <w:noProof/>
            </w:rPr>
            <w:fldChar w:fldCharType="end"/>
          </w:r>
        </w:p>
        <w:p w14:paraId="7EEED38B"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5.2.2</w:t>
          </w:r>
          <w:r w:rsidRPr="00A4670A">
            <w:rPr>
              <w:rFonts w:eastAsiaTheme="minorEastAsia" w:cstheme="minorBidi"/>
              <w:noProof/>
              <w:lang w:val="en-GB" w:eastAsia="en-GB"/>
            </w:rPr>
            <w:tab/>
          </w:r>
          <w:r w:rsidRPr="00A4670A">
            <w:rPr>
              <w:noProof/>
            </w:rPr>
            <w:t>Multivariate upper body acceleration models</w:t>
          </w:r>
          <w:r w:rsidRPr="00A4670A">
            <w:rPr>
              <w:noProof/>
            </w:rPr>
            <w:tab/>
          </w:r>
          <w:r w:rsidRPr="00A4670A">
            <w:rPr>
              <w:noProof/>
            </w:rPr>
            <w:fldChar w:fldCharType="begin"/>
          </w:r>
          <w:r w:rsidRPr="00A4670A">
            <w:rPr>
              <w:noProof/>
            </w:rPr>
            <w:instrText xml:space="preserve"> PAGEREF _Toc506909878 \h </w:instrText>
          </w:r>
          <w:r w:rsidRPr="00A4670A">
            <w:rPr>
              <w:noProof/>
            </w:rPr>
          </w:r>
          <w:r w:rsidRPr="00A4670A">
            <w:rPr>
              <w:noProof/>
            </w:rPr>
            <w:fldChar w:fldCharType="separate"/>
          </w:r>
          <w:r w:rsidRPr="00A4670A">
            <w:rPr>
              <w:noProof/>
            </w:rPr>
            <w:t>78</w:t>
          </w:r>
          <w:r w:rsidRPr="00A4670A">
            <w:rPr>
              <w:noProof/>
            </w:rPr>
            <w:fldChar w:fldCharType="end"/>
          </w:r>
        </w:p>
        <w:p w14:paraId="2B367016"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5.2.3</w:t>
          </w:r>
          <w:r w:rsidRPr="00A4670A">
            <w:rPr>
              <w:rFonts w:eastAsiaTheme="minorEastAsia" w:cstheme="minorBidi"/>
              <w:noProof/>
              <w:lang w:val="en-GB" w:eastAsia="en-GB"/>
            </w:rPr>
            <w:tab/>
          </w:r>
          <w:r w:rsidRPr="00A4670A">
            <w:rPr>
              <w:noProof/>
            </w:rPr>
            <w:t>Statistical analysis</w:t>
          </w:r>
          <w:r w:rsidRPr="00A4670A">
            <w:rPr>
              <w:noProof/>
            </w:rPr>
            <w:tab/>
          </w:r>
          <w:r w:rsidRPr="00A4670A">
            <w:rPr>
              <w:noProof/>
            </w:rPr>
            <w:fldChar w:fldCharType="begin"/>
          </w:r>
          <w:r w:rsidRPr="00A4670A">
            <w:rPr>
              <w:noProof/>
            </w:rPr>
            <w:instrText xml:space="preserve"> PAGEREF _Toc506909879 \h </w:instrText>
          </w:r>
          <w:r w:rsidRPr="00A4670A">
            <w:rPr>
              <w:noProof/>
            </w:rPr>
          </w:r>
          <w:r w:rsidRPr="00A4670A">
            <w:rPr>
              <w:noProof/>
            </w:rPr>
            <w:fldChar w:fldCharType="separate"/>
          </w:r>
          <w:r w:rsidRPr="00A4670A">
            <w:rPr>
              <w:noProof/>
            </w:rPr>
            <w:t>79</w:t>
          </w:r>
          <w:r w:rsidRPr="00A4670A">
            <w:rPr>
              <w:noProof/>
            </w:rPr>
            <w:fldChar w:fldCharType="end"/>
          </w:r>
        </w:p>
        <w:p w14:paraId="6276D348"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5.3</w:t>
          </w:r>
          <w:r w:rsidRPr="00A4670A">
            <w:rPr>
              <w:rFonts w:eastAsiaTheme="minorEastAsia" w:cstheme="minorBidi"/>
              <w:b w:val="0"/>
              <w:bCs w:val="0"/>
              <w:noProof/>
              <w:lang w:val="en-GB" w:eastAsia="en-GB"/>
            </w:rPr>
            <w:tab/>
          </w:r>
          <w:r w:rsidRPr="00A4670A">
            <w:rPr>
              <w:noProof/>
            </w:rPr>
            <w:t>Results</w:t>
          </w:r>
          <w:r w:rsidRPr="00A4670A">
            <w:rPr>
              <w:noProof/>
            </w:rPr>
            <w:tab/>
          </w:r>
          <w:r w:rsidRPr="00A4670A">
            <w:rPr>
              <w:noProof/>
            </w:rPr>
            <w:fldChar w:fldCharType="begin"/>
          </w:r>
          <w:r w:rsidRPr="00A4670A">
            <w:rPr>
              <w:noProof/>
            </w:rPr>
            <w:instrText xml:space="preserve"> PAGEREF _Toc506909880 \h </w:instrText>
          </w:r>
          <w:r w:rsidRPr="00A4670A">
            <w:rPr>
              <w:noProof/>
            </w:rPr>
          </w:r>
          <w:r w:rsidRPr="00A4670A">
            <w:rPr>
              <w:noProof/>
            </w:rPr>
            <w:fldChar w:fldCharType="separate"/>
          </w:r>
          <w:r w:rsidRPr="00A4670A">
            <w:rPr>
              <w:noProof/>
            </w:rPr>
            <w:t>81</w:t>
          </w:r>
          <w:r w:rsidRPr="00A4670A">
            <w:rPr>
              <w:noProof/>
            </w:rPr>
            <w:fldChar w:fldCharType="end"/>
          </w:r>
        </w:p>
        <w:p w14:paraId="03946274"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5.3.1</w:t>
          </w:r>
          <w:r w:rsidRPr="00A4670A">
            <w:rPr>
              <w:rFonts w:eastAsiaTheme="minorEastAsia" w:cstheme="minorBidi"/>
              <w:noProof/>
              <w:lang w:val="en-GB" w:eastAsia="en-GB"/>
            </w:rPr>
            <w:tab/>
          </w:r>
          <w:r w:rsidRPr="00A4670A">
            <w:rPr>
              <w:noProof/>
            </w:rPr>
            <w:t>Correlation analysis</w:t>
          </w:r>
          <w:r w:rsidRPr="00A4670A">
            <w:rPr>
              <w:noProof/>
            </w:rPr>
            <w:tab/>
          </w:r>
          <w:r w:rsidRPr="00A4670A">
            <w:rPr>
              <w:noProof/>
            </w:rPr>
            <w:fldChar w:fldCharType="begin"/>
          </w:r>
          <w:r w:rsidRPr="00A4670A">
            <w:rPr>
              <w:noProof/>
            </w:rPr>
            <w:instrText xml:space="preserve"> PAGEREF _Toc506909881 \h </w:instrText>
          </w:r>
          <w:r w:rsidRPr="00A4670A">
            <w:rPr>
              <w:noProof/>
            </w:rPr>
          </w:r>
          <w:r w:rsidRPr="00A4670A">
            <w:rPr>
              <w:noProof/>
            </w:rPr>
            <w:fldChar w:fldCharType="separate"/>
          </w:r>
          <w:r w:rsidRPr="00A4670A">
            <w:rPr>
              <w:noProof/>
            </w:rPr>
            <w:t>83</w:t>
          </w:r>
          <w:r w:rsidRPr="00A4670A">
            <w:rPr>
              <w:noProof/>
            </w:rPr>
            <w:fldChar w:fldCharType="end"/>
          </w:r>
        </w:p>
        <w:p w14:paraId="6E91A1D4"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5.3.2</w:t>
          </w:r>
          <w:r w:rsidRPr="00A4670A">
            <w:rPr>
              <w:rFonts w:eastAsiaTheme="minorEastAsia" w:cstheme="minorBidi"/>
              <w:noProof/>
              <w:lang w:val="en-GB" w:eastAsia="en-GB"/>
            </w:rPr>
            <w:tab/>
          </w:r>
          <w:r w:rsidRPr="00A4670A">
            <w:rPr>
              <w:noProof/>
            </w:rPr>
            <w:t>Univariate analysis</w:t>
          </w:r>
          <w:r w:rsidRPr="00A4670A">
            <w:rPr>
              <w:noProof/>
            </w:rPr>
            <w:tab/>
          </w:r>
          <w:r w:rsidRPr="00A4670A">
            <w:rPr>
              <w:noProof/>
            </w:rPr>
            <w:fldChar w:fldCharType="begin"/>
          </w:r>
          <w:r w:rsidRPr="00A4670A">
            <w:rPr>
              <w:noProof/>
            </w:rPr>
            <w:instrText xml:space="preserve"> PAGEREF _Toc506909882 \h </w:instrText>
          </w:r>
          <w:r w:rsidRPr="00A4670A">
            <w:rPr>
              <w:noProof/>
            </w:rPr>
          </w:r>
          <w:r w:rsidRPr="00A4670A">
            <w:rPr>
              <w:noProof/>
            </w:rPr>
            <w:fldChar w:fldCharType="separate"/>
          </w:r>
          <w:r w:rsidRPr="00A4670A">
            <w:rPr>
              <w:noProof/>
            </w:rPr>
            <w:t>85</w:t>
          </w:r>
          <w:r w:rsidRPr="00A4670A">
            <w:rPr>
              <w:noProof/>
            </w:rPr>
            <w:fldChar w:fldCharType="end"/>
          </w:r>
        </w:p>
        <w:p w14:paraId="63FA29DD" w14:textId="77777777" w:rsidR="001457AA" w:rsidRPr="00A4670A" w:rsidRDefault="001457AA" w:rsidP="001457AA">
          <w:pPr>
            <w:pStyle w:val="TOC3"/>
            <w:tabs>
              <w:tab w:val="left" w:pos="1920"/>
              <w:tab w:val="right" w:leader="dot" w:pos="9010"/>
            </w:tabs>
            <w:spacing w:line="240" w:lineRule="auto"/>
            <w:rPr>
              <w:rFonts w:eastAsiaTheme="minorEastAsia" w:cstheme="minorBidi"/>
              <w:noProof/>
              <w:lang w:val="en-GB" w:eastAsia="en-GB"/>
            </w:rPr>
          </w:pPr>
          <w:r w:rsidRPr="00A4670A">
            <w:rPr>
              <w:noProof/>
            </w:rPr>
            <w:t>5.3.3</w:t>
          </w:r>
          <w:r w:rsidRPr="00A4670A">
            <w:rPr>
              <w:rFonts w:eastAsiaTheme="minorEastAsia" w:cstheme="minorBidi"/>
              <w:noProof/>
              <w:lang w:val="en-GB" w:eastAsia="en-GB"/>
            </w:rPr>
            <w:tab/>
          </w:r>
          <w:r w:rsidRPr="00A4670A">
            <w:rPr>
              <w:noProof/>
            </w:rPr>
            <w:t>Multivariate analysis</w:t>
          </w:r>
          <w:r w:rsidRPr="00A4670A">
            <w:rPr>
              <w:noProof/>
            </w:rPr>
            <w:tab/>
          </w:r>
          <w:r w:rsidRPr="00A4670A">
            <w:rPr>
              <w:noProof/>
            </w:rPr>
            <w:fldChar w:fldCharType="begin"/>
          </w:r>
          <w:r w:rsidRPr="00A4670A">
            <w:rPr>
              <w:noProof/>
            </w:rPr>
            <w:instrText xml:space="preserve"> PAGEREF _Toc506909883 \h </w:instrText>
          </w:r>
          <w:r w:rsidRPr="00A4670A">
            <w:rPr>
              <w:noProof/>
            </w:rPr>
          </w:r>
          <w:r w:rsidRPr="00A4670A">
            <w:rPr>
              <w:noProof/>
            </w:rPr>
            <w:fldChar w:fldCharType="separate"/>
          </w:r>
          <w:r w:rsidRPr="00A4670A">
            <w:rPr>
              <w:noProof/>
            </w:rPr>
            <w:t>87</w:t>
          </w:r>
          <w:r w:rsidRPr="00A4670A">
            <w:rPr>
              <w:noProof/>
            </w:rPr>
            <w:fldChar w:fldCharType="end"/>
          </w:r>
        </w:p>
        <w:p w14:paraId="0F24FA33"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5.4</w:t>
          </w:r>
          <w:r w:rsidRPr="00A4670A">
            <w:rPr>
              <w:rFonts w:eastAsiaTheme="minorEastAsia" w:cstheme="minorBidi"/>
              <w:b w:val="0"/>
              <w:bCs w:val="0"/>
              <w:noProof/>
              <w:lang w:val="en-GB" w:eastAsia="en-GB"/>
            </w:rPr>
            <w:tab/>
          </w:r>
          <w:r w:rsidRPr="00A4670A">
            <w:rPr>
              <w:noProof/>
            </w:rPr>
            <w:t>Discussion</w:t>
          </w:r>
          <w:r w:rsidRPr="00A4670A">
            <w:rPr>
              <w:noProof/>
            </w:rPr>
            <w:tab/>
          </w:r>
          <w:r w:rsidRPr="00A4670A">
            <w:rPr>
              <w:noProof/>
            </w:rPr>
            <w:fldChar w:fldCharType="begin"/>
          </w:r>
          <w:r w:rsidRPr="00A4670A">
            <w:rPr>
              <w:noProof/>
            </w:rPr>
            <w:instrText xml:space="preserve"> PAGEREF _Toc506909884 \h </w:instrText>
          </w:r>
          <w:r w:rsidRPr="00A4670A">
            <w:rPr>
              <w:noProof/>
            </w:rPr>
          </w:r>
          <w:r w:rsidRPr="00A4670A">
            <w:rPr>
              <w:noProof/>
            </w:rPr>
            <w:fldChar w:fldCharType="separate"/>
          </w:r>
          <w:r w:rsidRPr="00A4670A">
            <w:rPr>
              <w:noProof/>
            </w:rPr>
            <w:t>89</w:t>
          </w:r>
          <w:r w:rsidRPr="00A4670A">
            <w:rPr>
              <w:noProof/>
            </w:rPr>
            <w:fldChar w:fldCharType="end"/>
          </w:r>
        </w:p>
        <w:p w14:paraId="189F341F"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5.5</w:t>
          </w:r>
          <w:r w:rsidRPr="00A4670A">
            <w:rPr>
              <w:rFonts w:eastAsiaTheme="minorEastAsia" w:cstheme="minorBidi"/>
              <w:b w:val="0"/>
              <w:bCs w:val="0"/>
              <w:noProof/>
              <w:lang w:val="en-GB" w:eastAsia="en-GB"/>
            </w:rPr>
            <w:tab/>
          </w:r>
          <w:r w:rsidRPr="00A4670A">
            <w:rPr>
              <w:noProof/>
            </w:rPr>
            <w:t>Conclusion</w:t>
          </w:r>
          <w:r w:rsidRPr="00A4670A">
            <w:rPr>
              <w:noProof/>
            </w:rPr>
            <w:tab/>
          </w:r>
          <w:r w:rsidRPr="00A4670A">
            <w:rPr>
              <w:noProof/>
            </w:rPr>
            <w:fldChar w:fldCharType="begin"/>
          </w:r>
          <w:r w:rsidRPr="00A4670A">
            <w:rPr>
              <w:noProof/>
            </w:rPr>
            <w:instrText xml:space="preserve"> PAGEREF _Toc506909885 \h </w:instrText>
          </w:r>
          <w:r w:rsidRPr="00A4670A">
            <w:rPr>
              <w:noProof/>
            </w:rPr>
          </w:r>
          <w:r w:rsidRPr="00A4670A">
            <w:rPr>
              <w:noProof/>
            </w:rPr>
            <w:fldChar w:fldCharType="separate"/>
          </w:r>
          <w:r w:rsidRPr="00A4670A">
            <w:rPr>
              <w:noProof/>
            </w:rPr>
            <w:t>91</w:t>
          </w:r>
          <w:r w:rsidRPr="00A4670A">
            <w:rPr>
              <w:noProof/>
            </w:rPr>
            <w:fldChar w:fldCharType="end"/>
          </w:r>
        </w:p>
        <w:p w14:paraId="2E9F4894"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rPr>
              <w:spacing w:val="-20"/>
            </w:rPr>
            <w:t>Chapter 6.</w:t>
          </w:r>
          <w:r w:rsidRPr="00A4670A">
            <w:rPr>
              <w:rFonts w:asciiTheme="minorHAnsi" w:eastAsiaTheme="minorEastAsia" w:hAnsiTheme="minorHAnsi" w:cstheme="minorBidi"/>
              <w:b w:val="0"/>
              <w:bCs w:val="0"/>
              <w:sz w:val="22"/>
              <w:szCs w:val="22"/>
              <w:lang w:val="en-GB" w:eastAsia="en-GB"/>
            </w:rPr>
            <w:tab/>
          </w:r>
          <w:r w:rsidRPr="00A4670A">
            <w:t>Discussion</w:t>
          </w:r>
          <w:r w:rsidRPr="00A4670A">
            <w:tab/>
          </w:r>
          <w:r w:rsidRPr="00A4670A">
            <w:fldChar w:fldCharType="begin"/>
          </w:r>
          <w:r w:rsidRPr="00A4670A">
            <w:instrText xml:space="preserve"> PAGEREF _Toc506909886 \h </w:instrText>
          </w:r>
          <w:r w:rsidRPr="00A4670A">
            <w:fldChar w:fldCharType="separate"/>
          </w:r>
          <w:r w:rsidRPr="00A4670A">
            <w:t>93</w:t>
          </w:r>
          <w:r w:rsidRPr="00A4670A">
            <w:fldChar w:fldCharType="end"/>
          </w:r>
        </w:p>
        <w:p w14:paraId="2FB01BE6"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6.1</w:t>
          </w:r>
          <w:r w:rsidRPr="00A4670A">
            <w:rPr>
              <w:rFonts w:eastAsiaTheme="minorEastAsia" w:cstheme="minorBidi"/>
              <w:b w:val="0"/>
              <w:bCs w:val="0"/>
              <w:noProof/>
              <w:lang w:val="en-GB" w:eastAsia="en-GB"/>
            </w:rPr>
            <w:tab/>
          </w:r>
          <w:r w:rsidRPr="00A4670A">
            <w:rPr>
              <w:noProof/>
            </w:rPr>
            <w:t>Summary</w:t>
          </w:r>
          <w:r w:rsidRPr="00A4670A">
            <w:rPr>
              <w:noProof/>
            </w:rPr>
            <w:tab/>
          </w:r>
          <w:r w:rsidRPr="00A4670A">
            <w:rPr>
              <w:noProof/>
            </w:rPr>
            <w:fldChar w:fldCharType="begin"/>
          </w:r>
          <w:r w:rsidRPr="00A4670A">
            <w:rPr>
              <w:noProof/>
            </w:rPr>
            <w:instrText xml:space="preserve"> PAGEREF _Toc506909887 \h </w:instrText>
          </w:r>
          <w:r w:rsidRPr="00A4670A">
            <w:rPr>
              <w:noProof/>
            </w:rPr>
          </w:r>
          <w:r w:rsidRPr="00A4670A">
            <w:rPr>
              <w:noProof/>
            </w:rPr>
            <w:fldChar w:fldCharType="separate"/>
          </w:r>
          <w:r w:rsidRPr="00A4670A">
            <w:rPr>
              <w:noProof/>
            </w:rPr>
            <w:t>94</w:t>
          </w:r>
          <w:r w:rsidRPr="00A4670A">
            <w:rPr>
              <w:noProof/>
            </w:rPr>
            <w:fldChar w:fldCharType="end"/>
          </w:r>
        </w:p>
        <w:p w14:paraId="122B20FF"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6.2</w:t>
          </w:r>
          <w:r w:rsidRPr="00A4670A">
            <w:rPr>
              <w:rFonts w:eastAsiaTheme="minorEastAsia" w:cstheme="minorBidi"/>
              <w:b w:val="0"/>
              <w:bCs w:val="0"/>
              <w:noProof/>
              <w:lang w:val="en-GB" w:eastAsia="en-GB"/>
            </w:rPr>
            <w:tab/>
          </w:r>
          <w:r w:rsidRPr="00A4670A">
            <w:rPr>
              <w:noProof/>
            </w:rPr>
            <w:t>Limitations and future work</w:t>
          </w:r>
          <w:r w:rsidRPr="00A4670A">
            <w:rPr>
              <w:noProof/>
            </w:rPr>
            <w:tab/>
          </w:r>
          <w:r w:rsidRPr="00A4670A">
            <w:rPr>
              <w:noProof/>
            </w:rPr>
            <w:fldChar w:fldCharType="begin"/>
          </w:r>
          <w:r w:rsidRPr="00A4670A">
            <w:rPr>
              <w:noProof/>
            </w:rPr>
            <w:instrText xml:space="preserve"> PAGEREF _Toc506909888 \h </w:instrText>
          </w:r>
          <w:r w:rsidRPr="00A4670A">
            <w:rPr>
              <w:noProof/>
            </w:rPr>
          </w:r>
          <w:r w:rsidRPr="00A4670A">
            <w:rPr>
              <w:noProof/>
            </w:rPr>
            <w:fldChar w:fldCharType="separate"/>
          </w:r>
          <w:r w:rsidRPr="00A4670A">
            <w:rPr>
              <w:noProof/>
            </w:rPr>
            <w:t>98</w:t>
          </w:r>
          <w:r w:rsidRPr="00A4670A">
            <w:rPr>
              <w:noProof/>
            </w:rPr>
            <w:fldChar w:fldCharType="end"/>
          </w:r>
          <w:bookmarkStart w:id="1" w:name="_GoBack"/>
          <w:bookmarkEnd w:id="1"/>
        </w:p>
        <w:p w14:paraId="1B9D9355" w14:textId="77777777" w:rsidR="001457AA" w:rsidRPr="00A4670A" w:rsidRDefault="001457AA" w:rsidP="001457AA">
          <w:pPr>
            <w:pStyle w:val="TOC2"/>
            <w:tabs>
              <w:tab w:val="left" w:pos="1440"/>
              <w:tab w:val="right" w:leader="dot" w:pos="9010"/>
            </w:tabs>
            <w:spacing w:line="240" w:lineRule="auto"/>
            <w:rPr>
              <w:rFonts w:eastAsiaTheme="minorEastAsia" w:cstheme="minorBidi"/>
              <w:b w:val="0"/>
              <w:bCs w:val="0"/>
              <w:noProof/>
              <w:lang w:val="en-GB" w:eastAsia="en-GB"/>
            </w:rPr>
          </w:pPr>
          <w:r w:rsidRPr="00A4670A">
            <w:rPr>
              <w:noProof/>
            </w:rPr>
            <w:t>6.3</w:t>
          </w:r>
          <w:r w:rsidRPr="00A4670A">
            <w:rPr>
              <w:rFonts w:eastAsiaTheme="minorEastAsia" w:cstheme="minorBidi"/>
              <w:b w:val="0"/>
              <w:bCs w:val="0"/>
              <w:noProof/>
              <w:lang w:val="en-GB" w:eastAsia="en-GB"/>
            </w:rPr>
            <w:tab/>
          </w:r>
          <w:r w:rsidRPr="00A4670A">
            <w:rPr>
              <w:noProof/>
            </w:rPr>
            <w:t>Conclusion</w:t>
          </w:r>
          <w:r w:rsidRPr="00A4670A">
            <w:rPr>
              <w:noProof/>
            </w:rPr>
            <w:tab/>
          </w:r>
          <w:r w:rsidRPr="00A4670A">
            <w:rPr>
              <w:noProof/>
            </w:rPr>
            <w:fldChar w:fldCharType="begin"/>
          </w:r>
          <w:r w:rsidRPr="00A4670A">
            <w:rPr>
              <w:noProof/>
            </w:rPr>
            <w:instrText xml:space="preserve"> PAGEREF _Toc506909889 \h </w:instrText>
          </w:r>
          <w:r w:rsidRPr="00A4670A">
            <w:rPr>
              <w:noProof/>
            </w:rPr>
          </w:r>
          <w:r w:rsidRPr="00A4670A">
            <w:rPr>
              <w:noProof/>
            </w:rPr>
            <w:fldChar w:fldCharType="separate"/>
          </w:r>
          <w:r w:rsidRPr="00A4670A">
            <w:rPr>
              <w:noProof/>
            </w:rPr>
            <w:t>101</w:t>
          </w:r>
          <w:r w:rsidRPr="00A4670A">
            <w:rPr>
              <w:noProof/>
            </w:rPr>
            <w:fldChar w:fldCharType="end"/>
          </w:r>
        </w:p>
        <w:p w14:paraId="0729DC4E"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t>References</w:t>
          </w:r>
          <w:r w:rsidRPr="00A4670A">
            <w:tab/>
          </w:r>
          <w:r w:rsidRPr="00A4670A">
            <w:fldChar w:fldCharType="begin"/>
          </w:r>
          <w:r w:rsidRPr="00A4670A">
            <w:instrText xml:space="preserve"> PAGEREF _Toc506909890 \h </w:instrText>
          </w:r>
          <w:r w:rsidRPr="00A4670A">
            <w:fldChar w:fldCharType="separate"/>
          </w:r>
          <w:r w:rsidRPr="00A4670A">
            <w:t>103</w:t>
          </w:r>
          <w:r w:rsidRPr="00A4670A">
            <w:fldChar w:fldCharType="end"/>
          </w:r>
        </w:p>
        <w:p w14:paraId="6BF54731" w14:textId="77777777" w:rsidR="001457AA" w:rsidRPr="00A4670A" w:rsidRDefault="001457AA" w:rsidP="001457AA">
          <w:pPr>
            <w:pStyle w:val="TOC1"/>
            <w:rPr>
              <w:rFonts w:asciiTheme="minorHAnsi" w:eastAsiaTheme="minorEastAsia" w:hAnsiTheme="minorHAnsi" w:cstheme="minorBidi"/>
              <w:b w:val="0"/>
              <w:bCs w:val="0"/>
              <w:sz w:val="22"/>
              <w:szCs w:val="22"/>
              <w:lang w:val="en-GB" w:eastAsia="en-GB"/>
            </w:rPr>
          </w:pPr>
          <w:r w:rsidRPr="00A4670A">
            <w:t>Appendix</w:t>
          </w:r>
          <w:r w:rsidRPr="00A4670A">
            <w:tab/>
            <w:t>…………………………………………………………...</w:t>
          </w:r>
          <w:r w:rsidRPr="00A4670A">
            <w:fldChar w:fldCharType="begin"/>
          </w:r>
          <w:r w:rsidRPr="00A4670A">
            <w:instrText xml:space="preserve"> PAGEREF _Toc506909891 \h </w:instrText>
          </w:r>
          <w:r w:rsidRPr="00A4670A">
            <w:fldChar w:fldCharType="separate"/>
          </w:r>
          <w:r w:rsidRPr="00A4670A">
            <w:t>112</w:t>
          </w:r>
          <w:r w:rsidRPr="00A4670A">
            <w:fldChar w:fldCharType="end"/>
          </w:r>
        </w:p>
        <w:p w14:paraId="3BB91F1B" w14:textId="77777777" w:rsidR="00F50927" w:rsidRPr="00A4670A" w:rsidRDefault="000F690E" w:rsidP="001457AA">
          <w:pPr>
            <w:pStyle w:val="TOC1"/>
          </w:pPr>
          <w:r w:rsidRPr="00A4670A">
            <w:rPr>
              <w:sz w:val="24"/>
            </w:rPr>
            <w:fldChar w:fldCharType="end"/>
          </w:r>
        </w:p>
      </w:sdtContent>
    </w:sdt>
    <w:p w14:paraId="47EB35D6" w14:textId="77777777" w:rsidR="00950E58" w:rsidRPr="00A4670A" w:rsidRDefault="00950E58" w:rsidP="00010017">
      <w:pPr>
        <w:pStyle w:val="Heading1"/>
        <w:sectPr w:rsidR="00950E58" w:rsidRPr="00A4670A" w:rsidSect="007965CC">
          <w:pgSz w:w="11900" w:h="16840"/>
          <w:pgMar w:top="1440" w:right="1440" w:bottom="1440" w:left="1440" w:header="425" w:footer="425" w:gutter="0"/>
          <w:pgNumType w:fmt="lowerRoman"/>
          <w:cols w:space="708"/>
          <w:docGrid w:linePitch="360"/>
        </w:sectPr>
      </w:pPr>
    </w:p>
    <w:p w14:paraId="257D2338" w14:textId="77777777" w:rsidR="00426DEB" w:rsidRPr="00A4670A" w:rsidRDefault="00A94ED9" w:rsidP="00426DEB">
      <w:pPr>
        <w:pStyle w:val="Heading1"/>
      </w:pPr>
      <w:bookmarkStart w:id="2" w:name="_Toc506909831"/>
      <w:r w:rsidRPr="00A4670A">
        <w:t>Chapter 1</w:t>
      </w:r>
      <w:r w:rsidR="001B1BE9" w:rsidRPr="00A4670A">
        <w:t>.</w:t>
      </w:r>
      <w:r w:rsidR="00947143" w:rsidRPr="00A4670A">
        <w:t xml:space="preserve"> </w:t>
      </w:r>
      <w:r w:rsidR="00361240" w:rsidRPr="00A4670A">
        <w:t xml:space="preserve">                                                           </w:t>
      </w:r>
      <w:r w:rsidR="00426DEB" w:rsidRPr="00A4670A">
        <w:t xml:space="preserve">          Gait analysis in Parkinson’s disease</w:t>
      </w:r>
      <w:bookmarkEnd w:id="2"/>
    </w:p>
    <w:p w14:paraId="4CBCD1F7" w14:textId="77777777" w:rsidR="006B4DC4" w:rsidRPr="00A4670A" w:rsidRDefault="006B4DC4" w:rsidP="0024797A">
      <w:bookmarkStart w:id="3" w:name="_Toc491769698"/>
      <w:bookmarkStart w:id="4" w:name="_Toc496537817"/>
    </w:p>
    <w:p w14:paraId="02CFDA89" w14:textId="77777777" w:rsidR="006B4DC4" w:rsidRPr="00A4670A" w:rsidRDefault="006B4DC4" w:rsidP="0024797A"/>
    <w:p w14:paraId="7AFF5929" w14:textId="77777777" w:rsidR="006B4DC4" w:rsidRPr="00A4670A" w:rsidRDefault="006B4DC4" w:rsidP="0024797A"/>
    <w:p w14:paraId="310C7E39" w14:textId="77777777" w:rsidR="0024797A" w:rsidRPr="00A4670A" w:rsidRDefault="0024797A" w:rsidP="0024797A">
      <w:r w:rsidRPr="00A4670A">
        <w:t xml:space="preserve">This introductory chapter will briefly discuss the concept of using gait as a </w:t>
      </w:r>
      <w:r w:rsidR="00604C1B" w:rsidRPr="00A4670A">
        <w:t>biomarker in Parkinson’s disease (PD). It will briefly describe the</w:t>
      </w:r>
      <w:r w:rsidR="006B4DC4" w:rsidRPr="00A4670A">
        <w:t xml:space="preserve"> typical</w:t>
      </w:r>
      <w:r w:rsidR="00604C1B" w:rsidRPr="00A4670A">
        <w:t xml:space="preserve"> impairments that people with PD have and will specifically focus on the impairments that occur during gait</w:t>
      </w:r>
      <w:r w:rsidR="006B4DC4" w:rsidRPr="00A4670A">
        <w:t xml:space="preserve">. The chapter will then </w:t>
      </w:r>
      <w:r w:rsidR="00604C1B" w:rsidRPr="00A4670A">
        <w:t>highlight</w:t>
      </w:r>
      <w:r w:rsidR="006B4DC4" w:rsidRPr="00A4670A">
        <w:t xml:space="preserve"> the</w:t>
      </w:r>
      <w:r w:rsidR="00604C1B" w:rsidRPr="00A4670A">
        <w:t xml:space="preserve"> methods </w:t>
      </w:r>
      <w:r w:rsidR="006B4DC4" w:rsidRPr="00A4670A">
        <w:t xml:space="preserve">traditionally </w:t>
      </w:r>
      <w:r w:rsidR="00604C1B" w:rsidRPr="00A4670A">
        <w:t xml:space="preserve">used in to quantify </w:t>
      </w:r>
      <w:r w:rsidR="006B4DC4" w:rsidRPr="00A4670A">
        <w:t>gait in PD, explaining both the advantages and disadvantages of the adopted techniques</w:t>
      </w:r>
      <w:r w:rsidR="00604C1B" w:rsidRPr="00A4670A">
        <w:t>. The concept of using an accelerometer or an inertial measurement unit (IMU) for gait analysis will</w:t>
      </w:r>
      <w:r w:rsidR="006B4DC4" w:rsidRPr="00A4670A">
        <w:t xml:space="preserve"> then</w:t>
      </w:r>
      <w:r w:rsidR="00604C1B" w:rsidRPr="00A4670A">
        <w:t xml:space="preserve"> be introduced and the advantages of this approach </w:t>
      </w:r>
      <w:r w:rsidR="006B4DC4" w:rsidRPr="00A4670A">
        <w:t xml:space="preserve">relative to previous utilised methods </w:t>
      </w:r>
      <w:r w:rsidR="00604C1B" w:rsidRPr="00A4670A">
        <w:t xml:space="preserve">will be discussed. Thereafter, this chapter will focus upon measuring movements of the upper body with an accelerometer/IMU during gait and why this may be </w:t>
      </w:r>
      <w:r w:rsidR="006B4DC4" w:rsidRPr="00A4670A">
        <w:t>valuable</w:t>
      </w:r>
      <w:r w:rsidR="00604C1B" w:rsidRPr="00A4670A">
        <w:t xml:space="preserve"> approach in PD. </w:t>
      </w:r>
    </w:p>
    <w:p w14:paraId="475312B8" w14:textId="77777777" w:rsidR="0024797A" w:rsidRPr="00A4670A" w:rsidRDefault="0024797A" w:rsidP="0024797A"/>
    <w:p w14:paraId="5901F7A8" w14:textId="77777777" w:rsidR="0024797A" w:rsidRPr="00A4670A" w:rsidRDefault="0024797A" w:rsidP="0024797A"/>
    <w:p w14:paraId="3B86C791" w14:textId="77777777" w:rsidR="0024797A" w:rsidRPr="00A4670A" w:rsidRDefault="0024797A">
      <w:pPr>
        <w:adjustRightInd/>
        <w:spacing w:before="0" w:after="0" w:line="240" w:lineRule="auto"/>
        <w:ind w:firstLine="0"/>
        <w:jc w:val="left"/>
      </w:pPr>
      <w:r w:rsidRPr="00A4670A">
        <w:br w:type="page"/>
      </w:r>
    </w:p>
    <w:p w14:paraId="3CA2CFDB" w14:textId="77777777" w:rsidR="00426DEB" w:rsidRPr="00A4670A" w:rsidRDefault="00426DEB" w:rsidP="00EC6008">
      <w:pPr>
        <w:pStyle w:val="Heading2"/>
      </w:pPr>
      <w:bookmarkStart w:id="5" w:name="_Toc506909832"/>
      <w:r w:rsidRPr="00A4670A">
        <w:t>Gait as a biomarker for Parkinson’s disease</w:t>
      </w:r>
      <w:bookmarkEnd w:id="3"/>
      <w:bookmarkEnd w:id="4"/>
      <w:bookmarkEnd w:id="5"/>
    </w:p>
    <w:p w14:paraId="4D0CD7A7" w14:textId="77777777" w:rsidR="00426DEB" w:rsidRPr="00A4670A" w:rsidRDefault="006B4DC4" w:rsidP="00426DEB">
      <w:r w:rsidRPr="00A4670A">
        <w:t>Parkinson’s disease</w:t>
      </w:r>
      <w:r w:rsidR="00426DEB" w:rsidRPr="00A4670A">
        <w:t xml:space="preserve"> is one of the most common neurodegenerative disorders which occurs in 1% of the population over the age of 60 and its prevalence increases with age </w:t>
      </w:r>
      <w:r w:rsidR="00426DEB" w:rsidRPr="00A4670A">
        <w:fldChar w:fldCharType="begin" w:fldLock="1"/>
      </w:r>
      <w:r w:rsidR="001457AA" w:rsidRPr="00A4670A">
        <w:instrText>ADDIN CSL_CITATION { "citationItems" : [ { "id" : "ITEM-1", "itemData" : { "DOI" : "10.1063/1.3147408", "ISBN" : "9723697491", "author" : [ { "dropping-particle" : "", "family" : "Hausdorff", "given" : "Jeffrey M", "non-dropping-particle" : "", "parse-names" : false, "suffix" : "" } ], "id" : "ITEM-1", "issued" : { "date-parts" : [ [ "2009" ] ] }, "title" : "Gait dynamics in Parkinson \u2019 s disease : Common and distinct behavior among stride length , gait variability , and fractal-like scaling Gait dynamics in Parkinson \u2019 s disease : Common and distinct behavior among stride length , gait variability , and frac", "type" : "article-journal", "volume" : "026113" }, "uris" : [ "http://www.mendeley.com/documents/?uuid=e5573097-1251-43f9-aa3e-e4549fdd658a", "http://www.mendeley.com/documents/?uuid=4b685ae8-b9fa-49a6-a9ab-e0a30037997c" ] } ], "mendeley" : { "formattedCitation" : "[1]", "plainTextFormattedCitation" : "[1]", "previouslyFormattedCitation" : "[1]" }, "properties" : {  }, "schema" : "https://github.com/citation-style-language/schema/raw/master/csl-citation.json" }</w:instrText>
      </w:r>
      <w:r w:rsidR="00426DEB" w:rsidRPr="00A4670A">
        <w:fldChar w:fldCharType="separate"/>
      </w:r>
      <w:r w:rsidR="00426DEB" w:rsidRPr="00A4670A">
        <w:rPr>
          <w:noProof/>
        </w:rPr>
        <w:t>[1]</w:t>
      </w:r>
      <w:r w:rsidR="00426DEB" w:rsidRPr="00A4670A">
        <w:fldChar w:fldCharType="end"/>
      </w:r>
      <w:r w:rsidR="00426DEB" w:rsidRPr="00A4670A">
        <w:t xml:space="preserve">. More specifically, it is a progressive neurodegenerative movement disorder that impacts the physical, psychological, social and functional status of individuals </w:t>
      </w:r>
      <w:r w:rsidR="00426DEB" w:rsidRPr="00A4670A">
        <w:fldChar w:fldCharType="begin" w:fldLock="1"/>
      </w:r>
      <w:r w:rsidR="001457AA" w:rsidRPr="00A4670A">
        <w:instrText>ADDIN CSL_CITATION { "citationItems" : [ { "id" : "ITEM-1", "itemData" : { "DOI" : "10.1002/mds.21922", "author" : [ { "dropping-particle" : "", "family" : "Goodwin", "given" : "Victoria A", "non-dropping-particle" : "", "parse-names" : false, "suffix" : "" }, { "dropping-particle" : "", "family" : "Richards", "given" : "Suzanne H", "non-dropping-particle" : "", "parse-names" : false, "suffix" : "" }, { "dropping-particle" : "", "family" : "Taylor", "given" : "Rod S", "non-dropping-particle" : "", "parse-names" : false, "suffix" : "" }, { "dropping-particle" : "", "family" : "Taylor", "given" : "Adrian H", "non-dropping-particle" : "", "parse-names" : false, "suffix" : "" }, { "dropping-particle" : "", "family" : "Campbell", "given" : "John L", "non-dropping-particle" : "", "parse-names" : false, "suffix" : "" } ], "id" : "ITEM-1", "issue" : "5", "issued" : { "date-parts" : [ [ "2008" ] ] }, "page" : "631-640", "title" : "The Effectiveness of Exercise Interventions for People with Parkinson \u2019 s Disease : A Systematic Review and Meta-Analysis", "type" : "article-journal", "volume" : "23" }, "uris" : [ "http://www.mendeley.com/documents/?uuid=aa9c6516-e759-462f-86e7-af5d6766347d", "http://www.mendeley.com/documents/?uuid=91d569b6-2fa2-4a3f-a5e6-6d78864ef985" ] } ], "mendeley" : { "formattedCitation" : "[2]", "plainTextFormattedCitation" : "[2]", "previouslyFormattedCitation" : "[2]" }, "properties" : {  }, "schema" : "https://github.com/citation-style-language/schema/raw/master/csl-citation.json" }</w:instrText>
      </w:r>
      <w:r w:rsidR="00426DEB" w:rsidRPr="00A4670A">
        <w:fldChar w:fldCharType="separate"/>
      </w:r>
      <w:r w:rsidR="00426DEB" w:rsidRPr="00A4670A">
        <w:rPr>
          <w:noProof/>
        </w:rPr>
        <w:t>[2]</w:t>
      </w:r>
      <w:r w:rsidR="00426DEB" w:rsidRPr="00A4670A">
        <w:fldChar w:fldCharType="end"/>
      </w:r>
      <w:r w:rsidR="00426DEB" w:rsidRPr="00A4670A">
        <w:t xml:space="preserve">. The disease is caused by the degeneration of dopamine producing neurons in the region of the brain called the Substantia nigra. Movement is impaired due to a reduced ability to perform controlled movements which is commonly by the noticeable symptom of a resting tremor. Other debilitating symptoms involve an increased rigidity in the muscles creating a stiffness type feeling, Bradykinesia (a slowness of movement), problems initiating movement and lastly postural instability. Non-motor symptoms include problems with mood, sleep and memory. Collectively all symptoms have obvious negative impacts upon the quality of life of those with PD. </w:t>
      </w:r>
    </w:p>
    <w:p w14:paraId="00BA0C5F" w14:textId="77777777" w:rsidR="00426DEB" w:rsidRPr="00A4670A" w:rsidRDefault="00426DEB" w:rsidP="00426DEB">
      <w:r w:rsidRPr="00A4670A">
        <w:t xml:space="preserve">Currently there is no cure for the disease but a variety of interventions exist with the most common being medication based, which try to increase dopamine production in the brain. Surgical interventions such as deep brain stimulation also exists. Lastly physical rehabilitation/exercise programs have also been proposed to help reduce the impact of the symptoms </w:t>
      </w:r>
      <w:r w:rsidRPr="00A4670A">
        <w:fldChar w:fldCharType="begin" w:fldLock="1"/>
      </w:r>
      <w:r w:rsidR="001457AA" w:rsidRPr="00A4670A">
        <w:instrText>ADDIN CSL_CITATION { "citationItems" : [ { "id" : "ITEM-1", "itemData" : { "author" : [ { "dropping-particle" : "", "family" : "Rascol", "given" : "Olivier", "non-dropping-particle" : "", "parse-names" : false, "suffix" : "" }, { "dropping-particle" : "", "family" : "Goetz", "given" : "Christopher", "non-dropping-particle" : "", "parse-names" : false, "suffix" : "" }, { "dropping-particle" : "", "family" : "Koller", "given" : "William", "non-dropping-particle" : "", "parse-names" : false, "suffix" : "" }, { "dropping-particle" : "", "family" : "Poewe", "given" : "Werner", "non-dropping-particle" : "", "parse-names" : false, "suffix" : "" }, { "dropping-particle" : "", "family" : "Sampaio", "given" : "Cristina", "non-dropping-particle" : "", "parse-names" : false, "suffix" : "" } ], "id" : "ITEM-1", "issued" : { "date-parts" : [ [ "2002" ] ] }, "page" : "1589-1598", "title" : "Treatment interventions for Parkinson \u2019 s disease : an evidence based assessment", "type" : "article-journal", "volume" : "359" }, "uris" : [ "http://www.mendeley.com/documents/?uuid=0f1af668-4732-45ff-946b-24fb63b62b64", "http://www.mendeley.com/documents/?uuid=fa4343bb-044f-4d65-9104-3e7bbaf25081" ] } ], "mendeley" : { "formattedCitation" : "[3]", "plainTextFormattedCitation" : "[3]", "previouslyFormattedCitation" : "[3]" }, "properties" : {  }, "schema" : "https://github.com/citation-style-language/schema/raw/master/csl-citation.json" }</w:instrText>
      </w:r>
      <w:r w:rsidRPr="00A4670A">
        <w:fldChar w:fldCharType="separate"/>
      </w:r>
      <w:r w:rsidRPr="00A4670A">
        <w:rPr>
          <w:noProof/>
        </w:rPr>
        <w:t>[3]</w:t>
      </w:r>
      <w:r w:rsidRPr="00A4670A">
        <w:fldChar w:fldCharType="end"/>
      </w:r>
      <w:r w:rsidRPr="00A4670A">
        <w:t xml:space="preserve">. However, although appearing to be effective, the treatment of PD is complex due to the progressive nature and the array of motor and non-motor symptoms which experience varying side effects between early and late stages of the disease or even during an intervention. Collectively this makes it hard to objectively diagnose and assess progression </w:t>
      </w:r>
      <w:r w:rsidRPr="00A4670A">
        <w:fldChar w:fldCharType="begin" w:fldLock="1"/>
      </w:r>
      <w:r w:rsidR="001457AA" w:rsidRPr="00A4670A">
        <w:instrText>ADDIN CSL_CITATION { "citationItems" : [ { "id" : "ITEM-1", "itemData" : { "DOI" : "10.1111/j.1365-2125.2012.04208.x", "ISSN" : "1365-2125", "PMID" : "22300470", "abstract" : "AIM: To describe the time to clinical events (death, disability, cognitive impairment and depression) in Parkinson's disease using the time course of disease status and treatment as explanatory variables.\\n\\nMETHODS: Disease status based on the Unified Parkinson's Disease Rating Scale (UPDRS) and the time to clinical outcome events were obtained from 800 patients who initially had early Parkinson's disease. Parametric hazard models were used to describe the time to the events of interest.\\n\\nRESULTS: Time course of disease status (severity) was an important predictor of clinical outcome events. There was an increased hazard ratio for death 1.4 (95% CI 1.31, 149), disability 2.75 (95% CI 2.30, 3.28), cognitive impairment 4.35 (95% CI 1.94, 9.74), and depressive state 1.43 (95% CI 1.26, 1.63) with each 10 unit increase of UPDRS. Age at study entry increased the hazard with hazard ratios of 49.1 (95% CI 8.7, 278) for death, 4.76 (95% CI 1.10, 20.6) for disability and 90.0 (95% CI 63.3-128) for cognitive impairment at age 60 years. Selegiline treatment had independent effects as a predictor of death at 8 year follow-up with a hazard ratio of 2.54 (95% CI 1.51, 4.25) but had beneficial effects on disability with a hazard ratio of 0.363 (95% CI 0.132, 0.533) and depression with a hazard ratio of 0.372 (95% CI 0.12, 0.552).\\n\\nCONCLUSIONS: Our findings show that the time course of disease status based on UPDRS is a much better predictor of future clinical events than any baseline disease characteristic. Continued selegiline treatment appears to increase the hazard of death.", "author" : [ { "dropping-particle" : "", "family" : "Vu", "given" : "Thuy C.", "non-dropping-particle" : "", "parse-names" : false, "suffix" : "" }, { "dropping-particle" : "", "family" : "Nutt", "given" : "John G.", "non-dropping-particle" : "", "parse-names" : false, "suffix" : "" }, { "dropping-particle" : "", "family" : "Holford", "given" : "Nicholas H G", "non-dropping-particle" : "", "parse-names" : false, "suffix" : "" } ], "container-title" : "British Journal of Clinical Pharmacology", "id" : "ITEM-1", "issue" : "2", "issued" : { "date-parts" : [ [ "2012", "8" ] ] }, "page" : "284-295", "title" : "Disease progress and response to treatment as predictors of survival, disability, cognitive impairment and depression in Parkinson's disease", "type" : "article-journal", "volume" : "74" }, "uris" : [ "http://www.mendeley.com/documents/?uuid=ee22beb8-e82a-4692-8a21-278cb61d4faa" ] } ], "mendeley" : { "formattedCitation" : "[4]", "plainTextFormattedCitation" : "[4]", "previouslyFormattedCitation" : "[4]" }, "properties" : {  }, "schema" : "https://github.com/citation-style-language/schema/raw/master/csl-citation.json" }</w:instrText>
      </w:r>
      <w:r w:rsidRPr="00A4670A">
        <w:fldChar w:fldCharType="separate"/>
      </w:r>
      <w:r w:rsidRPr="00A4670A">
        <w:rPr>
          <w:noProof/>
        </w:rPr>
        <w:t>[4]</w:t>
      </w:r>
      <w:r w:rsidRPr="00A4670A">
        <w:fldChar w:fldCharType="end"/>
      </w:r>
      <w:r w:rsidRPr="00A4670A">
        <w:t xml:space="preserve">. Due to this complexity, the interventions role in clinical practice is not firmly established on grounds of sound clinical data for each symptom and it is therefore hard to determine the best way to intervene as current clinical biomarkers are lacking in accuracy </w:t>
      </w:r>
      <w:r w:rsidRPr="00A4670A">
        <w:fldChar w:fldCharType="begin" w:fldLock="1"/>
      </w:r>
      <w:r w:rsidR="001457AA" w:rsidRPr="00A4670A">
        <w:instrText>ADDIN CSL_CITATION { "citationItems" : [ { "id" : "ITEM-1", "itemData" : { "author" : [ { "dropping-particle" : "", "family" : "Rascol", "given" : "Olivier", "non-dropping-particle" : "", "parse-names" : false, "suffix" : "" }, { "dropping-particle" : "", "family" : "Goetz", "given" : "Christopher", "non-dropping-particle" : "", "parse-names" : false, "suffix" : "" }, { "dropping-particle" : "", "family" : "Koller", "given" : "William", "non-dropping-particle" : "", "parse-names" : false, "suffix" : "" }, { "dropping-particle" : "", "family" : "Poewe", "given" : "Werner", "non-dropping-particle" : "", "parse-names" : false, "suffix" : "" }, { "dropping-particle" : "", "family" : "Sampaio", "given" : "Cristina", "non-dropping-particle" : "", "parse-names" : false, "suffix" : "" } ], "id" : "ITEM-1", "issued" : { "date-parts" : [ [ "2002" ] ] }, "page" : "1589-1598", "title" : "Treatment interventions for Parkinson \u2019 s disease : an evidence based assessment", "type" : "article-journal", "volume" : "359" }, "uris" : [ "http://www.mendeley.com/documents/?uuid=fa4343bb-044f-4d65-9104-3e7bbaf25081", "http://www.mendeley.com/documents/?uuid=0f1af668-4732-45ff-946b-24fb63b62b64" ] } ], "mendeley" : { "formattedCitation" : "[3]", "plainTextFormattedCitation" : "[3]", "previouslyFormattedCitation" : "[3]" }, "properties" : {  }, "schema" : "https://github.com/citation-style-language/schema/raw/master/csl-citation.json" }</w:instrText>
      </w:r>
      <w:r w:rsidRPr="00A4670A">
        <w:fldChar w:fldCharType="separate"/>
      </w:r>
      <w:r w:rsidRPr="00A4670A">
        <w:rPr>
          <w:noProof/>
        </w:rPr>
        <w:t>[3]</w:t>
      </w:r>
      <w:r w:rsidRPr="00A4670A">
        <w:fldChar w:fldCharType="end"/>
      </w:r>
      <w:r w:rsidRPr="00A4670A">
        <w:t xml:space="preserve">. </w:t>
      </w:r>
      <w:r w:rsidR="00E277BC" w:rsidRPr="00A4670A">
        <w:t>Moreover</w:t>
      </w:r>
      <w:r w:rsidRPr="00A4670A">
        <w:t xml:space="preserve"> for neurological rehabilitation programs, it is often the case that patients cannot accurately convey or may lack the insight or ability to tell the clinician about their progress </w:t>
      </w:r>
      <w:r w:rsidRPr="00A4670A">
        <w:fldChar w:fldCharType="begin" w:fldLock="1"/>
      </w:r>
      <w:r w:rsidR="001457AA" w:rsidRPr="00A4670A">
        <w:instrText>ADDIN CSL_CITATION { "citationItems" : [ { "id" : "ITEM-1", "itemData" : { "DOI" : "10.4172/2155-9538.S1-007", "ISSN" : "2155-9538", "PMID" : "24955286", "abstract" : "This paper is a commentary to introduce how rehabilitation professionals can use a new, body-worn sensor system to obtain objective measures of balance and gait. Current assessments of balance and gait in clinical rehabilitation are largely limited to subjective scales, simple stop-watch measures, or complex, expensive machines not practical or largely available. Although accelerometers and gyroscopes have been shown to accurately quantify many aspects of gait and balance kinematics, only recently", "author" : [ { "dropping-particle" : "", "family" : "Mancini", "given" : "Martina", "non-dropping-particle" : "", "parse-names" : false, "suffix" : "" }, { "dropping-particle" : "", "family" : "King", "given" : "Laurie", "non-dropping-particle" : "", "parse-names" : false, "suffix" : "" }, { "dropping-particle" : "", "family" : "Salarian", "given" : "Arash", "non-dropping-particle" : "", "parse-names" : false, "suffix" : "" }, { "dropping-particle" : "", "family" : "Holmstrom", "given" : "Lars", "non-dropping-particle" : "", "parse-names" : false, "suffix" : "" }, { "dropping-particle" : "", "family" : "Mcnames", "given" : "James", "non-dropping-particle" : "", "parse-names" : false, "suffix" : "" }, { "dropping-particle" : "", "family" : "Horak", "given" : "Fay B", "non-dropping-particle" : "", "parse-names" : false, "suffix" : "" } ], "container-title" : "Bioengineering &amp; Biomedical Science", "id" : "ITEM-1", "issued" : { "date-parts" : [ [ "2012", "12", "12" ] ] }, "page" : "1-5", "title" : "Mobility Lab to assess balance and gait with synchronized body-worn sensors", "type" : "article-journal", "volume" : "Suppl 1" }, "uris" : [ "http://www.mendeley.com/documents/?uuid=a661c448-56a7-42f1-85ce-2bed58e09863" ] } ], "mendeley" : { "formattedCitation" : "[5]", "plainTextFormattedCitation" : "[5]", "previouslyFormattedCitation" : "[5]" }, "properties" : {  }, "schema" : "https://github.com/citation-style-language/schema/raw/master/csl-citation.json" }</w:instrText>
      </w:r>
      <w:r w:rsidRPr="00A4670A">
        <w:fldChar w:fldCharType="separate"/>
      </w:r>
      <w:r w:rsidRPr="00A4670A">
        <w:rPr>
          <w:noProof/>
        </w:rPr>
        <w:t>[5]</w:t>
      </w:r>
      <w:r w:rsidRPr="00A4670A">
        <w:fldChar w:fldCharType="end"/>
      </w:r>
      <w:r w:rsidRPr="00A4670A">
        <w:t xml:space="preserve">. One way to be able to quantify if a desired effect of an intervention is achieved is to use clinical rating scales. However </w:t>
      </w:r>
      <w:r w:rsidR="007132D7" w:rsidRPr="00A4670A">
        <w:t>current</w:t>
      </w:r>
      <w:r w:rsidRPr="00A4670A">
        <w:t xml:space="preserve"> clinical rating scales, such as the Berg balance scale, the Tinetti gait and balance assessment, the Timed up and Go test and the postural instability and gait disability (PIGD) score derived from the Unified Parkinson’s Disease Rating Scale (UPDRS) </w:t>
      </w:r>
      <w:r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fldChar w:fldCharType="separate"/>
      </w:r>
      <w:r w:rsidRPr="00A4670A">
        <w:rPr>
          <w:noProof/>
        </w:rPr>
        <w:t>[6]</w:t>
      </w:r>
      <w:r w:rsidRPr="00A4670A">
        <w:fldChar w:fldCharType="end"/>
      </w:r>
      <w:r w:rsidRPr="00A4670A">
        <w:t>, are viewed as not sensitive enough to detect postural instability</w:t>
      </w:r>
      <w:r w:rsidR="002618DA" w:rsidRPr="00A4670A">
        <w:t>, especially in the early stage of the disease</w:t>
      </w:r>
      <w:r w:rsidRPr="00A4670A">
        <w:t xml:space="preserve"> </w:t>
      </w:r>
      <w:r w:rsidRPr="00A4670A">
        <w:fldChar w:fldCharType="begin" w:fldLock="1"/>
      </w:r>
      <w:r w:rsidR="001457AA" w:rsidRPr="00A4670A">
        <w:instrText>ADDIN CSL_CITATION { "citationItems" : [ { "id" : "ITEM-1", "itemData" : { "DOI" : "10.1053/S0003-9993(03)00348-4", "author" : [ { "dropping-particle" : "", "family" : "Visser", "given" : "Martine", "non-dropping-particle" : "", "parse-names" : false, "suffix" : "" }, { "dropping-particle" : "", "family" : "Marinus", "given" : "Johan", "non-dropping-particle" : "", "parse-names" : false, "suffix" : "" }, { "dropping-particle" : "", "family" : "Bloem", "given" : "Bastiaan R", "non-dropping-particle" : "", "parse-names" : false, "suffix" : "" }, { "dropping-particle" : "", "family" : "Kisjes", "given" : "Hannah", "non-dropping-particle" : "", "parse-names" : false, "suffix" : "" }, { "dropping-particle" : "Van Den", "family" : "Berg", "given" : "Barbara M", "non-dropping-particle" : "", "parse-names" : false, "suffix" : "" }, { "dropping-particle" : "Van", "family" : "Hilten", "given" : "Jacobus J", "non-dropping-particle" : "", "parse-names" : false, "suffix" : "" } ], "id" : "ITEM-1", "issue" : "November", "issued" : { "date-parts" : [ [ "2003" ] ] }, "title" : "Clinical Tests for the Evaluation of Postural Instability in Patients With Parkinson \u2019 s Disease", "type" : "article-journal", "volume" : "84" }, "uris" : [ "http://www.mendeley.com/documents/?uuid=fe63c827-9073-4454-b456-f32a5a3477e9", "http://www.mendeley.com/documents/?uuid=f91d6f9f-e05e-4eac-9b55-4b893fcbf7bb" ] } ], "mendeley" : { "formattedCitation" : "[7]", "plainTextFormattedCitation" : "[7]", "previouslyFormattedCitation" : "[7]" }, "properties" : {  }, "schema" : "https://github.com/citation-style-language/schema/raw/master/csl-citation.json" }</w:instrText>
      </w:r>
      <w:r w:rsidRPr="00A4670A">
        <w:fldChar w:fldCharType="separate"/>
      </w:r>
      <w:r w:rsidRPr="00A4670A">
        <w:rPr>
          <w:noProof/>
        </w:rPr>
        <w:t>[7]</w:t>
      </w:r>
      <w:r w:rsidRPr="00A4670A">
        <w:fldChar w:fldCharType="end"/>
      </w:r>
      <w:r w:rsidRPr="00A4670A">
        <w:t xml:space="preserve">. As PD progresses and in the late staged of the disease, postural instability increasingly becomes the most disabling symptoms of PD and increases the likelihood of experiencing a fall which occur in up to 68% of people of PD </w:t>
      </w:r>
      <w:r w:rsidRPr="00A4670A">
        <w:fldChar w:fldCharType="begin" w:fldLock="1"/>
      </w:r>
      <w:r w:rsidR="001457AA" w:rsidRPr="00A4670A">
        <w:instrText>ADDIN CSL_CITATION { "citationItems" : [ { "id" : "ITEM-1", "itemData" : { "DOI" : "10.1016/j.gaitpost.2009.08.232", "ISSN" : "1879-2219", "PMID" : "19748271", "abstract" : "Current clinical assessments do not adequately detect the onset of postural instability in the early stages of Parkinson's disease (PD). The aim of this study was to identify biomechanical variables that are sensitive to the effects of early Parkinson's disease on the ability to recovery from a balance disturbance. Ten adults diagnosed with idiopathic PD and no clinically detectable postural instability, and ten healthy age-range matched controls (HC) completed the study. The first step in the response to a backwards waist pull was quantified in terms of strategy, temporal, kinematic, kinetic, and center of pressure (COP) variables. People with PD, compared to HC, tended to be less consistent in the choice of stepping limb, utilized more time for weight shift, used a modified ankle joint motion prior to liftoff, and the COP was further posterior at landing. The study results demonstrate that PD changes the response to a balance disturbance which can be quantified using biomechanical variables even before the presence of clinically detectable postural instability. Further studies are required to determine if these variables are sensitive and specific to postural instability. ?? 2009 Elsevier B.V. All rights reserved.", "author" : [ { "dropping-particle" : "", "family" : "McVey", "given" : "Molly a.", "non-dropping-particle" : "", "parse-names" : false, "suffix" : "" }, { "dropping-particle" : "", "family" : "Stylianou", "given" : "Antonis P.", "non-dropping-particle" : "", "parse-names" : false, "suffix" : "" }, { "dropping-particle" : "", "family" : "Luchies", "given" : "Carl W.", "non-dropping-particle" : "", "parse-names" : false, "suffix" : "" }, { "dropping-particle" : "", "family" : "Lyons", "given" : "Kelly E.", "non-dropping-particle" : "", "parse-names" : false, "suffix" : "" }, { "dropping-particle" : "", "family" : "Pahwa", "given" : "Rajesh", "non-dropping-particle" : "", "parse-names" : false, "suffix" : "" }, { "dropping-particle" : "", "family" : "Jernigan", "given" : "Stephen", "non-dropping-particle" : "", "parse-names" : false, "suffix" : "" }, { "dropping-particle" : "", "family" : "Mahnken", "given" : "Jonathan D.", "non-dropping-particle" : "", "parse-names" : false, "suffix" : "" } ], "container-title" : "Gait &amp; Posture", "id" : "ITEM-1", "issue" : "4", "issued" : { "date-parts" : [ [ "2009", "11" ] ] }, "page" : "538-542", "title" : "Early biomechanical markers of postural instability in Parkinson's disease", "type" : "article-journal", "volume" : "30" }, "uris" : [ "http://www.mendeley.com/documents/?uuid=61c2e99e-7f96-4733-b088-04ae3fd22356" ] }, { "id" : "ITEM-2", "itemData" : { "DOI" : "10.1371/journal.pone.0096675", "ISBN" : "1932-6203 (Electronic)\\r1932-6203 (Linking)", "ISSN" : "19326203", "PMID" : "24801889", "abstract" : "BACKGROUND: Patients with Parkinson's disease (PD) suffer from a high fall risk. Previous approaches for evaluating fall risk are based on self-report or testing at a given time point and may, therefore, be insufficient to optimally capture fall risk. We tested, for the first time, whether metrics derived from 3 day continuous recordings are associated with fall risk in PD. METHODS AND MATERIALS: 107 patients (Hoehn {&amp;} Yahr Stage: 2.6+/-0.7) wore a small, body-fixed sensor (3D accelerometer) on lower back for 3 days. Walking quantity (e.g., steps per 3-days) and quality (e.g., frequency-derived measures of gait variability) were determined. Subjects were classified as fallers or non-fallers based on fall history. Subjects were also followed for one year to evaluate predictors of the transition from non-faller to faller. RESULTS: The 3 day acceleration derived measures were significantly different in fallers and non-fallers and were significantly correlated with previously validated measures of fall risk. Walking quantity was similar in the two groups. In contrast, the fallers walked with higher step-to-step variability, e.g., anterior-posterior width of the dominant frequency was larger (p = 0.012) in the fallers (0.78 +/- 0.17 Hz) compared to the non-fallers (0.71 +/- 0.07 Hz). Among subjects who reported no falls in the year prior to testing, sensor-derived measures predicted the time to first fall (p = 0.0034), whereas many traditional measures did not. Cox regression analysis showed that anterior-posterior width was significantly (p = 0.0039) associated with time to fall during the follow-up period, even after adjusting for traditional measures. CONCLUSIONS/SIGNIFICANCE: These findings indicate that a body-fixed sensor worn continuously can evaluate fall risk in PD. This sensor-based approach was able to identify transition from non-faller to faller, whereas many traditional metrics were not successful. This approach may facilitate earlier detection of fall risk and may in the future, help reduce high costs associated with falls.", "author" : [ { "dropping-particle" : "", "family" : "Weiss", "given" : "Aner", "non-dropping-particle" : "", "parse-names" : false, "suffix" : "" }, { "dropping-particle" : "", "family" : "Herman", "given" : "Talia", "non-dropping-particle" : "", "parse-names" : false, "suffix" : "" }, { "dropping-particle" : "", "family" : "Giladi", "given" : "Nir", "non-dropping-particle" : "", "parse-names" : false, "suffix" : "" }, { "dropping-particle" : "", "family" : "Hausdorff", "given" : "Jeffrey M.", "non-dropping-particle" : "", "parse-names" : false, "suffix" : "" } ], "container-title" : "PLoS ONE", "id" : "ITEM-2", "issue" : "5", "issued" : { "date-parts" : [ [ "2014" ] ] }, "title" : "Objective assessment of fall risk in Parkinson's disease using a body-fixed sensor worn for 3 days", "type" : "article-journal", "volume" : "9" }, "uris" : [ "http://www.mendeley.com/documents/?uuid=01e529db-4c99-4cb5-8842-4c7328063956" ] } ], "mendeley" : { "formattedCitation" : "[8,9]", "plainTextFormattedCitation" : "[8,9]", "previouslyFormattedCitation" : "[8,9]" }, "properties" : {  }, "schema" : "https://github.com/citation-style-language/schema/raw/master/csl-citation.json" }</w:instrText>
      </w:r>
      <w:r w:rsidRPr="00A4670A">
        <w:fldChar w:fldCharType="separate"/>
      </w:r>
      <w:r w:rsidRPr="00A4670A">
        <w:rPr>
          <w:noProof/>
        </w:rPr>
        <w:t>[8,9]</w:t>
      </w:r>
      <w:r w:rsidRPr="00A4670A">
        <w:fldChar w:fldCharType="end"/>
      </w:r>
      <w:r w:rsidRPr="00A4670A">
        <w:t xml:space="preserve">. Falls have devastating effects such as fracture, hospitalization, loss of independence and restriction of activities </w:t>
      </w:r>
      <w:r w:rsidRPr="00A4670A">
        <w:fldChar w:fldCharType="begin" w:fldLock="1"/>
      </w:r>
      <w:r w:rsidR="001457AA" w:rsidRPr="00A4670A">
        <w:instrText>ADDIN CSL_CITATION { "citationItems" : [ { "id" : "ITEM-1", "itemData" : { "abstract" : "Postural instability is one of the most disabling features of Parkinson's disease. Many factors contribute to balance impairment of Parkinson patients, including disturbed postural reflexes and poor control of voluntary movement. Additional factors which place Parkinson patients at risk for falls are side-effects of medication (dyskinesias), the poor response of postural instability to antiparkinsonian medication, orthostatic hypotension, gait abnormalities, muscular weakness in leg muscles and superimposed age-related changes such as reduced peripheral sensation. Future studies should not only investigate means of preventing falls in unstable patients, but should also be directed towards development of new treatment. Because accumulating evidence indicates that postural instability is at least partially related to non-dopaminergic lesions, these novel therapeutic approaches should be aimed at overcoming non-dopaminergic neurotransmitter deficiencies.", "author" : [ { "dropping-particle" : "", "family" : "Bloem", "given" : "B R", "non-dropping-particle" : "", "parse-names" : false, "suffix" : "" } ], "container-title" : "Clinical neurology and neurosurgery", "id" : "ITEM-1", "issued" : { "date-parts" : [ [ "1992" ] ] }, "page" : "41-45", "title" : "Postural instability in Parkinson's disease.", "type" : "article-journal", "volume" : "94" }, "uris" : [ "http://www.mendeley.com/documents/?uuid=3db8d7bc-2be2-4979-9858-cf83bbb72757" ] } ], "mendeley" : { "formattedCitation" : "[10]", "plainTextFormattedCitation" : "[10]", "previouslyFormattedCitation" : "[10]" }, "properties" : {  }, "schema" : "https://github.com/citation-style-language/schema/raw/master/csl-citation.json" }</w:instrText>
      </w:r>
      <w:r w:rsidRPr="00A4670A">
        <w:fldChar w:fldCharType="separate"/>
      </w:r>
      <w:r w:rsidRPr="00A4670A">
        <w:rPr>
          <w:noProof/>
        </w:rPr>
        <w:t>[10]</w:t>
      </w:r>
      <w:r w:rsidRPr="00A4670A">
        <w:fldChar w:fldCharType="end"/>
      </w:r>
      <w:r w:rsidRPr="00A4670A">
        <w:t xml:space="preserve">. As a result, accurately and objectively measuring postural stability may be very valuable as a biomarker to measure disease progression </w:t>
      </w:r>
      <w:r w:rsidR="00793EAA" w:rsidRPr="00A4670A">
        <w:t xml:space="preserve">from the early stages of the disease </w:t>
      </w:r>
      <w:r w:rsidRPr="00A4670A">
        <w:t xml:space="preserve">and to objectively test the effect of interventions </w:t>
      </w:r>
      <w:r w:rsidRPr="00A4670A">
        <w:fldChar w:fldCharType="begin" w:fldLock="1"/>
      </w:r>
      <w:r w:rsidR="001457AA" w:rsidRPr="00A4670A">
        <w:instrText>ADDIN CSL_CITATION { "citationItems" : [ { "id" : "ITEM-1", "itemData" : { "DOI" : "10.4172/2155-9538.S1-007", "ISSN" : "2155-9538", "PMID" : "24955286", "abstract" : "This paper is a commentary to introduce how rehabilitation professionals can use a new, body-worn sensor system to obtain objective measures of balance and gait. Current assessments of balance and gait in clinical rehabilitation are largely limited to subjective scales, simple stop-watch measures, or complex, expensive machines not practical or largely available. Although accelerometers and gyroscopes have been shown to accurately quantify many aspects of gait and balance kinematics, only recently", "author" : [ { "dropping-particle" : "", "family" : "Mancini", "given" : "Martina", "non-dropping-particle" : "", "parse-names" : false, "suffix" : "" }, { "dropping-particle" : "", "family" : "King", "given" : "Laurie", "non-dropping-particle" : "", "parse-names" : false, "suffix" : "" }, { "dropping-particle" : "", "family" : "Salarian", "given" : "Arash", "non-dropping-particle" : "", "parse-names" : false, "suffix" : "" }, { "dropping-particle" : "", "family" : "Holmstrom", "given" : "Lars", "non-dropping-particle" : "", "parse-names" : false, "suffix" : "" }, { "dropping-particle" : "", "family" : "Mcnames", "given" : "James", "non-dropping-particle" : "", "parse-names" : false, "suffix" : "" }, { "dropping-particle" : "", "family" : "Horak", "given" : "Fay B", "non-dropping-particle" : "", "parse-names" : false, "suffix" : "" } ], "container-title" : "Bioengineering &amp; Biomedical Science", "id" : "ITEM-1", "issued" : { "date-parts" : [ [ "2012", "12", "12" ] ] }, "page" : "1-5", "title" : "Mobility Lab to assess balance and gait with synchronized body-worn sensors", "type" : "article-journal", "volume" : "Suppl 1" }, "uris" : [ "http://www.mendeley.com/documents/?uuid=a661c448-56a7-42f1-85ce-2bed58e09863" ] } ], "mendeley" : { "formattedCitation" : "[5]", "plainTextFormattedCitation" : "[5]", "previouslyFormattedCitation" : "[5]" }, "properties" : {  }, "schema" : "https://github.com/citation-style-language/schema/raw/master/csl-citation.json" }</w:instrText>
      </w:r>
      <w:r w:rsidRPr="00A4670A">
        <w:fldChar w:fldCharType="separate"/>
      </w:r>
      <w:r w:rsidRPr="00A4670A">
        <w:rPr>
          <w:noProof/>
        </w:rPr>
        <w:t>[5]</w:t>
      </w:r>
      <w:r w:rsidRPr="00A4670A">
        <w:fldChar w:fldCharType="end"/>
      </w:r>
      <w:r w:rsidRPr="00A4670A">
        <w:t xml:space="preserve">. </w:t>
      </w:r>
    </w:p>
    <w:p w14:paraId="7C793ECC" w14:textId="77777777" w:rsidR="007132D7" w:rsidRPr="00A4670A" w:rsidRDefault="00426DEB" w:rsidP="00426DEB">
      <w:pPr>
        <w:rPr>
          <w:rStyle w:val="apple-converted-space"/>
          <w:rFonts w:eastAsia="Times New Roman"/>
          <w:shd w:val="clear" w:color="auto" w:fill="FFFFFF"/>
        </w:rPr>
      </w:pPr>
      <w:r w:rsidRPr="00A4670A">
        <w:t xml:space="preserve">One promising option is to use clinically viable devices capable of measuring movement in an attempt to measure postural stability early into the disease and improve the sensitivity of detecting and measuring postural instability </w:t>
      </w:r>
      <w:r w:rsidRPr="00A4670A">
        <w:fldChar w:fldCharType="begin" w:fldLock="1"/>
      </w:r>
      <w:r w:rsidR="001457AA" w:rsidRPr="00A4670A">
        <w:instrText>ADDIN CSL_CITATION { "citationItems" : [ { "id" : "ITEM-1", "itemData" : { "DOI" : "10.1109/TBME.2011.2149521", "ISBN" : "1558-2531 (Electronic)\\n0018-9294 (Linking)", "ISSN" : "1558-2531", "PMID" : "21536527", "abstract" : "Movement asymmetry is one of the motor symptoms associated with Parkinson's disease (PD). Therefore, being able to detect and measure movement symmetry is important for monitoring the patient's condition. The present paper introduces a novel symbol based symmetry index calculated from inertial sensor data. The method is explained, evaluated, and compared to six other symmetry measures. These measures were used to determine the symmetry of both upper and lower limbs during walking of 11 early-to-mid-stage PD patients and 15 control subjects. The patients included in the study showed minimal motor abnormalities according to the unified Parkinson's disease rating scale (UPDRS). The symmetry indices were used to classify subjects into two different groups corresponding to PD or control. The proposed method presented high sensitivity and specificity with an area under the receiver operating characteristic (ROC) curve of 0.872, 9% greater than the second best method. The proposed method also showed an excellent intraclass correlation coefficient (ICC) of 0.949, 55% greater than the second best method. Results suggest that the proposed symmetry index is appropriate for this particular group of patients.", "author" : [ { "dropping-particle" : "", "family" : "Sant'Anna", "given" : "Anita", "non-dropping-particle" : "", "parse-names" : false, "suffix" : "" }, { "dropping-particle" : "", "family" : "Salarian", "given" : "Arash", "non-dropping-particle" : "", "parse-names" : false, "suffix" : "" }, { "dropping-particle" : "", "family" : "Wickstr\u00f6m", "given" : "Nicholas", "non-dropping-particle" : "", "parse-names" : false, "suffix" : "" } ], "container-title" : "IEEE transactions on bio-medical engineering", "id" : "ITEM-1", "issue" : "7", "issued" : { "date-parts" : [ [ "2011" ] ] }, "page" : "2127-2135", "title" : "A new measure of movement symmetry in early Parkinson's disease patients using symbolic processing of inertial sensor data.", "type" : "article-journal", "volume" : "58" }, "uris" : [ "http://www.mendeley.com/documents/?uuid=762ce7ac-ce67-45c8-bfbd-337c3a825a67" ] }, { "id" : "ITEM-2", "itemData" : { "DOI" : "10.4172/2155-9538.S1-007", "ISSN" : "2155-9538", "PMID" : "24955286", "abstract" : "This paper is a commentary to introduce how rehabilitation professionals can use a new, body-worn sensor system to obtain objective measures of balance and gait. Current assessments of balance and gait in clinical rehabilitation are largely limited to subjective scales, simple stop-watch measures, or complex, expensive machines not practical or largely available. Although accelerometers and gyroscopes have been shown to accurately quantify many aspects of gait and balance kinematics, only recently", "author" : [ { "dropping-particle" : "", "family" : "Mancini", "given" : "Martina", "non-dropping-particle" : "", "parse-names" : false, "suffix" : "" }, { "dropping-particle" : "", "family" : "King", "given" : "Laurie", "non-dropping-particle" : "", "parse-names" : false, "suffix" : "" }, { "dropping-particle" : "", "family" : "Salarian", "given" : "Arash", "non-dropping-particle" : "", "parse-names" : false, "suffix" : "" }, { "dropping-particle" : "", "family" : "Holmstrom", "given" : "Lars", "non-dropping-particle" : "", "parse-names" : false, "suffix" : "" }, { "dropping-particle" : "", "family" : "Mcnames", "given" : "James", "non-dropping-particle" : "", "parse-names" : false, "suffix" : "" }, { "dropping-particle" : "", "family" : "Horak", "given" : "Fay B", "non-dropping-particle" : "", "parse-names" : false, "suffix" : "" } ], "container-title" : "Bioengineering &amp; Biomedical Science", "id" : "ITEM-2", "issued" : { "date-parts" : [ [ "2012", "12", "12" ] ] }, "page" : "1-5", "title" : "Mobility Lab to assess balance and gait with synchronized body-worn sensors", "type" : "article-journal", "volume" : "Suppl 1" }, "uris" : [ "http://www.mendeley.com/documents/?uuid=a661c448-56a7-42f1-85ce-2bed58e09863" ] } ], "mendeley" : { "formattedCitation" : "[5,11]", "plainTextFormattedCitation" : "[5,11]", "previouslyFormattedCitation" : "[5,11]" }, "properties" : {  }, "schema" : "https://github.com/citation-style-language/schema/raw/master/csl-citation.json" }</w:instrText>
      </w:r>
      <w:r w:rsidRPr="00A4670A">
        <w:fldChar w:fldCharType="separate"/>
      </w:r>
      <w:r w:rsidRPr="00A4670A">
        <w:rPr>
          <w:noProof/>
        </w:rPr>
        <w:t>[5,11]</w:t>
      </w:r>
      <w:r w:rsidRPr="00A4670A">
        <w:fldChar w:fldCharType="end"/>
      </w:r>
      <w:r w:rsidRPr="00A4670A">
        <w:t xml:space="preserve">. Such devices will also be useful to objectively confirm the impact of interventions (therefore helping to know which is best to implement) and perhaps clarify the impact of many symptoms of the disease as it progresses or potential improves </w:t>
      </w:r>
      <w:r w:rsidRPr="00A4670A">
        <w:fldChar w:fldCharType="begin" w:fldLock="1"/>
      </w:r>
      <w:r w:rsidR="001457AA" w:rsidRPr="00A4670A">
        <w:instrText>ADDIN CSL_CITATION { "citationItems" : [ { "id" : "ITEM-1",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"ITEM-1",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"[12]", "plainTextFormattedCitation" : "[12]", "previouslyFormattedCitation" : "[12]" }, "properties" : {  }, "schema" : "https://github.com/citation-style-language/schema/raw/master/csl-citation.json" }</w:instrText>
      </w:r>
      <w:r w:rsidRPr="00A4670A">
        <w:fldChar w:fldCharType="separate"/>
      </w:r>
      <w:r w:rsidRPr="00A4670A">
        <w:rPr>
          <w:noProof/>
        </w:rPr>
        <w:t>[12]</w:t>
      </w:r>
      <w:r w:rsidRPr="00A4670A">
        <w:fldChar w:fldCharType="end"/>
      </w:r>
      <w:r w:rsidRPr="00A4670A">
        <w:t xml:space="preserve">. One established instrumented method to measure postural instability and movement is through gait analysis. For people with PD, a key result of reduced movement control is an impaired gait and it is in fact one of the cardinal features of the disease and a significant cause for disability </w:t>
      </w:r>
      <w:r w:rsidRPr="00A4670A">
        <w:fldChar w:fldCharType="begin" w:fldLock="1"/>
      </w:r>
      <w:r w:rsidR="001457AA" w:rsidRPr="00A4670A">
        <w:instrText>ADDIN CSL_CITATION { "citationItems" : [ { "id" : "ITEM-1", "itemData" : { "DOI" : "10.1002/mds.26110", "author" : [ { "dropping-particle" : "", "family" : "Galna", "given" : "Brook", "non-dropping-particle" : "", "parse-names" : false, "suffix" : "" }, { "dropping-particle" : "", "family" : "Lord", "given" : "Sue", "non-dropping-particle" : "", "parse-names" : false, "suffix" : "" }, { "dropping-particle" : "", "family" : "Burn", "given" : "David J", "non-dropping-particle" : "", "parse-names" : false, "suffix" : "" }, { "dropping-particle" : "", "family" : "Rochester", "given" : "Lynn", "non-dropping-particle" : "", "parse-names" : false, "suffix" : "" } ], "id" : "ITEM-1", "issue" : "3", "issued" : { "date-parts" : [ [ "2015" ] ] }, "page" : "13-17", "title" : "Progression of Gait Dysfunction in Incident Parkinson \u2019 s Disease : Impact of Medication and Phenotype", "type" : "article-journal", "volume" : "30" }, "uris" : [ "http://www.mendeley.com/documents/?uuid=7337f037-f119-4e77-8fb5-6010a00811fa", "http://www.mendeley.com/documents/?uuid=265c344d-fccb-4a21-8543-23d479bce0c0" ] } ], "mendeley" : { "formattedCitation" : "[13]", "plainTextFormattedCitation" : "[13]", "previouslyFormattedCitation" : "[13]" }, "properties" : {  }, "schema" : "https://github.com/citation-style-language/schema/raw/master/csl-citation.json" }</w:instrText>
      </w:r>
      <w:r w:rsidRPr="00A4670A">
        <w:fldChar w:fldCharType="separate"/>
      </w:r>
      <w:r w:rsidRPr="00A4670A">
        <w:rPr>
          <w:noProof/>
        </w:rPr>
        <w:t>[13]</w:t>
      </w:r>
      <w:r w:rsidRPr="00A4670A">
        <w:fldChar w:fldCharType="end"/>
      </w:r>
      <w:r w:rsidRPr="00A4670A">
        <w:t xml:space="preserve">. Consequently, measuring gait in PD is promoted to be </w:t>
      </w:r>
      <w:r w:rsidRPr="00A4670A">
        <w:rPr>
          <w:rFonts w:eastAsia="Times New Roman"/>
          <w:color w:val="000000" w:themeColor="text1"/>
          <w:shd w:val="clear" w:color="auto" w:fill="FFFFFF"/>
        </w:rPr>
        <w:t>a powerful tool to identify incipient pathology, contribute towards diagnostic algorithms, and quantify disease progression</w:t>
      </w:r>
      <w:r w:rsidRPr="00A4670A">
        <w:rPr>
          <w:rStyle w:val="apple-converted-space"/>
          <w:rFonts w:eastAsia="Times New Roman"/>
          <w:shd w:val="clear" w:color="auto" w:fill="FFFFFF"/>
        </w:rPr>
        <w:t> </w:t>
      </w:r>
      <w:r w:rsidRPr="00A4670A">
        <w:rPr>
          <w:rStyle w:val="apple-converted-space"/>
          <w:rFonts w:eastAsia="Times New Roman"/>
          <w:shd w:val="clear" w:color="auto" w:fill="FFFFFF"/>
        </w:rPr>
        <w:fldChar w:fldCharType="begin" w:fldLock="1"/>
      </w:r>
      <w:r w:rsidR="001457AA" w:rsidRPr="00A4670A">
        <w:rPr>
          <w:rStyle w:val="apple-converted-space"/>
          <w:rFonts w:eastAsia="Times New Roman"/>
          <w:shd w:val="clear" w:color="auto" w:fill="FFFFFF"/>
        </w:rPr>
        <w:instrText>ADDIN CSL_CITATION { "citationItems" : [ { "id" : "ITEM-1",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"ITEM-1", "issue" : "11", "issued" : { "date-parts" : [ [ "2013" ] ] }, "page" : "1534-1543", "title" : "Moving forward on gait measurement: Toward a more refined approach", "type" : "article-journal", "volume" : "28" }, "uris" : [ "http://www.mendeley.com/documents/?uuid=ec2705a7-c939-431c-9156-30dca733ca06" ] } ], "mendeley" : { "formattedCitation" : "[14]", "plainTextFormattedCitation" : "[14]", "previouslyFormattedCitation" : "[14]" }, "properties" : {  }, "schema" : "https://github.com/citation-style-language/schema/raw/master/csl-citation.json" }</w:instrText>
      </w:r>
      <w:r w:rsidRPr="00A4670A">
        <w:rPr>
          <w:rStyle w:val="apple-converted-space"/>
          <w:rFonts w:eastAsia="Times New Roman"/>
          <w:shd w:val="clear" w:color="auto" w:fill="FFFFFF"/>
        </w:rPr>
        <w:fldChar w:fldCharType="separate"/>
      </w:r>
      <w:r w:rsidRPr="00A4670A">
        <w:rPr>
          <w:rStyle w:val="apple-converted-space"/>
          <w:rFonts w:eastAsia="Times New Roman"/>
          <w:noProof/>
          <w:shd w:val="clear" w:color="auto" w:fill="FFFFFF"/>
        </w:rPr>
        <w:t>[14]</w:t>
      </w:r>
      <w:r w:rsidRPr="00A4670A">
        <w:rPr>
          <w:rStyle w:val="apple-converted-space"/>
          <w:rFonts w:eastAsia="Times New Roman"/>
          <w:shd w:val="clear" w:color="auto" w:fill="FFFFFF"/>
        </w:rPr>
        <w:fldChar w:fldCharType="end"/>
      </w:r>
      <w:r w:rsidRPr="00A4670A">
        <w:rPr>
          <w:rStyle w:val="apple-converted-space"/>
          <w:rFonts w:eastAsia="Times New Roman"/>
          <w:shd w:val="clear" w:color="auto" w:fill="FFFFFF"/>
        </w:rPr>
        <w:t xml:space="preserve">. Because of this, large cohort studies analyzing PD gait have been conducted and PD gait is well characterized. </w:t>
      </w:r>
    </w:p>
    <w:p w14:paraId="526B1158" w14:textId="77777777" w:rsidR="00426DEB" w:rsidRPr="00A4670A" w:rsidRDefault="00426DEB" w:rsidP="00426DEB">
      <w:r w:rsidRPr="00A4670A">
        <w:rPr>
          <w:rStyle w:val="apple-converted-space"/>
          <w:rFonts w:eastAsia="Times New Roman"/>
          <w:shd w:val="clear" w:color="auto" w:fill="FFFFFF"/>
        </w:rPr>
        <w:t xml:space="preserve">The most commonly measured aspect of gait is gait speed, which has often been used to measure health status of a variety of diseases due to its correlation to functioning well in a community, length of hospital stay and mortality </w:t>
      </w:r>
      <w:r w:rsidRPr="00A4670A">
        <w:rPr>
          <w:rStyle w:val="apple-converted-space"/>
          <w:rFonts w:eastAsia="Times New Roman"/>
          <w:shd w:val="clear" w:color="auto" w:fill="FFFFFF"/>
        </w:rPr>
        <w:fldChar w:fldCharType="begin" w:fldLock="1"/>
      </w:r>
      <w:r w:rsidR="001457AA" w:rsidRPr="00A4670A">
        <w:rPr>
          <w:rStyle w:val="apple-converted-space"/>
          <w:rFonts w:eastAsia="Times New Roman"/>
          <w:shd w:val="clear" w:color="auto" w:fill="FFFFFF"/>
        </w:rPr>
        <w:instrText>ADDIN CSL_CITATION { "citationItems" : [ { "id" : "ITEM-1", "itemData" : { "DOI" : "10.1519/00139143-200932020-00002", "ISBN" : "1539-8412 (Print)\\r1539-8412 (Linking)", "ISSN" : "1539-8412", "PMID" : "20039582", "abstract" : "Walking speed if \"almost the perfect measure\". A reliable, valid, sensitive and specific measure, self-selected walking speed (WS), also termed gait velocity, correlates with functional ability, and balance confidence. It has the potential to predict future health, and functional decline including hospitalization, discharge location, and mortality. Walking speed reflects both functional and physiological changes, is a discriminating factor in determining potential for rehabilitation, and aids in prediction of falls and fear of falling. Furthermore, progression of WS has been linked to clinical meaningful changes in quality of life and in home and community walking behavior. Due to its ease of use and psychometric properties, WS has been used as a predictor and outcome measure across multiple diagnoses. In addition, WS was chosed by a panel of experts as the standardized assessment to measure locomotion for the Motor Function Domain of the NIH Toolbox.", "author" : [ { "dropping-particle" : "", "family" : "Fritz", "given" : "S.", "non-dropping-particle" : "", "parse-names" : false, "suffix" : "" }, { "dropping-particle" : "", "family" : "Lusardi", "given" : "M.", "non-dropping-particle" : "", "parse-names" : false, "suffix" : "" } ], "container-title" : "Journal of Geriatric Physical Therapy", "id" : "ITEM-1", "issue" : "2", "issued" : { "date-parts" : [ [ "2009" ] ] }, "page" : "1-5", "title" : "Walking speed: the sixth vital sign", "type" : "article-journal", "volume" : "32" }, "uris" : [ "http://www.mendeley.com/documents/?uuid=1173f518-c461-4a3a-a45b-4db6aa6e3101" ] } ], "mendeley" : { "formattedCitation" : "[15]", "plainTextFormattedCitation" : "[15]", "previouslyFormattedCitation" : "[15]" }, "properties" : {  }, "schema" : "https://github.com/citation-style-language/schema/raw/master/csl-citation.json" }</w:instrText>
      </w:r>
      <w:r w:rsidRPr="00A4670A">
        <w:rPr>
          <w:rStyle w:val="apple-converted-space"/>
          <w:rFonts w:eastAsia="Times New Roman"/>
          <w:shd w:val="clear" w:color="auto" w:fill="FFFFFF"/>
        </w:rPr>
        <w:fldChar w:fldCharType="separate"/>
      </w:r>
      <w:r w:rsidRPr="00A4670A">
        <w:rPr>
          <w:rStyle w:val="apple-converted-space"/>
          <w:rFonts w:eastAsia="Times New Roman"/>
          <w:noProof/>
          <w:shd w:val="clear" w:color="auto" w:fill="FFFFFF"/>
        </w:rPr>
        <w:t>[15]</w:t>
      </w:r>
      <w:r w:rsidRPr="00A4670A">
        <w:rPr>
          <w:rStyle w:val="apple-converted-space"/>
          <w:rFonts w:eastAsia="Times New Roman"/>
          <w:shd w:val="clear" w:color="auto" w:fill="FFFFFF"/>
        </w:rPr>
        <w:fldChar w:fldCharType="end"/>
      </w:r>
      <w:r w:rsidRPr="00A4670A">
        <w:rPr>
          <w:rStyle w:val="apple-converted-space"/>
          <w:rFonts w:eastAsia="Times New Roman"/>
          <w:shd w:val="clear" w:color="auto" w:fill="FFFFFF"/>
        </w:rPr>
        <w:t>.</w:t>
      </w:r>
      <w:r w:rsidRPr="00A4670A">
        <w:t xml:space="preserve"> Although gait speed is a useful measure of health status and can be calculated using inexpensive equipment within a clinic, reduced gait speed is not specific to PD. To discover gait variables that characterize PD gait specifically, Hass et al., </w:t>
      </w:r>
      <w:r w:rsidRPr="00A4670A">
        <w:fldChar w:fldCharType="begin" w:fldLock="1"/>
      </w:r>
      <w:r w:rsidR="001457AA" w:rsidRPr="00A4670A">
        <w:instrText>ADDIN CSL_CITATION { "citationItems" : [ { "id" : "ITEM-1", "itemData" : { "DOI" : "10.1371/journal.pone.0042337", "ISSN" : "1932-6203", "PMID" : "22879945", "abstract" : "BACKGROUND: Gait performance is widely evaluated to assess health status in older adult populations. While several investigators have presented normative values for spatiotemporal gait parameters drawn from older adult populations, the literature has been void of large-scale cohort studies, which are needed in order to provide quantitative, normative gait data in persons with Parkinson's disease. The aim of this investigation was to provide reference values for clinically important gait characteristics in a large sample of ambulatory persons with Parkinson's disease to aid both clinicians and researchers in their evaluations and treatments of gait impairment.\\n\\nMETHODOLOGY/PRINCIPAL FINDINGS: Gait performance was collected in 310 individuals with idiopathic Parkinson's disease as they walked across a pressure sensitive walkway. Fourteen quantitative gait parameters were measured and evaluated with respect to Hoehn and Yahr disease staging and gender. Disease duration and age were controlled for in all analyses. Individuals with the greatest Parkinson's disability walked significantly slower with shorter steps and stride lengths than the mild and moderately affected groups. Further, the most affected patients spent more time with both feet on the ground, and walked with a wider base of support than the moderately disabled patients. No differences were detected between the mild and moderate disability groups on any of the gait parameters evaluated.\\n\\nCONCLUSIONS/SIGNIFICANCE: Reference values for 14 gait parameters in a large cohort of ambulatory patients with Parkinson's disease are provided and these may be highly useful for assessing and interpreting an individual's gait dysfunction. It is important for clinicians and researchers to appreciate the lack of change in quantitative parameters as PD patients move from mild to moderate gait impairment.", "author" : [ { "dropping-particle" : "", "family" : "Hass", "given" : "Chris J.", "non-dropping-particle" : "", "parse-names" : false, "suffix" : "" }, { "dropping-particle" : "", "family" : "Malczak", "given" : "Paul", "non-dropping-particle" : "", "parse-names" : false, "suffix" : "" }, { "dropping-particle" : "", "family" : "Nocera", "given" : "Joe", "non-dropping-particle" : "", "parse-names" : false, "suffix" : "" }, { "dropping-particle" : "", "family" : "Stegemoller", "given" : "Elizabeth L.", "non-dropping-particle" : "", "parse-names" : false, "suffix" : "" }, { "dropping-particle" : "", "family" : "Shukala", "given" : "Aparna", "non-dropping-particle" : "", "parse-names" : false, "suffix" : "" }, { "dropping-particle" : "", "family" : "Malaty", "given" : "Irene", "non-dropping-particle" : "", "parse-names" : false, "suffix" : "" }, { "dropping-particle" : "", "family" : "Jacobson IV", "given" : "Charles E.", "non-dropping-particle" : "", "parse-names" : false, "suffix" : "" }, { "dropping-particle" : "", "family" : "Okun", "given" : "Michael S.", "non-dropping-particle" : "", "parse-names" : false, "suffix" : "" }, { "dropping-particle" : "", "family" : "McFarland", "given" : "Nick", "non-dropping-particle" : "", "parse-names" : false, "suffix" : "" } ], "container-title" : "PLoS ONE", "id" : "ITEM-1", "issue" : "8", "issued" : { "date-parts" : [ [ "2012", "1" ] ] }, "page" : "1-5", "title" : "Quantitative normative Gait data in a large cohort of ambulatory persons with parkinson's disease", "type" : "article-journal", "volume" : "7" }, "uris" : [ "http://www.mendeley.com/documents/?uuid=15ccabf7-2a27-46d2-8873-c595cd1f1ae5" ] } ], "mendeley" : { "formattedCitation" : "[16]", "plainTextFormattedCitation" : "[16]", "previouslyFormattedCitation" : "[16]" }, "properties" : {  }, "schema" : "https://github.com/citation-style-language/schema/raw/master/csl-citation.json" }</w:instrText>
      </w:r>
      <w:r w:rsidRPr="00A4670A">
        <w:fldChar w:fldCharType="separate"/>
      </w:r>
      <w:r w:rsidRPr="00A4670A">
        <w:rPr>
          <w:noProof/>
        </w:rPr>
        <w:t>[16]</w:t>
      </w:r>
      <w:r w:rsidRPr="00A4670A">
        <w:fldChar w:fldCharType="end"/>
      </w:r>
      <w:r w:rsidRPr="00A4670A">
        <w:t xml:space="preserve"> collected lower limb spatiotemporal gait data from 310 individuals with idiopathic Parkinson’s disease in order to establish normative values of gait for people with PD and to characterize the movements different from normative gait. It was found that individuals with the greatest Parkinson’s disability walked significantly slower with shorter steps and stride lengths than the mild and moderately affected groups. Also, the most affected patients spent more time with both feet on the ground (double support phase), and walked with a wider base of support (step width) than the moderately disabled patients. These results coincide with a general description of PD gait that is widely accepted as a gait cycle which displays low walking velocity, small stride length creating shuffling type steps, reduced or absent arm swing that is asymmetric, and </w:t>
      </w:r>
      <w:r w:rsidR="004F0DA0" w:rsidRPr="00A4670A">
        <w:rPr>
          <w:noProof/>
          <w:lang w:val="en-GB" w:eastAsia="en-GB"/>
        </w:rPr>
        <w:drawing>
          <wp:anchor distT="0" distB="0" distL="114300" distR="114300" simplePos="0" relativeHeight="251842560" behindDoc="0" locked="0" layoutInCell="1" allowOverlap="1" wp14:anchorId="5BBC0B5C" wp14:editId="580CAAE0">
            <wp:simplePos x="0" y="0"/>
            <wp:positionH relativeFrom="margin">
              <wp:align>center</wp:align>
            </wp:positionH>
            <wp:positionV relativeFrom="paragraph">
              <wp:posOffset>802640</wp:posOffset>
            </wp:positionV>
            <wp:extent cx="5556885" cy="3858895"/>
            <wp:effectExtent l="0" t="0" r="5715" b="1905"/>
            <wp:wrapTopAndBottom/>
            <wp:docPr id="125" name="Picture 125" descr="Pictures/PD%20gait%20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ictures/PD%20gait%20pic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6885" cy="385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70A">
        <w:t xml:space="preserve">rigidity in the trunk movements while showing a forward tilt (see figure </w:t>
      </w:r>
      <w:r w:rsidR="001379A3" w:rsidRPr="00A4670A">
        <w:t>1.1</w:t>
      </w:r>
      <w:r w:rsidRPr="00A4670A">
        <w:t xml:space="preserve">) </w:t>
      </w:r>
      <w:r w:rsidRPr="00A4670A">
        <w:fldChar w:fldCharType="begin" w:fldLock="1"/>
      </w:r>
      <w:r w:rsidR="001457AA" w:rsidRPr="00A4670A">
        <w:instrText>ADDIN CSL_CITATION { "citationItems" : [ { "id" : "ITEM-1", "itemData" : { "author" : [ { "dropping-particle" : "Van", "family" : "Emmerik", "given" : "REA", "non-dropping-particle" : "", "parse-names" : false, "suffix" : "" } ], "container-title" : "Archives of Physical Medicine and Rehabilitation", "id" : "ITEM-1", "issue" : "February", "issued" : { "date-parts" : [ [ "1999" ] ] }, "page" : "186-191", "title" : "Identification of axial rigidity during locomotion in Parkinson disease", "type" : "article-journal", "volume" : "80" }, "uris" : [ "http://www.mendeley.com/documents/?uuid=f0c156ad-0d75-42b9-929d-9e3310479191" ] } ], "mendeley" : { "formattedCitation" : "[17]", "plainTextFormattedCitation" : "[17]", "previouslyFormattedCitation" : "[17]" }, "properties" : {  }, "schema" : "https://github.com/citation-style-language/schema/raw/master/csl-citation.json" }</w:instrText>
      </w:r>
      <w:r w:rsidRPr="00A4670A">
        <w:fldChar w:fldCharType="separate"/>
      </w:r>
      <w:r w:rsidRPr="00A4670A">
        <w:rPr>
          <w:noProof/>
        </w:rPr>
        <w:t>[17]</w:t>
      </w:r>
      <w:r w:rsidRPr="00A4670A">
        <w:fldChar w:fldCharType="end"/>
      </w:r>
      <w:r w:rsidRPr="00A4670A">
        <w:t>.</w:t>
      </w:r>
    </w:p>
    <w:p w14:paraId="70853E4C" w14:textId="77777777" w:rsidR="00426DEB" w:rsidRPr="00A4670A" w:rsidRDefault="00E147FB" w:rsidP="00FD5125">
      <w:pPr>
        <w:spacing w:line="240" w:lineRule="auto"/>
        <w:ind w:firstLine="0"/>
      </w:pPr>
      <w:r w:rsidRPr="00A4670A">
        <w:t>Figure 1.1</w:t>
      </w:r>
      <w:r w:rsidR="001379A3" w:rsidRPr="00A4670A">
        <w:t>.</w:t>
      </w:r>
      <w:r w:rsidR="00426DEB" w:rsidRPr="00A4670A">
        <w:t xml:space="preserve"> An illustration of the generally recognized de</w:t>
      </w:r>
      <w:r w:rsidR="00FD5125" w:rsidRPr="00A4670A">
        <w:t>scription of PD gait as shown</w:t>
      </w:r>
      <w:r w:rsidR="00426DEB" w:rsidRPr="00A4670A">
        <w:t xml:space="preserve"> by hass et al., </w:t>
      </w:r>
      <w:r w:rsidR="00426DEB" w:rsidRPr="00A4670A">
        <w:fldChar w:fldCharType="begin" w:fldLock="1"/>
      </w:r>
      <w:r w:rsidR="001457AA" w:rsidRPr="00A4670A">
        <w:instrText>ADDIN CSL_CITATION { "citationItems" : [ { "id" : "ITEM-1", "itemData" : { "DOI" : "10.1371/journal.pone.0042337", "ISSN" : "1932-6203", "PMID" : "22879945", "abstract" : "BACKGROUND: Gait performance is widely evaluated to assess health status in older adult populations. While several investigators have presented normative values for spatiotemporal gait parameters drawn from older adult populations, the literature has been void of large-scale cohort studies, which are needed in order to provide quantitative, normative gait data in persons with Parkinson's disease. The aim of this investigation was to provide reference values for clinically important gait characteristics in a large sample of ambulatory persons with Parkinson's disease to aid both clinicians and researchers in their evaluations and treatments of gait impairment.\\n\\nMETHODOLOGY/PRINCIPAL FINDINGS: Gait performance was collected in 310 individuals with idiopathic Parkinson's disease as they walked across a pressure sensitive walkway. Fourteen quantitative gait parameters were measured and evaluated with respect to Hoehn and Yahr disease staging and gender. Disease duration and age were controlled for in all analyses. Individuals with the greatest Parkinson's disability walked significantly slower with shorter steps and stride lengths than the mild and moderately affected groups. Further, the most affected patients spent more time with both feet on the ground, and walked with a wider base of support than the moderately disabled patients. No differences were detected between the mild and moderate disability groups on any of the gait parameters evaluated.\\n\\nCONCLUSIONS/SIGNIFICANCE: Reference values for 14 gait parameters in a large cohort of ambulatory patients with Parkinson's disease are provided and these may be highly useful for assessing and interpreting an individual's gait dysfunction. It is important for clinicians and researchers to appreciate the lack of change in quantitative parameters as PD patients move from mild to moderate gait impairment.", "author" : [ { "dropping-particle" : "", "family" : "Hass", "given" : "Chris J.", "non-dropping-particle" : "", "parse-names" : false, "suffix" : "" }, { "dropping-particle" : "", "family" : "Malczak", "given" : "Paul", "non-dropping-particle" : "", "parse-names" : false, "suffix" : "" }, { "dropping-particle" : "", "family" : "Nocera", "given" : "Joe", "non-dropping-particle" : "", "parse-names" : false, "suffix" : "" }, { "dropping-particle" : "", "family" : "Stegemoller", "given" : "Elizabeth L.", "non-dropping-particle" : "", "parse-names" : false, "suffix" : "" }, { "dropping-particle" : "", "family" : "Shukala", "given" : "Aparna", "non-dropping-particle" : "", "parse-names" : false, "suffix" : "" }, { "dropping-particle" : "", "family" : "Malaty", "given" : "Irene", "non-dropping-particle" : "", "parse-names" : false, "suffix" : "" }, { "dropping-particle" : "", "family" : "Jacobson IV", "given" : "Charles E.", "non-dropping-particle" : "", "parse-names" : false, "suffix" : "" }, { "dropping-particle" : "", "family" : "Okun", "given" : "Michael S.", "non-dropping-particle" : "", "parse-names" : false, "suffix" : "" }, { "dropping-particle" : "", "family" : "McFarland", "given" : "Nick", "non-dropping-particle" : "", "parse-names" : false, "suffix" : "" } ], "container-title" : "PLoS ONE", "id" : "ITEM-1", "issue" : "8", "issued" : { "date-parts" : [ [ "2012", "1" ] ] }, "page" : "1-5", "title" : "Quantitative normative Gait data in a large cohort of ambulatory persons with parkinson's disease", "type" : "article-journal", "volume" : "7" }, "uris" : [ "http://www.mendeley.com/documents/?uuid=15ccabf7-2a27-46d2-8873-c595cd1f1ae5" ] } ], "mendeley" : { "formattedCitation" : "[16]", "plainTextFormattedCitation" : "[16]", "previouslyFormattedCitation" : "[16]" }, "properties" : {  }, "schema" : "https://github.com/citation-style-language/schema/raw/master/csl-citation.json" }</w:instrText>
      </w:r>
      <w:r w:rsidR="00426DEB" w:rsidRPr="00A4670A">
        <w:fldChar w:fldCharType="separate"/>
      </w:r>
      <w:r w:rsidR="00426DEB" w:rsidRPr="00A4670A">
        <w:rPr>
          <w:noProof/>
        </w:rPr>
        <w:t>[16]</w:t>
      </w:r>
      <w:r w:rsidR="00426DEB" w:rsidRPr="00A4670A">
        <w:fldChar w:fldCharType="end"/>
      </w:r>
      <w:r w:rsidR="00FD5125" w:rsidRPr="00A4670A">
        <w:t xml:space="preserve">. Illustration adapted from: </w:t>
      </w:r>
      <w:r w:rsidR="00426DEB" w:rsidRPr="00A4670A">
        <w:t>http://www.senecapt.com/parkinsons-disease</w:t>
      </w:r>
    </w:p>
    <w:p w14:paraId="42B3E7F0" w14:textId="77777777" w:rsidR="00426DEB" w:rsidRPr="00A4670A" w:rsidRDefault="00426DEB" w:rsidP="00426DEB">
      <w:pPr>
        <w:spacing w:line="240" w:lineRule="auto"/>
        <w:ind w:firstLine="0"/>
      </w:pPr>
    </w:p>
    <w:p w14:paraId="0AD5C59F" w14:textId="77777777" w:rsidR="00426DEB" w:rsidRPr="00A4670A" w:rsidRDefault="00426DEB" w:rsidP="00426DEB">
      <w:r w:rsidRPr="00A4670A">
        <w:t>More recently, in addition to</w:t>
      </w:r>
      <w:r w:rsidR="00E277BC" w:rsidRPr="00A4670A">
        <w:t xml:space="preserve"> directly</w:t>
      </w:r>
      <w:r w:rsidRPr="00A4670A">
        <w:t xml:space="preserve"> measuring spatiotemporal information of the feet which can be described as typical measurements of gait, research has also started to investigate whether dynamic features of gait can also characterize movements indicative of PD. Dynamic features of gait involves the analysis into the inconsistency of spatiotemporal measures across multiple steps and are typically are represented by the within-person standard deviation (SD) or the coefficient of variation </w:t>
      </w:r>
      <w:r w:rsidRPr="00A4670A">
        <w:fldChar w:fldCharType="begin" w:fldLock="1"/>
      </w:r>
      <w:r w:rsidR="001457AA" w:rsidRPr="00A4670A">
        <w:instrText>ADDIN CSL_CITATION { "citationItems" : [ { "id" : "ITEM-1",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"ITEM-1", "issue" : "11", "issued" : { "date-parts" : [ [ "2013" ] ] }, "page" : "1534-1543", "title" : "Moving forward on gait measurement: Toward a more refined approach", "type" : "article-journal", "volume" : "28" }, "uris" : [ "http://www.mendeley.com/documents/?uuid=ec2705a7-c939-431c-9156-30dca733ca06" ] } ], "mendeley" : { "formattedCitation" : "[14]", "plainTextFormattedCitation" : "[14]", "previouslyFormattedCitation" : "[14]" }, "properties" : {  }, "schema" : "https://github.com/citation-style-language/schema/raw/master/csl-citation.json" }</w:instrText>
      </w:r>
      <w:r w:rsidRPr="00A4670A">
        <w:fldChar w:fldCharType="separate"/>
      </w:r>
      <w:r w:rsidRPr="00A4670A">
        <w:rPr>
          <w:noProof/>
        </w:rPr>
        <w:t>[14]</w:t>
      </w:r>
      <w:r w:rsidRPr="00A4670A">
        <w:fldChar w:fldCharType="end"/>
      </w:r>
      <w:r w:rsidRPr="00A4670A">
        <w:t xml:space="preserve"> and described as measures of gait variability. It is believed that stride to stride fluctuations in walking offers complimentary ways of quantifying locomotion for the use of an objective biomarker. In addition to being complimentary, a summary of recent results claims that gait variability may be more sensitive than other measures of gait and that the proposed measures can provide clinical indexes of gait instability and fall risk </w:t>
      </w:r>
      <w:r w:rsidRPr="00A4670A">
        <w:fldChar w:fldCharType="begin" w:fldLock="1"/>
      </w:r>
      <w:r w:rsidR="001457AA" w:rsidRPr="00A4670A">
        <w:instrText>ADDIN CSL_CITATION { "citationItems" : [ { "id" : "ITEM-1", "itemData" : { "DOI" : "10.1186/1743-Received", "abstract" : "The study of gait variability, the stride-to-stride fluctuations in walking, offers a complementary way of quantifying locomotion and its changes with aging and disease as well as a means of monitoring the effects of therapeutic interventions and rehabilitation. Previous work has suggested that measures of gait variability may be more closely related to falls, a serious consequence of many gait disorders, than are measures based on the mean values of other walking parameters. The Current JNER series presents nine reports on the results of recent investigations into gait variability. One novel method for collecting unconstrained, ambulatory data is reviewed, and a primer on analysis methods is presented along with a heuristic approach to summarizing variability measures. In addition, the first studies of gait variability in animal models of neurodegenerative disease are described, as is a mathematical model of human walking that characterizes certain complex (multifractal) features of the motor control's pattern generator. Another investigation demonstrates that, whereas both healthy older controls and patients with a higher-level gait disorder walk more slowly in reduced lighting, only the latter's stride variability increases. Studies of the effects of dual tasks suggest that the regulation of the stride-to-stride fluctuations in stride width and stride time may be influenced by attention loading and may require cognitive input. Finally, a report of gait variability in over 500 subjects, probably the largest study of this kind, suggests how step width variability may relate to fall risk. Together, these studies provide new insights into the factors that regulate the stride-to-stride fluctuations in walking and pave the way for expanded research into the control of gait and the practical application of measures of gait variability in the clinical setting.", "author" : [ { "dropping-particle" : "", "family" : "Hausdorff", "given" : "Jeffrey M", "non-dropping-particle" : "", "parse-names" : false, "suffix" : "" } ], "container-title" : "Journal of NeuroEngineering and Rehabilitation", "id" : "ITEM-1", "issue" : "19", "issued" : { "date-parts" : [ [ "2005" ] ] }, "page" : "1-10", "title" : "Gait variability : methods , modeling and meaning Example of Increased Stride Time Variability in Elderly Fallers Quantification of Stride-to-Stride Fluctuations", "type" : "article-journal", "volume" : "2" }, "uris" : [ "http://www.mendeley.com/documents/?uuid=d72ea4cf-429e-40f2-ac96-90d0d6596a31" ] } ], "mendeley" : { "formattedCitation" : "[18]", "plainTextFormattedCitation" : "[18]", "previouslyFormattedCitation" : "[18]" }, "properties" : {  }, "schema" : "https://github.com/citation-style-language/schema/raw/master/csl-citation.json" }</w:instrText>
      </w:r>
      <w:r w:rsidRPr="00A4670A">
        <w:fldChar w:fldCharType="separate"/>
      </w:r>
      <w:r w:rsidRPr="00A4670A">
        <w:rPr>
          <w:noProof/>
        </w:rPr>
        <w:t>[18]</w:t>
      </w:r>
      <w:r w:rsidRPr="00A4670A">
        <w:fldChar w:fldCharType="end"/>
      </w:r>
      <w:r w:rsidRPr="00A4670A">
        <w:t xml:space="preserve">. </w:t>
      </w:r>
    </w:p>
    <w:p w14:paraId="460B19A9" w14:textId="77777777" w:rsidR="00426DEB" w:rsidRPr="00A4670A" w:rsidRDefault="00426DEB" w:rsidP="00426DEB">
      <w:r w:rsidRPr="00A4670A">
        <w:t>In PD, disease specific changes are described to include gait asymmetry and diminished coordination, a loss of consistency in the ability to produce a steady gait rhythm which creates a high stride to stride variability. As a result</w:t>
      </w:r>
      <w:r w:rsidR="00E277BC" w:rsidRPr="00A4670A">
        <w:t>,</w:t>
      </w:r>
      <w:r w:rsidRPr="00A4670A">
        <w:t xml:space="preserve"> high gait variability is seen throughout the disease and even at the early stages since diagnosis when they are not taking medication </w:t>
      </w:r>
      <w:r w:rsidRPr="00A4670A">
        <w:fldChar w:fldCharType="begin" w:fldLock="1"/>
      </w:r>
      <w:r w:rsidR="001457AA" w:rsidRPr="00A4670A">
        <w:instrText>ADDIN CSL_CITATION { "citationItems" : [ { "id" : "ITEM-1", "itemData" : { "DOI" : "10.1111/j.1460-9568.2006.05033.x", "author" : [ { "dropping-particle" : "", "family" : "Baltadjieva", "given" : "Rossitza", "non-dropping-particle" : "", "parse-names" : false, "suffix" : "" }, { "dropping-particle" : "", "family" : "Giladi", "given" : "Nir", "non-dropping-particle" : "", "parse-names" : false, "suffix" : "" }, { "dropping-particle" : "", "family" : "Gruendlinger", "given" : "Leor", "non-dropping-particle" : "", "parse-names" : false, "suffix" : "" }, { "dropping-particle" : "", "family" : "Peretz", "given" : "Chava", "non-dropping-particle" : "", "parse-names" : false, "suffix" : "" }, { "dropping-particle" : "", "family" : "Hausdorff", "given" : "Jeffrey M", "non-dropping-particle" : "", "parse-names" : false, "suffix" : "" } ], "id" : "ITEM-1", "issue" : "February", "issued" : { "date-parts" : [ [ "2006" ] ] }, "page" : "1815-1820", "title" : "Marked alterations in the gait timing and rhythmicity of patients with de novo Parkinson \u2019 s disease", "type" : "article-journal", "volume" : "24" }, "uris" : [ "http://www.mendeley.com/documents/?uuid=8090f6d5-a744-4f7f-a453-744df0591904", "http://www.mendeley.com/documents/?uuid=1a44e172-6357-40ab-87e1-0693cc1fcfcf" ] } ], "mendeley" : { "formattedCitation" : "[19]", "plainTextFormattedCitation" : "[19]", "previouslyFormattedCitation" : "[19]" }, "properties" : {  }, "schema" : "https://github.com/citation-style-language/schema/raw/master/csl-citation.json" }</w:instrText>
      </w:r>
      <w:r w:rsidRPr="00A4670A">
        <w:fldChar w:fldCharType="separate"/>
      </w:r>
      <w:r w:rsidRPr="00A4670A">
        <w:rPr>
          <w:noProof/>
        </w:rPr>
        <w:t>[19]</w:t>
      </w:r>
      <w:r w:rsidRPr="00A4670A">
        <w:fldChar w:fldCharType="end"/>
      </w:r>
      <w:r w:rsidRPr="00A4670A">
        <w:t xml:space="preserve">, and increases with disease severity </w:t>
      </w:r>
      <w:r w:rsidRPr="00A4670A">
        <w:fldChar w:fldCharType="begin" w:fldLock="1"/>
      </w:r>
      <w:r w:rsidR="001457AA" w:rsidRPr="00A4670A">
        <w:instrText>ADDIN CSL_CITATION { "citationItems" : [ { "id" : "ITEM-1", "itemData" : { "DOI" : "10.1063/1.3147408", "ISBN" : "9723697491", "author" : [ { "dropping-particle" : "", "family" : "Hausdorff", "given" : "Jeffrey M", "non-dropping-particle" : "", "parse-names" : false, "suffix" : "" } ], "id" : "ITEM-1", "issued" : { "date-parts" : [ [ "2009" ] ] }, "title" : "Gait dynamics in Parkinson \u2019 s disease : Common and distinct behavior among stride length , gait variability , and fractal-like scaling Gait dynamics in Parkinson \u2019 s disease : Common and distinct behavior among stride length , gait variability , and frac", "type" : "article-journal", "volume" : "026113" }, "uris" : [ "http://www.mendeley.com/documents/?uuid=4b685ae8-b9fa-49a6-a9ab-e0a30037997c", "http://www.mendeley.com/documents/?uuid=e5573097-1251-43f9-aa3e-e4549fdd658a" ] } ], "mendeley" : { "formattedCitation" : "[1]", "plainTextFormattedCitation" : "[1]", "previouslyFormattedCitation" : "[1]" }, "properties" : {  }, "schema" : "https://github.com/citation-style-language/schema/raw/master/csl-citation.json" }</w:instrText>
      </w:r>
      <w:r w:rsidRPr="00A4670A">
        <w:fldChar w:fldCharType="separate"/>
      </w:r>
      <w:r w:rsidRPr="00A4670A">
        <w:rPr>
          <w:noProof/>
        </w:rPr>
        <w:t>[1]</w:t>
      </w:r>
      <w:r w:rsidRPr="00A4670A">
        <w:fldChar w:fldCharType="end"/>
      </w:r>
      <w:r w:rsidRPr="00A4670A">
        <w:t xml:space="preserve">. As such, gait variability has therefore received much interest as a good biomarker to track disease progression, intervention response and be a measure for postural instability. </w:t>
      </w:r>
      <w:r w:rsidR="007132D7" w:rsidRPr="00A4670A">
        <w:t>I</w:t>
      </w:r>
      <w:r w:rsidRPr="00A4670A">
        <w:t>t was found that gait variability measures improved from taking levodopa (the most used antiparkinsonian medications) both for PD patients who fall and have yet to fall. Interestingly however, the typical gait measure (average stride time) was not seen to change in both groups following the intervention. Therefore, gait variability is evidence that going beyond the typical measurements and statistical summaries of gait may improve discriminatory power and provide a more complete characterization of gait in pathologies.</w:t>
      </w:r>
    </w:p>
    <w:p w14:paraId="32E44B60" w14:textId="77777777" w:rsidR="00426DEB" w:rsidRPr="00A4670A" w:rsidRDefault="00426DEB" w:rsidP="00426DEB">
      <w:pPr>
        <w:pStyle w:val="Heading2"/>
      </w:pPr>
      <w:bookmarkStart w:id="6" w:name="_Toc491769699"/>
      <w:bookmarkStart w:id="7" w:name="_Toc496537818"/>
      <w:bookmarkStart w:id="8" w:name="_Toc506909833"/>
      <w:r w:rsidRPr="00A4670A">
        <w:t xml:space="preserve">Traditional </w:t>
      </w:r>
      <w:r w:rsidR="002E3990" w:rsidRPr="00A4670A">
        <w:t xml:space="preserve">approaches to </w:t>
      </w:r>
      <w:r w:rsidR="0076306D" w:rsidRPr="00A4670A">
        <w:t>measuring gait</w:t>
      </w:r>
      <w:r w:rsidRPr="00A4670A">
        <w:t xml:space="preserve"> in PD.</w:t>
      </w:r>
      <w:bookmarkEnd w:id="6"/>
      <w:bookmarkEnd w:id="7"/>
      <w:bookmarkEnd w:id="8"/>
      <w:r w:rsidRPr="00A4670A">
        <w:t xml:space="preserve"> </w:t>
      </w:r>
    </w:p>
    <w:p w14:paraId="7B2C79B0" w14:textId="77777777" w:rsidR="00426DEB" w:rsidRPr="00A4670A" w:rsidRDefault="007132D7" w:rsidP="00426DEB">
      <w:r w:rsidRPr="00A4670A">
        <w:t xml:space="preserve">Traditionally, </w:t>
      </w:r>
      <w:r w:rsidR="00426DEB" w:rsidRPr="00A4670A">
        <w:t xml:space="preserve">when assessing gait in PD the </w:t>
      </w:r>
      <w:r w:rsidRPr="00A4670A">
        <w:t>attention has</w:t>
      </w:r>
      <w:r w:rsidR="00426DEB" w:rsidRPr="00A4670A">
        <w:t xml:space="preserve"> been focused on kinematic, kinetic, and </w:t>
      </w:r>
      <w:r w:rsidR="00BF75CE" w:rsidRPr="00A4670A">
        <w:t>electromyography</w:t>
      </w:r>
      <w:r w:rsidR="00426DEB" w:rsidRPr="00A4670A">
        <w:t xml:space="preserve"> changes in the lower extremity </w:t>
      </w:r>
      <w:r w:rsidR="00426DEB" w:rsidRPr="00A4670A">
        <w:fldChar w:fldCharType="begin" w:fldLock="1"/>
      </w:r>
      <w:r w:rsidR="001457AA" w:rsidRPr="00A4670A">
        <w:instrText>ADDIN CSL_CITATION { "citationItems" : [ { "id" : "ITEM-1", "itemData" : { "author" : [ { "dropping-particle" : "Van", "family" : "Emmerik", "given" : "REA", "non-dropping-particle" : "", "parse-names" : false, "suffix" : "" } ], "container-title" : "Archives of Physical Medicine and Rehabilitation", "id" : "ITEM-1", "issue" : "February", "issued" : { "date-parts" : [ [ "1999" ] ] }, "page" : "186-191", "title" : "Identification of axial rigidity during locomotion in Parkinson disease", "type" : "article-journal", "volume" : "80" }, "uris" : [ "http://www.mendeley.com/documents/?uuid=f0c156ad-0d75-42b9-929d-9e3310479191" ] } ], "mendeley" : { "formattedCitation" : "[17]", "plainTextFormattedCitation" : "[17]", "previouslyFormattedCitation" : "[17]" }, "properties" : {  }, "schema" : "https://github.com/citation-style-language/schema/raw/master/csl-citation.json" }</w:instrText>
      </w:r>
      <w:r w:rsidR="00426DEB" w:rsidRPr="00A4670A">
        <w:fldChar w:fldCharType="separate"/>
      </w:r>
      <w:r w:rsidR="00426DEB" w:rsidRPr="00A4670A">
        <w:rPr>
          <w:noProof/>
        </w:rPr>
        <w:t>[17]</w:t>
      </w:r>
      <w:r w:rsidR="00426DEB" w:rsidRPr="00A4670A">
        <w:fldChar w:fldCharType="end"/>
      </w:r>
      <w:r w:rsidR="00426DEB" w:rsidRPr="00A4670A">
        <w:t xml:space="preserve">, </w:t>
      </w:r>
      <w:r w:rsidRPr="00A4670A">
        <w:t xml:space="preserve">measured </w:t>
      </w:r>
      <w:r w:rsidR="00426DEB" w:rsidRPr="00A4670A">
        <w:t xml:space="preserve">with devices such as footswitches, electronic walkways, electromyography, and 3-dimensional motion analysis </w:t>
      </w:r>
      <w:r w:rsidR="00426DEB" w:rsidRPr="00A4670A">
        <w:fldChar w:fldCharType="begin" w:fldLock="1"/>
      </w:r>
      <w:r w:rsidR="001457AA" w:rsidRPr="00A4670A">
        <w:instrText>ADDIN CSL_CITATION { "citationItems" : [ { "id" : "ITEM-1",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"ITEM-1", "issue" : "11", "issued" : { "date-parts" : [ [ "2013" ] ] }, "page" : "1534-1543", "title" : "Moving forward on gait measurement: Toward a more refined approach", "type" : "article-journal", "volume" : "28" }, "uris" : [ "http://www.mendeley.com/documents/?uuid=ec2705a7-c939-431c-9156-30dca733ca06" ] } ], "mendeley" : { "formattedCitation" : "[14]", "plainTextFormattedCitation" : "[14]", "previouslyFormattedCitation" : "[14]" }, "properties" : {  }, "schema" : "https://github.com/citation-style-language/schema/raw/master/csl-citation.json" }</w:instrText>
      </w:r>
      <w:r w:rsidR="00426DEB" w:rsidRPr="00A4670A">
        <w:fldChar w:fldCharType="separate"/>
      </w:r>
      <w:r w:rsidR="00426DEB" w:rsidRPr="00A4670A">
        <w:rPr>
          <w:noProof/>
        </w:rPr>
        <w:t>[14]</w:t>
      </w:r>
      <w:r w:rsidR="00426DEB" w:rsidRPr="00A4670A">
        <w:fldChar w:fldCharType="end"/>
      </w:r>
      <w:r w:rsidR="00426DEB" w:rsidRPr="00A4670A">
        <w:t xml:space="preserve">. Currently for the kinetic and kinematic assessment of gait, 3-dimensional analysis using optoelectronic systems with multiple cameras in addition to the electromyography analysis of muscle activation is the gold standard. </w:t>
      </w:r>
      <w:r w:rsidRPr="00A4670A">
        <w:t xml:space="preserve">For routine clinical use on large groups, their applicability is limited due to high costs, long preparation time, and need for trained specialist staff to operate </w:t>
      </w:r>
      <w:r w:rsidRPr="00A4670A">
        <w:fldChar w:fldCharType="begin" w:fldLock="1"/>
      </w:r>
      <w:r w:rsidR="001457AA" w:rsidRPr="00A4670A">
        <w:instrText>ADDIN CSL_CITATION { "citationItems" : [ { "id" : "ITEM-1",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"ITEM-1", "issue" : "11", "issued" : { "date-parts" : [ [ "2013" ] ] }, "page" : "1534-1543", "title" : "Moving forward on gait measurement: Toward a more refined approach", "type" : "article-journal", "volume" : "28" }, "uris" : [ "http://www.mendeley.com/documents/?uuid=ec2705a7-c939-431c-9156-30dca733ca06" ] }, { "id" : "ITEM-2", "itemData" : { "DOI" : "10.1088/0967-3334/36/5/857", "ISSN" : "0967-3334", "author" : [ { "dropping-particle" : "", "family" : "Brodie", "given" : "Matthew a D", "non-dropping-particle" : "", "parse-names" : false, "suffix" : "" }, { "dropping-particle" : "", "family" : "Beijer", "given" : "Tim R", "non-dropping-particle" : "", "parse-names" : false, "suffix" : "" }, { "dropping-particle" : "", "family" : "Canning", "given" : "Colleen G", "non-dropping-particle" : "", "parse-names" : false, "suffix" : "" }, { "dropping-particle" : "", "family" : "Lord", "given" : "Stephen R", "non-dropping-particle" : "", "parse-names" : false, "suffix" : "" } ], "container-title" : "Physiological Measurement", "id" : "ITEM-2", "issue" : "5", "issued" : { "date-parts" : [ [ "2015" ] ] }, "page" : "857-872", "publisher" : "IOP Publishing", "title" : "Head and pelvis stride-to-stride oscillations in gait: validation and interpretation of measurements from wearable accelerometers", "type" : "article-journal", "volume" : "36" }, "uris" : [ "http://www.mendeley.com/documents/?uuid=6c65db6a-c6e5-4471-a4d8-130300e63a0e" ] } ], "mendeley" : { "formattedCitation" : "[14,20]", "plainTextFormattedCitation" : "[14,20]", "previouslyFormattedCitation" : "[14,20]" }, "properties" : {  }, "schema" : "https://github.com/citation-style-language/schema/raw/master/csl-citation.json" }</w:instrText>
      </w:r>
      <w:r w:rsidRPr="00A4670A">
        <w:fldChar w:fldCharType="separate"/>
      </w:r>
      <w:r w:rsidR="00EB41ED" w:rsidRPr="00A4670A">
        <w:rPr>
          <w:noProof/>
        </w:rPr>
        <w:t>[14,20]</w:t>
      </w:r>
      <w:r w:rsidRPr="00A4670A">
        <w:fldChar w:fldCharType="end"/>
      </w:r>
      <w:r w:rsidRPr="00A4670A">
        <w:t>. More</w:t>
      </w:r>
      <w:r w:rsidR="00AD3DA4" w:rsidRPr="00A4670A">
        <w:t>over</w:t>
      </w:r>
      <w:r w:rsidRPr="00A4670A">
        <w:t xml:space="preserve">, despite having been used </w:t>
      </w:r>
      <w:r w:rsidR="00426DEB" w:rsidRPr="00A4670A">
        <w:t>in PD</w:t>
      </w:r>
      <w:r w:rsidRPr="00A4670A">
        <w:t xml:space="preserve"> for research purposes</w:t>
      </w:r>
      <w:r w:rsidR="00426DEB" w:rsidRPr="00A4670A">
        <w:t xml:space="preserve"> </w:t>
      </w:r>
      <w:r w:rsidR="00426DEB" w:rsidRPr="00A4670A">
        <w:fldChar w:fldCharType="begin" w:fldLock="1"/>
      </w:r>
      <w:r w:rsidR="001457AA" w:rsidRPr="00A4670A">
        <w:instrText>ADDIN CSL_CITATION { "citationItems" : [ { "id" : "ITEM-1", "itemData" : { "DOI" : "10.1002/mds.23292", "ISSN" : "1531-8257", "PMID" : "20737542", "abstract" : "Changes in stride characteristics and gait rhythmicity characterize gait in Parkinson's disease and are widely believed to contribute to falls in this population. However, few studies have examined gait in PD patients who fall. This study reports on the complexities of walking in PD patients who reported falling during a 12-month follow-up. Forty-nine patients clinically diagnosed with idiopathic PD and 34 controls had their gait assessed using three-dimensional motion analysis. Of the PD patients, 32 (65%) reported at least one fall during the follow-up compared with 17 (50%) controls. The results showed that PD patients had increased stride timing variability, reduced arm swing and walked with a more stooped posture than controls. Additionally, PD fallers took shorter strides, walked slower, spent more time in double-support, had poorer gait stability ratios and did not project their center of mass as far forward of their base of support when compared with controls. These stride changes were accompanied by a reduced range of angular motion for the hip and knee joints. Relative to walking velocity, PD fallers had increased mediolateral head motion compared with PD nonfallers and controls. Therefore, head motion could exceed \"normal\" limits, if patients increased their walking speed to match healthy individuals. This could be a limiting factor for improving gait in PD and emphasizes the importance of clinically assessing gait to facilitate the early identification of PD patients with a higher risk of falling.", "author" : [ { "dropping-particle" : "", "family" : "Cole", "given" : "Michael H MH", "non-dropping-particle" : "", "parse-names" : false, "suffix" : "" }, { "dropping-particle" : "", "family" : "Silburn", "given" : "Peter a PA", "non-dropping-particle" : "", "parse-names" : false, "suffix" : "" }, { "dropping-particle" : "", "family" : "Wood", "given" : "Joanne M", "non-dropping-particle" : "", "parse-names" : false, "suffix" : "" }, { "dropping-particle" : "", "family" : "Worringham", "given" : "Charles J", "non-dropping-particle" : "", "parse-names" : false, "suffix" : "" }, { "dropping-particle" : "", "family" : "Kerr", "given" : "Graham K", "non-dropping-particle" : "", "parse-names" : false, "suffix" : "" } ], "container-title" : "Movement Disorders", "id" : "ITEM-1", "issue" : "14", "issued" : { "date-parts" : [ [ "2010", "10", "30" ] ] }, "page" : "2369-2378", "title" : "Falls in Parkinson's disease: kinematic evidence for impaired head and trunk control", "type" : "article-journal", "volume" : "25" }, "uris" : [ "http://www.mendeley.com/documents/?uuid=c490dd1d-a704-4c06-ac8b-5519807158f7" ] }, { "id" : "ITEM-2", "itemData" : { "author" : [ { "dropping-particle" : "", "family" : "Mesure", "given" : "S", "non-dropping-particle" : "", "parse-names" : false, "suffix" : "" }, { "dropping-particle" : "", "family" : "Azulay", "given" : "JP", "non-dropping-particle" : "", "parse-names" : false, "suffix" : "" }, { "dropping-particle" : "", "family" : "Pouget", "given" : "J", "non-dropping-particle" : "", "parse-names" : false, "suffix" : "" }, { "dropping-particle" : "", "family" : "Amblard", "given" : "B", "non-dropping-particle" : "", "parse-names" : false, "suffix" : "" } ], "container-title" : "Experimental brain research", "id" : "ITEM-2", "issued" : { "date-parts" : [ [ "1999" ] ] }, "page" : "573-581", "title" : "Strategies of segmental stabilization during gait in Parkinson\u2019 s disease", "type" : "article-journal", "volume" : "129" }, "uris" : [ "http://www.mendeley.com/documents/?uuid=341f013a-6deb-4ce3-97d6-3eb8d0d19b4a" ] } ], "mendeley" : { "formattedCitation" : "[21,22]", "plainTextFormattedCitation" : "[21,22]", "previouslyFormattedCitation" : "[21,22]" }, "properties" : {  }, "schema" : "https://github.com/citation-style-language/schema/raw/master/csl-citation.json" }</w:instrText>
      </w:r>
      <w:r w:rsidR="00426DEB" w:rsidRPr="00A4670A">
        <w:fldChar w:fldCharType="separate"/>
      </w:r>
      <w:r w:rsidR="00EB41ED" w:rsidRPr="00A4670A">
        <w:rPr>
          <w:noProof/>
        </w:rPr>
        <w:t>[21,22]</w:t>
      </w:r>
      <w:r w:rsidR="00426DEB" w:rsidRPr="00A4670A">
        <w:fldChar w:fldCharType="end"/>
      </w:r>
      <w:r w:rsidR="00426DEB" w:rsidRPr="00A4670A">
        <w:t xml:space="preserve">, </w:t>
      </w:r>
      <w:r w:rsidRPr="00A4670A">
        <w:t>these tools are certainly more relevant when</w:t>
      </w:r>
      <w:r w:rsidR="00426DEB" w:rsidRPr="00A4670A">
        <w:t xml:space="preserve"> building musculoskeletal biomechanical models </w:t>
      </w:r>
      <w:r w:rsidRPr="00A4670A">
        <w:t>or</w:t>
      </w:r>
      <w:r w:rsidR="00426DEB" w:rsidRPr="00A4670A">
        <w:t xml:space="preserve"> for </w:t>
      </w:r>
      <w:r w:rsidRPr="00A4670A">
        <w:t>supporting specific</w:t>
      </w:r>
      <w:r w:rsidR="00426DEB" w:rsidRPr="00A4670A">
        <w:t xml:space="preserve"> clinical decisions such as guiding musculoskeletal surgical intervention, which is not so common in neuro-degenerative diseases. </w:t>
      </w:r>
    </w:p>
    <w:p w14:paraId="744550A4" w14:textId="77777777" w:rsidR="00C60E4D" w:rsidRPr="00A4670A" w:rsidRDefault="00426DEB" w:rsidP="00C60E4D">
      <w:r w:rsidRPr="00A4670A">
        <w:t xml:space="preserve">A good and utilised alternative for clinical applications </w:t>
      </w:r>
      <w:r w:rsidR="007132D7" w:rsidRPr="00A4670A">
        <w:t xml:space="preserve">are </w:t>
      </w:r>
      <w:r w:rsidRPr="00A4670A">
        <w:t xml:space="preserve">pressure sensitive walkways which are able to provide quantitative, reliable and repeatable assessments of gait </w:t>
      </w:r>
      <w:r w:rsidRPr="00A4670A">
        <w:fldChar w:fldCharType="begin" w:fldLock="1"/>
      </w:r>
      <w:r w:rsidR="001457AA" w:rsidRPr="00A4670A">
        <w:instrText>ADDIN CSL_CITATION { "citationItems" : [ { "id" : "ITEM-1", "itemData" : { "DOI" : "10.1007/s10545-009-1103-2", "author" : [ { "dropping-particle" : "", "family" : "Wood", "given" : "M", "non-dropping-particle" : "", "parse-names" : false, "suffix" : "" }, { "dropping-particle" : "", "family" : "Cleary", "given" : "M A", "non-dropping-particle" : "", "parse-names" : false, "suffix" : "" }, { "dropping-particle" : "", "family" : "Alderson", "given" : "L", "non-dropping-particle" : "", "parse-names" : false, "suffix" : "" }, { "dropping-particle" : "", "family" : "Vellodi", "given" : "A", "non-dropping-particle" : "", "parse-names" : false, "suffix" : "" } ], "id" : "ITEM-1", "issued" : { "date-parts" : [ [ "2009" ] ] }, "title" : "Changes in gait pattern as assessed by the GAITRite i walkway system in MPS II patients undergoing enzyme replacement therapy", "type" : "article-journal", "volume" : "32" }, "uris" : [ "http://www.mendeley.com/documents/?uuid=f8ad8245-1c3a-4653-aa8d-e8c5be76eee9", "http://www.mendeley.com/documents/?uuid=116ff0d0-7d22-4a97-8c86-e7d22a355ecd" ] } ], "mendeley" : { "formattedCitation" : "[23]", "plainTextFormattedCitation" : "[23]", "previouslyFormattedCitation" : "[23]" }, "properties" : {  }, "schema" : "https://github.com/citation-style-language/schema/raw/master/csl-citation.json" }</w:instrText>
      </w:r>
      <w:r w:rsidRPr="00A4670A">
        <w:fldChar w:fldCharType="separate"/>
      </w:r>
      <w:r w:rsidRPr="00A4670A">
        <w:rPr>
          <w:noProof/>
        </w:rPr>
        <w:t>[23]</w:t>
      </w:r>
      <w:r w:rsidRPr="00A4670A">
        <w:fldChar w:fldCharType="end"/>
      </w:r>
      <w:r w:rsidRPr="00A4670A">
        <w:t>. Typically, they cover several meters of the floor so that successive foot placements are detected as participants walk over them therefore allowing to measure both spatiotemporal and dynamic measurements of gait. Relative to 3D motion capture systems, they are considered practical for a clinical environment as once placed upon the floor they are unobtrusive and can be placed in a smaller space such as a corridor. Also, once familiar with the software, little post processing is required. As previously stated, the use of pressure sensitive mats has allowed for normative values to characterize PD gait</w:t>
      </w:r>
      <w:r w:rsidR="00C362A8" w:rsidRPr="00A4670A">
        <w:t xml:space="preserve"> for a selection of spatiotemporal gait variables</w:t>
      </w:r>
      <w:r w:rsidRPr="00A4670A">
        <w:t xml:space="preserve">. </w:t>
      </w:r>
      <w:r w:rsidR="00C60E4D" w:rsidRPr="00A4670A">
        <w:t xml:space="preserve">These variables are obtained as the device is capable to detect the initial and final contact of the foot when it is in contact with the mat (deemed the initial contact (IC) and final contact (FC)). </w:t>
      </w:r>
      <w:r w:rsidR="009A1379" w:rsidRPr="00A4670A">
        <w:t>Once recorded, t</w:t>
      </w:r>
      <w:r w:rsidR="00C60E4D" w:rsidRPr="00A4670A">
        <w:t xml:space="preserve">he provided software is then capable of validly and reliably calculating typical spatiotemporal parameters during gait </w:t>
      </w:r>
      <w:r w:rsidR="00C60E4D" w:rsidRPr="00A4670A">
        <w:fldChar w:fldCharType="begin" w:fldLock="1"/>
      </w:r>
      <w:r w:rsidR="001457AA" w:rsidRPr="00A4670A">
        <w:instrText>ADDIN CSL_CITATION { "citationItems" : [ { "id" : "ITEM-1", "itemData" : { "DOI" : "10.1053/apmr.2001.19778", "author" : [ { "dropping-particle" : "", "family" : "Mcdonough", "given" : "Andrew L", "non-dropping-particle" : "", "parse-names" : false, "suffix" : "" }, { "dropping-particle" : "", "family" : "Batavia", "given" : "Mitchell", "non-dropping-particle" : "", "parse-names" : false, "suffix" : "" }, { "dropping-particle" : "", "family" : "Chen", "given" : "Fang C", "non-dropping-particle" : "", "parse-names" : false, "suffix" : "" }, { "dropping-particle" : "", "family" : "Kwon", "given" : "Soonjung", "non-dropping-particle" : "", "parse-names" : false, "suffix" : "" }, { "dropping-particle" : "", "family" : "Ziai", "given" : "James", "non-dropping-particle" : "", "parse-names" : false, "suffix" : "" }, { "dropping-particle" : "", "family" : "Al", "given" : "Abstract Mcdonough", "non-dropping-particle" : "", "parse-names" : false, "suffix" : "" }, { "dropping-particle" : "", "family" : "Batavia", "given" : "M", "non-dropping-particle" : "", "parse-names" : false, "suffix" : "" }, { "dropping-particle" : "", "family" : "Fc", "given" : "Chen", "non-dropping-particle" : "", "parse-names" : false, "suffix" : "" } ], "id" : "ITEM-1", "issued" : { "date-parts" : [ [ "2001" ] ] }, "page" : "0-6", "title" : "The Validity and Reliability of the GAITRite System \u2019 s Measurements : A Preliminary Evaluation", "type" : "article-journal" }, "uris" : [ "http://www.mendeley.com/documents/?uuid=b42caea5-15de-4a6d-9ea3-316cdebaaa81", "http://www.mendeley.com/documents/?uuid=f11773f9-3db1-4bcf-a7db-d80ec0b71558" ] } ], "mendeley" : { "formattedCitation" : "[24]", "plainTextFormattedCitation" : "[24]", "previouslyFormattedCitation" : "[24]" }, "properties" : {  }, "schema" : "https://github.com/citation-style-language/schema/raw/master/csl-citation.json" }</w:instrText>
      </w:r>
      <w:r w:rsidR="00C60E4D" w:rsidRPr="00A4670A">
        <w:fldChar w:fldCharType="separate"/>
      </w:r>
      <w:r w:rsidR="00966ECC" w:rsidRPr="00A4670A">
        <w:rPr>
          <w:noProof/>
        </w:rPr>
        <w:t>[24]</w:t>
      </w:r>
      <w:r w:rsidR="00C60E4D" w:rsidRPr="00A4670A">
        <w:fldChar w:fldCharType="end"/>
      </w:r>
      <w:r w:rsidR="00C60E4D" w:rsidRPr="00A4670A">
        <w:t xml:space="preserve">. These include, step length, stride length, support base, step time, swing time, stance time, single support time, double support time and average velocity. Figure </w:t>
      </w:r>
      <w:r w:rsidR="00E43355" w:rsidRPr="00A4670A">
        <w:t>1.2</w:t>
      </w:r>
      <w:r w:rsidR="00C60E4D" w:rsidRPr="00A4670A">
        <w:t xml:space="preserve"> illustrates how each parameter is </w:t>
      </w:r>
      <w:r w:rsidR="00C60E4D" w:rsidRPr="00A4670A">
        <w:rPr>
          <w:noProof/>
          <w:lang w:val="en-GB" w:eastAsia="en-GB"/>
        </w:rPr>
        <mc:AlternateContent>
          <mc:Choice Requires="wpg">
            <w:drawing>
              <wp:anchor distT="0" distB="0" distL="114300" distR="114300" simplePos="0" relativeHeight="251859968" behindDoc="0" locked="0" layoutInCell="1" allowOverlap="1" wp14:anchorId="79044723" wp14:editId="3429FBE8">
                <wp:simplePos x="0" y="0"/>
                <wp:positionH relativeFrom="margin">
                  <wp:align>center</wp:align>
                </wp:positionH>
                <wp:positionV relativeFrom="paragraph">
                  <wp:posOffset>574040</wp:posOffset>
                </wp:positionV>
                <wp:extent cx="5913120" cy="3310890"/>
                <wp:effectExtent l="0" t="0" r="5080" b="0"/>
                <wp:wrapThrough wrapText="bothSides">
                  <wp:wrapPolygon edited="0">
                    <wp:start x="1856" y="0"/>
                    <wp:lineTo x="1856" y="2817"/>
                    <wp:lineTo x="0" y="2983"/>
                    <wp:lineTo x="0" y="21376"/>
                    <wp:lineTo x="21526" y="21376"/>
                    <wp:lineTo x="21526" y="2983"/>
                    <wp:lineTo x="19763" y="2817"/>
                    <wp:lineTo x="19856" y="0"/>
                    <wp:lineTo x="1856" y="0"/>
                  </wp:wrapPolygon>
                </wp:wrapThrough>
                <wp:docPr id="142" name="Group 142"/>
                <wp:cNvGraphicFramePr/>
                <a:graphic xmlns:a="http://schemas.openxmlformats.org/drawingml/2006/main">
                  <a:graphicData uri="http://schemas.microsoft.com/office/word/2010/wordprocessingGroup">
                    <wpg:wgp>
                      <wpg:cNvGrpSpPr/>
                      <wpg:grpSpPr>
                        <a:xfrm>
                          <a:off x="0" y="0"/>
                          <a:ext cx="5913120" cy="3310890"/>
                          <a:chOff x="16707" y="-120323"/>
                          <a:chExt cx="5761355" cy="3139693"/>
                        </a:xfrm>
                      </wpg:grpSpPr>
                      <pic:pic xmlns:pic="http://schemas.openxmlformats.org/drawingml/2006/picture">
                        <pic:nvPicPr>
                          <pic:cNvPr id="143" name="Picture 143" descr="Pictures/Gait%20cycle%20defined.png"/>
                          <pic:cNvPicPr>
                            <a:picLocks noChangeAspect="1"/>
                          </pic:cNvPicPr>
                        </pic:nvPicPr>
                        <pic:blipFill rotWithShape="1">
                          <a:blip r:embed="rId15">
                            <a:extLst>
                              <a:ext uri="{28A0092B-C50C-407E-A947-70E740481C1C}">
                                <a14:useLocalDpi xmlns:a14="http://schemas.microsoft.com/office/drawing/2010/main" val="0"/>
                              </a:ext>
                            </a:extLst>
                          </a:blip>
                          <a:srcRect l="1193" t="9538" r="4392"/>
                          <a:stretch/>
                        </pic:blipFill>
                        <pic:spPr bwMode="auto">
                          <a:xfrm>
                            <a:off x="16707" y="333955"/>
                            <a:ext cx="5761355" cy="2685415"/>
                          </a:xfrm>
                          <a:prstGeom prst="rect">
                            <a:avLst/>
                          </a:prstGeom>
                          <a:noFill/>
                          <a:ln>
                            <a:noFill/>
                          </a:ln>
                          <a:extLst>
                            <a:ext uri="{53640926-AAD7-44D8-BBD7-CCE9431645EC}">
                              <a14:shadowObscured xmlns:a14="http://schemas.microsoft.com/office/drawing/2010/main"/>
                            </a:ext>
                          </a:extLst>
                        </pic:spPr>
                      </pic:pic>
                      <wps:wsp>
                        <wps:cNvPr id="144" name="Text Box 144"/>
                        <wps:cNvSpPr txBox="1"/>
                        <wps:spPr>
                          <a:xfrm>
                            <a:off x="473907" y="-116818"/>
                            <a:ext cx="228917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30449D" w14:textId="77777777" w:rsidR="00C23B11" w:rsidRPr="00502F61" w:rsidRDefault="00C23B11" w:rsidP="00C60E4D">
                              <w:pPr>
                                <w:rPr>
                                  <w:sz w:val="22"/>
                                </w:rPr>
                              </w:pPr>
                              <w:r w:rsidRPr="00502F61">
                                <w:rPr>
                                  <w:sz w:val="22"/>
                                </w:rPr>
                                <w:t xml:space="preserve">Temporal </w:t>
                              </w:r>
                              <w:r>
                                <w:rPr>
                                  <w:sz w:val="22"/>
                                </w:rPr>
                                <w:t>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3064707" y="-120323"/>
                            <a:ext cx="228917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CD31EA" w14:textId="77777777" w:rsidR="00C23B11" w:rsidRPr="00502F61" w:rsidRDefault="00C23B11" w:rsidP="00C60E4D">
                              <w:pPr>
                                <w:rPr>
                                  <w:sz w:val="22"/>
                                </w:rPr>
                              </w:pPr>
                              <w:r>
                                <w:rPr>
                                  <w:sz w:val="22"/>
                                </w:rPr>
                                <w:t>Spatia</w:t>
                              </w:r>
                              <w:r w:rsidRPr="00502F61">
                                <w:rPr>
                                  <w:sz w:val="22"/>
                                </w:rPr>
                                <w:t xml:space="preserve">l </w:t>
                              </w:r>
                              <w:r>
                                <w:rPr>
                                  <w:sz w:val="22"/>
                                </w:rPr>
                                <w:t>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044723" id="Group 142" o:spid="_x0000_s1026" style="position:absolute;left:0;text-align:left;margin-left:0;margin-top:45.2pt;width:465.6pt;height:260.7pt;z-index:251859968;mso-position-horizontal:center;mso-position-horizontal-relative:margin;mso-width-relative:margin;mso-height-relative:margin" coordorigin="167,-1203" coordsize="57613,31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RE0V0QQAALoOAAAOAAAAZHJzL2Uyb0RvYy54bWzsV01v4zYQvRfofxAE&#10;9OhYsmTZMuIsHDsbLJBugk2KnGmKsohIJEvSsd2i/70zpOQ4joFutuiihz1Y5sdoOHwz75E6/7Bt&#10;6uCZacOlmIbxWRQGTFBZcLGahr89fOyNw8BYIgpSS8Gm4Y6Z8MPFzz+db9SEDWQl64LpAJwIM9mo&#10;aVhZqyb9vqEVa4g5k4oJmCylboiFrl71C0024L2p+4MoyvobqQulJWXGwOjCT4YXzn9ZMmpvy9Iw&#10;G9TTEGKz7qndc4nP/sU5maw0URWnbRjkG6JoCBew6N7VglgSrDV/46rhVEsjS3tGZdOXZckpc3uA&#10;3cTR0W6utVwrt5fVZLNSe5gA2iOcvtkt/fx8pwNeQO7SQRgI0kCS3LoBDgA8G7WagNW1VvfqTrcD&#10;K9/DHW9L3eA/7CXYOmB3e2DZ1gYUBod5nMQDwJ/CXJLE0ThvoacV5Affi7NRNAoDmO+BZTJIfGpo&#10;ddX5GGVxMhy2PuIkz3Jn0+9C6GOk+8AUpxP4tZhB6w1m/1xb8JZdaxa2Tpqv8tEQ/bRWPUivIpYv&#10;ec3tzpUqJBKDEs93nN5p3zmEP+ngh3lcFhIAQwUzFOq1HTP9a8LtL4OI7mjN4L9gJResOFNihYDh&#10;AujTr0AQgRtJn0wg5LwiYsVmRgEnAG607r82d91X4S1rrj7yug60tI/cVvcVUVAfsSt1nGyRgQCP&#10;CvIEuL7YF5KuGyasZ69mNYAkham4MmGgJ6xZMihG/anwi0AF3RiL9YW15Bj152A8i6J8cNmbD6N5&#10;L41GV71Zno56o+hqlEbpOJ7H878wxDidrA0DAEi9ULyNFUbfRHuSPq3QeGI6ggfPxMkIQucC6v5d&#10;iDCEkGCsRtMvADOKThxDmaLu5MMEtBCQSpPcEQvMrGaWVl0mOrR9Gg2wLVhufpUFIE7WVjrQj9j2&#10;wpokSXJgB/jyUDnaHVJmkI2Haews9pSBAtHGXjPZBNgA3CFqtw55hj35fXYm6FlILAe3SC1eDYBP&#10;P3IqY8MkSyFjWW82W4x6aboY9y4voTWfX+VpEmfp8GqfMVORQm5ul4YCB4p/nzS/CYjqdbKw9BHi&#10;lgXQRamDQ8h0RQ29rysUPIJOybdjC6CJbg+JnnZEf8CavpRbYHqKmWsNUWcDu4WJlqc47mPttG4v&#10;t+koyfe6GWfjePy6BAaDcR6PWtVMh2mWOeH9byvAnbtt/bzE7lp2VzOsm1p8YSWcO+7EwAF34rN5&#10;rT3JCKUgEl6lWmu0KqH63vNia4+vMhfVe17ev+FWlsLuX264kNrx5Cjs4qkLufT2UF4H+8am3S63&#10;ba6XsthBqkFc3blpFP3IgYY3xNg7ouEeAicm3K3sLTzKWm6moWxbYVBJ/cepcbSHsoXZMNjAvWYa&#10;mt/XBA+x+pOAgs6h1vAi5DrpcISnsj6cWR7OiHUzl6hicItT1DXR3tZds9SyeYT6n+GqMEUEhbWn&#10;oe2acws9mIArHGWzmWv7s/FG3Cs4Ub3Oo8g8bB+JVq0SWeDGZ9lRiEyOBMnbYmKEnIE4ltypFQLs&#10;UW2BBzp/N14Dy/z96YDXTm8xKhCA9/A6ibL05IUIJQO1/QexUQj+b8T2N+lOy3/w+/vw29384QPJ&#10;nfDtxxx+gR32nR68fHJe/A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9ruZ7f&#10;AAAABwEAAA8AAABkcnMvZG93bnJldi54bWxMj0FrwkAUhO+F/oflFXqrm9VWNGYjIm1PUqgWirdn&#10;9pkEs29Ddk3iv+/21B6HGWa+ydajbURPna8da1CTBARx4UzNpYavw9vTAoQPyAYbx6ThRh7W+f1d&#10;hqlxA39Svw+liCXsU9RQhdCmUvqiIot+4lri6J1dZzFE2ZXSdDjEctvIaZLMpcWa40KFLW0rKi77&#10;q9XwPuCwmanXfnc5b2/Hw8vH906R1o8P42YFItAY/sLwix/RIY9MJ3dl40WjIR4JGpbJM4joLmdq&#10;CuKkYa7UAmSeyf/8+Q8AAAD//wMAUEsDBAoAAAAAAAAAIQDwdgu/NMEBADTBAQAUAAAAZHJzL21l&#10;ZGlhL2ltYWdlMS5wbmeJUE5HDQoaCgAAAA1JSERSAAADwwAAAdQIBgAAAB45+jwAAAABc1JHQgCu&#10;zhzpAAAACXBIWXMAABcSAAAXEgFnn9JSAABAAElEQVR4AezdBbR+VZk/8OPYhQqCrT8QUURBRQmR&#10;lpBQsMXCHJ0ypmfN/Nd0rAnHYNmKKCY2FiUiCIgoIKgYSIjY3Y7O/342870cXt57f7fvG89e67zn&#10;vPvs/O797Cd2nOv974zryhUCk4LATG9+5Stf0X3rG9/onv/CF3a33GSTSalZ1aMQKAQKgUKgECgE&#10;CoFCoBAoBFYQgd9ZwbQqqUJgXRH4zW9+051x+und+eed1x106KGlCK9ra1TmhUAhUAgUAoVAIVAI&#10;FAKFwGgjcIPRLl6VrhCYH4Hf/va33S9+8YvuGzMzwWeecUZ35plndocdfni34447zh+x3hYChUAh&#10;UAgUAoVAIVAIFAKFwFQjcL1aJj3V7T/2lb/ooou6E084obvs0ku7G9/oRt3Bhx7S7b7HnmNfr6pA&#10;IVAIFAKFQCFQCBQChUAhUAisLgKlDK8uvpX6KiNwySWXdJd85Svdpptt1m211VbdrW9961XOsZIv&#10;BAqBQqAQKAQKgUKgECgECoFJQKCU4UloxapDIVAIFAKFQCFQCBQChUAhUAgUAoXAohCoA7QWBVcF&#10;LgQKgUKgECgECoFCoBAoBAqBQqAQmAQEShmehFasOhQChUAhUAgUAoVAIVAIFAKFQCFQCCwKgVKG&#10;FwVXBS4ECoFCoBAoBAqBQqAQKAQKgUKgEJgEBEoZnoRWrDoUAoVAIVAIFAKFQCFQCBQChUAhUAgs&#10;CoFShhcFVwUuBAqBQqAQKAQKgUKgECgECoFCoBCYBARKGZ6EVqw6FAKFQCFQCBQChUAhUAgUAoVA&#10;IVAILAqBUoYXBVcFLgQKgUKgECgECoFCoBAoBAqBQqAQmAQEShmehFasOhQChUAhUAgUAoVAIVAI&#10;FAKFQCFQCCwKgVKGFwVXBS4ECoFCoBAoBAqBQqAQKAQKgUKgEJgEBEoZnoRWrDoUAoVAIVAIFAKF&#10;QCFQCBQChUAhUAgsCoFShhcFVwUuBAqBQqAQKAQKgUKgECgECoFCoBCYBARKGZ6EVqw6FAKFQCFQ&#10;CBQChUAhUAgUAoVAIVAILAqBUoYXBVcFLgQKgUKgECgECoFCoBAoBAqBQqAQmAQEShmehFasOhQC&#10;/4fA//7v/3auaXS//e1v5632NGMzLzD1shAoBAqBdUDAmGzcXm+etR75L4QfLSTMOjRbZVkITBwC&#10;1//bGTdxtaoKFQJzIPCLX/yi+8EPftD9+Mc/7n7+8593P/vZz9rl/69+9avuRje6UYsZxQoz+s1v&#10;fnOt1PJfmOtd73rXehemKkwYmXC/8zu/0/4njngJ208gfsLlWVr9fDzzE4YTjt93vvOd7l3velf3&#10;ta99rduwYUN3/etff/adMAkvzv/8z/+0/ylP3g2mLdyPfvSj7qc//WnL4wY3uEG7J73cpZk03FPm&#10;vM874eKXOvnPJW/P/KShreTNqQ+XtIRPWl/+8pe7D3/4wy2N2972ttcqI+zV4b3vfW936aWXdre/&#10;/e1bOyd+8pe25/5/fhwchrXh1W/rtxAoBAqB0ULAOJYxLuOXsfR73/te43/43Y1vfONWaO/jxDPG&#10;uvf948c/aYsjDy7vf/nLX7ZxG681Zg66xPX+7LPP7s4888xu00037W5xi1vM8lphpCdtl3Lkv/RS&#10;Bs/eeyeMZzz9+9//vleNZ6QM4qQ+GcuF4YfXxEmL4yec/ykzP8/8PcsvZfH861//utX9Jz/5SXsn&#10;HP+Ey12an/3sZxvP8ny7292u5Smt5P2pT32q+9jHPtbd7GY3a/jIT1hpcAnrOel6Fq7vEr7vV8+F&#10;QCFwbQRucO2/9a8QmFwEMA8M5jWveU1ThG9605u2ymIwGOhDH/rQ7glPeEJ3q1vdqjGdMB7MxLMr&#10;zC2Ml590KYl5H2YUZiU+wUMYfp5veMMbzuYtTc47z0mTn7T4YbKUQe+4KLrK4b2Lovff//3f3X3v&#10;e9/uwQ9+8KzC1yL830/KJHwYqDQ9p54J7/+VV17ZvfjFL27C0xFHHNE95CEP6b71rW+1sJtvvvls&#10;vaWb+Ekv9eAvvzDzlDc4pS75n/jyecMb3tB98Ytf7B7+8Id3BxxwQBPe5CWM8DDlzjnnnO4lL3lJ&#10;96xnPau75z3v2fKTbxwDwctf/vLuzne+c8Nnk002aWkI4wou7srHpTz+p4zwjkEgade9ECgECoFR&#10;RgDPOffcc7vjjz++u+iii9p4RgF75jOf2e2www6zY+DgmJ1x270/nno2PgpP8WRY3myzzTo89Qtf&#10;+EL32te+to2TxuN73etebXwVNuMorPDcj3zkI90ZZ5zR3elOd+rueMc7zo7bKYfxOGOye8Zk6QgT&#10;5x0/9Xzf+97XfeADH+gOOuig7pBDDmn+DMXKhreri/DhndIQl5N+6pk6Jl88W9yEi79wyuKOZx11&#10;1FHdJZdc0h155JGNZwnnEiYygLwZAv7rv/6r8Sw8O7xM+gwFp5xySvfud7+7+8u//Mtu6623ni2X&#10;tOJSBnFTduWQvnvq5blcIVAIzI3Adc12c4etN4XAWCOAIbCyEgLMHl544YXdhz70ocY0MGMKUhym&#10;h5FECPCc/3kXpUi6GJ33njElF0YV5hlGJ0w/XtJ3T9jE919YV9LmF6YsL/+9kxcGiBmz/McpV66k&#10;nzjuKbvwnl1cGC4hh3BDgDK7isn/4z/+Y/e6172uWcClkXTE86y88Vc2z5y0zbynLrknr9xTZwLB&#10;5Zdf3l188cVNGU8+/XviCKvuP/zhD2cFE3mqOyfv7373uy0dcSIspM6pd8oqjvIpi3f8Xf5zybf9&#10;qZ9CoBAoBEYIAeNTeJBinXfeed3/+3//r81Ebrnllp3LWGk8N75lnMZb8sxfOsY8fq6Mhbkz0r7/&#10;/e9vCpuZTmHNPn/pS19qxlnvE9b4aTz2n5O2MlBUKbEJp9xcwgvnOWXwjp/wubyTtvykh2d9/etf&#10;b/EuuOCC7s///M+7t7zlLQ0TYVMvaaVenpOe99LDJ/r5eu8dlzJ55s9R8L/61a92Virhl/yF64cV&#10;TrpWPal/MEra6i9Ps8vBRpykIZxL+RJWmbznn/L6X64QKAQWhkDNDC8Mpwo1IQjc5z736bbaaqvG&#10;hP7+7/++WWCPnLHg3v/+92+MhPWYpfuyyy5rDNryrbve9a5NAcWcvvnNbzalGfPGqG5yk5u095gb&#10;xQ1zusMd7tAUbozu29/+dgtPQPB8m9vcprvb3e42uxybsvmVr3xldqbaEt5b3/rWTaiQlzxvectb&#10;tnzFlTZ/M52YqKVl0hMnzBBD7DNCzxin8iojxqmcBJcNGzY0izl/5VUPxgJWeumY/X384x/fwt79&#10;7nfvzjrrrGaxJkyZUbjf/e43G9ZScwKI8iqn+PL8xje+0f4zNsDAbLOldMLBlrWeAq9e/NQZQxf+&#10;wAMP7Pbcc89ul112aT1QXOHUXdvc5S53aViqH6deBDxCiXTVj/M+Ak6EmeChLHBnEMmMvfLoA9Jj&#10;OJEPvNSJy739qZ9CoBAoBEYIAeOTcT9j3vnnn9998pOf7J773Od2f/qnf9reGYvxL7zJWBceYow1&#10;DhrjvTfWGtuF8Wxc3mKLLbqb3/zm3ec+97nuox/9aLt23HHHFg9Pe8xjHtMMz8ZV6Vu1hL9Yls0P&#10;f+m7jM8Zm72Tl7EeT+GUSXxjMf4gTQonP/wGr/K88847t7zxdPE//vGPdyeddFJLD78yU21M5664&#10;4orGi/BQ47v88Q95hQcKc9VVVzVeoO74IFwYV/nDInwPT1J3eD3wgQ9sfEgZXNJWd+Xn/HeRJax+&#10;YtD1Hv/Fd4JJeJtwyoJvMepLR3k4mJMJyC7e4avas1whUAgsDIFShheGU4WaEATMTLoICxgngYHS&#10;hHFgQBjcm9/85u6DH/xgUwwxnEMPPbQpZZiNZchR2Cix0qKsYVT2PmHOj370o7vf//3f7wggb3rT&#10;m9ryMcySxZjC9bznPa8xbAxMPpaUUd6UCQN9+tOf3m277bbdqaee2pa1Ybaf/vSnm1K61157da9/&#10;/evbcm/xKe+PeMQjumc/+9mzwg8GG2YapY3QIh9W8gg3lgy/8IUvbAz5Va96VWOy0iQEEZostWa9&#10;tpQtS9iOOeaYxtj5//u//3v3xCc+sXvyk5/cBCPCyX/+53/OxoeTZV4nnHBCw0Pdjz766LZcj4CE&#10;kVv+/NjHPrbNPFsSTciQjrJZwnf66ac3bB7wgAe02Q14mnWgMBMc5G/5tHZUr5NPPrmFI9Cpx1/8&#10;xV80LGFCqIiAQVjRzpYNikeYskTeUnkCh3JaUu+dvF/wghc04UM65QqBQqAQGHUEjFVRihlN8Sor&#10;fCiHu+66a1PqjJuU3P/4j/9ofM1/K6Yom0960pPamGjFjXHf2Io/GNeNk/vuu2+bbTVGG4+N38ZT&#10;eQp3j3vco9tmm23aeHrssce2lTvSpZA+5SlPaQpb+BN/z8rswr9sfZGmWV7/GS3vfe97d7/3e7/X&#10;DKxmepVNmRm58cANM8ZP4zbeiYd6ftvb3tZ4iGXJVjU95znP6R75yEc2/o7/fuITn2gGAsZdeeEZ&#10;u+22WxvzrUp66Utf2pRVPB7Pkg+ZwEz4y172slYmS70p3894xjMaTsJK47TTTuvUneygDspn6TjD&#10;AfmDAnziiSc2nsUAy+iL7+FtlHOX+omr3d74xjc2/qgNyB2HHXZYU+zV453vfGfj4RR95WBIFrdc&#10;IVAIbByBdaGUDHjugy7vBv3rfyGwEghEGZJW+losrxjTO97xjsb4zR7bH0t5/Id/+IfGrLyn4GLQ&#10;nveaUUwpuf/6r//aLOMYNaWWAmimFfNmNafAsdayWGPIlFmWYnuCCCEYHoWWZRuzw+RZ0Vl5HQpF&#10;mSQoEGhiXcfMDz/88JYOJdeyLIzPReghXHgWj+KnDPZS7bHHHk3hppjHSk0xZUmmlFL87Ld6+9vf&#10;3upCqKGIu1is99lnn1YO+FBkhZcXZu1uFlg+lG9WcwIUYcs7hgJlI0iIS5ChdMJUvcw6O+RKvc2C&#10;axfCiSV+/AhcLO8EAEKDMr31rW9tGKgrAYSBgiJNOCKkEc7UAcbK4BIOznAzI0BoUF7tqL0JJ95J&#10;5+CDD27ChrKoY/rMSvTFSqMQKAQKgdVCwFgVfoeX4TGUQ4baP/uzP+ve8573tHFVODOTlDZjNiWO&#10;8mYrDP/wR+OksRs/MW7jcXvN8MDtttuuGUPlQck1tjMiZlzHXyiaVhgxOuMt8uYfHpVy+m+sNmut&#10;PBRiSrdzIPAABk58CL8wxjNgGqfxXHwL/2XMtD8av8Cfdt9992Y0ppjDwN1YLi91x6PxYvwaf3Zo&#10;lRVSykRBpbTKB8/Fy17xilc0nOSFxyinsIzq/D7zmc90n//851sajMYM6oy2FGB5MSyoC94sH+U1&#10;W40X4Wf4PfxiHHCneNtfbNYa5uQJijhZgcL+6le/uskA+BWlnJO2+pUrBAqBjSOwpjPDIUwDRwYC&#10;gwXFwsBEADbTJRyhtVwhsBoIhMlIW1/ENDizwhiqWUXMCkPCIC1LorxaHiUuZvr85z+/MWZhvX/c&#10;4x7XlLQwSExUn5b+gx70oO6P//iPGwMmILjMbrLmStdeLod9UAYxNnfMnlAgPwroH/7hHzblFW0o&#10;L2EF3VCgKcLCY5DCc8K5/Bcec2bVxkgxdGEJCQ7mIKCgNwIIwQINCkOYSFqWjal/hBmM+1GPelS3&#10;YcbSHXoVF8PH7DFv2FG6Wegp2w5YURbMH9bKTtiiFFtyBysz43/yJ3/SBCxtEKEFFpi8O8zM5DIO&#10;EN4IZxRcZXRgiv1hym9ZIOHGwV/aktMm6klJVg51SjtRpJWFws3yTlhjMCDsKbvyyb9cIVAIFAKj&#10;jkAMlMpp/P2bv/mbNr5SRJ2VQZH767/+67YCyPhv9Q++ZkbXGGsvMCMhBdLqG2M1ec1KJeO68dF4&#10;a0WUcPvtt19TGMU19uI5xnUGWPyGMRSPMCYbe43ZXHiWZ7zEOIs/ULYpvpRziiaeib/gPXvvvXcz&#10;lOK9ZkLFkyaeGGMwfoCfMNAyclM4n/rUp7axXR7GfcoyfqcOljdTvvFJir10HGwFRzyDwwcopHgj&#10;zKSz0047NYM5XnHpzKomZXHJH7/FM/EVPAsO+DXeKIw8KLDkA3yfIm42mdEh6agTI4b20jZkDnIG&#10;vgcTbYOXKiMs4c14kPK5lysECoH5EVhTyc7AgTANQoiWsGvZimU5BjvWNwJ2Ee/8jVZvl45AmCBG&#10;ox9SbvhxmDMmhUFRhvTJ/fffvzFACnCYN0uvJb8sxhipcJRCypn0pOuSrouQEWWKIIGRUs7MWIqD&#10;4aMHaWJqmF/KpFzSdimXJV1oBkMkBGCGCSsNF+adZ++Ub/vtt+9OnVk6ZgmYfFnYKYLKQTF0ErM4&#10;hBdM1nPq4Q4vTtrS5Kc8wlFw/RfX0mrpyYvwg5YZA9SfEeBFL3pRE6TUm8IKr5RVWAKDWWeGscRP&#10;/oQBJ3UyNFhOnX1a8ue0hXoRPghq7hE65KHsBBTh+RNM5MOPACE8QYvABhez6X/3d3/XlsGZSSGU&#10;cdIqVwgUAoXAKCNgzDZWG1c9G1t/93d/txlejzvuuLblh/HXrK33jIAbZviMcZFixy/GS9uDzHga&#10;L/EeTtrCJJz/nP/GWuM2XmL5ri84GPOFMfZ6l3E/6fif9PA2Y7EZX8Zi43HGZnKj2VjLn4350qMc&#10;pp7K4JmTNr6d/KTP+a+M+DojKwXdjCwln8KJN4pLQcVv5YmPe09Z5uQhDJ6DZ/kvXX7qokxWGfmK&#10;gf/4C+Wd/MDxw3vwffwRtrDHu5QZb/RemfkJ7z2+q4yUe8YBz4wYVqzBRdta4s4IrE3LFQKFwMYR&#10;WFNl2ECBsA2wiJyFjPWRUOwdwjVDRhEpVwisBgJhmPoh5hKmLS/Mh0Kn/1kSxjqMoVFOMTzKHEbn&#10;Et+FSXOepeXi9GeXfs6SbLmv/6zX8sAYKb6YnKW5LPdmU1nVMWKKtrTF4aSP6TsIhPXaUmEzxvb6&#10;mk0WLuVyF1ccdaRUypdSbJYWM7f0DCNl6bc0mSXe7LM40ks94BWmnzq6Y9Zh2sEUfpauEa4IF9Ik&#10;rFDEo8grOxq3Z40wAxflVU7p9p3/Lu/MfBMszE5g9IwKBKyUD87KpI3M8JoxZo1XHu/gk/TgDwsK&#10;NWOHvVfaWH02zAiDMNH22oSRAOZmPSxzV0fYyLdcIVAIFAKjiICxzljFkbfM3Bo7jbvGTgog5Quf&#10;STg8wvJiPAIP4G/85mfsxTNcljnboiJdY7Mr+eBRxnPOGHnpzEwp4ygl7sgjj2y8kBFT+YzJ/fji&#10;5L/x3kwnPmmWkwLJYGkrkskT24c4K7Kkx3CpPOEX/WdpKhM/hmjjvrrxp4Qa/83IUtqV1zJvyjge&#10;agbdLDcjgtloS5MzS5w6qIe03dVZup7xXfKt8Jamk2+VlZO/+AzT2oaSnRln7SMdWEaRZ0jAtyi+&#10;0tJ2FGt3YcVxzgfZQRktx44hv2VYP4VAITAvAmuqDKckBgKEzupG2TBzZEmMvYEGBcJzuUJgtRDA&#10;rLgor+4YE4ZCUbM3xz5h/ZKShOH81V/9VVPohMP4+sqi5yh07v5HScao9HMnV/OnoD3taU9rluS9&#10;ZpZQORSD1Z1V2uEmmL/DL9yTpnhhvGgHY5SOfU7KQmAJs/ffpY6pJ1oTnuOH5iwLw/Ap+Zi0chKA&#10;CAuUR8orJ29OPOkKSzDJXmpL6GCGUXNmHyiSFEhLue0TY8EWX5ouAgd8CAv+q1vyCb7Sil+Epggx&#10;hAeCW+opTpR/9XJaqnp4/7CHPawJPOoPO+0JW2UmVNmzTXBQFkIXQYMA5GKskA7h0KUcXO7tT/0U&#10;AoVAITCCCGScMo6Sqxx4aEwzw0reMh4yqjL+CktR+5d/+ZfGF4yNDICUZquR8BiGWs9me8NzjOvS&#10;5OxbpdA5XAs/MS7jS/iJcRQflIZ3cQmTu3JIE8+yAkh87yh+xnb8h8MD+TF+Kg/eIJxLfaXBpXz4&#10;0qkzq5W8s393rxneG8cobHWW8y3cs0Qan5QufODlLAyGUk75lI2Lwiov+cf46r+4cLZkHI+SHv/I&#10;B+pL7rU1yHJuPNmyZ0q6tOQhvnZwkROUAQ/D38z+MtqSWSjWyiIPvAxW0uDkWa4QKATmRuD6fzvj&#10;5n69sm8yWBgAWClf/OIXt9kjhy4YJPnZo4Hoi3hXFvtK7erZVcxF/8NIWJ8xHRZnd/4UPcwFszJT&#10;iOmwCDPQYKSYOuusWUKKHIaN4VkeTCjAoKW11wyz1adZxcXVp1nhHVLl4CthLUXbsGFDU9AwV0ut&#10;nDQpP8qlvDhKOeYmP3EwR4xa2Sh7GL19S/5jlPLyXzh1UmcKHwu1JVmEBxZrym+s7fzU10mfhAFl&#10;8Sy+OrHI238lf/mgTxgql6Vm8uIIOuLAjxLs0BF37xkbCArqysAgH1jatyVN/maVjQERtuBreZpy&#10;SkfayimeZcvyF4c/QUZ+BABY2XZhht9MuLJKSxoO3zJjrK3lSUGGN9ylp26EOkvjlPnImRkNZVUm&#10;Tvo1PjUo6qcQKARGFAHjvstYhUcYy4yBxjtnRdg/S3GlRNlTa/YWP8HnzAAb94SjVBlDrfTB6yjJ&#10;+IFxGp/AE4yNxnzh8Dv54nH2wwpjnDVu4kv4iHSdxYCPiWPGmiKY8jJOmpE1BksfX6OsUhjlv2GG&#10;b1L8XNILj2S0VB/juXEeT8CP8RdpK4OyKxPHD28SRz3Vm6FUPfEy8d3xD+WzGgs/wu/Di+SjLsIp&#10;D7lC+s7kMFPLT/09wzv8Wt7ahEwAB3g5SRofotBKRz3wOfxKna1oggU+SomXN15qJZRLPGWk8Nvu&#10;Iw/lLH41okRaxRoZBK43Mzhce23iKhVNNi4DrcHHvgZH5BNIWRRZtnzqxLH3LJgGAU6cEHLuq1TE&#10;SnYKEEh/wiQoVRgVBqNP5p0+iuFg7pgORhqGSGnkxOGkgdFhnhQwTBzjxFgdkPVHf/RHbdmVAzIo&#10;w+IJl7zcMXxpeC8vzIvDoCnEhBRX+r88YrXmr0ws5eoQRhn6UW5CBeZISf6DP/iDlq7DVCjrr3zl&#10;K5sAIE1YEEzEITB55ghQ/CIgCKfe8JGvMnApn7oEJ2nAMO/5S5sfxi1sFF/vYKDs8oON+mgruPFL&#10;fHH8904cZdJuygMz/2EJE0641ENaMOY32M78pUMQkYY8Yijpt1nq2hKvn0KgECgERgyBjFcplv/G&#10;QOO2MdZ4ztmmZkLCeGi5sXfGZmNpHF5kTDSeimdsNIYbe42F+AGeZLwUzxifMVi+xm18UVz/Uwbj&#10;v7T7fEI4W3f+6Z/+qSm6eJeVPc6bENenjhhAjfPhQcrpHb4gPfkrR8onn0GepdziGO/D/8RXRu8y&#10;xnsnPWm55Iu3hE+IIy/hlV1dYalO/MJj4Ir3K4f4ygQj+SVO+L9yCacu0pYH57/y4FORJeQFe+H5&#10;48fykgaXerQ/9VMIFAJDEVizZdIhSAMowiWgGwDMsJmtYTG0Z8P+FIcCEdwReeINLX15FgKLRCD9&#10;CdPAhPou76IA9d95JgiwwvadNPrpYFBx8hAHg8TMKFVxycud4jzMiRMm2H+Pybri+unmGaNOHsrA&#10;Soy2fD5IuTBOM9Ss1WhSGRJeuoShOBbxvotQ0PfrP8/3fhCvfj79Z+kpzyDeg3VPvuoQ18cmfuo8&#10;WA9+w7DX/sP8g0/uSbvuhUAhUAiMGgKD45T/4Q/9suIVeAR5K7xvMO4gLzLG9x3lyxVH6eu7YeOp&#10;9/Ltx+Mnbwqgy/d7HdhFacRHzTRb3aSceMNgOcVPXM9xc/Ek8ZVhrvKJP8hzwqfEM7Pbd/wGedYg&#10;30l8SmsMyZTgvutj0PcfbAfv8LFhdR6GTT+tei4ECoFrEFgzZViWGWztv3AyrAEqS0ItBbH00eE3&#10;9oFYotl3rFxF3H1E6nlUEdBXXRRNqx8sCQsDXIsyx4iEXgg6lnD927/9W9ufTAkmWNhrZAkxxp3y&#10;Fn2tRetUHoVAIVAIjA4CDJQOosKjKH6UTsomJWs9HIXSMmSrlxy4aCaWrGg22HaZKK7hW+tVzvXA&#10;pvIsBAqB1UFgTZVhg5ZlLU4ipPQacC0RdZKf/Q4GPP8dtOBgnljYMuitDgSVaiGwOggw7lCEKaRr&#10;6Si1aIaL1d/+IqstvKMsZybV8+D/Ei7WsrUqr0KgECgE1g8BM5dHzuwP5vCF8I7msU4/lHJ7g+1/&#10;xbNc+BJ+RlmnMBefWqfGqWwLgQlEYE2VYQOavReUXUqvwcx3PCnBFGMH/BiIfWDc4T4OBzD4ZTCc&#10;QPyrShOIgP7K6cv6OGVzLZ38I9Bkf7IyoDH3+KVMwvPv31OHhKl7IVAIFAKFwOQhYKyPEoxvuNZ7&#10;/E858KyUJTyNIuw5ht7Ja5GqUSFQCKw1AmuqDKucAxzMDHNmq+xhoTAY8Owh9n1Ss8aOou8rwwbA&#10;coXAuCEQhh3mHsa+mvWQl3wiMMiLUMGhtbynAIf2lDPv20P9FAKFQCFQCEw8AvhBjKHhD+tZaeVx&#10;KYtycf73nf9rwUv7edZzIVAITC4Ca65hUnJ9QsmR9b6tZhmMgY2ySwl2mrTDtewbdtqeWSxLq2vw&#10;m9xOOIk1w6j7zLr/vNr1TV7uBIq+yzt+/XdRlvth67kQKAQKgUJgshHAE/rjf59HrEfN5Z8yhEfl&#10;f8rTL2/86l4IFAKFwFIRuLakvNRUFhiPUut7p5ZKmxV2SJZT9OwNdqqeA4fyfdSLLrqou+KKK1rK&#10;FOXBwXCBWVawQqAQKAQKgUKgECgECoFCoBAoBAqBQuA6CKzpzLCDD3xG6XnPe177ILmPj5vxzWXv&#10;sA+eO9XQkfXZG5L3ZQ28TvuVRyFQCBQChUAhUAgUAoVAIVAIFAKFwBIQuN6MonntzRhLSGShUcwM&#10;U4jtA6HwUm79z6yvfYspjncu74TnX8rwQpGucIVAIVAIFAKFQCFQCBQChUAhUAgUAvMhsKbKcBRd&#10;Cm6UYM+uKML2iFB6c6BD7iqR/SPzVajeFQKFQCFQCBQChUAhUAgUAoVAIVAIFAIbQ2BNlWGFoRBT&#10;fqMY88t/97i5wuV93QuBQqAQKAQKgUKgECgECoFCoBAoBAqBpSKw5srwUgta8QqBQqAQKAQKgUKg&#10;ECgECoFCoBAoBAqBlUJgTU+TXqlCVzqFQCFQCBQChUAhUAgUAoVAIVAIFAKFwHIQKGV4OehV3EKg&#10;ECgECoFCoBAoBAqBQqAQKAQKgbFEoJThsWy2KnQhUAgUAoVAIVAIFAKFQCFQCBQChcByEFjT7wwv&#10;p6Di5mTpHL7lfz63lGenUjt1OodyiZfw03waNVyCVQ4nCzZ9rIYdYiZcufFCIG3snmc1SPs6zd13&#10;vLm810e49JP2Z8p/BvELHPy54Om575dn/tM87qj/qDhtMsgf+GlDl+e0VcKl7P1w8at7ITBNCKCB&#10;vos8hnY8R+7yzPXHxsQb5pd3dS8EJgmBPn2oF5kLjYTHoCdhXDe84Q1b1fM/stkk4THqdVlTZXhw&#10;MJ0PnMFBU9xf/vKXrdPoMByhnb/rV7/6VRN0+KVj9YX7aRDwh+ELA/4hLtglHKIMlsE77+DrXZ94&#10;+ZVbGwT67TBfjmm3fhi0oO30+f5dmqEJNBKBP/7CSm8aaKWP13zPMMHEYAIndNTHPBgGO/QSPMXp&#10;h50vn3q3MARguxA3DHd+EUSk0W8n7fjrX//6WkmnrcXLda0A9acQGDMEFko/qjWMhsSPfz8tz+Sz&#10;CPzGvsgO3hVPGbOOUsWdlZM3BkXooR+OPICfkLO8D39xx1eiowgXnoROIk/006rntUFgTZXh5VRJ&#10;h9KJdB73DMQ/+MEPuq985SvdF7/4xe5nP/tZd+Mb37jbYostunve857dHe5wh9bRxBV+WKddTpnG&#10;IW5wUneMioMfxvWjH/2oYRYjw81udrPu1re+dcOwL9yPQz2rjNcg0KeVG93oRt2Pf/zj7rLLLusu&#10;ueSS7nvf+16joc0337y7+93v3t3tbnfrbnKTm7RBOHQ1rbRyDYLXPMEyirD7z3/+886Yg2bQyC1u&#10;cYvuNre5zWwE2AnnEtdVbjQQ0DYuAof2ieHi+9//fuMhl156afeTn/yktdmd7nSnbptttmk8pN+e&#10;o1GTKkUhsD4IGM/QEOeZTIGnkL8uv/zy7he/+EWH56Cfrbfeurv97W8/Gx5/KVcITAMCeIv+jj6+&#10;+93vdp///Oe7K6+8sskN6GPDhg3dtttu22266aaNjvAkLnIDGivZYW17ypp+WimD6EKqOKwj6DBR&#10;0qT11a9+tTvxxBO7iy++uA3AUfIoxYT9/fffv7vf/e7XBFbpDUtzIWUZlzDz4etdsPvpT3/anXvu&#10;ue0i2MPFe4rwAx/4wG7HHXfsbnnLW84ysUnHbRTbd7627Jd3rrbJ4PrNb36zO/nkk7tPf/rTzVJJ&#10;8TVQ6wMG5V122aXbe++9G73oH/ItoeUahNMOlGDC3llnndVRmlh9owxvt9123YMe9KBmhIOtNnFP&#10;G2Bw5VYGgbTHxlIbRhfiajd3lnntx5CKPr7whS/MWvH5a29GVbSx/fbbt7FRm5YrBMYZgYXSjzrO&#10;RUPeSYdBkJB/wgkndF//+tcb38Bf+FOKTUbst99+TehnaI+gL365QmDUEVgorQyjE3Wjh5C7Pv7x&#10;j7fJiJvf/OazE1FoZMOMQvzwhz+8TdyRFchd0vLsXvxmbXvI2CjD6ZjurC0XXXRRd9xxx7VB2YBL&#10;YCHgEHa+9rWvdaeddloTcA488MCmFJsxnnQXjIbVMwSLaX3oQx/qzj///MaszAze6la3aoTLust6&#10;RSF+2MMe1t3udrcrghwG5hr4zdeW/ezTrn0/wjx/bf2a17ymu+qqq7p99923tatZTO8oyWeffXZ3&#10;+umnd5S5I488ss0Qy5eSPCzdfh7T9IypMbp99KMfbdjc+973bjMeFKYrrrii+/KXv9xo6eCDD25Y&#10;wpDglzYsprZyvSWYbizFYf0XXXDScOEh733vexvPeMhDHtLd5z73aYZTYRg88BBj4p577tkdcMAB&#10;zUDoXblCYFwRWCj9qN8gDRHSxedPzmJQRz+EfDKY1Xh4h2066Oekk05qBsRDDz2022effdq7ccWt&#10;yj19CCyUVgbpBFJoRf+no9z5znfuDjnkkG6rrbZqcoGJCCv10A6l+ElPelL3gAc8YFYJFjfLqKcP&#10;9fWr8dgow+lg7gSUV7/61a2TEeItNei7WPY/8pGPNKvlEUcc0e2xxx79IBP5PIx4YcGf1emHP/xh&#10;d8wxx3Rf+tKXuic+8YltBrg/C4iJsWS9/e1vb8L9M57xjOtgO5HAjWClhrXlsGLONRBb+nnUUUc1&#10;oeVpT3taWxI9LD6F4Oijj26KwGMf+9g2CPf7xLA40+SnHd7xjnc0ZZhAd9BBBzXjUTBAXwxIxx57&#10;bAdzdHXf+943r9t9WBtdK0D9WTACy6ELcbUXQwVhXZsR5B//+Mc348ZgIQj8eAihhkBPKUYb0igD&#10;xyBa9X8cEFgo/ajL4LgV+tH/yRBksB122KF7zGMe0+jI+34c8sbxxx/fnXPOOY3Gdt5552u9Hwe8&#10;qozTi8BSaAVtoIFPfvKTbSKCzHDYYYe1rYeDPMOqzDe/+c1tdcXzn//8pizL01Wryda+363pui+d&#10;ZKHXMCjENStsRkunO/zww4cqa95ZrmOZ9JZbbtlmv+wFm3Q3F7bqjcAoupY1PfKRj+wwpkGlhzXK&#10;cs9HPepRbcbrggsuaDhPOm6jWL+52nLQf1jZDaTajsDy6Ec/uinCgwN7/psVNmt85plnthUV0zwI&#10;wyRXcLXK5NRTT20zG7C0fcD4wmU5013ucpdm3TUrIqyZZOmkrZJW3ZePQDDd2H1YTmkTSu55553X&#10;tgo89KEPvY4iLJy2NT5SgO9xj3t0n/nMZ7pvf/vbLVntL0zuw/Iqv0JgFBHYGN303w+W3zv8gdGc&#10;DGYstMyTQanv0IZrk0026azMs/rMKgtnlJQrBMYFgT4tzPeMD+RSNzO/5AC6B+P5TW9608ZPwjPC&#10;N2xLJGvz/9jHPtbkBfHlVW7tEVhTZXg51dNhdBIdzT4vm8/vete7Dk2SBUZYh9vstNNObZmoJaPT&#10;6OBAsIMbZdiSDcugh7kQqZktSzoIgA5fKjd+CJjx3TCzJ8UhWdp10PUHXMt+KQiW+/b9B+NMw3/j&#10;DHqJ+9SnPjWrFDEWhUYyHgXbO97xjt2DH/zgtmrFsnQ4CuMqNzoIaBdCufMmGDFcg04YQj/DK0Hm&#10;/ve/f1OEGUa097TTyCBe9X+6EMihpc5j6a/KC13kDhXbcsgT3/jGN9oKmulCqmo7DQhE38AbPOvr&#10;Diu19YZBCB/JxJMwkRlg42yjXXfdtcnmtl2JXzLD+vSasVGG04FYJc3yEmIILIMdJ//dXTnNcJqt&#10;kgjMkiXLOClHZs2HOeFcBEBWLadEilNu/BDQdgwfrPaUu9DFsJoQWAzaOWl6WJhp8SPIoQHjDSZm&#10;Oa2Zjc0226zhmJlzeAonPHw9O30Y0/vWt77V/PtC4bTgN8r11B7aldDhgB9nIhjrhjnhhHfd9ra3&#10;bbwG39Hu1a7DECu/aUGATGBsNBkxF18JjRgXyWrGxe985zvTAlHVc8oQCK9QbbqGvcDkL/5oJPyE&#10;/OCKP/ogkztxOjoKv3Jrj8DYoK6D6EAETwOxJYkcv76LEJt34hmIxZlGhxARH+HP7B/FJwL9IB6w&#10;S3jKkfCWfJYbLwQy+JrJDM0Mq4H2Rk/owwFz2nuaXcYSdxi6KE5oAUbGkvhnnBE28RgehM1qCmHz&#10;bppxHZW6a48IGoQVbYNGhjntK6yxUtv329Fz/xoWv/wKgUlDIGNfZIm5DloUrm+ARWOuaZXBJq0f&#10;VH2ujQBeoM9HrtbXyVPp795Htg7fCI1IiZ84aCb/20P9rCkCY6MMp/M4ol/HmcvKGOU3gitrCyF/&#10;rhmANUV7nTKDHcwQ3VzKrTAuYTjLqj3H6LBORa9sl4CAdjP7z9qo72tDg/Ewh070CbPClLm0/7Cw&#10;0+CHBsK4MDd0gxYG/eGWcJ45QqIlhBlr5sJ8GnAcxTqmb1Nu0QejhTYb5tKm3ml/Dh31/ZNee1k/&#10;hcCUIGCvo7HRtoFhDl2ENoyB+JAVfb5aUa4QmEQE+ryezOB/ZnrVF8/hFwWZH5mCs9JCHHIDhThK&#10;cXtZP2uGwFgpwzoTIcbynM9+9rNtkIWUTqWTuTwbiHUo1n8HpRiEffNuGl0YEwws9fStVMoPLGHl&#10;6j/7bzYMozOL7Co3fgjc6173agdoOelYH4jypiZoI+3unT34lAIHBfk/zS71J+yhC0uknTfAWBAX&#10;7GDax9KSanGyNcM7/8uNDgLahNHHEjb7urStNhq88BKGJIqwbxCLY1+4/pE+Mjq1qpIUAquPgHHP&#10;RY5APw5pzMGk6AfNuPfHPXzlc5/7XGcSY64zXla/5JVDIbB6CKAJLvRBZrYFx+dL8ZDwC+89J5xn&#10;2xfPOuus9lkyq8pCO0lz9UpdKQ8iMDbKMOHUxTrvACj78pzAprPF6UARYijCDhGiNAtvo/o0uhAf&#10;I4KTg50wjDn1iS7ECV+O8CeM7wayApcbLwS0p1PBtblvSrM86gcuzh3daG8n5Pp0jEO0ctjWNA/E&#10;fZzg45AYAp/vMUfQg10Mb1lCC2NhHDxHGfaestyfSRyvXjR5pdWvtS/B3FjI6EcQ0b7aKfSh5hkL&#10;L7744vY9VbShXcsVAtOKAPpAQwxD22+/fftWqq8QGOs4NOS9cdIYaTbY1yvIYML3D9uaVgyr3pOJ&#10;QGQmfZ+xaMcdd2yfV6IQk7XRSGQLYflx+A+jrK8a4DklM6xf/7j+38649ct+4Tmns+ksLC8EGB1J&#10;B9P5CP4JQ8jxLWLfB2Wh8Y1IAlBf2Fl4zuMfEi6IFDOKorthw4aGIzw5dwTqlFXfGbZkw2cTamnT&#10;eLa/dnOaej7svsUWWzQa0c4GZpfZf++tFvB9XNZ+fSV9YjxrvvxSwyCMizGI4e2MM85ohiFjDQU4&#10;S2bRFYPC+9///sbUDjnkkA5tcUljWsedBsKI/UQI0a54iNPCtQ+eYqmatnfhIQR57Wos9IkMB2mV&#10;KwSmFYGMi4R2/MXyZ59YohyTLfiHfqw+MxmBv6AtsoSZr3KFwKQhgH+ENsgD5AO8giGVsQitoI9s&#10;VxMW7/H9bbK206QPOOCABktoKLLDpGE1yvW53kzDjMW3PwgxKarOZs/wu9/97ibMsNqz9BP+CTEU&#10;Okrfne50p+6II45oFn0C/jQK+TBDoCEuM8NvetObmuLr6HfLQAmBrLjeMTDA90lPelKbKYQZAi03&#10;Pghob5e2+8AHPtB9+MMfboNxPoWhrdGPZW6Wgfru9F577dX6iP6SvjI+NV6ZksJM/cOQjDmeCX1H&#10;H310W06+2267dZagZ8WEzyhYoWK5LaPb3nvv3XCHvfhoaRrHnZVpkZVNJfxDqvq4PV1WThDoGU2d&#10;Bk5wDw/xqTFCzGGHHdY+5acdxStXCEwrAoyooQNGwuOOO64pvfe5z326DTNGQDIYQZ8MZvuN7Wm+&#10;pUrOSLxpxa7qPZkI4CtZaRdez++KK67ojj322PZpVzLD1ltv3SYkLI1GH1Zf+mwfHYWhSBrii0tu&#10;KLe2CIyNMqyD5CKQeI5l/5RTTml7g+3p8iF4lnzKMcHUjJhORuGbRqUuipFu5ZmzjxQT8x1hzIsV&#10;C5MjBG4580klVlzLPYWHWQmADbax+UEbUcS0oWVqJ598clu24z8jkUFXGzOI+GZ3Bl9tPa3tHdzU&#10;X7+P4AcrSu9pp53WnXrqqW3/sFl0ll4zIMacgw8+uC2NMs6EMWbcCYMcmw40oQXV97WxtvXssqfR&#10;7LB2ZRyywgjPMC7iIegje4WrHSe0Y1S1FoQA2onAjhb8tz3kE5/4RFs5YyaYLMFQ6Nphhx06xkOr&#10;aYQVp2hoQVBXoDFCAB8hb0VucNff+TlrxAQT+csE3YYZgxEeg04spd5jjz0arxFWOqGRaZXB1rPZ&#10;x0YZBpIOlo6m43jWeS688MLuRS96UVtuQAG2LMFg7J1wUYKntYPBjUNwITbC/Ytf/OI2I2wJoKPg&#10;CYEEP4JgsG4R62fsEAh9KLh+z9Dxz//8z629n/70pzcFzqyXgZmr9m4wtPHCEzqJC6NzP/7447v3&#10;vOc93SMe8Yh2DoFxhnHBjGIfw4xT0pjWcSf4jdI9bYQ+PEcxNov1hje8oc0EH3jggbNtm6XT1Yaj&#10;1IpVlvVCAM2EhoyHjKj+MyQdddRR7XyW/fbbr810GRvRl/dxRUdBou6ThMBgH8dfOHIEo7rVRy99&#10;6Uu7I488sq0sI3vZXhD6CE0Vfaxfrxirufh0FPd0ItDpVBRgy9wsme67vlDb95+m5+CW2T91hxnr&#10;lFmtvWaWyMKz7xKn71fP44PAYL+3WoKRQ7s7GG3QVXtfjcggbnyDDcUIvTgVdf/992949nFMuPgN&#10;/o9/3dcPgbRJv509owvCu5UxlrT13yfO+pW6ci4ERgMBtBB6iCLsv2WeZoCtNkJDfZfwfb96LgQm&#10;CYFhfTwKMjoJfdhOYFUZR0nmxB0Wv72snzVD4JrpjzXLcuUySgeydIeVMtb+lcthclOCFWJ06rar&#10;3OQjYK8wOim3OATCrDA3NGO8MdPOheHV2LM4TEcttDYNH3EvVwgUAhtHwNhoDCRDGBszI5ZxceMp&#10;VIhCYPIQQBcMqqEDtBEdJbX1PvQSv7qvHwJjNTM8F0w6mb17hP1yC0MA87JUGkE6RMlp2+UmGwE0&#10;MrgCYLJrvPzahVmFsdkDdNlll7XDl3yuLcwu9xjolp9zpbCWCISHlGFwLVGvvCYBgSjEfWNrjYOT&#10;0LJVh6UikP5PfvCMv/z4xz+enXgiL5ApKMneJ/xS86t4y0dgYpRhBzk4HbTcwhAws0Wo5yjD0/od&#10;5oWhNRmhHDhH2DdAxyrpXm5uBDApjMtlxpAB6dJLL+1+8IMftEhRgudOod6MAwKEFW3qpM8YQMah&#10;3FXGQmAUECDUk79cxsQS7kehVaoMo4IAQ5GvUvR1FHRS8teotNDM/u7RKcrSS+JEUMowYYZQU27j&#10;CJglRJgEv8wWlmC/cdzGKUS/PSly6MMnlQzM3mn7fphxqttalZVQF4YFL9ZdWLpgF/z64daqbJXP&#10;8hFI+zEOmvV3adtyhUAhsDAEYkjyeTn0QzEuVwhMMwKRDSI7kBvIXoPKMLmhDEej0VPGWhmOIMPi&#10;4pt3BJr4jQa8o1uKKEaZKVTSIsrRba+llCwDsriMRV/72tdmhRXvDNTV5gtDFk6EPjPDjG+ZPYQh&#10;LAvHheE4qqEI8d/85jebsFLC/Ki2UpVrFBEw/hkXfVe1VlaMYgtVmdYagb7sJW/0gceQHeLIDJEj&#10;4lf39UNgrJXhdCZCfpYg6ITlNo4AC5ULcWY2vbDbOG7jEkJb9hU0AzE6oRRbFUCJi9VyXOq0XuWk&#10;HMETrcToZvYQvrnWq2yV7/IQ0H7GP4owgQV99AWW5aVesQuByUfASiOKcFbn1cqKyW/zquH8CGSi&#10;gbKLHi6//PImb5O9+q4vo/X963ntERhrZRhcBmJ7+GLZzymvaw/leOVoZhhhItQow+NVgyrtfAjE&#10;sBHLI2HFMh1tru25vJsvnXp3NQKYlqVO3/72t9uYk6Xm3hZDG+9egmd89atfbW2LNrRzuUKgEFgY&#10;AugHf3H2iOfiKwvDrUJNLgLkr8hgVl/iL85sMWmHPiIz5D65SIxPzcZeGTYA26ui40XBGx/416+k&#10;hHqKkVmvKMNFmOvXHiudcwbj7Ae/6KKL2oyX9jYoczUzvDDUg5PxhdENhpk9hDO6Cd4LS7FCjRIC&#10;lnYS5hk4XIPW+1Eqa5WlEBg1BIyL6Mc4GBoatTJWeQqBtUQg8gDZIfQhf6snyA9xwpUbDQTGXhkm&#10;yBBQb3nLWzaLS7+jjQbEo1cKyq9ZQhYreGFg5SYHAW2qjVkgDbbal2Xy5je/eXfDG95w9hu5ZcFf&#10;XJtjatkTZ0VFn5GF+S0uxQo9CgiYCWaxv8lNbtIMRLXMcxRapcowLgjYOmJC4la3ulUzEtbKinFp&#10;uSrnaiHAMBQj+pVXXtn4y21uc5u2eoJsRl6oyafVQn9p6Y7Vp5X6wmc6ko6mc931rndtnY+CV+7a&#10;CAwSHuUIw7rxjW/csINfuclBwCCMPlwUY8Yi19Zbb93d9KY3rWWgi2zqjDUUYdje4AY3aHSDrvzP&#10;PeEWmXwFX0cEtB1hngJ8l7vcpbvRjW40O+u/jsWqrAuBkUQgsoIVR4ypLvTDyEoGw2/6J+aOZCWq&#10;UIXAKiNAFkAr5AMTEQytW221VaMNq1nJYWinZIZVbohFJD9WyvBgvQy8DgXSse5+97s3IbWskoMo&#10;XXdPo2WAjAZm0yPMXzdW+YwrAv02pbg5GMjAS9j3zgznoIFkXOu6FuXGsChLcLvFLW7RltHCM64Y&#10;WpAYvzuBxeFZhJUtt9yy8RLCPP9sMRi/WlWJC4HVQQD/4PAPLocKmvVCL2VMarDUTyHQaISczVh0&#10;+9vfvvEYOku2WBVEo4XAWCvDDmsg6BNQN9lkk7YXMvshRwvm9S8N4T2MjLBHuL/1rW/dGFgtC1z/&#10;9lnJEhBUIqxo8y9/+cvdzW52s0YnDEcGZ4MyRbnc/AjEeoupUZosNYct/EJP/pdCPD+Oo/pWu9oy&#10;wjBIkKcEWwFQyvCotliVaxQQMN65yGD4yRZbbNGKhYZqZngUWqjKsJ4IkAkYh2y/cT7Pne985yZv&#10;oRcXV3LDerbQdfMea2mY4ktwodRZ8mv5bx1+ct1GHvSxTINjQOBKGW4wTMxPFDODLee09c0337wJ&#10;KSz4lkxHyZuYSq9SRSL0GVvMDG+22WZtnEEzwTdZB/f8r/voI2AstJooq2S0K2GFsYNgX64QKASu&#10;QcCYF0MRYyDacd3udrdr+yH55VyFGAuviV1PhcB0IBBZgCLMOERuQDdopXSU0ewDY32Alo5FcCHg&#10;c/at8OsvYRxN2NenVBHeCfZmBc0Suhde69Meq50rYSSnrbNMctqcEcnAXG7jCISpmUGkKBlrjDPB&#10;LzS18ZQqxCgiwDCEhxBWWPKNh4SVtO8olrnKVAisFwLGwyi5xj6n46IV9MPfpETJYOvVOpXvqCFg&#10;NRn6MGHHuEqGKGV41Frp6vKMjTJs4I3gGQGVIKOjEfAtA7Uu/7Of/Wz7wLXqCU/RcyXuaDbD2pQq&#10;uMGKQgwXMyJwRKTlJgeB9HdL2FgmWe7Ryh3veMe23Pczn/lM+x8ayb0MI9fuA8GFkGecwdxsy4Ap&#10;Jcr7/nXt2PVv1BEw9pkFtvydsEKot/XGp2LS9ugmfKRPH2n3Ua9jla8QWEkEogwzEDpF2v9sM2As&#10;vOSSSxoNyTM0goY8lysEpgUB/R19OI+CAR2NbLrppt0555zTJiQij+M/nHvopGhl7XvJ2CjDOk6/&#10;g3g2COtAluUQVvfcc8+2Of2YY47pvvKVr7R3hJd+vLWHeDRyDANTGvt74GIjPyXJIWQE+3KTgwB6&#10;0cZmutAGpZjwcp/73Kd70IMe1B199NHdJz/5ydkKe8dAYjAudw0CcHRhZE5LpQyjH/tMzYqErowx&#10;Nc5cg9u4PBFS0Im2NDO84447NoX43e9+d/f5z3++tak21rbClSsEphmBjHHuxkX0g3dYbcTIvuuu&#10;uzY6eetb39pdOrM9h3yGboQtVwhMCwLow0X2yhYrMsQjH/nI7nOf+1z35je/uektoSM0kjgmpope&#10;1r6njI0yDJoInp51Fqd/srRceOGFvLp73vOe3VOe8pQ2OL/uda/rvvSlL80KMy1A/TQEfA/wDne4&#10;Q7NY3e1ud2sCPoNCuclAwMDqIoho5x122KE788wzm/FD26ORnXfeuSnEH/zgB5s/oYYy4Cp3bQRg&#10;CZ9tttmmCXyUYUudGBiMSf3r2jHr36gjsGHDhvZ9VCuKbCnw+bHHPe5xzYjEqGoFBWGGQxuDPKiE&#10;llFv4SrfaiFA0L/3ve/dVlV84hOfaPRxr3vdqzviiCOacQn9fPGLX2x8qOhktVqh0h1VBPCKBzzg&#10;AY2X4CNogLHo6U9/enfuued2r3jFK5oMga94Z+IiPIZiXG5tERgrZViH6Q+qlrSx5FuKYGaTwGpw&#10;fupTn9o61Zve9KbuoosuKsvkQJ9CcPe4xz3aDNed7nSnJtibGSk3GQgYhNGJdjbA7rPPPs0K6WRD&#10;NOLgNALL/e9//+5tb3tb94EPfKAJLN6Vuy4CmS1nOEIvDAqwNe7EsnvdWOUzDgjgIfe9733b4WgM&#10;gpZK21//2Mc+tu3zevvb396dffbZzWA0DvWpMhYCq4lAhHT8hZHQ1rRtt922TTwwEEZBZlAyw/XG&#10;N76xTVZk+edqlq3SLgRGBYHoKRtmjK3kLKuM8BZyw0477dQ985nPbCsnjp5ZoXf55Ze3YqMn8TJD&#10;PCp1mZZyXP9vZ9w4VLYvdKazEPrt39PRbnvb27bZLsI/AccHrinCBBkn6VoO3Lfqj0OdV7OM9sr5&#10;5I7ZLifewce3mstNBgIGVnSizzu8wT4uH39/9KMf3VYE2MfCii/cqaee2sJaBmzALncNAhl34IiR&#10;nX/++e0QLfjZZrD99ts3g4NwXJjgNSnU0ygjoL0I8GawtPFDHvKQtiTe3kfGDzRjjxcasiJAH0gb&#10;p2+Mcv2qbIXASiGgv6fPhwYyLpK1yF177713oxHyGPohY9iOg3asUkq8lSpTpVMIjCIC5CoXfcRZ&#10;Ix//+Me7Bz7wgW2yjr+zW+goJ598ctNTyF7oh0Nj+Ey5tUVgbJRhHYgzmOos/nvW0Rx24tATeyHt&#10;W/HO8mkWS1YXS3gozSz+iZ9BPXAP/o//pN4pwKeddlp3l7vcpS0PhIvltO5xwTj/6z4eCKTdco/A&#10;cvrpp7d99QQTlnoKna0FBmx7JK2uYBChEE8bPczVsnBwwRBmxhK4EuyuuuqqxuCMQd6hnT79zJVm&#10;bXnkqgAAQABJREFU+Y8OArYSUIbtAb90Zo8j4wb60MYUYFtxrKhgVLVyQrvHYCRM32n7+FU/6CNT&#10;z5OCQPp1xkT/c7AgGiKDkbU4Mhhj+2WXXdbhPfZMWlljLM246s5Jx3PSb571UwiMKQLp36EPZxhx&#10;ZoX5uUxAUYgtoSZXkL0YkTh8JHTiv/BFH5BYPTc2y6R1DBenY8RCn+ezzjqru/jii1uYWFV0NstB&#10;N8wsVXjHO97RnXLKKW1JMAEoy3YyGOt8/PN/9SAfjZTV9corr2yHZ5k5t/8x3x+GBRxyH40SVykW&#10;iwDacHGWRlvW+5GPfKS1K3/ti1ZY8x/xiEe0AdnBJ4QaLu2vr0yrgxNaCD3YToCxEfQYD3x7OO+n&#10;FaNxrjeeQsml4GrX8847ry3v1Kb6vWWgj3nMY9q2kg996EPdSSedNDtOpm+gk9CKeOUKgUlEQH/v&#10;X6ljZDGrZnJ+i3doi/GIDGYv/rve9a7u1JlVSA7bQieWUffpJjRXNBRk6z6uCKATTv822YDHkL0c&#10;Vhu+QQcxYfec5zynGV5f/vKXd5/61KdavIRBC/2rvayfVUFgbJThdC4oeM5/JxlyDjmh7PrGXZRm&#10;gy1F72lPe1q31157tcE4p7iJo5NFkBEn/72bBmePjyXmFCWzH/19w/BFxMF5GvCYlDpqM4K8Pp32&#10;09asjlYDmAHzLoKImbFDDz207WOx3O2oo45qirP3UYQ9T6ODX3DEvDj4wcPYY3aYE8ZVbrwQ0L6h&#10;A+MdZVj7pi3xBMvXnvCEJ3QPfehDG/3gIVbWiOt97p5jiB0vFKq0hcDiENDn48he+RqBGS5yBPoJ&#10;/yCDPelJT2pbEN7znvd0xx13XAtDQejTX9KcVl4TPOs+OQigA/Th7ksUlkWjFbyCI19tmJmse+EL&#10;X9gMri972cuawdW70EZoKfThXbmVR2BslknPVXWd6gtf+ELrbGY2Lfu1Hp/gqhNxBl3+/husKcyW&#10;J1hSHWHGu1xz5TVJ/pYu2cuj/pZHmzXccmZJIOz4uTAlBFhEOF4tn/bSn7WhO4ukNrYX0mC83Xbb&#10;NcE9Cp4wZsFY8q2yQFNohKEklv+kO15oLL+0qbeZYEua4OigPrPCxhDWXfTCwbHceCHAaGpW2B5w&#10;7WjZpwMG8Y20J0UZDzGDTKBx2JZlbcL2x8kI8ukz44VElbYQWBwC6MW4aM+9ZdB4i1Uz9kCGBoQx&#10;TqIfz2eccUZTDNCP73vHCY/XhObiX/dCYNwQ6Pd9yrCvFVipajunz1s6hFM/Fw7PCM/50Y9+1J14&#10;4omNXijJHJoJTSTd9qJ+VhSBsZfcdBQdSGeyx8syA7NgcTqRzmZ/5D4zp+qaAbN/5b3vfW+zTkbQ&#10;j1KQeJN+V28MCzOCFyGP5YpgyCG6Irzx7wXog0MjFGJKHCOImS2uPyDrEwwjTjpk3X/Na17TlAT0&#10;k3RapCn7CR24m0XHyKykYFjI95vhGIY1ZfCMdXW1qf7tQEHjoDa13SZbBfR7lzDa3gFbhx12WDv0&#10;xJYChpHQUMKlv4w1MFX4QmABCOjrZCfjIRphPHXgnKXQnPfowwwYGW3fffftDjrooKYcHHvssW1l&#10;TRRg8V3TzGsWAHkFGQME0o/1bfRhS6KJBjyG/IUuyNpoQ39niKW/WIHkCzm+hGNLTlb4CVN0sboN&#10;P/bKMKHe94QtbdOZPBNmMgiDT4d0sVxa6vbEJz6xfXf1/e9/f1MShOVyb38m/Ie1ikXX0lkKsX2j&#10;Tn+EQYguQt6EQzFx1Uv7qZh+z1p/wQUXNAEfvWhXpxsasLm0cwxCZjqf/exnt4HYpzFYM4WZRgcj&#10;uGRsoPwyHDGuOSzGCZHBL2GmEadxrbP21aZOvbXkHb2Y9cVDCCIRarQxutLuBHqfXsJrLPu00sg7&#10;7Z++MK54VLkLgcUiwIhuZpgMZmwk+DuFnQtPQR8uCvFee+3VvnXvcFOTEugN7dT4uVjkK/w4IOCA&#10;X7zC7PCGmdleq1MZW/GaPn9RFzqKLQUHHHBA95a3vKVt/QxvGYe6jnMZbzAuhe8LpAbNDK4ObNCp&#10;HNDA6sJ6z88puZ45AoqLE3b33Xdv/yPoxr8FmJIfijBm5BubZjssbYKN5YCwLTe+CGTwjHBhSby9&#10;4QZZh5ygFXsjDbhmwrh+m6ML9ON73ZZL99+NLypLKzkM4cF5JvhZPrv//vu30+nRTMajpeVQsdYa&#10;gbQnnoCv6OOE+J133rlZ6C3pNDaa3SKccP021v6MIE7NNSNGafY+4dpD/RQCE4ZA+ED6uuoxtObc&#10;EZ/qQzN4CmXYKiTjoxkwd/QmDTIGQyLDUs4pQZN571n4coXAuCKARvRjfd+XCGw50/fxFjyH8Wi3&#10;3XabpYfQlvriK4cffni7e0ZjjEjhW+OKyaiXe2yUYZ2rPwh7ZlH89Kc/3ToapY6V0RIDH7mmCGdw&#10;1Qg6WzoTYYbgY3ZU5+y/l654k+7gYc8jDM2oI7a4Ps7xq/v4IJD+S0gneNijpZ8ffPDBbam0mlCE&#10;0UFcv83F8d+eLp/CoChMq+uPB2gGpsYNAl9oJrMf04rRuNQ7Aod7+jsDKuOp/Vx4ghOjtS1+on3R&#10;UpTdxFFftEP41xcI9cIRfPr9ZVxwqXIWAgtBIP3feIeG9HkzXOiH3OUzSj7RRwm2uogTJ/H8F48c&#10;hsfYO0nQn2b+ApNyk4dA+r1tNOhjjz32aErwqTOnqe+3337t832RG2JQ76OA9wgnTOgjcl0/XD2v&#10;HAJjo/XpCOlgubPeW5Jzv/vdr32/y+ymvZFbzhwEFYE+ApA4SYOfzmbvXxSChFs5aEc7JQwJJpZw&#10;wCyYjnapq3QLQUDbpn0ZPM4888wmrNgjzhrpxGiCS//wksF0o0ibGWNYmjb66OMRJoQxMSpYFmvp&#10;OAfnMLNpxqiP1yg+axttFQEkZTT+md11oJzLIT/2D9vflX4f3pF2FlefIKSgD7xG+t67yhUCk46A&#10;/u5y8Bx62XXXXZty6wBOW3HQDycM+ohDNy7+oR/3jLForWgoaNV9nBHQjz/3uc+1T/H5vvCee+7Z&#10;DKv8bUnk0MEwx5+OYmYYbZDHyq0uAmOjDEfAT+dhkbcPkjASwZ5l35I3A3TCRckTn9OxPKdzCec/&#10;f500g/Lqwr7+qav3ne9852YMyLdS179UVYKVQEDbuvRnKydY3w3G/CxP08ftGUYbw1zieoc2BhWI&#10;YXGmwc+YgTkxIlCiYAOrcuODQPiBEuMhrPbaFA9x+I/ZKqtlLGPT70MLw/iCtPSB9ANhhPe/XCEw&#10;aQj0+7a+7tAf9LPFFls0IxI6MkNs//2lM/uH8R9OvNBPnt2Np+5z8aFJw6/qM10ImGQ699xz28pV&#10;K498rcNkxAknnNB4DPoIjQxDBv+x2gg/Cf0MC1d+K4PA2CjDBk1XnENPzHCx5vsOJEfQt+TXGn0K&#10;AKeziadDGXzdDb4RXCLwCDuYB79JderKOoWBmV0vhWdyWjqDrP7+sY99rH0mZsPMwQ3aHK04RO6j&#10;H/3o7InSgzUfFE78H/QbjDOp//tjAhqhCJv1cDK3Mab/flIxmIR6ZcxXF23mvxksSq/9XIQV/vbK&#10;21NPyCfMRAgJ7wgWafek6x6/hKl7ITCJCOjreIwx0HkUD37wg9ukBD/0g8f4BF1ksMhYkcH8R1d9&#10;mkE7cf3n+NW9EBg3BEzKXXLJJd0uu+wye36R84pszaEkz8cv0Eau0Mq41X/cyjs2yjBgM3iy6Dug&#10;wXeFLZG21Nk7g7D/lGRLqA2+cTqUwVq4dK48+8/pnP04iTuJdxgyHFCGMTUWqHKTgUAGWUt5Wejt&#10;obfkhvPO4GxANmsclzihAXQQWgh9JOy03WHCoRljjZkQxjgYGkMId+6ucqONQPq0UqINBwn6pnCW&#10;RNs6g4egHTwkbT9Yq9CJe9rdMx4z7fQyiFX9nwwE9HP0o5+TF5yQS+G1dz50sPnmmzd+41At9JNx&#10;0RjJZfsa/9BJ0vReOq5yhcC4IaDfhr+4Oz2afG3CjkMztqptv/327RwXvCc0MFhXaXmXLQaDxtjB&#10;8PV/+QiMjTJs8MxAqROxPNojnM8BBYp86sT3hrnEyeDrzvXvedb55uqcLdIE/VjiRADEvByCgdjK&#10;TQ4C+jRlN0s/08fV0CwYBdlS6XwP0uBNYIliR6iP8WhyUFl8TTJ+iJklS4xItha4pmW8WDxyoxVD&#10;O+rj2ku/ZthgudeWDonj0Ih3lGNCCGEGrxGXf7+tk86g32jVukpTCKwsAun3JiJMOpC/yBBoC52g&#10;G7PD5AlfLnBPHHdXeJF7/52Sxm9lS12pFQKrh0BkhNzl5JR02zgZVk3SkavwEMb0ffbZp03mWZU0&#10;lwuNeO9ZPLRSbvUQGBt0M2jqUPbr2ZhuWTRhv+8cgOIwh7POOqtZ9zO49jtXP/yg/+D/fthJeka4&#10;ZgvtG7Zc0CEY5SYDAX3YvseTTz65fQJGG3Pp29rdSYVOOvTNO30hQornhOvHaQlM4U/GHVUn2JkJ&#10;cUgMJQl+sBKGMFhudBFIO+nfHB5CGDGrRZhPn9eOhBenSTt/IiuMNta+iT+6CFTJCoHlIRDeQLC3&#10;Ms+KMrKWA7C8C41sOXOAqb33eIstWOEtyb1oJUjUfRIQQA+hDfoJOmAoIoPZI8xAhAaEcaENJ677&#10;+g2j7EJd0c1CkVpauLFRhlM9nYnF0azmAx7wgFkhJu91xgzQ55xzTrPIiFPu2ggQ7FmbLNswS4xp&#10;lZscBAzGTsllmcwAbZDOzC/rvUODfErGoJ2BVtg8Tw4aK1MTNIN5mVlnUEAzxhZ4RRBcmZwqldVC&#10;IIYLyzjN9KMB42DaUVsKs8MOO7QiWF1hfCyaWK0WqXTHBQE0gE6MgSYjbCmwioIj8OMdHOWYbIbX&#10;WMEXvlNjZIOnfiYMgSi6+jcZAb8wGecsisFTo4VBJwceeGDbZsCoVG40EBgbZVgnMhBb0mv5GmHF&#10;6Wz8XHGeLXvL7PBVV11VgkzA+b87jGKRMitiX4NZrnKTgwAhnsJrpYQBOoJIrJgUgH333bct52Fc&#10;Cg2V0D93HwjN+A6tscesoRniKFBzx6w3o4IAwYWR6OKLL27f0UYfnP4fGnDHQ+z1Eq7GxlFpvSrH&#10;KCDwzW9+s9EFGcw2g9CNcdCFxzCy24pz3nnntfMVMjs2CuWvMhQCK4nAoMxELnAehcOyyFnRXcJj&#10;3M0MM8RavYdeyq0/AmOjDGfAtTTHXj2CSqz8eeeu4/G3FEE4wsxgZ11/2Ne3BHCiIHFOx8XQat/w&#10;+rbJcnLv93/p2AfM4mipJ+s9mggNoI04S0Tvfve7t+8QG5CFSVoJU/drELBEGn5oxlJpNOMQLS74&#10;XhO6nkYNAX3bhYfYFmJWy3ejOe2X/m9sNLtlVQUDiFUWJbCMWmtWedYLAdsH+quO0BT6iMHVGOmT&#10;l85vIYOZHbYKo8bI9Wqxync1EQjvkAejj+03/PAXtIGfuPMzK4xWKMm+O/zJT36yM2FXbv0RuEYy&#10;Xv+yzFsCA6xOZVbYrAyrCsffxelsebY8wcyYfSsOe+D6A7aBO4N3ezlFP2FeCJIwaNmn01MJiN71&#10;sfG/3OgioK3Qhb7tzvnOI1pgEDL4aufQCSGf857Asscee7Q94wbktH21eYOo/cAieMAXnje5yU3a&#10;zKFP7xD2tEHCXBOznkYNATRAKGcgtc2GIYjTduiBE4ZA47/ZLXzEkuqMjcL0x0f/yxUC04LAj3/8&#10;4/bZMTKD1RNoJ7wlNOTuQjtbzuwfpgxHBpsWnKqe04NA+AFaYByn4Jr5teoSbZC/yA2u0IZnKycY&#10;1k855ZRr8ZSkNz0IjkZNx0YZ1okc9OSENp3IbKZOw3/Q6ZSEft+/o+Sx7HM65rDwg/En/T+h3vJO&#10;eMDJLBdmlU/F9DHqP086LuNYP22Z/Vrayn/f2fYtXAdn5QRk7/pX6mr2y6nsJ510UlOoi0aCzHXv&#10;DA4cRgZfeJpl7CtT141VPqOEgE9isdxThG9729vO0kS/jNpVmxJU8BAGD3sk0ZI+EDrCf4QrVwhM&#10;CwLOSbAM1KwvgxJa4EITwQFdMBo65BTNoZ9yhcAkIhC5gBxmRR6dwzbNyFKDtOE/3mEywla10047&#10;rbP1gOPPiVtubREYK8RZ6C1bI8BnEB4Gl4HYte2227ZZ5DPOOOM6ip7ONq0dDnYEesSL+Aj27pZ9&#10;cvNhOwzv8lt/BPR3/dkMr4PjzAoTRkILc5XQMmphWTMJLdNKE3Ph0/fH9OCDPtCMk+wvu+yyRjtF&#10;M32kRvfZ55TM6Nsi4BA09DHMxX/rrbduxkKzWw6a0/6hKfdq92Hold8kImD8cxaFPm8Lznx93zu0&#10;YgWflXxnnnnm7Oxw6GcSMao6TR8CWUmEPnzSdYsttphddTQXGuEvjK1k74997GMle80F1hr5j40y&#10;7IQ2Hc2ymyzPGTaoZhB2Z3l5yEMe0r4n2T+1LR1xjTAeuWwQn8vMhyUciJeV99KZTf8I2rth2I5c&#10;RapAzaChrbQZ4ePcc89tbWeLAD8z//yHubTzTjvt1MKir2mnjWE4xS/73jA/h86ZeXe4khUVhVtQ&#10;Gt07JdissOWbGzZsaML8sHYLXRgLGZRY+RmKLrnkktnKDYs3+7IeCoEJRMDsVQ4v9fkxNBBamau6&#10;DIa77LJLm01GPwuJM1da5V8IjCoC9A30YVKBPDX4yVfl7vd9Mhn+QvY2O2xlni0IkdWKv6x9Sw+X&#10;kte+HBvN0fIcszBOMDSraRDWAV3DXN5ZDkchMBDrfOWunvk1wx6MEC6iNKvIP4TonufCbTQRSP9H&#10;E5a+U2jtVzFzmfZLmMEa8BfG3hYGJnspGZ3KDUfAmINZwZqzvcBeUjOG3pUbbQQs78RDzPYa87RZ&#10;2rJf8tAL2tDeG2YUZ0oxg2pODxcm9NOPW8+FwKQiYFWFwxl9NolMFf4yrL7eoQ/GdhMY6Me3vfmX&#10;KwQmDQF84sILL2zyk5V2wxx6EC6yAt7Dz0pXdIU+OFvdik6GIbi6fiOrDOsMOk0uM16WdG6//faz&#10;iOhYgy7x+IvrMygUA4cK9QX9zIAOxp+0//BAXLBw55yKS6gz00X5NdNFsP/+97/fljIFV4RabvQR&#10;SHvp4wZUM1lm+jPwztWO8RfOcjbKgv2RcfrMNLqMOak/nNARhoVmgreZYWNKls9OI1ajWmftZYzP&#10;pd2cN6FNN/zfrHDGxWF1EC7t7pBBfIRBVnuHbhJmWPzyKwTGHYHQkHqQF2wVICf4HJl3+r/7MOdd&#10;Jh+c70IGo0zHCJ84c8XP+7oXAqOIQPq3Pq4PO3PHrLATpPO5vrnKHfkhfMQ2AhdlWlr8826uNMp/&#10;5RG4rja58nksOkUdgvCSjmHGyiZzS54JJfwj6M+XuHAEGcviCDKE2b7ToSfdwUA9CX4wQ7QnnHBC&#10;W/aHaFlsKcNmSijJcA8x5j7pGI17/bSxJaDHHXdc2ye/4447tippv2EzX6lvBnT9wqfKtD866Ttp&#10;T5PLmBBBLhjZ8/bhD3+4jSVohiPkwZigGAY3TViNcl31W5d2RAMEccqwvY74gTHPrJX2G3T8vM87&#10;S+LFYfTonypdbT6IXP2fJAT6Y6DJCHLY3nvv3WQwfR/9uIdO+nVHcy7jp735ZA28hbG16KaPVD2P&#10;EwJ4SiaVlFtfdvlqjVVHBxxwwFB66NcRXYRm3MkRJiMow2iO37TJXX181ut5ZJVhgOg0hA9Cvj0q&#10;9p5kII3QOgicjiRMOpM0LJVm0ddZOXETbjD+pP1XTxhY1kQRfsc73tF94AMf6A466KBu5513nsUp&#10;uE5a/aelPscff3yb2T3ssMParPBC661/oAefkXGqtEPq+rSFjkJLC01zXMOFEak/eoAN5wC+V77y&#10;lW157VOe8pRmQOKPrjjxpgWjVuEx+qHUWvHigBJCBx7CmKGNXfO1W97pB5ZWm9Wy+iL0kf4xRnBU&#10;UQuBRSFgjLNfnszAYGqJtH6PNtznkhvQiPcuaWyYWY3B0G71EddPY1EFqsCFwAggkP6rKHjC+973&#10;vsZbnNXi3WIc+rC1TTq+mNPXXxaTToVdHgIjqQzrTIQYFpj3v//9bennEUcc0RTiDLJ9YXUQgr4Q&#10;4509K2Y+fSze7FfcXAN53k/KHbGZOXz3u9/dNupTmB72sIc1BTnW3+AC9zg4Bsv41X20EEArPh2G&#10;Th71qEe1b2unLTdW0tCZu8PmnLCLRrKCgr9rWvpB6opeXMafs846q3vta1/bPrHzghe8oO2vDk1E&#10;CRY2fhvDvN6vPgLaAp8wvmvDj3/84+3TLvvtt1879CzKrLtrWNvxS//XzpaxMcgS5tFX3q1+bSqH&#10;QmDtEUAXxjWrXgj6Dgl87GMf2wytGfciO8xXOnQiHTPDtrkxtmZmDY0No7350qt3hcB6IpBxX9/H&#10;X0zWveENb2gHaj784Q9vegsZerH92vJqdOETZNKdFt1kPdtyMO+RVYZ1OksTCTKHH354E/L7hU+n&#10;7Pt5Tif0XofynyJsGYIDUCzTMThPi4MDRRjBOrHu2c9+dnfooYc2RRg+ljohbDPnnl1cBEbxy40u&#10;Agbjt7zlLZ2l0Q996EObkJ42XEipDcAZ2B388N3vfrcdpBZBJ3S0kLQmIYz6ps+ffvrp3VFHHdVO&#10;e3z605/elvuhi2BjptB/zC9xJgGDca9D2kI7Eb7N7FsFw/pu7E8bG//yf7DO4uIdLm2Mh2y11Vbt&#10;xFDLpfmnHwzGrf+FwLgjgDb0b2MggyAZzHe5OTSDx6CjyAmD9fUOjYQW0c+GmdlhX6zon0sxGK/+&#10;FwKjjoA+HR3C1qmvfe1r3WMe85i2fYB/eMdC64FO0JbJCPuO+3Sz0DQq3PIRGAllWONzuRtgLc15&#10;z3ve0wSQ3XfffbamOpv3CTv7ovcw2JnEsVSa4pCPW2eQ7kUb+0f1DiFGULM0+u1vf3t39tlnd09+&#10;8pPb4UrBLljCwhImS6n5ccIk3NgDM0EVGGyTD37wg61PP/rRj55d/kmQWYiTVvqJ8JZKc4xG6UeT&#10;3A+G1S1nFdgD9PKXv7zbY4892owI4S/jTmgEbUljMcaHBnD9rDgCaUt37cRAQehmALRncc8992x3&#10;GRvvhEMnc/GB+AunvY2NDg+iCDt1Xx6c9+UKgUlAQF/u92dCvhVHDK2+h9rnCfr/fPTTxyM0RBlm&#10;mCfbcf28+uHruRAYVQTSZ92dQ4G/2Ce87bbbztKDdwuVwdQTr3HgqTTsy/eJpXJrj8DCpOZVLpeB&#10;lRDqbsD1fOqpp7b74x73uLYEIcKHohBOIqwMFo1/vyP67yLou1uXz0kvHXswjXH9D7csQVJXgtub&#10;3vSm9rmd5z73ud0+++zTsIGPuruEczczTGj0n4PxpOEzru2acqONzOTyc6iJwZjVXv/2LjSUOPPd&#10;9QODsDYXzyeWLGc7//zzGx2mb+gHffqbL81xeTdI//6rL6XH/lJ7hA855JDuqU996rX2CFOyMr5g&#10;Wv47pC90My71n5Ry6pvoIv3T3WUps5VFDu0hrPh0nLDazjUfD4GNdhXGlfb2+TH7jc1uxSXf/K97&#10;ITBuCKALV5xnYxtFmKEPfzEuhnZyF36ucY9/6MazdPAo/IYSMZhn8q57ITDKCKTf2j5gVtiKU/yF&#10;7By60NfnoothdQsPoQzjW4xQ5dYegXVXhgkyOlE6mU70xS9+sS3NsZzXwSWUvOW6fEvVIVo6HMVB&#10;npPk+oKbPT4UYadwMyj43E4EQMSn7iFeWNgn2p8Z1g6LIehJwnFU66I9IqBnr4qlzbvtttusMpA2&#10;XkwdQn/iWkpqXyRhqN/+3k2SCwMKLcTIYEb4Va96VZsRNtuOyQ264MKAhGZc5dYHAW0R3pES6M9f&#10;+tKX2hJP33BEI8Kl3RJusXc8xOe00IdVAeUKgUlAoC8HxeBqHPQppUc+8pFtRYQtIf1wS6m3L4Gg&#10;oUsuuWT2XIqMw0tJr+IUAmuNAN6Cj5w6M1mHx6AP/Xo5LsZcxiJGW/pPubVHYN2V4XQuwrZOQch3&#10;4rGTPy2P5mcQXq4gY/Zmw8wynW984xtN0F+s9Wbtm2bxOcLSjAZB7a1vfWt33nnndc961rPa5xCk&#10;hvGE8KIE8MfoKD9mPaTBLRfvlkj9rBgCaCC04O4wNH4OQ0MrnrU9lzbcWObiuLR12psyzJDSt05O&#10;usCifrCLIrzXXns1A5JZDIY4GA1z6My4Ily59UFA28RQox1d3/nOd9rn4xwKt++++3Y3v/nN52zD&#10;xZTa+BgeYqknOlsorS0mnwpbCKwlAvqw8T+8wMytWS8nRz/wgQ9sNBVj4XLKhQ6trvj617/eTs01&#10;5hb9LAfRirseCFgZZHuaz/SZGV6OQ3OhAUq17ZyMRXPJHMvJq+LOj8C6K8OKRxlLh3CE/xVXXNGW&#10;5hA+dIqVEsZ1NOmZHQ4DmB+e8XqLoTEmmNly8AVF2F45jCzMjuCo7sFbDb0n9GeZNIxciTNeKExm&#10;abUF4UH7Wf5pxt/M5YYZAw/60H6hk9w3hoQ0ubS1Z8ukCSxONdQvuIRrfybkJ3WCJ7x8e/v1r399&#10;ZyvBE5/4xLY1wzuYJ2y/6jCzmoKAV8pwH5m1f854lTHNISTGeCfm68va15X+vNQS6gcO0XK3r16a&#10;w/rGUtOveIXAeiHAwIp+bK1iaDXuORTIqhf9vL9qbKlllOaWM1/2QK/ohyv6WSqaFW89ELDn/Z3v&#10;fGeTD2yjWq7T/11ojNthhx3aGTDk+HJri8C6K8MGRs79ggsuaPv1LI82Q6WDRHlLuOXAY4mb4/0j&#10;yGwsLXmuRL4by2el3mNkb37zm2dnhB18EQzdw3jcIzjKO3VkfEiY+K1U2Sqd5SGgPbSNA+CsnDBo&#10;stzHEVaEieEj/gu5p2+46wO+lecgBzPE8nQRlibJ6f/wUmenpR577LFtBYX9cRRcLpgPq7d3WSZN&#10;yCu3fghoC+2pLX0azBcIHvSgB7Xl0fy8z6qK5ZbSqZ8s+HiI7TblCoFxRwB9oBMGVatjzEz5lOXt&#10;bne72XE/46Wwy3FkMPQjj4XSz3LzXE55K24hEAT0Q+eJ4DE+Y3mHO9yh0c1y+6f4LnIW2YvCbfa5&#10;3NoisO7KsA5AmPSxaRZJx4sfeOCB15qRIej3lbelQKSzWU6qA+toBP10Qvc4zxGcMmPaf59wo3hX&#10;L4L94x//+LaPFLaMCbnDMFe//IR6s/M5BABjFCdXP2w9rw0C+mAU0PRThzY4YR29+KadJboxFvFL&#10;22q3hTph+7TlGQ1aBupShqSnHPpG6MPzuLrUG6Yf/ehH2+EuFGFLa1PP+eoHA3QT/NNG44rHuJY7&#10;7ajf2gLzkY98pBkzLI9m2OHQxnJnttIn9A8CvaWesd6HJtJf3F3i4CGuvBtXnKvck4uAfmrbmD2Q&#10;ln+iHXvtuYxvS+EtwxAzGeFUdttwGO+5jJ3u+R8e4x76yfsWqH4KgVVEIH1S/8vYbS/v8ccf34zm&#10;JiJWsj8mP8ZWfOvCCy+cpYvk3y+L8P67yq0MAuuuDGtUQuXJJ5/chG9LPwn5HEEngvhKVNeAf7e7&#10;3a19GoOgn/Td+8JLOh1GQJBKZ1yJMqxmGhiNDfjwVObUa2N5sgirM4Gxj8nG4tX71UNAO3DogzBA&#10;GGG1N+vle8KW/KetUgr/9dnFuuQlD85SabTCuMIvfUk5lCfhFpvPKIVXD/VWT8qNvs8gpI5csJ2L&#10;2QgnPMYVzIPjKNVzGsoCd2MY2rA82umejJ6cvup9jEVLxUN/QQfS2TCzNcGsFh6SPPQB+YR3hGek&#10;b+T/UvOveIXAaiGARsxGMbQaz0xG6O+cPp3x3vNyHBpAD5RhMgrjFSddlzxdaCi8hn9ksJRpOWWo&#10;uIXAQhHIWO7ufBCnq2+66abd/vvv3/qnPpowC01zWDj0pY/r3+5bzmwlYJgiX4QuxPMeDblCC96X&#10;WxkE1l0Z1hF87uiUU07pDjrooLYnKw29MlW8OhVp6jhObDMrbF8yv1xCedYZCcjpZO5hBitZntVI&#10;iwB4j3vco/v0pz/dmJs85hLCUj9hCHbqnplhfuXWDwFtwaXf6ZPf/e53uxNPPLF983GXXXaZHSQT&#10;diVLu9lmmzWjik8s9ftPyhO/fh9ayfzXIi24uSjBDsKg2JjtU0f+6ubqM55+uaIMM9yNMw79Oo3j&#10;s/YhkFi65vTbLI9ezboQ5gn1FG/9gNNn0lf0ITQbJ2xoJ351LwRGBQH91ooyS/99eSIHMq5G+dAF&#10;Y6s7gR/dcP176CdjsPf8apyFRLm1QiB9MoZWeooDS0046b/Gdfflju3p11Gst9tuu6afkPk4PAaN&#10;yi9OnOXmm7TqfjUC664Ms36w6FNQfWdLx0vnWKlG0ql1NJd9MIQZeyIpgfLqdyxhdD5xUo7cV6o8&#10;q5WOg3ws37Dk3ImQyo1YB5265fIO9up9i1vcYjao9wiw3NojoN20R9rA/aKLLmqfdDEjnOWfq1Uy&#10;fYaCqA/pSxHm3ZVNv3CNC10Mw0nZ4cr5fJt9wpYmpV5RclLnwTSMW5ZYWzZbgtogOmv3H/ba4Ywz&#10;zmgzTQyCadu0r9J47v9fbAnl49I/7Hl0MJd9jz/4wQ9aUtL2Xn8RBv3m8o7fcvJfbHkrfCGwUAS+&#10;//3vd+9973sbX6Go6rf68Uq70BAaNSlBGc5SaTTrPRf6cefQjfeucoXAWiGQ/oo+LI82SUZ3oKOg&#10;D+/TR5dbJukkP8qwPu8MJY5/eJp8w0/QabmVQ+D6fzvjVi65xaekE1BKWdnPOeec1rlYXoZ933Px&#10;qV8doz+I6tBmgAgy9sWY2aEMXnXVVU34p3To7JZD6HQ6ItdP4+pUR/NXfczoEdZ9X3MYU1OvOPWC&#10;PUXAjKNZQW0S4kv9E77ua4NABkdtpS0MfJaVoRECOOs9GtGfV9rJz+XUakK/rQVo1CdrrrzyynZA&#10;m4O80IiZ1XF28IWj+lD+7Zem4Ab/YDFYR8sKGfEY8CjTwpVbHwRgr730TeOYU771Te2a8S90tNR2&#10;ypgpPprT/vJinPLtVMvoGI7MrmX8VQbhk2eNpevTPyrX+RFAO2QeM1+f//znG82QwVaat6AhF5qk&#10;YJC1HBhknySaNQaTy5QBPZFFQj+hodznr1G9LQSWh0D6XforWrBnmIKq/xrzTT6RyxJ2qTmGLvAH&#10;tMgw72sePndqpZP00YvVrPiLFVC2RGbyqvjKUpG/drx1V4YVx54937Nj4T/ppJNah9MBbn/727eO&#10;p7PodMtpdHGlyRHsfX7DIQ4EF9/Us0zb8mIDMsulMokj7+V29pbpGv0gWlgRBO09mG9mOJjYG2qZ&#10;IWXYrIc697EObmtUhcpmBgGYa4O0EcHarD9FjZLq0CcDJ0Eie+xXYmAO+PoRYd/FeCQ/+/rNwFlV&#10;oRwUAf1sXF36NYwxNneWX0zGc59JDdaRYcDnyxjUzHIkLeHEi+v7x6/uK4dAxipGmxj/PvWpTzWD&#10;TeiDwUY4bbGc9ki7GlPRGsMUAwrBxcFd6MNyU0q5FUhm2ZJ36Hjlal4pFQIrg4C+yQjoIv+QhYzx&#10;xkHyQAxKclsO/YiPJjkyGHmL7EH5JYOR/dAU+sHXjKuRZ8RZLv1Ko1whsFAE0tfJBmQd9IHvow+r&#10;Gshdxnn0kbALTXswXL9vS4+xVT4mPpwVgzbIYBRh++0Z4Cnk/XiDadb/xSGw7sqwgdhFuLY8wAAY&#10;JZVgykLJLVeYMAi7pKNzG+xdhBpKt88Q7b333t2uu+7aOpqOLizXZwbNY0R/IvDBDI7qEL9hRc47&#10;Fq9zzz234QAPexUsX1J/S3KXS+jD8i6/+REYhjnB2qCMTgyIvjWsfRhu9Ok4S3yX2mf1CXQivoGY&#10;9d7ALG8DMIPJPjPf4qWYs04OK2fKMQ539dXPCX5wdKfshPbzfrAuMRCYoYcVenFpF23Bb9yxGazz&#10;qP7XX7UTHrLNNts0JTSzxDm9Vtm1x0q0SdLQB6yqkT8ecv/7379913233XZrZzew8Hvn0p8Sb1Rx&#10;rHJNJwL6pvGKAuqTluiIbGTs33LGoJ7VYtBZbh9GC5wxFv2QPcxKE+zJYHvttVf34Ac/uNEx+sk4&#10;XPTTYKufNUYg/V3/MyGBPijAJtGsYqAg9/vpUoonj/4lDXIdoy4+Rp5DhzvttFO3++67Nx5DNwpt&#10;pIxLybviXIPA9WaEiGumMa7xX7MnypeBmFMUDUsIv3TGYqjTUezin3BLKZxBOFX1zALqTpilNBqc&#10;vecnH3cunXQpea51nNQvxDH4v1+evFNPFqdjjjmmKTwEeW3CIrvffvs1xYeCUG79EdBW2k3/ZFkn&#10;rOi3W221VVPivHMJx38pTnztrw/ZPkDBIxzpD1HyhOHSz5aSz3rHSR1gFUGLnytMJmGG1ZNl+CUv&#10;eUlb3odxwRtGmJZvEGJW88Vf7/pPSv5pM/UJL9F+lpVdfvnlbXw3a6wN085Lqbt89BUXJz152I6C&#10;PsJDvEu7exZe2Fz8yhUCo4RAv78ql/8OFEQ/xjNKANoyxmVsXEr5QzvS8oy34GMMVn36Cc0kvLyW&#10;I/stpawVpxAYhkBkI/oDRdXkhNUTK+3wFcuiyd6UbbRH/kKbeElotvjKyiG/7spwBr5+4/Iz+PEz&#10;WBIylyPIgEsnlp5OlUE2A3vKkE6WA7TkG+fdqDv1C47uypw6DpY94fib+bPfDdZmtihBrLUEeswQ&#10;EZZbXwS0V/ppBBPt6znGG+/17+U66eg3yTN9KPSRvhP/5ea3HvFTh2Dofx87/72by9nSQWDEtOxv&#10;s78H3aAVS6cpSMGxBLm5UFy+f9pRSmkz92Cvj6IRbjntIE1X0suzu37SpwV+yd87zwk/X59qhayf&#10;QmCNESDvpA/rp3H8/E9/Rj/9fp5wC71HruqnIe3wr5QBvaBZd+/yXryin4WiXeFWA4HQg7Q9pz/2&#10;+/RK5EsWtxqvT4PJ0z35Jf+VyHPa0xgJZTgDosYwCKahDYZp7H6YpTTaYFr9jiy95MmfS77iLTfv&#10;luAa/KTs/axSj76fZ2FTt74S0A/nfXDp+9fz+iCQNtMu2iz/tVHaOfelllCaaFA6LgKMvOThnYvL&#10;/+Xmt9RyLjceDNUtBq/09YXUJ7gT0gZdxi9pex8cB8PV/5VBoN9f0x7akn/GLm3if9p6KTkPpim9&#10;fl/J/75f8vGOG/YuYepeCKwXAhnv0Yt+HpcxLH7oKzSVMIu9Jy/xPHOh29BHaMk7fqE9z8vNX5rl&#10;CoGlIhBaED/P4fNLTXNYPLSXvh/6QC+R1dFI0cIw5Jbud/Wm2KXHX3bMCAruGRwlqjPEzyxlXMLn&#10;/7C7MP1w+S996aYTJ65OJ0wGXf7+pzzpjAm/Uvd+GZeT5mA6/XrkeTCMunkXgoIxv9zzfjDefOVc&#10;TNj50ql310UAti590YCYPstPO3LxS5v3UxnWNoN++S/9pJn+4Z3049I/8n/c7urlSj3hqo4Zd9TH&#10;/7wfrF/iJkzwSDpLWc0irbj+c/zqfl0E4BSs3LVX+mnaxP+NjeFztXNylIZLmnH6Sv8//+SZMNJ1&#10;pYzxH7z36zH4rv4XAiuFQGgk/c0dbfTHM3mFhjznfeLwm8/1w3nuO/mgEVdoKu/7/5N/6Ek8V7lC&#10;YD0QSJ92T99cqT4pzbn4j7zQANfnYfwHaWsQl/77/vNguPp/NQJrOjOcBklD+t8f4PJe0XQO7/od&#10;wfvESecRJvE8R/DgR6jPu+Qpbc/DXMIScnQ84aTnPizOML9h6Q7zSznl08/Dc/57p0zD8uEvnDor&#10;r7tL2NQj8cJQ+lalpCuMdLiE9xy/pMtvPie8K2m455ovXr0bjkDw9zZtzI+SpT1hq937ijG/tH3i&#10;JR3+0sn/9DvhxEsentPvhPXflXDyzH9x8twCzPEj7+QrTtKaI/iyvFNmebqUL3n2E/aOS7mEcyV+&#10;3vGDx6DTBknfszyEEz7+g3E29j/pSCM4D8t7Y+lM03vtBW/4p03hF9d/Tlh+CS+OK+3O3/vES5pJ&#10;LzQnvCvtnvcJn/j845cw8RPGO2mkP6W9+/H78eq5EFgqAvqa/sul/7un/8U//TLjUfqo94P90jvh&#10;Imvlv3D6cmhE3KTjziWf/G+e//eT8sVvMN/4z3WXbz8/6ZUrBBaLgH7EoRv9WT8a7Iv6GT9h8y5+&#10;8UcjiT9YBu9cZDtpCJf4wvafB+PO9T/lVl7PSX+u8OU/MyauNQgaVsO4u/pOx3Hxz+DV9+OvYRMv&#10;HY2f8Px12vyXj+e4pJX/g/e81xk998sxGHYl/qceuUtTvpxy98vePAd+Ek8cdXVxqUeCqw9CS536&#10;76UhH3H5J09xklbSme8Of5c0ck/55otX766LQNrEG1jGedY+wdX/PPN38cslnnYVxt37wT4ibMJF&#10;sRaOSz/J/8SVnncLdf2w4qbMC42/0HBJt5/fXHGHlUM9Ezfv87+fTt4Za/LsfcLm3o+zkGfxlEGa&#10;6C9ts5C40xoGRnDTN4N72jH/g03oAr4Jn+ek4z+XuzT66Qgnbmii/068wfBz+UlfGtLSj/plE6dc&#10;IbDSCOibxpXwduO9fpe+7pkb/J9y6Kt5Fz//+Ts7wT15JN3chQ+t9Gkkz0mnn0feJV7yXOh9Lhpd&#10;aPwKN70I6I/6T2gifXEYIsK6hEm8/j1x5urH8nBZlSlefyWsuHPFS7rz3VOH0Px8Yaf93Zp9Wkkj&#10;f+9732uDZg5kMvDpBMMaOwOZw2l8e86nf4RzsqE4eZ8G9M4lTcf1n3322e2zF04pzGnIw/JJ/NyT&#10;rrDKzM0Vby7/pDXfXdrK6rtlTs92sqIDeHRaTEo5cpqvb7mqc9/18xbOMeyEKp9BiOuX33PqlLh5&#10;L7zPHPiGrO9mymuTTTaZnXVMevPdg1vaUx78Bss9Xxr17moEtIsLfg420z8ccuZwM3gybOgn+gx/&#10;9BTLvBTEE19Y4RzG4Jt1nn3CIm0iXPqEd+kP/P3n9FFhnGzou7o+JyAvp7Dzdy3GJb2UYTFxNxZW&#10;WZQdPTjpVx0i8A3GTd1zF/fLX/5y+/64UyKdEOkUR+VV1sF6+u/QLDTjW8zaxtgkv6U42Pfz8Nwv&#10;21LSnIY4cNMOLnTRb6s+nrCAZ+6EdyeC4xNozLhpnJVecBc2abgbI4W/4IILmsDiUzTaO2Fa4nP8&#10;6EfSDZ2l/7vLM+VOWrnPkVx5FwJLRkBfdBG6yWTGSvSDJvRPfc/7n/zkJ/+fvfuO0q2o0gZ+Zs0y&#10;AAZEEVGRC4JkUQyIiFxAAVFAUVHAAKKYcHQcddY4BtaY1oyJMScUFYwICIiKIFFBMCAIigEuShAB&#10;E4ZB/eN7f6VPczhf9w3c7r7db+9a67znnMr11N679q6qU287HNBBPvEP3aZwcfEP/Uw840L4B127&#10;xAl9J13uwpXrnxHOP//8doK10/mdML0yLuXKI8/FUyuD6MJKi1bQDV0Cj6DtyPohHYnHZXwRTofw&#10;/8BOZGd/0Ke5ydJKT3/wH/X+R5hO56/68NxtdalTPz2/Yfn98IX+PGvGMEPt6KOP7n75y1+2/+bS&#10;MQRuhOxkHSHNV7/61e4973lPI6711luvndJKSFNUdayrr1Aw5t797nc3A1p6afw90/ISVohF3Txf&#10;e+21jSFSXr+eidv3W95naRH9//7v/3ZnnHFGd+mllzZjwwm1GAEDnXbaac2IeeADHzjpic4pn5Im&#10;H210ku3QGWyWjP6qCuYMp+AV/NXDXyudcMIJnVNy/aXVuuuu25TLYV5TvfeZz/8UGyANahTUciuG&#10;gH7VR/r1gx/8YHf22Wc3ZYGwpLg45ZviftJJJ7X/Gt54442bsI0Sor9jlMkHDb/2ta9tvBP6UEaE&#10;I2OZ0BZXn3Ge5ScOo/vII4/sjj322Ca0/VVN/ucuNLisFvbpA72hc7Q43fShPoyV4447rilm6jlZ&#10;HdP2yB/0evjhhzee47fB6BR19TQIZvKu30ay5eSTT+4+8pGPtL9pM9j5H+bJ4vbTTfVMMdVPnDLV&#10;Tx9MVvep8liI/vqB/DTZQ9ZnkgYWQ+xgGoXFOPH+97+/KSzSkLkMAn0Pf2lzSSfsmGOO6T73uc81&#10;HpRm0aJFK9TfyU/dKFnGQvSPZsK7/TjilSsEphOB0Bk6t2hAt2LImtBjjKJL+hL35S9/uYVtsskm&#10;bVyITOrXh993v/vd7qMf/WjTG4xF/PpOnmQbWsdbfUcH+dGPftR9+MMfbuV7X3/99Vte/Xgr8myB&#10;gQ6SRRBptbdcIbAiCJDFJmk++9nPtsnxqXQJPGWsznhNRzO2HH/88W0Mud/97tf0JvlFv0o9+HHn&#10;nntu95a3vKXpEsYWPDfklaRZ1t2YSJ9zH07op7xl5bEQw2+93DiDCOiYs846q3V6tgFEYZ+sWIRF&#10;iPoPXAbay172su5hD3tYI8yjjjpqYhYzgld8gtTMPcPyiU98Yvcv//Iv7c/bowANy5E26fth/ORn&#10;VZqRqDzP001IjHpKO+Z58IMf3Or6hS98oXvf+97XVvMoSVa21WVpTvsYTlYQh06dr7rqqu6tb31r&#10;d+aZZ7Y2pH1pv9U+CuWOO+7YcN52221X2EhRR5c8M4Fx5ZVX3qo6wsotPwLog5KPPh7ykIc0BeGT&#10;n/xk96lPfarxxpA+9LUrfBW88d6S0WQIo1YfiYNX3L2bxSSIKTXxk0Z6eV1xxRWND7fbbrvu5S9/&#10;ebfNNttMSpMpb6oWJm9y4EMf+lDbhZC4y0qbeMu6y4eh86UvfamtZos/Wd7BQbh64RH88ehHP7o7&#10;5JBDGr+/5jWvaYOhOH0nPl4z2JkYePWrX9094QlPaANPP17/ebI69MP1Ab6nkIqrjGWl6adfqM/o&#10;9Pvf/36TOWbw4UYeToadsDjKv0mTxz/+8d1Tn/rU7oc//GGbRLVaHNpIH7jbGXHqqad2lH1j0WMe&#10;85gmm5Pf8D4sX56uOOMUQ4QhkP4Wpu5TjVdJW/dCYGUQQM8uE4Am9Eysku1k/cc+9rE2yYomKeNR&#10;3tGkNEPHz6oW+WV84RieKQPN47MPfOADzeAeplcOXmCYP/OZz+wOPfTQtlgyjNd/H/JWP8xEsEl9&#10;k5QmMyercz9+PRcCUyGAzuhNJ554YjMuxZtMNkeuozVpTPTjq4c//OHdi1/84jYp89///d9t1Tdl&#10;9WkY/yhD+te//vXdk570pCnHln665DW8+w/kt73tbW28Ch9KV7wwROrW77dtT9+t81iuNx1hZpDA&#10;RTyedRDisjJF2TB76N0Mv5n6Cy+8sPlLK8xMOuNAOitcD3jAA9oKpvwY2JRgs5yMaIqR+PIiFCk5&#10;jAvCfcMNN5yYeZSXQYFBiCgZn8Kt9FCyrM7K359rM1jlpz5hgOVq/FIiyWvrrbduxrto2nDKKad0&#10;L3nJS7rNN9+8bWuFFaddws18pg5mkRhFLhgYeDDjfe97327RokVNaafkm1SAvRVfuOWPwjGOWSmD&#10;GQUfZv4jFVa2jTLE5C2vrAaqi7gwMwAaTM3m2jZ42WWXNcxgB0fOXRv0LbzVo9zUCMBI/7ooFltu&#10;uWUztij+PhnQn/vss0/zh7stZdKYsFkyEt5mxaWjGAiHPbqHe+gDf2222Watf02EmMCwI8BM4hZb&#10;bNH6XA2zPRr/yQ+94BETVKFF+aMNtIVW8AaeE55JJLOjtmibIGEM20KkDtq4aERb8lBn18q44KYO&#10;6uId3TH+tR+9olsY4XE8pi3khjsZwDAyMQAXGMnHqm8mprTN9mgKnHCGNJ7RBhMHeEi52gt/mOof&#10;cg5P4U/1gxd5YtURf+J76fC08lZ2q+DK4Dhf0sILlrBPf/Pj9Lt+RofkGRpEp2hZH5On6OHiiy9u&#10;u3LwFR6QftNNN2356Tfy1iQFGak/9R/5Sd7KJ/JYf9tRkBl9+ZOH6oD/lK0O8kFb+ju7lhjZ6Et5&#10;2lOuEJgJBNBW+IOsJZso7bvuumsbT0wS0QeML3QsfIOvyE+8smQ0vkSmqx+a5sQRl9wkH/EBfcAk&#10;PdlGbyNvrdbiIbQuT/LQ1lD6hLEFb+EROhmdjTxWR37yU388Ih45jgfJ3kWjMUQ8OqMVbePWQx/6&#10;0M6uOnJWW9PuVuH6KQSWgQB6oTOgnch0tEcP44cP6AB0ZLRHlzDG09HIfk648Ycd4TMqurKxBf3L&#10;Qzzx6cv0K7oEXpKfRT26hDKNS2wQ9cAD4R3hnLGHni0/Y8vXvva1xhtWmPGOssstHYFZt0r6Akkn&#10;U1jMDNpmgzg4isZee+3VlGYCEZFYQUUEhBxiNJPyuMc9rglj+YhDoSVYCVWKDYJDfF/84hebgPeO&#10;WKzmPOc5z2lEiZg+/vGPN4VIuRQXRG2lR70IXQRutlFeFHh3Za6s017MhpkoVIQ7psi2JG20RfaN&#10;b3xjGwgQuC0bFCtxMca+++7b7bDDDg073w3LC0PJ+1nPelarq289DTa2fBgoKNmYQxyMqgztNAjC&#10;yGVQMbtFyTQgGcj233//tkIJD/0hX3VhRBionvzkJzcGpiAaOAkA4Ri5FPsVoxb0hd71MSWDAk+w&#10;UqRNnqBBuwgYt29+85sbHVE6Pv3pT7cwfIO2Dj744G7x4sWNXikqlJMI2Be96EWtr/U/vkDv+jvb&#10;oAlc+ehnygkDkOKx5557Nn75yle+0uqIH9XzaU97WqNF9bWFm4FNqBs0KP177713o1vGh/wYxegD&#10;LeKrGK2RAyuG2NSxyRyXMq2qG3zQOLrdY489mgwhL9AsLMgPGAnHE+posKHI6Rfh6o5n9JHt4/vt&#10;t18LI0soaNoi/WMf+9gWpk22uesfecBMnWCJt7IFXh+pG4PYVW7pCMDSBUt3Tp/oAxMvn/nMZ5pM&#10;omDgGWMGeQZnsh7P4Ct0jj7QungmKfSDfsqEkDt+ywSk9MYWfIJ/lE8e77LLLs0Pf0SGioMGDjjg&#10;gDZRy7gm85WH50xe4pVyhcBMIhA+cccn9CZ0TPbRn8g0BiT+McYbL+x8MZb4zI2cQq9LRkYxfclq&#10;rjGBTiDMZKAtmoxku/PIUbwW/YKeIB1ZimfwE6VfuJ0XeAQf0VPoM/I2Wci4fvrTn94mavE1OWpX&#10;Bdks3KSkXR74St3oO8Yf4xJjuFwhcFsQwCfhGenxjLHdhI9xH82iZfxjQgkdmuQk203408fpQ+5o&#10;E73SdaSRT/Rkep2xhn6Cp8S3uosflC8eXcL4YXzCq2wmY5mxDS+xWUyqnjEyhr3T9/GwMQnfKU/9&#10;y02OwKx+M0xBRgQ77bRTE646GdG8/e1vb8LXtmazhpR8Ak7HE6yUhJe+9KVtmzRhS3n2zmhFGDrY&#10;RQAjGnkyBG37peQyZG2Fo6wjREYmIrLiRllCPIxjwhvR8FO33XffvW3tocjbGscIQcx9ohLvtjpG&#10;gu/QGDraaTs2fF71qle12Rz1YpRSmBH3f/3XfzUljRETgf/85z+/KW22bGKcZz/72c0godQbNCj7&#10;8DJJYGvfgQce2PIQF/MJM9BhHIONLRpWM2zHfcQjHtFwNOOE6TPbymhSb8wpjZknip+B04yygcj1&#10;3Oc+tymGDOEwIbzyfFtxWwjp4ARDAhd9mPz4/Oc/35Rm23gpB+iaMoFuKTVveMMbGg/YVWCGn3ve&#10;857X8KbI6Gt88ahHParxBQPApBNjjFKOdvAJHqBE6CeKC1qRn3L0NyUEfdgpcdBBB7UBgCJkEsRs&#10;PJqlrCweGeF4btFo1p7RQTEyYDAS8SkD0nsOfVOea2V4SpvRMoPXJJEVVsqVy9Zp9VYvEzvoFa+T&#10;E2ZrDVbaRxbAhCFsMkG7yQD1kg8eRdN4yqcbtvbByDZn9X/hC1/Ybb/99i1/7YaTvrQtllENM+nw&#10;mTIe+chHtlldSiF+NXiRZfhyZbGAxzg7Mow8Ij/JN/3Eka1koglESgJcxaOY77zzzq3/TBrq76c8&#10;5SlNFlLIjTniosnQYg7XQt+20VNW7DyypdTEER4zlmTrNWPCOGWrpn7W31tttVWjF31MnlNg8LS8&#10;lIfn0BCnz6vfGxT1M80IkF8mZtA2BdyYgpZNUNKLTMSjV0Yoed+EZNQAAEAASURBVElGmkAiu9/7&#10;3vc23c0Ybwygl5GjdDXjPzlvfGEQ0PUYyAxUjr5C3uNF4xBaN8aYWDIJJQ/jmrGJ7oJvyV28KQ4D&#10;gw5ETlsQwMvKlj85qa7GKrytztpIZ7O6TWcrnppmQlog2ZkopRvRJeyo5Oj/DF3fubNljBnol27h&#10;E0PjPRqmS7/gBS9oYwT9CL3GBgl87BdjCP4zzhx22GFNn/fZGv6gWxhz6A/sA5/LSSPc2IfG6Rp0&#10;fboi+scj6qxu7AMTu/iteCCoT35f5dMEBCHlWQdTzglNzmwlw5XSSTCb8XARjIQeJRfxpIPNVlqB&#10;pAx5ZqBJZ3sOxXK33XZrCidiIbQpzAiIkEU8FGKGOIUKcVJ0le1SJoNQuVFQCduVdYiZEcOwYWgr&#10;l1Kk3YiXwhTDWzxGvoFEPdNOdcuqg+9+KNa2uaov5U4+sJCXNPxhbVAUJr1wqyBwEofCqG6wgrkB&#10;CsPZ0kTJo+DDhTGsH2CnbJhiYDjBXrv0if4w+CqPU3a5qRGAT5QWd3SBPvSNC6YcWoSpizA2m6gv&#10;wxtwRy94RH8SpPrJJBIa0pfiEJb6Dd3pM/QhDdrTz/iF4mP1Cs8R7GjOZBHlyaQJGmGQUJKEq5sV&#10;MooRoew7Y/ytPHSG3tTBM9pEH5xyp9vB0EoHuqageSdzzNi6KFnaFh6Ah3rBwV1YDCN3yhWchaNz&#10;25fwBvrXVn2FBxk9ymJEWVWnpOEZ4fAgk0wK4FNGcmaN4RIelb7ciiPAGIa7/vZs4sEzHsEvaF1/&#10;4y00bPUIjfPHX+gX/aNHfcFPfPJZ3+trRsTi0cQKJYkSZGLHrgEGr0lYNIdHyFC8h0eWjMY3fSo/&#10;+epr9IUvOGVWn694f1eK5Ucg9OWOF9A/eUXW4wcyL3IYPZL1kZv4xBiBD9As/YEzQYjGyTaTQXQA&#10;+gr5iKeEk6uejTXKVga5Z0wxBiwajTPuJiWVQ5Yay8hJOpqxhdFgfPFOJ1F3k0nyNr4oR53wqnp6&#10;Vo52lCsEVhYBvOBCh+jbswWJrP4yWqNPk/Ho0ruxBU1H1tMjjDF4KPHRPl3CJCkeMNGDl+jsJm3x&#10;jEl+5eEF4QxvvGtXJh6VNvoD3sJTeCH8vLLtH+f0s75NeggmYrJKi4gIM0KLomhGndOJlArxEJDw&#10;CLf+cwQ7gkg6ShDlxKw9Yox/DAgrVMplYBDQfSe/XOIrm0s91GG6CEz9zBhhnFe84hVtFdYMq3Yr&#10;WzmEPKK3PcIJwxQ9hi9hzxBSL8oVx3AODtolPWNIHE670g7vnsXRRmlNUCiPIRWnHvDG9ISAwRCm&#10;yVNaeXhXb06ZuSf/5lE/S0UgtAZvuDMordhSLMzOM+ooAPAVV18LozjYvqsPTfRQJghC9EHwZldD&#10;+kXaXPoMPyhTH6IR8dCPuzzdGY7og+Lk4qQVXx/jZQaH+lhd5Z92qIN3eXHic6Ehz8nH83S5tDFl&#10;WxFkhGqbQYRCha77ZWtT6qX+8kh93cWNn3jazBnwuGCszZ7JIQMfWcPJk5OXPu47YSmz71/Py4+A&#10;PkFn6NUkjf4hX30fqY/sctHH+sY9mKdf3fnpH5c4LnlmvKK8hAfULP0oXgwBfMCpD3pJvZTrWRmc&#10;99Cp8soVAjOBANoikzj0h4ZNZlqxJZ8cbLh4NMFDJ0GPnDtZzmi1Ykv3sFLMSDWmhLal59Ay/uGf&#10;Z/78OHXIc+7K4I9fTTIxCuggXOqJv+hrtqiSo+rO9WWl/LQvdffuyntLUD+FwG1EIHSKpsh544iF&#10;O3RuRxddwhghPHJcPDTs4viHB+QXHgn/yA9Nm5TiQsPR5U2eK8N4lnD5ofuUKU1/bBGveKDBNeXP&#10;rBvDIQp3HcegItjMgNheqMMQDyEbIgjheEc4CIHiHuLQuigiCCCEgLgIcMKVAm9W0moYQ8GsojBG&#10;HcFOWTKbaWZFfDP9hG3KI6SFT7djyIQZrNjZTmdLsi0W2i2MMwBwViHUj6FjJQJO4mlrDGDvYTJ4&#10;wBpmJgfEyWARfPu4SkeBgxGmM7uFOa2EYD6KpIGRH4WPAQ4/M1Ub/GMmVl9QGJWlfJd81cNd/cpN&#10;jYD+gFFoOsLULCAaZPBaZYJn4jDm0ADDGX3Y2sZgFi4vdJR+1wf6h5OHMBcacRfOJV3C1UMZaMDM&#10;KPogsPEOBQmtmOVkINiCh0bwF0MQ36GfGA/yivEdenDPc6vAbfwJzam39oX+YEfW+HbZhJv2Cudn&#10;kkk8aTi8r47hqfSJsDyrK3zlgWc8W/3VLnGsELrjC3iLJxwPi2NbLf7JSoy4/MVVfvpOmeWmRgBu&#10;6TsYe0fDJvNMEJlIipLCHw2aYReP4+dZf8PeHa/AP3FCl+7iGzvQj08YTFLiv2x1Q+dWou0WICPx&#10;hQkpPII/8ETyVx6a864NKWfq1lZIIXDbEQg9J4fIGHfjCwPUFlD8woU3GKHC0C5dyA4XK1PSZZyn&#10;j3HKwIec9BwaR+tDGg8/SSOO8YV+YbKSzkMOMjhc+AovWQAwpuAp5eMzOggdkj4kHzxM33EXJ/Vo&#10;lamfQmA5EUDHaNY9z5IaQ6y82sqPb6I7GReM+9K4OHwhLT5B566+nM9YgG459M8PzRtb0G92a7IP&#10;8BF6Fu6zNGXTX8QzvqSudAlhnLB+mc2zfm6FwKwawzpkyWibmMMROJ1uu4vtlA5L4E+BoWAgMEoj&#10;ggoBIRDbDM4YfUvr4JKdR9t4bSEIcbkTpuJxhKZtz/baHzn6n1SExWij/PK3ncAWX9+b+MbRbKQD&#10;rBjNtjhKz8+WNx+iGwCUpx3qhSBXhsAQrbw4z5R1s62+B7BNW1uSvxU+g4N3yrPBAF4MnsRJXurl&#10;god6UtQxCYZyqAQGgkG//mmTwcQ3CnDynalJARMJBh4GuvbD7Igjjmgf+xuA9Cmms8qmDbZaYfwc&#10;HoOB5dsvrzW6fiZFIP1JOOpDjp8+NImD9u2i0GfC0btwCot3SoPVT32NZoWJk7zc0VaEJjqXhhKE&#10;9rPjQDr04yLQpaMQ2WpN8fftlnIYeDHAGR+2y6Ff4Z5zqjQj1ADiQi8+UZAfA54smC6nrZQgMkUb&#10;tJNyZwWEEYQuGfCUJbyRA4+0U3xOfSheeAxN+/ZM3PCseOjZO1zIK5NZZAk/znc7jG6rLNppEsN3&#10;rBQ9AxWDyaSW9sNQP+gD/G1njAE3sqxlWD+TIgAj8gneFATv6BmGFGXfQpqcIT/JJvSt/1z6nNPX&#10;JiZMROpvMpLMSnifd+SvX3MeBTpi9Pq+zJhknNG/tuKTocrT53jFN/rKikFspc2EsLrGmJi0keVZ&#10;CEwDAujYlbFDlqFtY/vi0aowPkLH/NE6PvFMDyADyUb8hHZNyooTWZgqhr/c0TrnkzWyn5yUD4e/&#10;5C298Y7+5/tMZzngHZ8Y2BaKF41l9EW856wFceiDdDb8rs7qZgwjD3zHTM9btGjRRFtaofVTCCwn&#10;AuiXLsHYROdo1Pjcl/8m/cl7Ezd0CfSMv1wc2kWn+IXspxOhU3mFD6Xh8INw449vgBm+8vUNPr1b&#10;GN0FDwkX34UfLI7RQ4xFyqPvG8/4Kbfc0hGYtQO0dLZOopAQqhRkyjtFEWFRKMycE7KUEv6UQ2kI&#10;UMRBgBKsFG+KBYOOgYBII1QRCqUiBh+iQHhWOilGhK3tDIw48QhK6a0IU6TM7AinoKqHVTB5mnkk&#10;ZAldgpvLfekQTx2KyeStLpR1jEEx0j710j51YJBaWUPY/BkcGIRibeJAOOOTfyYQ4KatcNAmz7YL&#10;WsGQR585+GFmjAZPGGu3+DDTToYMI5lRLr16wgtu6s0QpvQxsuDEMdjFU68oluggA+XUyFQInPQJ&#10;fiHMTMqgU3jqW/yBBhhZ+l9foA/0rh9hTJmQHg24+57LKqW80Z1+FsbowmtoCS2gfX7iceqBVtGp&#10;ekSZZ8AxyoVZJaCMoA/9Lz2eQ7fqaRseY9QzepS38sRnoGgHx1/db6sjBwwgjA8yhTxRD7JDW5WF&#10;LtG1dqF3bWKcazvsYKg+2oAHGLeUMu8cfuAHQ/xmYIIfvoAzI1f5+s2kGvnFwCI79J2yKWsmFeAi&#10;rX4lp5aMJpa0gWLKf2WwuK0Yzqd0sIJleEVfR1aHttEpOcXBVT9Y3dKPURT0Lf5CL/zJY7IXPXqX&#10;PxlrYo88Q8NkJFlt3EI/i0eGBIVEP+IRfIB+lK08ihIekZ++VZ5wfYyO8ILnXPOpH6qu8wOBPm2R&#10;jy7jB7mIHl1oHT0ay+kg5D6ZZiLRRI8wMt/hW3iCHz40vuAtspFuZ7GBH90DzeNDPCVO5L246sAf&#10;vxqT8I1xgiw0rpGd9A/1ICflq574yhiCD+kfxi26iDrjRzoiw4U8F1/byxUCy4sA2U9uk/HoHC0a&#10;X9gN9IRFo/EejRrP0TC6pidIRw9g1+T7XTSMXuUjjnf0iF45egEexIt0FeMPOwnfMbbl5VNKvIR3&#10;lB1dA6/5/IfdIl+8hIfU19hozMMTRf9L7/l/GnXc3zXepcebllDKI6JRJCGIEHSeztWxwoXpcEKP&#10;gKVUisuPI9QQh05GNJQY+UhH4IpPqaWsMMAQgBkYhKVs5bnSbGkQKIKiRMuPoqJsYeJhBkwRpTUz&#10;OuqyMs6AggkQr3KVpa3K46d8dVJfx6j7XvR//ud/2mysOK997WvbwHX44Ye3tsIBluquPdpFEVdP&#10;zwYOeBhwongpM+2HecrlbxusgRHO8Awe7gYbdYC1MuXJSWcQFaaPhLnC9OKsLG7yGHeHxvQjHPVV&#10;+hXN4BMKt3D9gzd86+V0w7e+9a1t0gK9OxWZ8Ytm0JG+DV/pN7SG7jj9hhbd9aU+ivBMX0uLFjhp&#10;xcdT+EwaCgx/eag/XsQ3ylBH/uqMFtCGcGmFo5m4lJv3FbkrA0ZkBLpWHnpVd3XwDFNlw5Vf+IMM&#10;4qdO6gNbOArXPvVWt7RDPwjTF/ykka+yDZjBRB2ES6tsmMFK2cFMWHDWXvwmj5XBYkVwm69xYYuW&#10;XfrdO0zRKZ5BA/rJPX5oAD+gQbQnvv4RR//APXTBX7+jBX2LhyLPlCVvdMM/afAAuuDQj3A0xUDm&#10;jzfc8YZw9aHQ6+vIyer3+UqRc7ve6Bl9ojM8YIynKKNPNEc2oVcyTTw8gR/e/e53txOc3/GOd3SL&#10;Roo4A+A1r3lNmxh65Stf2fiO7CRnpcMXysBz6Bv/0EnwGp4Lf6iPMoX3/fGW8UX56kL3ilPP6E7K&#10;SnjaJlwbwt/CueKpIFj35UUAjxgT0JnxGS1Hl0DDke9on56OV0L/xgSXeOjYJK1nOrl88Ie46FIZ&#10;6JfOYHyQD36JjoFH6RehcemNedIpQ9l4WH6cO/6RlzzVr9zSEZhVY5iA04l9p7N0MMIQljj8XAjF&#10;nT8XgSY+f64fJo9+2n5+LfLoJwQjbhQT+Yk7WVnKFM4ljrSpSwtYwR/lEOiIPvUNY6RtaYtybDF6&#10;17ve1WaVrExgUqtuVpfMmvYZQVVSX2VIjwmVowz5cu5pj/jCvKd879IlHqw8yy93ceLkLyxtw7zS&#10;q0PyFMav3NIR6OMKU1dwTF+lH8S1KvyBD3ygzdozgAlKuy+sTNoqpi/S1+kD935/61N+rvSjcP4u&#10;z3HCudxDG8lTfPWMk9YlftK4ix+X5366hC3vfVhG0hnIlDdsi3f4SYcXOW0Rt18P4ZEVKUM4v+Al&#10;rXQuLu1xl0Z8d32RcO95Tt3ET57Jq0Wqn/8PgT5WnmEYp1/5ccEW3vz1BWyDf3DOXZp+Ws/Ckqf0&#10;CU8a7y5lJf4wTHnxS13F7fsLT5h6lCsEpgsBdOYKjcoXvfXp1bMLjXN0Dds0bUu2k4JiTkm3w8Zp&#10;6XY8yC95h37770N+axmPfvBT5CFZyqV+/Xz4exeWuqXM1J+/cC55ehfuKlcIrAgCoaW+LA5vJJ8+&#10;7fGTRvzwDvrm+IUG5UGXQ6MJj34efb1Ps6H3lB09MHm6C0t95Rm9XdnhAc+pg+dyt0Zg1o1hxes4&#10;TsfoKO86NK5PSH2iEK6jxU0HJw9pQgz8kqd78kh4v0zPKduzuMk/YQlXfsKSJ7/b6ijoiDb1TZ78&#10;tUdZaa+BIluVzKKa7TQw2bIU4zL11OZ++/vvYb7EVXfh/bt6xAnLe/Do+yWee+qfQY1fv5y0J/UV&#10;Xm5qBEKPwbt/98zBXDz9GvowC2mm0HeI2VImTuJL60Jjoa8WOPrxHtoTJ+nSj/xSZuqnP/txQwfy&#10;5J80uQ/LDF2499OmTityV6eU078P25G6pe5oVtnaLt3Q8ZOH+OIljru08Remff12eA5W8k1dpE28&#10;5CccDv0wfuWmRiDyJriJmedgD09+HL8+3nnmH5f0CfMeutV/rtCKZ/FCS8nDvd+/4snHPf4pJzSU&#10;tP26xK/uhcDKIhDak49nLrToHR17TxiaRpsMYt8gGmOEWcW1NXOD0cRreCP5tExHP9KFjnMXlvj4&#10;J+UIV7Z34ckr78Jc0oQPxUn6lJl43sXl+CW/5lE/hcByIBD6RTtoLvQkaZ+m+jSHdtEkP7zj2ZW0&#10;icsvEzZ9fSGGrjJC63mWRv7y4NTLM3937yk/PJQw70nTHurn/0NgVo1hpacjPeu8uPgP/YbviT+8&#10;ixeCENZ/HsZNuHvyT/mT+SWOMG5Zef891rJ/Q9zJ033YjmEuDGXlYxTMFjes09Le+8wnvXpwKTv1&#10;CgMlzF2+fZc0/CbDabK4w3j9OPV8CwLpw9xvCbn1Uz+cMNV/y0sf6c9+P8q930f9/BO/X4N+2jxP&#10;lj75qF8/PGmG5fbLWN7nlCH+ZHVNPikz9RjGnSo88ZNPv5yEJa+89+MmfsImq6+wvv8wfb3fGoHg&#10;3fcNvn2/yZ77aZNmiH3e+3H7eaW/hn7eh2lTRj8sz+79cO/lCoGZQqBPz6Fhfsb9hMU/d+MLZ3xx&#10;cf24zeMfP/Hv+3lOXrn3w6Xh7+LynrySJuH9tP3nxOe3rLj9dPVcCASBIe3xn4qWElec0F7iLi0s&#10;8ftx+XH8+nn18/l7jFv/ThbeT3/r2PU2RGDWjeFhBep91SAQJlF6jN8wX5gqDLpqalilFgKFQCFQ&#10;CBQChUAhUAgUAoVAITBzCNyytDhzZVTOcxQBRm8M31SRAVxGcNCoeyFQCBQChUAhUAgUAoVAIVAI&#10;jCsCZQyPa88uR7v626BFz/bpof9yZFVRCoFCoBAoBAqBQqAQKAQKgUKgEJhXCJQxPK+6a3oq62CA&#10;HOXuIAwrwY5xt0rs3d8f5LuhWiWeHswrl/mLwHD3xPxtSdW8ECgECoFCoBAoBFYEgenSAaYrnxWp&#10;e8VdPgRm1RhGCFwMLCuRIQ7GVw7WER5/93zTmib135NX4uVQB3H4cfzE4+fKKW/JL/eU6z1pYxTO&#10;h9XSYKD+/bZ4TzscgPHtb3+7++IXv9hOHPbXCP4i4Wtf+1r7o+6nPvWp7QTi5BU85VFu7iCgf9LH&#10;aJrLu7v+xl9cnt2FcaHvPPN3mSgRFh5JGn6eleXOeeYfGvHsShnCPSd+SzRLP8p2aUfkTNrC3zP/&#10;+KXe7nGetQ0mkSH8pHfPAXbeubTVu+eUI66LX98/+fT9gmXqUPelI5D+EKtPZ8HUnUu8vIvLj+Pn&#10;0s+hh37ftEj/iOc5/Zq8vHPS9sOSR+qV99AN+qv+btDVzypEILIp9Og9vBHaTRzV9ByaxwOhe2F9&#10;nhiGCe+nS3kpQ/yUnXz6Mlr6vpNX4vXrG79+3HouBG4LAqGrnPIcWpWXsNCw5z7deQ59Jg+yfpiP&#10;OMLlm3t4RPzQf+ouX34pK2ncHa7rhGrPnPTieXd5TrrkV/dbEPjnw0bulteZfUqnpGOUpnMoIVw6&#10;ud9p4iKOIdGEYHK/6qqr2p/C+7/dO93pTi1+CDd3eSlDmhCFe/zFQ6zf+ta32n/4rrvuuhP1C2G1&#10;is7RH+0Kltrk4vpt9cff73//+7urr76623777bs73/nO7f9pb7zxxm7HHXfsNhj9VQL8+mmTfo42&#10;e8FUK3Tqrk/0d4Sl99A2/9Arf5c0LjQepR9w4QXx//SnP7X/s3a/+93vPhE/6cXl8i4fecYvefH7&#10;0Y9+1F1yySXtL8Bm6w/flZs6po15V8fUr1V49COOtnBJ6x0WwVJY2pu8Lr744u4nP/lJt/baa09M&#10;GogvD/i6c8mTn0s+fcxMQpE1yvNXWMJd/bxaRvWzVAT0S/omGHqHo/f0h2eu7yee96QX7tmlz/yl&#10;jD664YYbWh8xZOUnTfop9/gnj/CgPhdnyZIl3Xe+851uzTXX7MITqZM05QqBVYFA6B39Rn5FTqFh&#10;/t6FceKjZ2GccH55du+/i4vO7UY777zzWtq11lqrxeEfPpGPuHHehSs3/vKl9H/ve9/rfv7znzcZ&#10;3E+fclPX5FX3QmBFEBjSdPhCHmhMOIc+XaFP/glzT7rwj7ihUekvvPDCdt373vduOzLFC+8lrbv8&#10;5Setd/nk3bOdnWeffXbjJbzF8efEy3PuLaB+boXArBrDSk5nev7973/f+U/U1VZbbULQ8qeMu4RR&#10;PkIMFBPOXTj/29/+9s2ARQhvf/vbu3XWWafbcMMNmz8i+OMf/9j5X14CVFz5ISx3+auDd1uDOUrP&#10;u971ria0/Y/eGmus0WZblDUfXAifUZ+2Y4AocZT4L3zhC+0/Avfff//W3k9/+tPdLrvs0u23337N&#10;OBY/7fVcDDQ3er4vRNWoT9/6i1KQfsMfaBuvoG00Loy/fPDDH/7wh9YwfMGPsv6Wt7ylCdatt966&#10;8Ys0+EdehHT4xHOUIWHyi1KijGOPPbbtPrj//e/f3eMe92j0N9N0lPzDA+ruOW31jg/i8D8eUV/+&#10;wuURjLTxpptumpAX0gk74ogj2k4K//NNdmm3cuAJK3mZoU19pIORsvjBW52+8Y1vtIkpMobMkkYd&#10;9IV4nsstG4HwxbAfQp/6xqVvXPodtulvfYE/XPpQv+sj7he/+EXrI4q3/3TXV/KVB9ogZ03Ahq76&#10;dUg5yvZ8yimndJ/4xCe6RYsWdfe85z1bPtXHy+7fijGzCKBBNBpa9IyO8dXvfve7Rruh7/AaPkL/&#10;4RXx8U9fduIl6Vzo30QQHQ1vbbrpps1fOvHIR+mNL5GbwuQvDJ+FJ3/1q191H/rQh9oOt80226xN&#10;uIqbNkifPGYWucp9XBEY0o939GWsQI9cdCHP6BsdR5cQH02Kj4Y5vOQ54zyafu9739vRv3feeeeJ&#10;cUQ58unzT8tg9CNffCfMc1aCGdVvetObmj7S5y15cRnr2kv9TIrArBrDhB1hahXy61//evfVr361&#10;+8EPftBmySnMOs4fuzPWzj333PYH79JQHBDgl7/85aaciHPWWWc1Q84siFXhz3/+882ARZQu/hQY&#10;aRjKP/zhD5vw5U+oWhmlnKgDI0D5CPXkk0/ujj/++O6aa65pgFkhY2AjvPngYGgGVrtPO+207vvf&#10;/37DwbfAcD/mmGMaTtqamVp4cjBYb731bqWkZYCcD20f9zqiQf2rTxi5jKmvfOUrjVcIXjsZCEe0&#10;+7nPfa7RPf76zW9+0/pWmP6n4F9xxRUt7Y9//OP2nTgBi+/wRCZR0H34Dj8SuIQ0OsFDFCKrZl/6&#10;0pdamDowFs4///xWjpVhgwFlyMxnlJmZ7Kcoa7AiO/D9SSed1LDQRrKEAQsTvE4OXXDBBd2VV17Z&#10;PhPAJ+QFbK+//vqGBx6CuTDygnyAn7bx0+Yzzzyz8Zu8KGt2V9zlLndp/YS/pPvmN7/Z3q0oX3rp&#10;pU1m+WQB3mSW/rNTQ1nFd8tHJRns0TaeQKNoGF3CNbR67bXXNjrVT5RystAKLZo955xz2krT5Zdf&#10;3vpR3+gH9B05qk/Rvv6mxJx++uktrhUq5RpXrPaKg/7xhHL0ozFEvYxRaEl87r73vW9TgJavpRWr&#10;EJgZBDKmRGbiCXKfDETHaJbfve51rzb+XHTRRU0GGhPIV7oEGs9YcdlllzW9Dl/ZiYaX6GLkJtmK&#10;R8hpu2EsPiiDv7FIXfCYMUPaU089tY1TeJNMJdONefjSOEcGk7PZpYPftMNVrhBYGQTQYi50x04I&#10;rRoP0DyZj+6NOT41JPPpBsYD9O1dGH2DDmBsQJt0K3SMJ+SLh9Au/fuMM85ocekSaBz/yMu4Y8ed&#10;TxztsGBcywdvMKjZRMYWdc3Ygm+54odlU8KsLT0gKp2kQz/72c927373u1tn8iM0ERTB+sEPfrAR&#10;B4FoFdNMoo5nuB111FHdkUce2QQoReUzn/lMd9xxxzVFkqLtMluDQJVDKMtXXrY2ysudkiQv9VAv&#10;eVNKKaQUW+nlI78Q07KhXPUxELzB4YQTTuhOPPHECaMWA8MbY1nF0CbKo3a6vBuc+gwTowI+5eYG&#10;AvqHwHSdMRKY73znO5sRp//QL4Xf1tv3vOc9TYGhIHh/xzve0Qw/9M0wxAcEqL5nHOAp/JJVTuWE&#10;9k00yQNfUE7e9773NSUJXRDsttyLg14YBowMNCYvPITO1He2nHqQKdpgULLLQz0pVyYGfvaznzX+&#10;N1mAT8QTRo5Y8aWcaQeMDC7aTQ7hH/IELuJrGyUM9nCRL3+D0Uc/+tEmX8iZn/70p93hhx/eUSBh&#10;IQ9xpTfIyQ9erj5OxXfLRzH6j0O/lAcrRiYfyEGTMSZ+bCHTv8Lhbez45Cc/2RQIfUeJMUOPh+QX&#10;w5XCEz5wRwuciVQ0j3/EQRuUdvlS6r2jPbSoLuqgv/EEGsg26erjBmf9rGIEyEsXeiSDyC36g3GE&#10;Es/hCbqUiSK7G8hE8g8v4B2y0jhBrpJ/nvHg0Ucf3SZZ8QIeyoUflEkekrnywivGNDqaiUuTR/hU&#10;fSj+5DJDmpzFR/LAg5Gb7tpQfLWKCWpMio8uoTl0Z3TOsDXm05+ML2S+BQa0ip7RN70CHZtMR9/0&#10;L/yEVo0FwvAPGnahW8auZ7aIMPko/yMf+Ugb0+hueOqNb3xjG2PwCz1CHcIH0hujpM24mK6QV/FF&#10;0Jj8fsuewcnDp81X5+gkHWgL5SMe8Yjula98ZSMECgnByTi1/P/qV7+6WzTaSoaQXv/61zdFft99&#10;922K5lZbbdUdcsghTfl585vf3AzpPffcs9ttt93aCtnjHve47olPfGKbaUF8m2yySYtLiBKshDei&#10;YAQ4POrAAw9sRExhMsvy+Mc/vq3wIMqnP/3p3X3uc58JYTttYMxgRgYUzLnXXnt1z372sxvjmoGy&#10;/fUhD3lIt88++zTj4GEPe1h38MEHN2YykPleeKeddmoDjb6CkfuQqWaw6pX1MhBIn6BVE0Ho9eUv&#10;f3lTrglZApXyYUb/rW99a6ePKTN4yMzhDjvs0PoVTTsozUw/I0xeL3jBCxptoBWfBxxwwAEtzESS&#10;fAl9d6ubhLUtwmbnCeUXv/jFbcWVYWAlboPRd+eMPwIc3z7oQQ9qdLiM5k1LsIEq9KuuBqRXvepV&#10;jfZhxCBRN7Or6ubTAGnU2UTc4sWLmyySxx577NG+qycr/uM//qOtXPi0gFJmFQNGJhy0k/yhtOkb&#10;s8EMbzIEbwl/3vOe19nSZ8KCXLIKbHCz6uITBXxJPnL62WWQLP5bNlnoP7jbCUOJPvTQQxvNUbIp&#10;zlawXPrrsY99bBtHTHyYZDWe6B90TPY/9KEPbYoLfnn0ox/d7brrro2f8Ax6Qd/KMPPvjj/kbdJD&#10;f1KElIknzM4bb/CNvjf22YFANiunXCEwFxCIMZnxhYyivFuloqNRtulo5BulH1+RqVtssUVb8aWH&#10;mWx6znOe02TWRhtt1HQPssvkqEko4w3+svDxqEc9qr1T0Cnv+MRkFoNXuSaalGn3BT550Yte1GBi&#10;jNvZQ8ej59Dp8GR0NPm5SmbOBaqa33UIL5DlnulUJmnoW8Zr/MDfBCp92zhhjKdPbbzxxm3LMj3A&#10;2ER3MpYY400q0bVMKuGJ7EB75jOf2XQJK8R0CbyAJ4SjdbxnF5sFQxO+dPnYMnSXvffeu03IKgdP&#10;4Gllq2PaMr97ZOZrP2vGsKYQUgQYpQHBmCHnKBS20VAofJd1v/vdr3UkYUxpzHYYhCZMOvl4R2jp&#10;bPlHgSQUKa1m/T0T8BziZiBIj4hSB3fEY3ZHfM/yl1/ybxnM4R/1XjLacoGRGCC2FXGwFgZ3d+2B&#10;gysMo51RxqWpAQUKc8vpN/1EMDLytttuu8Yf+pCyrW8ZV7bv6HNxGWu+R7VtFM3LA93btqz/0Yh0&#10;JqMYBNLIj8GGBhi+Zvulo4wwANCJSSvCmOKjDErNotEEljzxkHw4cfnNllPPXIxRbdJWvOz7ZY6S&#10;pR3bbLNNayc/YdokjQHJRIO2mW0ln7SH0aQtubTNBQcTfAZI2JFXFEX10E8MKHIL1qkDbDMrLA3l&#10;TxnSCMulbuWmRgBOnD7Td1bb119//XZHw2je1jI0aWKUnwkRcUxUCNcP+tt4I0weeILTv8L1kbL0&#10;D4PW9jbloRm0JI4wfujNuCUvfMhJi27c5SW+OpcrBFY1AmgytIhGjS9kmclUYwlHFtLPLFAYT9A1&#10;OmaconWGgl0x5Bj6J/PoZuQv4xZv4CUyTnnoH+8Zr6y2CbebQh6ejTXqoVx1wL+pizjycclTnaVx&#10;ydtVrhBYGQTQUGjK3UQ/ekePdIlFI13HGIF2TQ7Rt9E6hzfQKx7CD/yN+2jVxCh6RfvuaFi+nvEE&#10;28REvYlT6egS+Ek8k/l0iM0337zFN4Zx6ioPzl0+cX1+0I5yUyMwe1rqP+qAIDiEhGB0nmfCmLIZ&#10;wtD5FHSKRt9Q/Uc2LQ0CEl8+XIiXHwFs9h/xmom3VRKByROB9tMpnz/lRV7y4efi5otwVU911obg&#10;rC2YVZjVDO/C4ct556TzPF/a2iq9wH7SN4Sd/sUz+s2zvvMujkv/uvgTsPqewSqOq9/v/bgJw1sU&#10;e7s1TCTZjeEdDylTGX0e8szxl7crNDZb3ZQ2KReNq0v4QR2CT+qXurqbQCIXyACOH5nABR/Pyc89&#10;WNp6brLByiPl0KAFv8inxE16d3n265G6CPNcbvkQgGHwcg/WoQV3/cTpD44ybSXZO96RhkMznBl5&#10;6Yb97p3xa/XXDL1dBcYsE7kpGx9IK09+yTN+wuXDhWfaS/0UAqsIAbTJoddcFH58wgkP/aJrz2hY&#10;XEo9XqLkG5eiW4QP8Z640ghzDx/iG5OIjFyrvXQ0k4fJQ9l9GSwvPKNc+aSu4nHx//tb/RYCK4dA&#10;aBytRa5nLJFzZHzGEWFoED9Iy5g1XggPHadG4QHx5ePirP7a4XTQQQd1G4wWLexAww/iZ7wwPslf&#10;mvBK0id/7+L0nbLKTY3ArdGaOt60hZgxNENva5lZRrONPizXUWYcbTugWFrFRBgUcVt4zYjo+H6H&#10;IlKOH2JBjGbtKe3SUUozS88gNFPJmVFhYNuCQLm3794zhRjBUZBs72FQJ01LOMd/4GAFSv3NWBls&#10;zLZiLluRbK3AIHAL88CNX5/J53gzF2z19K++Y9TaQWG7r90P6NyWZTzzwAc+sNGtrWmEcrbZLF68&#10;uK1w6ufwDSDlSaGPn3e8Y0aSES1vvII3Y0TgQ8a11WjbgW0HWjLakYDOxEdPaNBEFvozyx96m8nO&#10;04a0Qx0MJjCxHRYv26JnlRD/q1/kC5nhecstt2xtUsc+Jp4NZskbRuSJtlIGtVF55BpHoSM3+MHN&#10;DLE6KMeqtH6TB+VRf8hHPTNg9tvRMqyfpSKAtkxi6Fd0a/xAj/rbPZ/KGHPQARqwIsVfGvTsSv8q&#10;zDM/eesrfahf8ZTvxRgLeFAfo3P9qA5WAIwpFHv9jScoNJz+Ri/85VMyt8FSP6sYAbSOjl2e6Wjk&#10;FrlufCHf7LDDB2gePZNnZJY49Ax/04j+yUrx4uTnolfFAMCDVtrIUHxlV4aL3oaXxLXazA8vm3jC&#10;sz5XMSappzLwI9lpBRmv4if+/fJTj7oXAiuCQOg244LVXkYoeY5+o1fhE5PozoygN7nYM3YZ+ZQM&#10;TcZ4Vb4xPuO8d7TOYDam0BnwkjT0OGMP/qB3ebYiLC1eNM7RJYwzHN5C9+qGL8SThtOWcstGYFZP&#10;k9Y5CIdyTSHUkS7+viFGQJRrglY4Q9l3jr4BRhAMZQq4v31BMOIgoMUjRZ8ARyCIlCFL0RHGKEBo&#10;lCLl2O/PKESEBLlw+aiXvG2Rk049GOuEsm9S5ouANUOrnQYR3ydoI4a2imHbE8bjR2mzTRSz6QPb&#10;Or3Pl3Yum7THLwahpm/RLnqnJOAV/UwA+v4RDevTCGt9ze9Zz3pWo3EKhQkiygsB6tsVAtS3lLY7&#10;U9LRDqHMUBCHEYGH8CP62Xbbbdu3XAxiipFDg2yTY/Q61t9Mv3qaZFK+ejNMGRAz7dCv8gxA2gMX&#10;9c+kwaLR9iaDCvkBO/xPrlDirOziA+/S+caNrDLAMZ4YywY4ecNI+/AbuSUv73AihwySZA3ZATfh&#10;8pWX+Can9KNt6DCCu10stmRz2lC8uHzUoi9hqS8o1PrGd1aw1g/6mxHKn6zTl2j3yU9+cusf8p+h&#10;6rMD+FOwGQDGCenRvL7Tj2jbxCyeo6AbV4w3xiTy1c4A2+b1tzqYYGVA+D6fUzaaM55RsLITYfla&#10;WrEKgelHgJzJRW6T0/QgsumM0UGN5BqD01kSDFQyDg2jZc/o3jeL0pJlJuTpc97xFtlKR4ssJY+N&#10;UeQdPjAmmUDix/mm2LZTOplxBS/Jh6PX4VFGM5lu/MHL5GmM5LSlJaifQuA2ImAM5hiW6B4d03XQ&#10;uLGAH9rn+Lki85/xjGe08YN+xY5wrpExwAQQejZeMHjpV2gcLRsL+OMH44uxxcQpfYEuQh+jlwg3&#10;HgmnX+Aj+XjHW3QJeoxFE7yQdnguNzUC/zQCatamDSgtinNlRVYnUjB1OH8CmJIhLgFHkdGpFG0C&#10;kXGaWRp58KfsE+CIAfEhKoYdAY7ICFWKEgFKWVcWIcyYQNSEq3LkTaBSfgh6M5+EMsNxPhAS/AxA&#10;FDAYUgYpeZQxxohnmGA+xhQmEtc7TMQpN3cR0L+cPvZMYUfv3vUxvsBP+h2vmEUnsBlx+ptQxw/5&#10;7gRN4xnGMB60rceMPUUH/6F9K6gEr7SEuTu+XDQyKtVBWhNHnvEWf3SGv2Ic8otyM9PoqjenPgwk&#10;g4f6MZIMJnDSfrKAP8PVd6R4AZ9rr3rDwUAnrgFM3Aw8eAhG8oYtPODqnQGuP8gskxOwUAZ+JKuU&#10;wcASzpFh+lA5ZBbFjpNHlLvmUT9TIpAVXBEo1OS6PiLT9CvFXv/DWR95xyvC4cwf3aBf/YJ/8AV5&#10;yLilXFByjAv6O5O5ZCf+Mjniriw0F56QJ3oLT3hHB8Y4vITn9Hu5QmBVI4APyMzIHIq/8YXco1tF&#10;totHQUfHZDw6xhP0K3xCdnpG9/JjCOBFyjlZiDfoVtHRTFLhLTLYRJN3fEemWpSgnzG4xZcHf+OW&#10;sU3dsvBBruI9YS7tKFcIrAwCfV1CPnQGehXdwIICnkDraBbdGzOMH+jXpA1dDO2S9yaSjO3GDLoD&#10;XUQ8YwfDlx6Aj1yMZROyxifh8pHenS4S/QTNG3PobXgNX9JDjG90F+MUPsCz4YuVwWPc086qMazD&#10;OB3DDd+b5z9+hCVeOjN+/IdpxZlMAPbjee7noahhuoQnzH2yfPnPNddva+qW9vTD8ixOsAzWSVf3&#10;uYdAvy/TX/GbrLZ92s5z4ocG+v2fMHkNw6WnbMT14yZ+v078vEvnnrCkn6l76p3yU06/Hv26J776&#10;xb/vJ733hCXf/nv/OeVN5pew4V1cbphmtjAb1me+vQe/yfDqh6GBuMQVnouc9yysHx7/YVjyck9Y&#10;/Jb2LoxLGUlT90JgVSGwojQpvmuoGyWfydrRj594Qx7gzy93+fSfh/lGrg/jDfMdpqv3QmBZCIRG&#10;Ey80Ff/J6BQ94ol+WPySz3AcEjdxJqP1+OUun+Ezv5TpOfnFz73c0hGYVWN46VWp0EKgECgECoFC&#10;YGYRiKLgblW5P8kzVO5ntiaVeyFQCBQChcB8R8BYwkDtT5z2x5X53r6FUP9ZP016IYBabSwECoFC&#10;oBCYewj0Z9QpLjF++XO510z63Ou7qlEhUAgUAnMNAYaw8SJ3Y0jGkblW16rP1AjUhxVTY1MhhUAh&#10;UAgUAmOCQBSUKCu+ZfTtoe+yEkahcZUrBAqBQqAQKASWhYDxwvfzvuf1/TDn+95y8wuBMobnV39V&#10;bQuBQqAQKARWEAHGLqUlRq/t0U5Md1quQ1EcjmV239a22t62guBW9EKgECgEFigCDF+Hazlp2t/5&#10;OaSx3PxDoKYv5l+fVY0LgUKgECgEVgABhm62RDOKvedkT6fZOv3WvxI4odPpnDGIYzyLX64QKAQK&#10;gUKgEBgiYHxwarTVYSdD+9skJz07IZ2xnDFHvP6z8aXGliGaq+Z97IxhhFauECgECoFCoBDoIxCl&#10;IwYug5eBTIHxFy3+Yo4C4y9cGMb+NiPKS5SWpO3nW8+FQCFQCBQCCxMBY4hxge1hhdjfG/n/a3+N&#10;ZCxx+QuyGMXiSZOxJc8LE7250+qxMIaHigriKlcIFAKFQCFQCAwRoJQMxwyGsZVi//noPx79ZyMl&#10;ZoPRf0H638YY0rkP86z3QqAQKAQKgYWJAJsjk6ue//KXv7T/yPa/2iZZ/af8gx70oPZfw9l1BKky&#10;hOcOvYyVMQxW335dd911jRhLcZk7hFY1KQQKgUJgVSHA+PWdMHe7292uPftmmNJinMhfLHm2SvyN&#10;b3yju+yyy7rNN9+8W7RoUbfGGmu0eDWmrKoerHILgUKgEJh7CFjpZXf87W9/mzhzgp/L+HLFFVc0&#10;m+Tyyy9vRrEJ1jXXXHNi3DE5W+PKqu/Xef8/w9mekBkWCs5JJ53Utr7xK1cIFAKFQCGwsBEwTmQ8&#10;oKRQPigvv/71ryeMZHG4/phiFp8hnNXhxFnYaFbrC4FCoBAoBIKA8eSaa65pr3e4wx26P//5z20c&#10;MX6YaI2hvM4663S77bZbt80223SrrbbaxCRs8qn7qkNgLIzhKDqUHFvdrr766okZ/1UHbZVcCBQC&#10;hUAhMBcQyMx7DGHvDjo577zzut///vetioxllzhm630zvOGGG3brr7/+xEx+GcNzoTerDoVAIVAI&#10;zA0EjBnGkFNOOaWdJJ2dR7e//e2bEXzzzTe3CVWHM9oq7fMbK8PSGU8yNs2N1izcWsz7bdIIKcSE&#10;uCgw2YKwcLu1Wl4IFAKFQCHQR6CveDB4/b+wk6Q5Y4hwl9Okt9xyy27rrbfuFo22SK+++uoTp0tn&#10;rOnnW8+FQCFQCBQCCxMBY4ZDGM8666yJlV5+VoftKtp4443b9mif3Ky11loTO5SgVePJ3KGZeW8M&#10;TwZlEdhkqJRfIVAIFAILF4H+qnCeoUFxsRIcxWWrrbbqNtlkk4m/WBJeY8rCpZtqeSFQCBQCUyFg&#10;bMgYYVt0xhMTqQ7OYgT7iyUrxuXmLgJjaQzPXbirZoVAIVAIFAKzjQAFJS7PDjfxPZeVYIea+G/I&#10;TTfd9FYnfjKaxbfrqAziIFj3QqAQKAQKAQgYH3wTbKwwTvi0xs4iW6LXXnvttquoH16ozU0Eyhie&#10;m/1StSoECoFCoBCYJgQYshSVODP4d73rXSe2QmclmGLjYiRLEwOYX56TR90LgUKgECgEFjYCxgU7&#10;i3wTnM9r/Mcwv4wnxptycxuBeX+A1tyGt2pXCBQChUAhMBcQiJGbVd4//vGP7aBFJ0XbwpZVYPFi&#10;OFN0otAk3VxoS9WhECgECoFCYNUjYOLU+RM33XRT+9eBO97xjm3MUDPjh3BjCOO43NxFoIzhuds3&#10;VbNCoBAoBAqBaUSAUjJc4Z3MbxqLrKwKgUKgECgExhSBycaPvp9nbjjujCkc87ZZZQzP266rihcC&#10;hUAhUAgUAoVAIVAIFAKFQCFQCNxWBG75iOq25lDpCoFCoBAoBAqBQqAQKAQKgUKgECgECoF5hkAZ&#10;w/Osw6q6hUAhUAgUAoVAIVAIFAKFQCFQCBQCK49AGcMrj2HlUAgUAoVAIVAIFAKFQCFQCBQChUAh&#10;MM8QWPDHm+Xjdv2W55wkOs/6sqpbCBQChcCCQoDMdgo0l9Oe885veGjJ8F2cFXHKSx7D06f5+z9J&#10;p4YmzorkXXELgelCAJ2GVof3os3pQrnyKQQKgXFBYEEbw1FmMjhk0BiXzq12FAKFQCEwzgiQ3S6y&#10;219YcDGK+ZHxCffu/x4j71cEl+SVuzxi9PJzlSsE5goCk9E4Xqj/O50rPVT1KAQKgbmEwII+Tdrg&#10;YCaf6ytJtTI8l0i06lIIFAKFwOQIxBCNwStWDFN+LnI+BvLkuSyfr3z7RsbQ0E55cuvHW77cK1Yh&#10;ML0I9PlgenOu3AqBQqAQGC8EFrQxHOXG/eabb24KzO1vf/tSZMaLxqs1hUAhMMYIkN8uE5uMUCvE&#10;7gzgXDFc+wbrikDSHyvk713eKTuTqerAv1bgVgTdijsTCPRpXv5/+ctf2m4G9FmuECgECoFC4BYE&#10;FvQ2aYoRZebSSy/tTjvttG7dddftdt111+6ud73rLQjVUyFQCBQChcCcRID8pvRzDNBf/epX3Smn&#10;nNL8tt9++26jjTZqhjFZvzIu6d1tj77uuuu6iy++uFt99dW7hzzkId3tbne7CWO8jI2VQbrSTgcC&#10;4Yuf/vSn3c9//vPGB+utt16bqJmO/CuPQqAQKATGCYEFZQwbIKLU6MQbb7yxO+OMM7qjjjqq3Z/0&#10;pCd12223XRnD40Th1ZZCoBAYawTIdLKdI9NPOOGE7rzzzut22mmn7oADDuge+chHTinTk64/LkwG&#10;lnguq2uM4GOOOab78pe/3D384Q/vNtxww+5e97rXhKGxrLwmy7/8CoHpRAANolW8cOSRRzY6feYz&#10;n9n0GxM45QqBQqAQKARuQeCfDxu5W17H4ykKjtYYFKwcuPibtf/Tn/7UffOb3+ze+c53dm9729u6&#10;n/zkJ93uu+/eHXTQQd2mm27aZv77eYwHKtWKQqAQKATGD4EYn+4U/Tvc4Q7dz372s7bbx2Sn1eK7&#10;3e1u3dprr91Wj7OSTMZnXBiiIq/hdugrr7yy+/znP9+94Q1v6L74xS+2PJ/whCd0D3vYw7p8XiNP&#10;V+o0zLfeC4HZQCC0fdNNN3Xf//73226JM888s+k++GDNNddsvJB4oVf38ET8ZqO+VUYhUAgUAqsS&#10;gbH8ZrivkBDoeSfkKUmf+9znus9+9rPdL37xi27zzTfv9tlnn+6pT31qt2jRoonvzVZlp1TZhUAh&#10;UAgUAstGILI9ct5W6b/+9a/dD37wg7Yqdvzxx3dLlizpHvzgB3fPfvazux133LGzXdRWZ2m5oQGQ&#10;U6lT+m9+85vu9NNP74499tju7LPP7lZbbbXuMY95TLfvvvu2Fbc11lijjRv974TLkAh6dV8VCMSg&#10;db/kkkvaTobjjjuuu/baa7ttttmm0a4FALyAVsMD4od2+/S8KtpQZRYChUAhMFsIjJ0xTMEh0Pvf&#10;bXm/6qqrupNOOqk7+uiju+9973tta9vTn/70bv/99+822GCDNgA4/MQA0E87Wx1R5RQChUAhUAis&#10;OAKR+VHi5eDZNlHnQVjNNQH6u9/9bmK76OLFi7t73OMezSg2PiSNe/L74x//2F1wwQXdpz/96e7k&#10;k09u3wQ/9rGPbTuItt122+5Od7rTRFxjRo0bDcb6mSMIhK4zQUTvsWXargYTPDvssEN3yCGHtImd&#10;u9zlLm1CBw3jHTxQ9DxHOrKqUQgUAjOOwNgZwxAzCLjM/v/hD3/ozjnnnO6Tn/xk2ypEwO+9997t&#10;WzIKzR3veMcW1wDQV6ZmHPkqoBAoBAqBQmBGELC6m5Wt3//+921l94gjjmjGrW3Ue+21V/eMZzyj&#10;23rrrdu26mElfvjDH7aVYIa0leUHPvCB3dOe9rRuzz337O53v/s1Y6FOjh6iVu9zEQGGbXSb7HL4&#10;2Mc+1nY5MILtcLAzzu4J2/3pTqUPzcWerDoVAoXATCEwdsYwQU4RoqhQYk488cTuU5/6VFsh8N0Y&#10;Q/jJT35yO/CEsfznP/95YstcBoGaEZ0pcqt8C4FCoBCYXgTIa7KbI9Ntk3Y54Zmj2BsTnA1h27SD&#10;r7w7BfopT3lKM3Dve9/7trhWj7/73e92H/7wh7uvfe1rbUu0fxiwi4jhbIu0tPJUblbQspocI8K9&#10;XCGwKhFAky4ufBG6vOKKK7ovfOELHaP4t7/9bWdhwAFbu+22W3fPe96zdsityo6rsguBQmDWERg7&#10;Yzhb4xyQZVbfnR/FxaERBD0libJkYKBECaPgcAaPDBiz3htVYCGwkghE+ZktGg6/9MtLHVayKZW8&#10;EFgmAuiuL7899513Mh5Nkvv/93//1w7UcrAQP1udff/rnwTufve7N0OZEexsCemcEs0INnaYODVO&#10;MCysOgtP3soMD8h3WA9+LnH68fLcr3Pi9f2Sv/jKVA9lTJZ+mG6y96nKmCzufPYL7tkl4H0huLQT&#10;fQQDdBs9x6SOg0RtnXZ2CrfWWmu1E9gPPfTQzt+SwSz0Lg90x++20txCwL3aWAgUAvMTgbH7ayXK&#10;zle/+tV2gIr/C7Ya7O82OIOBQYACZOWYcCfYKRVRbviXsJ+fxDzutV4WXUYBWhU4pG7uUb5WRT2q&#10;zEIAAmR6+AFNRsbbJhpaJfONDzfffHP7jtIpuz/+8Y/b+RLyMFaYNLWKJk3fADV2xPWf45cy8u6e&#10;OglL3dy9x28q3kk8+ag3p27yXB43WX1Sh+VJvzJxhmXPVrmpc8rPPWN83hNvnO7aFnoL3jFkhaFl&#10;k0MWCvh7N0H0ox/9qBnItksvGh0oeu9737vpSWUIjxN1VFsKgUJgiMDYrQwb6Mx0GggYv1/5yle6&#10;j3/8423rm5nPxz/+8RMnRxP4BgpXFIzJFJshaPVeCKwKBIbKG7rt+0XpmSt1WxX1qDILgSBAlrvw&#10;iElSJ0zbGnrqqae2KP5T/lnPelb3iEc8oq2S+ZbYllFbqf3bgNVhhyvaSv3oRz96Yvto8lwav/X5&#10;MvXJPekSJ3fhwhKe+PF3V7axLQZMP20//vA58XJPXsN4M/GeMnOfqo0zUbY84cXYUy7c6Aj8Up+Z&#10;KndV55u2mjRB28GBv0mhCy+8sJ2l4q+X7IpwOJwT1+2CoDPZMr3HHns0mtMWeI07Zqu6z6r8QqAQ&#10;WDUIjJ0xTOk5//zz26yn/380EFx00UXtrwW+9KUvtVViW4AcnrJ4dKIoA7lcIVAIFAKFwPghwAD6&#10;+c9/3rY/O0Txpz/9aVvx8nd6zo64//3v3/36179uq2HrrLNOt9VWW7VDF02i+ueBb33rW+2QxSc+&#10;8YltEnXLLbfs7nznO48fUNWiBYEAfsADTpR2lop/2dhiiy3aN/EOlVt33XU7B85ZIb7Pfe7TLpMH&#10;0llcKGN4QZBJNbIQWHAIjJ0xbGb/Qx/6ULf66qt3Bx98cNvqplcJeH86/5nPfKb9TYat0mb8DQAO&#10;UnGqoln3coXAbCLQVy4oHMvjEg+9ejbT389nqjyGcZLPVPGH/kk/WTp+8bcCsbwueS4tfvJdWpwK&#10;KwT6COANh2ExZv2t0te//vW2MrbLLru0g4Ie/vCHtzECbV122WXt5Gj/OW81zCqalUTboxkNVok9&#10;M5yNGQxjJ0qH75ZG733alae4Sae+6hk+xgv9vPq8IY4trf4dwT8guLjklXKSJu8t0ugn/vLJKqlt&#10;svFPvNylF5Z7/Pv3fhlLy0d5nDi5kk8/3VRlpRxxh89JP1VaZZsQ9zdZjLn8HVZwSz3G7a6fg5dn&#10;dHXNNde0Q+HQs7NU/LUYenY4nJOkYSguHcpp6mg8J6fDEWaucoVAIVAIjBsCY2cME9rXXXddGwh8&#10;D2YA5DL4CTMYWCXwfdjGG2/c/jKDUbzhhhu2FeUMuOPW2dWeuYUAZYWC+6tf/apNxvRXnKLcubso&#10;M3lGy9dff33bAeFQHzsg1l9//da4frooQ2k12qfo8Lctzq6IvvItbZQocbi8O2yFcSFNFHHh4uE5&#10;nyYsGZ3ebuVM3n03rEfSyfOKtyr9AABAAElEQVSXv/zlxLZF/vmeTzlpt217+Ng7lza2l9FP6prw&#10;+Lv34/af+3Hqef4i0Ket9C+euPjii5sha8vzDTfc0G2zzTbdgQce2DGGfRssLtp2ZyyJg67RGj98&#10;geZ8T+x0af817BRq/POoRz2q22+//dr/tMqLU49hXfjjVSvPjHJnV3g38YpPYmjIHy+YlDWJG55T&#10;h9C2vGzzPvbYY7tHPvKR3c477zxB2ykXH0qrjLRBOk4c7bTi5xLuBG2rgs7WyNZhaTnhcf06xE94&#10;4gifLI646uO/nuHL4FJW0g7T8Z8sn/QTPPrY9OPzjyzz7MrYf/XVV7cx3+GZ/kJIG5WTtqZN43q3&#10;EGC3nIWAE044ofW1Q+MOOOCAtjV6jTXWaHjBjKMXvf/97++e8IQntMPl0JWJE3gH43HFqtpVCBQC&#10;CxOBsTtAi/LiGxjfA/smLAMogW5wtBXuhS98YfegBz1oYpX4TW96U3fuued2z3/+87sdd9zxVsr+&#10;wiSLavVsIcCItJOBgu2bLatSURYpJ30FJMqKTwEo505L32yzzdrWNoqdtJR5ih66d4/C6PvHI488&#10;shmf4j7gAQ9oOyco5ldeeWVHIaIspuykDw4U6OOOO64pk/5zVV2iGHk+++yzm8J52GGHtRUHfi75&#10;4Tv8pz4ujj/j+ZhjjmmGvW/YTAyoD0MY76qXlRxbWqNEy0e5UymyyuRSduqYshM+bF9LVD/zGgE0&#10;xfA87bTTuo985CPdt7/97bbNk7x3WrQt0KEb9OA5aRjPVsqMC+gVnTAe8RRa3GD07bD7UUcd1Z1x&#10;xhltjEGXjCunTef8CfnKM3Tujo7f8Y53tPI23XTT7tprr23j0HOf+9xuo402avkxFoUN/7opHSJP&#10;caxwm/hCv3ghZbnbDn7JJZc0A5ehzYVfGLvGRfW3uqxdJt/c1eE73/lOa7fvp/nJj0s7Ug4/ecGH&#10;gcSpi/fEbZ6jH+8wdDo3g59syGRDP27S9v3UO30lP3H4idOPl7LF4R8clLfDDju0iQ8TDcZ3Mk8c&#10;aThx007v/fK8z3cHM3KfAWxLtL8WM174v2wrwqER7Qwu8LA9+sDRxNF6663X/MMnwauP/3zHqOpf&#10;CBQChQAExs4YNlAbACj3DAzO4JeB0gBB2TFQUo5si7NKfNZZZ7UVLX5OUCxXCMwGAk7wtGWN4sFF&#10;4egrIGjWxfGn8J988smdbZ2vfvWrm/L6+te/vinBL3nJSyaUxqSjkB5++OHtUwHfSVIqGZ/uFOwP&#10;fOADbdVm3333bXwi3ZBf8BMlibLORSGShzorg9KJ/7i0QzgXRTPKq3DGh5U66axEWCV+8Ytf3Laj&#10;UpoZ/RRzZfXzCTZRatVXOP/E9Z5toMFOfOV6d08bWgXrZ94iEFrTn1YB/be8MWDPPfdsW6IZeOh3&#10;MictHrQaZjKGYZvxInQinUlUhq8VZodwmYj66Ec/2rbfvvGNb2zGcOgxdBb6slKNP4w1hxxySFuZ&#10;NQHLMMW/6onWTfhw0uMJFyef8AGj2/glT7zGn5Pe3+Sok/+L9e2nMDwhP7s6TGZZ2X7d617XjFK8&#10;b/KJPLGVXDyGsdVuZShXGbYYc1bO5Qkz7QkPeZZW3dzTbmlgqB2pL7++w6fq7i7/1Fe50uFhE9zy&#10;tWoub3HT5wx7LjLBM8P+bW97W2ujg8+kcamf+miPfJXnXdr0db/u8prPDq54wUSMiY/nPe95zRA2&#10;4QMLOAYb7c8zfrClGt6ZIBUXTZQrBAqBQmAcERg76UbpcWK0wdMgR8AT9JwBlFDn+FO4bY+2feu8&#10;885rSgC/coXAbCFAwaCYcFFG0KuLAmlr5OWXX94Ut2233bYZo+ecc077FMB/oFrtobxYmXUYiq3+&#10;FHpbIDk8YCXq9NNP757znOc0escHlE1KsL8hc7qubdcUY2kpzrZ0qhflmTFBUWd84w+8Jb2DWKxE&#10;8VMHCmZ4jcLp4DpKFaXTtlAGv7LjKN2ULc7qkfIWjw61Y3RTgJMnpUx5tlsqg9FiFYzCr07q6hs3&#10;bWWs2KZNaZcePrahM+IpgSlPG8rNfwT69IR/0L3tn1a/HvrQh7b/CQ4/Tdbn0jN0bQlFI94Zd2jJ&#10;FXqGlPdNNtmke/nLX962j+IpaUP38lcHtCqfGJTS8sdf+Ah9yguPiMsQR6NWfOWF5x3gxQ+to2VG&#10;HYNGnnZpZPLIaudOO+3U8mDQSuvOSNx9993bxK6y1QcvkymeTUS5rFoz7m3j5kyM7brrrh1ZI49T&#10;Tjml8ZA0yjJ5pT5WG42l8LHi6HMjK+Vk0tBpa7ARJi8XOUOWOdVY3axUygMO/KyCw5dcs9UXb2sT&#10;HE2c2bZOBjGa5Uf2Kd/WeHX62Mc+1iZHyAiyxURJVkjFk5d6czByjZODufYdOFrltbXe5dMxfabv&#10;YBYjN+0Xpt/J7uhC/OSV+zhhVG0pBAqBQgACY2cMGxgZBgY/hi5FnNDvC3PP/CgiBmoKlFl/jn+5&#10;QmC2EEBvaJASzEUhoyhTaimjjEEKCsNz8chY9P0X5dHBPwxZCi5lkbLnkDiKXoxh+cmbMcrwtRXT&#10;4UEUcgpl8loy2rJMMZXOqrNVJIbxotF/TfqukAJOUX7Zy17WFFRKqNVm6WybZnBTlpTFkLUicdJJ&#10;JzX+0xbl+tsOCq/2Rhmj3GeVCRaUf3ftsRXc5NYrXvGK1sYjR9u8GdcUPIY8Y5dxwkhQH5MGB44U&#10;Pwq1fGzBhh/lmcFMmfZXOozocuOBAFpxkekcZZ8x5x3to8m4xA2P8UeLJoLwxgajrdCMPX6JkzzQ&#10;a/yNKXgIf8jfOyd/7/0y+aNxzrZtxrCdIPhZWXibIcp48zc2eOfDH/5w429GnAO8GISPe9zjGm/h&#10;C1u6ffOJ7oWjbf+QwIjEp3Y24WN5px0+N7Ab6ogjjuje/OY3t9VoaYyT0pEZeEY6RrJ6wIQM0k5t&#10;ZHwaX02OkRF2l1jtxqOMd5NbtqPLExac8vUF7NJH7vAkq6xkky8mymxvNyZbwWSkq6tJAPW20v/B&#10;D36w5WOym2yxo2vvvfdu/Wcy26o2+WIyTXvlCTs4aJs88lmJsskQExuMvmGftcrP4x/46we8sHg0&#10;ZsAjtKxZ6R994Tl9Awe4HTiSo9JERxInaeYxLFX1QqAQKAQmRWDslkcIfIMzRSECXssJeQMyxSSC&#10;3XvChBP84zYotgbWz7xBAG2iSyudjEHG3qte9aq22sXAZPT5WzCrID4DYCj+27/9W7doZLRSHD0z&#10;fDm0LD/KLaUP7f/nf/5n2yb5jW98oxmVVout+PhemaHL0GRkMmCtODEepacEU35tvWN8U0adsPui&#10;F72onUZK4WTU4j8rXZR0+aof5dVnCFZ/pY9SlfrlPfwoD5d6WD2K4UzpNwnAEHjNa17TtlM7UEg6&#10;26vVnQLPyM+hR1aDYeLAIatZvh1UbvH5vGGJpVaUjHehl9BR5L53z+gjccQbOuGMVGMGJ514oRFp&#10;Y9AKzzjB2DD5k3gpX9x+fP54A79YTTYBhR7RsbyFq4MyGYFW5XyfjB8Ziiau3MWRL74/ePRPCS6G&#10;r/hOusb/jD8GEOM5h9DhH3W1+u1cDJNmb3jDG9pWYnyuLiYCGN8OBnPHQ+oqD7JBHHkw5E0eaDfZ&#10;ZBX+X//1X9snR3gcj/Zd2q79cOO002F+5IF8yBkTAwxxq8F2fYhjHFfuQQcd1Pib0WriQF52fDB6&#10;fQ++//77N4PXJBds5Mcwt/0cFuqtbLLAhNyhhx7a2khGaEv6rV/v+f4MP/2OvkLX6FRbhaGl0Jz3&#10;0DA/9GESxE6c0Kc4nssVAoVAITCOCIzdyrAZbNvjCO8oJAS9Z37cUKjzL2E/juQ999tEOenTY2iU&#10;UkwhtRJkxZaSaTXJRdGzVTGrHwxGSiXl0QoPF+WGEih/2x7f/va3t0OuGJDyt9Kb74CtntpCnJVZ&#10;KyiUSvlRqihJeMjFGKaAU8TFUa5PDay8KM8qsfwp5hRkii+l2zeKUdC0M0po+C+Kmvp7jsLmnbON&#10;1Tf9Ts+mGKublSBtYyxY4bL6piyr5laRGfCUes/8YcXJu9x4IBCe6fPRsGVLC2PwoSk8gL7xjvj9&#10;NKHX0GryDx3x94xupe/HxxP4k4Hqb2yseOIfRodJLXE55THKTT6ZULLDCd8zThk08mXYMfrwAllA&#10;DpARyUNZ6oDPxFcnd+/41K4JvP2JT3yiO2N0EBgjmsEoXB74n7MyLF98I64wvGPCybML/5EZMHN3&#10;GCAe44Rz6sKpRx9PMsTKLAxs09YuzwxiWKkPLLzLSxn8GcLuZI+dMib1bA2HDz9OHOXCInWVHm7y&#10;5ODGiZc4zWOMfrQ5+E/VxtCscHFd6atgE3/QiFeuECgECoFxQ2DsjGGDsRU0RjHFw50w7w/Ew06M&#10;gM99GF7vhcBMIkB5o3y6R0mjwKJZCk0UwANHW9esfAhzoWtKo3C0G/+kDT1TbsSxVdmBPRTaww47&#10;rK1Q+Y5MHi4uaeQdx09d+Mk78flRODnKbHgsdZNOuRRQKzIMDu2TXlyXOMlPuuTnGSb4N/nKS1u4&#10;1EU8eXhPnvKTTp2EUfBNILzgBS9ohnPyaxnVz4JGAN2YrPFZgG22djEwttDN0MUv92G4d2F9GpU/&#10;P3zMGGWwWQW1JdguBcYeeo0BIg+TSHZA+CscnyBYrTXxhdbDM+KFB6RNuZ4Tr0/nyuCPJ0wo4Ue7&#10;TKxW24EhXLvjPJscYPA6eZjxLT+TUDG+8WffeNbGtD35pO3q6orjry4Mc+2Tr/CUaVIrhr00wtRR&#10;HdzFgxOM5OVkbn9NFUdWqB+XctU12PAPbsJzyWtcnLYsb3siW2ECV6vqJoni+rjFr+6FQCFQCIwL&#10;AmNnDBtgbd+KMhyFwGC3vAPDuHRutWPuI4Amo6iiUQobP9uOKcC29lFMOFuMKY2UV3H6yiJlxUQQ&#10;BZAiK0/KKX8rtVaR8r2u7yop5niFk1dfscUzlCNpuSigUUaloyTL1yE/4lnVsdrDUVStFFkt9t0+&#10;BUu7rN5EWe7nrd1RTNWF865cbey3M3wsnjzEEZe/d+V4VgcrbL43dAmTD1w9J59WWP0sWATQArrE&#10;Z+gFPblWxqEzeYSW5YU3XOjOpJTybDn2V37i4i3p8Cle9KkDGsarwoXhZ+k9c55d2sDhe+9LRt/x&#10;W9HVHmk4Br/dEvhWnk6eFtdYqRzjpV0UdnSYsDKB5dtReQljtNvZIQy/kUV2gtiurAx5bzDaai2v&#10;oVOO+Ha6kF/qq64+o7BCru3qpXz5k03y5C8tF34nl/hpDxnje2bOqq9POfA3w118dVdn5SW9tOkb&#10;+XPpp9yb5wL6SbuDERpwWjratPMHfrCCW7lCoBAoBMYRgbEzhg2ytksS3BHe7gbBCP1x7Mhq0/xE&#10;IEagLX++s+UohrZGOvDJt7mUY0oiJdh3hhRFNB1jlrJqVcvBOr4zFofyGkXSlkvf51F8GYtWpayi&#10;+JxAvhTJrFIxHCk+8gz/yAdficsx0pXhRFuH2iibUqwt6qbuLuVQgimoyrUihjc5vBieTHukV06c&#10;Z21MPRJPulzCpfPOSeOdkkzZtuJnOybsKMm+q6RElysEggC6Zvgx5DJWhDYTZ0XuoU15MSTkbyJK&#10;/njLihs+Y3CYUGIgokn0jX7R6wUXXNC2UDsYyk4np2Mzbq0s4ydloHM7Htw5W56tJJ8x2v4sL3+j&#10;hrfVAf07hwBP4kXGpJ0ajB0rgQ7TIjucwCydTw/w69FHH90O9FJHdeOXMvG2g7NMhMnfYVri9R0M&#10;GNYMVau4mYgT1yQfY9VBWGSeNvk+WX20UVsj44R5h1OMWCdOw1bezgqw4v3Sl760ySMHnJGd6uXA&#10;L/lLCyt46At+cOKCYb/uC+UZHnCAMbmsv8j0rAzzEy5eZPFCwabaWQgUAgsDgX8+bOTGqam2lzn8&#10;wQBtC5YBnCshPk69PD5toazZdujuMBfKMaWDompl1UqI7Yy+16OgMPAoJ1k9WrRoUVMYKfOUU8ol&#10;g5PiSLlB9xQ/8SnD+IKh6uAsaSiTlE/l4h0rUhRQefgON8qo9BSirKDJX74OuxGHcU3hV2eGuPTq&#10;Y5XBapdvI23PZpBqH6cd6udd/r5fxrNWhvhZ6d7gHwf7iA8LGLjwtXd1oAS7U4opcN7VQZnwcMq0&#10;1XTpGAxpU8kEqC5shwbQqL/jQa9oBH2gzdvq5In3OHc8hvbxVoxFBgdeRo94GM3iQwacSS2HvjFK&#10;8RFDj2wwASUPfIlH1FEa73jPQVt4G8/gJTxgUks8/KE8BjWDlFFrSzgDUX3VwWSZfKSXFx43qSSO&#10;yycVjG0ruE5jVpbTnLXB4VzakPE22Clbm+GKHxnn5I52eScv+KmXQ8PIF/jDR7vUSVvVkfGqPuTJ&#10;kaOT5e068emDFUw7VEwmmmSAkXrCQHuCMdmiHE6drNCrgzrHEEy9F9Ld2KOfQrcmBtAs/NAPJ4xM&#10;dhe3XCFQCBQC44TAP40Ggb+P2mPSKkq1LWAG1Cj2EeJj0sRqxhghgP0o4Qw7dEoRoXBQRhifVkEY&#10;hRSQKIXiWd3hlxUNcdG+fCh3rr4Co5xsr2aQZqY/io0ylGXVl3LkEo8Tx7tyky9/8dWDU1/tEC5v&#10;aYTxUw8rPamPMHmpk/q7q7d7DFXPjFvh6uFdXt6VkTqpg3fOs3rKQzxx5AsXTh04eQkvVwigBSux&#10;JooYgJloWVlkQt9okAvtKy/vCWseox/0/d73vrftZmDkMehsRfYXYQxRpyrjBenkn3zch+/8lOUS&#10;310d+i7hCevXJ+n68fNsF8hhozl0xuq///u/t23mwtRhWEbSTHbHr5PxIX91mSovkwVOkYaJ06zx&#10;t7+Y87dSr3vd61ofprxhnbzLO5iIp63cVOW1wDH+ISM5mMDH33xZrXew2s6j07zJ1GC2UDEa4+6v&#10;phUChcAIgbHbJm1wpdC7E9wZ1HOvXi8E5hIClAwKbgzPYd3QsVWdvkPXmbHv+zNIXX0X5UU5k+WT&#10;uHgmTpnDfGJwJo67eP16x9hMHEZpjNv4pT7SxqnbsDxhvuWME2eYvzr16yXPYXnDOMmv7oVAEEAj&#10;aC08Rfk3obMyLnTez2Myvxhn7sq0TZhx7rMGW6XVjdHnP4iHtL2svPGMi8u9n6Yf3vcfxo+xmDtZ&#10;YVXYyqF6M16FTda+Yb79974MWJq/vJO/uxVvRrCTpJ3Mzc9ERv7HXH24ydrXr2Mwyb1fh4X0rB9C&#10;h55Nulrlh2lc6DPvdS8ECoFCYJwQGLuVYdtJjxxtoSLQnVKZmfSFPuCNE9FWWwqBQqAQmC4EbKP3&#10;d2O2Mu++++7NAO0bTdNVzjCfGHkx2hhxyvXZhE8j7KwwgWVbcXaFyCNjmfR5HuY9ne+pZwwm9fJZ&#10;BeM826zVeyYwS9lpt/bycxiZv3IyccAPRvk0BI6MOv6zgc90Yr0q8oJnHOxg6pRxkx0uLrQ5E32c&#10;suteCBQChcCqQmDsjGFbfmwtMxj6LilbNgFcA+OqIrMqtxAoBAqBuYcAQ8A3qL59Z3hadZytcaJv&#10;hHjOu7ErjgHK9Y0Q8WarjspOHTwzirwzhPNs9Tp179dT/Ol0wShtzz1lqJc6ZVV/NuqUsufzHW7B&#10;Sjt8MuC/pX1X7qCzPu5DzOdzu6vuhUAhUAgEgVt/RBTfeXxnDC8Z/aWCWeM4wryEeNCoeyFQCBQC&#10;hUAQ8G26lVh/R8SYmi1nTGKI5JtNhiQ/7/xzxeiM0ZKxrG/AzHSdlc0xNF0pW136z9NdD3mn3fJO&#10;WTDp4xSMMpEgXnCa7jqNW37BKXerwfvss0/7Zh2Oucat3dWeQqAQKASCwNgZwwZFW3zM9HvO4JkG&#10;170QKAQKgUKgEIAAA2BoDM/mmBFDQz3ynNVVfjGQh3Uavs9kb6pD6tGvE8PTqjA/10w47YwhLv+U&#10;pWxGeeolLIawZ26Y9u++9TtEoI+TZ4cp+k9oBy56d3G5D9PXeyFQCBQC8x2BlTslZA623jfCtvcY&#10;GG3lMliWEJ+DHVVVKgQKgUJgFSNgwtTf7fibIQe0MbBmyrCbrKnGKVeMPGNVv/z49/3kM3yfLO/p&#10;9DOOxg3LHr4n3nTcY+ymjOFdGfxiCCc8/v336ajPuOcBb+eufPe7322fDfg7LgfKBc9xb3+1rxAo&#10;BBYmAmNnDPt7iksuuaQdnOX7r8lOqV2YXV2tLgQKgUKgEOgjwFhyYNVFF13U/sfWf97yy9WPOxPP&#10;Q2Nt+K7Myfxmoi5zNc/b0v6kyX2utm0u1AtGmZAxGeMwMoeP5j+ZhVmdLyznQm9VHQqBQmAmELhl&#10;uncmcl8FeRLaZjYdisIR7rVdehV0RBVZCBQChcAcR8BKmNORnaBru3SU/lL853jHVfWmDYHhzrnr&#10;r7++O/fcc7urr766lTEMn7aCK6NCoBAoBOYIAmO3Mmyr2/bbb99mMbN1ao5gXdUoBAqBQqAQmEMI&#10;UPT9PdBOO+3U/p8+h0OVMTyHOqmqMqMIxNgNzdsWfeONN7a/rxKWb7Y9J86MVqgyLwQKgUJglhEY&#10;O2PYNulzzjmnfS/sVETCuwT4LFNVFVcIFAKFwDxAwNjw29/+tjvzzDPb9tC111574vvTeVD9qmIh&#10;MC0IREdi8Pq8bO+9927bpLNTYloKqUwKgUKgEJijCIzdNmlC/U53ulN35zvfeeKkSX6Z/Zyj/VDV&#10;KgQKgUKgEFgFCNgqbcxw+CLnvVwhsFAQCL0zfOlJ1113XXf66ad3l19++a14oXSohUIR1c5CYOEh&#10;MHYrww7M2m677Sb+doGgzzafhde91eJCoBAoBAqBpSGw5pprtk9rGMM+raH0Z6VsaekqrBAYBwSc&#10;qUJP8r/NPhPw7jv6/P+1NmZBoXhjHHq82lAIFAJDBMZuCtx/5J144ondqaeeOvGXABpdys2w6+u9&#10;ECgECoFC4Nprr21jxvnnn9/GjCj+hUwhMO4IMG5z+c9ozqcCO+ywQ7fRRhs1w9hiQrZLlx417hRR&#10;7SsEFiYCY2cM+2/hzTffvAnyKDW5L8wurlYXAoVAIVAITIXAXe5ylzZm+EuZjBWl9E+FVvmPEwLo&#10;PP+tbVeEFeJrrrmmTQ795Cc/aWH8ix/GqderLYVAITBEYOy2SRPcd7/73Sf+N6+Um2GX13shUAgU&#10;AoUABKyK+bTGf6rmnIlCphBYSAjE0M03wz4b2HLLLZsehT84cWp1eCFRRbW1EFhYCIydMew06VNO&#10;OaUdhrLBBhtMfC+cQyIWVvdWawuBQqAQKASWhsANN9zQxgzbQu91r3s143hp8SusEBg3BHwnHKPY&#10;dmknSjtULluo3WuFeNx6vdpTCBQCQWDsjOE73vGO3eLFi9t2nxjAtTqc7q57IVAIFAKFQBAwNthJ&#10;5H+GrQxzMQoSp+6FwDgjkAO0tNHz9ddf3x1//PHdLrvs0t373vduCwoM4XKFQCFQCIwrAmNnDNvK&#10;84c//KH9z3A6jYD3XUy5QqAQKAQKgUKgj8Df/va37je/+U2bQKX0WwUrg7iPUD2PMwLo3cJBVoHv&#10;ec97NkPYzro+L9CtxCveGGdqqLYVAgsTgbE7QMs26QsvvLC75JJL2iwnYU6IlysECoFCoBAoBIYI&#10;/Pa3v+2+853vdD/72c/amDEMr/dCYJwRiCHMyDUZ5H311VfvbJfm56JHlSsECoFCYFwRGLvlUkJ8&#10;t912ayvBTpaOoM+s5rh2ZLWrECgECoFCYMUQoOQ7PGuvvfbq1lhjjTZuGDPKFQILCYGs9uIHp0kf&#10;c8wx3e67796+Hc426toqvZAootpaCCwsBMbOGCa4L7/88jareZ/73KfdGcK1TXphEXa1thAoBAqB&#10;ZSFA+b/55pvbqrBvh9dZZ522k2gmDOKsrsXw6NdtaWGJJ04/7fA98epeCKwIAmgqu+fQvcOz9ttv&#10;v47+lEWEPt2tSN4VtxAoBAqB+YDA2BnDf/nLX7orr7yynSYdAV8zmvOBFKuOhUAhUAjMLgKU/z/9&#10;6U9tAtVEagzMGKepjfepDIMVNRT6eWfVTTny6YelbHf+f/3rXydWrtVF/BUtu59nPRcCEIiehJbQ&#10;45///OduyZIlTYfy/TAX2ix6a3DUTyFQCIwZAmNnDNsmveuuu7ZvX2yTJrxLgI8Z1VZzCoFCoBCY&#10;BgQYAmuvvXa3xx57THwnKduMGYyDoeHpnXHKkF6RFeTkKe0wT/nwd/XLby//qI/dTYk3WZzErXsh&#10;sCIIREdykBy6/N3vfte+ofd/w5tttlkzkMURhv5CxytSRsUtBAqBQmAuIzB2xrCV4R/84Aedv1ii&#10;5Ky22moNf0pGCfG5TIpVt0KgECgEZhcBYwLl/6KLLuqsgq211lrtf4ZjlOZAIYYAl3EkY0nel6fW&#10;/biTGRXJM/dhnvz7efSfh3HrvRBYXgRCb+4mXNZdd93uaU97WvtkoE9jibe8+Va8QqAQKATmCwJj&#10;d1IIpeWGG27obrzxxtYHhHlfoM+Xjql6FgKFQCFQCMw8AlbEjBk33XRTGysyXsT47BvCMY5X1DCQ&#10;Z5y0SS9vYbn34yW+e7ZTJx1j2lWuEFhZBEJT7ujQ34xdcMEF3bXXXjuxEwFdTjaBs7JlV/pCoBAo&#10;BOYCAmO3Mmyb9E477dQE9x3ucIemdBDkrgj9KBx5T0dYVebylwJTxUv8uhcChcD8QQA/h8fJBq4v&#10;F1akJf10U8kJBozylFWGy4qge9vipn/JdZ/IcP1+mixX4Xe7293a/6oaO7IV2XeTTtW99NJLu1/8&#10;4hdt7LBtdNNNN+022mijtqVaORlD+jSQMvt+iee7X3kzOBzc5br66qu7q666qvlPdr6FfOx02mKL&#10;/8fevcdvW035A7+8zB8zjLNxaBy+Iedj5FDiK5pEjlFC9eSUcWbQjNMveg0moRApOgmhIkUkPCgJ&#10;iUzKacpxchznF//97veuz/Psru7v83yf7/m+7r1fr+ve17XPe+21115r7bX3fZdi7UR41xZPjgLV&#10;fUv9/TDfaUcd196nGwLwJcoYkEC38tS4JE2jY9ONK0PufY3rc/VzXBphXE1bN5UuZffT98tIuvh1&#10;PXmfb57NpUsd0+wPThj+05/+1J1xxhmFWXniE59YzKSDdEEgzISw3DD95z//ufvKV77SnXPOOYXZ&#10;2W233Up+6T3jGJRpRprW9waBSYIAxs58Rxs++tGPFiHnYQ97WDkP5xhFn8Hr04t8p89oAsaQC43w&#10;rhy0Qtgvf/nL7vOf/3y5mOlRj3pUEWTEawu/X6b8zS0MAhlfwusnP/nJDj3faaedutvf/vZFiMxY&#10;gbmx6bvLL7+84MVtbnObcnb4t7/9bXfKKad0n/rUp7rLRhcJEZIpNAiwbpzefvvtu8c85jHd3e52&#10;tw3CaMZV2daX4IFvO84EXhc7XnLJJd0vfvGL4hOKCcP86173ugUntK/OK7/2a5M2/OM//mPBoVvf&#10;+tad9rr9+q53vWvnW9sIzeln+upb+7KOCff08V5dzU0fBOACnMUPwRXHy3bcccermEnDQenEe5pr&#10;EBgSBILf+gS/4Xr9HtopTtraly70VJy0SZMy6vTekyf5fKPRkUlKgt5P2ohupx75Pb6Fe+fS3sSn&#10;zvi9otvnCAKDE4YhwczMTGEKstiHUYEIkCNEHwJhdk4//fTuhBNO6C699NJu3bp15f/1YIf0DXna&#10;PGkQmGwImMNoAcHjG9/4RvkPzc9+9rPdE57whI7iy1+IcFlIMuf5YRJrCKQ86UNbsoip4/zzz+9O&#10;PPHEIkwRtu9973sXYbhffl1me18YBMDUY0yc/f3CF77QfelLXyr+Hnvs0VF6YO4D+6Q3XmEu/L8w&#10;wdmZYcLqySefXMqQz3+t3uMe9yhCqDh/2/e5z32u++53v9s9+clPLkL39a53vdJ4u76sipTtmI61&#10;RR4mp/L97ne/K+0gsN7qVrfqttpqq4JfzikTaOGK9mXdCkSEXXTRRaU8ZRP2CdbWq7/+9a8lH2H4&#10;nve8Z7fddtt122yzTemzctJH72CU/ntvrkEABOAEvAp+UA5RBs3OznY77LBDucU8zHWDWIPA0CAA&#10;/9FJOG49D430bU6gncL964BvNJ5iUjz+QHzmh3RcaK9yE8+PS32hw3xzUB3WkXzXbVMXSyDrR8qS&#10;LmmE5VtY7fItvrnxEBicMAxJMQMQA+JAghpZgAFC/OEPf+jOPvvs7sMf/nCHMYbMtP12cewExAWZ&#10;GxIFIs1vEJg8CKABdtXMcTt8n/70p7sf/OAH3de//vVyWcx973vfLkKNRcd8RxOyyI3rsTLFS2sB&#10;c8buE5/4RPfBD36wCC+3vOUtS9mEFM5CKa18jZ6Mg+iWh4FjmABKDQoOCokvf/nL3fe///2i/Hj8&#10;4x9fBFpCr/EyDhkL+a9zneuUXV7C6jHHHFMEYYL04x73uO5mN7vZBusiu83SELiPPvro7tBDDy1x&#10;wo2pdlhXvv3tb3ennXZaUYrAC8wLXHjoQx9ahF5m2QRv64z6MVdw03twg1+7+9///mUHWR3K/NWv&#10;flXw+Ic//GH3ve99r5hzU8CwfNh2221LXUy61WsdhNM1A5Z66jra+3RCAN7Bj9A6PBS8h5NxcCcC&#10;c8Ka3yAwBAjA/9BecwBt9KC1hFOKT3wChaZ54IK5+93vft0d7nCHsnYkL1hkfQn9NmfyLl0cayHr&#10;FGsmVj/i0HVrB8sh36H1fIpScxRNZxFk/VI2yyDribkqnfC0X13elVXXnTY0/6oQuMYIWFddda8a&#10;P3FfmJGjjjqqw/jst99+BWF0EZJCCJp0t03T/p966qlFg3/3u9+923fffYuW/8Y3vvFViH5DpolD&#10;gdbgBoGrQMACFmexcD6TNQga4BZhCwqBae+99y4LTWiFPBaYuRzaoGyXL61fv7772Mc+VgQp+e04&#10;u5E1u4phJvlZ6OYqt4XPHwLGIDRaLgwGpoUwajwIxJgHQrJjM7e4xS02jGnGVvrjjz++MCLM2/01&#10;3/777192V41Vxln53jElZ555Zve2t72t23rrrbvXvOY1BYcoVwiklKuYFwKsnTX1O9+LYREOP+BB&#10;cCH4oGz4qV3C4lK/sPoRrr/yYKDCtH3zm98sOEng3n333QsuqjuMUo3fqaP50w0BuMjBKcdJmPWz&#10;jMAPJVyahjsFHO1nYBBA07nQV7QSb/Dxj3+8WAIRWM0FcwL/wLH4sqbwyRvyZH5kPoXWE6pZC1mP&#10;LhtZDLH0QbO9q1t6wrB0MzMzRVmacMpU1kAUn8Iob6XVVjQe/2KNcaeEjUCKLIp9wnLWOOm9a09z&#10;4yEwOGHYhTUXXHBBMWNgegYhIClkoE1n4karf/HFFxczNUzSox/96KLlkRay8SEa5LE4cL6baxBo&#10;EJg8CGQO89EH85sQgQbYSTvppJPKwvTgBz+47BwThghNnDxzzX0LFE0uoZrwZceZAMR8dnZkYmih&#10;4tAfTr1py1xlloTtZ4sgEJii3R4LPqUnk/iPfOQjxVzdWDGZttv7oAc9aAOTjwlhXv2hD32oe+97&#10;31sYmwMOOKAwF8Yt64B39YTZwbTI43nqU59aBF2CMEbJectHPvKRZbfZWWAueKQ+ZXqEpe38MC5J&#10;WwNBvqxHaZMwrs5HkGGhwFRc351Hho/+R9nOecqRL+3w3tz0QiB4GJx0aRyaCI9ZMwRH4U5jpqcX&#10;T4bc85q+W0Motyk7KUcpNFnbEDjdy+BCRUdfyBLyrRsdrXzsYx+7wZLCPOLIHI4cfOtb3+rOPffc&#10;wm/YrLMWORqDP8ATKJ+SVHpWQgRaccrOnEPXKW2tVfKIY6WEh7G7jOaz6CCUa6MyyT/utbAGSc+1&#10;+VvAMPZncMIwJheDatBpSjg7N5ARs+KiLIhn54bWPDs30oXoB5kTVn8La65BoEFgciBgITCHI0zU&#10;Lbc4UZ594AMfKEITukFYovG1oNjRy/xXjjIsUDS8tMYEYYsUOmJ3mSA9M9LsKif0JMJK6hWeMhPW&#10;/KWBQA1b44T2Y1zQfgwOrfrOO+9cjsPc5z73KePLZI01kXOSL3rRi4pCJAyHsTNWGUutVK54TNHr&#10;Xve6wpAQOjEiL3jBC7pddtmlMEb1GPfz17goXT9t/a3O9Ct+2sFP2sT5pgywDr7//e8vgvFee+3V&#10;PeMZzyg7BtrvgaN93FRec9MFAbgQ/CQI2MFiPbf1yOqBABAHrxq+BBrNHxIEzAGOQOriy7e//e1F&#10;qNxnn33KPQw5MgD/8QEegui73vWu4rMqoxQlkCqLUtRRLBc6EogJpNYb5tXe3fEQq4v8i0HmobUl&#10;TljmXOJ9m6++yTuEa3dImLfaxKTbLrLjMepzNMxRLetT1oqU3/yNENgI9Y1hE/0GMSAzhEPMXTLi&#10;XHBM5pgQ0OL4+yXmB0zLIFYWA51vCDPRKNAa3yCwWQhg+ixcHFqBJlhY3CBMMGZq6twoARdDGEbQ&#10;7q/zqO95z3uKkIHeMJOiWLvXve5VzozKKz1hw4LlaW5lIRAGAtNCy44hML7WBjvAX/3qV8v42sFl&#10;LWDMaNTvdKc7Fe281tZMSd36rA/KdYbL+uLvlp7znOeUHWHK1r5LHuHwgqvDSsCVP+PCExZf0vQx&#10;ecVZx/RZHY7/YIDg7Be/+MWi5LHDIV2e5G3+9EKgxgV4gzlnesnUUlxzDQJDh0D4f6bL1n9WpC9+&#10;8YvL0cnMj3odxzsQMF/ykpd0/+///b+ibGUVZv0gBFNCUkayMCNQU6zb8UWP53JZF+r4msbX79rk&#10;2xqlTGsRR65xxIFc424Lu9eUwRS0eBnnnPW1zesayle8D04Ypvl3AyhmFyJgWjGvdoA4DNFZZ51V&#10;dgm8ZxLUCJIw6SFN/S2suQaBBoHJgUAIf+axbwsbkySO8ECAIdjaURPnvBBFGi3rC1/4wvJ3OoQK&#10;9OTYY48tlxbJS6HGREm4clJHfGm8h4702yK+ucVBILBNKb4TZiwxDZgX40vwZeJMGLajTwgmEMOF&#10;WlufsuKnPD5nTJWJ2SE0WHPsOMOHjHfyrqSvfTXTdNvb3rZYQdnpYK6HgcNApR8r2bZW19qFQPAB&#10;Q87igfm/YwW5HG7ttry1rEFg8RAI/ttRJUi6SJdwi5aSJcyL0HVprSt2kQmX7ht69atfXe6RcG/E&#10;wQcfXOKf/vSnl+MpMyNLMTS3psuLb/HGErRLezjrmE1AdboUdHZ0XIuy1sWQhGTtpOhq7uoQGJww&#10;DCkwOxCEg4CeILJ3TAyk4QeJIHjSJe/VwdVCGgQaBIYAAQuc+c7xc/M832Oh42r64FscgQftoEzj&#10;0BJKOAuefPJkcU3+krD9rBgEwD3ja1wwMxQdfGOYMQqTk3HiJy5jqNFhOFJmwgjXxpygHZzJWrNi&#10;na0qUnfWL/3WPn2k7LGDAFfDzNX9q4por1MGgeCLbsN9zLIz5m4iT1z8hjNThhxT0F04H37Azfzo&#10;pPtDWEgIh/M13ucbXeXs+hKcjx0pySnEmUM7kvKABzyg8ATmjnCuXj9KwCJ/Mi+1RT/yzceTOLbF&#10;Qsj9Eaxj3/3udxflfv45Y5HVDyr74IRhZ7diJu2clP+PzCU5bnCDJJCU5gfR9w2JgtiDGt3WmQaB&#10;BoGxECDIWpgIB3y7If4SyW4hmuDyCZfreZhJow8uvbDI3fnOdy6X8LmkyC2T/trAeaHcKkkAibMI&#10;qqO5lYUAuGNajJvxxOQwf3N+iyLDxSK5PBHDwzxeGtpzJmc185OWC1NWmKFcasLqyJ0U7qNgjjbO&#10;TDplLLevfZ4wR3a+nZd29p0Zf92H5W5LK38yIID+1Yx0GHY+fBHnoVxprkFgaBCA52gmWslqFP2f&#10;Ge2sBv9rmqrvmRPJh97733j/Ke+4zHOf+9xyVlda8ybplLPUTls4ZXv3pB58h3d/BYVvwZdYC5hL&#10;N2H46iMxOOpGq+NyLA6SYlzdornddtsVoXj96BIVN7+6NEU6grGD7EHYINfVQdVCVgICmdQrUVer&#10;Y3ogMBdeuS3S2RqXJzlO4dyov0Ry67DLJ2hXwyiiDc4Xu2GVgOwYhnzOBjmHSpBickuQJnBJn8Vw&#10;oZCeq90LLW+++ba03i1NP992LCYdgZiSg3LUZWcuSsO0MGneddddN1wqYleXSRlliIuDXLzYF2iz&#10;LhjPvLu0hADNPJrweeSRR5b64IB6IjyAjccaM5cTz6XsfrrAt06XsDpt1jG3jjLxP3a0W6Gdz372&#10;s4v5nPbHzVVX4ps/HRCAR6FT8Md5SULBTqP/z653h5NmOqDSejlNELBWMI9m5oz+sx6Kg/dRqob+&#10;xpfGu/yctT/ncuWraWzKKQmX8Ef9dXtStDaZz+olFzmzTHmfI6NJ1/wrIDA4YZj2A0IzZaSlgYx2&#10;bjBABF/CsL9WYjLgpjd/q/SUpzyl7OpggIJY8nmCZDVSTxvyZKIjCJzvTPTAyKTz9J10gaF448OP&#10;1ipmKBjHpA2spUtYXa4wbdCeMJzJU6db6vfgRr/c1K1d2px0CecnLDDsl9G+lwcC4G5c4oyFMSIA&#10;uVTIRRcYPzvFlGP+huaBD3xgEYLlkV/62lkoLXjoC8EYLbHr+Ja3vKX8d7ldYgIRgRl+ZlFSt7bw&#10;PbULfiTOt7nBKcN339X9Ele31buy5otv/fLz3W9nvw2+Qx+SNvPWd8pJmPRJFzqif30YSzcfp/w8&#10;0ivbY9GnrDjhhBOKkoPJG2sgu8EEX9+cNlCMYhDk8f/BlCAuQuGUbRzA0bv02ouO+T9h58Wdw6Ik&#10;oRAhEGddyV901ZYB8qc8fVZm4JH6+HWYb/nixMnLLFu7MsbK8ncbdjhYQ7k4xS7Hy172srL+WROb&#10;axCYCwLwx+McvNv04Q4aI6y5BoEhQ4DymrkznsBxGjQW3ofWmgfobOgw+hv6LRyNlwb9xVuwxMl8&#10;kk45nuQHy4TxF+MyP1O+9ni3zmiT+vmximrrwHhoX/PAkRsfNZmhmNpzzjmnMCu0NBgXDjIQdjGo&#10;zMWYPNo1OPvss4t5G4Txh9quUJcHMmUyLBZZJxOSG1ut/zU8wDITzuQGu0z4jbmueANDcRw/+UzU&#10;Oi6Ttk5bh3mvx8F7xknZdZzv5XTaqD1pv7pTv3B9lCbhicv3cratlX1VCBgjOBq8Mz40wBRiLhWy&#10;G4wm+Eudf/3Xfy27hRZGgobxyhhftdSNZ4lZlbiUiDbZmNslthNJIaccRzHQnZSl/uBGXaZ4cVEW&#10;JY1w7xxfezwpj69vaadvLn7ylsDRT/Lmm69eTp68p7wSsZkfdXjkTb5+/QmXpqYZ3ut5vJmqrhat&#10;3JQtEv13UZQLzY444ojyVxPovb88Wjf6P0hCrvrST+0kBNvhVQ4zeX1xS3QEZuWmb5geY+QCLpcM&#10;2QFmSbD16NISeODfCn784x8XoZrptDVGmzAgxglOpL/KzPjwtUUb+P1HWmHycnkHP7vA2u8WU3hN&#10;wUNIt2O9//77l1uk+zvdpZD20yAwggCcyzyEZ3DnvPPOK/iPJ4KbNV42oDUIDA0CaDpLmlNPPbWs&#10;/fkv+uC9+cH5Di/hnRNH8ervFt1XhLf1V4vWj8yd0Hl0O66m8QlbiK8dHnVknVKOdnqEkXMoa51n&#10;tgFop7i5q0JgcP8zbOAxNxDNjnDtgjQQhPaGSRzTOKaOtEEOwTMnc4sipkX6GnnrsqbtHVw5E9//&#10;mWEKab+E1wxaDZfkAcPc4IpRxGhiHJWRSZzFGCGR3hgZE3XxmasaT+lrZlK6lXLq7jtn1O0qIaba&#10;5dEH/dFmPue9Nr3pl9O+lw8CGTcCLoHB7h0hGD7l75MISbXG1MICD+FwFrK0UHnB7aQz5v7T1m4h&#10;YYQg5FyOnUh/uUNYks8zF86mXMyoXT1zxuLl3gNtgUt8LmV5F2Z3E03zDtcsxN7HtT15+Pqh7QQq&#10;/Y/gLm6udoqrnbZw8dXrPC0tuTB4rx3mCGchVrZvNCT0o0Qu4Cdj5Lbv008/vTt2ZBpMICaoGl+X&#10;AblVea7xhRdgZ92ww293mHUAIZdpmbWAA39jfMYZZ5R0BN/nP//5ZSdZn5OGBp4FEgbpO9/5TmGu&#10;ttpqq1IWBS0FiTE1TuAAHsZLP5STskqBV/5oo/6Fnlx22WXltnP0lHIHIwbmzofBGWeX1RVYB0/r&#10;Mtt7gwAImKOhLfDE3SosCwgELhISn7ndpycNgg0CQ4CAtRa9dtEUofilL31puSU69Bj+Z51Jf4WZ&#10;DxTfrG/QW0cyKSRnZ2eLlRleN+ufdRa9z1wKnY+fchfiKzttld+7eqxp1ivKYWvQf/7nfxbl/0Lq&#10;GHqewZlJQ2rnwzB1zv1hgCBFEBfScHaAmcvZFdp+++0LsthRxkD5juDSnwBDR4h+/zJxhZtgBFOH&#10;8DFvTEqjYZJurkkNhi6osRNnQjqXGUbZO4eohNHz7v/eECYaauUySd1vv/1KfmeauPxp+abqLgmX&#10;6Ec9+oKgaRNcQggx0M6eYkbtAmFy9QtBRFj12WVurBGaWx0IGC8LA83vN77xjcLoOR5hjIxL8I8f&#10;PA6D2G9xHS99aASzQpdTUPRQsPlLA0zljjvuWP62Rz5P0vfL9a2N/gbB7rJ7Dphj211Er5jipr7g&#10;PJ9Sz5z8+c9/Xugccy9CeOZWv57kFa48c80uKm22s7TRaPfzbeo7fZOG4EZAI5R6J0CaKwRfZTMt&#10;/+lPf1rg4GIP/VqMy3gQDNF+giIzdcIsWm4+grknijQwCL3RfwyD85F77713SX/SSScVCyMKUooM&#10;c55iDj1Sj91m9IjPKVs7lK8ceECQkFYeFgPOLBtXjqJEWgpB5bvbwrd2qat2xojCjYIEnZEO/aRM&#10;0Dd/CUXbzzrBesbMNX1WjvzNNQjMBQE4V+MIfEQb4WhooDSeep7PVV4LbxCYNAhQeDpGScH5+te/&#10;vqwHvq2/cbUgi977tnZY56xxjuEQiNFlCncKcQol6z9Zg/I980d+LmtX6liory0pCw9KIYvPcT+S&#10;dYPylYBvfcg8XmhdQ803OGHYQBFkI8yGiPM5fpggyIOB3X333Yv5nNtAMTIEaHHShckJopVCpuwH&#10;HDLZKBvsuhAgAsdopeoFFYh8iwNDsOUfcMABZWJi3jF2zPhys514jB6hkgkiYoKpRUQIBIiM8t71&#10;rneV8Xn5y19elB4rNRzpX3AIThDI7cKACwEIEUIU7SjZAUIstR/T29zqQQCuEsQIe4RFC1SEnMzz&#10;+FoZfIeTGfe69XPFW1QJNpRqFDiHH354wQ24kvkwFy0Rbk6YX247tqNM+fS+972v4NNjH/vY0q7Q&#10;NHOFMua4444rc4MAbO7ANULoOKeO0MLEK8eOonmYfkkzVzuTL37SgZ/8HuU5g639mAU7zxRCBHQ0&#10;VlpP2pMyUuaW+MnLpNNOsPOOzv3S0qd85RnLtDF5Mr7GzSMPIRfT4Owvc2hWBHHm9D777FOET2Ns&#10;TMEqtCtwS1kE02233bbAwQVrlABuHWXWLC+hljLDmMub/KkvvvaiNXYaODSF0iXCr7Gz5tX9ks63&#10;PqsrccKbaxAIBIJzfHiMBrGggbduyIc38Edccw0CQ4SAdcq/Q1B44jmPOuqosnnzwhe+sKy95gYX&#10;35yguJaO0tvGG2Ukum/9sMZRzFKymksU2wRjvAGZA/+MXmfuLRSmmbP4T/PWZYl4bQpYfaFEd4fJ&#10;Yx7zmMJ3Zy1YaH1Dzjc4YdiOsJ0HLot/EBhBj5AMKeIwg/6Ly1M7+cWlnDpumt71v560gV3gEhgR&#10;VDF7mD7pCRsYuIsvvrgIs/IRFjHsbvDFCNqNok2ze8ph4mm2xFNKEADsPhOEPbRcn/nMZwrDT6hh&#10;3opBvWy0G8S81PjOzMyU89/GW3kEBoIQgodg0P5hZKXVJkTt0ksvLQu+XRaMJidOX+y4aQvG0+5W&#10;nPKVpe2I0fnnn1/Kmh3tNhKEtFcZhBP59ZdwrD/goG3aijCqn3aREKFtBArlK9fukrzygSkC19yW&#10;Q8AOpEUL3gZ3lQLW8LWmDUljDOZy0oS2JE3y2ZkjuOTMnXi4kLoyrvDRuBpzOGKuMIeFVxY288lu&#10;ond4ZsGFnxhTD9y+8MILy06wRVx7zUPlM9HVDmVJC5fVoU3aAq/gqHLRTLQTrlI8wU0LuzzC4J2y&#10;vJufzHLtVuqPss0LcwcMhSmTYGmuMztGI9Shbvml4dTpWz/BUvv131hhKJgvmxvya4N61Kd95qW2&#10;mtvmprljR5YLnL1nnPhcxkwaDxrlsiv9lcZ42Gl1XEYdjkLIIy1aQ6Cv8UKc9vXLLgGjH33URvOc&#10;kkNd6auy0S1w4pSb9pWA0Y9v7cJEefSfMxac77Qncem/vN7T95Kh/TQIVBAI7iQIzpjbHNxBT+Ca&#10;9+YaBIYIAXMAnbbGOSJjDrDQetWrXlU2yyiG0G90VJz1jxBsbXvIQx6ywUpSnDLwGTuNbmOn9HR0&#10;Cs9KsaoONNyxHesbZZO6PdZPa4+1eRy9VrY4fCK+wVprfcZ34ietk9YRZeGLWXewbLIumr/yi2tu&#10;PAQGJwxDhpNPPrkglZ0ICMD1kWs+hL0hzhVwA4fAsYZbDVPxzADthGFuMXmYYROS+bk4DLrzFCY8&#10;pt9ukfOVxgmTjKHEzCEYmFs3++X8HgKCCNitwaCa3Mcff3zZpbFw09AxnybwIlrPfOYzC6FxlvIN&#10;b3hDISKIAuKhfdplB5f5ovMUiIl2IR4YaswrjR7tXoRau020bBj9uOBImFDheVf3O97xjtI3FzTZ&#10;YVIXwUc79QcjjtASapzVwmy/8pWvLMSSIOA2XO3QXzDVZoSWQBTiljakTc2/KgTgafB2LljVuJy0&#10;Vy3l6l91uWIzR/jiPOMWNvMAjaI1xmjCF+c84R78tqjBabSMT9EDl1geENikTfnwh3KE8ohSiUKP&#10;ICkvCwrCo3sQCI+HHHJImRvPe97zCq7bUeYonN761reWcvfdd99ilUG7TPg0Rylw4L4LxpStjY4G&#10;6Ke2gum6devKnDJvzBftg7N8Tlqw4LTt2NFuMeeslfTohnk9M1IOEfylNy+UzdyLwupJT3pSeaR3&#10;7MLc1C+OObRjGxEWMwYlcvSTdviu332b+8ZDf+1mp93oAQuPzbm6vLzHH5e3xi91UJxtiavzy1fj&#10;dP2uDZtqx5bU2dIOGwJoEFzhU57Z3bIOm7NZl0Ggxq9hQ6T1bpogYF213liP8aLWGmsnfs2/BeBl&#10;mUxLhy9zDIizc+xOCnwbZ75kjrDWsSNsXcbj4j3tPtu1xevh6975znduUDbZNcajZh6WAqsfdD91&#10;W5N9U26br9o8O9qEsf4zibYO4g3MZ23ytPWgAuaY18EJw7QlObQOWSBmCP2Y/regJYCASUaww+Ba&#10;OF/ykpcUYY9WzblfTDTTQLs4r33ta4vm7OCDDy67nf/xH/9RCIBmGCuT1gR3do/26xWveEUhUs4W&#10;YsiZjhKsCQAHHXRQmfDSMXUnZNplUR/igDBglpmLwAEm2YjEm9/85tJWxMcFanbImG8TojHiBFUM&#10;MmFBGc961rOKUE6Ql1/bOP3WZn7tMOKcOhEt8d4RWsIDYuXiHe16zWteUwQOt93a2UN47QTSGjpv&#10;zETWThIhhSbS2U4Ek7lvn+Gv29De1xYEgiN8O7bwLgLc+tFlS7TQFk9MqLlk4YXr8JGg6mwqPLRA&#10;wyPlwD04DDcog5wJoo1mLi0/PLHw2mklTDt2gMGl7EEnaa1ptZVjbirLO2GdssqZKXhJo23O0GJL&#10;o61oLIXTm970pjJP7foS7MxfNED74GfmQj0a6LI2Ue5ILw2h35xzzld/zDX1PO1pTyv0BB2hXWdq&#10;Zr6bCwTVdSMh3F9j+XsrSirmYKm/rnOud3UT4O24Yyr0v7kGgWmEgLkA/61R5tvsiLl27j38U2jY&#10;NMKm9XnYELAWUU5bl6wplL6sg6x5+DDKYcpa/KR1juLVWlRfzFjPk8wVazV+1q6vx5pqnbPu2V22&#10;1ptzNkNszOBfo4ztQ1weDt9gvcID4wesydYwO9LKoizma0/WY/nGrcXCm7sCAoMUhmnag4wQ3+Gl&#10;UQAAQABJREFUIkS+DfryQYDQh7kmxDFlBn8T0Y6OSUvQJPwxMaSxwvgjFDRqCA8nT7TQzAkPPPDA&#10;Df/hSkj0P64E4pgzYn6lt0uKmccU23Wy82vcuRAHBMQjPWEU4dEeQrrLDRAp9YvjEyJ++MMfFmGY&#10;No9Wj5CMUVC+NoTgYO5rJz+nDeKilBGm78wvMfL6jQF39k+/EELtAzM4q22IszDEGIwJNdoNtuqX&#10;LvUpv7m1C4GMk3kCnyxadnRjrmyszROLoflBG00wtfjC8VhPmDdZ2CyCNNPwiIDtwi74QRFlDjmL&#10;etloZ5kACfcs+upPPVlICcnBJ3Va5Am4FvAIrSwvsltNKWSua5dwbYbnaRdfeeOccA94mCN86QnY&#10;TNS0c2a0Q0y5NTtiyGnswcmcNTfMS4wJOo/WmPs05uaP8lL2uLr7YZgbfQcHc1o7Mm/7adt3g8AQ&#10;IZD5Z/56Nx+sy2hQ4vTbe3MNAkOEAB6LZRD+1FqWdUSYJ/dfZO0yR+TBh0mbdc8c8p38WRN9mz/y&#10;W6vlw7/65sRTCHMJ6883aeSzTuEJapf6hMmXR/1x/fIS3vwrIDA4YRhCuTGWAEZ7A7GDqG3Qlx4C&#10;mWCYShMS0+1CGBMac0uzZheKACmNsfAQLENIMpEzTpnIiBDzYoyqHSpCKcEREUIQCAUmuyvx7Ywh&#10;MqlLGeLTPu1RnzC+b+3RLuWpG65w2uNdustGgoQ8noc//OHFlFX6EL20eRxkQwjF1e0IgVKm/MoL&#10;/MSlPYQQ4XYSo01ElMFV3gjk4+puYWsDAhl3rfFuvOEXvKNYiaBpR5eyJnMkOCAPPEy4b3FxyoLz&#10;ufkSE+sGSeeICbQULgRGAq46CI5MtAjRFnSLf5yyU74yg6faKty38pRrLlLMEFDtLpt70mirdPrZ&#10;nxv5Dgz0Q1pKAXm1J2UIky7027u08oCF/vhP4LRNG9w/IJ282q+szTnlU0xQIsyMBHDzSz3NNQhM&#10;CwTQEHMl8xKTzroEjch8lkb8fObUtMCt9XM4EEDz7bbCd2sH/hDOB/+tTfgtLryk+cDxhXHyWJ/y&#10;rVzxKYcvzjzy+OakI+Dyxc8111KnPOryWBPrtoqLU4c4/GLW28Q1/6oQ2MhVXTV8Yr8grZ0EAw+p&#10;IAHnu7kth4DJZzJlEfQuDGw9cUxBKCBmRzs5ztWa2BjVMNXyJY/8EWaFh2AI91Bo2IGyKIuzi8oc&#10;JMIhQVq5xhTji5GVztlgZxwJ48rhlI/g+E4fhKvfYm+3zeVUmGtp7KoxNxFv94vZJcbAzhNckidE&#10;UfrAIOXXdahHuDZ4OH5w0rd3/dF+Lum9q59w44Zcu3T64dGG4Ld0za0tCAQXtAo+wJHgBT/nfNx6&#10;bFfX+FtA4R1rgIxzcDfl8JUd3/yC78o3P+z2Uhwxszcv7OqaO86q2+Vx6zmcWj8yy4bnhG+m1HZU&#10;tQEuKt/c4oKzdR8IwNoJL80Zc4MAab5LL236qqz6qcO9i9NX7/JqA+cbfovXR3GEVn3yri71O+vs&#10;CbzCxGQulcLm8YNu2UUHG04dmdfzyN6SNAhMNAQyR+E83Gc5kuM5rJgyHzJXM48nutOt8Q0CFQSs&#10;PY7asM5yHMkaw2Vtqt+tk+ZK5k3WG2mFWbuEeeekzZoa3k9YyklZfM48y3sJuPIn9aVcwf28wtSv&#10;LcrhpGn8YgHFJn8GJyFCAsIKhpODCIg5xAjSbhIiLfJqEDD5MjnB12NHyAVW4Ew4Y+Zr4fzEJz5R&#10;8jN1tEvM7BGjyUXglN9fjrhlzwUCLoRyyUAWXWaQ/ueToBrmnTkmplt9bspjEu1yqp1Gu13qsnvq&#10;HKFbaV1uIDxtVm7aXRoy+sFkY4Kdx3VJgrOPhG+myARgZzRdfuCCL8Iy3CGwaAPzTeUpP3UoF5wQ&#10;OEx7vtUtjC8eHnq8e9I275zylI142e07/fTTy9llZqHaTNnjLAvYyCNtc6sPAWNR05iMM5x31pXP&#10;wR0aaDhs/jAxNuaULS5H864sOMO3EwtPnWcyB3beeediPq0sdbhkzk6v+aQMgjCB2Fl3c4Vi0E4x&#10;PIHfBFn4TuHkTDIhmTAMZ4NPlE7qVz4nrzj4j0lgqmyH2dy066wPhFI7xtofXDdn8s5XJpc0wqRR&#10;j/K9q0t40mfuYFaEYSoca7Azbb7rh/LQfAojwn3KLZVt5ke98oItPzDYTLYW3SAwGAiYP5ln1h10&#10;wnxGU8xN89K8kK6tN4MZ9taRCgKUrc4AmwfWTXiep0pW5kL9bU7Urv4eN1fMrzh11s4825Qb156k&#10;H1dXXV79njzNvyoErnngyF01aLK/MIT+o5bpW64t1yPIMA5hJru3y9/6TECLYRbE7CLlr4IIaXag&#10;3IaLWWW+iMG2mLr5FkMvjzOQhEzCc84i0sRZfGdGJorqwshiTO10OUvpIh8MrhtxCRCIjbqkJfi6&#10;ddplUph5AuPWI9Nq404YkM5ibpeZebVLhfQBwSNAS8e0UrvURWAh1BMgCAnq4wjXylcmhj/EUlnB&#10;KfXIr1xlyi/eTpp2EIC0HcMt3s5WhABnHwlJ0hM4KAbABwzEgS/hQ7vl1Wf4DFby1AR4+TGi1TAO&#10;AsHd4APfeBk7wiUBkqLFYmhOGEc45RIN8XCN+XvGNThAEDaP4BE8ht9wx5h7zBX1KIcpPZx2U/rM&#10;aD4Jj5UDnCZEwil1KJ/CSPnayJkj8Fu7zDn4bu76hpfabUfZsQSKIpfrMI8mlMJPc8fchpNwEww8&#10;+qcP+kyZoyw72vqiTmnUYZ6AgX5pE4WPOu14iyd8KwO9CC2gONNP+cwZ8yuwUe7mnDTmvv89Vw5F&#10;gvzzybu5slt8g8AkQACum7Ocd2s1RTZaYR3jrFU1I18C20+DwEAgYL3CT8J96ytcb2vAQAZ3nt24&#10;xogIXkEF55lhrSdDtC8bnfOEyJijEHoMYHMLh0AEL+iCYPAjzGEeY6IoHaaSj/Gl/fKOmRUujDMe&#10;hEdMr7x2nIyVNGFm7frIJ48nbVCmfPJjvqX3LW0EVXVIp43ivIvznfao16MvBHsEUHnahmHXHunV&#10;I65ue/AqfspMH4VzBAEOk84pV1vUIY/ypdUO79J7F6ZfaQthiAOnwEe7814i28+qQ8CYxnk3nsY1&#10;42w8jb8xhivig1vipDO/MvbwQDwlnzh4JL945QeHlAMfCL/KhmecMPUEx3ybJ+KD68owR5QpnUdd&#10;ypGeMwcIzocddlgRfl1mR/lFQHd7uzb66ybCufzKkte7vN4zf9SXPkZ41n5pM3/Vr53aoGzvwvQ9&#10;5fsGF/HgkvrEJ01p/CZ+lKFuyjuwo8xKXn5zDQJDh4A5YE6iP+YQqy/WI45weITVc2vo8Gj9mz4I&#10;4K/8ewglrX/6oARubrogMDhhGGPjr3cwUXY/ME+1ADJdw7s0vbUQxmEQLZ7CMKEWUe+YX867J4y9&#10;9zCX0mbhFWaMhHnnhxlXjjAu5fv2GEu+cRXn4RKPyRZXtyltk4ZLmd4TlrrTfr506aN4YVzK8y0/&#10;YcO7ejn59FO65BOW97Q1dYBV2iF/wpNeWN7FKdsjDxjWeaVtbvUgYJwzHsaKM3ZxwuCwMOMufXxx&#10;HvkTZpy9Sy8tlzQEWHHSCwve5ztpS6bRj/A80qds8ckDl1OmeM63d3PB/34feuihZZfWbqwdb3//&#10;5H8UXTAHH+O0OWUEBvqgbt8e7/nmp49Jryxt48RzvlOO96QVlvzpQ8mwiR9l+nsLpuZ2nu2M66f8&#10;zTUIDB0C8B89gu/mkflECc3igmWGXbLQFXMraYYOl9a/6YIAZStrCOsVy6PgedaW6YLGdPZ2owH7&#10;QPqPQXSezI4DZg0hz67cQLq44t2wCIbptHgiEMIQEO/CwoQmHaaa8+0JU2zRjdAoPgusMuK8Sy+f&#10;eN/yCOMLS76UHSE5ArayUnfaVzPIiVOmtipXuoTLH4Y4BLGOS1p+0qWt0keITj8CJ+m1te5H+qUd&#10;0qWdvtWpLPnSZ22LECy+ubUDgYyzFhkzLuMqjjP2ccYv6fjBJe/iUh4c8YgXp0w4kDKDeykr5fLF&#10;xaVc30mTOD5cU49yU7ZvTjlMox0r8NdjTKaZ7PsvYL68Saed8smTNotLf7QjT9oobeLHvads+ZIu&#10;YcrwZN7V/ZRmLieP3QBnrx2j2Hpkui2suQaBaYAAXM/aZ86Ys2gLBZGb5s0zYZkT8acBNq2P0wGB&#10;rEOsg2ymOfpjzYL7zU0PBAa3M4xwY9IgsvMuCH2IeUPupUXsmuH0HmfBrOOE97+Tdi4/5dWL76bK&#10;GJc+Zffj+uX0v+UbF5bytsQfV44wLn1Lmvh1+ePC6vj2Pj0QqHHBOxccmg8U+nnq8jaVf77pUkbS&#10;9+tL/Fx+8vXj++H97376LfkmdFNO2Q2jXGAKbp3YErhuSX0tbYPAWoOA+YRHgvfmg3s6Dj/88HKh&#10;3yMf+cgNyjRzos2LtTZ6rT2LhQD8pxB19wXZwbGfnJVv+L5Y6E5O/sEJwzQ7bim2G+x2OAwOZG+C&#10;8OQgZWtpg0CDQIPASkAA8+827HPPPbfsCLhozK6Ap7kGgWmAgJ1gwnAsVpzDd/QhZtLmiMecaMLB&#10;NGDE9PWRlaMLLs0Dlk9RiDa5YXpwYXB2AMyk3Q7qZlXnRzkEHDFvrkGgQaBBoEGgQSAQwOxg/i8b&#10;XbroNnqCQROEA53mTwMEHC2weWAuZJfsBz/4QTlDqf/4p+we85trEBgaBMgHzsm7PI6lUIThofWz&#10;9WduCAzuzLAbQffcc8+CzEzeuEbA50aAFtMg0CDQIDCtEMAE2Qnwd1R2xlgSNdcgMG0QwCN5CL7+&#10;WeGcc84pt7+7hNQcIRw0AWHasGJ6+gvHKUNZCe24444b/tVgeiDQejo4M2lnv0455ZRy9svfAuTv&#10;PAx1M/FpCN8g0CDQINAgUEPA/0ueccYZ5b+Qdxr99zKBuK0VNYTa+5AhkDtV9NE7k9FcoIV/IiRH&#10;EG7zYsiYMJ19IwjbDfY3gfA/f68HGg3fpwcnBmcmjWgz+wnxhugQvLkGgQaBBoEGgQaBGgLZDbNe&#10;1E54cw0C0wABuI9PylxwdnL9+vXFbDTzQnwTDKYBG6avj3Dc8Rj3RsB7Ry3NhbYGTBcuDM5M+u//&#10;/u+LmQMEz18GTNeQtt42CDQINAg0CMwHApj861//+p0dYecmMfyN6Z8P5FqaoUCgxnnvNg/++Mc/&#10;lrP0viMQD6W/rR8NAn0IZA7kMjnfzU0XBAZnJv1///d/3bHHHlvMpPfaa68NZtIIekPw6ULu1tsG&#10;gQaBBoHNQcBlQR/5yEe6293udt1uu+224TKhzeVr8Q0CQ4AA4dcuGB6JcsjOmLOT/l7GI8zTblkf&#10;wmi3PoyDAPwmOzgi4Bb1dnP6OCgNO+yqtmED6KvzXne4wx26bbbZZoOmX7eaIDyAwW1daBBoEGgQ&#10;WEIIYIJcunjPe96zm5mZKdZEbSdsCQHcilrzEMiuGN8RM7fqHnnkkd35559fBOTMh2Y2uuaHsjVw&#10;gRDwl6ynnXZad/zxx5ezw01eWCAgJzjb4MykmboRhEPgaT3bX2VMMIa2pjcINAg0CCwTBKwT1772&#10;tYsgTCjmCMgRAJap2lZsg8CagUCN7wReFwjd+973LresMxs1R/IfxGum0a0hDQJLCAH47eb0rbfe&#10;utwkbR40gXgJATwBRQ1uZ9iNcG6T/tSnPlUOxdN0bonraz9jQrQlZaxE2n47l7POlaxrOfsx1LIz&#10;PpiaOGH978Rtqa+sPMmbOvM9CT54YO7GtX1c2Jb2Sfkpx3sN/y0tq6WfHwTAezFwxvD88pe/7E4+&#10;+eTydzJh/udXe0vVIDD5EIjiB68D//0l5d3vfvfupje96QalkPDFzLPJh1LrwZAhYB1gHn2LW9yi&#10;CMFwPWv5kPvd+rYRAoMThv0VgMtQHvSgB5UdYQidZ2O3r3gT7kr1CLwh9lkUko+/Wk7daZd3bfOt&#10;3fnO+2LaqKw8dX0RHtSrnsQtpq6Wd+kgYDzCqHjPdz1WxnVLxy24oKXG3iNMuXnnr3WXftR98N6H&#10;R9Ittj8pV3ne1VWPz1LVs9h2DiV/4BwfrEOzEmYMvI9zwm94wxuWNYMA0KyIxkGphQ0ZAuYAYYBQ&#10;zP/JT37SHXfcccVM2rcnmwpzzaMhw6f1bfgQcFb4zDPP7E466aTuL3/5SzszPPwhv1oPt2zb9GrZ&#10;12YAU+n6//HmamUIO2IfhpWPIXL2GDPrPenmKmc5w9WtHRYq756//vWvJUy7xVmo+L6j5V1Im9JP&#10;5XCpW33KVU/iFlJ+y7M8EHDeBb66ST1jZqyCM2rdUrwwzsEHcyD4xXfBiromRXAgDHHa7l2703Z9&#10;TD/5i8Hv5FVPYIaegL24tCN1l0a1n0VBILAFc+MXH7z7cB43vtIp41rXulaZQykj5S6qcS1zg8AE&#10;QCB0S1PhvdvVmUnf+ta3Lq0PzZSuTjsBXWtNbBDYLATQfHh/3/vet8NLWQvGrRWbLaglmGgIXPPA&#10;kZvoHvQa/4c//KH74Ac/2PmvvLvd7W6FIYLYXJ+QI/KZCL///e+7L3zhC+UQPUGCuYQJwmGw8l4C&#10;VuFH/dqvnR/96Ee7r3zlK8WciWmH9sb1+5jw+fhgoa/KSF3nnXde97GPfazA6Za3vGUpJvHzKbOl&#10;WV4IMPE85phjyqUnzNucezQ+8KUm6FHyzKc18pkbwYWU9fOf/7w7/fTTu69+9avdDW5wg3LTaF/g&#10;mE/5K5kGLAKHiy66qNwajDZg+CjMgsuhBQvtT+aOvoGXRfXb3/52macWV/BKWzKXVxIOQ68LbMH8&#10;a1/7WnfBBReUM47Xve51C23M2MwF9x/96EflaI38d7zjHUte5TXXIDBNEEDvOfPFeuHscM7R17Rr&#10;mmDS+jodEID7/k4MnsN7fEBbA6Zj7NPLjVJUQibcR7z32GOPouWvd8fGITaEZxLh9kQC9Ic//OGy&#10;64VxpSWS3ySphc2VBo92Rxjx7vr3T3/608Wkw9+B7Lffft2//Mu/dDe5yU0W3U7wUJdz15dcckn3&#10;8Y9/vCgHCOAumQGTdpHGSmPApusj2H3iE5/ovvOd73QPeMADun333beMk/Ne8IWQtxD8xRBx/Msv&#10;v7y78MILuw984APdGWec0d32trctj8sm1rrTfg/c/vGPf1xuizSHHvawh3WPf/zjC8wIxotd/MA6&#10;8FYPOJ144onlPOpBBx1UdlmMQ9KtdbhNSvuMLRwH19/85jfl7O8nP/nJcubxcY97XPfgBz+4u9nN&#10;blbmgDTj3D//8z93T3rSk8qOAPqH5s8lOI/L38IaBCYZAuZQcJ4Q/LOf/azwQw996EO7rbbaqsyt&#10;xE9yP1vbGwTGQcC64PiXjZ9f//rXnU0ffO5c68W4MlrY5ENgcDvDkNr/RjLtxQRFkDRUNXJbAJyN&#10;IfC95S1vKT6mGFOEiXKOLHmkrfOWiBX6yULF9zBPtQNoR9AuyNlnn9397//+b9nlIgAxEZ+PUxaX&#10;fvExlQQfwtXhhx/enXrqqQV+T33qU7tHP/rRReAGT09zawMClBR2wC699NLuS1/6UiHov/vd78rl&#10;Jze60Y1KI6PkyFhvruXSGWOMESH76KOP7t75zneWsv1t2bp168oZS/VOgsPIebIbTPnFCuSb3/xm&#10;+V9Bc11faoHY/Ai86vdN9ZcwxmIDrN773veWhXXHHXfsHvOYx5TLOZI35ea7+YuDgPEJjhtnO73n&#10;nntuOfP429/+toy7sXeUYBzs//znPxeFqHJY2sB96calXVxLW+4GgbUHAXQersN7c4CPJt7+9rcv&#10;dFEY1+bE2hu71qLFQwB+e/AAFPzkhrbps3i4TloJgxOGMTaEOBoeF6L0HYJup5MQ+e53v7s74ogj&#10;iib0EY94RPfiF7+423vvvctfClgQuPirxRhlkdIO7xg6i5T/xSTs/M///E/3xS9+sfvWt75Vdj+E&#10;2R1Pu7Nroi8RCrxzvpPODrn/FQSP97znPd33v//97oEPfGD3ghe8oHvKU57S3epWt9qQVt7Vgoe6&#10;m9sIAUT7zne+czkSQElCeCXoffe73y34YNdLeAh+xpwfJmdjaRvHlUk0C4TDDjusmOVjmHbbbbfu&#10;gAMO6HbZZZcN5th13rX4Dk8JSvp7vetdr7vHPe7R3eUudyn4a7f7s5/9bFEkgCNlEuUCuGTe1DCq&#10;Yejd3ElalhR2zsGLUuJ2t7tdt//++5eH6W2bL8uLHeBLUXib29ym0H2m6d/73vcKnf/v//7vMv6Y&#10;HOObcTN28lEm2sk35mhr2xVY3rFqpa8dCIR+mQfmhTnAXNRxM3wEmik89Cv+2ulBa0mDwOIgAKfx&#10;NzaC3IfCTLoJw4uD6STmvsaIGF6h9pvE1o9ps51hghyTRIxRiDeCzvwXY8S8mCkdofh+97tfMZdk&#10;NskkiJsEkOgXAda5ROc49YcAg9nffffdOyZOLsBI//WJQJBvPiFBGWBCgWBH2I7zve51r7KbpYyZ&#10;mZmSrg/qSYBRv81D/Ma8ZEcTfn/9618vVg7GE1Oz0+hmdfiw/fbbb/irjOBALfAJ81AiURR96EMf&#10;Krucwh75yEcWywC4RaAw9p6Us9bhqp3Bf7DifvWrX5X+uT3yc5/7XIEhGvDYxz62u//9718UTfKB&#10;Eec9CgRloCduoLQj7xZKNIXwdfOb37x7whOeUBQHdtEJaFybLwUMy/bTx0XMvLPD7jug1DEXHCNg&#10;4WJO5BiBBlGgshIiKFsDjG3wZNka3ApuEFgjEEDXuNA4lnXo/+zsbPlXjj7fsEaa3ZrRILAkELA2&#10;44Px0daNvfbaq1ha1kqgJamoFbKmITA4YZhAQDC0M+AsLQ0Prc9ll11WwjG/ds+22Wabwvhijuzc&#10;QPwsCpPAuGprmHKMnkuNXKSEsRdHkHV+lLDfN2fF4EvjbJCdsfe///1FIHZpGJPOJz7xiQUmWRxz&#10;5hRcApv4axq7p6RxxrJm4Cl5zIETTjihCLZM3lg+PPnJTy6KDtYF0tfOYmA32TlXF7RZFO5zn/uU&#10;YwMPf/jDi4m89LVwGPyoy1mL7xGUgr/mTcKcubYraA6wjGAmSyA2B1zA59gBoZczD5QBdoTpc845&#10;p5ytY5lBkEJv3Fewww47FAsOeTI23ptbeQgwXUcT4bXxQgt33XXXchSG0s/OFzp41llnlbNizNqN&#10;ryc4svKtbjU2CKwsBNApDn1zxIxi3bqRnWHzQVybEys7Lq225YcAvCYjsBCymebMcLvfY/nhvtZq&#10;GJwwTBDAzDPxwfQ4P8ls1OVYfEy+HS6X59z1rnctzC5CbzJwGOUsDGttsOr2EErCtIVxy2VKBCG7&#10;HXe6052usquXK+PBCINIAPjyl79cGHu7WAQApuUxq1VHFj8Eg/OdsLo97X11IABf4W6ErjAtiDkm&#10;n+kuYU28sSWsMXdmxksoRvwpiuwkUxQxHTbuBDvpmMcbb+OvbK6eK8GL1en9/GrNfI4wK5c+BWa+&#10;7eoSmJz5BRe7w3Z40RBKIko1cHHjsCMJ0n7mM58pxxTAaJ999ukIUs6mZm6qw3tzywsBcM4TPDW2&#10;HmPOd47YukD55wI1pvLG91GPelTZvTdHHCnw//QUIMprrkFgGiBgfmTe8K0HaJu/V9p2220LCMwH&#10;6aw3zTUIDA0C1nUWXuQDynDyQ3PTBYHBCcOYe7e5Yl4xNW6JdjaY6TTGFKOL6aHxtOMjfZh8C0HN&#10;VAUVhIlbTVe3wbs2a7vFSV8tVPpGq/vTn/60mAVqLwHYjaqvfOUrC4NPSHZp2CGHHFKYemmUxbyT&#10;JhiM9NWjTHVxea9hVSLaz6pDwLgbr+ByxoxSA3HH3IgTDu+ZTTsfzyICrsCF4447riiOdAbOwAcL&#10;AsE3OCFOGcLUNwmMkfamzeaJ97Rdv/RFP5gz20V0TMAc4hwzIDCBFZph9/xTn/pUOVPvXDArFGW6&#10;yV1a42CepExlgHucuptbegiEJqVk4ysMvI2x8TU25gKh2BhzrACYTFNkUA7ZNXZeTN5+mSm7+Q0C&#10;Q4MAmpU5452Z9Mknn1zuDKEcEhbX5kUg0fwhQSBruzUCf4R3auv1kEZ4830Z3F8rYWSdecTYOCMG&#10;qZ1zZPYD0RF9jBGmJztFGFbhvjkMVD0RMLy1QLB5sC59CotQ2pDdjixgfE47MfR8Tjr9zMUx+oQx&#10;ZNKJgbeLxcQ6aV2+BTbqUqb6mlvbEMCoBB/CtBh/OM2n8DGm8Sk8jLsxlh4+EArgA+2oCySMvb8X&#10;gzve84BE5oW8KWMtQ0h7tZOA6r1uv74LBz/v8N2ZaQ7MKA7AQRwHhuJdtGHx5DJXKJnADlykUw/4&#10;K1MaLgqJ5CmB7WdREICbHD9jGz94y89YSOvduMN3t00TkCmMXJ4VM2npmmsQmAYIoEdZO8wVZqKO&#10;WOGduMwt6dA288a7ecbPvQj1vEu+0M5S0JU/Ka8Oy7s4dYzjPep82qs+dNp8jpOGE9d/74dlDUve&#10;5k8nBOAJPJodnZG3hsNZuDEOd6cTQtPR68EJw4gzJpbAx3c7tLNhNJ0uUrFDjMg7B0lYJghghhFK&#10;eU0MTwgnoozYhrCuJlpkAdC2MNl87bdAuTCGKaBLfQgyJrczwHY/7PRJa9ePaaDLxewQM6l2CZdd&#10;dKahzhqLiwClv+DCBSZgkbAS0X5WDQIZCwwE4h0cdjzAuNrxZQLsYiAWAm4Gd6bV/CAQUJS86EUv&#10;KiZxjhLEjNS8gDvOnBOgg3vBO/WmbnixVl3dzvRBe72DFd8Or7/iAStu69HfKzCPtivsv7XBSjkU&#10;bP56DbMY83PnjMw1dGa77bbbAFfzyXgQgNWTupTDxS8f7WfREDCmYMzBUfDNt3fjZFffJYE5QuIc&#10;vb/RowR08dxaofOLBkYroEFgCyCABpojoePmymmnnVZoPx5JuDljx9jf0fkHC+nRtmw6OHZgnQgv&#10;pfrQWb70Hi600PqD9lIwuoPBd+6uiFKyZBj9JL+y5E+Zjqi4/wWtpeS1bhHO0eyk07/ayZt1rA5v&#10;79MJAfgA99avX1+Uo3vuueeGtWM6ITKdvR6cmTSkZvqJKLsxlM8hui5Qceur8zCYVeciMUMY/rV+&#10;RsBiYNLGIeYWAL5dbxfAYOYJ+5h55z31jflf0snrnbNA2BUmQDs77Dw12BGUCEwWQcqE5iYLAvCE&#10;8Ov87ymnnFKEAH+9RAHimZmZKR2SDrMQP3hEYKA4ghcYC+fIPTljPFnQ2Nha+K6/taNAcmmYWyTR&#10;BQyZc9X+VxttsFueeSc/GGUXwnlsF2+5ddU5a3B167bHxVuUSc2tPgRYA33jG98o8wFuG0d/GYc2&#10;MgElCGPACQAUhdaMPp6sfi9aCxoElg8C1n28hcf8uGxkJUFJjhdwbhh/4VZ290qwPKP8+4d/+IeS&#10;NtZ2eCg8h0sXxaGbHJppPnnsuhGq8WJ4NP/3ftFFFxUhG+2VloDNob3hVUrAlT/KzZrl7D/LDgK5&#10;MFY87neg+HUHCqU+uiwePZYmvJA+4w3H1VHX196nAwJ4gc9//vPlqBg8Jg/U/PZ0QGG6ezk4YRhx&#10;xqDSDLokK0QQMUZs/YWG3VOCAsGRZtEZAbtgiGeYXYuCyYBYIqJrxWWCIua0py780R/CrD5i4u1e&#10;2Q03odMP+Tzpi3CP/lnsMIp2Bl0OZDEBD8KTc6VgmXrl9+R7rcBlWtuRceRjVBwRsGvpdnFMgMsg&#10;7HAS8iz+0hm7+OCWd7iPYcGgwIX81RYGx63rdpZnRsyFdMElOLfWnXkPZ9NWDBecd4kcIfhrX/ta&#10;wXnzBs5THpgXgZN88oNT6IF35dp9p3hgZWE+unCGMomgRbCidOOkVU6bN8uHLRkfPgEXUx/lDmsZ&#10;u1cYHbhMYZixYCZNIeLc984777zB7HP5WtpKbhBYWxDIuq5VBFZzJwIpZTmeCi9gDaDsI/CaP4Ra&#10;SkHrDuXps5/97M5f1EUZiOY5umZtIvyywLn44ovL5Y7WGvF4MHMzQi3LG7u94vqubicBGg9nvlPs&#10;+4tI9wGY++itHWK03IWpHmuXOmo3ro46vr0PHwJwCk8An+Ak/hePY61vbnogMDhhGOFl7gCZnf/i&#10;Q3YOgfQN8e3mYGJpPDHG/oeVeYQ8iLN0iCyCH6ZptdBCOzjttshYrAitBBbmTBYCxH6//fYrJtH5&#10;D039Bg99yQ55yhJHoLYYiAcbu2R2BT0uIcPY2xXMfxYrQz55VhsmqzUWa63enOHyt0D+SgnzD08c&#10;A1i3bl0x843Vg7EzbnAguwHCguvGNeOLoXDTOMHa8QJlzs7OlrNkTIftqHGTwExkHoMV83EKpJg5&#10;6zv8JgjbCXGEAgzMB05ecy7zRn+9S5PFEqzcRuyyPj5YOZrg5m47JmAlnzIDL/lX22UOr4W2LBQW&#10;2g6m6YOxofBk7o++mxfgT7lnjN2wj0mWPuOIUWcmbceLEhFOBDYLbVfL1yAwKRAIbdNeNIriiJLQ&#10;rjDTaMKw+fOsZz1rw30Tdd9sQBCI3/rWt5bd2de+9rVl3VGWnVtKR2uIstBMlxHe9ra3LQpa5/Qp&#10;oWLWnHLnO/+0PbQVX4QW4+fURfD2N5p2kNEA9H2XXXYpAjIrkPnWkTY1f7gQgDsUotYCf0HJ5L65&#10;6YLANQ8cuSF1GYFDcJ1foQX0jvER7kE4hdH+OOPH/BPzikGm3aRZJAzTcoZxDdFEeL2HieqHqyd1&#10;jYNpP1+dRj4u5adsYSmXT7glwL/5zW8uV8E78/mMZzyje97zntc95CEPKabNaYP2131QpiflgQPG&#10;L+kJ0RZA2lQLmd1FAhGYOHPsUV7K0bbldtoGbrXrwyZ9GheeMavzjwur48e9B0aJ883VdSau729q&#10;3Ptpt/Qbs0Gw+6//+q8yVpgL2vnnPOc5RZlhZ1Jb6/Z6p9jQ9hq2xlacMPlYSpgjxt3fcZ133nnl&#10;MV8wMOZXXUYNC+X45ue97lvqrfPU8fJwc8Un/1xp+nUqxy7G0Ucf3R122GFl9/ue97xnmTfg5d18&#10;SLnB89KIK9uR/qRNfOnBEh2xgw5W/uIMIwZe4AaOjhxIq13KTvnKWMiTdvXLET5XWJ0n7+PSp38p&#10;Z75p+v2Qv85bv/fTLuY7uELZwbz/qKOOKv+5jimeHSlw0Eam78bBWKFtnDqDJ/CdmSWmPHHim2sQ&#10;GDoEohRPP5mMEiDNH0KxYwUvfOELC09lvpg/ma/eKZdC4/ALzKDRU0dJ3ve+9xWllDLdSfL0pz+9&#10;3K9AAclaCc+RXeTM47RjnJ85KW3mrjagNdpBmYkG22km/KpzZrQjTMixSYI+qI9AHqVYXaY68z2u&#10;/hY2TAhYmynK0f+tR1ZDTSE6zHHeVK8GJwzTUtoRQIjtAtTCHmbJLiotEB9jhCAjmHYF7Iw6X8Yc&#10;yH8QY465MLEBpEWCqU+EbcJBGD9ps1CEYCdfylG/BSM+AVdbOHktTuKUWzPo+sIU841vfGNhtJlE&#10;v+xlLys7UM7KhHlN/coTlvCU71u5/ITJo32YQlrbCEEWEbvQFo+Y2iZPybxEP2ClfsID2HjAhUsf&#10;jBnNLzhw8lgI5asXaDjgog9wtOCln0nP118uY1K/i2cugziq03vGR7u0IWXKJ71HezER8vgO/miH&#10;b3lSr3xL4WjxKUbUaxcfPjAFhc9xqbNuszCPNta+97qddpVZHdgNJtAxCyZUwgUKpzBS8gWW+uo9&#10;j3bkHfzgE5M2eWhg+cnD980ZU0yU8QRTjzmszYGtchNujOTntEuceQSnfPs7pGOOOab0z9/pYPAw&#10;ZRgodXqUW/c/8El87ZeKRj8JAx9wsbtoUUUj7Ew6v+ZJudpYj0XKma8vvwd89B0+pu2JC86BgTDx&#10;0nsX51y5sYTjhMDgtzZIE5dy0CJwNBbmgzmobOPhUX7qlte3dlEMmBfSqCPjlvIX66de5TBzw3w7&#10;NkJZs25kGUHRwerHeAQO8niMgQc+Ow8JVyIwL3U7F9vPlr9BYLkgYC6Yy5kP5ok5S7BFH/7t3/6t&#10;CAjoR58+Zv6Z2zMjoRN9d/YSfbBbTACdHSmkXvKSl5TjCcyfzcXQ1fQpdWduzuUnfR0vr+++w8sw&#10;9UaT0QDtc/kXyzd007rG3JuTX/845TU3XRCA/x68ACsC+DwOp6YLKtPV28HdJo0A0krS/gWhQ3iZ&#10;zDDX4RB8zCvtoTMwzg07K4mhwszKizgijCaJiaEc+QjMTCKZA9kRCvGURj4CK+YPIU5+vkcaTLnL&#10;vJjqCJOWQE4Da6HARGLo9IGAw0nH2aXFjGLaCDxZoDCt6WdJOOZnPpNb/zx2zp19BEvCSwRhcfMp&#10;Z0z1mwxSpoX32GOPLYIdIQwDTjHh/CVYWlgpIpizY+A57YnLgo4Bf+c739nNjhZhJi9pb9KCGTiC&#10;tYdLnLQYfmNEWOC0xcVIFAIuKoMjzuFqQ3BDec5tM88SRqHg/KExwhgoX7gxWkrHgsFNxhQzcJlW&#10;fJwLDMTV7/3vfpx47adYghM07sbJguGcLBgQKKUB18BRPk5/9Vs4HI05MUGa0G4OyBuhWB5p4Tuf&#10;+aqx0C7fyqOoMlfUjWljGi6eCZzxlM43XMGQUeiYlxxY2T1nAQF20iZ9SVD9jINFFV1e6zQZX3OG&#10;dQkfDoEblzmsvsU6ZYE3fERvmMWrs25P6pFW28R5p0B573vfW/I5FmIsKI2MAfoZeMQPY4zumZMY&#10;BrhtbjKB9FdTzlqbo2iZMYIjaC2FgG9jVV/gttj+9/Nrqz7ADTgAPzC7aDwHVoF/DSNw0R/0LbtU&#10;Sdevo303CAwRAvV88G59yz0krM22Hu2UhRaM639oi3XSxZvyvutd7yrzydEt854FW+36ddZxy/Fu&#10;HXZXANp/8MEHlw0TfJ41SFv0z7znNzd9ELCusRrAK1Ck1vg5fdCYzh4PTgWGoGF8PZiw2mFM7QAI&#10;R+BpCQ855JCyy4qgY/TXjXYTCMecskwKTwgl3y4cwZpQ6jvpQkgx54ceemhhCOXFiCk/iwZB+Mwz&#10;zyyCC00pIeHwww8vZ4Axk8pVBg2rvGmDiWrnwy7wAQccUNopLDs1dV+39D1tl097tJXWlNDwtKc9&#10;rewUB576uxyOEGohJcRYtCyu+ssMGLECC4x53rOAEaY86QOfUIpJF57xyVixGnjPe95ThOv0BYz1&#10;j09gc/6WoEbpAL6Ye3Uzpcfk17tx4rSRcGjRdQGIXSZp0ibwSl1LCTsCHYaDcI7hgD/Gbqkd2BO4&#10;MRR2VQlObmV3vECdXODLB0dzMO9gC37OciqL2SpzfDBjimdHQVrw8kijH3b4wVtZ5opywVoeJuLS&#10;EQiloe0XrxzvFFYux6LEICAZG8oRF7x4l1dd0qurHquFwE95cQRM5+xe/vKXl10J7VdHnSZpF+or&#10;izm2m1/t2nLpB3h74H/wWhz4WPQpuCgPMKro4rvf/e7yf7viA3++djP3PnakpDLv0E3jje6INx/s&#10;tBDIOXVJB/bOGhIwzSFhxmuxMC6VVD/pryCCL+WhnSwX/cBRMPIED6us5VV7xGm3sjzNNQhMEwTg&#10;vDlgLnjQxlhIoNHWYWnQhr4TVodTxlKKoQ8ETfQWDTAHl3ru99uyqW/tVz+lLt6JshpvwSokTnzS&#10;Jaz5w4eAcUf/KXcddbJmrja+Dh/qa6+Hg9sZxqjZwSDIIeSYOciOYENwAo5dDZdDid9///3L2Vjv&#10;TIPtYHDyIOguksquq7JmRqY24uxCYECdq0VAMeqEBbsudjAJCXbqTDALS8qMb9Hw9x7qY+78pje9&#10;qXv7299eBFxlcSYop+0WK4Qb87luJLDbHcVgYvr1NQxfybCAnyxo+qIuj36HUIj3+E6aBVSzySzK&#10;5uySgw0TWfAkQO27775lpy2XbWiD9rksB5PNaR94gguYGC/5abot0JQIBFfmX4Qn75h7ZcILLrtg&#10;6t5rr72KgElIBw/l8o2LJzCzE02Anhnhht10dRPu4Ih2coFj+VjCH+XmyRgtYfEbisrYpx/pOziA&#10;Caev8NBDOPJ3NdLZsQTfSy65pIwXuFAU+I5wzMLCrh4hkpPP+CmfULPT6EIqC5UxO+KII4riyO60&#10;cOngAp/THnOX0ml2draMo3BjGpNo/UiftNe7Z6Eu5clfj3nOwwnXl8T5XohTj/bqq34GRvnOGIij&#10;tKMQAmuKEooTuMoCBrykRVPsvJsTxkAbzRPlgYc0TL3NMdYz6CS6F1hJ753P8Y2R+QXWduIpIiiH&#10;UuZC+j1XnrSR79FvbQAnT9oXuImXLk48GoqO6z9mubkGgWmCgPmAppjrBAH01q6pfxNAqzO3zKF6&#10;7oBR5pl3+c15wjQ6TuBE95Vt3o3LL99KOPVrnzZY8/F/LkxCH3PETJo+fViJtrU6VhcCcNq4Wyfx&#10;CHCk4cHqjslq1D44YZggYucHQmO+OO9cmLGcfXNuDlNIiCXwOGuMIfIQZmgOnW0kYGPss3OsPJPG&#10;jpR0TGTdGuuvnDCWdo3V4aIrJr6E4Uw47ciCYpFQlvr9BY4dFsKBXVFO25LWd0y/7eoQJBB1wh8i&#10;7zGBF+MCpzCTKUsblM/3JF3il8rX/sAWg2oH97LRXzyAj0WZSSazyxe96EVltw+s3KitvYRiaSg6&#10;CE3CjK9dxJThdl+LvXyEAO8EKtprdXDygSnmnzDFTMzCrv/aJL4eE3ks+LTn/jrCTiaTSwwFpz/L&#10;BS/lgxkhndMfbjnq6497+sUP3oERnAYDO/yEMd/MVSk4KImMCVNc4yY96wxpmDODI7gpz1wV7/Gd&#10;+u3+md/mHiGNAktc4gsARj/qMCbmiTlMyFF25lTSq1v5Hn0RvlCXvHVZdfuVmzQLrSNlaKuyOfXF&#10;Kd+3vwtCT8AbflAG2dVndUFRB//tKNv1JRxjClmjUAaxMkBrAo/MBybr5ouyxIGlusyJus/wEEOc&#10;v1JhOmks5EmZae9i/fSXn/LBJeHCuNQrvHbCtXXXXXctO8v6kjGr07X3BoEhQyDrWuaRvpoH6CNn&#10;ntR0pgRWP/JzFGFoDzrjDpYcocmcrLJs0Wvm7xZl6iXWBusK5bi/ZGIxhJZxaJk+LEU9vWrb5wRA&#10;gPUfa0J8H0UJOaK56YLARi5qIP2G1AgdQQrx88Rh8Ag0J554YnfggQd2xx13XDEVxFwj+phCzDmi&#10;iNEmNDG3Y+5oZ4O5j10uzB6ij3DaPSSA0TLakWZ6SKuKabR7S5hCgC0kWUzCkGWBwKzanZTHZBQu&#10;beK1X/toMO2QYu5dSHHkkUcWIVB5KTN9XYivznpR1G59VXban/eFlL+5PPoIFsxvXQr16le/unzr&#10;M+KEsdd36cDJrbHGQLyddmEEYYItPIADlBTPfOYzi8LCeFv8mIaCJRNwCgxhYO3R30c84hFll/It&#10;b3lLwROCmvEHm7SRz/Htuhlr7jWveU0xvY8SRfuywC7FGJVKqh9lwmuPd230LLVL2/s4rJ70Eb5Q&#10;DDGRtTMMJpRBhCw7j85xOoLA8sHf3FBCUDz5Ng6UTRQawTnlcjVOqt8cNBdpcjMexo6TR5h4c5Nl&#10;AFNlVhfmN/zK2ClLXdqd/pVCFvAjf+aI7L4Tttiy6+ak3MAcE0dZp19xBFr0iLUCQRSswYHpP8Wc&#10;MIwgPGdiT1Fh/jh3bKc9jEDaj6GldGBK/apXvaqYtkcxFLjH1wZKDeXaiT5wRGcPOuigosiicKzT&#10;pb2L9WuchCvGk5/xSD+Srq5PHIWmNcOuObgKa65BYFogkHli3nDw3w4vhSLFu3mbNSU0WbrMFek9&#10;vilArZVoiHUcHbIxkLknDRqABnt850lY4pM28QkPDREuj++855uPNvLFcb5Z+jkihc+zPtW7wm3e&#10;FzBN3Q/8wAe4P4NSNNYMwbOpA8iUdnhwwjCCRyuJseEQ4RA5DKN3jCCBSVwuBjIhPIi+MghW3u1q&#10;Md+U3q6U3SXp7JYwbyZQuakQQ0r4wlQ6M2oxwdzPzMxsqD/tUG8INd+3ujwh5mHQTUj5+BYYAoRb&#10;cLUFUfdXMUxCl9ul7ctZjzr0GxPt0iHfMyP4ZadcnDEELzvzBC9CD0adQGVc7OKKl5dSAoHD/BuT&#10;y0a7zMLd7Gt8LITGH1xD+MBfff6ayPja5XzDG96wwRw+ZSd92jw7O9u99KUvLbjCRJTwZcE1vpx2&#10;a98kO32N864/8YOn5p4zqIRzjBFBg+LIzr0xNbaUD4Ric8u3nTlzxZwa51JH4Fe3Q73GBG7wwdkY&#10;eqeIesELXlDG/vjjj+/e9ra3lTlaM0h1WfX7uHZsLmxc/n6Y737Y5srtx9dwVxa6YTHnwAPcMbHS&#10;gQP467MdGybLFG9gbR6YI5Q5ws2FrUfWJsqDt8qSb2Y0B1ljsF4hNL7+9a8vl8WFdqUebREmvznn&#10;ZnP++pFFgEtrKBgX2/c+LPKt3P6TuM35UZzZHU9fNpenxTcIDBECmUMUjo54UWJeeOGFZV6EJqAL&#10;5gkXXxg+hGWcNRiPgmdy/MuxFmUQkrnQAH7KFK6slCdOmXV88iYObRIfJxy9ky/vvqWxLtncQLv4&#10;BGHKQOsGJ13tl4/2MzUQgDMUJZTG3uEDHGpueiBwBSUYUH8xdZhgyOyB2HGIJyGIkIPQ+29WprfO&#10;9kZYwchxBGaTgakzYorZxLAjnpgnzH6Y9xDfTB7xXAg7P3EJD/MuzjvBjkCNGZVWe9TpPfm9a7/z&#10;tJhYNzbSvBLG9Sn1lcon6Kff7uzm2jV0Y7dbmmdGDHmIlK6BPVhZZCkEMP92uIRHEUJxQbtt3OUN&#10;LmQBFZ66jYF3OAMH4AcBAJwx8hZ55yU54yBdnG/aRDufBAoXB9kdZVaqjdJKM0QXmOoj+FFSYHqM&#10;AeFHmFuVczEF2AfW3j3SZP6lnD6sAm9p7TqrhyBtJ1lcxjjzSrsoOdwCrv5jRxdAuayLcoNiZJLH&#10;I/3lo0PwFVw8wsCUEgKMHCvQ11i1RJkHXmAOTvJwwjjfNXy8m4vPfe5zCyz9tRtrCYJu6lYnl/KU&#10;Yczhv/nsQkE7ReaoubJWnD7DI7vi8IXTh6wDa6WdrR0NAisJAXRidqTgte6ddtpphfehgOfqOR6a&#10;wRrFkQtWQOgCay0bBY6aOXtsLWSBl3+GMNeszaFZaAzanfL5CQstUm/ChfXpVOiYOO3KOkSBRwDW&#10;BuuFC0HxUIT15hoE4AvccnSIFQP8hZvNTRcEBicMYwAx4YRiO38ESgQ3Lu+IPRNomksCVf4HFIPI&#10;2U2RX3kmSv5myMTJ5Ela31wWBunFEYrV50makvDKHwyXBUA65/jks1ikDn7SKC83ttK8YuhNWprb&#10;tHFcHXV9a/U97Y4Pjt4tpkzH3ZjL5BWBwvyDGTNNzi6uxc7uPXN2wrAzQRzYWSDBlfOeBdM35UPi&#10;Mk7GglmYhdJj95JpKRhLkzLqcuzEEQakt8up3QQvbZRHHdKnf+oeqouSiGKAeS7mA0wpccCQAwcP&#10;nM5Y1+PQh01gKE2YLnkJucoVn7lnzH0H9s6q2uXwP8k5Ezvp45D26yfYgkWcMIwmxlXf0S2CMPw0&#10;f9COwD04KU6+hIMhpx7wht/grDwCrjlH2E695mPorLwRxNFY84EwjJZiTiM0p72r7YMBWo9RpgAF&#10;q+YaBKYdAuYxJbsjRRTu5m+OFGWuZ10zr/EhLNWirLdus8pisYW3IVBTSKLBwiiNKdhYCXmUae3w&#10;oEVoTx71eA+9ytgI49B+dMp6jlbhkyhjtcmdEe57QYuYwHpsaqhHvtC6lNn86YSANXN2pPyBR3gW&#10;uNHHt+mEzPT0enDCsKGDyGHwEFYufoiqMLt+GCA7j0w4MXXSmQR8WiLMIyaSmY0zhwQd5YsPIU2Z&#10;Ic7KxPjbCUGgs6OoTk4+AhtNKmYRI+Y2U9pKCwRmUlnM9mhmtcsE9c30FjHHBLsAR9kubMrClDZc&#10;UdNk/YK7vvI5wqW/Z3AJFhNPY4oBB3v9dGYU008ANiZ2hy164n2DifTSWmxTboQFF51ZqMEvu1UW&#10;UuOmbuNobIwVQZswoCzMs3x2lIylBfiykQk2hkE++ZmeEtbET/KYbA6DmBa54Rz8MEIYG/32l0Zw&#10;2Xg4cuBSCjjMZXzMK+kpr5RBOQWmtQM78PV3QMbbpUzrR2a3dhjNX864MtEzn+CCsTZ3mTy50dQY&#10;YMYIxeaOMuGG8El04GeemA98yhvwBmd9g3uEVkysv2eD3/AafgqXP848IQCiU3ZPjCFGNXMFXOGz&#10;eiiF7Ky7aAStyrxTrzFEI9WvXUzl1Wd+UmZhMjDXmWepf7V97eXQCW0ED/jTXIPAtEMA7XYbPGHX&#10;Di96SlmP5zD3rYMETXMdrTG3/e1e+B00xLExAjX6jz5bo5XDR4OV49iGutALNNqcRG+sDfgvzrxU&#10;ngcti8JbnHlLIW4tclRNvLVCOSxTrCsEc0o89C18AfqPFoYGKKu56YSA9Q9OwnV4t9bWqekclZXt&#10;9eCEYUic3dUIIggpoofQzo60P4Qa37SXzOMIWvLZaUWQMXOYQESWcIO5JAg7b+I/LDH5iKvdZ+Vg&#10;8jF6MzNXmPK6UItwhIFXByJcM1gWC+aLtKQ0lOrTZgwmQQ1jZjfF4mGRIfhqlzoxnNnh0i55xOnj&#10;pDL3QXkwMgYUE1mkwNWtlGAEjhZDY0UxYNGz2BpXCgQLNpg//elPLwsgDXRgYuffOIE3BYRdS8oE&#10;ygZlgKGyLb7qJwSLs3AShJneax9BwRi4nCht0UaLujwYBHjh0i5CoTSeSXfGAywwDh5wJFi5KMwZ&#10;afgH3nYPMESET8IVgZcQJS/4EczkBxMMkBuO4Tdcp3wAf4wQJw9mhkBrXM1B7XCsgfmzccL0aIdd&#10;AEceOGNh/pjn60eCswUOE6RtcIib5DEJ88ZnuUBZQJlGINV39McOCDgaH+e14XxwHEzhLPiDgzkn&#10;DYZSGcbLuIE1+mV+uVndBYFoIjiiO3DA2W95wV97wNn4qE9689LcZdmRNpUBWCM/6eNOo4vDQh/W&#10;SNNaMxoEVg0C5rLH3HdciI+mWxPREWsmJZi10BxyrOgZz3hGUVCiO8KyXqAxMyPeSBmU23grl2Hi&#10;gQjG+C/KPGsn+iEvRzGqHmu4spRrnSH0EsJ9o0HSq4NSj/KNVRLeiLWYtUOYtUcZaVP6x2+uQQAO&#10;EYjxCsGRBpXpgsA1RkiwcZtgAH3HfPlLEUIlRhuDA7l1E7G1Y4thFM8hzAnzjhgjkK94xStK3n//&#10;938vjJ3dDWfmnv/853f+ogcDivhiGgmvzHIIzhhMjuZSGGZSOsRaG5QtzhlhDnHHtGPs01btlYaw&#10;Jz1m0oJACDdhnW1QpzwWDOXKY3GYZEcosrgSJjHT+oX5BkeLItNX30zEXYjkYis3amPmxblh27gc&#10;fvjhBW7gaazB0OIpr4XcAorogSO4Kts4cmAoHWHb7iLBG5z5wu3CwRPjplzjSohTjnaK13Zh4obi&#10;jIU+c/pKCAVrcBcOR42bfptb4EBIAiOMiXkhHdgJMy4YFPnMBXPTPDFf1AV2cFq4eQDf5TcOqUM6&#10;j/iMiTzKzZhinLTVd38eTvLYZDzgKKbU3AEjuA3elArC4L00tN1gC7/BFJ2Ep+YIJ8w4+DZHjHHG&#10;IWMExuaJeGNtPJSNVqkbbZI/sM98iJWFceGM/1py8JRCZ2bEsM+OlKX6zq21dq4lmLW2DBsC5j5a&#10;ag6gxWgoqxBKL0pJ8968pgClaKb4pUSLm8/ah2agXeiKOcjqR33oCiFZGNqjrMxJcdKgZzOj+Yp3&#10;4tA2mwy+vVuD+m3QpzanM0LNDwTgubUSH2ENY6kA3xquBELT4Q9OGEa0XdiAafM3R5jDOMgN8RFF&#10;jh+kD/H3bVK4DdhZYn8rgvDSZBKe7Pgx+anLyKSJL64mxL7zJDxp0za+iSg8afhJJ7/3LA7ePcL1&#10;qU5blzkp74FP+pVxyrd+eI+jpXYBmh1bu1OEL6a2TGdpqDHrnMWTS15wCixLxJU/qS+Lbh0nPScN&#10;p6yMUQkY/ST/pI9D+jPOTx/BaBwM5REuXQ1HYXkCO99hbNpCmAQAAEAASURBVPppU09gLE/GL+0y&#10;D4TVeROXdii/39aUo/681/km5V3/9YFwO64fYBj4pU/CwES4x7e8/XRJvykYZexSd/zk7fvKSps2&#10;l7afd7m/KQzWjywIKBHsmEcxttz1tvIbBNYqBMzVev6HRtg4oAQlPFBuUXJSUCY+/Em+N9U/dXjQ&#10;MHUlrzBKVms65zvlhV4Rdu34yhtaNNdasKk2tLgGAbhnc4RlGSWxTbRYKKy1taqN1vJBYHDCMG0j&#10;s1rEk0lkTSAhPRffe4hsTXAR1zBIdj2kt4vinKLdWU5Y8powvpXBV2fC+mlL5ivzqydphctf5/Oe&#10;MO+c8lN3whLuuw4rGSbkRz/7Tl/Sf33m8k3pkTNI4iyOTJhpqO06gq2FkqthVgKuDAusxNfvqUta&#10;4cnv25jXYb7Fp/0pJ+nkGYKrYVLDQ9/SZ+9Jl7D4ffhkHBMfXxlxKSv11fOtTpO8dfqEJZ365Pd4&#10;l7amDUk3KX76ULdXnz2BQ+ICi8Ax3+ITVsM2+evyEiaPtPmu/ZTLT7j0Kcf7WnPaiRGyE0WBFsuR&#10;tdbO1p4GgZWEgHlR0+h6PodWpD3iPJnneU987SetsD69yLc0nPpDo+cqM2nlteanbSmrFNR+GgQ2&#10;AQE4xOrPsR4KGGfMKXiamy4ITLZd7Zixorl0VhFjw2wnAhFCGWIZZq5P7ENwEVKmmMyhMUrSM/+z&#10;yxztJSItv291+A5hTjnyqTPf0tdOHnWJly5azjpcGSH08qY/yvKkbOkm2emjh8aZA2t908caBoE7&#10;zZ2zkUykjYFwAnHi5QlchflWVuAtTnjtxHHSGY/kk9e3cK4u17c4j3S05dJJk/KkGYpLn/TRAx8D&#10;H332cMHT9Dv5fMcCAnyFy598vutypE/e+Or1nkcaeRKu3HyLS/nGqM4jbhKdvukHn/Ou7+ln+lT3&#10;Vbz0yZO0oWd1OdIkPvXwMwfA1xMnnJOHyzjU79KnjSXRGvnRL5ZAzKQpOgnDzTUITDsEzAsutCDv&#10;dXgdVoeHxiRMuriESeOdj37ku44Xhj7x0ZakT9rQG2XXaVJX8xsE5gsBuOTIIWsDvKe1iqtxbL5l&#10;tXSTCYHBCcMQmRlzLZSEeIaB638jxph3hDfEWJgynIupGfvEh7HLZEmZ0CBpvIv3LX3S8POe/NIm&#10;3Dvnm5PfI6121Xnquur3knECf8BaH8FLf4wZ33fC6m4Rijl54sAn8JU3cKzDpEkcn0u8NgTG6vSe&#10;9NJJn3ZlPOoyklfaoTj9Awuu7r/vjBe4JU3SgWkeYWAT+Hqv4/rvgal84jL+GRPxnox90qcNiZe3&#10;Pyb9b3VMggsc0n59FMbpd91X74kP7CKUSi/eWARu/P6YyBccF5e0wrz3n9TPl7emucI8KUMb1oJz&#10;znC77bYrJp/a7Al810L7WhsaBFYDApmrmcv9NpjH5or4OO9ZGxO2KT95zbfQmaQPrQqNSbjv0Km6&#10;DXOlT77mNwiMgwAcYlHqEkp3Z8zMzGwwkx6XvoUNEwKDE4YhNgGJIOudQ3ARz3EMTuKkEy+PJ0xc&#10;TXSlUS4nn3T5Fpb6vMclrF93FgHp6nLqdPV73R7pU27qmXQ//dHP9LXuE1jUsK5hI53vlOE775j9&#10;OGEJr8PyXvspP+Msrs6bd+mSts4/xPe6n/qfcQqM6rD0X1hglbD+mCS8ny7h/MTx63aIy3fSCKvd&#10;XOF1mkl515fAPX5NS7wHHulTYJbw5IufdHxpPRnTxCVvvuv4uhx5uZSTb2F1Ot9rxaErLImcFa7b&#10;u1ba19rRILAaEDDnM+/54+ZG4sWhCTVdmKvN0qas5Je2fk/eTdGMfhl1ucnf/AaB+UAAT+ICNpal&#10;4TODX/PJ39JMPgQ2SgqT35fSA2dJHYSn7d969Bci3FyEXFxNQMcR46Th126xE2Wh+Rear277JL7X&#10;4zSu/fOBy3zS9MveXJ65cKZfzpC/Nzc2S9H3TY3DpuKWou61Xkbd//q9bveW4mldzri8dXxdT/0+&#10;nzR1+tV6d5vtWWed1c2MdgT8/QvrouYaBKYdAvW8n2su1+He6++Vgt9q1LlSfWv1rAwEKHEchSQI&#10;z1epszIta7WsFAQGJwznLClNT2NqVgqNWj0NAg0CDQKTBwFmni7c888DjsTYiZrP7tbk9bS1uEGg&#10;QaBBoEFgHASY6Puva38Z5q+VCMbNTRcEBicMQ2pX/xOEMTVcY26mC6lbbxsEGgQaBOYDAbtK7orw&#10;f6ertbM1n3a2NA0CDQINAg0CywMBR2T8rZ7LPckOOb/erA6WB95rsdTJvoJ4DERdkX7BBReUP4an&#10;9ecaQo8BVAtqEGgQaBCYcghYG1ya4m81/L0S19aLKUeK1v0GgQaBqYOAS7TID23zbOqGvnR4cDvD&#10;zKR32223wtDE5E1PG4MznQjeet0g0CDQIDAXBDA+N73pTcuakZvpGzM0F7RaeINAg0CDwPAgwDqI&#10;QvRXv/pV+Ys9f9NpHWhueiAwOGEYUv/oRz8qN4P6z8gIxO3vMqYHqVtPGwQaBBoE5gMBSlKmcT/5&#10;yU+6G97wht2Nb3zjq/yV3nzKaGkaBBoEGgQaBCYXAi7O2mGHHbq//e1v5RKtJi9M7lgutOWDM5PG&#10;2FxyySXd9773vQ3/gQex287wQlGk5WsQaBBoEBguBP7whz+UYzWXX355WSecF2u7AsMd79azBoEG&#10;gQaBGgLkBsdkvv/9728wk25rQA2h4b8PbmfYLXA777xz2RGm7fH3AJDa0wTi4SN062GDQINAg8B8&#10;IWBduMlNbtI94hGPKH/HZ82wTrS1Yr4QbOkaBBoEGgQmHwK/+MUvyv0RkRXaJtrkj+mW9GBwwrA/&#10;zf7yl79czKSdBWP735ibLUGJlrZBoEGgQWA6IGBt8O8DX/ziF7tb3vKW3ezsbPtLvukY+tbLBoEG&#10;gQaBAgG3Se+4447lAq2cF24K0elCjsEJw3aCr33taxch2FBCaBqeaHvq4a3D+u/Jy6/j6vztvUFg&#10;LUAAfnLLTbzV4zHHmmsQWIsQyFzQNu/1nKjf0/akv9a1rlX+WzLfie/7iU/Z48rs52nfDQINAg0C&#10;DQLLB4HQ5dDj/vemapbWJpoLtH796193N7vZzYoMsak8LW54EBicMEyrc5/73KdcgsJk2uTIBBk3&#10;fJk0/PrQfJ2nfh9XRgtrEFgtCLgwLsKps45/93d/dzUhYCnaFoWSeZLH5XRtbiwFdFsZi4FA8NE8&#10;gI/5Dj337Z0JdN8Jv8ENbtA98IEPLMLwuDTJk3KD8/J6z/xLuuY3CDQINAg0CKwsBNBjLvQ5a0G/&#10;FYlPeGi4/xemFMVHcf10Sd/8YUJgcFs8f/7zn7uPf/zj3VlnnVVMHgwbZmUcwxLmxv+Leef4mQSJ&#10;LxHtp0FgDUIAXhOI4Szh1IKQRWEpm6sedeQhdDfXILCWIADvMTJhZsyH4K33cU68v9M46aSTunPO&#10;OafkFdZ3WQtSfsrtp2vfDQINAg0CDQIrDwE02RMeKOsB2p0w9Nt331kf7nSnO3XbbbddEYiTp5+u&#10;fQ8XAldf9Se8rzT7kPo2t7nNhp7MhdgmiDiMPSbfjXK1YJz4DQW1lwaBNQYB+Oth5sOHx/yldinT&#10;okH4NleaaxBYbQjAy9Bp7/Dyr3/9a2mWuSCO8z6XY0FkzXBmmEuecemVg6H64x//WJ5NpR2Xv4U1&#10;CDQINAg0CCwtBELf0WMCsTXg97//faHV4qIMnYte4/u/8IUvdJ/85CfL3yuF31naVrbS1jIErnng&#10;yK3lBm5p2yCxyeA/Iz3e4zJh8h2Ex9xccMEF3Yc+9KFymcrMzEwxqRMvTz9f8je/QWC1IQA3f/CD&#10;H3THHHNM96c//ancjMvcp8b7pWijeswHfz3w0Y9+tPv2t7/d3fzmNy838C5F+a2MBoHFQAC+swrC&#10;0LgMC/Nz/etfv1yGtSkaHhpPiSr9da973ZJ3HM2X9i9/+Ut37rnndscee2x34YUXdre61a2KmfVi&#10;2t7yNgg0CDQINAgsHgJoNCH4lFNO6d7//vcXhaV/C2D+TBC28dXnjeQJbZdu66233uy6sfiWthLW&#10;GgQGJwz7z8gTTjih+8lPftLd/e5337DrG4YI0ofR4Usn/Vvf+tbu9NNPLwyR82Nul+NMoORda4PX&#10;2tMgADfPP//87nWve1336U9/ulwA4QzkP/3TP23Qho6DUj0P6vi5wi0w69ev7974xjeWRYbgzaSI&#10;QNxcg8BqQgDOYnB+85vfdB/84Ae7I488svvqV79arHwwQte5znWuxgClvebPT3/60+7EE08swvQd&#10;73jHscKwnQP/XU8IPuyww4rAfeMb37jbYYcduhvd6EYprvkNAg0CDQINAisMAWuATS30/G9/+1v3&#10;+c9/vmwQ4Fl+/vOfF34IT0TpKc04PscmQn8TTdrmpgMCgxOGIS/GiMYeow7pPZy4CLeYezsIb37z&#10;mwuDQ4jebbfdun322aebGe0MS9t/pgMlWi8nCQJwG7PPv/jii4vA6uyjnTFzgAlorQmF/8ycpfce&#10;57ueH8J92wkjbB999NHdO97xju673/1ut/3223dPfepTu2233XbDre0pp/kNAisNgeAuZsY/CTBh&#10;/vrXv96dffbZ3aWXXlrmAIE1f7OHaYqT12NHwNEa6XxzmQ+XX355uYfi0EMPLVYR5tOTnvSkbt26&#10;dd0222xTFK4pr/kNAg0CDQINAisPgfAzeJ6tttqqo6yk6PzSl75U1gOWQ/5ulQUQF9rPd8zs1FNP&#10;7b71rW91d7vb3cpmGPrf3PRA4BojRFj6A4arCD9aIQwQxogwjHHJDaG6SsPPrNSFKcw97QxD/r33&#10;3rvbeeedu1vc4hYlz8DAsooj0qpeTggQbOE6Zc5XvvKVYuVw5plnlrBdd921KHfuda97bRBaLRiE&#10;AXPCO4IP182TvGuvOH9Cz1riuOOOK0IwzeoTnvCEbvfdd+9uf/vbFyFjOfvWym4Q2BwEgrPBZbj9&#10;4x//uDvjjDO6k08+uTA3lEJ77rln9/jHP74IvOZL0isfI4RpIhBjlsQxp3PuzPEZJnfmQawh9tpr&#10;r+6hD31o2UXI3NlcO1t8g0CDQINAg8DyQSBKTrwNvgi9dpTF8cePfexjha7Pzs52T3nKU7oHPOAB&#10;5XiL9SN3oFx00UXlzglK/vn8E83y9aSVvBoQGJww/Nvf/rY76qijuutd73pFwM1uAKT/2c9+Vswn&#10;7HJ97WtfK/8ntsceexRG6c53vnNhgDA30jbXIDAJEKiVNvD2l7/8ZffZz362O+KII7rzzjuvnH+B&#10;4wSBu9zlLgXHs2joX/JHGFYGqwm3sX/4wx8u80XcLrvsUnbDHCGwE528ba4UULSfVYYAhobLLeeU&#10;ov+fvTuB17Ya9wd+O85xDGUeipzeDCGpFM2RFBVKKhVNlCEURYSDOObMIQpNEifScMqQNIgMFWkw&#10;VFQoQ8k8nuG/v0u/t9Xz3/ttV++73/3u51qfz/Pc973Wta51rd+9huta0/3973+/KUIGPZ0Yvfba&#10;aw/qgrJsBljZtYLisssua2X9gQ98YKsn/KyAEO+YY44ZfvSjH7W6s+2227bVQytM7ClLuVc3yhUC&#10;hUAhUAgsfgQMZEaHT9vMJjjxxBPbFhorhtgGW2655WBQc7XVVmsTA/qLK664oi2xfshDHtImExZ/&#10;bkqCmURgzhnDCvXFF1/cCrP9XyqEESIf1P7EJz7RZgwoTo973OOacv/Yxz62HZoyk6BXWoXAokbA&#10;AVcUeaOiBoHWXHPN4dnPfvZ8Q0C96I1iBoBndceqCfF8gH6ttdZqI6lmwsyalSsEliQELJm2TE7b&#10;b9m0wVHG8FOf+tS2zN+BWWjsB3Zvz5iBUgOm4lGc0DOE11hjjfkrLKJwLUlYlKyFQCFQCIwjAnR+&#10;bfxJJ53U9BsDpVbMPetZzxqsoDPAf+SRR7bJhD333HO+TZBBz3HEbNzyPOeMYXscKTGWSjzqUY9q&#10;yr0ZLocLOQmXcrPFFlsMG220UVPuLZtmGFBujCq5rwowbtVgyc1vyi1jVrlNGeZvmaeDhOyF0RFY&#10;5mxm1+yYwSB1Ab06YPZLR4HW0iL8GMA6Cp+cMePGWJaGXwzpqitLbtmZC5KnPKYeaL8zO6DMCqcI&#10;ZcWEVRPXXXfdYPR/0003HbbaaqvWD9grZsuMpXIOX7GVxv5j++PNKDuUTpn3S38R/KoOBIm6FgKF&#10;QCEw8wik3dc+01246EL8tNH6A1tiTBScfv3BWg5YdAiifsB2GoOhtoDZSlNuvBCYc8bwb37zmzaq&#10;b82/PWCWTFsa4fuTKsxSSy3VlsipMIwAilIqEoVqVNEZr+JQuV3SEEg5Vm4NACnTcRp//vYTWx2h&#10;Dijj9tLbI7/vvvu2Qya+9rWvDa9//evbJ2McMsGpP5aS6hTw7I0NHYsOJp1N0qtrITDTCKS9Vj57&#10;F4WIv/KaPfKWzKkL/M0SWzFhlthgkAFTV/VEHOH6EPdWHCnv+gvPvRt97sPqvhAoBAqBQmDRIqAf&#10;0DanvZeadpm/dlt/4Nk93QatFUGeuZVXXnl40Yte1JZOGwTl0oe0h/qb8wj881zLoeUOTvqkrFvu&#10;RqGhCMUYthRumWWWaQVdheCizKg47kcVq7mGUeVn7iCgvPaGqTIcxxjmLJPW8HMaeKOfDF33yrrG&#10;38mLOglKP37qDKNZmLqj00DrJ54futSdxrz+CoFZgkCUHJ/IS7nN4KfVQ9p+ZdzgqBOhrZRwmrRP&#10;LFkZYVCIIezzfPe73/1aOVe38BJXuY+BnbRmSdZnnRjTbSNgO103Fc+bw2O6aU2XbjKZlmR5ppuf&#10;6dLB8ebQThf3caCbDLfJ8r04y9tk8kzlN938TBV/NJ/4xa+/5+enjTawrz/wdQDbJulE9Bjt/uab&#10;b972D9OZ0Ketv7VyTiV/+c8+BOacMaxwO1adwqKA2zd8wgkntANSLrzwwlbInRrtM0qWjSr0flFo&#10;VISqALOvoJZEkyOgvHJpwFOe+VHoLQs99NBD24yXPb9PecpTht13370p+TEUHKx1wAEHNNrDJr6j&#10;amm1jkPd8akxS0o5dSr1RB1Jx9EC668QWEwIjLbX6oKBGn0B595p0fbCU4QYsU4MtQ9YH+FALH4P&#10;etCD2imj+gvfK7766qtbGX/CE54wbLDBBm2pdLKoHqTuxa+ukyOgTRp9R5NR3hxM8257Pjcnfh9v&#10;YdzLn3z2TvlIe9n7z8T9ZPJId7oYTRZ/svxMl07ak5WD6coj/ri6yTCeDIvJ3s9kdIvbb7r5mUrO&#10;6ZaZtM/S4wz0+zoAHcdqOVtfbJk0eWZLpefESf+RuFPJUv5zB4E5t0xaRfHrG97+iHWKjmf7IXfZ&#10;ZZe2h9JssdmvLCudO6+3cjIOCKQT7Mu8kc+jjjqqDQJp+B/96Ec3I9hAkO/soVVPNPZp8HUA9koy&#10;BGIMMBocMsEg6L/bLU08/MoVArMVAcuizzjjjFYXnCVhpYMBISeJrrrqqm3QJ2U59UH/4PNkPinm&#10;RHb9gz1l9tr7DJ/VRgaGqvzP1rdechUChUAhcMPXMhyY5ewgh4peddVVw8Me9rDWBzhV2sofbbl+&#10;gA7kF1sgulFhOfcRmHPGcAwDBZoz4q9A87ef+PSJjfMf/vCHh69+9attJMjMgJEhh6RYJhpDeu6/&#10;+srhXEEgZTbGrL2PH/nIR9qhWRR+31i1L9JBWJT4HA6hTqgbZlncGxBy75CJc889t52u6Puq+Pou&#10;n+/zOVnXwVvpPKqzmCulaMnNR8pxnwOrIpwVYdmzbw4r0xtvvHH7RrZD5AwIKespv3hkYIefemI2&#10;Wfl3yqhPLfn0EuXJZ8ocspJ6k3h9+nVfCBQChUAhsHgQ0IbTiwyG+kzkQQcdNFgZajuYgU2DoVa+&#10;0YW09ekL6Dppz13TPyyeXFSqM4nAnDOGA56KEAXH1U+B55yse+yxx7aRIkqOZaA+O2PpNIMhdOIs&#10;7MpALjzDN4ZM5L61V/y4VOjJ0uvTTx5H6fhzkbM93MK/pDHKM/63kG1Fm0Ag79tsloEeRrBrTk1X&#10;rs1mafTRwlzZcO3vgZn34aoO+LSS7/NZVvSd73ynzZA94xnPaMtLLa02QzaTjlycMhlZp5M+2tCP&#10;lufRcp/OEJ37tAXSSfruR/nwu7VOevim7obfguQPzbheg438w45i41Ro3whmxDoQy55gS6IpQNp3&#10;+KbeuI7ijVf88LO0jlHNMPa9Ysa07QM+y0e5KlcIzCQCKfPKqPvJ2qK+XUsZD504Uzk0o/ynSiM8&#10;FhTep+U+9Sqy4EG+PmxB/JKma2R1nzi9H3+u9+vv/xF6w3/afj7kJBcnDicNv/QJPf2C+LbI9Tcj&#10;COQ9GAyls1gd5wsZ2nHnQuy6665ty4uzIvI+Eyf9fd53rjMieCWy2BGYs8bwZMimwRTmszOWkpol&#10;tiTOzIFPbTz/+c9vyo5lEmkM04BPxnM6ftJNh6RS4qdB5acC9nsvR9MSNw4t19OkwvYVGk38k2dx&#10;3IdfeEQuvIWRhePvmZzh1QJuxp/4+HDS6++TF7zzC2vPkfOWph1ec/0KJ3sbjXz6Nupvf/vb9v08&#10;5dh+GAfK3RyHn3fjvecd+NyM5UUnn3xy+zyZpdO77bZb++ySg7hmwpHFTxlKmVCmcr8gGVK20ab+&#10;9eVcXPlF55cw9ym3wrmkn/rTPK//m44sPX1/H9xdgz1+kb1Pz33/3PMZt3t4wcnVwVhnn312GxD6&#10;/Oc/35ZEG+C0osE2gVs6eIO3VUWnnHJKM7C//vWvt8O1bB947nOf286oGDfcK7+LHoH0l8p3yjg/&#10;5dGvbydIIyztQh9XmHaPjiOOsyJ6nQPvOPfiuuLl0Dn36OOfKxniIpPnyOWev/ihFUYW+pf7rMZD&#10;K72kj95zn5/wQNPzjH9o8YoLXdr90IgjLM5z2vuEeUYj766eyS2c3Jw8JMw1/MO3rjODQMqk1BjC&#10;Jrve9a53NX3FDPBznvOc4UlPelLb6pX+fWYkq1SWFARuu/+EW1KEvTVyqixp3NJo+a6Yb4w5OMWI&#10;/1lnndUaOn4aOw2bhi+N4y1NX7oaY0u2NZ5pMClvKqZnNGQU3juy+onPCUcbHsI418iZBjr8ko/w&#10;QsfPs2s6ioTjx1/83Lebm/mHn84Ur/z4kT/5Dv+k7Spdv/jdzGTHihxGDsl661vf2pZ+MoJf9apX&#10;DY95zGNaGU6ZmC4o+HHeV64O3rJM2pJrh1BYfmr2jVFsv82idvKQMpr7vvwsKH30fuj78swvZdK1&#10;D/MMh74eiT9aR8UJTre2vEov8gR3fuR07eXJ84LyPU5hwegXv/hFOyzO4Cbj96UvfenwvOc9r+0P&#10;0/aGbjrYoOW8V/f6g5VWWqnVK9+mvOKKK1pdWGuttQbP5QqBRYVA6rty+L3vfa8t93T4Z9onVw5d&#10;yitaP36M4COOOKINmBo4tV/SSenRI9KGuSaOg+boQ76/bY+l8m/vfNo8dLlP2uJLz3YbhzBaWZQv&#10;d6BJOr75baXFJZdcMiy//PJt0Cpph2fyJh6HLyPH9h2roKx8ir8wTh9BLs419/LpPum7Soe/uMJG&#10;0xOWPib0+PpCyfve977ByihfZeDETxp5Fy2g/mYUAe/Uz8ClgXurPrfeeuumDxkUtTWGS3mZUeEq&#10;sVmPwJw7TXoqxFUAjVucZ4q9TsXMwSMf+cjhzDPPbMvojJzGLYyKo4HUQVx++eWtsqqwZuzSoGtI&#10;r7322ibfZMvu0lhrlH0mx3dhGTuMFGG9wxtd8psGP1f+OhXp6Tw0EDo5fCiMHFo8FkbDDnNH2EuP&#10;bOEpbWHSNyigc3YvXS55aA/1NyUC3ptl0Pvtt1/7Vl5mwPjDm7s5ZVi8xBVPWfBMGTJItMLEybsO&#10;0/L+DCbNlFNuyEEeSpYyqw7dVN6Ei2v/p3MCKIbqjs8pcMHIvTKXNJRNCqGZdvHNgFta5b6vY+g5&#10;6dyULI1wij/5Ukd05Kl7rnDWHmVvkzpyS2c4p0h6iffOO4DNZpttNqyxxhqtrOYda+dh2bf/08m0&#10;94y3uN6te8usnca+4YYbtuekMR1+RVMI3FwERtsV50HQU972tre15f8pl8pm2rK0Q2lHfCrMCjgD&#10;mk7NNfBvdYPBzeWWW25+e5Z6pK20yojhx+AzoJ2zVRxEpP31yTFh0ko7JW/aR8bqZz7zmabf2KJA&#10;z4l8dAxtKkNbXyIup/2L3Glf+YsXf0b0hz70obatzTdh9QGJL4600SYfiR9/z3249gCtX9J3j6cw&#10;+dZniG9rBP8f//jH7esku04st503b958zNGToZddeuVmBoHg7v06FdrhuPYGK2NZvaYvTVmaGakq&#10;lSUJgRuswyVJ6lsga18J0vBpmHNvtNShKOg0eq4JS4N7C5JtUTSwOqQ3vOENTZGNsW3ZhgNZNLZG&#10;G/m/9rWvnbTCRgadkc/gmJFjDPeOzAxPnQalLUqz9NMhMMjtpTPCrAHB54UvfOEwb6Jhv/LKK5vS&#10;baZDGCferXHSdpqrPXwGBCj85KS4OpCGgWWU2J4+y9SDPZpyN42ABt67NgMGM3jDWdmGpfeoHE/3&#10;PeIhXsq+Zz/P/H22zLviPM+kk4eLL754OOSQQ9pBXozyDOAsSA4GpmXkThOmDKrrMDLwpKOEWfLC&#10;cJKOfaIUQoqjvOc0bqcRUxaVX51u3wkvSIabCiPPaaed1vZok0cdNkDkp10iM/mNdNv7VO4GBJRP&#10;TnvngDeuL7fKiPcE14S1m5v4C4/wd8VHOowBLjxvglUFFwI3G4GUuz4iA81gtvZKO6X9TxvEIPPs&#10;lzLv3syudstBigYC7aPUHr7mNa9p/X/opYPXl7/85dbWvPzlL28GtLaI00aZcWOMv/rVr25h/Djp&#10;aTvJzPjdY489Gi+DqJFPOujJTR7XOPfC0hanv+kxwMeXEdDJKwz44Su+H3wSFw3Hzz3eZHRP1/KM&#10;luyJFx78hB02cV6GOAbY1Hvh8pR8WTbtPrL08iZvdV30CCgHsPczcKzP9H49C0u5WvSSVApLKgJj&#10;YQyrCGkwo/TmhaWSqDCjYalcob2lV3wZqU6z23PPPZsya/nRu9/97tYI77jjjs1vqvT4987Ia1wf&#10;5p7haUnU61//+jZjyC+dgxFZBywZ3XQAjA6JnxFW13e+851txoxhlca+5580p3sNtgwQRjdD+I1v&#10;fGMz4nWWDJEosEbwklau00lHGjeHfjo8lyQanbP3y6XRh0fKe/yVwengBE/8ojx4Dl/3fnjlXvqL&#10;2kmfTDo5qwgcjEE5IcN0nBMl1T0HHlk6qy6+6U1vGtZcc802giwPeEmHEmRGOANOe++9d6sblKWE&#10;vf/97x82nJgZNJgF02AyHVl6msiPB+XMt2wNEMmfNHwCyPIuM9JovBMzOdN5j30643IPF2Uz5aV/&#10;rzDgD8PpOLyCc96T+HnX7tUxZSJ00+FbNIXALUVA2VN+/ZQ/TtlTBq14YaT6ae9s/fIFAe2ewWYD&#10;eGZVTzrppNb/0wHoAgxdM2jaVvz9GJx0DHzpBn4Mwk984hNtsA4vM81WqZlddrBc+gSrhRjcZpXp&#10;ENorYQbxP/WpTzU+dAHypj4ZrDQDa78/PcSBpmTKEmsycfKtnRztczwzkH0GjSFvu4R21KCtlX++&#10;Ly4/8nHBBRc0vcfAO71EHqVrq5EZb3zILV/0Favw1HPGP5nQw0paJhX0CxtttFFruw1clls8CCgb&#10;aYdd6QvKjbKhnCmD5QqBBSEwPc1gQRyWgDCVQ6VIZekrRvzjl4ZXttAnzq3NpsqqEbUcWyOss/rA&#10;Bz7Q9s3greGP0/hed911rSPTsWmcNboOAiAfA1K4mSSKvVkjHYw9OA55cTCY5VRGLVdeeeXWgcif&#10;Ts7Mmtk9ijclm9Po60R0SEaRdWDkzDJY35697LLLWgdmr4zOShwdnM5GZ6YDsv/HvjpppSHCn2x+&#10;OhsG8Lx58wZ77eRLXDObWfKKJ7nl0Z4PNGTxnnSwOmUy4MFp9GChk9PhmbHDW6e5MN9fS2wW/sE6&#10;ZZd4cPfry23fUdxUFsSDNRce4nPhnffbPGfgr8+f+yhuUQiTX4qUFQ+UNIqJ2TvKCwVR+aT4uc8y&#10;QfXB7LBZX+UYH/SMYeXQDKyyxAlTNxzMZIlhZgQY5coc5U49UWbxUGbVM/XXicZmkbPPlFxZnghj&#10;+MoXej9pkccAEYPdM/nVE2lJ24n48u9nHyBFjwKnDjCm8ZWOb0Pjjc4+b/HQqNvaDVgK91sSnXym&#10;nEZ+eYmfsgy/yehCf1NXcfEIRnmGXdK5KR4VXgjcXASUOS5lLFd+6nPKtWfGmYFmM2KWJjtBV3uo&#10;n9emGHzXPwvXhxoI1zYIU0fwU77da7voD29+85tbm/X4xz++9dto9eN0Dm2RZ22o77fSWbbZZpvW&#10;ruFvBtkyap8z0+9bZUMvYYTSJayUmzfRh+u/6SwG8G33wdOef7I7nE77TLbImBlceQ8+rvYov+c9&#10;72l6lPwzcMmx0047tQkCuo3BAfmnN2nfDXjSOwwSSINe8dGPfrTpMFYd0T20q8LIKj/aYT/9CD3O&#10;ajoHNaFlFEcm76TczCHQ1w2pKi9x+td6L0GjrlMhMBbGsMxHkXHfV5z+/qbChN8aRwaKusbU6bwU&#10;ZQ23RttMkI7BiCtl9b3vfW8z/iw50tBTXM0qM2B1FEcffXRrnCm4DD9hlG4GsWVUFHZxGa4MS46B&#10;ID2jnSeccMKwySabtM4GPwo0w9SIsXCdHmXc0swDDzyw8aDw6xz22muvZpw7tEmjQ7HWuVAO+TGI&#10;NT79D87pyFxjTBhlNupqj4cZcsupfc6HgaKDZYAwAMjtXqevszazx2DgRwlgaNi/h59O2XLScRyp&#10;hfNomb65ZbaPP3qf51xvLu9bQi+t0fR6P/fqkpF63xRkeCrLlCtl3EAJg1E9UCaVK3VMfaHUGIiy&#10;NQAfio8BG4ojhZJyxihWlvA0IKMOU34oWAao1AmzL8qutNUTyqR9bRRBWx/UJ+WYUiqOMq9+cep9&#10;8uOa576eOLSMQumANHXj0EMPbQNbaT+0KfhJg4Imb04TV6+0A5RD8c18MNa1ObtNnAhuL1wGS6Q9&#10;V1yfl/7+luZvlMfo8y3lW/EKgZuDgLZLu8Apg36MU+2Nts2KL0au/vD0iU/sbb/99u2MB+2WVSbq&#10;O91Df+972RtOrHDBU1xtn58BQCtoGIlWmGnbPFtZoy3Vvulf9cPaM+2HNtJqL+2PPpmj75DPAKFB&#10;SnvtLdUmi/ZJuEF1hjO9xtkt2lIGthVuDFJtcWZr8RInhg5Z+dF3GNTywPilB/AzcCm//LXnPq1m&#10;gBDP/fffvw1e0p3oUFYAWelDVrqJ7VsGDOgi2kp5o98w4slqe5tfVtnJE2OYTJGvgVB/swIB5aRc&#10;IbAgBMbGGF4QCDMRpsOg5FLYP/e5z7VZX5/m0EFp4HVwGlL3Og5Le17xile0RpkCbNZn3XXXbZ2Y&#10;zkHj/oIXvGC4fGIP8Ote97rWaNvjQ2HXmRhVNauk4ZYuvkZZGZwU9Le85S1tedPTn/70Nnq76667&#10;toZeR8LYZSAwICj4Rk/33Xff1ilI4/DDD29y63DwpFS7ZwhbhsU41qlpgOSpd+RgSLhyrgwTHTIl&#10;Hb2ZXqOuDBlGvTR1sjpko8Yf/OAHW6e84URHzvih6Ou04SPMgIKTjs2Kl5ubCChbfQfn80/KnoNe&#10;LI+jnJgpoPxQCC0XVD7UCzO/FCDPlBwGbPgph8qvOuCQGuVeOfR9Zcqf7zabWTbDQSFU/s22Gpwy&#10;CMQAVicN1jhERr1VnsX1eQfKlOWJluWpi+oCZc1vVIkiU+qJt2iJOMWMY/yrc5ZSM/rtA/z4xz8+&#10;qM/aDWnDgAIrPxRag17qkhkOxrg4VqjMm5j1KFcIFAKzHwFtBF2id9oEbZpBOm2LPtS9PjjGMz9t&#10;DOcqDj2CwzNh2hv89a1mUY877rjGU9uiTxaeuGmfDBQa7KMnSE9a4Un30O6Ih4ZB6awTP3y0YX6Z&#10;YSVPVpAxRsXLCgz3dIS01Z7JzXhlgDNMDz744EajjabDaF/Jk1lt/PGTtrihYQQbRDCoaAIBDb7S&#10;oJuh9YMNuehJ5CAPWgMEHL9yhUAhsOQhcONWdcmTf4mRWOOrIbVUR0PqECANp4aU0+h61nnoUMxi&#10;ach1MFGY+WnYKe8OitG5aKgp5EZYdUoaajzQMCBjCIvnZymQmVRGrqVJjGLKsdkqDbs0PEtTB6uT&#10;cG8mWeegYzMSTTGXFoOCMs4xPi0VRacjlp4OpO8gPGdkWxzP8iv/HJwo6EZ0dVSMflfGh5kv2KFh&#10;8OvMGRfSc2UQSV/HZFCg3NxFQLlRvlK+lVMKlZURyjWlJmVEWVSGlVczwMqNsq6+KOvulUnlVB3F&#10;1/JCS5kZ2GZh8XfInVlWdAaZ8kkdxi/jWjllFDN+1Q9lEF/1UHlWx9RLAzqWCpIjy/kne1PSkU8/&#10;jlypU9oFS7QpqGY6KHuWLqqPlFirJtQTaZDHTAyszCCpa+ox2dSVvn5OJkf5FQKFwOxAQB3WBvQD&#10;Z2kf5k0Mapl5zWyqNkJ/adUW+sTRLqjz2r04z/hywoVp/8y00i2sFtOe4aGN9OsdufDQtoQvufiJ&#10;g7e2iHPV52v70ArXZlnFol0Vjx5iEA/fuNzjGZd7fKySMRgo/5y2WtuLpsdNevQuMpGXjmHFmYF3&#10;PEw+kI2RTla8k07yEcylg4dfuUKgEFhyEbhxi7bk5mNWS67h1Fi6amwZspYxOdGRkWfWiEuHYoRS&#10;A23mxjJlDbfZKY1y+KTxTUeDRoPt2TWNN74acLx1YGSgOJsR09m8/e1vbzOr0hM3soqTziI8GROW&#10;BpltyygwOaSFVly/3vVy9P65F568hHa0s+356pySVuTScSVvDPP+0zlJp65zCwFlxftP+VMuPFOm&#10;GLkMVcvirI7grwyJQwlz9ZzyHV6uccqTuppPeLzjHe9oM60MUHWJIenKkQG/KHaUMUrpaqut1hQq&#10;/pQ7dPhy0uaStns84nIvPL/wRyN+yrxnNJ7j55l8+Mi/X8INDGhPKLtkRYO+XCFQCMxuBLQh6rUB&#10;Lj/1Vt3W7zkTQRth0E0Y/wy2pz2ROzQGwaz8MpCMjnM1gGhLhkE7g9IG+QwyGnDXtkoPje1IBta5&#10;tIfu045oH/NMn6E7MDht97LU2uAcncNAJYOdPmRgUppWvZBFv552MjLiayWZ2WOya9PQOTArW2Gk&#10;QUZh2jp5j95AprSLsBRHGpZkc3SjGOTioyGPmWeDjclf8BQ3fQE//UswbwzrrxAoBJYIBMoYnoHX&#10;lAa0b5DNFJlxspTR8so00Ggvn5hpotBTvI3SWubpXqOrsUVr1DJOHHTC/Nzr7NBprDXoOhOdpU7C&#10;DJbOSUdEGWbYokEbPp75Z9bYUmidhA6IbGZhyWMGTscrLbx1mjoRHQO5+Kcj44dvOpLIjyYdSeLK&#10;B0cmYWg4vHTm+OCv07bkytJYHSn54Ez2cnMTgZRVZSRlS5lmAFsW7MAXZcbsrDJLoVNW0PNXbv0y&#10;8h8e0FLOKD788HM1u+CXASe8UiaVRfVBGWR4W/pMvtQTMyrkoDy6Ur4oc8pqeODH5arM51l9iOxk&#10;du+X+iAtjhzi8U/dca8uMMTVB/nZdWI7hCtZIjs5uKTfHuqvECgEZhUC6qc+W/th/797dXvDiSXN&#10;BtX1ybaGMC61C/xto1D39ZPpSy0DZoja7qRNsVoNjTjaDKurbP3wbLmxeGaIrTahq+Bl2bR2xoC6&#10;tlE7iy7tEX7aRW2L9Mhir7J2ULvjJz/obG2xvNnAvHacvz27Jg0YuuGpLZZfxrpzTPBgaGf/Lr3J&#10;BIMVc3hYJYMPnOg76Dly0nsYyvJCJsa1ePYZo7WlhY6mL7F32rYXbaf0xemdvPOX16TRh9d9IVAI&#10;zH4EyhieoXekAdb4MlI5I7kaWodHGJWkaFNcNfwaV/tf0Oto7DO259H+Yp0VWjScZwqzTkNjTCnX&#10;CVmuSSHXIQjTORh9tdyZgYuGoq7hX3vttVuHQUE/99xz24z0Zptt1maOLBe1f5lc8+bNa8Yvnp6l&#10;x5g3g23ZJxntRbQ8SVj/k37fWQrjXHUkyQe/GC0JH72Gl3xTAs4666zBzB1ZGeYwc3iQa7m5g4Cy&#10;kndvn7h6oNxQiMyGmKk4bOK7kJQbihOl0bI5NH3ZUy6M8lsWp+yqfxQh/NGpA8qUZf/87L+1emOd&#10;ddZpfClslCaKnFUI6IShM5jE32xCZhssL7Q0Wrn2/WIKKKNdHZYfacQlf57Rk11e/ORXmVf31Gl+&#10;5OX6/PHHEz1H8VNPKLBOsKeckilyawPKFQKFwOxCQFvQO88MRLOX9Ah1Xnug/bPM2JYn7QsDVvvm&#10;vAJtCAPWeRtWunB0D+d7oNXu0TPSn2srHGTl3BJGsXZGO8HAlp72jo7hqxTSZVRbPUMmPNDo/w2e&#10;a4fw9sPTjK12By+O4UgPoU+sMLEFymFctm+QSZr0grSP+BpolxY9Rr74acu1o4zyf//3f2/bpbLn&#10;2EGD2mKHiqFPO2dryStf+cqGkT3RaJylIA8GKx1G6oRsbTq55dGgP2zmTehAdBxXbSzD2PkS8ObI&#10;JN/lCoFCYMlC4Lb7T7glS+QlU1ozMRpPDbHliZxOgsFKideAatB1VJZGO+2RMm1GWENuj7HOQwNP&#10;mdaBMGozC6zBxseVP4NAR8ZIoBTrVHRS7i+fGEHNMiWNvTR1PDo3HQlFXoekg2Ig42MvJoNXh0Em&#10;hkY+L6ATtL+YsW6UN51rOjL5RkOxhwOekYufPDA2dDA6SyPQ8kkmYQYJhJNPZ4OXcHQ6Zp2r9O2N&#10;kqbRYBhTFMot+QgoP3nv6oI962Z1rXSwhE95MCtL+RNGkTMooowp2+Ird+6VMcqTckNpVN6UR2UL&#10;H849Z1mfWWV11n42cSlvlCL1B09Km5lWPNRPMyrKomV7lkk7yMayQEqkOiOOVQwGbjKLEOOVnH7y&#10;6EqJpWQpx+Khl0f1mzKsjEtXncZbvVNPKGiUSvlETz6KsDyr++RDQ3Z1SL7Vm3KFQCEwuxFQbw1m&#10;qbvaM32+Oswx6rQH6ry2Snugf2UwemYMetaWihO6tHtpe8TTtuCvDWKEpo1CazBQ+vQVbQze5BIf&#10;/+gydAX32jPtpjYRP+2rn/ZIu6N9o5vIly1Y9I4Yrmn3XbV/0pQ2OvKLo/2jI2gX5V+Y9k6a5JUX&#10;7WjaOTPF6IQbpNRf6D/kW5/g6x2etft0H/oFnlkqLk3+8isOXtKOrNWWzu46VNIVApMhcJuJCn3D&#10;tMRkFOW3UBBgwFJYNfIafw0mQ1jnoUGl3GrsNdj77LNPm2V1MiTj1vKnl7zkJW026TWveU1r+NHi&#10;4/UxDFzTgUhL56Aj0mhLS7grP4q1DoqxiQ+Dk8PPPVoykYXTyJNPHJ0fOh3Gfvvt1z5E74Rdro/j&#10;OUp98osPWcmgI+LiR06ykJv8eAlDK05kFY4vf/kJZuLAU1rihiZ5aInV3xKJgPKoLMQpA577cp1y&#10;nrKvXPBTv8RP2VBulBHlImUaXcoJ+gweMaz5exYPH8/SVSaVMeWSn3BOOuRLeTWDbNWCT3dsdP13&#10;KFP2pSUf5MGbw5s/PtIlGxr5UjdTx6QhTmQnizjaAP7oXfHj4OFeG8ThE97oIn8LrL9CoBCYlQio&#10;q/0v7VYvrHBtiHaF86zuo9WWCPNLW5i2NG2Pqx8nTtLjh5bjJz4+4RtZ0OQ+YZEh9HjFr+cb3vz8&#10;4tByieceb/5+0kwbFr/I4Nm9tMUPnWez0barZfCQbmSW3Zc+DCKK2+czcvX5kLb2OLpILzc5yxUC&#10;hcDsR6CmzmbgHaUDyegpxVWDGWWUCL2CbObV6bX20BjhtHTHp4Ls7dGoU7TxwFdjzUDFL409RdeP&#10;Q5f0dI7iSFd67inNGnEuvPmnI8GTi5LdHib+KOpGWKUvfhR6z+KTBw8/9/Ezeh2ahPETzj+yu9fB&#10;cEaNEy6O/PedUfInX0lLB+a+3JKPgHfvlzLm/Ssfeb8p956VRWWTU7bF45+BovByTbntlaPEw18d&#10;EcZoZoj2PNzjIW20yqCyqQxGTuHKs/qJjzA0/F1TRpMXVz9h4rhPGmQVXzrhS9bQSFM9Sn1FG9nw&#10;4+AgT5798El6jaD+CoFCYFYjoA6nv1OH0+7wV5+1Kfmp29pATvsg3M+9X+K4ovUT15Ufh959aOKf&#10;MOHkSDxxPYdf4kbWnk5cTph7Ye458eO0Y4nvGpr4S4NfZIwMntHg7ddjEFp6ldnmyydWzBgopGtY&#10;UUQWNBx+4ZW0+eMdF30rz3UtBAqBJQuBmhmegfelMdVwamA5zxpnDavOyjWNtXAHUVlaaam02R7L&#10;jSyr1GinYUY36vCIS0POz72004m67/mEpm/whXOhc/VLJ2GppX2VlghZTpX0kr4rv94/PEKTsFyF&#10;c7kGF+HxE84fnvz9ci8stK7oys0dBEbLT3KWspF3n7rWl2u0KQ/qQcrxZDzxySCRe3z8xE/dSbz4&#10;4x8/NEnbMuvzzjuvLZlWf/HjXHPfPK7/w4N/rqH1zPV5Sxi5+nDxe78W8fq/nm/qTbDo6eq+ECgE&#10;ZicC6rC6q4739Zx/6nffhuReGCeO9slz4vfxwls8P7RxCctzeIROeNqT+LmiSxqufTsq3C+up+WP&#10;Zx8eefp0xAld+PHr8+qZ69POcwu4/g9/g58GFLlglXieGdaRU7oGK0OLrlwhUAgsWQiUMbwY3lca&#10;5b6B59c/T0es0TjhK+5kvBI+WdhoeqO8hU/mN514ozTTeZ5OWqN8bk7+RuPW85KJQN456VOu+7LT&#10;30+Vw/BI/MnopkMj3k2ld1N8phN/QXJOJvtUfjeV1lTxyr8QKAQWLwILakemChv1vyX1P3FynQyF&#10;Pp3Q5ToV/Wib1tP3/CaLH78+Dr/JnvlPltZk/vwW5Eb5o53Mb0E8KqwQKARmBwJlDM+O91BSFAKF&#10;QCFQCBQChUAhUAgUAoVAIVAIzCACtY50BsGupAqBQqAQKAQKgUKgECgECoFCoBAoBGYHAmUMz473&#10;UFIUAoVAIVAIFAKFQCFQCBQChUAhUAjMIAJlDM8g2JVUIVAIFAKFQCFQCBQChUAhUAgUAoXA7ECg&#10;jOHZ8R5KikKgECgECoFCoBAoBAqBQqAQKAQKgRlEoIzhGQS7kioECoFCoBAoBAqBQqAQKAQKgUKg&#10;EJgdCJQxPDveQ0lRCBQChUAhUAgUAoVAIVAIFAKFQCEwgwiUMTyDYFdShUAhUAgUAoVAIVAIFAKF&#10;QCFQCBQCswOBMoZnx3soKQqBQqAQKAQKgUKgECgECoFCoBAoBGYQgTKGZxDsSqoQKAQKgUKgECgE&#10;CoFCoBAoBAqBQmB2IFDG8Ox4DyVFIVAIFAKFQCFQCBQChUAhUAgUAoXADCJQxvAMgl1JFQKFQCFQ&#10;CBQChUAhUAgUAoVAIVAIzA4EyhieHe+hpCgECoFCoBAoBAqBQqAQKAQKgUKgEJhBBMoYnkGwK6lC&#10;oBAoBAqBQqAQKAQKgUKgECgECoHZgUAZw7PjPZQUhUAhUAgUAoVAIVAIFAKFQCFQCBQCM4hAGcMz&#10;CHYlVQgUAoVAIVAIFAKFQCFQCBQChUAhMDsQKGN4dryHkqIQKAQKgUKgECgECoFCoBAoBAqBQmAG&#10;EShjeAbBrqQKgUKgECgECoFCoBAoBAqBQqAQKARmBwJlDM+O91BSFAKFQCFQCBQChUAhUAgUAoVA&#10;IVAIzCACZQzPINiVVCFQCBQChUAhUAgUAoVAIVAIFAKFwOxA4J9nhxglRSFQCBQChUAhUAgUAoXA&#10;bEHgf//3f4fb3OY27Uem//u//5t/73k0nN/CcNLhcs09Wf7pn/5pvr/nueSCr2vuYXzb2952LmWz&#10;8lIIzDoEyhieda+kBCoECoFCoBAoBAqBQmDxIMAA4xibowZpnoUtKkMthmCM3f/5n/9pcsQQ/u//&#10;/u8mGyMxNIsHqYWbagYX5N9PfssVAoXAokegjOFFj3GlUAgUAoVAIVAIFAKFwBKFAEOT4dnPTDLS&#10;Ypz+y7/8yyIxRqUrDc59DN6//e1v841zac9FJ9///M83qObJ+1zMa+WpEJgtCNxQ42aLRCVHIVAI&#10;FAKFQCFQCBQChcBiQYDB+9Of/rQZwve73/3mG8N//OMfh5/85CfDXe5yl+He9773fCN1YQuZmWl8&#10;GYO//e1vh6985SvDpZdeOiy//PLDBhtsMNzznvdcZOkv7PxMl9/vf//74Wc/+9mw3HLLDUsvvfSc&#10;y990cSi6QmCmEag1GDONeKVXCBQChUAhUAgUAoXALEXgL3/5y3DCCScMhx9++MAAznJdBvLHPvax&#10;4cwzz2ySL6pZyywRNiNtpvScc85psnz3u98dfvOb3zS/RZX24nwl3//+94eDDz54+MEPftDEyHLw&#10;xSlTpV0IjAMCNTM8Dm+58lgIFAKFQCFQCBQChcA0EGCEXXbZZcPVV1/dZocZp9yd73zn4RGPeMTw&#10;b//2b+2ZoZol1H//+9/b8t4YqeL093nmF36T3QsLrUQY49/4xjdaenvsscfwsIc9bLj97W/faLJn&#10;2ZXBTh73lhmHd2TAQHgM+8Zw4i9xQ9fLJoy/n7ihwQNdH56wLCv3nHy45p5/4vHj8ON317vedVh5&#10;5ZWHu9/97s0/2ApDiy7pIAif8OTXh3vmJvP7R0j9FwKFAATKGK5yUAgUAoVAIVAIFAKFQCHQEGA8&#10;2ZPL+GKQxZhihFo2bZk048yy5V/96lfNeLv44ouH293uds2Ys5RZHHt8L7/88jbT+ec//3lYccUV&#10;h5VWWqnxxZtj0HFXXnnlcOGFFw6Makb3Qx/60JaOWeFzzz23pfO9731vuMc97jHfGBfvF7/4xfDD&#10;H/6wLSu2xPhPf/rT8JCHPGR4+MMfPvz1r38dLrroosFMN9ksQ15ttdWavNdcc03ja6b5jne8Y6Nn&#10;5Mv3H/7wh0Fal1xyyfCv//qvzbi+053u1Gj4oWek47nmmmsSo8lHfnjc6173aukwbg0ofPvb324y&#10;zJs3r/mjNwssDek96lGParhaGn3f+963GfvwY4DLG76wtDR81VVXbUvU5VPeYkhfccUVLV3GtPcj&#10;fv/upFmuECgEJkegjOHJcSnfQqAQKAQKgUKgECgECoEJBBhXDLuDDjpoWGeddYYVVlihLZf+xCc+&#10;MTz60Y9uRp1l1F/+8peHF7/4xW3f66mnnjp88pOfbMYjo++LX/zisOOOOw7rrrtuM+IAy5hj8B16&#10;6KHDddddN9znPvcZrrrqqmYQb7nlls1I/uUvf9nCLJNmjC+zzDItHoOcEf72t7+9pWcf849//ONm&#10;wO63336N11FHHTWcdtppw3rrrddmtRmTDFZLwPGbN2GgMqKPOeaY4fnPf34zbo899tjh+OOPH+5/&#10;//s3Q9Se5d12260ZqgceeGAzwPHDS97F/8AHPtCujFk4wGizzTYbPvrRjzaj24w6OgMF8nPAAQcM&#10;GSCADSNfXvAnu33DZ5999nD00Ue3gQeGsvgGFJ773Oe2QQR5sIebgc/ghxt5dt111zY4YKABvt5d&#10;uUKgEJgagdozPDU2FVIIFAKFQCFQCBQChUAhMIGAJcAMYjOsDCzGnJlVs7h77bXX8OQnP7nNdprx&#10;ZJh99rOfbTOaz3zmM4enPe1pzQg97rjj2oFYMdIYmieeeGIz6nbYYYdh7733HrbZZpvhRz/60fCt&#10;b31r2HDDDdvMqeXRu+yyy7DWWms1w5shzNgjA+OSIcwIlBZjlyFpNpWBTdZNNtlk2HrrrZuRffrp&#10;pw9f+tKX2vNLX/rSZgSb6T355JOboUtGs7uveMUrhsc+9rFttvkxj3lMi4v3He5wh2G77bYbNt98&#10;8yYDY9sBX1tsscWw++67NzxOOumk4bzzzhu+/vWvN6PaEu+nPvWpbWCA0WtmWN74r7HGGm32mUFr&#10;ppvc1157bcPPLDUjfZ+tzxJQAABAAElEQVR99hkMDoRnaMwQP/7xjx9e+MIXthlz+YI9fINxFd5C&#10;oBBYMAJlDC8YnwotBAqBQqAQKAQKgUJgrBFgfHKWSls67JmRaaaWMWdG9wEPeEAz6hhyjDpGMSOT&#10;UWvfLwOOcecqvh/j+jvf+U5b2myG0wzp6quvPjzoQQ8aLP1FY7mxNO2ltYTanmBLgGPsmTUV58EP&#10;fnCbGTWraoaYcclZMm3GlMHMkD/jjDPa7PJGG2003O1ud2txzfKaKSafNOVTOmZtl1pqqfZLegzy&#10;Rz7ykW05srwwbn/3u9+1NBnUjHNpi2tGGBYOHbPsGV/yLbvsss1QZizzQ4u/fHKXTywvtyTbDDPZ&#10;zIabUUeb5eTiGCQgC57eAfnlkTNYkGXozaP+CoFCYFIEapn0pLCUZyFQCBQChcC4IED57ZcSTvYM&#10;iwXR9FiNxhfW+/X3fbzc31T4KL/Eq2shsDAQUP78uJR51xhs9uIKZ7wxSvNdXDPHDL4YqsLNojLg&#10;GHlPecpTmsFqTysnnPHGYOaHTnw/vKTJmPPMRab2MPGXg7J6Gdzby8tIxT9y4uXenmTGOmOUbJw0&#10;0IvLj4F5/vnnD+95z3vavmgzuujNCuODjkyRx5W/PErbnuW11167GbKM4S984QvNGD7rrLPaDLo9&#10;wq961auGU045pS0jZ/Rbho1H+JrxNeudw7TISXayeg9kQJ84/N3Ls19cfx+/uXjNu4DBwnB5pwvi&#10;dWvSvKm4wv1u6v2hkedcFyRvhU2NQBnDU2NTIYVAIVAIFAJzHIEoHbJJqaBUcvw5ygg/zxRQLnHy&#10;3Dy7P+FRTkPvipcwin4U+S5au01aUYLQc2TLLzR5di1XCCwsBJQ5hhfDjJGY8uaZf8pmwl05dPk5&#10;cMr+WTOWlkh7ZvQyeN2nzJp1Ndtrn+2vf/3rtjzZrKj9sZYoM5LDs88fPzzIwmi0d5ZhbYmwmVmz&#10;t9JCIz/o3DMkzRD//Oc/b7PS9gUzRn3OyMw0Z2bVbCvjdsOJpczkYOTG2HfFM+mbtSWn7x+vssoq&#10;LZ9wM+tMhp133rlh8cY3vnH46le/2pZRm602k21P8ec+97mWBp6w9MOPrE71ZhhrLyytlm9x5Sfy&#10;kDkGurgZnOgxQjNXHdxgkfY47/vW5BePODimzHvnnvvwpBt6V+Gh9Zz43o/71KPERcuFrzTkSblL&#10;+qEJHdrQ88Mr6XouN30EyhiePlZFWQgUAoVAITCHEIgiESWD0hHnPspMlJEoH/wTJ/T9VVho4x8/&#10;16kMYbQUJTSRJXIkPhr3vRvNRx9W94XALUFAGWWQ2vtqmbIZU8YZ15df91H0XT1zDGGzow7UcohW&#10;lvCaKbWsGq1yi47hKp3DDjusHczF6GNgPu5xj2vppg6knFP6+Xl2b6baMmyGg6XZ9iFnH67wzKSS&#10;i+Ftj+0HP/jB4ZBDDmlGr/QY6E94whNaXhnDfg984AObkU02jmFL7uSXXwxmy6AZthtvvHHbpwwz&#10;xrVDw2BnqbQl4PYikxG9WV/GO2zQqNfkxd/J1uJ/7WtfazKhdSq106ItCY8xJQ76XGHQ4zTaVpB5&#10;Ljq49U756N9TH3ZT9/CL0Qq/lD/xPAsP/8nSECa+chd6cfmL60de17jc58o/7w4v93nuw/r44iZ+&#10;Txuauk6NwG33n3BTB1dIIVAIFAKFQCEwdxGIkhFFIkpEr2CGhp9fTxv6IBTFiT+6xA1d+KLj4h86&#10;ew0puhSpPn7SDl3iUZTQCe/5tYf6KwRuAQIxBBhoypb9sPzMojJezUzaH6zM2TPMwGVMKtNmehls&#10;aJ187HNAPmNk9hatw7bs8cXXjzFpfzCDkAFqdpcRutVWW7WZU+VcOvPmzWt8GaQp88IYlg6Vsp9W&#10;2mbTHGS1/vrrzzc4zMCSRZ1irJNjhYnTsB3+5UdGh3cxPhnGn/nMZ9qp0htOzArLB4Pe7K00xJV/&#10;Mqqn+DFwLY02G2x2m/MMK7PU9kWT+0lPelIz8IWbyUaLZvvtt2/yyQ9ZGLvwsFzbLLZl3Qx8zw4B&#10;M1AAOwYVPP0yCCGefPj8U7CT3lx3MTRhIt/wcb0lbjRe2ta+bZcO/1Fa6fHrwzyTR7lNmHB+eIa/&#10;uImnH1BnDG4kjutkLrxSJqaimyxu+f0DgdtMgHfD0EShUggUAoVAIVAIjBECukC/KCUUCzNNZsUo&#10;rDmEJ0q0GRuKrThRUnq4opSFXxQTV7wseaQ0RxkWN3wo1w7NcaXgRjGieFGkzA5RzjPTxahAE7qk&#10;2ctT94XAzUVAWVMGY3Qq6yljymoMjpR1z36eGaPoPaszeGSptXrDH++UW7ToxLWMGj0aRjIa/vmJ&#10;L300wrjPf/7zw7ve9a72OScnRqu7jHhGhHSkjVadwScySUN6aNAyHtExhJ3cjOeGE8Ywfu985zvb&#10;IVlmky37ln5kxsdPPmLAkJ2fNNHiQW5y8YdRMJEmf3T8Eo+swvDVZoiDL1ph/BlLaODCiY+PZzR4&#10;CZf2XHbyLL/y6SffC8PBXT9w+cSyfYMm0oC/AQyDIQZf4DsZxt6PX2Qij7KW92/gBz/8DRZ5dzF8&#10;5cegjJPQDTRZZSBu6pZnMmj/vWtyzPV3vDDe54J41DLpBaFTYYVAIVAIFAJzGgEKC0dJoYRceeWV&#10;7RMrlida2kjhRENxMWuz5pprtmWWTng1GzbqKEZoo3Tj4WRbSo/9f/ZGUoTsU6Q8R3GjzEjHLJz4&#10;llR6xo+jUFOGHeQjXYax2S4zR66MdIpauULg1iKgzClrowq2+hHl3j1jL3VDmsIo9JwyTHnHi6HJ&#10;hTY8+AnHCz26GAvCkr66xKET7oeXH2OAccCPzNLv046BwS/x8BU3cnkWzq200kptubTPQjnpmXzC&#10;fLqIAeI59O77PGWQSpryLh4/v6QpDfkJH8+c8OQTT44BxF+9FsYfX37ykplw6SR+eEc2cYTNZSev&#10;DjdzQBks7PE2Q35LnXJ27rnntoEWJ6GbmecHe+VN22u1gU+J6Q+8h8kcuThtNx4GQC2L18c4gdz7&#10;vXzC0NYPeEfoyc8ZqBHPigTlR1jKlPKl3bcn3SoBsrhaYaEu+M31d95AWoh/NTO8EMEsVoVAIVAI&#10;FAJLDgIUxSielAfG6uGHH94+vUKxsJfRHkNhRu8txzRzS9l47nOf25RmiklcFBDLHyk855xzTvve&#10;KWOYkUuBZbSKLx7FmyIVJRifXiEimzicWYpLL720HfxDKWJUm63AhyJkaSXFzBJOiiDDgItyFcWs&#10;z28jqL9CYBIERsuJ5/yUyRhgynz8XZUzfsI9u0+96P1THuNHhNAlHr/wdO39hXEGm8yimamzaiJ0&#10;0pdGDGjP6pnnXsZ/cPnHv7jCHa7FGMpsnbZAXY184oc2vMIn6XpO2u4T130cWi5hkZ2fe7zDzz2n&#10;7guTF/Hcj7reP7xHaebSMwzsp37d617XDkJjpG677bZt37j2cRQjz3BN25rw4OaQs7e+9a2Nl/e+&#10;4cQKAQMhmdll1DJSxXvBC17QluUbsAgf2OLFoHUwm095+XyYcqUfYORqsy25N7Bp+bs+wcAr590y&#10;gPFThsjKTxlQJvUtBlPxd8+Y1t7jqR7oBxwAZytDHF5+5BqHMpF8T/daxvB0kSq6QqAQKAQKgTmF&#10;QK+8UCoOPvjgplRtttlm7SCcFSb2FZoJoJBQOOz/oyT/53/+Z1NozBY5QZaiQrGi6Aj3KRXKjxlg&#10;S9mcMGsfpb2FlJUsb2ZoU9bE56Kw9CDzowxRYCybYxRTiihWZpv9HB7E4EbL2HbwkD2T5I8yKEy8&#10;KNWlEPUo1/1cR0D5n06ZT11D78fFaJotGE03L7NF3kUpBywYiAYGP/WpTw1HHnlkm4G1zWSbbbYZ&#10;tOXLL798a2PzbsnjntMeuk/YBRdcMLzlLW9pRqz4DGsrbxi7+gH09rWbhf7Qhz7U7vUD9oMzYJUV&#10;A6cGTX06y0FpjFbG9Lx589pecoOV+oHM4DJixcN/qjKady7c/nH55aff0gf86Ec/amlma4+Boe22&#10;227+N6r1Y+j1NVOl0QAZ078yhsf0xVe2C4FCoBAYdwSiEFli97GPfWw48cQThx133LF9CmV0CSXa&#10;KE5mIShMjNn/+I//aIqOWeNPf/rTw1e+8pU22u9bokboKWVmAGIAwzy8pou/2SDKUpSYyO1ZmNkx&#10;s9qW3p199tltBpnCtemmmw6+keqewog+hnd4TVeGoisExgEBBsNkrurLZKjMDr8YioxEbbN2+OST&#10;T24zrVb37LTTTu2bz5YW5z26xvjUrvvpB8wIOzBtt4nvPjtUTRsvTPsrnZQPV4OQb37zm5ux65vU&#10;litL/+Mf/3j7TrW21oqdJz7xiW1lgeXVfb+CLz7k0KZnNhiqwkZdnz75kxf+BkkZ6VYMkeH0009v&#10;A6SWUjPUHSrHIOcSb5T/OD/XadLj/PYr74VAIVAIjDkCFANKzSc+8Yl2WAnFifFIweAoJb3i4d4M&#10;LwXGqD8jlyLicB0n2/q0iiXUjFCHn+BFyYkCEkMW/14ZklZo3I+6yOPa/yhpllrPm5h1sI+Z8kc+&#10;S0ctz2MEWy7nu6U9//5+NK16LgQKgRsjUPXlxnjMtiftqtlbK2Ocpm022MocbbtZXAOGDEMGabaQ&#10;5J2mLbaq58Mf/nDbc7zHHnu0cxvwReeHTrvv6tn5DYzbfD7LbK1BUgOT66233oCH2VkDokk3/Ul4&#10;pD/IYGfScu0d+rheFoOhnuVJP8DgtQppnXXWaVj88Ic/HE444YQ2W23p9FT7m8N7XK9lDI/rm698&#10;FwKFQCEw5ghQIixhMyNsP+6uu+7aDEr+UVp6iCgsHOPW0jbGr/1ljE5+L3/5y4enP/3pbXmyZWkc&#10;5SkuCg3++QlLeqEbvYaW4kQuvyhpZPLMuVp6Z58bxUd6p556alviTSGjuOEVPqPp1HMhMO4IpK6N&#10;Xscdl9mc/7SrZGQcGvjT3jEInf7NOGUQf/Ob32wGMsPUIKZ3nLZTPLPJBhGf85zntDZUO6l9xT9t&#10;pqtn8fwYn1bkHHfcca0fMBv8hje8oa0ushRamyuOfkB6kdW9NPFIG+5ZeNLsMU8/0ofxS1xp4MkP&#10;TzPa9rpboWRQQN4YzPqFrA7q+Y/7fRnD414CKv+FQCFQCIwxAk73PP7449uswtOe9rSmUNiby7i1&#10;T9iMgoNT7L21DM++YY6SY1/Y0Ucf3UbbKVC+LUqZoXQ4RAstBQUvS/AoJYxkB6jY50Vx8YyvcEoM&#10;RUWa/PAhg++UupLB7ANadBQh+9PsVUaLr73E+FLSLAu0B86yOYqZmRNL6dCazSYfJQov8so3GcTH&#10;Fy35XMnESdPJqOjdU+CEkU8+yUK+KHX44Et2OKIlp2e05MXHz718kwct+RwqExngQF7yoyWHNGEs&#10;LPKK472iDfZoxePQhq93QiY8pEt28roPrQETcfGXLiecfMEBZp7hgFY+5F2+OGHeHXlgho9Z+5Qr&#10;tLBPXkbfKdrwJSO+6OUlZQWNZ9jBjGzyJp73oczhqxx4B8FIuDyTgTxohck3WnkSF57C5UN+gpE0&#10;xCcH2VzxkFe4+6EVn3w9nvjkPaHDRzx5gJH35Nl1tFyRgzyhVablO+UKlnBKGZRP70neeloykVdc&#10;eUEf2uzBdNBR+Hqf0iUfjNHKQ4+ZPOLLyTu+/XtC6x2Iiy8cyOqHL1pppE6HVp7xgon8uRcfH+/J&#10;c2jxkA7alJW0QakjaOUb9vKdd0oe8YXBSl7QavfQ+ZGPE4avMHw9eycw8878ehnIi1Z9Qpv3L01y&#10;4Jt6kDrtKm/qjrziGez54SP/yiu5ycfoNUtsdQ4/baGZYsYxHtpHV3lWd0466aQmi60yjEllInWS&#10;PFzekfvIzYC2NFue3vSmN7Vlyfhy4eEeD8/KYPiGJvz5x6/ddH+hSXxyh54snGdpoHXvCwgO6FJ/&#10;Ddw6T8IMebkbI1DG8I3xqKdCoBAoBAqBMUGA0nD++ee3ZWRmEIya+6SKZW+W29l/9YEPfKAplA4k&#10;4e+QLUoGRcsBKeI/5SlPaTMRhxxySKNleJpt9pzPINmT/KUvfaktYbv88svbXjMK3QoTh1wxxj/y&#10;kY805czMriXXp0/s+bLMmqLlO6cUPzKR74gjjmi0FD98LdeWppNL3/ve9zbl2D5l8uFNoUfrUzEM&#10;Y8umHfBlSSDllcLEqD/22GNbvii28vnd7363zS6YUUFLEaQkHnXUUU0On3+ipJLXzDq+ZJFvCq0Z&#10;msMOO6xhQR75ReskVPKedtppjS86y/fe/e53t8PHLHFEe+CBB84/0dUnTuBA8YWZw2vI4b15j8LQ&#10;OKzswgsvHN7+9rc3BVe6sLVUkHyU3hyQ42Acn9B6//vf30q8dxraeRPLzinX+HoHZlnkTXnwTuFA&#10;Bu+Zsg2Hgw46qOWNfPYdwsEMFIPiox/9aFO2yUvpx5fijxYOaGFAwZWGGX0yMIzQev9kcIotWu+M&#10;wvuOd7yjlRVhFF7PaA3MeJ9olRuOoq4MwEhZsd/R+7fXkTJPRvJQtn1nFy1FGq24sIOhWTBlUF5g&#10;ZL8keZVrh8cpc96TOuOwuU9+8pONVrlSPu2vl6bT1sWlyDNMbFVQvr1/xovy4F16Vm69J3mWd+UK&#10;FsoRQ+iAAw5og1PkNwuI1jtCe+ihh7bvB5Ndfu3zx1f9UqelA3cYKufkNbPo/bz+9a9vRtSjH/3o&#10;ZkwoO+oS+d/3vvc1jK3EYHyhtSxVO2Lv/tve9rb2Ti2nVe7/67/+q8Ujr72p8PKe1FNlh5GiLij3&#10;/Migrnin6rDyKs94yZdyJR7s8ZF2ypW8+gazcKtYGGewV97Jm/evzIjrPTlJX33h0DKelBXLh+Vb&#10;nVQevHv7YmHvfcCTkQkj71RZYfBargtPfMVTT5U59dSWDuXLMyObvOrTMccc08pgaC+66KKGgzoC&#10;F2XIO8YTLRmUldRTmGk7lSvlGF9x5ZMhqLwKJ6cBC+8c7mit8CG3PbbqeFwMS88xRPUBfsK0fdp2&#10;S6Nf/OIXt/dCfmF+7kPrWTvaxw9daKQTv/6a8FyFhbb3S3qufvoU7bHyAIO84xa5/hoC9Z3hKgiF&#10;QCFQCBQCY4kAZYKCz5Bx9WN8mIFwT1mihDKSKPd5pnx5NmOS+JkJoqTyo0hTwEKDLz/KFIWMQky5&#10;xIfxks8vUQyFmSFzLz6jnPItrjhOEOUvbmZw3JMLHwqgmRk8hFPeKWBmiSjQ0hcmb8kLvp7xRYOW&#10;Yk4GCqi8mJWSDsWfjPiY8RFGGRMGS/K6MnJgSV48KGTiMRDR8oMLBTT4kQtfDh/vCB9++MgPmchN&#10;xuDLn0GDlsETGSIvGfkzOMWDZd4xmYIDeeAgPTh4xhcf+fcsb2RwHxnQSAPWoWXIyJtnOAiXT1iR&#10;j5EqTJ6DEb5oxZM37xGtdwoLMqAlAxnx5I8P3gwstHCAb/Iir2QNRmiVFWWPwuwaeaVt1YP3Twa0&#10;4iq/5HH1TFY/8ilfjEBxPvOZz9yobMNJ+mhg7R0Ee6fgKk+elUHh7jn38pGynPKaekAGtHnfKduw&#10;EVf+0eIPF/6MQnzkGe/UGXniB184yLPy6l14X/igNauIbzATTj5yeC9k8Jx3AVdx8SeDdyZMGnAQ&#10;hkaYq7jwQo8nmfHVBqFNGcQDrfSVH/feFVqDEOKikXf4hC8eCSMDQ907ROcZrbLknXKpTzDTBqUs&#10;o8XTs/dgVhRvZcc79Yk3fOVJGUULM3lTR0ILT+9dOq7BCL13iIf7YMSIFjd1D555xl/e4CBNWAkL&#10;BlbLaJ/xg688wG7exKCTuOpRDFV5997JxQn3653nlA330iJvnGc8+1/CchU26ibz62mmCucfGUPj&#10;2Q9+nPyV+/8RqNOk/39MyqcQKAQKgUJgTBCguJn1oBS96lWvagoqBcusF2WGcsl4o2BSqih+wiiy&#10;ZiPMphlpf+Yzn9mMAcolpYsyRgExqyU+xYuiRqHEX7pmVsWl9FFq500oZYwJMw2UMLSUU8+UYelS&#10;UilyZjTMXlAmKTsMIIozpRVfh2g52doMn/T33nvv5o+WEUZRlK5ZI7TyKb4wBi4+ZCATf/kxA4qW&#10;DAwCtJRBRhVZ0JJNOFnJIYxSTj6KGGUXdsIpv/CELb8+L8Ge8WImiAwMNDOI4uJLBnwp4sI4s1z8&#10;8fIeyIyWkm5mDT97vRmF8IWDvHoP5PVeyCtNOHh2lVd8YYYnWnmheAuTN+9YPuBAWUfr/Xun5PEu&#10;8UXrnfKXF4Y8LPBhKOCb96TMeM77R4cvzEbLinIlHe8UX/ny3hgm8iDf3qkZUXKbSUSLl3eGt/dp&#10;JpWfz8rIC77kZUjAVN7ILC/wDGbwkUd04qsLZOBvBk+eyEcWz96JvJHBD37kEsbIEubdygseygqe&#10;sBAmLe+fC1/ypmx7p2TJ+1c2YG+PJ77qkHxIl7zeFT78zGQyhmGGVtmBu3oi38qAFQNkIC/clEF4&#10;KFfyJl3yooWRMowvgwme6iUZ8PXz/tUvs7beuzTxxyfvXzuhHZLPYK+u9O0KvsK1P94refnhK//S&#10;VMbJa9YQhnn/wvr6RAZ4whuWMCIPP3h6l+GLVh5hSF58YUsOfJVttMoBHLQVeHm/3hV54GZ216AC&#10;7Bl1+KJVlpUTZVAa8iDf+ImrDZJXtKnT5LBKw2oGK1zIDRsHHCrf8uM9w9lMvtUw2kzvlIsx3B4m&#10;/nojM+Fmwq1Egc9LXvKS4VnPelbDlVycOPgoIzPhpKtMSM9VvuVNeTHjD79yN0agjOEb41FPhUAh&#10;UAgUAmOCAKXBLIHldodNLLvcZZddhu23374ZSsJGFZ8oN1F8LQ9kkFA0Lf2zBG3LLbdsih8FixOH&#10;IoRXlKHwjaIV/1HYexnIic5PPEpt+OLHeGDgcRRmSzItk6XYPu95z2vfHaZgjjrKknQSV3j4uo+s&#10;7jlhwaHP0z9Cb/zfy9/fo+p5JBa//OQvLoqd9Nwn3cjuOfRwcg+n8BLux/VxQuPKJd9oxU0c9+Lh&#10;G78W4fq/0Pbp4YU+fn0aSReN+55n8hcZJIEm/qPpJt+RQTmInO7xCf/IMJVM0rBU9bWvfW0zFBgF&#10;jH6YMnpGHfmTB4bhfvvt14wKy3hjpIgj/cgfGcQjRzCKjPwSp91M/CVvkbvPE74cPu7xVZaT5mT4&#10;jmLWGEzyl/TwgKVr5O/JpdunQ4ZeRs8cmuQl8YVNxlN4HyYeF5wmS4OfvPdyt0jX/4WHa59m/IOZ&#10;a8L7MGz6vPZlTRhacV0ju2f3fimXaDl0ftIKPX9p9DLwi5Mm1/OKn7z3MjHE7QO27J3xbGDCuRBp&#10;o5VpaZEBPwaz5fa7TXxWyVcFGI9c8oSO6/PCuN9rr71aP6CtNQCJv28UWyaevceJ0xjM0J8BJEu/&#10;LbM3SMFg10fJT7kbI1B7hm+MRz0VAoVAIVAIjAkCUVAoOfYxZhaNAcDxR0Nh4ihtfmYRGJr23zls&#10;xR4zszX2j9orSAkxI8FIpnhEOccjipV7blQxkWbS+wfFP/75R9ElExeFFQ9+Zvbsw8u+VzMuPvO0&#10;/vrrN2UPTdJL3sInPFz9hHM9nfvEb4ETf5El9PF3TVzXhPfXhPdx3CdfwqU3+ixNP/5+vUzu8yx+&#10;fvi67x06fuHvObzDI/ShzVU8tLm650bTSPyEebehzVUYJR7vnr97Dl3uw5/MuQ9NfxWGRtzkT3j4&#10;5Jpwz4wHM0cOGjIbbAY5Rm2fVu7F8ZMnBrNZXTNt9o5mzyVaP3S5T3xX6ff+fVj8I79nfHrneRSf&#10;5Cm8Ej4an9w9Te5dE0daniODOL0M/X3iRT7P3qtr6GK4ec4v9NKMTOKM/tDz62VL3J6XcMbdaHy8&#10;ueQFXVx/zy9phUee+7ju/dD0LvIlTHjucyVL7vGOQ5vnXHvZ+PlFLvHyjJ97M8b299vTbW+xmWlG&#10;oP28ZoStAojhLI4fvAwWatPN4q+xxhqtDU96uSav4lg272wFbT6DeNttt211wP5h+9a1x1aKmH2P&#10;YZ183tJrj89kPIRL12y4fd3OSjAjb0B0k002uVFfNFn8cfUrY3hc33zluxAoBAqBQqApVRm9d5iO&#10;JaCW8JnxpYRRLqIwRdFyiI2ZZMaCTylRriztM/NAkcLHAS2MC0v2KFqUop4PXlyUrFz5Jc3Q8MOD&#10;PFHcQmdZoUO8cgiXWRBLATfddNNh9913b0qdWWq88OjTyT2eXJ9e7vsruj5O7nMNj6me+d8Uj8R1&#10;Db/+2sfvaRd03+cPHRxG+bTEJv6EJyzp8pvqvqcXL3F7f/f5JXwyGUbjoE26/X14TXbt37E4SS/X&#10;8BM3TnlTthx+pVwzJhi26sXaa6/dlOnJ4id9fBi/6oNPuRhMSlgvQ/xyTVjPO/ehyVUauXeN6/3c&#10;J36ufbg48c99rj3dKE3C0I7e8+Pi31/xCa+8F7Txc987cbk+nufETbgrmrg+zf5eeP/c8+155L6/&#10;9vHch1euoc1zI7j+r89f6KbiF9rRcM+jrqcZjYdWOdb+KsO2sGiDLdVmBJvtZeBmkAZ9eOSe0cjA&#10;dXiZwU3Lsw1ooouThvehfvhckUP8HDK28847D/PmzWunV+s/LLV3sJmZWUu2OQMADG756HkKw9dv&#10;snwL5yajUW8tqZeepfdkOvLII4dPfepTrR5vvvnm8wdEY5AvKI1/pDR+/7VMevzeeeW4ECgECoFC&#10;4HoEKBic2QMnMztVdfXVV2/LpSk5ltJRfigd9s1ZfkzhoPi89KUvbYpQlDTKDsXHKaxmGCyhM0rP&#10;OLBnzo+CZaaA4mUWzdI6sxSUo8hyvWjzL/ylb78iJY2z7xF/z/bLmcnDj/GywQYbNLkocnGlAAWJ&#10;uk6GgD2jL3vZy9rhV2YvlUfGrVOPn/jEJ7YoU5UhZdPSfINA7i0TtTKiXCEwEwgocwYAzYZaFWOP&#10;rL3FDMGtt966neXACNWOTlaG46/9Vg8s8ze46LCuHXbYoZ0S3RvR+grGpr31DOw99tijDQKpM+Fv&#10;EJQc+gt7n+0T1+brNwyaOmzOVRwrePQRkeOmMNOnkJNBbo+zfsnAqzoon2T1jeUtttiireyQbrkF&#10;I1DG8ILxqdBCoBAoBAqBOYoA5YOjBLmnwNhjZmTd7JhDVCgpjGFLoykdFCGKxrOf/ey2J2x0CTTF&#10;zEi9PVoO/PFJGJ8msaeSwibcTC0lyKExZoyzvzhy9HBTrtBSpnIYEXn4GemnUFmW6pAk8jpgivIj&#10;XJ6k5z5KWs+77gsBZcTPp5Uc/mNlhDKdcqqc2xs/1bdJU8Yo/K95zWvaoIzPGuUAokK4EFjUCBi8&#10;sc3FXnezwZZEm6n1qSPlNmVUuzlZO6jd5RKmnbXlxRJjg40rTBzK5WAz7bq6wRhlfDJo99xzzzZo&#10;JL46Y/DUFS/pOphRnfIpO1tYHFqnHyCzdl8/ox9weBrethuIN+rwy6As+cjAD708avcNhK655prt&#10;wDbyZsUTfvqAclMjUMbw1NhUSCFQCBQChcAcRoDSwlEq3FMYzLAa0bdk1JI7igyFw0mhToW178oe&#10;XMqGeOKED169YpUwhjEj2smplCg0RvYZEBwlh590wrMFXP/HT7j0GRmUHwravIlZBsa0Jd0UKelR&#10;fHplyn2M555n3RcCQcBJxq94xSvakk9ljVNulGuzY77Dy8CYzKWsWaapzijD9mUaRCpXCMwEAgxL&#10;A5UGdLSHm222WTMuc+hbyjJZtIWjTtuKRvvJqQMGPx26ZRUQAzvlXJ2wLYbRue6667bVOOKRQTz8&#10;3aft1y6LKw1bWjJIqu1nCLsybMVJPxAZmjDX/+EhXPryaCm2PskMuNVGZoP1AwZC0aFHmzxNxrPn&#10;P+73ZQyPewmo/BcChUAhMMYIUEKiaICBQuOZUWwZGiWfUkG5p3BY1hyHNj9+6PKMB9crI71ygj/F&#10;KK5XXvDonTDKFEWHwjPqhOeX9CML2viNxqvnQkC5YkRY8u8AOcp7FHNlSpl7znOeM/h8TF/2g5xy&#10;xrmaBVPWDNZQyMsVAjOBgLKnrBqIybYWz3ExTrXFo20rGrR4+MWQTJuJJyMWDT80+gG/xHUNX3Tq&#10;lGf3MYr75/jz08f44dvThl9LZOJPeHjIo602oZEeuZPPyMO/z3Pow7OuNyDwj+8w3PBcd4VAIVAI&#10;FAKFwFggQCmhRFA0uCgLni1BZggYfY9Dz7lG4fGceBSPPPNDlzh4+oXG3i6/m+MoO+GR9KUTv8iB&#10;Z5Q6YVwf1jzqb+wQSHlMGQSArQEOhDM7HH/X1AuDNvZi2p9uWSgeKXMpU/zEP2zi4CJLSe2h9C3T&#10;lH3X8B470CvDixwBZUsZywFRKXcpnwZ4bsop7+hHyyrD00BoeOGDJmm4Jkxb6548MVDRh6808pxw&#10;A0yTDTI1wmn+4T/aH/BLetj0ck6T7ViR3XQJGSs4KrOFQCFQCBQC44IAhYHrlQbPUylPoXedTLlP&#10;OB5c/yyN0XT+QTX9/16unld/33OT/lRhPV3djwcCUeCTWwo0QzcHX/FXXvwy8MLPPkfLRS3HpLjj&#10;E14ZiLEP0qFxePped1xPG7+6FgILG4G+rR3lvaAwtAmfrE0f5dXTj94nPn65nyw+v74tn4pmuv6j&#10;aU3W5ieP0+U5bnRlDI/bG6/8FgKFQCFQCBQChcDYIUAh7pViS0DtV1xppZXa3mCGrBNpzQI74dY3&#10;hhnFlGsHuFkuyhjulX2KuHhmgn3ChnHsMB8OHWO4T3PsQK8MFwKFwKxHoPYMz/pXVAIWAoVAIVAI&#10;FAKFQCGw8BBgpMYYtnfdclDPxx577PCOd7yjHRS3zz77tO+sWirNKPZpMHsl7XFkADutlvH7+9//&#10;vgmW09IZ0v0MMmO4DOKF9+6KUyFQCCxcBGpmeOHiWdwKgUKgECgECoFCoBCYdQhkaXOMUzO+PuvS&#10;OyflMnx9CuZb3/rWsOuuuw6nnXZa+8yM5c/CjzjiiOG3v/3tsPvuu7dPzxx99NHtYDefD2NYv/GN&#10;b2yf++rT69Oo+0KgECgEZhMC9eGp2fQ2SpZCoBAoBAqBQmCOI8BIiqE0em+msXcJ55/7Pnwm76dK&#10;nz+X8DzPpGzTSSvyhdYS5+Dqail0ZoF9Buy73/1uM3ovvPDC4ZRTThmuvPLK9omwM888s30zlUHs&#10;tHVhF1xwQftuKmPYJ2N6DEbTTfp1LQQKgUJgNiBQM8Oz4S2UDIVAIVAIFAKFwBggwDDqDV7PmamU&#10;fc85vKk/ZEYcxpvwyQ6IWRTQRU5LgiOj9MnFLzIJ4x8X+hxsIyy0MyV7ZOmvkSd+yVNkC77yt9Za&#10;aw077LBD+4TLpptu2r7busYaa7TPJr3whS9s+fXNa9++fsMb3tBOXffMOF5++eVbEvhzubaH+isE&#10;CoFCYJYhUMbwLHshJU4hUAgUAoVAITCXEWAcMRhj2LoyxGI0xXi0h9VeVk54jDXhoV2UOEmDDK4M&#10;RoZsDHSyRC7XyMyQRy9cnNyjGX3mNxsd2R/xiEc0g9jnv1ZZZZX2LC9+m2++ecPCO7Rv+OlPf3rL&#10;hrB58+a1fM7UO5qN+JVMhUAhsGQhUMbwkvW+StpCoBAoBAqBQmCJRSAGFWOpd7/+9a/b8lrfCl16&#10;6aXbN5gzQxwjMnH7eIv63rJhS38dCMXwi4ux97Of/WywjNjhUn4xgsnMcHYC8/nnn9/irrzyys2Y&#10;DI/ZfCW/X5x3IT/y5z1wnhnEwjLj7R6NX1zedeLFv66FQCFQCMwGBMoYng1voWQoBAqBQqAQKATG&#10;AAGGUW9kMabOOOOM4Zhjjmn7U0Gw/vrrt4Obbne72w0/+clP2tLcu971ri1ejLKZMKykcckllwyH&#10;HnrosOGGGw5Pe9rTmuEXQ4/s9tUeeOCBbUmxWdFrrrmmvcW73/3ubbaYsfyhD31osITYJ4wyszzb&#10;X7V3JP+uMDdD7931xq78xwjOO81MvvzFCHadifc12zEt+QqBQmB2InDD0N3slK+kKgQKgUKgECgE&#10;CoE5ggCjKEaW6/e+973hYx/7WDuN2F7U7bfffpg3YVQyGhmaL3vZy4aTTz55+Nvf/tYQSPyZgmOp&#10;pZYaVltttXbqMqMus56uMQTJxhi87rrrho985CPt53CpGM1//vOfm/xkXxJc8pb8ehcxaIXJh2fO&#10;Nfd5bgHd3yhNF1S3hUAhUAgsdgRqZnixv4ISoBAoBAqBQqAQGB8EGFMMSVcnFF977bVt3+ljHvOY&#10;BgLj6aqrrhq+8pWvtCXGyyyzzHDve997eOQjH9mMZt+1ZUT//Oc/H4Q99KEPbUurzcpeeuml7VCn&#10;X/3qV22m2WzssssuO99gY8z5Hu4PfvCDdiiU+GY4L7/88jb7+W//9m9t9vNHP/pRu97rXvcaHvWo&#10;RzUemf2Urs8IWdLN6DWDjYfl0l/96ldb3h72sIcNa665ZsujvDqpmcwOmLrHPe7RllSLZyY1RvPi&#10;KAGw7o109/IirzF8yR+6YIBOePw9u8+zvITv4szf4sC00iwECoElC4Eyhpes91XSFgKFQCFQCBQC&#10;SywCvcHEWGLkMpZOPPHEYbnllhsYkQ5tYjieddZZzXD1zVuzk76JK85BBx3UjE6ztvbkbrnlloNv&#10;4FrSvP/++zcjl0HHMHYQ1H777de+jxvQGODve9/72rdwX/CCFwwM39e97nXDCius0K5mco866qhm&#10;DD/2sY8dDjnkkOEpT3nKsPPOOzcDXPqnn356M8LJw7j2+8Y3vjFcdtllLZljjz22Gck5WVl+PvrR&#10;jw5XX311MzR32mmn4YlPfGLLT29ARsaZvMZolWZ/HxnIF9cbtmh7+v4+9K5T+fc0dV8IFAKFwOJC&#10;oJZJLy7kK91CoBAoBAqBQmDMEGAYMajMMDKyHCq13XbbtZnWl7/85c3QZZyut956A4Pxnve857DJ&#10;JpsMe++9d9t3a38xQ3PrrbdutBtO7OVlZJ5zzjmNrz3G9rW+5CUvGZ7//OcPDGnLrGPQSddssBnf&#10;8847r83smplG981vfrMZuwxWhvSDH/zgZoSbCXaIFnfuuecOX/va14Ztt912eN7zntcO1jI7fN/7&#10;3rf52e+89tprD/vuu+9gpjszv4zzLbbYYnj961/fjP7Pf/7z7Zu9Y/b6K7uFQCFQCMw6BMoYnnWv&#10;pAQqBAqBQqAQKATmJgKM0himDESnNDOGfavWLOqHP/zh4V3velczPp3ebEbYMmfLlxnSTmb2uSOz&#10;t4xcM8N+jGBG9t3udrdho402GlZdddVmfDq46uyzz24nVYvv53Crddddty1dNktsybRZ6exT/sUv&#10;ftF4mVXm+JutlqZ9zL6t++QnP7nNLJvdJR9H3jvd6U6DGWvG9l3ucpf5py37Ru8GG2zQlkeTyVJv&#10;BnZkagzqrxAoBAqBQmDGEahl0jMOeSVYCBQChUAhUAgUAjEEGcQbb7xx22P7wQ9+cDjuuOOa0cm4&#10;RcNojhHt3oFVDGJLkxmmr3jFK9o3cc3gxnCFLhrP4mSva672GQs76aSTGh/GrfhnnnlmM24Zsgxw&#10;y5vJkHh4eSZbTrZ2Tz7PDGazwTlV2b5gP3G4yIKfe/ES1gjqrxAoBAqBQmBGEShjeEbhrsQKgUKg&#10;ECgECoHxRoAR6FAmRu0VV1zRjFJGLWdW1WeUhHOMxT/+8Y/tysC0HNlvw4nl0Q7U8h1gh1MxXi1v&#10;/tOf/tQOw2KUOkTLoVqrrLJKm9lNuvje//73bzPR9iXbt7zVVlu12eXDDz+87T1mnJvdNRNNBo7x&#10;jNZyagd8uXfwlmXW8tIbyQxxjtEbQ1p4nt3Lz+I2hKUfgzzyNcHrrxAoBAqBMUGgjOExedGVzUKg&#10;ECgECoFCYHEjwOCK0cVgtITZwVcOr2K8fvnLX26HaDkF2jd6LWn+4he/2JYx2ztsefMJJ5wwvOc9&#10;7xme9KQntc8ZMVLtIcaXcYwno9o+YMbxE57whHbys5lbDv3SSy/dDtf67Gc/2/YQS59R+NOf/rTx&#10;sZeZQY4nx4h1evRaa63VlmcffPDB7ZNLX//615sxntlgS6bl4eMf/3iTT5pJl8Esjcx4x8huCSzG&#10;vxjDs0WexQhFJV0IFAJjiMBt959wY5jvynIhUAgUAoVAIVAIzDACMbwkyyg1o2u5sxlYxjBj0x5i&#10;J0cLMwvsc0T2186b+P6w06ZXXHHF5nfxxRe3GVkzxPwcvOVwq0c/+tHN38FWeJnlZYD6ZZZW2gxm&#10;z/byrr766sMd7nCHZrhaQr3pppu2PcBmmNH41rD0GefkkhZDWTx7gMngwC3GsJlss8UO6iI/ox8N&#10;A5sMws1+P/zhD297pvGJ0T3Dr6Mll3cinwYQTjnllDabbhAhy70RLk4ZFwculWYhUAiMBwK3mWgE&#10;bzgzfzzyXLksBAqBQqAQKAQKgcWAQK9yuGccMhYZiAxUBqkZ2cymEtEyaLT5Li+jjJ+f2Vr+nJOm&#10;X/WqVw177bVX+xSSOPhx4kgr6TP8MmvL4MPDzC2e0veMHg2DOGk3ZhN//PEiM/nFQc/hzS+zxe45&#10;tJHdku2k0c9AN8IZ/iNv3sNhhx3WTsLecccdhwMOOKDhF8zKGJ7hF1PJFQKFwIwgUMukZwTmSqQQ&#10;KAQKgUKgECgEIMAQjPEVI9IpzIxHYTEuGWEMMCc5x9CMkczf6c0x1GKYMn7R4sfIww+te06Yez/G&#10;qWcyiO+a2WLPfsL5cZ5zJZNn/N1Lwz0/+WCkJx1G72i4tPzQiCO8XCFQCBQChcDMI1DG8MxjXikW&#10;AoVAIVAIFAJjiQCjL0ZgZkoZg+4Zhn04gIRN5nqjFj/xnP68yy67tOXH4YUvHn6MVS7XGKAJxzNh&#10;7v04vDjphE/okhf+4SfMvR8ewmL0ehYnM8uRvSUwC/7IWq4QKAQKgXFCoIzhcXrblddCoBAoBAqB&#10;QmAWIMAojPHYG5JEixHpPsZZaM269o5/whjDO++8cwse5Sk9Py4GaNJJGn1YI7z+L/Hil/j9c3gk&#10;Xbzd93FDI16M9MgeXjN97WUiK6Pdtfd3Hznd+/X5mmmZK71CoBAoBBYmAmUML0w0i1chUAgUAoVA&#10;IVAILBCBGFYhynOu8XedzG864X283I9ewyf+eV7QdSra+OeKR38/necFpbuowjLrnWtkjsHP8BXG&#10;vwzgRfUWim8hUAgsTgTKGF6c6FfahUAhUAgUAoVAIVAILCYEYuAydmP0EsVzfpPNYo/SLibxK9lC&#10;oBAoBG41Av9YM3Sr2RSDQqAQKAQKgUKgECgECoElCYEYvGTO8uj4uca5ZwCbKeY85z40dS0ECoFC&#10;YElEoGaGl8S3VjIXAoVAIVAIFAKFQCFwKxBgzF533XXts1aWRTOGfc+Z+9Of/tS+5ZxZYVcndDsl&#10;Gy3XG8vNYxb8ydNslGsWQFMiFAKFwBQI1HeGpwCmvAuBQqAQKAQKgUKgEJgrCJjZ5TIDzPA9/PDD&#10;h1NPPbUZuAzeH//4x8P5558/LL/88sMqq6wy/+TrlVZaadh9993bid3Bo18qHSM0VzSZPY6fa/zb&#10;zfU0vVz9fWgSP8+uTuyWD2nkZO/4y0cMYvxCJzwyJ5xfuUKgEBhvBGpmeLzff+W+ECgECoFCoBAo&#10;BMYAAUYlwzDODK/fGWec0WaI+Sf8hz/84eDnGc397ne/9r3lv/71r/MNyoS5xtANb88MT9c+3f4e&#10;LaM0aSauz07FiA2PGLFoyGOGGq88C+cYwlzi4T9q+MZ4Dm2LUH+FQCEwtgiUMTy2r74yXggUAoVA&#10;IVAIFALjggAjMo6BeIc73GHYdNNNh8997nPDSSed1IzG3qiMUfqwhz1sWHPNNYdvfetbbdb4F7/4&#10;xbD00ksPK6+88rDCCisM8+bNG+585zs3IzWGMf7ie47RyXjlz0+Ypdh/+9vfhmuvvXa46qqrBoa2&#10;8J///OfDpZde2sI8ixfDlyG7zDLLDI94xCOa/PJDFsa6/Phx0vDjIod7fnjGIOZXrhAoBMYbgVom&#10;Pd7vv3JfCBQChUAhUAgUAmOEQIxSWWYoHnroocN+++03/O53v2tGJ4OY4ezKeLRE+kEPelBbQs2I&#10;vNvd7tbiMV4ZwY9//OOHZzzjGW1pdQxN8WLExqDF7/e///1w9dVXD1deeeVw8cUXD5dffvnws5/9&#10;bPjJT37S0kP7xz/+sRmsjF77lP/+97/PN2B/+ctftvC73vWuQ7457d43pu91r3sNK6644rDccssN&#10;8yYM9Pvc5z7D7W9/+/lGcQxq+ZZOuUKgECgEIFDGcJWDQqAQKAQKgUKgECgExgyBzAJ///vfH/ba&#10;a6+2d5iROGooMn5XX331Yb311muzwQ95yEOaUWtvsdnic889d3jMYx4zPOtZz5q/z5jhiT9ev/3t&#10;b4dLLrmk/S666KLhggsuaDPBt7vd7ZrBasmzPcrzJgxYRri4yy677CCdpZZaqhnD/BjujGeGsxll&#10;7i9/+Uvjy8C+5pprmqFsdvgBD3jAsOqqq7YfY/4e97hHM4zJxKCPIT1mr7yyWwgUApMgUMbwJKCU&#10;VyFQCBQChUAhUAgUAnMJgcyMxtjN8mEzrx/72MeGV7/61cNvfvOblmU06M26brXVVsPLXvayZpzy&#10;Z1BmyTUj9Pjjjx+OPPLI4YEPfODwyle+cnjoQx/a4poF/sEPftCWYduXzIC9973v3WZxLb1GJw6j&#10;2FLnLHGeDHOyRO7+Hq0ZbUuuLd82y3zFFVcMX/va19pMtjwyijfZZJNhnXXWaUus8cnMdfLZXydL&#10;v/wKgUJg7iJQxvDcfbeVs0KgECgECoFCoBAoBKZEgGHJuLVHd8899xy+9KUvNVrGrhnbzTfffNh/&#10;//3bUukwGTVGGaJHHXXU8JGPfGTYbrvthj322KPN3n76058eTj/99DaLvNZaa7Xl1Pb6Ws6Md/YS&#10;h+/CupLvV7/6VTsA7Ctf+crgZ9bY7PY222wzrLvuum1mmEGcmWjGsBljfu7LFQKFwPggcNuJRm7/&#10;8clu5bQQKAQKgUKgECgECoFCAAIMR0bg3e9+97bk+Mwzz2wHWTESzdzus88+A0OWkRjXG4tmldHe&#10;//73bwbwOeec02Z4GcInn3zy8KhHPaoZ2fYU+1STmWYzwXE9r/gtjKu9xpZeO/jLz3Lr8847r52c&#10;bRbajDSD3Gx18kaWRSXPwshT8SgECoFFg0AZw4sG1+JaCBQChUAhUAgUAoXArEeAMWiW1jLlr3/9&#10;68NPf/rTdv/Upz61HYzFeMz+39HM8OccVMUwdir1WWed1ZZbM4DNEj/84Q9vhiejO7PKMTpzHeV7&#10;S5/xzw8Pe4PNRJsVtjTbfmWz3w4EcxJ25EHrPoax53KFQCEwHgjcMNQ3HvmtXBYChUAhUAgUAoVA&#10;IVAITCAQY9B13sQBVk94whOaYWsm1Yywg6dymvNkgDEezQwzas0O3/GOdxwunzjkaoMNNhh22mmn&#10;dkBWjOAYmtLyW1ROepz0GOsx5NdYY41h3333bYb+EUccMTiZmuzcopapJVJ/hUAhMCsRKGN4Vr6W&#10;EqoQKAQKgUKgECgECoFFj0A/u/vEJz5xWG211ZqRaKaYQTnV7G0MWuHonDrNoLY8mSF9l7vcZb7R&#10;y6BmpIafOFPxvbU5Dt8YwpHT1dJvB2ldeOGF7bCtyEEuv3KFQCEwfghUzR+/d145LgQKgUKgECgE&#10;CoFCoBmAvYG68sorDzvuuGPb2+uTSByDMbO7PWQxJJ3YHIPzz3/+c/u8kQOsGMCcMLSumbWNoZpr&#10;4vf8p3svbs9HWnG9gev+qquuaidc+y6xfdJcaHJN3LoWAoXAeCBQxvB4vOfKZSFQCBQChUAhUAgU&#10;AjdCIIZqPC1zNqt7v/vdr32/l3E7HYfPr3/96+HnP//5IM4Xv/jFtv/YSdMcQ9OSZD+GK/qkHaN6&#10;OulMRpP4uUor965J26eXjj766LZveLPNNmvfMg4/RnoM9fjVtRAoBMYDgTKGx+M9Vy4LgUKgECgE&#10;CoFCoBC4EQIM0hinDEfG6gMe8IC2nNjpyw7T4hfj8kaRJx7EZ2yaBf7Od77TeO28884tzpve9Kbh&#10;k5/8ZPvMUT+zHF79dZTvzX3uecmP9OL3xz/+cTj//POH97///U0eJ1z7ZJTTpNEkD+7LFQKFwPgh&#10;8M/jl+XKcSFQCBQChUAhUAgUAoVADMDM0kIkh2c5Wfrzn/98myU2YzzqEofhyRD2KSUnNu+2225t&#10;hviQQw4ZDj300GaIrr/++u1E5+WWW64ZygxoDg8ucrSHW/DX82G8k8lM8BVXXDGcffbZwymnnDJc&#10;e+21ww477DBsvfXWw33ve9+WNsOZLJHnFiRdUQqBQmAJR6CM4SX8BZb4hUAhUAgUAoVAIVAI3BIE&#10;eiM0xq3PEW244YbDRRddNBxzzDGDTyttt9127RTmPg1x//KXvwznnnvuwPBlbL7oRS8a5l1/iNay&#10;yy47HH/88cMXvvCFwfeH+VuCveKKK7aTp+9zn/sMvgfMeJXmLTVIGb72LZudJoOl2g7I+sY3vjH8&#10;8Ic/bN8SfsQjHjE861nPGjbeeOPhzne+czOEY0AnT3hkFjx+dS0ECoG5j8BtJhqDRXe+/dzHr3JY&#10;CBQChUAhUAgUAoXAEo0AVdAvBinD0qzqgQceOHz7298ettlmm3YKs88n3e52t2szuQxP3xT+9Kc/&#10;PVxzzTXtm8QMTsZz3B/+8Ifh0ksvbcbwqaee2oxVRrSTp+1LzgnUDrSStkOtGNG9kR5evbrqcC8z&#10;v+S0R1kamQm+8sorB3uVfRbKgWAM8HXXXbd9b1ga/6+9O7hpHIjCAGxQkGgAGgAK4ABtUCHVIHGh&#10;ARrgwgUEJ5CA3X/Qg9lMAK0Qu5LzjWRsv7En8Wcuv8ZJ6rHwutZ6LWG4pK0JrJeAMLxe99vVEiBA&#10;gAABAgQ+Fchsa1pmVk9PT6ezs7P2DdN7e3stwCaE5huj85vCOzs708nJyZSfZUoATauA2XZ+/3l4&#10;eGg/ZXR1ddW+mOvy8rKNnRCdtr293c5JkN7f358Wi8XbI9Tpz3gJwwmymb3Na+fzzKlVIM4YeS+Z&#10;gT48PJwyG5zwnjGX30/G1AgQIBABYdj/AQECBAgQIECAwCCQsHl9fT2dn59PFxcXLdBmBjWzqru7&#10;u9PR0dF0fHw81cxujk/fcvisz+amP0H78fGxzRJndjnB+Pb2tj1yne27u7s/zq8xM26Cb9ZZDg4O&#10;WvjNa+W3jROC89vGWRKME5prFjjbGgECBFYJCMOrVNQIECBAgAABAmsqkACaIJmgmeCZ/fv7+xZU&#10;63HifN43jzlX8M3xadmvWvFVCK56H04rKGfcm5ub9thzju9bjVmvkZnjzEIn9ObYGjf9tZ913nta&#10;9fdj2iZAgEAEhGH/BwQIECBAgAABAm8CCZJZ0hIws+RLrhIqK2ymr47LOsEzx2Xdh8/0ZTY464Tg&#10;6kstS2oVuPuQnPG/anm9tKwzbo2T10pbfi+t6A8BAgQ6Ad8m3WHYJECAAAECBAiss0CF1wTJtATN&#10;hNQKrqlV2FwOvx+F2QrAOTct51dQrb6sa7zXo97/pl59FXhrP0fl3H6c9zNtESBA4HMBM8Of++gl&#10;QIAAAQIECKyVQIJmhcs+dAah6tmuUNzXUv+qLZ+3vL/q/P6YfruOXVWrPmsCBAh8JCAMfySjToAA&#10;AQIECBAgQIAAAQKzFXh9Bma2l+fCCBAgQIAAAQIECBAgQIDAKCAMjyYqBAgQIECAAAECBAgQIDBz&#10;AWF45jfY5REgQIAAAQIECBAgQIDAKCAMjyYqBAgQIECAAAECBAgQIDBzAWF45jfY5REgQIAAAQIE&#10;CBAgQIDAKCAMjyYqBAgQIECAAAECBAgQIDBzAWF45jfY5REgQIAAAQIECBAgQIDAKCAMjyYqBAgQ&#10;IECAAAECBAgQIDBzAWF45jfY5REgQIAAAQIECBAgQIDAKCAMjyYqBAgQIECAAAECBAgQIDBzAWF4&#10;5jfY5REgQIAAAQIECBAgQIDAKCAMjyYqBAgQIECAAAECBAgQIDBzAWF45jfY5REgQIAA3xuzyQAA&#10;AIVJREFUAQIECBAgQIDAKPBfw/DLy8uUpW+ran2/bQIECBAgQIAAAQIECBAg8F2BxXcH+Nvzn5+f&#10;WwDe2Nh4C8JPT09T9re2tt5q2dcIECBAgAABAgQIECBAgMBPCPyzmeHM+Cb0Jgz3bXNzswXhhN/q&#10;T00jQIAAAQIECBAgQIAAAQI/JfALpgrPgdV52JwAAAAASUVORK5CYIJQSwECLQAUAAYACAAAACEA&#10;sYJntgoBAAATAgAAEwAAAAAAAAAAAAAAAAAAAAAAW0NvbnRlbnRfVHlwZXNdLnhtbFBLAQItABQA&#10;BgAIAAAAIQA4/SH/1gAAAJQBAAALAAAAAAAAAAAAAAAAADsBAABfcmVscy8ucmVsc1BLAQItABQA&#10;BgAIAAAAIQBWRE0V0QQAALoOAAAOAAAAAAAAAAAAAAAAADoCAABkcnMvZTJvRG9jLnhtbFBLAQIt&#10;ABQABgAIAAAAIQCqJg6+vAAAACEBAAAZAAAAAAAAAAAAAAAAADcHAABkcnMvX3JlbHMvZTJvRG9j&#10;LnhtbC5yZWxzUEsBAi0AFAAGAAgAAAAhAK9ruZ7fAAAABwEAAA8AAAAAAAAAAAAAAAAAKggAAGRy&#10;cy9kb3ducmV2LnhtbFBLAQItAAoAAAAAAAAAIQDwdgu/NMEBADTBAQAUAAAAAAAAAAAAAAAAADYJ&#10;AABkcnMvbWVkaWEvaW1hZ2UxLnBuZ1BLBQYAAAAABgAGAHwBAACcygEAAAA=&#10;">
                <v:shape id="Picture 143" o:spid="_x0000_s1027" type="#_x0000_t75" alt="Pictures/Gait%20cycle%20defined.png" style="position:absolute;left:167;top:3339;width:57613;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jBwwAAANwAAAAPAAAAZHJzL2Rvd25yZXYueG1sRE/basJA&#10;EH0v+A/LCL7VjRfERlcRxeKlkNYKvo7ZMQlmZ0N2q+nfdwuCb3M415nOG1OKG9WusKyg141AEKdW&#10;F5wpOH6vX8cgnEfWWFomBb/kYD5rvUwx1vbOX3Q7+EyEEHYxKsi9r2IpXZqTQde1FXHgLrY26AOs&#10;M6lrvIdwU8p+FI2kwYJDQ44VLXNKr4cfoyAZ7pLP3fmytyf/vqX96i35WGilOu1mMQHhqfFP8cO9&#10;0WH+cAD/z4QL5OwPAAD//wMAUEsBAi0AFAAGAAgAAAAhANvh9svuAAAAhQEAABMAAAAAAAAAAAAA&#10;AAAAAAAAAFtDb250ZW50X1R5cGVzXS54bWxQSwECLQAUAAYACAAAACEAWvQsW78AAAAVAQAACwAA&#10;AAAAAAAAAAAAAAAfAQAAX3JlbHMvLnJlbHNQSwECLQAUAAYACAAAACEApyBYwcMAAADcAAAADwAA&#10;AAAAAAAAAAAAAAAHAgAAZHJzL2Rvd25yZXYueG1sUEsFBgAAAAADAAMAtwAAAPcCAAAAAA==&#10;">
                  <v:imagedata r:id="rId16" o:title="Gait%20cycle%20defined" croptop="6251f" cropleft="782f" cropright="2878f"/>
                  <v:path arrowok="t"/>
                </v:shape>
                <v:shapetype id="_x0000_t202" coordsize="21600,21600" o:spt="202" path="m,l,21600r21600,l21600,xe">
                  <v:stroke joinstyle="miter"/>
                  <v:path gradientshapeok="t" o:connecttype="rect"/>
                </v:shapetype>
                <v:shape id="Text Box 144" o:spid="_x0000_s1028" type="#_x0000_t202" style="position:absolute;left:4739;top:-1168;width:22891;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1B30449D" w14:textId="77777777" w:rsidR="00C23B11" w:rsidRPr="00502F61" w:rsidRDefault="00C23B11" w:rsidP="00C60E4D">
                        <w:pPr>
                          <w:rPr>
                            <w:sz w:val="22"/>
                          </w:rPr>
                        </w:pPr>
                        <w:r w:rsidRPr="00502F61">
                          <w:rPr>
                            <w:sz w:val="22"/>
                          </w:rPr>
                          <w:t xml:space="preserve">Temporal </w:t>
                        </w:r>
                        <w:r>
                          <w:rPr>
                            <w:sz w:val="22"/>
                          </w:rPr>
                          <w:t>variables</w:t>
                        </w:r>
                      </w:p>
                    </w:txbxContent>
                  </v:textbox>
                </v:shape>
                <v:shape id="Text Box 145" o:spid="_x0000_s1029" type="#_x0000_t202" style="position:absolute;left:30647;top:-1203;width:22891;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13CD31EA" w14:textId="77777777" w:rsidR="00C23B11" w:rsidRPr="00502F61" w:rsidRDefault="00C23B11" w:rsidP="00C60E4D">
                        <w:pPr>
                          <w:rPr>
                            <w:sz w:val="22"/>
                          </w:rPr>
                        </w:pPr>
                        <w:r>
                          <w:rPr>
                            <w:sz w:val="22"/>
                          </w:rPr>
                          <w:t>Spatia</w:t>
                        </w:r>
                        <w:r w:rsidRPr="00502F61">
                          <w:rPr>
                            <w:sz w:val="22"/>
                          </w:rPr>
                          <w:t xml:space="preserve">l </w:t>
                        </w:r>
                        <w:r>
                          <w:rPr>
                            <w:sz w:val="22"/>
                          </w:rPr>
                          <w:t>variables</w:t>
                        </w:r>
                      </w:p>
                    </w:txbxContent>
                  </v:textbox>
                </v:shape>
                <w10:wrap type="through" anchorx="margin"/>
              </v:group>
            </w:pict>
          </mc:Fallback>
        </mc:AlternateContent>
      </w:r>
      <w:r w:rsidR="00C60E4D" w:rsidRPr="00A4670A">
        <w:t>defined.</w:t>
      </w:r>
    </w:p>
    <w:p w14:paraId="22339F96" w14:textId="77777777" w:rsidR="00C60E4D" w:rsidRPr="00A4670A" w:rsidRDefault="00C60E4D" w:rsidP="00C60E4D">
      <w:pPr>
        <w:spacing w:line="240" w:lineRule="auto"/>
        <w:ind w:firstLine="0"/>
      </w:pPr>
    </w:p>
    <w:p w14:paraId="317E08A5" w14:textId="77777777" w:rsidR="00C60E4D" w:rsidRPr="00A4670A" w:rsidRDefault="00C60E4D" w:rsidP="00C60E4D">
      <w:pPr>
        <w:spacing w:line="240" w:lineRule="auto"/>
        <w:ind w:firstLine="0"/>
      </w:pPr>
      <w:r w:rsidRPr="00A4670A">
        <w:t xml:space="preserve">Figure 1.2. Highlights how the spatiotemporal gait parameters </w:t>
      </w:r>
      <w:r w:rsidR="00E43355" w:rsidRPr="00A4670A">
        <w:t xml:space="preserve">that can be calculated from a pressure sensitive </w:t>
      </w:r>
      <w:r w:rsidRPr="00A4670A">
        <w:t xml:space="preserve">mat. </w:t>
      </w:r>
      <w:r w:rsidRPr="00A4670A">
        <w:rPr>
          <w:color w:val="1A1718"/>
        </w:rPr>
        <w:t xml:space="preserve">The temporal variables are shown on the left, and spatial variables are shown on the right. SLS indicates single limb support time; DLS, double limb support time. </w:t>
      </w:r>
      <w:r w:rsidRPr="00A4670A">
        <w:t>Adapted</w:t>
      </w:r>
      <w:r w:rsidR="0046783F" w:rsidRPr="00A4670A">
        <w:t xml:space="preserve"> </w:t>
      </w:r>
      <w:r w:rsidRPr="00A4670A">
        <w:t xml:space="preserve">from </w:t>
      </w:r>
      <w:r w:rsidRPr="00A4670A">
        <w:fldChar w:fldCharType="begin" w:fldLock="1"/>
      </w:r>
      <w:r w:rsidR="001457AA" w:rsidRPr="00A4670A">
        <w:instrText>ADDIN CSL_CITATION { "citationItems" : [ { "id" : "ITEM-1",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"ITEM-1", "issue" : "11", "issued" : { "date-parts" : [ [ "2013" ] ] }, "page" : "1534-1543", "title" : "Moving forward on gait measurement: Toward a more refined approach", "type" : "article-journal", "volume" : "28" }, "uris" : [ "http://www.mendeley.com/documents/?uuid=ec2705a7-c939-431c-9156-30dca733ca06" ] } ], "mendeley" : { "formattedCitation" : "[14]", "plainTextFormattedCitation" : "[14]", "previouslyFormattedCitation" : "[14]" }, "properties" : {  }, "schema" : "https://github.com/citation-style-language/schema/raw/master/csl-citation.json" }</w:instrText>
      </w:r>
      <w:r w:rsidRPr="00A4670A">
        <w:fldChar w:fldCharType="separate"/>
      </w:r>
      <w:r w:rsidRPr="00A4670A">
        <w:rPr>
          <w:noProof/>
        </w:rPr>
        <w:t>[14]</w:t>
      </w:r>
      <w:r w:rsidRPr="00A4670A">
        <w:fldChar w:fldCharType="end"/>
      </w:r>
    </w:p>
    <w:p w14:paraId="4B1E82E6" w14:textId="77777777" w:rsidR="00C60E4D" w:rsidRPr="00A4670A" w:rsidRDefault="00C60E4D" w:rsidP="00426DEB"/>
    <w:p w14:paraId="6C908D0A" w14:textId="77777777" w:rsidR="00C362A8" w:rsidRPr="00A4670A" w:rsidRDefault="00F00C3B" w:rsidP="00C362A8">
      <w:r w:rsidRPr="00A4670A">
        <w:t>R</w:t>
      </w:r>
      <w:r w:rsidR="00426DEB" w:rsidRPr="00A4670A">
        <w:t xml:space="preserve">ecently, multivariate models </w:t>
      </w:r>
      <w:r w:rsidR="006F5AA1" w:rsidRPr="00A4670A">
        <w:t xml:space="preserve">that utilize the variables obtained by devices </w:t>
      </w:r>
      <w:r w:rsidR="006D3D8C" w:rsidRPr="00A4670A">
        <w:t xml:space="preserve">such as </w:t>
      </w:r>
      <w:r w:rsidR="00243783" w:rsidRPr="00A4670A">
        <w:t>pressure sensitive mats</w:t>
      </w:r>
      <w:r w:rsidR="006F5AA1" w:rsidRPr="00A4670A">
        <w:t xml:space="preserve"> </w:t>
      </w:r>
      <w:r w:rsidR="009E2417" w:rsidRPr="00A4670A">
        <w:t xml:space="preserve">have been proposed </w:t>
      </w:r>
      <w:r w:rsidR="00426DEB" w:rsidRPr="00A4670A">
        <w:t xml:space="preserve">with the intention that multiple variables are stronger at classifying </w:t>
      </w:r>
      <w:r w:rsidR="006F5AA1" w:rsidRPr="00A4670A">
        <w:t xml:space="preserve">pathological </w:t>
      </w:r>
      <w:r w:rsidR="00426DEB" w:rsidRPr="00A4670A">
        <w:t>gait</w:t>
      </w:r>
      <w:r w:rsidR="009E2417" w:rsidRPr="00A4670A">
        <w:t>. T</w:t>
      </w:r>
      <w:r w:rsidR="002D3520" w:rsidRPr="00A4670A">
        <w:t>his approach can provide a clear framework for selecting variables which can describe the complex multidimensional nature of gait</w:t>
      </w:r>
      <w:r w:rsidR="009E2417" w:rsidRPr="00A4670A">
        <w:t xml:space="preserve"> and hence</w:t>
      </w:r>
      <w:r w:rsidR="002D3520" w:rsidRPr="00A4670A">
        <w:t xml:space="preserve"> </w:t>
      </w:r>
      <w:r w:rsidR="00426DEB" w:rsidRPr="00A4670A">
        <w:t>facilitate hypothesis-driven research to explain underlying gait mechanisms, identify contributory features to gait disturbance, and examine the effec</w:t>
      </w:r>
      <w:r w:rsidR="00C362A8" w:rsidRPr="00A4670A">
        <w:t xml:space="preserve">t of intervention. The </w:t>
      </w:r>
      <w:r w:rsidR="002D3520" w:rsidRPr="00A4670A">
        <w:t xml:space="preserve">model proposed by Lord et al. [25] </w:t>
      </w:r>
      <w:r w:rsidR="00C362A8" w:rsidRPr="00A4670A">
        <w:t xml:space="preserve">was created using data from a cohort of 189 elderly participants and then replicated for 121 people with PD. It contains 5 conceptual domains and was constructed using principle component analysis (varimax procedure), which determined the </w:t>
      </w:r>
      <w:r w:rsidR="00F02A8D" w:rsidRPr="00A4670A">
        <w:t>sixteen</w:t>
      </w:r>
      <w:r w:rsidR="00C362A8" w:rsidRPr="00A4670A">
        <w:t xml:space="preserve"> core variables to be included in the model. For the domains, the percentage of the total variance of gait explained by each domain and the variables contained within the domains see </w:t>
      </w:r>
      <w:r w:rsidR="00AD3DA4" w:rsidRPr="00A4670A">
        <w:rPr>
          <w:noProof/>
          <w:lang w:val="en-GB" w:eastAsia="en-GB"/>
        </w:rPr>
        <w:drawing>
          <wp:anchor distT="0" distB="0" distL="114300" distR="114300" simplePos="0" relativeHeight="251857920" behindDoc="0" locked="0" layoutInCell="1" allowOverlap="1" wp14:anchorId="49B1C63A" wp14:editId="440E7BD5">
            <wp:simplePos x="0" y="0"/>
            <wp:positionH relativeFrom="margin">
              <wp:posOffset>88265</wp:posOffset>
            </wp:positionH>
            <wp:positionV relativeFrom="paragraph">
              <wp:posOffset>1487805</wp:posOffset>
            </wp:positionV>
            <wp:extent cx="5454015" cy="3309620"/>
            <wp:effectExtent l="0" t="0" r="0" b="0"/>
            <wp:wrapTopAndBottom/>
            <wp:docPr id="141" name="Picture 141" descr="../../Thesis%20(PhD)/Pictures/16%20variable%20m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sis%20(PhD)/Pictures/16%20variable%20mode.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672"/>
                    <a:stretch/>
                  </pic:blipFill>
                  <pic:spPr bwMode="auto">
                    <a:xfrm>
                      <a:off x="0" y="0"/>
                      <a:ext cx="5454015" cy="3309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2A8" w:rsidRPr="00A4670A">
        <w:t xml:space="preserve">figure </w:t>
      </w:r>
      <w:r w:rsidR="00BE0B5F" w:rsidRPr="00A4670A">
        <w:t>1</w:t>
      </w:r>
      <w:r w:rsidR="00C362A8" w:rsidRPr="00A4670A">
        <w:t>.</w:t>
      </w:r>
      <w:r w:rsidR="00C60E4D" w:rsidRPr="00A4670A">
        <w:t>3</w:t>
      </w:r>
      <w:r w:rsidR="00C362A8" w:rsidRPr="00A4670A">
        <w:t xml:space="preserve"> </w:t>
      </w:r>
    </w:p>
    <w:p w14:paraId="007FB086" w14:textId="77777777" w:rsidR="00EE7FE5" w:rsidRPr="00A4670A" w:rsidRDefault="00EE7FE5" w:rsidP="00C362A8"/>
    <w:p w14:paraId="3DA3A9C5" w14:textId="77777777" w:rsidR="00BE0B5F" w:rsidRPr="00A4670A" w:rsidRDefault="00BE0B5F" w:rsidP="00BE0B5F">
      <w:pPr>
        <w:spacing w:line="240" w:lineRule="auto"/>
        <w:ind w:firstLine="0"/>
      </w:pPr>
      <w:r w:rsidRPr="00A4670A">
        <w:t xml:space="preserve">Figure </w:t>
      </w:r>
      <w:r w:rsidR="00C60E4D" w:rsidRPr="00A4670A">
        <w:t>1.3.</w:t>
      </w:r>
      <w:r w:rsidRPr="00A4670A">
        <w:t xml:space="preserve"> The sixteen-variable spatiotemporal gait model separated into each domain and the domains percentage of total variance of gait explained following principle component analysis. </w:t>
      </w:r>
    </w:p>
    <w:p w14:paraId="4AB4C109" w14:textId="77777777" w:rsidR="00BE0B5F" w:rsidRPr="00A4670A" w:rsidRDefault="00BE0B5F" w:rsidP="00BE0B5F"/>
    <w:p w14:paraId="135E4CBD" w14:textId="77777777" w:rsidR="00BE0B5F" w:rsidRPr="00A4670A" w:rsidRDefault="00C60E4D" w:rsidP="00BE0B5F">
      <w:r w:rsidRPr="00A4670A">
        <w:t>F</w:t>
      </w:r>
      <w:r w:rsidR="00BE0B5F" w:rsidRPr="00A4670A">
        <w:t>igure 1.</w:t>
      </w:r>
      <w:r w:rsidRPr="00A4670A">
        <w:t>4</w:t>
      </w:r>
      <w:r w:rsidR="00BE0B5F" w:rsidRPr="00A4670A">
        <w:t xml:space="preserve"> </w:t>
      </w:r>
      <w:r w:rsidRPr="00A4670A">
        <w:t>provides an</w:t>
      </w:r>
      <w:r w:rsidR="00BE0B5F" w:rsidRPr="00A4670A">
        <w:t xml:space="preserve"> example of how a multivariate model can be used to highlight movements symptomatic of PD </w:t>
      </w:r>
      <w:r w:rsidR="00BE0B5F" w:rsidRPr="00A4670A">
        <w:fldChar w:fldCharType="begin" w:fldLock="1"/>
      </w:r>
      <w:r w:rsidR="001457AA" w:rsidRPr="00A4670A">
        <w:instrText>ADDIN CSL_CITATION { "citationItems" : [ { "id" : "ITEM-1", "itemData" : { "DOI" : "10.1093/gerona/gls255", "ISSN" : "1758-535X", "PMID" : "23250001", "abstract" : "BACKGROUND: Gait is an important predictor of survival in older adults. Gait characteristics help to identify markers of incipient pathology, inform diagnostic algorithms and disease progression, and measure efficacy of interventions. However, there is no clear framework to guide selection of gait characteristics. This study developed and validated a model of gait in older adults based on a strong theoretical paradigm.\n\nMETHODS: One hundred and eighty-nine older adults with a mean (SD) age of 69.5 (7.6) years were assessed for 16 spatiotemporal gait variables using a 7-m instrumented walkway (GAITRite) while walking for 2 minutes. Principal components analysis and factor analysis \"varimax\" procedure were used to derive a model that was validated using a multimethod approach: replication of previous work; association of gait domains with motor, cognitive, and behavioral attributes; and discriminatory properties of gait domains using age as a criterion.\n\nRESULTS: Five factors emerged from the principal components analysis: pace (22.5%), rhythm (19.3%), variability (15.1%), asymmetry (14.5%), and postural control (8.0%), explaining 79.5% of gait variance in total. Age, executive function, power of attention, balance self-efficacy, and physical fatigue were independently and selectively associated with 4 gait domains, explaining up to 40.1% of total variance. Median age discriminated pace, variability, and postural control domains.\n\nCONCLUSIONS: This study supports a 5-factor model of gait in older adults with domains that preferentially select for motor, cognitive, and behavioral attributes. Future research is required to validate the model. If successful, it will facilitate hypothesis-driven research to explain underlying gait mechanisms, identify contributory features to gait disturbance, and examine the effect of intervention.", "author" : [ { "dropping-particle" : "", "family" : "Lord", "given" : "Sue", "non-dropping-particle" : "", "parse-names" : false, "suffix" : "" }, { "dropping-particle" : "", "family" : "Galna", "given" : "Brook", "non-dropping-particle" : "", "parse-names" : false, "suffix" : "" }, { "dropping-particle" : "", "family" : "Verghese", "given" : "Joe", "non-dropping-particle" : "", "parse-names" : false, "suffix" : "" }, { "dropping-particle" : "", "family" : "Coleman", "given" : "Shirley", "non-dropping-particle" : "", "parse-names" : false, "suffix" : "" }, { "dropping-particle" : "", "family" : "Burn", "given" : "David", "non-dropping-particle" : "", "parse-names" : false, "suffix" : "" }, { "dropping-particle" : "", "family" : "Rochester", "given" : "Lynn", "non-dropping-particle" : "", "parse-names" : false, "suffix" : "" } ], "container-title" : "The journals of gerontology. Series A, Biological sciences and medical sciences", "id" : "ITEM-1", "issue" : "7", "issued" : { "date-parts" : [ [ "2013", "7" ] ] }, "page" : "820-7", "title" : "Independent domains of gait in older adults and associated motor and nonmotor attributes: validation of a factor analysis approach.", "type" : "article-journal", "volume" : "68" }, "uris" : [ "http://www.mendeley.com/documents/?uuid=c6445031-d25d-4bb9-b826-74c61096c041" ] }, { "id" : "ITEM-2",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"ITEM-2", "issue" : "11", "issued" : { "date-parts" : [ [ "2013" ] ] }, "page" : "1534-1543", "title" : "Moving forward on gait measurement: Toward a more refined approach", "type" : "article-journal", "volume" : "28" }, "uris" : [ "http://www.mendeley.com/documents/?uuid=ec2705a7-c939-431c-9156-30dca733ca06" ] } ], "mendeley" : { "formattedCitation" : "[14,25]", "plainTextFormattedCitation" : "[14,25]", "previouslyFormattedCitation" : "[14,25]" }, "properties" : {  }, "schema" : "https://github.com/citation-style-language/schema/raw/master/csl-citation.json" }</w:instrText>
      </w:r>
      <w:r w:rsidR="00BE0B5F" w:rsidRPr="00A4670A">
        <w:fldChar w:fldCharType="separate"/>
      </w:r>
      <w:r w:rsidR="00966ECC" w:rsidRPr="00A4670A">
        <w:rPr>
          <w:noProof/>
        </w:rPr>
        <w:t>[14,25]</w:t>
      </w:r>
      <w:r w:rsidR="00BE0B5F" w:rsidRPr="00A4670A">
        <w:fldChar w:fldCharType="end"/>
      </w:r>
      <w:r w:rsidR="00BE0B5F" w:rsidRPr="00A4670A">
        <w:t>.</w:t>
      </w:r>
    </w:p>
    <w:p w14:paraId="23B2B9AA" w14:textId="77777777" w:rsidR="00BE0B5F" w:rsidRPr="00A4670A" w:rsidRDefault="00BE0B5F" w:rsidP="00426DEB">
      <w:r w:rsidRPr="00A4670A">
        <w:rPr>
          <w:noProof/>
          <w:lang w:val="en-GB" w:eastAsia="en-GB"/>
        </w:rPr>
        <mc:AlternateContent>
          <mc:Choice Requires="wpg">
            <w:drawing>
              <wp:anchor distT="0" distB="0" distL="114300" distR="114300" simplePos="0" relativeHeight="251841536" behindDoc="0" locked="0" layoutInCell="1" allowOverlap="1" wp14:anchorId="7AB16F45" wp14:editId="0406A28E">
                <wp:simplePos x="0" y="0"/>
                <wp:positionH relativeFrom="column">
                  <wp:posOffset>164465</wp:posOffset>
                </wp:positionH>
                <wp:positionV relativeFrom="paragraph">
                  <wp:posOffset>0</wp:posOffset>
                </wp:positionV>
                <wp:extent cx="5563235" cy="4803140"/>
                <wp:effectExtent l="0" t="0" r="0" b="0"/>
                <wp:wrapTopAndBottom/>
                <wp:docPr id="29" name="Group 1"/>
                <wp:cNvGraphicFramePr/>
                <a:graphic xmlns:a="http://schemas.openxmlformats.org/drawingml/2006/main">
                  <a:graphicData uri="http://schemas.microsoft.com/office/word/2010/wordprocessingGroup">
                    <wpg:wgp>
                      <wpg:cNvGrpSpPr/>
                      <wpg:grpSpPr>
                        <a:xfrm>
                          <a:off x="0" y="0"/>
                          <a:ext cx="5563235" cy="4803140"/>
                          <a:chOff x="798052" y="763560"/>
                          <a:chExt cx="14975365" cy="13008892"/>
                        </a:xfrm>
                      </wpg:grpSpPr>
                      <pic:pic xmlns:pic="http://schemas.openxmlformats.org/drawingml/2006/picture">
                        <pic:nvPicPr>
                          <pic:cNvPr id="30" name="Picture 30"/>
                          <pic:cNvPicPr>
                            <a:picLocks noChangeAspect="1"/>
                          </pic:cNvPicPr>
                        </pic:nvPicPr>
                        <pic:blipFill rotWithShape="1">
                          <a:blip r:embed="rId18"/>
                          <a:srcRect b="7098"/>
                          <a:stretch/>
                        </pic:blipFill>
                        <pic:spPr>
                          <a:xfrm>
                            <a:off x="798052" y="763560"/>
                            <a:ext cx="14975365" cy="13008892"/>
                          </a:xfrm>
                          <a:prstGeom prst="rect">
                            <a:avLst/>
                          </a:prstGeom>
                        </pic:spPr>
                      </pic:pic>
                      <wps:wsp>
                        <wps:cNvPr id="31" name="Text Box 31"/>
                        <wps:cNvSpPr txBox="1"/>
                        <wps:spPr>
                          <a:xfrm>
                            <a:off x="3261744" y="770439"/>
                            <a:ext cx="10107428" cy="912473"/>
                          </a:xfrm>
                          <a:prstGeom prst="rect">
                            <a:avLst/>
                          </a:prstGeom>
                          <a:noFill/>
                        </wps:spPr>
                        <wps:txbx>
                          <w:txbxContent>
                            <w:p w14:paraId="2AEB52F2" w14:textId="77777777" w:rsidR="00C23B11" w:rsidRPr="008B77D5" w:rsidRDefault="00C23B11" w:rsidP="00426DEB">
                              <w:pPr>
                                <w:pStyle w:val="NormalWeb"/>
                                <w:rPr>
                                  <w:sz w:val="13"/>
                                </w:rPr>
                              </w:pPr>
                              <w:r w:rsidRPr="008B77D5">
                                <w:t>16 variable Spatiotemporal gait model</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w14:anchorId="7AB16F45" id="Group 1" o:spid="_x0000_s1030" style="position:absolute;left:0;text-align:left;margin-left:12.95pt;margin-top:0;width:438.05pt;height:378.2pt;z-index:251841536" coordorigin="7980,7635" coordsize="149753,130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15j6QIAAMkGAAAOAAAAZHJzL2Uyb0RvYy54bWycVdtu2zAMfR+wfxD0&#10;3vqaODaaFF27FgOGLVg77FmRZVuoLWmSkjh/P0p2kl6xtg91JYqiDg8PmbPzvmvRhmnDpZjj6DTE&#10;iAkqSy7qOf59d30yw8hYIkrSSsHmeMcMPl98/nS2VQWLZSPbkmkEQYQptmqOG2tVEQSGNqwj5lQq&#10;JuCwkrojFra6DkpNthC9a4M4DKfBVupSaUmZMWC9Gg7xwsevKkbtz6oyzKJ2jgGb9V/tvyv3DRZn&#10;pKg1UQ2nIwzyARQd4QIePYS6IpagtebPQnWcamlkZU+p7AJZVZwynwNkE4VPsrnRcq18LnWxrdWB&#10;JqD2CU8fDkt/bJYa8XKO4xwjQTqokX8WRY6braoLcLnR6lYt9Wioh51Lt6905/5DIqj3rO4OrLLe&#10;IgrGyWSaxMkEIwpn6SxMonTknTZQHHcvy2fhJMYIHLJpMpkezr+OMaI0zybJdAwSJWE4m+WxQxjs&#10;QQQO6wGa4rSAv5EyWD2j7P/Sglt2rRkeg3RvitERfb9WJ1BdRSxf8ZbbnVcq1NGBEpslp0s9bI7s&#10;JyDOgX04dq8isEB67orzGu4Ql9N3Se8NEvKyIaJmF0aByKH1PBmP3QO3ffTgquXqmrct0tL+4ba5&#10;bYiCikdeu+5wzBU65InCXqBrUO+VpOuOCTu0o2YtpC2FabgyGOmCdSsG6tLfSo+QFEbTX4AYQftl&#10;YT5zsMFoNbO0cfV0mPcwh/wNSO8Fsb0imr3s3iAZoFMbe8Nkh9wCUAIwTwXZfDd2UNfeZYQ2gPEo&#10;AanrEBhcZs8b7J4x967e9AUBCC7sA3VEe3XcufS+yB4lY396N9ecyPZgH4Xgrr9CWxJPoyxNh2bL&#10;wjTJhxIceIM5lKUxzG3Xr3kUp1nitbVvtHeyRgohneQcm0dYbmX7VT+MHhffWVay3EEmW5jHc2z+&#10;ronrPm3bS+nHtxOBkBdrKyvuq3O8MwaHSviVn5ewejSQH+691/EXaPE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jrd3wAAAAcBAAAPAAAAZHJzL2Rvd25yZXYueG1sTI9BS8NA&#10;EIXvgv9hGcGb3SSa2sZsSinqqQi2gvQ2zU6T0OxuyG6T9N87nvT2hvd475t8NZlWDNT7xlkF8SwC&#10;QbZ0urGVgq/928MChA9oNbbOkoIreVgVtzc5ZtqN9pOGXagEl1ifoYI6hC6T0pc1GfQz15Fl7+R6&#10;g4HPvpK6x5HLTSuTKJpLg43lhRo72tRUnncXo+B9xHH9GL8O2/Npcz3s04/vbUxK3d9N6xcQgabw&#10;F4ZffEaHgpmO7mK1F62CJF1yUgE/xO4ySlgcFTyn8yeQRS7/8xc/AAAA//8DAFBLAwQKAAAAAAAA&#10;ACEASRdd1F3cAQBd3AEAFAAAAGRycy9tZWRpYS9pbWFnZTEucG5niVBORw0KGgoAAAANSUhEUgAA&#10;A24AAAM/CAYAAACpg4E1AAAKpGlDQ1BJQ0MgUHJvZmlsZQAASImVlwdQFFkax1/35EQaGIKEISfJ&#10;GSTHIeckKsMMDEMYh4FBwYwsKrgGVERAEXQlKbAG0hoQUQwsAopZF2RRUNbFAAZUtoFjuL2ru6v7&#10;V73qX339+v++fv2+qq8BIF9n8vkpsAQAqbwMQbCnCz0yKpqOGwIQwABpIAFkmKx0vnNgoC9AtHD9&#10;u6buIbMR3TGY9fr3+/9Vkuz4dBYAUCDCcex0VirCZ5HRyOILMgBAsZG4+poM/ixvR1hagCSIcNks&#10;c+a5cZbj5rlzbk5osCvCDwDAk5lMAQcA0u9InJ7J4iA+ZDTCxjw2l4ewOcIOrEQmsg4ZuQeWpqau&#10;nuWjCOvE/ZMP52+ecSJPJpMj4vl3mRPejZvOT2Fm/Z/b8b+VmiJcWEMNGeREgVfw7HrInlUnr/YR&#10;MS/OP2CBuez5nGY5UegVtsCsdNfoBWYz3XwWWJgc5rzATMHis9wMRugCC1YHi/x5Kf6+Iv94hojj&#10;091DFjiB68FY4OzE0IgFzuSG+y9wenKIz+IcV1FcIAwW5Zwg8BC9Y2r6Ym4s5uJaGYmhXos5RIry&#10;Yce7uYvivDDRfH6Gi8iTnxK4mH+KpyienhkiejYDOWALnMT0Dlz0CRTtD+ACP8AErIz4tbPnCriu&#10;5mcJuJzEDLozUiXxdAaPZbiUbmpsYgXAbM3Nf9L3tLlagmg3F2Np7QDY5CNBzmKMqQ5A6wsAqFOL&#10;MfV3yHHYA8CFXpZQkDkfmz3qSCUTgThSzfJAGagDHWAATIElsANOwB14gwAQCqLASsACiSAVCMAa&#10;sB5sAXmgAOwBB0AJKAfHQDU4BU6DZnAeXAbXwC3QCwbAYzAIRsBrMAGmwDQEQTiIAlEheUgF0oT0&#10;IVPIGnKA3CFfKBiKgmIhDsSDhNB6aCtUABVCJVAFVAP9DLVCl6EbUB/0EBqCxqB30BcYBZNhaVgJ&#10;1oKNYGvYGfaBQ+EVMAdOg7PhXHgXXAxXwifhJvgyfAsegAfh1/AkCqBIKBpKFWWAska5ogJQ0agE&#10;lAC1EZWPKkJVoupRbagu1B3UIGoc9RmNRVPRdLQB2g7thQ5Ds9Bp6I3onegSdDW6Cd2JvoMeQk+g&#10;v2MoGEWMPsYWw8BEYjiYNZg8TBHmBOYc5ipmADOCmcJisTSsNtYK64WNwiZh12F3Yg9jG7Dt2D7s&#10;MHYSh8PJ4/Rx9rgAHBOXgcvDHcKdxF3C9eNGcJ/wJLwK3hTvgY/G8/A5+CJ8Lf4ivh//Ej9NkCBo&#10;EmwJAQQ2IYuwm3Cc0Ea4TRghTBMlidpEe2IoMYm4hVhMrCdeJT4hvieRSGokG1IQiUvaTComNZKu&#10;k4ZIn8lSZD2yKzmGLCTvIleR28kPye8pFIoWxYkSTcmg7KLUUK5QnlE+iVHFDMUYYmyxTWKlYk1i&#10;/WJvxAnimuLO4ivFs8WLxM+I3xYflyBIaEm4SjAlNkqUSrRK3JeYlKRKmkgGSKZK7pSslbwhOSqF&#10;k9KScpdiS+VKHZO6IjVMRVHVqa5UFnUr9Tj1KnVEGiutLc2QTpIukD4l3SM9ISMlYy4TLrNWplTm&#10;gswgDUXTojFoKbTdtNO0e7QvskqyzrLxsjtk62X7ZT/KLZFzkouXy5drkBuQ+yJPl3eXT5bfK98s&#10;/1QBraCnEKSwRuGIwlWF8SXSS+yWsJbkLzm95JEirKinGKy4TvGYYrfipJKykqcSX+mQ0hWlcWWa&#10;spNykvJ+5YvKYypUFQcVrsp+lUsqr+gydGd6Cr2Y3kmfUFVU9VIVqlao9qhOq2mrhanlqDWoPVUn&#10;qlurJ6jvV+9Qn9BQ0fDTWK9Rp/FIk6BprZmoeVCzS/OjlrZWhNY2rWatUW05bYZ2tnad9hMdio6j&#10;TppOpc5dXayutW6y7mHdXj1Yz0IvUa9U77Y+rG+pz9U/rN+3FLPUZilvaeXS+wZkA2eDTIM6gyFD&#10;mqGvYY5hs+EbIw2jaKO9Rl1G340tjFOMjxs/NpEy8TbJMWkzeWeqZ8oyLTW9a0Yx8zDbZNZi9tZc&#10;3zze/Ij5AwuqhZ/FNosOi2+WVpYCy3rLMSsNq1irMqv71tLWgdY7ra/bYGxcbDbZnLf5bGtpm2F7&#10;2vZPOwO7ZLtau9Fl2svilx1fNmyvZs+0r7AfdKA7xDocdRh0VHVkOlY6PndSd2I7nXB66azrnOR8&#10;0vmNi7GLwOWcy0dXW9cNru1uKDdPt3y3Hncp9zD3EvdnHmoeHI86jwlPC891nu1eGC8fr71e9xlK&#10;DBajhjHhbeW9wbvTh+wT4lPi89xXz1fg2+YH+3n77fN74q/pz/NvDgABjIB9AU8DtQPTAn8JwgYF&#10;BpUGvQg2CV4f3BVCDVkVUhsyFeoSujv0cZhOmDCsI1w8PCa8JvxjhFtEYcRgpFHkhshbUQpR3KiW&#10;aFx0ePSJ6Mnl7ssPLB+JsYjJi7m3QnvF2hU3ViqsTFl5YZX4KuaqM7GY2IjY2tivzABmJXMyjhFX&#10;FjfBcmUdZL1mO7H3s8fi7eML418m2CcUJoxy7Dn7OGOJjolFieNcV24J922SV1J50sfkgOSq5JmU&#10;iJSGVHxqbGorT4qXzOtcrbx67eo+vj4/jz+YZpt2IG1C4CM4kQ6lr0hvyZBGmptuoY7wB+FQpkNm&#10;aeanNeFrzqyVXMtb252ll7Uj62W2R/ZP69DrWOs61quu37J+aIPzhoqN0Ma4jR2b1DflbhrZ7Lm5&#10;egtxS/KWX3OMcwpzPmyN2NqWq5S7OXf4B88f6vLE8gR597fZbSvfjt7O3d6zw2zHoR3f89n5NwuM&#10;C4oKvu5k7bz5o8mPxT/O7ErY1bPbcveRPdg9vD339jrurS6ULMwuHN7nt69pP31//v4PB1YduFFk&#10;XlR+kHhQeHCw2Le45ZDGoT2HvpYklgyUupQ2lCmW7Sj7eJh9uP+I05H6cqXygvIvR7lHH1R4VjRV&#10;alUWHcMeyzz24nj48a6frH+qOaFwouDEtype1WB1cHVnjVVNTa1i7e46uE5YN3Yy5mTvKbdTLfUG&#10;9RUNtIaCRtAobHz1c+zP9077nO44Y32m/qzm2bJz1HP5TVBTVtNEc2LzYEtUS1+rd2tHm13buV8M&#10;f6k6r3q+9ILMhd0XiRdzL85cyr402c5vH7/MuTzcsarj8ZXIK3c7gzp7rvpcvX7N49qVLueuS9ft&#10;r5+/YXuj9ab1zeZblreaui26z/1q8eu5HsuepttWt1t6bXrb+pb1Xex37L98x+3OtbuMu7cG/Af6&#10;7oXde3A/5v7gA/aD0YcpD98+ynw0/XjzE8yT/KcST4ueKT6r/E33t4ZBy8ELQ25D3c9Dnj8eZg2/&#10;/j39968juS8oL4peqrysGTUdPT/mMdb7avmrkdf819PjeX9I/lH2RufN2T+d/uyeiJwYeSt4O/Nu&#10;53v591UfzD90TAZOPptKnZr+mP9J/lP1Z+vPXV8ivrycXvMV97X4m+63tu8+35/MpM7M8JkC5lwr&#10;gEIGnJAAwLsqAChRSO/QCwBRbL4nnhM038fPEfhPPN83z8kSgConAMI2A+CL9ChHkKGJMBm5zrZE&#10;oU4ANjMTjX8oPcHMdN6LjHSWmE8zM++VAMC1AfBNMDMzfXhm5ttxJNmHALSnzffis8IifyiNmFnq&#10;Vt4I/lV/AQLBATuyAHfBAAABnW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CiAgICAgICAgIDxleGlmOlBp&#10;eGVsWERpbWVuc2lvbj44Nzg8L2V4aWY6UGl4ZWxYRGltZW5zaW9uPgogICAgICAgICA8ZXhpZjpQ&#10;aXhlbFlEaW1lbnNpb24+ODMxPC9leGlmOlBpeGVsWURpbWVuc2lvbj4KICAgICAgPC9yZGY6RGVz&#10;Y3JpcHRpb24+CiAgIDwvcmRmOlJERj4KPC94OnhtcG1ldGE+Cm//mH8AAEAASURBVHgB7J0J/FTT&#10;+8cf2rXvC6EikUoLWiQpQsqWnxZbKWUJWUsS/VKhHxWJVNq0ahWVSoUkSQsqijbatC8q0fzP5+HM&#10;/37nu83M987MnZnP83rNzF3OPffc971z733OeZbTfEaEQgIkQAIkQAIkQAIkQAIkQAIk4FkCp3u2&#10;ZWwYCZAACZAACZAACZAACZAACZCAEqDixguBBEiABEiABEiABEiABEiABDxOgIqbx08Qm0cCJEAC&#10;JEACJEACJEACJEACVNx4DZAACZAACZAACZAACZAACZCAxwlQcfP4CWLzSIAESIAESIAESIAESIAE&#10;SICKG68BEiABEiABEiABEiABEiABEvA4ASpuHj9BbB4JkAAJkAAJkAAJkAAJkAAJUHHjNUACJEAC&#10;JEACJEACJEACJEACHidAxc3jJ4jNIwESIAESIAESIAESIAESIAEqbrwGSIAESIAESIAESIAESIAE&#10;SMDjBKi4efwEsXkkQAIkQAIkQAIkQAIkQAIkQMWN1wAJkAAJkAAJkAAJkAAJkAAJeJwAFTePnyA2&#10;jwRIgARIgARIgARIgARIgASouPEaIAESIAESIAESIAESIAESIAGPE6Di5vETxOaRAAmQAAmQAAmQ&#10;AAmQAAmQABU3XgMkQAIkQAIkQAIkQAIkQAIk4HECVNw8foLYPBIgARIgARIgARIgARIgARKg4sZr&#10;gARIgARIgARIgARIgARIgAQ8ToCKm8dPEJtHAiRAAiRAAiRAAiRAAiRAAlTceA2QAAmQAAmQAAmQ&#10;AAmQAAmQgMcJUHHz+Ali80iABEiABEiABEiABEiABEiAihuvARIgARIgARIgARIgARIgARLwOAEq&#10;bh4/QWweCZAACZAACZAACZAACZAACVBx4zVAAiRAAiRAAiRAAiRAAiRAAh4nQMXN4yeIzSMBEiAB&#10;EiABEiABEiABEiABKm68BkiABEiABEiABEiABEiABEjA4wSouHn8BLF5JEACJEACJEACJEACJEAC&#10;JEDFjdcACZAACZAACZAACZAACZAACXicABU3j58gNo8ESIAESIAESIAESIAESIAEqLjxGiABEiAB&#10;EiABEiABEiABEiABjxOg4ubxE8TmkQAJkAAJkAAJkAAJkAAJkAAVN14DJEACJEACJEACJEACJEAC&#10;JOBxAlTcPH6C2DwSIAESIAESIAESIAESIAESoOLGa4AESIAESIAESIAESIAESIAEPE6AipvHTxCb&#10;RwIkQAIkQAIkQAIkQAIkQAJU3HgNkAAJkAAJkAAJkAAJkAAJkIDHCVBx8/gJYvNIgARIgARIgARI&#10;gARIgARIgIobrwESIAESIAESIAESIAESIAES8DgBKm4eP0FsHgmQAAmQAAmQAAmQAAmQAAlQceM1&#10;QAIkQAIkQAIkQAIkQAIkQAIeJ0DFzeMniM0jARIgARIgARIgARIgARIgASpuvAZIgARIgARIgARI&#10;gARIgARIwOMEqLh5/ASxeSRAAiRAAiRAAiRAAiRAAiRAxY3XAAmQAAmQAAmQAAmQAAmQAAl4nAAV&#10;N4+fIDaPBEiABEiABEiABEiABEiABKi48RogARIgARIgARIgARIgARIgAY8ToOLm8RPE5pEACZAA&#10;CZAACZAACZAACZAAFTdeAyRAAiRAAiRAAiRAAiRAAiTgcQJU3Dx+gtg8EiABEiABEiABEiABEiAB&#10;EqDixmuABEiABEiABEiABEiABEiABDxOgIqbx08Qm0cCJEACJEACJEACJEACJEACVNx4DZAACZAA&#10;CZAACZAACZAACZCAxwlQcfP4CWLzSIAESIAESIAESIAESIAESICKG68BEiABEiABEiABEiABEiAB&#10;EvA4ASpuHj9BbB4JkAAJkAAJkAAJkAAJkAAJUHHjNUACJEACJEACJEACJEACJEACHidAxc3jJ4jN&#10;IwESIAESIAESIAESIAESIAEqbrwGSIAESIAESIAESIAESIAESMDjBKi4efwEsXkkQAIkQAIkQAIk&#10;QAIkQAIkQMWN1wAJkAAJkAAJkAAJkAAJkAAJeJwAFTePnyA2jwRIgARIgARIgARIgARIgASouPEa&#10;IAESIAESIAESIAESIAESIAGPE6Di5vETxOaRAAmQAAmQAAmQAAmQAAmQABU3XgMkQAIkQAIkQAIk&#10;QAIkQAIk4HECVNw8foLYPBIgARIgARIgARIgARIgARKg4sZrgARIgARIgARIgARIgARIgAQ8ToCK&#10;m8dPEJtHAiRAAiRAAiRAAiRAAiRAAlTceA2QAAmQAAmQAAmQAAmQAAmQgMcJUHHz+Ali80iABEiA&#10;BEiABEiABEiABEiAihuvARIgARIgARIgARIgARIgARLwOAEqbh4/QWweCZAACZAACZAACZAACZAA&#10;CVBx4zVAAiRAAlEi0KdPHzlx4kSU9sbdkAAJkAAJkAAJJBIBKm6JdDZ5LCRAAp4msGTJEpk5c6an&#10;28jGkQAJkAAJkAAJeJMAFTdvnhe2igRIIAEJXH/99TJ79uwEPDIeEgmQAAmQAAmQQKQJnOYzEumd&#10;sH4SIAESIAGRX375RerWrSs7d+4kDhIgARIgARIgARIIiQBH3ELCxcIkQAIkED6B8uXLS8GCBWXl&#10;ypXhV8ItSYAESIAESIAEkpIAFbekPO08aBIggVgRoLlkrMhzvyRAAiRAAiQQ3wSouMX3+WPrSYAE&#10;4owAFbc4O2FsLgmQAAmQAAl4hAAVN4+cCDaDBEggfgj07dtXjh8/HlaDr7rqKlm1apUcOHAgrO25&#10;EQmQAAmQAAmQQHISoOKWnOedR00CJJAFAt98841MmDAhrBpy5colDRo0kE8++SSs7bkRCZAACZAA&#10;CZBAchKg4pac551HTQIkkAUCt99+u0yePDnsGmguGTY6bkgCJEACJEACSUuA6QCS9tTzwEmABMIl&#10;cOTIESlTpoxs27ZNo0SGWs+mTZukTp06smPHDjnttNNC3ZzlSYAESIAESIAEkpAAR9yS8KTzkEmA&#10;BLJGIF++fNKoUSOZMWNGWBWVK1dOChUqxLQAYdHjRiRAAiRAAiSQnASouCXneedRkwAJZJFAixYt&#10;5IMPPgi7FppLho2OG5IACZAACZBAUhKg4paUp50HTQIkkFUCzZs3l0WLFsmhQ4fCqoqKW1jYuBEJ&#10;kAAJkAAJJC0BKm5Je+p54CRAAlkhkD9/fkFo/w8//DCsahBZcs2aNbJ///6wtudGJEACJEACJEAC&#10;yUWAiltynW8eLQmQgIsEsmIuybQALp4IVkUCJEACJEACSUCAilsSnGQeIgmQQGQI3HTTTbJgwQJB&#10;lMlwhOaS4VDjNiRAAiRAAiSQnASouCXneedRkwAJuECgYMGCUr9+fZk1a1ZYtd1www0ye/Zs8fl8&#10;YW3PjUiABEiABEiABJKHABW35DnXPFISIIEIEMhKMu5zzz1XChcuzLQAETgvrJIESIAESIAEEo0A&#10;FbdEO6M8HhIggagSgLnkvHnz5I8//ghrvxh1+/jjj8PalhuRAAkET2Dv3r3BF2ZJEiABEvAgASpu&#10;HjwpbBIJkED8EMCIWb169cI2l6SfW/yca7Y0fgkcO3ZMqlatKuhoWbt2bfweCFtOAiSQ1ASouCX1&#10;6efBkwAJuEEgK9ElmRbAjTPAOkggYwIDBgyQ7du3y8yZM1WBu+++++TXX3/NeCOuJQESIAGPETjN&#10;OMXTK95jJ4XNIQESiC8CMMEqX7687Ny5U/LkyRNy45s1ayZ33nmn3HHHHSFvyw1IgAQyJrBv3z79&#10;fx48eDBFwdy5c8tjjz0mzz77rCAvI4UESIAEvE6AI25eP0NsHwmQgOcJFC1aVC6//PKwfdXo5+b5&#10;U8wGxjGBl156SazSds4550jjxo31aI4fPy79+vWTSpUqhf3fjWMsbDoJkEAcEqDiFocnjU0mARLw&#10;HoGsmEsyLYD3zidblBgEtm7dKoMHD/YfTO/evTWY0Ny5c6Vy5cq6HCaUzZs3l8WLF/vLcYIESIAE&#10;vEiAppJePCtsEwmQQNwR2LNnj1SoUEF27dolMMEKVS688EIZO3as1KxZM9RNWZ4ESCAdAvfee6+M&#10;GjVK11arVk1Tb5x22mk6f/LkSWnVqpVMmTJF52vXri1Lly5NpyYuJgESIIHYE+CIW+zPAVtAAiSQ&#10;AASKFSsmtWrVkjlz5oR1NIwuGRY2bkQC6RL4/vvvZcyYMf71MIu0ShsW5siRQ1588UX/+mXLlsnR&#10;o0f985wgARIgAa8RoOLmtTPC9pAACcQtgawk46afW9yedjbcowS6du0qp06d0tadfvrpAsXsyJEj&#10;KVqLkXIrUOqyZ89uZ/lLAiRAAp4jQFNJz50SNogESCBeCezevVsqVqyo5pK5cuUK6TD+/PNPQZAT&#10;+OQgNxyFBEggfAKfffaZINVGoBQvXly6dOki6GSB0oa0ADav25VXXkk/t0BgnCcBEvAUASpunjod&#10;bAwJkEC8E2jYsKG+GCLYQaiCbVq3bi0tW7YMdVOWJwEScBCoW7eu318N00jZ8eOPPzpKpJ6cP3++&#10;NGrUKPUKLiEBEiABjxCgqaRHTgSbQQIkkBgEshJdkn5uiXEN8ChiS2DatGl+pQ2mjyNHjhT4uw0d&#10;OlSQDiAtef7556m0pQWGy0iABDxFgCNunjodbAwJkEC8E0ASbkSIRHTJnDlzhnQ4W7ZskUsvvVS3&#10;dQZRCKkSFiaBJCbw999/y8UXXyzr169XCp06dZIhQ4b4iSCS5OTJk2XixImybds2Offcc+X++++X&#10;6667Tsv8+uuv8vjjj8usWbPU3+3qq6/WJN1XXXWVvw5OkAAJkECsCFBxixV57pcESCBhCcBX5pln&#10;npGmTZuGfIwXXXSRjB49WiNUhrwxNyCBJCcwbNgw6dChg1LImzevbNy4UUqVKhU0FShtr7/+eqry&#10;N998s47YwUeOQgIkQAKxIpDtBSOx2jn3SwIkQAKJSODw4cPy6aefCl72QpVffvlF0OufVmCFUOti&#10;eRJINgIlS5aUgwcPypo1a+Spp57SxNqhMGjSpInky5dPECwISpzP55Off/5ZR/CmT58u99xzj4Qa&#10;eCiU/bMsCZAACWREgCNuGdHhOhIgARIIg8D27dvVXAvmksgVFYogQAL8bb788stQNmNZEiABB4F1&#10;69bJmWeeKQUKFHAsDW+yR48e0rt3b924T58+0q1bt/Aq4lYkQAIkkEUCDE6SRYDcnARIgAQCCZQp&#10;U0b93BYsWBC4KtN5mFkikMK+ffsyLcsCJEACaROAn2mwShtG1V599VX1dytWrJjAnw2K2qpVq3TE&#10;DebLVmB6SSEBEiCBWBHgiFusyHO/JEACCU1gwIAB8t1338nw4cNDPs6bbrpJUwK0atUq5G25AQmQ&#10;QGgE3nzzTencuXOaGyG3YrZs2QQ5GiHjx49Pka4DSh8CEsG8Mn/+/GnWwYUkQAIk4BYBjri5RZL1&#10;xC0BvGDDJ4lCAm4SQFoA+MT89ddfIVfLtAAhI+MGJBA2gYEDB/q3xcjb6tWrBUFObD5Fq7SVL19e&#10;8L+GwAfuueeeE4zQYYS9YMGCUrt2bZkyZYq/Lk6QAAmQgNsEOOLmNlHWF1cEevXqJT179pRq1app&#10;+OezzjorrtrPxnqbAF7k/vvf/8o111wTUkO3bt0qNWvW1F5+pgUICR0Lk0DIBEqUKCG///67jqxB&#10;ITv99H/6tJE6oEqVKv7E3Xa07cSJE5o+YNGiRWnu6z//+Y+MHTs2ZP/WNCvjQhIgARJwEOCImwMG&#10;J5OLAF6O4WgOQQ/r5ZdfLt9++21yQeDRRpTA7bffrjmjQt3J2WefLXiZ/Oabb0LdlOVJgARCJHDD&#10;DTfoFsgB9/LLL+soOUbKn376ab/ShvyKd9xxh5ZDcBKrtOXOnVtefPFFVdQaN26s6ydNmqTbhtgM&#10;FicBEiCBTAlwxC1TRCyQyAQ+//xzueWWW2Tv3r16mMj7g17VZs2aJfJh89iiRAAJtWvVqqU+MPCT&#10;CUWefPJJDa6ACJMUEiCByBFAICAk4F6+fLnuBP5q8F07evSof6dQ1JCiY9OmTXL++ecLlDzItGnT&#10;/Gk/sE2dOnVk2bJlAoUO9ebJk8dfBydIgARIIKsEOOKWVYLcPq4J1K9fX5YuXaoPYhwIHtTIvTVo&#10;0KC4Pi423hsEzjnnHClXrpy/dz6UVtHPLRRaLEsC4RMoUqSIpt8YMWKE3HrrrWp9ATNnK40aNfLn&#10;VYTvm1Xamjdv7lfaUBZmzTYC5fHjxwVWHRQSIAEScJMAR9zcpMm64pYARtygsH3xxRf+Y0CUMQQu&#10;sf4O/hWcIIEQCLzyyivaSz9kyJAQtvon+EHx4sUFCbkR2Y5CAiQQPQIjR46Utm3b6g4RcAQKHQSp&#10;AhYvXqzTn376qTRs2FCn7RdG2T/44AP9TJ06VUqXLq0dgmPGjNFOQih39erVk9atWwssPCgkQAIk&#10;EAoBKm6h0GLZhCYAh/N27drJuHHj/Md54403yoQJE/iA9RPhRKgEYFoF/0mEDA+1EwCdCQh0gJc8&#10;CgmQQHQJzJo1S5Ntf/LJJ6qAYe8wfV6xYoU2BBYaZ5xxRoaNgp8qzPF//fXXFOUQCAvPGlh9UEiA&#10;BEggWAI0lQyWFMslPIFcuXLJ+++/Lz169PAfKx7ceLBu377dv4wTJBAKAZhKli1bVj777LNQNtOy&#10;NJcMGRk3IAHXCKDjDoGrSpUq5a/TmkJiARJ0W0E0yj/++MPO6i86bZo0aeJX2pA6AH5yGGmDIge/&#10;uu+//z7FNpwhARIggYwIUHHLiA7XJSUBpAgYNWqU5MyZU49/5cqVOmKCBziFBMIhEG50SUS7mz17&#10;tgZKCGe/3IYESCBrBDBK7kzJ0alTJ/88okzOmDFDvv76a4GSB7+4jRs3+nf44IMPaoASLMCoO9Yh&#10;yMm6detUGYSih1xwFBIgARIIlgAVt2BJsVxCEYCJC1IBIFcW/IgqVqwoeMjCnwhy9913y9y5c6Vw&#10;4cI6j97RK664Ql+idQG/SCAEAlDc4Cdz6tSpELYSHakrWbIk0wKERI2FSSByBOrWrSsvvfSS7gDP&#10;BZgzQymbN2+efPfddxpVcv/+/fqfnTNnjr8hsOjYvHmzzmME3ibynj9/vr8MJ0iABEggMwJU3DIj&#10;xPUJRwAPz+rVq0v37t01b9uePXtkw4YNguARSLY6ceJEPWY4oSPiZPny5XX+yJEj8tFHHyUcDx5Q&#10;5AlUqFBBe9iXLFkS8s4w6vbxxx+HvB03IAESiAwB5HGDGf2FF16YYgdnnnmmmtujww+BSazA1BKm&#10;0jVq1JC77rpLFTgk/IYg+mSoHTq2Xv6SAAkkHwEGJ0m+c57UR4yHJJS29evXKwf4K8C5HOaQNsQz&#10;8m3hoQz/AwgesOhVLVCggC4PNR+XVsKvpCeAXvpdu3aFnGoCkeueffZZ+eqrr5KeIQGQgJcIIG8b&#10;nh0//vijWm7AHxojaxCMsiO6JAQmkj/99JN07dpV1qxZ4zfDh19cpUqV1HRSC/KLBEiABDIhwBG3&#10;TABxdWIR6N+/vypt8FlAIJIffvhBk66uXbtWo4XhaKHAdezY0a/IwZRywYIFMnnyZKHSlljXQzSP&#10;xr7I4WUvFMHLIK5PmyQ+lG1ZlgRIIHIE8BzBKFqrVq2kcePGfqUNe8yfP79/x0jngUBDUPJGjx6t&#10;ESqhtEFuuukmfzlOkAAJkEBmBKi4ZUaI6xOKAIKOQBDpyxliHT5uCxcuVFNJrEfiVGcUwNy5c0u+&#10;fPmwikICYRHANYaocl9++WVI2+fIkUOuvvpq9bkMaUMWJgESiBkBa7GBBrzxxhvaDgQ6wX8ZI3Sv&#10;vfaalClTRh5++OGYtZE7JgESiD8CVNzi75yxxWESgJmkjfiFpKiBAsWsd+/e/sXWnNK/gBMkkEUC&#10;CEhgzadCqYp+bqHQYlkSiD0BjLBDSYM8//zzGnUSnYVID/LUU0+pwgZ/a+Rzo5AACZBAsASouAVL&#10;iuXingBGLmyIf0QAgyIXKOedd55/kS3rX8AJEsgiASTThsltqOaSTAuQRfDcnASiTABmlDNnzlQz&#10;Suwaga3Gjx8vJ0+e1BE4+LvhmUQhARIggVAIUHELhRbLxh0BmKQgtD/y5cA/rWHDhnoMCON87733&#10;6kPUeVDImWUFOXkoJOAmAQQiKFiwoCxbtiykatErj1Hi5cuXh7QdC5MACcSOABJtjxs3ThYvXizt&#10;2rXTPG8woXz33Xfl5Zdfjl3DuGcSIIG4JcCoknF76tjwzAj89ttvUrVqVU2AClOVF198Uf2L6tWr&#10;59+0Vq1amgAV5ivI24ZkqHAahw+cMwePfwNOkEAWCfTs2VOQRxCBckIRmFfBnBfbU0iABEiABEiA&#10;BJKPAEfcku+cJ80Rz5gxQ5U2HPA333yj5mlIntqvXz8/AyxHqP9q1arJ008/rUobkqMOGzbMX4YT&#10;JOAmAfi+wFwyVPGSn9vIkSPlkksuUX8d+O2gk8Qphw8fds7GbPqFF14QJEMOV3B/ePXVV/2be+W4&#10;/A3iBAmQAAmQQFIRoOKWVKc7eQ4WitexY8f0gG+99Vb1L4DPAeSZZ56R9957TwoVKqTzzq8GDRoI&#10;kiTTYdxJhdNuErj44oslT548IZs9XnHFFZrvKdZpAaCwtW3bVpADEaOAMC/G/+W7775TTFiP0W0v&#10;CNphEx2H056vv/5a+vTp47njCudYuA0JkAAJkED8E6DiFv/nkEcQQGDMmDHSoUMHv0kZXiQDBf5t&#10;iOgFX4POnTurMjd//nxZtGiRYMSNQgKRJBDOqBsCGTRq1CimJrynTp2S1atXaxJh+O48+OCD/hGt&#10;K6+8UpFhfWDqDGyHka8TJ06kwGqDtGAkC36o6Qm2DxTnsvTqR+eMM8hQeuVQN9ahHc42PvDAA/78&#10;ec7jcu7btiutZXYdf0mABEiABEjADQJU3NygyDpiQsCOqDl3jhdBKGMQ+BFBMPp28OBBnXZ+IUhE&#10;+/btZdCgQWo+iZdiCglEg0C4aQGQxNcZQCcabU1rH1OmTFFFx67Df+3777/3mxVipMuOcE+aNEkD&#10;AxUpUkSQDxHJ7SEwr0ReK5QrUKCAIJADRrwDxQYWsiN6WP/hhx9qnfi/p1d/YD1vvfVWinY48zja&#10;dWgH2vjkk0/q5vBDRFAjay5pj6tChQpqKmr3AaUN5WBaSSEBEiABEiCBiBEwDz4KCcQlgXvuucc3&#10;duxYf9tNb7lOmxc9nzGP9Jk/jf9Tv35936FDh/xlOUECsSZgUk/4VqxYEVIztm3b5itatKjv77//&#10;Dmk7Nwu/8sor/v/Vueee68O887+F/50JoKK7NNFbtawJi55q3q678cYbdd3u3bu17MSJE3Xe+WV8&#10;UH22HJabkTTf/fff77N1pFW/Lbdp0yafiS6bou41a9bo/ODBg312v8Z8Gpv4Pv/8c12HurEe+4I4&#10;j8tE99R5k1JE19ltjAKn8/wiARIgARIggUgQ4IhbxFRiVhxpAgipfuedd0qvXr1kz549Ur16denR&#10;o4f2mCPJse01RzvMi5UmQ921a1ekm8X6SSAoAuGYS3ohLQD82vbt2ydGqdHUBgjqg5EqBCyBGGVO&#10;R88wDXNKyAUXXKCmyZjGevxPrdiE5MWLF9ecV/BBDRSMms+aNUsDDGEE7sCBA9K7d++g6kddCFQE&#10;s0nk0YNUqVJFjOIn3bt39weKgfk0BL6ESCNSpkwZnbdfzuOqWbOmLka9kLvuukvrs6OMupBfJEAC&#10;JEACJOAyASpuLgNlddEhADPJDRs26M4QHh35sTZu3Ki5cWCyhRcomDe9/fbbkj17di0HM6Y6depo&#10;gIfotJJ7IYH0CYSjuKG2WJpLQmmCyWLhwoXVv23VqlViRv9U4ULAkkA/L5g/QqC4IeWGDfqDwCZW&#10;YGJo5dprr1WlzM7bX6somRFKNY3Ecih6wdSPsigHZc8puBdYgVLmlIoVK/pNPZ3L7TTuL1D8oGTC&#10;Jw7+skg5QiEBEiABEiCBSBKg4hZJuqw7YgQQcOC+++7z128j7b322mvam25XwJ8GPfUYEYAYsylB&#10;SoBPP/3UFuEvCcSEAEaIjRmFQPkJRWKpuH355ZeaGxEKnBX4qdnIi1gGBckqVNbPFMdpPwsXLpRu&#10;3brZzVXxszPwnUPuxUCBovTEE08IlF0oiIgKCwmmfmc53ejfr08++URH4VAHFC+nNGvWTL744gvn&#10;ohTHhRUY8cN2aA/kzDPP1F9+kQAJkAAJkEDECETC/pJ1kkC0CJiAIuprYv4g+mt6yn1m5C3V7uHT&#10;YqJF+svWrl3bR3+UVJi4IMoEjJmhz5jrhbRXkyDeZzoifCbMfUjbuVEYPl32vzZv3jz1D8MvlplR&#10;K90F/Nvgk2bMKf3+Y0bp8p08edJnfcNQxvqnmWiUus7WgzJpifVFw76sb5ldllb9qAP+afBxs/vC&#10;fuEfCJ841INftBPTdh183TCP5U4fN6y3x2Xbh/pR1vrH2eX8JQESIAESIIFIEEAvKIUE4pKA6e32&#10;mQhw+uKElyf7KVasmM/0lqc6pu3bt/uMyZUqcJimkECsCUBJQWdDqHLLLbf4TNqLUDdzpTwUGihp&#10;9v+GXyhfNmCKDdSB5RDnPJa1atVKl1tlylkXAp1kJFCUnEFKUDa9+rHOKm6YtoqhbTcUMSuBddgA&#10;KVDcrELqLGO3QznUZxVJu5y/JEACJEACJBAJAqehUvPgoZBAXBJAsmyE7O7SpYsGHrDBR3LlyqXB&#10;Elq2bClHjhzRIAbwSYGJl1HaxET0i8vjZaMTj4BRDDS8PQJmBCtIeYGcg++//36wm7heDo8O+LfB&#10;Ry2YoBx//fVXirJIBwCfN/jFoS7UEUw96R1IYP3hlEMd1ic2ve2dy2GKDZNLmGBTSIAESIAESCDS&#10;BKi4RZow648aAfibNG3aVNauXav7xEvgI488Ijt27NCABsidNXny5Ki1hzsigWAIIEpjnjx5NDpq&#10;MOVRBkoPfMGMuaTmQgt2Oy+Vw/8VAUug/MFPLp4E3BHABP58iECJaQoJkAAJkAAJRJpAfD0tI02D&#10;9XuewE8//STGTExKlCgh9erVk/nz5/vbjJELBE+wibTRiz9w4EB/FLrzzz/fX5YTJOAVAuEk40Yg&#10;DHy+/vprrxxGyO0oXbq0GNPILI2yhbxTlzZAkm6kDTA+clTaXGLKakiABEiABDInwBG3zBmxhEcI&#10;rFu3TpW1/fv3+1uEUTXjq6IfuxDmTp07d9ZUAHYZwokjShxeuCgk4DUCJnCOzJ07V5xh8jNrI0LR&#10;43p+8cUXMyvK9SRAAiRAAiRAAglAgCNuCXASk+UQHnjgAXEqbThujKq98MIL0qZNG82nhGXwURky&#10;ZIhMmzZNbrrpJs21hPD/VNpAh+JFAuHkdItlWgAvMmSbSIAESIAESCDRCXDELdHPcIIc3549ezTh&#10;LhL/fvDBB3L22WerwuYMzgDTpenTp0vRokUT5Kh5GMlCACa+CHSB5NbBCkaWca0j8TySUVNIgARI&#10;gARIgAQSmwBH3BL7/CbE0UEZg5kkxOS9kquvvlqjQo4dO1YGDBjgD2wAU0iTn002bNiQEMfNg0ge&#10;AnXq1BETZl8DXQR71BhZbty4scyZMyfYTViOBEiABEiABEggjglQcYvjk5cMTUfwEZiRIYADpFSp&#10;UikO+9FHH5UZM2ZI3rx5dTlGH6C8mZxLKcpxhgS8TAC+muFEPaW5pJfPKttGAiRAAiRAAu4SoOLm&#10;Lk/W5jKBvn37CkzCdu/erTUPHTpUTp48mWIvJiGvKmplypTR5YcOHfL7u6UoyBkS8DCBcP3cENQE&#10;udCSRZA+AB/4t1JIgARIgARIIJkI0Mctmc52HB7r0aNHpXXr1hp22zYfAUcmTJiQKtjIr7/+KlDi&#10;Hn74YWnfvr0tzl8SiAsCUEQQIh8mv6EkiEc+N3RoYKTZa4JgQnv37tUP/FQxDZNQ5D9DB4vzg//6&#10;H3/8IceOHdPP8ePHtQPmzz//1M4bdOBAYYOJKBRVp7KKJODIBZczZ84UnzPOOEPwyZcvn47KY2Qe&#10;04UKFUrxKVKkiBQrVkx9BeEviPUUEiABEiABEvAaASpuXjsjbE8qAnhBe+KJJ9Sfza5EDjf4vuFl&#10;yykYjcuRI4dzEadJIG4III0FlLdnn3026DZ37dpVlZVevXoFvU1WC0K52rZtm/+zdetW2b59u352&#10;7twp9gMlCUoRgqjgv4pfKEb58+eXAgUKpPhgGSK/Ihk5PpiG0gWlDMqa/QS23Y684b8PJc/5OXHi&#10;hBw+fFiOHDkiUAztBwollEf7OXjwoOzatUsTmiO5NsqVLFlS80UiXx5G8+3nnHPO0eBI+EU7KSRA&#10;AiRAAiQQLQJU3KJFmvvJMoHBgwcLfNrQ6w6pUKGCfPzxx0yAm2Wy/1QwcuRIVY7xEotgGa+++qom&#10;ebbV4wUYL9fRFIzAYPQU0UPhB+YUtAeRGO06vKTbl/wXTIoIXCuIQhpPsnjxYunSpYt8++23QTcb&#10;2zz55JOyfPnyoLcJpiDMk3/88Uf5+eef9fPLL7/o7+bNm1XhQe45+0GUV0xD2YEfqv3kypUrmF15&#10;rgyUQIwQQhn97bff/Eop5jGyv2nTJtmyZYsqnueee66UK1dO70MXXHCB4FOpUqWo/1c8B5ENIgES&#10;IAEScJ0AFTfXkbLCrBDAC+vo0aNl/fr12uNet25due+++/wh/j/66CNp2bKl9qBjP+jNnzp1qjRo&#10;0CAru036bS+55BJZvXq1tGrVSpBWoXv37vpyvmbNGqlSpYpgPSIY9u/fP6qs8NJ81llnqbIOUzin&#10;QIHACzMUeSh1WA9Fo2LFijpvp53beH0ao8sY2VmyZIl2TATT3qymBYACgjQEP/zwg0ZvBTf8/8AT&#10;CcHBGJ0k5cuX119MQ0GLtWCkbZcZ3StlRihjJRilw3WIDyLfgp3lhxFFq8jZXyh04BfYCRGr9nO/&#10;JEACJEAC8UWAilt8na+EbS1ewjBq8Prrr6cKOgB/k+HDh8utt96qx79q1Sr1ZcNLPQQvQ99//72O&#10;tugCfoVEAMoCRqqskmY3xssl2MOsDNM9e/YUjGRZwXYYnYM5m3NkBecS5TEihnqxPi3B9k5lLL15&#10;KCYwk7OCeuHLhBERq9RhhASmdRh1qlWrlo604ZqA2SHM3mCyFy8vyw8++KDADO+ZZ56xh5zp7223&#10;3SY333yz3HXXXemWhXkjlHP8f/CBsoZzXrBgQVXO4SsHpdeOGAWaIadbcYxWeEFxy+jQcX+yipz9&#10;/emnnzTQEjpCqlev7v9UrlyZJt4ZweQ6EiABEiABJUDFjReCJwjAT+fll1/+56I0L/1QBBCcwApe&#10;8CdPnuxX3vBShEAk6OleunSpKm+2LH9DI2AVNyhmzz//vF+ZgpkilLZx48Zp/jxbK16YJ02aJHfc&#10;cYddJPfff7+88847alYGZcopV155pcCczyl2JA3nGOf6ww8/lObNm2uwCphjIkBH/fr11SzNKmfY&#10;Hj5S8EtyCkbcnMtfeeUVeeutt7QIrg8rMHGDv5LX5dNPP1WlLRTTR3RsIHXG+PHj9fBgNrpy5Ur5&#10;+uuvZcWKFWp6CZNHjKBBscUoKj5Q1uI1EIfXFbf0rjNcvzg3zg/OzYUXXuhX5GrUqCH4oDOCQgIk&#10;QAIkQAJ+AubhRyGBmBIwL6g+o5ghtrevWbNmPhPYQNtjcrH5zMulLsc6YxbpMy89/raakRefeSn1&#10;z3MifAJG2fFzPvfcc32YNxH//BWCv1HsdN4oQFp25syZqebtOqNU6zrjJ6VlJ06cqPPOL9SJcwwx&#10;yl2KOjFvzDZ9tj6jnOk8tkG7MI92Yh7TZlRNp3EtQapVq6bzJoKhz4zG+YxyovvQlR7/MiOMPhPA&#10;w2f8qIJuqVGEfUbh9ZmIqr7LLrvMZ4Jm+MyIjs+M3vmGDRvmMybIPhO0I+j64qGg6XDw7di+PR6a&#10;mmkbzWiob9myZb63337bZ/w2fSZCqM+MVOuvCczkmzZtmg//JQoJkAAJkEByE4BZGoUEYkoALyp4&#10;ATcmWz4oY07BS/qll16q61HGjOo4V3PaRQJQckwAGL/SA97vvfee7sEqc5ixSp4x/1LlAsoV1kNZ&#10;soqWGUnT7fAFBQzrAwXLrYKHfeHjnEf9tj4oZ872oC4oNliGdXiJxzSWQZztxTyOC8pbvIgZwfSZ&#10;4DAhNdf4TvlMQBbfZ5995jOjpSFtG4+FE0lxS4s/zuGiRYt8L730ks8kWtf74/nnn+9r27atKuPG&#10;DzGtzbiMBEiABEgggQmk9PY3bz4UEog2gS+//FJ3Cad9+CI5BWZz7777rn9RKNH2/BtxIkMCMImE&#10;vxMiMMK/Cv5PRhnSQCXmJTFFvixUhFxYEPhCIXCFNY2EGZ4V+LZZufbaa1OZN2Ld448/LrNmzVJz&#10;V8zDNBDz8AOCmJdU/cUXzDkh11xzjf7iC2Hf0xOYo1133XXprfb88nCScW/cuFGjgsLElGHqPX+K&#10;M20gziGCLiE1BKLnwmwZgZjMiKoYhU6vb/gh4lrBPRJBZigkQAIkQAKJTYCKW2Kf37g4Ohs0ApHs&#10;8HISKGYkx/8ial/gA8twPnwCUJzh6wQFzgp8Cvv06WNnVfGyChuCfUBMh5b/s3DhQunWrZu/PBQ/&#10;K1OmTNH67bz9hQ8PBMof/BVr1qyp81AIMW+vCyxEe+CLBX87K7Y9dh6/zhx+0U5d4GxHVqfBZu3a&#10;terXmdW6uH1iEMD/4eKLL5ZOnTrJmDFjNCUBAvAY83L1IYVCh+AyxlxWjBmzP/JuYhw9j4IESIAE&#10;SAAEqLjxOog5AeQMg0BxQM4u50s/liPMNiLiQaBgUNwlgBEaCBQhBLhAAmL8QqEyJoeqNCEn2tCh&#10;Q1Wxvvfee7U8ooAi4uM333yjZaGgWcEoG9ahHoyi/e9//7Or/L9QxhC4BIL68WKK/UHSiqiIMk8/&#10;/bSOyOFasSN9KA8lEgLFzqmA6sI4+UI4fgRWueqqqzSqJEZAwZZCAukRQL68u+++W8aOHatJzxHA&#10;CRFJ33jjDc2lh/9X7969dTQ7ETu9YCkAxRX3KoxOIsiRU3Avc1Nwb2ndurX/fuNm3c66EDkXgv8/&#10;8mlSSIAESMBPIIHNQHlocUIAvkwm3Lv6KJkL09ewYUOfMdfT1pseZZ9R1nQdgi+YEPBxclTx1Uz4&#10;txmlyX8OcB4QIAT+YxAEEcEyfALnsQz+ahDrk+asCz5x6cm8efO0TgQXgcAXDfUhoAjEBjex7cB+&#10;bDvsr10H/zgsQxAV+LNZfzfUg3rRJi8Jjtm8aPrMCIrPJLDW9j300EM+k6vQh2AV8FUzZnBearKn&#10;2pLoPm5ZhW2UDN+cOXN8xiRZ76ElSpTwdejQQa8vE3U0q9XHfHt774BvLf7f9v8P/1BI4L3DjQbj&#10;noJ7jL3nuFFnYB04HgSkgVh/4sAynCcBEkheAkwHYO7ClOgRQA8oRmZ27NihZj3oLUWi2tdee03M&#10;wypFQ5C7C6M2EIzGjBo1KsM8VSk25kxYBMytUEc84aPmNFVMrzKcH2dZG+YfvfuoC3UEU0969ae1&#10;HHXj48ztZsvZfdp5r/3C9w5mbBgZMYqZmoc2bdpUbrjhBg0H77X2erk9ONexTsDtZT6BbTNKh5jo&#10;lDJ9+nTN5wcf0FtuuUVw/cWjWTFG2WCt4TSfHjlypMAv1yhWAp9PmF3DtNuZS9KOZjmPGfcTWAAg&#10;jQZ8Z53rnBzt/Q31ozwE22aWzxLlAuvEvjCCh5F1p+B+aTqfNGcm0ppgxA3nDm4EgTkzndtxmgRI&#10;IEkImIcfhQSiQsC8rGrIcvPX8o+aIGqaFWPe4zN5i/zrbDljwuczD2RbjL8eJhCNHmkPH36aTcNo&#10;5ogRI3xGOdPr3yTK9r3//vupIqimuTEXpkvAvDAnTDqAdA8yQiswGoU0EUZp85mAUD6jxGnEXpuK&#10;JUK7dbVajKBjZN2ZtgTXhDMarX2GYIQM/0M7b39t9FvUY5fZX2e9tuHWosCOuCHNiS2PXzvaZ8s5&#10;12EfVjCi5lyHaYwa2hE2u85aINh5/MKigEICJJC8BNArTiGBiBNAzi/TQ5niYWUSOKfar4mM5jNB&#10;LnzGz8dnfBZ8xtfJhxxVlPgggBchvHzgBSqZZe/evT4T6c/XpEkTVdZuu+02n0mO7Tty5EgyY3H1&#10;2Km4uYMTKVgmTZqk5s5m9EdN1aHUOXNmurMnd2sJVI6gNEFps7JmzRp93lgFDEoPzClx3eADk0Qo&#10;fxBMYz3Ml+06p6Jl67T7hOJmpzPKZwnTbtSHdqH+TcbUErkmMW1zWFrlz5qUY51VzqziBrNQiJ23&#10;iqNtF39JgASShwAVt+Q51zE7UmNG4itatKg+rPCA/OKLL3wLFizQB5+zUSYyoXOW0yQQVwTglwbl&#10;DDm38NL3n//8R1+Irf9eXB1MHDQWL8SJkoDbK7jhW2pSDvjQ0WBM2PUXyb+96hMHBQZKjfVvg9Jj&#10;lTGrWKGM9XeD4oPl+NjRLazHNjZnJc4FFCzUFaggOeu020MpQ3msQz14xtly1lcXdaI+lMN2gUoh&#10;1lnFDXXYabTXWdYeR2C7UD+FBEggOQgwqqS5Y1IiSwARz8wIhPo6wceiXr16cvXVV8uZZ56pOzYP&#10;IXnsscfEBCWRTz/9NLKNYe0k4DIB0xEhJuiDlC5dWuBjc+edd6oPp+lJ1xxbTv8al3fN6kjAVQLw&#10;G4Xf2wcffCBbt24V0wkhAwcO1Gu7Y8eO6pdpXo1c3We4ldmIq40bN9ZokmiXUeI0L6TNBWnrhp8b&#10;xAT/0Wi0iEiLdCdGSdLl8D01Vh46jS9nWhH/woAJm44ko3yW1g8OmxoFTGvAdtifU2w7nMvSms4o&#10;d2Va5bmMBEgg8QhkT7xD4hF5jcDKlSu1SXhgwaE8UBCoAS8HELz4QqmjxD8BON4///zzGoymYMGC&#10;0qZNG+nSpYs/qAjONfJQWUHy9SuuuELwIuZ1MT3nMnr0aP0gUfI999yjedegvFFIIBEI4D973333&#10;6ceMIGkQkM6dO2uQDHROYF2FChVicqhmtFUuvfRSDfSDAFdW7L0jZ86cdpF2GFolC8dhOwwRHMSY&#10;K2qQEShVSC1gFSjjD+ffPr0Jqww6FdnNmzeLDX6S3nZpLcd2VqDU2fbaZfwlARIgAUuAI26WBH8j&#10;RgAvthDj3yMzZsxItR9jUibGlFKXOx9gqQpyQdwQwEsRXj6Qv+3BBx9UZQw52NCTjZcuyIsvvqjr&#10;jc+H5plC1NBrrrlGX7RsGS8dsPHf08imyBd1+eWXC17ujG+QKp9PPfWUjkp4qb1sCwm4RQAjVPj/&#10;rl69Wj7++GO4WGhER/xf0fFmTALd2lVQ9WAkCznqmjdvrlEXEe0Ro2yXXHKJbm9SH/jbtGLFCile&#10;vLguRwJzRGeEcmUCYen9BiugpKIu1IP1yBeK+p0jZlqB4yuYfJaO4v7Ju+66S6cxgokoy7ifOMWZ&#10;M9O5nNMkQAIkoATMDZhCAhElYMJPq32/ueDUXn/p0qUp9oeAFnCKx3rTk5tiHWfikwAc9nE+4Ydk&#10;BUECsMw65ZvebXW2t+vxa31DbHQ257pYTW/YsEFzYcFPE5EhkXvNmCzFqjnc778EcG3Rxy12lwP8&#10;3uDTibybyBHXtWtX388//xzVBuE+gXuK/cAfzIyGaxvwXLHLsQy+prjn2GUoawOXYDnyVtp18FNL&#10;y4/M3p/sOmd+S2xr81mm5YvmbJutx26DXwQtgTjrhI8b2mYlrXrtOv6SAAkkBwEGJ0mO8xzTo8RD&#10;7rLLLvM/FHPlyuV7+eWX9aGJwCV33323f938+fNj2lbu3B0CNjmufRmxteIFyvmyZJ3w7Xr8Yhle&#10;ZJxKn3N9NKYRVMDkG/QZ0yuf6a3Xl1L7QhiN/XMfmROg4pY5o2iVMKNdmjS6WLFiPjMK5zM+cj5n&#10;YI5ItwP7sspU4L4C7yNplYVSBWUKkl49gfU651Fn4H6c653T2I+zYwrb4X7H+4uTEqdJgATSI8AE&#10;3OaOSYk8ARPmX01C8GvFmqGYB5cuMgqcmqLZ9fyNXwLmhiNFihTxO+HD7OjJJ58UE/3Nn5Ab/o4w&#10;o4SZoVPgawJTJfMClaGpknMbt6ZhKmXC+MvQoUPlvPPOkwceeEBMhD1x+sy4tS/WkzUCuMaYgDtr&#10;DN3eGsEzTIeHvPPOO7J+/XoN2oOAIKVKlXJ7V67Wh6TXJjqkVKxY0dV606oMppi4N+KeaFLiaMAU&#10;lDPKn9//N63tuIwESIAEQIA+brwOwiIAvwZjJhP0tuecc44sWbJE6tev798GCptV2uDnhhdmSmIQ&#10;wIsQXlDwMmSSzYrJqaQ+JFDW4deRkcTiJQ8R6lq2bKk+Mnv27BEz8qsR9IzpE5W2jE4W15GAgwA6&#10;OPCfWbRokSxevFjM6LpceOGFAn8wdMh4VRABNlqBhYxbgJhRN6lUqZLMnj1bjDkklTavXhhsFwl4&#10;kABH3Dx4UrzeJOOjppEfEYCiV69e8txzzwXdZPSSG583DTeNhxcifOGFGY7hlMQhgCAzCE5igwLg&#10;yGxPM17sxo0bpxFG0xpxQ7TJtm3bRnzEDdfirFmzNECKMVPSiJfGhEkYvj8+rkOOuMXHecL/HiNw&#10;gwYNksqVK2tHznXXXRcfjWcrSYAESMBjBKi4eeyExENzEAr6/fff9zcVvakwLQsm941/I04kNAH0&#10;Khu/EYFC5BSE7kYKACyHqSTMJKG8OQWjdSY4gKxatcq52LVpRIccM2aMKmz58+fXF8nbb79dsmXL&#10;5t8HlAKE+4YSZ016/Ss54QkCVNw8cRrSbQSsKZASBB04+E/DFHDChAn6v0On3+OPPy6IsIjojhQS&#10;IAESIIHgCNBUMjhOLOUggBERhDK2gvkmTZr4/Znscv4mLwGY0mLUDaGuEaYb5pEvvPCCjnCZwDR+&#10;MDAVggkVklgjtD5e8CBIpOu2IAk8RohhtmuiXuooAFIRYMTXqbRhv2gHfOz++Ddxr9ttYX0kkOgE&#10;8N/Bf8j+p9GxB0UNHTJvvfWW/gfxX8R9IZi8aYnOi8dHAiRAAsEQ4IhbMJRYJk0C/fv319w+6PmG&#10;wGb/o48+kvLly6dZnguTi4AJm5/KBBb+HHaEDUrdZ599lgIKgpeMGDEihYlligJhzOzatUtzPaHe&#10;Fi1a6AjbBRdckGlNGCHYb3K1FTc5oezLZ6YbsUDUCHDELWqoQ94Rzs3vu3dLYROEIyNLDPjADhw4&#10;UEfiYKaMAEYmMmXI++MGJEACJJAsBKi4JcuZjtBxTp06VWA6eezYMd0DfJqQZLtOnToR2iOrjTcC&#10;NghN9uzZo9r0HTt2iEktoJFK0dP/7LPPSsmSJUNqA0bp8hpzydz/JpEPaWMWjigBKm4RxZulymGO&#10;fPTIESkapBK2bds26devnwa8uu+++9SEGkm0KSRAAiRAAikJ0FQyJQ/OhUjg1ltv1Qhi9oUYJnFX&#10;X321wFSOQgIgAB+xaCptCOn/yCOPaCAEjJStXbtWe/XtNRrKWYGPG/x0KO4SWL91h/y8boW7lbI2&#10;zxCAmeQZxrctWClbtqxGV4TZNPzfMCLepUsX2blzZ7BVsBwJkAAJJAUBKm5JcZoje5AmubYsW7ZM&#10;X5SxJ/S2Ij8NelApJBAtAui1R86oKlWqiEnyrnmkXnvttSzlkELghL/++kv+MmaTFHcI7Nx/VHp1&#10;fUJ2bt/qToWsxVME8H85aT7hBB1BlGFEn1y3bp2aJyOVADphtm/f7qljZGNIgARIIFYEqLjFinyc&#10;7hdmb0iwiohgw4YN05daHIrN09a4cWM9MpgxdevWTdq3b+8vE6eHzGZ7nABGefFyV716dUGUSARD&#10;efXVV8UNUyuM2OXhqJtrV8CYKR/K4w910Ppy58rjWr2syDsEMEJ9hjEtzopfKHI5otMFPnDohKla&#10;tar+x5FjkUICJEACyUyAilsyn/0Qj/3w4cMaPRIBHl5//XXp0KGDXHHFFQLTNEjBggU1oSiUNSvD&#10;hw+X66+/Xg4ePGgX8ZcEXCFwxPjQvPjiixoUB+aYGzZs0FFet4MbwFwSPpw2WbwrjU/CSk6ZY541&#10;ZZy8ZYJR5C9ZRo6f+McvNglRJOwho8PuGBQ3859xQ9D5gk4YKHBQBCtWrCi9e/em+bIbcFkHCZBA&#10;XBKg4haXpy36jUaEPSTJnj9/foqdw0Sydu3asmbNGl0OX6Z3331X+vbt6+9xpZlLCmScySIBXIuI&#10;Tnn++efLxo0bZcWKFTJgwABB7rhICFIF5DS9/sf/DcATiX0kQ5142EwcN14KmQBGfyfDASfhMaKD&#10;I2fOnJLN5UBERYsWVT9V/Nd/+OEHqVChguYORboBCgmQAAkkEwEqbsl0trNwrN27d9cgJBjZeOml&#10;l2Ts2LF+U7Rff/1V6tevnyL3VteuXWXixIlqQokUARiNo5BAVgigNx/XFPxeZs2aJXPmzNFE2uee&#10;e25Wqg1qWwYpCQoTCyU5ATWTdGm0LS2U5cqV08iTeKbYe8G0adPSKsplJEACJJCQBJgOICFPq7sH&#10;hbDqZ599tvqqQWlDWHWMeuAhas0ksUeMtiEnj83ThWV//vmn9sBimkIC4RJYtGiR5niCuRRC/Dds&#10;2DDcqsLeDnmpChYqxOs5bIL/v2H7Lk9K2xvrSb1Gt/z/whCnmA4gRGARLn7S3OsPHDggxcyIalb8&#10;20Jp5ieffKKpA9Cxgryi9erVC2VzliUBEiCBuCPAEbe4O2XRb/Dnn3/uDzACc0kIApNAabv33nvl&#10;2muv1WWIJoaoftddd50sWLBAl8FshkIC4RLYsmWLJs1GbqdnnnlGli9fHhOlDe1HeHOEOaeQAAmk&#10;JoDRNgTyiZbShhbg2bNq1Sp97rRq1Upuu+022bx5c+rGcQkJkAAJJAgBKm4JciIjeRj58uXT6vFA&#10;hrKGoBAvvPCChnuGo/iHH34o1apV8zdh7ty58u233/rnOUECoRKAr0zPnj2lRo0acskll2gutttv&#10;vz3Ualwtn8dEykOOKfrVuIqVlSUAAQTuQRoYt4KShIIEz6U777xT/V2RmqZmzZr6fEJ7KCRAAiSQ&#10;aASouCXaGXXpeHYbszA8DJFPBwm1zzvvPJkxY4ZGlXzjjTcE69u1ayfIu4NRNZiuwf/t0ksvlfvv&#10;v1/NV1xqCqtJMgJI3o7ocQjrv3r1annuuec0JHisMeD6zm2UN0TNo2SNQN68/3QGZa0Wbu0VAvhP&#10;IGw//iOxEjyHMCqPewaeW0jiTf+3WJ0N7pcESCBSBOjjFimycVwv/NIwyoGHH8weZ8+erSMNeDBD&#10;oMT9/PPPMnr0aLnrrrt0GXo68aINHwf4nkTTXEYbwK+4J/Ddd99J586dZf/+/Ro1EqkmvCbw7dy/&#10;b58UN2HKeY3H9uzQxy22/O3ecR72mFyKXvP/hF/sww8/LGXKlBF0NkKRo5AACZBAvBOIXfdYvJNL&#10;4PZ/8803qrThEHft2iV79+71j3jAJMb6EMBMcsSIEToyB9+jyy+/XKnwhTaBL44IHBryA0Jha9So&#10;kbRs2VJWrlyp+QEjsKssV5kjRw5BeoATNMPKMktWkBgE0NGHe77X/Jmvuuoq9X9r2rSpBi15+umn&#10;1cw/MajzKEiABJKVABW3ZD3z6Rz31KlT1VcAqytXrixfffWVIIeOFWsOiXmMsCFoxPvvv68P7m7d&#10;utli/CWBoAhMnz5dE2hjJAtJdjt16hRTc6tgGq1BSmguGQwqlkkCAgjYEwvftmDQItLxo48+qj6y&#10;v5tRQZhgI40AhQRIgATilUD2eG042+0+gS+//FLatGnjrxgJjtPqRR06dKiOjuBBCLFpANDDSSGB&#10;YAggyA3MmGCOixcpL5pFpnccuXPnlsOHDmmkVVz7FBJIVgII1IMRN5hJellKGNPm9957T5YtWyYd&#10;O3bUPKRDhgyRs846y8vNZttIgARIIBUBjrilQpK8CxAUApG4bDQuJDmF31GgVKlSRV+43377bXn9&#10;9dflhx9+SJG7LbA850nAEoAKgLgKAABAAElEQVSp7eDBgzUKKfwo16xZE1dKG44DZmEIe87UAPas&#10;8jdZCWgKABOwJ5ZBSUJhD3N+uALAJxv3HzzD4KNHIQESIIF4IcDgJPFypqLUTvitPf/88/6HGaJG&#10;Lly4UDD6RiGBrBBAJ0CHDh10FPfdd9+N62ABGGlAQAYEKYmXl9asnDsvbsvgJLE9K+CPpPRFihSR&#10;7Mb3M95k/fr10rZtW7UYGT58uJpRxtsxsL0kQALJR4Ajbsl3zlMcMcxcnKNqCL0OnzUbQRImbfXr&#10;19deyhQbcoYEgiSAa6xHjx5qXtu+fXtZvHhxXCttOGwEKMlpoqweN/nmKCSQjAQQoCebMRWOR6UN&#10;56tSpUoC94A77rhD6tatK3379lXz52Q8lzxmEiCB+CFAxS1+zlVEWooREJiPICiJlVatWsn8+fP9&#10;QUkQWRL+azNnzrRF+EsCQRGAKSRy+61du1Y7CKC4JUrUUQRkgKkYhQSSkQCufa8GJQn2fOBeBF/b&#10;b7/9Vj777DOpVauWrFixItjNWY4ESIAEok6AilvUkXtnh2+++abmYjtmRg1atGgh/fv39zcOwSIQ&#10;URJRuCBHTeSwW265RQYOHOgvwwkSSI8ATAn79Omjo2xPPPGETJkyRUqWLJle8bhcjlFpmIthRJFC&#10;AslE4K+//tLRKQTqSQQ5++yzNV/pk08+KTfeeKPA8gTHSCEBEiABrxGgj5vXzkgU24Nk2bfeeqv6&#10;sNndIuIWFDobLW+fSTYMhQ29kRAkM0UwkkIejyJmj4e/0SeAsP533323FChQQCO5JXLkNnRonDSK&#10;W6HChaMPOsn3SB+32F0Ahw4elNNOP13y588fu0ZEaM/IW3rPPffIjh07ZNy4cXFv1h0hTKyWBEgg&#10;RgQ44hYj8F7YLZSvuXPnyr333utvzjvvvKM9jodMuHMIHM/nzZunSbbz5s0rs2bNotLmp8WJQAIY&#10;ka1Xr55eU7huEllpw7HnMRH1Tpw4IRhhpJBAMhCAwgwrjXg3k0zvXCFvKZ5z999/v97L3nrrrfSK&#10;cjkJkAAJRJ0AR9yijjy2O8QLJgIrBAqiSSKAhBWE/Ec6gLJly9pFmiD5ggsu8M9zggQsga1bt2ov&#10;NRJpjx49WsqXL29XJfzvQTP6kM2MPuRLwNEHL588jrjF5uzAtw2BSQqbTr1Elw0bNmhuUyhzyANX&#10;qlSpRD9kHh8JkIDHCXDEzeMnyM3mwQQEuWtg/hEosOkfNWqU30QSkSYRtMTpqE2lLZAa50EAgW1q&#10;1qypI7UwqU0mpQ3Hb4OUQJGgkECiE0D+wjOM9UUyCNLgIPKkzfs2ffr0ZDhsHiMJkICHCXDEzcMn&#10;x82mwZzrmmuukc8//1yr7dWrV4oRNrsv9Cq2a9fOzupLKR5c1apV8y/jBAmAABK1P/744zJnzhyZ&#10;NGmSRmRLVjJ79+wRmBLnNqaTlOgQ4IhbdDg794JAPAeNb3Sx4sUTJjqs8/gymkawrjZt2miE5QED&#10;BiSkf19Gx891JEAC3iDAETdvnAdXW/Hzzz+nqg8mbHixtIIk2/BtC4yIh2Xwa4NpCKRRo0YCs0kK&#10;CTgJrFu3ThW1/fv3y+rVq5NaaQMXjEAwNYDzCuF0IhKwKQASJaVHKOeodu3agvQmpxuz6OrVq8uq&#10;VatC2ZxlSYAESMAVAlTcXMHorUqQTBR+RlZWrlwp+fLlU4frTp062cVqGnnttdcKTCit4MGMT+vW&#10;rWXw4MEyfvx4fVDZ9fwlgWHDhgnSRSDMP66PRIwsF+pZRlh0GyI91G1ZngTigcCpU6fUty2PyV+Y&#10;rILOz3fffVdeffVVady4sQwdOjRZUfC4SYAEYkSAiluMwEdqt1u2bJHdu3droAiMqsFvrUaNGtKt&#10;WzdVwIYMGaL52tBrCFm8eLGOlixatEgwevLAAw+oCVyxYsXkwQcfTDFKF6k2s974IIBIo3fccYcM&#10;GjRI/T7atm0bHw2PQisxAoEXWvj/UEggEQmgQy+X6aCwz45EPMZgjwkpcpYuXSpvvPGGRlxGWhAK&#10;CZAACUSDABW3aFCO4j7Wrl3r39t///tfNYfEAgSNsGaRGCn54IMP/OGcN2/eLA0bNlQTyTFjxqjv&#10;ws033+yvhxMkALMg+DkWN74ty5cvZ26jNC4JBClBmHSMTFBIIJEIaAoAo7glagqAcM4VApfgXpgr&#10;Vy4NzuR89oZTH7chARIggWAIUHELhlIclYHpI0bKnIIe0uHDh+sDxi5HjyFG2dLKswXFrmrVqrYo&#10;f5OcAJR5BLZ57bXXNDk7XlQoqQkgzUZOw+a4Ud4oJJBIBP40wa0wqpwzZ85EOqwsHwtMpPFsffbZ&#10;Z6VBgwYyduzYLNfJCkiABEggIwKMKpkRnThdt8dEuKtUqVIK37XzzjtPPv74Y0EvoVPg3waTypkz&#10;Z0qBAgXkoYceSqX4OctzOnkIIKBNly5d5JNPPhGEwb7ooouS5+DDPFJEbz1sTEoRdY8SWQKMKhlZ&#10;vs7a9+/bp2aSHHFzUkk5/f3338ttt92mChzMyaHUUUiABEjAbQJU3Nwm6oH65s2bJ82bN1eTrezZ&#10;s/uj3SFaJF7A69ev74FWsgleJrBjxw59CSlRooQGuoFSTwmOwO/Gx7RgoUIcnQgOV9ilqLiFjS6k&#10;Df/++2/Z8/vvUqJkyaRLARASKFP4yJEj0qFDB1m/fr3mtyxXrlyoVbA8CZAACWRIgKaSGeKJz5Uw&#10;a1u4cKEGJkHwkVKlSumB7DO9poiEZc05ZsyYIf369RM8mCkkYAkg159NqD1t2jQdibXr+Js5AU0N&#10;wGAFmYNiibgggIA7eUx+wmRMARDqCUL0ZkTa7dixoyB9AJ6/FBIgARJwkwBH3Nyk6YG6DpjkqBgd&#10;cUb+2rp1qzRt2lRgymHl1ltv1WTcv5ue1K5du0rfvn3tKv4mMQGY+Lz00ksCvzb4S1JCJ4DgJBh1&#10;g7kk/N4okSHAEbfIcHXWCsa4louYvJ6w3qAETwCdp4jC26tXL3Gm4Qm+BpYkARIggdQEOOKWmklc&#10;LsGL9tlnny2FCxeWksakBaNrVrB8yZIlKV7Ep06dKlDacuTIoTnbbFn+JicBRBxt166djtJ+/fXX&#10;Ka6V5CQS/lGj0yS3GaE4ZqLwUUggngkcP35cFTYqbaGfRURq/uqrrzR9CgKGIc8jhQRIgASySoCK&#10;W1YJemD7nj17yt133y3btm3T1rRp00ZD+zubhlE4BCd59NFH/Yth+oI8NFWqVPEv40TyEUCAGpjX&#10;Io8fFPxzzjkn+SC4fMQI4oC8VxixoJBAvBKAmSQDkoR/9sqXLy/Lli3TZzPcFHCvpZAACZBAVgjQ&#10;VDIr9DywLUIRt2/fXluCEP+lS5dWUzeMpE2YMEF++eUXadKkiVx55ZX+1n755ZfqA4fltWrV8i/n&#10;RPIR+PHHH9WM9vbbb5c+ffrQj8XFS2Cvie6aN29eHX1zsVpW9S8BmkpG9lJAVFlEkyxuAhTRvy1r&#10;rGE+3b17d5k4caJ8+OGHUrly5axVyK1JgASSlgAVtzg+9bt27RKE+UckKyTbfu655/RoJk2apCNr&#10;O3fu9B/dq6++Kk8++aR/nhMksGDBAmnVqpXg2rjnnnsIxGUCSMYNc0n4B1HcJ0DFzX2mzhoPHjyo&#10;vtL58+d3LuZ0FgiMGzdOHnnkERkxYoRGfs5CVdyUBEggSQnQVDKOTzyiQ0Jpq1ixovbmHTL5o2Ay&#10;CYdop9KGQ0SCUCh6FBIAgXfeeUdgUjtlyhQqbRG6JJDHCX4t9G2JEGBWGzECGCFCInmaSbqLuHXr&#10;1jJnzhx5+OGH5X//+5+7lbM2EiCBpCBAxS2OTzOiRULQM/rKK6+o+QWClFhp1qyZtGzZUmdh9rJy&#10;5Uq7ir9JSgCpH5BU+/XXX1d/Nub0i9yFAPOyPPB1Y2qAyEFmzREhAKUtZ65cjIoaAbpwT0AAqPfe&#10;e0/vxfSDjQBkVkkCCUyAilscn1zrn4aRNIT0//XXX/VokEsGD4WZM2dK7969/UdYyCQFpiQvAUSI&#10;u+2222Tt2rXqMF+hQoXkhRGlI8eIBUwmMYJBIYF4IYDAOhxti9zZQm5VBIL69ttv1ULmxIkTkdsZ&#10;ayYBEkgoAlTc4vh0wuzixhtvTHEE1113nXz33Xdy77336nKYxEHKli0rl156qU7zK/kIIGJko0aN&#10;NFgGoosWLFgw+SDE4IiRxy1nzpxqdhaD3XOXJBAyAaQGwShQLjPiRokcAdyD582bpztAVF/kYKWQ&#10;AAmQQGYEqLhlRsjD6/FSiFE1RKkaMGCAIFrk7NmzZceOHbJp0yZ54YUXpH///noEr732Gs1ePHwu&#10;I9m03377Ta644gqpU6eOwC+SSaEjSTt13WeYyJIYwaCQQDwQ0BQA5pqlRJ4AOnUQaRKdqnXr1vWn&#10;9In8nrkHEiCBeCWQPV4bnmzthjnkoEGDBJEAkVwbSbVh9oakyc5RN5hfwG/JaTf/1FNPSYsWLZIN&#10;GY/XEFi3bp0m037sscfkiSeeIJMYEMDIxSEzgoGRDLyoUUjAqwROGR9YmO0V4Ih81E4RfGERqARW&#10;MVDeYBHB3KpRw88dkUDcEeCIWxycss8//1wDjyDPFpJ5btiwQRW4Bx98UHvqkKsNggAkHTt29Ctt&#10;yOX20ksvaeASrxwmzDgRNKVcuXLSoEEDHS10tu333393zkZtGqOTMCdMS8DUue7w4cNa7JtvvtFQ&#10;+mlt44VlX331lVx11VXSr18/Km0xPiE66sYgJTE+C9x9ZgT+MP6YiIZ6+ul8NciMldvr0bkGBe7q&#10;q6+WTz/91NXqM3vuBrOzjJ6RwWyfVhnn8z4S9QfuE5YPSIuE949LLrlEn9826i86u/Gsx3r7Qaqc&#10;n376KbAazpNAbAmYi5XiYQIbN270mWAjPnOV6Of888/3lShRwj+P5Wb0zbdnzx6fCT7hM6Zwvm7d&#10;uvlM1EDf5s2bPXVkxp5f212tWjXf4MGDfWakUOfvv/9+befu3bt13kQ+jHq7wdGYl6baL9riXIe2&#10;m5ErLWcieeq6VBt5YMGsWbN8RYsW9ZnQ0x5oDZuA62jnjh0+85JAGC4RMAFffDu2b3epNlYDnrt2&#10;7vSZkWHCiCGBxYsX6zPepGpxpRWZPXeD3YnzORjsNhmVC3zeu11/4L7xfoR94INnN57jdh73Z/us&#10;P/fcc31XXnmlfux6+44SWCfnSSAWBDA6Q/EwARNsRG8uxpHZZ3zYtKV4wEJBK1CggP/GEw83FtwQ&#10;TcLnFLRN9Es9Btw0f/zxR50+evRoijImP50PH6egPAQ348B1aZWzy+x2gfNmtNIu0l9bL5bj5r3p&#10;X6UO0z179tQyUD5xTBBjvqpt0ZkYf40ePdpXunRpnwk5HeOWcPdOAib4gO9wwHXsXM/p0AhQcQuN&#10;V2alTfRT357ff8+sGNdHgcD333/vK1mypO/999/P8t4ye+6m90y0O7brnc9I/PcgaT2bsRzrsQ7P&#10;UTuvE46vwOe9s37nPvFstYL6nPN2Ocpn9gw28QD0WW7bjm3RRjzTjVWTthnTJjq3rVZ/8ZzHcrSX&#10;QgJeIEDFzQtnIZ024AZiTFb0pmFMHlOVMqZwPuM/o+tN6Gaf88aXqrAHFuABYlISpFC0cBPFDRHH&#10;ipuj/dgbsZ23v/ZBgHrsMvublgKHdcb5W48e22IeN2KIUynDcntjdvbE2bqhuNkRNrvM3tDtPH6t&#10;Uqc7iMHXu+++6zvzzDN9xpw2BnvnLjMigJEMjGg4XxwyKs91GRMAR464ZcwolLV79+71BXaahbI9&#10;y7pLwKRt0Q64YcOGZanijJ67qBjPrVCekYHPamyP57EVq5A5n4u2g9OWCawDz3uUt8/gwOc75vFs&#10;ddZp33fQdufy9Dqx7cjj8uXLbTP0F892vDvgfoJ6MB8o2L+1tAlcx3kSiDYBKm7RJh7C/mDuZm9I&#10;48aNS3PLTp06+csYW+w0y3hlYeDNGjdYe6NGG9esWaPHYhUwHDvMKXFDxQdmivYBgGmsx4uGXed8&#10;eNhjxj5QFoIbNrYJnMc6bIsbtm0DbvIQq6xhHQTbW+XMKm62rJ23vYW6QRS/3nzzTTWbhXktxZsE&#10;MKJx7I8/vNm4OGsV/vdU3Nw5aXgJhikvmFK8QwD3chO0xPfGG2+E3ajMnruhPiNtfbCewfViFTU8&#10;IzGPZyTqxLQ1h7TPXOdB2Getfd7bZzDKOJ/vtg7Ui85Xu3/s105jNA0SOK8L//1Ce7AP1IMPzCGx&#10;HZZDbNs3/fus/3cz/UF77LuHczmnSSAWBOiBbP7BXpU8efL4mzZ37lz/tHOicuXK/lmvh3k3I0Fi&#10;lBrNXYNImEOHDpULLrhAHYVxEEWKFNFjyWtCUVun5euvv162b9+unzZt2ojx29NkxgcPHtQk40gS&#10;i6hc06dP1zw45ubr54EJ00smq1ev1mVmNEp/7TxSJDgjcmKl8QkTc3OXxo0ba1lE5HSKuXlrLjS7&#10;zFn29ttvt4uj/gundnw+++wzYWLtqOMPeodMDRA0KhaMIgHTmSB5/r2XRnG33FUmBHAv/+KLLwTP&#10;KtOJmEnptFdn9twN9Rlp92JM8vXZW7FiRbtIn9OYQQRsPJeLFy+u7d6yZYu/jJ1wPu/tMvuL5zuO&#10;F8931IHnrOkY1dyCOB4IIvSaDm2dxnsE3g0geEb36NFDp51faA+CjBmFT98LjOIozZs310A89n3D&#10;Wd45zbynThqcjjUBKm4xPAPGCVkjSBUuXFjOOeccefzxxzXUv23SZZddpjcuzOMmaezd7Sr/r40+&#10;VaxYMb8C5F/psQlEYYRAKULuOdNToUocbriBkZvMSJqWfeihh+Sss87SD6Jq4qYMQbJSREy0ggia&#10;acl5552ni1E/FEXcrCGIsjV+/HhBnU6B0hiYCBUPjWAE4d5jIb179xYkWkf0UVxHFO8SQMQ+RDGz&#10;kcy829LQWrZk+bcyYOAAWbhgjtkwZeeJs6Z1P2+S5cu/1s6U1avXmOmlztWcjgEB3IcRbQ8vyRTv&#10;EUDqH6T5GTFihBhrj5AbmNlzN9RnpG2AM/Jo4DPS+TzGMzVUwTO4YcOGKTaznalYaPdn67YdwHhX&#10;gFx00UX66/zCewYUNCiayG8LJc74xWmRRx991Fk01fTWrVvl4osvTrWcC0ggFgSYxy0W1M0+kQj5&#10;3nvv1REoNAE3KhMJUqZOnSoLFy5UJcxEkxTcUPr27atKzl133SVLly4VYx6pPU9DhgyRadOm6RF0&#10;7txZe7h0xoNfGAlDklFjmqDpAGwT7c3Ymd8KPWP2hmxMH8T2sCG/EJQTPDBw44byZRU5ewO29dpf&#10;lDUmETqyh2XIj4NRtqpVq2oR54glFliFUVf+++VU5DBt2+YsE6tp9CzimgEX48weq2Zwv0ESwLWN&#10;kQ0kOU6UXFnP9u0vm79bIR3u6yBDhg+Td4cPMT3hM9Ik0qNHd0EmO9gqnaYl/jRlJ5kp9iEqjhh8&#10;HTcpAPCinT07XwdigD+oXZpgU3qPx/PSBJEJevQtmOduqM/IYBqMETN0SENg4WIVrbS2xT0xLUFn&#10;tFOc7wh2uX1eo/PBChQ0m7LHLsNv9erVtR3GFNK/GG3E+wDeq6w4lU4sQ334WIsdW46/JBAzArGw&#10;z0z2fcKu2pg14k6T5qdSpUr+kMyI9AVb7PTKYnm9evV8RqnxPFZ7HPAbgy06bNSdtuywLcfxWOdh&#10;TJsbvkaLgh28ZYADtduhHkSTwjrUn5ZYp2RsA7HOzM7y2A/2b+3p0Ub4qsGfDXVjHQTzqAf7hE8b&#10;trNi7euj5eMGZ2mjgGoqCNsG/nqfAFICwJ8oWtdJJIkcMpHj4ety8she3c3xUz5fSzO/a8vaVLs9&#10;agLBalTZv1NGjU1VMMgF8Emhj1uQsDIopn6X5jlD8T6BXbt26fPIdNgF3djMnruoKJRnZFrPOfv8&#10;RF2YxjMT5WzUaPvsxXoreKainH3eB9Zhn7ko71znnLfPazwL4adp/djxnA4Ue4zggXcPbItyaAPe&#10;CXA/wTSe/agHkSbteiynkIBXCPBqjPKZQIh2RIDEjcD0cPp69erlM709PtyITc+TLsc6Y8bnb9mR&#10;I0d899xzj38d1ttPy5YtfVgfLwKnZdt2/DpvyDbqI5bjpo3AI2ZEzV8eZa0jM5bbBxLK48GQ3ouw&#10;rRcPEYhV9HBjtuJsBxRr20Yst+1BWWxj10FxQzus2IdIeu2w5dz4HTBggM+M/FFpcwNmDOrYhwh+&#10;cfS/TQ/R8rWbjDLWPMXq+x57wrdk/tQUyzCz+9AJVdx+27LZt3LVKt/e3VnLwUbFLRXikBcw0mnI&#10;yGK+gTHx8yGfq3GtCLotGT13UUkoz8i0nnPO5yf+l/bZjOej/QQ21u7TPl+ddTinsV1G885nMuoK&#10;TDnk3K/z2e58jqOMVdzscvsL5S0az3RnOzlNAhkROA0rzQVKiQIBOOhefvnlYnrN1KwR5pKtW7f2&#10;7/nuu++WMWPG6PzTTz8tL7/8sn8dJlauXCmTJ0/WYXuYTvznP//R+lIUipMZ+PjARAOfQMEl6TSf&#10;SKssTBxMrhs1ozQ33DTrCaw31Hns14vmQ+ZBov55Jq+fBJqThHqMLB8bAjD7NTndpJhxvI9nmf3F&#10;tzJ9dD95ZyjMHf+R3gPflkpF/5YWdz5kF+nvtAVfyOThb+l0vnz55ciRw1KjSnl5slvvFOWCncF9&#10;wqRXkFLmXkgJjwBM2rKZe3C+/PnDq4BbxYQA/LOuvvpqadq0qcDHOVhJ61ka7LbBlMN/8irjez57&#10;9my/z2SzZs10U/i1pyWBz/u0ygSzDMeGAG3Od4f0tsM7Az5efL6n12YuJwFLgEbtlkSEf81Ikd5k&#10;obRB4LfmVNqwzPRM4UfFJNe2k/5f2GjjkwiS0Q0z8MabVln4mln79rSUPzcYpbVfN+rNSh39+vVT&#10;5R3O6oWDDJqSlf1x28gQMPkXxaSUFwS0Sct3IzJ7db/W3LlyyuEjR1JUXOXiKrJy4QRpkWKpyCUX&#10;XShyW1O55bY2umbTjr3S/YnO8vfRfZIt7z8RZQM24WwECeDFFf5t8d55EEFEnq0aHZfz589X/21E&#10;n+7evXtQbY30Mw3PbkQ2hh84okAaE0SdRyTH9CTweZ9eucyWh3Js6XUaZ7YPricBLxBIPdzhhVYl&#10;WBvQE9SiRQv54Ycf9MgwSoLAJE5BVC8bNRI3ssAw9c6ynBZ9IGDUMZlk4MCBYpKxCiKJIkTysePH&#10;5U8zckOJTwKaGuDf6KnxeQQmqNKhg5I/X8pOpg9nTZPm192Q6pDKlS7qV9qw8hwzD3OPVSu/TlWW&#10;CyJPAEEu0IHg9TQykScRn3tAiHqMYo0cOVIDm3nlKIyvmQZPwaib8dcX4+umkRy90r5YtQOjpBQS&#10;cIMAFTc3KAZRR7ly5fyl9uzZI7Vr15a1a9f6lxkbdPnll190vmPHjmJ8tvzrOJGaAMxE8yeReQ/C&#10;/Ru/No04WqpUKQWSx4SWx8OAylvq6yMelqCnHCaTxn8iHpqbZhsvr1HDjLhB/fr/FAC/79oux08c&#10;T1W+jzGh/GJB6miTF1X+J8Jrqg24IKIEmAIgongjWjnu+XvNe8RZJqcZolAjb9rbb78d0X0GWzlG&#10;vpD/FEolnls2KnSw2ydaOZiCIiLlfffdl2iHxuOJEQEqblEAjxsZbmBIKGnNAhBetm7durJgwQK1&#10;UbejbTXMixCSbVJIwBIYNWqUXiMYaStbtqxdLNnMdQWTGSpvfiRxNQFzndxGeUPy43iV0oXzyJ+S&#10;TUYPfUMPYeaCzwVZm+pedb3Ob9qxRxYtmKXTpc8qK28NnyBH9+/W+ZeNInea2TpP4X86InQhv6JC&#10;wHb25DQjbpT4IoBzh3s+7v04f8hdBuXtpZde0tG3+DqaxG7t+vXrpUGDBpqDj+91iX2uo3l0DE4S&#10;TdpmX1OmTBHkY4OZCgRKHXrc0SuDkRQTdTLFy7kW4lfSEpg0aZImZl+0aJHYRKmBMAIf5IHrOe9d&#10;AjAr2m+SwBYvUcLfqePd1qbdsr2Hj8vDHdv9m5dN5JX/dpezKlTWwlMWLJFPJr5hgpdMULPIVwYO&#10;ltXLlvxb0V8y9r0RcnqufGlXnMlS3DMZnCQTSOmsPmBe/HPkzOmpnJTpNJWLHQTgE4v7RSGjtMHM&#10;1Sk//fSTBgZBPtg77rjDuYrTUSYASwrEMXjzzTflxRdflAceeCAiAdSifFjcnUcIUHGLwYlYtmyZ&#10;NG/eXExYXf/e0fv+1VdfaZJq/0JOJDUBjMaa0MbamxqYKDwQDJW3QCLxMw+Tp7z58kluY/pKCZ4A&#10;FbfgWTlLoqPQ5G7TzoJIBXZy7o/T7hDISGmze0AQkIYNG6qFj43maNfxNzoEEJwFri8XXXSRKm5l&#10;ypSJzo65l6QhQFPJGJxqpASA8oY/thVE+Orfv7+Y3CZ2EX+TmABSP5gcfTJ16lTJTGkDJpjM0Gwy&#10;Pi+YRAhSEp/kk7PVMM2FiS6Vtvg5/8EobTiaCy64QKZPn67+VLDeoUSPAMxX27dvL23atNFUTnh2&#10;U2mLHv9k2hMVtxidbYT+Rx6uRo0a+VsAszjkZvnd9IZSkpcAgtTccMMNGkHyiiuuCBoElbegUXmq&#10;IEbaEHkWHwoJRJIARikZlCSShN2vO1ilze75sssuk/fee09uuukm2bhxo13M3wgSmDBhglx44YWa&#10;uw5B58CeQgKRIkBTyUiRDbJe+Lh06tRJnVftJuXLl5ePPvpIQ+naZfxNDgIwn0XQGiRgh7lFOEKz&#10;yXCoxXabw4cPi8+MuhcwIb4pwRGgqWRwnJylYNFx1OTdK2pS0lC8TyBUpc15RMOHD5c+ffrI0qVL&#10;pYTxoaW4T2CzCTIH/7XffvtNwPvSSy91fyeskQQCCHDELQBItGdz5Mihf3jcYG3ESYy4wE7dBjCJ&#10;dpu4v9gQOGJeqK6//noNXhOu0oaWc+QtNucvK3s944wz9P8Ok2kKCUSKwB8mbyCuNYr3CWRFacPR&#10;Ifz83XffrdYbR+M8X6TXzhb8ROHaUqtWLQ0I8+2331Jp89pJSuD2cMTNQycXppL33HOP5nYaN26c&#10;+jh5qHlsSgQJYOQV5pEVKlRwLR8PR94ieMIiUDWixeUyZpN8sQ4OLkfcguNkS8EUF4FwSpQs6e8k&#10;tOv46y0CWVXanEcDv6vt27fLzJkzNYq1cx2nQyewYsUK9WUrXry4PqthIUUhgWgSoOIWTdpB7Atm&#10;DXAqfvTRR4MozSKJQgAOzXgQIJSzHXl149iovLlBMTp1IIT04UOHpJi5DiiZE6DiljkjZ4lD5to6&#10;zSzIX6CAczGnPUbATaUNh4bRIUSxLmkU9hEjRnjsaOOnORi1fO655wSd6v/73//kzjvvjJ/Gs6UJ&#10;RYCmkh47nXXq1KHS5rFzEunmIM8LzGP79evnqtKGdtNsMtJnz736c5q8WlBG8OJGIQE3CeC6QjTJ&#10;PDSTdBOr63X5lbZChVLlaQt3Z9myZZPJkyfLDz/8ID169Ai3mqTebtasWRp85MCBA7Ju3TpXlba5&#10;c+dq2oCkBsyDD4lA9pBKszAJkICrBCZOnKi9oMuXL49YHi+n8oaUAZineI8ARlptagAocRQScIvA&#10;8WPHNOF29ux85LvF1O16VGkzIeULQWlzOacjzK+hINSuXVsQ0Rr+b5TMCezYsUM70letWiWjRo3S&#10;2AOZbxVcia1bt8pjjz0ma9as0XMT3FYsRQIiHHHjVUACMSIAk9iHH35Y0JsX6ahfTuUN5pMUbxLI&#10;Y/JrwWQS5k0UEnCLAFMAuEUyMvWcNKPs8HEtZKLKuq202RZDIfzwww+la9eusmTJEruYv2kQwAj1&#10;O++8I9WqVZOKFSuqcoWAcW4I7u+9e/eWSy65RGrUqKEjofBtp5BAsATY/RYsKZYjARcJbNu2TW6+&#10;+WYZOXKkVKlSxcWa06/KqbwVMiNvuTjylj6sGK1BUmTkdYNZW778+WPUCu42kQgg8BE6Avh/9+ZZ&#10;hdK2z4y0FYzASFvgEZ9//vny/vvvS4sWLWTZsmVy9tlnBxZJ+nnkYevQoYOarS9cuFAqV67sGpPZ&#10;s2dL586dpWrVqoJRPPJ3DW1SVcQRt6Q63TxYLxBA2P8bb7xRnnrqKWnatGlUm2SVtwPmRQE9fxTv&#10;EVBzSaO4odeXQgJZJaApAPLmdd1/Nqvt4vYiUKr3jJosfze9L2qK9bXXXivPPPOMNGvWTJOx8zz8&#10;QwDPQ/gANmjQQFPyYFTSLaVty5Yt2lH7yCOPyODBg2Xq1KlU2njhhU2AilvY6LghCYROAHm6WrVq&#10;pb4GXbp0Cb0CF7ag8uYCxAhWgdyOCChAxTqCkJOkatxvkHT7DGOCS/EWgRP7DsjvD5tgIZM+ktPy&#10;R1exhm9VzZo1Nc8bO4hEFi1aJBdffLGsX79ezSI7derkSkcH7uG9evWS6tWry2WXXaZmkU2aNPHW&#10;hcjWxB0BKm5xd8rY4Hgm8PTTTwvCCqPXLZZC5S2W9DPftw1SknlJliCB9AkcM0FJYCJ5uukIoHiH&#10;wB/LV8uem9tLztIlpNBzj0r2c86KeuPefvttQfANRDVOVtln/ArbtWunCixS8SD6ZunSpV3B8fHH&#10;H2skSgQfWb16tTz77LPCoFOuoE36SujjlvSXAAFEiwASrE+fPl2QwNML0d2s8rYfkczo8xatyyCo&#10;/cDPDTndkDTZC9dKUI1mIc8RgJkkfKco3iDgMyOgB94aLUfHTpMCvR6XAtc2kCPjZ0j2s9xRFkI5&#10;SigR06ZNk0svvVRHm+D3lkwCX78nnnhCWrZsKfBry5cvnyuHv2nTJo1EidE7BDi55pprXKmXlZCA&#10;JUDFzZLgLwlEkABy6DzwwANqklHQRA7zilB588qZSNkOpAZAhEm8eBfw0PWSspWc8zIBmGnhOmIv&#10;vzfO0t+7fpe9j/9XTp76W4pMHiJnlC2jDfv7t52S7axSMWkkohnPnDlTGjVqJOedd55GOoxJQ6K4&#10;UyhWMIXcvXu3RnSuVauWK3uHSfLLL78sgwYNUv/1Dz74gP89V8iykkACNJUMJMJ5EnCZwMGDB+Wm&#10;m26SN954I2oRJEM5BKu8MWBJKNQiXxbmkjB1ow9K5Fkn4h6YAsA7Z/XYgiWy6+YO8nf1i6To8Ff9&#10;Shta+NevO8yIW2wUN+wfIe9HjBihz6g9e/ZgUUIKrBdeeeUVgaLWuHFjQe5Ut5Q2m6D7+++/V7NI&#10;pFxgh0lCXkaeOCiOuHniNLARiUoAL9133nmnRo9s3bq1Zw/TKm80m/TOKUKAEjz8obwhgS6FBIIl&#10;gPD/yNfopdH9YNueSOV85hwceHmIHF/0lWTr86QUrF1TcgcEivnrVzPidmb0TSWdnJs3b67pAfCM&#10;mjNnjiAtSSIJlLT27dur/xpcFZCE3A355ZdfBJEiN2zYIMOGDdORSzfqZR0kkBGBxPp3ZnSkXEcC&#10;MSCARJsHDhyQ/v37x2Dvoe3SKm8ceQuNWyRLM0hJJOkmbt0YbYOCkGgv4PF0xk7+vEV2tegkf+89&#10;IKe/2zdNpQ3H83eMR9wsU0Q//NPklMMzK1Hk8OHD6m+G1AcYBYNS6obSBrPInj17qn/glVdeKRhp&#10;g7kphQSiQYCKWzQocx9JSWDu3LkyZMgQjVSFEO/xIFTevHWWMOKGUVu8UFFIIBgCuF6QwJ2jtMHQ&#10;ikyZIxM/lN9bd5Yz7rxVTj37gBQsUyrVSBv2fOqPY3Lq6DHJVrxoZBoSQq0Y4Z8wYYIg2uSCBQtC&#10;2NKbReG7hzxsyJu6bt06TcPjRktR7wUXXOBPHYBI0fHyfHfj+FlH7AnQVDL254AtSEACmzdv1iSe&#10;iNpVqlTs/BfCQWuVN5pNhkPP3W0QXMKOutFnwl22iVrbCTMagJdwvkxG/wyfOnRY9nd/Vf7a+psU&#10;HjNADhfMKwUKFEhTaUPrEJgklv5tgYTwrBo3bpwqOTApLFPmnwAqgeW8PL99+3bp3LmzjoKNGTNG&#10;E2q70d6ff/5ZzSJhHjly5Ehp2LChG9WyDhIImQBH3EJGxg1IIGMCJ0+elNtuu01eeOEFqVevXsaF&#10;PbrWKm80m4z9CUJ0SUQIhN8ShQQyI6BBSUxgG0p0CZxY8Z3satZOspUqLkUmvKlKW/4MlDa0LtaB&#10;SdIidNVVV8nDDz8sd9xxR1zdczDSDAuXqlWranoD5E9r0KBBWocY0jL4GPfo0UMTaIMN6qXSFhJC&#10;FnaZAEfcXAbK6kgAtvRly5aVBx98MK5hWOWNI2+xPY3wU0JeN5i/5cufP7aN4d49TQCR8/DB9UKJ&#10;DgHkZjv81hg5Mm66FO77jOSoW1OQ2BlKGzpdMhJNBRDjwCRptQ/Joj///HPp3r279OvXL60inlqG&#10;dDsIPoKR5i+++EIqVarkSvuQd/XRRx+VunXrynfffReXI5CugGAlniJAxc1Tp4ONiXcCs2fPFiTa&#10;Rq9cIgiVN2+cRZhL7jcvg3lNkliYT1JIIC0CyPsHZYHXSFp03F/2187dss/kZjstR3YpOX2Y+AoX&#10;CFppQ2u8OOKGduH6QYLq6tWryxVXXCE33ngjFntOECTkv//9rya67tOnj3To0MGVa3/jxo1qbrll&#10;yxYZNWqUYKSNQgJeIUBTSa+cCbYj7gns2LFD2rZtK+PHj5fChQvH/fHYA7DKG80mLZHo/8JfCb3J&#10;MJmkkEBaBDQoCVJH0EwyLTyuLzs273PZbXKz5W5QW4qNfC1kpQ0N+tsDqQDSA1O0aFHthGzXrp1A&#10;gfGafPrpp2oSCSULI273339/lpU2mBljlPHyyy/XXG/ogKXS5rUzz/ZwxI3XAAm4QOCUMZdBDhz4&#10;BqCHMtHEKm80m4zdmbVBSmgGF7tz4OU9wxcHAWyg4FMiR0Bzs/V9S45/vkyKDe0nOateqOapwZpH&#10;Olvm1RE328batWvLc889p8FKYDrphWtr79698sQTT8jChQvVp+2GG26wzc3SLwKJPfbYY/r8Rnj/&#10;0qVjm1svSwfDjROaAEfcEvr08uCiRaBv374ath2+AYkqVnnjyFtszjAUtpP/+jDFpgXcq5cJwEyS&#10;o22RPUMnN2ySXbd2lFOHjkjJGcP/X2kzykR+43+amU9bYOs0+fZZ3lYQEKExnzHRhilirAVRIi+6&#10;6CIpUqSIrF27VtxQ2n766Sdp0qSJKqijR49WE1EqbbE+09x/RgQ44pYRHa4jgSAIfPnllzJo0CBZ&#10;uXJlwie8VeXNPDThb1XImIPmypUrCEIs4gYBTQ1g/Jfwgl6gYEE3qmQdCUIAef5gKsmUEZE7oUfG&#10;z5BDA0dIwac7Sd5br9cdIRDMPqu0nXFGSDs/deSocXL7S7IV9vZ/GfcdhL+Hv9t1112nSadDOlAX&#10;CiMUf8eOHdV/EH7kNWrUyHKtMItEsvGhQ4eqeSQU1OzZ+UqcZbCsIOIEOOIWccTcQSITOHDggLRp&#10;00YfbPGY8yacc4OXw8JGeePIWzj0srYNRlRgEoeXdAoJWAJ4Cc1jFAcGJbFE3Ps9dfCw7HnoOTlq&#10;kmoXH/+mK0obWvfXtu2Sray3R9ssRTzbBg8erM86XGvREijGiGoJnzOMri1fvtwVpW3KlCmaRHvr&#10;1q2a761Lly5U2qJ1UrmfLBOg4pZlhKwgmQk88sgjGnHr+uv/6YFNFhZU3mJzpuFjAvZQ3igkAALw&#10;r0XS7TNCHPEhvcwJnPhmjexq3s4kyS4tJSYNkRzlyupGWRlps3tFYJLsZ5ays57/bdGihdSp83/s&#10;XQmcTeUbfpkZY8yMbRj7WooiVFRKKamkpJQWJZKUNm2kfzstRCEkFYUkhVKUJFoo2bcQQllnzJgx&#10;u5lx/+/z8Y0749652znnnuV7f787585ZvuX5zj3ne753u0T4lxnR2BUrVggt3y+//EJIBv7kk0+G&#10;7GO3bds26tSpE7300ksi0fj06dMJSceVKASshIAiblYaLdVWUyGAHC8wkxwxYoSp2mVUYxR5Mwrp&#10;4vXIICXF96r/nIoA8vtFs/8j8v0p0QYBFye7T393CqU8/jJVfvVpqjzkYSpTLkoULkkbcipCyxms&#10;nAhMYg2Nm+zju+++SzBVXLBggdyl+TYjI0ME+erWrZvwO0NdDRo0CKmeLDYvR37VSy+9VCy0rl+/&#10;ntq3bx9SmepihUC4EFBP+nAhr+q1NALJycn04IMPElbsAnVIt3THSzRekbcSgBjwLzCHqST8mpQ4&#10;GwHcBzBdU9o27e6DggNJlHzPQDq2ehPnZvuAYq64qKhwd9IWKuYnkm9bS9tTkZOKI0BI37596fDh&#10;w0W4aPUFi6FIno1n25YtW+j2228PuegvvvhCmEXu379fpA1AQm0zRMcMuWOqAMcioDwxHTv0quOh&#10;IABHaeRsQ7hkp4skbypgiTF3gghSwr5uCFIC7JU4FwFMcHE/qPtAm3sg54df6MiLoyi+7x0Ud/8d&#10;xXwGtSRtaC00btEXtdam4QaWAk3VvffeS/fffz+BaGkh+/btE1o2kLXPP/9ck5Q6W7duFWUmJSWJ&#10;MqFtU6IQsAMCSuNmh1FUfTAUAWjZtm/fTq+88oqh9Zq5MkneVMASY0YJWl4k4y5kky4lzkVApQDQ&#10;ZuxduXmCsKUNf49zsw2n+H536kra0OqCfQcpoq61NG4S7aFDh9Lu3bvpo48+kruC2sI/c9y4cdSy&#10;ZUtq1aoVIeF1qHlQMzMzadCgQaKcrl27imjPirQFNTzqIpMioDRuJh0Y1SxzIgBzC0SgWrRokVrl&#10;LjFEkrwpzVsJYHT4F/5MyOuGICXIsaTEeQiAtEPjhrQcSoJHIP/vfyhl4CsUdU4TkZutbFxxvzWt&#10;NW2ypYX/HaDIerXlv5baRkVF0axZswQ5uuaaa6hevRNBWwLpBEjaAw88IFLKLFu2TJgzBnK9p3Oh&#10;rUNy7quvvlrkeUtMTPR0mtqnELA0AkrjZunhU403GgGYR8JGHquDSk5HQJI3pXk7HRut98ggJSo1&#10;gNbIWqM8kQKANa8qBUDw45X56VfCny3+gbsoYeTzZBhpS00jiork+mKDb3yYrzzrrLMIUZUfeuih&#10;gFqCxaYhQ4YIcgVzy6VLl4ZM2mBiedVVV9Ebb7whCCXyzinSFtCwqJMthIAibhYaLNXU8CLwwQcf&#10;UHp6Oj333HPhbYjJa1fkzZgBwqo3nOxhMqnEWQiArCOaJMi7ksAROJ52lA4P+B9lfTmfw/xPoNhu&#10;155WSJGmjTXaoQYiKVk4ApNYKRVAyfbL/wcPHkx79uyhmTNnyl2lbn/88Udq3ry5MLPctGmT8JML&#10;ZeEBZpFPP/20iBB5yy23iLQB7dq1K7UN6qBCwOoIKOJm9RFU7TcEgYMHDwrCBpt+FXbbN+SKvPnG&#10;SIszpNZNi7JUGdZBIJfztkVGRqqkwUEMWd7K9ZybrS9F1q8jcrNFNqh7WinFSJsO5LgAOdw4N5zV&#10;BYtHkydPFlYoqampXruDCJT33HOPIGpI5P3ZZ5+FrBEDWYTWD/VC4/bII4+oaJFeR0AdsBMCirjZ&#10;aTRVX3RDACYhiCR57rnn6laH3QpW5E3/EYWfW35BAWGiqcQ5CKgUAIGPtcjNNmay8Ger8tozVPnZ&#10;AVSGzRVLSiH/lkAG4Duql0azcN8BywYmKYlXmzZtqGfPnjRw4MCSh8T/n3zyiXhvItH1X3/9Rddd&#10;d53H8/zduXnzZurQoQO9+eabNGfOHEEcq1ev7u/l6jyFgOUROP2pZfkuqQ4oBLRF4Ntvv6V169bR&#10;1KlTtS3YAaVJ8qYClugz2CI1APs5IbpgxUqV9KlEw1KPHSeaO3cOZaQkU6eOl1ODM5ppWLoziirI&#10;zyeQCyTdVuIfAgX7D1Hqk69SmQoxHIDkQ4qoVtXjhQj4ksKkLZa1bHqRNlQMjVvUmaEllfbYgTDt&#10;HDZsmCBnCxcupGuvPWF2umPHDhF8BO4F33//PbVuHVrqAyTmfvnll8V7GBGdkUdVWb+EacBVtWFF&#10;QGncwgq/qtzsCGTxhBjO15MmTRJR/MzeXjO2T5I3FbBEn9HBBBMO/2YPUgKd4D1330Urf/uJatZp&#10;RENeGEqL53+mDyg2LlUEJalQQQUl8XOMs79fSkm3PEAxndpTtY/eKpW0paakCNIG4qanCI1bHWum&#10;AvCEC3wA8Y6EVcrRo0fptddeo4suuogQjn/lypUhk7YZM2aIACZpaWnCLHLAgAGKtHkaCLXPEQgo&#10;jZsjhll1MlgEnn/+eRH9CqYZSoJHQJI3pXkLHkNvVyJACfAFedM6iIK3OoPZP3v+TxRBOTTynXHi&#10;8pqNm9DbQ5+ljl1u4//Vq8gfTJH3CuNcTZmG+YTreE4upb82jnL/WEPVPhxB5Zqf7fUaaNpA2rAI&#10;ojdpQyPs4uPmDminTp2ECWPbtm2pSZMmwkolmDQB7mUigAlIGoKQzJ07V5BB9+Pqu0LAiQgojZsT&#10;R1312S8EVq1aJZyoR40a5df56qTSEZDkTWneSscpmKOYcMJc0swy++vP6f6ePYqaeH6zRlTIVC4/&#10;40jRvkC/II+ZkySXSRt+RyDrSrwjcGzrTqFlc/H9AdNIM5E2tLqAc7hF2CA4SckRePvttykpKYle&#10;eOGFoHK7yfKgtUO+1CuvvJLuuusuwrsYGjwlCgGFgFrmVPeAQsAjAgj20K9fPwJpq1rVsz+ExwvV&#10;zlIRkORNad5KhSngg8AVppIgMvhuRqkYG1/M3LgMN9J18uNPe2EiuH79ehHye82aNYTP33//LUyo&#10;zj//fJKfli1bmlrz6E9fvZ0DDOIrVvR2WO1nBDKnz6Gj4z6hys89QhW6dioVE6M1bWhMYXKKyBdX&#10;NsZ+Pop4Vy5fvpx+//13guYtGJk+fTo988wzdMMNN9DWrVspISEhmGLUNQoB2yKg7FNsO7SqY6Eg&#10;MGbMGKpVq5aIlhVKOera0xFQ5O10TELdI4KUnNS6mZW4oY/7D+wr1lWQN0+CQARr164V5Gz16tVi&#10;u2vXLhEA4YILLqCLL75Y+J7WSEykQ7zCL4kcEu8i6lzjxo2LiBwIHQIjxMfHe6rKMvtAykHOzTy+&#10;4QSz8Eg6HRnyJhOjVJGbDeH+S5Mi0sb+WUaYR8q2wEzSjto22b+mTZsSPoHKxo0bhVkkTIHnzZtH&#10;iFapRCGgEDgdAUXcTsdE7XE4AsjZ9sYbb9Aff/zhcCT0674ib9pjG8PRJTOZ8Bxnf52yJjWla9zw&#10;jGIdh8YtOyuTfv1zQxH5AlHbt28fQXMG0nXVVVeJJLtIxYHcZVJAYg7xbxUTPPdJHrTl8I2RZG7W&#10;rFlCU1enTh0C6ZOaOWyrVKkiizP9VqYACCVhsek7GWQDc1espdSnX6MKN15NCe8O9Rjm373oYqSN&#10;w/4bKQhMElnXPoFJQsUOUSdffPFFQgASRKeEpYuKFhkqqup6OyNQhl9+eHcqUQgoBE4i0Lt3b0LO&#10;GeSJUaIvAtAiKLNJ7TBO56hrEUxukIPKbPLsGyOpcv4huqxtR/qFzRw3HWF9276NlPPvCkqNqFtE&#10;qECusGLva/ImiVtN1oz7EgT1gNmV1N6B1EGjBzMsdzKH72bMCYX2J7NmsTprGH3h4gsLOx13MUk/&#10;+u7HlDV7AVUd/hyVv/RCn90LJ2lD445OnE6uzCyq9HR/n221+wlIsTN48GARfRKLpcotwe4jrvqn&#10;BQKnli+1KE2VoRCwOAIrVqygRYsW0bZt2yzeE2s0X2netB0nBCkBEYbpV7g1M/v37xdaL0mWDrqq&#10;0BlxTNQPfUZVzmhHURkbKLpCAc34dQdxY7UFokRpIDvnnHOO+Nxzzz3iKIgfck3J9o0cOVJ8B3bu&#10;ZA6aOWjrwinQtiHZuiJtp0ahYN/BE7nZ4uM4AMlHFJHgW3sabtKG1hcih9u5TU51xIHfNmzYIEyd&#10;sXD3zTff0IUX+ibcDoRJdVkh4BEBpXHzCIva6UQEMJGDQ/Xjjz9Od999txMhCFufleZNO+hTDh+m&#10;WNa4YaJvlOzZs6fINFESIWiJQHpOkaB2tPGf7TTzo4knm3WMZkybThQRXDsD0bgFgsPu3buLyJw0&#10;t8T1xftyPjVs2DCQYoM+F/08nJxMlStXpiiTBp4JunNBXpi9YAmlvTqa4h/oSXF9bvNrkUKSthj2&#10;aQunRjq591MU3/d2Kt8+uOAdQUJmistgFokUOzNnzqTXX3+d7r//fr/GzhSNV41QCJgEAUXcTDIQ&#10;qhnhR2Dy5Mn04YcfiqhY4W+N81qgyJs2Yw7n/hzW0FTVIRobSMTOnTuLSBqIDUJ1w78OxMad3NSt&#10;W1ebDnkpRS/i5qk6+Nyhr5KU4nsWp18AKT1FTM+nM888U/OJaF5uLmVwHqtq1ap5apqj9iE3W9qw&#10;sXRs5Xqq+s5LVO7cs/zqv1lIGxp7oFNPqvb+GxTVuL5fbbfLSZ988gkNGjSIbrnlFkHarORfapcx&#10;UP2wBwKKuNljHFUvQkQAeWPOOussWrBggZh8hlicujxIBBR5CxI4t8tAaJBLCf5b7sE83E7x6ys0&#10;Zgi3705W4BcGzY8kadjCzCmRfa+MFiOJm6e+JbMWDNi445PCSZwRwdKdzPnjr+epfLkPpq/RrD01&#10;c3J12VY9t8e27qDUga9QuZbnUOUXH6eysRX8qs5MpM3Fv6l9511DddYsoDIO0Z7Ct7RLly7iufHB&#10;Bx+o96tfd606SSHgHQFF3Lxjo444CIEnn3ySMnlVe9KkSQ7qtTm7qshb6OOSwQsRIDYVK1XyqzBM&#10;bv/6669iWiXkTKtRo0YxEgKiZpa8SuEmbp6APXLkSDEMoZlzj5ApCV3JCJmeysK+Qg6+cZhNXxN5&#10;HMLts+itjUbsz5g6mzImTKXK/3tURI70t04zkTa0ueBAEiX1eIhq/zrb3y7Y4rz77rtPaIxHjBhh&#10;i/6oTigEwomAIm7hRF/VbQoEEIikffv2IuqcimpliiERiaRVtMngxwITVvhFeZrwgxi7h8uHxgg5&#10;lBo0aFDM1BGao0p+Er/gWxr8lWYkbp56U1pOOnfT0hYtWlB0dHSxIgQB5z0VHZp0uzA1jY48y7nZ&#10;Uo9QAptGRtarXQyf0v4pIm1sxhtnkhx+eas2UPrI9ylx5vjSmm67Y0ixg8UKLGTgOaNEIaAQCB4B&#10;RdyCx05daRMEbr75Zrr00ktFriibdMkW3VCat9CGEcQ3nTVvhw4dEhMmTJrw2bJli/DFkuaO0AK1&#10;atXK0CTEofXsxNVWIW6e+oookdBoYjykqSXMUmGuLcmcJM5nn312SCavnuq3wr7c39dQ6qDXKPam&#10;a6jiwL5Uxi2Hn6/2m5G0oc1ZXy2k3N9WUsLI5311wXbHhw4dKrT6n332me36pjqkEDASAUXcjERb&#10;1WU6BH7//Xfq0aOHCAtecrXbdI11YIMUeQtu0EFqRo0aJRLannHGGcV80pDY2siIk8H1wPdVViZu&#10;nnqXl5cnNJ+SzCHoCwLBICnxww8/7BhTSZGbbcwUJjnfn8jN1u4CT3B53YcE9Cm8aBHDfoFm0bTJ&#10;xh4d9wm58vOp0hP3y12O2WKxAgsTc+bMEdGbHdNx1VGFgMYIKOKmMaCqOGshcNlll1G/fv3o3nvv&#10;tVbDHdRaRd4CG2yEs8f9jOAiH3GU1IaNGhHy5dlN7EbcSo4P0jrksVlr9+7dRWCSKVOmUP369o5E&#10;WPDfAZGbrWzleKrCCbUjqlYuCUup/5uZtKHhqWz2GX1BC4q9rUup/bDrQdzDiN7866+/2rWLql8K&#10;Ad0RKKt7DaoChYBJEZg3bx4hr4xMyGvSZjq+WTJJdxoHfoBWQol3BBC1DVEeu3btSj///LNIHJ3N&#10;YeuVWAuBfNbKwNyvVq1atGzZMrrmmmtEkBhMeu0q2fMXU9JtD1JMl6uo2gcjAidtvFABTRu0yWbT&#10;tMkxK+Sk4RF1asp/HbfFghIiOM+dO9dxfVcdVghohYDSuGmFpCrHUghgUoRgACNHjqTrr7/eUm13&#10;amOV5s37yO/fv5/69u1LCFE/bdo0atasmTgZWrdkTg1QvXp1KhsR4b0ACx6xs8YNC0oRZcsWuoPA&#10;FgAAQABJREFUIyAIKNOrVy+qXbu2yDdZs6Y9CMDx7BxKG8q52dZspKqjOTdbsyYB3424z1M5FQPS&#10;JsSbJBCJp04cuPJ2qj71nYCCrHgqx8r7Fi9eTP379xe+tlFRUVbuimq7QiAsCCiNW1hgV5WGG4GP&#10;P/5Y5J5SpC3cI+F//Urz5hmrGTNmiOAil1xyCf3xxx9FpA1nl+XJPzQQ2ZyUW4k1EAAJyeXxiqlQ&#10;PE9Z8+bNacWKFULzBj/Fzz//3BodKqWVx7Zsp6Sb+4kzEud+YGvSBt+9wqTDFFHL+JyHpQyB4Yc6&#10;duwofN3srD02HFRVoaMQUBo3Rw236iwQyOFJ0ZlnnklfffUVtWnTRoFiMQSU5u3EgCG/14MPPihW&#10;rqdPny4SP3saSpjdIcJkdU6SbadcYHbVuMG0Fb5tVapU8TScYh8Cl0D7BquBCRMmmCa3ntcGeziQ&#10;8fEXlDFxOlV+4TGq0KWjhzN877KKpg09gf9e8j2PU62ls3x3zOZn4P7t1q2bCL6jgoLZfLBV9zRH&#10;QGncNIdUFWh2BMaMGUPt2rVTpM3sA+WlfUrzRmLRARoYRIxcu3atV9IGCGGOFMFmkso/0MsNZbLd&#10;WRx9r0IJbVvJJsKPEdEn69WrJ8jbt99+W/IU0/6P3GyH+w2inPk/UeIXE0MnbZz7zszmkXIgCvYe&#10;oIi6teS/jt7i/kUakvfff9/ROKjOKwSCQUBp3IJBTV1jWQSQDBeT3eXLlwutm2U7ohruyCTd8H16&#10;7LHHxP07depUgnmkP5LDZACa5qoJCf6cbolz7KhxgzY5PS1NaEf9HYTffvtNaN86dOhAo0ePNnWy&#10;7tzlqyl18OsU2+06qvh4n4Bys7njUaRpA2mzSHLyrC8XUN7K9ZziYIh7Vxz7fcOGDSLozq5duyiG&#10;k6QrUQgoBPxDQGnc/MNJnWUTBMaOHUvXXnutIm02GE+nad4WLVpE0LJBu4Dkzf6SNgx1eZ4Y5bOP&#10;TQF/lJgXAZhJVoiNDaiBSGmyceNGgskZ7g8EfzCbwL8rfeT7grRVHfE/qvRUP0eRNowHNG6RSuNW&#10;dGued955dPnll9O4ceOK9qkvCgGFgG8ElMbNN0bqDJsgAG1b48aNRXhtJAJVYg8E7O7zlsWT+Wee&#10;eYZgDoc8SHDuD0YyOAy3iy+saBENha8+2k3jhki3hzkqKHwREVQmGAG5v++++4T/0PDhw32aXAZT&#10;R6DXFPy3n1KeeIXD+1ehKm8+G3CYf/f6rKhpk+1PfeY1iuZk4rE3Xyd3OX67ZcsWuuKKK+iff/6h&#10;uLg4x+OhAFAI+INAcG8Hf0pW5ygETIbAu+++K7RtirSZbGBCbI6dNW8wg8PKNMwcEQ4+WNIGiKHJ&#10;gckkCI8S8yGAMUYE0GBJG3rUqVMncZ/ApBb3ze+//x7WjmZ/8yPnZnuIKnS9hqpNelMT0lbOQuaR&#10;7uArjZs7Gie+I20JLGBg4qtEIaAQ8A8BpXHzDyd1lsURyMzMpEaNGhEmwmeffbbFe6Oa7wkBO2ne&#10;EEjk+eefp08//VQ48N94442euhzwPkSXRK4rX8EvAi44DBfYSeOGviDfXpWqVUUwGS3g/Prrr0W+&#10;rN69e9Orr75KWOAwSo5nZVPaq2Po2Pq/TuRma3pmSFVLTRtIm1U1xvvb30qJn4+nyNo1QsLCbhfv&#10;3LmTLrroItqxYwdVrlzZbt1T/VEIaI6A0rhpDqkq0IwIwI4eq9GKtJlxdLRpk100b6tXrxZRIvfs&#10;2SN8l7QibUAZWjf4USkxFwIg6oj8qWVC4ptuuklo37Zv307nn3++iD5qRK+Pbf77RG62yAgSudkU&#10;aSPXsXw6nnqEImpWN2IILFUHgoXdfPPNBP9zJQoBhYBvBJTGzTdG6gyLIwAfoYYNG9Kvv/5KTZs2&#10;tXhvVPN9IWBVzRsChwwbNkzk5cIk5o477vDV1YCPQ7MDP6pKvLJtpAYm4Ib6cYGdNG6prAmNYU1o&#10;yaTbfsDg1ynQ3D7xxBP0yCOP0HPPPUeRkZF+XRfISRiPzCmcm23Sp1T5xYFU4forA7nc47lC08bY&#10;lOOUFhUrVfJ4jhV25u/6j1MgDKZaP86wQnMNbyMWF5CiZ/fu3RQbYHAewxurKlQIhBkBpXEL8wCo&#10;6vVHANq2q6++WpE2/aE2RQ1W1Lxt3ryZ2rZtSytXriSEydaDtGFwkIAbZpJK62aKW1U0AoQ9n9MA&#10;IPKnXtKzZ09at26d8Hm7+OKLRdJ2LesqTDkiiEnOwqWUOPt9RdpKgFu47yBHlKxZYq/6VyLQpEkT&#10;uvLKK2nSpElyl9oqBBQCXhBQxM0LMGq3PRCAw//bb79Nr7zyij06pHrhFwJWIW/QKLz11luEHFwP&#10;P/wwzZ8/n2rW1HeCB60OTPOOcxRDJeFHAAFjMCYg1XpK7dq16bvvvhN+b+3bt6dRo0YR7r9QJXfZ&#10;Kjp0U18qd+5ZVP3TsRRZJ/T71y6aNomtSr4tkfC+HTJkCI0cOZLy8/O9n6SOKAQUAqSIm7oJbI3A&#10;xx9/LPJdqUiSth5mj50zO3mDUz4m0AsWLKBVq1ZR3759PfZD652IWojohdm8qKEkvAjAvDCbiZuR&#10;wWL69esn7rd58+YVhWIPBgVXfgGljZhIqc++SVVHvUCVnrg/6Nxs7vWDtCGIjtXNI937JDRuGhBa&#10;9zLt9r1169bUokULmjp1qt26pvqjENAUAUXcNIVTFWYmBDABwAreoEGDzNQs1RYDETAjecNkfcKE&#10;CcI08vbbb6effvqJGjRoYCAqp4KUoC1KwodALpPnKI72qIfPWWm9gs/v0qVLqXv37uI+nDhxYmmn&#10;n3as4N99lHTHw1Twzx6qMe8jKn9R69POCWaHJG0I0mJln7aSfVepAEoi4vl/aN2QfxD3gRKFgELA&#10;MwKKuHnGRe21AQJz586lGjVqCKdnG3RHdSFIBMxE3v777z+65pprxKryH3/8QY899pjuJnKeYMPE&#10;GFEMYTKpJHwIGK1tc+8pTDMHDhxIy5Yto8mTJ4v7cu/eve6nePyePW8RJfUYwImkr6VqE9+giCra&#10;BA2RpC3SZqQNIBbuPUgRSuPm8X5y34lk3FU5JQbe3UoUAgoBzwgo4uYZF7XXBgjAd+iZZ56xQU9U&#10;F0JFwAzk7ZNPPhFh2a+66ioxWYZDfjhFBSkJJ/okfHkK2c8wmnOThVOQIgWJujFphrnatGnTPDYH&#10;udlSB71OR9+bRtU+fpvi7r7F43nB7HQnbZUsHD3SW9+Vxs0bMqfvR9TT119//fQDao9CQCEgEFDE&#10;Td0ItkQAibZTUlIIuYyUKASAQLjI26FDh8R9iCA5MIuEORC0XeEWRDHM54iGiGqoxHgEENkTefX0&#10;DkriT89wP/7vf/+jxYsXi2A5yKuVxAnBpRzbtI0DkLAPG5t1Js6ZROWaniEPhbx1J21WTa5dGgjH&#10;c3LpeEYWRSQmlHaaOnYSga5du4pFjR9//FFhohBQCHhAQBE3D6CoXdZHAL5tTz75JCEQgxKFgETA&#10;aPL25Zdf0nnnnSec7hGABM73ZhGRGoDJG8z1lBiLAMhKbm4uxeiYAiCYHuFexX3arFkzcd/OmTOH&#10;Mj6aSYfvH0SVnn6Aqgx7msrGlA+maI/XlCRtZiCxHhsawk6VCiBw8B5//HEaM2ZM4BeqKxQCDkBA&#10;zWo1HuSPOYphq1atqFGjRnTXXXfRvn37itWQzMlvtRRMulCPnkEG4AcjV+XxUocJopnl77//puXL&#10;l1Pv3r3N3EzVtjAhYAR5O3LkiPhdQovx7bffisTa8Cszm0Djg3D0ej4/zNZnM7QHaUpgImkGzWtJ&#10;PPD7gKnaN1OnU9khb9GGCZMpespbVOG6DiVPDel/J5A2AKRSAQR+myDv4IoVK2jHjh2BX+x2ha/5&#10;WEZGhtvZ2nx1n+O9/PLLhHeBEoWAlggo4qYhmiBsffr0oXPOOUf4ViFnTt26dWnjxo2iFvygExMT&#10;NY2YBHOWzz77TLeJFyZ0CB3+zz//iD4sWbLE9FEaoW1DTiyzrWZreKupokJEQE/yhvD+5557rgiM&#10;s379emrTpk2IrdXvchAHYAEiocQ4BKSZpHE1BlZT7q9/Up1XJlD7B/rQl5c1o5adrqLvv/8+sEJK&#10;ObuItEVGEswj7ahpk91HYBItctvJ8pywxZwDaSvefffdoLvraz6G41rndy05x0P56enpQfdBXagQ&#10;8IRApKedal/gCOBFhEnahg0bisyhBgwYIF5Il19+uVh1kSsvMJFxz9sjV33i4+OLKkZ5MPODtuvY&#10;sWPkfqzoJP7iaRUfWjhcBydvd1NBkDC8ID3VhzJxDa6tUqVKURWoG3L06FGxjeUVeoSShqA/6Edp&#10;zvWoMzMzU5wfFxdX7AUNLR4mjCBYMhy27Le44OQfT/vcj7t/R5tgnhbqSp17meq7PRGQ5A05oyrz&#10;PV/afewPAvhdwTwXvhkzZ84k/O6tINC6ZfDv2/2ZZIV2W7WNeM7iOYz7z2yC3GzpoyZRzoIllDD6&#10;JYpu05Le4UbexD5vsGBARFT4auJZHqzgnYDfHJ75CPlvZ9IGjFRgkuDuFMyfYFo+bNgwr/MfbyX7&#10;Mx/DfK1bt27FisB1IFol5zXucycsdnl7Vpac4yGZuJzbeCsD7w1PZXqbxxVrsPrHkQgojZvGwz57&#10;9uxiGrUsdkDftGmTMJlE9C4IyA8eEPiR46WFFUe56oiXOiQhIUEcw8qTPCYJlzjBy58bb7xRlI+Q&#10;ungYIEgHBCabIHHu9bkTtKefflpo1nAdzsEHuaZq1qwprofWQJpI7t69WxzHuWgfzAE8CcwqUafs&#10;H77DjBGCa0SuHu47tqgfRM69zTgPZWAf8PJHENb6hhtuECGF/TlfneNsBCR5S+PfovztBYPIUs6J&#10;hUkGfjfQsFuFtKGvwACTCrlIE0z/1TX+I4AJmbeJn/+laH9mwZ69HOb/IUKONuRmA2mT0qFDB3Ff&#10;4z5p3rw5/fLLL/JQQFtcn+og0gZw4OOmUgEEdJuIk+vUqSMWCqZMmRL4xSev8DYfk3MZaMTwzIbM&#10;mjVLzDXkvKZ///5if8m5E+ZviMBaUnBeyTke5jaY83gqAy4u0PphfoQy8b8Ub/M4eVxtHY4AP0iV&#10;aITAiBEjkM1WfBo2bOjC/6ypKiqdtXHimNyHc5lkuJiUiE/Lli1duA6C7zjOxK/oWOXKlYvKkl84&#10;7444j8NKu1566SXxnV+M4jA/8IrKkOfdeeedorxt27aJY7t27XKtXLlSfP/111/FdZ9//rn4H+1H&#10;/WgHzoGMHz9e/L9o0aJi/6N+d0GfcN1TTz0lduN/9A39wrnuZaIs/I/9POEV58iycD7a7I+gjsaN&#10;G7s4P5Y/p6tzFAJFCDBpcx08cMDF2vCiff584Um4i3OxuXiS4WLTaH8uMeU5mRkZLl5IMmXbvDUK&#10;v/cD+/d7O2zK/bw4Je6zks/LcDc2c+73rn1tb3RlTJ/rsylsCuyqVauWi3PAudhiwuf58gSM1+HD&#10;h128SCLeQXK/3bcHu93vylu/xe7d1KV/7KvuOuOMM4K6X3zNxzDnwJwJIudH8+bNO+1/eQxzNQi7&#10;p4j5CuZJJaXkHA9ztl08x5JlyLmMnGPJ+ZGcq+G5UNo8rmR96n9nIoCVViUaIgDSBHIjiRceDvhR&#10;QuSPFz9O+ePHudiPj3zQ4DhIjrwO1+LHL8kN/pfiXiauwQdl43xJyPBdnseqe3mpKA/HUG9JUoi6&#10;sB8vW3zHeRC01/1c2Q9PExGQPnxAVPFAAylD+2SZ+I4HJY5jH0Q++DCBRlvd6xYnlPKHfTBcnIeo&#10;lDPUIYWAdwQCJW9YIOBcbC52pHfJxRLvpZv7CH6/BzdudhUWFJi7oW6twzPDasSNTVJdaWlpbr0I&#10;79fCjCzX4aeGug507uU6tm2n343B/Y5JKO5/DiLh8zqMVYoDSRuA2dvmBldBirUWRXwOqIEnXHjh&#10;hS4O8BRUjaXNxzD/wBwHIudeWNDedXK+hOOYx8m5k/uiHu59HC8p8lw5HypJ3OT8S86bMD+CyP/l&#10;3A9le5rHlaxP/e9MBJSPGzMDLQTmLzt37hTmUrDNxodfVnT33XeLgCW9evUqVg3/YMX/CKKBD4R/&#10;5MQ/WPGdX+4E8xQpnnzZ5DFs+fYlmDBCEABFCsqDGVenTp3ELnefN9QHgZoe9bmLbIf7Pk/fSzOv&#10;YpJ3WiATlAvTBH7AUZcuXQg5WyDYv3379iL/wB9++KEouAiO+SMw7QTuShQCwSAgzSZ9+bzhnoeJ&#10;zUcffSTMiW+5RbtExGg3r2KQi3M/ufKOnfjk5p38zmbU2Of2vyv35DlsYi3Odz8mzsXxU8fE9W7/&#10;u9dRhsO8p3O49yrXXxUMfOoaHwjgGY33RBU2MTeDHNuwlVKeeIXKX3oh1eDcbGXKR/vdLJjZz5gx&#10;g2CKBrMuBJJgTYFHn2v0G7+psmzy7gSfNncQj2dyqg3+HUZUPfGudT+mvvuHAGt2aezYsWK+4N8V&#10;JH5ngczHMAeCSFNHfMe8A4HmpMBlQwp8PRF8LlCR8y85b4KrCUT+72se11tFyg4Ucluer4ibRsOK&#10;8PMgRyBk0n8BP1KEVUbUR3cBcZEPChAY2HJD4GPD5orCLwykCr4yeHhAeOVIbL39QZk4t3v37oSo&#10;ilK++eYbYSfOJipyl19bSQLlyb6IozxPbmHTPWjQIGKTAOrRo4fYDT82vOjhy7ZmzRpat26dIJzL&#10;li2j9u3bi8iVZ511lpgASKLLK2GyyFK3//77r8AOQSGUKASCRcCdvFWqEEvlIiNPECUmayBJf2/c&#10;RK9wiP/6NWvR+g+nUcXo8pQ9f/EpMgUiJc49RbaKiBaTKn5Di3JOECY+RxItbE8eo8JCAokqE12O&#10;P9E8oeYgFvI7tjzBPnXs5Hc+B8mRcaxsRQ4ChOvkuZiQi2Mo7+T1J88VZZ08lncomQ7f+hBFHj5C&#10;8b26Bwuhus4LAni+Y/IX6LPUS3FB78bkMPPDmSI/W5VXn6KYa4IPooP3DZ7dIG6sGaFp06aJ/G+y&#10;ce6kDcGypD+RPG73bcHe/RRRr7bdu6lr/zB/AHkDEWOzSb/q8mc+hsVqOQ+TC+m4X6VgDuQeV4C1&#10;YUWBRjCPQc5DbxLsfe5rHuetPrXfYQjwjapEAwSgRudbR3zgswU1t/TdYkIlaoAKHudIfzF8hyod&#10;6nyYC8rrcbI0tYTqHcdxDKaGJcVdNS/V/fBVg8od9tO4Dte7nyfLQN1ok6z7gQceEO1GPbgO5aEc&#10;+R1q/ZKmkp7KRflS9Q8MYCYjsUC/ZH9QFo5J80i0BSKPo160zR8ZMmSI8LlAeUoUAsEiANMx+Psc&#10;un+Q678WnVx7z7tG+P7su6y7a/MFnV1LzrjYtblDd9ehOx9xJfV5ypX80HOuwwNfdqUMfsOV+uIo&#10;15HXx7nSRk5ypY/72HX0gxmujGmzXZmzvnVlff2DK3vhz67spb+7cn5f48pds8mV99ffrmM797jy&#10;9x5wFRxOdRVmZLqOHztlyhxsH0K5LnnTFtf+6+5xHRk21nWcf/tmFvzWrWQqCVNB+ESGUwqSDruS&#10;7n1S3L/5+w9p2hTOmeWqVq2aixcrXfDlw/igz/CddOpzOXvRr67kB57VFGcnFsaLvq7Bgwf7fR/5&#10;Mx+DL5mcj8j5CuZMMGeUbiY4R85xMC/CMTmXkfM49/HAHAbzFnlMzrFkGZhPQUr7v7R5nHtd6rtz&#10;EYDGQ4lGCIBwgKThhys/+LHLH6v7wwQ/cBAh9/PxI5dEBfslgUJZeMDIctybW/IBIMmarB8PGYh8&#10;MLmXIR8qOC7LwXWw38ZWPnzglIv/8RAD2ZJE1Fu52A+R5eBa1AViiO94icN/D9/lRzrpnrhSLHuJ&#10;Psv/S9vCN6l69eoujt7k4hUyMVHAPiUKAX8QKMzOcWV9u9iVPOB/rr2tr3MlPzjElTVvkSsvK1sE&#10;ksDCQtu2bV1XX32167///vOnSMuew/nFXId3/+tK6jVQ4AFszCpWIm6Y8B08eNDviacemGcv/cO1&#10;r93NrrSxk13HdfJlxO+jY8eO4veyc8cOF5tIhrXPeuAYSJlHp8xypb46JpBL1LkeENi8aZN4xyOw&#10;jb/iaz6GBW45/0CZ7v9jP+YvEDk3cp+rgVx5kpJzPDnHKjn/8vW/t3mcpzrVPuchUAZd5ptUiYYI&#10;AFImSMIsxpPKHMfd98N0EGaV0v4ZTYEPAdIIwIySJyjFjvlqKs7HR+YP8XU+zBpfffVVev/998Wp&#10;aB/awuSS+GFVtM+9zb7KlMfRDoh73+QxbNF3mA+VLBv/M+kkniy7n+7xO0xRebWXFi5cKEwvkdwW&#10;viQoAzmqYEfurX6PBaqdtkcAZom5P6+g7AU/iW2585tTheuvpJhO7als/KkcVTzZJo6gJ3JXPfHE&#10;E/bHhX/7PKmgqmzWlvHi25T/zx6q9v6bFJFwKrejWUDAc+oQj09NHh+zCy/IURluZDyH/jZaXMfy&#10;T+Rm+34pVR31AkVf6N3ES4u2YVyGDR1KL7LPGwd7IJi/O1XSXnuXImrVoPj7TrgLOBWHYPqN+wh5&#10;XvEuZ/ZPN7MvMZ7BMM8NRFBOafOxkmWVnJNgflS3bl0xp0JZmFeUnK+ULEOeV3J/IP8HOo8LpGx1&#10;rrURUMTNpOOHB4NRLz3kk0PuEtbw0e23314ULIVXif0mf1rBiPxuCPwAwYPL1wMS5/EKLz300EN0&#10;66234l8heHDC4RckDlsk+QaJ85fMynLU1j4IILlw7vJVlDP/J8r5aTmVO+dMiunSUfj4RFSpdFpH&#10;8bK/5JJL6LbbbqNe99yjSZLu0yox4Q4k48ZqHvILHR33CWV9OZ+qffQWRZ3RwGtrl61cQyuX/0It&#10;mzelKztew+eV9Xjulp27KDM1mV3uEAijDP82s6hNm0s8nutrJ37jViBuaGfSoUPEZoQUwT6TRkr+&#10;rv8olQOQII9Y1dcHU9lK8bpWj76KQCS88PfJ1KkiET1yiboHdtC1ASYr/PBDz1HsLZ3FgpDJmmba&#10;5oA4gazl8Ac+x4gZUI59dj/99FPxCSYoSCidha9bo0aNBPlTC8ChIKmu1QoBRdy0QlLjcpAMsnPn&#10;zhQfr++LVjZbat32798v6mWzxrCQHLzkhw8fTkikzeaPsnletwhKwikA6MCBA+Ih7+lETMDliwAT&#10;J7wIoIXzhxR6Kk/tsw4CbF9MeSvWsmZtCeX88IsgH0Kzdl0HiqieUGpHEFhoyZIlQvML8u8r2mSp&#10;hVnoIKcEIAQzSqxRQ/xGsuctorTXx1HV0S9T+Ytbn9aT594YSbs3rqZ+ffvRex99SJGUxREHvz7t&#10;POy4lZPMcqgVQQyhgeJoLXzuLN56JnriFC9/rELc8OzJy801PJpk1pzvKH3ERKr4+H0Ud+dNXlDU&#10;brc7aat0MmIxAnbBauLZZ5/VriILlXSo631U5c0hvEjUxEKtNr6puHcQvAcLrVgwxjsaH/eFDjZD&#10;pNq1a9P69eupXr16hjUS7UJUSwRXU3MGw2BXFZWCgCJupYCjDpkfgaFsknOIV7PHjRvns7Hi5cAP&#10;f0yksKoXI18ObmF+fRaiTjA9AhjnY6s3imiPOd8tpYi6NdkM8iqKYVPIyJqnUmWU1hH2axOa3LVr&#10;1wozGZzrJPIGkhrNixuYPEHy/lxHKY+/TJUGP0Sx3a4V+/AnI5+o/7130dQPxlFkbFXKY1Vd7553&#10;0Zg3X6DE+s2KzsOXbLaavv/uu2jG9A+Zp50ot9gJAf6DcbaCxg0kOD4uTuAZYBeDOv14ZhYdgZnr&#10;tp2UMJpD9DdpFFQ5gVyEsZCaNpA2OcFlnzexsLZ06VJq3rx5IEXa4tx9rTtTrV++KGZ+bYuOadQJ&#10;LKpCs4Z3MrSy0rVB3j8lq3n00UcpISGBYJmjRCHgVASMtdtwKsqq37ohwEFO6IsvvvCrfLwMyrPJ&#10;JD7CHINX9w4nw2yLzTHYjBJbby8MvypQJ4UVgbz1f1EOa9bgtwbTx5guV1HiFxMpsl5gPlBY8UX+&#10;xVGjRhWRNnTMPVVAZfZBjWbzHbsKCBtCYUviFt22FVWfPoYO9xtMhf8doIqP9hZd37ZjN2+zBGnD&#10;jmhWo8XWqE07tm89jbhlZR3DKbR/bzIlHUmj+rUTqWr1wMZGFGChP/msqYV/Dky9jJBjG7acyM3W&#10;/iLOzfa+SAuhd72CtLG5PczI3Ekb6oVmBOlp8HviYFdhT4WgNxbu5RceSSdmI4q0uYNy8rvQrjFZ&#10;O8baLLyPkdvQnzQZsASCJdKLL76o/NY94Kp2OQMBRdycMc627CVy3mFiecEFFwTcP/i6IRksggXA&#10;AVr49fCqMcqDJk7ZsgcMaVguOLZlu/BZy2a/NeQkg1at+sdvl+qP5auhWM1t3LgxyVyC7uc7hbyB&#10;aHCIW6FlRJ8h8HFL/OI9Otz/WSrYe4CqDHuGklNSWZtUnJQ0bHgm7T+w3x028f23P/8U26efHUJx&#10;cfGUmZlB57doTE8PGXbauXbZAU0Cnid6LwiBPGVMmkGZU2ZRlaFPG+ZTVUTaeFGsJGmTY9ibkwbP&#10;mTNHBMCChYRTpHDfQYpk30IlJxCAz7oINsILpvyDoFj+XSC3XyDv2hYtWlD9+vWF+fq1157S/CuM&#10;FQJOQkARNyeNts36ikiSmBSEIphQgazhI4KZ8EQrk6PqSTMxOWkNpQ51rbYI5LOWB0QthzVrnDCK&#10;zSA7UsJ7r1O5pv4lZy2tNX8yufjwww9p48aNXk9zAnmTvwsQD/ffQCEn946fPJJ2vTaKkh4bRLE9&#10;e1JGZmYxrFo0b0Frl8ykU6GCThxudQ6bTnbvQjd37yl27DqQQv976lEqzEqlCDaztJtgogq/nOqJ&#10;/pnnBtv/wqQUSn1mGCH4TuJXH/htDhxsffI6Sdpwr3gjbfLcDz74QCQs7tq1KwejaSN323qLxQ2Y&#10;aTtdYMEA3zX8FmClALIWigb6LvaTnT59Oini5vQ7y7n9V8TNuWNv6Z5jQjl79mwReVOrjmCCig8m&#10;XCg/PS1NrJTDjBJRKfVeNdeqH3Ysp2DPXkHWEGTEdTRTaNaqvvU8lTuvqWbdxcQCJl0TJkygRB+T&#10;bSeQN2iKsIiB3wNWxZHYo/e99xbhfU7D6nTph5N55bx4AKVvvp1LA7pfX3Se/NKoVgI1OknasK8B&#10;/4/olevW/kkXXHadPM02W/juYKIaiEYh0M7n/PwHHRkynOLu6kbxA+6hMjxORghIG+fUEs9EzlXl&#10;89lYgwPdwA/5Ho7Oum7dOhEcyoh2hrMOoXGra29TYG/44v7IPRnKH35seIdW42BjWkQXReTr559/&#10;XryjseCqRCHgNAQUcXPaiNukvyBtl112GWFCoLVgohXHwQRi+WUDG3yQOJhSqpQCWiNdenkF+w8J&#10;rRq0a4WHDlNM5yupyitPEnKu6UGiEfkO2gB/8wTZnbzhd4Doq7j/8XsAJZjOIblPRIOEtVMZ+m/m&#10;AsqaN5Vytv5FMU3PEQOafGg/5eblnja4r4+ZSJc3r0WXdSwe4fCcc/XNK3ZaQwzYgYkrcIMmSg8R&#10;udnemigipSa8+ypFX9BCj2o8lilJGw76Q9pkIUirAZPJ5557TuRFlPvtuoXGLapxfbt2z2O/4Dsu&#10;g41E8SJoLILy8OKFls9rRJtu164dff3118RJsj22Q+1UCNgZAWOW5+yMoOpbWBD45JNPqE+fPrrW&#10;jZcNTCbhOI3VQvyfmsJmSfzBaiImMEq0RQBmXxmffElJtw+gpJv7UcGefRzJcADV+m02VXnhMTFB&#10;1XISIFv/888/iyA3/kQnlddgK8kbtA9wuLebYKUcZk7yXi/LvwHgL8eg7h3XUxRTuodefomO/rqC&#10;5i3+lWIZhHYdOgsodh04TEsXfyu+16pbjyZ8NJOyjiSJ/4czkeNMbhRTxX7mZDC7Bka4P7SW/H/+&#10;paTbHqTCg8lU45vJ4SNtHKBH3gf+9nH8+PEitxv8k+0uhXsPcv48+2vc8GyAtUIqR6JN4QiqeCsm&#10;cM5C5IbVK+0OLCNgLqlEIeBEBFQ6ACeOusX7fPDgQWrWrBlha3RkP/mSwmo68l2plAKh30yFqWmU&#10;8/1SkWstf+tOirn6MvZbu5Ki211AZTiIjN6SyT5aCFX+3nvviYhlwdRn51QBmIxh5RyTME+SkpFL&#10;j/a/r+jQiKH/o7pnnCv+n714Gf3w+bv0/qSZYkI3Ysx4Wr9i2clzC2j6lMlUNjqu6NpAvuC3aNZ0&#10;ACKdAmsaQHy1lKwvF1A6a9oqPtmP4m6/UcuifZYFvLFAAUFU1UBJm6xg/vz5hLDuSLkBTa5d5WDn&#10;XpQw5mWKOquxLbsoQvnDHJIXdkQofzZbRITIYO+LQEDC+xc53bZv3+5XvtdAylbnKgTMjoAibmYf&#10;IdW+0xCAVgRBJKZOnXraMSN3FMDpml8giJQFZ2vY2xtNJI3sr5Z1HT+awWZev4pca8c2bKXyHS4W&#10;udbKt29LZcpFaVmVz7L69esnJhuTJk3yeW5pJ9iVvMH0Cfd4Vc6fVJocSzpM+/s+RZUvvpAqDXlY&#10;d38rsxI3TGiRZgRBSbTybzuekcm52UYRAvMkjGYywBE+jRStSJtsc9++fUX494kTJ8pdttvubXEN&#10;1V7xNacsjLFV30QQLyZrsDDAYg4WJ/wJ5a81CNC6XXLJJfTwww9rXbQqTyFgagSUqaSph0c1zhMC&#10;s2bNoh49eng6ZOi+yKgokVIAE7RoNomCH1wyB3PIYg0OAjooKY7A8cxsyvr6Bw4nP4QOdOhBuRxY&#10;IZa1BrWXzaGEUS9QTMdLDSdt3333nQgt/fbbbxdvbBD/2dVsEqvoiAwH/5XSpFxiNao/Yzzl//0P&#10;pTzyAh3POd3PrbTr7XIMiznwh9WKtOWt20yHbrqfynJuwhpfTrQ8acM4jx49mvDbW7hwoV2GvVg/&#10;Cg+nUtlYvgdsQtpEwC4ma1iQQNAu+K/hvQcfznCQNoDdkyPafso+t0oUAk5DQGncnDbiFu/v/v37&#10;6dxzz6UkJkjhemGUBqFZViNLa6ORxzB5z13yuwgykrt8NUW3bXlCs8YkrWxseCOCHWGzL5hIzpgx&#10;g6644grNYLGj5k3kOWSEKnLeQ1+CsPRHnn9LaIeqvf8GRVTTJ9S/GTVuaBMWb+Dfg4WdUASJu0Vu&#10;Nvb5RM48LGwYLULTxhN1dnIMyTzSU7uXLFkiokxu2rRJBDnxdI5V94Fspw0by0T7fat2QbRbhPLn&#10;hQj4dJvNqgSa7Vq1atEff/wh8m5aGmjVeIVAAAgo4hYAWOrU8CMwduxYWrNmDSGHm5lFphTA6jtW&#10;3mFG6ZSUAi4OzJD7y58ifD+0auVanyt81mI6taeyFYuHjg/nGCIfEKKSvvPOO5o3w27kDf6ch9nX&#10;LZHx8teH5ej4Twg+WdU+HKGLlsiMxA0T3Cz+zSf4MCv1dcMhiqrIzXbcxdro5ymiRnVfl2h+XE/S&#10;Jhv72GOPERZQpk2bJnfZYps9f7EwBYePm9UE445gI/BdE6H88e7ijxah/LXGAvdPnTp1aPDgwVoX&#10;rcpTCJgWAWUqadqhUQ3zhIBZzCQ9tc19H8gaHO8Rujiet3n8Ikw6dIiOsjmlL5Mz93Ks8h2JsHN+&#10;XkGpg9+g/e1uoUzWEkRf1IpqLv6Mqn/0FsVyXi8zkTakk1i1ahW98cYbukBsN7PJCA4Sgz7B181f&#10;qfjwvVTpifspuedjlPvHWn8vs/R5WKgJNbdUzpLldIgjqkZffD5Vn/pOWEkbJvGhBCLxNZjDhw+n&#10;33//nb766itfp1rquBWTb2NxBpp1WLPArxUBiWAOGRcfb0rShhuiW7duIp+rpW4O1ViFQIgIKI1b&#10;iACqy41DYN++fdSiRQs6xATIjGaSvpDAixETO3zQfjh1a53jxlcbtDzuYlOVvBXr2AxyCWX/8LPI&#10;WRRz/VVUoXMHiqheeiALLdsRaFmYmOA++uabb6ht27aBXh7Q+XbSvGHxISMjQ6TGCASEvJXrKeXR&#10;F6nSswMottu1gVxa6rlm07hhQQapQjDZ9Vcr6d5BaKrThk+k3MW/UdW3X6RozlcYDgGu8GM6ztsq&#10;IUSP9LftMHXDBHzjxo22iRB45IWRFNXsTJEY3V8cwnEexlrmKsWzSkZJjjQgmq8W/YVGEFYTa9eu&#10;pXr16mlRpCpDIWB6BJTGzfRDpBooEYC27eabb7YkaUMfoLWIZx8hmJvhBYkgJvCHyeTJMF5AVhC8&#10;6PNWbaAjr46mA5d1p/RRkyiyUV2q8fVHlDhzPMX36m5q0gaMEUUSH71JG+qyk+YNPi5ioscTvEAk&#10;uk1Lqj7jXTr67hRK549dBaZl+F0HQ9ryd+6hpFsfpOMc1ELkZnMIacO9cPHFF4ucnP3797fNrQGN&#10;W2Rd8+Zwgyk/0qAg2EgGb5GvFO8l+LBahbThZoH5ZteuXWnu3Lm2uXdURxQCvhBQxM0XQuq4aRCw&#10;ipmkL8AwsYO/G5KUIrl3Ib9E8QKFr4dZkzgf27CF0t4YTwcuv5WOvMLmWxxBMHHWBKox+32K73sH&#10;RdZK9NVtUxxH4vbdu3fTSy+9ZFh77ELecN/CDBAa40AlqnF9vl/e40iibE476HVCABM7CQgtzEiD&#10;MZPMmvUtJd/1KMXdfYvI+1U2Pjy5zdAHoWnj55ERmjb38X/llVdETi67JFUu3Ifk2+ZLLA+tWhpr&#10;U7FgCAuQyhwVshq/h3DfBrPg4D6G4fp+yy230Jw5c8JVvapXIWA4AspU0nDIVYXBIADzyHPOOUfY&#10;35vRSTqYPrlfgxVQGdgAEdxgRqllSHH3uvz9fmzrDsqZ/5MIMoLcajFd2AySTSGNziHlb3t9nbd3&#10;715q3bo1LV68mM477zxfp2t+3A5mk7hPMemDOWAw4e5duXmU8tRQch3NpITxQ0PyewTRMEsCbpBZ&#10;mJJiIcZfEbnZnh9JBbv+parvvBTW31Ux0sZ9CMckft26ddSpUydav369SK7sL45mOw9Y7mvRieqs&#10;nk9lWEsdbpHvFtyjaBtIGjTDwfx+w90XT/VjsTORn0c7d+4UJNTTOWqfQsBOCCiNm51G08Z9+fbb&#10;b8VL3Y6kDcMmIk8yWUMwE+TGyeeVUUyQsQKOkMxGCUy20sdOpoPX3UMpA54X1SZMGEY1v59GlR7t&#10;E9bJZagY9O7dm5588smwkDa03Q6aN9ynSLobjNYNGJQpH00J775KUec0oaTbH6YC1kzYQWAmicUW&#10;fyVvzSY6dON9VJZTJSSGITebezvNQNrQnlatWtHjjz8uzCbd22e174WHkqls5YphJ20F/N44mp4u&#10;3iMgNzDTr8bvFwQdsQtpw70BP/HOnTvbLsCN1e571V7jEFDEzTisVU0hIADidsMNN4RQgnUuxQQf&#10;kdzwkoVf3JHUVErhUOyI9IVJltZS8O8+OvreNDp4Yx9K7v0UubJzqOqI56jWTzOp0lMPULmmZ2pd&#10;peHlTZgwQfh0DBo0yPC63Su0A3kDQQFRCfZeLMPkr/KQhymu582U1GMAHduw1R0iy32HJhVYYGx9&#10;CXKzHZ0wVSQor/zSQKrywmOcdN73db7KDfa4WUibbP+QIUMolZ93779v3fxnhXsPUmSYzCQxnjDZ&#10;TeEgOcARvzW8R6AJtnIgLHl/eNvC9135uXlDR+23GwLKVNJuI2rD/mC1EJoo+CYhsa3TBC9jYAAt&#10;BzRxWkT+KjjAIZ8XnDCDLOTvMZ2vFLnWyl3QIixmUnqOKUxoLrroIlq+fDmdddZZelbld9lWN5vE&#10;QgJW7qF9C0UQ+v7IkOEnEkxffVlAReF3YQZTSfgMRfECC/AoTaCJSXlqGE+my1DVt5CbrVppp+t+&#10;TJA21sgc58BImNiHwzzSUye3bt1Kl112Ga1cuZIaNWrk6RRT78v6aiHl/von5997wbB2IrgV3g9Y&#10;3ENwEZhDIuCIWcZUbyDQ99q1a9N///1H8Zy+QIlCwM4IRNq5c6pv9kBgyZIl1LJlS0eSNowgXr6Y&#10;IOODkON4OWPiHGhKgcLkFMr+bqkgbPn//EsVrrmCKj3zoMi3hpVZOwr8O3r16kUvvviiaUgbcJaa&#10;N2hToV3FariVBBNDTJZCJW4xV7ajCM7zd/jBIcJsMv7eW60EA+H+gm9bRfaxKU1yFi+jI8+/RXHc&#10;v/gH7hKakNLO1/uYWUkb+t20aVN67rnn6N5776Wff/7ZcuQDgUmM0LhhDLEABO03tvCJrsqJ360U&#10;FVKr+xzPIyzO/fjjjyLytFblqnIUAmZEwJ6zNTMirdoUNALIt3XjjTcGfb2dLsRLuSilAL+ofaUU&#10;KExNo8zPvqbkewbSwc73Uv7mvyn+oV5Ue/lc1nI8TeUvOT/sk0g9x2fUqFGCJD366KN6VhNU2ZK8&#10;pZk4mqi3jpXnew/aXy2SyZc79yxK/HwCIbpi2mvvEswJrSIgr9BsePMZcrGmHKkz0K+E916jig/e&#10;Hfbfm5lJmxz3J554Qpifjh49Wu6yzLYAppI6pgLAYgGe+yKUPyfMLgrlX6mSI0mbvDHg5/bdd9/J&#10;f9VWIWBbBJSppG2H1j4dq1+/Pi1cuJCaNWtmn05p2BMEL8Gqay6v/ENzU77gOBX+skJEgzy27i8q&#10;3+ESYQZZ/vK2YfWn0bDLfhX1119/0eWXX06rV6+mBg0a+HVNOE6yqtlkBk8a4XGJ3E9aCKIspjz8&#10;PJWJrSASUJeNKd0MEwQknKaSqB+TZ4RUj/Lgp4ZAPykDX6aoMxtSlVefonCF+XcfGyuQNtneXbt2&#10;UZs2bei3334TWji53+zb5F4DKZ4Jevl2F2raVCyUZPFCATS8IGvQMvnjV6lpI0xc2LZt2+jqq68W&#10;5pImbqZqmkIgZASUxi1kCFUBeiKwceNGsYqoSJt3lGEyiUiUCNEeVcg54Tgx9tHvllBk16up5m+z&#10;KeHtFyiG/YfCGQTBe+v1OQJN0N13303Dhw83NWlD762qeYOvpZYBc0Bsqk0eSWUrVaTkno9RISej&#10;NrMcY20azJg9kbbMz78Rudni772NEjjUv1lIG6IMwh/KTD5t3sYY/m2vvfYa3XPPPaLN3s4z234t&#10;NW4g2tDqYoEAvpSwuMBzHosFirQVH/mzzz5b4LN58+biB9R/CgGbIaCIm80G1G7dUWaS/o8ozLXy&#10;P5pFsT27UdXxHAThiovo8NF0SufJmpEpBfxvsX5nDhs2jGrVqkV9+/bVrxINS7YiecMkEu1GFDut&#10;pAyXWfXNZ8VCQ9JtD1H+jt1aFa15OZhQl0wBcPxoBqU8+iJlzfiKqn82jmJvvV7zeoMpEAQApK0A&#10;pI19Kq0StKJ///7Ct/mNN94IptuGX+NifAsPJlNE7Roh1Y2FJ4xXEucvhYYNATcQHTLOZqH8QwLJ&#10;w8XXX389LViwwMMRtUshYB8EFHGzz1jasifff/89de3a1ZZ907pTx9OOUtaX80XwA5hMFqUUYEKn&#10;d0oBrfsSSnlr1qwhhP//8MMPQynG8GutSN5kkBKtwao4oBdVeuJ+Sr77ccr9Y63WxYdcHrRWMiCE&#10;LCxv9UaRmy2iZnVK/GIiRTWuLw+FdVuStHnzxwtrI0upfMqUKTRmzBhCgm6zCyL0RlTnCJ28ABGo&#10;YJxyeREkFaH8+QNyXRTKn00jrUK2A+23ludfd911hDmDEoWAnRFQxE2j0YVJx4UXXkiPPPIITZ8+&#10;nXbs2KFRyc4tBiva8E9q166dc0EIoOcZU7+kmGuvoMiapyLcIWF5HK/WwrwG4cqhHcEqLvyTtAgs&#10;EUDzDDkVaRNgIjl27FihcTOkUg0rsRp5K8cLBAgmAhKjtVTo2kkk605lPzGEWDeTwKcUUfwwmRa5&#10;2cZ9IjRtldmXrfL/HmWz5ChTNLeItLEGB5o2q5E2gIgw7++8844wmdTjPtNyoGAmGRFgYBIsAmRk&#10;ZIhE2Vm4r9gEGc9rBKHC81uJ/wh07NiRVqxYIXJ2+n+VOlMhYC0EFHHTaLwGDx4sJouNGzemefPm&#10;0VVXXUUJHJq3S5cuNHToUFq0aBEd5cmyEv8R+OWXX4RzOiZISkpH4HhmNmV9+hVV5FDjngQTTIRu&#10;R7johGrVRFAJpBRAklYENcEEzw7y/PPPU/PmzemOO+6wbHesRN5wX+mldcMARrdpSdVnvEtHx06h&#10;9LGTTTGm+K1k8wIIzCQLDiYJrWDeynVU46sPKeaKi03RRjRCkLaTCzTwabMiaZNgYjGmSZMm9NJL&#10;L8ldptwW7jvgdyoALDId4Yiy8F9DpEiMEZ7NckHAlB00eaPwLLrkkkto8eLFJm+pap5CIHgEVFTJ&#10;4LHzeeWBAwfojz/+KPqsWrWKGjZsKPKNXHzxxYQPJplWfqH6BCGEE5555hkRse6FF4xLZBpCc8N6&#10;6dFJMyh/286Akr5iYgfTHGg2seqLiWgFJsllLbrKu2zZMrr11ltp06ZNYtEkrAOiQeVWiTaJSWdy&#10;UpLQEuj1LENai5T+QyiyUT2RrBsaLdy/4YgqCa01grLErPmLjrwwkuL69DiRm41JrFmkiLRxxFmr&#10;kzaJaTITnBYtWtBXX30l3p1yv5m26WN4cYETrFd6tI/HZuG3gvsHGlu56IHUGnr9bjw2wuY7kULi&#10;77//FubyNu+q6p5DEVDEzcCBx+R4w4YNQpUvCd2+ffuEVgkkDgkksVqUyGYSSojOP/98GjdunDKV&#10;9HEzIFfUgQ63U/Wp71BUk0Y+zvZ8uGRKAZA4aH6sIjAxQpL2t99+21Y+kVYhb+kc8S6C/XoQPEEv&#10;ceXmUcpTQ8l1NJMSxg+lMhyFMhzELWX/AXJNmE75v68WESPLnWe+NCUISFRgI9Im7ymQtqeffpoQ&#10;bdiMlhipg16n6ItbU+wtnWWTxdbqz9dinTH5P2vXrqWePXsS0sEoUQjYEQFF3MI8qjCVgE02iJzc&#10;ItSv1MiBzIHAWGkSrQWkMOGDdhJbRK9T4h2BzGmzRQCHahxJMlSx6orwgAEDxEo2AhnYTaxA3jAx&#10;xbOsOke+gyZBL4E/WfqI9yh36R9U7cMRdJhdgGpy9FCjJC/pMB3u9QSVP6fJidxscbFGVe13PXYl&#10;bRIApAeAvx78WM0mSXc9SpUG9qXotq2ERthOFg1mw9pbe/AOq8pmp9u3bxfPI2/nqf0KAasioIib&#10;yUYOJi5Q80uNHMjc1q1b6bzzzisicyB1IDV2ltmzZ9PkyZNp/vz5du5myH1z5RfQgavuoGrvvUbl&#10;mp8dcnnuBcAHA2aUyFcFcx74DyBnnNnkxx9/pD59+hDy92iVDNpsfbQCeYPPJALgwJdSb8lkf86j&#10;E6ZSmYlDqUbjRuTKO0bQyIkP36+u3JP/43sOf8S+Uo7j2mLnuJXnVi6vIlGFwQ9S1Tu76d3FoMq3&#10;O2kDKMhnBheDadOm0ZVXXhkUTnpddODy26jq9NGUVzlemNMixx+em4jyq+eChl79sWq5N910k9C6&#10;9ejRw6pdUO1WCHhFQBE3r9CY5wAmz/CPk2QOW5hdSq0ctm3btqVYNm+zi0CDcuaZZ9KTTz5ply7p&#10;0o+sL+ZTNifbrs6Ji/US3Gvw6cF9iChnMKPE5NwMExFMVOH3ApJ/9dVX6wWBKco1O3nDPZLDgW6w&#10;2m2E5CxZTilPvErQ75UpzxPj6HIntuI7/1+e/8eEOYbvVW/HsR/3sjxX/I+yTl7vdtzFk/DkPf9S&#10;9TMbmzLaH/J+QfNpF5+20u6hhQsX0gMPPCD8WZHjLNwi/IXTj1LqlbdT5FeTqEKVyiI6pLIWCc/I&#10;wGR+586dNH78+PA0QNWqENARAUXcdARXz6L/+++/YkQOdt0gOu5krlmzZqaYXAeDw9lnn02zZs0S&#10;fkvBXO+Ea2A2drBTT6o6fAhFX3ie7l3G5ATJYEHgkEoAPiZYTYZvU7ikd+/eYsHCKS9oM5M33B9I&#10;NYHIeEZMWFHfwc1bqVZzY3zMEFAij9MewEzPbOIk0iaxf/DBBwVR/eijj+Quw7clF7UKXx5DFS5t&#10;Q3F3qtyjhg+GW4XI5QmTWlhhKFEI2A0BRdxsMqJYaV2/fn0xMpfEkd7gIyfJHAKfGLUaHgqs+/fv&#10;p9atW9MhngQq8Y5A9rc/UuaMrymRw6UbLSBumMgiQhr8L0HgkNPLSC3c119/TU899ZQI+IP6nSJm&#10;Jm/ID4jEEkaYrIK4GRmcBGHbkVsLZm9mEieSNuCfmZkpXAjeffddkXbHyDGB+TgWsGBO7m5GnrP0&#10;d8qYOJ0SZypNj5HjUbIu5edWEhH1v50QUMTNTqNZoi8pKSnFiBz85WrUqFGMzLVq1cqQ1fESTSv1&#10;3y+++EIkMcfEXIlnBMSk9YY+VPnZAVS+fVvPJxmwF+2Q4a3xHcljQaL0Dm99mP2pYCIJX0gnJmg3&#10;K3kDoYevWyI/Z/Qm8UYSN+CNyJlIjGwmAWk7xot2WJDT+zdnpn7Ltvz66690++23C5NJvRcliwI3&#10;MWHjyCPCZBxWB+64u/j+P9D+Vkr8fDxF1q8jm6m2YUCga9euQut22223haF2VaVCQD8EFHHTD1vT&#10;lYwXz5YtW4qiV8JXbseOHSJqJbRyMh1B3bp1w9r2J554gmrWrElIaq7EMwI5P/5GR8d/QjXmfuD5&#10;hDDszefJLVahkdA7mv2GhBZOp5QCyNd2xhln0PDhw8PQU3NUaVbydoQjwcrx1xMpI4lbGkfMRKAJ&#10;M/kRH2XtJu4Bp5I2eW/BDxo5Uz/77DO5S9OtCOWP5xpbF0DbisWp0rSuaa+PozJxFajSY/dp2g5V&#10;WGAIKD+3wPBSZ1sHAUXcQhwr2LgjYINVBeYmf/75p9DMQSP3+++/i8iB0rwSZK5NmzaG5sxB3SNG&#10;jKDLL7/cqrDq3u5D3ftTxQfvpphO7XWvK9AKxMo0T3RA4qB1AYHTMsnsjBkz6PXXX6fVq1eXOoEK&#10;tN1WPN+M5A1+kBn8XKnGvm56ilHE7Tg/45H8Gdo2d+2Knn3zVbYibacQwkIRLEeGDh1KWmlXcG8V&#10;C+XPzzAQNn/e9cf+2k4pj75ANX/8THet8ykU1LeSCMDP7b777qN169aVPKT+VwhYGgFF3EIcvmHD&#10;homVPoTrd//Uq1cvxJLDd/muXbuKTCxB5pA0vGnTpkW+ciBzCB6ih8BnAM7/MPM0Y4JVPfocaJm5&#10;y1ZR2rCxVGPBJ6aeGGDyA2IBXzhsZTCTyBBSCmBlHb+zH374QfhBBoqdHc83G3nDuMMfrBLno9Qz&#10;/6RRxA2LW4VsAof+mEEEaePnZNWEBNMQyXDjsnLlSrrhhhvEuwruAMEKTH1lBF2kPkEE3WBC+R9k&#10;M/YqLz9hSNCoYPtq9+ugKUVOXPj6m0lTbnfcVf/0R0ARtxAxhsZt06ZN4oUBgiM/WAWURA6+OPiO&#10;rRUfICBTiFop0xGAzCGXjtTKyW2lSpVCRJNo2bJlNHDgQMKLWIlnBJLufpxib+tCsTdd4/kEE+7F&#10;7wQaOEyKEIVSaOGCSCnQuXNnQpCdF1980YS9DF+TzEbespjs5PMkGBMnvcQI4oY6knnihxD7Zshh&#10;iOAveB4r0nb6XfXCCy+IAF3z5s07/WApezDGwBTPJ5h7Sz/dUCKjZnz4GeXv3ktVhz1TSs3qkN4I&#10;wP/5jTfeoCuuuELvqlT5CgHDEFDETSeoYVojSdzGjRvF97/++otq165dROgksYOvjt6O/Fp3ExEf&#10;JZHDFuaW0DJKEoctiKo/piXubRs5ciT9+++/NHbsWPfd6vtJBPLWbKLUp4dRzUWfUhkLmuiKSRIv&#10;amCSJFIKsPkRSJw/98kHH3xA77//vrjvQplU2fVmMhN5g7ksCI+e5oVGEDcswIGEIsVBuEWRttJH&#10;ABoWmPVj4Q9pQnwJTGCz2W8Nz6KIsmUFYYNVgBbv4sKkFDp4/b1Ue9lskRPQV1vUcX0QgP8jNLDK&#10;X14ffFWp4UFAETcDcYfWYfv27UWEThI7kLzmzZsXI3QtW7bUdbVa625jogbNozuZAwG74IILisgc&#10;NCUIOlKa3HLLLdSjRw+64447SjvNsccO9xtE5a9uT3G33xUZiWIAAEAASURBVGh5DE5LKcBmSTCt&#10;8zRx2r17N1144YWEKHLIT6jEMwJmIm+IwgjtalxcnOfGhrjXCOKWyoFWYlgzDC1MOEWRNv/Qxzuo&#10;Q4cOwkLEm7sCfiMiJx9r2cojiBI/d/TQpib3fYZib7mOKnTp6F/j1VmaI/D5558TPnPmzNG8bFWg&#10;QiBcCCjiFi7k3eqFz4LUykkyhy3MjKSJpdTOwdfMKtqGdA5VLQOfgNAh8El8fHyxdAQgdu4RukDs&#10;cE39+vXdEFJfgQCc3g/3f5ZqLZ5JZcpF2QYUTMDdUwpAA4eJsgwEgeOYjCG8M/K2KSkdAbOQN2hA&#10;jnA0xurVq3sk46X3wvdRvYmbkakNSuutIm2loXP6sTfffJN+/PFHWrRoUdF9h4VFGWwE9w3IWslQ&#10;/qeXFNqe7G9+pOx5P1C1D0aEVpC6OmgEsOB36aWX0r59+4IuQ12oEDAbAoq4mW1ETrYHLxc8dEDg&#10;3Endnj17RGAQSeTk1pcmyyzdhMYRPnJSMwfzUWgbYVrZuHFjwkv34MGDZmmuqdqR8uiLVO6CFhTf&#10;2755acRqOJsuITKhDCk/YcIEka/t559/LiJzphoYEzbGLOQNOd1iWeMGzYbWojdxA2EyKpm4N2wU&#10;afOGjPf9sGy57LLL6O6776b+DzxAWfw8AWkrFx0tzLLdFwq9lxL6EVduHu2/9BaquXAaRVSrGnqB&#10;qoSgEICpJCIQhzvNUVCNVxcpBDwgoIibB1DMvAuaic2bN59mbgnzMkni5BaEyKiXVLCYoT94qILI&#10;LV++nBo1akSjRo0KtjjbXpe/cw8l93yMai75nMrGaD8JNhtwMqUAFira8YopTKDq1KlTtIJutvaa&#10;sT1mIG8IRpPDJFyP5Mh6EjeUncR+vPBtC5eFQ0ZGhljAUIFIAvt1Yez27t0rFgT/YCuPuux77a8f&#10;bWA1+T47dchwimrSiOLv6+H7ZHWGLgjAUuPee++l7t2761K+KlQhYDQCkUZXqOoLDQGYd8DXBx93&#10;QZh0aWb5008/0ejRo2nbtm2CCMmolpLQNWzY0P3SsH5Hf7A6io8S7whkvP8pxbGmzQmkDSjATBKa&#10;GuQDgyY2lk0nMZHG/QIzp3BNpr2PkPmOwF8Q0RCRELsyp9gIxyIO8vfBFBxmh1YaM2ho4PcUrjYr&#10;0hb470lEruXUI1gMxPMCz410vveasXl+uKRCt2sonRNyK+IWrhEgQmRJWPko4ha+MVA1a4uAIm7a&#10;4hm20mrVqkX4XHvttUVtgI/J1q1bi0wtJ06cKMgdJlKSxGEriR38z5SYD4GCvQcoZ8lyqvXi4+Zr&#10;nM4tQhJV+EGCgMiUAqmc4w8Taqyiw5zSUzATnZtlmeLDTd4wNhgnRO6rWLGiZXBDe7FwEA4pIm18&#10;z0s/z3C0wwp1QrsmzKvdckVCQ4nnAxY3kcYGZvjhkui2reh42lHK3/YPRZ3dOFzNcHS9rVu3phEj&#10;lJ+ho28Cm3VeETebDah7d7BiDFKGz1133VV0CJHSpHZu1apVNGXKFGGKlpiYWIzQgdQ1adJETR6K&#10;kAvPl4xJMyjurm5UNi42PA0IY60gbueff75oAVIGYHEBUQpFmHaeXGMRQuZd8ielQBi7Eraqw03e&#10;MD7wdcPYSZK99d8DFJW1n85odkHYcPFWMRa8sEgQDg1lJptH4t5OAGmzYLoPb5hqvR+m1CDXMMUV&#10;iwOshYdWWd5fqA/PDTw/wimibd2upay531PlZweEsymOrRsRutevX+/Y/quO2w8B5eNmvzENqkd4&#10;Ee7cubOI0Elit3//fjr33HOLETo8CBN4VVOJ/ggUHjpMB7v0FnnbIqqEnuBc/xZrWwO0bQhOctFF&#10;F3ksuIAn2WICx+ZRICgwo8TWfQLn8UIH7gynzxvMNWWwmYNHsujJh/vRw31vo0s73hz0SOjl44Zo&#10;uMjrFWewBQJIG8z8oDFSixCebwuhXWOy5h68CL93TwLzuAEDBggfak/HjdqHRNzJdz1KtX790pK5&#10;N43CSc96sCi9bt06kUdXz3pU2QoBIxBQGjcjULZAHTDJgXYNH3db8Cw2QXGPaol8KFi9iuUJsjS3&#10;lKaW55xzji75cCwAn25NzJj8OcV270xOJG2YpG3ZsoWwUOBNIlmrXLFSJTHJhl+SiATI5lMlUwp4&#10;u95J+8OpecN4ZGQm0ezv1tN3sz8TsJePjjEd/DJsfDVOYWCkKNLmHW0QdBBa5F7Dd9xLFXki7suM&#10;FM8NPD/wHPFG7rzXqt2RqIZ1KbJuLcr9bRXFXOF5AUq72lRJnhCQWrfatWt7Oqz2KQQshYAibpYa&#10;LuMbC4IGH4GSfgJIri21cgsWLBBh/KGxA/GThE5uEQ1QSeAIFB5Jp6zZ31HN+R8HfrENrkAkyTPP&#10;PNOvUPKYxEHbho9YledJXmZS0okEuzzRi/KyKm8DmALqQrjIG0Kxu5L20fdM2iaMGUODXx9OuXk5&#10;AbXdiJNBEGAiaaTGK5MD8ChN2+mji4A2IGvABvdtPPtIYuuvNh0pKPD8wHNEmlufXosxexCkJPur&#10;hYq4GQP3abVI4ta5c+fTjqkdCgGrIaCIm9VGzCTtRYJsfG644YaiFuXl5RHysklC9/bbb4vv8BmR&#10;JE5uoaVDhEAl3hHI/PgLqnD9lRRRo5r3k2x8xN2/LZBuYnKHj/SDSUtLozIgdkzgcM/5O/ELpE4r&#10;nQtsjI42KXx9qrag8Wz2WrlyZSo0KWAgCpVYg2uUCNLGpn/KPPIE4tCowQwS5s8gbvCPhPYzWCIt&#10;/dzCTty6dKT0kZPoeGaWI32Vjfo9easH847vv//e22G1XyFgKQQUcbPUcJm7sVipRgQnfNwliTUf&#10;ksz99ttvwmcJBA/EDw9UkDiYYILodezY0f1Sx37HCz5zxldUY+4HjsUgWOImAYMWDoFMoDU+xosK&#10;mAzClFIGMwlXqHfZvnBu9SZvx7lz+Yy5FDwbgDu0oMePI621+QT3CLN6kajZiNYp0nYKZRkxFsFG&#10;Ik5GjIXGLNRFFkncTtUUnm9lK8VT+XYXUM53Syn2ti7haYSDa4XGbfjw4Q5GQHXdTggo4man0TRp&#10;X+AYfPXVV4uPbCJe1MgzB0IHnzmYs/Tp00cEofjiiy/kaY7dZk6fSzFXthO+EU4FAYnZe/bsGXL3&#10;MflDYAx8CmF+xZPDFE4pEOXwlAJ6krcDR3LomYf7Fo3d5PEjqXyV2sJ0NTs7vWi/mb7gvoBW1ghR&#10;pI2Ev5o0a8YW2nAkaoffqlaC4EaffvqpVsWFVE4Fji6ZMWWWIm4hoRjcxfC/hysHrILCES02uFar&#10;qxQCnhFQxM0zLmqvzgjA9AUPU3ywGjZ79mz6+++/xaRa56pNX/zxnFyCmWT1T8eavq16NRDEHkFx&#10;WrVqpWkVWM2HrwwiBoqUAmwah5QCwoySJ+3BmmRp2kgDC9OLvNWpElNswszcWQhwTks7yJotAzvp&#10;R1W43zCpQ6AbvSULPm1MEp1qHgkTZvQfRFmY0PI9UYnNZ30FGwlmXPD8wHME4xvu33b5Ky6mI8+/&#10;RcjLiWAlSoxDAKmRmjZtSps3bw67v6NxvVY12RWBsnbtmOqXdRBA5K9mzZqJBhu14m1mdLI+/4ai&#10;27SkqDMamLmZurYNprQNGjQQZo56VIQJI1b4E6pVO5HcmyeTh5OT6ciRI2ICr0edZi1Tkrc0jfsO&#10;jOVHMjUEiSlTNoKqF+SaCg4QifJ8P+hBHtw7CtIGwuJE0gZf53T2N01mc1l8B1mD/xoCCumFO8yk&#10;8RzB8yTcUiYqkmKuv4qyv/4h3E1xZP0gblu3bnVk31Wn7YWAIm72Gk9L9gYPUzxUlbD50LF8yvho&#10;JsU/dI+j4QjVvy0Q8LAai4AU1dmkN5qJBfzgMLlEKgxoB5wgepE3T9jFVqhE9aJO+b95OsfIfQiI&#10;YYSZpBNJm8T2MCdgx6IINN74nSFZNu45I8Qsfm7oa+zNSMa90IhuqzpKIHDWWWcJq54Su9W/CgHL&#10;IaCIm+WGzH4Ndte42a93gfUoa+73VK7pGVTunCaBXWizs+HfBv8UIwWr/lj9hxYA2oB89rsBgYOW&#10;ABoCu4tR5K18TCx1f2YoXXTFjaaAFCaSMKMDgddLnEbaEBESJshJhw6JKJHxHCSoOv+uECxIL+2a&#10;t7HDcwTPEzNIuRZNCZq3vLWbzdAcR7Xh7LPPFn71juq06qwtEVDEzZbDaq1OKY3bifFysR9Gxvuf&#10;sratl7UGUIfWGqlx89R8kBhoBTDZhJbgSGoqpbDWACZ10CLYVYwgb9KvCVouMwhSAOhpog3NrRPM&#10;I/G7gN9oKgf+wW8FbozVTpoiIzAQxj0cYiaNG/qPICXZvECnxFgElMbNWLxVbfohoIibftiqkv1E&#10;QGncTgCV/e1iiqhdg6LPb+4ncvY8DeaJiDRaMq1EOHpbljUx0BLAvCuWtzk8MYUWAdoEaBXsKEaQ&#10;N6QGMAMJxhhCmwr/Nj1EkDYmbnb2aUPgj8yMjBPmxezDh7FNrFFDBAHCoke4Bc8RPE/MYvZc4aZO&#10;lP39UjaLPxZuaBxVvyJujhpuW3dWETdbD6/5O7d3716K5wh/Ria9NSMqWK3OmDidKg5wtm8bxgbR&#10;RWvwxM9M9wS0BcgrhXDlCGgC3QG0CtAuQMtgNy2c3uQNOfQQqCQnJyesP0fp26aHNsjupA0mpgho&#10;g6A+hbzYgqTu+G2YLck9niN4nuC5YgaJrJkoTOFzflpuhuY4pg24D6BZP3DggGP6bKWO4lmM53Cw&#10;n3379lmpuyG1VRG3kOBTF4eKAMwkmzd3toYJGOYu+pXKxMZwktYLQ4XU8teHw78tENBAOpBSAFoF&#10;TFLhvwRfOGgdoH2wi+hN3mJ5EhVOc0mQbWj9oCHSWuxK2qC1Qt9wv0PrDPINbTQmxXr6CIY6Pmby&#10;c0NfhLnkVypISajjGuj1SusWKGLGnZ/Ez5RQxAl+6BIfRdwkEmobFgR27dolwjWHpXITVXp0wlSq&#10;qHzbxIiE27/N39sCK4OY9JdMKQAtxDHWRthB9CRv5aKjycVEAEFgwiHQ9oF4gIhrKSA2+NjJPBKT&#10;oqJQ/jxeIGrw/0S4faODjQQzVmbzc4u55nLKW7mBClPTgumOuiZIBBRxCxI4dZmpEND2jWWqrqnG&#10;WAGB3bt3U8OGDa3QVN3amPvLCnIVFFL5q9rpVoeVCgZxe+6556zUZKFtwGQWZr8gBOnp6Zy6rMyJ&#10;xN4G5AfTEyxJ3hCgBQFboplwaSGS+Gax1qsyEyijBdo2+C1qKQh0AtKWwGaD4U74HGq/RLARvpeh&#10;FYUmGWZmiLhqxX6BuL3++uuhQqLZ9WUrxFBMx0sJfs3xvbprVq4qqHQEkC92+/btpZ+kjoYFgUTW&#10;3I8fP/60QFF47vTv35/SOLozZMqUKUXt69OnT9F3J31RxM1Jo23Cvu7Zs4euvfZaE7bMuCYdfW8a&#10;a9vuDlvUNeN66l9NVtG4eeoNtA/QQuADrRsmvTChRPALvIDMbE7mqT9yn17kDZjA7A4meEZqbqBB&#10;gl+WViQUOIG0ZbLZbEJCgohEKrGz2hYBW0Bqce/ifgW5BU4g2lYVELe1a9cKX1Sz9APmkulvTVTE&#10;zcCbqn79+rRixQoDa1RV+YsA3gUDBgzwePrtt98u9rds2ZJ69+5ddM7o0aNF4KGiHQ75okwlHTLQ&#10;Zu2m0zVueSvXU2FyKsV0vtKsQ2Rou3bs2EFVWKuDya/VBaaA0FAJLQUTOqunFJDkDaagCEyhhYCs&#10;IVS80b5uMgWAVpN4SdqEeaTGppda4OyrDKFdQyj/k2kvkPACJsDoD4LyaIWTr3bodRzPk8qcm3Hn&#10;zp16VRFwudEXt6bjKZwjcvuugK9VFwSHQL169ei///4L7mJ1VVgQcA86IixZwtIKc1WqiJu5xsNx&#10;rYHGrUGDBo7rt+yw0Lb170lleAKrhMjK2jZv4wfTsjg2oSxKKcDmZ0gpkGHBlAJ6kDcEKTEyNQC0&#10;e4gEWkGjFABCq8qaNpAcrf3lvN1TWu0/jlD+J4PrIMhODJM0BN2pyMF3rNYXX5iYzc8Nz3ykBshS&#10;QUp8DZ1mx6Fx+/fffzUrTxWkLwKIBFu3bt2iSuCOoIRIzRbVXRA2BGCuhEhCderUCVsbwlnxsU3b&#10;eLV1t4gwFs52mKluOxI3iS+0FiKlAE/woc2AVkOkFGAth5VSCmhN3hAgBJNYrbR4Em9vW/ggwvQP&#10;OfpCFWkKazXSdowDjEBzmoxQ/mwaWRTKn0m01bVr3sbUbMQN7RTRJectEkF6vLVb7dcOgVq1alEK&#10;p3DB/a/E3Ai8/PLLdPbZZxdrJPIxehMnkTpF3LzdBWq/7gjAZKF27dqWdHbXAhyhbXvgTioTpVxN&#10;JZ52Jm6yj9hCmwGthkgpwFqOopQCrPWAFsTsojV5g3+DUeaSwkySfRBDFauRNmga0XfkXUOEyKJQ&#10;/mxCaFXfy0DG0IzELeqMBhSRWI3yfl8TSFfUuUEiANNszDmQP1aJORGAaSQWj1555RWPDVy1apXY&#10;n8G+4+5EDqbQThFF3Jwy0ibsp5P92+DXcGzNJortcYMJRyZ8TcJD+cILnZPLDi+oYikFWPsBLYhI&#10;KWDyVWEtyRvy4SEtAAJj6CnQ6gFztD0UsRJpE6H8OcopgsDkMcbIQSjMdi0Syj+UcXK/Fs8VOelz&#10;3x/u77HdrqFsZS5p2DAoPzfDoA64ImjZ3E0jZQHupKxNmzbCDx4Ln+4CP12niCJuThlpE/bTyf5t&#10;RydOp7g+PagMm2wpOYEA7gdM4BEW2IkCrUclXjXEpBraEGhFoB2BlgTaEjOKVuRNElj4uukpIFzQ&#10;7oUiViBtIrk4m4TCFBdBcSJY04AgOQj8o2UkzVBwNPpaPFfwfMFzxkwS06Uj5fy0nI5n6Xvvm6nP&#10;4WyL8nMLJ/re68ZCvictG8L/H2GzbneRqQHkvoYNGxoalVjWG66tIm7hQl7VS1CJ4yHqNCn4dx/l&#10;/baS4u7q5rSul9pfp5hJlgoCH5QpBUDgoB2BlgTaEkTUgvbEbKIVeZPmknqtnCIXGVI0IDVDsGJ2&#10;0gZ/NQS9wf0i8tSxVg33EYLjWDH/WrDj5O06M5pLRlStTNFtW1LOD794a7baryECirhpCKaGRXky&#10;1961a1dR+H/3/G0lq928eXPJXbb+XxE3Ww+vuTt38OBBqs6rwE6To5NmUGzPblQ2LrSVf7vhpojb&#10;6SMK7Qi0JKelFGBtil4E5/RW+N6jBXmD3x80jQgeooeAdIG0BZsvDkQIOfnMFogE90EeR8mEZu0w&#10;a9jwP9qID/oLbaaSEwiYkbihZbE3X0fZc79Xw2QAAohirXzcDAA6hCpGjBghnmPQpElB/jYEs7vz&#10;zjsJ+dwuv/xykbAbi5mhWlHIOqyyVVERrDJSNmwnfoTt27e3Yc+8d6ngIK+EL/yZai2a4f0khx5Z&#10;vXo1Pfjggw7tfendlikFkAwZk3SQkKOsWUFIe7y0Ipj0hFskeQOBQP66YEzy0BeEp9f6RQwyA+JV&#10;tWrVoGDCtXCGNxNpE8FGuF1omwgtz9gBd0XUvA/xBRdcQBMnTvR+QpiOlO9wCaU+/xYVHEiiyFrO&#10;NBU3CnqYzGLRWIm5EJDWJHivxbOFgCfBQv+MGWrupDRunu4Otc8QBA5xLqsanDPISZL54UyKvbUL&#10;la1c3LHWSRh466vSuHlD5tR+TMqhRQGBQFJhuGNDywKyBEIXbi2cJG/BJukG2XOxPx8ClWgpwAbk&#10;N5L9CAMVs5E2Ecqf/R9hDgnTSDjuV+P0EiC7irSVPrpm1biVKRdFFa6/irK//qH0DqijISOAyT8C&#10;QCkxFwLQrmExKo4XJ/EeC/Rjrt7o2xpF3PTFV5VeCgJOI26FqWmcbPUHir+vRymoOPPQ/v37xUPb&#10;U0QpZyLiu9fuKQWiOaVABmuqEMwEGqtwBjMJhbyBeCDKZhZrkbQUaCgrBJECwCykTWrXikL5s4YV&#10;vmsIZgPzUiX+IYDnC7DE88ZsUkFFlzRkSKBxg7WPEnMhAIsGmLEH+0HMBKeIIm5OGWkT9hMPTydF&#10;EMycMosq3NiRIqonmHA0wtskpW0LHn+QHWhboHWB9gVaGGhjwplSIBTyhr5AQ6YV+USKAXyQ/DwQ&#10;ga9duM0j0e6jMpQ/Y4JgNfB3hMlssL56gWBgx3PNqnWLbnUu8U1PxzZssSPspumT0riZZiiKNQSJ&#10;0UMRaWoZShlWuVYRN6uMlM3aiR+ZmBQF6XNiNTiOH82gzJnzKL7fXVZruiHthX8b/E+UhIYAtC9F&#10;KQXYLDCcKQWCJW8gJNAgQkumhSCdAsLAB2JGKEgb+1rAJw6aTSNF+OMhlD9PZFL5A/81Ecqf2wJT&#10;0kD6YWS7rVIXnjN43phRKnS7lq0yFpqxabZpE4I9wSrBSRN92wxeKR2BCblTRBE3p4y0yfoJM0lo&#10;25wyCcmcNodiOl5GkbWd5dPn722nNG7+IuXfeSA/0Mpgwi9SCnAYfGjhoL0pMDClQLDkDVo3mCmG&#10;6rMnSVAgZpLFSFsQPnH+jdDpZyFdARazikL5MwYiJYQK5X86WCHsMavGDV2qcNM1lDP/J3Ll65uI&#10;PgT4bHGp0rqZbxiRpmHbtm2EFAAlPytXrhTRJGWrb7jhBmHu6n5ekyZN5GHbb41dSrQ9nKqD/iLg&#10;JDPJ49k5BOJW/bNx/sLjuPNA3EaPHu24fuvdYSyMQEuDD4gBtFipSMjMWiSQI5gP6r14IslbINEm&#10;cQ00Tci7Bu1bsAIShrL8zWFmNGkDscRKMbSC2EIzaKbIlcHibubrQNwGDhxoyiZG1qlJkU0aUe7S&#10;3ymmk7MiLhs5IJK41a5d28hqVV2lIIDFxrPOOsvjGQhcgmiSrVu3pkGDBtG3334rUklhHJ0oSuPm&#10;xFE3QZ9B3GrVqmWClujfhCw2kYy+uDVFNaqnf2UWrAERvmC60qhRIwu23jpNBnlBmGVocWJParSg&#10;3YGWB6ROT5HkLZBokyCWoQYpASHyV9smSVsVmEfqrGmD/17WyWAySJgNcprIEXYrVqpkuGmmnuNu&#10;xrLxnMHzxqyRBWNvVuaSet83KkCJ3gjrU/79999fVPDu3buLvjvtiyJuThtxk/Q3jcNZV2RHe7uL&#10;i1fRMz76nOIfvMfuXQ26f8q/LWjogroQGjaZUgDaHYTfR7RCkVKANVyhmid6a1Sg5A3aJ6QFQICO&#10;YAQaLPQF9fqSXAQiYQIF0halI2lDf+B3CMKcz/2CPyLMWUFS9dZ8+sLAScfN7OcWc20HyvtjLRUe&#10;SXfSkBjaV6QhMitxNxQIC1WG90CvXr0s1GL9mqqIm37YqpJLQQBJFp1A3LK+XEDlmp9N5ZqeUQoa&#10;zj6k/NvCN/4ipQBreaDtESkF+HcJEgdtkFZRHd17Fwh5A5FBagD4ugUjMAvF9b4IEUgbnkd6kTaQ&#10;R7QF+fawYAUzVWg9EQHUH1IZTN/VNaUjYGY/t7JxbMLc4WLh61Z6L9TRYBGA5UE6+/sqMQ8CeEbi&#10;We3tgwU1mEhK0XOBTdZh1q0ibmYdGZu3ywnEzcUrRBmTZlD8gP+zdx7wUlTXHz/UR0eKdAUULCgo&#10;NsBYo8aSGI3dxIINBXvvhUSxx27AJHbj3xo1mth7rCiC2BtKkfboSHnA/s/34t3MW7bv7O6Uez6f&#10;93Z25s4t587eOb97mtO2ZXucHXDLxp3KXONlidYH7Q9aILRBaIUAGn5H6yoEvNEnXuiFagEBnaQU&#10;4P5sVE7QZkP5z9RATPSl9c/BYkgw60L5Z5uV8l8LMnBj9C1ddMmyPgQAN0zEHQWHA4Xm1uvevXtw&#10;Ol/hnjjgVmGGu+ZWcyAOwO2nf70ojXt2l5rN+rlpz8IBB9yyMKcKlwBWaIPQCjVR7VAypUARACpT&#10;9/MFb2gESXEAwCqE0NKhQcwGkMoB2gCY1EsYfxPKXwEx+fXQ5tGfXNq/QsboyhbPgaADt5ptt5SV&#10;09Wc9tsfih+kuzMjBxxwy8iaUFyYMmVKKPpZrk66qJLl4qyrNysHAG69NFJQVAm/oYWj75e1Rp4Z&#10;1SH6Mq65c+caE7I4hfL1hXEVqMSmFCC4h418iB8YvmecKzW/mQVvuaJNojUjmARmj/mQNU1Ec5iJ&#10;lqoGzE/zSIK7ABbRDhIEBv5UImJnpvG589k5wHqD6SrrD3m9gkYNeIb23k1+0pxubc84LmjdC31/&#10;AG5xDm4RxAns0aOHTJgwwURAztQ/fqtxjSTp5YkDbl5uuOOKcQAzBRbPqNKS516Xhm3bSDONJuko&#10;MwfQthHi12kiMvOo2leYmzVSCqhGCeAGqCpFk5QPeKNtQBYJc/PxawBk0mfqTkeANvxbSK6dT33p&#10;6rDnlmkwF8AaaQsI+FIuPznbnvv0hwM8H6w7rD+77LKLP5X6XAvRJWcfe660Of1Ytz76zFuncfOZ&#10;oT5Ux/ukf//+edU0depUcaaSebHKFXIc8I8DUTeVXPiXe51vWx6PizOTzINJASriTSmABoxw/aWm&#10;FLDgLVOqAIRs4+umof3zoWwpAIymrUTQZkL5a1/MuBVQ1ihAxKy0rQZ5KRUI5jM+V8YfDgTdXLLJ&#10;ButJw3ZtZdm7H/kzYFdLkgMERkMGcVQ9DgC+br/9djn++OPz8mFmg+zaa681mxho58oRPKt63Cis&#10;ZefjVhi/XGmfOBBl4LZEk6dCzXca4hO3oluNA27hnFvAFCaTHTSdAJqrUlMK5AJvADdAV66XNSaL&#10;aNzoWypZTVuxWjE0fslQ/tpGMpS/mkVm86VL7Yf7HgwOBB24waUWqnX76Z/PBoNhEeqF07hVfzJJ&#10;qH3iiSfKHXfckRG4Yfb+5ptvmhyvLXWdJfm2IxEH3NxTUBUORBm4Lbz9Pmk93OUbyefBcjnc8uFS&#10;sMuQrJrE0WidMGvED66YlALZwBvACJPMXKkB2JUFtAEsvWRBW6HmkQgOtFmLP9ScOatD+WvkzbXU&#10;1yKTKaa3XXccXA4EOZeb5VqLvXeVJS++KauWLLWn3KcPHHDAzQcmllgFQMzS119/bQ/NJ9o4NHGs&#10;+9tvv73zR6zHHRHn45bCEPe1MhxYopHXCIsdNVqqiVNXzdcADrvvELWh+T4e/BxZoDfaaCPf63YV&#10;Vp4DvGQJypEMZqKAZ5GmFCBIBxozokPmIgve0gUsoQ40XtSfCsyo14Iskop7qRjQRih/QCCgjX63&#10;1LUKUJquXW9b7jg8HGDdYf0Jsr91ow7tpGbL/rLk+del5T6/Cg9zA95TzJoJeOSoehxY7DF933DD&#10;DeWuu+4ynTnqqKOyduo3v/mNjBo1KtZWDk7jlvURcRfLxQGc+kuNSleuvpVS78LRqm07/g/SQIVY&#10;R9k5MG7cONlss81ivQBn51B4rwLAbEoBEk6TD44ofoAhAFY2suAt1eeN8/yuCASSjgBorCnedSUJ&#10;2lRDlsv/jH5RnjD+aNjQ2XXQUP5o6VyEyHQcD/c5NhpYf1iHgkwtNKcb0SUd+ccB1ghkEEfV48A+&#10;++xTr3EAmxe08f6wBFgj4iSm8v/617/yDmJi74/ap5MuozajIRlPvhHiQjIc083lEz6TFd9Nlha/&#10;3S1M3a5aX51/W9VYX7GGEY7RrJPYmwTUJKImIfUCDRCCVisTZQJvJkiJgr90BCjkuiXaQkPXHtCW&#10;RduHX9wi1f4SbGQxaQfU1LJT587SWgMYeEGgrdd9RocDYfBza77LtrJ84heycsbs6DC+yiNhEwcZ&#10;xFH1OLDBBhsIgCwdAdrY7GNjhc00C9acxcNqbjnglu6pcefKzoEoArcFt2skyWGqbdPdPEe5OeD8&#10;23LzKColeOHio0ZgEBJS87325yTVJKxOp4VLB94AVQQfSQV9K1QIW6lAkDYgQNs8BYcmEEkG0Ibm&#10;Dq0e/ngrdSeXsmjYiJbpBISoPHnZxxEGP7cGaqLbYved5KenXsg+GHc1bw444JY3q8paEED2xhtv&#10;SK+UnL6ANmj8+PHG2uH3v/+9fPzxx2nfE2XtYEArd8AtoBMT9W4hfCGYRYXqvvhWlk/4XFoeuFdU&#10;hlT2cTiNW9lZHMgGMJ1Em9VJg5mYlAI/h9ZH64X2y0up4A1AxT2pQUpMUJKfAZcBbfriJ1lr6hqT&#10;DOWvYI1cbmjiXCh/L8fjdRwGjRsz0mLfX8liZy7p28PpgJtvrCy5ou22206+++47k57htttuS1vf&#10;gw8+KAMGDDBuFXvvvbcBcWkLxuSkA24xmeigDTNqGrcF+LYdc7A0iBAYLeczg6DNYr3JJpuUsxlX&#10;d4A5YECYatDQcqHtQuuF9muuasG8/iep4C3VXBIwRrAjznMfu7XU5wVtrDcANcwh63TTiDxOADYi&#10;m2HO6SieHGD9YR1iPQoy1Ww1QBKqRV7+yZdB7mZo+uaAW/CmikifI0aMMFq1KVOmyLBhw9J28umn&#10;nzYgLldqmLQ3R+Rk7N9YLNhnnXWWyROx+eabmwR/qWY4ueb6sssuM8JGrnKFXEcAsf0YO3as6Vch&#10;9we9bJSAW92kKbLsrQ+k5aH1nW2DPgfV7B8mEAhNzoeomrPgb9vLNObImDtuzVrpZ998J++//54x&#10;gRk/foIer855iCBFpDeTUkA3P0gpYHzOVBvHC9oL3tDKoSkDrEGYWnKd9RLTRwvaTJRJvZYM5a8A&#10;DV87QvkTIdKR4wDrD+sQ61HQqeW+e7icbj5NUinADZM9tD69e/eWHXfc0fhfebvlld2856txPEs3&#10;wiyVQ061dfv92b17dxkzZoxZ+99//33ZYQcXpdvL4wb6csse4stbOmLH/MCIFgZdc801MkOd5q+/&#10;/nrzHeEg351Ydo7ZtUu10zUVFfGPKaHtL774QnDgJLv8hRde6Ds4LKJrvt3C7jhR5rzBBHyrvMIV&#10;zTn/amncvYu0OenICrcc3uZuvfVWmThxoowePTq8g3A9T3JglR4dOex4WblonvzjHw/qt/R7ggeo&#10;rwIG0rx0VmdaW67lH05bHnPqnxS42XWaNACsjaQKQGO2WDfd8G1D+CZcPwFPAG2NdO1kQ44/BDTu&#10;c6H8lcWO0nLghBNOkE033VROOumktNeDcnLF5B9l5oEnSNc3H3N+1CVOCmsDvrZ8FkIvvvii7Lbb&#10;biZoBhqh//znP4IGiGOARqrsVkjdfpcFtGGObmVZv+VUv/ubqz425h5//HGT3w2rCjuuXPdF8Xqs&#10;oyg8//zzZk7Z0eWhhi699FIjFLz11lvyi1/8wpyz1/hR2h+muaD/+I72yGoOqAvQhbDBokB0HHs/&#10;91Ce/CHsECNM8N17nTIILBBJqqHhw4cLLxfI1s9DTP4Z/Dgg2579bk7qP8pjIgRAyrXLTH/5MRAA&#10;wI7H1mOvESHO9tf2xZbhM90573V7HBWN24ppMzRB6hvS9SWEVUf5cgD/tsGDB+db3JULMAemz10s&#10;Z5x43M89zLwP+JOiO0DbP+7/m+K6/0V/zDQ01kj+Vuma9JNqzkwC7EaNpJWa1Ni1kXtZswBtJAFn&#10;bcUUEj84TDBT17FMbbnz8eUAfm7vvPNO4BnQeJ2u0ni9dWXp6+9J819uG/j+BrmDxWrcjjvuODn0&#10;0EN1s+kfZniY9t19990mjP1f/vKXZKRK7/pEQSs/eWUrK/vxCRBJJ6Mh1yEPeuUu6stHrsPkHCIq&#10;I3Wnk1PLIUeaRsvwj7X8gAMOkD333NNYW+SrWClDV6peZfpt0ap3qzId4EcEEd3OEna2aM8IQ3r2&#10;2WebHD722nrrrSeNVHCwhGklgIpF4MsvV9ued9Dkr4AnNHnk/+HhIsknRBm+s1ts8wJRZyp16dLF&#10;nNp6662NieR1112XbJf6AU60Sf20hQrctsc1fozQww8/bO6zeYjIRJ+OWBy4D38P+kbdmI9CLCq0&#10;Ya/Rf8ZBNCB4YduiLGYDvATzIRYefojUH+a/hX99UFodvLc0aN0q1OOo9BwA3AYOHOh4FvLnn+fm&#10;7bEfytG//53cdOtf9ae/egMs3fO0aOFSszRMnTxTxn30kdTO+pEFJuczQO421h/jk0ZKAV2vbP1U&#10;yDFEQlfWQRPKX9dx1idbzn3m5nNcecQ6xHoUhvG31JxuCzV6cRj6GuQ+Insgg9DHQgktG5vmlo48&#10;8khjHYVslCq7ZZOtkOuQu7jPymjXXnutrVaQL1nPkMkog4kmlI9ch8xJUmuItZOxpsqpfsuRprEy&#10;/8MiDn501nQtjCmuFGtTSX60/GBs6FHsaAEs5JbgoQag8PCzU8EPx4I2djDYCeYc5oyDBg0ySTx7&#10;aUhTfmzYy7PjAjBcW30qiIbz6quvmvKo1DEPw0wQNTYA8SMVYrzE7gw/Nmx7t9pqq3qmkrZ+hBT+&#10;qAOiT9TZo0cP0yfu5/ipp54y9tj8kL3fve1hr4263+7IsDAcfPDBZiebvp544olJtTTgjESIhPKG&#10;Hy+88ILsuuuuBsCxMFjzTm/96Y65l0S31k8lXZmgn0ss/klWHXyKNHzwJgVuLYPe3UD1b/0+feTT&#10;Tz7JqQUOVKddZ7JyYPm3z8h5t30gJ/zpEtkgjULtyyeultFvzDR1YKGuS5ZIj91k5Ol7SOusNbuL&#10;jgPl4wDCdT/1c/vm66/L14hPNSfGfiyrLr9VGj0xxqca41kNWvp1e/Y0eR7R4OdLVo6y5ZHnzjzz&#10;TOPSwrlU2S0f2crKUGzAjxw50sha55xzjnHbmanBlJAhbT0E7fDKcbY/Vs6z/eIToIfsiSyKQoIN&#10;eJLNe+VUP+VIb9vFHtPnww8/XL7//vu0VVhZnYs219tDDz0kBx10UNrykT2p4CX2pGAjoT++hD4I&#10;bL+YP/3BJBTRm2OuqxYueU2BS/I7ZbiP65D+KBLqL2eO+afhTc11/cGZ+xVgJa9RjntTybZr67R1&#10;UC61fu7nuiX6z33UzbHtO+1zrwJFWzT5SZ/0x61Bq5aae9Vc1Nyri1tCFxVzrOYBCcatP/TkfZyj&#10;TkgXDlMueTHHgYK8hL4wc5QK/uWZR5+V+On514Pf0YD1UPMnJd5+++2A9cp1JxcHli1fbtYJ1opV&#10;K5fXK167qC5x6KEH6bmV9c7bL99Om514/NH77dcE31lDViyqTZ7LdsC6yPqjvhuJ6T/+mPhx2rTk&#10;H981mIm5zrrlyHEgXw68++67CdW65Vu8auWWvPFeYuqg3ybqpk6vWh+i0jDrl26+FzUcKxfpBr+R&#10;eZCzrByUKrtlk628ch0dQeakLupHrkMOs8S5QuU6K3Pa9TCbnOqHHGn7WuwnazvjL+ZPlQ7FNhvK&#10;+2Lt4zZp0iSj2SIACGpr/rALRgt36qmnGjtmtHDYM6PBYmcFFfljjz2mz5YkNXPmy8//2BHYZ5/M&#10;0QXRSlmizkKJ+nfeeed6t6HxsqQ/QHNo67bqck7q4iL9+vWzRZOf7G54yyUv6AF1s6OBBo5cGpAu&#10;KMLu0KhRo0xkJXYsTznlFHPeFMjjHxo3XVDyKBnsIs2GbCFL3/5Qmu+2fbA7GrDe2fxJzs8tYBOT&#10;pTsYpgxVsyBLh+2/i+y1/zH2a87P3l07SO/9/5As11O/85b+aNx7suV2eyTPpx5gjs1ONrnbsHRg&#10;bcOnDasIfesmixOghAiTRKTE2oGgJM7HLcked5CBA2HIJ7nktXdk7rlXSofRo6Rxt84ZRuJO58sB&#10;ZA9rQZXvPZQjwjfvLuQiK3fZgCVYaPXt27deddlkq3oF9YuNbcB55Dgrw/Ed6y7kN3vOK69lkuu4&#10;LxOVQ47M1Fa+59EmFku/+93v1ojuWWxdYbgv1sAN23Z+ILqTkZwr1MmYSqo2wJy74oorZPvtVwvl&#10;mAECUlA/Q5gypiOEi0xEoBDagDCptEArXXkvyPNeJxqSl9K1hwoc8go2AFWvbbatg0UAgPrKK6+Y&#10;BcKq37nOMeaZ1MPYb775ZkGNf8kll5iFhDJHHXWUUDdgN19CoPL6x+V7X9DK1Wy7lSw+809B61bg&#10;+6MaN3nvvfcC30/Xwf9xAIfo+x944GcvNvVma9DgfxfzOBp102jZYdOust0u9Te2+m2yej31VmHX&#10;G6JKYsKNcz3r3goVuAj5TyCSxRqIhDWE9a9GbS8Bc4T65xpAD1Nskn1zr/Up9rbhjh0H4AA+7qxH&#10;QaUlL78lcy+4WjrecZU0HbBxULsZqn4VA9xUmybEHUg1S7QAziuHWdktm2yVjWEAKyvDUQ6FAoCR&#10;QHVQPnKdKaj/Mq3TfsuRtr1iPzELtYQL0Z/+VF+uYjMOVyabuuOuu+4SYj5ANl6FvT/qn7EOTvLI&#10;I48YwIHfFrslhE9Fk4S/19VXX23m3qsRIJAI2jlL+QbioDx5KQBpaPMAQ3drJKI77rjD5C6y9dlP&#10;+6NE04cAUgwNHTrU3MaDjnDDTlHv3r2T2sLUOukfP3AWCGyoLT355JNGGwcw8y5MdjFQdb/RxDE2&#10;C0jtvdk+o6Jxa7JxH1k1R0PTzpiVbbjuWgoHrMYt5bT7GnAONNQ1gt++/f3n6u53P86WV1962hTr&#10;2mMduf3v/yeL565+QV+tQK6BaATIdquDMVEIgWqRWjWYHG4KzIgOaYKNqEO6BW2E/EezhkYN4pPv&#10;nAfUsd7h02GCmej9aOqoj02rKGj5zaDdP984EGSN25IX3pC5F14jHf9+rQNtvs346nWmUI0bWi82&#10;uH/729+aoHHIcciNbGxDxBtIJ7tlkq2yDQeFAf5u+Hyxnu27775GVmWTHMpHrmPDC/IG3zMnCvhX&#10;qBxZQNVrFEU+tXTBBRcYvz58++wfABmfQkv0zXvNno/Fpz5osSbrm6WTjc2N+fP6jMEc/MJ6/ezL&#10;xXcFKQn9AXNoiO/YH0PeY75Tl70X+2fuox3O2T/KpZK1n8bO2VtHav3Zvr/xxhvJMdEm/iTpyPqx&#10;2fHTJseMydtnex1fN0vYcHNezSntqbw+dafE+KrkVTjghWafemli0eP/CXgvg9U9nhvVgkTCzzFY&#10;nK1eb1b7uO2vHViV7MSjL76ZGHbcweY7Z6+68VazDrEWHXrogYmVSxeaazwPc+bMMb5rutucULOh&#10;ZB0ccB0/Nvxi8WfgmLUJPzc+Z0yfbu7hOtco7yXuma/1ck01ceY69zmKNwd4zliHNEhW4Bix+N+v&#10;JKYO2Tex7NMvA9e3sHdIA7kldBO9qGEoeKgnV6XKYF7ZLZts5ZXr6IjXx43vxF2wMhefXIfyletY&#10;A+39yHLefnqPqTPb93zbo55SiP7yXiA+A/1NR/AAmR2+xpliHVVSH+ok6UvchBctl0+EPmSy0047&#10;mYSNmO5A7BZAhNZPR9yT7852uvvtOXZs2F3KVhdtsRudafyZ+IMmjp0Sdncy3Wv74f0knCvRKfkM&#10;Oy166F+y/IOPpf01F4R9KBXtP+YQd955Z6DNlCrKkJg1pojL5GfDHFIXJ2mJSaOaw7Cz7SVMtNGk&#10;oVFD648PGxIJWjUFbNKla1ejpVup9bVVM8nlWh7LAcwmU3NXss4RyZY2OWYtRquX2qa3fXccXQ6g&#10;bWPnnndRkOinZ16SeaNuk7XvvE6abLhekLoWib7MmDHDuLzwWSwhV7FupFs7vLJbLtkqW/uZ5C7u&#10;yUeuo5y3L3wvlvJtr9j6uY++FkvZ5Nti6wzqffXfkEHtZQX6xY+vEOBRaJd4qF5//XXjXHr77beb&#10;nGeYZJKXIhP59SAyrlx1cT3b+NPxBxMBQJvukmS9N934aIuFIArUbNstZelbY6MwlIqOwZlLVpTd&#10;gWmMTR7Vfgk+DSTLBmwR8hqTx1QhKBW08WLHfNxuftlBAb4wl0TQaVpTY8y2AXuAOC+xznFvR22v&#10;rZp31+kahBklPiXe4ADee9xxdDkQRDPJxU8+L/OuVNB2z58daCvTo1eMj1tqV5BhUtcrW8Yrb+WS&#10;rew96T7TyV22XD5yHWW9fbH3FvOZb3vF1M09mLIz3mL/MF2NCzngVsGZRmBRNbDRum200UZCFB2v&#10;z1wFu+JLU+SvI9LmAxqwoFCKio8b4268TjdpUNNU6r6eVCgbYl2egACl2N/HmnkhGzyAC1+zWs01&#10;OXfOHBM0BPCEVgyglY5SQRtlAGdNVOuGEOEl1hO0azYvJHVSN5q3VPBm70N7pyZCxheO+gCTs9XP&#10;GWBYys6vrd99Bp8DQQNuix/7t8y/boyCthukSZ9ewWdgSHvIBo8NIBLSIUSu2+QGLoWQr+NC9d9+&#10;cRl1lcaJcHD22Webvyp1wddmx4wpPgkou94IZlGhZkO2Uq3bB+5lW8CEonG79957C7jDFQ0bB9Cq&#10;A9gAQwAuQvYDsHLtAqcDbYydeqgjHbGmzFczShsym3YseLNmlunuY4e3ldbJfYA82nApBdJxKnrn&#10;2Dj6wx/+l6KimiNc/PDTsuDWe2Tt+26SJr3+FyCsmn2Kattod1K19lEda1zGFSeLCQfc4vJUB2yc&#10;LJrpUhMErJt5d6dG87n99PSL0vqI/fO+J+4FMbWdOHGiMZlN1aDEnTdhHj/aKoAXAAhTSMwYO2go&#10;/3znOBNoY0cVE6dUvzXLK6O507YBX1aLlwRvquXLBt6oAzBJWgH+aAc/OFIK0G/WK87nApy2L+4z&#10;+BxgjonaZ6MCVrPHi/7xhCwc84Cs/cBNxoKjmn2JQ9uE2rcbPHEYbxjGuO666wopt7zRy22/NZiM&#10;/PnPf07mEiZlF/7x3pQJPXv2tMUj/+mAW+SnOJgDZId7kYb7jgoB3OZefJ0kVBhooGZbjnJzAGG4&#10;lyYV/fTTT5O5EXPf5UoElQMIwjbwB6aLzC8pQgoBO5lAG2MGSOEHl60+rgMYLXDjvkLAG+Uh+t9a&#10;UxC00gAoGu1MFmudC0jsrWNiXFx3FG4OsO4g7FVbgF9032Oy8K5HFLTdLI17dA03U0PSe2QPZBBH&#10;weEAlg+ZXIeQE0iPRe5l8ggTHwK/aP7iSM7HLY6zHoAxRw24NWq/ltkpXT7h8wBwNzxdcAFKwjNX&#10;mXqKiQqBQPAPW6mmkWi20LABcrKBrNT6soE2fFIAUICmbEQiVuoBRHrJC94KMamh/9RJoldycBIJ&#10;k3HiO0c7jsLLgSAk3l5418Oy8O5HZe37VdPmQFvFHiancasYq31t6Nhjj03WN0kjmseVHHCL68xX&#10;edxRA26ws0ajSy5z0SULerJcgJKC2BWYwgApNGCAGIJ64L9GwmsiNRbj9J8NtDFo/OQwVWRXNhtx&#10;nZQClE+lYsGbradxkybShgiYOs4aHS9+cDZROPxwFC4OVDswycK/PiiLHnhitXlkt/CnxQnT7Dvg&#10;FqbZWt1X/KWPOOKI8HW8DD3O/hYsQ4OuSscBOBBF4NZMzSWXvv2hm+ACOOA0bgUwKwBFTSj/+fMN&#10;YFmmmjbMCQEymJvlAlWZup8LtGVKAZCpPrRymEumiwxZKnijTcaJSWYypYD63gHgALBximyWif9h&#10;OV9N4LZg9P2y+NFnpNM/bpHGXTqFhWWR6aczlQzeVLJmY+GQ6Y8NQUwkLRWzQWjvDfunA25hn8GQ&#10;9j+KwK3p1ptJ3cQvZNWSpSGdlcp3G5v18ePHm/xblW/dtZgPBwBA+K4lQ/krcAG04L8GECqFcoE2&#10;6ibYSANtM53Terq2eaHjg5bJlNEP8GbbNSkFlA+A10YaxAQTShzpMwFHe5/7rC4H0JCy7rD+VJoW&#10;3HK3/KS52vBpa9SpQ6Wbd+0pB5zGLXiPAXk9C6Hu3bsXUjxSZR1wi9R0hmcwrdXpP0pRJeF8w+bN&#10;pMmmG8ry98eHZyKq3NM2qrHp2rWriSZV5a645lM4gL8a5oC8UDE9JAw/AIWAHX4E58gHtNElQFAu&#10;37aUrpvymHJmIgPe1KyTnHKF+Lxlqg8tHJtROMu31s9l6o83c8YME9AEEx9HweIA0eu6dOlikr9X&#10;smfzb/y7/PTsq6tBW8f2lWzateXhgANuHmaE8JAcyHEmF1UyzrNfxbEj5BClLWrUTP3cyOfWbIdB&#10;URta2cZjzSU33njjsrXhKs6PA2jXbC4zAI0J5a+BOfIN5Z9fK2K0YQQ0yRWiH9BDP8jHVgjh58b6&#10;wv2Z+o7PHAm40ZKhPcxXo5etH5j5UC9/AF9AJ5pKtICYVwIYKeOouhyohpkkibWXvPaOCUTSqF3b&#10;6jIg5q0D3Ng0dBQcDvTo0UMmTJiQ1YqDdTqukSS9M+WAm5cb7rhiHGDR/PHHHyvWXqUaqhmypcy7&#10;7IZKNReJdixwC0oi3EgwtcBBmGAjCjLQrGGWiIYLsFQOkJGvpo0h0J9Co1NyH/22vm7ZBDQD3rQ8&#10;mjeiRhJkxS/CdLJeSgENQb5A/QPpF2PyQ2vpV1/jVk+lgdu8q26TZe+Mk0733ywN27aOG7sDN95Z&#10;GlQpCPn7AseYKnaIDbb+/ftXsQfhadoBt/DMVaR6ipDE4hk1ajpgI1kxeZqsnDNPSBHgKDcHiCx5&#10;+eWX5y7oSvjOAbRZaIUw7Wv2swbKT/CS2uFCQJsNSkJqgWIIcIS2C7PsbAAU8EY0zDmqeWuvYNXv&#10;8dM2KQX4I3gJ/CYaJ7nmAHGl+gkWw5u430MqgIsuuqgibJh3+c2ybNwnsva9N0jDNg60VYTpORrB&#10;D7VjketKjqrd5RI4gPVDvoT2La7kgFtcZ77K40bdHUXgRvLtmkGbyzKNLtni17+sMpfD0Twat3Hj&#10;xpkogNkE7HCMJvi9RLu2VIONACAAR4CHNuq7VmxUyHxHXAhoo076CIjKZOqYq13u437qAcRlI0Ar&#10;NAfNm5qGlitiGfW21ZQCgEn6ZczFmQM1owTYlXsOsvEgLtd45llvWHfKSbQzb+SNUvfJl7L2PX+W&#10;hq1alrM5V3cBHHDArQBmVagooI0N/XyJXJ1xXS9dcJJ8nxJXzlcORBW4wSTj5/b2B77yK8qVsViz&#10;e/bNN99EeZhVH9sK1fZgqkfoekAUZnxEhyToSLlfgIWCNpgFsARUlkLcTz35EODNaN4UvJU7rD/8&#10;BqyxDtJmnWo+XUqBfGap9DKsM6w3hQiJhbZqQNsl10vd519Lx7uud6CtUAaWuXxtba100A0aR8Hh&#10;QL7rNH7JcScH3OL+BFRp/FEGbvi5LXPAraAny/q5FXSTK5yTAwiQJpS/Cipok/BfM6H8FSxXKlBG&#10;MaAN4LRSNYOlmhFyPzuz+QIxA95UIwav8r0n5yTkKGBTCjAvJqWAto2JJ/59zJ8jfzmAmSTm2eWi&#10;hD63cy+4Ruq++V463nmdgrbSNh/K1c841+s0bsGb/XzX23maLxOKs3WOA27Be35j0aMoA7cmfXpJ&#10;Ytly4+sWi8n0YZAOuPnARE8VgBXSbaDFMaH8VfNEKH9M9CoZFKMY0MYwCOWPtqzUlzP3o9nKlhrA&#10;wzZzWA3wRsPMi0kpoPOEFnSJSymQOjW+fC9nYJKE/u7mnneVrJz6o3T8+7XSsEVzX/rsKvGXAw64&#10;+ctPP2rr1auX2SwDwKX+EQX0hRdeSDZz6aWXlvxuSFYWwgMH3EI4aVHosgmPrYLZfDXdiiI123Yr&#10;kxYgimMrx5jYAWcn3FHxHEA7A1AiQiLBL9j5x1+LP8LjlwqCCu1ZsaDN+OApaCnVTNL2t4WOfanW&#10;R735UrXAG/1jnmgfUz4Cs5A8AA3cHNWaMg6nhct3FtOXKxdwA7TNOWeUrJxZKx3vuNrk9UzfA3e2&#10;mhzArxR/0nL5sVZzbGFvG7/kdH+8C3bddVd5//33zRBHjhxp3nVhH2+x/XfArVjOuftK5kCUtW41&#10;ms9tmeZzc5QfBxxwy49P6UoBSBZrqHnAGgmziZLYqXNnaaMmf8UG9kjXTiHnigVttIGGkDH45XfX&#10;kIBBajKJyWghZMEbQDhfM55C6s+nLPOHLyLzibDJPKNFXaTaVLSqjgrnQDlMJROas2/OGX+SVfMW&#10;KGi7Uho0qym8Y+6OinDAadsqwuayNxLFdFL5Ms1FlcyXU66c7xywwK1Pnz6+113tCpuRz23UrS5S&#10;Yp4T0UnNwxBMv//+e+nZs2eed8W7GAEtFivIIZS/DWnvRxLpUrlaCmhDm4STOgE7/CTMJeerb0RL&#10;/SyEAG/6IzZaTJKFV2v/+AMoAABAAElEQVSXHi0ckTH5A0Ri+glQB5CyG01qAUe5OTBp0iTDL9Yb&#10;vyhRt0JqT7tMRD87/mWUNGjaxK+qXT1l4AD+q8gejoLFATYghw8fbsz5U3uG2f/nn38ur7/+euql&#10;WH53wC2W0x6MQfPyJLpTFKlR547SqEM7qfvsa2nar28Uh+j7mKyfmwNumVkLsEFzhODOMYJ8JUL5&#10;Z+5R/SulgDZqWq6mngRQ8RuAUh/gh/4VGvAEM1MIzVs1wZvphP4zKQUU2LZWQYdnwZib69gAcC6l&#10;gOVS+k+/zSQTy+uk9tRLsW+VDrddLg2aOJEqPeeDc/aHH36Qbt26BadDrieGA8zLHXfckTc3/Nx8&#10;ybvRgBR0ppIBmYg4dqNr164yefLkyA7dRJd8a2xkx+f3wCxw87veKNS3Qk2xCOU/c8YMo2EjyAhR&#10;CAlm4ZdJYal8KhW00b4fKQAyjQNgk2/I6dQ6AG9t1GSxmmaTqX1i3tEgEnSGviVTCuhzUi3TztQ+&#10;Bu27n2aSCdV41554kTRQc9YON490oC1ok52hP1OmTJEePXpkuOpOV4sDhVgzEJyE9Tyu5LaH4jrz&#10;ARj3uuuuK+yyRJXI57boH09I62MPjeoQfR0Xfm6jR4/2tc4wV4ZGDTNIwAbADW2KCRmvPltBIz9A&#10;G2NcrsLwWppjqxwE+MLkBt+wYiJrcj/B+YOiefPyCC0if4wNH0H6yBgRbuh3pQPTePsWpGM0biNG&#10;jCi5SwnV3M4ecZE0bNNK2l97oQFvJVfqKqgIBxxwqwibC26EtWqHHXaQ7t27r3Hvp59+KuPHj0+e&#10;Hzp0aPI4jgcOuMVx1gMy5nXWWUeee+65gPTG/27UDB4oc866XDCncX4PufnrNG6reYTwDVhDADfC&#10;t2pV8LUKqvDtB2hj5IwX089yjRMNFSCGdlqpxrIYAjxDACOiPjZuEix/JpNSQMdGOgHmBZNaough&#10;FMHbagWrKYbX5bjHD1PJVUuWSu3wC6ShmsK3v+YCaRDAjZRy8C4qdQLcNttss6gMJzLjaKcbdq+9&#10;9lrG8bCROXDgQAPgevfuHevous5UMuNj4i6UmwNR17g1bNVSmvTtLcvGTSw3KyNRP+YrOChPmzYt&#10;EuMpdBAI2nPnzjVBJ+AD/lSEgwcslAvMFNrH1PJ+gTZeyuU0k7T9BsDQDu0VS8wHkR4JcrBCA4UE&#10;kXheTEoBTQXBM8RoTUoB7XNcUwogsMOXdDv6+c7hqp+WSO2w86RRp46rNW0OtOXLusCUcxq3wExF&#10;QR3ht+vN5TZ16tSC7o9SYQfcojSbIRsLGrco+7gxHS4tQGEPZdy0biaUv2pFCPFuQvlrEA18ltpq&#10;KP9CbP4L47I/pf0CbfRmqQbZaKJjL7dGCJ6ilcIEtRQKA3iz44On+MCZlAKquU2mFNDUAqtilFKg&#10;VG3bqsU/yexjz5FG63aTdlefb4LoWB67z/BwwAG34M4V5vLp/nhPYuZ+9NFHJzsfZz9eB9ySj4E7&#10;qDQH0LCgXeFHGVVywK2wmY0LcOOlQ3h6ABtBJQh/j/8aYeuDEmwk28z5CdpopxLaNjseeEx7pVI9&#10;8KYCR9CJHWvMJdHAoc1dqX2epSkF5qmWF9/CqFMpwG3VIk2/cPRZ0mT9ntLu8rMDqwGP+hyWOj40&#10;7WhqXHCSUjnp//0AMzbW0v2x2cbm09NPP51sOOgbm8mOluHAAbcyMNVVmR8HCNGNn8j06dPzuyGE&#10;pWoGbip1X30nvPgd5eZAlIEbQgP+VZismeARqgkhnxDBOPwOf5+b08WX8Bu0AWJX6uZNoWH6ix0B&#10;JoR1P+/sFluHvc+AN/Upm6NpTdgpDgsh9LBZgHYXTSebCOSFwycuqhtpxQK3VQsWyqyhZ0qTTTaQ&#10;dn86y4G2sDzkafrJRgUAoFJrTZouuFMZOFBoaqg4p3RwwC3DQ+ROV4YDUfdzIyhJ0y02lWXvjKsM&#10;Q0PeCpElCdkdJUKgJ0AEofyXqIkegSMQmE0o/5D5yPgN2phnwAK+Z2iEKkG000L91PzQutFftFik&#10;ZwgbeKPv3pQC+O0tU80bWmByw0XNFKmYVACr5itoO+osqdE1vN0lp8EyRyHmAGaSyByOws2BmbpG&#10;Vep9EUROuaiSQZyVGPXJ+rkNHjw4sqMmLcDStz6Q5rtuF9kx+jUwokUtUt8bdkbRRoWV0K4BcgAl&#10;CMAAE0zUyu3DVU5+lQO0od0hWAZAtpLEfMxWzSeAyw8BAPAGAd7aa0CQMM5zxpQCAY9qms9zg6BH&#10;svKePXvmU9yUWTl3vsxWTRvm7mudOzzv+1zB4HLgyy+/lPXXXz+4HYxxzwDU/E6zEXkrWbvjTg64&#10;xf0JqPL411tvPZk0aVKVe1He5mu23UoWn/mn8jYSodqtueTuu+8eulHZPFpoc0wof33J4E/kBzio&#10;JjPKAdoYD6ajNWq6WGm/vkZqpop5KsK8X4JAFMAbc1IvpcDPeQQJnINZKLyCd2GjQrVtK+eo/+mR&#10;p0vznbaVtmceF7bhuv5m4MBXX30lffv2zXDVna4mB3gHhHmztpK8c6aSleS2a2sNDrCIfv7552uc&#10;j9KJJhv3kZW1c2XljNlRGlbZxmKBW9kaKEPFy1W7RpAH/ITw10qG8ldB14G29AxHK1nJoCSpvQCE&#10;+GUuaesGvJEjLoxmk3YM9pPnlrx3aBD5Y77QUuKfSVROvoeFCgFuK2fPkVmHnSrNd9vegbawTHCe&#10;/fz666+lT58+eZZ2xRwHgskBB9yCOS+x6dUGG2wgmC9EmYwANETNJd+Olu9WueYsLMANM7/FhPJX&#10;sIZPEEEewhLKP9+5K5emjfYBuw10l7VagVma1tRIQueQqJ5+EoAwKuDN8sWkFNAUFaQUQENKBDg2&#10;KTBrDkMwk3wDk6ycWWtAW4vf7CJtTznaDt99RoQDDrhFZCJjPgwH3GL+AFR7+HEAbvDYpQXI/0kL&#10;eoASE8pfgZoN5U+UMgAb9veVNvnLn6uFlywnaKM31dS20T4bKmjI/Na6UXcUwZvlGWMjdcVaGpXS&#10;pBRQv5R5GpUyyCkF8gFuK2fMkpl/OEVa7LentBlxBMN1FDEOOOAWsQmN6XAccIvpxAdl2F27djWC&#10;ExqLKNPqACVjozxE38aG+azJL6XCYFAIs7B6ofxVU2SEVw3lH8XQ0uUGbUTaRNDHb6qaBAghOEo5&#10;tEZRBW92vtAwJ1MKqN9bUFMKEGYcYJktKMWKH2fKzN+fIq0O3UfaDPu9HaL7jBAHiOyLhQQyhyPH&#10;gTBzwAG3MM9eRPq+4YYbyhdffBGR0aQfRuN1ukkDFXTqvvk+fQF3NskBNCEDBw4UdsmrTQAMAjOY&#10;UP4ayCIZyl/9mAjiEEUqN2iDZ4BgtF3MdTUJDSnAm/6Ug6IO3uAZPOR3wUaGSSmgJrBooxfoZtwK&#10;jahabWIdYT3J9KytmPKjzFJNW6sjD5DWRx9U7e669svEAadtKxNjXbUV54ADbhVnuWswlQPxMpd0&#10;WrfU+U/3vZp+bmjX0MLM0SAMJMsmBAOh/AnQQPLmTAJgunGE7VwlQBv8rbaZpHdeWqiJK/0pV7CN&#10;OIA3+MnvAhBMYB5AHP6L5jekGi+id5aLv965THeczUxyxeRpMuvw06T1MYdI6yP2T3e7OxcRDjjg&#10;FpGJdMMQB9zcQ1B1DsQFuDUjQInmc3OUmwPVAG6rVq5M5pBbrEEXAGkEY8CHLYx5uXJzuX6JSoA2&#10;WlyqQjxmdkHhKcFRAB3l9NEy4E21UlGINln/qUn/DW00OfKM76dqVtFoooUjqAkpMypJmSJKrvh+&#10;iglE0vqEw6TVH/atZJdcW1XgAEHQNt544yq07Jp0HPCXAw64+ctPV1sRHIiDqSRsqRmyhSx79yNJ&#10;VFhwKWJKqn5LJQOUILATyh+/OoIttFO/NTRsCNtR1q55J7lSoI02g6RtszxgrkmWXk5Cs9fqZ/DG&#10;cxYH4vdTL6WARvEkGqVJKaAmlZXQwqXTuNV9N1lmasj/NicfJa0O3jsOUxH7MY4fP1422WST2PPB&#10;MSD8HHDALfxzGPoRANxIjBl1atR+LWm8TldZ/nG089b5MY8bbbSRTJkyxWjA/KgvtQ6CUSCoI0QS&#10;VCEZyl8j5TVp0iS1eKS/VxK0EZGTPHdBC+gCuADAl1sbZMFbrZrhxgW82R/PGikF1HeU3x/a7XIE&#10;h6Fdgl7NmDFDsOqwhJ/xrMNP1Rxtw6TlAXvZ0+4z4hz4+OOPpX///hEfpRteHDjggFscZjngY2QX&#10;7NNPPxWEuqhTjZpLLnPmkjmnGVOrAQMGyLhx43KWLaQAwRIQ5jDbWqaCOsEUohjKP1+eVBK00SfA&#10;chA1mQTYIMJlOVIDpM4F4I3UEQa8xVD7jhaOZwA/OKJS1qn2kd9jOVIKoG3bfPPNk2k66r78VmYd&#10;cbqsde4Iabnv7qlT475HlAOsc5MmTRI2iR05DoSdAw64hX0GI9B/dt8J1Qx4izqtTgvg/NzymWe/&#10;/NwwxyI4AoFGCJaAkI7QiElk0DQ/+fDFrzKVBm1oVQj6gtAeRKJf+GJVwnwP4MYfPm/l1vIFkde2&#10;T/gXkg+OzZMm3pQCPs2D10xy+edfy6wjz5C1LjxZWuy9q+2C+4wBB5At0LoGxa82Bix3QywjBxxw&#10;KyNzXdX5c2CzzTYTbNCjTk233kzqJn4hq5YsjfpQSx5fqcANgZhQ/uzmI5AjKCMgEjQhqqH882V6&#10;pUEb/WIOajTgC8A5iNRYTWQbKXhYpuCyEsTziPYt7uANXq+RUkDngBQcJqVACf6AFrgt/+RLmX3U&#10;WdLuj2dKi712rsT0ujYCxAFnJhmgyXBdKZkDwXyDljwsV0HYOBAX4NaweTNpsskGsnzshLBNUcX7&#10;WwxwQ1sCKCH4Af4zfCeMvwnlr6ZwcQk2km2yqgHamAfMEFsGVNtm+YXWrRLmkrY9B94sJ1Z/8vtc&#10;I6WAaiUBt0QjLVQbCnDbpk1HmX3M2dLu8rOl+W7b12/QfYsFBxxwi8U0x2aQDrjFZqqDPdC4ADdm&#10;wZlL5vcsbrrppvLNN98YM8dcd2CGt0iDHADW0LKh2TGh/Nu2deYxHuZVA7TR/HIF0+T1IghMkIkU&#10;ECRd569SZMCbAkaneavPcW9KAZK1L1bgX0hKAdaDdtNrpe3Vd0i7q8+X5rv8on4D7ltsODBx4kTh&#10;feLIcSAKHHDALQqzGIExxAm41Wy7lQtQksczS3THfv36ZTWhNaH8NSokAh3CNsEO8F9Dc+K0a/WZ&#10;XC3QRi+CmAKgPndWf+OZASSUOzVAatstNU0Az6wDb6mcWZ3Ym8AxHdCca3LvhG7SsEGTK6XAZ488&#10;KX/rvLG0v/ZCab7j4DUrdmdiwwGncYvNVMdioA64xWKagz/Irl27GkF72rRpwe9siT1sOmAjWTF5&#10;qqycO7/EmqJ/ezpzSWt2h/BmQvmrXxK+awQ5INiBozU5UE3QBqAGYCN8h4FMkJIizPJKHZsDb7k5&#10;iB9iG9Wi83vHpBLtOutAakqBZe+Plw433StPb95Tmm2/Te6KXYnIcmC2BqVarNFse/bsGdkxuoHF&#10;iwMOuMVrvgM92rho3RpoqPuabTaXZW9/GOj5CELnvMANAECwAoIWEECCUP5o1xB4gxrwIgg8rCZo&#10;Y/wEJUGLFRYNKCZ6bAAQibTS5MBbfhzn905gl2RKAU3zgdadjZyl3/4gtSdfIvf2Xks67LZjfhW6&#10;UpHlwLvvvitbb711ZMfnBhY/DjjgFr85D+yIBw4cmNUsLrAdL6JjzlwyP6bxTIwdO9aYkGFGhp+U&#10;CeWvJlPsuIcFDOQ3Wv9LVRu0We0oWqwwEaCg0uaSlj+AN4CuM5u0HMn+aVIKaGoPtHAAutn7DZPG&#10;I0+TR7/6RFg/HMWbA++//74DbvF+BCI3egfcIjel4R0Qu2Jvv/12eAdQQM9NgJK3xxZwR7yKmlD+&#10;CxdKW9WqfffddyYwgQvlX9gzUG3QRm+JBEhAkrDlTwIMADox8awGtXLgrWC2A9rQwjfp1UOWayqQ&#10;KVOmSAs1z12g5pSVDDZTcMfdDWXlgANuZWWvq7wKHHDArQpMd02m58DgwYPlnXfeSX8xYmeb9Okl&#10;iaXL1dftx4iNrPjhICgDNpKh/DUIQZ8+feTKK6+UAw88UIgc6Sg/DgQBtNFTIgGGTdtGv9Hk0u9K&#10;pgagXS858OblRv7HTbboL/dccKlcddVV0rdvX2mgt9aWkFIg/5ZdySBy4L333pNttnF+jkGcG9en&#10;4jjggFtxfHN3lYED66yzjkmMPGnSpDLUHrwqndZt9ZwAyAgukAzlryaQaNcIQkAwguHDh5uk2ddc&#10;c03wJjGAPQoKaKtTvyPmFpPWMBLmivhSVnPDwIG3wp+c577/Svo1rJETTjjBJFRHC9dJ1xPmkyAV&#10;+MItUm0+Wn1H0eYAsgTa827dukV7oG50seKAA26xmu7gD3bIkCGxMZes2XbLWKcFQLAnmACCFMfJ&#10;UP7qX+QNNoL2484775Q///nPQlhnR5k5EBTQRg/xEUNrFVY/RJ5B8gESXKWaZMCbmvw5n7fcszB+&#10;/Hj58zNPyNZtOtQrzDNoUgp07Cjt1D92pW4omJQCc+caLX+9wu5LZDjgzCQjM5VuIB4OOODmYYY7&#10;rD4H4mQuicaNyJKYCMaFbLAKQjTPVaGpkQ3lr8EF2BnNRGhjr7vuOjnssMMMyMtULs7ngwTa0FIt&#10;VW1VGM0kvc+QNZes9m+0VevWBng48OadnfrH+CMefvjhcsq1V0qDhT/Jyjnz6hf4+Rv5IdvalAK6&#10;5pBSgM0jtHHV1K6m7aw7WRIHHHAriX3u5oBywAG3gE5MXLsVJ+DWqPPa0rD9WlL32deRn24Tyl8F&#10;pGQofw2+sLaG8keb4NWuZWPEkUceKb169ZKRI0dmKxbLa0ECbUwAWiq0VfnObVAnjc0EtDXVClLi&#10;5UsSvM2ZI6ucmZ+XNeb4sssuk/XXX9+At6b9N5LlH3++RhnvCZ7NeikFFPjZlAJYADgKPweISDxo&#10;0KDwD8SNwHHAw4EGupMYn+1+z8DdYTA5QO6k9mrKMl/zdWXTwASz94X3au4fb5TG3btI62MOKfzm&#10;gN/B0gKgwGQOQQjtBX9o2YqlGZrDbcCAAfL000+7EM8/MzFooI15xwyNhOhElCwX0c6M6dOlS9eu&#10;5WrC1EuAEnzdMLELAi1U/yz6wzrZUHPOORIhV9c+++wjEyZMMP5s86//qzRoqsm6Tx5aEHsAxD/p&#10;O4g1i3x+rFfN1Ew1rOa+BQ0+YoV557RTS45p06ZJG/VzdOQ4EBUOOI1bVGYyIuPAD6Ffv37ywQcf&#10;RGRE2YfRbMiWsvStaI0Vp3+c/435kQYdIShAp86dTajuUkAbnOys9dx2223GZBJTvLhT0EAb87Fc&#10;wTr59soJ2io576xJaNyCEsyitZpNos2cg+ZNTVLjTmz2YSJ5++23G9AGP5oOUI3bhM8KZg1AGCsA&#10;giORT2+JrjFYCbiUAgWzsuo3oG3bYIMNHGir+ky4DvjNAQfc/Oaoq69kDhCghBC+caCawQNl+YcT&#10;JbE8/KY5FkSgbcH5Hw1FBw0GgODr5471AQccIFtuuaWcf/75cXhEMo7R8hs+B0k7HdYUAJkYbQNb&#10;VDM1QGrfkuBNw9zHHbydd955Jtz7fvvtl2RT0wEb5zSVTBZOc8CcN1NwjFaTNcykFFC/XHwM2TBy&#10;hkppmBawU6+//rrssMMOAeuV647jQOkccMCtdB66GnzmwPbbby8vv/yyz7UGs7qGrVsJOd2WjZsY&#10;zA7m6BVCow2xza40WhZ2q3H+JwhAuQit20MPPSS8nONIQQVt+DLWqXYKsB4lwhcKv70gCewGvGmq&#10;BcBEXMHbq6++Ko899pjccsst9R63Rp07ijRpLCumlJ4nk+TxJqWAavt5rkldgjWBSylQj+WB++KA&#10;W+CmxHXIJw444OYTI101/nFg5513ltdeey02wkjNkC1MdEn/OFj+mvAfSIbyV0HdRGnTYCMtU0L5&#10;l6sn+C787W9/EwKWLFJBKk4UVNDGHABuMI31U8MahLlFeOcvaOa5AAry5MURvOHrN3ToULMOsB6k&#10;ktG6TcgeoCT1nmzfjeZVn200cN6UAvM0Oi7mwY6CwwE2Mt58802ncQvOlLie+MgBB9x8ZKaryh8O&#10;kCy1e/fuMm7cOH8qDHgtNdtuFYp8bmgbEMxrCeWv/jU473dUsLYWofyrkGR5r732kl122UXOPPPM&#10;gM+wf90LMmjj+cCckIAOUSTGFSRzScvjuIK3008/XXbffXfZY489LCvqfRbr51avkgxfvCkFsDIg&#10;mNYsNRF3KQUyMKzCp8nnhwzRUUG2I8eBqHHAAbeozWhExoPW7ZVXXonIaLIPo2aLTaTuq+9k1aLF&#10;2QtW6Srmb+Q6wkmfQAA47WMOSXhywFs16YYbbpDnnntOnn322Wp2oyJtBxm0wYCl+mwgxKKZiiIR&#10;EGSl/hZWBDBUfNzA27///W956aWX5Prrr8/4qDXtr35uRQQoyVhhmgukFMDKwJiHq/YTM2GTUkCB&#10;nEspkIZhFTrlzCQrxGjXTFU44IBbVdjuGs3FgTgBtwYq7DYduIkseyc4Gka0J5iFEbkODRs5QzAR&#10;at+hg3HaD4opHH4+d999txx77LEmoXeu5yqs14MO2uBr1IKSpD4r1lQuiFo3+gp4Q/MddbPJuWqa&#10;yO/9nnvuMREgU+fJfkfjVvfpV5KoUM47eI/1AVYIjRTQYZXA2hk030jLnyh/OuAW5dl1Y3PAzT0D&#10;geTATjvtJG+88UZgQnCXm0kmLcDbH5a7mZz1k8cIn7FkKH/VMhDKnzw4QdWk8Kzsv//+cvLJJ+cc&#10;XxgLhAG0oWlIqF8J/lZRJswl0ToHNRgIv9Oog7cRI0bIIYccktN/qWGrltKoy9qy4uvvK/pIYoWA&#10;NUIypYA+L1grYLWA9YKj8nMA2WHHHXcsf0OuBceBKnDAAbcqMN01mZsDHVSz07t3byEXSxyoZtst&#10;1c+temMlTxVO9vhpYA6WDOWvgmpQtGvZnoOrrrrKJOH95z//ma1Y6K6FAbTBVLRQUQxKkvrAIJST&#10;egGz0KBSErxFMM/bo48+Kh9++KGMGjUqL/avDlBSeD63vCrPUYh106QU0HcZ1gpYLaCBw4rBpRTI&#10;wbwSLvN8ID/g4+bIcSCKHHDALYqzGpExxclcskm/vrKydq6snDG7YrOH1uCnxYuFvGtEiEyG8l9r&#10;rbKG8i/HAAnTff/998vw4cNlpobqjgKFBbTxHCGIRjUoSeqzRGqAoJpL2r4a8KbpOKKUpHuGaq1O&#10;PPFE8zsHEOVDTftvWFI+t3zayKcM1grMCdYLzbXvyZQCat2AlYMj/ziAzzNBaxw5DkSVAw64RXVm&#10;IzAumxYgAkPJOQSzOztkS1n69gc5y5ZawITyJwqaApxlqmnDN8aY9VQolH+p/c90/6BBg+Too4+W&#10;448/PlOR0JwPC2iDoYAYAncQqCEOhMYNH1C01EGmNppLsWmEwNtxxx0nw4YNk6233jpvtjchEXeZ&#10;A5Tk3RktaP0kkykF1LoBKweTUiDgz1Mh46xmWQfcqsl913YlOBCPN20lOOna8J0Dv/zlL00ulqDv&#10;bvs1cJPP7a3yADcTyl/Nu5Kh/FXIxome/EdR8ku67LLL5JtvvpH77rvPr2mpeD1hAm3muVLg1jKi&#10;KQDSTT7Cd1BTA6T214I3AmUE1S8vtc/pvhOA6IcffpBLLrkk3eWM55pu3Efqvv1BEgHMs2ZSCqh1&#10;A5tmJqWAWj1g/YAVRJjnKuNkVOAC/tkffPCB82+rAK9dE9XjgANu1eO9azkHB4gYuM0225iwzzmK&#10;RuJyM/Vz81vjhr8aTvFo14huZkNXByGUfzkmDW0IoO2MM86QqVOnlqOJstYZJtAGI0g83EA3ARA8&#10;40T48y1T89AwCNiAN0BCWMHb5MmT5eyzzza/a8ZRCBGxt0mfXrL8068Lua2iZb0pBbB+wArCpRQo&#10;bgpefvllGTx4cGzMtovjkrsr7BxwwC3sMxjx/pNkmZw9caDG63aXBiqY1H1TWhQ0tCAIlQhqswnl&#10;r98J429C+asvGBqDKNNmm20mp512mhx11FGhGmbYQBvMjXoKgEwPEMI2flZhsQYAvDUOIXhj7eJ3&#10;fOaZZ0r//v0zTUfW89UMUJK1Y2kuYv2AFcQaKQXUWgJeOMrOgeeff15+9atfZS/krjoOhJwDDriF&#10;fAKj3v04ATfmspTokuz+YyqCuc1C/cTvyITyR2iLaFLkTM//eeedJ/PU9Gj06NGZigTqfBhBG6HN&#10;SQNAYJg4kkkNoFrssAjUbUMI3m6//XZZrKaDaNyKJfK5BcnPLZ9x1EspoL7HWEsQdAnrCawoHKXn&#10;gPNvS88XdzZaHHDALVrzGbnRbLzxxibowSeffBK5saUbULMhW6i5ZGH53EwofwUpmNfwUl9L/SY6&#10;avhpBMuoa9fS8ZBzCD6YTF500UXy7bffZioWiPNhBG0wDmEyDikAMj0kmIdiJoq5aFgoTOANX1V8&#10;2u69917zey6Wx037ayLujz8v9vaq3sf63Uw3RrCWIMQ9OjesKLCmwKoiLJsGlWDid999JwsXLpQB&#10;AwZUojnXhuNA1TjggFvVWO8azpcDcdK61WhkyWXvfiSJHCGi0a5hppUM5a8aNZzc2xLKP2b+Rpme&#10;ow033FAuvPBCGTp0aGB9kcIK2hAYef7ikgIg0zMWliAl3v6HAbyxvh1++OFCsKG+fft6u1/wceP1&#10;e8rK2RqcZf7Cgu8N0g3elAJYU2BVwfqPlUUYfC3Lzctnn31W9txzz3I34+p3HKg6Bxxwq/oUuA7k&#10;4sCvf/1reeaZZ3IVi8T1Ru3XksY9umTMPYR52gIbyl93XHFmxx+iZatWsQnHXshE4+sG3XjjjYXc&#10;VpGyYQVtMGeJ+tywQRA3E9zUBwMzUTTeYTNfI6dYkH3errvuOuNDeNJJJ6WyvODvaEWbbhKMfG4F&#10;dz7NDTaqKVYVWFfw7GFtEfeUAo8//rj89re/TcMxd8pxIFocaKA7p87jNVpzGrnRICR2Um0SUQIR&#10;OKJO8666XRq2aSVtRhxhhspPlATHaDh4SWOexk4/5oCOcnNg0qRJstVWW8kbb7whmN4GgcIM2uAf&#10;5lqtdLMg30TI5eA5v4sZ06dLl65dy1F93nWykYIwzSZKmAj+0Xc2g9q1bx+YjR/M4nfaaScZO3as&#10;9OzZ0xeWzrtmtDRs3VLaDD/cl/qCVgkaN0yXeUdYYIeJZVxyK+LPvO6668p0XQ/ibgUQtGfT9cd/&#10;DjiNm/88dTX6zAF2tXfYYQd58cUXfa45mNUZc0n1c1up5pLY7CdD+StYwxySNAkOtOU/d7169ZJR&#10;o0bJEUccYYTU/O8sT8mwgzYCkiRUUIxS/r9SZroFwSNCGPUPAd9Em1Qz67lz5wbC3A4Qedhhh8nV&#10;V1/tG2hjbsMYoKSQZ9KkFNCNFKwvTEoB9bvkvWGAeV1dIVWFsiwWOTvvvLMDbaGcPdfpQjnggFuh&#10;HHPlq8KBffbZRx555JGqtF3JRo0CfP11ZfnnX8vsTz43AnKcQvmXi9fDhg0zzv1XXnlluZrIq96w&#10;gzYGSQqAOAclSZ1ozEX5QyseNkqCN9XeBwG8/elPf5Lu3bvL0Ucf7SsrV6cECGeAkkIYwXyalAKq&#10;QQXEYSY6RwOZ1NbWhnJzId+xP/HEE7LvvvvmW9yVcxwINQecqWSopy8+nZ+lTth9+vQxIZGjuNOf&#10;aurS5L0J8pOa93T6518FvzdHpXNg2rRpsvnmmwshowcOHFh6hQXWEAXQxnPKTj6a32qbYQXFVJLH&#10;YKlq3Ahb30H9jsJI1mwSLT9mkwCAStMHH3xggktMmDBBunTp4nvz04bsq+vpHdK4Syff6w5yhcwt&#10;ESgxo0SjGTVTe9ZVXCmIQorfnyPHgahzwGncoj7DERnf2rp7uMUWWxihOyJDMsPA7Gz+z6H86/Sl&#10;SlRIdkrb/noXafG7PaT25Eskoecdlc6Bbt26yQ033GCi1RFQopIUBdAGvxD+iGhXbdBWybnLpy14&#10;AuipC6lZmtW8NUTzphoao/nPZ+A+leH3gYnkLbfcUhbQRjfRutVNiL7WLXVKmFubUgDrDcyciUZp&#10;Ugoo3ys916n9K/U7LhRsyDnQVion3f1h4UAgNW6YnLB7iZDg/fQep15rr7uEpSTpDMuExbmft912&#10;m7z77rsmr0+Y+cCLEp8YnmFeonYHNFUYplztsPOk0brdpd3Fp4R5yIHq+/77729CjF911VUV6VdU&#10;QBvPIwIfkeyCkHKC/gQhOIl9iBapP+pK/T0Tbj+sBE/na8CSVRXWvJ111lkyefJkeeihh8rGugW3&#10;3SOJJUul7VnHl62NsFTMPJt3kMpZHBPQg/dQ6jsoDOM57rjjpF+/fnL66aeHobuuj44DJXMgMMDt&#10;nXfekd12280Is8XkJGFX6dNPP5WNNtqoZKa4CoLJgR9//NEs0DPVVKtJkybB7GSWXmGm8pO+KHlh&#10;NtVQ6rwsm9bUZDVLWrVwkczc/3hprdHQWqoGzlHpHMDsliSthI8eMmRI6RVmqSEqoI0hYm5F7qig&#10;7GwHDbihcQPYBsGMNMsjmfNSpcHbm2++KQcddJB8/PHHxg81ZweLLLD0jfdk4V//IWvfG7zUIEUO&#10;yZfbsD5gE5HfN5pj814KSS5QZMWuGlUW+bF3796+8MNV4jgQdA4ExlRy8ODBsv766xcd2YqXzU03&#10;3RR0frv+lcABFuhNNtkkVNEleS7xf5mjzuH8scGA4IsfCS9Jvmejhq1bSYe/jJL5V/9FlsfQzCcb&#10;b4q9htnt6NGjjckkAku5KEqgDR4RlMSF2s78tBDplY0Yfu9hJtYktIaVMJvEiubII4+UMWPGlBW0&#10;MR9N+28kyyd+EXrTQL+fLTYR0aKz4dBEg+xgus8GhLEI0fdXkIkULz169HCgLciT5PrmOwcCA9wY&#10;2amnnmpU9e3atZP11luvnq37nnvuaVThI0eONADt3nvvlYsuuqie4Pvll1/6ziBXYbA4cMABB8ij&#10;jz4arE6l6Q2775hOEcgB4QQzFBPKX3M9NdKXYyHUZP2e0u6Kc2T2iRfJytq5hdzqymbgAFFKt912&#10;Wzn33HMzlCjtdNRAG9pi/DFJzeEoMwcAtuXcDMjcsr9XkuBNoxKW0+cNE8kdd9xR9t57b38HkKa2&#10;hmu1kYbt28mKb39Ic9WdwkyypTelgGrgZs6Ykcz1F0QOPfDAA3LIIYcEsWuuT44DZeNAYEwlGSHa&#10;CchqId577z0ZNGiQOXfGGWfI9ddfb47599///lf22msvWbBggTm39dZbywsvvBBq/4Lk4NxBRg7g&#10;B4EjMuaSQcxlhsCO4LZcP3EIR5Dzy6xz/i13yTLN77b2PTdIgyaFgb+MDI3xBZK29u/fX+655x75&#10;5S9/6RsnogbaYMxCXWdZndsEKMk074sg+bjZB4jNGoIMockIO8FjNDCYpPkdbZL39THHHCMTJ06s&#10;2HNVe8afpNn2Wzuz8zwfTDYgeZ+R3JuUF7zP8rEUybP6kooRCIjoox999JGss846JdXlbnYcCBMH&#10;AqVxA7BZ0AYTt9lmm6QPyt///ndZpP4V0Msvvyy77757ErQRbfD55593oM1wJ9r/WKD79u0rr776&#10;amAGilCDVg2BDQG3RgU2tGuYG/kF2hhsm5OGSsM2rWTeqFsCM/YwdwTzINaVo446KrmWlDqeKII2&#10;hHeEN2cmmd/TQUJufFmjQEbzpr8TtDF+at4IgEKutrvuuqtioI35aNp/Q1n+cfwiSxb7LLI52rp1&#10;a/M+w2oEc2nzniMQj4K6ahJpXQhK4kBbNWfBtV0NDgQKuKVjwGmnnWZOs9CzyD/77LPy61//2gjK&#10;XED7ws4dQpijeHDg97//vdGSVHu07PglQ/mrGZkN5Y/gVo7oXAhR7a+72GjdFj/yTLWHH4n2f/Wr&#10;XxnNvV1nShlUFEEb/CCYDlEk2XF3lJsDmJPyLBCZMQpUD7zNnZu0jCllbCeffLJJmLzLLruUUk3B&#10;965OxP1ZwffF/QaeAZ7rDppOgAjeQUgp8OCDD8qhhx4a96lx448hBwJlKpmO//hW4O+GiVznzp1l&#10;rr44bA4mzJxeeeWVsjs1p+uXO1c9DhAVEK3b1KlTpaWCpEoS2geCD6CBYMcRkNZCX2g48leK6r6b&#10;LLMOPUk6jLlSajbrV6lmI9sO2lLWkptvvll+85vfFDXOqII2mDF79mxppb4vzTSYTpAoqKaS8IgN&#10;HXxZ4VtUKGk2qWsgfugI88XQE088YVL3jB8/vuJa3MTSZTJ1m72l+9hnpEHT8EUmLobf5boHSxP7&#10;LuTZQCNfqZQCvH8JVuaSbpdrdl29QeZA4DVu7PKedNJJhocz1FHWgjaiC7700ksOtAX56SpT34gK&#10;uN1228k///nPMrWwZrVsIOBPibP2EnXaxokbc0gEs0qCNnrWpPc60u6q86T2pItl5azaNTvrzhTE&#10;AcA/fm7Dhg2TOZp8uFCKMmgjIAm76zUaLdFR/hyw5pIItFGhpOZNARsbqMWMjU2AE044weTirIbp&#10;bYNmNWb9rPv8m6hMS9XGgVUJz3lHfR9jbVKn70jMKNm0YN0oJz311FMmuFRQUpOUc6yubseBVA4E&#10;HrjRYTRtXiJXG6ANAd5RPDlw+OGHy3333VfWwSOYkAyeMP61KnCwv9xBQ/ljKoL2odgdZz863Xyn&#10;IdLq0H0MeEssr/OjyljXsf322xuzmxEjRhTEhyiDNhiBTwu76NV81guakIAUxrcV/yCejyiRBW98&#10;zisCvB1//PEydOjQpO96NXjTtP/GmlrFmUv6yXtvSgE0zQR+AqSjGSsG4OfqmzOTzMUhdz3KHAg8&#10;cHvkkUfk2GOPTc7BBhtsYIKTpIK5ZAF3EAsOEM6dqKMk5fab6oXy14A42PZ30s2D1hpRL0h+PiTl&#10;Xv7Rp7Jq3urIqn7zIW71XXHFFYL51sMPP5zX0KMO2jCFIilvNTQjeU1AwAvBNwTXqBGgzfiUFwje&#10;CN3+xRdfyB//+MeqsqTpAM3n5oBbWeYALRxWKGjhWusn64ffKQWId/Daa68ZH8myDMJV6jgQcA4E&#10;GriRr4tAFJipQX369DE+bdg2O4o3B9B47b///oIw4BcRwp9dZJKPrlShlfDXaNiCqnFAgOr24b9l&#10;1pGny6KH/uUXG2JbD88UWlwCJ0yfPj0rH6IO2hg8oIPQ3+UItJOVuRG5SDoQTMbs+ysiwzLDKBS8&#10;TZs2zeRh5fdV7TQJTQBuLrJkWR9Hng/WDt6hmDPyvVYtV7BewS+uFC0cOXwJUBek1CRlZaar3HEg&#10;hQOBBm5TpkxJvvQIUEIgkm7duiWHwAvx//7v/+Tyyy830SaTF9xBLDjgh7lkMpS/gjV28oieV45Q&#10;/uWakIYtW0jH0aNkwQ1/k2UfTixXM7Gpd6utthLMuY477riMY44DaEOwIndTS9UaOSqOAwirbPrA&#10;xyhSErzp4HKZTRL6nw2RgQMHVp0VTfr2lpU/zpRVi6KRsqHqDM3RAUwnsVbppD7h/B5s6pxFRaYU&#10;IIUL+f8cOQ7ElQOBBm4s9uQQ6dWrlwFtPXr0SM4TIap/8YtfGL+Uiy++WPbcc0854IADkkAvWdAd&#10;RJYDO+ywg3GS//jjjwseownlr0ANZ2p2xdm9A7ARqCJsGobGPXtI+2sukNpTLpGVM2YXzAt3Q30O&#10;sJ6waUT6kVSKA2hjzIyzgZo9sZHhqHgOWHPJUjQMxbde/jsNeNMIk1Am8HbHHXcYbcv5559f/g7l&#10;0UID9T1s0q+vat2+yKO0K+IXB8xGBikFVAOHJg6rFqxbCHTDepMPffDBByZI2M4775xPcVfGcSCS&#10;HAg0cEOYvvTSS41P27rrriu33HJL8geOUIWPk5cee+wxufrqq72n3HGEOcCL4Mgjj5S77747r1Ea&#10;LYICfgKNkEy2kQqm2OKvpYJH2KPmNdthkLQ6fL+fg5WUN6JXXswOcSECS2DSdc4558gPP/yQHElc&#10;QBsDxkzS+bYlp77oA3xieZ4wD4sqZQNvkyZNkgsuuMBEkQySf7Dzc6vu08hvom3btmaztEY3hxZq&#10;xGY2UdHGYQWTie6880456qijXLCkTAxy52PBgUADN2bgzDPPlN69ewv+bqeccoqMGjXKTMynn36a&#10;nCDCwgPqIIAbOziO4sEBAtcQyp3oj5lopZrU8mIwofwx/7Kh/FWbS+S3qFCb4w+TRl3Wlrkjb4zK&#10;kKo2jk033VTOOussIyQA+OME2jBBRwtNUB5HpXPApAaIqLmk5U468Mbv5ogjjjDAbeONN7ZFA/HZ&#10;tP9GUuf83Ko+F2ukFNB1J5lSoK5+tGTe8USTBLg5chyIMwcCD9zs5Nx2223m8KqrrjKJl72JTTFv&#10;I9fbgAEDZKHaTeP35igeHOjZs6dsvfXWBth7R4zQYEL5q2aNsMRkUzKh/Dt0qHoof28//T5ud/X5&#10;snz8Z7LogSf8rjp29Z199tlG83TdddcZMzDMe6odWKESk2C1bQjjjkrnANp8ItVinh1lqgfeNBz8&#10;8OHDzXBPO+20wA276QBSAnweuH7FuUMmpYBav5DmCb84rGKwjsFHlPc5FlWDBg0Sr8tMnPnlxh5f&#10;DoQGuH311Vdmlogk2L17d0Fgt/Tll1+aQ2v3/MILL9hL7jMGHCCYxJgxY8xIWeAXaQj/WWo7zyeR&#10;Agnlj9ltkEx1yjUtDVs0l45/uUIW3HKXLBs7oVzNxKJedoNxhMdk8nJNFYB5T9SJ3w+CEkEEHPnD&#10;AQCN9XXzp8bg1sJYScZ80003mTX5ySefDKTPcON1uskq1eCsnFUbXGbGtGcN1QqGjXnjc66fS35O&#10;KcA7nrgHjhwH4s6B0AA3kh5D2223nfn0ml5MnDjRaFdefPFFc22m2kpXkgiOsffeexuTzh133FH+&#10;9a/6odkBEUEhb18uu+yySJiVwvtvvvlGMJ/FRh7TyHa6c0cYYgSmuGkOEEraX3+x1J56mayYXtnf&#10;QlCecz/6gXlkB113SA2AU/wuu+wi33//vR9VB7YOgj4RkCQOmxyVnASAMH5u2fx3KtmfcrX13Xff&#10;yU477SQvvfSSjBs3TtDZshkQRHJatyDOyv/6xHubjVdkv4W6Ccv7fVddgwuhu9X/ffPNNzeyGaml&#10;pk6dWsjtMnbsWLn22msLuiefwliGQeWqP58+uDLh5UBogBuACHr11VfNJ2aRltC4oWbvoGZw0BZb&#10;bGEvlf0TsEhfJk+eLJhWodn57W9/a0KK0zhAiTC4QXhhp/Zl5MiRJgR+2ZlU5gbwU8PXjR05zGbZ&#10;8Y2DdiQbW5v9YitpfdSBUjviIkmo34Cjwjjg9WnrrBrbN998U/bYYw8hXQBauKgSZpIuBYD/s8sa&#10;hckkwDiqRPRIzNb33Xdfef3112WzzTaTVQra5qvZZBDBmwtQEp4nkaAkQ4cONYHE8u01gA1/uH79&#10;+hnZ7D//+Y8xsywkCjUB8GxchXzbzVWOfiF7QeWoP1f77noEOKALaihId+/YtkvoLkzi6aefTihQ&#10;Mt85p7lhzBhU65LQJN0J3VWp2Jh69eqVOPTQQ+u1pxEvTd/UryHxxRdfmGPVBCXLKIhLLFiwwPxx&#10;bInykPpmJebMmZPwXrNluMa9qde4l3u4nolS+6I+F8mitj7q9vY19bu9gTK0Z/tsz6d+Um+6sVKO&#10;9rnm7Ue6+tKdS21Ho/8ldGcuoYJn6qVYf5996qWJ2nOvjDUPCh08v6HpP/6YUPC2xq2q3TfrzV57&#10;7ZX4UctEiTQBfUID+KyxtgR1jKwtP06bFtTurdEvniu1BlnjfNhP8L7dfffdE1tuuWXis88+qzcc&#10;5kgTLyfUXylwz9VPr7yVmDn0jHr9dV+CxwHd7EjopnwC+S5fQmZANpwwYUK9Wzi31lprmWfRyjwU&#10;4DhVzuCc97wtz2cmWcvKOtSZWh/nIPqg0dLNcab6vXKRbc8rJ5mb9Z+3PXvOfUafA6HRuLFLccgh&#10;h5idu9/85jeigEmf/9WERgsiSTdmkzZJ93dqtlEJYifHqr5pjxD1CpJEBTvZcMMNTRfQBOkP0KjG&#10;8Z1BM8cfx9ZHD40hJn7WPIBrXtU+POCavc/uHD388MMmOiImBVzH5yuVqCe1L2ilaJtrtIVpAnXT&#10;V8wKaM/73daJaSJlaI+dZLQR6QgzgExjxUyT9qmfTyL4Ec0utT7q4By8y0brrLOODBkyROCFo/9x&#10;oN2V50ndp1/Kovse+99Jd5SRA15NW7pAJJtssonZJUWzgKY9SoGQFv/s2xY30+KMD4PPF0zKEZXb&#10;FCD7XHP1qnvggQeMZo2cqu+++65stNFG9TrDs8Q7jfU7aJo3ZypZb6oC++Uf//iHDB482Mh3hXaS&#10;gCZe2QFXCmRErKOQXywhOyJnWEL2OeGEE4TAVPY8xzzPyDRW1rJmlLTBc448wx/H6eQWWx6NG3Vl&#10;qt/KRZS37SEnIQ9BRE7nftsex7y7HMWEA2HCpuxy6A/K7Fjo9JhP/XEknnnmmTWGceGFFyY0pPca&#10;5/0+oYl66/Vn2LBhRstm22HHh76yM6I/bnOsKQ7MZb73Uo2dmpSY73zasuyusDOkSabNNe7hmt2x&#10;VfBqvtv2n3rqKVMu9bs5+fM/b184Rf0KbhP2Hqs5fOihh+r106tBZKeIfjAXkL3m1dJxPttY7W7Y&#10;+++/T9GEBpMxdXKe8Vp+cI1j2y++ZyP1LUyoAJGtSCyv1U2elpg6eJ/E0nfHxXL8+Q46m6YtXR36&#10;Ek2or23iwAMPTGjk0nRFQnOO3x5axky7xEEcCGtMmDRu8FADJhntUxD5WUifeA/tt99+Cd3ISGAN&#10;k4uYK40QGDjN27SdDkos/25yru6761XkADLfs88+W3APrrnmGiNXIK8gZ/EdOQyy1kfIWVYeoRzv&#10;ACu7UEajmRs5iXs4pgzyCmRlIe5HRuEa9fMdOYbv6dZTznMvlK7+N954w/TByoPIbdTDGKwsRB3I&#10;gPSVP8py3VE8OIAGK1SEKdz111+fUK1PQjVbibfeemuN/msUuOQP1v7I1ijk4wl+VLRjwRQ/Kvsj&#10;sqDI/oABOPzxA+cHyQ/cluWTxcWS90cNyLI/dq5T33cKuuzixCLDd9qjHi/4sfWl9iUVuFlVPC9l&#10;xmDBmP1uFw/q5xztAb4oy3EqZRqrXRipB8BpQS33W3DJAkp/MtWd2hbf6V/Pnj0Tajee7nKszy35&#10;79jE1CH7JuqmzYg1HzINvlDQZuvhPtUWJ7p06WKeZXs+bJ9qMZDQXdxQdZt1JGzAjTUKgKzWBaHi&#10;tbezmjfVPO/nnntuWnNib1nvMfMVNPA2+5RLE4uffN7bTXccIA6oNU+ib9++BpwU0y02mJGjLAhC&#10;nmCz2cogVm7iPH/IH8gyHFPGK4N5j+mLVy6y9do+pspa9jyfXjnPW6f3mHKp3+k3Mpttl+u0w5+V&#10;A1lfHEWfA6ExldQfhiGSwp5xxhmiAr/crRGDMI/zEtf0IU6esmkEkid8PrCq61133dVEk9RHRhTE&#10;yaRJk5ImkN4m9cdmzAxRcWNqhRO3pXnqxL3PPvvYr/U+9Qdr7rMnUZ/rApA8hxkkicptjhMccgsl&#10;6oSW/xzMArNL73fGxrj4wzyV9jAZox82aIy54ed/mcaKWl8XG2nbtq0J5AIvMFXAVLJ///7m7uef&#10;fz5ZJ/XnQ/T/1FNPlRtuuCGf4rEq02zbLaX1sYdqsJILdVvRmVR4Jz+XeaS3bOox5m+Yszz66KNC&#10;viqc4XUjIrVYoL/zuyYFgAtKUv5pYo1qpu8w+B024v1EQm3M2h9//HEhp2o6c+JM42LdJxeiCsSB&#10;MZts2n9DWe4ScWeasqqfv/XWW+XEE080ZoGFdIYgS7iSYLI4YsQI+eijj0wuRdVYmTWaNU83zQUz&#10;zEceeUTUoknUWsrkikOuxB2H5zUbWTmJ5xnabbfdksUJaOU3MSZIN8TNJ3xB3uOPACr5yknmZvcv&#10;1BwIHXDLxu2TTz45KbTzo7vxxhuTSUCz3VfsNX6wABc11axXBSAO8r7U6A++ZOSEUlNE46vH4sGC&#10;4SXvPd7zvDTtD5bz2DgDnMhVBlGX/XvllVfk/PPPN+fT/cu1IKW7h3Pc10tBFH22bfF58803Cwui&#10;l7KNFYD24YcfmsUUHqppgAGD3377ralCNYtGQFATtHog3Ft/pmOiS6pZhQGGmcrE9Xzrow+Sxuut&#10;K3Mvvi6uLFhj3KWANm9l+Pjobq2wsYQfnE1N4i0T1GN40EABBWkAHJWfAzanG2tnWIiNNDbV2GxD&#10;IE7dMM13HLxDkuBt/nzzHsn33nKUW+3n9lk5qnZ1lsgBYgTwLmczrFBSSyyzMW7BDvezaeKNEHmF&#10;5ubE1wyZDNB20kknme+cQwbJl+yGNyDQkpVl7HfvJ7IcMQKKJXsvm99WDiNlzV//+lczxmLrdfeF&#10;hwORAG48vMOHDxd2ZyCcOHGaRvtSTuIHy64N4f/ZdQesEOwDx1YIrZSa+5lj8kBZUIZjK31GuFOz&#10;T/MyNIWy/LOLDC9NgA8hl9F82UXNBvdAAwigwyk3lbx9Sb2W73d2r+gzAUkAXbTL+L0LJHVlGyuB&#10;XLjn9ttvN80iDHjvYd5Y3PjDQbgQat26tQkOY5+FQu6NQ9n2V5wjdV99JwvvckFc/AJt9rnhhcoz&#10;rSYtJlEsgkDq78KWDdInfXTatsrNCO8nAhfw/AWd2CxkDT7uuOPknnvukVtuucVsTpTS7yR4W7nS&#10;pKOpJoBtsskGUvf5N6K2q6UMyd1bBg6Q3ocNYSxyCqXtt9/e3MKajJxFKiQ+kY3YfEZ2I+CJJSx+&#10;NthgA/u14JRSWBcBAGkDGdAGgktW6DlAviF1BpvvxdDaa69tbtMYDqYO5Cmso7wav2LqdfeEiAO6&#10;aIaCFCQk7r333nqh4+k4Nr3HHHOMsUlWtidatWqVeO655yo6JgKS0Lb9s75jdAIfGHse22mcS+13&#10;ytl7GZ/3Pu7FhlkXGQ4N2QAl9n5snSGcWe05PmkjHaX2xbZnbaatfXSu76n9yORHmG2s2Gt7+0yd&#10;XuJaOj89b5lMx/CZ8MEEAnC0Jgfqpk43/m5L3vpgzYsxOVOsT1u+7NFNh4SalSXWX3/9xH//+998&#10;b6t4OfxI8bli/Qkb0eew+bhZHv+kfs74ewWZ1Iw/oYJu4uijj07Mnz/f964yf8bnTX0rq/n8/bjX&#10;kYlln3zp+/hchcVzQM0QE127dk1o0u2iK8G/DfnJK2cQU8DKOVScGtQDmYgylrwymPeY66lyEtdt&#10;W9anztuWrdMrr3nr9B5TNtt34gd4x0a/iRXgKB4cQPMTeGJR190R86PwRpDkR4FwZH8sHTt2rGpg&#10;CoSgdD9UGOx9MVEmU7lck8F9tJOOOO9tJ10ZzuVTJtO99ny2ftgyfOYaa6Y+M6eZAKG3/kzHRDxj&#10;4XOUngNEmCTSJBEn40blBm1efj7xxBMmkAMBk2g3aIRAvqAMQnklxsk6FlbgRt8BzJnW8krwL1Mb&#10;5M1SX3EjOBOpt5wEH4jIOq+K4K32vKsSCx98spzDdHUXyAHVSCXIlekH8YxlkjP8qJ862HgGkFmy&#10;QduKlfNsPbk+GVe528jVB3e98hwIhakkphU2UAZmG+ROeuedd+Swww4T1cKpjC/G3JCgFNhFo4bG&#10;ThnzSUwKUYnzpw+4KVuuf40bN85oY8wYLKGmt3bR9ly+n9xHO+mI89520pXhXD5lMt1rz2frhy3D&#10;Z66xpvaZ/G62f7vssou3qoKOTz/9dOPjqD+pgu6LS+GabTaX1sMPj12wEr/NI3M9LwQbwrxZk8eK&#10;JigWDZ2e65aKXee3QZCM5i1aVKxN19BqDrDGWV+3IPEEU/uBAwcas3/yXRGkoZwEH3AdWKHvZt1A&#10;MC4E5WwvXd1NB2wkyyc4P7d0vKnGOQVaxvVEo5b60jzPWKqc4UvFKZVgnonrCH/EPsDMKXCxhAAA&#10;QABJREFUs1g5L6XqjF8ZV7nbyNi4u1A9DlQeKxbXojp+JjVryq2ijjV6UHGNu7sqxgF2rUirYM1A&#10;S2l4q622SpR7x7iU/gXh3tqzr0jMPv2PQehK2ftQSU1busGo320CqwDdnAiEpgVzm9ra2nRdDcU5&#10;dtLDqnGDweyWB8VMFdO0Sy65JKF+2QnyeFaajOZt1qyqaN6WTfwi8eOvh1Z6yK69DBxQ//zEoEGD&#10;MlwN7mmbEgoXkVKshYI7QtezoHCgAR2pHmwsrOWDDz5YHn648KAK7EoQAGPPPfeU++67r7BGXenQ&#10;cuDBBx80kZZefvnl0I6h3B3XREwy89CTpcWvfymtjzmk3M1Vrf5Ka9oyDRSLAPXJlRkzZsj9998v&#10;msA7U9Gyn1cTNWndqpXU/Jz2o+wN+twAr64ZGk2tS9euPtdcuerUD0eaK/+rqfVEs0aY/27dusnf&#10;/vY30ZyElWOApyU0LXOVH7yv2+j72lpeeIqU5ZDAJFO32Eu6vfOkNGzRvCxtuErz58A222wjF1xw&#10;gbGWyv8uV9JxID4cCBVwY2EnfwyhiYl2pYFITJ4Odcw0wIzPdMc2fGp8ptWNFA5gGkukKKKhbbfd&#10;do4pGTiwYvpMmbn/CdL+mguk2S+2ylAqvKeDAtq8HERAPu+888wfuScrbe5CDqL5GrW1o0Yoq5SA&#10;7B2/H8dRAG6qBZbFmtKlQ8eOfrCkoDp4n1533XXGLO3qq682kVALqqAMhasF3mYeNELann281Gy9&#10;WRlG5arMlwOvvfaaiWCqibFDuy7lO1ZXznGgWA6ECrgVO0h7H8m4ye9x5JFH2lPuM+IcQEAmOTL5&#10;YBxl5sCysROk9qSLpdMjo6XxOuHVYKSOMIigzfaRdB5Dhw416T3YXNAIlPZS2T9JtYFmg82vsFIU&#10;gBtjmDVzpsltRpqAStHXX39ttGz4jt+tCYfXXXfdSjWds50keFN+EAq+EhsL8y6/WRp17RRpq4Oc&#10;jA9AAQ1IIhpYTMjH6shxwHEgPQdCEZwkfdfzP4upHHnDyK1BPppp06blf7MrGWoOANIJDkHCb0eZ&#10;OVCz1QBpc9JQmT3iAln105LMBUN0JcigDTb20nxCr7zyipBoXn065C9/+UtFuItgvEw1PQTHcFRd&#10;DgBKWmiuKU0PUJGOABTJcUmwLoInvPTSS4ECbTAB7TNJuldoDlQNcV6RgCVN+muAko8/r8gcuEbS&#10;c4D3NMGbMNt15DjgOJCZA5EFbpig3HnnnTJgwAAhOqEGqTAvAHUIN6ZzmVnirkSJA+xiE53q8ssv&#10;j9KwyjKWVof9TppuupHMPf/qstRfyUqDDtosLxDcSciKJQCaD5KoTpkyxV4uyycJt9G0VNo8syyD&#10;iUClzZs3F95XAOpy0uTJk83zpUFy5O2335aTTz65ItqsYsZUafDWdMDGGlnSAbdi5sqve6699loh&#10;GnTTpk39qtLV4zgQSQ5EDrhNV2d1jY5ldhEJAsAujpcIyf373//ee8odR5wDaFk1CbJoMs+Ij7T0&#10;4bUbebqsmDpdFox5oPTKqlRDWECblz34YgLedt55ZxOO3aY58Zbx4xiNCykAnLbND276U0ejRo2k&#10;pqZGNH+aPxWmqeWuu+4yz9Wuu+5q1sK+ffumKRWsU6ngrZy9a9yrh6yav1BWzplXzmZc3Rk4gBvL&#10;v//9b5PCKUMRd9pxwHHgZw5ExseN3cQLL7xQNJSx4Hjvpc6dOxutGy/Gp556Stjh1PQCsvfee3uL&#10;ueMIcwDn+wkTJgi7zY6yc2DljNkyY79h0v6q86TZ9ttkLxywq2EEbaks5DklR+V6661nclJqiPbU&#10;IkV/R7OzSINhaFqCousIyo1R8HGzvLTBYtb2ca6pm+il+AuhxSWi8qabbmqbDM2n9XnDeoJok+Wi&#10;WUPPlFZHHSjNdxxcriZcvRk4wHrXr18/E00yQxF32nHAceBnDkRG44bpD6kCvKCNhIgEpuClhcBO&#10;RMoxY8YYwQWtG6G5HcWDAyNGjJDnnnvOJEKOx4iLH2Wjzh2lwy1/lDlnXyErvi+v2V7xvVzzziiA&#10;NkaFefcHH3wgm2yyifTv3180r9Gagy3yDGaSLZ1vW5HcK99tmIdhNssz7Bdp3lLzLJFQ+7333gsl&#10;aIMXVvO2HJ83TdJdLnKJuMvF2ez1EkGSSOGY7jpyHHAcyM2ByAC3tTWs9R/+8AdjH3344Ycbwef1&#10;11+X/fff30RPs6wgFxzErjN5vhzFgwOtW7eWk046SdC8OcrNgZotNpU2px0js4dfKKsW/5T7hiqX&#10;iApos2xEu3DFFVcY39zzzz/fmHfPnTvXXi7qc4Xmq6pTa4RmanHgKHgcwHwVYF0qkRvukEMOkYsv&#10;vliefvpp+eMf/yiVjFhZav/T3Q94a68BS8oJ3vBzq5vwWbrm3bkycmDkyJFCShTe0Y4cBxwHcnMg&#10;MsCNobIAfP/994J/yBZbbLHG6AFrZ511VvL81KlTk8fuIPocOO2004zWFXt6R7k50OqQ30pTBXBz&#10;z7uqIpHdcvcofYmogTbvKElGi+kk5t6Yuf3nP//xXi7oGFAAOKhEePWCOuYKGw4AqJerxo38k8XS&#10;M888Y56T7t27y0cffSRbb711sVUF7r5ygzcXoKTyU/7ZZ5/Jiy++6LRtlWe9azHEHIgUcOvRo4d0&#10;6dJljenAJJLdx14afhtTSUtDhgyxh+4zBhwgOfuZZ55pnoUYDNeXIba75DTB523h6Pt9qc/vSqIM&#10;2iyvMAO/4YYbjF/u8OHDTUqThQsX2st5fdqgJM2dmWRe/KpGIYAJ4I3gMYUSzwPBuDA3w8/7+uuv&#10;N5FDC60n6OXrgTdNFeAnNerUQdRkR1ZMdi4UfvI1W11strOZ3lJTYjhyHHAcyI8DkQJuqUPGTwSz&#10;yZ49e5pw8LW1tckiRPJC41bOSF7JxtxBYDhA6PVXX31Vxo8fH5g+BbkjDZo2kQ63/UkW/eMJWfLq&#10;24HqahxAm5fhO+64o0ycONFozPB9e+2117yXsx6zzuFHRdJtR8HlgDWXBGjnS+QCRBuLOSTaWXy7&#10;o0xJ8KbaSfK8+UnOz81PbmaviyjP5NjFhcGR44DjQP4ciCRwe+GFF8zLa6uttpL7779fyN1miSTc&#10;Bx10kKy//vqC6RwmlS4ht+VO9D8RjC666CIXvaqAqW60dgcTrASTybpJwQhWEjfQZqerVatWJtLk&#10;6NGjjd8ba1g+m0/WTNLW4z6DyQHAF5uKPN+5iHk/5ZRTzObkHXfcITwTPB9xIAPeOnQwpqV+gjcD&#10;3Fwi7oo8Qpdddpmcc845LjVJRbjtGokSByIJ3D7//HN58803k/PETvMRRxxhImtxDVMSdq7ZweY7&#10;EQcdxYcDw4YNM/NP3ixH+XGgZvNNpO2Zw6T2hPNl1aLCTbnyayW/UnEFbV7u7LHHHuYZnjVrlmy2&#10;2Wby7rvvei/XOybSbkKTOzfVXGGOgs+BFmo29tPixVk7+s4775iIkQSs4V22++67Zy0fxYte8LbQ&#10;J81b0/4k4nYBSsr9vIwbN87krTzxxBPL3ZSr33EgchyIJHA76qijpK3meyHSJMm4CVhyzz331HPU&#10;Zmdzr732MhNK5C0icTmKBwcA8tjWE63PUf4caHngr6Vm8BaaJuDyqgUrcaDtf/PVrl07k+bkqquu&#10;kn322cfksfSmQ7ElrbbNBSWxHAn2Jz6NWIkQBTSVmF/WrX333VeuueYak5sN3924kgVvrAt+gDc0&#10;bnWffiWJEgLExHUuChk3USTRuJFT15HjgONAYRyIJHDDXARzSZJyI6CnC1jy8ccfy9/+9jfDLaJ4&#10;kajUUXw4gO8jc07+GEf5c2CtC0+WVfMWyMJb78n/Jp9KOtCWnpH77bef8W365JNPzOYUfk6WSF68&#10;TJNuu6AkliPB/wRgW183b2/xy8X8n7xXvL9+97vfeS/H9thP8NawVUtp1LWT1H01Kbb8LPfA//3v&#10;f5t3LxvsjhwHHAcK50AkgRtsIAxyTRrTIEwoye22+eabiw0L37FjR+nTp0/h3HN3hJYD+JFcfvnl&#10;TutW4Aw2aNLY+LstevhpWfJy5UxNHWjLPlGdOnWSJ554wkRN3WWXXWTUqFEmrDzaNjQ4CLeOwsMB&#10;gBvRJQlSwsYia9Wuu+4qZ599tklpgjWJo/9xwE/w1rS/at2cn9v/mOvjERtJ+LWRT5V3sCPHAceB&#10;wjkQi7c5ZicEKWG3kohbjz/+uLCAQLwg77777tAnKC186t0dBxxwgImy93//93+OGQVwoFHH9tLx&#10;tstl7gVXS9033xdwZ3FFHWjLn2/48uI/QqTBbbfd1piJ4zPlKFwcaKTRPzHp/uGHH2Tw4MHyxhtv&#10;mLxsWAo4Ss8Bv8CbiyyZnr9+nEXW6qBBZfbee28/qnN1OA7EkgMNdEcv/7jDIWMRPgL4f9x+++1C&#10;LjcvAdgQcvAXWHfddb2X3HGMOECAkoMPPli+/PJLZ29f4Lwvfvw/Jr9bp8fvEEyMykEOtBXP1Ztv&#10;vtnkLCQdCtFz7d/AgQMjkTeJV9eM6dOlS9euxTMpQHcu1oAkJM3+8MMPzd/7778vU6ZMMdqJ448/&#10;PkA9DXZX2JSdo6l/alTT3Lp164I7S3CSuRdfL52fXO1KUXAF7oa0HCAKat++fc3G+TbbbJO2jDvp&#10;OOA4kJsDkQZuDB8tG/ncLJGkm0hGRBZs3769PW0+iTDJOcyOHMWHAwA38iCRpN1RYRyY+8ebZOWU&#10;H6XDmCtNfrHC7s5e2oG27PzJdZWASwhL+HJaMMAnPnBeMLflllsKYI6ATmGiMAM3QtijGWU+eD/x&#10;SRAt1iELsPkkMTGpawim5Sh/DpQC3hLL62Tqlr+W7mP/JQ3SuFvk3wtX0ssBzLfx0ySqtyPHAceB&#10;4jkQeeCGiSTmJYMGDTJ526x5nJdlBKi48cYb5dlnn5XzzjvP+Id4r7vjaHMAgQkhCYf/bt26RXuw&#10;Po8uoVrtWUecLjWDVPA/9WjfanegrTRWYm1QO3u2dOrceQ1Ajc8UyW8tmAM4IFB11rL8DgByFjxg&#10;1hRUCgtwI2S/BWcWqGEBQhoHL7/79eu3RoL0RYsWyUqdy7YxjhxZ7PNXCnibsf/xQiCmmi02LbZ5&#10;d5+HA0T3vvbaa+XVV181spjnkjt0HHAcKJADkQdu+Lfx0sRPwEvsRN93331y0003GSHGXkNQIRql&#10;C1NrORKPzwsuuMAkYscG31FhHFg5Z57M/N1xstZFp0jz3bYv7OY0pR1oS8OUAk+h0Wmg97Ru0yav&#10;OxFyMRe2wMKCOkLNe4EcxwC8IFAQgRt59SxIs5+1arZngbAFahtuuGFeAWOYl1kzZ8raagXiAswU&#10;/tSt0k0KNM+Fmk3OHXmDNO7ZQ1oPPbDwRt0da3Dgm2++MW4rjz32mBBN8txzz3WWTWtwyZ1wHMiP&#10;A5EHbqlsmDp1qtx2220yZsyYNXK3EeWIaEenn366e0mmMi7i39nZJrIooYoRrhwVxoHlE7+Q2cee&#10;I2vff5M06dOrsJs9pR1o8zCjyEMAzUw1j+yg0XIba5CLUgiBywIQC+qIUpkKRDBBrzRVG7hNmzZt&#10;DaDLOmKBrv1kXSklh9481dhhKtlS09w4KpwDgLdaBW/N9bltlafPG/67S/87Vjpc78znC+d45jvQ&#10;NBN3gE3zY445xkSYdBFSM/PLXXEcSMeB2AA3HL1vuOEGeeSRR9ZIbNpGd6U32GADIQ8SguNpp50m&#10;1113XUkv23TMdueCzQHy+t17773y+uuvB7ujAe3d4ieflwW33C2dHx8jDdsUHhTAgTZ/JpYUAORu&#10;a5fiw+tP7WJ8saxGzoI5NEMWzFnA0rt3b7+aTFtPJYEb5tR2zBbI2jHb8TL+coyZpNvz582TjpoC&#10;oBQAmJaJMTmJeTABS7CkyQe81X09SWYPv1C6vvBATDhU2WGy6XHllVfKAw88IMcee6wBcP/P3pXA&#10;y1T+7699vbZrTZZKSFkSigiFUmiVJZUlRIWyZSsUZSuUhBCt0mJNi/62pKRSKFv4ye5ar/1i/u/z&#10;8o5zl7l3Zu6ZmTMzz/fzmTnbuz5nlvO83w1pmShEgAikjUDUEDf8OEydOjURIvXr15dnn31Wh6bF&#10;iiZMJGFSiR8VrApBnU+JHgTwIIYgDbDHR64/iu8IHB3+tiRs2ykFJ78uGXzIHUbS5jvWnmrEKd+2&#10;GKWdgXlYsMRonwyRwxbaJ5AZK7FBVDm7yEegiBu0jNZ5gKhZtYxmPsHUMsYpE0yYvaaUmzRY9zjc&#10;+/GFvLnUf8GeavdJsSWfSca8vi9ChTtWwRo/LKBA4D7++GMdMK5Xr15CAhcs9NlPuCIQNcRt/fr1&#10;UrFiRf3H17p1a61Vq1SpUrL7hvQAIG2ILAm1Pv0KkkEU0SeWLVsmTz75pCDCKB7WKL4h4FIr23Ft&#10;e0rWKjdK3p4dvapM0uYVTF4VcpJ2Bv5eVgKEfZwzmjmzveGGG/z6nU0vcUN9+PUZDZoZK/z6rIQT&#10;RC3Ufn2nVKoAfE8CpUX16sMVAYXc5E2lA8qdhunpwcd7SEznxyR77eoRMHNnTwFpLxB1EhEnEfEb&#10;BM7JgZGcjSZHF+kIRA1xw42cMWOGNG7c2KNTLB4qGjVqpHPpoDzCaDM1AJCILkEUUkSXhL8jxXcE&#10;dLASFZUtb98ukvOeeqk2QNKWKjw+XzyqTOqyKL82p/pDYXxWogSyhIc2E2HREKYbb7wxTf88X4gb&#10;Htj/+eefREQS4fhByIwGzfTtxAdGE6QE5pLwxab4j4C35O3oqHclY66ckqfrE/53xpo+IQCrJxC4&#10;zz77TJ5++mnp2bNnsrRNPjXIwkQgAhGIKuLm6f7hweHtt9+WiRMnCqKxQaCuB3Gjxs0TapF7/oCK&#10;4obQ3PB1w5biOwLn/tmiNW+FPhgrWcpem2IDJG0pwuL3SfNwH24RCOPj4905zYzWa/v27QLyZsgU&#10;tsZiwgDkibghkjD8la0EEbnrSpQokag9tBlOueuOHzumzY/9SSptMOP2EgLekLdT3y6TU199IwXf&#10;fY2wBRmBnTt3yrBhw+Tzzz+XLl26aAKXP3/+II+C3REBZyIQ1cTtl19+0fnb8OOAvEdWuffee3Wg&#10;CieuvlrHyf3AIAASD7v7FStWBKaDKGj11ILFcuzN91SwkinJ/ERI2uz/AERSzi8EWEFuOUPksIVZ&#10;I4JIGQ0Z/FGLK834gcsmmaYsctRde+217nIgaCiblmmc/XfE3hbPK0KK0PYg5nb5Cdo7wvBqLS3y&#10;dn7PfjnQvItctfLL8JpYBI0WQYFA4JBG4JlnnpEXXnhBYMpMIQLRjEDUETcQtC+//FITtlWrViW7&#10;9whNC98mqOyxGgvzyvvvvz9ZOZ6IbASgvUDSdgSvgc8bxT8Ejr7+jiRs+lcKTh3lDlZC0uYflqnV&#10;gvYJpt5YlUagpUgUfG7WrVuXSJMGkgYyB3KGF0gdzC4jNQ8ncsLlUv5Z2VV0REr6ETDkLafCNCXz&#10;4j21HpTCX0ySzMUKp7+zKGmhc+fOsnr1aoG/OCJ22yE7duyQV199Vb766iv9nwwCF07acjswYBtE&#10;wCAQdcQNq9IwmYGvhRFE6kLAEvzg4GEd8u6772oVPa4hsAly8VCiCwH4wNx9992yadMm/UAcXbO3&#10;Z7Y6WEmH3pLlxrKSr/fTOsAC8lIhyELWrFnt6YStyBkV/v+k+m1D7rZoEU+mkpE8/9OnT8tppY0s&#10;EBsbydMM6txSI29xT/eTnA/eIznvrhvUMYVrZ3iuKl++vFSvXl2Tt0GDBmlftfTmkzR4wIQaBG7O&#10;nDnSrVs3HWSOBM6gw220IJAxWiZq5glzGaQGgBQtWlSGDBmitWvTpk1zkzZcg2MsVPJY5UV+L0r0&#10;IQDzqhYtWsiLL74YfZO3acYZVCCF2LGD5fSipXJszrdC0mYTsEmagWkhtAaUyEYA1iCwGklq2h/Z&#10;sw7s7BDsBUQY3yEsflgla6Ub5Nxf/1hPcT8VBHr37i3NmzeX+fPny+LFi2XBggVSrlw5beWUSjWv&#10;LyFPItI6IS8vtHDXXXedDB061B2bwOuGWJAIhDECUadxw72C4+vSpUulZcuWHlf9Fy5cKE2aNNG3&#10;FqaSWOGhRB8CCFaDPx7cf6ONjT4U0j/jk+s3ypGHn9YNQfuWqaiKjlek4OUt9tUL59QrYw6mYfAF&#10;cTzEH1K52wqrCInR5PsUjRo3fC4QzAV5xvIoU36KfQikpHk7s2K1xE/5WArNHGtfRxHaEvzBW7Vq&#10;paO3WgPo/PDDD9o3LVeuXDJ69GipVauWbQgg5+Irr7yiCWKPHj2ke/fuYu3bto7YEBFwEAJRSdxS&#10;wx+EDj8uIG5GsIo0cuRIc8htlCGA4DWDBw/Wke8i1X8okLfU7dOWv4BkOhYvF/YdlAv7L7/U/nn1&#10;urg/Tm9xLUO2rG4SZwheZkPsLm+ZFPfKHcPiQgZ1iATN0STRStxAMJCQO9qIejA+227ypkgGiMbF&#10;o8dl750t5ao1C9w+usEYR7j1gfyRyIuLHLgPPPBAsuHju/rBBx/IwIEDtRklUu3Y6X6ydetWrXlb&#10;tGiRNp+EGSUJXLLbwBMRggCJm7qReLD85JNPZNy4ce4cbub+lixZUtasWSMIWkKJXgQeeughnRoA&#10;9vUU7xFwkzYffNrwsAQyp8mddav34zTxc6kIe5kva+gyFS18SXvnJneXNHkZCxaIeA0UHogOqLQl&#10;8G2zy4/E+7sb2pLRStyA+hEVXTKbMpukeaz9n8Gk5G1vw8ek4MRhkqVMafs7i5AWsbCJlBsI/Jaa&#10;wBcXz1kgbogr8PLLL9v6bIXIs9DAffPNN1rL99xzz4V9NNnU8OS16EQgqokb8rQh7DteyN1lFay2&#10;derUSa8QFVAPnZToRgCfD+SV+u6773Ro8ehGw7vZ+0PavGtZ5OKp05c0d4bYKY2d1uTtO6AI36X9&#10;i8fjJVNhReKMSSaIXuErJpn6vLqWQSWsDleBX85Z9TCEYC/RJtFM3HDPYTKJhNwU+xGwkrczg96Q&#10;7HWqSy4VpISSHAFEdq1fv762SLlKpefwRpDWAr5p0MIhQiRedkaCBYFD/ILvv//eTeDwTEchApGA&#10;QFQTt48++kjatGmT6D5Cw4ZVGgQwYb6QRNBE/QE+L1gpRGJfmkym/nEIJGlLvecrV13nEi6ROItZ&#10;piF1bnPNg4clY/68ickdiJ7W3ilNniJ70OxlyJ7tSsMO2otTvm0xKuAStC/RJtFM3DB3mEvmVQG0&#10;GJ01MJ98Q94yzV0sGVROt/wvPx+YjsK4VfjXwvcbOdbat2/v80y2bdsm/fr1kx9//FFHi0TqnYwZ&#10;7YuZt3HjRk0QESilV69eepwkcD7fJlZwGAJRTdwSlLlV6dKlZc+ePXL77bdr2+gHH3xQEGUKgofP&#10;f/75R4faRohbEjmHfXpDMJymTZtKtWrVtIlHCLoPiy6dQNq8BQpBHi4q8qYJHQjeZY2dNtWENu/y&#10;K0OObJf87i6bY2qfO6smT50Ptt8d/EqOqfDb0LpEU1ASc2+jmbgBA6S2wYMz/5fMJ8L+7QWF78Fl&#10;Kt/ruPel6Lyp9ncQ5i3CdWDlypUC37L0CPK+9ezZU6dpQowBpOGxU/AcBw3ckiVL3ASOZsZ2Isy2&#10;golAVBM3AD1v3jwpVqyYdpg1wEP1/9prr2l7bZgiQUDmEOb2rbfekoJRlCvJYMLtJQT27t2rnbAR&#10;KQvO2JTECIQTaUs88tSPLhw5dsnnzm2SafHBu+x7p56iL5M7+NjB7+6yWaaF4GWMzW8byULOpCzK&#10;zDOlxMGpzyYyrkY7cbuoFh0OKhPuQoUL26qliIxPh/+zgKY+YeO/ck5Fwj23bpN6/SPn9xyQAstm&#10;Sc6YGP8bjrCa69atk7vuukt+//13ufrqq22Z3dy5c6VPnz461y4IXJUqVWxp1zSCZzsQOAShQz9d&#10;unShn6gBh9uwQSDqiVvSOzV27FhBFElPeXJuuOEG+eWXXxixKClwUXT8/vvvy/jx43WC0WgLCJHa&#10;bY5U0pbanK3XLp48dUlDB3KntXeXNXaW/YvxJy753cHfzhA6EDxD8rQfXmyafnd8aBeJduKGz160&#10;k3fr98+ffZeK0JmwZbskaIKmiNr6TZKwdYdkuaaEZLmpnGStWF6yqm3GctcK/LKQBzYnfaX081GN&#10;GjW0W0m7du38gd5jHTx7IXcuAp40atRIhg0bpomcxwp+XNiwYYNuHyaaeN4DgbPTx86PIbEKEfAa&#10;ARI3C1TTp09PZqeNHF7QtCFfyKxZswQPTP3799c/Jpaq3I0yBBo3bix169Zlcu7L9z3aSZu3H/8U&#10;/e4ua+yMWeaFuMt+dyBxhuAZYnd5e1oFp3AVLah9nLztO9LKkbiJRLu5rC+faXxezm/bqTRoGyVB&#10;ETS9VZq1TFcVuUTQKpZTZE0RtRvKpOjTCkJx+NAhya20btFuZmeXiWRq9w+mwEjD9Pbbb0vHjh31&#10;c1dem3MXQmsIDRzMPfv27StPP/20IMk9hQg4GQESt8t3B/5upUqVEpjCQR5++GH56quvpGrVqvLr&#10;r7/qc4iChPC1iJy0e/dufY5v0YkA/CIrV64sX3/9dSIz22hEg6TN3rt+xe/uisbO7XNnTDUPH5X8&#10;44dIrtrV7e08jFojcbt0sxCkBDn8smVzZgCdUH2kzv+3R879dUmLpknahs2SsYAK5lLpkhYN2rQs&#10;FcpKxtw5vR4iyZvolEnwQYOJZPHixb3Gzt+CeCZ76aWXZM6cOTJgwAAdYMTu4GBIZQAN36pVq/Ri&#10;bOfOnUng/L1hrBdwBEjcLkOMlRfjs4ToQ6NGjZL7779f+8BBnY7gJYgmiMAUEISHZ263y+BF6eaL&#10;L77Qq3R//vmnTtYajTCQtAX/riMX0ol/d8i59n2kwJsvSfZal36Tgj+S0PZI4nYJ/2hOCWE+gTBN&#10;1iRNadNg7oj9jDlzSBalRdPmjsbkMW/6fdSimbydPn1aL1hC4/boo48a+IOyhX8a/NJg5ojozoHo&#10;H//lIHBwh0G0S6SE4oJIUG4vO/EBARK3y2Bh9eiWW27RR/iBgC8bIhDdeeed8sgjj8js2bO12h7q&#10;dAh8C+xW2+uG+RZWCHTo0EGPd+rU6Is4RtIWmo8qfG1yKHOejBu3yaGuA6TAqAEqz1SN0AwmhL2S&#10;uF0CHzggCTuii5qIyCG8LQHv+oLSNmsNmkWbpnwYlCbthktEDb5paj+TCgQUKIlW8ta1a1edPxD5&#10;10IlCCyCCJT4rL/xxhtSu3Zt24eydu1abV21Zs0aTeBgqkkCZzvMbNBPBEjcLgMHe2po0LCaDfM3&#10;+DBBENVo/fr10r17dx1REiaVIHj4QlOIwMmTJ6VixYoyZswYQSqJaBGSttDcaTwwHlK52woXKaKj&#10;U55du0EOPd1f8o/oJznq3haaQYWoVxK3K8AfP3ZMMqj8VzERFvXw4vH4Sxo0+KUhgIjSpl2MP3lF&#10;iwa/NKVNy1ys8BUwgrQXbeQNz0UI4gHrpDzKNDeUgu/+J598okkVntHgC4d4BHYLFvShgcMWsQ2Q&#10;35d5E+1Gme35igCJmwWxFi1ayGeffSbXXnutDB8+XJtFrlixQqxRk5Ac8rvvvtNhcC1VuRvFCCAH&#10;TZMmTbTtP/wfI11I2kJ3h48fPy4ZVPfwaTICs7C4Tn0l//C+kuPOWuZ0xG9J3K7cYkMikBogXHP6&#10;XTx1WhKUH9qlEPyXTB4vqkA9WSpc7w4eggiPmUvZE3r+Cnr+7xncIz1gyUHlR4kFys8//zwgGi5/&#10;7wD+ixC8BOmbEEQOJKuIWtSyW+Amg/gGMKUEgYOlDQmc3SizPW8RIHGzILVx40a5+eabtdYNp2FD&#10;PXPmTClZsqT2aUMkKZjEtWzZUteCrTVWeRgS3gJilO7C5h+mtYsXLw7bBydvbh1JmzcoBaaMMYmL&#10;VXkkk/7mQBMR91Qfyf9KL8nRsE5gBuCwVkncEt8QRDzMof6jwiGsuUs9cJ/7Z+ul6I6XTR7P79or&#10;WcuXuRSG/3IAkczXltSaxMQzddaRIW/QdgL/SJRmzZrpGAD4n3OiHDlyRDA2pOqBdRTiFAQi8icC&#10;1YEcQuuIQCnt27cXuwOlOBFfjslZCJC4JbkfMAdo3bq1HFOmJ1i52bdvn7zyyisCvzf8MFx33XU6&#10;BHPTpk215g05Rv73v//Jt99+KxMnTnSbWCZplocRjgDSRMDWHv6QL7zwQkTOlqQttLc1rSAU5/7Z&#10;InHte0u+wc9LzrvrhnawQeidxC0xyGdU4IiTp05JbGxs4gshPnIlnJeEzdsu5Ui7nC8tYftOyXJd&#10;KZ0jTUd3hMnj9dekmb8wxFPx2H0kkzfktoVZIoK0OZ2k7NixQ2vEsIiK5zZYSwXC7xNWNtDAYfF+&#10;4MCBuh+nY+Pxw8sLYYcAiVsKtwzO/4gYuHXrVr2qktSeGw8MSD6Z1M8NJip4aH/99deTrYin0A1P&#10;RRgC27dvl5o1a8qiRYu05jaSpkfSFvq7qcO+q1X9bKnkGTqn8lLFte8l+QZ2k5z31g/9oAM4AhK3&#10;xOACj4Mq2nGBAgUkc5YsiS8G6QipLM7/+z8dPMREdzyvElxnKnHVJZKmA4eoMPzlr5MMWbMGaVTB&#10;6SYSyRuece69914BUSldunRwgLShF5g2IoAJTDzh/3bffffZ0GryJhB9EgTun3/+kUGDBsmTTz7p&#10;eHKbfBY8E24IkLj5cMew4g3TyXHjxgnMKq0C3zekD+jRo4fccccd1kvcjyIEkPsP5B3OzPnzBy6q&#10;WTAhJWkLJtop9+VLomVoNw627Sn5+j8jOZs0SLnBCDhL4pb8JsbHxwvIUx6bExUn70kE+J//324V&#10;NMSSK+3vLZKpcKwOGAJ/tEu50q7XoflTaiPSzkUSeYM/LQJ/jB49Wh566KGwvFULFizQKQRgPYV5&#10;mMjhdk/m559/1rnmtmzZojVwIHBJzdnt7pPtRS8CJG5e3Ptdu3ZpB9jJkycLbKmTSpkyZbTZ5DXX&#10;XJP0Eo+jEAEQN2hr586dG/b+biRtzvgAI/1IlsyZJVfu3F4NKEFpPQ4+8bzk7d1Zcj1wt1d1wq0Q&#10;iVvyO3bhwgWBZhZBSrCYaKec37P/Uhh+N1HbJBnz5L5Ezi6TtKw3qYTWMd59Ru0cm5PacpM3FUAo&#10;HPwNPWGHYB9FixbV0bQ9lQmH8/hOTJs2TWvG6tWrpwPPBUp7+NNPP+l+8P+PpOGPP/44CVw4fEjC&#10;bIwkbqncMIR67927t7z33nuCNABWga9b1apVdX43rKxs27ZNSpQoYS3C/ShFAH/cderU0ekBkDA0&#10;XIWkzRl3Dv6TMIHz9WE8YdtOOfikIm/PPyW5HrqU3sQZM7JnFCRuKeN4RJn6w5w2PcEZLhw85I7u&#10;mLBeadSUb5pyFlIk7bIW7abyej9TgXwpDyLKz55XzwtwuUD013Akb/DXnzJliqxatSpi8pfheQ5p&#10;e2Ax1bZtW60ZC5RVzMqVKzVxg88dTChB4ALhaxflX7OonT6JWyq3HtEjZ82alagEVmxgDongJMj5&#10;hoiTt912m/5BCEQekUSd8yBsEICWtlq1aprYg8SFm5C0OeeOIcfkBbUYkDef7w/JCTt2ycHHe0je&#10;59pKrkebOGdSNoyExC1lEPHdjVdmbkjI7Y1cPHr8kk+aRZOGqI8wc9Svy9q0TEUKetMcy1xGIFzJ&#10;G5JPN2rUSEA+rr/++oi7n/tVsnpEhpw9e7bOA/fcc88FLLQ/0knBBw4B7LB97LHHSOAi7hMV/AmR&#10;uKWCOfK5IeAEBDne+vXrJ5UrV05UA9En8wbBnyBRpzwICwSQ7w9Rrf744w8prEyXwkVI2pxzp0BO&#10;4GCPlWF/o5ad37lbk7eYLo9L7pbNnDO5dI6ExC1lAIELzCVB9JPmmrp44tSl6I6XtWjn1PbikWM6&#10;cAgSWWeFJk0RtcwliqXcOM/6hEC4kTdoCZES6c033wxbvzZvb9CmTZu0/xv+n0eMGKHTPAUqB+Ly&#10;5cu1Bm7Pnj1626pVKxI4b28UyyVDgMQtGSRXTkCrBudWmJzAUdeTqhu5PRAyt379+vLUU09daYB7&#10;UY8AVtmw6ob8bnb7nAQCXJK2QKDqf5vQ6p9UGjfkbkuPnP9vryJv3SWmY2vJ/dgD6WnKMXVJ3Dzf&#10;Cnxmzu2Pk5xH4zVRO6e0aQkq19+FvQcuJbQ2gUNA0q4pEfa+uJ6RCP0VuFnAfNXpZpMwyb7nnns0&#10;cQORiRZBmoPnn39eB9tBABNYVQVKkKYAzwTQ+sEHDgQuHJ4LAoUH2/UPARK3VHDDA7eJEInAJB07&#10;dnSXhsMrIgiCsMGkAAJTSYSFDdSqjbtz7oQNAni4hNlJrVq1ZMiQIY4eN0mb824PVsBzKH8lOxL7&#10;nt+9Tw626S652z0qMU887LzJ+jgiEjfPgMV/+JUce2OKZFUJrLNokqZ805Q2LXOZUpJB+apRgouA&#10;IW9ILZQ9R47gdu5lb/DFAonBIqOnRWovmwrLYnCLefHFF+XGG2/UKQQqVKgQsHn83//9nyZwsKYA&#10;kYNFFwlcwOCOuIZJ3NK4pVh5Kl68uLZNBiFDdDcEK3nrrbdk586diWrjiw7zOJSnEAGDAH6c4e8G&#10;x2gk6HaikLQ5764gyM2huDgprEJZ27UYdF5pXA626aa0bg9JTPtHnTdpH0ZE4pYcrAuHj8qRfiPk&#10;QpwKUPLGQMkcm19yexmJNHlrPGMnAk4mb/Pnz5euXbvqNDaFvPSNtBMbp7SFezRhwgQZNmyYPPDA&#10;AzJ06FApVixwZsMgySBuWKAzBM6u33qnYMpx2I8AiZuXmG7evFnGjx8v77//viA6UVLBlw1BKBA9&#10;iOaSSdHh8Z9//ikNGjSQ77//XufGcRIiJG1OuhtXxgLz7AzqECZWdsqF/QflwGNK89aiqTKdbGVn&#10;00Fti8QtMdxnflojh/u+JrnubyR5uneQ866LeqERQUr4MJgYq1AdOZG8wY//1ltvlYULF0r16tVD&#10;BY2j+kXsguHDh+tF+meeeUb7wgVyAQTPBSBuNWrU0FZcjgKDg3EcAiRuXtwSRCDCygseFKyCXCBY&#10;lUEagDlz5mhfJlyfOnWqtG/f3lqU+0RAPv/8c+nZs6esWbNGnLKqSdLmzA8mfmsOKD8I+LYFIpHr&#10;hQOHtOYt58ONJU/nNs4EIY1RkbhdAsh1LkGOvfmenFqwWAqMHCDZa1Z1I4cgJTExMTo9gPskd0KK&#10;AMgbNCwIapZdmUGHUrA4BLKA/yWrK0gox+SkvmFVNXDgQG1JhedALMoH4vfYzBkRPZH0nEIEUkOA&#10;xC01dC5fW7Rokdx77736CHbITZo0EYSQveuuu9wrmdDCFVEmTdjCwRd1KEQgKQJwSIaDMmzc/Y0S&#10;mLRNf49J2vxFLvD1Tp06JWdVYJL8BQoErDOY08HnLWeTBpLn2ScD1k+gGiZxE0nY/p8cfn6IZLqq&#10;iBQY3lcy5kusnQ3G5yhQ9zeS23UCeUMwkvvuu0+H/Ic1EcUzAiBUvXr1EqT5GTlypDRrFjnReT3P&#10;mlecigCJmxd3Bg8IMCVAgAkQNiTfTkkefvhhwR9lPhWG+e2335bY2NiUivFcFCOAzxK0tLCbf/fd&#10;d0OGBElbyKD3quNgaUouHDoiB594XnLcfYfk7RZeVgLRTtxOzl4ox0ZPkjwqwbqnNA/ACJpbmEtG&#10;Y8AJr75sISrkNpsMkeYNRASE5Ntvv+Vnw8vPwDfffKMJHNKzwGcd2koKEQg2AiRuNiOOqJJ33nmn&#10;Jnj9+/e3uXU2FwkIIKEykrbDGRyvYAtJW7AR962/c+fOyTEVBClYvkkIaKHJ2521JO8LVyLn+jbq&#10;4JeOVuJ28Xi8HBkwSs7/b5cUePNlyXJdqVTBP678deDjZrevZKqd8qJXCIRK8zZz5kzt/oFURiAh&#10;FO8RgKZyxowZ2oSydu3a8tprrwly/lKIQLAQyBisjqKhn/Xr1+scIPv27dORifCjTCECSRGAkzOi&#10;eCE9wNKlS5NeDugxSVtA4bWlcWjtkTsyWAElMhXIJ4U+GCtnlq7SGhxbJsFGAoLA2TV/yf4m7SVT&#10;scJS+PN30yRtGETOXLnk1OnTyXy0AzJANuoTAjCXL6DMoREMAzkbgyE///yz9mlDjlqSNt8Rh7tM&#10;u3btZOvWrVKpUiUd0KVHjx7ab9H31liDCPiOAImb75ilWANRA5GA+8CBA/o6HMLh+EshAikhcM01&#10;18inn36q87cgYmkwhKQtGCinrw+s5sK3zY68bb6MJFP+vIq8jZMzK36Vo6+/40tVlg0CAi6VGuLY&#10;2KlyqNvLkv/VXpKv/7OSIWtWr3pGMIUs6hUsYuDVoFjIjYCbvCkte6DvEYJtwKUDGrfy5cu7x8Ad&#10;3xHIofLxDRgwQDZu3ChI3XL99dcL0kcF+h76PlLWiDQESNxsuKO///67No+MUzmXILB7RiJL+rjZ&#10;AG4ENwGiDzv5hg0byn7lhxJIIWkLJLr2tQ1tGyLNhSIZa8a8MYq8vSlnV6+Vo8Pesm9SbCldCJz/&#10;b68cbPWcnFu3UYrMnybZ77jV5/agwT2VQhobnxtihYAg4CZvAdS8HTlyRO6++25NNho3bhyQeURj&#10;o4gQjZgG0GSuXr1aypYtKx988AE13NH4YQjSnEnc0gk0vqiILonwvhD8MCJiYEEVxptCBNJCoE2b&#10;NjoMM6KWppQfMK363lwnafMGpdCXgc8WHq5h2hYqyZhHkbcZb8jZP9bLkaFj+fARqhtxud9T876X&#10;A490lhxN7pJCU0dJJpVQ2x/JphYDLly4IDTf9we94NTJojSoBZS/GfxboXW3U+A3++CDD+ookqHw&#10;q7ZzLk5tCxq3L774QlvSvPPOO3LzzTfLDz/84NThclxhjACDk3hx82AGCSfepIm1V61apUP/G5PI&#10;1q1b6wTdoQ7z7sWUWMRhCHTo0EFr3ebOnWtrhC+SNofd6FSGAxObkypwDXK3hVounjglce17SZYb&#10;yki+wc8Hzd/Ol3lHcnCSiydOypHBb0rChs06AEnW8ilHMvYFrxPx8XJBmeIifxjFuQgkKJKFhWBE&#10;pwbhtkMee+wxwX/B7NmzHfldtmOOTmsDJK5v375SpkwZGTVqlFSsWNFpQ+R4whQBatzSuHFff/21&#10;VK1aVZB/y6oRWbFihTRq1Mjtxwbn1A8//DDF3Fx4wKAQgdQQmDRpkl4Nf/bZZ1Mr5tM1kjaf4Ap5&#10;YROUJOQDUQPImDunFJw+WhI2b5Mjg0ZT8xbEm3J27QbZf38HyZgrpxT5aorYQdowfPhNnlFBSuBH&#10;SXEuAtC8IX/jUZs0b3h2+ffff/XzSbACHjkX3eCNDL6EiDKOvL8NGjSQ9u3by+7du4M3APYUsQhQ&#10;45bGrYUzb6lSl8ItI/QrognhAevFF190Ezn4KmFFC9Ek8dq7d2+ifZgmYMWFQgRSQwBpAvAZa9my&#10;pf58pVY2rWskbWkh5KzrcG4/pHxkCxcp4qgV8YunTktcx76SucRVkn94H8mgIqo5RSJN4+ZShCr+&#10;3Q/lxAdfSv5XekmOBrVthxp+TtkUMQilOa7tk4rQBmHeeASaN2U+mS1bNr9mOX36dBk2bJjAOgi+&#10;WJTQIACrrNdff13nbu3SpYtOJYDgJhQi4A8CJG5eoPbQQw/JV1995UXJlIvA5GHXrl2SK4S+KymP&#10;jGedhgBIP3K8ITcMTG/9EZI2f1ALbR38sWdQQ3Birq2Lp8/Ioc4vSqaihSX/6y86hrxFEnE7v/eA&#10;HO75imTInEkKjBoomYoExlwWvw3x6rOGHIEU5yOQHvI2Z84cAUlAoLTrrku/qa3z0XL+CKFxGzhw&#10;oF70/+yzz5w/YI7QkQiQuHlxW6BFq1u3rngbtl0nO1XpAOBLANKGF3J2QTNHIQJpIbBhwwYdpRSR&#10;qWCO64uQtPmCljPKgoAcUFFF4duG0O1OFNeZsxL3dH/JGJtPCozsLxkyZQr5MCOFuJ36ZqkcVf5s&#10;udu3kJiOrQKucT2oUtbkVf9JWb1MJxDyGx3lA/CHvC1fvlyH/f/uu+90kIwoh9Bx09+xY4eULl3a&#10;cePigMIDARI3L+8TAgfMmzdP2yyjiiFkZmslaXny5AlJOG8vp8JiYYAAopUi0iQ0vXXq1PFqxCRt&#10;XsHkuEIwvUYUOfi1OFlcSlsT12WAIG1AgVEDlHYotCQz3IkbzFCPvjpepV/4U2LHvixZbyoXlNsP&#10;X20EwIAJHiU8EPCFvCGYGnyqEIikXr164TFBjpIIEAGvESBx8xoqFiQCwUVgyZIl0rx5c8GqKQLk&#10;pCYkbamh4+xrcQcPSozS0NsVQS6Qs3WpB/5DzwyUDMo/o8Abg0JK3sKZuJ1T0SIPPz9Est5SSfIN&#10;6iYZcwbP3wXBSaB1g89TRgdoTgP5eY2ktr0hb9u2bdMLfePHj9caN1/n//7778vYsWPlmMonV7Nm&#10;Te2bX7x4cXczB9VvFX3l3HBwhwiEBAHneJqHZPrslAg4FwGY1k6bNk1r3hCdypOQtHlCxvnn8TAG&#10;ApLVz+ADwZ5hBmVeFzthmLjOKgLXfbC4Es4Hewhh3R/udfzUTyWuQ2/J0+MpKfBa36CSNoCH5O5I&#10;8n5KRZikhA8CMG3V0SZVgBn85ieV/crcGnlkEUUSEQ19lSpVqujgaxUqVJDevXvLokWL5Oqrr5Z1&#10;69bppkDaChcuzKikvgLL8kTAZgSocbMZUDZHBOxG4KOPPtL5YOBkntQunqTNbrSD2x5CfmdRJoe5&#10;cucObsfp7A2E7VD3l0U9xUns+KGSIWuWdLboe/Vw07hdOHBIDve5RHoLjBkkma8q4vukbaqBRNyI&#10;WFhIPYgzRLxNoAapmZQ0byBVMKlHPlCQLl8FWthMSvv6119/Jco3hs8G3EEQjRQ+/uXKldOBNXKq&#10;1BIQ1IN2DsfWyJc4jwUC/D9hvLAooBABImAPAtS42YMjWyECAUMAqSYGDBigA5Yg6qQRkjaDRHhu&#10;8XAD3zbk1wo3yZAlsyJsQyRDlizadBImlBTPCJxe8pPOzZatWmUp9OG4kJI2jDKLum94UE9Jc+N5&#10;FrziBAS05k35Jx69rHkDqYJPG9LI+EParHNC0mj8LhmBP+T69et1/jGQNgiiY6MMoiLiM1RA+eZC&#10;g9u5c2dTTWJjY/WCAM7D5x8EMF4lgKcQASKQfgRI3NKPIVsgAgFHAGGdO3bsKHfddZfAJOaCyvt1&#10;Xq2aI6w3o8MFHP6AdICgJHiwwcp0OAqCkxR48yXJkCuHDlqC4CWUxAgAkyNDx8rRIWMl9p1hkufZ&#10;Jx0RkROjxIIBPoOU8EMAptX47Yd/bMOGDbWJ5ODBg/2eCH6DRo4cqaNfg4xdc8012r/twoULAh83&#10;vKCNgyB1CRYQW7RooQO2QfONdEeTJ0+W+fPn6zIm9y2IH0he5cqVpWTJkvoa34gAEUgfAuH5xJC+&#10;ObM2EQhLBPr16yedOnWSq666Sg6oP2yY1+FPlhJ+COBh55R6qAn3RMiavCmzv4x580hc5/6CtAGU&#10;SwgkbN4m+x/sJBePHJciC6ZLtptvdBQ0SACM6JJI/k4JPwROKx/Fq0uU0Hk/QbrSK9DWHVbmsxMm&#10;TNCpjPr06aO1ZQhYAoFmDQKN28cff6z3oYXbsWOH3ocZ/6BBg/Q+zCeR/BsmlNC2IacczMKt2jxd&#10;kG9EgAj4jACJm8+QsQIRCB0CPXr00OYwjRs3lri4uNANhD2nCwGYqIF0w2Qt3AU53QqMHiCZCscq&#10;8vaiIGF3tMuJD76Qg4/3kJhOrSVWaSUz5s7lOEjwQA2t22lq3Rx3b9IaEDRZiPo4ZswYefvtt9Mq&#10;nuZ1aF4RhCS/MsHs2rWrrF27VqBta9WqlQ5YkpRwgbxBQNygnUMQEwgCm0BA0urVq6f38RYJv3Pu&#10;yXCHCIQYARK3EN+AaOsefw5NmzbVP/ZIam5MKwwOcLK2W/CQbFaV16xZo01A7O4jmO29/vrrOtIk&#10;zCZJ3oKJvH194UHJOPjb12roWsqgTK3yv/6iZCpaWOI69hXkKItGuXD4qJ7/ybnfSeHZEyXXA3c7&#10;GgZ8BvFZhAaYEh4I4H7hP/SWW26RF154wZZB//TTT1KpUqVEprMwnxw+fHiy9kH4QRwh+NyYF9LX&#10;wCoEgoAmJholjqHJoxABImAPAiRu9uDIVrxAYPHixfrP4b///tNaIzgtN2vWzO3UHIhww/hTgR8R&#10;8ttAkNg6pT8jL4bvqCKYA/6877zzTgkE2XXUZCNsMFhEgIladmWqFkliyFvmUsUl7qk+cvFEdPlP&#10;nfnxV9nfrL1kKV9GCn86QTKXvJL/yqn3ObPyU4Q25AxTAzj1FiUaFwjTvffeK/AhQ6oYuwQRKSHQ&#10;pOF/Gv8p2EKbVlqZQILEIRIp5LfffpO2bdvq/V69eulFUSyIoiyCm0Dy5s2r/9t3796tI1KCFN5x&#10;xx1h68+rJ8U3IuAQBJgOwCE3IhqGgR92mHcY+3jMGfbz7dq102YZW7duTRZuGGVMNCprSGGYbuDP&#10;BNq01MIN4zqI26+//irVqlVzrw6irmkDD9LoA2YiENTBqqY51ifVG8qnFPrYXLduUR+mJvAjwcOR&#10;Vcy13MpHDauXEDMWa7mUzlmvYx8+BV999ZVgtZOJUZOi48xjOPfjrseohYtIFCyWHH1pjCRs2S4F&#10;3xsZMDNB9LN/3z4pWqxYSGF0nUuQY29MllMLl2iT0ey33hzS8fja+RkV2fTkiRMSW7Cgr1VZPogI&#10;4H8DJvJlypSR9957z/3fYdcQEJ2yatWqbp81tAuyhf8W81+L/1LI9u3bdUASQ/hwDmaV5r8d//UI&#10;RrJ8+XJc0sFJfv/9dxI3jQbfiED6ECBxSx9+rO0DAvgxh+37zp073Xld8PC1ZcsWvdJn7OTRJEgP&#10;SJJxiDbd4CED+WJAqtCWVfBAbCV3uGYtZxy44XSNfq3XUBbmHd27d9eRtXAMwSojiBdCHyOKlhEE&#10;CZk0aZI5dG8NUXSfUDs9e/aU0aNH6z4xH+u4N23aJHhB82j6Ql2YkWL+8DVISxBNbNasWYI8bwjD&#10;THEuAvjcHVBRQfGQnJTQO3fU/o3syJA3JWH9Zik4bZRkjLE/T50TiFvCtp1y+PkhkunqYlJguEqm&#10;nTf88lUBx4MHDujkzvRF8u+zHuhaJxSxfuWVV7TJIaI3mgW/QPSLzwP+f+GDm1I/uG49j4XPpGXx&#10;34o0AohG6c0CZCDmwTaJQMQioL6EFCIQFARUyGA4Urhfivy4FGlx963CDetrioDpcyjbpEkTl/rh&#10;1y8VUtilzDb0NezjujIdcV9TxMvdltnBdZRTGjd9SkXMcply1jYOHDjgHpcihy4zVozP7M+bN0+3&#10;kfTY9IUtxov+FAnTpxWh0sfqj9CFvnEN+xC1mqnHgmOc//777/V51MWxFRt9IZW3oUOHum688UbX&#10;nj17UinFS6FGAJ/Hw4cOhXoYQev/yCvjXPse6uS6cPTSd9rOjvG7sDeEn/f4WfNcu6o3cWEb7hKv&#10;fnPVglK4TyMix6/8w1y33Xab6+mnn9b/deEwSV//v8JhThwjEXAKAvRxU78wlOAggNU3rOQpgiKK&#10;4Oi8LyYqFUZgtGuwszd+WzANUWREv5CIGqGHsYLnbbhhmCpCCqZgBoQ2oIWDgz7MDKFxQyhkaPQw&#10;VghypBnzD0+hj3XBy2+ff/65znODeWKsf//9t/ty2bJl9X6bNm204/aiRYu0/T/MUGBmgjxtEJyH&#10;mPL6II03mEyiXZii/vvvv2mU5uVQIaBTAKjPW7RIvoHdJFv1SnKw7Qty8ejxiJj2xWPxEvfMQDn5&#10;0Rzty5b70aZhPy9El4SfG35bKc5BADk7YX1Rq1YtmThxYiJNl3NGmXwksAApFmIT5uSj4hkiECEI&#10;OIVBchyRjwC0XkbbZGYLLZP6KmntktFkoYyyodfncc28oCmDxg3XsY8yRqx1zTlssSqP+qasVeOG&#10;NowmDmVxbNVymT6MpsyMA1uMQ5EtVEskqG8tZ/bNvDmpwOwAAEAASURBVI0Gzpx/+eWXdX2MD+eg&#10;7UPb5nyixr04mDJliqto0aKuP//804vSLBJMBJQZrUuZSYbNqrmd2BwZOdG1r1l71/nD9ml1QqFx&#10;O/PLH67dtR92HXntbdfFs+fshCjkbR1Rmh1lkhfycXAAlxBQLgUu5c/mgjUFhQgQASJgEKDGTT0t&#10;UwKPAFZyq1evLgsXLkzUWYMGDfQxNFtGYD9v8sQoQuYOKLJPBSJQxEQ7OCtS5VO4YU++G0k1cdZx&#10;mPEgkhdEfWncryWW0MemHLbQysGhWxE1XRbjN4IIW1WqVNHn4asHbd+QIUP0Krcia7oYArVAUwdf&#10;O3/kqaee0nl9kCoAIZ4pzkEAwQVMQlrnjCo4I8nX+2nJXvc2OdimuyBkfriJS/nxHHtjihx6fqgU&#10;eK2v5HvxGcmQNfxz8FnvA7Ru+IxSQo8AoiBDy/bcc8+5k1qHflQcAREgAk5AgMTNCXchCsYAc0AQ&#10;GgThGDVqlIDEbN68WRMZTL9w4cKJwg2bCIk33XSTNidE1EdEtGrYsKFGy9twwyBbEJg7+vtQklbo&#10;Y92B5Q1mliCfiNJlDbgyd+5cTexAzKwE0Th6w0zzk08+0SabcO72Vx5++GHdDrD+5ptv/G2G9WxE&#10;AAsXZxVZx8NxtEreFzpKjnvqysHHusmFuPDJ63T+vz1yoOUzkvDPFikyf5pkr109Im8hTMTVqpKc&#10;U1F1KaFDQFlLCKI1IhhJt27dbBmIicyM/8DWrVvrxUNbGvbQCKJFY5ESAcnQH/7vjWAsnTt3FqQS&#10;MC+U9/f/2bTLLRGIGgSM6o1bIhAMBBCQRH253C9jjoi+YSZorsF0EIEcYDZozqGsCVyC8wjuYa4h&#10;0IgxR0w6DxMwBOaHMHtEXYi177SOV6xY4e4LfaZkJok2jOmnGRf6xD7mA9Mu65hxHgFZjJj5w5zS&#10;Dvn5559digC7FBm0ozm2kQ4E1MOK6+iRI+loIXKqHntnpmtvo8dc5w/EpWtSwTCVPPHVN67dNZq6&#10;4md+nq6xhktlmErCZJISGgT+7//+z6WsQFzKV9q2AeC/UUU21u15cimwrTPVkAn6hf9I45pg/a/D&#10;fyGOUQ7/h6a8tYyd42FbRCDSEGA6APVrQQk+AgghDC0cXklFfckSOWGnVNbXcMNJ20zap7fHKYU+&#10;TloXfcFU0lO4d2hf8Ep6HZo4rFBa0wIkbdvX4w0bNkijRo20SSbMKCnBRwCfB4ZbT4z78ckfy8nZ&#10;C6Xwh+MkUxH/8ocB10Dlcbt44qQceekNrWWLHTtYspS7NvEEIvQIv0v4rBZUwZoQ4p0SPAQQ0OPZ&#10;Z5/VSaxhnWKXwKJDLSAK0sZA8B9m/nvM/yK0YLjfMOWGJD3WJ9UbtGJIeQOLl5T+u/H5QTtqQVIq&#10;Vqxoqun/c7g3wAoF2jdYoqBvI9i/9tprBf+B+O9MqW1TllsiEO0IJH9qjnZEOP+gIIA/Dk8/zsZ0&#10;0AwkpbLIhWZ8zzy1Y+pjm7RN6zVf9jGWtNrCdfPHmFLbGG/S68asBNElk15LqQ1vz6kUAbJy5UoZ&#10;MWKE9O/fP9GfpbdtsFz6EMCDDh5mPPlZpq/18Kydp1Nryd2yqRxQZpPn9x1w1CTO/rFB9jdtr3Ky&#10;5ZYic6ZEDWnDTcBvE0zST9PXLaifyXHjxul8n/CdtpO0wS0BAl9q/C+BNOF3CAQL+7jfOJ8nTx7t&#10;Vw6zRvwXWY8NEE2bNtVlEP0Zv2fIG+pJvvjii0QRSvFfjbxuVsEYjGAMSNANQZ5XChEgAp4RIHHz&#10;jA2vOBiBSAs3fOutt+o/7o8++sh21EurwCerVq2SZcuWaX8DEAlK8BCIthQA3iIb06Gl5H7sAe3z&#10;dn7Pfm+rBaycsrWW42/PkENdB0i+Qd0l/8vPSwb4fUWZ5FTpWKBZsWpEogyCoE0XGGNB7d1339W/&#10;0fDptlN69+6tm4PGzdP9xGIhruE/FT7WCBiG4+nTp+tjECxo6xYsWKATgJtr8MNL6pcGImiCboHc&#10;wYIE5BFaNJNix9P8oJGDxMXFeSrC80SACCgESNz4MQhLBB599FGJiYkJy7GnNOhJkybJ6NGj09Tm&#10;pVTXm3OInqn8J/Qq6J133imHDh3yphrLpBMBmCXB9DX75XyC6Wwu4qrHtFPf47bNL5G3XXtDNj8Q&#10;x4OP95Cza/6UInOnSo47a4VsLKHuGBoZPHRzgSewdwL4Ijfp8uXLtVVEiRIlAtIhFu5MlOaUOpg5&#10;c6Y+Xb9+fb1V6Qf09r777nMXnzFjhqAd/J7BnNEQzAPKrDapgCyqpOE6JypMKvv06aM1eAhA4o0g&#10;oiaFCBABzwiQuHnGhleIQEQhgKhxn376qU7oCg3f1q1bI2p+TpwMVqSjNQWAt/cj9+MPS0zHVjpV&#10;ACI4BltOfb1EDjzUSZO1gtPHSKbCscEeguP6w2cWmmJKYBA4ePCggChBm7V48WKB+WGoBFoyyLlz&#10;5/QWprLWY2jYQNbwQvRnaNGQ2gdEbunSpbqsecPv3bp16wQ+6F27dpW1a9dqbRu0ekh1YzWPNHXM&#10;Flo5SI0aNcwpbokAEUgBARK3FEDhKSIQqQjAl2D48OHSr18/uf322/VKb6TONdTzwgMPfIWMw3+o&#10;x+Pk/nO3fkBiujyuNG/d5fz/dgVlqBdPnZbDL74ux8e+JwWnjpKYp1oFTOMdlAnZ2Ak0xNAUQ8NC&#10;sReBjRs3ym233SbItQnTREOU7O3lSmvwB09N43alZMp7+M8orUiaikypTSjxu4bX+PHjBYTMKsgd&#10;WqlSpUQmlCCG+M9JKoYwmvMvvvii3rWm0DHXuCUCROAKAiRuV7DgHhGIGgQ6dOggH374oTzwwAM6&#10;ilnUTDyIEz19+rTO15dJBbShpI1A7hZNJU+3dnKgTQ9J2P5f2hXSUeLc+k2yv1kHkUwZpfCc9yTr&#10;jWXT0VrkVcXDuta6qYUHin0IQEOF4CPwOUOeNuAcaOnevbtMnjxZR3T0ty9oz8aMGaMDkkBrhvxr&#10;yBOa1McNfm8QEEVoEqFZxBZautKK/FnJ2vz582XNmjX6OgKfoH34x9kZnMvf+bIeEXAyAnyicPLd&#10;4diIQAARQDJzRDFTee50+GY4oAfjQSKAU3JU0zA1i1HR2ijeI5DrkXs1mTr4eHcpNONNyXJdKe8r&#10;e1ESmoIT730q8VM/lXyDn5ec99TzolZ0FkGy+EMqUAR8ifm7kP7PwJQpU+Sll14SlaPN1siRaY0M&#10;wUYQVRLmmFaftKxZsyaqmtox/Nb279+vE4ObSipnqTaJNMfYwhwf/m1Vq1YV/L8YAVnFf41VQPyM&#10;gNShPYyVQgSIQOoIMI9b6vjwKhGIeATwh9y8eXNBVC9EtYykoC+hunnwFzmmTJSQD4sPvb7fhVPz&#10;vpejIyYq8vaGZClTOsUGQMJ8yeN2YX+cHO79qrjOX5ACYwZJ5mKFU2yXJ68ggIfwHMrnCSSO4h8C&#10;MDmF1gvEBZEZr7vuOv8ackAtaNvw8kYrhu8n/NYQ6Ia/gQ64eRxCxCBAU8mIuZWcCBHwD4EiRYrI&#10;Dz/8IIhqBqfzLVu2+NcQa7kRYFASNxR+7eRs1lDy9X9GDj7xvCRsSn+UudM/rJT9Dzwl2W6rKoVU&#10;0m+SNu9uC80lvcPJUymYCkKLtGvXLlm9enVYkzbMEaaO3pA2lAVZQ1mSNqBBIQL2IUDiZh+WbIkI&#10;hC0CCAE+YcIEgUlMrVq15Ouvvw7buYR64FiRPnvmDLUU6bwROe+7S+dTO9iup5zb6F8EVNeZs3Jk&#10;8JtydNhbEjtxmOTp+oRkuBxFL53Di4rqMH2D1gRaI4pvCCCiIhbCYCY4d+5cWjL4Bh9LEwEi4AEB&#10;EjcPwPA0EYhGBBC0BE7jHTt2lNdeey0aIUj3nKFtQ6Q4qyN+uhuN0gZyNq4n+ZUvWly7XnJuw2af&#10;UICmbv+DHeVi/AkpMm+qZKtyo0/1WfiS1kQn5GZqAJ8+DrNnz9Y+XsjNGawgJD4NkIWJABEIWwQY&#10;nCRsbx0HTgQCgwBCVQ8YMEBr33777TftTB+YniKvVfh1IChJ/hDmZYo0VHM0ugM2WhL3VB8pOPl1&#10;yVqxfJpTjJ/xucS/M1Py9n9Wct3fKM3yLOAZgRwqNUCcMvmLUZpkLkZ4xglXoJlExMWFCxdq83OE&#10;xqcQASJABOxEgBo3O9FkW0QgAhBAolVEP1u+fLnkUVERT5w4EQGzCs4Uzp49q53xYXpKsQ+BHA1q&#10;S/7hfSSuY18599c/Hhu+cOiIHFQE7/SCH6Tw5++StHlEyvsLCC4Bk0mkt6B4RmD37t3aLBK/n1jw&#10;ImnzjBWvEAEi4D8CJG7+Y8eaRCDiEIA/S+vWrbXG7ZZbbpFp06ZJ7ty5I26egZoQtG1MuB0YdHPU&#10;ryX5R/SXuE4vytk/NiTr5MzyX3RuNuRkK/TJW5K5xFXJyvCEfwjQXDJ13BDcCSHwkRdzzpw5kjdv&#10;3tQr8CoRIAJEwE8EaCrpJ3CsRgQiEYFhw4bp5Kk9evSIxOkFdE7nz5/XplI0kwwczDnq3ioZRg+U&#10;Q136S+zbr4gULyQupF4YPVlOf7NMYse+LNmqVw7cAKK0ZZ3jS0UJhEYZ2jfKJQRgGj1ixAgZN26c&#10;fPbZZ1K3bl1CQwSIABEIKALM4xZQeNk4EQgfBH7++We5//77BdHQihUrFj4Dd8hIjx8/LhnUWJh0&#10;O/A35MxPv8nhF4ZKhhF9JeOY9yRzqasl/7DekjFPTOA7j9IeoE0+q0hy/vz5oxSBxNPet2+fPPbY&#10;Y4IFm08//ZS/mYnh4RERIAIBQoCmkgECls0SgXBCID4+XptITp48mQ8gftw4rLyfVtEkaSbpB3h+&#10;VMle6xYpMG6wXOw7QnI//rDEvjWUpM0PHH2pkl0FKTmnNG4wp452+fbbb+Xmm2/WPm1IrM2Frmj/&#10;RHD+RCB4CFDjFjys2RMRcCwCbdu2FZhDgbj5IsuWLZNq1app80pf6kVaWaQAQO42mkkG786CLO9b&#10;8bMUu6Nm8DqN8p6OHTsmmVSEz9wx0anZhHatf//+8sknn8hHH32kiVuUfyQ4fSJABIKMAH3cggw4&#10;uyMCTkMAvhk//fSTNpH0ZWwgK506dRJo6+CQX6NGDV+qR1RZmJHRRDL4tzTD9aWD32kU9wiN8pHD&#10;hyWXCliUQfm8RZNs27ZNm0YWLFhQ/1bGxsZG0/Q5VyJABByCAE0lHXIjOAwiEAoE/vvvP3nmmWe0&#10;j4avZn59+vSRmjVryoQJE6RJkyYyZMgQ7e8RinmEss9zyu8H2h8dwCGUA2HfRCDACCDNBdIDIEhJ&#10;NMl7772nF6YQcXf+/PlC0hZNd59zJQLOQoAaN2fdD46GCAQNgYsqoW6bNm10wliEsvZFli5dKl99&#10;9ZX8/fffOvQ1CNyTTz4pt99+uzYhKlOmjC/NhXVZaB5BeqNNAxHWN42D9xsBkxoge/bsfrcRLhUP&#10;HDggTz31lOzatUtWrFghN9xwQ7gMneMkAkQgQhGgxi1CbyynRQTSQmDkyJGabPTu3TutoomuIyE3&#10;fOKmTp3qzldUtGhRgcP+E088IbfeeqvPvnKJOgijA5Bf+LblUMSNQgSiAQEQtoSEhIjXrs+bN08q&#10;V64sFStWlF9++YWkLRo+3JwjEQgDBBicJAxuEodIBOxG4LfffpN77rlH/vjjD7n66qt9ar5Lly4C&#10;80AQt5Rk06ZN0qpVKylRooRMmjRJQOoiVUBiL6iABXnz5YvUKTp2XjBP3a9Cshdl6oqg36N4lfrC&#10;pXrNkydP0PsOdIdI69GrVy9BUu0PPvhAatWqFegu2T4RIAJEwGsEqHHzGioWJAKRgQBM+0Cs4Jvm&#10;K2lbvHixLFy4UN58802PYJQrV05Wr14tlSpV0q8ZM2Z4LBvOF0AcEJQEpmMUIhBNCMA0GOkv8B2I&#10;JFm0aJFUqFBBMmfOLH/++SdJWyTdXM6FCEQIAtS4RciN5DSIgLcIIBIkNGbvv/++t1V0OUSPvPHG&#10;G7WmrWHDhl7VxcNPu3btpHDhwtp8smTJkl7VC4dCZ5SJ5EmlcYtVUeYowUeAGrfgY27tEdElsymz&#10;SV+DGlnbcMr+kSNH5Pnnn5fly5fLtGnTpF69ek4ZGsdBBIgAEUiEADVuieDgARGIbATmzp0r0Jq9&#10;9dZbPk+0Z8+e2rzSW9KGDuAjAu1b3bp1BQFQ3nnnnYhZpdfaNvq2+fw5YoXIQAB+ndDeh7ssWLBA&#10;brrpJm32uW7dOpK2cL+hHD8RiHAEqHGL8BvM6REBg8DevXulSpUqAvJ22223mdNebb/77jvp2LGj&#10;rF+/XmL8TL4L37f27dvrcOLwj7v++uu96tuJhZCI99ChQ1qTyGiSoblD1LiFBnfTK/A/ePCg5M+f&#10;X5AmINxkn/KP7NatmzaJxO9R7dq1w20KHC8RIAJRiAA1blF40znl6EMAD1mI+Iicbb6StmPHjkmH&#10;Dh1k+vTpfpM2IA7fN4TUfuSRR3T+t9GjR+vodOF4N3QKgBw5mAIgHG8ex2wLAliwgJkkNM/hJPgt&#10;nDhxotaylS1bVhM3krZwuoMcKxGIbgSocYvu+8/ZRwkCCCYye/ZsTZyQQNcXgZYMIcBh5miX7Nix&#10;Q5NIbN99912pU6eOXU0HvB08+B3Yv18KKt+2TCqIASU0COA+MKpkaLA3vV68cEFr3QopH9aMGZ2/&#10;DgxTSORlg4Zw8uTJOhCJmQu3RIAIEIFwQIBPHeFwlzhGIpAOBP766y8ZNmyYrFmzRpsp+tLU119/&#10;LUuWLNEmkr7US6ts6dKldXTKL7/8Uke4bNCggYwaNUoKFSqUVtWQXz99+rRkzZqVpC3kd4IDCDUC&#10;GdUiULZs2XSEyVy5c4d6OB77P6m0gvgNnDJlirz22mvagoAmzh7h4gUiQAQcjIDzl8gcDB6HRgSc&#10;jgAiH7Zs2VLGjh0rIEu+yNGjR7VfG6JP5gpQyPuHHnpI4PsG7RXCcGMV3OnCFABOv0McXzARQDoM&#10;Jwcp+fTTT7WZ9q5du2TDhg1a40bSFsxPCPsiAkTATgRoKmknmmyLCDgMgeeee07i4uLkk08+8Xlk&#10;Tz75pI605k8ESp87UxUQ+KRz585yQZlfgWj66ovnT5++1kEahWOK0BZUmkE+/PmKnr3laSppL57p&#10;aS1OBSmJUcm4oX1ziuD3BD69SKiNnJVMpO2UO8NxEAEikB4EqHFLD3qsSwQcjACSySKCJHzIfJX5&#10;8+fLjz/+KCNGjPC1qt/lEZIbfYJsIoDJ448/Lnv27PG7vUBU1EFJVEAGkrZAoMs2wxUBHaTEIakB&#10;QNS6d+8ud955pzbD/u2330jawvWDxXETASKQDAESt2SQ8AQRCH8EDhw4oEPvf/TRR5I3b16fJnRY&#10;JdaF5mvGjBlBT64LQvTYY49p88lSpUrpyG+vvvqqwOQz1IJADGfVOJC/ikIEiMAVBLKrCKvnzp7V&#10;2vIrZ4O7hxQd0KwhUuRZNZZ//vlHnn766bAImhJcpNgbESAC4YwAiVs43z2OnQh4QKBt27baAd+f&#10;aI3QeLVo0SKkeY3gUwfC9scff+hw3eXLlxcEMgmlnFJBSRBdMxyi54USJ/YdfQjgOwHyFipfN1gI&#10;QGMPC4PFixdrK4PY2NjouxGcMREgAhGPAH3cIv4Wc4LRhgBWnRFQZNWqVZLZx3D1c+bMkd69ewsi&#10;UeZQD2JOkWXLlknPnj11VEzkf/OHkKZnLvCnOqi0mPkLFAjLZMPpmbtT69LHzVl3JiEhQY4obT1S&#10;AwTLlBi/Uz169JD9Kj0HfhcaN27sLFA4GiJABIiAzQhQ42YzoGyOCIQSgb///ltefvllHYzEV9J2&#10;6NAhbVo0c+ZMR5E24Fm3bl2dzgC+K/B9a9asmWCuwRKYXiH/HfI/UYgAEUiOAL4b+I7AnDjQsn37&#10;dnniiSfknnvu0dYBIHAkbYFGne0TASLgBARI3JxwFzgGImADAoh4iND/I0eOlDJlyvjcIiKwtWnT&#10;RmrWrOlz3WBVaN26tWzevFnq168v9erV06G99+3bF/DudQoA+rYFHGd2EN4IBDo1ADRrzz77rFSr&#10;Vk2uu+46/VsAf1wQRgoRIAJEIBoQIHGLhrvMOUYFAv369ZPrr79eByXxdcKff/65rF27VvuV+Vo3&#10;2OWR/Pr555+XLVu26ITd8G2BGeVBFZI8EIKgBwnqBR8eChEgAp4RgA8ovi942SmIFNm/f3+54YYb&#10;dMoBLN7AsiC3g5N+2zl/tkUEiAARMAiQuBkkuCUCYYwAHPJnzZolU6ZM8XkWIDxYxUYUSTx4hYsg&#10;WuZrr72m87/Bv6ZcuXIC8oqomHaKTgGgSFuw/HbsHDvbIgLBRADfEfjGQkNth4CwDRs2TC9I4XcK&#10;JpFjxowRBh6xA122QQSIQDgiQOIWjneNYyYCFgRAVODvAd+0Aip4hq/SpUsXaauiUN56662+VnVE&#10;+aJFi8r48eP1Q92RI0f0Qx5W4+Pj49M9PgTAOK3yUyFPFYUIEIG0EYC55GkVgRXfHX8FhO2VV17R&#10;5pCbNm2SlStX6kWpq6++2t8mWY8IEAEiEBEIkLhFxG3kJKIZgQ4dOujcZ0g466tAS4cgH0OGDPG1&#10;quPK46EOycaRcPe///7TD30vvfRSujRweACFaWYmH6NzOg4cDogIBAkB+JvhO4Pvjq+CxZahQ4fK&#10;tddeK//++6+OjIsFKX98dn3tm+WJABEgAuGAAIlbONwljpEIeEDgvffeE0RYgzmRrwJH/27dumlN&#10;XbZs2Xyt7tjypUuXlmnTpsnPP/8sCFyCIAa9evXS+74OWgclURoEChEgAt4jAA21L+aSB1SqjQED&#10;BmjCht+zX375Rac0IWHzHnOWJAJEIDoQIHGLjvvMWUYgAgjO0bdvX/n000/1CrevU0Q0to4dO+oI&#10;bb7W9bY8/MNAmq655hqpUqWKjBo1KlHgAoTZtzuQgRkbVu0nT56sfeDQBwIbdO3aVXbu3GmKpLpF&#10;lE6Ye0F7QCECRMB7BLKqhSB8dxLUdyg1AUnDdxL+qUePHpVff/1Vpk+frhdbUqvHa0SACBCBaEWA&#10;xC1a7zznHdYIIBhHq1atdBTI8uXL+zyXjz76SJsiwZQwUAJSlktpqxBMAA9nDRo0kD59+uhcaBcv&#10;XtQPdgiGsm3btkANQbdbvHhxGTt2rA4dni9fPrn55pt12oM//vgj1X51UBKlOWBQklRh4kUikAwB&#10;HaREfXdOqoWblGTdunX69wth/eGXiyiREyZMEGjLKUSACBABIuAZARI3z9jwChFwLAIIvoGgHAgs&#10;4qvs3btXh9OH70ggtUnfffedHhpIWu/evWX06NGCoAOQn376SaDRgphz+kC9gTAhyAjqGTGBDrCF&#10;H4w/WrpChQrJ8OHDtWkptH9I4g2/wIULFyYLpIB+sii/NgRaoBABIuA7Ali0wXfI+t1dsGCB3HXX&#10;XTpZNkjb//73P734hO8mhQgQASJABNJGgMQtbYxYggg4CoHly5drcyKYFPkjnTp10oQPmqdACsKC&#10;QxAsxEhMTIwmTpUrV9bEE+erV6+uTSix37RpU62lwyo8ghz8+OOPOK1JH1bxM2bMKHny5NFau88+&#10;+0xf8/UN9WG+CTOtp556SqB1rFChgsBf8MyZM7o59JVL5Yiits1XdFmeCFxCwHyHTqrUAG+//baU&#10;LVtWB0FCMCV895B7kXnY+GkhAkSACPiGAImbb3ixNBEIKQLwA2nTpo0mbv6sUkPLBh+vgQMHBnwe&#10;WFmHaSKIGR7i6tatK/Pnz5dSpUoJCNzu3bv1GODXAo3c4MGDBSvySG+AVXoQ0zp16mgNHFbvId9/&#10;/737WosWLdIV8j+z0ga0bt1aE8uJEyfqsSEyJcw5d+zYofvjGxEgAv4hABNo+ODi+75s2TIdbATf&#10;dXznsmTJ4l+jrEUEiAARiHIESNyi/APA6YcXAggo8uCDD8o999zj88D37NkjL7zwgnzwwQdBeXAC&#10;WYPJI/IwYXUdyXNhngitGZLpGo1cwYIF9VyQALy08nGBGSSI00033aTPI+KcEfjJQZB3DgKzTzuk&#10;Xr16MnfuXB0cAaQRZlzQ/n3zzTduUy87+mEbRCCSEbhw4YL+HuH3CXkh8V2CL+ns2bPl9ttvj+Sp&#10;c25EgAgQgaAgkEH9sPqfJTMoQ2QnRIAIAAFoy0aOHClr1qwRBPXwVRo3biy1atWSQYMG+VrVr/Ig&#10;X9CUWTWDIHIwg0RgFQRIAYmD2RRW5bGfVEDk4M8HogcTUWjsjOTPn1/69++vtXXmnF1b5KD65JNP&#10;dMCEY8eOybPPPqs1nYZk2tUP2/EfAfx17VfpHooWK+Z/I6xpCwJYXJk0aZJ+4bsM39vmzZtLJKUZ&#10;sQUoNkIEiAARSCcCyZ+U0tkgqxMBImA/AiA30JaBTPhD2pDXDHnb+vXrZ//gPLQIH7oaNWokugqy&#10;1aRJE51Y11yA2RS0cyBp0Mzhgdy8xo8fr0keCKDxd0M9XIfZKB4OAyHQBrZv316bUX744Yeydu1a&#10;nQT40UcflW+//TZR4JRA9M82iYDTEYBmHFrq+++/XxDZFhr9RYsWycqVK/UiR2qkLZRpQnzF1Zqy&#10;BObcWHwKpKSGDX73YHUBH13zQooVROWkEAEiECUIqB8CChEgAg5GQD0guZTZkUuFtPdrlP/9958r&#10;NjbWpUJw+1Xf30rKHw3afNcdd9zhUuaSLrUq71LaM31u1qxZLmVWpfeVFtGlAhi4sEX5FStW6GuK&#10;xOlj5fPmUqHC9b7ye9PXlMZOH6tgIv4Oz+d6SvPmUr5wLmVG6SpZsqRLPcS5gC0lNAioqKOuvXv2&#10;hKbzKO7177//duG7qTTprtq1a7vUopDrxIkTXiOC7yy+53jhO2++5zjGbwLuK/bxmxFqSToWjEst&#10;ogVsWGlhY34z1SKX/l3FbyvGhJcKOhWwcbFhIkAEnIMAVq4pRIAIOBgBkJ1GjRrpBxp/htmwYUPX&#10;sGHD/Kma7jrz5s1zP1iYBwyQMCNK+6avY44Q60McyoP8QQxxM21gG8gHKN1pKm9KA+dS5pMuZTrp&#10;UikF9MOrSmuQSg1eshsBEje7EfXcXlxcnP4O1qxZ06XSkLiU5t61ZcsWzxVSuWJ+E3D/jOC7g+80&#10;Fm0MeVGBTMxlvcXiDsqpHJbu86YNbLHAk9JCDs6hninrrqx2cB4vT5J0LNa+QaIgOIe+jaCO9dic&#10;R3lPYzRl0sIGcwBOu3btMlX01vw+OoHsJhoYD4gAEbAdARI32yFlg0TAPgRUvjNX4cKFXSoIh1+N&#10;Tp482XXLLbe4oLULpeChxfrQYx1L0geqlMriwQSrzBBP7VjbDNY+HtI+//xz1wMPPOBSkTJdypTS&#10;pfzwHDXGYGER7H7wuaHGLXCogygpP1TXfffd51IpNFwqGqTr66+/1lqx9PRqNPFJidl2pckCiVKR&#10;aN2LPdDIGfJkXbTBAg/EaOmt13DOiEo74m4LZVSAJH0JBMpaB/voJ6kkHQvKGXJkvYbzOMYClLVd&#10;81sFCwPreU/asbSwMcQNWCUV9G9wSXqNx0SACEQOAiRukXMvOZMIQwAPMaVKlXJhFdYfUcltXSoQ&#10;iAumTeEu5gHNyfPAw+C7777rUtHztGkqNHJLlixJ94Ouk+ccyrGRuNmPvvLn0gsPjz/+uCZr9957&#10;r0v5ePpkCpnWqHDfrKQH5n74jcN5CAgjSI4hdkYrn5QEYYHHaJqMZt4QJ1wz2nuYaENMO9hH+zhG&#10;n3iB4JmFIVw3knQsGPf2y6TJkEKUQR+GmIEAQiOGY5A8s29+x5Mem76wTQsbXEe7ZgzWup7mYC3D&#10;fSJABMIfAQYnUb+CFCLgRASeeeYZHfYfYel9FfXTpINrICfZDTfc4Gt1x5VHAAT14OO4cVkHhMAr&#10;CByAICqI/FmiRAkdbEWZlknXrl1FkTgGNbECxn1HIIAIql999ZU89thjOgIsgl3cdttt8u+//8rC&#10;hQv1eZNH0Y4B+5omRGm0RS1iiSJjOk2IWohKNAxFpsSkCcFvppGpU6fqiLQmqi0CqSjCoyPUogyi&#10;7CKgCl6YO6LgKmJkqutt0pQl1ouINqsWlCRnzpwaN4xDEUkdSbN48eK6aNasWeXjjz/W++XKldN9&#10;4ECRxBSj+6aFjW7Iw1vevHk9XOFpIkAEIgkBErdIupucS8QgoExr5JdffpE33njDrzkpzY+ogAE6&#10;8phfDTisUtmyZXVeNYcNy+Nw8GAG0vzbb7/p+6g0pzptAUgcHi6RH+7cuXMe6/MCEQgkAiBCn332&#10;mSBKKj6TIBxIdq/81nSybCw0BCr1BQgS0nvgOz169GgdpVFpq/V0u3fvnmzaynJAlKmmjqZ7zTXX&#10;yJAhQ5KVMSes3ykQKSvhRLoRfC+VhkwXx/fw6quv1q/hw4fra6Ydb7aIalu/fv1ERQ2BxEn0DzFj&#10;AHHD+NEnpEKFCnprffMVG2vdnTt3unNfWs9znwgQgchCIHNkTYezIQLhj4CKVKjzhiHsPFZzfRX8&#10;+Q8cOFCUf5xkypTJ1+osbzMCeFjr27evfmHF/4svvhAVLEZatGghKnCMTkqu/IhERf60uWc2RwSu&#10;ILBt2zattUYuRCwKgXQo30xRkVKD+tlDmhCQGnwXjHhKE4LrIDzKnFJrrEG+du/e7SY/pn5KWxAr&#10;Q9JwHWH8q1atqueOY2WyKEYzhpD/KjBKirkkURYpS1KSpOQWGrakYsYAKwgj+I2Oj483h+6tr9iY&#10;imgPrylTpphT3BIBIhChCFDjFqE3ltMKTwRgqgOznd69e+uHDF9ngYeDtm3b6sTUeOAJlqQ3vxFM&#10;C2GiZSSlhxpzLbXt+++/L1WqVNEr2yqYgn7IM+VxzeQ+whZjXrx4sbkclC1IHPrGQyJM0WAGCxOu&#10;a6+9VurVqycjRozQOeOsD3lBGRg7iTgEoH36v//7P527EdqdWrVqyYYNGwRaLWi8QOA6dOgQVNIG&#10;kGfPnq1JRt26dXX+MYwF38UFCxboz7/57MPEEDnNICBYxozQaKz0hVTesDgC7ZxKgyLIOQeSCnKj&#10;gj3pWjfddJMmc/itQW5MLKIklZTGkrRMWsf4PYbge49x4LcOvwNYwEkqaWFjygMbtAOzbGCH9iBW&#10;jZ8pyy0RIAIRhoD6YaIQASLgEASUyY5LPcD7HdDirbfeciFkN5zzgynqZ9Edbc2ffhFkQK3C66pw&#10;svcnOpoJFoAcb6Y9jMtEklNmUtqxH8EQ8DLHKBNsvJJihIAGKnmx67nnnnMpEzIdSRQBIhAYQiVO&#10;T1qcxwoBBGpgVMnEH4V//vlH53tEUBFEOVW+ajrS4erVqzVeiUuH7giBOvC9s77wnTViAokg2IiJ&#10;tGjKmgAkSmOnv+f4HhsxQULM99kEKDF1TaASBBSxfv/x24NgUCmJdSwoh34h1v20jpHmwIwBW/xG&#10;eZLUsDHBSaxtYR+YmDl7apfniQARiAwEMmAa6otPIQJEIMQIYAVVPXDJ77//7pUpUNLhQoOjEnXL&#10;qlWr5Prrr0962atjaPxgjmQV6znswykfJpzZsmVzF4Op0x9//CHqYUif81QOF3EN5kMwKzJt4GcI&#10;L/SNlXX1IKJXkq1964Yv109pjDALVSRNKlasaIrqttQDll5Zx6o0NJnw3zFizK5UeG6ZNGmSOR3y&#10;Lfx64AcHc1kENSlTpow2F4NWDmZjDESgnlbV52X/vn1StFixkN+vUA0AGqSlS5dqvzR8ToDJ3Xff&#10;LSrvo9x1112C76WTBd9vvDJnTu61gbngtwCCfUVMUiyX1vxS6wMaMPyWJP09SdqmdSxJr/lyjP7w&#10;O2XmlVrd1MadWj1eIwJEILIRSPyEFtlz5eyIgGMRAJFRq7Dyzjvv+EXa8GABkxz4tvlL2mCWhIcK&#10;mBYZgTkVzqF9BDPAvkoxoE2LEEExJcEcrOVgsmjEXDPBBmA+BEGQAtQx5pIwccLDzXXXXadNH019&#10;PMygHEhuSgLzI5QxAlzXr19vDhP5vOAkTLAQGU7lu9NzdBcM8Q6CmQDfL7/8Upu1jR8/Xpu0KY2q&#10;/nyo3Hw6YiXMy+C7Q4kOBJS2R6ZPny5PPvmklFaLJEq7rsk9Fmy+++47AeHHZ/mRRx5xPGnDHQNh&#10;Som04ZqV3GDfUzmUTU1S6wNtpkXa0LZ1LKn1ldY19OdtW6mNO61+eJ0IEIEIRkA9kFGIABEIMQJP&#10;PfWUq23btn6P4s0333TVrl073eZQMDeEaZARmAMhWWzS3ENJj43ZEPIWqZ9LFxLOQmCmiGOYQRkz&#10;JvXgqa8Z8yG0ZUwbcQHlYfoDQS4nHJvkuKaOImf6uvXN5HpDefVQq5PzWs2fzDlrHeybMYaLqZHy&#10;XXKtXLnSpXx4XEq74sqdO7erfPnyrnbt2rlUcAKXIqrp/hwkxciJx/gMRLKppFpIcS1btsz1+uuv&#10;u5o1a+ZSgTBcKsWENrNT2mHXxo0bnXhbOCYiQASIABEIIAJYZaYQASIQQgSUVsWlglO4lJO8X6PY&#10;vHmzTvi8detWv+pbKxmihIdi+IGABIFwGVIEYrZd+XiAbIEIgehBDHFDOexbBcQP50DO0J5V0B76&#10;shI3K8HCNdQxRBDX0J4nQRJstGX83VDXEEVru9b6hlCGC3Gzjh37GPfatWtdKjqgC35xyqxSJ0++&#10;5557XP369XOpPFguFVEwabWwP44k4obE10qL7AIhw+e7evXqLpVDzKU0aa4ePXq4lLZbf+fC/qZx&#10;AkSACBABIpAuBJIblqsnHQoRIALBQQDJX2ESB5M3pTnxuVP18KrNpgaryGIwK0yvwAQPgvxjxsQQ&#10;CWytuYhMH4oIJctFhHIIw20VmHPBzBKCOlZBLqfUBGZF6kFWh9JHEm749Lz00kvJqsDMEz5+8G+D&#10;DxtewKZNmzaiNFHyxBNPJKtjTiDJcDgLTKoUUdWvp59+Wk8lLi5Ofv75Z30fZ8yYoSMJwmy0WrVq&#10;+oXyiKqHyKOeQp2HMyZOHjtyluG7hdeff/4parFEVFARbeKM7x9e+MwiNLzxAXXyfDg2IkAEiAAR&#10;CB4CJG7Bw5o9EYFECKglF1EaEunWrZvUqFEj0TVvD5SJpA7ygWSydgiIkorEJs2bN9ckCf40EDz0&#10;QzBmIyBRScP2m3KmDLbwvVEaN90G6lgF4fCR48wqIH6GKOL8q6++qv128DALMbmX9MHlN+SsQzhv&#10;9G9y34HQILHuJ5984i5qbdecRLsgMt74upg6Tt8iv5QyedUvM1alWdS+gUo7p0ORw48Q9wOEHyQO&#10;r0qVKulAKDgXDqTBn8UOg0egtwhzr7ThOqk1/EZB1LDFZ9TgDXLWvn17/flDSHoKESACRIAIEIHU&#10;EGBUydTQ4TUiEEAExowZo4NPIKeXP6RBmRnK7bffrlfsTR4fO4aLB06T60j5lukHeHMOpE753Ohc&#10;Y8qcyx390USVhPYGeZYQFRKaMWizlH+OTvyrfPB0YBNzbebMmVqzAA0EyNWAAQN0oA1oD+fMmaOj&#10;KZqoeNiC0IFIKl/AZNNEAl3z4KvCh+sHYWgzQOag5VPmnTrXER6YQeYQGRPaTiTBhoDUQLMYbQLc&#10;lK+UWwP0999/Cz5XIHRXXXWV1gJBK4qAN9gqHytB4BQnE6Zg3UMsYiAqKbBCUBBsgSXIGl74TgMz&#10;vG688UZN1qARBoYUIkAEiAARIAL+IEDi5g9qrEME0okASAXCdcMkEQ/CvgrMAGGCCBLTpUsXX6un&#10;WR5ECUQLUSWNINlrnTp1zKGOgolEsBBD3ECSkNTamswWRA1kDJK0DeW7Jo8++qiOpomIkiBY1jJG&#10;wwdTS5AsQyR1Y0neEF2xatWq+gHaXELofIRJx0M0Ev4uX77cXNJbaKWmTZsWlaQtERBJDhB6Hfdi&#10;y5Ytbq0RjvECSQFJxucWLywaFC1aVL+KqdD8eOEYWr9wFYRtB7HHa+/eve6tyqknyl9Qf8Z27typ&#10;Pzf4zAMHpGzAy5C12NjYcJ0+x00EiAARIAIORYDEzaE3hsOKXAROnz6tCcagQYPEGirflxkjhD1y&#10;fIEkeRte2pf2UyvrbS6i1Mrhmi/hveEHCJNLEIe0BGQPxANpA4KNTVpji5Tr8KEDgcMLBAaap30q&#10;pxpIDl7YVxE9tVkrcs4hhQSIjNmC1EFr5+kFzS3y/JktzDbT0krjMwUNooq6qbdmH983jAVmvSdO&#10;nNBb7MNkEZrkQ4cOJXvhGrTO0DqCiFq3JUuW1FpckDWMkUIEiAARIAJEIFgIkLgFC2n2QwQuIwB/&#10;NJj9ffTRR35hgkAG0IYh4TUeIiNZ8GANDQbwggkf9inhgQAIFDRUMIXFCwTJbKEdhbkqiFTSF4gW&#10;NKuon5CQ4CZiIOJGjCbWbEHqsA+CZxK7m32QQ/g2xsTEaKKILV7IJWiIJEil9YXzFCJABIgAESAC&#10;TkOAwUmcdkc4nohGAD5fiCBpTXLty4ShSUJAE/iZRTppAy4wyQNJRWRJkjZfPimhLwsCBX8uu3y6&#10;YB6Mzz/EaFKt27Q0cqFHhCMgAkSACBABIpA+BKhxSx9+rE0EvEYA2ocqVarI7NmzNRnxuqKlIAJr&#10;LF26VJsNWk5zlwgQASJABIgAESACRCDCESBxi/AbzOk5B4HGjRvrHFqvvPKKX4NCOPH69evL77//&#10;bpsWw6+BsBIRIAJEgAgQASJABIhA0BHIGPQe2SERiEIE3n77be3jgwiL/ggCLyCJ9IgRI0ja/AGQ&#10;dYgAESACRIAIEAEiEOYIUOMW5jeQw3c+AsiNhTD6q1ev1smO/RkxtHRIMr1o0SJ/qrMOESACRIAI&#10;EAEiQASIQJgjwOAkYX4DOXxnI4CQ5C1btpTRo0f7Tdr++usvGTdunGBLIQJEgAgQASJABIgAEYhO&#10;BGgqGZ33nbMOEgL9+vXT0RDbtWvnV48Ih44okm+88YbOJeVXI6xEBIgAESACRIAIEAEiEPYIUOMW&#10;9reQE3AqAt9//7189tlnfof+x7xeffVVHfYf/m0UIkAEiAARIAJEgAgQgehFgD5u0XvvOfMAIoBk&#10;wxUrVtRJthEJ0h9Bgu27775b/vzzTylWrJg/TbAOESACRIAIEAEiQASIQIQgQFPJCLmRnIazEGjf&#10;vr02cfSXtJ07d05HkXzzzTdJ2px1a6NmNO+//77OO3jNNddI69atZffu3YnmfvDgwUTH6T04deqU&#10;7sflcqW3KY/14XOKCK2QNWvWyKhRozyWTXph3bp10rRpUwEedevWlfnz57uLxMfHS+fOnaVXr17u&#10;F/DDnChEgAgQASJABOxCgBo3u5BkO0TAgsCGDRukQoUKkiFDBstZ73cHDhwoyNs2Z84c7yuxJBGw&#10;CQEkioemt1WrVjpZ/IABA+To0aM6QA40ySBthQsXlgsXLkjGjPas/+3YsUOTIjvbtMIBQoixbtq0&#10;SfudgrT16dNHvCGKixcvloYNG0rlypWlU6dOOrrrggUL9P6kSZPEjB3X8+bNK8eOHdP4oX8EFQJm&#10;FCJABIgAESAC6UWAxC29CLI+EbAZAWgC7rvvPv3AV6RIEZtbZ3NEIHUELl68KJkyZUpGOLAIkS9f&#10;Pjly5Ihs3rxZypUrJydPnpScOXPqBlEPhAXH2bJlc3eC8yBM0HZBkxwTE+O+Zt2BRu/qq69ORAah&#10;sUI9kCErQQTZwnig6YIkbRN1UDd//vzuLnAue/bs8uuvv0q1atXknXfe0Rq37du36zklHbe7otqB&#10;lq1mzZry8ccfu09Do4agQyCae/fu1WO3kkDsX3vttZrUBYqMugfDHSJABIgAEYgKBOxZKo0KqDhJ&#10;IhB4BPBw+eSTT+rw/yRtgcebPXhG4IsvvhCQLiMgadACg2CBtEFy5cqlyyAID8hegQIFNDmC2aCR&#10;2NhYTbJAmvLkyZOIcJkyKW1hloj20Sba/vHHH3Ux9A8SB+KG9vCyEjSYK6Iv1EMZvEDSihYtqutX&#10;r17dbSIJTRmum3EPHjw4paHoc8ihaIgiTuB7Cu2dlVBa8UK7v//+u667c+dOveUbESACRIAIEIH0&#10;IEDilh70WJcI2IzAyy+/LDfccIPO/WZz02yOCHiFAIjIyJEjZciQIZowQdsEs0JojYoXL65fJqfg&#10;8ePHtbapRYsWMm/ePG12uGvXLpk8ebLbB6xUqVK6XxA/EBuYE5YsWTLVsYBAwRTx8OHDus3p06fr&#10;JPZWnzGYcaI9kCeYcYKEQVs9ZswYWbFiha43a9Ysd9/GRw8at969e7v7R/RXaMcmTJig52wlX6YQ&#10;SCP6MMQTxHTLli3a5NKUSWkLDSUkLi4upcs8RwSIABEgAkTAJwRI3HyCi4WJQOAQWL16teABdeLE&#10;iYHrhC0TAS8QALEBaQKZgZkifMFAWmAeCIGGCgKNmDEfhBYO5AlSunRpGTRokN6H+SQ+1zBFhBYK&#10;fpsgQSkRJF1Bvc2YMUO3gUAiaPOmm27Slw4cOGCKyMyZM3V7ZcuWdZ9bsmSJNuesXbu2Pvfoo4+6&#10;r+XIkUPvFyxY0H0OxKpBgwb6uHnz5u7zSXdAWEFcQfKaNGmiiSnmC1LrjWzbts2bYixDBIgAESAC&#10;RCBVBEjcUoWHF4lAcBA4c+aMjiKJB+VChQoFp1P2QgRSQABaLURQhPlh165dZe3atZq0QMMFn66k&#10;hAvkDWKIDPzUIAjOAwFJq1evnt7HW5YsWdz7Ke1A+wWyhhcCoIAcwbyxtCKDS5cudVexmigazRbG&#10;gv6sgnreCPzvPAk0eRCQPESTxBhB4jBG+Pt5EpA9SI0aNTwV4XkiQASIABEgAl4jQOLmNVQsSAQC&#10;hwC0EzAhe+SRRwLXCVsmAl4g8NNPP0mlSpUShbIHSRo+fHiy2tCgwQQSAjJjXtB89evXT58HqQIR&#10;NAJNXmqCNksrstWzZ093e2h3/PjxOsplanVTugZyZZW0iKO1LPZBVEEcFy5cmOiS0dRlzZrVfd5K&#10;JnHyxRdf1NcMmXUX5A4RIAJEgAgQAT8QIHHzAzRWIQJ2IrBq1Sr58MMPtVmane2yLSLgDwJ16tTR&#10;1aC9Qhh8hP7HFpovECqQk4SEBF3mt99+k7Zt2+p9BAWBaSO0UyiL4CYQmFo2a9ZMBzVBREqQwjvu&#10;uCNRUA9d0PIGTR981eBbBuKEttGG1cfNUty9+/jjj+t9+KBh3Mi3ZgTkDwLTzrTaMXWwxXwxXvQP&#10;Xz/4ykHLhpQJEGgFjUAbh/kDLwRXwRzgL5g5c2ZThFsiQASIABEgAn4jwH8Tv6FjRSJgDwIbN27U&#10;wRSsvjf2tMxWiIDvCCCUP7RiVatW1bnLTAsgL9CkQYoVK6a30EQhnD6CgYDwgahAYFZpIjTCxw11&#10;jdYJmmXTji6cwht87Pbv36/bNJdhmgjzTZNA25y3bpEWAMFR0BcCpGAckPr162sCBv80+OtBSwjC&#10;ZUwsUcaqOcOxVZYtW6YTbKMuXhDUxdzhuwdCCgG5MwKSizEbzZw5zy0RIAJEgAgQAX8RYB43f5Fj&#10;PSJABIhAhCMALRX8tBCOHyaMSQXXredBqpKWBdlCGgEE+ID2LKk5YdI2rccoj5e3Gitow4YOHSpI&#10;ig3B+NAfCBaIlDlnHbM+6cMb5og2fZmHD82zKBEgAkSACBABjwjQVNIjNLxABIgAEYhuBEBwQJo8&#10;EZ2k51Mqi2Ahxg/OV7KD8t6SNtwpaL+gaYOJJHK3mf6Mtg9lko4Z53wRjMe060s9liUCRIAIEAEi&#10;kF4ESNzSiyDrEwEiQASIgEcEkEvNmFZ6LGTTBWj3YCpZvnx5QcJsRGmFP54v5M+mobAZIkAEiAAR&#10;IAK2I0BTSdshZYNEgAgQASJABIgAESACRIAIEAF7EaDGzV482RoRIAJEgAgQASJABIgAESACRMB2&#10;BEjcbIeUDRIBIkAEiAARIAJEgAgQASJABOxFgMTNXjzZGhEgAkSACBABIkAEiAARIAJEwHYESNxs&#10;h5QNEgEiQASIABEgAkSACBABIkAE7EWAxM1ePNkaESACRIAIEAEiQASIABEgAkTAdgRI3GyHlA0S&#10;ASJABIgAESACRIAIEAEiQATsRYDEzV482RoRIAJEgAgQASJABIgAESACRMB2BEjcbIeUDRIBIkAE&#10;iAARIALpQeDs2bNy4MABn5qIj4+XL7/8Ur799luf6rEwESACRCBcECBxC5c7xXESASJABIgAEYgC&#10;BM6fPy/NmzeXDz74wOvZLlq0SGJjY+Xhhx+Wv/76y+t6LEgEiAARCCcESNzC6W5xrESACBABIkAE&#10;IgCBbdu2ycsvvyzVqlWT8ePHu2d08eJFadOmjcyfP18WLlzoPm92oIn75ZdfzKF7C+1cQkKCPs6f&#10;P7/7PHeIABEgApGEAIlbJN1NzoUIEAEiQASIgAMROHr0qPzxxx/ukW3dulWGDh0qv/32myxYsMB9&#10;Hto2Q9h+/PFHOX78uPz333+yf/9+eeihh6RAgQJy2223aZNIdyW1c/r0afchylCIABEgApGIAIlb&#10;JN5VzokIEAEiQASIgAMQOHnypNStW1cKFSokjzzyiHtEOJcrVy7JnTu3JmPmQtasWaVBgwb6EBq0&#10;m266SUqWLCkwhbz11lvl1KlT+lqnTp1k3759ppqcOXPGvU+NmxsK7hABIhBhCJC4RdgN5XSIABEg&#10;AkSACIQCAWi9oC179tln3RowkDNoy6BJg3nkpk2b9NCyZcsmK1eulEOHDsmnn34qLpdLn4cWbsmS&#10;Je7hQ9sG+e6776RPnz5y77336mPUa9++vd7Hm1XjRuLmhoU7RIAIRBgCJG4RdkM5HSJABIgAESAC&#10;oUCgZcuW0qRJE5kwYUIi8nXfffe5h2PMIHHiqquuklGjRkmtWrWka9euukymTJnk2LFj7vKZM2eW&#10;r7/+WqZPny4ZMmSQmTNnSokSJfR1aOEmTpyo960aN5pKuuHjDhEgAhGGAIlbhN1QTocIEAEiQASI&#10;QCgQaNSokbvbZcuWufc9Ebdz587JwIEDZdWqVToYCSogmuSYMWOkQoUKuj40dYULFxZo6CCIHDlr&#10;1izJkiWLPu7Vq5ds3ryZGjeNBt+IABGIdARI3CL9DnN+RIAIEAEiQATSgYAxY0yriWbNmsmrr76q&#10;g5CMGDHCXbxOnToSExOjj1esWCHItwYpXry4VK5cWe/v3r1b1q5dK2XLlpUXXnhBHnzwQX0eb1Yt&#10;HY5r1qwpr7/+Ona1zxuiUJo2oaEzfekCfCMCRIAIRBACJG4RdDM5FSJABIgAESACdiCwd+9eGTJk&#10;iNSoUUN69uzpVZMwYezdu7ccPHhQevTooTVhqAjtWMOGDXUbCDjy/fffu9uzauNgEmnE+LLhOClx&#10;wzmQu/vvvx+78uuvv7pzvtG/TUPCNyJABCIUARK3CL2xnBYRIAJEgAgQAX8ROHHihAwePFiTImu4&#10;/rTae+mllwQmk+PGjZO5c+e6i1sJmpWIeTqPkP8wi4SsWbNGkKctqbz//vtSunRpfRrRKyEkbhoG&#10;vhEBIhChCJC4ReiN5bSIABEgAkSACPiLwPXXXy94Qbb8f3v3GnPXtO4BfB5xaUVogqAkRUWLSurS&#10;D9IqQqI+lBKXqFRQhCYSNIiEOEGJW9ga4tpI2lJ1Kz6UuEvTIkFcG91IU424F0FcIuf4j5Oxsmb3&#10;3o29cTrft7+R9F1zzDnXXGP+xpc+GWM84+9/L//qs959991m/vz5zaJFi5o1a9bU0+Vz0qRJvXp/&#10;gHbEEUeU5CK5mJG1Ov0yKf5rMpGXXnqpZJnMPRtttFFTn5VNueuzsi6ulmHDhjULFy5ssoVALQK3&#10;KuGTAIHBKCBwG4y96p0IECBAgMAfFOifrphgK9kekzVyr732arKuLOvQssfabbfd1vulCRMmNFtt&#10;tVWpJ91/zRC5ww47NPvss085n/3XXnvttXKcLJL9AdoTTzzRe9bkyZN7xxn9mzZtWnPooYf2zuVg&#10;3LhxTf96OoFbi0eFAIFBJiBwG2Qd6nUIECBAgEAV6N/frJ77vZ9rT2NM4FRHvuozMqXy7LPPbubN&#10;m1dOJTlIXc+WjJBlusv1AAAPd0lEQVTZf62W/uf1r2f7V+cTJNYgcNWqVeU3lixZUpKf1Gfmc//9&#10;9+9V6+hd74QDAgQIDCIBgdsg6kyvQoAAAQIEkmHxoosuasaMGVPWm/2nIhMnTmy22GKL8vVnnnmm&#10;pOxPMJWpkwmkTjrppN6jkyykrjPrD8T6A73+Ebz+84cffniTkbeUjLj9+uuv5Tibd8+ePbsZMmRI&#10;qY8YMaK5/vrrm7333rvU65/HH3+8HjYjR47sHTsgQIDAYBP4r9/mmf/PYHsp70OAAAECBDZUgQQ+&#10;2267bVl/loAoWR7/2RTCTGN86KGHmqeffrrJurWsFTvmmGOa7I2WkbOUKVOm9JKMZDQrAVsCqpSM&#10;qI0dO7Z55513Sn3u3LllCuWnn37aZGpk/nuRPdgyNTKbZ2et2nbbbdd88cUXZQ1bzqedKePHj2+W&#10;Ll1ajjOqlnotGTVMMJpn9Zd77723eeyxx5oHHnigPDvr4rKlwNqBXf93HBMgQGAgCxhxG8i9p+0E&#10;CBAgQGAtgQRryeyY5B3HHnts8+233651R9PcdNNNTdL3T58+vbnvvvuaN954o2SQvPjii5vLLrus&#10;d3//6Nluu+3WC9pyQ4K7GTNm9O598skny3GCszp9MdkgkxUyJYFVkpSkJIhbvHhxOc6f/E4CwuwF&#10;VzfXrheHDh36D0FbrmVPuGzGnWelLdm4W9BW1XwSIDAYBYy4DcZe9U4ECBAgsEELZFQro2wJ4jJa&#10;1b8p9V133dWcccYZxSf3JDlIRscWLFhQzmVdWUbNNttssyYbY++0007l/Pbbb99kf7f+smLFimbU&#10;qFHlVJKP1KQj//1bMpHsA5eSQDD1lPzGiSeeWI5POOGE3m+mjRnxy2/+3pKRvjx73333Lc/cZZdd&#10;fu9X3UeAAIEBKSBwG5DdptEECBAgQGDdAgmWMpVw9erVZbpiRrxSMir19ttvl2mL+dxmm23K+Yx2&#10;1fViWYNW16RlOmRG5FIyerbffvuV4/zJaF5NIDJ69Ohm+fLl5Vo2xc7m3SkZfUs9JdsHJGDLyFvW&#10;y9UtB8pFfwgQIEBgnQKmSq6Tx0UCBAgQINB9gR9//LEkJEmwdOaZZ5YGZ+ri66+/Xta4vfzyy72X&#10;SMKRBGnZLDtBW9aqJQnI888/37unPy1//3TJq666qndPDuq6tBz3B2EJ1jJlMiWjdD/88EM5zghf&#10;Mk2ed955rfvLRX8IECBAYJ0C/7f6eJ23uEiAAAECBAj8FQIfffRR2ZA6KfR33XXXf+sn3nrrrZKe&#10;P2vCMqXxxhtvLN+vmSATcGVT65Sk3z/ggAPK8bJly8pn/jz44INN1rW9//77zZZbblnWof2z9Wc1&#10;YHv44YfLfmpnnXVWk7YnkUktJ598cj0syUjuuOOOMs0yUyiTnEQhQIAAgT8mYKrkH/PzbQIECBAg&#10;8B8JJA1+3efszTff/LcTayS5SKZBDh8+vIxoff311yUd/kEHHdTcfffdZbQt679S+tefpZ41ZVlr&#10;limRCapOOeWUZtasWc1RRx3Vm9aYtP9JSJIslcno+NVXX+Wr5f61E1JPnTq1mT9/frnuDwECBAj8&#10;NQKmSv41rp5KgAABAgTWKZAU/LXUdWK1ns8kCMnG1hdccEGZWti/91mu1zVoH3/8cZOg7dZbby0j&#10;ZwnaUrI2LWn5UzJlMvfVcs455/RG65599tlmzpw55d4a6OW+jK6lJMFJEpjUknuPO+64Zs8992wO&#10;PvjgJslO6gbc9R6fBAgQIPDnCwjc/nxTTyRAgACBDVwggdKVV15Z9j37VxTZn6yW/sDtww8/bI4+&#10;+uhmxx13LNMSs+l00vcnmcell15av1JS6Pcqvx0k6Ud/yUhaDe5yPtMla8n+bSlZl5bgKyVr3V55&#10;5ZVynD+Z6vjLL7+UeqZdbr755qUNSU6ycOHCsn/bc889V7YUMBWyx+aAAAECf5mAqZJ/Ga0HEyBA&#10;gMCGJvDTTz+VLIrJ1piSaYsZ0aoZHfs9sm9ZknYk6Ml0xHyuXLmyfP/LL78styaZx9Zbb11G0nJi&#10;yJAhZeQs57///vtyLb+Zku+OGDGiHNc/jzzySNlUO/UEg3UULan9M6KXkmAwSU1uvvnm5qmnnipr&#10;7RI8piRonDlzZpPfyPTI/L5CgAABAutHwIjb+nH3qwQIECAwCAWyD9nll1/ee7MXXnihue6663r1&#10;/oM64pakIHXE6tprr21q0JYpiNmPLWvN6mhaskc++uij5TEJ/BIY1lI3uq71fB522GFlf7QcJyj7&#10;+eefc9jLPJnjK664opk8eXK5Pm3atGbJkiUlYMtUzgRtKXkvQVuh8IcAAQLrTUDgtt7o/TABAgQI&#10;DEaBjGwl62ItGdHK1Mn+Ukewcq5/mmSmKmZKYgKy6dOnl5G6VatWNZ999lnv6/1THvtT9Wfa4tol&#10;G28feOCB5fR3333XvPjii+U4WwEkJX/d8DpTJjPids8995S1bgnY9thjj7Ufp06AAAEC61HAVMn1&#10;iO+nCRAgQGBwCmQ0bdy4cWUdWN4wQdCrr77aDB06tLxwkolkumNKNsROVsmUBFc1nX/uufrqq8se&#10;a3V0Lvfke59//nlJGvLBBx+UzI85P3LkyN6UytRryTYB559/fqmee+65vW0DciLr2hJEZvROIUCA&#10;AIFuCxhx63b/aB0BAgQIDECBBGgLFizoTS9cvnx5yQ5ZX6U/EBs2bFg93Qvakvwjo2CZOpmplHfe&#10;eWdJDJIb16xZ09QNtROs7b777uX7CeLee++93rPqQUblMqp3/PHHN4ccckg9XT433nhjQVtLRIUA&#10;AQLdFRC4dbdvtIwAAQIEBrDAmDFjmhtuuKH3BrfcckuzePHiUu8P3PqnSuZi1rBlTVvWt2V/tRUr&#10;VjSnn356M3HixN6zFi1a1Dvuny659pYBuSmBXZ51//33N0ceeWTvew4IECBAYGAJCNwGVn9pLQEC&#10;BAgMIIEZM2aUTa1rk0877bQSRK0rcPvb3/5Wbt9kk01KSv6MuKX0r3PLZtc10UgN3DLKVzfJLl/o&#10;+5ORNYUAAQIEBraAwG1g95/WEyBAgEDHBbIhdvZkS/nkk0/K6Fm2Aailf6pkziXNf0r2UJs7d26T&#10;TJJJGjJ79uxehshspl2zVyb5SEbako0ye8cpBAgQIDA4BQRug7NfvRUBAgQIdEQg+7DNmzevt5db&#10;pkImg2Mta0+VnDJlSr1UMktmJO3UU09tEuAtXbq0mTRpUln7NnXq1HLfpptuWjbarolPel92QIAA&#10;AQKDSkBWyUHVnV6GAAECBLoqcMkllzSzZs36h+Zdc801zYUXXtg7n9G4BGV1v7ZcGD9+fDNnzpxe&#10;IpLezQ4IECBAYIMRELhtMF3tRQkQIEBgfQok9X4SjCxbtqzVjNtvv721IXa9mO0DVq9e3YwePboZ&#10;NWpUPe2TAAECBDZQAYHbBtrxXpsAAQIE/v8FVq5c2YwdO7b55ptvej+ebQOSRVIhQIAAAQLrErDG&#10;bV06rhEgQIAAgT9RYOedd24ywpaSTblnzpzZTJgw4U/8BY8iQIAAgcEqYMRtsPas9yJAgACBzgok&#10;K+Tw4cM72z4NI0CAAIHuCQjcutcnWkSAAAECBAgQIECAAIGWgKmSLQ4VAgQIECBAgAABAgQIdE9A&#10;4Na9PtEiAgQIECBAgAABAgQItAQEbi0OFQIECBAgQIAAAQIECHRPQODWvT7RIgIECBAgQIAAAQIE&#10;CLQEBG4tDhUCBAgQIECAAAECBAh0T0Dg1r0+0SICBAgQIECAAAECBAi0BARuLQ4VAgQIECBAgAAB&#10;AgQIdE9A4Na9PtEiAgQIECBAgAABAgQItAQEbi0OFQIECBAgQIAAAQIECHRPQODWvT7RIgIECBAg&#10;QIAAAQIECLQEBG4tDhUCBAgQIECAAAECBAh0T0Dg1r0+0SICBAgQIECAAAECBAi0BARuLQ4VAgQI&#10;ECBAgAABAgQIdE9A4Na9PtEiAgQIECBAgAABAgQItAQEbi0OFQIECBAgQIAAAQIECHRPQODWvT7R&#10;IgIECBAgQIAAAQIECLQEBG4tDhUCBAgQIECAAAECBAh0T0Dg1r0+0SICBAgQIECAAAECBAi0BARu&#10;LQ4VAgQIECBAgAABAgQIdE9A4Na9PtEiAgQIECBAgAABAgQItAQEbi0OFQIECBAgQIAAAQIECHRP&#10;QODWvT7RIgIECBAgQIAAAQIECLQEBG4tDhUCBAgQIECAAAECBAh0T0Dg1r0+0SICBAgQIECAAAEC&#10;BAi0BARuLQ4VAgQIECBAgAABAgQIdE9A4Na9PtEiAgQIECBAgAABAgQItAQEbi0OFQIECBAgQIAA&#10;AQIECHRPQODWvT7RIgIECBAgQIAAAQIECLQEBG4tDhUCBAgQIECAAAECBAh0T0Dg1r0+0SICBAgQ&#10;IECAAAECBAi0BARuLQ4VAgQIECBAgAABAgQIdE9A4Na9PtEiAgQIECBAgAABAgQItAQEbi0OFQIE&#10;CBAgQIAAAQIECHRPQODWvT7RIgIECBAgQIAAAQIECLQEBG4tDhUCBAgQIECAAAECBAh0T0Dg1r0+&#10;0SICBAgQIECAAAECBAi0BARuLQ4VAgQIECBAgAABAgQIdE9A4Na9PtEiAgQIECBAgAABAgQItAQE&#10;bi0OFQIECBAgQIAAAQIECHRPQODWvT7RIgIECBAgQIAAAQIECLQEBG4tDhUCBAgQIECAAAECBAh0&#10;T0Dg1r0+0SICBAgQIECAAAECBAi0BARuLQ4VAgQIECBAgAABAgQIdE9A4Na9PtEiAgQIECBAgAAB&#10;AgQItAQEbi0OFQIECBAgQIAAAQIECHRPQODWvT7RIgIECBAgQIAAAQIECLQEBG4tDhUCBAgQIECA&#10;AAECBAh0T0Dg1r0+0SICBAgQIECAAAECBAi0BARuLQ4VAgQIECBAgAABAgQIdE9A4Na9PtEiAgQI&#10;ECBAgAABAgQItAQEbi0OFQIECBAgQIAAAQIECHRPQODWvT7RIgIECBAgQIAAAQIECLQEBG4tDhUC&#10;BAgQIECAAAECBAh0T0Dg1r0+0SICBAgQIECAAAECBAi0BARuLQ4VAgQIECBAgAABAgQIdE9A4Na9&#10;PtEiAgQIECBAgAABAgQItAQEbi0OFQIECBAgQIAAAQIECHRPQODWvT7RIgIECBAgQIAAAQIECLQE&#10;BG4tDhUCBAgQIECAAAECBAh0T0Dg1r0+0SICBAgQIECAAAECBAi0BARuLQ4VAgQIECBAgAABAgQI&#10;dE9A4Na9PtEiAgQIECBAgAABAgQItAQEbi0OFQIECBAgQIAAAQIECHRP4H8BR2PRk7v4HwAAAAAA&#10;SUVORK5CYIJQSwECLQAUAAYACAAAACEAsYJntgoBAAATAgAAEwAAAAAAAAAAAAAAAAAAAAAAW0Nv&#10;bnRlbnRfVHlwZXNdLnhtbFBLAQItABQABgAIAAAAIQA4/SH/1gAAAJQBAAALAAAAAAAAAAAAAAAA&#10;ADsBAABfcmVscy8ucmVsc1BLAQItABQABgAIAAAAIQARo15j6QIAAMkGAAAOAAAAAAAAAAAAAAAA&#10;ADoCAABkcnMvZTJvRG9jLnhtbFBLAQItABQABgAIAAAAIQCqJg6+vAAAACEBAAAZAAAAAAAAAAAA&#10;AAAAAE8FAABkcnMvX3JlbHMvZTJvRG9jLnhtbC5yZWxzUEsBAi0AFAAGAAgAAAAhAAn6Ot3fAAAA&#10;BwEAAA8AAAAAAAAAAAAAAAAAQgYAAGRycy9kb3ducmV2LnhtbFBLAQItAAoAAAAAAAAAIQBJF13U&#10;XdwBAF3cAQAUAAAAAAAAAAAAAAAAAE4HAABkcnMvbWVkaWEvaW1hZ2UxLnBuZ1BLBQYAAAAABgAG&#10;AHwBAADd4wEAAAA=&#10;">
                <v:shape id="Picture 30" o:spid="_x0000_s1031" type="#_x0000_t75" style="position:absolute;left:7980;top:7635;width:149754;height:13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1NXwgAAANsAAAAPAAAAZHJzL2Rvd25yZXYueG1sRE9NSwMx&#10;EL0L/Q9hCr3ZrBXaZW1aRCkKithaPQ+b6WbpZhKStLv115tDwePjfS/Xg+3EmUJsHSu4mxYgiGun&#10;W24U7L82tyWImJA1do5JwYUirFejmyVW2vW8pfMuNSKHcKxQgUnJV1LG2pDFOHWeOHMHFyymDEMj&#10;dcA+h9tOzopiLi22nBsMenoyVB93J6vgd/Hz0nv7vP0uyo9PU76/2b0PSk3Gw+MDiERD+hdf3a9a&#10;wX1en7/kHyBXfwAAAP//AwBQSwECLQAUAAYACAAAACEA2+H2y+4AAACFAQAAEwAAAAAAAAAAAAAA&#10;AAAAAAAAW0NvbnRlbnRfVHlwZXNdLnhtbFBLAQItABQABgAIAAAAIQBa9CxbvwAAABUBAAALAAAA&#10;AAAAAAAAAAAAAB8BAABfcmVscy8ucmVsc1BLAQItABQABgAIAAAAIQANw1NXwgAAANsAAAAPAAAA&#10;AAAAAAAAAAAAAAcCAABkcnMvZG93bnJldi54bWxQSwUGAAAAAAMAAwC3AAAA9gIAAAAA&#10;">
                  <v:imagedata r:id="rId19" o:title="" cropbottom="4652f"/>
                  <v:path arrowok="t"/>
                </v:shape>
                <v:shape id="Text Box 31" o:spid="_x0000_s1032" type="#_x0000_t202" style="position:absolute;left:32617;top:7704;width:101074;height: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AEB52F2" w14:textId="77777777" w:rsidR="00C23B11" w:rsidRPr="008B77D5" w:rsidRDefault="00C23B11" w:rsidP="00426DEB">
                        <w:pPr>
                          <w:pStyle w:val="NormalWeb"/>
                          <w:rPr>
                            <w:sz w:val="13"/>
                          </w:rPr>
                        </w:pPr>
                        <w:r w:rsidRPr="008B77D5">
                          <w:t>16 variable Spatiotemporal gait model</w:t>
                        </w:r>
                      </w:p>
                    </w:txbxContent>
                  </v:textbox>
                </v:shape>
                <w10:wrap type="topAndBottom"/>
              </v:group>
            </w:pict>
          </mc:Fallback>
        </mc:AlternateContent>
      </w:r>
      <w:r w:rsidR="00426DEB" w:rsidRPr="00A4670A">
        <w:t xml:space="preserve"> </w:t>
      </w:r>
    </w:p>
    <w:p w14:paraId="1A8981C8" w14:textId="77777777" w:rsidR="00BE0B5F" w:rsidRPr="00A4670A" w:rsidRDefault="00BE0B5F" w:rsidP="00BE0B5F">
      <w:pPr>
        <w:spacing w:line="240" w:lineRule="auto"/>
        <w:ind w:firstLine="0"/>
        <w:rPr>
          <w:lang w:val="en-GB"/>
        </w:rPr>
      </w:pPr>
      <w:r w:rsidRPr="00A4670A">
        <w:rPr>
          <w:lang w:val="en-GB"/>
        </w:rPr>
        <w:t>Figure 1.</w:t>
      </w:r>
      <w:r w:rsidR="00C60E4D" w:rsidRPr="00A4670A">
        <w:rPr>
          <w:lang w:val="en-GB"/>
        </w:rPr>
        <w:t>4</w:t>
      </w:r>
      <w:r w:rsidRPr="00A4670A">
        <w:rPr>
          <w:lang w:val="en-GB"/>
        </w:rPr>
        <w:t xml:space="preserve">. Radar plot illustrating each variable from </w:t>
      </w:r>
      <w:r w:rsidR="00F02A8D" w:rsidRPr="00A4670A">
        <w:rPr>
          <w:lang w:val="en-GB"/>
        </w:rPr>
        <w:t xml:space="preserve">16 variable </w:t>
      </w:r>
      <w:r w:rsidRPr="00A4670A">
        <w:rPr>
          <w:lang w:val="en-GB"/>
        </w:rPr>
        <w:t>spatiotemporal model. The central line represents the control data. Deviation from zero along the X axis radiating from the centre of the plot represents how many standard deviations (based upon the control means and standard deviations) the PD differ from the controls.</w:t>
      </w:r>
    </w:p>
    <w:p w14:paraId="28449306" w14:textId="77777777" w:rsidR="00BE0B5F" w:rsidRPr="00A4670A" w:rsidRDefault="00BE0B5F" w:rsidP="00BE0B5F">
      <w:pPr>
        <w:ind w:firstLine="0"/>
      </w:pPr>
    </w:p>
    <w:p w14:paraId="69C91DF3" w14:textId="77777777" w:rsidR="00426DEB" w:rsidRPr="00A4670A" w:rsidRDefault="00426DEB" w:rsidP="00BE0B5F">
      <w:pPr>
        <w:rPr>
          <w:noProof/>
        </w:rPr>
      </w:pPr>
      <w:r w:rsidRPr="00A4670A">
        <w:t>However, although feasible and useful for clinical use, pressure sensitive mats</w:t>
      </w:r>
      <w:r w:rsidR="006D3D8C" w:rsidRPr="00A4670A">
        <w:t xml:space="preserve"> and </w:t>
      </w:r>
      <w:r w:rsidRPr="00A4670A">
        <w:t>are not without limitations</w:t>
      </w:r>
      <w:r w:rsidR="006D3D8C" w:rsidRPr="00A4670A">
        <w:t xml:space="preserve">. </w:t>
      </w:r>
      <w:r w:rsidR="009E2417" w:rsidRPr="00A4670A">
        <w:t>As</w:t>
      </w:r>
      <w:r w:rsidR="00AD3DA4" w:rsidRPr="00A4670A">
        <w:t xml:space="preserve"> </w:t>
      </w:r>
      <w:r w:rsidR="009E2417" w:rsidRPr="00A4670A">
        <w:t>a matter of fact, these mats</w:t>
      </w:r>
      <w:r w:rsidR="006D3D8C" w:rsidRPr="00A4670A">
        <w:t xml:space="preserve"> are large and heavy</w:t>
      </w:r>
      <w:r w:rsidR="00B547C9" w:rsidRPr="00A4670A">
        <w:t>,</w:t>
      </w:r>
      <w:r w:rsidR="006D3D8C" w:rsidRPr="00A4670A">
        <w:t xml:space="preserve"> meaning, they</w:t>
      </w:r>
      <w:r w:rsidRPr="00A4670A">
        <w:t xml:space="preserve"> are not portable and still require a designated space. Furthermore, they are still expensive and are not obtainable for all clinics where gait may be assessed.</w:t>
      </w:r>
      <w:r w:rsidRPr="00A4670A">
        <w:rPr>
          <w:noProof/>
        </w:rPr>
        <w:t xml:space="preserve"> </w:t>
      </w:r>
      <w:r w:rsidR="00EE7FE5" w:rsidRPr="00A4670A">
        <w:rPr>
          <w:noProof/>
        </w:rPr>
        <w:t>Therefore</w:t>
      </w:r>
      <w:r w:rsidR="00547C54" w:rsidRPr="00A4670A">
        <w:rPr>
          <w:noProof/>
        </w:rPr>
        <w:t>,</w:t>
      </w:r>
      <w:r w:rsidR="00EE7FE5" w:rsidRPr="00A4670A">
        <w:rPr>
          <w:noProof/>
        </w:rPr>
        <w:t xml:space="preserve"> serching for an</w:t>
      </w:r>
      <w:r w:rsidR="00C60E4D" w:rsidRPr="00A4670A">
        <w:rPr>
          <w:noProof/>
        </w:rPr>
        <w:t xml:space="preserve"> alternative</w:t>
      </w:r>
      <w:r w:rsidR="00EE7FE5" w:rsidRPr="00A4670A">
        <w:rPr>
          <w:noProof/>
        </w:rPr>
        <w:t xml:space="preserve"> technique or</w:t>
      </w:r>
      <w:r w:rsidR="00C60E4D" w:rsidRPr="00A4670A">
        <w:rPr>
          <w:noProof/>
        </w:rPr>
        <w:t xml:space="preserve"> device </w:t>
      </w:r>
      <w:r w:rsidR="00EE7FE5" w:rsidRPr="00A4670A">
        <w:rPr>
          <w:noProof/>
        </w:rPr>
        <w:t>capable of objectively qua</w:t>
      </w:r>
      <w:r w:rsidR="002D3520" w:rsidRPr="00A4670A">
        <w:rPr>
          <w:noProof/>
        </w:rPr>
        <w:t>n</w:t>
      </w:r>
      <w:r w:rsidR="00EE7FE5" w:rsidRPr="00A4670A">
        <w:rPr>
          <w:noProof/>
        </w:rPr>
        <w:t xml:space="preserve">tifying PD gait </w:t>
      </w:r>
      <w:r w:rsidR="00547C54" w:rsidRPr="00A4670A">
        <w:rPr>
          <w:noProof/>
        </w:rPr>
        <w:t>remains</w:t>
      </w:r>
      <w:r w:rsidR="00EE7FE5" w:rsidRPr="00A4670A">
        <w:rPr>
          <w:noProof/>
        </w:rPr>
        <w:t xml:space="preserve"> </w:t>
      </w:r>
      <w:r w:rsidR="006D3D8C" w:rsidRPr="00A4670A">
        <w:rPr>
          <w:noProof/>
        </w:rPr>
        <w:t>war</w:t>
      </w:r>
      <w:r w:rsidR="00EE7FE5" w:rsidRPr="00A4670A">
        <w:rPr>
          <w:noProof/>
        </w:rPr>
        <w:t>anted.</w:t>
      </w:r>
    </w:p>
    <w:p w14:paraId="638EEC23" w14:textId="77777777" w:rsidR="00BE0B5F" w:rsidRPr="00A4670A" w:rsidRDefault="00BE0B5F" w:rsidP="00BE0B5F">
      <w:pPr>
        <w:rPr>
          <w:noProof/>
        </w:rPr>
      </w:pPr>
    </w:p>
    <w:p w14:paraId="7D05D407" w14:textId="77777777" w:rsidR="00426DEB" w:rsidRPr="00A4670A" w:rsidRDefault="00426DEB" w:rsidP="00426DEB">
      <w:pPr>
        <w:pStyle w:val="Heading2"/>
      </w:pPr>
      <w:bookmarkStart w:id="9" w:name="_Toc491175450"/>
      <w:bookmarkStart w:id="10" w:name="_Toc491769700"/>
      <w:bookmarkStart w:id="11" w:name="_Toc496537819"/>
      <w:bookmarkStart w:id="12" w:name="_Toc506909834"/>
      <w:r w:rsidRPr="00A4670A">
        <w:t>Accelerometers and Inertial sensors for the assessment of gait</w:t>
      </w:r>
      <w:bookmarkEnd w:id="9"/>
      <w:bookmarkEnd w:id="10"/>
      <w:bookmarkEnd w:id="11"/>
      <w:bookmarkEnd w:id="12"/>
      <w:r w:rsidRPr="00A4670A">
        <w:t xml:space="preserve"> </w:t>
      </w:r>
    </w:p>
    <w:p w14:paraId="63A3FE29" w14:textId="77777777" w:rsidR="00426DEB" w:rsidRPr="00A4670A" w:rsidRDefault="00EE7FE5" w:rsidP="00426DEB">
      <w:r w:rsidRPr="00A4670A">
        <w:t>One</w:t>
      </w:r>
      <w:r w:rsidR="00426DEB" w:rsidRPr="00A4670A">
        <w:t xml:space="preserve"> alternative device for measuring gait is an accelerometer, which has recently grown to be a popular method also to assess movement in PD</w:t>
      </w:r>
      <w:r w:rsidR="00966ECC" w:rsidRPr="00A4670A">
        <w:t xml:space="preserve"> </w:t>
      </w:r>
      <w:r w:rsidR="00966ECC"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"id" : "ITEM-2", "itemData" : { "DOI" : "10.4172/2155-9538.S1-007", "ISSN" : "2155-9538", "PMID" : "24955286", "abstract" : "This paper is a commentary to introduce how rehabilitation professionals can use a new, body-worn sensor system to obtain objective measures of balance and gait. Current assessments of balance and gait in clinical rehabilitation are largely limited to subjective scales, simple stop-watch measures, or complex, expensive machines not practical or largely available. Although accelerometers and gyroscopes have been shown to accurately quantify many aspects of gait and balance kinematics, only recently", "author" : [ { "dropping-particle" : "", "family" : "Mancini", "given" : "Martina", "non-dropping-particle" : "", "parse-names" : false, "suffix" : "" }, { "dropping-particle" : "", "family" : "King", "given" : "Laurie", "non-dropping-particle" : "", "parse-names" : false, "suffix" : "" }, { "dropping-particle" : "", "family" : "Salarian", "given" : "Arash", "non-dropping-particle" : "", "parse-names" : false, "suffix" : "" }, { "dropping-particle" : "", "family" : "Holmstrom", "given" : "Lars", "non-dropping-particle" : "", "parse-names" : false, "suffix" : "" }, { "dropping-particle" : "", "family" : "Mcnames", "given" : "James", "non-dropping-particle" : "", "parse-names" : false, "suffix" : "" }, { "dropping-particle" : "", "family" : "Horak", "given" : "Fay B", "non-dropping-particle" : "", "parse-names" : false, "suffix" : "" } ], "container-title" : "Bioengineering &amp; Biomedical Science", "id" : "ITEM-2", "issued" : { "date-parts" : [ [ "2012", "12", "12" ] ] }, "page" : "1-5", "title" : "Mobility Lab to assess balance and gait with synchronized body-worn sensors", "type" : "article-journal", "volume" : "Suppl 1" }, "uris" : [ "http://www.mendeley.com/documents/?uuid=a661c448-56a7-42f1-85ce-2bed58e09863" ] } ], "mendeley" : { "formattedCitation" : "[5,6]", "plainTextFormattedCitation" : "[5,6]", "previouslyFormattedCitation" : "[5,6]" }, "properties" : {  }, "schema" : "https://github.com/citation-style-language/schema/raw/master/csl-citation.json" }</w:instrText>
      </w:r>
      <w:r w:rsidR="00966ECC" w:rsidRPr="00A4670A">
        <w:fldChar w:fldCharType="separate"/>
      </w:r>
      <w:r w:rsidR="00966ECC" w:rsidRPr="00A4670A">
        <w:rPr>
          <w:noProof/>
        </w:rPr>
        <w:t>[5,6]</w:t>
      </w:r>
      <w:r w:rsidR="00966ECC" w:rsidRPr="00A4670A">
        <w:fldChar w:fldCharType="end"/>
      </w:r>
      <w:r w:rsidR="00426DEB" w:rsidRPr="00A4670A">
        <w:t xml:space="preserve">. Accelerometers were first promoted to monitor the motion of human movement as early as the 1950s but were drastically limited due to high costs and size </w:t>
      </w:r>
      <w:r w:rsidR="00426DEB" w:rsidRPr="00A4670A">
        <w:fldChar w:fldCharType="begin" w:fldLock="1"/>
      </w:r>
      <w:r w:rsidR="001457AA" w:rsidRPr="00A4670A">
        <w:instrText>ADDIN CSL_CITATION { "citationItems" : [ { "id" : "ITEM-1", "itemData" : { "DOI" : "10.1016/j.medengphy.2008.09.005", "author" : [ { "dropping-particle" : "", "family" : "Godfrey", "given" : "A", "non-dropping-particle" : "", "parse-names" : false, "suffix" : "" }, { "dropping-particle" : "", "family" : "Conway", "given" : "R", "non-dropping-particle" : "", "parse-names" : false, "suffix" : "" }, { "dropping-particle" : "", "family" : "Meagher", "given" : "D", "non-dropping-particle" : "", "parse-names" : false, "suffix" : "" }, { "dropping-particle" : "", "family" : "\u00d3laighin", "given" : "G", "non-dropping-particle" : "", "parse-names" : false, "suffix" : "" } ], "id" : "ITEM-1", "issued" : { "date-parts" : [ [ "2008" ] ] }, "page" : "1364-1386", "title" : "Direct measurement of human movement by accelerometry", "type" : "article-journal", "volume" : "30" }, "uris" : [ "http://www.mendeley.com/documents/?uuid=b1a89899-8e10-45e2-8863-bcbf3a8cfd70", "http://www.mendeley.com/documents/?uuid=22abe8b0-416d-400a-8cbc-fccbf0862786" ] } ], "mendeley" : { "formattedCitation" : "[26]", "plainTextFormattedCitation" : "[26]", "previouslyFormattedCitation" : "[26]" }, "properties" : {  }, "schema" : "https://github.com/citation-style-language/schema/raw/master/csl-citation.json" }</w:instrText>
      </w:r>
      <w:r w:rsidR="00426DEB" w:rsidRPr="00A4670A">
        <w:fldChar w:fldCharType="separate"/>
      </w:r>
      <w:r w:rsidR="00966ECC" w:rsidRPr="00A4670A">
        <w:rPr>
          <w:noProof/>
        </w:rPr>
        <w:t>[26]</w:t>
      </w:r>
      <w:r w:rsidR="00426DEB" w:rsidRPr="00A4670A">
        <w:fldChar w:fldCharType="end"/>
      </w:r>
      <w:r w:rsidR="00426DEB" w:rsidRPr="00A4670A">
        <w:t xml:space="preserve">. Since then however both limitations have reduced due to advances in integrated microelectromechanical systems which has greatly enabled a reduction in the size and cost of a device </w:t>
      </w:r>
      <w:r w:rsidR="00426DEB" w:rsidRPr="00A4670A">
        <w:fldChar w:fldCharType="begin" w:fldLock="1"/>
      </w:r>
      <w:r w:rsidR="001457AA" w:rsidRPr="00A4670A">
        <w:instrText>ADDIN CSL_CITATION { "citationItems" : [ { "id" : "ITEM-1", "itemData" : { "DOI" : "10.1093/ageing/afi192", "author" : [ { "dropping-particle" : "", "family" : "Culhane", "given" : "K M", "non-dropping-particle" : "", "parse-names" : false, "suffix" : "" }, { "dropping-particle" : "", "family" : "O'Connor", "given" : "M", "non-dropping-particle" : "", "parse-names" : false, "suffix" : "" }, { "dropping-particle" : "", "family" : "Lyons", "given" : "D", "non-dropping-particle" : "", "parse-names" : false, "suffix" : "" }, { "dropping-particle" : "", "family" : "Lyons", "given" : "G M", "non-dropping-particle" : "", "parse-names" : false, "suffix" : "" } ], "id" : "ITEM-1", "issued" : { "date-parts" : [ [ "2005" ] ] }, "page" : "556-560", "title" : "Accelerometers in rehabilitation medicine for", "type" : "article-journal" }, "uris" : [ "http://www.mendeley.com/documents/?uuid=fb2276c4-4f32-43a6-8fd8-cf5464200b39", "http://www.mendeley.com/documents/?uuid=183bc29c-984f-4f39-b7da-9a3e0427faae" ] } ], "mendeley" : { "formattedCitation" : "[27]", "plainTextFormattedCitation" : "[27]", "previouslyFormattedCitation" : "[27]" }, "properties" : {  }, "schema" : "https://github.com/citation-style-language/schema/raw/master/csl-citation.json" }</w:instrText>
      </w:r>
      <w:r w:rsidR="00426DEB" w:rsidRPr="00A4670A">
        <w:fldChar w:fldCharType="separate"/>
      </w:r>
      <w:r w:rsidR="00966ECC" w:rsidRPr="00A4670A">
        <w:rPr>
          <w:noProof/>
        </w:rPr>
        <w:t>[27]</w:t>
      </w:r>
      <w:r w:rsidR="00426DEB" w:rsidRPr="00A4670A">
        <w:fldChar w:fldCharType="end"/>
      </w:r>
      <w:r w:rsidR="00426DEB" w:rsidRPr="00A4670A">
        <w:t xml:space="preserve">. This now means their application to gait is feasible and consequently a growing interest for both researchers and clinicians to objectively measure disease related outcomes using wearable devices has developed </w:t>
      </w:r>
      <w:r w:rsidR="00426DEB" w:rsidRPr="00A4670A">
        <w:fldChar w:fldCharType="begin" w:fldLock="1"/>
      </w:r>
      <w:r w:rsidR="001457AA" w:rsidRPr="00A4670A">
        <w:instrText>ADDIN CSL_CITATION { "citationItems" : [ { "id" : "ITEM-1", "itemData" : { "DOI" : "10.3233/JPD-150740", "author" : [ { "dropping-particle" : "Van", "family" : "Uem", "given" : "Janet M T", "non-dropping-particle" : "", "parse-names" : false, "suffix" : "" }, { "dropping-particle" : "", "family" : "Isaacs", "given" : "Tom", "non-dropping-particle" : "", "parse-names" : false, "suffix" : "" }, { "dropping-particle" : "", "family" : "Lewin", "given" : "Alan", "non-dropping-particle" : "", "parse-names" : false, "suffix" : "" }, { "dropping-particle" : "", "family" : "Bresolin", "given" : "Eros", "non-dropping-particle" : "", "parse-names" : false, "suffix" : "" }, { "dropping-particle" : "", "family" : "Salkovic", "given" : "Dina", "non-dropping-particle" : "", "parse-names" : false, "suffix" : "" } ], "id" : "ITEM-1", "issued" : { "date-parts" : [ [ "2016" ] ] }, "page" : "279-287", "title" : "A Viewpoint on Wearable Technology-Enabled Measurement of Wellbeing and Health-Related Quality of Life in Parkinson \u2019 s Disease", "type" : "article-journal", "volume" : "6" }, "uris" : [ "http://www.mendeley.com/documents/?uuid=a560dc4e-713c-420c-a1dc-fe6de4bac1c3", "http://www.mendeley.com/documents/?uuid=f95f28cd-e89b-4a97-b122-6626193bfc33" ] }, { "id" : "ITEM-2",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"ITEM-2",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"[6,28]", "plainTextFormattedCitation" : "[6,28]", "previouslyFormattedCitation" : "[6,28]" }, "properties" : {  }, "schema" : "https://github.com/citation-style-language/schema/raw/master/csl-citation.json" }</w:instrText>
      </w:r>
      <w:r w:rsidR="00426DEB" w:rsidRPr="00A4670A">
        <w:fldChar w:fldCharType="separate"/>
      </w:r>
      <w:r w:rsidR="00966ECC" w:rsidRPr="00A4670A">
        <w:rPr>
          <w:noProof/>
        </w:rPr>
        <w:t>[6,28]</w:t>
      </w:r>
      <w:r w:rsidR="00426DEB" w:rsidRPr="00A4670A">
        <w:fldChar w:fldCharType="end"/>
      </w:r>
      <w:r w:rsidR="00426DEB" w:rsidRPr="00A4670A">
        <w:t xml:space="preserve">. The reason for such interest is that they have the ability to overcome many limitations of previously used gait analysis devices as they are relatively inexpensive, can measure successive steps, can measure gait outside of a laboratory, they do not restrict movement, are a direct measure of acceleration and can be applied by minimally trained clinicians </w:t>
      </w:r>
      <w:r w:rsidR="00426DEB" w:rsidRPr="00A4670A">
        <w:fldChar w:fldCharType="begin" w:fldLock="1"/>
      </w:r>
      <w:r w:rsidR="001457AA" w:rsidRPr="00A4670A">
        <w:instrText>ADDIN CSL_CITATION { "citationItems" : [ { "id" : "ITEM-1", "itemData" : { "DOI" : "10.1371/journal.pone.0096675", "ISBN" : "1932-6203 (Electronic)\\r1932-6203 (Linking)", "ISSN" : "19326203", "PMID" : "24801889", "abstract" : "BACKGROUND: Patients with Parkinson's disease (PD) suffer from a high fall risk. Previous approaches for evaluating fall risk are based on self-report or testing at a given time point and may, therefore, be insufficient to optimally capture fall risk. We tested, for the first time, whether metrics derived from 3 day continuous recordings are associated with fall risk in PD. METHODS AND MATERIALS: 107 patients (Hoehn {&amp;} Yahr Stage: 2.6+/-0.7) wore a small, body-fixed sensor (3D accelerometer) on lower back for 3 days. Walking quantity (e.g., steps per 3-days) and quality (e.g., frequency-derived measures of gait variability) were determined. Subjects were classified as fallers or non-fallers based on fall history. Subjects were also followed for one year to evaluate predictors of the transition from non-faller to faller. RESULTS: The 3 day acceleration derived measures were significantly different in fallers and non-fallers and were significantly correlated with previously validated measures of fall risk. Walking quantity was similar in the two groups. In contrast, the fallers walked with higher step-to-step variability, e.g., anterior-posterior width of the dominant frequency was larger (p = 0.012) in the fallers (0.78 +/- 0.17 Hz) compared to the non-fallers (0.71 +/- 0.07 Hz). Among subjects who reported no falls in the year prior to testing, sensor-derived measures predicted the time to first fall (p = 0.0034), whereas many traditional measures did not. Cox regression analysis showed that anterior-posterior width was significantly (p = 0.0039) associated with time to fall during the follow-up period, even after adjusting for traditional measures. CONCLUSIONS/SIGNIFICANCE: These findings indicate that a body-fixed sensor worn continuously can evaluate fall risk in PD. This sensor-based approach was able to identify transition from non-faller to faller, whereas many traditional metrics were not successful. This approach may facilitate earlier detection of fall risk and may in the future, help reduce high costs associated with falls.", "author" : [ { "dropping-particle" : "", "family" : "Weiss", "given" : "Aner", "non-dropping-particle" : "", "parse-names" : false, "suffix" : "" }, { "dropping-particle" : "", "family" : "Herman", "given" : "Talia", "non-dropping-particle" : "", "parse-names" : false, "suffix" : "" }, { "dropping-particle" : "", "family" : "Giladi", "given" : "Nir", "non-dropping-particle" : "", "parse-names" : false, "suffix" : "" }, { "dropping-particle" : "", "family" : "Hausdorff", "given" : "Jeffrey M.", "non-dropping-particle" : "", "parse-names" : false, "suffix" : "" } ], "container-title" : "PLoS ONE", "id" : "ITEM-1", "issue" : "5", "issued" : { "date-parts" : [ [ "2014" ] ] }, "title" : "Objective assessment of fall risk in Parkinson's disease using a body-fixed sensor worn for 3 days", "type" : "article-journal", "volume" : "9" }, "uris" : [ "http://www.mendeley.com/documents/?uuid=01e529db-4c99-4cb5-8842-4c7328063956" ] }, { "id" : "ITEM-2", "itemData" : { "DOI" : "10.1016/j.gaitpost.2007.10.010", "ISSN" : "0966-6362", "PMID" : "18178436", "abstract" : "The popularity of using accelerometer-based systems to quantify human movement patterns has increased in recent years for clinicians and researchers alike. The benefits of using accelerometers compared to more traditional gait analysis instruments include low cost; testing is not restricted to a laboratory environment; accelerometers are small, therefore walking is relatively unrestricted; and direct measurement of 3D accelerations eliminate errors associated with differentiating displacement and velocity data. However, accelerometry is not without its disadvantages, an issue which is scarcely reported in gait analysis literature. This paper reviews the use of accelerometer technology to investigate gait-related movement patterns, and addresses issues of acceleration measurement important for experimental design. An overview of accelerometer mechanics is provided before illustrating specific experimental conditions necessary to ensure the accuracy of gait-related acceleration measurement. A literature review is presented on how accelerometry has been used to examine basic temporospatial gait parameters, shock attenuation, and segmental accelerations of the body during walking. The output of accelerometers attached to the upper body has provided useful insights into the motor control of normal walking, age-related differences in dynamic postural control, and gait patterns in people with movement disorders. ?? 2007 Elsevier B.V. All rights reserved.", "author" : [ { "dropping-particle" : "", "family" : "Kavanagh", "given" : "JJ", "non-dropping-particle" : "", "parse-names" : false, "suffix" : "" }, { "dropping-particle" : "", "family" : "Menz", "given" : "HB", "non-dropping-particle" : "", "parse-names" : false, "suffix" : "" } ], "container-title" : "Gait &amp; posture", "id" : "ITEM-2", "issue" : "1", "issued" : { "date-parts" : [ [ "2008", "7" ] ] }, "page" : "1-15", "title" : "Accelerometry: a technique for quantifying movement patterns during walking", "type" : "article-journal", "volume" : "28" }, "uris" : [ "http://www.mendeley.com/documents/?uuid=44f3da58-6b74-4ba7-82ca-21e627b32e9c" ] }, { "id" : "ITEM-3",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"ITEM-3",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"id" : "ITEM-4",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"ITEM-4",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"[6,9,12,29]", "plainTextFormattedCitation" : "[6,9,12,29]", "previouslyFormattedCitation" : "[6,9,12,29]" }, "properties" : {  }, "schema" : "https://github.com/citation-style-language/schema/raw/master/csl-citation.json" }</w:instrText>
      </w:r>
      <w:r w:rsidR="00426DEB" w:rsidRPr="00A4670A">
        <w:fldChar w:fldCharType="separate"/>
      </w:r>
      <w:r w:rsidR="00966ECC" w:rsidRPr="00A4670A">
        <w:rPr>
          <w:noProof/>
        </w:rPr>
        <w:t>[6,9,12,29]</w:t>
      </w:r>
      <w:r w:rsidR="00426DEB" w:rsidRPr="00A4670A">
        <w:fldChar w:fldCharType="end"/>
      </w:r>
      <w:r w:rsidR="00426DEB" w:rsidRPr="00A4670A">
        <w:t xml:space="preserve">. As such research has emerged to assess the use of accelerometers or more recently inertial measurement units (device containing a tri-axial accelerometer alongside a gyroscope and a magnetometer) to be able to quantify gait and devices are now commercially available for this purpose </w:t>
      </w:r>
      <w:r w:rsidR="00426DEB" w:rsidRPr="00A4670A">
        <w:fldChar w:fldCharType="begin" w:fldLock="1"/>
      </w:r>
      <w:r w:rsidR="001457AA" w:rsidRPr="00A4670A">
        <w:instrText>ADDIN CSL_CITATION { "citationItems" : [ { "id" : "ITEM-1", "itemData" : { "DOI" : "10.4172/2155-9538.S1-007", "ISSN" : "2155-9538", "PMID" : "24955286", "abstract" : "This paper is a commentary to introduce how rehabilitation professionals can use a new, body-worn sensor system to obtain objective measures of balance and gait. Current assessments of balance and gait in clinical rehabilitation are largely limited to subjective scales, simple stop-watch measures, or complex, expensive machines not practical or largely available. Although accelerometers and gyroscopes have been shown to accurately quantify many aspects of gait and balance kinematics, only recently", "author" : [ { "dropping-particle" : "", "family" : "Mancini", "given" : "Martina", "non-dropping-particle" : "", "parse-names" : false, "suffix" : "" }, { "dropping-particle" : "", "family" : "King", "given" : "Laurie", "non-dropping-particle" : "", "parse-names" : false, "suffix" : "" }, { "dropping-particle" : "", "family" : "Salarian", "given" : "Arash", "non-dropping-particle" : "", "parse-names" : false, "suffix" : "" }, { "dropping-particle" : "", "family" : "Holmstrom", "given" : "Lars", "non-dropping-particle" : "", "parse-names" : false, "suffix" : "" }, { "dropping-particle" : "", "family" : "Mcnames", "given" : "James", "non-dropping-particle" : "", "parse-names" : false, "suffix" : "" }, { "dropping-particle" : "", "family" : "Horak", "given" : "Fay B", "non-dropping-particle" : "", "parse-names" : false, "suffix" : "" } ], "container-title" : "Bioengineering &amp; Biomedical Science", "id" : "ITEM-1", "issued" : { "date-parts" : [ [ "2012", "12", "12" ] ] }, "page" : "1-5", "title" : "Mobility Lab to assess balance and gait with synchronized body-worn sensors", "type" : "article-journal", "volume" : "Suppl 1" }, "uris" : [ "http://www.mendeley.com/documents/?uuid=a661c448-56a7-42f1-85ce-2bed58e09863" ] } ], "mendeley" : { "formattedCitation" : "[5]", "plainTextFormattedCitation" : "[5]", "previouslyFormattedCitation" : "[5]" }, "properties" : {  }, "schema" : "https://github.com/citation-style-language/schema/raw/master/csl-citation.json" }</w:instrText>
      </w:r>
      <w:r w:rsidR="00426DEB" w:rsidRPr="00A4670A">
        <w:fldChar w:fldCharType="separate"/>
      </w:r>
      <w:r w:rsidR="00426DEB" w:rsidRPr="00A4670A">
        <w:rPr>
          <w:noProof/>
        </w:rPr>
        <w:t>[5]</w:t>
      </w:r>
      <w:r w:rsidR="00426DEB" w:rsidRPr="00A4670A">
        <w:fldChar w:fldCharType="end"/>
      </w:r>
      <w:r w:rsidR="00426DEB" w:rsidRPr="00A4670A">
        <w:t xml:space="preserve">. Furthermore, a perspective is emerging whereby accelerometers have become the preferred choice for gait analysis if needing to collect continuous, unobtrusive and reliable human movement monitoring </w:t>
      </w:r>
      <w:r w:rsidR="00426DEB" w:rsidRPr="00A4670A">
        <w:fldChar w:fldCharType="begin" w:fldLock="1"/>
      </w:r>
      <w:r w:rsidR="001457AA" w:rsidRPr="00A4670A">
        <w:instrText>ADDIN CSL_CITATION { "citationItems" : [ { "id" : "ITEM-1", "itemData" : { "DOI" : "10.1016/j.medengphy.2008.09.005", "author" : [ { "dropping-particle" : "", "family" : "Godfrey", "given" : "A", "non-dropping-particle" : "", "parse-names" : false, "suffix" : "" }, { "dropping-particle" : "", "family" : "Conway", "given" : "R", "non-dropping-particle" : "", "parse-names" : false, "suffix" : "" }, { "dropping-particle" : "", "family" : "Meagher", "given" : "D", "non-dropping-particle" : "", "parse-names" : false, "suffix" : "" }, { "dropping-particle" : "", "family" : "\u00d3laighin", "given" : "G", "non-dropping-particle" : "", "parse-names" : false, "suffix" : "" } ], "id" : "ITEM-1", "issued" : { "date-parts" : [ [ "2008" ] ] }, "page" : "1364-1386", "title" : "Direct measurement of human movement by accelerometry", "type" : "article-journal", "volume" : "30" }, "uris" : [ "http://www.mendeley.com/documents/?uuid=22abe8b0-416d-400a-8cbc-fccbf0862786", "http://www.mendeley.com/documents/?uuid=b1a89899-8e10-45e2-8863-bcbf3a8cfd70" ] } ], "mendeley" : { "formattedCitation" : "[26]", "plainTextFormattedCitation" : "[26]", "previouslyFormattedCitation" : "[26]" }, "properties" : {  }, "schema" : "https://github.com/citation-style-language/schema/raw/master/csl-citation.json" }</w:instrText>
      </w:r>
      <w:r w:rsidR="00426DEB" w:rsidRPr="00A4670A">
        <w:fldChar w:fldCharType="separate"/>
      </w:r>
      <w:r w:rsidR="00966ECC" w:rsidRPr="00A4670A">
        <w:rPr>
          <w:noProof/>
        </w:rPr>
        <w:t>[26]</w:t>
      </w:r>
      <w:r w:rsidR="00426DEB" w:rsidRPr="00A4670A">
        <w:fldChar w:fldCharType="end"/>
      </w:r>
      <w:r w:rsidR="00426DEB" w:rsidRPr="00A4670A">
        <w:t>.</w:t>
      </w:r>
    </w:p>
    <w:p w14:paraId="255A6135" w14:textId="77777777" w:rsidR="00426DEB" w:rsidRPr="00A4670A" w:rsidRDefault="00426DEB" w:rsidP="00426DEB">
      <w:r w:rsidRPr="00A4670A">
        <w:t xml:space="preserve">The direct measurement of accelerations from any/multiple locations of the body can allow the calculations of a variety of gait metrics. These range from simple shock absorption </w:t>
      </w:r>
      <w:r w:rsidRPr="00A4670A">
        <w:fldChar w:fldCharType="begin" w:fldLock="1"/>
      </w:r>
      <w:r w:rsidR="001457AA" w:rsidRPr="00A4670A">
        <w:instrText>ADDIN CSL_CITATION { "citationItems" : [ { "id" : "ITEM-1", "itemData" : { "author" : [ { "dropping-particle" : "", "family" : "Wet", "given" : "F", "non-dropping-particle" : "de", "parse-names" : false, "suffix" : "" }, { "dropping-particle" : "", "family" : "Dent", "given" : "M", "non-dropping-particle" : "", "parse-names" : false, "suffix" : "" }, { "dropping-particle" : "", "family" : "Heyns", "given" : "M", "non-dropping-particle" : "", "parse-names" : false, "suffix" : "" }, { "dropping-particle" : "", "family" : "Pretorius", "given" : "J", "non-dropping-particle" : "", "parse-names" : false, "suffix" : "" } ], "id" : "ITEM-1", "issue" : "September", "issued" : { "date-parts" : [ [ "1999" ] ] }, "title" : "Shock absorption potential of different mouth guard materials", "type" : "article-journal" }, "uris" : [ "http://www.mendeley.com/documents/?uuid=10994283-a4dc-4b04-9b99-b8c1bf0dde19", "http://www.mendeley.com/documents/?uuid=4cc429e2-1ea4-4e6f-9bb3-e444689f8781" ] } ], "mendeley" : { "formattedCitation" : "[30]", "plainTextFormattedCitation" : "[30]", "previouslyFormattedCitation" : "[30]" }, "properties" : {  }, "schema" : "https://github.com/citation-style-language/schema/raw/master/csl-citation.json" }</w:instrText>
      </w:r>
      <w:r w:rsidRPr="00A4670A">
        <w:fldChar w:fldCharType="separate"/>
      </w:r>
      <w:r w:rsidR="00966ECC" w:rsidRPr="00A4670A">
        <w:rPr>
          <w:noProof/>
        </w:rPr>
        <w:t>[30]</w:t>
      </w:r>
      <w:r w:rsidRPr="00A4670A">
        <w:fldChar w:fldCharType="end"/>
      </w:r>
      <w:r w:rsidRPr="00A4670A">
        <w:t xml:space="preserve">, to a highly complicated calculation of joint angles more typically measured with 3d motion capture devices </w:t>
      </w:r>
      <w:r w:rsidRPr="00A4670A">
        <w:fldChar w:fldCharType="begin" w:fldLock="1"/>
      </w:r>
      <w:r w:rsidR="001457AA" w:rsidRPr="00A4670A">
        <w:instrText>ADDIN CSL_CITATION { "citationItems" : [ { "id" : "ITEM-1", "itemData" : { "author" : [ { "dropping-particle" : "", "family" : "Churchill", "given" : "David", "non-dropping-particle" : "", "parse-names" : false, "suffix" : "" } ], "container-title" : "Microstain Inc.", "id" : "ITEM-1", "issue" : "January", "issued" : { "date-parts" : [ [ "2004" ] ] }, "page" : "1-12", "title" : "Quantification of human knee kinematics using the 3dm-gx1 sensor", "type" : "article-journal" }, "uris" : [ "http://www.mendeley.com/documents/?uuid=93ad9de2-d4ab-4c7c-b058-c0ee39a7c647" ] } ], "mendeley" : { "formattedCitation" : "[31]", "plainTextFormattedCitation" : "[31]", "previouslyFormattedCitation" : "[31]" }, "properties" : {  }, "schema" : "https://github.com/citation-style-language/schema/raw/master/csl-citation.json" }</w:instrText>
      </w:r>
      <w:r w:rsidRPr="00A4670A">
        <w:fldChar w:fldCharType="separate"/>
      </w:r>
      <w:r w:rsidR="00966ECC" w:rsidRPr="00A4670A">
        <w:rPr>
          <w:noProof/>
        </w:rPr>
        <w:t>[31]</w:t>
      </w:r>
      <w:r w:rsidRPr="00A4670A">
        <w:fldChar w:fldCharType="end"/>
      </w:r>
      <w:r w:rsidRPr="00A4670A">
        <w:t xml:space="preserve">. However although very promising work has been conducted to achieve full kinematic gait analysis with the use of inertial sensors and examples even exist in pathologies </w:t>
      </w:r>
      <w:r w:rsidRPr="00A4670A">
        <w:fldChar w:fldCharType="begin" w:fldLock="1"/>
      </w:r>
      <w:r w:rsidR="001457AA" w:rsidRPr="00A4670A">
        <w:instrText>ADDIN CSL_CITATION { "citationItems" : [ { "id" : "ITEM-1", "itemData" : { "author" : [ { "dropping-particle" : "", "family" : "Mazuquin", "given" : "B", "non-dropping-particle" : "", "parse-names" : false, "suffix" : "" }, { "dropping-particle" : "", "family" : "Batista", "given" : "J", "non-dropping-particle" : "", "parse-names" : false, "suffix" : "" }, { "dropping-particle" : "", "family" : "Pereira", "given" : "L", "non-dropping-particle" : "", "parse-names" : false, "suffix" : "" }, { "dropping-particle" : "", "family" : "Dias", "given" : "J", "non-dropping-particle" : "", "parse-names" : false, "suffix" : "" }, { "dropping-particle" : "", "family" : "Silva", "given" : "M", "non-dropping-particle" : "", "parse-names" : false, "suffix" : "" }, { "dropping-particle" : "", "family" : "Carregaro", "given" : "R", "non-dropping-particle" : "", "parse-names" : false, "suffix" : "" }, { "dropping-particle" : "", "family" : "Lucareli", "given" : "P", "non-dropping-particle" : "", "parse-names" : false, "suffix" : "" }, { "dropping-particle" : "", "family" : "Moura", "given" : "F", "non-dropping-particle" : "", "parse-names" : false, "suffix" : "" }, { "dropping-particle" : "", "family" : "Cardoso", "given" : "J", "non-dropping-particle" : "", "parse-names" : false, "suffix" : "" } ], "container-title" : "Jounral of physical therapy science", "id" : "ITEM-1", "issued" : { "date-parts" : [ [ "2014" ] ] }, "title" : "Kinematic Gait Analysis Using Inertial Sensors with Subjects after Stroke in Two Different Arteries", "type" : "article-journal" }, "uris" : [ "http://www.mendeley.com/documents/?uuid=f525f5b1-b0ab-42b6-8947-7060421c32f4", "http://www.mendeley.com/documents/?uuid=5f7710c1-0164-44ba-9610-b4aefe819891" ] } ], "mendeley" : { "formattedCitation" : "[32]", "plainTextFormattedCitation" : "[32]", "previouslyFormattedCitation" : "[32]" }, "properties" : {  }, "schema" : "https://github.com/citation-style-language/schema/raw/master/csl-citation.json" }</w:instrText>
      </w:r>
      <w:r w:rsidRPr="00A4670A">
        <w:fldChar w:fldCharType="separate"/>
      </w:r>
      <w:r w:rsidR="00966ECC" w:rsidRPr="00A4670A">
        <w:rPr>
          <w:noProof/>
        </w:rPr>
        <w:t>[32]</w:t>
      </w:r>
      <w:r w:rsidRPr="00A4670A">
        <w:fldChar w:fldCharType="end"/>
      </w:r>
      <w:r w:rsidRPr="00A4670A">
        <w:t xml:space="preserve">, there is still much work to do in this area to be applied clinically. Arguably for this purpose, the most robust use for accelerometer-based gait analysis is the determination of temporal parameters from foot contact events </w:t>
      </w:r>
      <w:r w:rsidRPr="00A4670A">
        <w:fldChar w:fldCharType="begin" w:fldLock="1"/>
      </w:r>
      <w:r w:rsidR="001457AA" w:rsidRPr="00A4670A">
        <w:instrText>ADDIN CSL_CITATION { "citationItems" : [ { "id" : "ITEM-1", "itemData" : { "DOI" : "10.1016/j.gaitpost.2007.10.010", "ISSN" : "0966-6362", "PMID" : "18178436", "abstract" : "The popularity of using accelerometer-based systems to quantify human movement patterns has increased in recent years for clinicians and researchers alike. The benefits of using accelerometers compared to more traditional gait analysis instruments include low cost; testing is not restricted to a laboratory environment; accelerometers are small, therefore walking is relatively unrestricted; and direct measurement of 3D accelerations eliminate errors associated with differentiating displacement and velocity data. However, accelerometry is not without its disadvantages, an issue which is scarcely reported in gait analysis literature. This paper reviews the use of accelerometer technology to investigate gait-related movement patterns, and addresses issues of acceleration measurement important for experimental design. An overview of accelerometer mechanics is provided before illustrating specific experimental conditions necessary to ensure the accuracy of gait-related acceleration measurement. A literature review is presented on how accelerometry has been used to examine basic temporospatial gait parameters, shock attenuation, and segmental accelerations of the body during walking. The output of accelerometers attached to the upper body has provided useful insights into the motor control of normal walking, age-related differences in dynamic postural control, and gait patterns in people with movement disorders. ?? 2007 Elsevier B.V. All rights reserved.", "author" : [ { "dropping-particle" : "", "family" : "Kavanagh", "given" : "JJ", "non-dropping-particle" : "", "parse-names" : false, "suffix" : "" }, { "dropping-particle" : "", "family" : "Menz", "given" : "HB", "non-dropping-particle" : "", "parse-names" : false, "suffix" : "" } ], "container-title" : "Gait &amp; posture", "id" : "ITEM-1", "issue" : "1", "issued" : { "date-parts" : [ [ "2008", "7" ] ] }, "page" : "1-15", "title" : "Accelerometry: a technique for quantifying movement patterns during walking", "type" : "article-journal", "volume" : "28" }, "uris" : [ "http://www.mendeley.com/documents/?uuid=44f3da58-6b74-4ba7-82ca-21e627b32e9c" ] } ], "mendeley" : { "formattedCitation" : "[29]", "plainTextFormattedCitation" : "[29]", "previouslyFormattedCitation" : "[29]" }, "properties" : {  }, "schema" : "https://github.com/citation-style-language/schema/raw/master/csl-citation.json" }</w:instrText>
      </w:r>
      <w:r w:rsidRPr="00A4670A">
        <w:fldChar w:fldCharType="separate"/>
      </w:r>
      <w:r w:rsidR="00966ECC" w:rsidRPr="00A4670A">
        <w:rPr>
          <w:noProof/>
        </w:rPr>
        <w:t>[29]</w:t>
      </w:r>
      <w:r w:rsidRPr="00A4670A">
        <w:fldChar w:fldCharType="end"/>
      </w:r>
      <w:r w:rsidRPr="00A4670A">
        <w:t xml:space="preserve">. As a result; many algorithms which utilize acceleration and gyroscope signals from different locations of the body have been produced </w:t>
      </w:r>
      <w:r w:rsidRPr="00A4670A">
        <w:fldChar w:fldCharType="begin" w:fldLock="1"/>
      </w:r>
      <w:r w:rsidR="001457AA" w:rsidRPr="00A4670A">
        <w:instrText>ADDIN CSL_CITATION { "citationItems" : [ { "id" : "ITEM-1", "itemData" : { "DOI" : "10.1016/j.gaitpost.2012.02.019", "ISSN" : "1879-2219", "PMID" : "22465705", "abstract" : "This study introduces a new method of extracting initial and final contact gait time events from vertical acceleration, measured with one waist mounted inertial measurement unit, by means of continuous wavelet transforms. The method was validated on 18 young healthy subjects and compared to two others available in the literature. Of the three methods investigated, the new one was the most accurate at identifying the existence and timing of initial and final contacts with the ground, with an average error of 0.02. ??. 0.02. s and 0.03. ??. 0.03. s (approximately 2% and 3% of mean stride duration), respectively. ?? 2012 Elsevier B.V.", "author" : [ { "dropping-particle" : "", "family" : "McCamley", "given" : "John", "non-dropping-particle" : "", "parse-names" : false, "suffix" : "" }, { "dropping-particle" : "", "family" : "Donati", "given" : "Marco", "non-dropping-particle" : "", "parse-names" : false, "suffix" : "" }, { "dropping-particle" : "", "family" : "Grimpampi", "given" : "Eleni", "non-dropping-particle" : "", "parse-names" : false, "suffix" : "" }, { "dropping-particle" : "", "family" : "Mazz\u00e0", "given" : "Claudia", "non-dropping-particle" : "", "parse-names" : false, "suffix" : "" } ], "container-title" : "Gait &amp; Posture", "id" : "ITEM-1", "issue" : "2", "issued" : { "date-parts" : [ [ "2012", "6" ] ] }, "page" : "316-318", "title" : "An enhanced estimate of initial contact and final contact instants of time using lower trunk inertial sensor data", "type" : "article-journal", "volume" : "36" }, "uris" : [ "http://www.mendeley.com/documents/?uuid=bb712fea-5dab-4d58-ae82-ccf5be1ada61" ] }, { "id" : "ITEM-2", "itemData" : { "abstract" : "This paper studies the feasibility of an analysis of spatio-temporal gait parameters based upon accelerometry. To this purpose, acceleration patterns of the trunk and their relationships with spatio-temporal gait parameters were analysed in healthy subjects. Based on model predictions of the body's centre of mass trajectory during walking, algorithms were developed to determine spatio-temporal gait parameters from trunk acceleration data. In a first experiment, predicted gait parameters were compared with gait parameters determined from ground reaction forces measured by a treadmill. In a second experiment, spatio-temporal gait parameters were determined during overground walking. From the results of these experiments, it is concluded that, in healthy subjects, the duration of subsequent stride cycles and left/right steps, and estimations of step length and walking speed can be obtained from lower trunk accelerations. The possibility to identify subsequent stride cycles can be the basis for an analysis of other signals (e.g. kinematic or muscle activity) within the stride cycle. ?? 2002 Elsevier Science B.V. All rights reserved.", "author" : [ { "dropping-particle" : "", "family" : "Zijlstra", "given" : "Wiebren", "non-dropping-particle" : "", "parse-names" : false, "suffix" : "" }, { "dropping-particle" : "", "family" : "Hof", "given" : "At L.", "non-dropping-particle" : "", "parse-names" : false, "suffix" : "" } ], "container-title" : "Gait &amp; Posture", "id" : "ITEM-2", "issue" : "2", "issued" : { "date-parts" : [ [ "2003" ] ] }, "page" : "1-10", "title" : "Assessment of spatio-temporal gait parameters from trunk accelerations during human walking", "type" : "article-journal", "volume" : "18" }, "uris" : [ "http://www.mendeley.com/documents/?uuid=b868cdc6-2b93-406e-a018-774b5be712cd" ] }, { "id" : "ITEM-3", "itemData" : { "DOI" : "10.1016/j.gaitpost.2014.07.007", "ISSN" : "0966-6362", "author" : [ { "dropping-particle" : "", "family" : "Trojaniello", "given" : "Diana", "non-dropping-particle" : "", "parse-names" : false, "suffix" : "" }, { "dropping-particle" : "", "family" : "Cereatti", "given" : "Andrea", "non-dropping-particle" : "", "parse-names" : false, "suffix" : "" }, { "dropping-particle" : "", "family" : "Della", "given" : "Ugo", "non-dropping-particle" : "", "parse-names" : false, "suffix" : "" } ], "container-title" : "Gait &amp; Posture", "id" : "ITEM-3", "issue" : "4", "issued" : { "date-parts" : [ [ "2014" ] ] }, "page" : "487-492", "publisher" : "Elsevier B.V.", "title" : "Gait &amp; Posture Accuracy , sensitivity and robustness of five different methods for the estimation of gait temporal parameters using a single inertial sensor mounted on the lower trunk", "type" : "article-journal", "volume" : "40" }, "uris" : [ "http://www.mendeley.com/documents/?uuid=e7002e01-c1c3-4afd-98cd-ed6ad8dd6d79", "http://www.mendeley.com/documents/?uuid=3cedfeed-db3e-4ec7-b1fb-f4953eed0999" ] }, { "id" : "ITEM-4", "itemData" : { "author" : [ { "dropping-particle" : "", "family" : "Trojaniello", "given" : "Diana", "non-dropping-particle" : "", "parse-names" : false, "suffix" : "" }, { "dropping-particle" : "", "family" : "Cereatti", "given" : "Andrea", "non-dropping-particle" : "", "parse-names" : false, "suffix" : "" }, { "dropping-particle" : "", "family" : "Pelosin", "given" : "Elisa", "non-dropping-particle" : "", "parse-names" : false, "suffix" : "" }, { "dropping-particle" : "", "family" : "Avanzino", "given" : "Laura", "non-dropping-particle" : "", "parse-names" : false, "suffix" : "" }, { "dropping-particle" : "", "family" : "Mirelman", "given" : "Anat", "non-dropping-particle" : "", "parse-names" : false, "suffix" : "" }, { "dropping-particle" : "", "family" : "Hausdorff", "given" : "Jeffrey M", "non-dropping-particle" : "", "parse-names" : false, "suffix" : "" }, { "dropping-particle" : "Della", "family" : "Croce", "given" : "Ugo", "non-dropping-particle" : "", "parse-names" : false, "suffix" : "" } ], "id" : "ITEM-4", "issued" : { "date-parts" : [ [ "2014" ] ] }, "page" : "1-12", "title" : "Estimation of step-by-step spatio-temporal parameters of normal and impaired gait using shank-mounted magneto-inertial sensors : application to elderly , hemiparetic , parkinsonian and choreic gait", "type" : "article-journal" }, "uris" : [ "http://www.mendeley.com/documents/?uuid=ea187474-aacd-405a-8436-af1f3274acb6", "http://www.mendeley.com/documents/?uuid=414f42b4-295f-416d-bc52-cff474522981" ] } ], "mendeley" : { "formattedCitation" : "[33\u201336]", "plainTextFormattedCitation" : "[33\u201336]", "previouslyFormattedCitation" : "[33\u201336]" }, "properties" : {  }, "schema" : "https://github.com/citation-style-language/schema/raw/master/csl-citation.json" }</w:instrText>
      </w:r>
      <w:r w:rsidRPr="00A4670A">
        <w:fldChar w:fldCharType="separate"/>
      </w:r>
      <w:r w:rsidR="00966ECC" w:rsidRPr="00A4670A">
        <w:rPr>
          <w:noProof/>
        </w:rPr>
        <w:t>[33–36]</w:t>
      </w:r>
      <w:r w:rsidRPr="00A4670A">
        <w:fldChar w:fldCharType="end"/>
      </w:r>
      <w:r w:rsidRPr="00A4670A">
        <w:t xml:space="preserve">, and more recently </w:t>
      </w:r>
      <w:r w:rsidR="006D3D8C" w:rsidRPr="00A4670A">
        <w:t xml:space="preserve">have been </w:t>
      </w:r>
      <w:r w:rsidRPr="00A4670A">
        <w:t xml:space="preserve">validated in a variety of environments </w:t>
      </w:r>
      <w:r w:rsidRPr="00A4670A">
        <w:fldChar w:fldCharType="begin" w:fldLock="1"/>
      </w:r>
      <w:r w:rsidR="001457AA" w:rsidRPr="00A4670A">
        <w:instrText>ADDIN CSL_CITATION { "citationItems" : [ { "id" : "ITEM-1", "itemData" : { "DOI" : "10.1016/j.gaitpost.2016.08.012", "ISSN" : "18792219", "PMID" : "27567451", "abstract" : "Wearable sensors technology based on inertial measurement units (IMUs) is leading the transition from laboratory-based gait analysis, to daily life gait monitoring. However, the validity of IMU-based methods for the detection of gait events has only been tested in laboratory settings, which may not reproduce real life walking patterns. The aim of this study was to evaluate the accuracy of two algorithms for the detection of gait events and temporal parameters during free-living walking, one based on two shank-worn inertial sensors, and the other based on one waist-worn sensor. The algorithms were applied to gait data of ten healthy subjects walking both indoor and outdoor, and completing protocols that entailed both straight supervised and free walking in an urban environment. The values obtained from the inertial sensors were compared to pressure insoles data. The shank-based method showed very accurate initial contact, stride time and step time estimation (&lt;14??ms error). Accuracy of final contact timings and stance time was lower (28???51??ms error range). The error of temporal parameter variability estimates was in the range 0.09???0.89%. The waist method failed to detect about 1% of the total steps and performed worse than the shank method, but the temporal parameter estimation was still satisfactory. Both methods showed negligible differences in their accuracy when the different experimental conditions were compared, which suggests their applicability in the analysis of free-living gait.", "author" : [ { "dropping-particle" : "", "family" : "Storm", "given" : "Fabio A.", "non-dropping-particle" : "", "parse-names" : false, "suffix" : "" }, { "dropping-particle" : "", "family" : "Buckley", "given" : "Christopher J.", "non-dropping-particle" : "", "parse-names" : false, "suffix" : "" }, { "dropping-particle" : "", "family" : "Mazz\u00e0", "given" : "Claudia", "non-dropping-particle" : "", "parse-names" : false, "suffix" : "" } ], "container-title" : "Gait and Posture", "id" : "ITEM-1", "issued" : { "date-parts" : [ [ "2016" ] ] }, "page" : "42-46", "publisher" : "Elsevier B.V.", "title" : "Gait event detection in laboratory and real life settings: Accuracy of ankle and waist sensor based methods", "type" : "article-journal", "volume" : "50" }, "uris" : [ "http://www.mendeley.com/documents/?uuid=b1d39d4d-4fa1-4da5-96df-0c1eb676a809" ] } ], "mendeley" : { "formattedCitation" : "[37]", "plainTextFormattedCitation" : "[37]", "previouslyFormattedCitation" : "[37]" }, "properties" : {  }, "schema" : "https://github.com/citation-style-language/schema/raw/master/csl-citation.json" }</w:instrText>
      </w:r>
      <w:r w:rsidRPr="00A4670A">
        <w:fldChar w:fldCharType="separate"/>
      </w:r>
      <w:r w:rsidR="00966ECC" w:rsidRPr="00A4670A">
        <w:rPr>
          <w:noProof/>
        </w:rPr>
        <w:t>[37]</w:t>
      </w:r>
      <w:r w:rsidRPr="00A4670A">
        <w:fldChar w:fldCharType="end"/>
      </w:r>
      <w:r w:rsidRPr="00A4670A">
        <w:t>.</w:t>
      </w:r>
    </w:p>
    <w:p w14:paraId="175000D4" w14:textId="77777777" w:rsidR="00426DEB" w:rsidRPr="00A4670A" w:rsidRDefault="00426DEB" w:rsidP="00426DEB">
      <w:r w:rsidRPr="00A4670A">
        <w:t xml:space="preserve">With these algorithms, a logical natural progression would be to try to replicate the variables that have been collected and proven useful for gait stability measures from previous gait analysis devices such as pressure sensitive mats. Recently this has been attempted and with the use of a single accelerometer located on the pelvis </w:t>
      </w:r>
      <w:r w:rsidRPr="00A4670A">
        <w:fldChar w:fldCharType="begin" w:fldLock="1"/>
      </w:r>
      <w:r w:rsidR="001457AA" w:rsidRPr="00A4670A">
        <w:instrText>ADDIN CSL_CITATION { "citationItems" : [ { "id" : "ITEM-1", "itemData" : { "DOI" : "10.1186/s12984-016-0154-5", "ISSN" : "1743-0003", "author" : [ { "dropping-particle" : "Del", "family" : "Din", "given" : "Silvia", "non-dropping-particle" : "", "parse-names" : false, "suffix" : "" }, { "dropping-particle" : "", "family" : "Godfrey", "given" : "Alan", "non-dropping-particle" : "", "parse-names" : false, "suffix" : "" }, { "dropping-particle" : "", "family" : "Galna", "given" : "Brook", "non-dropping-particle" : "", "parse-names" : false, "suffix" : "" }, { "dropping-particle" : "", "family" : "Lord", "given" : "Sue", "non-dropping-particle" : "", "parse-names" : false, "suffix" : "" }, { "dropping-particle" : "", "family" : "Rochester", "given" : "Lynn", "non-dropping-particle" : "", "parse-names" : false, "suffix" : "" } ], "container-title" : "Journal of NeuroEngineering and Rehabilitation", "id" : "ITEM-1", "issued" : { "date-parts" : [ [ "2016" ] ] }, "page" : "1-12", "publisher" : "Journal of NeuroEngineering and Rehabilitation", "title" : "Free-living gait characteristics in ageing and Parkinson \u2019 s disease : impact of environment and ambulatory bout length", "type" : "article-journal" }, "uris" : [ "http://www.mendeley.com/documents/?uuid=f0e19200-1ddc-487a-b125-96bb9d6b4d74" ] }, { "id" : "ITEM-2", "itemData" : { "DOI" : "10.1016/j.gaitpost.2016.11.024", "ISSN" : "18792219", "PMID" : "27883986", "abstract" : "Introduction Gait is a marker of global health, cognition and falls risk. Gait is complex, comprised of multiple characteristics sensitive to survival, age and pathology. Due to covariance amongst characteristics, conceptual gait models have been established to reduce redundancy and aid interpretation. Previous models have been derived from laboratory gait assessments which are costly in equipment and time. Body-worn monitors (BWM) allow for free-living, low-cost and continuous gait measurement and produce similar covariant gait characteristics. A BWM gait model from both controlled and free-living measurement has not yet been established, limiting utility. Methods 103 control and 67 PD participants completed a controlled laboratory assessment; walking for two minutes around a circuit wearing a BWM. 89 control and 58 PD participants were assessed in free-living, completing normal activities for 7 days wearing a BWM. Fourteen gait characteristics were derived from the BWM, selected according to a previous model. Principle component analysis derived factor loadings of gait characteristics. Results Four gait domains were derived for both groups and conditions; pace, rhythm, variability and asymmetry. Domains totalled 84.84% and 88.43% of variance for controlled and 90.00% and 93.03% of variance in free-living environments for control and PD participants respectively. Gait characteristic loading was unambiguous for all characteristics apart from gait variability which demonstrated cross-loading for both groups and environments. The model was highly congruent with the original model. Conclusions The conceptual gait models remained stable using a BWM in controlled and free-living environments. The model became more discrete supporting utility of the gait model for free-living gait.", "author" : [ { "dropping-particle" : "", "family" : "Morris", "given" : "Rosie", "non-dropping-particle" : "", "parse-names" : false, "suffix" : "" }, { "dropping-particle" : "", "family" : "Hickey", "given" : "Aodh??n", "non-dropping-particle" : "", "parse-names" : false, "suffix" : "" }, { "dropping-particle" : "", "family" : "Din", "given" : "Silvia", "non-dropping-particle" : "Del", "parse-names" : false, "suffix" : "" }, { "dropping-particle" : "", "family" : "Godfrey", "given" : "Alan", "non-dropping-particle" : "", "parse-names" : false, "suffix" : "" }, { "dropping-particle" : "", "family" : "Lord", "given" : "Sue", "non-dropping-particle" : "", "parse-names" : false, "suffix" : "" }, { "dropping-particle" : "", "family" : "Rochester", "given" : "Lynn", "non-dropping-particle" : "", "parse-names" : false, "suffix" : "" } ], "container-title" : "Gait and Posture", "id" : "ITEM-2", "issued" : { "date-parts" : [ [ "2017" ] ] }, "page" : "68-71", "publisher" : "Elsevier B.V.", "title" : "A model of free-living gait: A factor analysis in Parkinson's disease", "type" : "article-journal", "volume" : "52" }, "uris" : [ "http://www.mendeley.com/documents/?uuid=fb0024f3-7c5f-4a86-bb69-edfbf8e967e1" ] }, { "id" : "ITEM-3", "itemData" : { "author" : [ { "dropping-particle" : "Del", "family" : "Din", "given" : "Silvia", "non-dropping-particle" : "", "parse-names" : false, "suffix" : "" }, { "dropping-particle" : "", "family" : "Godfrey", "given" : "Alan", "non-dropping-particle" : "", "parse-names" : false, "suffix" : "" }, { "dropping-particle" : "", "family" : "Rochester", "given" : "Lynn", "non-dropping-particle" : "", "parse-names" : false, "suffix" : "" } ], "id" : "ITEM-3", "issue" : "3", "issued" : { "date-parts" : [ [ "2016" ] ] }, "page" : "838-847", "title" : "Validation of an Accelerometer to Quantify a Comprehensive Battery of Gait Characteristics in Healthy Older Adults and Parkinson \u2019 s Disease : Toward Clinical and at Home Use", "type" : "article-journal", "volume" : "20" }, "uris" : [ "http://www.mendeley.com/documents/?uuid=024b9c11-488a-460f-be3e-123c7d97504a", "http://www.mendeley.com/documents/?uuid=fa178f02-c09a-48a4-bfb4-671f1d862759" ] }, { "id" : "ITEM-4", "itemData" : { "DOI" : "10.1016/j.medengphy.2015.02.003", "ISBN" : "1350-4533", "ISSN" : "1873-4030", "PMID" : "25749552", "abstract" : "Gait is an important clinical assessment tool since changes in gait may reflect changes in general health. Measurement of gait is a complex process which has been restricted to the laboratory until relatively recently. The application of an inexpensive body worn sensor with appropriate gait algorithms (BWM) is an attractive alternative and offers the potential to assess gait in any setting. In this study we investigated the use of a low-cost BWM, compared to laboratory reference using a robust testing protocol in both younger and older adults. We observed that the BWM is a valid tool for estimating total step count and mean spatio-temporal gait characteristics however agreement for variability and asymmetry results was poor. We conducted a detailed investigation to explain the poor agreement between systems and determined it was due to inherent differences between the systems rather than inability of the sensor to measure the gait characteristics. The results highlight caution in the choice of reference system for validation studies. The BWM used in this study has the potential to gather longitudinal (real-world) spatio-temporal gait data that could be readily used in large lifestyle-based intervention studies, but further refinement of the algorithm(s) is required.", "author" : [ { "dropping-particle" : "", "family" : "Godfrey", "given" : "A", "non-dropping-particle" : "", "parse-names" : false, "suffix" : "" }, { "dropping-particle" : "", "family" : "Din", "given" : "S", "non-dropping-particle" : "Del", "parse-names" : false, "suffix" : "" }, { "dropping-particle" : "", "family" : "Barry", "given" : "G", "non-dropping-particle" : "", "parse-names" : false, "suffix" : "" }, { "dropping-particle" : "", "family" : "Mathers", "given" : "J C", "non-dropping-particle" : "", "parse-names" : false, "suffix" : "" }, { "dropping-particle" : "", "family" : "Rochester", "given" : "L", "non-dropping-particle" : "", "parse-names" : false, "suffix" : "" } ], "container-title" : "Medical engineering &amp; physics", "id" : "ITEM-4", "issue" : "4", "issued" : { "date-parts" : [ [ "2015" ] ] }, "page" : "400-7", "publisher" : "Elsevier Ltd.", "title" : "Instrumenting gait with an accelerometer: A system and algorithm examination.", "type" : "article-journal", "volume" : "37" }, "uris" : [ "http://www.mendeley.com/documents/?uuid=56b8b0b8-3305-4b5b-98c4-015d187dadf7" ] } ], "mendeley" : { "formattedCitation" : "[38\u201341]", "plainTextFormattedCitation" : "[38\u201341]", "previouslyFormattedCitation" : "[38\u201341]" }, "properties" : {  }, "schema" : "https://github.com/citation-style-language/schema/raw/master/csl-citation.json" }</w:instrText>
      </w:r>
      <w:r w:rsidRPr="00A4670A">
        <w:fldChar w:fldCharType="separate"/>
      </w:r>
      <w:r w:rsidR="00966ECC" w:rsidRPr="00A4670A">
        <w:rPr>
          <w:noProof/>
        </w:rPr>
        <w:t>[38–41]</w:t>
      </w:r>
      <w:r w:rsidRPr="00A4670A">
        <w:fldChar w:fldCharType="end"/>
      </w:r>
      <w:r w:rsidRPr="00A4670A">
        <w:t>. From these studies, it was shown that 14 out of the 16 variables included in the previous</w:t>
      </w:r>
      <w:r w:rsidR="001C3316" w:rsidRPr="00A4670A">
        <w:t>ly highlighted</w:t>
      </w:r>
      <w:r w:rsidRPr="00A4670A">
        <w:t xml:space="preserve"> </w:t>
      </w:r>
      <w:r w:rsidR="001C3316" w:rsidRPr="00A4670A">
        <w:t xml:space="preserve">multivariate spatiotemporal </w:t>
      </w:r>
      <w:r w:rsidRPr="00A4670A">
        <w:t xml:space="preserve">model could be calculated. Out of these fourteen, the agreement between the accelerometer based variables and those obtained from a pressure sensitive mat </w:t>
      </w:r>
      <w:r w:rsidRPr="00A4670A">
        <w:rPr>
          <w:bCs/>
        </w:rPr>
        <w:t xml:space="preserve">was excellent for four (ICCs 0.913–0.983); moderate for four (ICCs 0.508–0.766); and poor for six characteristics (ICCs 0.637–0.370) </w:t>
      </w:r>
      <w:r w:rsidRPr="00A4670A">
        <w:rPr>
          <w:bCs/>
        </w:rPr>
        <w:fldChar w:fldCharType="begin" w:fldLock="1"/>
      </w:r>
      <w:r w:rsidR="001457AA" w:rsidRPr="00A4670A">
        <w:rPr>
          <w:bCs/>
        </w:rPr>
        <w:instrText>ADDIN CSL_CITATION { "citationItems" : [ { "id" : "ITEM-1", "itemData" : { "author" : [ { "dropping-particle" : "Del", "family" : "Din", "given" : "Silvia", "non-dropping-particle" : "", "parse-names" : false, "suffix" : "" }, { "dropping-particle" : "", "family" : "Godfrey", "given" : "Alan", "non-dropping-particle" : "", "parse-names" : false, "suffix" : "" }, { "dropping-particle" : "", "family" : "Rochester", "given" : "Lynn", "non-dropping-particle" : "", "parse-names" : false, "suffix" : "" } ], "id" : "ITEM-1", "issue" : "3", "issued" : { "date-parts" : [ [ "2016" ] ] }, "page" : "838-847", "title" : "Validation of an Accelerometer to Quantify a Comprehensive Battery of Gait Characteristics in Healthy Older Adults and Parkinson \u2019 s Disease : Toward Clinical and at Home Use", "type" : "article-journal", "volume" : "20" }, "uris" : [ "http://www.mendeley.com/documents/?uuid=fa178f02-c09a-48a4-bfb4-671f1d862759", "http://www.mendeley.com/documents/?uuid=024b9c11-488a-460f-be3e-123c7d97504a" ] } ], "mendeley" : { "formattedCitation" : "[40]", "plainTextFormattedCitation" : "[40]", "previouslyFormattedCitation" : "[40]" }, "properties" : {  }, "schema" : "https://github.com/citation-style-language/schema/raw/master/csl-citation.json" }</w:instrText>
      </w:r>
      <w:r w:rsidRPr="00A4670A">
        <w:rPr>
          <w:bCs/>
        </w:rPr>
        <w:fldChar w:fldCharType="separate"/>
      </w:r>
      <w:r w:rsidR="00966ECC" w:rsidRPr="00A4670A">
        <w:rPr>
          <w:bCs/>
          <w:noProof/>
        </w:rPr>
        <w:t>[40]</w:t>
      </w:r>
      <w:r w:rsidRPr="00A4670A">
        <w:rPr>
          <w:bCs/>
        </w:rPr>
        <w:fldChar w:fldCharType="end"/>
      </w:r>
      <w:r w:rsidRPr="00A4670A">
        <w:rPr>
          <w:bCs/>
        </w:rPr>
        <w:t xml:space="preserve">. The remaining variables that could not be calculated was step width and step width variability which both are contained within the model’s postural control domain and currently cannot be calculate with a single sensor. A recent study has since proposed the idea that due to not being able to replicate variables representative to the postural control domain additional algorithm development would be welcomed to provide measures of postural control </w:t>
      </w:r>
      <w:r w:rsidRPr="00A4670A">
        <w:rPr>
          <w:bCs/>
        </w:rPr>
        <w:fldChar w:fldCharType="begin" w:fldLock="1"/>
      </w:r>
      <w:r w:rsidR="001457AA" w:rsidRPr="00A4670A">
        <w:rPr>
          <w:bCs/>
        </w:rPr>
        <w:instrText>ADDIN CSL_CITATION { "citationItems" : [ { "id" : "ITEM-1", "itemData" : { "DOI" : "10.1016/j.gaitpost.2016.11.024", "ISSN" : "18792219", "PMID" : "27883986", "abstract" : "Introduction Gait is a marker of global health, cognition and falls risk. Gait is complex, comprised of multiple characteristics sensitive to survival, age and pathology. Due to covariance amongst characteristics, conceptual gait models have been established to reduce redundancy and aid interpretation. Previous models have been derived from laboratory gait assessments which are costly in equipment and time. Body-worn monitors (BWM) allow for free-living, low-cost and continuous gait measurement and produce similar covariant gait characteristics. A BWM gait model from both controlled and free-living measurement has not yet been established, limiting utility. Methods 103 control and 67 PD participants completed a controlled laboratory assessment; walking for two minutes around a circuit wearing a BWM. 89 control and 58 PD participants were assessed in free-living, completing normal activities for 7 days wearing a BWM. Fourteen gait characteristics were derived from the BWM, selected according to a previous model. Principle component analysis derived factor loadings of gait characteristics. Results Four gait domains were derived for both groups and conditions; pace, rhythm, variability and asymmetry. Domains totalled 84.84% and 88.43% of variance for controlled and 90.00% and 93.03% of variance in free-living environments for control and PD participants respectively. Gait characteristic loading was unambiguous for all characteristics apart from gait variability which demonstrated cross-loading for both groups and environments. The model was highly congruent with the original model. Conclusions The conceptual gait models remained stable using a BWM in controlled and free-living environments. The model became more discrete supporting utility of the gait model for free-living gait.", "author" : [ { "dropping-particle" : "", "family" : "Morris", "given" : "Rosie", "non-dropping-particle" : "", "parse-names" : false, "suffix" : "" }, { "dropping-particle" : "", "family" : "Hickey", "given" : "Aodh??n", "non-dropping-particle" : "", "parse-names" : false, "suffix" : "" }, { "dropping-particle" : "", "family" : "Din", "given" : "Silvia", "non-dropping-particle" : "Del", "parse-names" : false, "suffix" : "" }, { "dropping-particle" : "", "family" : "Godfrey", "given" : "Alan", "non-dropping-particle" : "", "parse-names" : false, "suffix" : "" }, { "dropping-particle" : "", "family" : "Lord", "given" : "Sue", "non-dropping-particle" : "", "parse-names" : false, "suffix" : "" }, { "dropping-particle" : "", "family" : "Rochester", "given" : "Lynn", "non-dropping-particle" : "", "parse-names" : false, "suffix" : "" } ], "container-title" : "Gait and Posture", "id" : "ITEM-1", "issued" : { "date-parts" : [ [ "2017" ] ] }, "page" : "68-71", "publisher" : "Elsevier B.V.", "title" : "A model of free-living gait: A factor analysis in Parkinson's disease", "type" : "article-journal", "volume" : "52" }, "uris" : [ "http://www.mendeley.com/documents/?uuid=fb0024f3-7c5f-4a86-bb69-edfbf8e967e1" ] } ], "mendeley" : { "formattedCitation" : "[39]", "plainTextFormattedCitation" : "[39]", "previouslyFormattedCitation" : "[39]" }, "properties" : {  }, "schema" : "https://github.com/citation-style-language/schema/raw/master/csl-citation.json" }</w:instrText>
      </w:r>
      <w:r w:rsidRPr="00A4670A">
        <w:rPr>
          <w:bCs/>
        </w:rPr>
        <w:fldChar w:fldCharType="separate"/>
      </w:r>
      <w:r w:rsidR="00966ECC" w:rsidRPr="00A4670A">
        <w:rPr>
          <w:bCs/>
          <w:noProof/>
        </w:rPr>
        <w:t>[39]</w:t>
      </w:r>
      <w:r w:rsidRPr="00A4670A">
        <w:rPr>
          <w:bCs/>
        </w:rPr>
        <w:fldChar w:fldCharType="end"/>
      </w:r>
      <w:r w:rsidRPr="00A4670A">
        <w:rPr>
          <w:bCs/>
        </w:rPr>
        <w:t xml:space="preserve">. </w:t>
      </w:r>
    </w:p>
    <w:p w14:paraId="733C7EEF" w14:textId="77777777" w:rsidR="0053642A" w:rsidRPr="00A4670A" w:rsidRDefault="00426DEB" w:rsidP="00DD7FDC">
      <w:r w:rsidRPr="00A4670A">
        <w:rPr>
          <w:bCs/>
        </w:rPr>
        <w:t xml:space="preserve">Although replicating a previous model is </w:t>
      </w:r>
      <w:r w:rsidRPr="00A4670A">
        <w:t xml:space="preserve">promising and with a very large potential for the application of gait analysis outside of a laboratory, the question can be asked why are researchers attempting to replicate previously popular gait variables as calculated using devices that detect movement using different technological methods? Due to continuously measuring acceleration over time, limiting accelerometers to calculate discrete gait variables may in fact be limiting their ability to measure additional components of gait throughout the entire gait cycle from different locations of the body </w:t>
      </w:r>
      <w:r w:rsidRPr="00A4670A">
        <w:fldChar w:fldCharType="begin" w:fldLock="1"/>
      </w:r>
      <w:r w:rsidR="001457AA" w:rsidRPr="00A4670A">
        <w:instrText>ADDIN CSL_CITATION { "citationItems" : [ { "id" : "ITEM-1", "itemData" : { "DOI" : "10.1016/j.jbiomech.2009.03.049", "ISSN" : "1873-2380", "PMID" : "19442978", "abstract" : "The purpose of this study was to use a quaternion rotation matrix in combination with an integration approach to transform translatory accelerations of the centre of mass (CoM) from an inertial measurement unit (IMU) during walking, from the object system onto the global frame. Second, this paper utilises double integration to determine the relative change in position of the CoM from the vertical acceleration data. Five participants were tested in which an IMU, consisting of accelerometers, gyroscopes and magnetometers was attached on the lower spine estimated centre of mass. Participants were asked to walk three times through a calibrated volume at their self-selected walking speed. Synchronized data were collected by an IMU and an optical motion capture system (OMCS); both measured at 100 Hz. Accelerations of the IMU were transposed onto the global frame using a quaternion rotation matrix. Translatory acceleration, speed and relative change in position from the IMU were compared with the derived data from the OMCS. Peak acceleration in vertical axis showed no significant difference (p???0.05). Difference between peak and trough speed showed significant difference (p&lt;0.05) but relative peak-trough position between the IMU and OMCS did not show any significant difference (p???0.05). These results indicate that quaternions, in combination with Simpsons rule integration, can be used in transforming translatory acceleration from the object frame to the global frame and therefore obtain relative change in position, thus offering a solution for using accelerometers in accurate global frame kinematic gait analyses. ?? 2009 Elsevier Ltd. All rights reserved.", "author" : [ { "dropping-particle" : "", "family" : "Esser", "given" : "Patrick", "non-dropping-particle" : "", "parse-names" : false, "suffix" : "" }, { "dropping-particle" : "", "family" : "Dawes", "given" : "Helen", "non-dropping-particle" : "", "parse-names" : false, "suffix" : "" }, { "dropping-particle" : "", "family" : "Collett", "given" : "Johnny", "non-dropping-particle" : "", "parse-names" : false, "suffix" : "" }, { "dropping-particle" : "", "family" : "Howells", "given" : "Ken", "non-dropping-particle" : "", "parse-names" : false, "suffix" : "" } ], "container-title" : "Journal of biomechanics", "id" : "ITEM-1", "issue" : "10", "issued" : { "date-parts" : [ [ "2009", "7", "22" ] ] }, "page" : "1578-1581", "title" : "IMU: inertial sensing of vertical CoM movement", "type" : "article-journal", "volume" : "42" }, "uris" : [ "http://www.mendeley.com/documents/?uuid=99966050-2f9f-47dd-8113-cd82d627083a" ] }, { "id" : "ITEM-2", "itemData" : { "author" : [ { "dropping-particle" : "", "family" : "Moe-Nilssen", "given" : "R", "non-dropping-particle" : "", "parse-names" : false, "suffix" : "" } ], "container-title" : "Clinical Biomechanics", "id" : "ITEM-2", "issued" : { "date-parts" : [ [ "1998" ] ] }, "page" : "328-335", "title" : "A new method for evaluating motor control in gait under real-life environmental conditions . Part 1 : The instrument", "type" : "article-journal", "volume" : "13" }, "uris" : [ "http://www.mendeley.com/documents/?uuid=763a5dd4-a8d1-47d0-81cb-dfc4d1a729bb" ] }, { "id" : "ITEM-3", "itemData" : { "author" : [ { "dropping-particle" : "Del", "family" : "Din", "given" : "Silvia", "non-dropping-particle" : "", "parse-names" : false, "suffix" : "" }, { "dropping-particle" : "", "family" : "Godfrey", "given" : "Alan", "non-dropping-particle" : "", "parse-names" : false, "suffix" : "" }, { "dropping-particle" : "", "family" : "Rochester", "given" : "Lynn", "non-dropping-particle" : "", "parse-names" : false, "suffix" : "" } ], "id" : "ITEM-3", "issue" : "3", "issued" : { "date-parts" : [ [ "2016" ] ] }, "page" : "838-847", "title" : "Validation of an Accelerometer to Quantify a Comprehensive Battery of Gait Characteristics in Healthy Older Adults and Parkinson \u2019 s Disease : Toward Clinical and at Home Use", "type" : "article-journal", "volume" : "20" }, "uris" : [ "http://www.mendeley.com/documents/?uuid=fa178f02-c09a-48a4-bfb4-671f1d862759", "http://www.mendeley.com/documents/?uuid=024b9c11-488a-460f-be3e-123c7d97504a" ] } ], "mendeley" : { "formattedCitation" : "[40,42,43]", "plainTextFormattedCitation" : "[40,42,43]", "previouslyFormattedCitation" : "[40,42,43]" }, "properties" : {  }, "schema" : "https://github.com/citation-style-language/schema/raw/master/csl-citation.json" }</w:instrText>
      </w:r>
      <w:r w:rsidRPr="00A4670A">
        <w:fldChar w:fldCharType="separate"/>
      </w:r>
      <w:r w:rsidR="00966ECC" w:rsidRPr="00A4670A">
        <w:rPr>
          <w:noProof/>
        </w:rPr>
        <w:t>[40,42,43]</w:t>
      </w:r>
      <w:r w:rsidRPr="00A4670A">
        <w:fldChar w:fldCharType="end"/>
      </w:r>
      <w:r w:rsidRPr="00A4670A">
        <w:t xml:space="preserve">. Accelerometer based gait analysis therefore opens the potential to characterise gait in a new way with the potential to add to previous models or perhaps by creating new models using accelerations alone. </w:t>
      </w:r>
      <w:r w:rsidR="0053642A" w:rsidRPr="00A4670A">
        <w:t xml:space="preserve">For example, a single component of an acceleration signal </w:t>
      </w:r>
      <w:r w:rsidR="00DD7FDC" w:rsidRPr="00A4670A">
        <w:t>can be analysed using a variety of</w:t>
      </w:r>
      <w:r w:rsidR="0053642A" w:rsidRPr="00A4670A">
        <w:t xml:space="preserve"> </w:t>
      </w:r>
      <w:r w:rsidR="00DD7FDC" w:rsidRPr="00A4670A">
        <w:t xml:space="preserve">established signal </w:t>
      </w:r>
      <w:r w:rsidR="0053642A" w:rsidRPr="00A4670A">
        <w:t>processing techniques</w:t>
      </w:r>
      <w:r w:rsidR="003B3401" w:rsidRPr="00A4670A">
        <w:t>,</w:t>
      </w:r>
      <w:r w:rsidR="00720FDB" w:rsidRPr="00A4670A">
        <w:t xml:space="preserve"> such as </w:t>
      </w:r>
      <w:r w:rsidR="00B2704D" w:rsidRPr="00A4670A">
        <w:t xml:space="preserve">the </w:t>
      </w:r>
      <w:r w:rsidR="00720FDB" w:rsidRPr="00A4670A">
        <w:t xml:space="preserve">analysis </w:t>
      </w:r>
      <w:r w:rsidR="00B2704D" w:rsidRPr="00A4670A">
        <w:t>of</w:t>
      </w:r>
      <w:r w:rsidR="00DD7FDC" w:rsidRPr="00A4670A">
        <w:t xml:space="preserve"> the signals within their frequency domain. These addition techniques potentially open the </w:t>
      </w:r>
      <w:r w:rsidR="0053642A" w:rsidRPr="00A4670A">
        <w:t xml:space="preserve">opportunity </w:t>
      </w:r>
      <w:r w:rsidR="00720FDB" w:rsidRPr="00A4670A">
        <w:t xml:space="preserve">to </w:t>
      </w:r>
      <w:r w:rsidR="00CA44A1" w:rsidRPr="00A4670A">
        <w:t xml:space="preserve">extract and </w:t>
      </w:r>
      <w:r w:rsidR="00720FDB" w:rsidRPr="00A4670A">
        <w:t>discover unique characteristics of the movement</w:t>
      </w:r>
      <w:r w:rsidR="00DD7FDC" w:rsidRPr="00A4670A">
        <w:t xml:space="preserve"> not captured using more traditional methods</w:t>
      </w:r>
      <w:r w:rsidR="00720FDB" w:rsidRPr="00A4670A">
        <w:t>.</w:t>
      </w:r>
      <w:r w:rsidR="003B3401" w:rsidRPr="00A4670A">
        <w:t xml:space="preserve"> Currently it is unknown whether </w:t>
      </w:r>
      <w:r w:rsidR="00DD7FDC" w:rsidRPr="00A4670A">
        <w:t>these</w:t>
      </w:r>
      <w:r w:rsidR="00B2704D" w:rsidRPr="00A4670A">
        <w:t xml:space="preserve"> varying</w:t>
      </w:r>
      <w:r w:rsidR="00DD7FDC" w:rsidRPr="00A4670A">
        <w:t xml:space="preserve"> alternative techniques of analysing signals derived from movement</w:t>
      </w:r>
      <w:r w:rsidR="00701F1F" w:rsidRPr="00A4670A">
        <w:t xml:space="preserve"> data</w:t>
      </w:r>
      <w:r w:rsidR="00DD7FDC" w:rsidRPr="00A4670A">
        <w:t xml:space="preserve"> are clinically beneficial for populations such as those with Parkinson’s disease. </w:t>
      </w:r>
    </w:p>
    <w:p w14:paraId="72DE8052" w14:textId="77777777" w:rsidR="00426DEB" w:rsidRPr="00A4670A" w:rsidRDefault="00426DEB" w:rsidP="00426DEB">
      <w:pPr>
        <w:pStyle w:val="Heading2"/>
      </w:pPr>
      <w:bookmarkStart w:id="13" w:name="_Toc496537820"/>
      <w:bookmarkStart w:id="14" w:name="_Toc506909835"/>
      <w:r w:rsidRPr="00A4670A">
        <w:t xml:space="preserve">Measuring movements of the upper body </w:t>
      </w:r>
      <w:r w:rsidR="003D45A1" w:rsidRPr="00A4670A">
        <w:t xml:space="preserve">to </w:t>
      </w:r>
      <w:r w:rsidR="00DD7FDC" w:rsidRPr="00A4670A">
        <w:t>quantify gait</w:t>
      </w:r>
      <w:bookmarkEnd w:id="13"/>
      <w:bookmarkEnd w:id="14"/>
    </w:p>
    <w:p w14:paraId="5CEDC066" w14:textId="77777777" w:rsidR="00426DEB" w:rsidRPr="00A4670A" w:rsidRDefault="00501F86" w:rsidP="00426DEB">
      <w:pPr>
        <w:rPr>
          <w:shd w:val="clear" w:color="auto" w:fill="FFFFFF"/>
        </w:rPr>
      </w:pPr>
      <w:r w:rsidRPr="00A4670A">
        <w:t>One</w:t>
      </w:r>
      <w:r w:rsidR="00426DEB" w:rsidRPr="00A4670A">
        <w:t xml:space="preserve"> approach to quantify gait continuously </w:t>
      </w:r>
      <w:r w:rsidRPr="00A4670A">
        <w:t xml:space="preserve">with an accelerometer </w:t>
      </w:r>
      <w:r w:rsidR="00426DEB" w:rsidRPr="00A4670A">
        <w:t xml:space="preserve">during the </w:t>
      </w:r>
      <w:r w:rsidRPr="00A4670A">
        <w:t xml:space="preserve">entire </w:t>
      </w:r>
      <w:r w:rsidR="00426DEB" w:rsidRPr="00A4670A">
        <w:t>gait cycle is the measure the movement of the upper body to a</w:t>
      </w:r>
      <w:r w:rsidRPr="00A4670A">
        <w:t>s a measure of</w:t>
      </w:r>
      <w:r w:rsidR="00426DEB" w:rsidRPr="00A4670A">
        <w:t xml:space="preserve"> balance control and stability. One reason to measure the movements of the upper body is because two-thirds of our body mass is located two-thirds of body height above the ground meaning during gait we are an inherently unstable system unless a control system is continuously acting </w:t>
      </w:r>
      <w:r w:rsidR="00426DEB" w:rsidRPr="00A4670A">
        <w:fldChar w:fldCharType="begin" w:fldLock="1"/>
      </w:r>
      <w:r w:rsidR="001457AA" w:rsidRPr="00A4670A">
        <w:instrText>ADDIN CSL_CITATION { "citationItems" : [ { "id" : "ITEM-1", "itemData" : { "abstract" : "The common denominator in the assessment of human balance and posture is the inverted pendulum model. If we focus on appropriate versions of the model we can use it to identify the gravitational and acceleration perturbations and pinpoint the motor mechanisms that can defend against any perturbation. We saw that in quiet standing an ankle strategy applies only in the AP direction and that a separate hip load/unload strategy by the hip abd/adductors is the totally dominant defence in the ML direction when standing with feet side by side. In other standing positions (tandem, or intermediate) the two mechanisms still work separately, but their roles reverse. In the tandem position ML balance is an ankle mechanism (invertors/evertors) while in the AP direction a hip load/unloading mechanism dominates. During initiation and termination of gait these two separate mechanisms control the trajectory of the COP to ensure the desired acceleration and deceleration of the COM. During initiation the initial acceleration of the COM forward towards the stance limb is achieved by a posterior and lateral movement of the COP towards the swing limb. After this release phase there is a sudden loading of the stance limb which shifts the COP to the stance limb. The COM is now accelerated forward and laterally towards the future position of the swinging foot. Also ML shifts of the COP were controlled by the hip abductors/adductors and all AP shifts were under the control of the ankle plantar/dorsiflexors. During termination the trajectory of both COM and COP reverse. As the final weight-bearing on the stance foot takes place the COM is passing forward along the medial border of that foot. Hyperactivity of that foot's plantarflexors takes the COP forward and when the final foot begins to bear weight the COP moves rapidly across and suddenly stops at a position ahead of the future position of the COM. Then the plantarflexors of both feet release and allow the COP to move posteriorly and approach the COM and meet it as quiet stance is achieved. The inverted pendulum model permitted us to understand the separate roles of the two mechanisms during these critical unbalancing and rebalancing periods. During walking the inverted pendulum model explained the dynamics of the balance of HAT in both the AP and ML directions. Here the model includes the couple due to the acceleration of the weight-bearing hip as well as gravitational perturbations. The exclusive control of AP balance and p\u2026", "author" : [ { "dropping-particle" : "", "family" : "Winter", "given" : "Da", "non-dropping-particle" : "", "parse-names" : false, "suffix" : "" } ], "container-title" : "Gait &amp; Posture", "id" : "ITEM-1", "issue" : "4", "issued" : { "date-parts" : [ [ "1995" ] ] }, "page" : "193-214", "title" : "Human balance and posture control during standing and walking", "type" : "article-journal", "volume" : "3" }, "uris" : [ "http://www.mendeley.com/documents/?uuid=45203a75-b6fa-4c6e-8b79-a3aadd6cc321" ] } ], "mendeley" : { "formattedCitation" : "[44]", "plainTextFormattedCitation" : "[44]", "previouslyFormattedCitation" : "[44]" }, "properties" : {  }, "schema" : "https://github.com/citation-style-language/schema/raw/master/csl-citation.json" }</w:instrText>
      </w:r>
      <w:r w:rsidR="00426DEB" w:rsidRPr="00A4670A">
        <w:fldChar w:fldCharType="separate"/>
      </w:r>
      <w:r w:rsidR="00966ECC" w:rsidRPr="00A4670A">
        <w:rPr>
          <w:noProof/>
        </w:rPr>
        <w:t>[44]</w:t>
      </w:r>
      <w:r w:rsidR="00426DEB" w:rsidRPr="00A4670A">
        <w:fldChar w:fldCharType="end"/>
      </w:r>
      <w:r w:rsidR="00426DEB" w:rsidRPr="00A4670A">
        <w:t xml:space="preserve">. As such measuring our ability to control the movement of this unstable mass will be a direct measure of balance and stability </w:t>
      </w:r>
      <w:r w:rsidR="00426DEB" w:rsidRPr="00A4670A">
        <w:fldChar w:fldCharType="begin" w:fldLock="1"/>
      </w:r>
      <w:r w:rsidR="001457AA" w:rsidRPr="00A4670A">
        <w:instrText>ADDIN CSL_CITATION { "citationItems" : [ { "id" : "ITEM-1", "itemData" : { "DOI" : "10.1016/j.gaitpost.2007.10.010", "ISSN" : "0966-6362", "PMID" : "18178436", "abstract" : "The popularity of using accelerometer-based systems to quantify human movement patterns has increased in recent years for clinicians and researchers alike. The benefits of using accelerometers compared to more traditional gait analysis instruments include low cost; testing is not restricted to a laboratory environment; accelerometers are small, therefore walking is relatively unrestricted; and direct measurement of 3D accelerations eliminate errors associated with differentiating displacement and velocity data. However, accelerometry is not without its disadvantages, an issue which is scarcely reported in gait analysis literature. This paper reviews the use of accelerometer technology to investigate gait-related movement patterns, and addresses issues of acceleration measurement important for experimental design. An overview of accelerometer mechanics is provided before illustrating specific experimental conditions necessary to ensure the accuracy of gait-related acceleration measurement. A literature review is presented on how accelerometry has been used to examine basic temporospatial gait parameters, shock attenuation, and segmental accelerations of the body during walking. The output of accelerometers attached to the upper body has provided useful insights into the motor control of normal walking, age-related differences in dynamic postural control, and gait patterns in people with movement disorders. ?? 2007 Elsevier B.V. All rights reserved.", "author" : [ { "dropping-particle" : "", "family" : "Kavanagh", "given" : "JJ", "non-dropping-particle" : "", "parse-names" : false, "suffix" : "" }, { "dropping-particle" : "", "family" : "Menz", "given" : "HB", "non-dropping-particle" : "", "parse-names" : false, "suffix" : "" } ], "container-title" : "Gait &amp; posture", "id" : "ITEM-1", "issue" : "1", "issued" : { "date-parts" : [ [ "2008", "7" ] ] }, "page" : "1-15", "title" : "Accelerometry: a technique for quantifying movement patterns during walking", "type" : "article-journal", "volume" : "28" }, "uris" : [ "http://www.mendeley.com/documents/?uuid=44f3da58-6b74-4ba7-82ca-21e627b32e9c" ] } ], "mendeley" : { "formattedCitation" : "[29]", "plainTextFormattedCitation" : "[29]", "previouslyFormattedCitation" : "[29]" }, "properties" : {  }, "schema" : "https://github.com/citation-style-language/schema/raw/master/csl-citation.json" }</w:instrText>
      </w:r>
      <w:r w:rsidR="00426DEB" w:rsidRPr="00A4670A">
        <w:fldChar w:fldCharType="separate"/>
      </w:r>
      <w:r w:rsidR="00966ECC" w:rsidRPr="00A4670A">
        <w:rPr>
          <w:noProof/>
        </w:rPr>
        <w:t>[29]</w:t>
      </w:r>
      <w:r w:rsidR="00426DEB" w:rsidRPr="00A4670A">
        <w:fldChar w:fldCharType="end"/>
      </w:r>
      <w:r w:rsidR="00426DEB" w:rsidRPr="00A4670A">
        <w:t xml:space="preserve">. For nearly fifty years in the context of PD research there has been the belief that postural activity in the upper body should be regarded as a function in its own right and not merely as a component of movement </w:t>
      </w:r>
      <w:r w:rsidR="00426DEB" w:rsidRPr="00A4670A">
        <w:fldChar w:fldCharType="begin" w:fldLock="1"/>
      </w:r>
      <w:r w:rsidR="001457AA" w:rsidRPr="00A4670A">
        <w:instrText>ADDIN CSL_CITATION { "citationItems" : [ { "id" : "ITEM-1", "itemData" : { "DOI" : "10.1136/jnnp.40.1.25", "ISBN" : "0022-3050 (Print)\\r0022-3050 (Linking)", "ISSN" : "0022-3050", "PMID" : "845603", "abstract" : "Certain statements concerning the relation of posture and movement which have become traditional are re-examined--in particular, the statement 'Movement (that is, pysiological movement) consists of a series of postures. The theme of the essay is the posture--that is, postural activity--should be regarded as a function in its own right and not merely as a component of movement and, secondly, that expressions such as a' series of postures' or 'a change of posture' are not valid as definitions of physiological movement is general, but describe only movement which is part of the postural function. Voluntary movement consists of much more than a series of postures and its significance, ordinarily, is not postural.", "author" : [ { "dropping-particle" : "", "family" : "Martin", "given" : "J P", "non-dropping-particle" : "", "parse-names" : false, "suffix" : "" } ], "container-title" : "Journal of neurology, neurosurgery, and psychiatry", "id" : "ITEM-1", "issue" : "1", "issued" : { "date-parts" : [ [ "1977" ] ] }, "page" : "25-29", "title" : "A short essay on posture and movement", "type" : "article-journal", "volume" : "40" }, "uris" : [ "http://www.mendeley.com/documents/?uuid=6e4f2d80-3760-4141-a6f7-1ba325196eef", "http://www.mendeley.com/documents/?uuid=0320dee7-3681-454e-9485-9162df738d6d" ] } ], "mendeley" : { "formattedCitation" : "[45]", "plainTextFormattedCitation" : "[45]", "previouslyFormattedCitation" : "[45]" }, "properties" : {  }, "schema" : "https://github.com/citation-style-language/schema/raw/master/csl-citation.json" }</w:instrText>
      </w:r>
      <w:r w:rsidR="00426DEB" w:rsidRPr="00A4670A">
        <w:fldChar w:fldCharType="separate"/>
      </w:r>
      <w:r w:rsidR="00966ECC" w:rsidRPr="00A4670A">
        <w:rPr>
          <w:noProof/>
        </w:rPr>
        <w:t>[45]</w:t>
      </w:r>
      <w:r w:rsidR="00426DEB" w:rsidRPr="00A4670A">
        <w:fldChar w:fldCharType="end"/>
      </w:r>
      <w:r w:rsidR="00426DEB" w:rsidRPr="00A4670A">
        <w:t xml:space="preserve">. Further support is later provided by a paramount figure in biomechanics David Winter, who stated that the upper body was not merely a passive passenger unit during gait but a contributor to locomotion in its own right </w:t>
      </w:r>
      <w:r w:rsidR="00426DEB" w:rsidRPr="00A4670A">
        <w:fldChar w:fldCharType="begin" w:fldLock="1"/>
      </w:r>
      <w:r w:rsidR="001457AA" w:rsidRPr="00A4670A">
        <w:instrText>ADDIN CSL_CITATION { "citationItems" : [ { "id" : "ITEM-1", "itemData" : { "abstract" : "The common denominator in the assessment of human balance and posture is the inverted pendulum model. If we focus on appropriate versions of the model we can use it to identify the gravitational and acceleration perturbations and pinpoint the motor mechanisms that can defend against any perturbation. We saw that in quiet standing an ankle strategy applies only in the AP direction and that a separate hip load/unload strategy by the hip abd/adductors is the totally dominant defence in the ML direction when standing with feet side by side. In other standing positions (tandem, or intermediate) the two mechanisms still work separately, but their roles reverse. In the tandem position ML balance is an ankle mechanism (invertors/evertors) while in the AP direction a hip load/unloading mechanism dominates. During initiation and termination of gait these two separate mechanisms control the trajectory of the COP to ensure the desired acceleration and deceleration of the COM. During initiation the initial acceleration of the COM forward towards the stance limb is achieved by a posterior and lateral movement of the COP towards the swing limb. After this release phase there is a sudden loading of the stance limb which shifts the COP to the stance limb. The COM is now accelerated forward and laterally towards the future position of the swinging foot. Also ML shifts of the COP were controlled by the hip abductors/adductors and all AP shifts were under the control of the ankle plantar/dorsiflexors. During termination the trajectory of both COM and COP reverse. As the final weight-bearing on the stance foot takes place the COM is passing forward along the medial border of that foot. Hyperactivity of that foot's plantarflexors takes the COP forward and when the final foot begins to bear weight the COP moves rapidly across and suddenly stops at a position ahead of the future position of the COM. Then the plantarflexors of both feet release and allow the COP to move posteriorly and approach the COM and meet it as quiet stance is achieved. The inverted pendulum model permitted us to understand the separate roles of the two mechanisms during these critical unbalancing and rebalancing periods. During walking the inverted pendulum model explained the dynamics of the balance of HAT in both the AP and ML directions. Here the model includes the couple due to the acceleration of the weight-bearing hip as well as gravitational perturbations. The exclusive control of AP balance and p\u2026", "author" : [ { "dropping-particle" : "", "family" : "Winter", "given" : "Da", "non-dropping-particle" : "", "parse-names" : false, "suffix" : "" } ], "container-title" : "Gait &amp; Posture", "id" : "ITEM-1", "issue" : "4", "issued" : { "date-parts" : [ [ "1995" ] ] }, "page" : "193-214", "title" : "Human balance and posture control during standing and walking", "type" : "article-journal", "volume" : "3" }, "uris" : [ "http://www.mendeley.com/documents/?uuid=45203a75-b6fa-4c6e-8b79-a3aadd6cc321" ] } ], "mendeley" : { "formattedCitation" : "[44]", "plainTextFormattedCitation" : "[44]", "previouslyFormattedCitation" : "[44]" }, "properties" : {  }, "schema" : "https://github.com/citation-style-language/schema/raw/master/csl-citation.json" }</w:instrText>
      </w:r>
      <w:r w:rsidR="00426DEB" w:rsidRPr="00A4670A">
        <w:fldChar w:fldCharType="separate"/>
      </w:r>
      <w:r w:rsidR="00966ECC" w:rsidRPr="00A4670A">
        <w:rPr>
          <w:noProof/>
        </w:rPr>
        <w:t>[44]</w:t>
      </w:r>
      <w:r w:rsidR="00426DEB" w:rsidRPr="00A4670A">
        <w:fldChar w:fldCharType="end"/>
      </w:r>
      <w:r w:rsidR="00426DEB" w:rsidRPr="00A4670A">
        <w:t xml:space="preserve">. Therefore, potentially in PD, recording the movement of the upper body with the use of accelerometers may provide information about their upper body’s ability or inability to perform its fundamental dynamic role </w:t>
      </w:r>
      <w:r w:rsidR="00426DEB" w:rsidRPr="00A4670A">
        <w:rPr>
          <w:rFonts w:eastAsia="Times New Roman"/>
          <w:color w:val="000000"/>
          <w:shd w:val="clear" w:color="auto" w:fill="FFFFFF"/>
        </w:rPr>
        <w:t xml:space="preserve">during walking. For a healthy subjects the </w:t>
      </w:r>
      <w:r w:rsidR="00426DEB" w:rsidRPr="00A4670A">
        <w:t>fundamental dynamic role of the upper body</w:t>
      </w:r>
      <w:r w:rsidR="00426DEB" w:rsidRPr="00A4670A">
        <w:rPr>
          <w:rFonts w:eastAsia="Times New Roman"/>
          <w:color w:val="000000"/>
          <w:shd w:val="clear" w:color="auto" w:fill="FFFFFF"/>
        </w:rPr>
        <w:t xml:space="preserve"> is to, attenuate acceleration, ensure an upright posture, and stabilizing the optic flow and vestibular signals using an active feed-forward control of the paraspinal muscles </w:t>
      </w:r>
      <w:r w:rsidR="00426DEB" w:rsidRPr="00A4670A">
        <w:rPr>
          <w:rFonts w:eastAsia="Times New Roman"/>
          <w:color w:val="000000"/>
          <w:shd w:val="clear" w:color="auto" w:fill="FFFFFF"/>
        </w:rPr>
        <w:fldChar w:fldCharType="begin" w:fldLock="1"/>
      </w:r>
      <w:r w:rsidR="001457AA" w:rsidRPr="00A4670A">
        <w:rPr>
          <w:rFonts w:eastAsia="Times New Roman"/>
          <w:color w:val="000000"/>
          <w:shd w:val="clear" w:color="auto" w:fill="FFFFFF"/>
        </w:rPr>
        <w:instrText>ADDIN CSL_CITATION { "citationItems" : [ { "id" : "ITEM-1", "itemData" : { "DOI" : "10.3389/fnagi.2014.00014", "ISSN" : "1663-4365", "PMID" : "24550829", "abstract" : "Upright gait is a peculiar characteristic of humans that requires the ability to manage upper body dynamic balance while walking, despite the perturbations that are generated by movements of the lower limbs. Most of the studies on upright gait stability have compared young adults and the elderly to determine the effects of aging. In other studies, the comparison was between healthy subjects and patients to examine specific pathologies. Fewer researches have also investigated the development of upright gait stability in children. This review discusses these studies in order to provide an overview of this relevant aspect of human locomotion. A clear trend from development to decline of upright gait stability has been depicted across the entire lifespan, from toddlers at first steps to elderly. In old individuals, even if healthy, the deterioration of skeletal muscle, combined with sensorial and cognitive performance, reduces the ability to maintain an upright trunk during walking, increasing the instability and the risk of falls. Further, the pathological causes of altered development or of a sudden loss of gait stability, as well as the environmental influence are investigated. The last part of this review is focused on the control of upper body accelerations during walking, a particularly interesting topic for the recent development of low-cost wearable accelerometers.", "author" : [ { "dropping-particle" : "", "family" : "Iosa", "given" : "Marco", "non-dropping-particle" : "", "parse-names" : false, "suffix" : "" }, { "dropping-particle" : "", "family" : "Fusco", "given" : "Augusto", "non-dropping-particle" : "", "parse-names" : false, "suffix" : "" }, { "dropping-particle" : "", "family" : "Giovanni", "given" : "M", "non-dropping-particle" : "", "parse-names" : false, "suffix" : "" }, { "dropping-particle" : "", "family" : "Paolicci", "given" : "S", "non-dropping-particle" : "", "parse-names" : false, "suffix" : "" } ], "container-title" : "Frontiers in aging \u2026", "id" : "ITEM-1", "issue" : "February", "issued" : { "date-parts" : [ [ "2014", "1" ] ] }, "page" : "14", "title" : "Development and decline of upright gait stability", "type" : "article-journal", "volume" : "6" }, "uris" : [ "http://www.mendeley.com/documents/?uuid=4f592ed5-efbc-4d8a-aa47-3dac609c1480" ] }, { "id" : "ITEM-2", "itemData" : { "author" : [ { "dropping-particle" : "", "family" : "Prince", "given" : "F", "non-dropping-particle" : "", "parse-names" : false, "suffix" : "" }, { "dropping-particle" : "", "family" : "Winter", "given" : "DA", "non-dropping-particle" : "", "parse-names" : false, "suffix" : "" }, { "dropping-particle" : "", "family" : "Stergiou", "given" : "P", "non-dropping-particle" : "", "parse-names" : false, "suffix" : "" }, { "dropping-particle" : "", "family" : "Walt", "given" : "SE", "non-dropping-particle" : "", "parse-names" : false, "suffix" : "" } ], "container-title" : "Gait &amp; Posture", "id" : "ITEM-2", "issued" : { "date-parts" : [ [ "1994" ] ] }, "page" : "19-25", "title" : "Anticipatory control of upper body balance during human locomotion", "type" : "article-journal" }, "uris" : [ "http://www.mendeley.com/documents/?uuid=3aea6eb3-201f-4302-a4a1-3eb2a8769800" ] } ], "mendeley" : { "formattedCitation" : "[46,47]", "plainTextFormattedCitation" : "[46,47]", "previouslyFormattedCitation" : "[46,47]" }, "properties" : {  }, "schema" : "https://github.com/citation-style-language/schema/raw/master/csl-citation.json" }</w:instrText>
      </w:r>
      <w:r w:rsidR="00426DEB" w:rsidRPr="00A4670A">
        <w:rPr>
          <w:rFonts w:eastAsia="Times New Roman"/>
          <w:color w:val="000000"/>
          <w:shd w:val="clear" w:color="auto" w:fill="FFFFFF"/>
        </w:rPr>
        <w:fldChar w:fldCharType="separate"/>
      </w:r>
      <w:r w:rsidR="00966ECC" w:rsidRPr="00A4670A">
        <w:rPr>
          <w:rFonts w:eastAsia="Times New Roman"/>
          <w:noProof/>
          <w:color w:val="000000"/>
          <w:shd w:val="clear" w:color="auto" w:fill="FFFFFF"/>
        </w:rPr>
        <w:t>[46,47]</w:t>
      </w:r>
      <w:r w:rsidR="00426DEB" w:rsidRPr="00A4670A">
        <w:rPr>
          <w:rFonts w:eastAsia="Times New Roman"/>
          <w:color w:val="000000"/>
          <w:shd w:val="clear" w:color="auto" w:fill="FFFFFF"/>
        </w:rPr>
        <w:fldChar w:fldCharType="end"/>
      </w:r>
      <w:r w:rsidR="00426DEB" w:rsidRPr="00A4670A">
        <w:rPr>
          <w:rFonts w:eastAsia="Times New Roman"/>
          <w:color w:val="000000"/>
          <w:shd w:val="clear" w:color="auto" w:fill="FFFFFF"/>
        </w:rPr>
        <w:t>.</w:t>
      </w:r>
    </w:p>
    <w:p w14:paraId="27FAF793" w14:textId="77777777" w:rsidR="00426DEB" w:rsidRPr="00A4670A" w:rsidRDefault="00426DEB" w:rsidP="00426DEB">
      <w:r w:rsidRPr="00A4670A">
        <w:rPr>
          <w:shd w:val="clear" w:color="auto" w:fill="FFFFFF"/>
        </w:rPr>
        <w:t xml:space="preserve">Measuring the upper body’s movement using an accelerometer as a measure of impaired postural control started to develop in the early 1990s. Most notably Yack and Berger initially found that between young subject and elderly subjects both stable and unstable during gait </w:t>
      </w:r>
      <w:r w:rsidRPr="00A4670A">
        <w:t xml:space="preserve">temporal data combined with peak acceleration data, and the ratio of even to odd signal harmonics revealed that information derived from an accelerometer attached to the upper body was valuable in describing the underlying dynamics of unstable gait </w:t>
      </w:r>
      <w:r w:rsidRPr="00A4670A">
        <w:fldChar w:fldCharType="begin" w:fldLock="1"/>
      </w:r>
      <w:r w:rsidR="001457AA" w:rsidRPr="00A4670A">
        <w:instrText>ADDIN CSL_CITATION { "citationItems" : [ { "id" : "ITEM-1", "itemData" : { "DOI" : "10.1093/geronj/48.5.M225", "ISSN" : "0022-1422", "author" : [ { "dropping-particle" : "", "family" : "Yack", "given" : "H. J.", "non-dropping-particle" : "", "parse-names" : false, "suffix" : "" }, { "dropping-particle" : "", "family" : "Berger", "given" : "R. C.", "non-dropping-particle" : "", "parse-names" : false, "suffix" : "" } ], "container-title" : "Journal of Gerontology", "id" : "ITEM-1", "issue" : "5", "issued" : { "date-parts" : [ [ "1993", "9", "1" ] ] }, "page" : "M225-M230", "title" : "Dynamic Stability in the Elderly: Identifying a Possible Measure", "type" : "article-journal", "volume" : "48" }, "uris" : [ "http://www.mendeley.com/documents/?uuid=5edbd196-f918-462b-8608-ae2287357dd7" ] } ], "mendeley" : { "formattedCitation" : "[48]", "plainTextFormattedCitation" : "[48]", "previouslyFormattedCitation" : "[48]" }, "properties" : {  }, "schema" : "https://github.com/citation-style-language/schema/raw/master/csl-citation.json" }</w:instrText>
      </w:r>
      <w:r w:rsidRPr="00A4670A">
        <w:fldChar w:fldCharType="separate"/>
      </w:r>
      <w:r w:rsidR="00966ECC" w:rsidRPr="00A4670A">
        <w:rPr>
          <w:noProof/>
        </w:rPr>
        <w:t>[48]</w:t>
      </w:r>
      <w:r w:rsidRPr="00A4670A">
        <w:fldChar w:fldCharType="end"/>
      </w:r>
      <w:r w:rsidRPr="00A4670A">
        <w:t xml:space="preserve">. Another early influential investigation was performed by Moe-Nilssen who showed that a accelerometer located close to the center of mass and measured acceleration of a range of walking speeds was a valid method for assessing balance dysfunction during walking </w:t>
      </w:r>
      <w:r w:rsidRPr="00A4670A">
        <w:fldChar w:fldCharType="begin" w:fldLock="1"/>
      </w:r>
      <w:r w:rsidR="001457AA" w:rsidRPr="00A4670A">
        <w:instrText>ADDIN CSL_CITATION { "citationItems" : [ { "id" : "ITEM-1", "itemData" : { "author" : [ { "dropping-particle" : "", "family" : "Moe-Nilssen", "given" : "R", "non-dropping-particle" : "", "parse-names" : false, "suffix" : "" } ], "container-title" : "Clinical Biomechanics", "id" : "ITEM-1", "issued" : { "date-parts" : [ [ "1998" ] ] }, "page" : "328-335", "title" : "A new method for evaluating motor control in gait under real-life environmental conditions . Part 1 : The instrument", "type" : "article-journal", "volume" : "13" }, "uris" : [ "http://www.mendeley.com/documents/?uuid=763a5dd4-a8d1-47d0-81cb-dfc4d1a729bb" ] }, { "id" : "ITEM-2", "itemData" : { "author" : [ { "dropping-particle" : "", "family" : "Moe-Nilssen", "given" : "R", "non-dropping-particle" : "", "parse-names" : false, "suffix" : "" } ], "container-title" : "Archives of physical medicine and rehabilitation", "id" : "ITEM-2", "issue" : "79", "issued" : { "date-parts" : [ [ "1998" ] ] }, "page" : "1377-1385", "title" : "Test-retest reliability of trunk accelerometry during standing and walking", "type" : "article-journal", "volume" : "1998" }, "uris" : [ "http://www.mendeley.com/documents/?uuid=075ffecd-64cd-4d86-a276-7e1812da44b9" ] } ], "mendeley" : { "formattedCitation" : "[43,49]", "plainTextFormattedCitation" : "[43,49]", "previouslyFormattedCitation" : "[43,49]" }, "properties" : {  }, "schema" : "https://github.com/citation-style-language/schema/raw/master/csl-citation.json" }</w:instrText>
      </w:r>
      <w:r w:rsidRPr="00A4670A">
        <w:fldChar w:fldCharType="separate"/>
      </w:r>
      <w:r w:rsidR="00966ECC" w:rsidRPr="00A4670A">
        <w:rPr>
          <w:noProof/>
        </w:rPr>
        <w:t>[43,49]</w:t>
      </w:r>
      <w:r w:rsidRPr="00A4670A">
        <w:fldChar w:fldCharType="end"/>
      </w:r>
      <w:r w:rsidRPr="00A4670A">
        <w:t xml:space="preserve">. Thereafter it was shown that using these methods, acceleration based variables can highlight different aspects of motion that are undescribed by typical gait parameters. Furthermore these new measures were more indicative to postural control decline </w:t>
      </w:r>
      <w:r w:rsidRPr="00A4670A">
        <w:fldChar w:fldCharType="begin" w:fldLock="1"/>
      </w:r>
      <w:r w:rsidR="001457AA" w:rsidRPr="00A4670A">
        <w:instrText>ADDIN CSL_CITATION { "citationItems" : [ { "id" : "ITEM-1", "itemData" : { "DOI" : "10.1016/j.gaitpost.2004.01.013", "author" : [ { "dropping-particle" : "", "family" : "Moe-Nilssen", "given" : "R", "non-dropping-particle" : "", "parse-names" : false, "suffix" : "" }, { "dropping-particle" : "", "family" : "Helbostad", "given" : "JL", "non-dropping-particle" : "", "parse-names" : false, "suffix" : "" } ], "container-title" : "Gait &amp; posture", "id" : "ITEM-1", "issued" : { "date-parts" : [ [ "2005" ] ] }, "page" : "164-170", "title" : "Interstride trunk acceleration variability but not step width variability can differentiate between fit and frail older adults", "type" : "article-journal", "volume" : "21" }, "uris" : [ "http://www.mendeley.com/documents/?uuid=801ba012-a727-43ad-836e-967d9fe0f4d3" ] } ], "mendeley" : { "formattedCitation" : "[50]", "plainTextFormattedCitation" : "[50]", "previouslyFormattedCitation" : "[50]" }, "properties" : {  }, "schema" : "https://github.com/citation-style-language/schema/raw/master/csl-citation.json" }</w:instrText>
      </w:r>
      <w:r w:rsidRPr="00A4670A">
        <w:fldChar w:fldCharType="separate"/>
      </w:r>
      <w:r w:rsidR="00966ECC" w:rsidRPr="00A4670A">
        <w:rPr>
          <w:noProof/>
        </w:rPr>
        <w:t>[50]</w:t>
      </w:r>
      <w:r w:rsidRPr="00A4670A">
        <w:fldChar w:fldCharType="end"/>
      </w:r>
      <w:r w:rsidRPr="00A4670A">
        <w:t>. In fact this is a viewpoint that has emerged from the early upper body movement research which promotes that easily quantified temporal and spatial measures are not sensitive enough to distinguish subtle differences that may exist in the unstable population</w:t>
      </w:r>
      <w:r w:rsidR="00501F86" w:rsidRPr="00A4670A">
        <w:t>,</w:t>
      </w:r>
      <w:r w:rsidRPr="00A4670A">
        <w:t xml:space="preserve"> whereas</w:t>
      </w:r>
      <w:r w:rsidR="00501F86" w:rsidRPr="00A4670A">
        <w:t>,</w:t>
      </w:r>
      <w:r w:rsidRPr="00A4670A">
        <w:t xml:space="preserve"> acceleration analysis can provide a specific quantifiable measure of stability </w:t>
      </w:r>
      <w:r w:rsidRPr="00A4670A">
        <w:fldChar w:fldCharType="begin" w:fldLock="1"/>
      </w:r>
      <w:r w:rsidR="001457AA" w:rsidRPr="00A4670A">
        <w:instrText>ADDIN CSL_CITATION { "citationItems" : [ { "id" : "ITEM-1", "itemData" : { "DOI" : "10.1093/geronj/48.5.M225", "ISSN" : "0022-1422", "author" : [ { "dropping-particle" : "", "family" : "Yack", "given" : "H. J.", "non-dropping-particle" : "", "parse-names" : false, "suffix" : "" }, { "dropping-particle" : "", "family" : "Berger", "given" : "R. C.", "non-dropping-particle" : "", "parse-names" : false, "suffix" : "" } ], "container-title" : "Journal of Gerontology", "id" : "ITEM-1", "issue" : "5", "issued" : { "date-parts" : [ [ "1993", "9", "1" ] ] }, "page" : "M225-M230", "title" : "Dynamic Stability in the Elderly: Identifying a Possible Measure", "type" : "article-journal", "volume" : "48" }, "uris" : [ "http://www.mendeley.com/documents/?uuid=5edbd196-f918-462b-8608-ae2287357dd7" ] } ], "mendeley" : { "formattedCitation" : "[48]", "plainTextFormattedCitation" : "[48]", "previouslyFormattedCitation" : "[48]" }, "properties" : {  }, "schema" : "https://github.com/citation-style-language/schema/raw/master/csl-citation.json" }</w:instrText>
      </w:r>
      <w:r w:rsidRPr="00A4670A">
        <w:fldChar w:fldCharType="separate"/>
      </w:r>
      <w:r w:rsidR="00966ECC" w:rsidRPr="00A4670A">
        <w:rPr>
          <w:noProof/>
        </w:rPr>
        <w:t>[48]</w:t>
      </w:r>
      <w:r w:rsidRPr="00A4670A">
        <w:fldChar w:fldCharType="end"/>
      </w:r>
      <w:r w:rsidRPr="00A4670A">
        <w:t>.</w:t>
      </w:r>
    </w:p>
    <w:p w14:paraId="61F8992B" w14:textId="77777777" w:rsidR="00426DEB" w:rsidRPr="00A4670A" w:rsidRDefault="00426DEB" w:rsidP="00426DEB">
      <w:r w:rsidRPr="00A4670A">
        <w:t xml:space="preserve">Within the investigations designed to measure upper body motion, a trend emerged whereby an importance was given to of measuring the movement of the head </w:t>
      </w:r>
      <w:r w:rsidRPr="00A4670A">
        <w:fldChar w:fldCharType="begin" w:fldLock="1"/>
      </w:r>
      <w:r w:rsidR="001457AA" w:rsidRPr="00A4670A">
        <w:instrText>ADDIN CSL_CITATION { "citationItems" : [ { "id" : "ITEM-1", "itemData" : { "author" : [ { "dropping-particle" : "", "family" : "Pozzo", "given" : "T", "non-dropping-particle" : "", "parse-names" : false, "suffix" : "" }, { "dropping-particle" : "", "family" : "Berthoz", "given" : "A", "non-dropping-particle" : "", "parse-names" : false, "suffix" : "" }, { "dropping-particle" : "", "family" : "Lefort", "given" : "L", "non-dropping-particle" : "", "parse-names" : false, "suffix" : "" } ], "container-title" : "Experimental Brain Research", "id" : "ITEM-1", "issue" : "82", "issued" : { "date-parts" : [ [ "1990" ] ] }, "page" : "97-106", "title" : "Head stabilization during various locomotor tasks in humans", "type" : "article-journal" }, "uris" : [ "http://www.mendeley.com/documents/?uuid=afa906c4-db1c-43d3-93a1-e468773d9f6c" ] }, { "id" : "ITEM-2", "itemData" : { "author" : [ { "dropping-particle" : "", "family" : "Menz", "given" : "HB", "non-dropping-particle" : "", "parse-names" : false, "suffix" : "" } ], "container-title" : "The Journals \u2026", "id" : "ITEM-2", "issue" : "5", "issued" : { "date-parts" : [ [ "2003" ] ] }, "page" : "446-452", "title" : "Acceleration patterns of the head and pelvis when walking are associated with risk of falling in community-dwelling older people", "type" : "article-journal", "volume" : "58" }, "uris" : [ "http://www.mendeley.com/documents/?uuid=a3c2c75f-ab3a-470c-89eb-0da23d4716b3" ] }, { "id" : "ITEM-3", "itemData" : { "DOI" : "10.1007/s00421-005-1328-1", "ISSN" : "1439-6319", "PMID" : "15827734", "abstract" : "The purpose of this study was to investigate the relationship between oscillatory dynamics of the head and trunk in each plane of motion during walking. Head and trunk accelerations of ten healthy subjects (age: 23 +/- 4 years) were measured in the vertical (VT), anterior-posterior (AP) and mediolateral (ML) directions using a pair of tri-axial accelerometers. All subjects performed five walking trials along a level 20 m walkway at their preferred gait velocity (1.30 +/- 0.15 m s(-1)). Acceleration data were analysed using power spectral, harmonic and regularity measures. Results indicated that: (1) oscillations of the head were smoother, with a greater proportion of power at lower frequencies than oscillations of the trunk, (2) differences in power spectral properties between the head and trunk were most pronounced in the ML direction, (3) coupling between VT-AP, VT-ML, and AP-ML accelerations were greater for the head than trunk, and (4) for both segments, the weakest coupling was observed for AP-ML acceleration relations. Overall, the results of this study suggest that accelerations of the head are significantly attenuated, and more tightly controlled, compared to accelerations of the lower trunk. This attenuation process was particularly evident for the ML direction, whereby head accelerations showed the greatest differences compared to ML accelerations at the trunk.", "author" : [ { "dropping-particle" : "", "family" : "Kavanagh", "given" : "JJ", "non-dropping-particle" : "", "parse-names" : false, "suffix" : "" }, { "dropping-particle" : "", "family" : "Morrison", "given" : "S", "non-dropping-particle" : "", "parse-names" : false, "suffix" : "" }, { "dropping-particle" : "", "family" : "Barrett", "given" : "RS", "non-dropping-particle" : "", "parse-names" : false, "suffix" : "" } ], "container-title" : "European Journal of Applied \u2026", "id" : "ITEM-3", "issue" : "4", "issued" : { "date-parts" : [ [ "2005", "7" ] ] }, "page" : "468-75", "title" : "Coordination of head and trunk accelerations during walking", "type" : "article-journal", "volume" : "94" }, "uris" : [ "http://www.mendeley.com/documents/?uuid=a7a052bf-9c31-43d3-85c7-44f4a343fcaf" ] } ], "mendeley" : { "formattedCitation" : "[51\u201353]", "plainTextFormattedCitation" : "[51\u201353]", "previouslyFormattedCitation" : "[51\u201353]" }, "properties" : {  }, "schema" : "https://github.com/citation-style-language/schema/raw/master/csl-citation.json" }</w:instrText>
      </w:r>
      <w:r w:rsidRPr="00A4670A">
        <w:fldChar w:fldCharType="separate"/>
      </w:r>
      <w:r w:rsidR="00966ECC" w:rsidRPr="00A4670A">
        <w:rPr>
          <w:noProof/>
        </w:rPr>
        <w:t>[51–53]</w:t>
      </w:r>
      <w:r w:rsidRPr="00A4670A">
        <w:fldChar w:fldCharType="end"/>
      </w:r>
      <w:r w:rsidRPr="00A4670A">
        <w:t xml:space="preserve">. The reason for measuring the movement of the head is due to two of the three major sensory inputs for required for gait are contained solely in the head. The first is vision which has obvious requirements to in planning our locomotion and in avoiding obstacles that may be in the way. The second is the vestibular system housed within the inner ear and acts as a gyro for sensing linear and angular accelerations and therefore is required to remain balanced. As a result, the head is described as a naturally frame of reference during gait. The control of head position in space is however a complex process that integrates information from a variety of sources </w:t>
      </w:r>
      <w:r w:rsidRPr="00A4670A">
        <w:fldChar w:fldCharType="begin" w:fldLock="1"/>
      </w:r>
      <w:r w:rsidR="001457AA" w:rsidRPr="00A4670A">
        <w:instrText>ADDIN CSL_CITATION { "citationItems" : [ { "id" : "ITEM-1", "itemData" : { "author" : [ { "dropping-particle" : "", "family" : "Pozzo", "given" : "T", "non-dropping-particle" : "", "parse-names" : false, "suffix" : "" }, { "dropping-particle" : "", "family" : "Berthoz", "given" : "A", "non-dropping-particle" : "", "parse-names" : false, "suffix" : "" }, { "dropping-particle" : "", "family" : "Lefort", "given" : "L", "non-dropping-particle" : "", "parse-names" : false, "suffix" : "" } ], "container-title" : "Experimental Brain Research", "id" : "ITEM-1", "issue" : "82", "issued" : { "date-parts" : [ [ "1990" ] ] }, "page" : "97-106", "title" : "Head stabilization during various locomotor tasks in humans", "type" : "article-journal" }, "uris" : [ "http://www.mendeley.com/documents/?uuid=afa906c4-db1c-43d3-93a1-e468773d9f6c" ] } ], "mendeley" : { "formattedCitation" : "[51]", "plainTextFormattedCitation" : "[51]", "previouslyFormattedCitation" : "[51]" }, "properties" : {  }, "schema" : "https://github.com/citation-style-language/schema/raw/master/csl-citation.json" }</w:instrText>
      </w:r>
      <w:r w:rsidRPr="00A4670A">
        <w:fldChar w:fldCharType="separate"/>
      </w:r>
      <w:r w:rsidR="00966ECC" w:rsidRPr="00A4670A">
        <w:rPr>
          <w:noProof/>
        </w:rPr>
        <w:t>[51]</w:t>
      </w:r>
      <w:r w:rsidRPr="00A4670A">
        <w:fldChar w:fldCharType="end"/>
      </w:r>
      <w:r w:rsidRPr="00A4670A">
        <w:t xml:space="preserve">. The importance of the head and the requirement to remain a stable platform for both the visual and vestibular systems is known as a head stabilization in space theory which states the goal of the upper body is to provide a stable platform for the head while walking </w:t>
      </w:r>
      <w:r w:rsidRPr="00A4670A">
        <w:fldChar w:fldCharType="begin" w:fldLock="1"/>
      </w:r>
      <w:r w:rsidR="001457AA" w:rsidRPr="00A4670A">
        <w:instrText>ADDIN CSL_CITATION { "citationItems" : [ { "id" : "ITEM-1", "itemData" : { "DOI" : "10.1186/1743-0003-5-30", "author" : [ { "dropping-particle" : "", "family" : "Mazz\u00e0", "given" : "Claudia", "non-dropping-particle" : "", "parse-names" : false, "suffix" : "" }, { "dropping-particle" : "", "family" : "Iosa", "given" : "Marco", "non-dropping-particle" : "", "parse-names" : false, "suffix" : "" }, { "dropping-particle" : "", "family" : "Pecoraro", "given" : "Fabrizio", "non-dropping-particle" : "", "parse-names" : false, "suffix" : "" }, { "dropping-particle" : "", "family" : "Cappozzo", "given" : "Aurelio", "non-dropping-particle" : "", "parse-names" : false, "suffix" : "" } ], "container-title" : "Journal of neuroengineering and rehabilitation", "id" : "ITEM-1", "issued" : { "date-parts" : [ [ "2008" ] ] }, "page" : "1-10", "title" : "Control of the upper body accelerations in young and elderly women during level walking", "type" : "article-journal", "volume" : "10" }, "uris" : [ "http://www.mendeley.com/documents/?uuid=c1da3638-4415-4c05-883c-0ffa6002ce03" ] }, { "id" : "ITEM-2", "itemData" : { "author" : [ { "dropping-particle" : "", "family" : "Pozzo", "given" : "T", "non-dropping-particle" : "", "parse-names" : false, "suffix" : "" }, { "dropping-particle" : "", "family" : "Berthoz", "given" : "A", "non-dropping-particle" : "", "parse-names" : false, "suffix" : "" }, { "dropping-particle" : "", "family" : "Lefort", "given" : "L", "non-dropping-particle" : "", "parse-names" : false, "suffix" : "" } ], "container-title" : "Experimental Brain Research", "id" : "ITEM-2", "issue" : "82", "issued" : { "date-parts" : [ [ "1990" ] ] }, "page" : "97-106", "title" : "Head stabilization during various locomotor tasks in humans", "type" : "article-journal" }, "uris" : [ "http://www.mendeley.com/documents/?uuid=afa906c4-db1c-43d3-93a1-e468773d9f6c" ] }, { "id" : "ITEM-3", "itemData" : { "DOI" : "10.1093/gerona/glp009", "ISSN" : "1758-535X", "PMID" : "19221191", "abstract" : "BACKGROUND: Falls are common in older people with Parkinson's disease (PD) and are likely to be related to gait disturbances associated with the condition. Although several studies have evaluated differences in basic gait parameters in people with PD, none have directly evaluated the stability of the upper body during gait. METHODS: Temporospatial gait parameters and acceleration patterns at the head and pelvis were measured in three groups of older people: 33 controls without PD (mean age 67 +/- 4 years), 33 older people with PD and no history of falls (mean age 63 +/- 4 years), and 33 older people with PD and a history of falls (mean age 67 +/- 2 years). Harmonic ratios of head and pelvis accelerations in each plane were calculated to provide an indicator of upper body stability. RESULTS: Compared with the control group, older people with PD exhibited significantly reduced walking speed and step length and increased step timing variability. Acceleration patterns were also significantly less rhythmic at the head and pelvis in all three planes. After adjusting for differences in walking speed and step timing variability, PD fallers exhibited significantly less rhythmic accelerations at the pelvis in the vertical and anteroposterior planes than PD nonfallers. CONCLUSIONS: Acceleration patterns during gait differ between older people with and without PD and between older people with PD who do and do not fall. These findings suggest that an inability to control displacements of the torso when walking may predispose older people with PD to falls.", "author" : [ { "dropping-particle" : "", "family" : "Latt", "given" : "MD Mark D", "non-dropping-particle" : "", "parse-names" : false, "suffix" : "" }, { "dropping-particle" : "", "family" : "Menz", "given" : "HB Hylton B", "non-dropping-particle" : "", "parse-names" : false, "suffix" : "" }, { "dropping-particle" : "", "family" : "Fung", "given" : "Victor S", "non-dropping-particle" : "", "parse-names" : false, "suffix" : "" }, { "dropping-particle" : "", "family" : "Lord", "given" : "Stephen R", "non-dropping-particle" : "", "parse-names" : false, "suffix" : "" } ], "container-title" : "Journal of gerontology", "id" : "ITEM-3", "issue" : "6", "issued" : { "date-parts" : [ [ "2009", "6" ] ] }, "page" : "700-6", "title" : "Acceleration patterns of the head and pelvis during gait in older people with Parkinson's disease: a comparison of fallers and nonfallers", "type" : "article-journal", "volume" : "64" }, "uris" : [ "http://www.mendeley.com/documents/?uuid=f8e5b5b5-89b7-4fcb-96b1-a48c1e2702e0" ] }, { "id" : "ITEM-4", "itemData" : { "author" : [ { "dropping-particle" : "", "family" : "Menz", "given" : "HB", "non-dropping-particle" : "", "parse-names" : false, "suffix" : "" } ], "container-title" : "The Journals \u2026", "id" : "ITEM-4", "issue" : "5", "issued" : { "date-parts" : [ [ "2003" ] ] }, "page" : "446-452", "title" : "Acceleration patterns of the head and pelvis when walking are associated with risk of falling in community-dwelling older people", "type" : "article-journal", "volume" : "58" }, "uris" : [ "http://www.mendeley.com/documents/?uuid=a3c2c75f-ab3a-470c-89eb-0da23d4716b3" ] } ], "mendeley" : { "formattedCitation" : "[51,52,54,55]", "plainTextFormattedCitation" : "[51,52,54,55]", "previouslyFormattedCitation" : "[51,52,54,55]" }, "properties" : {  }, "schema" : "https://github.com/citation-style-language/schema/raw/master/csl-citation.json" }</w:instrText>
      </w:r>
      <w:r w:rsidRPr="00A4670A">
        <w:fldChar w:fldCharType="separate"/>
      </w:r>
      <w:r w:rsidR="00966ECC" w:rsidRPr="00A4670A">
        <w:rPr>
          <w:noProof/>
        </w:rPr>
        <w:t>[51,52,54,55]</w:t>
      </w:r>
      <w:r w:rsidRPr="00A4670A">
        <w:fldChar w:fldCharType="end"/>
      </w:r>
      <w:r w:rsidRPr="00A4670A">
        <w:t xml:space="preserve">. This theory was proven through altering walking speed, cadence and step length and showing that these adapt to optimize the stability of the head. It was shown that healthy individuals walk in a manner that maximizes V and AP stability while maintaining adequate, though suboptimal ML stability </w:t>
      </w:r>
      <w:r w:rsidRPr="00A4670A">
        <w:fldChar w:fldCharType="begin" w:fldLock="1"/>
      </w:r>
      <w:r w:rsidR="001457AA" w:rsidRPr="00A4670A">
        <w:instrText>ADDIN CSL_CITATION { "citationItems" : [ { "id" : "ITEM-1", "itemData" : { "DOI" : "10.1007/s00221-007-1094-x", "ISSN" : "1432-1106", "PMID" : "17717650", "abstract" : "The aim of this study was to evaluate the hypothesis that an individual's preferred or usual walking speed, step length and cadence optimize the stability of head and pelvic accelerations in vertical (V), anterior-posterior (AP) and medio-lateral (ML) planes when walking. Acceleration patterns of the head and pelvis were recorded in ten healthy young adults as they walked on a level surface in three separate experiments: (1) walking at five different speeds, ranging from very slow to very fast; (2) walking in time to a metronome set at five different cadences, ranging from 33 to 167% of subjects' usual cadence; and (3) walking at five different step lengths varying from very short to very long while keeping in time with a metronome set at cadences 67, 100 and 125% of usual cadence. The results indicated that acceleration patterns in the V and AP planes were most stable when subjects walked at their usual cadence and step length. In the ML plane, stability was suboptimal, but still adequate, with the usual cadence and step length. The findings suggest that healthy young people walk in a manner that maximizes V and AP stability while maintaining adequate, though suboptimal ML stability.", "author" : [ { "dropping-particle" : "", "family" : "Latt", "given" : "MD", "non-dropping-particle" : "", "parse-names" : false, "suffix" : "" }, { "dropping-particle" : "", "family" : "Menz", "given" : "HB", "non-dropping-particle" : "", "parse-names" : false, "suffix" : "" }, { "dropping-particle" : "", "family" : "Fung", "given" : "VS", "non-dropping-particle" : "", "parse-names" : false, "suffix" : "" }, { "dropping-particle" : "", "family" : "Lord", "given" : "SR", "non-dropping-particle" : "", "parse-names" : false, "suffix" : "" } ], "container-title" : "Experimental Brain Research", "id" : "ITEM-1", "issue" : "2", "issued" : { "date-parts" : [ [ "2008", "1" ] ] }, "page" : "201-209", "title" : "Walking speed, cadence and step length are selected to optimize the stability of head and pelvis accelerations", "type" : "article-journal", "volume" : "184" }, "uris" : [ "http://www.mendeley.com/documents/?uuid=714d3349-3171-41c1-914f-d5702abd09a2" ] } ], "mendeley" : { "formattedCitation" : "[56]", "plainTextFormattedCitation" : "[56]", "previouslyFormattedCitation" : "[56]" }, "properties" : {  }, "schema" : "https://github.com/citation-style-language/schema/raw/master/csl-citation.json" }</w:instrText>
      </w:r>
      <w:r w:rsidRPr="00A4670A">
        <w:fldChar w:fldCharType="separate"/>
      </w:r>
      <w:r w:rsidR="00966ECC" w:rsidRPr="00A4670A">
        <w:rPr>
          <w:noProof/>
        </w:rPr>
        <w:t>[56]</w:t>
      </w:r>
      <w:r w:rsidRPr="00A4670A">
        <w:fldChar w:fldCharType="end"/>
      </w:r>
      <w:r w:rsidRPr="00A4670A">
        <w:t xml:space="preserve">. Because of this prioritization of head stability, attaching an accelerometer to the head is therefore proposed to be a strong measure of overall walking stability </w:t>
      </w:r>
      <w:r w:rsidRPr="00A4670A">
        <w:fldChar w:fldCharType="begin" w:fldLock="1"/>
      </w:r>
      <w:r w:rsidR="001457AA" w:rsidRPr="00A4670A">
        <w:instrText>ADDIN CSL_CITATION { "citationItems" : [ { "id" : "ITEM-1", "itemData" : { "DOI" : "10.1007/s00221-006-0353-6", "ISSN" : "0014-4819", "PMID" : "16489437", "abstract" : "An apparent goal of the human postural system is to maintain head stability during walking. Although much is known about sensory-motor stabilising mechanisms associated with the head and neck, less is known about how the postural system attenuates motion between the trunk and neck segments in order to regulate head motion. Therefore the purpose of this study was to determine the role that the neck and the trunk play in stabilising the head at a range of walking speeds. Eight healthy male subjects (age: 23+/-4 years) performed self-selected slow, preferred, and fast walking speed trials along a 30 m walkway. Four custom-designed wireless triaxial accelerometers were attached to the head, upper trunk, lower trunk, and shank of each subject to measure vertical (VT), anterior-posterior (AP), and mediolateral (ML) accelerations. Acceleration data were examined in each direction using RMS, power spectral, harmonic, and regularity measures. Signal regularity was increased from the lower to upper trunk for all walking speeds and directions with the exception of the slow speed in the AP direction. Evidence from analysis of power spectral and amplitude characteristics of acceleration signals was suggestive that accelerations are also attenuated from the lower to upper trunk by dynamics of the intervening trunk segment. Differences in selected power spectral and amplitude characteristics between the accelerations of the upper trunk and head due to the intervening neck segment were only detected in the AP direction at preferred and fast walking speeds. Overall the findings of the present study suggest that the trunk segment plays a critical role in regulating gait-related oscillations in all directions. Only accelerations in the direction of travel at preferred and fast speeds required additional control from the neck segment in order to enhance head stability during walking.", "author" : [ { "dropping-particle" : "", "family" : "Kavanagh", "given" : "Justin", "non-dropping-particle" : "", "parse-names" : false, "suffix" : "" }, { "dropping-particle" : "", "family" : "Barrett", "given" : "Rod", "non-dropping-particle" : "", "parse-names" : false, "suffix" : "" }, { "dropping-particle" : "", "family" : "Morrison", "given" : "Steven", "non-dropping-particle" : "", "parse-names" : false, "suffix" : "" } ], "container-title" : "Experimental brain research", "id" : "ITEM-1", "issue" : "4", "issued" : { "date-parts" : [ [ "2006", "7" ] ] }, "page" : "454-463", "title" : "The role of the neck and trunk in facilitating head stability during walking", "type" : "article-journal", "volume" : "172" }, "uris" : [ "http://www.mendeley.com/documents/?uuid=af8394ad-fcdd-4ef1-80a6-916ded1744fe" ] } ], "mendeley" : { "formattedCitation" : "[57]", "plainTextFormattedCitation" : "[57]", "previouslyFormattedCitation" : "[57]" }, "properties" : {  }, "schema" : "https://github.com/citation-style-language/schema/raw/master/csl-citation.json" }</w:instrText>
      </w:r>
      <w:r w:rsidRPr="00A4670A">
        <w:fldChar w:fldCharType="separate"/>
      </w:r>
      <w:r w:rsidR="00966ECC" w:rsidRPr="00A4670A">
        <w:rPr>
          <w:noProof/>
        </w:rPr>
        <w:t>[57]</w:t>
      </w:r>
      <w:r w:rsidRPr="00A4670A">
        <w:fldChar w:fldCharType="end"/>
      </w:r>
      <w:r w:rsidRPr="00A4670A">
        <w:t xml:space="preserve">. </w:t>
      </w:r>
    </w:p>
    <w:p w14:paraId="1918ED80" w14:textId="77777777" w:rsidR="00426DEB" w:rsidRPr="00A4670A" w:rsidRDefault="00426DEB" w:rsidP="00426DEB">
      <w:r w:rsidRPr="00A4670A">
        <w:t xml:space="preserve">Specifically to PD, upper body acceleration during gait have been measured in the past </w:t>
      </w:r>
      <w:r w:rsidRPr="00A4670A">
        <w:fldChar w:fldCharType="begin" w:fldLock="1"/>
      </w:r>
      <w:r w:rsidR="001457AA" w:rsidRPr="00A4670A">
        <w:instrText>ADDIN CSL_CITATION { "citationItems" : [ { "id" : "ITEM-1", "itemData" : { "DOI" : "10.1371/journal.pone.0096675", "ISBN" : "1932-6203 (Electronic)\\r1932-6203 (Linking)", "ISSN" : "19326203", "PMID" : "24801889", "abstract" : "BACKGROUND: Patients with Parkinson's disease (PD) suffer from a high fall risk. Previous approaches for evaluating fall risk are based on self-report or testing at a given time point and may, therefore, be insufficient to optimally capture fall risk. We tested, for the first time, whether metrics derived from 3 day continuous recordings are associated with fall risk in PD. METHODS AND MATERIALS: 107 patients (Hoehn {&amp;} Yahr Stage: 2.6+/-0.7) wore a small, body-fixed sensor (3D accelerometer) on lower back for 3 days. Walking quantity (e.g., steps per 3-days) and quality (e.g., frequency-derived measures of gait variability) were determined. Subjects were classified as fallers or non-fallers based on fall history. Subjects were also followed for one year to evaluate predictors of the transition from non-faller to faller. RESULTS: The 3 day acceleration derived measures were significantly different in fallers and non-fallers and were significantly correlated with previously validated measures of fall risk. Walking quantity was similar in the two groups. In contrast, the fallers walked with higher step-to-step variability, e.g., anterior-posterior width of the dominant frequency was larger (p = 0.012) in the fallers (0.78 +/- 0.17 Hz) compared to the non-fallers (0.71 +/- 0.07 Hz). Among subjects who reported no falls in the year prior to testing, sensor-derived measures predicted the time to first fall (p = 0.0034), whereas many traditional measures did not. Cox regression analysis showed that anterior-posterior width was significantly (p = 0.0039) associated with time to fall during the follow-up period, even after adjusting for traditional measures. CONCLUSIONS/SIGNIFICANCE: These findings indicate that a body-fixed sensor worn continuously can evaluate fall risk in PD. This sensor-based approach was able to identify transition from non-faller to faller, whereas many traditional metrics were not successful. This approach may facilitate earlier detection of fall risk and may in the future, help reduce high costs associated with falls.", "author" : [ { "dropping-particle" : "", "family" : "Weiss", "given" : "Aner", "non-dropping-particle" : "", "parse-names" : false, "suffix" : "" }, { "dropping-particle" : "", "family" : "Herman", "given" : "Talia", "non-dropping-particle" : "", "parse-names" : false, "suffix" : "" }, { "dropping-particle" : "", "family" : "Giladi", "given" : "Nir", "non-dropping-particle" : "", "parse-names" : false, "suffix" : "" }, { "dropping-particle" : "", "family" : "Hausdorff", "given" : "Jeffrey M.", "non-dropping-particle" : "", "parse-names" : false, "suffix" : "" } ], "container-title" : "PLoS ONE", "id" : "ITEM-1", "issue" : "5", "issued" : { "date-parts" : [ [ "2014" ] ] }, "title" : "Objective assessment of fall risk in Parkinson's disease using a body-fixed sensor worn for 3 days", "type" : "article-journal", "volume" : "9" }, "uris" : [ "http://www.mendeley.com/documents/?uuid=01e529db-4c99-4cb5-8842-4c7328063956" ] }, { "id" : "ITEM-2",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"ITEM-2", "issue" : "2", "issued" : { "date-parts" : [ [ "2009", "1", "30" ] ] }, "page" : "261-7", "title" : "Walking stability using harmonic ratios in Parkinson's disease.", "type" : "article-journal", "volume" : "24" }, "uris" : [ "http://www.mendeley.com/documents/?uuid=d1f1a338-c573-4650-b86e-74663b3d81aa" ] }, { "id" : "ITEM-3", "itemData" : { "DOI" : "10.1109/TBME.2011.2149521", "ISBN" : "1558-2531 (Electronic)\\n0018-9294 (Linking)", "ISSN" : "1558-2531", "PMID" : "21536527", "abstract" : "Movement asymmetry is one of the motor symptoms associated with Parkinson's disease (PD). Therefore, being able to detect and measure movement symmetry is important for monitoring the patient's condition. The present paper introduces a novel symbol based symmetry index calculated from inertial sensor data. The method is explained, evaluated, and compared to six other symmetry measures. These measures were used to determine the symmetry of both upper and lower limbs during walking of 11 early-to-mid-stage PD patients and 15 control subjects. The patients included in the study showed minimal motor abnormalities according to the unified Parkinson's disease rating scale (UPDRS). The symmetry indices were used to classify subjects into two different groups corresponding to PD or control. The proposed method presented high sensitivity and specificity with an area under the receiver operating characteristic (ROC) curve of 0.872, 9% greater than the second best method. The proposed method also showed an excellent intraclass correlation coefficient (ICC) of 0.949, 55% greater than the second best method. Results suggest that the proposed symmetry index is appropriate for this particular group of patients.", "author" : [ { "dropping-particle" : "", "family" : "Sant'Anna", "given" : "Anita", "non-dropping-particle" : "", "parse-names" : false, "suffix" : "" }, { "dropping-particle" : "", "family" : "Salarian", "given" : "Arash", "non-dropping-particle" : "", "parse-names" : false, "suffix" : "" }, { "dropping-particle" : "", "family" : "Wickstr\u00f6m", "given" : "Nicholas", "non-dropping-particle" : "", "parse-names" : false, "suffix" : "" } ], "container-title" : "IEEE transactions on bio-medical engineering", "id" : "ITEM-3", "issue" : "7", "issued" : { "date-parts" : [ [ "2011" ] ] }, "page" : "2127-2135", "title" : "A new measure of movement symmetry in early Parkinson's disease patients using symbolic processing of inertial sensor data.", "type" : "article-journal", "volume" : "58" }, "uris" : [ "http://www.mendeley.com/documents/?uuid=762ce7ac-ce67-45c8-bfbd-337c3a825a67" ] }, { "id" : "ITEM-4", "itemData" : { "DOI" : "10.1142/S021951941640025X", "ISSN" : "0219-5194", "author" : [ { "dropping-particle" : "", "family" : "Kim", "given" : "Ji-won", "non-dropping-particle" : "", "parse-names" : false, "suffix" : "" }, { "dropping-particle" : "", "family" : "Kwon", "given" : "Yu-ri", "non-dropping-particle" : "", "parse-names" : false, "suffix" : "" }, { "dropping-particle" : "", "family" : "Heo", "given" : "Jae-hoon", "non-dropping-particle" : "", "parse-names" : false, "suffix" : "" }, { "dropping-particle" : "", "family" : "Eom", "given" : "Gwang-moon", "non-dropping-particle" : "", "parse-names" : false, "suffix" : "" }, { "dropping-particle" : "", "family" : "Kwon", "given" : "Moon-seok", "non-dropping-particle" : "", "parse-names" : false, "suffix" : "" }, { "dropping-particle" : "", "family" : "Tack", "given" : "Gye-rae", "non-dropping-particle" : "", "parse-names" : false, "suffix" : "" }, { "dropping-particle" : "", "family" : "Koh", "given" : "Seong-beom", "non-dropping-particle" : "", "parse-names" : false, "suffix" : "" } ], "container-title" : "Journal of Mechanics in Medicine and Biology", "id" : "ITEM-4", "issue" : "08", "issued" : { "date-parts" : [ [ "2016" ] ] }, "page" : "1640025", "title" : "Acceleration Pattern of the Upper Body During Level Walking in Patients With Parkinson'S Disease", "type" : "article-journal", "volume" : "16" }, "uris" : [ "http://www.mendeley.com/documents/?uuid=48aa3bc9-44ac-41b4-9be5-2099663dea50" ] }, { "id" : "ITEM-5", "itemData" : { "DOI" : "10.1088/0967-3334/36/5/873", "ISSN" : "0967-3334", "abstract" : "Fall injuries in people with Parkinson\u2019s disease (PD) are a major health problem. Increased sway while walking is a risk-factor and further understanding of this destabilizing gait change may assist with rehabilitation and help prevent falls. Here, stride-to-stride head oscillations are used to help characterise different aspects of gait impairment in ten people with PD on medication (67 years, SD 4), ten healthy age-matched (HAM) participants (66 years, SD 7), and ten young (30 years, SD 7). A wearable accelerometer was used to analyse head oscillations during five repeat seventeen meter walks by each participant. People with PD had significantly faster transverse plane head oscillations than the HAM or young groups; both along mediolateral (PD 47.2cm.s-1, HAM 32.5cm.s-1, and young 32.7cm.s-1) and anterioposterior axes (PD 33.3cm.s-1, HAM 24.5cm.s-1, and young 20.6cm.s-1). These differences were uncorrelated with reduced vertical oscillation velocity (PD 15.5cm.s-1, HAM 18.8cm.s-1, and young 20.1cm.s-1) and reduced walking speed (PD 1.2ms-1, HAM 1.4ms-1, and young 1.4ms-1). Increased transverse plane head oscillations in people with PD may reflect motor impairment and the inability to respond sufficiently to perturbations while walking, which appears to be distinct from gait hyperkinesia, reduced vertical oscillations, step length, and walking speed.", "author" : [ { "dropping-particle" : "", "family" : "Brodie", "given" : "Matthew a D", "non-dropping-particle" : "", "parse-names" : false, "suffix" : "" }, { "dropping-particle" : "", "family" : "Canning", "given" : "Colleen G", "non-dropping-particle" : "", "parse-names" : false, "suffix" : "" }, { "dropping-particle" : "", "family" : "Beijer", "given" : "Tim R", "non-dropping-particle" : "", "parse-names" : false, "suffix" : "" }, { "dropping-particle" : "", "family" : "Lord", "given" : "Stephen R", "non-dropping-particle" : "", "parse-names" : false, "suffix" : "" } ], "container-title" : "Physiological Measurement", "id" : "ITEM-5", "issue" : "5", "issued" : { "date-parts" : [ [ "2015" ] ] }, "page" : "873-881", "publisher" : "IOP Publishing", "title" : "Uncontrolled head oscillations in people with Parkinson\u2019s disease may reflect an inability to respond to perturbations while walking", "type" : "article-journal", "volume" : "36" }, "uris" : [ "http://www.mendeley.com/documents/?uuid=ae24cbad-146d-4756-a8ac-21b08e4c72ac" ] }, { "id" : "ITEM-6", "itemData" : { "DOI" : "10.1136/jnnp.2009.173740", "ISSN" : "1468-330X", "PMID" : "19726406", "abstract" : "The Timed Up and Go (TUG) test has been used to assess balance and mobility in Parkinson's Disease (PD). However, it is not known if this test is sensitive to subtle abnormalities present in early stages of the disease, when balance and gait problems are not clinically evident but may be detected with instrumented analysis of movement. We hypothesise that postural transitions and arm swing during gait will be the most sensitive characteristics of the TUG for early PD. In the present study, we instrumented the TUG test (iTUG) using portable inertial sensors, and extended the walking distance from 3 m (traditional TUG) to 7 m. Twelve subjects with early-to-moderate, untreated PD and 12 healthy individuals participated. Our findings show that although the stopwatch measure of TUG duration did not detect any abnormalities in early-to-mid-stage PD, the peak arm swing velocity on the more affected side, average turning velocity, cadence and peak trunk rotation velocity were significantly slower. These iTUG parameters were also correlated with the Unified Parkinson's Disease Rating Motor Scale. Thus, the iTUG test is sensitive to untreated PD and could potentially detect progression of PD and response to symptomatic and disease-modifying treatments.", "author" : [ { "dropping-particle" : "", "family" : "Zampieri", "given" : "Cris", "non-dropping-particle" : "", "parse-names" : false, "suffix" : "" }, { "dropping-particle" : "", "family" : "Salarian", "given" : "Arash", "non-dropping-particle" : "", "parse-names" : false, "suffix" : "" }, { "dropping-particle" : "", "family" : "Carlson-Kuhta", "given" : "Patricia", "non-dropping-particle" : "", "parse-names" : false, "suffix" : "" }, { "dropping-particle" : "", "family" : "Aminian", "given" : "Kamiar", "non-dropping-particle" : "", "parse-names" : false, "suffix" : "" }, { "dropping-particle" : "", "family" : "Nutt", "given" : "John G", "non-dropping-particle" : "", "parse-names" : false, "suffix" : "" }, { "dropping-particle" : "", "family" : "Horak", "given" : "Fay B", "non-dropping-particle" : "", "parse-names" : false, "suffix" : "" } ], "container-title" : "Journal of neurology, neurosurgery, and psychiatry", "id" : "ITEM-6", "issue" : "2", "issued" : { "date-parts" : [ [ "2010", "2" ] ] }, "page" : "171-176", "title" : "The instrumented timed up and go test: potential outcome measure for disease modifying therapies in Parkinson's disease.", "type" : "article-journal", "volume" : "81" }, "uris" : [ "http://www.mendeley.com/documents/?uuid=7f95c313-c394-48fa-b69b-07b17f428504" ] } ], "mendeley" : { "formattedCitation" : "[9,11,58\u201361]", "plainTextFormattedCitation" : "[9,11,58\u201361]", "previouslyFormattedCitation" : "[9,11,58\u201361]" }, "properties" : {  }, "schema" : "https://github.com/citation-style-language/schema/raw/master/csl-citation.json" }</w:instrText>
      </w:r>
      <w:r w:rsidRPr="00A4670A">
        <w:fldChar w:fldCharType="separate"/>
      </w:r>
      <w:r w:rsidR="00966ECC" w:rsidRPr="00A4670A">
        <w:rPr>
          <w:noProof/>
        </w:rPr>
        <w:t>[9,11,58–61]</w:t>
      </w:r>
      <w:r w:rsidRPr="00A4670A">
        <w:fldChar w:fldCharType="end"/>
      </w:r>
      <w:r w:rsidRPr="00A4670A">
        <w:t xml:space="preserve">. Collectively these investigations show that it is likely </w:t>
      </w:r>
      <w:r w:rsidRPr="00A4670A">
        <w:rPr>
          <w:rFonts w:eastAsia="Times New Roman"/>
          <w:color w:val="000000" w:themeColor="text1"/>
          <w:shd w:val="clear" w:color="auto" w:fill="FFFFFF"/>
        </w:rPr>
        <w:t xml:space="preserve">an increased axial rigidity, asymmetrical arm swing and a flexed posture causing an en-bloc type movement strategy is altering a gait pattern not replicative to healthy controls. Furthermore, recent research is promoting the use of accelerations variables to classify fallers from non-fallers, different PD subtypes and even people at a higher risk of developing PD </w:t>
      </w:r>
      <w:r w:rsidRPr="00A4670A">
        <w:rPr>
          <w:rFonts w:eastAsia="Times New Roman"/>
          <w:color w:val="000000" w:themeColor="text1"/>
          <w:shd w:val="clear" w:color="auto" w:fill="FFFFFF"/>
        </w:rPr>
        <w:fldChar w:fldCharType="begin" w:fldLock="1"/>
      </w:r>
      <w:r w:rsidR="001457AA" w:rsidRPr="00A4670A">
        <w:rPr>
          <w:rFonts w:eastAsia="Times New Roman"/>
          <w:color w:val="000000" w:themeColor="text1"/>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rPr>
          <w:rFonts w:eastAsia="Times New Roman"/>
          <w:color w:val="000000" w:themeColor="text1"/>
          <w:shd w:val="clear" w:color="auto" w:fill="FFFFFF"/>
        </w:rPr>
        <w:fldChar w:fldCharType="separate"/>
      </w:r>
      <w:r w:rsidRPr="00A4670A">
        <w:rPr>
          <w:rFonts w:eastAsia="Times New Roman"/>
          <w:noProof/>
          <w:color w:val="000000" w:themeColor="text1"/>
          <w:shd w:val="clear" w:color="auto" w:fill="FFFFFF"/>
        </w:rPr>
        <w:t>[6]</w:t>
      </w:r>
      <w:r w:rsidRPr="00A4670A">
        <w:rPr>
          <w:rFonts w:eastAsia="Times New Roman"/>
          <w:color w:val="000000" w:themeColor="text1"/>
          <w:shd w:val="clear" w:color="auto" w:fill="FFFFFF"/>
        </w:rPr>
        <w:fldChar w:fldCharType="end"/>
      </w:r>
      <w:r w:rsidRPr="00A4670A">
        <w:rPr>
          <w:rFonts w:eastAsia="Times New Roman"/>
          <w:color w:val="000000" w:themeColor="text1"/>
          <w:shd w:val="clear" w:color="auto" w:fill="FFFFFF"/>
        </w:rPr>
        <w:t xml:space="preserve">. </w:t>
      </w:r>
      <w:r w:rsidRPr="00A4670A">
        <w:t xml:space="preserve">Although the mentioned studies can promote the use of measuring upper body movements during gait, most of them have investigated solely one variable, from a range of ages, using small sample sizes. Furthermore, these past investigations often have not been performed in conjunction with typically measured spatiotemporal gait variables, meaning, it is currently unclear whether there is any additional benefit from these newly proposed variables. A recent review has stated that upper body movement investigations in PD, 31% were of low methodological quality, while 58% were of moderate methodological quality and 11% were of high methodological quality </w:t>
      </w:r>
      <w:r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fldChar w:fldCharType="separate"/>
      </w:r>
      <w:r w:rsidRPr="00A4670A">
        <w:rPr>
          <w:noProof/>
        </w:rPr>
        <w:t>[6]</w:t>
      </w:r>
      <w:r w:rsidRPr="00A4670A">
        <w:fldChar w:fldCharType="end"/>
      </w:r>
      <w:r w:rsidRPr="00A4670A">
        <w:t xml:space="preserve">. A more recent investigation has even highlighted that comparison between articles for the same gait variable (the harmonic ratio), has shown that large differences exist in the variables values despite measuring movements of supposedly the same population and this is due to a lack of standardization in data collection and processing techniques </w:t>
      </w:r>
      <w:r w:rsidRPr="00A4670A">
        <w:fldChar w:fldCharType="begin" w:fldLock="1"/>
      </w:r>
      <w:r w:rsidR="001457AA" w:rsidRPr="00A4670A">
        <w:instrText>ADDIN CSL_CITATION { "citationItems" : [ { "id" : "ITEM-1", "itemData" : { "DOI" : "10.1016/j.jbiomech.2017.01.005", "ISSN" : "18732380", "PMID" : "28104246", "abstract" : "The Harmonic Ratio (HR) is an index based on the spectral analysis of lower trunk accelerations that is commonly used to assess the quality of gait. However, it presents several issues concerning reliability and interpretability. As a consequence, the literature provides very different values albeit corresponding to the same populations. In the present work, an improved harmonic ratio (iHR) was defined, relating the power of the intrinsic harmonics (i.e. associated with the symmetric component of gait) to the total power of the signal for each stride, leading to a normalised index ranging from 0 to 100%. The effect of the considered number of harmonics and strides on the estimate of both HR and iHR was assessed. The gait of three groups of volunteers was investigated: young healthy adults, elderly women and male trans-femoral amputees. Both HR and iHR were able to discriminate gait deviations from the gait of young healthy adults. Moreover, iHR proved to be more robust with respect to the number of considered harmonics and strides, and to exhibit a lower inter-stride variability. Additionally, using a normalised index as iHR led to a more straightforward interpretation and improved comparability. The importance of standardised conditions for the index evaluation was unveiled, and, in order to enhance the future comparability of the index, the following guidelines were presented: considering at least 20 harmonics and 20 strides; expressing the acceleration components in a repeatable, anatomical, local system of reference; and evaluating the iHR index, rather than the traditional HR.", "author" : [ { "dropping-particle" : "", "family" : "Pasciuto", "given" : "Ilaria", "non-dropping-particle" : "", "parse-names" : false, "suffix" : "" }, { "dropping-particle" : "", "family" : "Bergamini", "given" : "Elena", "non-dropping-particle" : "", "parse-names" : false, "suffix" : "" }, { "dropping-particle" : "", "family" : "Iosa", "given" : "Marco", "non-dropping-particle" : "", "parse-names" : false, "suffix" : "" }, { "dropping-particle" : "", "family" : "Vannozzi", "given" : "Giuseppe", "non-dropping-particle" : "", "parse-names" : false, "suffix" : "" }, { "dropping-particle" : "", "family" : "Cappozzo", "given" : "Aurelio", "non-dropping-particle" : "", "parse-names" : false, "suffix" : "" } ], "container-title" : "Journal of Biomechanics", "id" : "ITEM-1", "issued" : { "date-parts" : [ [ "2017" ] ] }, "page" : "84-89", "publisher" : "Elsevier Ltd", "title" : "Overcoming the limitations of the Harmonic Ratio for the reliable assessment of gait symmetry", "type" : "article-journal", "volume" : "53" }, "uris" : [ "http://www.mendeley.com/documents/?uuid=dba454d5-ba69-4006-b40b-bbca50f6ac4c" ] } ], "mendeley" : { "formattedCitation" : "[62]", "plainTextFormattedCitation" : "[62]", "previouslyFormattedCitation" : "[62]" }, "properties" : {  }, "schema" : "https://github.com/citation-style-language/schema/raw/master/csl-citation.json" }</w:instrText>
      </w:r>
      <w:r w:rsidRPr="00A4670A">
        <w:fldChar w:fldCharType="separate"/>
      </w:r>
      <w:r w:rsidR="00966ECC" w:rsidRPr="00A4670A">
        <w:rPr>
          <w:noProof/>
        </w:rPr>
        <w:t>[62]</w:t>
      </w:r>
      <w:r w:rsidRPr="00A4670A">
        <w:fldChar w:fldCharType="end"/>
      </w:r>
      <w:r w:rsidRPr="00A4670A">
        <w:t>. Lastly, not all proposed walking stability measures have been used in PD while being promoted for different populations. Consequently, currently it is not yet possible to know which upper body acceleration variables are fit for the purpose to be used as a biomarker in early stage PD.</w:t>
      </w:r>
    </w:p>
    <w:p w14:paraId="6C5C0A09" w14:textId="77777777" w:rsidR="00426DEB" w:rsidRPr="00A4670A" w:rsidRDefault="00426DEB" w:rsidP="00426DEB">
      <w:r w:rsidRPr="00A4670A">
        <w:t xml:space="preserve">Overall the majority of research that has attempted to find objective and sensitive gait biomarkers for PD has focused on participants with moderate to advanced stage symptoms and consequently limited knowledge is known about the early stage development of gait decline </w:t>
      </w:r>
      <w:r w:rsidRPr="00A4670A">
        <w:fldChar w:fldCharType="begin" w:fldLock="1"/>
      </w:r>
      <w:r w:rsidR="001457AA" w:rsidRPr="00A4670A">
        <w:instrText>ADDIN CSL_CITATION { "citationItems" : [ { "id" : "ITEM-1", "itemData" : { "DOI" : "10.1002/mds.26110", "author" : [ { "dropping-particle" : "", "family" : "Galna", "given" : "Brook", "non-dropping-particle" : "", "parse-names" : false, "suffix" : "" }, { "dropping-particle" : "", "family" : "Lord", "given" : "Sue", "non-dropping-particle" : "", "parse-names" : false, "suffix" : "" }, { "dropping-particle" : "", "family" : "Burn", "given" : "David J", "non-dropping-particle" : "", "parse-names" : false, "suffix" : "" }, { "dropping-particle" : "", "family" : "Rochester", "given" : "Lynn", "non-dropping-particle" : "", "parse-names" : false, "suffix" : "" } ], "id" : "ITEM-1", "issue" : "3", "issued" : { "date-parts" : [ [ "2015" ] ] }, "page" : "13-17", "title" : "Progression of Gait Dysfunction in Incident Parkinson \u2019 s Disease : Impact of Medication and Phenotype", "type" : "article-journal", "volume" : "30" }, "uris" : [ "http://www.mendeley.com/documents/?uuid=265c344d-fccb-4a21-8543-23d479bce0c0", "http://www.mendeley.com/documents/?uuid=7337f037-f119-4e77-8fb5-6010a00811fa" ] } ], "mendeley" : { "formattedCitation" : "[13]", "plainTextFormattedCitation" : "[13]", "previouslyFormattedCitation" : "[13]" }, "properties" : {  }, "schema" : "https://github.com/citation-style-language/schema/raw/master/csl-citation.json" }</w:instrText>
      </w:r>
      <w:r w:rsidRPr="00A4670A">
        <w:fldChar w:fldCharType="separate"/>
      </w:r>
      <w:r w:rsidRPr="00A4670A">
        <w:rPr>
          <w:noProof/>
        </w:rPr>
        <w:t>[13]</w:t>
      </w:r>
      <w:r w:rsidRPr="00A4670A">
        <w:fldChar w:fldCharType="end"/>
      </w:r>
      <w:r w:rsidRPr="00A4670A">
        <w:t xml:space="preserve">. However, it appears contradictory to search for biomarkers at the latter stages of the disease when interventions are likely to be most effective when the need to be used is detected early. Combining this with the knowledge that PD patients early into the symptoms exhibit very subtle movement characteristics that can only be evidenced by very sensitive tools </w:t>
      </w:r>
      <w:r w:rsidRPr="00A4670A">
        <w:fldChar w:fldCharType="begin" w:fldLock="1"/>
      </w:r>
      <w:r w:rsidR="001457AA" w:rsidRPr="00A4670A">
        <w:instrText>ADDIN CSL_CITATION { "citationItems" : [ { "id" : "ITEM-1", "itemData" : { "DOI" : "10.1109/TBME.2011.2149521", "ISBN" : "1558-2531 (Electronic)\\n0018-9294 (Linking)", "ISSN" : "1558-2531", "PMID" : "21536527", "abstract" : "Movement asymmetry is one of the motor symptoms associated with Parkinson's disease (PD). Therefore, being able to detect and measure movement symmetry is important for monitoring the patient's condition. The present paper introduces a novel symbol based symmetry index calculated from inertial sensor data. The method is explained, evaluated, and compared to six other symmetry measures. These measures were used to determine the symmetry of both upper and lower limbs during walking of 11 early-to-mid-stage PD patients and 15 control subjects. The patients included in the study showed minimal motor abnormalities according to the unified Parkinson's disease rating scale (UPDRS). The symmetry indices were used to classify subjects into two different groups corresponding to PD or control. The proposed method presented high sensitivity and specificity with an area under the receiver operating characteristic (ROC) curve of 0.872, 9% greater than the second best method. The proposed method also showed an excellent intraclass correlation coefficient (ICC) of 0.949, 55% greater than the second best method. Results suggest that the proposed symmetry index is appropriate for this particular group of patients.", "author" : [ { "dropping-particle" : "", "family" : "Sant'Anna", "given" : "Anita", "non-dropping-particle" : "", "parse-names" : false, "suffix" : "" }, { "dropping-particle" : "", "family" : "Salarian", "given" : "Arash", "non-dropping-particle" : "", "parse-names" : false, "suffix" : "" }, { "dropping-particle" : "", "family" : "Wickstr\u00f6m", "given" : "Nicholas", "non-dropping-particle" : "", "parse-names" : false, "suffix" : "" } ], "container-title" : "IEEE transactions on bio-medical engineering", "id" : "ITEM-1", "issue" : "7", "issued" : { "date-parts" : [ [ "2011" ] ] }, "page" : "2127-2135", "title" : "A new measure of movement symmetry in early Parkinson's disease patients using symbolic processing of inertial sensor data.", "type" : "article-journal", "volume" : "58" }, "uris" : [ "http://www.mendeley.com/documents/?uuid=762ce7ac-ce67-45c8-bfbd-337c3a825a67" ] } ], "mendeley" : { "formattedCitation" : "[11]", "plainTextFormattedCitation" : "[11]", "previouslyFormattedCitation" : "[11]" }, "properties" : {  }, "schema" : "https://github.com/citation-style-language/schema/raw/master/csl-citation.json" }</w:instrText>
      </w:r>
      <w:r w:rsidRPr="00A4670A">
        <w:fldChar w:fldCharType="separate"/>
      </w:r>
      <w:r w:rsidRPr="00A4670A">
        <w:rPr>
          <w:noProof/>
        </w:rPr>
        <w:t>[11]</w:t>
      </w:r>
      <w:r w:rsidRPr="00A4670A">
        <w:fldChar w:fldCharType="end"/>
      </w:r>
      <w:r w:rsidRPr="00A4670A">
        <w:t>, there is an obvious need for research into early stage PD and for devices more sensitive and specific to the early symptoms of the disease during gait, while being relatively cheaper than alternative devices such as pressure sensitive mats. It is therefore proposed that accelerometers used to measure movement of the upper body may improve the sensitivity and specificity of detecting movements symptomatic to the early stages of PD.</w:t>
      </w:r>
    </w:p>
    <w:p w14:paraId="21F9E080" w14:textId="77777777" w:rsidR="00426DEB" w:rsidRPr="00A4670A" w:rsidRDefault="00426DEB" w:rsidP="00426DEB">
      <w:pPr>
        <w:pStyle w:val="Heading2"/>
      </w:pPr>
      <w:bookmarkStart w:id="15" w:name="_Toc491769701"/>
      <w:bookmarkStart w:id="16" w:name="_Toc496537821"/>
      <w:bookmarkStart w:id="17" w:name="_Toc506909836"/>
      <w:r w:rsidRPr="00A4670A">
        <w:t>Aim and objectives</w:t>
      </w:r>
      <w:bookmarkEnd w:id="15"/>
      <w:bookmarkEnd w:id="16"/>
      <w:bookmarkEnd w:id="17"/>
      <w:r w:rsidRPr="00A4670A">
        <w:t xml:space="preserve"> </w:t>
      </w:r>
    </w:p>
    <w:p w14:paraId="0A265144" w14:textId="6BDAB2AC" w:rsidR="00426DEB" w:rsidRPr="00A4670A" w:rsidRDefault="00426DEB" w:rsidP="00F90E5C">
      <w:r w:rsidRPr="00A4670A">
        <w:t xml:space="preserve">A nice metaphor why the movement of the upper body may contribute to a better characterization of gait in early stage PD is the concept of footsteps in the sand. For example, imagine there is an imprinted gait pattern which can portray spatiotemporal information like typically measured in discrete gait measures. However, it is possible that two people with different walking patterns create the exact same sequence of footprints. Therefore it is only possible to distinguish between these two people if movement above the ground was measured between the foot placements </w:t>
      </w:r>
      <w:r w:rsidRPr="00A4670A">
        <w:fldChar w:fldCharType="begin" w:fldLock="1"/>
      </w:r>
      <w:r w:rsidR="001457AA" w:rsidRPr="00A4670A">
        <w:instrText>ADDIN CSL_CITATION { "citationItems" : [ { "id" : "ITEM-1", "itemData" : { "DOI" : "10.1109/TBME.2011.2149521", "ISBN" : "1558-2531 (Electronic)\\n0018-9294 (Linking)", "ISSN" : "1558-2531", "PMID" : "21536527", "abstract" : "Movement asymmetry is one of the motor symptoms associated with Parkinson's disease (PD). Therefore, being able to detect and measure movement symmetry is important for monitoring the patient's condition. The present paper introduces a novel symbol based symmetry index calculated from inertial sensor data. The method is explained, evaluated, and compared to six other symmetry measures. These measures were used to determine the symmetry of both upper and lower limbs during walking of 11 early-to-mid-stage PD patients and 15 control subjects. The patients included in the study showed minimal motor abnormalities according to the unified Parkinson's disease rating scale (UPDRS). The symmetry indices were used to classify subjects into two different groups corresponding to PD or control. The proposed method presented high sensitivity and specificity with an area under the receiver operating characteristic (ROC) curve of 0.872, 9% greater than the second best method. The proposed method also showed an excellent intraclass correlation coefficient (ICC) of 0.949, 55% greater than the second best method. Results suggest that the proposed symmetry index is appropriate for this particular group of patients.", "author" : [ { "dropping-particle" : "", "family" : "Sant'Anna", "given" : "Anita", "non-dropping-particle" : "", "parse-names" : false, "suffix" : "" }, { "dropping-particle" : "", "family" : "Salarian", "given" : "Arash", "non-dropping-particle" : "", "parse-names" : false, "suffix" : "" }, { "dropping-particle" : "", "family" : "Wickstr\u00f6m", "given" : "Nicholas", "non-dropping-particle" : "", "parse-names" : false, "suffix" : "" } ], "container-title" : "IEEE transactions on bio-medical engineering", "id" : "ITEM-1", "issue" : "7", "issued" : { "date-parts" : [ [ "2011" ] ] }, "page" : "2127-2135", "title" : "A new measure of movement symmetry in early Parkinson's disease patients using symbolic processing of inertial sensor data.", "type" : "article-journal", "volume" : "58" }, "uris" : [ "http://www.mendeley.com/documents/?uuid=762ce7ac-ce67-45c8-bfbd-337c3a825a67" ] } ], "mendeley" : { "formattedCitation" : "[11]", "plainTextFormattedCitation" : "[11]", "previouslyFormattedCitation" : "[11]" }, "properties" : {  }, "schema" : "https://github.com/citation-style-language/schema/raw/master/csl-citation.json" }</w:instrText>
      </w:r>
      <w:r w:rsidRPr="00A4670A">
        <w:fldChar w:fldCharType="separate"/>
      </w:r>
      <w:r w:rsidRPr="00A4670A">
        <w:rPr>
          <w:noProof/>
        </w:rPr>
        <w:t>[11]</w:t>
      </w:r>
      <w:r w:rsidRPr="00A4670A">
        <w:fldChar w:fldCharType="end"/>
      </w:r>
      <w:r w:rsidRPr="00A4670A">
        <w:t>.</w:t>
      </w:r>
      <w:r w:rsidR="00C36E09" w:rsidRPr="00A4670A">
        <w:t xml:space="preserve"> It is </w:t>
      </w:r>
      <w:r w:rsidR="00701F1F" w:rsidRPr="00A4670A">
        <w:t>hypothesised that</w:t>
      </w:r>
      <w:r w:rsidR="00C36E09" w:rsidRPr="00A4670A">
        <w:t xml:space="preserve">, </w:t>
      </w:r>
      <w:r w:rsidRPr="00A4670A">
        <w:t xml:space="preserve">measuring </w:t>
      </w:r>
      <w:r w:rsidR="00C36E09" w:rsidRPr="00A4670A">
        <w:t xml:space="preserve">upper body accelerations </w:t>
      </w:r>
      <w:r w:rsidR="00701F1F" w:rsidRPr="00A4670A">
        <w:t xml:space="preserve">will </w:t>
      </w:r>
      <w:r w:rsidRPr="00A4670A">
        <w:t>provide additional information about the PD gait cycle</w:t>
      </w:r>
      <w:r w:rsidR="00C36E09" w:rsidRPr="00A4670A">
        <w:t xml:space="preserve"> and</w:t>
      </w:r>
      <w:r w:rsidR="00F90E5C" w:rsidRPr="00A4670A">
        <w:t xml:space="preserve"> this will provide</w:t>
      </w:r>
      <w:r w:rsidRPr="00A4670A">
        <w:t xml:space="preserve"> new </w:t>
      </w:r>
      <w:r w:rsidR="00234AB2" w:rsidRPr="00A4670A">
        <w:t xml:space="preserve">clinically relevant </w:t>
      </w:r>
      <w:r w:rsidRPr="00A4670A">
        <w:t xml:space="preserve">measures capable to </w:t>
      </w:r>
      <w:r w:rsidR="00F90E5C" w:rsidRPr="00A4670A">
        <w:t xml:space="preserve">objectively </w:t>
      </w:r>
      <w:r w:rsidRPr="00A4670A">
        <w:t xml:space="preserve">quantify impairment at the early stage of the disease. This thesis therefore aims to determine whether </w:t>
      </w:r>
      <w:r w:rsidR="00F90E5C" w:rsidRPr="00A4670A">
        <w:t xml:space="preserve">a variety of </w:t>
      </w:r>
      <w:r w:rsidR="00234AB2" w:rsidRPr="00A4670A">
        <w:t xml:space="preserve">signal processing techniques used to assess </w:t>
      </w:r>
      <w:r w:rsidRPr="00A4670A">
        <w:t>movements of the head and trunk can quantify gait impairment in the early stages of Parkinson’s disease</w:t>
      </w:r>
      <w:r w:rsidR="00F90E5C" w:rsidRPr="00A4670A">
        <w:t xml:space="preserve"> alone and in conjunction with traditionally used measures</w:t>
      </w:r>
      <w:r w:rsidR="00B2704D" w:rsidRPr="00A4670A">
        <w:t>.</w:t>
      </w:r>
      <w:r w:rsidRPr="00A4670A">
        <w:t xml:space="preserve"> To answer this question, the following objectives have been established:</w:t>
      </w:r>
    </w:p>
    <w:p w14:paraId="7B084B1B" w14:textId="77777777" w:rsidR="00426DEB" w:rsidRPr="00A4670A" w:rsidRDefault="00426DEB" w:rsidP="00426DEB">
      <w:pPr>
        <w:pStyle w:val="ListParagraph"/>
        <w:numPr>
          <w:ilvl w:val="0"/>
          <w:numId w:val="15"/>
        </w:numPr>
        <w:spacing w:before="840" w:after="840"/>
        <w:ind w:left="714" w:hanging="357"/>
        <w:rPr>
          <w:rFonts w:ascii="Arial" w:hAnsi="Arial" w:cs="Arial"/>
        </w:rPr>
      </w:pPr>
      <w:r w:rsidRPr="00A4670A">
        <w:rPr>
          <w:rFonts w:ascii="Arial" w:hAnsi="Arial" w:cs="Arial"/>
        </w:rPr>
        <w:t xml:space="preserve">To discover if upper body acceleration variables previously proposed to measure postural instability during gait </w:t>
      </w:r>
      <w:r w:rsidR="00FD4966" w:rsidRPr="00A4670A">
        <w:rPr>
          <w:rFonts w:ascii="Arial" w:hAnsi="Arial" w:cs="Arial"/>
        </w:rPr>
        <w:t xml:space="preserve">for </w:t>
      </w:r>
      <w:r w:rsidR="00F90E5C" w:rsidRPr="00A4670A">
        <w:rPr>
          <w:rFonts w:ascii="Arial" w:hAnsi="Arial" w:cs="Arial"/>
        </w:rPr>
        <w:t>the</w:t>
      </w:r>
      <w:r w:rsidRPr="00A4670A">
        <w:rPr>
          <w:rFonts w:ascii="Arial" w:hAnsi="Arial" w:cs="Arial"/>
        </w:rPr>
        <w:t xml:space="preserve"> elderly</w:t>
      </w:r>
      <w:r w:rsidR="008618D5" w:rsidRPr="00A4670A">
        <w:rPr>
          <w:rFonts w:ascii="Arial" w:hAnsi="Arial" w:cs="Arial"/>
        </w:rPr>
        <w:t xml:space="preserve"> and other pathological populations</w:t>
      </w:r>
      <w:r w:rsidR="00F90E5C" w:rsidRPr="00A4670A">
        <w:rPr>
          <w:rFonts w:ascii="Arial" w:hAnsi="Arial" w:cs="Arial"/>
        </w:rPr>
        <w:t>,</w:t>
      </w:r>
      <w:r w:rsidRPr="00A4670A">
        <w:rPr>
          <w:rFonts w:ascii="Arial" w:hAnsi="Arial" w:cs="Arial"/>
        </w:rPr>
        <w:t xml:space="preserve"> but yet to be studied in PD</w:t>
      </w:r>
      <w:r w:rsidR="00F90E5C" w:rsidRPr="00A4670A">
        <w:rPr>
          <w:rFonts w:ascii="Arial" w:hAnsi="Arial" w:cs="Arial"/>
        </w:rPr>
        <w:t>,</w:t>
      </w:r>
      <w:r w:rsidRPr="00A4670A">
        <w:rPr>
          <w:rFonts w:ascii="Arial" w:hAnsi="Arial" w:cs="Arial"/>
        </w:rPr>
        <w:t xml:space="preserve"> can be sensitive to the movement at the early stage of the disease. In particular, to discover whether a multi-segmental approach is sensitive to the disease.</w:t>
      </w:r>
    </w:p>
    <w:p w14:paraId="08364DDD" w14:textId="77777777" w:rsidR="00426DEB" w:rsidRPr="00A4670A" w:rsidRDefault="00426DEB" w:rsidP="00426DEB">
      <w:pPr>
        <w:pStyle w:val="ListParagraph"/>
        <w:spacing w:before="840" w:after="840"/>
        <w:ind w:left="714" w:firstLine="0"/>
        <w:rPr>
          <w:rFonts w:ascii="Arial" w:hAnsi="Arial" w:cs="Arial"/>
        </w:rPr>
      </w:pPr>
    </w:p>
    <w:p w14:paraId="2655BEED" w14:textId="77777777" w:rsidR="00426DEB" w:rsidRPr="00A4670A" w:rsidRDefault="00426DEB" w:rsidP="00426DEB">
      <w:pPr>
        <w:pStyle w:val="ListParagraph"/>
        <w:numPr>
          <w:ilvl w:val="0"/>
          <w:numId w:val="15"/>
        </w:numPr>
        <w:spacing w:before="840" w:after="840"/>
        <w:ind w:left="714" w:hanging="357"/>
        <w:rPr>
          <w:rFonts w:ascii="Arial" w:hAnsi="Arial" w:cs="Arial"/>
        </w:rPr>
      </w:pPr>
      <w:r w:rsidRPr="00A4670A">
        <w:rPr>
          <w:rFonts w:ascii="Arial" w:hAnsi="Arial" w:cs="Arial"/>
        </w:rPr>
        <w:t xml:space="preserve">To clarify reasoning why variable values may range </w:t>
      </w:r>
      <w:r w:rsidR="00C36E09" w:rsidRPr="00A4670A">
        <w:rPr>
          <w:rFonts w:ascii="Arial" w:hAnsi="Arial" w:cs="Arial"/>
        </w:rPr>
        <w:t>within the literature</w:t>
      </w:r>
      <w:r w:rsidR="008618D5" w:rsidRPr="00A4670A">
        <w:rPr>
          <w:rFonts w:ascii="Arial" w:hAnsi="Arial" w:cs="Arial"/>
        </w:rPr>
        <w:t xml:space="preserve"> as currently comparable populations are producing a large range of values for the same variable</w:t>
      </w:r>
      <w:r w:rsidRPr="00A4670A">
        <w:rPr>
          <w:rFonts w:ascii="Arial" w:hAnsi="Arial" w:cs="Arial"/>
        </w:rPr>
        <w:t xml:space="preserve">. The focus will be on methodological differences </w:t>
      </w:r>
      <w:r w:rsidR="00C36E09" w:rsidRPr="00A4670A">
        <w:rPr>
          <w:rFonts w:ascii="Arial" w:hAnsi="Arial" w:cs="Arial"/>
        </w:rPr>
        <w:t>for potential</w:t>
      </w:r>
      <w:r w:rsidRPr="00A4670A">
        <w:rPr>
          <w:rFonts w:ascii="Arial" w:hAnsi="Arial" w:cs="Arial"/>
        </w:rPr>
        <w:t xml:space="preserve"> sourc</w:t>
      </w:r>
      <w:r w:rsidR="00204738" w:rsidRPr="00A4670A">
        <w:rPr>
          <w:rFonts w:ascii="Arial" w:hAnsi="Arial" w:cs="Arial"/>
        </w:rPr>
        <w:t>es of</w:t>
      </w:r>
      <w:r w:rsidR="00C36E09" w:rsidRPr="00A4670A">
        <w:rPr>
          <w:rFonts w:ascii="Arial" w:hAnsi="Arial" w:cs="Arial"/>
        </w:rPr>
        <w:t xml:space="preserve"> inconsistencies and will specifically focus upon </w:t>
      </w:r>
      <w:r w:rsidR="00FB3B8D" w:rsidRPr="00A4670A">
        <w:rPr>
          <w:rFonts w:ascii="Arial" w:hAnsi="Arial" w:cs="Arial"/>
        </w:rPr>
        <w:t xml:space="preserve">different </w:t>
      </w:r>
      <w:r w:rsidR="00C36E09" w:rsidRPr="00A4670A">
        <w:rPr>
          <w:rFonts w:ascii="Arial" w:hAnsi="Arial" w:cs="Arial"/>
        </w:rPr>
        <w:t>methods used to realign signals of accelerometers to a global reference frame</w:t>
      </w:r>
      <w:r w:rsidR="008618D5" w:rsidRPr="00A4670A">
        <w:rPr>
          <w:rFonts w:ascii="Arial" w:hAnsi="Arial" w:cs="Arial"/>
        </w:rPr>
        <w:t xml:space="preserve"> which is considered a requirement prior to calculating movement based variables form the upper body</w:t>
      </w:r>
      <w:r w:rsidR="00C36E09" w:rsidRPr="00A4670A">
        <w:rPr>
          <w:rFonts w:ascii="Arial" w:hAnsi="Arial" w:cs="Arial"/>
        </w:rPr>
        <w:t>.</w:t>
      </w:r>
    </w:p>
    <w:p w14:paraId="428A40F2" w14:textId="77777777" w:rsidR="00426DEB" w:rsidRPr="00A4670A" w:rsidRDefault="00426DEB" w:rsidP="00426DEB">
      <w:pPr>
        <w:pStyle w:val="ListParagraph"/>
        <w:spacing w:before="840" w:after="840"/>
        <w:ind w:left="714" w:firstLine="0"/>
        <w:rPr>
          <w:rFonts w:ascii="Arial" w:hAnsi="Arial" w:cs="Arial"/>
        </w:rPr>
      </w:pPr>
    </w:p>
    <w:p w14:paraId="4CEA5C41" w14:textId="77777777" w:rsidR="00426DEB" w:rsidRPr="00A4670A" w:rsidRDefault="00426DEB" w:rsidP="00426DEB">
      <w:pPr>
        <w:pStyle w:val="ListParagraph"/>
        <w:numPr>
          <w:ilvl w:val="0"/>
          <w:numId w:val="15"/>
        </w:numPr>
        <w:spacing w:before="840" w:after="840"/>
        <w:ind w:left="714" w:hanging="357"/>
        <w:rPr>
          <w:rFonts w:ascii="Arial" w:hAnsi="Arial" w:cs="Arial"/>
        </w:rPr>
      </w:pPr>
      <w:r w:rsidRPr="00A4670A">
        <w:rPr>
          <w:rFonts w:ascii="Arial" w:hAnsi="Arial" w:cs="Arial"/>
        </w:rPr>
        <w:t xml:space="preserve">To discover if the information obtained from the upper body acceleration is unique or merely a consequence of the lower body mechanics for both people with PD and age matched controls. And, as a consequence, to discover if this information is complementary to a typical spatiotemporal gait model obtained using a pressure sensitive mat. </w:t>
      </w:r>
    </w:p>
    <w:p w14:paraId="55E2095F" w14:textId="77777777" w:rsidR="00E26D71" w:rsidRPr="00A4670A" w:rsidRDefault="00005D4D" w:rsidP="00426DEB">
      <w:pPr>
        <w:spacing w:before="480" w:after="480"/>
        <w:ind w:firstLine="0"/>
      </w:pPr>
      <w:r w:rsidRPr="00A4670A">
        <w:t>Following an introduction to acceleration derived gait analysis, this thesis will attempt to answer this aim whereby objective</w:t>
      </w:r>
      <w:r w:rsidR="00B076BF" w:rsidRPr="00A4670A">
        <w:t>s</w:t>
      </w:r>
      <w:r w:rsidRPr="00A4670A">
        <w:t xml:space="preserve"> 1, 2 and 3 will be addressed in chapter 3, 4 and 5</w:t>
      </w:r>
      <w:r w:rsidR="002E3990" w:rsidRPr="00A4670A">
        <w:t>,</w:t>
      </w:r>
      <w:r w:rsidRPr="00A4670A">
        <w:t xml:space="preserve"> respectively.</w:t>
      </w:r>
      <w:r w:rsidR="00E26D71" w:rsidRPr="00A4670A">
        <w:br w:type="page"/>
      </w:r>
    </w:p>
    <w:p w14:paraId="5B8E6098" w14:textId="77777777" w:rsidR="00746AF4" w:rsidRPr="00A4670A" w:rsidRDefault="005B7724" w:rsidP="00B442F5">
      <w:pPr>
        <w:pStyle w:val="Heading1"/>
        <w:numPr>
          <w:ilvl w:val="0"/>
          <w:numId w:val="9"/>
        </w:numPr>
        <w:adjustRightInd/>
      </w:pPr>
      <w:r w:rsidRPr="00A4670A">
        <w:t xml:space="preserve">                                                                         </w:t>
      </w:r>
      <w:bookmarkStart w:id="18" w:name="_Toc506909837"/>
      <w:r w:rsidR="00746AF4" w:rsidRPr="00A4670A">
        <w:t xml:space="preserve">Wearable inertial </w:t>
      </w:r>
      <w:r w:rsidR="001303C4" w:rsidRPr="00A4670A">
        <w:t>measurement units</w:t>
      </w:r>
      <w:r w:rsidR="00746AF4" w:rsidRPr="00A4670A">
        <w:t xml:space="preserve"> for the investigation of human movement</w:t>
      </w:r>
      <w:bookmarkEnd w:id="18"/>
    </w:p>
    <w:p w14:paraId="001C9452" w14:textId="77777777" w:rsidR="00966ECC" w:rsidRPr="00A4670A" w:rsidRDefault="00966ECC" w:rsidP="00676C1E"/>
    <w:p w14:paraId="6372ACE2" w14:textId="77777777" w:rsidR="00966ECC" w:rsidRPr="00A4670A" w:rsidRDefault="00966ECC" w:rsidP="00676C1E"/>
    <w:p w14:paraId="415F428E" w14:textId="77777777" w:rsidR="00966ECC" w:rsidRPr="00A4670A" w:rsidRDefault="00966ECC" w:rsidP="00676C1E"/>
    <w:p w14:paraId="7E890B63" w14:textId="77777777" w:rsidR="00676C1E" w:rsidRPr="00A4670A" w:rsidRDefault="00676C1E" w:rsidP="00676C1E">
      <w:r w:rsidRPr="00A4670A">
        <w:t xml:space="preserve">This chapter will assess </w:t>
      </w:r>
      <w:r w:rsidR="002E3990" w:rsidRPr="00A4670A">
        <w:t xml:space="preserve">the </w:t>
      </w:r>
      <w:r w:rsidRPr="00A4670A">
        <w:t>use of an accelerometer, based within inertial sensor, for the analysis of gait</w:t>
      </w:r>
      <w:r w:rsidR="009B6933" w:rsidRPr="00A4670A">
        <w:t xml:space="preserve"> when placed upon the upper body</w:t>
      </w:r>
      <w:r w:rsidRPr="00A4670A">
        <w:t xml:space="preserve">. It will highlight </w:t>
      </w:r>
      <w:r w:rsidR="009B6933" w:rsidRPr="00A4670A">
        <w:t>the components that</w:t>
      </w:r>
      <w:r w:rsidRPr="00A4670A">
        <w:t xml:space="preserve"> make an inertial sensor and how each component may contribute to the analysis of human motion. An indication of how accelerations from the upper body can be represented and how they appear from multiple segments will </w:t>
      </w:r>
      <w:r w:rsidR="00966ECC" w:rsidRPr="00A4670A">
        <w:t xml:space="preserve">then </w:t>
      </w:r>
      <w:r w:rsidRPr="00A4670A">
        <w:t xml:space="preserve">be presented. Thereafter it will describe the variables that can be extracted from the acceleration signals, focusing on those of interest for the scope of this thesis and how they are calculated. </w:t>
      </w:r>
    </w:p>
    <w:p w14:paraId="6A86D1F1" w14:textId="77777777" w:rsidR="00676C1E" w:rsidRPr="00A4670A" w:rsidRDefault="00676C1E" w:rsidP="00676C1E">
      <w:pPr>
        <w:adjustRightInd/>
        <w:spacing w:before="0" w:after="0" w:line="240" w:lineRule="auto"/>
        <w:ind w:firstLine="0"/>
        <w:jc w:val="left"/>
      </w:pPr>
      <w:r w:rsidRPr="00A4670A">
        <w:br w:type="page"/>
      </w:r>
    </w:p>
    <w:p w14:paraId="513109DA" w14:textId="77777777" w:rsidR="00676C1E" w:rsidRPr="00A4670A" w:rsidRDefault="00676C1E" w:rsidP="00676C1E">
      <w:pPr>
        <w:pStyle w:val="Heading2"/>
        <w:adjustRightInd/>
      </w:pPr>
      <w:bookmarkStart w:id="19" w:name="_Toc496537823"/>
      <w:bookmarkStart w:id="20" w:name="_Toc506909838"/>
      <w:r w:rsidRPr="00A4670A">
        <w:t>Inertial sensors as a tool for clinical gait analysis</w:t>
      </w:r>
      <w:bookmarkEnd w:id="19"/>
      <w:bookmarkEnd w:id="20"/>
    </w:p>
    <w:p w14:paraId="6153E156" w14:textId="77777777" w:rsidR="00676C1E" w:rsidRPr="00A4670A" w:rsidRDefault="00676C1E" w:rsidP="00676C1E">
      <w:r w:rsidRPr="00A4670A">
        <w:t xml:space="preserve">During the last few decades there has been a huge technological advancement in inertial measurement units which had greatly been aided by the advent of micromachined electro–mechanical system (MEMS) technology, which reduced the size and cost of the technology </w:t>
      </w:r>
      <w:r w:rsidRPr="00A4670A">
        <w:fldChar w:fldCharType="begin" w:fldLock="1"/>
      </w:r>
      <w:r w:rsidR="001457AA" w:rsidRPr="00A4670A">
        <w:instrText>ADDIN CSL_CITATION { "citationItems" : [ { "id" : "ITEM-1", "itemData" : { "DOI" : "10.1016/j.medengphy.2008.09.005", "author" : [ { "dropping-particle" : "", "family" : "Godfrey", "given" : "A", "non-dropping-particle" : "", "parse-names" : false, "suffix" : "" }, { "dropping-particle" : "", "family" : "Conway", "given" : "R", "non-dropping-particle" : "", "parse-names" : false, "suffix" : "" }, { "dropping-particle" : "", "family" : "Meagher", "given" : "D", "non-dropping-particle" : "", "parse-names" : false, "suffix" : "" }, { "dropping-particle" : "", "family" : "\u00d3laighin", "given" : "G", "non-dropping-particle" : "", "parse-names" : false, "suffix" : "" } ], "id" : "ITEM-1", "issued" : { "date-parts" : [ [ "2008" ] ] }, "page" : "1364-1386", "title" : "Direct measurement of human movement by accelerometry", "type" : "article-journal", "volume" : "30" }, "uris" : [ "http://www.mendeley.com/documents/?uuid=22abe8b0-416d-400a-8cbc-fccbf0862786" ] } ], "mendeley" : { "formattedCitation" : "[26]", "plainTextFormattedCitation" : "[26]", "previouslyFormattedCitation" : "[26]" }, "properties" : {  }, "schema" : "https://github.com/citation-style-language/schema/raw/master/csl-citation.json" }</w:instrText>
      </w:r>
      <w:r w:rsidRPr="00A4670A">
        <w:fldChar w:fldCharType="separate"/>
      </w:r>
      <w:r w:rsidR="00966ECC" w:rsidRPr="00A4670A">
        <w:rPr>
          <w:noProof/>
        </w:rPr>
        <w:t>[26]</w:t>
      </w:r>
      <w:r w:rsidRPr="00A4670A">
        <w:fldChar w:fldCharType="end"/>
      </w:r>
      <w:r w:rsidRPr="00A4670A">
        <w:t xml:space="preserve">. In the past, they were typically used in the aeronautical and naval fields (i.e. inertial navigation systems), however, now they are small enough to be unobtrusively attached to any system, which therefore includes the human body. As such small unobtrusive and commercially available IMUs are being used for measuring human movement in many different ways and tasks such as, assessing ambulatory movement, posture, postural transitions, energy expenditure, rate and intensity of movement and quality of gait </w:t>
      </w:r>
      <w:r w:rsidRPr="00A4670A">
        <w:fldChar w:fldCharType="begin" w:fldLock="1"/>
      </w:r>
      <w:r w:rsidR="001457AA" w:rsidRPr="00A4670A">
        <w:instrText>ADDIN CSL_CITATION { "citationItems" : [ { "id" : "ITEM-1", "itemData" : { "DOI" : "10.1016/j.medengphy.2008.09.005", "author" : [ { "dropping-particle" : "", "family" : "Godfrey", "given" : "A", "non-dropping-particle" : "", "parse-names" : false, "suffix" : "" }, { "dropping-particle" : "", "family" : "Conway", "given" : "R", "non-dropping-particle" : "", "parse-names" : false, "suffix" : "" }, { "dropping-particle" : "", "family" : "Meagher", "given" : "D", "non-dropping-particle" : "", "parse-names" : false, "suffix" : "" }, { "dropping-particle" : "", "family" : "\u00d3laighin", "given" : "G", "non-dropping-particle" : "", "parse-names" : false, "suffix" : "" } ], "id" : "ITEM-1", "issued" : { "date-parts" : [ [ "2008" ] ] }, "page" : "1364-1386", "title" : "Direct measurement of human movement by accelerometry", "type" : "article-journal", "volume" : "30" }, "uris" : [ "http://www.mendeley.com/documents/?uuid=22abe8b0-416d-400a-8cbc-fccbf0862786" ] } ], "mendeley" : { "formattedCitation" : "[26]", "plainTextFormattedCitation" : "[26]", "previouslyFormattedCitation" : "[26]" }, "properties" : {  }, "schema" : "https://github.com/citation-style-language/schema/raw/master/csl-citation.json" }</w:instrText>
      </w:r>
      <w:r w:rsidRPr="00A4670A">
        <w:fldChar w:fldCharType="separate"/>
      </w:r>
      <w:r w:rsidR="00966ECC" w:rsidRPr="00A4670A">
        <w:rPr>
          <w:noProof/>
        </w:rPr>
        <w:t>[26]</w:t>
      </w:r>
      <w:r w:rsidRPr="00A4670A">
        <w:fldChar w:fldCharType="end"/>
      </w:r>
      <w:r w:rsidRPr="00A4670A">
        <w:t xml:space="preserve">. PD is no exception to this with a recent systemic literature review stating that since 2005, IMUs were the most frequently used technology system (50% of articles) and surpassed the typical gold standard of optoelectronic systems which were only used for 9% of articles included in the review </w:t>
      </w:r>
      <w:r w:rsidRPr="00A4670A">
        <w:fldChar w:fldCharType="begin" w:fldLock="1"/>
      </w:r>
      <w:r w:rsidR="001457AA" w:rsidRPr="00A4670A">
        <w:instrText>ADDIN CSL_CITATION { "citationItems" : [ { "id" : "ITEM-1", "itemData" : { "DOI" : "10.1002/mds.26723", "author" : [ { "dropping-particle" : "", "family" : "A", "given" : "Sannchez-Ferro", "non-dropping-particle" : "", "parse-names" : false, "suffix" : "" }, { "dropping-particle" : "", "family" : "M", "given" : "Elshehabi", "non-dropping-particle" : "", "parse-names" : false, "suffix" : "" }, { "dropping-particle" : "", "family" : "C", "given" : "Godinho", "non-dropping-particle" : "", "parse-names" : false, "suffix" : "" }, { "dropping-particle" : "", "family" : "D", "given" : "Salkovic", "non-dropping-particle" : "", "parse-names" : false, "suffix" : "" }, { "dropping-particle" : "", "family" : "M", "given" : "Hobert", "non-dropping-particle" : "", "parse-names" : false, "suffix" : "" }, { "dropping-particle" : "", "family" : "J", "given" : "Domingos", "non-dropping-particle" : "", "parse-names" : false, "suffix" : "" }, { "dropping-particle" : "van", "family" : "Uem", "given" : "J", "non-dropping-particle" : "", "parse-names" : false, "suffix" : "" }, { "dropping-particle" : "", "family" : "J", "given" : "Ferreira", "non-dropping-particle" : "", "parse-names" : false, "suffix" : "" } ], "id" : "ITEM-1", "issue" : "9", "issued" : { "date-parts" : [ [ "2016" ] ] }, "page" : "1283-1292", "title" : "New Methods for the Assessment of Parkinson \u2019 s Disease ( 2005 to 2015 ): A Systematic Review", "type" : "article-journal", "volume" : "31" }, "uris" : [ "http://www.mendeley.com/documents/?uuid=975cae52-1fdf-400b-b8d8-400931e94fd5", "http://www.mendeley.com/documents/?uuid=86c6fb6d-e1b9-4d04-b3ef-46d8da4e1653" ] } ], "mendeley" : { "formattedCitation" : "[63]", "plainTextFormattedCitation" : "[63]", "previouslyFormattedCitation" : "[63]" }, "properties" : {  }, "schema" : "https://github.com/citation-style-language/schema/raw/master/csl-citation.json" }</w:instrText>
      </w:r>
      <w:r w:rsidRPr="00A4670A">
        <w:fldChar w:fldCharType="separate"/>
      </w:r>
      <w:r w:rsidR="00966ECC" w:rsidRPr="00A4670A">
        <w:rPr>
          <w:noProof/>
        </w:rPr>
        <w:t>[63]</w:t>
      </w:r>
      <w:r w:rsidRPr="00A4670A">
        <w:fldChar w:fldCharType="end"/>
      </w:r>
      <w:r w:rsidRPr="00A4670A">
        <w:t xml:space="preserve">. For the purpose of human movement assessment, it is also predicted that the use of IMUs will only increase as the technology is now included within many commercially available devices such as mobile phones, meaning a large percentage of the global population are in contact with an IMU for the majority of their day </w:t>
      </w:r>
      <w:r w:rsidRPr="00A4670A">
        <w:fldChar w:fldCharType="begin" w:fldLock="1"/>
      </w:r>
      <w:r w:rsidR="001457AA" w:rsidRPr="00A4670A">
        <w:instrText>ADDIN CSL_CITATION { "citationItems" : [ { "id" : "ITEM-1", "itemData" : { "DOI" : "10.1002/mds.26723", "author" : [ { "dropping-particle" : "", "family" : "A", "given" : "Sannchez-Ferro", "non-dropping-particle" : "", "parse-names" : false, "suffix" : "" }, { "dropping-particle" : "", "family" : "M", "given" : "Elshehabi", "non-dropping-particle" : "", "parse-names" : false, "suffix" : "" }, { "dropping-particle" : "", "family" : "C", "given" : "Godinho", "non-dropping-particle" : "", "parse-names" : false, "suffix" : "" }, { "dropping-particle" : "", "family" : "D", "given" : "Salkovic", "non-dropping-particle" : "", "parse-names" : false, "suffix" : "" }, { "dropping-particle" : "", "family" : "M", "given" : "Hobert", "non-dropping-particle" : "", "parse-names" : false, "suffix" : "" }, { "dropping-particle" : "", "family" : "J", "given" : "Domingos", "non-dropping-particle" : "", "parse-names" : false, "suffix" : "" }, { "dropping-particle" : "van", "family" : "Uem", "given" : "J", "non-dropping-particle" : "", "parse-names" : false, "suffix" : "" }, { "dropping-particle" : "", "family" : "J", "given" : "Ferreira", "non-dropping-particle" : "", "parse-names" : false, "suffix" : "" } ], "id" : "ITEM-1", "issue" : "9", "issued" : { "date-parts" : [ [ "2016" ] ] }, "page" : "1283-1292", "title" : "New Methods for the Assessment of Parkinson \u2019 s Disease ( 2005 to 2015 ): A Systematic Review", "type" : "article-journal", "volume" : "31" }, "uris" : [ "http://www.mendeley.com/documents/?uuid=86c6fb6d-e1b9-4d04-b3ef-46d8da4e1653", "http://www.mendeley.com/documents/?uuid=975cae52-1fdf-400b-b8d8-400931e94fd5" ] } ], "mendeley" : { "formattedCitation" : "[63]", "plainTextFormattedCitation" : "[63]", "previouslyFormattedCitation" : "[63]" }, "properties" : {  }, "schema" : "https://github.com/citation-style-language/schema/raw/master/csl-citation.json" }</w:instrText>
      </w:r>
      <w:r w:rsidRPr="00A4670A">
        <w:fldChar w:fldCharType="separate"/>
      </w:r>
      <w:r w:rsidR="00966ECC" w:rsidRPr="00A4670A">
        <w:rPr>
          <w:noProof/>
        </w:rPr>
        <w:t>[63]</w:t>
      </w:r>
      <w:r w:rsidRPr="00A4670A">
        <w:fldChar w:fldCharType="end"/>
      </w:r>
      <w:r w:rsidRPr="00A4670A">
        <w:t>.</w:t>
      </w:r>
    </w:p>
    <w:p w14:paraId="69F884B8" w14:textId="77777777" w:rsidR="00676C1E" w:rsidRPr="00A4670A" w:rsidRDefault="00676C1E" w:rsidP="00676C1E">
      <w:pPr>
        <w:rPr>
          <w:i/>
        </w:rPr>
      </w:pPr>
      <w:r w:rsidRPr="00A4670A">
        <w:t xml:space="preserve">An inertial measurement unit is a term for a device which houses accelerometers and gyroscopes to give information about both linear acceleration and angular velocity, respectively. Then combining this information with that of a </w:t>
      </w:r>
      <w:r w:rsidRPr="00A4670A">
        <w:rPr>
          <w:color w:val="000000" w:themeColor="text1"/>
        </w:rPr>
        <w:t xml:space="preserve">magnetometer all within a single synchronized device, data from all sensors can be fused together to </w:t>
      </w:r>
      <w:r w:rsidRPr="00A4670A">
        <w:rPr>
          <w:rFonts w:eastAsia="Times New Roman"/>
          <w:color w:val="000000" w:themeColor="text1"/>
          <w:shd w:val="clear" w:color="auto" w:fill="FFFFFF"/>
        </w:rPr>
        <w:t xml:space="preserve">provide a 3D orientation estimation of the sensor with respect to the magnetic North </w:t>
      </w:r>
      <w:r w:rsidRPr="00A4670A">
        <w:rPr>
          <w:rFonts w:eastAsia="Times New Roman"/>
          <w:color w:val="000000" w:themeColor="text1"/>
          <w:shd w:val="clear" w:color="auto" w:fill="FFFFFF"/>
        </w:rPr>
        <w:fldChar w:fldCharType="begin" w:fldLock="1"/>
      </w:r>
      <w:r w:rsidR="001457AA" w:rsidRPr="00A4670A">
        <w:rPr>
          <w:rFonts w:eastAsia="Times New Roman"/>
          <w:color w:val="000000" w:themeColor="text1"/>
          <w:shd w:val="clear" w:color="auto" w:fill="FFFFFF"/>
        </w:rPr>
        <w:instrText>ADDIN CSL_CITATION { "citationItems" : [ { "id" : "ITEM-1", "itemData" : { "DOI" : "10.1186/s12938-017-0347-6", "ISSN" : "1475-925X", "author" : [ { "dropping-particle" : "", "family" : "Lebel", "given" : "Karina", "non-dropping-particle" : "", "parse-names" : false, "suffix" : "" }, { "dropping-particle" : "", "family" : "Boissy", "given" : "Patrick", "non-dropping-particle" : "", "parse-names" : false, "suffix" : "" }, { "dropping-particle" : "", "family" : "Nguyen", "given" : "Hung", "non-dropping-particle" : "", "parse-names" : false, "suffix" : "" }, { "dropping-particle" : "", "family" : "Duval", "given" : "Christian", "non-dropping-particle" : "", "parse-names" : false, "suffix" : "" } ], "container-title" : "BioMedical Engineering OnLine", "id" : "ITEM-1", "issued" : { "date-parts" : [ [ "2017" ] ] }, "page" : "1-16", "publisher" : "BioMed Central", "title" : "Inertial measurement systems for segments and joints kinematics assessment : towards an understanding of the variations in sensors accuracy", "type" : "article-journal" }, "uris" : [ "http://www.mendeley.com/documents/?uuid=0d239e4f-1143-4ab5-b58b-297140faa1c5", "http://www.mendeley.com/documents/?uuid=7e507f15-d8b6-46c0-bd45-16db99876e13" ] } ], "mendeley" : { "formattedCitation" : "[64]", "plainTextFormattedCitation" : "[64]", "previouslyFormattedCitation" : "[64]" }, "properties" : {  }, "schema" : "https://github.com/citation-style-language/schema/raw/master/csl-citation.json" }</w:instrText>
      </w:r>
      <w:r w:rsidRPr="00A4670A">
        <w:rPr>
          <w:rFonts w:eastAsia="Times New Roman"/>
          <w:color w:val="000000" w:themeColor="text1"/>
          <w:shd w:val="clear" w:color="auto" w:fill="FFFFFF"/>
        </w:rPr>
        <w:fldChar w:fldCharType="separate"/>
      </w:r>
      <w:r w:rsidR="00966ECC" w:rsidRPr="00A4670A">
        <w:rPr>
          <w:rFonts w:eastAsia="Times New Roman"/>
          <w:noProof/>
          <w:color w:val="000000" w:themeColor="text1"/>
          <w:shd w:val="clear" w:color="auto" w:fill="FFFFFF"/>
        </w:rPr>
        <w:t>[64]</w:t>
      </w:r>
      <w:r w:rsidRPr="00A4670A">
        <w:rPr>
          <w:rFonts w:eastAsia="Times New Roman"/>
          <w:color w:val="000000" w:themeColor="text1"/>
          <w:shd w:val="clear" w:color="auto" w:fill="FFFFFF"/>
        </w:rPr>
        <w:fldChar w:fldCharType="end"/>
      </w:r>
      <w:r w:rsidRPr="00A4670A">
        <w:rPr>
          <w:rFonts w:eastAsia="Times New Roman"/>
          <w:color w:val="000000" w:themeColor="text1"/>
          <w:shd w:val="clear" w:color="auto" w:fill="FFFFFF"/>
        </w:rPr>
        <w:t xml:space="preserve">. When a Magnetometer is included, either terms </w:t>
      </w:r>
      <w:r w:rsidRPr="00A4670A">
        <w:rPr>
          <w:color w:val="000000" w:themeColor="text1"/>
        </w:rPr>
        <w:t xml:space="preserve">magnetic–IMU or M–IMU are found in the literature; to comply with most of </w:t>
      </w:r>
      <w:r w:rsidRPr="00A4670A">
        <w:t xml:space="preserve">the literature, the term </w:t>
      </w:r>
      <w:r w:rsidRPr="00A4670A">
        <w:rPr>
          <w:color w:val="000000" w:themeColor="text1"/>
        </w:rPr>
        <w:t>IMU will be used for the remainder of this thesis by implying that the sensor also contains a magnetometer.</w:t>
      </w:r>
      <w:r w:rsidRPr="00A4670A">
        <w:rPr>
          <w:rFonts w:eastAsia="Times New Roman"/>
          <w:color w:val="000000" w:themeColor="text1"/>
          <w:shd w:val="clear" w:color="auto" w:fill="FFFFFF"/>
        </w:rPr>
        <w:t xml:space="preserve"> Although mono-axial systems exist, IMUs are typically tri-axial and therefore both linear and angular movement can be split into orthogonal components which can be assessed collectively or in isolation in three dimensions </w:t>
      </w:r>
      <w:r w:rsidRPr="00A4670A">
        <w:rPr>
          <w:rFonts w:eastAsia="Times New Roman"/>
          <w:color w:val="000000" w:themeColor="text1"/>
          <w:shd w:val="clear" w:color="auto" w:fill="FFFFFF"/>
        </w:rPr>
        <w:fldChar w:fldCharType="begin" w:fldLock="1"/>
      </w:r>
      <w:r w:rsidR="001457AA" w:rsidRPr="00A4670A">
        <w:rPr>
          <w:rFonts w:eastAsia="Times New Roman"/>
          <w:color w:val="000000" w:themeColor="text1"/>
          <w:shd w:val="clear" w:color="auto" w:fill="FFFFFF"/>
        </w:rPr>
        <w:instrText>ADDIN CSL_CITATION { "citationItems" : [ { "id" : "ITEM-1", "itemData" : { "DOI" : "10.1016/j.medengphy.2008.09.005", "author" : [ { "dropping-particle" : "", "family" : "Godfrey", "given" : "A", "non-dropping-particle" : "", "parse-names" : false, "suffix" : "" }, { "dropping-particle" : "", "family" : "Conway", "given" : "R", "non-dropping-particle" : "", "parse-names" : false, "suffix" : "" }, { "dropping-particle" : "", "family" : "Meagher", "given" : "D", "non-dropping-particle" : "", "parse-names" : false, "suffix" : "" }, { "dropping-particle" : "", "family" : "\u00d3laighin", "given" : "G", "non-dropping-particle" : "", "parse-names" : false, "suffix" : "" } ], "id" : "ITEM-1", "issued" : { "date-parts" : [ [ "2008" ] ] }, "page" : "1364-1386", "title" : "Direct measurement of human movement by accelerometry", "type" : "article-journal", "volume" : "30" }, "uris" : [ "http://www.mendeley.com/documents/?uuid=22abe8b0-416d-400a-8cbc-fccbf0862786" ] } ], "mendeley" : { "formattedCitation" : "[26]", "plainTextFormattedCitation" : "[26]", "previouslyFormattedCitation" : "[26]" }, "properties" : {  }, "schema" : "https://github.com/citation-style-language/schema/raw/master/csl-citation.json" }</w:instrText>
      </w:r>
      <w:r w:rsidRPr="00A4670A">
        <w:rPr>
          <w:rFonts w:eastAsia="Times New Roman"/>
          <w:color w:val="000000" w:themeColor="text1"/>
          <w:shd w:val="clear" w:color="auto" w:fill="FFFFFF"/>
        </w:rPr>
        <w:fldChar w:fldCharType="separate"/>
      </w:r>
      <w:r w:rsidR="00966ECC" w:rsidRPr="00A4670A">
        <w:rPr>
          <w:rFonts w:eastAsia="Times New Roman"/>
          <w:noProof/>
          <w:color w:val="000000" w:themeColor="text1"/>
          <w:shd w:val="clear" w:color="auto" w:fill="FFFFFF"/>
        </w:rPr>
        <w:t>[26]</w:t>
      </w:r>
      <w:r w:rsidRPr="00A4670A">
        <w:rPr>
          <w:rFonts w:eastAsia="Times New Roman"/>
          <w:color w:val="000000" w:themeColor="text1"/>
          <w:shd w:val="clear" w:color="auto" w:fill="FFFFFF"/>
        </w:rPr>
        <w:fldChar w:fldCharType="end"/>
      </w:r>
      <w:r w:rsidRPr="00A4670A">
        <w:rPr>
          <w:rFonts w:eastAsia="Times New Roman"/>
          <w:color w:val="000000" w:themeColor="text1"/>
          <w:shd w:val="clear" w:color="auto" w:fill="FFFFFF"/>
        </w:rPr>
        <w:t xml:space="preserve">. For commercial use, sensors for human movement applications typically come packaged with sensor specific software packages to view and export the data. These software often contain propriety algorithms which for the more expensive devices’ also include software which aim to calculate numerous movement based variables for clinically relevant movements in attempt to improve the feasibility of clinical applications </w:t>
      </w:r>
      <w:r w:rsidRPr="00A4670A">
        <w:rPr>
          <w:rFonts w:eastAsia="Times New Roman"/>
          <w:color w:val="000000" w:themeColor="text1"/>
          <w:shd w:val="clear" w:color="auto" w:fill="FFFFFF"/>
        </w:rPr>
        <w:fldChar w:fldCharType="begin" w:fldLock="1"/>
      </w:r>
      <w:r w:rsidR="001457AA" w:rsidRPr="00A4670A">
        <w:rPr>
          <w:rFonts w:eastAsia="Times New Roman"/>
          <w:color w:val="000000" w:themeColor="text1"/>
          <w:shd w:val="clear" w:color="auto" w:fill="FFFFFF"/>
        </w:rPr>
        <w:instrText>ADDIN CSL_CITATION { "citationItems" : [ { "id" : "ITEM-1", "itemData" : { "DOI" : "10.4172/2155-9538.S1-007", "ISSN" : "2155-9538", "PMID" : "24955286", "abstract" : "This paper is a commentary to introduce how rehabilitation professionals can use a new, body-worn sensor system to obtain objective measures of balance and gait. Current assessments of balance and gait in clinical rehabilitation are largely limited to subjective scales, simple stop-watch measures, or complex, expensive machines not practical or largely available. Although accelerometers and gyroscopes have been shown to accurately quantify many aspects of gait and balance kinematics, only recently", "author" : [ { "dropping-particle" : "", "family" : "Mancini", "given" : "Martina", "non-dropping-particle" : "", "parse-names" : false, "suffix" : "" }, { "dropping-particle" : "", "family" : "King", "given" : "Laurie", "non-dropping-particle" : "", "parse-names" : false, "suffix" : "" }, { "dropping-particle" : "", "family" : "Salarian", "given" : "Arash", "non-dropping-particle" : "", "parse-names" : false, "suffix" : "" }, { "dropping-particle" : "", "family" : "Holmstrom", "given" : "Lars", "non-dropping-particle" : "", "parse-names" : false, "suffix" : "" }, { "dropping-particle" : "", "family" : "Mcnames", "given" : "James", "non-dropping-particle" : "", "parse-names" : false, "suffix" : "" }, { "dropping-particle" : "", "family" : "Horak", "given" : "Fay B", "non-dropping-particle" : "", "parse-names" : false, "suffix" : "" } ], "container-title" : "Bioengineering &amp; Biomedical Science", "id" : "ITEM-1", "issued" : { "date-parts" : [ [ "2012", "12", "12" ] ] }, "page" : "1-5", "title" : "Mobility Lab to assess balance and gait with synchronized body-worn sensors", "type" : "article-journal", "volume" : "Suppl 1" }, "uris" : [ "http://www.mendeley.com/documents/?uuid=a661c448-56a7-42f1-85ce-2bed58e09863" ] } ], "mendeley" : { "formattedCitation" : "[5]", "plainTextFormattedCitation" : "[5]", "previouslyFormattedCitation" : "[5]" }, "properties" : {  }, "schema" : "https://github.com/citation-style-language/schema/raw/master/csl-citation.json" }</w:instrText>
      </w:r>
      <w:r w:rsidRPr="00A4670A">
        <w:rPr>
          <w:rFonts w:eastAsia="Times New Roman"/>
          <w:color w:val="000000" w:themeColor="text1"/>
          <w:shd w:val="clear" w:color="auto" w:fill="FFFFFF"/>
        </w:rPr>
        <w:fldChar w:fldCharType="separate"/>
      </w:r>
      <w:r w:rsidRPr="00A4670A">
        <w:rPr>
          <w:rFonts w:eastAsia="Times New Roman"/>
          <w:noProof/>
          <w:color w:val="000000" w:themeColor="text1"/>
          <w:shd w:val="clear" w:color="auto" w:fill="FFFFFF"/>
        </w:rPr>
        <w:t>[5]</w:t>
      </w:r>
      <w:r w:rsidRPr="00A4670A">
        <w:rPr>
          <w:rFonts w:eastAsia="Times New Roman"/>
          <w:color w:val="000000" w:themeColor="text1"/>
          <w:shd w:val="clear" w:color="auto" w:fill="FFFFFF"/>
        </w:rPr>
        <w:fldChar w:fldCharType="end"/>
      </w:r>
      <w:r w:rsidRPr="00A4670A">
        <w:rPr>
          <w:rFonts w:eastAsia="Times New Roman"/>
          <w:color w:val="000000" w:themeColor="text1"/>
          <w:shd w:val="clear" w:color="auto" w:fill="FFFFFF"/>
        </w:rPr>
        <w:t xml:space="preserve">. </w:t>
      </w:r>
    </w:p>
    <w:p w14:paraId="7E0876EF" w14:textId="77777777" w:rsidR="00676C1E" w:rsidRPr="00A4670A" w:rsidRDefault="00676C1E" w:rsidP="00676C1E">
      <w:r w:rsidRPr="00A4670A">
        <w:t xml:space="preserve">The separate components of an IMU will now be assessed in more detail </w:t>
      </w:r>
    </w:p>
    <w:p w14:paraId="25C7A4D7" w14:textId="77777777" w:rsidR="00676C1E" w:rsidRPr="00A4670A" w:rsidRDefault="00676C1E" w:rsidP="00676C1E">
      <w:pPr>
        <w:pStyle w:val="Heading3"/>
        <w:adjustRightInd/>
        <w:spacing w:after="0"/>
        <w:rPr>
          <w:color w:val="auto"/>
        </w:rPr>
      </w:pPr>
      <w:bookmarkStart w:id="21" w:name="_Toc496537824"/>
      <w:bookmarkStart w:id="22" w:name="_Toc506909839"/>
      <w:r w:rsidRPr="00A4670A">
        <w:rPr>
          <w:color w:val="auto"/>
        </w:rPr>
        <w:t>Accelerometer</w:t>
      </w:r>
      <w:bookmarkEnd w:id="21"/>
      <w:bookmarkEnd w:id="22"/>
    </w:p>
    <w:p w14:paraId="770B82E0" w14:textId="77777777" w:rsidR="00676C1E" w:rsidRPr="00A4670A" w:rsidRDefault="00676C1E" w:rsidP="00676C1E">
      <w:pPr>
        <w:rPr>
          <w:rFonts w:ascii="Helvetica" w:hAnsi="Helvetica" w:cs="Times New Roman"/>
          <w:color w:val="333333"/>
        </w:rPr>
      </w:pPr>
      <w:r w:rsidRPr="00A4670A">
        <w:t>The way in which accelerometers detect movement is simply described as a mass-spring system and by using the principles of Hook’s law and Newton’s 2</w:t>
      </w:r>
      <w:r w:rsidRPr="00A4670A">
        <w:rPr>
          <w:vertAlign w:val="superscript"/>
        </w:rPr>
        <w:t>nd</w:t>
      </w:r>
      <w:r w:rsidRPr="00A4670A">
        <w:t xml:space="preserve"> law of motion. Essentially when the spring is submitted to a compression or stretching force as a result of an acceleration along its sensitive axis, the mass at the end of the spring tends to resist the change in movement owing to its own inertia and generates a restoring force proportional to the stretch/compression </w:t>
      </w:r>
      <w:r w:rsidRPr="00A4670A">
        <w:fldChar w:fldCharType="begin" w:fldLock="1"/>
      </w:r>
      <w:r w:rsidR="001457AA" w:rsidRPr="00A4670A">
        <w:instrText>ADDIN CSL_CITATION { "citationItems" : [ { "id" : "ITEM-1", "itemData" : { "DOI" : "10.1016/j.gaitpost.2007.10.010", "ISSN" : "0966-6362", "PMID" : "18178436", "abstract" : "The popularity of using accelerometer-based systems to quantify human movement patterns has increased in recent years for clinicians and researchers alike. The benefits of using accelerometers compared to more traditional gait analysis instruments include low cost; testing is not restricted to a laboratory environment; accelerometers are small, therefore walking is relatively unrestricted; and direct measurement of 3D accelerations eliminate errors associated with differentiating displacement and velocity data. However, accelerometry is not without its disadvantages, an issue which is scarcely reported in gait analysis literature. This paper reviews the use of accelerometer technology to investigate gait-related movement patterns, and addresses issues of acceleration measurement important for experimental design. An overview of accelerometer mechanics is provided before illustrating specific experimental conditions necessary to ensure the accuracy of gait-related acceleration measurement. A literature review is presented on how accelerometry has been used to examine basic temporospatial gait parameters, shock attenuation, and segmental accelerations of the body during walking. The output of accelerometers attached to the upper body has provided useful insights into the motor control of normal walking, age-related differences in dynamic postural control, and gait patterns in people with movement disorders. ?? 2007 Elsevier B.V. All rights reserved.", "author" : [ { "dropping-particle" : "", "family" : "Kavanagh", "given" : "JJ", "non-dropping-particle" : "", "parse-names" : false, "suffix" : "" }, { "dropping-particle" : "", "family" : "Menz", "given" : "HB", "non-dropping-particle" : "", "parse-names" : false, "suffix" : "" } ], "container-title" : "Gait &amp; posture", "id" : "ITEM-1", "issue" : "1", "issued" : { "date-parts" : [ [ "2008", "7" ] ] }, "page" : "1-15", "title" : "Accelerometry: a technique for quantifying movement patterns during walking", "type" : "article-journal", "volume" : "28" }, "uris" : [ "http://www.mendeley.com/documents/?uuid=44f3da58-6b74-4ba7-82ca-21e627b32e9c" ] } ], "mendeley" : { "formattedCitation" : "[29]", "plainTextFormattedCitation" : "[29]", "previouslyFormattedCitation" : "[29]" }, "properties" : {  }, "schema" : "https://github.com/citation-style-language/schema/raw/master/csl-citation.json" }</w:instrText>
      </w:r>
      <w:r w:rsidRPr="00A4670A">
        <w:fldChar w:fldCharType="separate"/>
      </w:r>
      <w:r w:rsidR="00966ECC" w:rsidRPr="00A4670A">
        <w:rPr>
          <w:noProof/>
        </w:rPr>
        <w:t>[29]</w:t>
      </w:r>
      <w:r w:rsidRPr="00A4670A">
        <w:fldChar w:fldCharType="end"/>
      </w:r>
      <w:r w:rsidRPr="00A4670A">
        <w:t xml:space="preserve">. When upon a large mass such as upon the earth, besides the linear acceleration caused from movement, a constant static component due to gravity exists. Accelerometers are typically grouped into three categories piezoresistive, piezoelectric and differential capacitive accelerometers, according to their sensing technologies. Each of these types of accelerometers is used for a specific purpose based on the design of the device. Typically, in human movement analysis differential capacitive accelerometers are the most commonly used due to their small size, reduced power consumption and a faster response compared to </w:t>
      </w:r>
      <w:r w:rsidRPr="00A4670A">
        <w:rPr>
          <w:rFonts w:eastAsia="Times New Roman"/>
        </w:rPr>
        <w:t xml:space="preserve">piezoresistive and piezoelectric accelerometers </w:t>
      </w:r>
      <w:r w:rsidRPr="00A4670A">
        <w:rPr>
          <w:rFonts w:eastAsia="Times New Roman"/>
        </w:rPr>
        <w:fldChar w:fldCharType="begin" w:fldLock="1"/>
      </w:r>
      <w:r w:rsidR="001457AA" w:rsidRPr="00A4670A">
        <w:rPr>
          <w:rFonts w:eastAsia="Times New Roman"/>
        </w:rPr>
        <w:instrText>ADDIN CSL_CITATION { "citationItems" : [ { "id" : "ITEM-1", "itemData" : { "DOI" : "10.7916/D8DR2VCC", "author" : [ { "dropping-particle" : "", "family" : "Elble", "given" : "Rodger J", "non-dropping-particle" : "", "parse-names" : false, "suffix" : "" }, { "dropping-particle" : "", "family" : "Mcnames", "given" : "James", "non-dropping-particle" : "", "parse-names" : false, "suffix" : "" } ], "id" : "ITEM-1", "issued" : { "date-parts" : [ [ "0" ] ] }, "page" : "1-12", "title" : "Reviews Using Portable Transducers to Measure Tremor Severity", "type" : "article-journal" }, "uris" : [ "http://www.mendeley.com/documents/?uuid=653bfba4-acd1-4e33-b84b-f070fa64c57c", "http://www.mendeley.com/documents/?uuid=22b70076-a828-4ec2-9f4c-809931bd7e0a" ] } ], "mendeley" : { "formattedCitation" : "[65]", "plainTextFormattedCitation" : "[65]", "previouslyFormattedCitation" : "[65]" }, "properties" : {  }, "schema" : "https://github.com/citation-style-language/schema/raw/master/csl-citation.json" }</w:instrText>
      </w:r>
      <w:r w:rsidRPr="00A4670A">
        <w:rPr>
          <w:rFonts w:eastAsia="Times New Roman"/>
        </w:rPr>
        <w:fldChar w:fldCharType="separate"/>
      </w:r>
      <w:r w:rsidR="00966ECC" w:rsidRPr="00A4670A">
        <w:rPr>
          <w:rFonts w:eastAsia="Times New Roman"/>
          <w:noProof/>
        </w:rPr>
        <w:t>[65]</w:t>
      </w:r>
      <w:r w:rsidRPr="00A4670A">
        <w:rPr>
          <w:rFonts w:eastAsia="Times New Roman"/>
        </w:rPr>
        <w:fldChar w:fldCharType="end"/>
      </w:r>
      <w:r w:rsidRPr="00A4670A">
        <w:rPr>
          <w:rFonts w:eastAsia="Times New Roman"/>
        </w:rPr>
        <w:t xml:space="preserve">. They work by containing an </w:t>
      </w:r>
      <w:r w:rsidRPr="00A4670A">
        <w:rPr>
          <w:rFonts w:ascii="Helvetica" w:hAnsi="Helvetica" w:cs="Times New Roman"/>
          <w:color w:val="333333"/>
        </w:rPr>
        <w:t>oscillator or any stationary component that has the ability to store capacitance, which when moved, the generated capacitance or energy is sensed by the capacitive accelerometer's native sensors which in turn are connected to an electrical circuitry that measures the intensity and magnitude of the acceleration with respect to the electrical current.</w:t>
      </w:r>
    </w:p>
    <w:p w14:paraId="0FA8C31D" w14:textId="77777777" w:rsidR="00676C1E" w:rsidRPr="00A4670A" w:rsidRDefault="00676C1E" w:rsidP="00676C1E">
      <w:r w:rsidRPr="00A4670A">
        <w:rPr>
          <w:rFonts w:eastAsia="Times New Roman"/>
        </w:rPr>
        <w:t>Tri-axial</w:t>
      </w:r>
      <w:r w:rsidRPr="00A4670A">
        <w:t xml:space="preserve"> accelerometers are now highly affordable for research purposes and when used alone (</w:t>
      </w:r>
      <w:r w:rsidR="00E46ED2" w:rsidRPr="00A4670A">
        <w:t xml:space="preserve">i.e. </w:t>
      </w:r>
      <w:r w:rsidRPr="00A4670A">
        <w:t xml:space="preserve">not combined to make an IMU), their battery can last for long periods, thus opening the opportunity to measure gait over extended periods. Now this is possible, gait research has emerged whereby the focus has shifted to obtaining variables indicative to free-living rather than variables obtained within a clinic or laboratory with the believe that they are more informative to real gait rather than those obtained under observation </w:t>
      </w:r>
      <w:r w:rsidRPr="00A4670A">
        <w:fldChar w:fldCharType="begin" w:fldLock="1"/>
      </w:r>
      <w:r w:rsidR="001457AA" w:rsidRPr="00A4670A">
        <w:instrText>ADDIN CSL_CITATION { "citationItems" : [ { "id" : "ITEM-1", "itemData" : { "DOI" : "10.1007/s11517-015-1357-9", "ISBN" : "1151701513579", "ISSN" : "17410444", "PMID" : "26245255", "abstract" : "Morbidity and falls are problematic for older people. Wearable devices are increasingly used to monitor daily activities. However, sensors often require rigid attachment to specific locations and shuffling or quiet standing may be confused with walking. Furthermore, it is unclear whether clinical gait assessments are correlated with how older people usually walk during daily life. Wavelet transformations of accelerometer and barometer data from a pendant device worn inside or outside clothing were used to identify walking (excluding shuffling or standing) by 51 older people (83 \u00b1 4 years) during 25 min of 'free-living' activities. Accuracy was validated against annotated video. Training and testing were separated. Activities were only loosely structured including noisy data preceding pendant wearing. An electronic walkway was used for laboratory comparisons. Walking was classified (accuracy \u226597 %) with low false-positive errors (\u22641.9 %, \u03ba \u2265 0.90). Median free-living cadence was lower than laboratory-assessed cadence (101 vs. 110 steps/min, p &lt; 0.001) but correlated (r = 0.69). Free-living step time variability was significantly higher and uncorrelated with laboratory-assessed variability unless detrended. Remote gait impairment monitoring using wearable devices is feasible providing new ways to investigate morbidity and falls risk. Laboratory-assessed gait performances are correlated with free-living walks, but likely reflect the individual's 'best' performance.", "author" : [ { "dropping-particle" : "", "family" : "Brodie", "given" : "Matthew A D", "non-dropping-particle" : "", "parse-names" : false, "suffix" : "" }, { "dropping-particle" : "", "family" : "Coppens", "given" : "Milou J M", "non-dropping-particle" : "", "parse-names" : false, "suffix" : "" }, { "dropping-particle" : "", "family" : "Lord", "given" : "Stephen R.", "non-dropping-particle" : "", "parse-names" : false, "suffix" : "" }, { "dropping-particle" : "", "family" : "Lovell", "given" : "Nigel H.", "non-dropping-particle" : "", "parse-names" : false, "suffix" : "" }, { "dropping-particle" : "", "family" : "Gschwind", "given" : "Yves J.", "non-dropping-particle" : "", "parse-names" : false, "suffix" : "" }, { "dropping-particle" : "", "family" : "Redmond", "given" : "Stephen J.", "non-dropping-particle" : "", "parse-names" : false, "suffix" : "" }, { "dropping-particle" : "", "family" : "Rosario", "given" : "Michael Benjamin", "non-dropping-particle" : "Del", "parse-names" : false, "suffix" : "" }, { "dropping-particle" : "", "family" : "Wang", "given" : "Kejia", "non-dropping-particle" : "", "parse-names" : false, "suffix" : "" }, { "dropping-particle" : "", "family" : "Sturnieks", "given" : "Daina L.", "non-dropping-particle" : "", "parse-names" : false, "suffix" : "" }, { "dropping-particle" : "", "family" : "Persiani", "given" : "Michela", "non-dropping-particle" : "", "parse-names" : false, "suffix" : "" }, { "dropping-particle" : "", "family" : "Delbaere", "given" : "Kim", "non-dropping-particle" : "", "parse-names" : false, "suffix" : "" } ], "container-title" : "Medical and Biological Engineering and Computing", "id" : "ITEM-1", "issue" : "4", "issued" : { "date-parts" : [ [ "2016" ] ] }, "page" : "663-674", "publisher" : "Springer Berlin Heidelberg", "title" : "Wearable pendant device monitoring using new wavelet-based methods shows daily life and laboratory gaits are different", "type" : "article-journal", "volume" : "54" }, "uris" : [ "http://www.mendeley.com/documents/?uuid=5c03de90-d748-4ced-bce3-f39b04ad8570" ] }, { "id" : "ITEM-2", "itemData" : { "DOI" : "10.1007/s10072-012-1017-x", "ISBN" : "1590-3478 (Electronic)\\n1590-1874 (Linking)", "ISSN" : "1590-3478", "PMID" : "22447360", "abstract" : "The purpose of the present study is to evaluate accelerometric parameters of gait in different neurological conditions with pathological gait impairment compared to healthy subjects. We studied 17 patients affected by Parkinson\u2019s disease, 24 with ataxic gait due to different diseases and 24 healthy subjects supplied with a triaxial accelerometer with a portable datalogger which measures acceleration and deceleration on an anterior\u2013posterior, mediolateral and vertical plane at an approximate level of the center of mass (back sacral localization) and in other two positions (sternal and frontal sacral region) during a steady-state walking. Analyses of the basic accelerometric parameters associated with a jerk analysis allowed us to differentiate between the population groups. We observed a significant reduction of acceleration parameters in neurological patients when compared with healthy subjects, with a reduction of the mean acceleration of 0.30 m/s-\ufffd for ataxic and 0.64 m/s-\ufffd for parkinsonian patients (t test, p &lt; 0.01). The root-mean square of the accelerations was used to quantify the attenuations of accelerations. This study suggests that a triaxial accelerometer is a good practical and an economic tool for assessing the alteration of perambulation. Moreover, it is plausible to use these data to obtain objective parameters in the evaluation of the progression of the disease and the efficacy of therapeutic tools. (PsycINFO Database Record (c) 2013 APA, all rights reserved) (journal abstract)", "author" : [ { "dropping-particle" : "", "family" : "Fazio", "given" : "Patrik", "non-dropping-particle" : "", "parse-names" : false, "suffix" : "" }, { "dropping-particle" : "", "family" : "Granieri", "given" : "Gino", "non-dropping-particle" : "", "parse-names" : false, "suffix" : "" }, { "dropping-particle" : "", "family" : "Casetta", "given" : "Ilaria", "non-dropping-particle" : "", "parse-names" : false, "suffix" : "" }, { "dropping-particle" : "", "family" : "Cesnik", "given" : "Edward", "non-dropping-particle" : "", "parse-names" : false, "suffix" : "" }, { "dropping-particle" : "", "family" : "Mazzacane", "given" : "Sante", "non-dropping-particle" : "", "parse-names" : false, "suffix" : "" }, { "dropping-particle" : "", "family" : "Caliandro", "given" : "Pietro", "non-dropping-particle" : "", "parse-names" : false, "suffix" : "" }, { "dropping-particle" : "", "family" : "Pedrielli", "given" : "Francesco", "non-dropping-particle" : "", "parse-names" : false, "suffix" : "" }, { "dropping-particle" : "", "family" : "Granieri", "given" : "Enrico", "non-dropping-particle" : "", "parse-names" : false, "suffix" : "" } ], "container-title" : "Neurological Sciences", "id" : "ITEM-2", "issue" : "4", "issued" : { "date-parts" : [ [ "2013" ] ] }, "page" : "435-440", "title" : "Gait measures with a triaxial accelerometer among patients with neurological impairment", "type" : "article-journal", "volume" : "34" }, "uris" : [ "http://www.mendeley.com/documents/?uuid=5a810fc0-5fa0-4447-a85c-51982ec39bac" ] } ], "mendeley" : { "formattedCitation" : "[66,67]", "plainTextFormattedCitation" : "[66,67]", "previouslyFormattedCitation" : "[66,67]" }, "properties" : {  }, "schema" : "https://github.com/citation-style-language/schema/raw/master/csl-citation.json" }</w:instrText>
      </w:r>
      <w:r w:rsidRPr="00A4670A">
        <w:fldChar w:fldCharType="separate"/>
      </w:r>
      <w:r w:rsidR="00966ECC" w:rsidRPr="00A4670A">
        <w:rPr>
          <w:noProof/>
        </w:rPr>
        <w:t>[66,67]</w:t>
      </w:r>
      <w:r w:rsidRPr="00A4670A">
        <w:fldChar w:fldCharType="end"/>
      </w:r>
      <w:r w:rsidRPr="00A4670A">
        <w:t xml:space="preserve">. Therefore, if variables obtained solely from an accelerometer are useful for characterizing PD gait, due to the reduced power consumption, these variables are more applicable for free-living applications. Consequently, for this thesis an emphasis has been made to quantify movements only using the data from the accelerometer as this has positive implications of using such variables for more applications of measuring gait both inside and outside a clinic. </w:t>
      </w:r>
    </w:p>
    <w:p w14:paraId="5851ED33" w14:textId="77777777" w:rsidR="00676C1E" w:rsidRPr="00A4670A" w:rsidRDefault="00676C1E" w:rsidP="00676C1E">
      <w:pPr>
        <w:ind w:firstLine="0"/>
      </w:pPr>
    </w:p>
    <w:p w14:paraId="5A05AA2C" w14:textId="77777777" w:rsidR="00676C1E" w:rsidRPr="00A4670A" w:rsidRDefault="00676C1E" w:rsidP="00676C1E">
      <w:pPr>
        <w:pStyle w:val="Heading3"/>
        <w:adjustRightInd/>
        <w:spacing w:after="0"/>
      </w:pPr>
      <w:bookmarkStart w:id="23" w:name="_Toc496537825"/>
      <w:bookmarkStart w:id="24" w:name="_Toc506909840"/>
      <w:r w:rsidRPr="00A4670A">
        <w:t>Gyroscope</w:t>
      </w:r>
      <w:bookmarkEnd w:id="23"/>
      <w:bookmarkEnd w:id="24"/>
    </w:p>
    <w:p w14:paraId="265E425D" w14:textId="77777777" w:rsidR="00676C1E" w:rsidRPr="00A4670A" w:rsidRDefault="00676C1E" w:rsidP="00676C1E">
      <w:r w:rsidRPr="00A4670A">
        <w:t xml:space="preserve">Gyroscopes are devices capable to measure rotation rate about an axis. Their output is based upon the measurement of Coriolis force which is a force given when moving at a linear velocity and its reference frame is rotated with an angular velocity. To do this it converts rotary motion of an object to a measurable linear motion </w:t>
      </w:r>
      <w:r w:rsidRPr="00A4670A">
        <w:fldChar w:fldCharType="begin" w:fldLock="1"/>
      </w:r>
      <w:r w:rsidR="001457AA" w:rsidRPr="00A4670A">
        <w:instrText>ADDIN CSL_CITATION { "citationItems" : [ { "id" : "ITEM-1", "itemData" : { "DOI" : "10.3390/s110100638", "author" : [ { "dropping-particle" : "", "family" : "Zeng", "given" : "Hansong", "non-dropping-particle" : "", "parse-names" : false, "suffix" : "" }, { "dropping-particle" : "", "family" : "Zhao", "given" : "Yi", "non-dropping-particle" : "", "parse-names" : false, "suffix" : "" } ], "id" : "ITEM-1", "issued" : { "date-parts" : [ [ "2011" ] ] }, "page" : "638-660", "title" : "Sensing Movement: Microsensors for Body Motion Measurement", "type" : "article-journal" }, "uris" : [ "http://www.mendeley.com/documents/?uuid=0518e1b6-f1aa-4f31-811f-d158f548cc15", "http://www.mendeley.com/documents/?uuid=25501888-c981-450b-b2e0-dce7e43d37db" ] } ], "mendeley" : { "formattedCitation" : "[68]", "plainTextFormattedCitation" : "[68]", "previouslyFormattedCitation" : "[68]" }, "properties" : {  }, "schema" : "https://github.com/citation-style-language/schema/raw/master/csl-citation.json" }</w:instrText>
      </w:r>
      <w:r w:rsidRPr="00A4670A">
        <w:fldChar w:fldCharType="separate"/>
      </w:r>
      <w:r w:rsidR="00966ECC" w:rsidRPr="00A4670A">
        <w:rPr>
          <w:noProof/>
        </w:rPr>
        <w:t>[68]</w:t>
      </w:r>
      <w:r w:rsidRPr="00A4670A">
        <w:fldChar w:fldCharType="end"/>
      </w:r>
      <w:r w:rsidRPr="00A4670A">
        <w:t xml:space="preserve">. Relative to accelerometers, gyroscopes require increased power and are therefore often costly to investigations that aim to measure movement over extended periods of time when batteries are typically small to be less cumbersome for the participants. Gyroscopes therefore are often seen as an additional measure (mainly used for the purpose of estimating the sensor orientation) but in some cases, when focusing on segmental motion, the analysis of their signals can improve measurements of crucial gaits events: when placed upon the shank. For example, they can provide more accurate estimates of initial contact of a foot or final contact of a foot for pathological populations </w:t>
      </w:r>
      <w:r w:rsidRPr="00A4670A">
        <w:fldChar w:fldCharType="begin" w:fldLock="1"/>
      </w:r>
      <w:r w:rsidR="001457AA" w:rsidRPr="00A4670A">
        <w:instrText>ADDIN CSL_CITATION { "citationItems" : [ { "id" : "ITEM-1", "itemData" : { "author" : [ { "dropping-particle" : "", "family" : "Trojaniello", "given" : "Diana", "non-dropping-particle" : "", "parse-names" : false, "suffix" : "" }, { "dropping-particle" : "", "family" : "Cereatti", "given" : "Andrea", "non-dropping-particle" : "", "parse-names" : false, "suffix" : "" }, { "dropping-particle" : "", "family" : "Pelosin", "given" : "Elisa", "non-dropping-particle" : "", "parse-names" : false, "suffix" : "" }, { "dropping-particle" : "", "family" : "Avanzino", "given" : "Laura", "non-dropping-particle" : "", "parse-names" : false, "suffix" : "" }, { "dropping-particle" : "", "family" : "Mirelman", "given" : "Anat", "non-dropping-particle" : "", "parse-names" : false, "suffix" : "" }, { "dropping-particle" : "", "family" : "Hausdorff", "given" : "Jeffrey M", "non-dropping-particle" : "", "parse-names" : false, "suffix" : "" }, { "dropping-particle" : "Della", "family" : "Croce", "given" : "Ugo", "non-dropping-particle" : "", "parse-names" : false, "suffix" : "" } ], "id" : "ITEM-1", "issued" : { "date-parts" : [ [ "2014" ] ] }, "page" : "1-12", "title" : "Estimation of step-by-step spatio-temporal parameters of normal and impaired gait using shank-mounted magneto-inertial sensors : application to elderly , hemiparetic , parkinsonian and choreic gait", "type" : "article-journal" }, "uris" : [ "http://www.mendeley.com/documents/?uuid=414f42b4-295f-416d-bc52-cff474522981" ] } ], "mendeley" : { "formattedCitation" : "[36]", "plainTextFormattedCitation" : "[36]", "previouslyFormattedCitation" : "[36]" }, "properties" : {  }, "schema" : "https://github.com/citation-style-language/schema/raw/master/csl-citation.json" }</w:instrText>
      </w:r>
      <w:r w:rsidRPr="00A4670A">
        <w:fldChar w:fldCharType="separate"/>
      </w:r>
      <w:r w:rsidR="00966ECC" w:rsidRPr="00A4670A">
        <w:rPr>
          <w:noProof/>
        </w:rPr>
        <w:t>[36]</w:t>
      </w:r>
      <w:r w:rsidRPr="00A4670A">
        <w:fldChar w:fldCharType="end"/>
      </w:r>
      <w:r w:rsidRPr="00A4670A">
        <w:t xml:space="preserve">. Another area in which gyroscopes may significantly improve the assessment of pathologies is when investigating movements implying large angular displacements, such as quantifying the movements of the head or investigating turning during gait, which has been proven to be extremely informative when investigating falls and reduced quality of life for people with PD </w:t>
      </w:r>
      <w:r w:rsidRPr="00A4670A">
        <w:fldChar w:fldCharType="begin" w:fldLock="1"/>
      </w:r>
      <w:r w:rsidR="001457AA" w:rsidRPr="00A4670A">
        <w:instrText>ADDIN CSL_CITATION { "citationItems" : [ { "id" : "ITEM-1", "itemData" : { "DOI" : "10.3390/s140100356", "ISBN" : "1424-8220 (Electronic)\\n1424-8220 (Linking)", "ISSN" : "14248220", "PMID" : "24379043", "abstract" : "Difficulty with turning is a major contributor to mobility disability\\nand falls in people with movement disorders, such as Parkinson's disease\\n(PD). Turning often results in freezing and/or falling in patients with\\nPD. However, asking a patient to execute a turn in the clinic often does\\nnot reveal their impairments. Continuous monitoring of turning with\\nwearable sensors during spontaneous daily activities may help clinicians\\nand patients determine who is at risk of falls and could benefit from\\npreventative interventions. In this study, we show that continuous\\nmonitoring of natural turning with wearable sensors during daily\\nactivities inside and outside the home is feasible for people with PD\\nand elderly people. We developed an algorithm to detect and characterize\\nturns during gait, using wearable inertial sensors. First, we validate\\nthe turning algorithm in the laboratory against a Motion Analysis system\\nand against a video analysis of 21 PD patients and 19 control (CT)\\nsubjects wearing an inertial sensor on the pelvis. Compared to Motion\\nAnalysis and video, the algorithm maintained a sensitivity of 0.90 and\\n0.76 and a specificity of 0.75 and 0.65, respectively. Second, we apply\\nthe turning algorithm to data collected in the home from 12 PD and 18 CT\\nsubjects. The algorithm successfully detects turn characteristics, and\\nthe results show that, compared to controls, PD subjects tend to take\\nshorter turns with smaller turn angles and more steps. Furthermore, PD\\nsubjects show more variability in all turn metrics throughout the day\\nand the week.", "author" : [ { "dropping-particle" : "", "family" : "El-Gohary", "given" : "Mahmoud", "non-dropping-particle" : "", "parse-names" : false, "suffix" : "" }, { "dropping-particle" : "", "family" : "Pearson", "given" : "Sean", "non-dropping-particle" : "", "parse-names" : false, "suffix" : "" }, { "dropping-particle" : "", "family" : "McNames", "given" : "James", "non-dropping-particle" : "", "parse-names" : false, "suffix" : "" }, { "dropping-particle" : "", "family" : "Mancini", "given" : "Martina", "non-dropping-particle" : "", "parse-names" : false, "suffix" : "" }, { "dropping-particle" : "", "family" : "Horak", "given" : "Fay", "non-dropping-particle" : "", "parse-names" : false, "suffix" : "" }, { "dropping-particle" : "", "family" : "Mellone", "given" : "Sabato", "non-dropping-particle" : "", "parse-names" : false, "suffix" : "" }, { "dropping-particle" : "", "family" : "Chiari", "given" : "Lorenzo", "non-dropping-particle" : "", "parse-names" : false, "suffix" : "" } ], "container-title" : "Sensors (Switzerland)", "id" : "ITEM-1", "issue" : "1", "issued" : { "date-parts" : [ [ "2014" ] ] }, "page" : "356-369", "title" : "Continuous monitoring of turning in patients with movement disability", "type" : "article-journal", "volume" : "14" }, "uris" : [ "http://www.mendeley.com/documents/?uuid=51a8fe3e-6cdf-4833-97fb-0f19d0ec40f2" ] } ], "mendeley" : { "formattedCitation" : "[69]", "plainTextFormattedCitation" : "[69]", "previouslyFormattedCitation" : "[69]" }, "properties" : {  }, "schema" : "https://github.com/citation-style-language/schema/raw/master/csl-citation.json" }</w:instrText>
      </w:r>
      <w:r w:rsidRPr="00A4670A">
        <w:fldChar w:fldCharType="separate"/>
      </w:r>
      <w:r w:rsidR="00966ECC" w:rsidRPr="00A4670A">
        <w:rPr>
          <w:noProof/>
        </w:rPr>
        <w:t>[69]</w:t>
      </w:r>
      <w:r w:rsidRPr="00A4670A">
        <w:fldChar w:fldCharType="end"/>
      </w:r>
      <w:r w:rsidRPr="00A4670A">
        <w:t xml:space="preserve">. Therefore, when placed on the upper body the inclusion of a gyroscope would facilitate the calculation of addition turn based variables such as, number of turns per hour, turn angle amplitude, turn duration, turn mean velocity, and number of steps per turn </w:t>
      </w:r>
      <w:r w:rsidRPr="00A4670A">
        <w:fldChar w:fldCharType="begin" w:fldLock="1"/>
      </w:r>
      <w:r w:rsidR="001457AA" w:rsidRPr="00A4670A">
        <w:instrText>ADDIN CSL_CITATION { "citationItems" : [ { "id" : "ITEM-1", "itemData" : { "DOI" : "10.3390/s140100356", "ISBN" : "1424-8220 (Electronic)\\n1424-8220 (Linking)", "ISSN" : "14248220", "PMID" : "24379043", "abstract" : "Difficulty with turning is a major contributor to mobility disability\\nand falls in people with movement disorders, such as Parkinson's disease\\n(PD). Turning often results in freezing and/or falling in patients with\\nPD. However, asking a patient to execute a turn in the clinic often does\\nnot reveal their impairments. Continuous monitoring of turning with\\nwearable sensors during spontaneous daily activities may help clinicians\\nand patients determine who is at risk of falls and could benefit from\\npreventative interventions. In this study, we show that continuous\\nmonitoring of natural turning with wearable sensors during daily\\nactivities inside and outside the home is feasible for people with PD\\nand elderly people. We developed an algorithm to detect and characterize\\nturns during gait, using wearable inertial sensors. First, we validate\\nthe turning algorithm in the laboratory against a Motion Analysis system\\nand against a video analysis of 21 PD patients and 19 control (CT)\\nsubjects wearing an inertial sensor on the pelvis. Compared to Motion\\nAnalysis and video, the algorithm maintained a sensitivity of 0.90 and\\n0.76 and a specificity of 0.75 and 0.65, respectively. Second, we apply\\nthe turning algorithm to data collected in the home from 12 PD and 18 CT\\nsubjects. The algorithm successfully detects turn characteristics, and\\nthe results show that, compared to controls, PD subjects tend to take\\nshorter turns with smaller turn angles and more steps. Furthermore, PD\\nsubjects show more variability in all turn metrics throughout the day\\nand the week.", "author" : [ { "dropping-particle" : "", "family" : "El-Gohary", "given" : "Mahmoud", "non-dropping-particle" : "", "parse-names" : false, "suffix" : "" }, { "dropping-particle" : "", "family" : "Pearson", "given" : "Sean", "non-dropping-particle" : "", "parse-names" : false, "suffix" : "" }, { "dropping-particle" : "", "family" : "McNames", "given" : "James", "non-dropping-particle" : "", "parse-names" : false, "suffix" : "" }, { "dropping-particle" : "", "family" : "Mancini", "given" : "Martina", "non-dropping-particle" : "", "parse-names" : false, "suffix" : "" }, { "dropping-particle" : "", "family" : "Horak", "given" : "Fay", "non-dropping-particle" : "", "parse-names" : false, "suffix" : "" }, { "dropping-particle" : "", "family" : "Mellone", "given" : "Sabato", "non-dropping-particle" : "", "parse-names" : false, "suffix" : "" }, { "dropping-particle" : "", "family" : "Chiari", "given" : "Lorenzo", "non-dropping-particle" : "", "parse-names" : false, "suffix" : "" } ], "container-title" : "Sensors (Switzerland)", "id" : "ITEM-1", "issue" : "1", "issued" : { "date-parts" : [ [ "2014" ] ] }, "page" : "356-369", "title" : "Continuous monitoring of turning in patients with movement disability", "type" : "article-journal", "volume" : "14" }, "uris" : [ "http://www.mendeley.com/documents/?uuid=51a8fe3e-6cdf-4833-97fb-0f19d0ec40f2" ] } ], "mendeley" : { "formattedCitation" : "[69]", "plainTextFormattedCitation" : "[69]", "previouslyFormattedCitation" : "[69]" }, "properties" : {  }, "schema" : "https://github.com/citation-style-language/schema/raw/master/csl-citation.json" }</w:instrText>
      </w:r>
      <w:r w:rsidRPr="00A4670A">
        <w:fldChar w:fldCharType="separate"/>
      </w:r>
      <w:r w:rsidR="00966ECC" w:rsidRPr="00A4670A">
        <w:rPr>
          <w:noProof/>
        </w:rPr>
        <w:t>[69]</w:t>
      </w:r>
      <w:r w:rsidRPr="00A4670A">
        <w:fldChar w:fldCharType="end"/>
      </w:r>
      <w:r w:rsidRPr="00A4670A">
        <w:t>. Currently however it is not yet known if turn based variables are more indicative of PD than linear acceleration gait based measures therefore a bias remains for measuring acceleration based variables within the literature.</w:t>
      </w:r>
      <w:r w:rsidRPr="00A4670A">
        <w:rPr>
          <w:rFonts w:eastAsia="Times New Roman"/>
          <w:color w:val="000000"/>
          <w:shd w:val="clear" w:color="auto" w:fill="FFFFFF"/>
        </w:rPr>
        <w:t xml:space="preserve"> Despite the potential benefits of measuring turns, this thesis will continue this bias due to focusing on acceleration derived variables for the aforementioned reason of focusing on acceleration derived variables which may facilitate data collection in increased environments </w:t>
      </w:r>
    </w:p>
    <w:p w14:paraId="09249E3D" w14:textId="77777777" w:rsidR="00676C1E" w:rsidRPr="00A4670A" w:rsidRDefault="00676C1E" w:rsidP="00676C1E">
      <w:pPr>
        <w:pStyle w:val="Heading3"/>
        <w:adjustRightInd/>
        <w:spacing w:after="0"/>
      </w:pPr>
      <w:bookmarkStart w:id="25" w:name="_Toc496537826"/>
      <w:bookmarkStart w:id="26" w:name="_Toc506909841"/>
      <w:r w:rsidRPr="00A4670A">
        <w:t>Magnetometers</w:t>
      </w:r>
      <w:bookmarkEnd w:id="25"/>
      <w:bookmarkEnd w:id="26"/>
    </w:p>
    <w:p w14:paraId="5CD74354" w14:textId="77777777" w:rsidR="00676C1E" w:rsidRPr="00A4670A" w:rsidRDefault="00676C1E" w:rsidP="00676C1E">
      <w:r w:rsidRPr="00A4670A">
        <w:rPr>
          <w:rFonts w:eastAsia="Times New Roman"/>
        </w:rPr>
        <w:t xml:space="preserve">Within an IMU, the purpose of a magnetometer is somewhat different than an accelerometer or a gyroscope due to being nearly entirely complementary to them. Tri-axial magnetometer provides a measure of the local magnetic flux vector. When within a homogenous magnetic field, magnetometers are sensitive </w:t>
      </w:r>
      <w:r w:rsidRPr="00A4670A">
        <w:t xml:space="preserve">to the Earth’s magnetic field and consequently acts as a digital compass. When assessing human motion, the accuracy of the sensors can vary widely depending on many factors, such as the conditions of motion, magnetic environment (e.g. ferromagnetic disturbances in the proximity of the device) or the position of the sensors </w:t>
      </w:r>
      <w:r w:rsidRPr="00A4670A">
        <w:fldChar w:fldCharType="begin" w:fldLock="1"/>
      </w:r>
      <w:r w:rsidR="001457AA" w:rsidRPr="00A4670A">
        <w:instrText>ADDIN CSL_CITATION { "citationItems" : [ { "id" : "ITEM-1", "itemData" : { "DOI" : "10.1186/s12938-017-0347-6", "ISSN" : "1475-925X", "author" : [ { "dropping-particle" : "", "family" : "Lebel", "given" : "Karina", "non-dropping-particle" : "", "parse-names" : false, "suffix" : "" }, { "dropping-particle" : "", "family" : "Boissy", "given" : "Patrick", "non-dropping-particle" : "", "parse-names" : false, "suffix" : "" }, { "dropping-particle" : "", "family" : "Nguyen", "given" : "Hung", "non-dropping-particle" : "", "parse-names" : false, "suffix" : "" }, { "dropping-particle" : "", "family" : "Duval", "given" : "Christian", "non-dropping-particle" : "", "parse-names" : false, "suffix" : "" } ], "container-title" : "BioMedical Engineering OnLine", "id" : "ITEM-1", "issued" : { "date-parts" : [ [ "2017" ] ] }, "page" : "1-16", "publisher" : "BioMed Central", "title" : "Inertial measurement systems for segments and joints kinematics assessment : towards an understanding of the variations in sensors accuracy", "type" : "article-journal" }, "uris" : [ "http://www.mendeley.com/documents/?uuid=7e507f15-d8b6-46c0-bd45-16db99876e13", "http://www.mendeley.com/documents/?uuid=0d239e4f-1143-4ab5-b58b-297140faa1c5" ] } ], "mendeley" : { "formattedCitation" : "[64]", "plainTextFormattedCitation" : "[64]", "previouslyFormattedCitation" : "[64]" }, "properties" : {  }, "schema" : "https://github.com/citation-style-language/schema/raw/master/csl-citation.json" }</w:instrText>
      </w:r>
      <w:r w:rsidRPr="00A4670A">
        <w:fldChar w:fldCharType="separate"/>
      </w:r>
      <w:r w:rsidR="00966ECC" w:rsidRPr="00A4670A">
        <w:rPr>
          <w:noProof/>
        </w:rPr>
        <w:t>[64]</w:t>
      </w:r>
      <w:r w:rsidRPr="00A4670A">
        <w:fldChar w:fldCharType="end"/>
      </w:r>
      <w:r w:rsidRPr="00A4670A">
        <w:t xml:space="preserve">. </w:t>
      </w:r>
    </w:p>
    <w:p w14:paraId="493EDE0F" w14:textId="77777777" w:rsidR="00676C1E" w:rsidRPr="00A4670A" w:rsidRDefault="00676C1E" w:rsidP="00676C1E">
      <w:pPr>
        <w:rPr>
          <w:rFonts w:eastAsia="Times New Roman"/>
        </w:rPr>
      </w:pPr>
      <w:r w:rsidRPr="00A4670A">
        <w:t xml:space="preserve">Collectively with acceleration signals, the addition of a magnetometer allows the approximating of the orientation of the IMU through combining the detected north and the earth’s gravitational constant within the signal </w:t>
      </w:r>
      <w:r w:rsidRPr="00A4670A">
        <w:fldChar w:fldCharType="begin" w:fldLock="1"/>
      </w:r>
      <w:r w:rsidR="001457AA" w:rsidRPr="00A4670A">
        <w:instrText>ADDIN CSL_CITATION { "citationItems" : [ { "id" : "ITEM-1", "itemData" : { "DOI" : "10.1016/j.gaitpost.2008.04.003", "ISSN" : "0966-6362", "PMID" : "18502130", "abstract" : "Background and aims: In many applications, it is essential that the evaluation of a given motor task is not affected by the restrictions of the laboratory environment. To accomplish this requirement, miniature triaxial inertial and magnetic sensors can be used. This paper describes an anatomical calibration technique for wearable inertial and magnetic sensing modules based on the direct measure of the direction of anatomical axes using palpable anatomical landmarks. An anatomical frame definition for the estimate of joint angular kinematics of the lower limb is also proposed. Methods: The performance of the methodology was evaluated in an upright posture and a walking trial of a single able-bodied subject. The repeatability was assessed with six examiners performing the anatomical calibration, while its consistency was evaluated by comparing the results with those obtained using stereophotogrammetry. Results: Results relative to the up-right posture trial revealed an intra- and inter-examiner variability which is minimal in correspondence to the flex-extension angles (0.2-2.9??) and maximal to the internal-external rotation (1.6-7.3??). For the level walking, the root mean squared error between the kinematics estimated with the two measurement techniques varied from 2.5% to 4.8% of the range of motion for the flex-extension, whereas it ranged from 13.1% to 41.8% in correspondence of the internal-external rotation. Conclusion: The proposed methodology allowed for the estimate of lower limb joint angular kinematics in a repeatable and consistent manner, enabling inertial and magnetic sensing based systems to be used especially for outdoor human movement analysis applications. ?? 2008 Elsevier B.V. All rights reserved.", "author" : [ { "dropping-particle" : "", "family" : "Picerno", "given" : "Pietro", "non-dropping-particle" : "", "parse-names" : false, "suffix" : "" }, { "dropping-particle" : "", "family" : "Cereatti", "given" : "Andrea", "non-dropping-particle" : "", "parse-names" : false, "suffix" : "" }, { "dropping-particle" : "", "family" : "Cappozzo", "given" : "Aurelio", "non-dropping-particle" : "", "parse-names" : false, "suffix" : "" } ], "container-title" : "Gait and Posture", "id" : "ITEM-1", "issue" : "4", "issued" : { "date-parts" : [ [ "2008", "11" ] ] }, "page" : "588-595", "title" : "Joint kinematics estimate using wearable inertial and magnetic sensing modules", "type" : "article-journal", "volume" : "28" }, "uris" : [ "http://www.mendeley.com/documents/?uuid=fa16883f-7c8c-4a8c-88a6-3509bb29092b" ] } ], "mendeley" : { "formattedCitation" : "[70]", "plainTextFormattedCitation" : "[70]", "previouslyFormattedCitation" : "[70]" }, "properties" : {  }, "schema" : "https://github.com/citation-style-language/schema/raw/master/csl-citation.json" }</w:instrText>
      </w:r>
      <w:r w:rsidRPr="00A4670A">
        <w:fldChar w:fldCharType="separate"/>
      </w:r>
      <w:r w:rsidR="00966ECC" w:rsidRPr="00A4670A">
        <w:rPr>
          <w:noProof/>
        </w:rPr>
        <w:t>[70]</w:t>
      </w:r>
      <w:r w:rsidRPr="00A4670A">
        <w:fldChar w:fldCharType="end"/>
      </w:r>
      <w:r w:rsidRPr="00A4670A">
        <w:t xml:space="preserve">. The most established technique in the field of human movement uses Kalman filters and quaternions </w:t>
      </w:r>
      <w:r w:rsidRPr="00A4670A">
        <w:fldChar w:fldCharType="begin" w:fldLock="1"/>
      </w:r>
      <w:r w:rsidR="001457AA" w:rsidRPr="00A4670A">
        <w:instrText>ADDIN CSL_CITATION { "citationItems" : [ { "id" : "ITEM-1", "itemData" : { "DOI" : "10.3390/s140x0000x", "ISBN" : "6012248075", "author" : [ { "dropping-particle" : "", "family" : "Bergamini", "given" : "E", "non-dropping-particle" : "", "parse-names" : false, "suffix" : "" }, { "dropping-particle" : "", "family" : "Ligorio", "given" : "G", "non-dropping-particle" : "", "parse-names" : false, "suffix" : "" }, { "dropping-particle" : "", "family" : "Summa", "given" : "A", "non-dropping-particle" : "", "parse-names" : false, "suffix" : "" }, { "dropping-particle" : "", "family" : "Vanozzi", "given" : "G", "non-dropping-particle" : "", "parse-names" : false, "suffix" : "" }, { "dropping-particle" : "", "family" : "Capozzo", "given" : "A", "non-dropping-particle" : "", "parse-names" : false, "suffix" : "" }, { "dropping-particle" : "", "family" : "Sabatini", "given" : "A", "non-dropping-particle" : "", "parse-names" : false, "suffix" : "" } ], "container-title" : "Sensors (Basel, Switzerland)", "id" : "ITEM-1", "issue" : "10", "issued" : { "date-parts" : [ [ "2014" ] ] }, "page" : "1-17", "title" : "Estimating orientation using magnetic and inertial sensors and different sensor fusion approaches: accuracy assessment in manual and locomotion tasks", "type" : "article-journal", "volume" : "14" }, "uris" : [ "http://www.mendeley.com/documents/?uuid=0f42d219-fc3a-499a-b129-2ad6c21b6850" ] } ], "mendeley" : { "formattedCitation" : "[71]", "plainTextFormattedCitation" : "[71]", "previouslyFormattedCitation" : "[71]" }, "properties" : {  }, "schema" : "https://github.com/citation-style-language/schema/raw/master/csl-citation.json" }</w:instrText>
      </w:r>
      <w:r w:rsidRPr="00A4670A">
        <w:fldChar w:fldCharType="separate"/>
      </w:r>
      <w:r w:rsidR="00966ECC" w:rsidRPr="00A4670A">
        <w:rPr>
          <w:noProof/>
        </w:rPr>
        <w:t>[71]</w:t>
      </w:r>
      <w:r w:rsidRPr="00A4670A">
        <w:fldChar w:fldCharType="end"/>
      </w:r>
      <w:r w:rsidRPr="00A4670A">
        <w:t xml:space="preserve">. Quaternions are a four-component output that through the extension of complex numbers allow fast computation and simple expressions for complex rotations and rotating reference frames while being independent from a conventional cardinal order </w:t>
      </w:r>
      <w:r w:rsidRPr="00A4670A">
        <w:fldChar w:fldCharType="begin" w:fldLock="1"/>
      </w:r>
      <w:r w:rsidR="001457AA" w:rsidRPr="00A4670A">
        <w:instrText>ADDIN CSL_CITATION { "citationItems" : [ { "id" : "ITEM-1", "itemData" : { "DOI" : "10.1016/j.jbiomech.2009.03.049", "ISSN" : "1873-2380", "PMID" : "19442978", "abstract" : "The purpose of this study was to use a quaternion rotation matrix in combination with an integration approach to transform translatory accelerations of the centre of mass (CoM) from an inertial measurement unit (IMU) during walking, from the object system onto the global frame. Second, this paper utilises double integration to determine the relative change in position of the CoM from the vertical acceleration data. Five participants were tested in which an IMU, consisting of accelerometers, gyroscopes and magnetometers was attached on the lower spine estimated centre of mass. Participants were asked to walk three times through a calibrated volume at their self-selected walking speed. Synchronized data were collected by an IMU and an optical motion capture system (OMCS); both measured at 100 Hz. Accelerations of the IMU were transposed onto the global frame using a quaternion rotation matrix. Translatory acceleration, speed and relative change in position from the IMU were compared with the derived data from the OMCS. Peak acceleration in vertical axis showed no significant difference (p???0.05). Difference between peak and trough speed showed significant difference (p&lt;0.05) but relative peak-trough position between the IMU and OMCS did not show any significant difference (p???0.05). These results indicate that quaternions, in combination with Simpsons rule integration, can be used in transforming translatory acceleration from the object frame to the global frame and therefore obtain relative change in position, thus offering a solution for using accelerometers in accurate global frame kinematic gait analyses. ?? 2009 Elsevier Ltd. All rights reserved.", "author" : [ { "dropping-particle" : "", "family" : "Esser", "given" : "Patrick", "non-dropping-particle" : "", "parse-names" : false, "suffix" : "" }, { "dropping-particle" : "", "family" : "Dawes", "given" : "Helen", "non-dropping-particle" : "", "parse-names" : false, "suffix" : "" }, { "dropping-particle" : "", "family" : "Collett", "given" : "Johnny", "non-dropping-particle" : "", "parse-names" : false, "suffix" : "" }, { "dropping-particle" : "", "family" : "Howells", "given" : "Ken", "non-dropping-particle" : "", "parse-names" : false, "suffix" : "" } ], "container-title" : "Journal of biomechanics", "id" : "ITEM-1", "issue" : "10", "issued" : { "date-parts" : [ [ "2009", "7", "22" ] ] }, "page" : "1578-1581", "title" : "IMU: inertial sensing of vertical CoM movement", "type" : "article-journal", "volume" : "42" }, "uris" : [ "http://www.mendeley.com/documents/?uuid=99966050-2f9f-47dd-8113-cd82d627083a" ] } ], "mendeley" : { "formattedCitation" : "[42]", "plainTextFormattedCitation" : "[42]", "previouslyFormattedCitation" : "[42]" }, "properties" : {  }, "schema" : "https://github.com/citation-style-language/schema/raw/master/csl-citation.json" }</w:instrText>
      </w:r>
      <w:r w:rsidRPr="00A4670A">
        <w:fldChar w:fldCharType="separate"/>
      </w:r>
      <w:r w:rsidR="00966ECC" w:rsidRPr="00A4670A">
        <w:rPr>
          <w:noProof/>
        </w:rPr>
        <w:t>[42]</w:t>
      </w:r>
      <w:r w:rsidRPr="00A4670A">
        <w:fldChar w:fldCharType="end"/>
      </w:r>
      <w:r w:rsidRPr="00A4670A">
        <w:t xml:space="preserve">. </w:t>
      </w:r>
      <w:r w:rsidRPr="00A4670A">
        <w:rPr>
          <w:rFonts w:eastAsia="Times New Roman"/>
        </w:rPr>
        <w:t>Currently there are no movement based variables that rely solely on the magnetometer output.</w:t>
      </w:r>
    </w:p>
    <w:p w14:paraId="0BD9B88C" w14:textId="77777777" w:rsidR="00676C1E" w:rsidRPr="00A4670A" w:rsidRDefault="00676C1E" w:rsidP="00676C1E">
      <w:pPr>
        <w:spacing w:line="240" w:lineRule="auto"/>
        <w:rPr>
          <w:rFonts w:ascii="Times New Roman" w:eastAsia="Times New Roman" w:hAnsi="Times New Roman" w:cs="Times New Roman"/>
        </w:rPr>
      </w:pPr>
    </w:p>
    <w:p w14:paraId="3A899732" w14:textId="77777777" w:rsidR="00676C1E" w:rsidRPr="00A4670A" w:rsidRDefault="00676C1E" w:rsidP="00676C1E">
      <w:pPr>
        <w:pStyle w:val="Heading3"/>
        <w:adjustRightInd/>
        <w:spacing w:after="0"/>
        <w:rPr>
          <w:rFonts w:eastAsia="Times New Roman"/>
          <w:shd w:val="clear" w:color="auto" w:fill="FFFFFF"/>
        </w:rPr>
      </w:pPr>
      <w:bookmarkStart w:id="27" w:name="_Toc496537827"/>
      <w:bookmarkStart w:id="28" w:name="_Toc506909842"/>
      <w:r w:rsidRPr="00A4670A">
        <w:t>Quantification and characterization of upper body movement</w:t>
      </w:r>
      <w:bookmarkEnd w:id="27"/>
      <w:bookmarkEnd w:id="28"/>
    </w:p>
    <w:p w14:paraId="4B7A25D1" w14:textId="77777777" w:rsidR="00676C1E" w:rsidRPr="00A4670A" w:rsidRDefault="00676C1E" w:rsidP="00676C1E">
      <w:pPr>
        <w:rPr>
          <w:shd w:val="clear" w:color="auto" w:fill="FFFFFF"/>
        </w:rPr>
      </w:pPr>
      <w:r w:rsidRPr="00A4670A">
        <w:rPr>
          <w:shd w:val="clear" w:color="auto" w:fill="FFFFFF"/>
        </w:rPr>
        <w:t xml:space="preserve">As stated in Chapter 1, one current focus of research has been to measure movement of the upper body during gait and IMUs are very capable to measure it </w:t>
      </w:r>
      <w:r w:rsidRPr="00A4670A">
        <w:rPr>
          <w:shd w:val="clear" w:color="auto" w:fill="FFFFFF"/>
        </w:rPr>
        <w:fldChar w:fldCharType="begin" w:fldLock="1"/>
      </w:r>
      <w:r w:rsidR="001457AA" w:rsidRPr="00A4670A">
        <w:rPr>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rPr>
          <w:shd w:val="clear" w:color="auto" w:fill="FFFFFF"/>
        </w:rPr>
        <w:fldChar w:fldCharType="separate"/>
      </w:r>
      <w:r w:rsidRPr="00A4670A">
        <w:rPr>
          <w:noProof/>
          <w:shd w:val="clear" w:color="auto" w:fill="FFFFFF"/>
        </w:rPr>
        <w:t>[6]</w:t>
      </w:r>
      <w:r w:rsidRPr="00A4670A">
        <w:rPr>
          <w:shd w:val="clear" w:color="auto" w:fill="FFFFFF"/>
        </w:rPr>
        <w:fldChar w:fldCharType="end"/>
      </w:r>
      <w:r w:rsidRPr="00A4670A">
        <w:rPr>
          <w:shd w:val="clear" w:color="auto" w:fill="FFFFFF"/>
        </w:rPr>
        <w:t xml:space="preserve">. In summary, there are many advantages of measuring the movement of the upper body such as providing new measures of postural stability </w:t>
      </w:r>
      <w:r w:rsidRPr="00A4670A">
        <w:rPr>
          <w:shd w:val="clear" w:color="auto" w:fill="FFFFFF"/>
        </w:rPr>
        <w:fldChar w:fldCharType="begin" w:fldLock="1"/>
      </w:r>
      <w:r w:rsidR="001457AA" w:rsidRPr="00A4670A">
        <w:rPr>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rPr>
          <w:shd w:val="clear" w:color="auto" w:fill="FFFFFF"/>
        </w:rPr>
        <w:fldChar w:fldCharType="separate"/>
      </w:r>
      <w:r w:rsidRPr="00A4670A">
        <w:rPr>
          <w:noProof/>
          <w:shd w:val="clear" w:color="auto" w:fill="FFFFFF"/>
        </w:rPr>
        <w:t>[6]</w:t>
      </w:r>
      <w:r w:rsidRPr="00A4670A">
        <w:rPr>
          <w:shd w:val="clear" w:color="auto" w:fill="FFFFFF"/>
        </w:rPr>
        <w:fldChar w:fldCharType="end"/>
      </w:r>
      <w:r w:rsidRPr="00A4670A">
        <w:rPr>
          <w:shd w:val="clear" w:color="auto" w:fill="FFFFFF"/>
        </w:rPr>
        <w:t xml:space="preserve">. These upper body variables highlight different aspects of motion and therefore may capture important clinical features of PD gait that are not already described by more traditionally measured spatiotemporal measurements and are more indicative of impaired control </w:t>
      </w:r>
      <w:r w:rsidRPr="00A4670A">
        <w:rPr>
          <w:shd w:val="clear" w:color="auto" w:fill="FFFFFF"/>
        </w:rPr>
        <w:fldChar w:fldCharType="begin" w:fldLock="1"/>
      </w:r>
      <w:r w:rsidR="001457AA" w:rsidRPr="00A4670A">
        <w:rPr>
          <w:shd w:val="clear" w:color="auto" w:fill="FFFFFF"/>
        </w:rPr>
        <w:instrText>ADDIN CSL_CITATION { "citationItems" : [ { "id" : "ITEM-1", "itemData" : { "DOI" : "10.1016/j.gaitpost.2004.01.013", "author" : [ { "dropping-particle" : "", "family" : "Moe-Nilssen", "given" : "R", "non-dropping-particle" : "", "parse-names" : false, "suffix" : "" }, { "dropping-particle" : "", "family" : "Helbostad", "given" : "JL", "non-dropping-particle" : "", "parse-names" : false, "suffix" : "" } ], "container-title" : "Gait &amp; posture", "id" : "ITEM-1", "issued" : { "date-parts" : [ [ "2005" ] ] }, "page" : "164-170", "title" : "Interstride trunk acceleration variability but not step width variability can differentiate between fit and frail older adults", "type" : "article-journal", "volume" : "21" }, "uris" : [ "http://www.mendeley.com/documents/?uuid=801ba012-a727-43ad-836e-967d9fe0f4d3" ] }, { "id" : "ITEM-2", "itemData" : { "DOI" : "10.1142/S021951941640025X", "ISSN" : "0219-5194", "author" : [ { "dropping-particle" : "", "family" : "Kim", "given" : "Ji-won", "non-dropping-particle" : "", "parse-names" : false, "suffix" : "" }, { "dropping-particle" : "", "family" : "Kwon", "given" : "Yu-ri", "non-dropping-particle" : "", "parse-names" : false, "suffix" : "" }, { "dropping-particle" : "", "family" : "Heo", "given" : "Jae-hoon", "non-dropping-particle" : "", "parse-names" : false, "suffix" : "" }, { "dropping-particle" : "", "family" : "Eom", "given" : "Gwang-moon", "non-dropping-particle" : "", "parse-names" : false, "suffix" : "" }, { "dropping-particle" : "", "family" : "Kwon", "given" : "Moon-seok", "non-dropping-particle" : "", "parse-names" : false, "suffix" : "" }, { "dropping-particle" : "", "family" : "Tack", "given" : "Gye-rae", "non-dropping-particle" : "", "parse-names" : false, "suffix" : "" }, { "dropping-particle" : "", "family" : "Koh", "given" : "Seong-beom", "non-dropping-particle" : "", "parse-names" : false, "suffix" : "" } ], "container-title" : "Journal of Mechanics in Medicine and Biology", "id" : "ITEM-2", "issue" : "08", "issued" : { "date-parts" : [ [ "2016" ] ] }, "page" : "1640025", "title" : "Acceleration Pattern of the Upper Body During Level Walking in Patients With Parkinson'S Disease", "type" : "article-journal", "volume" : "16" }, "uris" : [ "http://www.mendeley.com/documents/?uuid=48aa3bc9-44ac-41b4-9be5-2099663dea50" ] } ], "mendeley" : { "formattedCitation" : "[50,59]", "plainTextFormattedCitation" : "[50,59]", "previouslyFormattedCitation" : "[50,59]"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[50,59]</w:t>
      </w:r>
      <w:r w:rsidRPr="00A4670A">
        <w:rPr>
          <w:shd w:val="clear" w:color="auto" w:fill="FFFFFF"/>
        </w:rPr>
        <w:fldChar w:fldCharType="end"/>
      </w:r>
      <w:r w:rsidRPr="00A4670A">
        <w:rPr>
          <w:shd w:val="clear" w:color="auto" w:fill="FFFFFF"/>
        </w:rPr>
        <w:t xml:space="preserve">. However, even within the upper body, there is no consensus for the best placement of IMUs and signals and variables that can possibly be calculated can vary. For example a sensor inferiorly located on the spine or close to the pelvis allow for a better step detection due to being closer to the ground, while movements of the head may be further indicative of impaired postural control </w:t>
      </w:r>
      <w:r w:rsidRPr="00A4670A">
        <w:rPr>
          <w:shd w:val="clear" w:color="auto" w:fill="FFFFFF"/>
        </w:rPr>
        <w:fldChar w:fldCharType="begin" w:fldLock="1"/>
      </w:r>
      <w:r w:rsidR="001457AA" w:rsidRPr="00A4670A">
        <w:rPr>
          <w:shd w:val="clear" w:color="auto" w:fill="FFFFFF"/>
        </w:rPr>
        <w:instrText>ADDIN CSL_CITATION { "citationItems" : [ { "id" : "ITEM-1", "itemData" : { "DOI" : "10.1007/s00221-006-0353-6", "ISSN" : "0014-4819", "PMID" : "16489437", "abstract" : "An apparent goal of the human postural system is to maintain head stability during walking. Although much is known about sensory-motor stabilising mechanisms associated with the head and neck, less is known about how the postural system attenuates motion between the trunk and neck segments in order to regulate head motion. Therefore the purpose of this study was to determine the role that the neck and the trunk play in stabilising the head at a range of walking speeds. Eight healthy male subjects (age: 23+/-4 years) performed self-selected slow, preferred, and fast walking speed trials along a 30 m walkway. Four custom-designed wireless triaxial accelerometers were attached to the head, upper trunk, lower trunk, and shank of each subject to measure vertical (VT), anterior-posterior (AP), and mediolateral (ML) accelerations. Acceleration data were examined in each direction using RMS, power spectral, harmonic, and regularity measures. Signal regularity was increased from the lower to upper trunk for all walking speeds and directions with the exception of the slow speed in the AP direction. Evidence from analysis of power spectral and amplitude characteristics of acceleration signals was suggestive that accelerations are also attenuated from the lower to upper trunk by dynamics of the intervening trunk segment. Differences in selected power spectral and amplitude characteristics between the accelerations of the upper trunk and head due to the intervening neck segment were only detected in the AP direction at preferred and fast walking speeds. Overall the findings of the present study suggest that the trunk segment plays a critical role in regulating gait-related oscillations in all directions. Only accelerations in the direction of travel at preferred and fast speeds required additional control from the neck segment in order to enhance head stability during walking.", "author" : [ { "dropping-particle" : "", "family" : "Kavanagh", "given" : "Justin", "non-dropping-particle" : "", "parse-names" : false, "suffix" : "" }, { "dropping-particle" : "", "family" : "Barrett", "given" : "Rod", "non-dropping-particle" : "", "parse-names" : false, "suffix" : "" }, { "dropping-particle" : "", "family" : "Morrison", "given" : "Steven", "non-dropping-particle" : "", "parse-names" : false, "suffix" : "" } ], "container-title" : "Experimental brain research", "id" : "ITEM-1", "issue" : "4", "issued" : { "date-parts" : [ [ "2006", "7" ] ] }, "page" : "454-463", "title" : "The role of the neck and trunk in facilitating head stability during walking", "type" : "article-journal", "volume" : "172" }, "uris" : [ "http://www.mendeley.com/documents/?uuid=af8394ad-fcdd-4ef1-80a6-916ded1744fe" ] } ], "mendeley" : { "formattedCitation" : "[57]", "plainTextFormattedCitation" : "[57]", "previouslyFormattedCitation" : "[57]"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[57]</w:t>
      </w:r>
      <w:r w:rsidRPr="00A4670A">
        <w:rPr>
          <w:shd w:val="clear" w:color="auto" w:fill="FFFFFF"/>
        </w:rPr>
        <w:fldChar w:fldCharType="end"/>
      </w:r>
      <w:r w:rsidRPr="00A4670A">
        <w:rPr>
          <w:shd w:val="clear" w:color="auto" w:fill="FFFFFF"/>
        </w:rPr>
        <w:t>.</w:t>
      </w:r>
    </w:p>
    <w:p w14:paraId="280995CC" w14:textId="77777777" w:rsidR="00676C1E" w:rsidRPr="00A4670A" w:rsidRDefault="00676C1E" w:rsidP="00676C1E">
      <w:pPr>
        <w:rPr>
          <w:rFonts w:eastAsia="Times New Roman"/>
          <w:color w:val="000000" w:themeColor="text1"/>
          <w:shd w:val="clear" w:color="auto" w:fill="FFFFFF"/>
        </w:rPr>
      </w:pPr>
      <w:r w:rsidRPr="00A4670A">
        <w:rPr>
          <w:rFonts w:eastAsia="Times New Roman"/>
          <w:color w:val="000000" w:themeColor="text1"/>
          <w:shd w:val="clear" w:color="auto" w:fill="FFFFFF"/>
        </w:rPr>
        <w:t xml:space="preserve">Previously Godfrey et al., </w:t>
      </w:r>
      <w:r w:rsidRPr="00A4670A">
        <w:rPr>
          <w:rFonts w:eastAsia="Times New Roman"/>
          <w:color w:val="000000" w:themeColor="text1"/>
          <w:shd w:val="clear" w:color="auto" w:fill="FFFFFF"/>
        </w:rPr>
        <w:fldChar w:fldCharType="begin" w:fldLock="1"/>
      </w:r>
      <w:r w:rsidR="001457AA" w:rsidRPr="00A4670A">
        <w:rPr>
          <w:rFonts w:eastAsia="Times New Roman"/>
          <w:color w:val="000000" w:themeColor="text1"/>
          <w:shd w:val="clear" w:color="auto" w:fill="FFFFFF"/>
        </w:rPr>
        <w:instrText>ADDIN CSL_CITATION { "citationItems" : [ { "id" : "ITEM-1", "itemData" : { "DOI" : "10.1016/j.medengphy.2008.09.005", "author" : [ { "dropping-particle" : "", "family" : "Godfrey", "given" : "A", "non-dropping-particle" : "", "parse-names" : false, "suffix" : "" }, { "dropping-particle" : "", "family" : "Conway", "given" : "R", "non-dropping-particle" : "", "parse-names" : false, "suffix" : "" }, { "dropping-particle" : "", "family" : "Meagher", "given" : "D", "non-dropping-particle" : "", "parse-names" : false, "suffix" : "" }, { "dropping-particle" : "", "family" : "\u00d3laighin", "given" : "G", "non-dropping-particle" : "", "parse-names" : false, "suffix" : "" } ], "id" : "ITEM-1", "issued" : { "date-parts" : [ [ "2008" ] ] }, "page" : "1364-1386", "title" : "Direct measurement of human movement by accelerometry", "type" : "article-journal", "volume" : "30" }, "uris" : [ "http://www.mendeley.com/documents/?uuid=22abe8b0-416d-400a-8cbc-fccbf0862786" ] } ], "mendeley" : { "formattedCitation" : "[26]", "plainTextFormattedCitation" : "[26]", "previouslyFormattedCitation" : "[26]" }, "properties" : {  }, "schema" : "https://github.com/citation-style-language/schema/raw/master/csl-citation.json" }</w:instrText>
      </w:r>
      <w:r w:rsidRPr="00A4670A">
        <w:rPr>
          <w:rFonts w:eastAsia="Times New Roman"/>
          <w:color w:val="000000" w:themeColor="text1"/>
          <w:shd w:val="clear" w:color="auto" w:fill="FFFFFF"/>
        </w:rPr>
        <w:fldChar w:fldCharType="separate"/>
      </w:r>
      <w:r w:rsidR="00966ECC" w:rsidRPr="00A4670A">
        <w:rPr>
          <w:rFonts w:eastAsia="Times New Roman"/>
          <w:noProof/>
          <w:color w:val="000000" w:themeColor="text1"/>
          <w:shd w:val="clear" w:color="auto" w:fill="FFFFFF"/>
        </w:rPr>
        <w:t>[26]</w:t>
      </w:r>
      <w:r w:rsidRPr="00A4670A">
        <w:rPr>
          <w:rFonts w:eastAsia="Times New Roman"/>
          <w:color w:val="000000" w:themeColor="text1"/>
          <w:shd w:val="clear" w:color="auto" w:fill="FFFFFF"/>
        </w:rPr>
        <w:fldChar w:fldCharType="end"/>
      </w:r>
      <w:r w:rsidRPr="00A4670A">
        <w:rPr>
          <w:rFonts w:eastAsia="Times New Roman"/>
          <w:color w:val="000000" w:themeColor="text1"/>
          <w:shd w:val="clear" w:color="auto" w:fill="FFFFFF"/>
        </w:rPr>
        <w:t xml:space="preserve"> stated that the output of an accelerometer worn on the body is dependent on four factors, the position in which it is placed, its orientation at this location, the posture of the subject and the activity being performed by the subject. Consequently, placing multiple sensors on the upper body can provide different information as not all sensors will be placed in a uniform manner due to varying body orientations and postures during gait. </w:t>
      </w:r>
    </w:p>
    <w:p w14:paraId="12C488E8" w14:textId="77777777" w:rsidR="0061666C" w:rsidRPr="00A4670A" w:rsidRDefault="00676C1E" w:rsidP="00676C1E">
      <w:pPr>
        <w:rPr>
          <w:iCs/>
        </w:rPr>
      </w:pPr>
      <w:r w:rsidRPr="00A4670A">
        <w:rPr>
          <w:rFonts w:eastAsia="Times New Roman"/>
          <w:color w:val="000000" w:themeColor="text1"/>
          <w:shd w:val="clear" w:color="auto" w:fill="FFFFFF"/>
        </w:rPr>
        <w:t xml:space="preserve">To aid the interpretation of movements from the upper body, techniques are adopted so that the orthogonal signals from a tri-axial accelerometer correspond to imaginary planes of motion used to quantify and describe movement (figure </w:t>
      </w:r>
      <w:r w:rsidR="003142F4" w:rsidRPr="00A4670A">
        <w:rPr>
          <w:rFonts w:eastAsia="Times New Roman"/>
          <w:color w:val="000000" w:themeColor="text1"/>
          <w:shd w:val="clear" w:color="auto" w:fill="FFFFFF"/>
        </w:rPr>
        <w:t>1.3</w:t>
      </w:r>
      <w:r w:rsidRPr="00A4670A">
        <w:rPr>
          <w:rFonts w:eastAsia="Times New Roman"/>
          <w:color w:val="000000" w:themeColor="text1"/>
          <w:shd w:val="clear" w:color="auto" w:fill="FFFFFF"/>
        </w:rPr>
        <w:t xml:space="preserve">). </w:t>
      </w:r>
      <w:r w:rsidRPr="00A4670A">
        <w:t xml:space="preserve">These planes are positioned through the body at right angles and they intersect at the center of mass of the body and are called the </w:t>
      </w:r>
      <w:r w:rsidRPr="00A4670A">
        <w:rPr>
          <w:iCs/>
        </w:rPr>
        <w:t xml:space="preserve">principal </w:t>
      </w:r>
      <w:r w:rsidRPr="00A4670A">
        <w:t xml:space="preserve">or </w:t>
      </w:r>
      <w:r w:rsidRPr="00A4670A">
        <w:rPr>
          <w:iCs/>
        </w:rPr>
        <w:t xml:space="preserve">cardinal </w:t>
      </w:r>
      <w:r w:rsidRPr="00A4670A">
        <w:rPr>
          <w:iCs/>
          <w:color w:val="000000" w:themeColor="text1"/>
        </w:rPr>
        <w:t>planes</w:t>
      </w:r>
      <w:r w:rsidRPr="00A4670A">
        <w:rPr>
          <w:color w:val="000000" w:themeColor="text1"/>
        </w:rPr>
        <w:t xml:space="preserve"> </w:t>
      </w:r>
      <w:r w:rsidRPr="00A4670A">
        <w:rPr>
          <w:color w:val="000000" w:themeColor="text1"/>
        </w:rPr>
        <w:fldChar w:fldCharType="begin" w:fldLock="1"/>
      </w:r>
      <w:r w:rsidR="001457AA" w:rsidRPr="00A4670A">
        <w:rPr>
          <w:color w:val="000000" w:themeColor="text1"/>
        </w:rPr>
        <w:instrText>ADDIN CSL_CITATION { "citationItems" : [ { "id" : "ITEM-1", "itemData" : { "DOI" : "10.1016/j.medengphy.2008.09.005", "author" : [ { "dropping-particle" : "", "family" : "Godfrey", "given" : "A", "non-dropping-particle" : "", "parse-names" : false, "suffix" : "" }, { "dropping-particle" : "", "family" : "Conway", "given" : "R", "non-dropping-particle" : "", "parse-names" : false, "suffix" : "" }, { "dropping-particle" : "", "family" : "Meagher", "given" : "D", "non-dropping-particle" : "", "parse-names" : false, "suffix" : "" }, { "dropping-particle" : "", "family" : "\u00d3laighin", "given" : "G", "non-dropping-particle" : "", "parse-names" : false, "suffix" : "" } ], "id" : "ITEM-1", "issued" : { "date-parts" : [ [ "2008" ] ] }, "page" : "1364-1386", "title" : "Direct measurement of human movement by accelerometry", "type" : "article-journal", "volume" : "30" }, "uris" : [ "http://www.mendeley.com/documents/?uuid=22abe8b0-416d-400a-8cbc-fccbf0862786" ] } ], "mendeley" : { "formattedCitation" : "[26]", "plainTextFormattedCitation" : "[26]", "previouslyFormattedCitation" : "[26]" }, "properties" : {  }, "schema" : "https://github.com/citation-style-language/schema/raw/master/csl-citation.json" }</w:instrText>
      </w:r>
      <w:r w:rsidRPr="00A4670A">
        <w:rPr>
          <w:color w:val="000000" w:themeColor="text1"/>
        </w:rPr>
        <w:fldChar w:fldCharType="separate"/>
      </w:r>
      <w:r w:rsidR="00966ECC" w:rsidRPr="00A4670A">
        <w:rPr>
          <w:noProof/>
          <w:color w:val="000000" w:themeColor="text1"/>
        </w:rPr>
        <w:t>[26]</w:t>
      </w:r>
      <w:r w:rsidRPr="00A4670A">
        <w:rPr>
          <w:color w:val="000000" w:themeColor="text1"/>
        </w:rPr>
        <w:fldChar w:fldCharType="end"/>
      </w:r>
      <w:r w:rsidRPr="00A4670A">
        <w:rPr>
          <w:color w:val="000000" w:themeColor="text1"/>
        </w:rPr>
        <w:t xml:space="preserve">. </w:t>
      </w:r>
      <w:r w:rsidRPr="00A4670A">
        <w:t xml:space="preserve">The </w:t>
      </w:r>
      <w:r w:rsidRPr="00A4670A">
        <w:rPr>
          <w:iCs/>
        </w:rPr>
        <w:t xml:space="preserve">sagittal plane </w:t>
      </w:r>
      <w:r w:rsidRPr="00A4670A">
        <w:t>(SP) divides the body into left and right halves and movement in this plane occurs in the anteroposterior direction (forward (anterior) and backwards (posterior)). The frontal plane divides the body into front and back halves and movement in this plane is represented by movement in the mediolateral directions (left and right of the participant (</w:t>
      </w:r>
      <w:r w:rsidRPr="00A4670A">
        <w:rPr>
          <w:iCs/>
        </w:rPr>
        <w:t xml:space="preserve">medial </w:t>
      </w:r>
      <w:r w:rsidRPr="00A4670A">
        <w:t xml:space="preserve">refers to a position close to the midline of the body or movement that moves towards the midline and the opposite of medial is </w:t>
      </w:r>
      <w:r w:rsidRPr="00A4670A">
        <w:rPr>
          <w:iCs/>
        </w:rPr>
        <w:t xml:space="preserve">lateral </w:t>
      </w:r>
      <w:r w:rsidRPr="00A4670A">
        <w:t>and describes a position). Lastly, the transverse plane divides the body into upper</w:t>
      </w:r>
      <w:r w:rsidR="00642A08" w:rsidRPr="00A4670A">
        <w:t xml:space="preserve"> body</w:t>
      </w:r>
      <w:r w:rsidRPr="00A4670A">
        <w:t xml:space="preserve"> and lower </w:t>
      </w:r>
      <w:r w:rsidR="00642A08" w:rsidRPr="00A4670A">
        <w:t>body</w:t>
      </w:r>
      <w:r w:rsidRPr="00A4670A">
        <w:t xml:space="preserve"> with movement on the </w:t>
      </w:r>
      <w:r w:rsidRPr="00A4670A">
        <w:rPr>
          <w:iCs/>
        </w:rPr>
        <w:t xml:space="preserve">longitudinal axis. In addition, locations that vary in height upon the human body are referred to as inferior and superior. </w:t>
      </w:r>
      <w:r w:rsidRPr="00A4670A">
        <w:t xml:space="preserve">The terms </w:t>
      </w:r>
      <w:r w:rsidRPr="00A4670A">
        <w:rPr>
          <w:iCs/>
        </w:rPr>
        <w:t xml:space="preserve">superior </w:t>
      </w:r>
      <w:r w:rsidRPr="00A4670A">
        <w:t xml:space="preserve">and </w:t>
      </w:r>
      <w:r w:rsidRPr="00A4670A">
        <w:rPr>
          <w:iCs/>
        </w:rPr>
        <w:t xml:space="preserve">inferior </w:t>
      </w:r>
      <w:r w:rsidRPr="00A4670A">
        <w:t>relate to the position on the body an object may lie. If an object is located on the superior aspect of the body it is above a reference point and closer to the head while inferior places it below the same reference point and closer to the feet</w:t>
      </w:r>
      <w:r w:rsidRPr="00A4670A">
        <w:rPr>
          <w:iCs/>
        </w:rPr>
        <w:t>. Moving superiorly or inferiorly can be described as movement in the vertical direction (V).</w:t>
      </w:r>
    </w:p>
    <w:p w14:paraId="18C4DEEF" w14:textId="77777777" w:rsidR="0061666C" w:rsidRPr="00A4670A" w:rsidRDefault="0061666C">
      <w:pPr>
        <w:adjustRightInd/>
        <w:spacing w:before="0" w:after="0" w:line="240" w:lineRule="auto"/>
        <w:ind w:firstLine="0"/>
        <w:jc w:val="left"/>
        <w:rPr>
          <w:iCs/>
        </w:rPr>
      </w:pPr>
      <w:r w:rsidRPr="00A4670A">
        <w:rPr>
          <w:iCs/>
        </w:rPr>
        <w:br w:type="page"/>
      </w:r>
    </w:p>
    <w:p w14:paraId="53A94892" w14:textId="77777777" w:rsidR="00676C1E" w:rsidRPr="00A4670A" w:rsidRDefault="00676C1E" w:rsidP="00642A08"/>
    <w:p w14:paraId="2051E966" w14:textId="77777777" w:rsidR="00676C1E" w:rsidRPr="00A4670A" w:rsidRDefault="00642A08" w:rsidP="00676C1E">
      <w:pPr>
        <w:spacing w:line="240" w:lineRule="auto"/>
        <w:ind w:firstLine="0"/>
      </w:pPr>
      <w:r w:rsidRPr="00A4670A">
        <w:rPr>
          <w:iCs/>
          <w:noProof/>
          <w:lang w:val="en-GB" w:eastAsia="en-GB"/>
        </w:rPr>
        <w:drawing>
          <wp:anchor distT="0" distB="0" distL="114300" distR="114300" simplePos="0" relativeHeight="251860992" behindDoc="0" locked="0" layoutInCell="1" allowOverlap="1" wp14:anchorId="0D96D810" wp14:editId="6EEB934F">
            <wp:simplePos x="0" y="0"/>
            <wp:positionH relativeFrom="margin">
              <wp:align>center</wp:align>
            </wp:positionH>
            <wp:positionV relativeFrom="paragraph">
              <wp:posOffset>258445</wp:posOffset>
            </wp:positionV>
            <wp:extent cx="5963920" cy="6672580"/>
            <wp:effectExtent l="0" t="0" r="5080" b="0"/>
            <wp:wrapTopAndBottom/>
            <wp:docPr id="7" name="Picture 7" descr="../../Thesis%20(PhD)/Pictures/Planes%20of%20motion%20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sis%20(PhD)/Pictures/Planes%20of%20motion%20ne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3920" cy="667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3B82A" w14:textId="77777777" w:rsidR="00642A08" w:rsidRPr="00A4670A" w:rsidRDefault="00642A08" w:rsidP="00676C1E">
      <w:pPr>
        <w:spacing w:line="240" w:lineRule="auto"/>
        <w:ind w:firstLine="0"/>
      </w:pPr>
    </w:p>
    <w:p w14:paraId="4F6CC905" w14:textId="77777777" w:rsidR="00676C1E" w:rsidRPr="00A4670A" w:rsidRDefault="00676C1E" w:rsidP="00676C1E">
      <w:pPr>
        <w:spacing w:line="240" w:lineRule="auto"/>
        <w:ind w:firstLine="0"/>
      </w:pPr>
      <w:r w:rsidRPr="00A4670A">
        <w:t xml:space="preserve">Figure </w:t>
      </w:r>
      <w:r w:rsidR="00FD5125" w:rsidRPr="00A4670A">
        <w:t>2.1</w:t>
      </w:r>
      <w:r w:rsidRPr="00A4670A">
        <w:t xml:space="preserve"> An indication of a human body divided into the three planes of motion and the moveme</w:t>
      </w:r>
      <w:r w:rsidR="00FF1A11" w:rsidRPr="00A4670A">
        <w:t>nt possible within those planes. Figure a</w:t>
      </w:r>
      <w:r w:rsidRPr="00A4670A">
        <w:t>dapted</w:t>
      </w:r>
      <w:r w:rsidR="00FF1A11" w:rsidRPr="00A4670A">
        <w:t xml:space="preserve"> from </w:t>
      </w:r>
      <w:r w:rsidR="00FC3008" w:rsidRPr="00A4670A">
        <w:t>https://commons.wikimedia.org./wiki/File:Anatomical_Planes.svg#/media/File:Anatomical_Planes-en.svg</w:t>
      </w:r>
    </w:p>
    <w:p w14:paraId="1B68B3A4" w14:textId="77777777" w:rsidR="00676C1E" w:rsidRPr="00A4670A" w:rsidRDefault="00676C1E" w:rsidP="0096475B">
      <w:pPr>
        <w:ind w:firstLine="720"/>
      </w:pPr>
      <w:r w:rsidRPr="00A4670A">
        <w:t xml:space="preserve">Therefore, if adopting an anatomical reference to describe movement of the upper body it is possible to objectively quantify movements from different body segments using the tri-axial components of motion as measured by IMUs attached to them. An example of this and how acceleration signals can vary during a single stride isolated from a gait trial when obtained from different body locations are shown in figure </w:t>
      </w:r>
      <w:r w:rsidR="00FD5125" w:rsidRPr="00A4670A">
        <w:t>2.2</w:t>
      </w:r>
      <w:r w:rsidRPr="00A4670A">
        <w:t xml:space="preserve">. These signals and direction of motion are the premise for calculating variables descriptive of postural control during gait form the upper body. </w:t>
      </w:r>
    </w:p>
    <w:p w14:paraId="1AC04BF5" w14:textId="77777777" w:rsidR="00676C1E" w:rsidRPr="00A4670A" w:rsidRDefault="00676C1E" w:rsidP="00676C1E">
      <w:pPr>
        <w:spacing w:line="240" w:lineRule="auto"/>
      </w:pPr>
      <w:r w:rsidRPr="00A4670A">
        <w:rPr>
          <w:noProof/>
          <w:lang w:val="en-GB" w:eastAsia="en-GB"/>
        </w:rPr>
        <w:drawing>
          <wp:anchor distT="0" distB="0" distL="114300" distR="114300" simplePos="0" relativeHeight="251798528" behindDoc="0" locked="0" layoutInCell="1" allowOverlap="1" wp14:anchorId="5E7F3210" wp14:editId="50B06D19">
            <wp:simplePos x="0" y="0"/>
            <wp:positionH relativeFrom="margin">
              <wp:align>center</wp:align>
            </wp:positionH>
            <wp:positionV relativeFrom="paragraph">
              <wp:posOffset>0</wp:posOffset>
            </wp:positionV>
            <wp:extent cx="5725160" cy="4993640"/>
            <wp:effectExtent l="0" t="0" r="8890" b="0"/>
            <wp:wrapTopAndBottom/>
            <wp:docPr id="96" name="Picture 96" descr="../../Thesis%20(PhD)/Pictures/example%20acceleratio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sis%20(PhD)/Pictures/example%20acceleration%202.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5160" cy="499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EC461" w14:textId="77777777" w:rsidR="00676C1E" w:rsidRPr="00A4670A" w:rsidRDefault="00676C1E" w:rsidP="00676C1E">
      <w:pPr>
        <w:spacing w:line="240" w:lineRule="auto"/>
        <w:ind w:firstLine="0"/>
      </w:pPr>
      <w:r w:rsidRPr="00A4670A">
        <w:t xml:space="preserve">Figure </w:t>
      </w:r>
      <w:r w:rsidR="00FD5125" w:rsidRPr="00A4670A">
        <w:t>2.2</w:t>
      </w:r>
      <w:r w:rsidRPr="00A4670A">
        <w:t>. An example of the acceleration signals measured by the three sensors for one control participant’s stride in the anteroposterior (+ = anterior, - = posterior), mediolateral (+ = Medial, - = lateral) and vertical (+ = Superio</w:t>
      </w:r>
      <w:r w:rsidR="00397FD9" w:rsidRPr="00A4670A">
        <w:t>r</w:t>
      </w:r>
      <w:r w:rsidRPr="00A4670A">
        <w:t>, - = inferior) directions</w:t>
      </w:r>
    </w:p>
    <w:p w14:paraId="433096ED" w14:textId="77777777" w:rsidR="00376072" w:rsidRPr="00A4670A" w:rsidRDefault="00376072" w:rsidP="00376072">
      <w:pPr>
        <w:pStyle w:val="Heading3"/>
        <w:adjustRightInd/>
        <w:spacing w:after="0"/>
        <w:rPr>
          <w:rFonts w:eastAsia="Times New Roman"/>
          <w:shd w:val="clear" w:color="auto" w:fill="FFFFFF"/>
        </w:rPr>
      </w:pPr>
      <w:bookmarkStart w:id="29" w:name="_Toc506909843"/>
      <w:r w:rsidRPr="00A4670A">
        <w:t>Signal processing techniques</w:t>
      </w:r>
      <w:bookmarkEnd w:id="29"/>
    </w:p>
    <w:p w14:paraId="3A1AEC32" w14:textId="1BD45F68" w:rsidR="00BD21A7" w:rsidRPr="00A4670A" w:rsidRDefault="00CA5F07" w:rsidP="00431302">
      <w:pPr>
        <w:rPr>
          <w:shd w:val="clear" w:color="auto" w:fill="FFFFFF"/>
        </w:rPr>
      </w:pPr>
      <w:r w:rsidRPr="00A4670A">
        <w:rPr>
          <w:shd w:val="clear" w:color="auto" w:fill="FFFFFF"/>
        </w:rPr>
        <w:t xml:space="preserve">Prior to the calculation of acceleration based </w:t>
      </w:r>
      <w:r w:rsidR="00385A36" w:rsidRPr="00A4670A">
        <w:rPr>
          <w:shd w:val="clear" w:color="auto" w:fill="FFFFFF"/>
        </w:rPr>
        <w:t xml:space="preserve">gait </w:t>
      </w:r>
      <w:r w:rsidRPr="00A4670A">
        <w:rPr>
          <w:shd w:val="clear" w:color="auto" w:fill="FFFFFF"/>
        </w:rPr>
        <w:t>variables, signal processing methods are often adopted to reduce noise and unwanted artifacts in the</w:t>
      </w:r>
      <w:r w:rsidR="00EF36EF" w:rsidRPr="00A4670A">
        <w:rPr>
          <w:shd w:val="clear" w:color="auto" w:fill="FFFFFF"/>
        </w:rPr>
        <w:t xml:space="preserve"> mov</w:t>
      </w:r>
      <w:r w:rsidR="00A4670A">
        <w:rPr>
          <w:shd w:val="clear" w:color="auto" w:fill="FFFFFF"/>
        </w:rPr>
        <w:t>e</w:t>
      </w:r>
      <w:r w:rsidR="00EF36EF" w:rsidRPr="00A4670A">
        <w:rPr>
          <w:shd w:val="clear" w:color="auto" w:fill="FFFFFF"/>
        </w:rPr>
        <w:t>ment</w:t>
      </w:r>
      <w:r w:rsidRPr="00A4670A">
        <w:rPr>
          <w:shd w:val="clear" w:color="auto" w:fill="FFFFFF"/>
        </w:rPr>
        <w:t xml:space="preserve"> signal</w:t>
      </w:r>
      <w:r w:rsidR="00EF36EF" w:rsidRPr="00A4670A">
        <w:rPr>
          <w:shd w:val="clear" w:color="auto" w:fill="FFFFFF"/>
        </w:rPr>
        <w:t>s</w:t>
      </w:r>
      <w:r w:rsidR="006D0F06" w:rsidRPr="00A4670A">
        <w:rPr>
          <w:shd w:val="clear" w:color="auto" w:fill="FFFFFF"/>
        </w:rPr>
        <w:t xml:space="preserve"> </w:t>
      </w:r>
      <w:r w:rsidR="006D0F06" w:rsidRPr="00A4670A">
        <w:rPr>
          <w:shd w:val="clear" w:color="auto" w:fill="FFFFFF"/>
        </w:rPr>
        <w:fldChar w:fldCharType="begin" w:fldLock="1"/>
      </w:r>
      <w:r w:rsidR="006D0F06" w:rsidRPr="00A4670A">
        <w:rPr>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006D0F06" w:rsidRPr="00A4670A">
        <w:rPr>
          <w:shd w:val="clear" w:color="auto" w:fill="FFFFFF"/>
        </w:rPr>
        <w:fldChar w:fldCharType="separate"/>
      </w:r>
      <w:r w:rsidR="006D0F06" w:rsidRPr="00A4670A">
        <w:rPr>
          <w:noProof/>
          <w:shd w:val="clear" w:color="auto" w:fill="FFFFFF"/>
        </w:rPr>
        <w:t>[6]</w:t>
      </w:r>
      <w:r w:rsidR="006D0F06" w:rsidRPr="00A4670A">
        <w:rPr>
          <w:shd w:val="clear" w:color="auto" w:fill="FFFFFF"/>
        </w:rPr>
        <w:fldChar w:fldCharType="end"/>
      </w:r>
      <w:r w:rsidRPr="00A4670A">
        <w:rPr>
          <w:shd w:val="clear" w:color="auto" w:fill="FFFFFF"/>
        </w:rPr>
        <w:t xml:space="preserve">. </w:t>
      </w:r>
      <w:r w:rsidR="00385A36" w:rsidRPr="00A4670A">
        <w:rPr>
          <w:shd w:val="clear" w:color="auto" w:fill="FFFFFF"/>
        </w:rPr>
        <w:t xml:space="preserve">One aspect of the processing is to filter the signal. Recently a publication assessing the impact of denoising the gait acceleration signals from the pelvis showed that the choice of processing </w:t>
      </w:r>
      <w:r w:rsidR="00583FE6" w:rsidRPr="00A4670A">
        <w:rPr>
          <w:shd w:val="clear" w:color="auto" w:fill="FFFFFF"/>
        </w:rPr>
        <w:t>technique used to denoise the signals had little significant effect upon the subsequently calculated gait variables for a selection of elderly, people with PD and people with peripheral neuropathy</w:t>
      </w:r>
      <w:r w:rsidR="006D0F06" w:rsidRPr="00A4670A">
        <w:rPr>
          <w:shd w:val="clear" w:color="auto" w:fill="FFFFFF"/>
        </w:rPr>
        <w:t xml:space="preserve"> </w:t>
      </w:r>
      <w:r w:rsidR="006D0F06" w:rsidRPr="00A4670A">
        <w:rPr>
          <w:shd w:val="clear" w:color="auto" w:fill="FFFFFF"/>
        </w:rPr>
        <w:fldChar w:fldCharType="begin" w:fldLock="1"/>
      </w:r>
      <w:r w:rsidR="006D0F06" w:rsidRPr="00A4670A">
        <w:rPr>
          <w:shd w:val="clear" w:color="auto" w:fill="FFFFFF"/>
        </w:rPr>
        <w:instrText>ADDIN CSL_CITATION { "citationItems" : [ { "id" : "ITEM-1",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"ITEM-1", "issued" : { "date-parts" : [ [ "2015" ] ] }, "page" : "164-174", "title" : "Understanding the effects of pre-processing on extracted signal features from gait accelerometry signals", "type" : "article-journal", "volume" : "62" }, "uris" : [ "http://www.mendeley.com/documents/?uuid=4867a940-bc79-446d-85a4-3999bb26e2cd" ] } ], "mendeley" : { "formattedCitation" : "[72]", "plainTextFormattedCitation" : "[72]", "previouslyFormattedCitation" : "[72]" }, "properties" : {  }, "schema" : "https://github.com/citation-style-language/schema/raw/master/csl-citation.json" }</w:instrText>
      </w:r>
      <w:r w:rsidR="006D0F06" w:rsidRPr="00A4670A">
        <w:rPr>
          <w:shd w:val="clear" w:color="auto" w:fill="FFFFFF"/>
        </w:rPr>
        <w:fldChar w:fldCharType="separate"/>
      </w:r>
      <w:r w:rsidR="006D0F06" w:rsidRPr="00A4670A">
        <w:rPr>
          <w:noProof/>
          <w:shd w:val="clear" w:color="auto" w:fill="FFFFFF"/>
        </w:rPr>
        <w:t>[72]</w:t>
      </w:r>
      <w:r w:rsidR="006D0F06" w:rsidRPr="00A4670A">
        <w:rPr>
          <w:shd w:val="clear" w:color="auto" w:fill="FFFFFF"/>
        </w:rPr>
        <w:fldChar w:fldCharType="end"/>
      </w:r>
      <w:r w:rsidR="00583FE6" w:rsidRPr="00A4670A">
        <w:rPr>
          <w:shd w:val="clear" w:color="auto" w:fill="FFFFFF"/>
        </w:rPr>
        <w:t xml:space="preserve">. </w:t>
      </w:r>
      <w:r w:rsidR="00EF36EF" w:rsidRPr="00A4670A">
        <w:rPr>
          <w:shd w:val="clear" w:color="auto" w:fill="FFFFFF"/>
        </w:rPr>
        <w:t xml:space="preserve">Despite this, the most commonly adopted filer for upper body gait signals is a low pass Butterworth filter with a cut-off frequency of 20Hz </w:t>
      </w:r>
      <w:r w:rsidR="00EF36EF" w:rsidRPr="00A4670A">
        <w:rPr>
          <w:shd w:val="clear" w:color="auto" w:fill="FFFFFF"/>
        </w:rPr>
        <w:fldChar w:fldCharType="begin" w:fldLock="1"/>
      </w:r>
      <w:r w:rsidR="00EF36EF" w:rsidRPr="00A4670A">
        <w:rPr>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00EF36EF" w:rsidRPr="00A4670A">
        <w:rPr>
          <w:shd w:val="clear" w:color="auto" w:fill="FFFFFF"/>
        </w:rPr>
        <w:fldChar w:fldCharType="separate"/>
      </w:r>
      <w:r w:rsidR="00EF36EF" w:rsidRPr="00A4670A">
        <w:rPr>
          <w:noProof/>
          <w:shd w:val="clear" w:color="auto" w:fill="FFFFFF"/>
        </w:rPr>
        <w:t>[6]</w:t>
      </w:r>
      <w:r w:rsidR="00EF36EF" w:rsidRPr="00A4670A">
        <w:rPr>
          <w:shd w:val="clear" w:color="auto" w:fill="FFFFFF"/>
        </w:rPr>
        <w:fldChar w:fldCharType="end"/>
      </w:r>
      <w:r w:rsidR="00EF36EF" w:rsidRPr="00A4670A">
        <w:rPr>
          <w:shd w:val="clear" w:color="auto" w:fill="FFFFFF"/>
        </w:rPr>
        <w:t xml:space="preserve">. As such, to remain consistent and to aid the comparison with previous publication’s results, the same filter will be used for this thesis. </w:t>
      </w:r>
      <w:r w:rsidR="00431302" w:rsidRPr="00A4670A">
        <w:rPr>
          <w:shd w:val="clear" w:color="auto" w:fill="FFFFFF"/>
        </w:rPr>
        <w:t>In addition to filtering the signal, the mean value was removed so to remove the gravitational constant within the vertical singnal and consequently aid graphical inspection of the signals whereby all single component signals are relative to zero upon the Y axis. All gait variables are then calculated from these processe</w:t>
      </w:r>
      <w:r w:rsidR="003272DF" w:rsidRPr="00A4670A">
        <w:rPr>
          <w:shd w:val="clear" w:color="auto" w:fill="FFFFFF"/>
        </w:rPr>
        <w:t>d</w:t>
      </w:r>
      <w:r w:rsidR="00431302" w:rsidRPr="00A4670A">
        <w:rPr>
          <w:shd w:val="clear" w:color="auto" w:fill="FFFFFF"/>
        </w:rPr>
        <w:t xml:space="preserve"> signals. </w:t>
      </w:r>
    </w:p>
    <w:p w14:paraId="35E41BCC" w14:textId="77777777" w:rsidR="00676C1E" w:rsidRPr="00A4670A" w:rsidRDefault="00676C1E" w:rsidP="00676C1E">
      <w:pPr>
        <w:pStyle w:val="Heading2"/>
        <w:adjustRightInd/>
      </w:pPr>
      <w:bookmarkStart w:id="30" w:name="_Toc493678402"/>
      <w:bookmarkStart w:id="31" w:name="_Toc496537828"/>
      <w:bookmarkStart w:id="32" w:name="_Toc506909844"/>
      <w:r w:rsidRPr="00A4670A">
        <w:t>Acceleration derived variables from the trunk and head</w:t>
      </w:r>
      <w:bookmarkEnd w:id="30"/>
      <w:bookmarkEnd w:id="31"/>
      <w:bookmarkEnd w:id="32"/>
    </w:p>
    <w:p w14:paraId="0B0B2E97" w14:textId="77777777" w:rsidR="00676C1E" w:rsidRPr="00A4670A" w:rsidRDefault="00676C1E" w:rsidP="00676C1E">
      <w:r w:rsidRPr="00A4670A">
        <w:t xml:space="preserve">With the commercial development of IMU there has been a consequential increase in research proposing acceleration based measures that are capable to indicate postural control differences during gait </w:t>
      </w:r>
      <w:r w:rsidRPr="00A4670A">
        <w:fldChar w:fldCharType="begin" w:fldLock="1"/>
      </w:r>
      <w:r w:rsidR="001457AA" w:rsidRPr="00A4670A">
        <w:instrText>ADDIN CSL_CITATION { "citationItems" : [ { "id" : "ITEM-1",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"ITEM-1",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"[12]", "plainTextFormattedCitation" : "[12]", "previouslyFormattedCitation" : "[12]" }, "properties" : {  }, "schema" : "https://github.com/citation-style-language/schema/raw/master/csl-citation.json" }</w:instrText>
      </w:r>
      <w:r w:rsidRPr="00A4670A">
        <w:fldChar w:fldCharType="separate"/>
      </w:r>
      <w:r w:rsidRPr="00A4670A">
        <w:rPr>
          <w:noProof/>
        </w:rPr>
        <w:t>[12]</w:t>
      </w:r>
      <w:r w:rsidRPr="00A4670A">
        <w:fldChar w:fldCharType="end"/>
      </w:r>
      <w:r w:rsidRPr="00A4670A">
        <w:t>. Each proposed measure however can be specific to a certain methodology</w:t>
      </w:r>
      <w:r w:rsidR="00AA1961" w:rsidRPr="00A4670A">
        <w:t>,</w:t>
      </w:r>
      <w:r w:rsidR="00911D8B" w:rsidRPr="00A4670A">
        <w:t xml:space="preserve"> and as such</w:t>
      </w:r>
      <w:r w:rsidR="00AA1961" w:rsidRPr="00A4670A">
        <w:t>,</w:t>
      </w:r>
      <w:r w:rsidR="00911D8B" w:rsidRPr="00A4670A">
        <w:t xml:space="preserve"> can often limit its </w:t>
      </w:r>
      <w:r w:rsidR="00AA1961" w:rsidRPr="00A4670A">
        <w:t>generalized</w:t>
      </w:r>
      <w:r w:rsidR="00911D8B" w:rsidRPr="00A4670A">
        <w:t xml:space="preserve"> use for other studies</w:t>
      </w:r>
      <w:r w:rsidRPr="00A4670A">
        <w:t xml:space="preserve">. For example, many gait stability measures such as the Lyapunov exponents or the Floquet multipliers require a minimum of 250 successive steps to be reliably calculated </w:t>
      </w:r>
      <w:r w:rsidRPr="00A4670A">
        <w:fldChar w:fldCharType="begin" w:fldLock="1"/>
      </w:r>
      <w:r w:rsidR="00385A36" w:rsidRPr="00A4670A">
        <w:instrText>ADDIN CSL_CITATION { "citationItems" : [ { "id" : "ITEM-1", "itemData" : { "DOI" : "10.1016/j.compbiomed.2014.04.001", "ISSN" : "0010-4825", "author" : [ { "dropping-particle" : "", "family" : "Riva", "given" : "F", "non-dropping-particle" : "", "parse-names" : false, "suffix" : "" }, { "dropping-particle" : "", "family" : "Bisi", "given" : "M C", "non-dropping-particle" : "", "parse-names" : false, "suffix" : "" }, { "dropping-particle" : "", "family" : "Stagni", "given" : "R", "non-dropping-particle" : "", "parse-names" : false, "suffix" : "" } ], "container-title" : "Computers in Biology and Medicine", "id" : "ITEM-1", "issued" : { "date-parts" : [ [ "2014" ] ] }, "page" : "9-13", "publisher" : "Elsevier", "title" : "Gait variability and stability measures : Minimum number of strides and within-session reliability", "type" : "article-journal", "volume" : "50" }, "uris" : [ "http://www.mendeley.com/documents/?uuid=f2162e29-b5ca-4ebd-a9c0-63b0fde394c2", "http://www.mendeley.com/documents/?uuid=656b25da-b198-44c1-a23e-d8dcd4602369" ] } ], "mendeley" : { "formattedCitation" : "[73]", "plainTextFormattedCitation" : "[73]", "previouslyFormattedCitation" : "[73]" }, "properties" : {  }, "schema" : "https://github.com/citation-style-language/schema/raw/master/csl-citation.json" }</w:instrText>
      </w:r>
      <w:r w:rsidRPr="00A4670A">
        <w:fldChar w:fldCharType="separate"/>
      </w:r>
      <w:r w:rsidR="00385A36" w:rsidRPr="00A4670A">
        <w:rPr>
          <w:noProof/>
        </w:rPr>
        <w:t>[73]</w:t>
      </w:r>
      <w:r w:rsidRPr="00A4670A">
        <w:fldChar w:fldCharType="end"/>
      </w:r>
      <w:r w:rsidR="00AA1961" w:rsidRPr="00A4670A">
        <w:t>. T</w:t>
      </w:r>
      <w:r w:rsidR="00911D8B" w:rsidRPr="00A4670A">
        <w:t>herefore</w:t>
      </w:r>
      <w:r w:rsidR="00AA1961" w:rsidRPr="00A4670A">
        <w:t>, they can</w:t>
      </w:r>
      <w:r w:rsidR="00911D8B" w:rsidRPr="00A4670A">
        <w:t xml:space="preserve"> only be applied to studies with a large </w:t>
      </w:r>
      <w:r w:rsidR="00AA1961" w:rsidRPr="00A4670A">
        <w:t xml:space="preserve">testing </w:t>
      </w:r>
      <w:r w:rsidR="00911D8B" w:rsidRPr="00A4670A">
        <w:t>area to obtain successive steps</w:t>
      </w:r>
      <w:r w:rsidRPr="00A4670A">
        <w:t>. For the scope of this thesis, the variables of interest will be chosen by considering two main constraints:</w:t>
      </w:r>
    </w:p>
    <w:p w14:paraId="4707034A" w14:textId="77777777" w:rsidR="00676C1E" w:rsidRPr="00A4670A" w:rsidRDefault="00676C1E" w:rsidP="00676C1E">
      <w:pPr>
        <w:pStyle w:val="ListParagraph"/>
        <w:numPr>
          <w:ilvl w:val="0"/>
          <w:numId w:val="25"/>
        </w:numPr>
        <w:adjustRightInd/>
        <w:spacing w:before="0" w:after="0"/>
        <w:rPr>
          <w:rFonts w:ascii="Arial" w:hAnsi="Arial" w:cs="Arial"/>
        </w:rPr>
      </w:pPr>
      <w:r w:rsidRPr="00A4670A">
        <w:rPr>
          <w:rFonts w:ascii="Arial" w:hAnsi="Arial" w:cs="Arial"/>
        </w:rPr>
        <w:t xml:space="preserve">Applicability: they must be reliable when calculated from clinical laboratory based data (e.g. calculated on a single stride basis or over a short distance of subsequent strides). </w:t>
      </w:r>
    </w:p>
    <w:p w14:paraId="7315FCB4" w14:textId="77777777" w:rsidR="00676C1E" w:rsidRPr="00A4670A" w:rsidRDefault="00676C1E" w:rsidP="00676C1E">
      <w:pPr>
        <w:pStyle w:val="ListParagraph"/>
        <w:numPr>
          <w:ilvl w:val="0"/>
          <w:numId w:val="25"/>
        </w:numPr>
        <w:adjustRightInd/>
        <w:spacing w:before="0" w:after="0"/>
        <w:rPr>
          <w:rFonts w:ascii="Arial" w:hAnsi="Arial" w:cs="Arial"/>
        </w:rPr>
      </w:pPr>
      <w:r w:rsidRPr="00A4670A">
        <w:rPr>
          <w:rFonts w:ascii="Arial" w:hAnsi="Arial" w:cs="Arial"/>
        </w:rPr>
        <w:t>Distinctiveness: the variables will have to highlight complementary domains of motion, such as amplitude, regularity, smoothness, etc</w:t>
      </w:r>
    </w:p>
    <w:p w14:paraId="2D8C88E4" w14:textId="77777777" w:rsidR="00676C1E" w:rsidRPr="00A4670A" w:rsidRDefault="00676C1E" w:rsidP="00676C1E">
      <w:r w:rsidRPr="00A4670A">
        <w:t>Accordingly, the variables selected to be used within this thesis are described in the following paragraphs.</w:t>
      </w:r>
    </w:p>
    <w:p w14:paraId="036C6447" w14:textId="77777777" w:rsidR="00D333AE" w:rsidRPr="00A4670A" w:rsidRDefault="00676C1E" w:rsidP="00D333AE">
      <w:pPr>
        <w:pStyle w:val="Heading3"/>
      </w:pPr>
      <w:bookmarkStart w:id="33" w:name="_Toc506909845"/>
      <w:r w:rsidRPr="00A4670A">
        <w:t>Acceleration Root Mean Square (RMS)</w:t>
      </w:r>
      <w:bookmarkEnd w:id="33"/>
    </w:p>
    <w:p w14:paraId="704FBC46" w14:textId="77777777" w:rsidR="00676C1E" w:rsidRPr="00A4670A" w:rsidRDefault="00D333AE" w:rsidP="00676C1E">
      <w:r w:rsidRPr="00A4670A">
        <w:rPr>
          <w:rStyle w:val="Heading3Char"/>
          <w:noProof/>
          <w:lang w:val="en-GB" w:eastAsia="en-GB"/>
        </w:rPr>
        <mc:AlternateContent>
          <mc:Choice Requires="wps">
            <w:drawing>
              <wp:anchor distT="0" distB="0" distL="114300" distR="114300" simplePos="0" relativeHeight="251851776" behindDoc="0" locked="0" layoutInCell="1" allowOverlap="1" wp14:anchorId="1B563765" wp14:editId="5597D2F7">
                <wp:simplePos x="0" y="0"/>
                <wp:positionH relativeFrom="column">
                  <wp:posOffset>4967605</wp:posOffset>
                </wp:positionH>
                <wp:positionV relativeFrom="paragraph">
                  <wp:posOffset>1593850</wp:posOffset>
                </wp:positionV>
                <wp:extent cx="609600" cy="342900"/>
                <wp:effectExtent l="0" t="0" r="0" b="12700"/>
                <wp:wrapSquare wrapText="bothSides"/>
                <wp:docPr id="130" name="Text Box 130"/>
                <wp:cNvGraphicFramePr/>
                <a:graphic xmlns:a="http://schemas.openxmlformats.org/drawingml/2006/main">
                  <a:graphicData uri="http://schemas.microsoft.com/office/word/2010/wordprocessingShape">
                    <wps:wsp>
                      <wps:cNvSpPr txBox="1"/>
                      <wps:spPr>
                        <a:xfrm>
                          <a:off x="0" y="0"/>
                          <a:ext cx="609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D6D43D" w14:textId="77777777" w:rsidR="00C23B11" w:rsidRDefault="00C23B11" w:rsidP="003B499F">
                            <w:pPr>
                              <w:ind w:firstLine="0"/>
                            </w:pPr>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63765" id="Text Box 130" o:spid="_x0000_s1033" type="#_x0000_t202" style="position:absolute;left:0;text-align:left;margin-left:391.15pt;margin-top:125.5pt;width:48pt;height:2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pdwIAAGMFAAAOAAAAZHJzL2Uyb0RvYy54bWysVFtP2zAUfp+0/2D5faQtHRsVKepATJMQ&#10;oMHEs+vYNJrj49lum+7X77OTlI7thWkvyfE537lfzs7bxrCN8qEmW/Lx0YgzZSVVtX0q+beHq3cf&#10;OQtR2EoYsqrkOxX4+fztm7Otm6kJrchUyjMYsWG2dSVfxehmRRHkSjUiHJFTFkJNvhERT/9UVF5s&#10;Yb0xxWQ0Oim25CvnSaoQwL3shHye7WutZLzVOqjITMkRW8xfn7/L9C3mZ2L25IVb1bIPQ/xDFI2o&#10;LZzuTV2KKNja13+YamrpKZCOR5KagrSupco5IJvx6EU29yvhVM4FxQluX6bw/8zKm82dZ3WF3h2j&#10;PlY0aNKDaiP7RC1LPFRo68IMwHsHaGwhAHrgBzBT4q32TfojJQY5bO329U3mJJgno9OTESQSouPp&#10;5BQ0rBfPys6H+FlRwxJRco/25aqKzXWIHXSAJF+WrmpjcguN/Y0Bmx1H5RnotVMeXbyZijujkpax&#10;X5VGDXLYiZGnT10YzzYCcyOkVDbmjLNdoBNKw/drFHt8Uu2ieo3yXiN7Jhv3yk1tyecqvQi7+j6E&#10;rDs8Sn2QdyJju2xz84+Hdi6p2qHLnrpNCU5e1ejFtQjxTnisBtqHdY+3+GhD25JTT3G2Iv/zb/yE&#10;x8RCytkWq1by8GMtvOLMfLGY5dPxdAqzMT+m7z9M8PCHkuWhxK6bC0JXxjgsTmYy4aMZSO2pecRV&#10;WCSvEAkr4bvkcSAvYncAcFWkWiwyCNvoRLy2904m06nKadIe2kfhXT+OEXN8Q8NSitmLqeywSdPS&#10;Yh1J13lkU527qvb1xybnoe+vTjoVh++Mer6N818AAAD//wMAUEsDBBQABgAIAAAAIQBsqCxY3wAA&#10;AAsBAAAPAAAAZHJzL2Rvd25yZXYueG1sTI9NT8MwDIbvSPyHyEjcWLKOslLqTgjEFbTxIXHLWq+t&#10;aJyqydby7zEnONp+9Pp5i83senWiMXSeEZYLA4q48nXHDcLb69NVBipEy7XtPRPCNwXYlOdnhc1r&#10;P/GWTrvYKAnhkFuENsYh1zpULTkbFn4gltvBj85GGcdG16OdJNz1OjHmRjvbsXxo7UAPLVVfu6ND&#10;eH8+fH5cm5fm0aXD5Gej2d1qxMuL+f4OVKQ5/sHwqy/qUIrT3h+5DqpHWGfJSlCEJF1KKSGydSab&#10;PcLKpAZ0Wej/HcofAAAA//8DAFBLAQItABQABgAIAAAAIQC2gziS/gAAAOEBAAATAAAAAAAAAAAA&#10;AAAAAAAAAABbQ29udGVudF9UeXBlc10ueG1sUEsBAi0AFAAGAAgAAAAhADj9If/WAAAAlAEAAAsA&#10;AAAAAAAAAAAAAAAALwEAAF9yZWxzLy5yZWxzUEsBAi0AFAAGAAgAAAAhAM7D4Ol3AgAAYwUAAA4A&#10;AAAAAAAAAAAAAAAALgIAAGRycy9lMm9Eb2MueG1sUEsBAi0AFAAGAAgAAAAhAGyoLFjfAAAACwEA&#10;AA8AAAAAAAAAAAAAAAAA0QQAAGRycy9kb3ducmV2LnhtbFBLBQYAAAAABAAEAPMAAADdBQAAAAA=&#10;" filled="f" stroked="f">
                <v:textbox>
                  <w:txbxContent>
                    <w:p w14:paraId="5ED6D43D" w14:textId="77777777" w:rsidR="00C23B11" w:rsidRDefault="00C23B11" w:rsidP="003B499F">
                      <w:pPr>
                        <w:ind w:firstLine="0"/>
                      </w:pPr>
                      <w:r>
                        <w:t>2.1</w:t>
                      </w:r>
                    </w:p>
                  </w:txbxContent>
                </v:textbox>
                <w10:wrap type="square"/>
              </v:shape>
            </w:pict>
          </mc:Fallback>
        </mc:AlternateContent>
      </w:r>
      <w:r w:rsidR="00676C1E" w:rsidRPr="00A4670A">
        <w:t xml:space="preserve">Arguably, the most prevalent method of processing the raw acceleration is perhaps the calculation of RMS acceleration </w:t>
      </w:r>
      <w:r w:rsidR="00676C1E"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00676C1E" w:rsidRPr="00A4670A">
        <w:fldChar w:fldCharType="separate"/>
      </w:r>
      <w:r w:rsidR="00676C1E" w:rsidRPr="00A4670A">
        <w:rPr>
          <w:noProof/>
        </w:rPr>
        <w:t>[6]</w:t>
      </w:r>
      <w:r w:rsidR="00676C1E" w:rsidRPr="00A4670A">
        <w:fldChar w:fldCharType="end"/>
      </w:r>
      <w:r w:rsidR="00676C1E" w:rsidRPr="00A4670A">
        <w:t xml:space="preserve">. The RMS is used to provide a single value representative of this dispersion relative to zero for each single stride </w:t>
      </w:r>
      <w:r w:rsidR="00676C1E" w:rsidRPr="00A4670A">
        <w:fldChar w:fldCharType="begin" w:fldLock="1"/>
      </w:r>
      <w:r w:rsidR="00385A36" w:rsidRPr="00A4670A">
        <w:instrText>ADDIN CSL_CITATION { "citationItems" : [ { "id" : "ITEM-1", "itemData" : { "author" : [ { "dropping-particle" : "", "family" : "Menz", "given" : "HB", "non-dropping-particle" : "", "parse-names" : false, "suffix" : "" }, { "dropping-particle" : "", "family" : "Lord", "given" : "SR", "non-dropping-particle" : "", "parse-names" : false, "suffix" : "" }, { "dropping-particle" : "", "family" : "Fitzpatrick", "given" : "RC", "non-dropping-particle" : "", "parse-names" : false, "suffix" : "" } ], "container-title" : "Gait &amp; Posture", "id" : "ITEM-1", "issued" : { "date-parts" : [ [ "2003" ] ] }, "page" : "35-46", "title" : "Acceleration patterns of the head and pelvis when walking on level and irregular surfaces", "type" : "article-journal", "volume" : "18" }, "uris" : [ "http://www.mendeley.com/documents/?uuid=1c5e6b7d-a91f-4489-85df-c3336f779f10" ] }, { "id" : "ITEM-2", "itemData" : { "DOI" : "10.1016/j.gaitpost.2007.10.010", "ISSN" : "0966-6362", "PMID" : "18178436", "abstract" : "The popularity of using accelerometer-based systems to quantify human movement patterns has increased in recent years for clinicians and researchers alike. The benefits of using accelerometers compared to more traditional gait analysis instruments include low cost; testing is not restricted to a laboratory environment; accelerometers are small, therefore walking is relatively unrestricted; and direct measurement of 3D accelerations eliminate errors associated with differentiating displacement and velocity data. However, accelerometry is not without its disadvantages, an issue which is scarcely reported in gait analysis literature. This paper reviews the use of accelerometer technology to investigate gait-related movement patterns, and addresses issues of acceleration measurement important for experimental design. An overview of accelerometer mechanics is provided before illustrating specific experimental conditions necessary to ensure the accuracy of gait-related acceleration measurement. A literature review is presented on how accelerometry has been used to examine basic temporospatial gait parameters, shock attenuation, and segmental accelerations of the body during walking. The output of accelerometers attached to the upper body has provided useful insights into the motor control of normal walking, age-related differences in dynamic postural control, and gait patterns in people with movement disorders. ?? 2007 Elsevier B.V. All rights reserved.", "author" : [ { "dropping-particle" : "", "family" : "Kavanagh", "given" : "JJ", "non-dropping-particle" : "", "parse-names" : false, "suffix" : "" }, { "dropping-particle" : "", "family" : "Menz", "given" : "HB", "non-dropping-particle" : "", "parse-names" : false, "suffix" : "" } ], "container-title" : "Gait &amp; posture", "id" : "ITEM-2", "issue" : "1", "issued" : { "date-parts" : [ [ "2008", "7" ] ] }, "page" : "1-15", "title" : "Accelerometry: a technique for quantifying movement patterns during walking", "type" : "article-journal", "volume" : "28" }, "uris" : [ "http://www.mendeley.com/documents/?uuid=44f3da58-6b74-4ba7-82ca-21e627b32e9c" ] } ], "mendeley" : { "formattedCitation" : "[29,74]", "plainTextFormattedCitation" : "[29,74]", "previouslyFormattedCitation" : "[29,74]" }, "properties" : {  }, "schema" : "https://github.com/citation-style-language/schema/raw/master/csl-citation.json" }</w:instrText>
      </w:r>
      <w:r w:rsidR="00676C1E" w:rsidRPr="00A4670A">
        <w:fldChar w:fldCharType="separate"/>
      </w:r>
      <w:r w:rsidR="00385A36" w:rsidRPr="00A4670A">
        <w:rPr>
          <w:noProof/>
        </w:rPr>
        <w:t>[29,74]</w:t>
      </w:r>
      <w:r w:rsidR="00676C1E" w:rsidRPr="00A4670A">
        <w:fldChar w:fldCharType="end"/>
      </w:r>
      <w:r w:rsidR="00676C1E" w:rsidRPr="00A4670A">
        <w:t xml:space="preserve"> and was calculated </w:t>
      </w:r>
      <w:r w:rsidR="003B499F" w:rsidRPr="00A4670A">
        <w:t>using equation 2.1</w:t>
      </w:r>
      <w:r w:rsidR="00676C1E" w:rsidRPr="00A4670A">
        <w:t xml:space="preserve">: </w:t>
      </w:r>
    </w:p>
    <w:p w14:paraId="3DF6CA62" w14:textId="77777777" w:rsidR="00676C1E" w:rsidRPr="00A4670A" w:rsidRDefault="00C23B11" w:rsidP="00676C1E">
      <m:oMathPara>
        <m:oMath>
          <m:sSub>
            <m:sSubPr>
              <m:ctrlPr>
                <w:rPr>
                  <w:rFonts w:ascii="Cambria Math" w:hAnsi="Cambria Math"/>
                  <w:i/>
                  <w:sz w:val="28"/>
                </w:rPr>
              </m:ctrlPr>
            </m:sSubPr>
            <m:e>
              <m:r>
                <w:rPr>
                  <w:rFonts w:ascii="Cambria Math" w:hAnsi="Cambria Math"/>
                  <w:sz w:val="28"/>
                </w:rPr>
                <m:t>x</m:t>
              </m:r>
            </m:e>
            <m:sub>
              <m:r>
                <w:rPr>
                  <w:rFonts w:ascii="Cambria Math" w:hAnsi="Cambria Math"/>
                  <w:sz w:val="28"/>
                </w:rPr>
                <m:t>RMS</m:t>
              </m:r>
            </m:sub>
          </m:sSub>
          <m:r>
            <w:rPr>
              <w:rFonts w:ascii="Cambria Math" w:hAnsi="Cambria Math"/>
              <w:sz w:val="28"/>
            </w:rPr>
            <m:t xml:space="preserve">= </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1</m:t>
                  </m:r>
                </m:num>
                <m:den>
                  <m:r>
                    <w:rPr>
                      <w:rFonts w:ascii="Cambria Math" w:hAnsi="Cambria Math"/>
                      <w:sz w:val="28"/>
                    </w:rPr>
                    <m:t>N</m:t>
                  </m:r>
                </m:den>
              </m:f>
              <m:nary>
                <m:naryPr>
                  <m:chr m:val="∑"/>
                  <m:limLoc m:val="undOvr"/>
                  <m:ctrlPr>
                    <w:rPr>
                      <w:rFonts w:ascii="Cambria Math" w:hAnsi="Cambria Math"/>
                      <w:i/>
                      <w:sz w:val="28"/>
                    </w:rPr>
                  </m:ctrlPr>
                </m:naryPr>
                <m:sub>
                  <m:r>
                    <w:rPr>
                      <w:rFonts w:ascii="Cambria Math" w:hAnsi="Cambria Math"/>
                      <w:sz w:val="28"/>
                    </w:rPr>
                    <m:t>n=1</m:t>
                  </m:r>
                </m:sub>
                <m:sup>
                  <m:r>
                    <w:rPr>
                      <w:rFonts w:ascii="Cambria Math" w:hAnsi="Cambria Math"/>
                      <w:sz w:val="28"/>
                    </w:rPr>
                    <m:t>N</m:t>
                  </m:r>
                </m:sup>
                <m:e>
                  <m:sSup>
                    <m:sSupPr>
                      <m:ctrlPr>
                        <w:rPr>
                          <w:rFonts w:ascii="Cambria Math" w:hAnsi="Cambria Math"/>
                          <w:i/>
                          <w:sz w:val="28"/>
                        </w:rPr>
                      </m:ctrlPr>
                    </m:sSupPr>
                    <m:e>
                      <m:d>
                        <m:dPr>
                          <m:begChr m:val="⌈"/>
                          <m:endChr m:val="⌉"/>
                          <m:ctrlPr>
                            <w:rPr>
                              <w:rFonts w:ascii="Cambria Math" w:hAnsi="Cambria Math"/>
                              <w:i/>
                              <w:sz w:val="28"/>
                            </w:rPr>
                          </m:ctrlPr>
                        </m:dPr>
                        <m:e>
                          <m:sSub>
                            <m:sSubPr>
                              <m:ctrlPr>
                                <w:rPr>
                                  <w:rFonts w:ascii="Cambria Math" w:hAnsi="Cambria Math"/>
                                  <w:i/>
                                  <w:sz w:val="28"/>
                                </w:rPr>
                              </m:ctrlPr>
                            </m:sSubPr>
                            <m:e>
                              <m:r>
                                <w:rPr>
                                  <w:rFonts w:ascii="Cambria Math" w:hAnsi="Cambria Math"/>
                                  <w:sz w:val="28"/>
                                </w:rPr>
                                <m:t>x</m:t>
                              </m:r>
                            </m:e>
                            <m:sub>
                              <m:r>
                                <w:rPr>
                                  <w:rFonts w:ascii="Cambria Math" w:hAnsi="Cambria Math"/>
                                  <w:sz w:val="28"/>
                                </w:rPr>
                                <m:t>n</m:t>
                              </m:r>
                            </m:sub>
                          </m:sSub>
                        </m:e>
                      </m:d>
                    </m:e>
                    <m:sup>
                      <m:r>
                        <w:rPr>
                          <w:rFonts w:ascii="Cambria Math" w:hAnsi="Cambria Math"/>
                          <w:sz w:val="28"/>
                        </w:rPr>
                        <m:t>2</m:t>
                      </m:r>
                    </m:sup>
                  </m:sSup>
                </m:e>
              </m:nary>
            </m:e>
          </m:rad>
        </m:oMath>
      </m:oMathPara>
    </w:p>
    <w:p w14:paraId="3FBEDC4E" w14:textId="77777777" w:rsidR="00676C1E" w:rsidRPr="00A4670A" w:rsidRDefault="00676C1E" w:rsidP="00676C1E">
      <w:r w:rsidRPr="00A4670A">
        <w:t>where x is the vector of interest and the summation is performed either along a step or along a stride.</w:t>
      </w:r>
    </w:p>
    <w:p w14:paraId="181679D9" w14:textId="77777777" w:rsidR="00676C1E" w:rsidRPr="00A4670A" w:rsidRDefault="00676C1E" w:rsidP="00676C1E">
      <w:r w:rsidRPr="00A4670A">
        <w:rPr>
          <w:noProof/>
          <w:lang w:val="en-GB" w:eastAsia="en-GB"/>
        </w:rPr>
        <w:drawing>
          <wp:anchor distT="0" distB="0" distL="114300" distR="114300" simplePos="0" relativeHeight="251796480" behindDoc="0" locked="0" layoutInCell="1" allowOverlap="1" wp14:anchorId="3C852D31" wp14:editId="5C237403">
            <wp:simplePos x="0" y="0"/>
            <wp:positionH relativeFrom="margin">
              <wp:align>center</wp:align>
            </wp:positionH>
            <wp:positionV relativeFrom="paragraph">
              <wp:posOffset>852805</wp:posOffset>
            </wp:positionV>
            <wp:extent cx="5725160" cy="1828165"/>
            <wp:effectExtent l="0" t="0" r="0" b="0"/>
            <wp:wrapTopAndBottom/>
            <wp:docPr id="100" name="Picture 100" descr="Pictures/Big%20small%20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ictures/Big%20small%20RMS.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516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70A">
        <w:t xml:space="preserve">Figure </w:t>
      </w:r>
      <w:r w:rsidR="00FD5125" w:rsidRPr="00A4670A">
        <w:t>2.3</w:t>
      </w:r>
      <w:r w:rsidRPr="00A4670A">
        <w:t xml:space="preserve"> shows an example of the acceleration RMS (</w:t>
      </w:r>
      <m:oMath>
        <m:r>
          <w:rPr>
            <w:rFonts w:ascii="Cambria Math" w:hAnsi="Cambria Math"/>
          </w:rPr>
          <m:t>RMS</m:t>
        </m:r>
        <m:d>
          <m:dPr>
            <m:ctrlPr>
              <w:rPr>
                <w:rFonts w:ascii="Cambria Math" w:hAnsi="Cambria Math"/>
              </w:rPr>
            </m:ctrlPr>
          </m:dPr>
          <m:e>
            <m:r>
              <w:rPr>
                <w:rFonts w:ascii="Cambria Math" w:hAnsi="Cambria Math"/>
              </w:rPr>
              <m:t>a</m:t>
            </m:r>
          </m:e>
        </m:d>
      </m:oMath>
      <w:r w:rsidRPr="00A4670A">
        <w:t>) as calculated using the Matlab root mean square (RMS).</w:t>
      </w:r>
    </w:p>
    <w:p w14:paraId="314D47AF" w14:textId="77777777" w:rsidR="00676C1E" w:rsidRPr="00A4670A" w:rsidRDefault="00676C1E" w:rsidP="00676C1E"/>
    <w:p w14:paraId="7CC3D3D8" w14:textId="7A6CBEB5" w:rsidR="00676C1E" w:rsidRPr="00A4670A" w:rsidRDefault="00676C1E" w:rsidP="00676C1E">
      <w:pPr>
        <w:spacing w:line="240" w:lineRule="auto"/>
        <w:ind w:firstLine="0"/>
      </w:pPr>
      <w:r w:rsidRPr="00A4670A">
        <w:t xml:space="preserve">Figure </w:t>
      </w:r>
      <w:r w:rsidR="00FD5125" w:rsidRPr="00A4670A">
        <w:t>2.3</w:t>
      </w:r>
      <w:r w:rsidRPr="00A4670A">
        <w:t xml:space="preserve"> example of an acceleration signal obtained from the pelvis in the ML direction and of the corresponding RMS as calculated from a single stride from a control and parti</w:t>
      </w:r>
      <w:r w:rsidR="00380A46" w:rsidRPr="00A4670A">
        <w:t>c</w:t>
      </w:r>
      <w:r w:rsidRPr="00A4670A">
        <w:t xml:space="preserve">ipant with PD. </w:t>
      </w:r>
    </w:p>
    <w:p w14:paraId="7FA30C69" w14:textId="77777777" w:rsidR="00676C1E" w:rsidRPr="00A4670A" w:rsidRDefault="00676C1E" w:rsidP="00676C1E"/>
    <w:p w14:paraId="2D201D98" w14:textId="77777777" w:rsidR="00676C1E" w:rsidRPr="00A4670A" w:rsidRDefault="00676C1E" w:rsidP="00676C1E">
      <w:r w:rsidRPr="00A4670A">
        <w:t xml:space="preserve">Typically, due to the positive correlative relationship between walking speed and acceleration variables </w:t>
      </w:r>
      <w:r w:rsidRPr="00A4670A">
        <w:fldChar w:fldCharType="begin" w:fldLock="1"/>
      </w:r>
      <w:r w:rsidR="001457AA" w:rsidRPr="00A4670A">
        <w:instrText>ADDIN CSL_CITATION { "citationItems" : [ { "id" : "ITEM-1", "itemData" : { "DOI" : "10.1186/1743-0003-5-30", "author" : [ { "dropping-particle" : "", "family" : "Mazz\u00e0", "given" : "Claudia", "non-dropping-particle" : "", "parse-names" : false, "suffix" : "" }, { "dropping-particle" : "", "family" : "Iosa", "given" : "Marco", "non-dropping-particle" : "", "parse-names" : false, "suffix" : "" }, { "dropping-particle" : "", "family" : "Pecoraro", "given" : "Fabrizio", "non-dropping-particle" : "", "parse-names" : false, "suffix" : "" }, { "dropping-particle" : "", "family" : "Cappozzo", "given" : "Aurelio", "non-dropping-particle" : "", "parse-names" : false, "suffix" : "" } ], "container-title" : "Journal of neuroengineering and rehabilitation", "id" : "ITEM-1", "issued" : { "date-parts" : [ [ "2008" ] ] }, "page" : "1-10", "title" : "Control of the upper body accelerations in young and elderly women during level walking", "type" : "article-journal", "volume" : "10" }, "uris" : [ "http://www.mendeley.com/documents/?uuid=c1da3638-4415-4c05-883c-0ffa6002ce03" ] } ], "mendeley" : { "formattedCitation" : "[54]", "plainTextFormattedCitation" : "[54]", "previouslyFormattedCitation" : "[54]" }, "properties" : {  }, "schema" : "https://github.com/citation-style-language/schema/raw/master/csl-citation.json" }</w:instrText>
      </w:r>
      <w:r w:rsidRPr="00A4670A">
        <w:fldChar w:fldCharType="separate"/>
      </w:r>
      <w:r w:rsidR="00966ECC" w:rsidRPr="00A4670A">
        <w:rPr>
          <w:noProof/>
        </w:rPr>
        <w:t>[54]</w:t>
      </w:r>
      <w:r w:rsidRPr="00A4670A">
        <w:fldChar w:fldCharType="end"/>
      </w:r>
      <w:r w:rsidRPr="00A4670A">
        <w:t>, the RMS is proposed to reflect the magnitude of walking</w:t>
      </w:r>
      <w:r w:rsidR="006A47CD" w:rsidRPr="00A4670A">
        <w:t xml:space="preserve"> through being a measure of the magnitude of the variability of the amplitude of the acceleration signal</w:t>
      </w:r>
      <w:r w:rsidRPr="00A4670A">
        <w:t xml:space="preserve">. Smaller RMS values have been found for those at risk of falling who walk slower with a more conservative walking strategy </w:t>
      </w:r>
      <w:r w:rsidRPr="00A4670A">
        <w:fldChar w:fldCharType="begin" w:fldLock="1"/>
      </w:r>
      <w:r w:rsidR="00385A36" w:rsidRPr="00A4670A">
        <w:instrText>ADDIN CSL_CITATION { "citationItems" : [ { "id" : "ITEM-1", "itemData" : { "author" : [ { "dropping-particle" : "", "family" : "Menz", "given" : "HB", "non-dropping-particle" : "", "parse-names" : false, "suffix" : "" } ], "container-title" : "The Journals \u2026", "id" : "ITEM-1", "issue" : "5", "issued" : { "date-parts" : [ [ "2003" ] ] }, "page" : "446-452", "title" : "Acceleration patterns of the head and pelvis when walking are associated with risk of falling in community-dwelling older people", "type" : "article-journal", "volume" : "58" }, "uris" : [ "http://www.mendeley.com/documents/?uuid=a3c2c75f-ab3a-470c-89eb-0da23d4716b3" ] }, { "id" : "ITEM-2", "itemData" : { "author" : [ { "dropping-particle" : "", "family" : "Menz", "given" : "HB", "non-dropping-particle" : "", "parse-names" : false, "suffix" : "" }, { "dropping-particle" : "", "family" : "Lord", "given" : "SR", "non-dropping-particle" : "", "parse-names" : false, "suffix" : "" }, { "dropping-particle" : "", "family" : "Fitzpatrick", "given" : "RC", "non-dropping-particle" : "", "parse-names" : false, "suffix" : "" } ], "container-title" : "Age and Ageing", "id" : "ITEM-2", "issue" : "2", "issued" : { "date-parts" : [ [ "2003" ] ] }, "page" : "137-142", "title" : "Age\u2010related differences in walking stability", "type" : "article-journal", "volume" : "32" }, "uris" : [ "http://www.mendeley.com/documents/?uuid=c5bc6256-2713-4710-88db-0780ee4357b1" ] } ], "mendeley" : { "formattedCitation" : "[52,75]", "plainTextFormattedCitation" : "[52,75]", "previouslyFormattedCitation" : "[52,75]" }, "properties" : {  }, "schema" : "https://github.com/citation-style-language/schema/raw/master/csl-citation.json" }</w:instrText>
      </w:r>
      <w:r w:rsidRPr="00A4670A">
        <w:fldChar w:fldCharType="separate"/>
      </w:r>
      <w:r w:rsidR="00385A36" w:rsidRPr="00A4670A">
        <w:rPr>
          <w:noProof/>
        </w:rPr>
        <w:t>[52,75]</w:t>
      </w:r>
      <w:r w:rsidRPr="00A4670A">
        <w:fldChar w:fldCharType="end"/>
      </w:r>
      <w:r w:rsidRPr="00A4670A">
        <w:t>.</w:t>
      </w:r>
    </w:p>
    <w:p w14:paraId="441C1707" w14:textId="77777777" w:rsidR="00676C1E" w:rsidRPr="00A4670A" w:rsidRDefault="00676C1E" w:rsidP="00676C1E"/>
    <w:p w14:paraId="04AC33F9" w14:textId="77777777" w:rsidR="00D333AE" w:rsidRPr="00A4670A" w:rsidRDefault="00676C1E" w:rsidP="00D333AE">
      <w:pPr>
        <w:pStyle w:val="Heading3"/>
      </w:pPr>
      <w:bookmarkStart w:id="34" w:name="_Toc506909846"/>
      <w:r w:rsidRPr="00A4670A">
        <w:t>J</w:t>
      </w:r>
      <w:r w:rsidR="00161198" w:rsidRPr="00A4670A">
        <w:t>erk</w:t>
      </w:r>
      <w:r w:rsidR="008A2849" w:rsidRPr="00A4670A">
        <w:t xml:space="preserve"> (J)</w:t>
      </w:r>
      <w:bookmarkEnd w:id="34"/>
    </w:p>
    <w:p w14:paraId="5D52956C" w14:textId="77777777" w:rsidR="00676C1E" w:rsidRPr="00A4670A" w:rsidRDefault="00702D39" w:rsidP="00676C1E">
      <w:r w:rsidRPr="00A4670A">
        <w:rPr>
          <w:b/>
          <w:noProof/>
          <w:lang w:val="en-GB" w:eastAsia="en-GB"/>
        </w:rPr>
        <w:drawing>
          <wp:anchor distT="0" distB="0" distL="114300" distR="114300" simplePos="0" relativeHeight="251794432" behindDoc="0" locked="0" layoutInCell="1" allowOverlap="1" wp14:anchorId="57266E4E" wp14:editId="786290A8">
            <wp:simplePos x="0" y="0"/>
            <wp:positionH relativeFrom="margin">
              <wp:align>center</wp:align>
            </wp:positionH>
            <wp:positionV relativeFrom="paragraph">
              <wp:posOffset>1859280</wp:posOffset>
            </wp:positionV>
            <wp:extent cx="5728335" cy="2288540"/>
            <wp:effectExtent l="0" t="0" r="0" b="0"/>
            <wp:wrapTopAndBottom/>
            <wp:docPr id="36" name="Picture 36" descr="Pictures/Jerk%20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Jerk%20graph.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28335" cy="228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C1E" w:rsidRPr="00A4670A">
        <w:t xml:space="preserve"> The jerk is the first time derivative of the acceleration signals and can be calculated using the Matlab function </w:t>
      </w:r>
      <w:r w:rsidR="00676C1E" w:rsidRPr="00A4670A">
        <w:rPr>
          <w:i/>
        </w:rPr>
        <w:t>diff</w:t>
      </w:r>
      <w:r w:rsidR="00676C1E" w:rsidRPr="00A4670A">
        <w:t xml:space="preserve">(a)*sample frequency of the accelerometer. It is promoted as a measure of smoothness during gait </w:t>
      </w:r>
      <w:r w:rsidR="00676C1E" w:rsidRPr="00A4670A">
        <w:fldChar w:fldCharType="begin" w:fldLock="1"/>
      </w:r>
      <w:r w:rsidR="00385A36" w:rsidRPr="00A4670A">
        <w:instrText>ADDIN CSL_CITATION { "citationItems" : [ { "id" : "ITEM-1", "itemData" : { "DOI" : "10.1007/s00221-013-3719-6", "ISSN" : "0014-4819", "PMID" : "24091775", "abstract" : "Many older people have impaired dynamic stability, and up to one in three people over 65 fall each year. It is thought that older people walk more slowly to compensate for reduced capabilities. Here, we investigate whether head jerk, the first time derivative of acceleration, can further our understanding of age-associated changes in dynamic stability while walking. Gait parameters including cadence, step length, walking speed, harmonic ratios, step time variability, and jerk were measured in 43 young and 100 older people using accelerometers securely attached to the head and pelvis. Older people presented significantly (p \u2264 0.004) more mediolateral (ML) head jerk, but significantly less vertical (VT) head jerk. The dimensionless ratio, ML/VT jerk, demonstrated superior ability (89 % accuracy) in differentiating older from younger people. Principal component analysis indicated that ML/VT jerk was a distinct gait construct. ML/VT jerk was highly reliable, normally distributed, independent of stature or gender, and relatively unaffected by walking speed. In older people, reduced VT head jerk may indicate reduced gait vigour, and increased ML head jerk may indicate age-associated changes to dynamic stability. The smoother head movements evident in our younger group may be because they were more able to rely on automatic control and the dynamic (pendulum-like) stability of their systems.", "author" : [ { "dropping-particle" : "", "family" : "Brodie", "given" : "Matthew a. D.", "non-dropping-particle" : "", "parse-names" : false, "suffix" : "" }, { "dropping-particle" : "", "family" : "Menz", "given" : "Hylton B.", "non-dropping-particle" : "", "parse-names" : false, "suffix" : "" }, { "dropping-particle" : "", "family" : "Lord", "given" : "Stephen R.", "non-dropping-particle" : "", "parse-names" : false, "suffix" : "" } ], "container-title" : "Experimental Brain Research", "id" : "ITEM-1", "issue" : "1", "issued" : { "date-parts" : [ [ "2014", "1" ] ] }, "page" : "51-60", "title" : "Age-associated changes in head jerk while walking reveal altered dynamic stability in older people", "type" : "article-journal", "volume" : "232" }, "uris" : [ "http://www.mendeley.com/documents/?uuid=711f9391-60aa-4fe4-a195-a020597e3b0c" ] } ], "mendeley" : { "formattedCitation" : "[76]", "plainTextFormattedCitation" : "[76]", "previouslyFormattedCitation" : "[76]" }, "properties" : {  }, "schema" : "https://github.com/citation-style-language/schema/raw/master/csl-citation.json" }</w:instrText>
      </w:r>
      <w:r w:rsidR="00676C1E" w:rsidRPr="00A4670A">
        <w:fldChar w:fldCharType="separate"/>
      </w:r>
      <w:r w:rsidR="00385A36" w:rsidRPr="00A4670A">
        <w:rPr>
          <w:noProof/>
        </w:rPr>
        <w:t>[76]</w:t>
      </w:r>
      <w:r w:rsidR="00676C1E" w:rsidRPr="00A4670A">
        <w:fldChar w:fldCharType="end"/>
      </w:r>
      <w:r w:rsidR="00676C1E" w:rsidRPr="00A4670A">
        <w:t xml:space="preserve">. Figure </w:t>
      </w:r>
      <w:r w:rsidR="00FD5125" w:rsidRPr="00A4670A">
        <w:t>2.4</w:t>
      </w:r>
      <w:r w:rsidR="00676C1E" w:rsidRPr="00A4670A">
        <w:t xml:space="preserve"> shows the affect differentiating an acceleration signal to create a jerk signal for a single stride for one control participant</w:t>
      </w:r>
      <w:r w:rsidR="00B2704D" w:rsidRPr="00A4670A">
        <w:t>.</w:t>
      </w:r>
    </w:p>
    <w:p w14:paraId="443B3264" w14:textId="77777777" w:rsidR="00676C1E" w:rsidRPr="00A4670A" w:rsidRDefault="00676C1E" w:rsidP="00676C1E">
      <w:pPr>
        <w:spacing w:line="240" w:lineRule="auto"/>
        <w:ind w:firstLine="0"/>
      </w:pPr>
    </w:p>
    <w:p w14:paraId="2E08FE38" w14:textId="77777777" w:rsidR="00676C1E" w:rsidRPr="00A4670A" w:rsidRDefault="00676C1E" w:rsidP="00676C1E">
      <w:pPr>
        <w:spacing w:line="240" w:lineRule="auto"/>
        <w:ind w:firstLine="0"/>
      </w:pPr>
      <w:r w:rsidRPr="00A4670A">
        <w:t xml:space="preserve">Figure </w:t>
      </w:r>
      <w:r w:rsidR="00FD5125" w:rsidRPr="00A4670A">
        <w:t>2.4.</w:t>
      </w:r>
      <w:r w:rsidRPr="00A4670A">
        <w:t xml:space="preserve"> </w:t>
      </w:r>
      <w:r w:rsidR="00FD5125" w:rsidRPr="00A4670A">
        <w:t>A</w:t>
      </w:r>
      <w:r w:rsidRPr="00A4670A">
        <w:t xml:space="preserve">n example of the acceleration and the subsequently </w:t>
      </w:r>
      <w:r w:rsidR="00FD5125" w:rsidRPr="00A4670A">
        <w:t>calculated</w:t>
      </w:r>
      <w:r w:rsidRPr="00A4670A">
        <w:t xml:space="preserve"> jerk obtained from a single stride for one control participant. </w:t>
      </w:r>
    </w:p>
    <w:p w14:paraId="2A0D86A8" w14:textId="77777777" w:rsidR="00676C1E" w:rsidRPr="00A4670A" w:rsidRDefault="00676C1E" w:rsidP="00676C1E"/>
    <w:p w14:paraId="63F3AC7A" w14:textId="77777777" w:rsidR="00676C1E" w:rsidRPr="00A4670A" w:rsidRDefault="00676C1E" w:rsidP="00676C1E">
      <w:r w:rsidRPr="00A4670A">
        <w:rPr>
          <w:noProof/>
          <w:sz w:val="28"/>
          <w:lang w:val="en-GB" w:eastAsia="en-GB"/>
        </w:rPr>
        <mc:AlternateContent>
          <mc:Choice Requires="wps">
            <w:drawing>
              <wp:anchor distT="0" distB="0" distL="114300" distR="114300" simplePos="0" relativeHeight="251781120" behindDoc="0" locked="0" layoutInCell="1" allowOverlap="1" wp14:anchorId="78547391" wp14:editId="5AE2694D">
                <wp:simplePos x="0" y="0"/>
                <wp:positionH relativeFrom="column">
                  <wp:posOffset>5270500</wp:posOffset>
                </wp:positionH>
                <wp:positionV relativeFrom="paragraph">
                  <wp:posOffset>972820</wp:posOffset>
                </wp:positionV>
                <wp:extent cx="603885" cy="459740"/>
                <wp:effectExtent l="0" t="0" r="0" b="0"/>
                <wp:wrapTight wrapText="bothSides">
                  <wp:wrapPolygon edited="0">
                    <wp:start x="909" y="0"/>
                    <wp:lineTo x="909" y="20287"/>
                    <wp:lineTo x="19987" y="20287"/>
                    <wp:lineTo x="19987" y="0"/>
                    <wp:lineTo x="909" y="0"/>
                  </wp:wrapPolygon>
                </wp:wrapTight>
                <wp:docPr id="1" name="Text Box 1"/>
                <wp:cNvGraphicFramePr/>
                <a:graphic xmlns:a="http://schemas.openxmlformats.org/drawingml/2006/main">
                  <a:graphicData uri="http://schemas.microsoft.com/office/word/2010/wordprocessingShape">
                    <wps:wsp>
                      <wps:cNvSpPr txBox="1"/>
                      <wps:spPr>
                        <a:xfrm>
                          <a:off x="0" y="0"/>
                          <a:ext cx="603885" cy="45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7463D" w14:textId="77777777" w:rsidR="00C23B11" w:rsidRDefault="00C23B11" w:rsidP="00676C1E">
                            <w:pPr>
                              <w:ind w:firstLine="0"/>
                            </w:pPr>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47391" id="Text Box 1" o:spid="_x0000_s1034" type="#_x0000_t202" style="position:absolute;left:0;text-align:left;margin-left:415pt;margin-top:76.6pt;width:47.55pt;height:36.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6lrQIAAKkFAAAOAAAAZHJzL2Uyb0RvYy54bWysVMFu2zAMvQ/YPwi6p3Yyp02MOoWbIsOA&#10;oi2WDj0rstQYs0VNUmJnw/59lGynWbdLh11sinykyEeKl1dtXZG9MLYEldHxWUyJUByKUj1n9Mvj&#10;ajSjxDqmClaBEhk9CEuvFu/fXTY6FRPYQlUIQzCIsmmjM7p1TqdRZPlW1MyegRYKjRJMzRwezXNU&#10;GNZg9LqKJnF8HjVgCm2AC2tRe9MZ6SLEl1Jwdy+lFY5UGcXcXPia8N34b7S4ZOmzYXpb8j4N9g9Z&#10;1KxUeOkx1A1zjOxM+UeouuQGLEh3xqGOQMqSi1ADVjOOX1Wz3jItQi1IjtVHmuz/C8vv9g+GlAX2&#10;jhLFamzRo2gduYaWjD07jbYpgtYaYa5FtUf2eotKX3QrTe3/WA5BO/J8OHLrg3FUnscfZrMpJRxN&#10;yXR+kQTuoxdnbaz7KKAmXsiowdYFRtn+1jq8EKEDxN+lYFVWVWhfpX5TILDTiND/zpulmAiKHulT&#10;Cr35sZxeTPKL6Xx0nk/Ho2Qcz0Z5Hk9GN6s8zuNktZwn1z99tRhz8I88I13lQXKHSviolfosJDIZ&#10;CPCKMMNiWRmyZzh9jHOhXOAuZIhoj5JYxVsce3yoI9T3FueOkeFmUO7oXJcKTOD7VdrF1yFl2eGR&#10;jJO6vejaTRtGKBkGYwPFAefFQPferOarErt6y6x7YAYfGI4ILg13jx9ZQZNR6CVKtmC+/03v8Tj3&#10;aKWkwQebUfttx4ygpPqk8EXMxwnOFHHhkGBj8WBOLZtTi9rVS8Cu4NRjdkH0eFcNojRQP+Fuyf2t&#10;aGKK490ZdYO4dN0awd3ERZ4HEL5pzdytWmvuQ/sm+Zl9bJ+Y0f1gOxykOxieNktfzXeH9Z4K8p0D&#10;WYbh9zx3rPb84z4IY9nvLr9wTs8B9bJhF78AAAD//wMAUEsDBBQABgAIAAAAIQB744LF3wAAAAsB&#10;AAAPAAAAZHJzL2Rvd25yZXYueG1sTI/NTsMwEITvSLyDtUjcqF2XVG0ap0IgriDKj9SbG2+TiHgd&#10;xW4T3p7lRI+jGc18U2wn34kzDrENZGA+UyCQquBaqg18vD/frUDEZMnZLhAa+MEI2/L6qrC5CyO9&#10;4XmXasElFHNroEmpz6WMVYPexlnokdg7hsHbxHKopRvsyOW+k1qppfS2JV5obI+PDVbfu5M38Ply&#10;3H/dq9f6yWf9GCYlya+lMbc308MGRMIp/YfhD5/RoWSmQziRi6IzsFoo/pLYyBYaBCfWOpuDOBjQ&#10;OluCLAt5+aH8BQAA//8DAFBLAQItABQABgAIAAAAIQC2gziS/gAAAOEBAAATAAAAAAAAAAAAAAAA&#10;AAAAAABbQ29udGVudF9UeXBlc10ueG1sUEsBAi0AFAAGAAgAAAAhADj9If/WAAAAlAEAAAsAAAAA&#10;AAAAAAAAAAAALwEAAF9yZWxzLy5yZWxzUEsBAi0AFAAGAAgAAAAhAOlFXqWtAgAAqQUAAA4AAAAA&#10;AAAAAAAAAAAALgIAAGRycy9lMm9Eb2MueG1sUEsBAi0AFAAGAAgAAAAhAHvjgsXfAAAACwEAAA8A&#10;AAAAAAAAAAAAAAAABwUAAGRycy9kb3ducmV2LnhtbFBLBQYAAAAABAAEAPMAAAATBgAAAAA=&#10;" filled="f" stroked="f">
                <v:textbox>
                  <w:txbxContent>
                    <w:p w14:paraId="7367463D" w14:textId="77777777" w:rsidR="00C23B11" w:rsidRDefault="00C23B11" w:rsidP="00676C1E">
                      <w:pPr>
                        <w:ind w:firstLine="0"/>
                      </w:pPr>
                      <w:r>
                        <w:t>(2.2)</w:t>
                      </w:r>
                    </w:p>
                  </w:txbxContent>
                </v:textbox>
                <w10:wrap type="tight"/>
              </v:shape>
            </w:pict>
          </mc:Fallback>
        </mc:AlternateContent>
      </w:r>
      <w:r w:rsidRPr="00A4670A">
        <w:t>Once the Jerk is calculated over the entire gait cycle, a summary Jerk RMS can be calculated, for each component of the acceleration signal, by calculating its RMS for each stride</w:t>
      </w:r>
      <w:r w:rsidR="00EB7791" w:rsidRPr="00A4670A">
        <w:t xml:space="preserve"> using equation 2.1</w:t>
      </w:r>
      <w:r w:rsidRPr="00A4670A">
        <w:t xml:space="preserve"> </w:t>
      </w:r>
      <w:r w:rsidRPr="00A4670A">
        <w:fldChar w:fldCharType="begin" w:fldLock="1"/>
      </w:r>
      <w:r w:rsidR="001457AA" w:rsidRPr="00A4670A">
        <w:instrText>ADDIN CSL_CITATION { "citationItems" : [ { "id" : "ITEM-1", "itemData" : { "DOI" : "10.1007/s10072-012-1017-x", "ISBN" : "1590-3478 (Electronic)\\n1590-1874 (Linking)", "ISSN" : "1590-3478", "PMID" : "22447360", "abstract" : "The purpose of the present study is to evaluate accelerometric parameters of gait in different neurological conditions with pathological gait impairment compared to healthy subjects. We studied 17 patients affected by Parkinson\u2019s disease, 24 with ataxic gait due to different diseases and 24 healthy subjects supplied with a triaxial accelerometer with a portable datalogger which measures acceleration and deceleration on an anterior\u2013posterior, mediolateral and vertical plane at an approximate level of the center of mass (back sacral localization) and in other two positions (sternal and frontal sacral region) during a steady-state walking. Analyses of the basic accelerometric parameters associated with a jerk analysis allowed us to differentiate between the population groups. We observed a significant reduction of acceleration parameters in neurological patients when compared with healthy subjects, with a reduction of the mean acceleration of 0.30 m/s-\ufffd for ataxic and 0.64 m/s-\ufffd for parkinsonian patients (t test, p &lt; 0.01). The root-mean square of the accelerations was used to quantify the attenuations of accelerations. This study suggests that a triaxial accelerometer is a good practical and an economic tool for assessing the alteration of perambulation. Moreover, it is plausible to use these data to obtain objective parameters in the evaluation of the progression of the disease and the efficacy of therapeutic tools. (PsycINFO Database Record (c) 2013 APA, all rights reserved) (journal abstract)", "author" : [ { "dropping-particle" : "", "family" : "Fazio", "given" : "Patrik", "non-dropping-particle" : "", "parse-names" : false, "suffix" : "" }, { "dropping-particle" : "", "family" : "Granieri", "given" : "Gino", "non-dropping-particle" : "", "parse-names" : false, "suffix" : "" }, { "dropping-particle" : "", "family" : "Casetta", "given" : "Ilaria", "non-dropping-particle" : "", "parse-names" : false, "suffix" : "" }, { "dropping-particle" : "", "family" : "Cesnik", "given" : "Edward", "non-dropping-particle" : "", "parse-names" : false, "suffix" : "" }, { "dropping-particle" : "", "family" : "Mazzacane", "given" : "Sante", "non-dropping-particle" : "", "parse-names" : false, "suffix" : "" }, { "dropping-particle" : "", "family" : "Caliandro", "given" : "Pietro", "non-dropping-particle" : "", "parse-names" : false, "suffix" : "" }, { "dropping-particle" : "", "family" : "Pedrielli", "given" : "Francesco", "non-dropping-particle" : "", "parse-names" : false, "suffix" : "" }, { "dropping-particle" : "", "family" : "Granieri", "given" : "Enrico", "non-dropping-particle" : "", "parse-names" : false, "suffix" : "" } ], "container-title" : "Neurological Sciences", "id" : "ITEM-1", "issue" : "4", "issued" : { "date-parts" : [ [ "2013" ] ] }, "page" : "435-440", "title" : "Gait measures with a triaxial accelerometer among patients with neurological impairment", "type" : "article-journal", "volume" : "34" }, "uris" : [ "http://www.mendeley.com/documents/?uuid=5a810fc0-5fa0-4447-a85c-51982ec39bac" ] } ], "mendeley" : { "formattedCitation" : "[67]", "plainTextFormattedCitation" : "[67]", "previouslyFormattedCitation" : "[67]" }, "properties" : {  }, "schema" : "https://github.com/citation-style-language/schema/raw/master/csl-citation.json" }</w:instrText>
      </w:r>
      <w:r w:rsidRPr="00A4670A">
        <w:fldChar w:fldCharType="separate"/>
      </w:r>
      <w:r w:rsidR="00966ECC" w:rsidRPr="00A4670A">
        <w:rPr>
          <w:noProof/>
        </w:rPr>
        <w:t>[67]</w:t>
      </w:r>
      <w:r w:rsidRPr="00A4670A">
        <w:fldChar w:fldCharType="end"/>
      </w:r>
      <w:r w:rsidRPr="00A4670A">
        <w:t>:</w:t>
      </w:r>
      <w:r w:rsidRPr="00A4670A">
        <w:rPr>
          <w:noProof/>
          <w:sz w:val="28"/>
          <w:lang w:val="en-GB" w:eastAsia="en-GB"/>
        </w:rPr>
        <mc:AlternateContent>
          <mc:Choice Requires="wps">
            <w:drawing>
              <wp:anchor distT="0" distB="0" distL="114300" distR="114300" simplePos="0" relativeHeight="251792384" behindDoc="0" locked="0" layoutInCell="1" allowOverlap="1" wp14:anchorId="3AEE90E8" wp14:editId="6D39D744">
                <wp:simplePos x="0" y="0"/>
                <wp:positionH relativeFrom="column">
                  <wp:posOffset>5116830</wp:posOffset>
                </wp:positionH>
                <wp:positionV relativeFrom="paragraph">
                  <wp:posOffset>279400</wp:posOffset>
                </wp:positionV>
                <wp:extent cx="457200" cy="342900"/>
                <wp:effectExtent l="0" t="0" r="0" b="12700"/>
                <wp:wrapTight wrapText="bothSides">
                  <wp:wrapPolygon edited="0">
                    <wp:start x="1200" y="0"/>
                    <wp:lineTo x="1200" y="20800"/>
                    <wp:lineTo x="19200" y="20800"/>
                    <wp:lineTo x="19200" y="0"/>
                    <wp:lineTo x="1200" y="0"/>
                  </wp:wrapPolygon>
                </wp:wrapTight>
                <wp:docPr id="139" name="Text Box 139"/>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F6E31" w14:textId="77777777" w:rsidR="00C23B11" w:rsidRDefault="00C23B11" w:rsidP="00676C1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E90E8" id="Text Box 139" o:spid="_x0000_s1035" type="#_x0000_t202" style="position:absolute;left:0;text-align:left;margin-left:402.9pt;margin-top:22pt;width:36pt;height:27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t0qwIAAK0FAAAOAAAAZHJzL2Uyb0RvYy54bWysVMFu2zAMvQ/YPwi6p3ZSp2uMOoWbIsOA&#10;oi3WDj0rstQYk0VNUhJnw/59lGynWbdLh11kmqQo8vGRF5dto8hWWFeDLuj4JKVEaA5VrZ8L+uVx&#10;OTqnxHmmK6ZAi4LuhaOX8/fvLnYmFxNYg6qEJRhEu3xnCrr23uRJ4vhaNMydgBEajRJswzz+2uek&#10;smyH0RuVTNL0LNmBrYwFLpxD7XVnpPMYX0rB/Z2UTniiCoq5+XjaeK7CmcwvWP5smVnXvE+D/UMW&#10;Das1PnoIdc08Ixtb/xGqqbkFB9KfcGgSkLLmItaA1YzTV9U8rJkRsRYEx5kDTO7/heW323tL6gp7&#10;dzqjRLMGm/QoWk+uoCVBhwjtjMvR8cGgq2/RgN6D3qEyFN5K24QvlkTQjljvD/iGcByV2fQD9owS&#10;jqbTbDJDGaMnL5eNdf6jgIYEoaAW2xdRZdsb5zvXwSW8pWFZKxVbqPRvCozZaUTkQHeb5ZgIisEz&#10;pBT782OBSZUfprPRWTkdj7Jxej4qy3Qyul6WaZlmy8Usu/rZ5zncTwIiXeVR8nslQlSlPwuJaEYA&#10;giLyWCyUJVuGDGScC+0jdjFD9A5eEqt4y8XeP9YR63vL5Q6R4WXQ/nC5qTXYiPertKuvQ8qy88em&#10;HdUdRN+u2kij6UCMFVR75IuFbuac4csau3rDnL9nFocMiYCLw9/hIRXsCgq9RMka7Pe/6YM/ch+t&#10;lOxwaAvqvm2YFZSoTxqnYjbOsjDl8SeyjRJ7bFkdW/SmWQB2ZYwryvAo4mXr1SBKC80T7pcyvIom&#10;pjm+XVA/iAvfrRLcT1yUZXTCuTbM3+gHw0Po0KTA2cf2iVnTE9sjkW5hGG+Wv+J35xtuaig3HmQd&#10;yR9w7lDt8cedEMen319h6Rz/R6+XLTv/BQAA//8DAFBLAwQUAAYACAAAACEA1uZ94d0AAAAJAQAA&#10;DwAAAGRycy9kb3ducmV2LnhtbEyPzU7DMBCE70i8g7VI3KgNSmkasqkQiCuI8iNxc+NtEhGvo9ht&#10;wtuznOhxdkaz35Sb2ffqSGPsAiNcLwwo4jq4jhuE97enqxxUTJad7QMTwg9F2FTnZ6UtXJj4lY7b&#10;1Cgp4VhYhDalodA61i15GxdhIBZvH0Zvk8ix0W60k5T7Xt8Yc6u97Vg+tHagh5bq7+3BI3w8778+&#10;M/PSPPrlMIXZaPZrjXh5Md/fgUo0p/8w/OELOlTCtAsHdlH1CLlZCnpCyDLZJIF8tZLDDmGdG9BV&#10;qU8XVL8AAAD//wMAUEsBAi0AFAAGAAgAAAAhALaDOJL+AAAA4QEAABMAAAAAAAAAAAAAAAAAAAAA&#10;AFtDb250ZW50X1R5cGVzXS54bWxQSwECLQAUAAYACAAAACEAOP0h/9YAAACUAQAACwAAAAAAAAAA&#10;AAAAAAAvAQAAX3JlbHMvLnJlbHNQSwECLQAUAAYACAAAACEAaOtLdKsCAACtBQAADgAAAAAAAAAA&#10;AAAAAAAuAgAAZHJzL2Uyb0RvYy54bWxQSwECLQAUAAYACAAAACEA1uZ94d0AAAAJAQAADwAAAAAA&#10;AAAAAAAAAAAFBQAAZHJzL2Rvd25yZXYueG1sUEsFBgAAAAAEAAQA8wAAAA8GAAAAAA==&#10;" filled="f" stroked="f">
                <v:textbox>
                  <w:txbxContent>
                    <w:p w14:paraId="4D3F6E31" w14:textId="77777777" w:rsidR="00C23B11" w:rsidRDefault="00C23B11" w:rsidP="00676C1E">
                      <w:r>
                        <w:t xml:space="preserve"> (?)</w:t>
                      </w:r>
                    </w:p>
                  </w:txbxContent>
                </v:textbox>
                <w10:wrap type="tight"/>
              </v:shape>
            </w:pict>
          </mc:Fallback>
        </mc:AlternateContent>
      </w:r>
    </w:p>
    <w:p w14:paraId="162CAF2C" w14:textId="77777777" w:rsidR="00676C1E" w:rsidRPr="00A4670A" w:rsidRDefault="00676C1E" w:rsidP="00676C1E">
      <m:oMathPara>
        <m:oMathParaPr>
          <m:jc m:val="center"/>
        </m:oMathParaPr>
        <m:oMath>
          <m:r>
            <w:rPr>
              <w:rFonts w:ascii="Cambria Math" w:hAnsi="Cambria Math"/>
            </w:rPr>
            <m:t>J</m:t>
          </m:r>
          <m:r>
            <m:rPr>
              <m:sty m:val="p"/>
            </m:rPr>
            <w:rPr>
              <w:rFonts w:ascii="Cambria Math" w:hAnsi="Cambria Math"/>
            </w:rPr>
            <m:t>=</m:t>
          </m:r>
          <m:r>
            <w:rPr>
              <w:rFonts w:ascii="Cambria Math" w:hAnsi="Cambria Math"/>
            </w:rPr>
            <m:t>RMS</m:t>
          </m:r>
          <m:d>
            <m:dPr>
              <m:ctrlPr>
                <w:rPr>
                  <w:rFonts w:ascii="Cambria Math" w:hAnsi="Cambria Math"/>
                </w:rPr>
              </m:ctrlPr>
            </m:dPr>
            <m:e>
              <m:acc>
                <m:accPr>
                  <m:chr m:val="̇"/>
                  <m:ctrlPr>
                    <w:rPr>
                      <w:rFonts w:ascii="Cambria Math" w:hAnsi="Cambria Math"/>
                    </w:rPr>
                  </m:ctrlPr>
                </m:accPr>
                <m:e>
                  <m:r>
                    <w:rPr>
                      <w:rFonts w:ascii="Cambria Math" w:hAnsi="Cambria Math"/>
                    </w:rPr>
                    <m:t>a</m:t>
                  </m:r>
                </m:e>
              </m:acc>
            </m:e>
          </m:d>
        </m:oMath>
      </m:oMathPara>
    </w:p>
    <w:p w14:paraId="4B48DF36" w14:textId="77777777" w:rsidR="00676C1E" w:rsidRPr="00A4670A" w:rsidRDefault="00676C1E" w:rsidP="00676C1E">
      <w:pPr>
        <w:spacing w:line="240" w:lineRule="auto"/>
      </w:pPr>
    </w:p>
    <w:p w14:paraId="45A7E53F" w14:textId="77777777" w:rsidR="00676C1E" w:rsidRPr="00A4670A" w:rsidRDefault="00676C1E" w:rsidP="00676C1E">
      <w:r w:rsidRPr="00A4670A">
        <w:t xml:space="preserve">Figure </w:t>
      </w:r>
      <w:r w:rsidR="00FD5125" w:rsidRPr="00A4670A">
        <w:t>2.5</w:t>
      </w:r>
      <w:r w:rsidRPr="00A4670A">
        <w:t xml:space="preserve"> shows an example of the jerk signal and the corresponding RMS as calculated using the Matlab root mean square (RMS) upon the differentiated acceleration signal.</w:t>
      </w:r>
    </w:p>
    <w:p w14:paraId="5512786E" w14:textId="77777777" w:rsidR="00676C1E" w:rsidRPr="00A4670A" w:rsidRDefault="00676C1E" w:rsidP="00676C1E">
      <w:pPr>
        <w:spacing w:line="240" w:lineRule="auto"/>
        <w:ind w:firstLine="0"/>
      </w:pPr>
    </w:p>
    <w:p w14:paraId="40A2E5EF" w14:textId="77777777" w:rsidR="00676C1E" w:rsidRPr="00A4670A" w:rsidRDefault="00676C1E" w:rsidP="00676C1E">
      <w:pPr>
        <w:spacing w:line="240" w:lineRule="auto"/>
        <w:ind w:firstLine="0"/>
      </w:pPr>
      <w:r w:rsidRPr="00A4670A">
        <w:rPr>
          <w:b/>
          <w:noProof/>
          <w:lang w:val="en-GB" w:eastAsia="en-GB"/>
        </w:rPr>
        <w:drawing>
          <wp:anchor distT="0" distB="0" distL="114300" distR="114300" simplePos="0" relativeHeight="251793408" behindDoc="0" locked="0" layoutInCell="1" allowOverlap="1" wp14:anchorId="5F043460" wp14:editId="3F5A3DA3">
            <wp:simplePos x="0" y="0"/>
            <wp:positionH relativeFrom="margin">
              <wp:align>center</wp:align>
            </wp:positionH>
            <wp:positionV relativeFrom="paragraph">
              <wp:posOffset>193</wp:posOffset>
            </wp:positionV>
            <wp:extent cx="5866130" cy="2288540"/>
            <wp:effectExtent l="0" t="0" r="0" b="0"/>
            <wp:wrapTopAndBottom/>
            <wp:docPr id="97" name="Picture 97" descr="Pictures/Big%20small%20j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Big%20small%20jerk.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66130"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BD0B9" w14:textId="77777777" w:rsidR="00676C1E" w:rsidRPr="00A4670A" w:rsidRDefault="00676C1E" w:rsidP="00676C1E">
      <w:pPr>
        <w:spacing w:line="240" w:lineRule="auto"/>
        <w:ind w:firstLine="0"/>
      </w:pPr>
      <w:r w:rsidRPr="00A4670A">
        <w:t xml:space="preserve">Figure </w:t>
      </w:r>
      <w:r w:rsidR="00FD5125" w:rsidRPr="00A4670A">
        <w:t>2.5.</w:t>
      </w:r>
      <w:r w:rsidRPr="00A4670A">
        <w:t xml:space="preserve"> </w:t>
      </w:r>
      <w:r w:rsidR="00FD5125" w:rsidRPr="00A4670A">
        <w:t>An e</w:t>
      </w:r>
      <w:r w:rsidRPr="00A4670A">
        <w:t xml:space="preserve">xample of a jerk signal obtained from the pelvis in the V direction and of the corresponding RMS as calculated from a single stride from a control and participant with PD. </w:t>
      </w:r>
    </w:p>
    <w:p w14:paraId="11632D50" w14:textId="77777777" w:rsidR="00676C1E" w:rsidRPr="00A4670A" w:rsidRDefault="00676C1E" w:rsidP="00676C1E">
      <w:pPr>
        <w:spacing w:line="240" w:lineRule="auto"/>
      </w:pPr>
    </w:p>
    <w:p w14:paraId="24CE2351" w14:textId="77777777" w:rsidR="00676C1E" w:rsidRPr="00A4670A" w:rsidRDefault="00676C1E" w:rsidP="00676C1E">
      <w:r w:rsidRPr="00A4670A">
        <w:t xml:space="preserve">Although less popular than acceleration RMS, calculating the RMS from a jerk signal obtained from the upper body during gait has been shown to differentiate between the elderly and the young and healthy during steady state walking. This was particularly from movements in the mediolateral direction and form the head </w:t>
      </w:r>
      <w:r w:rsidRPr="00A4670A">
        <w:fldChar w:fldCharType="begin" w:fldLock="1"/>
      </w:r>
      <w:r w:rsidR="00385A36" w:rsidRPr="00A4670A">
        <w:instrText>ADDIN CSL_CITATION { "citationItems" : [ { "id" : "ITEM-1", "itemData" : { "DOI" : "10.1007/s00221-013-3719-6", "ISSN" : "0014-4819", "PMID" : "24091775", "abstract" : "Many older people have impaired dynamic stability, and up to one in three people over 65 fall each year. It is thought that older people walk more slowly to compensate for reduced capabilities. Here, we investigate whether head jerk, the first time derivative of acceleration, can further our understanding of age-associated changes in dynamic stability while walking. Gait parameters including cadence, step length, walking speed, harmonic ratios, step time variability, and jerk were measured in 43 young and 100 older people using accelerometers securely attached to the head and pelvis. Older people presented significantly (p \u2264 0.004) more mediolateral (ML) head jerk, but significantly less vertical (VT) head jerk. The dimensionless ratio, ML/VT jerk, demonstrated superior ability (89 % accuracy) in differentiating older from younger people. Principal component analysis indicated that ML/VT jerk was a distinct gait construct. ML/VT jerk was highly reliable, normally distributed, independent of stature or gender, and relatively unaffected by walking speed. In older people, reduced VT head jerk may indicate reduced gait vigour, and increased ML head jerk may indicate age-associated changes to dynamic stability. The smoother head movements evident in our younger group may be because they were more able to rely on automatic control and the dynamic (pendulum-like) stability of their systems.", "author" : [ { "dropping-particle" : "", "family" : "Brodie", "given" : "Matthew a. D.", "non-dropping-particle" : "", "parse-names" : false, "suffix" : "" }, { "dropping-particle" : "", "family" : "Menz", "given" : "Hylton B.", "non-dropping-particle" : "", "parse-names" : false, "suffix" : "" }, { "dropping-particle" : "", "family" : "Lord", "given" : "Stephen R.", "non-dropping-particle" : "", "parse-names" : false, "suffix" : "" } ], "container-title" : "Experimental Brain Research", "id" : "ITEM-1", "issue" : "1", "issued" : { "date-parts" : [ [ "2014", "1" ] ] }, "page" : "51-60", "title" : "Age-associated changes in head jerk while walking reveal altered dynamic stability in older people", "type" : "article-journal", "volume" : "232" }, "uris" : [ "http://www.mendeley.com/documents/?uuid=711f9391-60aa-4fe4-a195-a020597e3b0c" ] } ], "mendeley" : { "formattedCitation" : "[76]", "plainTextFormattedCitation" : "[76]", "previouslyFormattedCitation" : "[76]" }, "properties" : {  }, "schema" : "https://github.com/citation-style-language/schema/raw/master/csl-citation.json" }</w:instrText>
      </w:r>
      <w:r w:rsidRPr="00A4670A">
        <w:fldChar w:fldCharType="separate"/>
      </w:r>
      <w:r w:rsidR="00385A36" w:rsidRPr="00A4670A">
        <w:rPr>
          <w:noProof/>
        </w:rPr>
        <w:t>[76]</w:t>
      </w:r>
      <w:r w:rsidRPr="00A4670A">
        <w:fldChar w:fldCharType="end"/>
      </w:r>
      <w:r w:rsidRPr="00A4670A">
        <w:t xml:space="preserve"> Furthermore, jerk RMS has also been shown to highlight those with PD form healthy controls and even those with PD from those with ataxia with an evident reduction in jerk RMS values </w:t>
      </w:r>
      <w:r w:rsidRPr="00A4670A">
        <w:fldChar w:fldCharType="begin" w:fldLock="1"/>
      </w:r>
      <w:r w:rsidR="001457AA" w:rsidRPr="00A4670A">
        <w:instrText>ADDIN CSL_CITATION { "citationItems" : [ { "id" : "ITEM-1", "itemData" : { "DOI" : "10.1007/s10072-012-1017-x", "ISBN" : "1590-3478 (Electronic)\\n1590-1874 (Linking)", "ISSN" : "1590-3478", "PMID" : "22447360", "abstract" : "The purpose of the present study is to evaluate accelerometric parameters of gait in different neurological conditions with pathological gait impairment compared to healthy subjects. We studied 17 patients affected by Parkinson\u2019s disease, 24 with ataxic gait due to different diseases and 24 healthy subjects supplied with a triaxial accelerometer with a portable datalogger which measures acceleration and deceleration on an anterior\u2013posterior, mediolateral and vertical plane at an approximate level of the center of mass (back sacral localization) and in other two positions (sternal and frontal sacral region) during a steady-state walking. Analyses of the basic accelerometric parameters associated with a jerk analysis allowed us to differentiate between the population groups. We observed a significant reduction of acceleration parameters in neurological patients when compared with healthy subjects, with a reduction of the mean acceleration of 0.30 m/s-\ufffd for ataxic and 0.64 m/s-\ufffd for parkinsonian patients (t test, p &lt; 0.01). The root-mean square of the accelerations was used to quantify the attenuations of accelerations. This study suggests that a triaxial accelerometer is a good practical and an economic tool for assessing the alteration of perambulation. Moreover, it is plausible to use these data to obtain objective parameters in the evaluation of the progression of the disease and the efficacy of therapeutic tools. (PsycINFO Database Record (c) 2013 APA, all rights reserved) (journal abstract)", "author" : [ { "dropping-particle" : "", "family" : "Fazio", "given" : "Patrik", "non-dropping-particle" : "", "parse-names" : false, "suffix" : "" }, { "dropping-particle" : "", "family" : "Granieri", "given" : "Gino", "non-dropping-particle" : "", "parse-names" : false, "suffix" : "" }, { "dropping-particle" : "", "family" : "Casetta", "given" : "Ilaria", "non-dropping-particle" : "", "parse-names" : false, "suffix" : "" }, { "dropping-particle" : "", "family" : "Cesnik", "given" : "Edward", "non-dropping-particle" : "", "parse-names" : false, "suffix" : "" }, { "dropping-particle" : "", "family" : "Mazzacane", "given" : "Sante", "non-dropping-particle" : "", "parse-names" : false, "suffix" : "" }, { "dropping-particle" : "", "family" : "Caliandro", "given" : "Pietro", "non-dropping-particle" : "", "parse-names" : false, "suffix" : "" }, { "dropping-particle" : "", "family" : "Pedrielli", "given" : "Francesco", "non-dropping-particle" : "", "parse-names" : false, "suffix" : "" }, { "dropping-particle" : "", "family" : "Granieri", "given" : "Enrico", "non-dropping-particle" : "", "parse-names" : false, "suffix" : "" } ], "container-title" : "Neurological Sciences", "id" : "ITEM-1", "issue" : "4", "issued" : { "date-parts" : [ [ "2013" ] ] }, "page" : "435-440", "title" : "Gait measures with a triaxial accelerometer among patients with neurological impairment", "type" : "article-journal", "volume" : "34" }, "uris" : [ "http://www.mendeley.com/documents/?uuid=5a810fc0-5fa0-4447-a85c-51982ec39bac" ] } ], "mendeley" : { "formattedCitation" : "[67]", "plainTextFormattedCitation" : "[67]", "previouslyFormattedCitation" : "[67]" }, "properties" : {  }, "schema" : "https://github.com/citation-style-language/schema/raw/master/csl-citation.json" }</w:instrText>
      </w:r>
      <w:r w:rsidRPr="00A4670A">
        <w:fldChar w:fldCharType="separate"/>
      </w:r>
      <w:r w:rsidR="00966ECC" w:rsidRPr="00A4670A">
        <w:rPr>
          <w:noProof/>
        </w:rPr>
        <w:t>[67]</w:t>
      </w:r>
      <w:r w:rsidRPr="00A4670A">
        <w:fldChar w:fldCharType="end"/>
      </w:r>
      <w:r w:rsidRPr="00A4670A">
        <w:t xml:space="preserve">. Both investigations did however highlight the association between a reduced gait speed impacting the results in the vertical direction while the jerk signals may be better representative of postural control in the mediolateral direction </w:t>
      </w:r>
      <w:r w:rsidRPr="00A4670A">
        <w:fldChar w:fldCharType="begin" w:fldLock="1"/>
      </w:r>
      <w:r w:rsidR="00385A36" w:rsidRPr="00A4670A">
        <w:instrText>ADDIN CSL_CITATION { "citationItems" : [ { "id" : "ITEM-1", "itemData" : { "DOI" : "10.1007/s10072-012-1017-x", "ISBN" : "1590-3478 (Electronic)\\n1590-1874 (Linking)", "ISSN" : "1590-3478", "PMID" : "22447360", "abstract" : "The purpose of the present study is to evaluate accelerometric parameters of gait in different neurological conditions with pathological gait impairment compared to healthy subjects. We studied 17 patients affected by Parkinson\u2019s disease, 24 with ataxic gait due to different diseases and 24 healthy subjects supplied with a triaxial accelerometer with a portable datalogger which measures acceleration and deceleration on an anterior\u2013posterior, mediolateral and vertical plane at an approximate level of the center of mass (back sacral localization) and in other two positions (sternal and frontal sacral region) during a steady-state walking. Analyses of the basic accelerometric parameters associated with a jerk analysis allowed us to differentiate between the population groups. We observed a significant reduction of acceleration parameters in neurological patients when compared with healthy subjects, with a reduction of the mean acceleration of 0.30 m/s-\ufffd for ataxic and 0.64 m/s-\ufffd for parkinsonian patients (t test, p &lt; 0.01). The root-mean square of the accelerations was used to quantify the attenuations of accelerations. This study suggests that a triaxial accelerometer is a good practical and an economic tool for assessing the alteration of perambulation. Moreover, it is plausible to use these data to obtain objective parameters in the evaluation of the progression of the disease and the efficacy of therapeutic tools. (PsycINFO Database Record (c) 2013 APA, all rights reserved) (journal abstract)", "author" : [ { "dropping-particle" : "", "family" : "Fazio", "given" : "Patrik", "non-dropping-particle" : "", "parse-names" : false, "suffix" : "" }, { "dropping-particle" : "", "family" : "Granieri", "given" : "Gino", "non-dropping-particle" : "", "parse-names" : false, "suffix" : "" }, { "dropping-particle" : "", "family" : "Casetta", "given" : "Ilaria", "non-dropping-particle" : "", "parse-names" : false, "suffix" : "" }, { "dropping-particle" : "", "family" : "Cesnik", "given" : "Edward", "non-dropping-particle" : "", "parse-names" : false, "suffix" : "" }, { "dropping-particle" : "", "family" : "Mazzacane", "given" : "Sante", "non-dropping-particle" : "", "parse-names" : false, "suffix" : "" }, { "dropping-particle" : "", "family" : "Caliandro", "given" : "Pietro", "non-dropping-particle" : "", "parse-names" : false, "suffix" : "" }, { "dropping-particle" : "", "family" : "Pedrielli", "given" : "Francesco", "non-dropping-particle" : "", "parse-names" : false, "suffix" : "" }, { "dropping-particle" : "", "family" : "Granieri", "given" : "Enrico", "non-dropping-particle" : "", "parse-names" : false, "suffix" : "" } ], "container-title" : "Neurological Sciences", "id" : "ITEM-1", "issue" : "4", "issued" : { "date-parts" : [ [ "2013" ] ] }, "page" : "435-440", "title" : "Gait measures with a triaxial accelerometer among patients with neurological impairment", "type" : "article-journal", "volume" : "34" }, "uris" : [ "http://www.mendeley.com/documents/?uuid=5a810fc0-5fa0-4447-a85c-51982ec39bac" ] }, { "id" : "ITEM-2", "itemData" : { "DOI" : "10.1007/s00221-013-3719-6", "ISSN" : "0014-4819", "PMID" : "24091775", "abstract" : "Many older people have impaired dynamic stability, and up to one in three people over 65 fall each year. It is thought that older people walk more slowly to compensate for reduced capabilities. Here, we investigate whether head jerk, the first time derivative of acceleration, can further our understanding of age-associated changes in dynamic stability while walking. Gait parameters including cadence, step length, walking speed, harmonic ratios, step time variability, and jerk were measured in 43 young and 100 older people using accelerometers securely attached to the head and pelvis. Older people presented significantly (p \u2264 0.004) more mediolateral (ML) head jerk, but significantly less vertical (VT) head jerk. The dimensionless ratio, ML/VT jerk, demonstrated superior ability (89 % accuracy) in differentiating older from younger people. Principal component analysis indicated that ML/VT jerk was a distinct gait construct. ML/VT jerk was highly reliable, normally distributed, independent of stature or gender, and relatively unaffected by walking speed. In older people, reduced VT head jerk may indicate reduced gait vigour, and increased ML head jerk may indicate age-associated changes to dynamic stability. The smoother head movements evident in our younger group may be because they were more able to rely on automatic control and the dynamic (pendulum-like) stability of their systems.", "author" : [ { "dropping-particle" : "", "family" : "Brodie", "given" : "Matthew a. D.", "non-dropping-particle" : "", "parse-names" : false, "suffix" : "" }, { "dropping-particle" : "", "family" : "Menz", "given" : "Hylton B.", "non-dropping-particle" : "", "parse-names" : false, "suffix" : "" }, { "dropping-particle" : "", "family" : "Lord", "given" : "Stephen R.", "non-dropping-particle" : "", "parse-names" : false, "suffix" : "" } ], "container-title" : "Experimental Brain Research", "id" : "ITEM-2", "issue" : "1", "issued" : { "date-parts" : [ [ "2014", "1" ] ] }, "page" : "51-60", "title" : "Age-associated changes in head jerk while walking reveal altered dynamic stability in older people", "type" : "article-journal", "volume" : "232" }, "uris" : [ "http://www.mendeley.com/documents/?uuid=711f9391-60aa-4fe4-a195-a020597e3b0c" ] } ], "mendeley" : { "formattedCitation" : "[67,76]", "plainTextFormattedCitation" : "[67,76]", "previouslyFormattedCitation" : "[67,76]" }, "properties" : {  }, "schema" : "https://github.com/citation-style-language/schema/raw/master/csl-citation.json" }</w:instrText>
      </w:r>
      <w:r w:rsidRPr="00A4670A">
        <w:fldChar w:fldCharType="separate"/>
      </w:r>
      <w:r w:rsidR="00385A36" w:rsidRPr="00A4670A">
        <w:rPr>
          <w:noProof/>
        </w:rPr>
        <w:t>[67,76]</w:t>
      </w:r>
      <w:r w:rsidRPr="00A4670A">
        <w:fldChar w:fldCharType="end"/>
      </w:r>
      <w:r w:rsidRPr="00A4670A">
        <w:t xml:space="preserve">. It is currently not known whether both acceleration and jerk RMS provides any additional information from gait speed alone for distinguishing movements symptomatic to PD. </w:t>
      </w:r>
    </w:p>
    <w:p w14:paraId="132D9852" w14:textId="77777777" w:rsidR="00676C1E" w:rsidRPr="00A4670A" w:rsidRDefault="00676C1E" w:rsidP="00676C1E">
      <w:pPr>
        <w:spacing w:line="240" w:lineRule="auto"/>
        <w:ind w:firstLine="0"/>
      </w:pPr>
    </w:p>
    <w:p w14:paraId="5739369D" w14:textId="77777777" w:rsidR="00D333AE" w:rsidRPr="00A4670A" w:rsidRDefault="00676C1E" w:rsidP="00D333AE">
      <w:pPr>
        <w:pStyle w:val="Heading3"/>
      </w:pPr>
      <w:bookmarkStart w:id="35" w:name="_Toc506909847"/>
      <w:r w:rsidRPr="00A4670A">
        <w:t>Jerk ratio (JR)</w:t>
      </w:r>
      <w:bookmarkEnd w:id="35"/>
    </w:p>
    <w:p w14:paraId="48F1010C" w14:textId="77777777" w:rsidR="00676C1E" w:rsidRPr="00A4670A" w:rsidRDefault="00676C1E" w:rsidP="00676C1E">
      <w:pPr>
        <w:rPr>
          <w:b/>
        </w:rPr>
      </w:pPr>
      <w:r w:rsidRPr="00A4670A">
        <w:t xml:space="preserve">The Jerk ratio was proposed by Brodie et al., </w:t>
      </w:r>
      <w:r w:rsidRPr="00A4670A">
        <w:fldChar w:fldCharType="begin" w:fldLock="1"/>
      </w:r>
      <w:r w:rsidR="00385A36" w:rsidRPr="00A4670A">
        <w:instrText>ADDIN CSL_CITATION { "citationItems" : [ { "id" : "ITEM-1", "itemData" : { "DOI" : "10.1007/s00221-013-3719-6", "ISSN" : "0014-4819", "PMID" : "24091775", "abstract" : "Many older people have impaired dynamic stability, and up to one in three people over 65 fall each year. It is thought that older people walk more slowly to compensate for reduced capabilities. Here, we investigate whether head jerk, the first time derivative of acceleration, can further our understanding of age-associated changes in dynamic stability while walking. Gait parameters including cadence, step length, walking speed, harmonic ratios, step time variability, and jerk were measured in 43 young and 100 older people using accelerometers securely attached to the head and pelvis. Older people presented significantly (p \u2264 0.004) more mediolateral (ML) head jerk, but significantly less vertical (VT) head jerk. The dimensionless ratio, ML/VT jerk, demonstrated superior ability (89 % accuracy) in differentiating older from younger people. Principal component analysis indicated that ML/VT jerk was a distinct gait construct. ML/VT jerk was highly reliable, normally distributed, independent of stature or gender, and relatively unaffected by walking speed. In older people, reduced VT head jerk may indicate reduced gait vigour, and increased ML head jerk may indicate age-associated changes to dynamic stability. The smoother head movements evident in our younger group may be because they were more able to rely on automatic control and the dynamic (pendulum-like) stability of their systems.", "author" : [ { "dropping-particle" : "", "family" : "Brodie", "given" : "Matthew a. D.", "non-dropping-particle" : "", "parse-names" : false, "suffix" : "" }, { "dropping-particle" : "", "family" : "Menz", "given" : "Hylton B.", "non-dropping-particle" : "", "parse-names" : false, "suffix" : "" }, { "dropping-particle" : "", "family" : "Lord", "given" : "Stephen R.", "non-dropping-particle" : "", "parse-names" : false, "suffix" : "" } ], "container-title" : "Experimental Brain Research", "id" : "ITEM-1", "issue" : "1", "issued" : { "date-parts" : [ [ "2014", "1" ] ] }, "page" : "51-60", "title" : "Age-associated changes in head jerk while walking reveal altered dynamic stability in older people", "type" : "article-journal", "volume" : "232" }, "uris" : [ "http://www.mendeley.com/documents/?uuid=711f9391-60aa-4fe4-a195-a020597e3b0c" ] } ], "mendeley" : { "formattedCitation" : "[76]", "plainTextFormattedCitation" : "[76]", "previouslyFormattedCitation" : "[76]" }, "properties" : {  }, "schema" : "https://github.com/citation-style-language/schema/raw/master/csl-citation.json" }</w:instrText>
      </w:r>
      <w:r w:rsidRPr="00A4670A">
        <w:fldChar w:fldCharType="separate"/>
      </w:r>
      <w:r w:rsidR="00385A36" w:rsidRPr="00A4670A">
        <w:rPr>
          <w:noProof/>
        </w:rPr>
        <w:t>[76]</w:t>
      </w:r>
      <w:r w:rsidRPr="00A4670A">
        <w:fldChar w:fldCharType="end"/>
      </w:r>
      <w:r w:rsidRPr="00A4670A">
        <w:t xml:space="preserve">. The ratio utilises jerk RMS values as calculated above, however, it creates a highly reliable, normally distributed dimensionless parameter. Between elderly and the young and healthy, it has been shown be an optimal parameter to highlighting differences in dynamic stability but has yet to be tested in PD. Through principle component analysis it was shown to distinct from other acceleration-derived gait parameters (including single component jerk RMS) and not strongly associated with walking speed. On average, the young healthy presented more negative ratios relative to the elderly participants and as such a more negative jerk ratio is deemed to be favorable and representative of better gait. </w:t>
      </w:r>
    </w:p>
    <w:p w14:paraId="60C2054B" w14:textId="77777777" w:rsidR="00676C1E" w:rsidRPr="00A4670A" w:rsidRDefault="00377D4B" w:rsidP="00676C1E">
      <w:r w:rsidRPr="00A4670A">
        <w:rPr>
          <w:noProof/>
          <w:lang w:val="en-GB" w:eastAsia="en-GB"/>
        </w:rPr>
        <mc:AlternateContent>
          <mc:Choice Requires="wps">
            <w:drawing>
              <wp:anchor distT="0" distB="0" distL="114300" distR="114300" simplePos="0" relativeHeight="251779072" behindDoc="0" locked="0" layoutInCell="1" allowOverlap="1" wp14:anchorId="03FB6C3D" wp14:editId="5F74015A">
                <wp:simplePos x="0" y="0"/>
                <wp:positionH relativeFrom="column">
                  <wp:posOffset>4889500</wp:posOffset>
                </wp:positionH>
                <wp:positionV relativeFrom="paragraph">
                  <wp:posOffset>1122045</wp:posOffset>
                </wp:positionV>
                <wp:extent cx="720090" cy="450215"/>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720090" cy="450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832F6" w14:textId="77777777" w:rsidR="00C23B11" w:rsidRDefault="00C23B11" w:rsidP="00D717D5">
                            <w:pPr>
                              <w:ind w:firstLine="0"/>
                            </w:pPr>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6C3D" id="Text Box 5" o:spid="_x0000_s1036" type="#_x0000_t202" style="position:absolute;left:0;text-align:left;margin-left:385pt;margin-top:88.35pt;width:56.7pt;height:3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SErAIAAKkFAAAOAAAAZHJzL2Uyb0RvYy54bWysVN9P2zAQfp+0/8Hye0lSpUAjUhSKOk1C&#10;gAYTz65j02iOz7PdNt3E/76z05SO7YVpL8n57vP57rsfF5ddq8hGWNeALml2klIiNIe60c8l/fq4&#10;GJ1T4jzTNVOgRUl3wtHL2ccPF1tTiDGsQNXCEnSiXbE1JV15b4okcXwlWuZOwAiNRgm2ZR6P9jmp&#10;Ldui91Yl4zQ9TbZga2OBC+dQe90b6Sz6l1JwfyelE56okmJsPn5t/C7DN5ldsOLZMrNq+D4M9g9R&#10;tKzR+OjB1TXzjKxt84ertuEWHEh/wqFNQMqGi5gDZpOlb7J5WDEjYi5IjjMHmtz/c8tvN/eWNHVJ&#10;J5Ro1mKJHkXnyRV0ZBLY2RpXIOjBIMx3qMYqD3qHypB0J20b/pgOQTvyvDtwG5xxVJ5htaZo4WjK&#10;J+k4i96T18vGOv9JQEuCUFKLpYuMss2N8xgIQgdIeEvDolEqlk/p3xQI7DUi1r+/zQoMBMWADCHF&#10;2vycT87G1dlkOjqtJtkoz9LzUVWl49H1okqrNF/Mp/nVS8gWfQ73k8BIn3mU/E6J4FXpL0Iik5GA&#10;oIg9LObKkg3D7mOcC+0jdzFCRAeUxCzec3GPj3nE/N5zuWdkeBm0P1xuGw028v0m7PrbELLs8UjG&#10;Ud5B9N2yiy10OjTGEuod9ouFft6c4YsGq3rDnL9nFgcMGwGXhr/Dj1SwLSnsJUpWYH/8TR/w2Pdo&#10;pWSLA1tS933NrKBEfdY4EdMsz8OEx0OOhcWDPbYsjy163c4Bq5LhejI8igHv1SBKC+0T7pYqvIom&#10;pjm+XVI/iHPfrxHcTVxUVQThTBvmb/SD4cF1KFLo2cfuiVmzb2yPjXQLw2iz4k1/99hwU0O19iCb&#10;2PyB557VPf+4D2Jb7ndXWDjH54h63bCzXwAAAP//AwBQSwMEFAAGAAgAAAAhAM8w4cnfAAAACwEA&#10;AA8AAABkcnMvZG93bnJldi54bWxMj81OwzAQhO9IvIO1SNyoTQlxCHEqBOIKovxI3Nx4m0TE6yh2&#10;m/D2LCc4jmY08021WfwgjjjFPpCBy5UCgdQE11Nr4O318aIAEZMlZ4dAaOAbI2zq05PKli7M9ILH&#10;bWoFl1AsrYEupbGUMjYdehtXYURibx8mbxPLqZVusjOX+0Gulcqltz3xQmdHvO+w+doevIH3p/3n&#10;R6ae2wd/Pc5hUZL8jTTm/Gy5uwWRcEl/YfjFZ3SomWkXDuSiGAxorfhLYkPnGgQniuIqA7EzsM50&#10;DrKu5P8P9Q8AAAD//wMAUEsBAi0AFAAGAAgAAAAhALaDOJL+AAAA4QEAABMAAAAAAAAAAAAAAAAA&#10;AAAAAFtDb250ZW50X1R5cGVzXS54bWxQSwECLQAUAAYACAAAACEAOP0h/9YAAACUAQAACwAAAAAA&#10;AAAAAAAAAAAvAQAAX3JlbHMvLnJlbHNQSwECLQAUAAYACAAAACEAwa50hKwCAACpBQAADgAAAAAA&#10;AAAAAAAAAAAuAgAAZHJzL2Uyb0RvYy54bWxQSwECLQAUAAYACAAAACEAzzDhyd8AAAALAQAADwAA&#10;AAAAAAAAAAAAAAAGBQAAZHJzL2Rvd25yZXYueG1sUEsFBgAAAAAEAAQA8wAAABIGAAAAAA==&#10;" filled="f" stroked="f">
                <v:textbox>
                  <w:txbxContent>
                    <w:p w14:paraId="7D8832F6" w14:textId="77777777" w:rsidR="00C23B11" w:rsidRDefault="00C23B11" w:rsidP="00D717D5">
                      <w:pPr>
                        <w:ind w:firstLine="0"/>
                      </w:pPr>
                      <w:r>
                        <w:t>(2.3)</w:t>
                      </w:r>
                    </w:p>
                  </w:txbxContent>
                </v:textbox>
              </v:shape>
            </w:pict>
          </mc:Fallback>
        </mc:AlternateContent>
      </w:r>
      <w:r w:rsidRPr="00A4670A">
        <w:rPr>
          <w:noProof/>
          <w:lang w:val="en-GB" w:eastAsia="en-GB"/>
        </w:rPr>
        <mc:AlternateContent>
          <mc:Choice Requires="wps">
            <w:drawing>
              <wp:anchor distT="0" distB="0" distL="114300" distR="114300" simplePos="0" relativeHeight="251780096" behindDoc="0" locked="0" layoutInCell="1" allowOverlap="1" wp14:anchorId="0064C572" wp14:editId="34F76189">
                <wp:simplePos x="0" y="0"/>
                <wp:positionH relativeFrom="column">
                  <wp:posOffset>4924071</wp:posOffset>
                </wp:positionH>
                <wp:positionV relativeFrom="paragraph">
                  <wp:posOffset>1801016</wp:posOffset>
                </wp:positionV>
                <wp:extent cx="1634771"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634771"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4E8D8B" w14:textId="77777777" w:rsidR="00C23B11" w:rsidRDefault="00C23B11" w:rsidP="00D717D5">
                            <w:pPr>
                              <w:ind w:firstLine="0"/>
                            </w:pPr>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4C572" id="Text Box 3" o:spid="_x0000_s1037" type="#_x0000_t202" style="position:absolute;left:0;text-align:left;margin-left:387.7pt;margin-top:141.8pt;width:128.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8FrgIAAKoFAAAOAAAAZHJzL2Uyb0RvYy54bWysVN9P2zAQfp+0/8Hye0naBkojUhSKOk1C&#10;gAYTz65j02iOz7PdNh3a/76z05SO7YVpL8n5fvnuu893cdk2imyEdTXogg5PUkqE5lDV+rmgXx8X&#10;g3NKnGe6Ygq0KOhOOHo5+/jhYmtyMYIVqEpYgkm0y7emoCvvTZ4kjq9Ew9wJGKHRKME2zOPRPieV&#10;ZVvM3qhklKZnyRZsZSxw4RxqrzsjncX8Ugru76R0whNVUKzNx6+N32X4JrMLlj9bZlY135fB/qGK&#10;htUaLz2kumaekbWt/0jV1NyCA+lPODQJSFlzEXvAbobpm24eVsyI2AuC48wBJvf/0vLbzb0ldVXQ&#10;MSWaNTiiR9F6cgUtGQd0tsbl6PRg0M23qMYp93qHytB0K20T/tgOQTvivDtgG5LxEHQ2ziaTISUc&#10;beNsNE0j+MlrtLHOfxLQkCAU1OLsIqRsc+M8VoKuvUu4TMOiVirOT+nfFOjYaUQkQBfNcqwExeAZ&#10;aorDeZmfTkbl5HQ6OCtPh4NsmJ4PyjIdDa4XZVqm2WI+za5+hnYxZx+fBEi61qPkd0qErEp/ERKh&#10;jAgERSSxmCtLNgzpxzgX2kfwYoXoHbwkdvGewL1/7CP2957gDpH+ZtD+ENzUGmzE+03Z1be+ZNn5&#10;IxhHfQfRt8s2cmjSM2MJ1Q4JY6F7cM7wRY1TvWHO3zOLLww5glvD3+FHKtgWFPYSJSuwP/6mD/5I&#10;fLRSssUXW1D3fc2soER91vgkpsMsC088HjIcLB7ssWV5bNHrZg44FWQkVhfF4O9VL0oLzRMulzLc&#10;iiamOd5dUN+Lc9/tEVxOXJRldMJHbZi/0Q+Gh9RhSIGzj+0Ts2ZPbI9EuoX+bbP8Db873xCpoVx7&#10;kHUkf8C5Q3WPPy6ESMv98gob5/gcvV5X7OwXAAAA//8DAFBLAwQUAAYACAAAACEA8/aIGeAAAAAM&#10;AQAADwAAAGRycy9kb3ducmV2LnhtbEyPy07DMBBF90j8gzVI7KhN0iYlZFIhEFtQy0Ni58bTJCIe&#10;R7HbhL/HXcFyNEf3nltuZtuLE42+c4xwu1AgiGtnOm4Q3t+eb9YgfNBsdO+YEH7Iw6a6vCh1YdzE&#10;WzrtQiNiCPtCI7QhDIWUvm7Jar9wA3H8HdxodYjn2Egz6imG214mSmXS6o5jQ6sHemyp/t4dLcLH&#10;y+Hrc6lemye7GiY3K8n2TiJeX80P9yACzeEPhrN+VIcqOu3dkY0XPUKer5YRRUjWaQbiTKg0iWv2&#10;CGmaZyCrUv4fUf0CAAD//wMAUEsBAi0AFAAGAAgAAAAhALaDOJL+AAAA4QEAABMAAAAAAAAAAAAA&#10;AAAAAAAAAFtDb250ZW50X1R5cGVzXS54bWxQSwECLQAUAAYACAAAACEAOP0h/9YAAACUAQAACwAA&#10;AAAAAAAAAAAAAAAvAQAAX3JlbHMvLnJlbHNQSwECLQAUAAYACAAAACEA5gYPBa4CAACqBQAADgAA&#10;AAAAAAAAAAAAAAAuAgAAZHJzL2Uyb0RvYy54bWxQSwECLQAUAAYACAAAACEA8/aIGeAAAAAMAQAA&#10;DwAAAAAAAAAAAAAAAAAIBQAAZHJzL2Rvd25yZXYueG1sUEsFBgAAAAAEAAQA8wAAABUGAAAAAA==&#10;" filled="f" stroked="f">
                <v:textbox>
                  <w:txbxContent>
                    <w:p w14:paraId="4F4E8D8B" w14:textId="77777777" w:rsidR="00C23B11" w:rsidRDefault="00C23B11" w:rsidP="00D717D5">
                      <w:pPr>
                        <w:ind w:firstLine="0"/>
                      </w:pPr>
                      <w:r>
                        <w:t>(2.4)</w:t>
                      </w:r>
                    </w:p>
                  </w:txbxContent>
                </v:textbox>
              </v:shape>
            </w:pict>
          </mc:Fallback>
        </mc:AlternateContent>
      </w:r>
      <w:r w:rsidR="00676C1E" w:rsidRPr="00A4670A">
        <w:t xml:space="preserve">The </w:t>
      </w:r>
      <w:r w:rsidR="00DD0B63" w:rsidRPr="00A4670A">
        <w:t xml:space="preserve">JR </w:t>
      </w:r>
      <w:r w:rsidR="00676C1E" w:rsidRPr="00A4670A">
        <w:t>is calculated by making log ratios from the derivatives of the RMS taken from the AP, ML relative to the V signals</w:t>
      </w:r>
      <w:r w:rsidR="009A57A4" w:rsidRPr="00A4670A">
        <w:t xml:space="preserve"> using equation 2.3 and 2.4, </w:t>
      </w:r>
      <w:r w:rsidRPr="00A4670A">
        <w:t>respectively</w:t>
      </w:r>
      <w:r w:rsidR="00676C1E" w:rsidRPr="00A4670A">
        <w:t>:</w:t>
      </w:r>
    </w:p>
    <w:p w14:paraId="0E520995" w14:textId="77777777" w:rsidR="00676C1E" w:rsidRPr="00A4670A" w:rsidRDefault="00C23B11" w:rsidP="00676C1E">
      <m:oMathPara>
        <m:oMath>
          <m:sSub>
            <m:sSubPr>
              <m:ctrlPr>
                <w:rPr>
                  <w:rFonts w:ascii="Cambria Math" w:hAnsi="Cambria Math"/>
                </w:rPr>
              </m:ctrlPr>
            </m:sSubPr>
            <m:e>
              <m:r>
                <w:rPr>
                  <w:rFonts w:ascii="Cambria Math" w:hAnsi="Cambria Math"/>
                </w:rPr>
                <m:t>JR</m:t>
              </m:r>
            </m:e>
            <m:sub>
              <m:r>
                <w:rPr>
                  <w:rFonts w:ascii="Cambria Math" w:hAnsi="Cambria Math"/>
                </w:rPr>
                <m:t>AP</m:t>
              </m:r>
              <m:r>
                <m:rPr>
                  <m:sty m:val="p"/>
                </m:rPr>
                <w:rPr>
                  <w:rFonts w:ascii="Cambria Math" w:hAnsi="Cambria Math"/>
                </w:rPr>
                <m:t xml:space="preserve"> </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J</m:t>
                      </m:r>
                    </m:e>
                    <m:sub>
                      <m:r>
                        <w:rPr>
                          <w:rFonts w:ascii="Cambria Math" w:hAnsi="Cambria Math"/>
                        </w:rPr>
                        <m:t>AP</m:t>
                      </m:r>
                    </m:sub>
                  </m:sSub>
                </m:num>
                <m:den>
                  <m:r>
                    <m:rPr>
                      <m:sty m:val="p"/>
                    </m:rPr>
                    <w:rPr>
                      <w:rFonts w:ascii="Cambria Math" w:hAnsi="Cambria Math"/>
                    </w:rPr>
                    <m:t xml:space="preserve"> </m:t>
                  </m:r>
                  <m:sSub>
                    <m:sSubPr>
                      <m:ctrlPr>
                        <w:rPr>
                          <w:rFonts w:ascii="Cambria Math" w:hAnsi="Cambria Math"/>
                        </w:rPr>
                      </m:ctrlPr>
                    </m:sSubPr>
                    <m:e>
                      <m:r>
                        <w:rPr>
                          <w:rFonts w:ascii="Cambria Math" w:hAnsi="Cambria Math"/>
                        </w:rPr>
                        <m:t>J</m:t>
                      </m:r>
                    </m:e>
                    <m:sub>
                      <m:r>
                        <w:rPr>
                          <w:rFonts w:ascii="Cambria Math" w:hAnsi="Cambria Math"/>
                        </w:rPr>
                        <m:t>V</m:t>
                      </m:r>
                    </m:sub>
                  </m:sSub>
                </m:den>
              </m:f>
            </m:e>
          </m:d>
        </m:oMath>
      </m:oMathPara>
    </w:p>
    <w:p w14:paraId="7C464BDA" w14:textId="77777777" w:rsidR="00676C1E" w:rsidRPr="00A4670A" w:rsidRDefault="00C23B11" w:rsidP="00676C1E">
      <w:pPr>
        <w:rPr>
          <w:rFonts w:eastAsiaTheme="minorEastAsia"/>
        </w:rPr>
      </w:pPr>
      <m:oMathPara>
        <m:oMath>
          <m:sSub>
            <m:sSubPr>
              <m:ctrlPr>
                <w:rPr>
                  <w:rFonts w:ascii="Cambria Math" w:hAnsi="Cambria Math"/>
                </w:rPr>
              </m:ctrlPr>
            </m:sSubPr>
            <m:e>
              <m:r>
                <w:rPr>
                  <w:rFonts w:ascii="Cambria Math" w:hAnsi="Cambria Math"/>
                </w:rPr>
                <m:t>JR</m:t>
              </m:r>
            </m:e>
            <m:sub>
              <m:r>
                <w:rPr>
                  <w:rFonts w:ascii="Cambria Math" w:hAnsi="Cambria Math"/>
                </w:rPr>
                <m:t>ML</m:t>
              </m:r>
              <m:r>
                <m:rPr>
                  <m:sty m:val="p"/>
                </m:rPr>
                <w:rPr>
                  <w:rFonts w:ascii="Cambria Math" w:hAnsi="Cambria Math"/>
                </w:rPr>
                <m:t xml:space="preserve"> </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J</m:t>
                      </m:r>
                    </m:e>
                    <m:sub>
                      <m:r>
                        <w:rPr>
                          <w:rFonts w:ascii="Cambria Math" w:hAnsi="Cambria Math"/>
                        </w:rPr>
                        <m:t>ML</m:t>
                      </m:r>
                    </m:sub>
                  </m:sSub>
                </m:num>
                <m:den>
                  <m:sSub>
                    <m:sSubPr>
                      <m:ctrlPr>
                        <w:rPr>
                          <w:rFonts w:ascii="Cambria Math" w:hAnsi="Cambria Math"/>
                        </w:rPr>
                      </m:ctrlPr>
                    </m:sSubPr>
                    <m:e>
                      <m:r>
                        <w:rPr>
                          <w:rFonts w:ascii="Cambria Math" w:hAnsi="Cambria Math"/>
                        </w:rPr>
                        <m:t>J</m:t>
                      </m:r>
                    </m:e>
                    <m:sub>
                      <m:r>
                        <w:rPr>
                          <w:rFonts w:ascii="Cambria Math" w:hAnsi="Cambria Math"/>
                        </w:rPr>
                        <m:t>V</m:t>
                      </m:r>
                    </m:sub>
                  </m:sSub>
                </m:den>
              </m:f>
            </m:e>
          </m:d>
        </m:oMath>
      </m:oMathPara>
    </w:p>
    <w:p w14:paraId="2FD8E946" w14:textId="77777777" w:rsidR="00D333AE" w:rsidRPr="00A4670A" w:rsidRDefault="00676C1E" w:rsidP="00D333AE">
      <w:pPr>
        <w:pStyle w:val="Heading3"/>
      </w:pPr>
      <w:bookmarkStart w:id="36" w:name="_Toc506909848"/>
      <w:r w:rsidRPr="00A4670A">
        <w:t>Harmonic ratio (HR)</w:t>
      </w:r>
      <w:bookmarkEnd w:id="36"/>
    </w:p>
    <w:p w14:paraId="2F79FEAB" w14:textId="77777777" w:rsidR="00676C1E" w:rsidRPr="00A4670A" w:rsidRDefault="00676C1E" w:rsidP="00676C1E">
      <w:r w:rsidRPr="00A4670A">
        <w:t xml:space="preserve"> The harmonic ratio was originally described by Gage </w:t>
      </w:r>
      <w:r w:rsidRPr="00A4670A">
        <w:fldChar w:fldCharType="begin" w:fldLock="1"/>
      </w:r>
      <w:r w:rsidR="00385A36" w:rsidRPr="00A4670A">
        <w:instrText>ADDIN CSL_CITATION { "citationItems" : [ { "id" : "ITEM-1", "itemData" : { "author" : [ { "dropping-particle" : "", "family" : "Gage", "given" : "H", "non-dropping-particle" : "", "parse-names" : false, "suffix" : "" } ], "id" : "ITEM-1", "issued" : { "date-parts" : [ [ "1967" ] ] }, "number-of-pages" : "137-152", "publisher" : "The american society of mechanical engineers", "title" : "Accelerographic analysis of human gait", "type" : "book" }, "uris" : [ "http://www.mendeley.com/documents/?uuid=590d340f-8374-4259-a1d5-1350223825cd", "http://www.mendeley.com/documents/?uuid=f98d44fb-7ce1-4e8d-882e-8f488729d9e3" ] } ], "mendeley" : { "formattedCitation" : "[77]", "plainTextFormattedCitation" : "[77]", "previouslyFormattedCitation" : "[77]" }, "properties" : {  }, "schema" : "https://github.com/citation-style-language/schema/raw/master/csl-citation.json" }</w:instrText>
      </w:r>
      <w:r w:rsidRPr="00A4670A">
        <w:fldChar w:fldCharType="separate"/>
      </w:r>
      <w:r w:rsidR="00385A36" w:rsidRPr="00A4670A">
        <w:rPr>
          <w:noProof/>
        </w:rPr>
        <w:t>[77]</w:t>
      </w:r>
      <w:r w:rsidRPr="00A4670A">
        <w:fldChar w:fldCharType="end"/>
      </w:r>
      <w:r w:rsidRPr="00A4670A">
        <w:t xml:space="preserve"> and is a</w:t>
      </w:r>
      <w:r w:rsidR="00DD0B63" w:rsidRPr="00A4670A">
        <w:t>n</w:t>
      </w:r>
      <w:r w:rsidRPr="00A4670A">
        <w:t xml:space="preserve"> upper body specific measure indicative of the step-to-step (a)symmetry within a stride. It has been a prominent variable used in PD gait </w:t>
      </w:r>
      <w:r w:rsidRPr="00A4670A">
        <w:fldChar w:fldCharType="begin" w:fldLock="1"/>
      </w:r>
      <w:r w:rsidR="00385A36" w:rsidRPr="00A4670A">
        <w:instrText>ADDIN CSL_CITATION { "citationItems" : [ { "id" : "ITEM-1",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"ITEM-1", "issue" : "2", "issued" : { "date-parts" : [ [ "2009", "1", "30" ] ] }, "page" : "261-7", "title" : "Walking stability using harmonic ratios in Parkinson's disease.", "type" : "article-journal", "volume" : "24" }, "uris" : [ "http://www.mendeley.com/documents/?uuid=d1f1a338-c573-4650-b86e-74663b3d81aa" ] }, { "id" : "ITEM-2", "itemData" : { "author" : [ { "dropping-particle" : "", "family" : "Sejdic", "given" : "E", "non-dropping-particle" : "", "parse-names" : false, "suffix" : "" }, { "dropping-particle" : "", "family" : "Lowry", "given" : "K", "non-dropping-particle" : "", "parse-names" : false, "suffix" : "" }, { "dropping-particle" : "", "family" : "Roche", "given" : "J", "non-dropping-particle" : "", "parse-names" : false, "suffix" : "" }, { "dropping-particle" : "", "family" : "Redfern", "given" : "M", "non-dropping-particle" : "", "parse-names" : false, "suffix" : "" }, { "dropping-particle" : "", "family" : "Brach", "given" : "J", "non-dropping-particle" : "", "parse-names" : false, "suffix" : "" } ], "container-title" : "IEEE Transactions on Neural Systems and Rehabilitation Engineering", "id" : "ITEM-2", "issue" : "3", "issued" : { "date-parts" : [ [ "2013" ] ] }, "page" : "603-612", "title" : "A comprehensive assessment of gait accelerometry signals in time, frequency and time-frequency domains", "type" : "article-journal", "volume" : "22" }, "uris" : [ "http://www.mendeley.com/documents/?uuid=13318192-ffcc-4f16-8c1b-3007aa1f0ca0" ] }, { "id" : "ITEM-3", "itemData" : { "DOI" : "10.1093/gerona/glp009", "ISSN" : "1758-535X", "PMID" : "19221191", "abstract" : "BACKGROUND: Falls are common in older people with Parkinson's disease (PD) and are likely to be related to gait disturbances associated with the condition. Although several studies have evaluated differences in basic gait parameters in people with PD, none have directly evaluated the stability of the upper body during gait. METHODS: Temporospatial gait parameters and acceleration patterns at the head and pelvis were measured in three groups of older people: 33 controls without PD (mean age 67 +/- 4 years), 33 older people with PD and no history of falls (mean age 63 +/- 4 years), and 33 older people with PD and a history of falls (mean age 67 +/- 2 years). Harmonic ratios of head and pelvis accelerations in each plane were calculated to provide an indicator of upper body stability. RESULTS: Compared with the control group, older people with PD exhibited significantly reduced walking speed and step length and increased step timing variability. Acceleration patterns were also significantly less rhythmic at the head and pelvis in all three planes. After adjusting for differences in walking speed and step timing variability, PD fallers exhibited significantly less rhythmic accelerations at the pelvis in the vertical and anteroposterior planes than PD nonfallers. CONCLUSIONS: Acceleration patterns during gait differ between older people with and without PD and between older people with PD who do and do not fall. These findings suggest that an inability to control displacements of the torso when walking may predispose older people with PD to falls.", "author" : [ { "dropping-particle" : "", "family" : "Latt", "given" : "MD Mark D", "non-dropping-particle" : "", "parse-names" : false, "suffix" : "" }, { "dropping-particle" : "", "family" : "Menz", "given" : "HB Hylton B", "non-dropping-particle" : "", "parse-names" : false, "suffix" : "" }, { "dropping-particle" : "", "family" : "Fung", "given" : "Victor S", "non-dropping-particle" : "", "parse-names" : false, "suffix" : "" }, { "dropping-particle" : "", "family" : "Lord", "given" : "Stephen R", "non-dropping-particle" : "", "parse-names" : false, "suffix" : "" } ], "container-title" : "Journal of gerontology", "id" : "ITEM-3", "issue" : "6", "issued" : { "date-parts" : [ [ "2009", "6" ] ] }, "page" : "700-6", "title" : "Acceleration patterns of the head and pelvis during gait in older people with Parkinson's disease: a comparison of fallers and nonfallers", "type" : "article-journal", "volume" : "64" }, "uris" : [ "http://www.mendeley.com/documents/?uuid=f8e5b5b5-89b7-4fcb-96b1-a48c1e2702e0" ] } ], "mendeley" : { "formattedCitation" : "[55,58,78]", "plainTextFormattedCitation" : "[55,58,78]", "previouslyFormattedCitation" : "[55,58,78]" }, "properties" : {  }, "schema" : "https://github.com/citation-style-language/schema/raw/master/csl-citation.json" }</w:instrText>
      </w:r>
      <w:r w:rsidRPr="00A4670A">
        <w:fldChar w:fldCharType="separate"/>
      </w:r>
      <w:r w:rsidR="00385A36" w:rsidRPr="00A4670A">
        <w:rPr>
          <w:noProof/>
        </w:rPr>
        <w:t>[55,58,78]</w:t>
      </w:r>
      <w:r w:rsidRPr="00A4670A">
        <w:fldChar w:fldCharType="end"/>
      </w:r>
      <w:r w:rsidRPr="00A4670A">
        <w:t xml:space="preserve">. It is a measure based upon the premise that a stride contains two steps and therefore, during continuous walking, accelerations should repeat in multiples of two. The variable quantifies how well these accelerations are repeated in each stride compared to when accelerations do not repeat and are therefore out of phase. The ratio of in and out of phase accelerations is therefore a measure of how well the participant is walking </w:t>
      </w:r>
      <w:r w:rsidRPr="00A4670A">
        <w:fldChar w:fldCharType="begin" w:fldLock="1"/>
      </w:r>
      <w:r w:rsidR="00385A36" w:rsidRPr="00A4670A">
        <w:instrText>ADDIN CSL_CITATION { "citationItems" : [ { "id" : "ITEM-1", "itemData" : { "DOI" : "10.1016/j.apmr.2003.06.015", "author" : [ { "dropping-particle" : "", "family" : "Menz", "given" : "HB", "non-dropping-particle" : "", "parse-names" : false, "suffix" : "" }, { "dropping-particle" : "", "family" : "Lord", "given" : "SR", "non-dropping-particle" : "", "parse-names" : false, "suffix" : "" } ], "container-title" : "Archives of physical \u2026", "id" : "ITEM-1", "issued" : { "date-parts" : [ [ "2004" ] ] }, "page" : "245-52", "title" : "Walking stability and sensorimotor function in older people with diabetic peripheral neuropathy", "type" : "article-journal", "volume" : "85" }, "uris" : [ "http://www.mendeley.com/documents/?uuid=0eb4a3ec-588f-4fb5-ac8f-947b2e71b1a0" ] } ], "mendeley" : { "formattedCitation" : "[79]", "plainTextFormattedCitation" : "[79]", "previouslyFormattedCitation" : "[79]" }, "properties" : {  }, "schema" : "https://github.com/citation-style-language/schema/raw/master/csl-citation.json" }</w:instrText>
      </w:r>
      <w:r w:rsidRPr="00A4670A">
        <w:fldChar w:fldCharType="separate"/>
      </w:r>
      <w:r w:rsidR="00385A36" w:rsidRPr="00A4670A">
        <w:rPr>
          <w:noProof/>
        </w:rPr>
        <w:t>[79]</w:t>
      </w:r>
      <w:r w:rsidRPr="00A4670A">
        <w:fldChar w:fldCharType="end"/>
      </w:r>
      <w:r w:rsidRPr="00A4670A">
        <w:t xml:space="preserve">. </w:t>
      </w:r>
    </w:p>
    <w:p w14:paraId="762BB099" w14:textId="77777777" w:rsidR="00676C1E" w:rsidRPr="00A4670A" w:rsidRDefault="00676C1E" w:rsidP="00676C1E">
      <w:r w:rsidRPr="00A4670A">
        <w:t xml:space="preserve">To calculate the harmonic ratio, it is required to evaluate the harmonic content of the acceleration signal using the stride frequency as the frequency component </w:t>
      </w:r>
      <w:r w:rsidRPr="00A4670A">
        <w:fldChar w:fldCharType="begin" w:fldLock="1"/>
      </w:r>
      <w:r w:rsidR="001457AA" w:rsidRPr="00A4670A">
        <w:instrText>ADDIN CSL_CITATION { "citationItems" : [ { "id" : "ITEM-1", "itemData" : { "DOI" : "10.1016/j.gaitpost.2007.10.010", "ISSN" : "0966-6362", "PMID" : "18178436", "abstract" : "The popularity of using accelerometer-based systems to quantify human movement patterns has increased in recent years for clinicians and researchers alike. The benefits of using accelerometers compared to more traditional gait analysis instruments include low cost; testing is not restricted to a laboratory environment; accelerometers are small, therefore walking is relatively unrestricted; and direct measurement of 3D accelerations eliminate errors associated with differentiating displacement and velocity data. However, accelerometry is not without its disadvantages, an issue which is scarcely reported in gait analysis literature. This paper reviews the use of accelerometer technology to investigate gait-related movement patterns, and addresses issues of acceleration measurement important for experimental design. An overview of accelerometer mechanics is provided before illustrating specific experimental conditions necessary to ensure the accuracy of gait-related acceleration measurement. A literature review is presented on how accelerometry has been used to examine basic temporospatial gait parameters, shock attenuation, and segmental accelerations of the body during walking. The output of accelerometers attached to the upper body has provided useful insights into the motor control of normal walking, age-related differences in dynamic postural control, and gait patterns in people with movement disorders. ?? 2007 Elsevier B.V. All rights reserved.", "author" : [ { "dropping-particle" : "", "family" : "Kavanagh", "given" : "JJ", "non-dropping-particle" : "", "parse-names" : false, "suffix" : "" }, { "dropping-particle" : "", "family" : "Menz", "given" : "HB", "non-dropping-particle" : "", "parse-names" : false, "suffix" : "" } ], "container-title" : "Gait &amp; posture", "id" : "ITEM-1", "issue" : "1", "issued" : { "date-parts" : [ [ "2008", "7" ] ] }, "page" : "1-15", "title" : "Accelerometry: a technique for quantifying movement patterns during walking", "type" : "article-journal", "volume" : "28" }, "uris" : [ "http://www.mendeley.com/documents/?uuid=44f3da58-6b74-4ba7-82ca-21e627b32e9c" ] } ], "mendeley" : { "formattedCitation" : "[29]", "plainTextFormattedCitation" : "[29]", "previouslyFormattedCitation" : "[29]" }, "properties" : {  }, "schema" : "https://github.com/citation-style-language/schema/raw/master/csl-citation.json" }</w:instrText>
      </w:r>
      <w:r w:rsidRPr="00A4670A">
        <w:fldChar w:fldCharType="separate"/>
      </w:r>
      <w:r w:rsidR="00966ECC" w:rsidRPr="00A4670A">
        <w:rPr>
          <w:noProof/>
        </w:rPr>
        <w:t>[29]</w:t>
      </w:r>
      <w:r w:rsidRPr="00A4670A">
        <w:fldChar w:fldCharType="end"/>
      </w:r>
      <w:r w:rsidRPr="00A4670A">
        <w:t>. Following a fast Fourier transform, a ratio can be created from the first 20 harmonics extracted from the Fourier series</w:t>
      </w:r>
      <w:r w:rsidR="00FF1A11" w:rsidRPr="00A4670A">
        <w:t xml:space="preserve"> (figure 2.6</w:t>
      </w:r>
      <w:r w:rsidRPr="00A4670A">
        <w:t>). Due to the AP and V components of the signals being biphasic, the ratio for these components is determined by the sum of the even harmonics (in phase movement) divided by the sum of the odd harmonics (out of phase movement). For the ML component of the signal due to only showing only one dominant acceleration peak (whereby the</w:t>
      </w:r>
      <w:r w:rsidRPr="00A4670A">
        <w:rPr>
          <w:color w:val="1A1718"/>
        </w:rPr>
        <w:t xml:space="preserve"> odd harmonics are in-phase and even harmonic out-of-phase)</w:t>
      </w:r>
      <w:r w:rsidRPr="00A4670A">
        <w:t xml:space="preserve">, the opposite is performed. As </w:t>
      </w:r>
      <w:r w:rsidR="00377D4B" w:rsidRPr="00A4670A">
        <w:t xml:space="preserve">a </w:t>
      </w:r>
      <w:r w:rsidRPr="00A4670A">
        <w:t xml:space="preserve">gait measure, a higher harmonic ratio is favorable as it indicates a better symmetry between steps within a single stride </w:t>
      </w:r>
    </w:p>
    <w:p w14:paraId="0522CC8E" w14:textId="77777777" w:rsidR="00676C1E" w:rsidRPr="00A4670A" w:rsidRDefault="00676C1E" w:rsidP="00676C1E"/>
    <w:p w14:paraId="230E1783" w14:textId="77777777" w:rsidR="00676C1E" w:rsidRPr="00A4670A" w:rsidRDefault="00676C1E" w:rsidP="00676C1E">
      <w:r w:rsidRPr="00A4670A">
        <w:t>For the AP and V components, the HR was defined as</w:t>
      </w:r>
      <w:r w:rsidR="00377D4B" w:rsidRPr="00A4670A">
        <w:t xml:space="preserve"> (equation 2.5)</w:t>
      </w:r>
      <w:r w:rsidRPr="00A4670A">
        <w:t>:</w:t>
      </w:r>
      <m:oMath>
        <m:r>
          <w:rPr>
            <w:rFonts w:ascii="Cambria Math" w:hAnsi="Cambria Math"/>
          </w:rPr>
          <m:t xml:space="preserve"> </m:t>
        </m:r>
      </m:oMath>
    </w:p>
    <w:p w14:paraId="6EA8D1B5" w14:textId="77777777" w:rsidR="00676C1E" w:rsidRPr="00A4670A" w:rsidRDefault="00377D4B" w:rsidP="00676C1E">
      <w:pPr>
        <w:rPr>
          <w:sz w:val="28"/>
        </w:rPr>
      </w:pPr>
      <w:r w:rsidRPr="00A4670A">
        <w:rPr>
          <w:noProof/>
          <w:lang w:val="en-GB" w:eastAsia="en-GB"/>
        </w:rPr>
        <mc:AlternateContent>
          <mc:Choice Requires="wps">
            <w:drawing>
              <wp:anchor distT="0" distB="0" distL="114300" distR="114300" simplePos="0" relativeHeight="251852800" behindDoc="0" locked="0" layoutInCell="1" allowOverlap="1" wp14:anchorId="11658450" wp14:editId="7E91B41F">
                <wp:simplePos x="0" y="0"/>
                <wp:positionH relativeFrom="column">
                  <wp:posOffset>5578475</wp:posOffset>
                </wp:positionH>
                <wp:positionV relativeFrom="paragraph">
                  <wp:posOffset>13335</wp:posOffset>
                </wp:positionV>
                <wp:extent cx="609600" cy="342900"/>
                <wp:effectExtent l="0" t="0" r="0" b="12700"/>
                <wp:wrapSquare wrapText="bothSides"/>
                <wp:docPr id="134" name="Text Box 134"/>
                <wp:cNvGraphicFramePr/>
                <a:graphic xmlns:a="http://schemas.openxmlformats.org/drawingml/2006/main">
                  <a:graphicData uri="http://schemas.microsoft.com/office/word/2010/wordprocessingShape">
                    <wps:wsp>
                      <wps:cNvSpPr txBox="1"/>
                      <wps:spPr>
                        <a:xfrm>
                          <a:off x="0" y="0"/>
                          <a:ext cx="609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2B7AAA" w14:textId="77777777" w:rsidR="00C23B11" w:rsidRDefault="00C23B11" w:rsidP="00377D4B">
                            <w:pPr>
                              <w:ind w:firstLine="0"/>
                            </w:pPr>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58450" id="Text Box 134" o:spid="_x0000_s1038" type="#_x0000_t202" style="position:absolute;left:0;text-align:left;margin-left:439.25pt;margin-top:1.05pt;width:48pt;height:27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zyeAIAAGMFAAAOAAAAZHJzL2Uyb0RvYy54bWysVFtP2zAUfp+0/2D5faQtHYOKFHUgpklo&#10;oMHEs+vYNJrj49lum+7X77OTlI7thWkvyfE537lfzi/axrCN8qEmW/Lx0YgzZSVVtX0q+beH63en&#10;nIUobCUMWVXynQr8Yv72zfnWzdSEVmQq5RmM2DDbupKvYnSzoghypRoRjsgpC6Em34iIp38qKi+2&#10;sN6YYjIanRRb8pXzJFUI4F51Qj7P9rVWMt5qHVRkpuSILeavz99l+hbzczF78sKtatmHIf4hikbU&#10;Fk73pq5EFGzt6z9MNbX0FEjHI0lNQVrXUuUckM149CKb+5VwKueC4gS3L1P4f2bll82dZ3WF3h1P&#10;ObOiQZMeVBvZR2pZ4qFCWxdmAN47QGMLAdADP4CZEm+1b9IfKTHIUevdvr7JnATzZHR2MoJEQnQ8&#10;nZyBhvXiWdn5ED8palgiSu7RvlxVsbkJsYMOkOTL0nVtTG6hsb8xYLPjqDwDvXbKo4s3U3FnVNIy&#10;9qvSqEEOOzHy9KlL49lGYG6ElMrGnHG2C3RCafh+jWKPT6pdVK9R3mtkz2TjXrmpLflcpRdhV9+H&#10;kHWHR6kP8k5kbJdtbv7p0M4lVTt02VO3KcHJ6xq9uBEh3gmP1UD7sO7xFh9taFty6inOVuR//o2f&#10;8JhYSDnbYtVKHn6shVecmc8Ws3w2nk7TbubH9P2HCR7+ULI8lNh1c0noyhiHxclMJnw0A6k9NY+4&#10;CovkFSJhJXyXPA7kZewOAK6KVItFBmEbnYg39t7JZDpVOU3aQ/sovOvHMWKOv9CwlGL2Yio7bNK0&#10;tFhH0nUe2VTnrqp9/bHJeej7q5NOxeE7o55v4/wXAAAA//8DAFBLAwQUAAYACAAAACEAvA0Mtt0A&#10;AAAIAQAADwAAAGRycy9kb3ducmV2LnhtbEyPzU7DMBCE70i8g7VI3KidqmnTkE2FQFxBlB+Jm5ts&#10;k4h4HcVuE96e5QTH0Yxmvil2s+vVmcbQeUZIFgYUceXrjhuEt9fHmwxUiJZr23smhG8KsCsvLwqb&#10;137iFzrvY6OkhENuEdoYh1zrULXkbFj4gVi8ox+djSLHRtejnaTc9XppzFo727EstHag+5aqr/3J&#10;Ibw/HT8/Vua5eXDpMPnZaHZbjXh9Nd/dgoo0x78w/OILOpTCdPAnroPqEbJNlkoUYZmAEn+7WYk+&#10;IKTrBHRZ6P8Hyh8AAAD//wMAUEsBAi0AFAAGAAgAAAAhALaDOJL+AAAA4QEAABMAAAAAAAAAAAAA&#10;AAAAAAAAAFtDb250ZW50X1R5cGVzXS54bWxQSwECLQAUAAYACAAAACEAOP0h/9YAAACUAQAACwAA&#10;AAAAAAAAAAAAAAAvAQAAX3JlbHMvLnJlbHNQSwECLQAUAAYACAAAACEAoanc8ngCAABjBQAADgAA&#10;AAAAAAAAAAAAAAAuAgAAZHJzL2Uyb0RvYy54bWxQSwECLQAUAAYACAAAACEAvA0Mtt0AAAAIAQAA&#10;DwAAAAAAAAAAAAAAAADSBAAAZHJzL2Rvd25yZXYueG1sUEsFBgAAAAAEAAQA8wAAANwFAAAAAA==&#10;" filled="f" stroked="f">
                <v:textbox>
                  <w:txbxContent>
                    <w:p w14:paraId="6F2B7AAA" w14:textId="77777777" w:rsidR="00C23B11" w:rsidRDefault="00C23B11" w:rsidP="00377D4B">
                      <w:pPr>
                        <w:ind w:firstLine="0"/>
                      </w:pPr>
                      <w:r>
                        <w:t>(2.5)</w:t>
                      </w:r>
                    </w:p>
                  </w:txbxContent>
                </v:textbox>
                <w10:wrap type="square"/>
              </v:shape>
            </w:pict>
          </mc:Fallback>
        </mc:AlternateContent>
      </w:r>
      <w:r w:rsidR="00676C1E" w:rsidRPr="00A4670A">
        <w:tab/>
      </w:r>
      <w:r w:rsidR="00676C1E" w:rsidRPr="00A4670A">
        <w:tab/>
      </w:r>
      <w:r w:rsidR="00676C1E" w:rsidRPr="00A4670A">
        <w:tab/>
      </w:r>
      <m:oMath>
        <m:r>
          <w:rPr>
            <w:rFonts w:ascii="Cambria Math" w:hAnsi="Cambria Math"/>
            <w:sz w:val="28"/>
          </w:rPr>
          <m:t xml:space="preserve"> </m:t>
        </m:r>
        <m:sSub>
          <m:sSubPr>
            <m:ctrlPr>
              <w:rPr>
                <w:rFonts w:ascii="Cambria Math" w:hAnsi="Cambria Math"/>
                <w:i/>
                <w:sz w:val="32"/>
              </w:rPr>
            </m:ctrlPr>
          </m:sSubPr>
          <m:e>
            <m:r>
              <w:rPr>
                <w:rFonts w:ascii="Cambria Math" w:hAnsi="Cambria Math"/>
                <w:sz w:val="32"/>
              </w:rPr>
              <m:t>HR</m:t>
            </m:r>
          </m:e>
          <m:sub>
            <m:r>
              <w:rPr>
                <w:rFonts w:ascii="Cambria Math" w:hAnsi="Cambria Math"/>
                <w:sz w:val="32"/>
              </w:rPr>
              <m:t>AP, V</m:t>
            </m:r>
          </m:sub>
        </m:sSub>
        <m:r>
          <w:rPr>
            <w:rFonts w:ascii="Cambria Math" w:hAnsi="Cambria Math"/>
            <w:sz w:val="32"/>
          </w:rPr>
          <m:t>=</m:t>
        </m:r>
        <m:f>
          <m:fPr>
            <m:ctrlPr>
              <w:rPr>
                <w:rFonts w:ascii="Cambria Math" w:hAnsi="Cambria Math"/>
                <w:i/>
                <w:sz w:val="32"/>
              </w:rPr>
            </m:ctrlPr>
          </m:fPr>
          <m:num>
            <m:r>
              <m:rPr>
                <m:sty m:val="p"/>
              </m:rPr>
              <w:rPr>
                <w:rFonts w:ascii="Cambria Math" w:hAnsi="Cambria Math"/>
                <w:sz w:val="32"/>
              </w:rPr>
              <m:t>Σ Amplitudes of even harmonics</m:t>
            </m:r>
          </m:num>
          <m:den>
            <m:r>
              <m:rPr>
                <m:sty m:val="p"/>
              </m:rPr>
              <w:rPr>
                <w:rFonts w:ascii="Cambria Math" w:hAnsi="Cambria Math"/>
                <w:sz w:val="32"/>
              </w:rPr>
              <m:t>Σ Amplitudes of odd harmonics</m:t>
            </m:r>
          </m:den>
        </m:f>
      </m:oMath>
    </w:p>
    <w:p w14:paraId="5D81F3C7" w14:textId="77777777" w:rsidR="00676C1E" w:rsidRPr="00A4670A" w:rsidRDefault="00377D4B" w:rsidP="00676C1E">
      <w:r w:rsidRPr="00A4670A">
        <w:rPr>
          <w:noProof/>
          <w:lang w:val="en-GB" w:eastAsia="en-GB"/>
        </w:rPr>
        <mc:AlternateContent>
          <mc:Choice Requires="wps">
            <w:drawing>
              <wp:anchor distT="0" distB="0" distL="114300" distR="114300" simplePos="0" relativeHeight="251854848" behindDoc="0" locked="0" layoutInCell="1" allowOverlap="1" wp14:anchorId="36B7F8E8" wp14:editId="4AD4A8A2">
                <wp:simplePos x="0" y="0"/>
                <wp:positionH relativeFrom="column">
                  <wp:posOffset>5575508</wp:posOffset>
                </wp:positionH>
                <wp:positionV relativeFrom="paragraph">
                  <wp:posOffset>417830</wp:posOffset>
                </wp:positionV>
                <wp:extent cx="609600" cy="342900"/>
                <wp:effectExtent l="0" t="0" r="0" b="12700"/>
                <wp:wrapThrough wrapText="bothSides">
                  <wp:wrapPolygon edited="0">
                    <wp:start x="900" y="0"/>
                    <wp:lineTo x="900" y="20800"/>
                    <wp:lineTo x="19800" y="20800"/>
                    <wp:lineTo x="19800" y="0"/>
                    <wp:lineTo x="900" y="0"/>
                  </wp:wrapPolygon>
                </wp:wrapThrough>
                <wp:docPr id="135" name="Text Box 135"/>
                <wp:cNvGraphicFramePr/>
                <a:graphic xmlns:a="http://schemas.openxmlformats.org/drawingml/2006/main">
                  <a:graphicData uri="http://schemas.microsoft.com/office/word/2010/wordprocessingShape">
                    <wps:wsp>
                      <wps:cNvSpPr txBox="1"/>
                      <wps:spPr>
                        <a:xfrm>
                          <a:off x="0" y="0"/>
                          <a:ext cx="609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A12AC1" w14:textId="77777777" w:rsidR="00C23B11" w:rsidRDefault="00C23B11" w:rsidP="00377D4B">
                            <w:pPr>
                              <w:ind w:firstLine="0"/>
                            </w:pPr>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7F8E8" id="Text Box 135" o:spid="_x0000_s1039" type="#_x0000_t202" style="position:absolute;left:0;text-align:left;margin-left:439pt;margin-top:32.9pt;width:48pt;height:27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f7idwIAAGMFAAAOAAAAZHJzL2Uyb0RvYy54bWysVN1P2zAQf5+0/8Hy+0hbClsrUtSBmCYh&#10;QIOJZ9exaTTb59nXJt1fz9lJSsf2wrSX5Hz3u++Ps/PWGrZVIdbgSj4+GnGmnISqdk8l//5w9eET&#10;ZxGFq4QBp0q+U5GfL96/O2v8XE1gDaZSgZERF+eNL/ka0c+LIsq1siIegVeOhBqCFUjP8FRUQTRk&#10;3ZpiMhqdFg2EygeQKkbiXnZCvsj2tVYSb7WOCpkpOcWG+Rvyd5W+xeJMzJ+C8Ota9mGIf4jCitqR&#10;072pS4GCbUL9hylbywARNB5JsAVoXUuVc6BsxqNX2dyvhVc5FypO9Psyxf9nVt5s7wKrK+rd8Qln&#10;Tlhq0oNqkX2GliUeVajxcU7Ae09QbElA6IEfiZkSb3Ww6U8pMZJTrXf7+iZzkpino9npiCSSRMfT&#10;yYxosl68KPsQ8YsCyxJR8kDty1UV2+uIHXSAJF8OrmpjcguN+41BNjuOyjPQa6c8ungzhTujkpZx&#10;35SmGuSwEyNPn7owgW0FzY2QUjnMGWe7hE4oTb7fotjjk2oX1VuU9xrZMzjcK9vaQchVehV29WMI&#10;WXd4KvVB3onEdtXm5s+Gdq6g2lGXA3SbEr28qqkX1yLinQi0GtQ+Wne8pY820JQceoqzNYRff+Mn&#10;PE0sSTlraNVKHn9uRFCcma+OZnk2nk7TbubH9OTjhB7hULI6lLiNvQDqypgOi5eZTHg0A6kD2Ee6&#10;CsvklUTCSfJdchzIC+wOAF0VqZbLDKJt9AKv3b2XyXSqcpq0h/ZRBN+PI9Ic38CwlGL+aio7bNJ0&#10;sNwg6DqPbKpzV9W+/rTJeej7q5NOxeE7o15u4+IZAAD//wMAUEsDBBQABgAIAAAAIQDezMwl3gAA&#10;AAoBAAAPAAAAZHJzL2Rvd25yZXYueG1sTI9NT8MwDIbvSPsPkZG4sWRoH23XdJpAXEFsA2m3rPHa&#10;isapmmwt/x5zYkfbj14/b74ZXSuu2IfGk4bZVIFAKr1tqNJw2L8+JiBCNGRN6wk1/GCATTG5y01m&#10;/UAfeN3FSnAIhcxoqGPsMilDWaMzYeo7JL6dfe9M5LGvpO3NwOGulU9KLaUzDfGH2nT4XGP5vbs4&#10;DZ9v5+PXXL1XL27RDX5UklwqtX64H7drEBHH+A/Dnz6rQ8FOJ38hG0SrIVkl3CVqWC64AgPpas6L&#10;E5OzNAFZ5PK2QvELAAD//wMAUEsBAi0AFAAGAAgAAAAhALaDOJL+AAAA4QEAABMAAAAAAAAAAAAA&#10;AAAAAAAAAFtDb250ZW50X1R5cGVzXS54bWxQSwECLQAUAAYACAAAACEAOP0h/9YAAACUAQAACwAA&#10;AAAAAAAAAAAAAAAvAQAAX3JlbHMvLnJlbHNQSwECLQAUAAYACAAAACEAetX+4ncCAABjBQAADgAA&#10;AAAAAAAAAAAAAAAuAgAAZHJzL2Uyb0RvYy54bWxQSwECLQAUAAYACAAAACEA3szMJd4AAAAKAQAA&#10;DwAAAAAAAAAAAAAAAADRBAAAZHJzL2Rvd25yZXYueG1sUEsFBgAAAAAEAAQA8wAAANwFAAAAAA==&#10;" filled="f" stroked="f">
                <v:textbox>
                  <w:txbxContent>
                    <w:p w14:paraId="16A12AC1" w14:textId="77777777" w:rsidR="00C23B11" w:rsidRDefault="00C23B11" w:rsidP="00377D4B">
                      <w:pPr>
                        <w:ind w:firstLine="0"/>
                      </w:pPr>
                      <w:r>
                        <w:t>(2.6)</w:t>
                      </w:r>
                    </w:p>
                  </w:txbxContent>
                </v:textbox>
                <w10:wrap type="through"/>
              </v:shape>
            </w:pict>
          </mc:Fallback>
        </mc:AlternateContent>
      </w:r>
      <w:r w:rsidR="00676C1E" w:rsidRPr="00A4670A">
        <w:t>For the ML component the HR was defined as:</w:t>
      </w:r>
    </w:p>
    <w:p w14:paraId="5D721034" w14:textId="77777777" w:rsidR="00676C1E" w:rsidRPr="00A4670A" w:rsidRDefault="00377D4B" w:rsidP="00676C1E">
      <w:pPr>
        <w:rPr>
          <w:rFonts w:eastAsiaTheme="minorEastAsia"/>
        </w:rPr>
      </w:pPr>
      <w:r w:rsidRPr="00A4670A">
        <w:rPr>
          <w:rFonts w:eastAsiaTheme="minorEastAsia"/>
        </w:rPr>
        <w:tab/>
      </w:r>
      <w:r w:rsidRPr="00A4670A">
        <w:rPr>
          <w:rFonts w:eastAsiaTheme="minorEastAsia"/>
        </w:rPr>
        <w:tab/>
      </w:r>
      <w:r w:rsidRPr="00A4670A">
        <w:rPr>
          <w:rFonts w:eastAsiaTheme="minorEastAsia"/>
        </w:rPr>
        <w:tab/>
      </w:r>
      <m:oMath>
        <m:r>
          <w:rPr>
            <w:rFonts w:ascii="Cambria Math" w:hAnsi="Cambria Math"/>
          </w:rPr>
          <m:t xml:space="preserve"> </m:t>
        </m:r>
        <m:sSub>
          <m:sSubPr>
            <m:ctrlPr>
              <w:rPr>
                <w:rFonts w:ascii="Cambria Math" w:hAnsi="Cambria Math"/>
                <w:i/>
                <w:sz w:val="32"/>
              </w:rPr>
            </m:ctrlPr>
          </m:sSubPr>
          <m:e>
            <m:r>
              <w:rPr>
                <w:rFonts w:ascii="Cambria Math" w:hAnsi="Cambria Math"/>
                <w:sz w:val="32"/>
              </w:rPr>
              <m:t>HR</m:t>
            </m:r>
          </m:e>
          <m:sub>
            <m:r>
              <w:rPr>
                <w:rFonts w:ascii="Cambria Math" w:hAnsi="Cambria Math"/>
                <w:sz w:val="32"/>
              </w:rPr>
              <m:t>ML</m:t>
            </m:r>
          </m:sub>
        </m:sSub>
        <m:r>
          <w:rPr>
            <w:rFonts w:ascii="Cambria Math" w:hAnsi="Cambria Math"/>
            <w:sz w:val="32"/>
          </w:rPr>
          <m:t>=</m:t>
        </m:r>
        <m:f>
          <m:fPr>
            <m:ctrlPr>
              <w:rPr>
                <w:rFonts w:ascii="Cambria Math" w:hAnsi="Cambria Math"/>
                <w:i/>
                <w:sz w:val="32"/>
              </w:rPr>
            </m:ctrlPr>
          </m:fPr>
          <m:num>
            <m:r>
              <m:rPr>
                <m:sty m:val="p"/>
              </m:rPr>
              <w:rPr>
                <w:rFonts w:ascii="Cambria Math" w:hAnsi="Cambria Math"/>
                <w:sz w:val="32"/>
              </w:rPr>
              <m:t>Σ Amplitudes of odd harmonics</m:t>
            </m:r>
          </m:num>
          <m:den>
            <m:r>
              <m:rPr>
                <m:sty m:val="p"/>
              </m:rPr>
              <w:rPr>
                <w:rFonts w:ascii="Cambria Math" w:hAnsi="Cambria Math"/>
                <w:sz w:val="32"/>
              </w:rPr>
              <m:t>Σ Amplitudes of even harmonics</m:t>
            </m:r>
          </m:den>
        </m:f>
      </m:oMath>
    </w:p>
    <w:p w14:paraId="7BE47ED7" w14:textId="77777777" w:rsidR="00676C1E" w:rsidRPr="00A4670A" w:rsidRDefault="00676C1E" w:rsidP="00676C1E">
      <w:pPr>
        <w:spacing w:line="240" w:lineRule="auto"/>
      </w:pPr>
      <w:r w:rsidRPr="00A4670A">
        <w:rPr>
          <w:noProof/>
          <w:lang w:val="en-GB" w:eastAsia="en-GB"/>
        </w:rPr>
        <mc:AlternateContent>
          <mc:Choice Requires="wpg">
            <w:drawing>
              <wp:anchor distT="0" distB="0" distL="114300" distR="114300" simplePos="0" relativeHeight="251795456" behindDoc="0" locked="0" layoutInCell="1" allowOverlap="1" wp14:anchorId="5B562C36" wp14:editId="13EAF9E6">
                <wp:simplePos x="0" y="0"/>
                <wp:positionH relativeFrom="margin">
                  <wp:align>center</wp:align>
                </wp:positionH>
                <wp:positionV relativeFrom="margin">
                  <wp:posOffset>232410</wp:posOffset>
                </wp:positionV>
                <wp:extent cx="6252210" cy="6693535"/>
                <wp:effectExtent l="0" t="0" r="0" b="12065"/>
                <wp:wrapThrough wrapText="bothSides">
                  <wp:wrapPolygon edited="0">
                    <wp:start x="1229" y="0"/>
                    <wp:lineTo x="263" y="0"/>
                    <wp:lineTo x="88" y="246"/>
                    <wp:lineTo x="88" y="1475"/>
                    <wp:lineTo x="1053" y="2623"/>
                    <wp:lineTo x="1229" y="21557"/>
                    <wp:lineTo x="21499" y="21557"/>
                    <wp:lineTo x="21499" y="0"/>
                    <wp:lineTo x="1229" y="0"/>
                  </wp:wrapPolygon>
                </wp:wrapThrough>
                <wp:docPr id="99" name="Group 99"/>
                <wp:cNvGraphicFramePr/>
                <a:graphic xmlns:a="http://schemas.openxmlformats.org/drawingml/2006/main">
                  <a:graphicData uri="http://schemas.microsoft.com/office/word/2010/wordprocessingGroup">
                    <wpg:wgp>
                      <wpg:cNvGrpSpPr/>
                      <wpg:grpSpPr>
                        <a:xfrm>
                          <a:off x="0" y="0"/>
                          <a:ext cx="6252210" cy="6693535"/>
                          <a:chOff x="0" y="0"/>
                          <a:chExt cx="5943627" cy="6210935"/>
                        </a:xfrm>
                      </wpg:grpSpPr>
                      <pic:pic xmlns:pic="http://schemas.openxmlformats.org/drawingml/2006/picture">
                        <pic:nvPicPr>
                          <pic:cNvPr id="4" name="Picture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81662" y="0"/>
                            <a:ext cx="5561965" cy="6210935"/>
                          </a:xfrm>
                          <a:prstGeom prst="rect">
                            <a:avLst/>
                          </a:prstGeom>
                        </pic:spPr>
                      </pic:pic>
                      <wps:wsp>
                        <wps:cNvPr id="21" name="Text Box 21"/>
                        <wps:cNvSpPr txBox="1"/>
                        <wps:spPr>
                          <a:xfrm>
                            <a:off x="0" y="0"/>
                            <a:ext cx="851535" cy="509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95D670" w14:textId="77777777" w:rsidR="00C23B11" w:rsidRDefault="00C23B11" w:rsidP="00676C1E">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275937" y="0"/>
                            <a:ext cx="993333" cy="5094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6E62E4" w14:textId="77777777" w:rsidR="00C23B11" w:rsidRDefault="00C23B11" w:rsidP="00676C1E">
                              <w: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562C36" id="Group 99" o:spid="_x0000_s1040" style="position:absolute;left:0;text-align:left;margin-left:0;margin-top:18.3pt;width:492.3pt;height:527.05pt;z-index:251795456;mso-position-horizontal:center;mso-position-horizontal-relative:margin;mso-position-vertical-relative:margin;mso-width-relative:margin;mso-height-relative:margin" coordsize="59436,6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S3DVAQAAHMNAAAOAAAAZHJzL2Uyb0RvYy54bWzsV01v2zgQvS/Q/yDo&#10;7tiSLTsS4hSu84ECQRs0WfRM05QtRCK1JB07Xex/3zekJKd2iiY99NQCVfgxM5x5M29In73fVWXw&#10;KLQplJyG0ckgDITkalnI1TT8+/6qdxoGxjK5ZKWSYho+CRO+P3/319m2zkSs1qpcCh3AiDTZtp6G&#10;a2vrrN83fC0qZk5ULSQ2c6UrZjHVq/5Ssy2sV2U/HgzG/a3Sy1orLozB6oXfDM+d/TwX3H7OcyNs&#10;UE5D+GbdV7vvgr798zOWrTSr1wVv3GC/4EXFColDO1MXzLJgo4sjU1XBtTIqtydcVX2V5wUXLgZE&#10;Ew0OornWalO7WFbZdlV3MAHaA5x+2Sz/9Hirg2I5DdM0DCSrkCN3bIA5wNnWqwwy17q+q291s7Dy&#10;M4p3l+uK/iKSYOdgfepgFTsbcCyO4ySOI6DPsTcep8NkmHjg+RrZOdLj68tGM0lHw3E8aTRhA7qk&#10;2W8P7pN/nTt1wTP8b3DC6Ainn9cTtOxGi7AxUr3KRsX0w6buIaU1s8WiKAv75MoTySOn5ONtwW+1&#10;n+whH7WIY5cODUYUHCmQjNdgFNGN4g8mkGq+ZnIlZqZGXYNtDorvxfs0/e64RVnUV0VZUpZo3AQG&#10;DhzU0AvY+Pq8UHxTCWk94bQoEaOSZl3UJgx0JqqFQP3oj8vIUQBpvzGWjqMCcCT4Nz6dDQZp/KE3&#10;Twbz3mgwuezN0tGkNxlcTkaD0Wk0j+b/kXY0yjZGIF5WXtRF4ytWj7x9seKb3uC55DgZPDLHfF80&#10;cMgVT+si6oggIV+N1cLyNQ1zoPUFCHudbsNBu0eTgDbgBGkcsGB4Go3HcRgcUyFJxlE6Tn5c0Ei3&#10;NvZaqCqgAWCFIw5W9ghUvUutCGLZe+GGmBJn0UtNm2jMXgceddKXutDdmtUCLpDZfe3GUVu895Tm&#10;D2oXYAn+NWLULgK7w3pTqLT+A7zQGo6hOk0i6hOuaSSonYlr1h3z3wgUy6QiFsBBlpWSvt0CbPoV&#10;4S6MBua9v25kn0rhdb+IHA3TNTtacFeVmJfalxrjHFTx1CS7kCYpX1OvV2zkSdV79ZZTOw13spK2&#10;U64KqbQrpwO3lw+ty7mXR209i5uGdrfYuZsCrbzJ80Itn5BmrVCoSKKp+VWBqr1hxt4yjYsUi3gc&#10;2M/45KXaTkPVjMJgrfS3l9ZJHgWL3TDY4mKehuafDaOOXH6UKOU0Go1g1rrJKJnEmOjnO4vnO3JT&#10;zRU6AKoV3rkhyduyHeZaVV9R+TM6FVtMcpw9DW07nFv/XMAbhIvZzAn5Rn8j72pcD77rESfvd1+Z&#10;rhviWtDik2rJw7ID/npZSpBUs41VeeHITUB7VJsEgMi/i9GI3j8A9ozuMg3iv4XRw3iSpENc3Me8&#10;TtMh/nW8xgXvrrF9E22726sa4DMatyz+w+tq347exOuuf//h9e/htXu+4mXvHiXNrxD66fB87vrA&#10;/rfS+f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xThhw3wAAAAgBAAAPAAAA&#10;ZHJzL2Rvd25yZXYueG1sTI/BTsMwEETvSPyDtUjcqB0KoQ1xqqoCThUSLRLi5sbbJGq8jmI3Sf+e&#10;5QS3Hc1o9k2+mlwrBuxD40lDMlMgkEpvG6o0fO5f7xYgQjRkTesJNVwwwKq4vspNZv1IHzjsYiW4&#10;hEJmNNQxdpmUoazRmTDzHRJ7R987E1n2lbS9GbnctfJeqVQ60xB/qE2HmxrL0+7sNLyNZlzPk5dh&#10;ezpuLt/7x/evbYJa395M62cQEaf4F4ZffEaHgpkO/kw2iFYDD4ka5mkKgt3l4oGPA8fUUj2BLHL5&#10;f0DxAwAA//8DAFBLAwQKAAAAAAAAACEAKQYzK10bAQBdGwEAFAAAAGRycy9tZWRpYS9pbWFnZTEu&#10;cG5niVBORw0KGgoAAAANSUhEUgAAAk8AAAKUCAYAAAAdPtyCAAAYJ2lDQ1BJQ0MgUHJvZmlsZQAA&#10;WIWVeQdUFE2zds/OBliWJeecc84gOeecEVhyzhkDSSSoCAKKgAgqCCqgkkRMCCKKCCpgQCQYSCoo&#10;oAjIHYK+333vf/57bp8zM89WV1c/3VXdPbUDABszKSIiBEUNQGhYTJSNoQ63k7MLN24CoAAlwAMa&#10;IE7yjo7QtrIyA0j58/zvZWUYQFvP5xJbtv5n/f+30Pj4RnsDAFkh2Msn2jsUwU0AoFm9I6JiAMAM&#10;IHK++JiILbyEYPoohCAAWLIt7L+D2bew1w6W3taxs9FFsB4AZAQSKcofAOKWfe44b3/EDjECqaMN&#10;8wkMQ1QzEKzhHUDyAYC1C9ERDw0N38ILCBb2+g87/v/NptdfmySS/1+8M5btQqYXGB0RQkr8P07H&#10;/15CQ2L/9MGLXISAKCObrTEj83YxONx0CxMQ3BHmZWGJYFoEPwz02dbfwq8DYo3sd/XnvaN1kTkD&#10;jABxtw9JzxTByFyiGGOD7bV3sSwparstoo+yCIwxttvFXlHhNrv2UXFhIRZmu3ayAnyN/+AzvtH6&#10;tn90/AINjBGMRBqqKSnAznGHJ6orLtDBAsFEBA9EB9ua7rYdSwrQtfijExVrs8WZH8FLflEGNjs6&#10;MHNo9J9xwZLepO2+mBGsFRNgZ7TTFnbyjXYy+8PBx1dPf4cD7OMbZr/LDUaiS8dmt21mRIjVrj58&#10;xjfE0GZnnuHG6DjbP22fxSABtjMP8GQQycRqhz+8EhFjZbfDDY0GZkAX6AFuEItcXiAcBIHA/vnW&#10;eeTXTo0BIIEo4A98gcSu5E8Lx+2aMORuC5LAZwT5gui/7XS2a31BHCLf+CvduUsAv+3auO0WweAj&#10;gkPRrGgNtBraDLlrIZcsWhmt8qcdN9WfXrH6WD2sEdYAK/KXhzfCOgS5okDg/0Nmijx9kdFtcQn7&#10;M4Z/7GE+YgYxk5ghzDjmFXAA77et7Gp5BKZF/Ys5NzAH44g1g93ReSE2Z/7ooAUR1gpoHbQ6wh/h&#10;jmZEswIJtDwyEm20JjI2BUT6nwxj/3L7Zy7/3d8W6/8cz66cKEpU2GXh9dczun+1/m1F9z/myAd5&#10;mv5bE86Cr8M98D24F+6AWwE3fAdug/vgW1v4byS8346EP73ZbHMLRuwE/tGRviQ9I73+P3on7TKI&#10;2vY3iPFNiNlaELrhEYlRgf4BMdzayI7sy20c5i0pzi0rLaMEwNb+vrN9fLfZ3rchxqf/yHynAdiD&#10;xDj5wD+yoBMA1HUDwJTzj0zQFQAWcQCuPvOOjYrbkaG3bhjk1KBCVgYL4AR8QBgZkyxQBGpAC+gD&#10;E2AJ7IAzcEdmPQCEIqzjwT6QCjJBLjgOisBpUAHOgYvgCrgGWkEHuAcegMdgAAyBN0hsfABzYAGs&#10;gDUIgnAQJUQHsUBckAAkBslCypAGpA+ZQTaQM+QJ+UNhUCy0D0qHcqEC6DRUCdVCV6Eb0D2oFxqE&#10;XkET0Az0DfqFglEEFD2KAyWIkkIpo7RRpig71F6UPyoSlYTKQB1DnUJVoS6jWlD3UI9RQ6hx1Bxq&#10;GQYwBcwI88ASsDKsC1vCLrAfHAUfgHPgYrgKrofbEV8/h8fheXgVjUXTobnREkh8GqHt0d7oSPQB&#10;9BH0afRFdAu6C/0cPYFeQP/GUGLYMWIYVYwxxgnjj4nHZGKKMdWYZkw3snY+YFawWCwjVgirhKxN&#10;Z2wQNhl7BFuObcDexQ5ip7DLOByOBSeGU8dZ4ki4GFwmrgR3GXcH9wz3AfeTjIKMi0yWzIDMhSyM&#10;LI2smKyO7DbZM7JPZGvk1OQC5KrkluQ+5InkeeTnydvJn5J/IF/D0+CF8Op4O3wQPhV/Cl+P78aP&#10;4r9TUFDwUqhQWFMEUqRQnKJopHhIMUGxSqAliBJ0CW6EWMIxQg3hLuEV4TslJaUgpRalC2UM5THK&#10;Wsr7lGOUP4l0REmiMdGHeJBYSmwhPiN+oSKnEqDSpnKnSqIqprpO9ZRqnpqcWpBal5pEfYC6lPoG&#10;9Qj1Mg0djQyNJU0ozRGaOppemmlaHK0grT6tD20G7Tna+7RTdDAdH50unTddOt15um66D/RYeiF6&#10;Y/og+lz6K/T99AsMtAzyDA4MCQylDLcYxhlhRkFGY8YQxjzGa4zDjL+YOJi0mXyZspnqmZ4x/WBm&#10;Y9Zi9mXOYW5gHmL+xcLNos8SzJLP0srylhXNKspqzRrPeoa1m3WejZ5Njc2bLYftGttrdhS7KLsN&#10;ezL7OfY+9mUOTg5DjgiOEo77HPOcjJxanEGchZy3OWe46Lg0uAK5CrnucM1yM3Brc4dwn+Lu4l7g&#10;Yecx4onlqeTp51njFeK1503jbeB9y4fnU+bz4yvk6+Rb4OfiN+ffx3+J/7UAuYCyQIDASYEegR+C&#10;QoKOgocFWwWnhZiFjIWShC4JjQpTCmsKRwpXCb8QwYooiwSLlIsMiKJEFUQDREtFn4qhxBTFAsXK&#10;xQbFMeIq4mHiVeIjEgQJbYk4iUsSE5KMkmaSaZKtkl+k+KVcpPKleqR+SytIh0ifl34jQytjIpMm&#10;0y7zTVZU1lu2VPaFHKWcgdxBuTa5RXkxeV/5M/IvFegUzBUOK3QqbCgqKUYp1ivOKPEreSqVKY0o&#10;0ytbKR9RfqiCUdFROajSobKqqqgao3pN9auahFqwWp3a9B6hPb57zu+ZUudVJ6lXqo9rcGt4apzV&#10;GNfk0SRpVmlOavFp+WhVa33SFtEO0r6s/UVHWidKp1nnh66q7n7du3qwnqFejl6/Pq2+vf5p/TED&#10;XgN/g0sGC4YKhsmGd40wRqZG+UYjxhzG3sa1xgsmSib7TbpMCaa2pqdNJ81EzaLM2s1R5ibmJ8xH&#10;LQQswixaLYGlseUJy7dWQlaRVjetsdZW1qXWH21kbPbZ9NjS2XrY1tmu2OnY5dm9sRe2j7XvdKBy&#10;cHOodfjhqOdY4DjuJOW03+mxM6tzoHObC87FwaXaZdlV37XI9YObglum2/Beob0Je3vdWd1D3G95&#10;UHmQPK57YjwdPes810mWpCrSspexV5nXgreu90nvOR8tn0KfGV913wLfT37qfgV+0/7q/if8ZwI0&#10;A4oD5gN1A08HLgYZBVUE/Qi2DK4J3gxxDGkIJQv1DL0RRhsWHNYVzhmeED4YIRaRGTEeqRpZFLkQ&#10;ZRpVHQ1F741ui6FHXnX6YoVjD8VOxGnElcb9jHeIv55AkxCW0Jcompid+CnJIOlCMjrZO7lzH8++&#10;1H0T+7X3Vx6ADngd6DzIdzDj4IcUw5SLqfjU4NQnadJpBWlL6Y7p7RkcGSkZU4cMD13KJGZGZY4c&#10;VjtckYXOCszqz5bLLsn+neOT8yhXOrc4d/2I95FHR2WOnjq6eczvWH+eYt6Z49jjYceH8zXzLxbQ&#10;FCQVTJ0wP9FSyF2YU7hU5FHUWyxfXHESfzL25Pgps1NtJfwlx0vWTwecHirVKW0oYy/LLvtR7lP+&#10;7IzWmfoKjorcil9nA8++rDSsbKkSrCo+hz0Xd+7jeYfzPReUL9RWs1bnVm/UhNWMX7S52FWrVFtb&#10;x16Xdwl1KfbSzGW3ywNX9K601UvUVzYwNuQ2gsbYxtmrnleHr5le67yufL2+SaCprJmuOacFakls&#10;WWgNaB1vc24bvGFyo7Ndrb35puTNmg6ejtJbDLfybuNvZ9zevJN0Z/luxN35e/73pjo9Ot/cd7r/&#10;osu6q7/btPvhA4MH93u0e+48VH/Y0avae+OR8qPWx4qPW/oU+pqfKDxp7lfsb3mq9LRtQGWgfXDP&#10;4O1nms/uPdd7/uCF8YvHQxZDg8P2wy9H3EbGX/q8nH4V8mrxddzrtTcpo5jRnLfUb4vH2Meq3om8&#10;axhXHL81oTfRN2k7+WbKe2ruffT79Q8ZHyk/Fn/i+lQ7LTvdMWMwMzDrOvthLmJubT7zM83nsi/C&#10;X5q+an3tW3Ba+LAYtbj57ch3lu81S/JLnctWy2MroStrP3J+svy8uKq82vPL8dentfh13PqpDZGN&#10;9t+mv0c3Qzc3I0hRpO1XARi5UH5+AHyrAYDSGQA6JI/DE3fyr90CQ1tpBwAOkD5KG1ZGM2PwWDKc&#10;NJkzeTr+DgFLSSK2UuNpQmgf0SswlDEB5mCWfjZF9uMcc1xa3Hk8g3x4fhUBZ8FgoVBhNxEdUQ7R&#10;RbEH4iUSwZLqUpRS76QbZFJkreV45D7L31A4pGitxK70QbleJUFVWw2v9nxPmbqPhrjGN81WrX3a&#10;OjoEnXe6t/Xq9MsN8g0PGJGMNU2YTRZN+8zqzcstKi07rKZsMLYsdqz21A6ww7rjmjNwIXclulHu&#10;Re9ddp/0GPC8S7ruVe1d4pPjm+jn728XoBMoHyQazBPCEkoVBocthU9GDETejDoffSzmYGxmXHMC&#10;OtE36e4+sF/wgOpB4xTX1Ni0Y+lFGcmH5A9NZeYdtsoSyKbIAbmoIzRHhY9p5Fkcd8x3KXA54VTo&#10;UGRXbH3S4pRpieFpnVKNMpVyuTMSFaJnpStNq9LPjV8wrr5cM1dLUydwSeay2hW9evMGx0aPqwHX&#10;Iq7HNx1oTms51JrVlnsjr73oZllH9a2m2913Ru6O3xvubLjv18Xc9bC7+EF8j9/Dvb2Oj6wfm/YZ&#10;PjHqt3saOXB28NVzihdSQ7rDxiP6L5VfCbwmvl59Mz368u29sXPv0sf9J+wnLabM31t+sPxo8kll&#10;mml6fCZnVn52fO7ifNJnoy9kX2q/Gn6dWji3mPDN/bvlkvly0Ernz8O/Wjf0Njd3/S8Do+EZ9Dhm&#10;CrtABpMr4gMoygjjRFGqeOoHtCx0ifQvGGWZ0pjfsiqwZbIPcLJyOXHn83TwjvIt868IzAo+ETon&#10;HCWiIUom+kKsQjxIQkHit+QDqWPSjjJcMp9k6+Xi5NUVIIVuxRwlS2U65WGVElVXNQ61USQK3DRY&#10;NEY0T2q5agtqr+kM6V7VO6Lva7DHkMbwo1GHcZFJnKmvmZd5gEW4ZaiVl7WljZqtqB2bPdEB5bDi&#10;+Mlp2Pm+S71rqVvO3iT3QA8nTz2SlBezN+Q96zPk2+XX7F8dUByYERQe7ByiFSoURolEwkTEWORS&#10;NE+MR2xJ3L34lwlTifNJq/so9nMeED7InYJNeZfanJaXHpXhfsg+0+lwYFZ6dnnOldzmIy1Hm45d&#10;zbtyvDb/QsHZE6WFRUV5xdkn004lloSf9i8NLEspv1MhcvZildC5gvPPL6zWEC+y1vLViSJxoHRF&#10;o16vwbzR+WrItczr55puNw+2jLVOt31vh28ydYjdUrutdUfpLs891L3Jzp77zV013aUPjvccepjU&#10;G/Uo5nF2X0c/49P9A2+fsT7XfGE35DecMnLh5dNXS29oRyXemo1FvDs5fnPi2eTY1OT7uY8YxPup&#10;M4NzNPPSnxW+CH6l+vpz4ePiyLdH328sVS4fXHH4IfRj5WfHatIvtTXCut7GzK7/JaE5VDnsjhbB&#10;4DCL2BncLNkk+SIFniBAqU10oUqlvkwzSLtJL8CgzxjEdIi5gqWJtZvtIfsDjpuclVwJ3Drcv3jO&#10;85ryzvFl8Qvxdwq4C6wKFgpJCz0S9hfBidSIGol+EssUFxbvlvCWBJLlUnukXkrHIm83DbJmstNy&#10;6fKc8m0KNgrzioeUuJRakbeWaZWDqoyql9S01Z7t8d7zRT1ZA6dRqimvOayVpM2p3aZjqfNKN0B3&#10;U69K38qA3OC+4T4jeaNZ4yoTN1Nm02GzInNbCyqLXst0KzWrJesGm2BbIdv3dpX2ex1YHF445jkZ&#10;OW06N7uEuPK7vnUr3muxd8W90EPAo8lT2/M1KcGL1+slso8E+Br6KfmrBBgHkoJCg0khmqHUoaNh&#10;F8JDIxQi1iPvR+VEW8UwxLyJrYjziReM/5hwJlE/cTQpJJk++fm+m/tvH+g6eD/lRmptWnF6ekb4&#10;IddM/cOiWZisF9klOS65/LlrR8aPPjl2I+/s8QP5rgWqJ1hPrBYOF10rPnny6KmCksrT10sflL0s&#10;nz2zdpaykrtK7pzRebcL4dUHarIvHqlNqSNdUrpMvPztyuf61UbCVc5rstetmpKbm1p+tqnciGgv&#10;udnY0Xbr5u3eO8v3DDtvdNl2L/cU98o9etF3tN9zwPiZ9gud4ZBXxNG5yf7Z5aXVLf/v/A+3VbCK&#10;AJxIRTLUTADsNQHI70LyzCEk78QDYEUJgJ0KQAn6ARShD0CqE3/PDwg5bbCAAtAAZsAFhIA0UEVy&#10;Y0vgAvyQnDgV5IEzoB7cBk/BBFhCMkd2SAYyhDygeCgfugw9hD6isChhlBkqGlWO5HmbSF4XB9+A&#10;f6MN0SfQkxg5TBbmHVYVW4JdQzKsR2RKZDXkbOT5eAp8NgWe4jiBlVBDKU/ZQVQntlMpU92kNqJ+&#10;QxNDS017hU6PbpDejn6QwZLhGaMH40+mEmZ15jGW/axsrO1s7uzk7B0ccZzynN+5rnFH8SjwrPP2&#10;8BXzBwjsESQKjgtdF84S8RLVFhMUJ4qvSXyRfC81JN0skywrIzsmlyWvIP9VoU2xQClR2UfFTFVa&#10;jWkPUV1So1RLTPuoTq/uV30yAwZDFiN2Y34TeVMLs0jzUxZdlt+s+WwcbY/Z9TigHfWcMp37XBnd&#10;vPbWub/3xJJovLBey94ffEZ9Z/2pAkwDi4I+hewJLQz7EmESWRdNiImMfR1vkNCWJJFcvZ/7QGkK&#10;Y2p+Oj4j9dDy4aCsuZzcI6HHmvNpTrAWfi6uPeVxmrF0oPxoheHZ5aq88/QXsqpXLgbXfrt0/Ip+&#10;A03j4rWPTdMtc22f2qc6Fu8w3dO9797t2WPbq/lY6onIU8XBsOc/R9CvyUcr3tFN3P5AnN43p/25&#10;4evaN8UlgxX8j6M/H61O//qw9mq9aeP4b69N6e39Y8v/OEAAtIAF8ABRIAfUgRGwA54gFCSDbFAC&#10;asEN8Bi8BQsQBmKFpLe9nwgVQo1QP/QZRYWSQ7mg0lHXUB9gLtgDPg/PoxXRGeghjAgmFTOK+L4U&#10;B3ABuCEyfbI2cinyOrwI/jKFPMUdghVhijKBSE4souKhakTy1zc08bSMtK10DnSf6fcz4BlOMUow&#10;PmIKZ2ZivssSyErPepctnJ2ffZSjhNOJi5nrFXc5jw+vNB/ge8F/SSBD0E1IHsnlZkX6RK8jp1ie&#10;RLrkPqkYaW8ZLVmCbL9cjrypApPCouIrpR7lFpUq1SNqSXvi1LM12jR/aMvp+Ojm6lXrtxjcNLxp&#10;dMu412TCDGUuauFgeciq1Xrelt/Ow77cYcyJ1znIpcUNt9fR/bRHt+cgqdOr1jvLJ9DXxs/I3zkg&#10;LfBuMGWIV2hHOGtEUuTbaJ2Y2jiq+IiEx0k8yXH7Bg4oHDyfypZWmIE/lJw5n0XKnsxNOiqdhzr+&#10;tuBqYVyx/MlvJVdLY8tVz/w6W10le678/KdqoZqAi411TJfKrqjXf24suaZyvb+Z1LLWVtVu3QFu&#10;1d4xu7vYWdHl9UD1Ic8j9OMnT+KeYgdynhGeVw15jJi/CnlT8/bTONek1fvUj7dnmOaOfxFcePK9&#10;cOXIqvGa7PqZjfe/F3f9jwbkgBpZ/TxADCgCXWAF3BHf70dWfiVoAg/BGLLuCZAgpAXthZKhUugW&#10;NIEiR7xOQhWhBmAG2Be+hWZHp6BnMc6YJ1hd7C2cOu4emRnZW/JoPBW+kcKBABNaKSOJMsSfVN3U&#10;JTSxtM50xvQmDNaMJkxKzCIsCqwebInsMRxenHZcFtzmPOa8Znzm/DYCHoLRQkeF60Qeis6IU0oo&#10;SfpJnZYelmWV85FvUFhTslJ+opq9x1kDo3lca13HVDcd8WCrQYfhbaN+4zVTU7MWC0nLy9aSNi12&#10;uvbDjqHOeJfLbg7uNJ4UXh4+rr7v/dUCcgM/BtuE9IWZhz+LdI2ajkmO44wfS3yQfHd/+UH7lF9p&#10;lRkOmVyHF7Jv5R456pdnmM9S8LjQr2jlZHoJzemqMsXyJxV+lVBV2XnlC0M1sbVsdQ8vH6w3bJS6&#10;ZtB0sKWqLa/duYPp1sid0nvO93FdFx7I99zs1X800pfQLzUADy48nx4aHMl/JfS6/M3vt/pjOe8e&#10;T1BN2k+dfT/zUeZT8PTZmYezs/OYz+xfpL/qLTgukr75fLda4l1aXj66wr5S90Plx+kfqz8df7as&#10;Mq5Grbasrv3S+pXxq3eNuGa7dnJtYJ1sXWs9Yf3q+swGz4bzRsHGo42N3zK/fX6f/P349+9NmU3f&#10;zVObfVv+j/aTk90+PiCCDgCYsc3N74IA4AoA2Mjf3Fyr2tzcOIckG6MA3A3Z+bazfdZQA1C29Y0H&#10;PG77lfLvbyz/BVOMx/HtNNcl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1OTE8L2V4aWY6UGl4ZWxYRGltZW5zaW9uPgogICAgICAgICA8ZXhp&#10;ZjpQaXhlbFlEaW1lbnNpb24+NjYwPC9leGlmOlBpeGVsWURpbWVuc2lvbj4KICAgICAgPC9yZGY6&#10;RGVzY3JpcHRpb24+CiAgIDwvcmRmOlJERj4KPC94OnhtcG1ldGE+CkFoW9MAAEAASURBVHgB7J0J&#10;vFXj9/+fr3lKlFBCqMicIspQJJRSIXNRhBJlDhWRqRCRypAyNAhpJFSkhESmokTmmczj9/7ve33/&#10;z/ntczrn3jPde/Y557Ner3PPOXvv8+znee999157rfWs9Z+SUnESERABERABERABERCBpAisldRW&#10;2kgEREAEREAEREAERMAISHnSiSACIiACIiACIiACKRCQ8pQCLG0qAiIgAiIgAiIgAlKedA6IgAiI&#10;gAiIgAiIQAoEpDylAEubioAIiIAIiIAIiICUJ50DIiACIiACIiACIpACASlPKcDSpiIgAiIgAiIg&#10;AiIg5UnngAiIgAiIgAiIgAikQEDKUwqwtKkIiIAIiIAIiIAISHnSOSACIiACIiACIiACKRCQ8pQC&#10;LG0qAiIgAiIgAiIgAlKedA6IgAiIgAiIgAiIQAoEpDylAEubioAIiIAIiIAIiICUJ50DIiACIiAC&#10;IiACIpACASlPKcDSpiIgAiIgAiIgAiIg5UnngAiIgAiIgAiIgAikQEDKUwqwtKkIiIAIiIAIiIAI&#10;SHnSOSACIiACIiACIiACKRCQ8pQCLG0qAiIgAiIgAiIgAlKedA6IgAiIgAiIgAiIQAoEpDylAEub&#10;ioAIiIAIiIAIiICUJ50DIiACIiACIiACIpACASlPKcDSpiIgAiIgAiIgAiIg5UnngAiIgAiIgAiI&#10;gAikQEDKUwqwtKkIiIAIiIAIiIAISHnSOSACIiACIiACIiACKRCQ8pQCLG0qAiIgAiIgAiIgAlKe&#10;dA6IgAiIgAiIgAiIQAoEpDylAEubioAIiIAIiIAIiICUJ50DIiACIiACIiACIpACgaJWnn788Uc3&#10;cuRId//997vVq1cnxLZ06VL3yCOPuBUrViTcRitEQAQKj8C7777rpk6d6v799981BseyadOmuaFD&#10;hzquERIREIHiIVC0ytMff/zh+vXr53bZZRfXoEED179/f/fbb79FHXkujiNGjDAF66ijjnJ169aN&#10;Wq8vIiAChUvgiy++cNdff7176KGH4ipPPFAtWbLEnXLKKe7WW2+VAlW4p4JGJgJrECha5em1115z&#10;77zzjtt7773d7rvv7njCfP3116MATZkyxU2ePNkNGDDAbb755lHr9EUERKCwCdSsWdO1aNHCrbfe&#10;emsMFKv16NGjbX2NGjXcNtts48aPH7/GdlogAiJQmASKVnl688033cYbb+w23HBDt/7669s7CpSX&#10;n3/+2czxm2yyibvooovczTff7H799Ve/Wu8iIAJFQOA///lP3FF+/fXX7rPPPnNbbrmlrUfRwgol&#10;EQERKA4C6xTHMNccJS46lCYvJSUl7vfff/dfHRfHjz/+2F1xxRVmnWrfvr259a6++urINv7DmDFj&#10;XN++ff1X991335litsEGG0SW6YMIFCqBv/76yzVs2NA988wzhTrENcb1zz//2LJ11vnfJRQlK9HD&#10;1auvvuqOOeaYSBvEV7L9pptuGlmWygdCDtZdd1239tprR/2MaxoPg4kUvqiN9UUEKokA99UTTjjB&#10;QmAqaZeVspuiVZ4wtfsL4H//+1/HBYllXoh34jsxUVtttZU77bTT3NNPP+1XR70T83D44YdHlvG9&#10;S5curlWrVpFl+iAChUpg+vTpjlcxyUYbbeR4+WvIL7/8ErFCxXJo3LixI0yABzSEOCqUnD59+sRu&#10;mtR3ri/EYDZp0iRq+w4dOriZM2cm7EfUxvoiApVEYPjw4VGGiUrabYXvpmiVp/3228+NGzfOZtlx&#10;AeRpjWVeMMdvvfXWjqDR7bff3i6UxEbFE54+a9WqFVmFO3CLLbaIWhZZqQ8iUGAEqlWrtoYVpMCG&#10;uMZwuDYw0eTDDz90O+ywg70HH6CCP+DaglvPS9WqVe16Erxm+HXJvJdl0aZfvCQiEBYCWFixThea&#10;FG3MU/369V3btm0js+lOPPFEuwjOmDHD8aSIWfz8889399xzjwWCElx+5plnFtrx13hEQAQSEMC9&#10;Rmzke++9Zy58NvPXByzTvXv3dk888YRdI7AkYfmRiIAIFAeBorU8rbXWWq5Hjx52UURR8k+GzZs3&#10;dxMnTrSYpZYtW5oihfWpY8eOcWfdFMdpolGKQPERwEJEDqegBK8PWKp5CPv222/twSs2Bin4O30W&#10;AREoLAJFqzz5w7jddtv5j/ZOHMOOO+4YWbbZZps5XhIREAER0PVB5wAEmBT0ww8/VEruP1xe77//&#10;vinq8dJmZOOIELrChAceGMqSsrajn3/++aerUqVKWU0UzLqiddsVzBHUQERABEQgjwlwQ54zZ447&#10;5JBD3D777OOefPJJuwl/9NFH5hrddttt3cCBA92XX34ZmlGSlgKXLX2vCMEt7AUljRnd33//vV+U&#10;tXf2c/fdd9vkKIwE5DUjji9WytqOdeQ8O/DAAy3e7owzznCk+il0kfJU6EdY4xMBERCBEBNgws1B&#10;Bx3k6tWrZzdxAu9JI1OnTh136KGHWnZ3ZheGKRCefl1yySXOp6rIJt63337bTZo0yTELHGG29+DB&#10;gytk/Fi0UEqJ6yNJ9FdffWX7ilUKy9qO36PgLly40GZ7ogjHJpzOJp+wtCXlKSxHQv0QAREQgSIm&#10;QByqf3kMfGe2Iu9eyMFH7qygJYpUESxftWqV++abb8wiRBJTlIAPPvjAXGz8nm1QBIKWHZajNLzx&#10;xhtRubr4rW+DuqZs4wUXV3D/LKftZcuWJZxZxu+ZhICignvL/yY4Ftq46qqrHFY3L/T1k08+iVi5&#10;UKoYA/uKHYf/TbLvVM4gZQazy6m2gdXo008/jezLt1PWdmTXJz6YY4TCu9tuuxXFTPOij3nyJ4fe&#10;RUAEREAEwksApYFC7osXLzYXH7Ohyae3//772zs3eIL2SdhKTBIzpLFozZ4925QiZkeSB+vll182&#10;heGyyy5zf//9t00KIMEo8T7MqKYcFy6oiy++2LLGk0+LfaLAMJmINDTk2jr44IOt8gQ5AocNG2a5&#10;u1B6qFSBm81bylDCqINIe7SLckdSZRS94FjIJVi7dm1TimiTz0ceeaS5LOfNm+eeeuopU7puuOEG&#10;KymGhQrFECYoLV7mz5/vjj/+eGPgl/l30u1Q6NqnyfB9ZL23dO21114229z/hvdktuP3L774ouva&#10;tWulxIIF+5eLz1KeckFd+xQBERABEViDwMqVK90tt9wScYdhYfE5glBCsACRrb1169amZHCzPvXU&#10;U+1mvfPOO7trr73WFChSzKBcoLDwwu2HtYd4KmJ8qFvaq1cv9+yzz1q8FTn/UJ5QAFCqSIiMUkZy&#10;U36P64x0Ns8//7yV69pjjz0imdwff/xxixNCgaIqBUoa1huvcODaa9asmdVHZZ/EFTEmFKjgWBYs&#10;WGCpc7Dc7Lvvvu6kk04ya07Tpk1N4WP8lAmj3XPOOccUQmaBDxo0yMbkXYjs6/PPP1+DbXkLsIrB&#10;H6W0rJmj8bbDEnf77bc7FDuSS++0005mySpvn/m8/v9sofk8CvVdBERABEQg7wkw05laoigwvMid&#10;5WeY8Y7yQGoZbtIEbWM5QrjZE/DsS9PwneSt1CYlfgqrFNYWXEsoSSgiWHew5pCji8TGrENR8VYr&#10;2kBpwtKEYkJ7/AbxigrtoPSwDdvXrVvXTZs2zVLc2IaBP/TDl+QpayyBn9hH9kXfSIlBPJEfB32m&#10;v6+88kqUlQkrFf2BRewLpQ9XZKygNE6ePNkqZZD8NZEk2o6+UMrshRdeMAX0wQcfzNilmKgPYVke&#10;auUJXzBmVDL4crIxTbhRo0ZW3gDfsEQEREAERKA4CGCtYdadtwZhGfLKUroEUH6wpHjrFsoNGdyD&#10;dU9924n2RRvMUOMdoa3yZpulMxbK+6AsMvsOQaFCKeTeyGcvuCpRtNg+9vXWW285YpRiZdasWdZG&#10;sAZj7DZ8L2+7Pffc01EHFiufL0cUr51CWPZ/xEM0mh9//NFMh+eee671qnv37uZTxpxLVnD8xG3a&#10;tHGPPvpoxE8bou6rKyIgAiIgAikSwKrBDZd3L34Zywm4xu1G3A5WHu4TwYDp4M06+Nm3FfuORad5&#10;8+Zu+fLl5q5iPfFIJD7FdRavDb/Mv9MGD/TPPfecw+JDf1EwcBnGE/+7ssaCkuYtasE2sHzhzps7&#10;d64jQJ6xoyQRrM26dIWC3kuXLnXt2rVzxH4xFpSsWElmOxRIFCdck946F9tOoXwPXcwTB49gOzRg&#10;svsGNeogdMyn48ePtxOW/CASERABERCB/CPADZcgZwK5f/rpJ1M+iFFiNhsuMBQEcioRiEwszVln&#10;nWUxRChQ/G7EiBE2++z33393nTt3NssRbRFMTfA2N3NiefBkYJXhnXUoOLgF2ZY4JWaasY7Zblhz&#10;cIexHYoFLkFmt6FcLVq0yMr24BIktohYKBSnI444wuJ9iFW67rrrIgeC8bEPAs4JXsd1hsUo3lgI&#10;5iZlA/FTxBERf0QKAPpB/Bd9wxtz+eWXOwK72Qb3JizSEWK/CLpHEb3wwgutCZRHYsGwplHc/rHH&#10;HnMEwifajqLguFNRImGN2+/oo49Opzt59Zv/lGrC/yv1HZJuUwqFk428EeUJmjfTPjkJ45lZy/t9&#10;Ra3nxCGgrxhOoIpiqHbzhwAXV2YT8S4pn8CVV15pIQi8pyMoFjzZMwssKCgCKAs+UDm4rlA+e0WI&#10;+wMP1sQn4YZK9JCd7LgJ9MYdRtB5WYWXE7WHxYk26Eds1YpEv0k0Fu5/KCu0E68vrEeRI1aLkJZM&#10;x56of9xfCdD3YTOJtvP9waABv9gM4yhWKMC8F5KEzvLka8wBGb8wTwxowsEThBMHbZxEZbvuumsh&#10;HQ+NRQREQAREIAEBHpKDAc3EwWZDUFSSVXri7Y/7UzBdQLxtYpclGgtWL+55iQR3GK7LihasWShD&#10;5Ull9ae8flT2+lDGPHkI+HXvvfdeM12SYZUnAyxTmA85sJgciyGTqeehdxEQAREQAREQgdwTCLXy&#10;hP+bqY8+K+s111xj+TOo8UMNJGKdxo4dG5k+mnuc6oEIiIAIiIAIiEChEwid2y4IHL8v9YPIlopf&#10;FSsUgW2YSDEVku+DQDosUkF3X7ANfRYBERABERABERCBbBIIteWJxFtYmQhcY1bDm2++aWP3Me5Y&#10;pnDtJcq/kU1QaksEREAEREAEREAEIBBq5YlcG9QnYpoogeFkTR0yZIglIGNmz2233WbZVpn2KREB&#10;ERABERABERCByiAQarcdMynuuOMOy2OBi47Kz1iamOJJvg2mR5NjI900BbgAJ0yYYO6/Y4891tL2&#10;x4POdE0qbjMVON18GvHa1TIREAEREAEREIH8IxA6yxOJuV566aUokuTxQHFCSExWvXp1t8suu1hS&#10;L3JroEylKuSk6Nevn7XD1Nf+/ftbdtXYdkjaeeONN7pJkyZFZbON3S6T78RyYVGTiIAIiIAIiIAI&#10;hJ9A6JSn7bff3q1atcoytJKRNZ6Q/4lMrFSlJhtrOpYn6iPhEtx7770tZwbJ5eKlPaDoo68fFK8v&#10;mS4jiy4JNckSS7kZiQiIgAiIgAiIQLgJhE55YiZdp06drLYQqQio2YOCc+CBB1pGXbKdYn0iRQHK&#10;E9nF0xGCzwlIJ0sryhfvKFBBwapFBWpirypKbrrpJtewYUNToPr06VNRu1G7IiACIiACIiACWSIQ&#10;OuWJcaFAEV9ETaGHHnrICh/Wrl3bLEQXXHCBpabHSpNJRljccUGLFTP4qI3kBesWhRBR4Ii3Kksm&#10;TpzoDjjggMgLaxUxWckIRRipqUQdP2YWYg2TiIAIiIAIiIAIhJdAqAPGUW5at25tr2wjrFGjhuWO&#10;ol3qEhEDxTIvuPWwbqHcEIeFC3HkyJGuV69efpPIO7WmgrX4Lr744qSrXOO2a9OmjSlo+++/v7vz&#10;zjvd3XffHWlbH0RABERABERABMJFINTKU0Wi2m+//dy4ceMsezkJOMkVxTIvuNJGjx5tihXxVVTN&#10;7tixo18d9U4hRCxPXoiRSmZWHi5BrF3egoYFivQLkoohQGmftm3bWvVzqp4rP1jFcC6UVsubjct1&#10;g4ryVLvfY489rAI9VnOJCIhA4RMo2v90Ci9yIx0xYoRZlEh5QDzVjBkzXOPGjW1m3Y477ujq1q1r&#10;M/2IswpaprJxarz99ttuzz33jNzEKXSM244K1JLsEsBNS5FLFFaqezdt2jS7O1BrBUUgmdm4Dz74&#10;oJs7d67r1q2bGzVqlJs9e3ZBMdBgREAEEhPIS+Vp5cqVZjFKPKzy1/CE2KNHDysyfPbZZ7uuXbta&#10;rFXz5s0dMUwEk3s55ZRTzIVHtetsyvPPPx8Vd0VKhn333dc9/vjj2dyN2iolgBWRFBdkql++fLlb&#10;vHixWRMFRwTiEShvNi6ufvK/URqKmEjKRZGDTiICIlAcBELttuPpj/if8ePHO0qxENTNC3fLlClT&#10;Eia1TOXQeZeZ/w2JObE4VYZg9m/VqlXUrlDomEXYvXv3qOX6khkBrAQkQuXcqVOnjkMhbteunXv1&#10;1VfNuphZ6/p1oREIzsZlbH42brNmzWyoPHwdc8wxdg6deeaZZkGO/V/2THDrkSvOC4rZQQcd5L/q&#10;XQREIA8JhFp5WrhwobvvvvtsGj/5n7xwMdpggw3817x9J47q5JNPjuo/cVXEPvFEq7IzUWjS/oLC&#10;zczNMWPGRNq4//773VdffWUZ6hctWhRZrg8iAIHyZuOyze677+5OO+00N3z4cItbTBTvRIJflCXO&#10;Q+Trr7+OsmzbQv0RARHIKwKhVp6oaXfwwQebSw2LkBcKBRdCsC/B4sQ8BQWlkNict956y8YeXKfP&#10;6RGAJQH8cA0Kmd2xMqKkM9NRIgKeQHmzcXHbEee01VZbuVmzZtlkEoLGO3fu7JuIvHMd44HIywcf&#10;fOCC1zO/XO8iIAL5QyDUMU+UYGnUqJHd3Hha8y8uVnzOdyEXFEHqsbL11ltb3FXscn1PjwApJrAS&#10;xErNmjUtDUbPnj1jV+l7kRNg5i1ln1avXm1WYB7WgrNxcbm/8sorjv9VZtp26dLFYumKHJuGLwJF&#10;QyDUlqclS5Y4ciYxZTgoW2yxhZs/f75duILL8+kz8VwogNzAY+W4445zjz32WOxifU+DAMlOcde9&#10;/PLLcX+Ny4UYqHvuucedddZZcbfRwuIjEJyNi6U7OBuXOphM9qASAulOCBbHBawKAcV3nmjExUsg&#10;1MoTZnCUCFwqlEphVguWGmJUMIXnsxCQShqEeNnLKTmzbNmyfB5eaPpOOohatWolLLGD22XAgAHu&#10;/PPPtxskObskIuBn4/rrjn/ICc7Gbd++vVUgIP0Fkw/kitN5IwLFQyDUbjsuRlhoqC3XoEEDUzaI&#10;ESJWiCDMfBbibIjniifkICKhI24DSWYESHBKioKy5PLLLzelHNeemJdFqvjWMRvXK06MnmtScDYu&#10;kzo4b6Q4Fd+5oREXN4FQK0+URRk8eLCVRCHI8ueff3ZMOSfmiae9fJaHH37YBWcQBsfCtGiUQ1mf&#10;glTS+0w+J8rflCcosyjq9erVc+QRk4iACIiACIhAIgKhVp5WrVrlCOa98MIL7WmPLN+UTSET90cf&#10;fZRoTHmxnDiJsrJcUwhZyTIzP5SktWDSQXmy6aabWtJDppMzK4/yLRIREAEREAERiEcg1MpTtWrV&#10;LFicgE0vFOjF+hQvVshvkw/vBJiSUTyRUDoGS5skfQIEixOzksg9Gtsy8U6cXyRmpYQLliiJCIiA&#10;CIiACMQSCLXyhAUA1x1ThHG9NGnSxNwq3ORi8yPFDizM37FucFNnmnMiIZB55syZiVZreRIE3njj&#10;DQsWD5baSeJnjozRzOjs169fMptrGxEQAREQgSIjEGrlaf3113cDBw50Q4YMcUwdRnmaPHmyGzp0&#10;aF5nGCd7OHXyyprZ1aJFC/frr78W2emY3eE+++yzlsQwnVYvvfRSuU3TAaffiIAIiEAREAh1qgL4&#10;kxkaRYKXF5JLonjka4mWTz/91HIL+fHEeyclw/fff29J+qpWrRpvEy0rhwAV75N12cU2RdmN3r17&#10;OyYqkDpCIgIiIAIiIAKeQOgsT1gLLrvsMpsyjtuF2m/kU/EvinEeddRRdlPzg8i3d4rRJqqD5cfC&#10;emZ+oQBI0iOAhY+8POkIrr599tnH6pal83v9RgREQAREoHAJhM7yRJwT7joCwnmfM2eOxa14KxM1&#10;pbDI+CKb+XhoyCVEAtDyhBl3VGBHYZSkRoDz491333V77bVXaj8MbE2dsrFjxwaW6KMIiIAIiIAI&#10;OBc65Wnbbbd1vBAUKcpqoEQELTVffvmlY2p5vsrnn39uMVzl9f+QQw5x8+bNK28zrY9DgCSj5Msi&#10;8D5dwVVMeSAU9uD5l257+p0IiIAIiEBhEAid2y6Ilan6vII3Lr5TcoNYqHwVrGkUGi1PiHtSwsby&#10;KMVfP3v2bEf250wE5R2LJ9Y/iQiIgAiIgAh4AqGzPNEx8jpRDJicO1QuZ9q4VzZ++uknd9ddd9ls&#10;tXSDgf3g2ceECRPMRXjssce62MBsAtPJKfXbb785AogTZQT37SX7juJHJfbyhPGRqgEXlB9/eb/R&#10;+v8R+Pbbb6MmGaTLZe+997ZzYN999023Cf1OBERABESgwAiE0vJE7TqqlR955JHu7LPPtnxIuF94&#10;EUSNUlVWgslkjhEJEMnjs8suu1jdPCqloyR5IU0ApWFWr17tKPHRoUMHqzfn12fyTnb0YH2sRG3V&#10;qFHDlERyQklSI0BKi0wtT+zxxBNPNNdxanvX1iIgAiIgAoVMIJTKE2VYzjvvPMvpRMAuliisL/61&#10;aNGijKeP44p55513HJYFCnsSXPz6669HjjVxLihu11xzjWWcxiqFFShT+fvvv00JS1b5q1WrlnHI&#10;dL/F+PvDDjss42G3bNnSMetT2d4zRqkGREAERKBgCIRSefJ0999/f3OXBWOesATdcsst7uuvv/ab&#10;pfX+5ptvOqajE1TMrD7eUaC8kEfK5/fBZUbQOq9MBasTAfF+9mB57bVr185qrpW3ndZHE+D4JmPd&#10;i/7Vmt/q1Klj7ZBCQyICIiACIiACEAhlzJM/NMQknXPOOZbpGYuNF6xAxKBsueWWflHK77joUJq8&#10;YNXCXRhPiLti5lsi5empp55yDzzwQOSnWLBIpxBPXnzxxZTq8hE0fvvtt8drSssSEMBKxPFF8cmG&#10;EHtGpntyjSn2LBtE1YYIiIAI5DeBUCtPzKrDesBTPy62o48+2lxnb731lsMqlYkQT/TPP/9YE7jo&#10;iIFiWayQYZqYoy5dukTN+gtuR84mbqxe3n//fYfrMZ4QhE4sV7LSqVMn16dPH+tfstaqZNsu1O1I&#10;70B83DrrZOf0vvPOOy01BlbPzTbbrFCxJT2uG2+80Sy1F1xwQdK/0YYiIAIiUEgEQu22wxp00EEH&#10;maLEDDW+UyQYy04wPimdA0I7JKvkhkgmaiwKLAsKShNWpZNOOsmsRYnSBhC/RGCxfxGnRO26ePLk&#10;k0+mlKMKKxsWtilTpsRrTsviECCPVqNGjeKsSW8RCVs5npm6itPbe7h+NX78eMfkCmr/UZybeESJ&#10;CIiACBQbgVArT7hdRo0a5QYMGOB23XVXs8BQ8X7mzJmm+GRysCg03LZtWzdixAg3cuRIU3xwkc2Y&#10;McM1btzYLF0dO3Z0F154oaUoIF0CuYMyFW7sqWYMx22UjX1n2vd8+f3UqVMtK302+4ubmFJBKPDF&#10;LLiQe/bsaYokyWrPOOOMYsahsYuACBQpgez4NSoIXrVq1Vy3bt3M6oNVCDcBeZmGDBmSsduOIPQe&#10;PXqYSw7LQs2aNW0U1EKbOHGiuQuZ1ZdNwcKF8sTsvlTk0EMPdVdccYUyXScJjTQTMMumTJs2zQL9&#10;maxA1vFiFNzbuMyJ78MiSg40XOkkE5WIgAiIQDERCLXlacGCBe6ee+5xTZo0iSTFJEEmbrREbrFU&#10;D952220XUZz47UYbbZSVWVrx+kHuIRJtphq7hMWD8aZqsYrXh2JYRhoK8ndlUzhmV111leUGQwku&#10;RqGgNbNSvbJ0xBFH2DlJPjRiBiUiIAIiUCwEQq08kYOJuIrly5ebm4CYE1wFJNDEgpNv8uijj6Zl&#10;ESHw+ZlnnjF3JcoXKRRQ8lhevXp1hytT8j8CZKAnli3byhOtY/nE3csM0GKUhx56yPKiBcf+8MMP&#10;2+SIFStWBBfrswiIgAgUNIFQK08EaDPTCZedzzCOe+388893v/zyS14dGFweCxcuNDdkOh1HYUL5&#10;YkYgRZGPP/54N336dFOcuIEpoPx/VJlph7s3mBssHd6JfjNs2DBHTNV3332XaJOCXU7KDsoYBYV0&#10;H8RBpeqKDrYR1s+kSiEe8v7777eJJYn6uXTpUvfII48oH1siQFouAgVIINQxT6QAePzxx23GXXDa&#10;+csvv5x3U8Z5amcMmdRIo0QMr6DgOsGNdNFFFzkSaha7oFAeeOCBFYaB4H2sT7169bIbZoXtKGQN&#10;o/yTRLZVq1Yh61nFdMeXbzruuOPMZc4MwxtuuMEsvn6PzDQkrGDZsmU2qSUb5YB823oXAREIN4FQ&#10;W55wTVFA97nnnnPkW8JtR8Aqs+EySZCZi0OCxYLiwhUhPPnjzpT1yTninbJRlqWs43TddddZ7rFi&#10;mnnH/x1xd9nI2l4W27CsK698E/3k/404RmYDS3EKy5FTP0SgcgiEWnnCooKbgBk98+fPd6QLoLwJ&#10;2Z6ZUZUvQoLPJUuWuN69e1dIlwniJYietArFLCQ9pSxLRVtHWrdu7f766y83d+7cosHNbMNCdM0l&#10;OoDllW8ii/3QoUMt3gur780335zwmkQuOWbw+hcWvGAR8kR90HIREIHwEgi18kRBVurAMSUaxYk4&#10;FqxOc+bMMQtDeLFG96x79+6OFAiMpaLkjjvusILDWAiKVVAeCaAnqL4ihfOQ40kOsmKRTz75xNzn&#10;xTLe8so3YQUnie5ZZ51l7rwnnnjCMeswnnz11Vfusccec5MmTbIXbr5vv/023qZaJgIikCcEQq08&#10;ERiN1QlXgQ8ApjYc5U+IwcgH6dy5s7kaK/pGy1R6FEsyPxeDXH311RY4T94lhKBdEp4S81QZQnJI&#10;lPtiETLt77XXXsUyXJuYUVb5JuKdmLzBrE4ms+CST1T1gBg58tN5yxPJd0mRIhEBEchfAqFWnrgw&#10;4a67/vrrbcYLGcFPPfVUCwjOZvmNbB8+pspT/4uLJlYzLprZKlJbVl9RHrDKJTttnLxFLVu2tJiN&#10;stoN2zqSNMK3WbNm7rLLLrPUDU2bNrU0EJV1gyeuitmgiUr2BJnh3tttt91skgM5y/ItTxTpH774&#10;4gvXpk2b4LAK+nN55ZuIudx6662NCyCIzywmt2ZBH3wNTgSSIBBq5WnjjTe2G/sJJ5xgAZk84WHB&#10;GTNmjKtSpUoSw8vNJjyVcrNBiSL+piJnfwVH2KBBA0vrcPrpp5dbRuTaa691N910k938iddIpVhx&#10;cJ+V/ZlZUOedd57VV6NMD/mvyBBPPrDKDJin8PPhhx9ebs4nprsTI0VqDWLeULYaNmxY2dgy2h/x&#10;PyTGREEoFuHBp6zyTZxzpExhth31/ohrVL61Yjk7NE4RcC7UqQo4QLijCIbm5QVzOm4778rzy8Py&#10;zk2GGXC4HCtbyAVFjb4uXbqYkknB41h5/vnn3TXXXOPGjh1r9doWL15sWdyJy4jN4xP721x/J7aL&#10;wsuUq0FatGhhU8Vz0a/Ro0e72rVr2ySGRJbFffbZx2Ld3nvvPevi5ZdfbjNFSfQaPKdz0f9k94lS&#10;SsxhMQnXlrLKN/Fgh9UWVzkPSrjislX1oJg4a6wikK8EQqc8rVq1ylEGoqxq7cS3YF1JdMPK14OR&#10;jX5jneOmTpA61jnicurWrRtpGsWzU6dOVgiZsi8IN3huFARch115QinF8hQGIeYFV829997rSF8Q&#10;K/369bP0Gt98801kFQ8DxEv17ds3b5QnzqFcPAhEoOXwQ2xsEg9GwXQNm222Wd7lnMshTu1aBAqG&#10;QOiUJ1IRUAyYi9Taa6+dEPSJJ56YcF2xr8DNyc2OGWFHHXWUBdh7C5RXmHB9BgUXHtmUcdHgAguj&#10;UKiZad9hSslADB6u5FjlidlpMCX7O6kkgoKblLgtcgmFOXbP95kZnFgqJSIgAiIgAv8jELqYJzJw&#10;Uwbis88+c59++qkFP993330OVxPuJeJcCIqmTIskMQHcCsQDYfUgFopagPCktAjTqmMVUywixD2R&#10;QyusQlFoAsMpCRIWwQJKHBNKvxemoRO4Tl8poxMr9J84OPIEhV1QnH7//Xdz64a9r+qfCIiACFQW&#10;gdApT1icCE4l5iBRkkxf6qSyIOXrfnApkFMGjrgamPGFpYObejw5++yz3YIFC+Ktyvky3LiU6unT&#10;p0/O+xLsAJmlUZTOPfdcW4yySkA4cWezZ88Obhr1meDiWbNmRS0L4xdiy0i3Edb4wjAyU59EQAQK&#10;n0DolKcg8kJJkhkcU2V/Zjo1pVsIVL744ovdCy+8kLALzAwkczIup7AJeYZQrHFDhk1wwT377LPu&#10;kEMOsfQUxJphPS1L4TjmmGNsNuaHH34YtuFE9YecatR3k4iACIiACPwfgVArT4WQJPP/UOfuE/FO&#10;JJUkgLmsGzquPOKd7rzzztx1NsGeSTLIzLowyq677mpJEJmujtUUV1esWzS23xyHevXqWR6w2HVh&#10;+Y67DlcvOY/yVUhcibUSqyUWWGpkSkRABEQgUwKhVp4qOkkmOXgIkr7//vstEDkWJq4ianoRm8IM&#10;v2IQZtuFsWYb8VthngnIVHVinRYuXFiu4uTPo3bt2pnFyn8P2/tLL71kaRaIh8tXefvtt82SOnz4&#10;cBsL1lVm80pEQAREIBMCoVaeKjJJJskWscSgoBFQ3b9//zWKdT7yyCNW0PeUU05xt956a1EoUCR+&#10;JFg/TMIsO7Jct2/fPkzdyrgvzBhlEoQvA5Jxg1lugPi3iq4TmOUur9EciS47dOjgyA/23XffWSJV&#10;LIUSERABEciEQKiVJz+wQw891CxEgwYNspxEsVO//XapvDNNHDfL3nvvbbl6qHQerE2FVYp8SbiK&#10;yOezzTbbWCbhVPaRj9sSVM7YKWYaFsGNyOy08lxhYelvsv3AbUchY+KlwihPP/103s+yI2ksqU/I&#10;ZdarVy9LustDmUQEREAEMiEQauWJmUsECGNx4KkRJQb3GTlnsBxlIuQz4iKKIsbUcd5RoLxQNR0L&#10;DDWsEFIjLFmyxK8u2HdicXbaaSfHjMawCC47P5stLH3KVj+YmUcajjAK/3P5Xs8OyxP/xzAmkP+s&#10;s85Kqh5hGI+H+iQCIhAeAqFWnrAM4UYi7ogndG7sBx10kF0IsRxlIr/99ltUvqCSkhLLZ+Pb9K6U&#10;ddb5Xx5Rgq5//fVXvzrqHUUDK4J/ETOE8pWvwg0nLDd0ZlzisqNPhSg8HBBzR+27MAnB4uSvCmvC&#10;1LJY8WDlH66Ybcq1g4LMt9xyi6WPCGYIL6sdrRMBERCBRARCrTyRp8i7NvwACADlov7XX3/5RWm9&#10;Y8XyChJ18rjYsswL0+J5+W24uXkrlN/Gv5MIccaMGZEXiT7zuRbYAQccYMlJ/fhy+T5s2DDLS1Vo&#10;LjvPlDI6nFckgg2ToDzjqs6Gi7yix4WCTe6yAQMGWFkn0m3g6kVZ8kpURfdB7YuACBQXgVArTwRz&#10;E4dEAVVyFFFyhNf+++9vBTkzOVRMv/7zzz9tlh1TmLEsBadk88RKIDl5eJh1xztWsHiC289bnXjH&#10;HVhWSoB4bYRpGXFe1Bhk9lguheNDRvSePXvmshsVum/OuyOOOMJRlDlMgtU3H6xOKEfMhuX/lQz5&#10;KNk8BJHwFQswMU8SERABEcg2gVArT0yRJj8RSfp4mqxVq5Y9oZOUkPiFTKR+/frmChoxYoQFozPz&#10;iazQWJColI7C1Lt3bytlcs8999gTOLN2ikGwuJHEkQDbXAqZrSnMWqguO8+2S5culgke13FYhLxI&#10;TB4Iu6Bg009qNWIx9YIShUV5/vz5EeuxX6d3ERABEciUwP8CejJtpQJ/zwWQmVbk+GEGGLFE2cg7&#10;g2WoR48e7uOPP3brrrtupFZe8+bN3cSJE816hCUKJQsLDIpVobqO4h2+M844w4Jr462rjGW4S6dP&#10;n27KLNaZQhZu/rihcZVx/oVBmJhx9913h6ErZfYBK+96661nBa2bNWtm26JQ4QbF8kQKkny2Apc5&#10;eK0UARHIGYFQK0/MtuvUqZPFLRA0jjmeG8ykSZNc3759s6JEYdkIClaXYEApcVe8ik24iVPWZfXq&#10;1a5q1aqVPvwhQ4ZYzNnBBx9c6fuu7B1yc8dVSmqAMChPy5cvN6vNHnvsUdkoUt4fEzqYjcssuu+/&#10;/94sxCh+zBQkGJ+HAClPKWPVD0RABMohEGq3XUXOtiuHS9GvxhpXu3Zts/zkAsZdd91lCnIu9p2L&#10;fTIbjIzeYRBc18Qb5ovFj0SeTzzxhLvkkktsVh15nZ588klblmiSRxg4qw8iIAL5SyDUlqeKnG2X&#10;v4es8nru00IQsF+ZMmfOHEvUed5551XmbnO6LyZCYG0Lg1BHkCLH+SS470444QR75VO/1VcREIH8&#10;JBBq5YmnX+KPCF5l2vSyZcscCRMJZiaoW1KxBJjVSJb1yhaUCILEsX4VizCzk7gnErXmsnwIEyVI&#10;IPvwww8XC3qNUwREQARSJhBqt11FzrZLmVQR/qB169Z2M6/MWWDk03ruuefcRRddVFTEmYyw++67&#10;uxdeeCGn4541a5bbZJNNbIJETjuinYuACIhAiAmEWnmCGzNpmGk3cuRIN2rUKLNIMAsonzN4h/h8&#10;iOratttuawG4TPeuLOE4M7OxUaNGlbXL0OyH2Z1YWXMppOXIN5ddLnlp3yIgAsVJINTKEwVqyb+E&#10;AkXwKi/ioK699lpz4RXnIavcUVM4ed68eZW2U9xFxK4Uo/CQsGLFipwNHQsjlq9iijXLGWztWARE&#10;IK8JhFp5ohQLaQOoOj98+HDLyUSqgkGDBlmW8bwmnyedp+wFaSIqQ8jpxTR5ppcXo6Cofv75546M&#10;97kQAvVRoMirJnE2aQFLKLUHSdmRSFB4SZ9CvJhEBESgOAiEWnniQs6MLwKXiQnhO64NSrbwklQ8&#10;gVNPPdWhxMK+ooXJAeTZYup5MQpZ88k7hhKTCyE9RMuWLfMmRUFFMqLsS79+/SxlA8H8JNukmHis&#10;sOzGG2+U8hQLRt9FoMAJhFp5qlOnjsU5UfCTGUh9+vRxZ555pps5c6bVpSvwYxOK4e200042660y&#10;4p4IEqeGYTELRaUfeeSRSkfw6quvOoLFL7zwwkrfdxh3+NprrznyzGENJJCfWZDxHtgWLFjgNt98&#10;cwstCOM41CcREIGKIRBq5YmA5cGDB7vDDjvMLE4XXHCBZbtmKjvWKEnlEMDaxwy4ihRcdkwCoGRO&#10;MQuWvsWLF1c6AuLMyOZPsk6Js3QN5I7acMMNHYW/eUeBCgqlnT777LNyawBitf3pp58iL8rHVIYl&#10;N9hXfRYBEcgugVDneWKodevWtRefKdVRDOU6GGuYhIKrs2fPdlgAK0omT55sT/DcsIpZcFMT90Q9&#10;xS222KJSUGDpYn933nlnpewvH3aCOw6lyQvKzu+//+6/Wk4ucs7xYFeeVXbRokXmDvUKE8pTsU6K&#10;iADUBxHIcwKhtjzlOduC6T4ZxnHr+It/RQyMCQFHHnlkRTSdV22SYwl3Ne6gyhBu5N27d3c9e/Y0&#10;60pl7DMf9kEdTYpTI1hFiYFimRfcemPHjnVXXHGFKZ08XBBcHk9wxRJw7q1PuKZ33nnneJtqmQiI&#10;QJ4QCL3lKU84FnQ3sf6RLmLhwoUOK1S2hdmUL7/8ss20y3bb+dge2fPvvfde165duwrvPqlASP9x&#10;ww03VPi+8mkHuKrHjRtnSg9KFGlSWOalYcOGln0fxWrq1KmWzqNjx45+td5FQAQKnEDoLE+4LA49&#10;9FB3/fXXu59//rnA8efP8Jo1a2Y3iYro8U033WQld7beeuuKaD7v2sQKNHfu3Aq19AEFpZU0FCgJ&#10;kmgC9evXt4S8I0aMMIsSSibJWymajHJLWgLSqPBgQfFhLIZBy1R0a/omAiJQaARCZ3niokRcEzOv&#10;gjEHhQY+38aD8kSMR7bl119/tcSMpEOQ/I8AkyEIUH766acr1JV57rnnupNPPtnSgYh9NIG11lrL&#10;Ji8QFE6NxZo1a9oGzZs3t3qbwdi8U045xfGSiIAIFA+B0FmeuGgRKEtep0RCxmssVJLKI0D2a+Jw&#10;iJHJphAzUrt2bVevXr1sNpvXbeEiat++vTv99NOjgpSzOagnn3zS/ocSxelkc1/53BZ5t7zixDjI&#10;Q4bFSSICIlDcBEKnPGF5It4DEzmpCmJf22yzjd1Yysr4m+whpfxLWRmEv/nmG3frrbe66667zq1a&#10;tSrZZgtyO5Qb3BO4k7Ip3MT79u2bzSYLoi3cRSTNpI5jRchVV11l1hKKb0tEQAREQARSIxA6tx1P&#10;3TzZkW+Gz7FC8CblELBQZSI+g/Bxxx1nwdBkECZolidLBHcSOaZwn7z11ltWsHX69OlRT6GZ7D8f&#10;f0ux3oceesgdccQRWen+hAkT3Pfff+/IbSSJJsC5D5ebb77Z9e7dO+PzPdj6J5984j744ANzlwaX&#10;67MIiIAIiEByBEKnPKEUtWjRwhGPsc468bu3bNkys4IkN8T4W/kMwliV2KfPIExsD8IsmrPPPtuR&#10;Yfurr76yAsUffvhhUStPxHVgJSJlQTzFNj7pxEsvvfRSyxgv60d8RpQHGTZsmOXYomxKtoTakCjC&#10;ZMaWiIAIiIAIpE4gM/NN6vsr9xe47bAsBRPSxf5ol112yfjC/+abb7qyMgjjMkFxQlAUiMvhVcxy&#10;1FFHWX0vrCGZCm4jrE7MqpTEJ4BS37x5c3fllVfG3yCNpU899ZQbM2aMu+yyy9L4tX4iAiIgAiIA&#10;gdApTyg0WDaIRSImqaKkvAzCwf2+8sor7pBDDkmoPD3xxBOWQRjrAC9yFpGxudAElyb1BR944IGM&#10;hobb6Pbbb7e6hbI6lY0S1/GSJUsswWLZWya3FkXstNNOc0cffXRyP9BWIiACIiACaxCI7xdbY7PK&#10;W0C+FKwSBCdnU/766y+7aUycONHapoZaWRmE/b6JDWG6cpcuXRLGnaBYYanyQv+rVq3qvxbUe7du&#10;3SyrMnXo0jlGZFnebbfdrDYhmcslZRNg4gS5hHAhZ5qPiXQQuKeJ3ZOIgAiIgAikTyB0licsNkxf&#10;j1fBPP1hOgsKJ0AZqxYxTNSWYto9s/Z++OGHNTIIsy+UJtwc3OTJ9bJy5cq4XahWrVqU5YlUC2xf&#10;iEI2aqrMYzlKR44//ngLwq+InFHp9CcffnPjjTdajq1My+O0bdvWHXjggU7JSPPhqKuPIiACYSYQ&#10;OuWJ+CJmwnHD6NChg5VAyEZagtiDUF4G4XfeecdRbuHCCy9022+/veWeon6VxLnOnTu78ePHp4wC&#10;nuToyna6g5Q7kmc/aNOmjU1gwFqaruCu+/LLLx0uZokIiIAIiEBmBELntsOyMWTIEHs6JqAYaxFT&#10;tgnWxnVGfalM0xSAjDa4GSXKIEy6BKqhS9YkgAuJmWCPPvqow5KUjKAMUwrkhRdecA0aNEjmJ9rm&#10;/xPggYI4M0qEEGCf6iw5rHyUwLnvvvusjIjAioAIiIAIZEYgdJYngpK9WwF3GCkLSKTIDfvOO+90&#10;VCgnceV3332X2cj//6+VQTh1jAR5n3HGGa579+7mAi2rBfJlkZ2cODCSn1J6RJI6AYoEE/tE3cdU&#10;hMkOxxxzjP0f8fAhEQEREAERyJxA6JSn2CGRb2n+/PmW5RtLBwHcZPvGtSfJHQEUWLK9kzaCGLJ4&#10;0qtXL4cCTI02LE+4+yTpE8DduXTpUotbSib+afTo0a5p06auVatWli8q/T3rlyIgAiIgAkECoXPb&#10;4aojGSVP2ShLWJuYqo2rhxs2iRpx7UlyS4DagxyXvfbay0rp4FplGXm6kKlTp1q6BmY3UqctG0k1&#10;czvi3O8dRfTTTz813rjwcGknEmbVXXLJJe7www93kydPTrSZlouACIiACKRBIHTKE8kxzznnHMe0&#10;am7EJGZEaSIdQFnFgtMYu36SIQGvQGFRmjFjhs1c9EoSVqn3338/KoVDhrvTz0sJMJOTGaC474hh&#10;InVErDDZoXHjxo5s+VOmTIldre8iIAIiIAIZEgid8sR41l9/fXf++eebEkWeG0l4CaBAPfzww+Ht&#10;YAH2DKXommuusZgzCggTI7jppptaVn6KWZOklczks2bNKsDRa0giIAIikHsCoVOeCEZmZtABBxyQ&#10;lVl1uUesHohA9glcfvnlFk929dVXu48++shyZ5H0lVgoSq9ce+212d+pWiw4AliNsRBT2cELCYX5&#10;joVTIgIiEJ9A6JSn6tWrm7shfne1VAREwBNgtiMviQikSwBLJfGke+yxR6QJyicpH1gEhz6IQFwC&#10;oVOe4vZSC0VABERABLJOAEs/BdAbNWoUaZsSWSrhE8GhDyIQl0DoUxXE7bUWioAIiIAIiIAIiECO&#10;COSd8kTep88//9zKVeSImXYrAiIgAiIgAiJQxARC57ZjptCoUaOsaG+840JQLLmgmGVECRWJCIiA&#10;CIiACIiACFQmgdBZnkiA+dtvv7ltt93WpmCTiBG/PCkLeFWtWtXqc/3999+VyUn7EgEREAEREAER&#10;EAEjEDrLU7169dzdd99tWcRffPFF16RJk6jisyhWF110kSlYOoYiIAIiUFEEfvzxR8vivu6661p9&#10;Rh7cgsJMtQcffNCuRaeddprbfvvtg6v1WQREoIAJhM7ytNZaa0XKr5D475dffomU/OA4UNeOYqfZ&#10;KgxcwMdWQxMBEUiTALUz+/XrZ7Ubmcrfv3//qAc2Cl4PHjzYsuovXrzYdejQwX3xxRdp7k0/EwER&#10;yDcCobM8BQFSdJaisp06dbJadyhM1Ezbd999rfxEcFt9FgEREIFsEXjttdccZW6uu+46S9ZLrcDX&#10;X389koOOiStnn322TfOnMDa1BqnJWbNmzWx1Qe2IgAiEmEDoLE9BVuutt54VN73iiivcOuv8T88b&#10;OHCgGzduXMQ6Fdxen0VABEQgGwTefPNNy7K94YYbWrko3lGgvFSpUsUUJ75Tz7F27dr28uv1LgIi&#10;UNgEQm158uhJ4OaTuK1evdpm4xFjsOWWW/pN9C4CIiACWSNAbCU1Nr1Q9oai5fGEMAIKl6NAxRMs&#10;Vj179oys+vjjj92RRx4Z+a4PIiAC+Ucg1MoTAZvnnHOOe/zxx11wdh2Bm7juMlWeygsI9YdzxYoV&#10;7o033rC4BgrhSkRABAqbQI0aNRxpURBcdMRAsSxWPvjgA4cy1KVLl4S1OCl9csstt1jdQX4/cuRI&#10;V6tWrdim9F0ERCCPCITabff2229bLqdnn33WDR8+3C5Szz//vBs0aJDbf//9M8JcXkCob5wn0Btv&#10;vNFNmjQpKnDdr9e7CIhA4RHYb7/9LNcclu4ffvjBXHMsCwpKE8VzTzrpJMeMvJUrVwZXRz4TckCh&#10;86ZNm9oLC1XQqhXZUB9EQATyhkCoLU+Yyg866CBTlJYtW2ZPblzAxo4da8GbpDFIV8oLCPXtLliw&#10;wG2++eaOSuMSERCB4iBQv35917ZtW0vG+++//1pAOHnmZsyYYTPvxowZY9amt956y/Xt29eg3Hrr&#10;rUWduPfUU091W221lSma/izBesd1/Pbbb/eL9C4CBUEg1MpTnTp13Pnnn+9eeOEF16ZNG9enTx9H&#10;4OacOXNc586dMzoAwYBQGvIBoc2aNYu0y5PlZ5995nbbbTfHjBqJCIhAcRAgZUqPHj3M2o1Vyc+i&#10;a968uZs4caIpSYsWLSoOGEmOkok83bp1c8HQBqpBvPTSS1KekmSozfKHQKiVJ7KMM1V4ypQprnr1&#10;6qYw8Q968803Z+y2Ky8gFEvTM8884w477DA3f/78Mo/o7Nmz3cMPPxzZBsUMU79EBEQgvwlst912&#10;UQPYaKONitq6FAUj5gsK5/HHH++YJe2F9A2EX0hEoNAIhFp5QgG59NJL3axZs9w222zjMAvzD8oT&#10;HwHkwX/S8g4MyhAz9HhqJNCcp8qyAkJx6+EefO655yx/yyeffGKBnr169VpjV5jziWfwQv+wZElE&#10;QAREQAREQAQKj0ColSdmuGF9ogQC2cZRnBo3bmyZfbEIHXzwwUkfERStCRMm2IsfEUO1cOFCyxCM&#10;EkWulmBAaMOGDd3o0aNtpg2JOefNm+c6duwYd38oT5irvTzxxBNWj89/17sIiIAI5CsBJulcfPHF&#10;di0OjoEHSrwC3qUZXKfPIlDoBEKtPKEwHX300WYpwneOUO/u/fffN6Umk4NTXkAoF4wdd9zRdoGl&#10;apNNNok7VTmTPui3IiACIhB2Ap9//rmVpuGBMig8UJLuRcpTkIo+FwuBUCtPlGchRcDSpUvNRXfX&#10;XXeZC49ZMD5pZroHqryA0I033jjS9CmnnOJ4SURABESg2AgQML/FFlusYem/5557ombWFRsXjbe4&#10;CYRaeUKBGTBggMMNNnfuXHPdjRo1yh133HFWOiEbh04BodmgqDZEQAREQAREoHgIhE55+vPPP60M&#10;wmabbWZHYYMNNrAkdCSi80LiOgLAUwkY97/VuwiIgAiEkQCJe3faaac1KidwTSSxJhNnJCIgAuEg&#10;EDrliRl2M2fOdEcccUSkGHAQFQnryOpLwHis1Si4nT6LgAiIQD4RoHYeMUTXXHNNVLcpSPzqq69G&#10;LdMXERCB3BIInfKEckQ5lK5duyYkg/+9vNxLCX+sFSIgAiIQUgLEYtarVy+qdz/99JNbsmRJ1DJ9&#10;EQERyC2B0ClPXDzIHk6mbwIVeRojCaW3RJFWAMVJLrvcnjjauwiIgAiIgAgUK4HQKU9Vq1Z1Z511&#10;VsTvT3wTBTcpBOyLae66666uSpUqxXrMNG4REAERyEsCixcvtqTDxLIGBesa2ckpoiwRgXwgELoz&#10;lfIHvMqSGjVqlLVa60RABERABEJI4LLLLrOH4dhrOCVcqGV6wAEHZLXXVKIYOXKk23rrraPaJbaW&#10;9DPl3WuifqQvIhAgEDrl6ZtvvrF/riZNmgS6Gf2R0ilkHid5pUQEREAERCA/CHDd3meffVzr1q2j&#10;OkyFhoooaUV5rauuusrttddeUfuj/ij3j2OOOSZqub6IQLIEQqc8kYLgoosusv5jwiWA/KuvvrLC&#10;u5RQ+e9//2slVR599FEpT8keZW0nAiIgAkVIgMoQKGwDBw6MGv0FF1zgCBGRiEC6BEKnPDEQcjxV&#10;r17dAsb5vvPOO/NmgjJFTSUCyyUiIAIiIAJrEuA6SVmVtddeO2olyymyrutnFBZ9EYGUCYROecJ0&#10;e8MNN7g99tgj4WAo6lutWrWE67VCBERABIqZwPDhw90ll1yyRiUGZi+fffbZ7rbbbitmPBq7CGRM&#10;IHTKE0pReYoRNe8kIiACIiAC8Qlsvvnm7qCDDrJ4n+AW1AfFjSURARHIjIB8X5nx069FQAREQARE&#10;QASKjEDoLE9Fxl/DFQEREAERSIPAwoULHUmTmUgUFHJINWrUKLgoK58feeQRKw1GhQsvJSUl7ttv&#10;v3UPPvigX6T3IiEg5alIDrSGKQIiIAKFRODQQw+1+qbBxJooU5999pn7+eefsz7UefPmuffffz8q&#10;QTN5pMaNGyflKeu0w9+glKfwHyP1UAREQAREIIYAFSeYXBSMkSVP4Pnnnx+zZXa+EkfGRKZOnTpF&#10;Gvzjjz/cmDFjIt/1oXgISHkqnmOtkYqACIiACMQhQN5AXHDBFA7MTGRy0r777hvnF5ktOuGEExxW&#10;K19yjNbY/5dffunmzp2bUuPTpk1zv/zyS1RpG9reaqutHNY5ScUQkPJUMVzVqgiIgAiIQJ4Q6Nq1&#10;q6NmarDmHorM9ttv72bNmpX1Ubwa1Nb5AABAAElEQVT++uuuefPmpuD4xlGeJkyY4L8m/U4tWMrP&#10;bLrpppHffPfdd5Ynkf2kIljSSEQdFPq18cYbBxfpcymBolaefvzxRztZ1113XXfssccmzDi7dOlS&#10;x0m43377ubp16+rEEQERKAIC5V0fSDg5c+ZMt2LFCnfEEUe4Bg0aFAGVih8iN+vvv/9+jUBwbuq4&#10;zmITf2ajR9S4u/DCC6Nq4E2dOtWqWWSj/dg2yGdICbLg/YTxDRo0KHbTcr+TVBoFarfddotsu2DB&#10;AscrFaE4M8HwsQH4nOf9+/e3VyrtFfq2Ras8oWH369fPHXfccW699dazEwP/ebBQJCfNPffc40jK&#10;OWDAAPvHLfQTQuMTARFwLpnrA7OvPv74Y9e9e3d3xRVX2M1XClTmZ8/TTz/t2rVrF+XSolVcUW3b&#10;tnW42IpFyBKPMhkUlKyKyNUFXyxvKI1BufXWW12wkPPq1avNTRjchs8YIYqp3mzRKk8UF37nnXfc&#10;ddddZ37ud99916xLzZo1i5wTU6ZMcZMnT7bZFDzxSERABIqDQHnXB6xSo0ePtusHNxZKnowfP95d&#10;c801xQGoAkfJ7DkCs7lpB4VZbVWqVAkuCt1nZvrtv//+dj4EO/frr7+6xo0b2zkTXF7W548++sjV&#10;r18/yh3H9sQ3DR482PXq1ausn0etI+M8PINpFtjg66+/dnhWgrFXUT+M84V7JCXSUJaCguXqiy++&#10;sNJquB/79u1ryhT7OProo4ObFsTnolWeqKqNH9dX8uYdBcorT0x1HTp0qGncFComcLBnz55xfb+4&#10;9ILa+iuvvGKmz8WLF4fqJHnvvffsnzHWLJvLTvK0w9P7TjvtlMturLHvlStX2gUwlYvKGo1keQFP&#10;oEyVDtZ6zPIu0mqO8//DDz9M67dh/VF51wduCNwo/ZN2zZo1zYUXbzxsd99990VWcWPhZvrcc89F&#10;lvGBafZYu2Nnb3FDeuONNyLBv/QNwSIeFIqqH3/88XZTo5g6/1uxbXGjpC2CjJG3337b+sL57oV4&#10;GawLPtiYGWy//fbbGm1xjTzjjDMi11CCrR9++OGooGuUTP6/fVv0uV69eo42g8J255xzjln+f/jh&#10;B8udFNt3+gp3FFuE8U2aNCnqxk+QN7/3+2McjCe2Ldq5+OKLI4oJv3viiSeiPA/8r6HA+LZgxPHm&#10;GHnxeab8NnCCS6yS8ueff9r54bejrRkzZkSFivD/jULit8H6yT0KK1xQnn/+eTdq1CjrL8sZH9a6&#10;RYsWRTb79NNPo84ZlB3aj+0X50KrVq3MFQrPeOcfHHh5ix/nY9OmTR3nfFA4r9u3b29jIF6Mttgf&#10;Dxccu0KTolWeOMmDN0ZOLP6BvPDPxT895vi9997bTgp+c/XVV/tNot75J/KCWZX2gsv8uly+T5w4&#10;0S4YsU8MuewTNxZuIgRmhkm4GPG0FHuByGUfuZg+9thj7tJLL81lN9bYd9jO8zU6mMaC8q4Pfsw+&#10;xxAPJChEiYQbCdcEhOsDL99G8DcNGza0GCraQtHBWsHveHjz26M8Y30g1ooHNKwTm2yyidtrr73s&#10;oY3tmL7PPtiGGyc3xh133DFys/Ztochw3cMKjxKM1QQhFsdvQ0wNwci0xf8r27OeAGvij/x29BWl&#10;gH29+uqrdoOlrT333DOyzQ477BDpFzfUWrVqWV8Zk2+LsRA+wf5QAlGGGD/Xayx8fn+M1ysFL774&#10;opWjYX/77LNPZBvaYZ+05WuiogCxDGXPt4WlCxcZQj4nHqI5plyX/Da1a9e29bSFMgETArVJyOm3&#10;IQSE2COsMPSb/jF+xsQDot+OZSiQvF566SVrg98ys89vw7kFY/b3wQcf2PjpA/sM9p1jyL64X7Et&#10;5xDnDMt9W/yG84F+cWzoI2zou79XMV7udbTB+Qcv1levXt3G7dviWPjzD0WWY8f4+C1tsB2/wVvD&#10;/jgngrFd1lgh/CkFVxRSqvmXlObn4OpVUvrPU1KqBJUcc8wxJSwvvRiUtGzZsqQ0hiHCotRKU1J6&#10;IpeUPnnYstKaUCWlTwCR9WV9aNOmTUmpJaqsTXKyrtS6VlL6T5GTfSfaaWlQY0npBTvR6pwtL70A&#10;lZReGHK2/3g7Lr1AllStWjXeqpwuK336L+nYsWNO+5DtnZdaKsq8PpRa2kpKbxYly5cvt13fcsst&#10;JSeffHJS3Sh9ICspDRcoc9tSZaakNH6qzG1YWapAlJQqUGVud/PNN5eUWlnK3KZUKSopfVAocxtW&#10;3nHHHSXnnXdemduVWkJKSm+cZW7DyiOPPLKk1PpS5nalmbtLTjnllDK3KVVMS0pv2mVuw8oTTzwx&#10;6hqf6AelD5d2X0i0nuWnn356yf3331/WJiXPPPNMyWGHHVbmNqzkflRqqSlzu969e5eUut3K3KZU&#10;KSopVXbK3IaVpcp2SaliVOZ2b731VkmpglXmNqwsVQJLSq1XZW530003lZQWqS5zm3xcWTS17dDq&#10;MSuWHiR7miHPBqZUzLpo7WjMzKbzwtMJ2jomSgQtfffdd/er9S4CIlDABLgWlHV94NpAcDjuSqxK&#10;vB9++OFZI4Krg2tUNgRLjA9HyLQ9rD0UHM6GwCsbLmiu3YRUZEtwH3qLYiZt1qlTJ2uxPrjJsAJl&#10;Q5gkxfmbDcFN5y1y2Wgvn9ooWrcdpm5mbowYMcIufqVPJWbKxQ/NtEz8ymSqZbYdfm/M2j169Ej6&#10;2PIPHTYJY59gpH4lf6aIVfKsMtkymetDqTXAPfDAA+ZSIWayQ4cOSe+yvOOI8sQM32SkvLZKrR/J&#10;NJPU/+HBBx+ctbZIDZCMlDc+1g8bNiyZppIaY6l1LStt4ariHElGyhsjsWzJSHnt0Eay6RCSaSvZ&#10;CRLJtJXM+MK0jdk6w9Shyu4LfmJigHxsC7EOBLsRH4AQyIj1CX811qtkBEWL7YMJ15L5XUVvQ3wE&#10;T6FhEuJ48OcHc5SEoX8EUhKXQGxBWASrKXEpYTuGxDUQm0KMRaFJMtcHCsMSQ5Ns/iHihrBskAE6&#10;U8nWeUo8DIHoxK1kKtk8T7n+EhCdjQklTJghZor4nEyFuCC8E8HElOm2ma3rMpbSUjdyVjwkxK0R&#10;80QsWKbiJy8UmoWq6JWnTE8M/V4EREAEREAERKC4CITnsbq4uGu0IiACIiACIiACeUpAylOeHjh1&#10;WwREQAREQAREIDcEpDzlhrv2KgIiIAIiIAIikKcEpDzl6YFTt0VABERABERABHJDQMpTbrhrryIg&#10;AiIgAiIgAnlKYO3STNtX52nfQ9lt6uONHTvW0tL7EgC56Cgp8qnVRF9IxbDddttZjhOm/lLniWnJ&#10;pGPIRToFpkVT/oQEpZRnQMLAjWSpFIOGEf1iCn4uWXEMqZnIi3pZHC/ypeTqGMLnySeftOneviZk&#10;vOOWq/7l4v8s1X3G45VqG2xPWY+RI0dGShtRQiVTYfr97NmzLXFlJik6OG/nzJlj1xiSMaZ7jVmy&#10;ZIkVZSf1C2kwguW0khkr/Zg1a5bV5QumhUjnGMRrK91jEK8txhPvuljeOOP9T/Kb2GtZMscTLgsX&#10;LrRSKn77dI4B6TPuvPNOy49IElTuPySSJYeir+dHHrN8F1mesngEqXdUWgrBnXrqqZZU86GHHspi&#10;66k1RYV3LmCctCQAnTlzpiOnUr9+/axOFNmRSQZKXqvKFi7Sl19+eaRYZBi4Ue+JJKgkRzzwwAOt&#10;PlOuWZWWpnBz58513bp1s0Kg3NhydQzJIUOGfpigHCHxjluu+lfZ53A6+4vHK512qDs2ePBge/gg&#10;RxDJOX0lhHTa4zdcB2688UYrtMs1I13hpl1avsVqupGEOF2ljpxMV111lSMbNufb9ddfb9eyVPpF&#10;oVwScXIz95LuMYhtK5NjENuW71vsddEvT/Qe73+SbWOvZclkS+f8gTH3LH/80zkGKGAkGUVhHjJk&#10;iOvbt69dS0tLnzkUsdJSO660zIzVbUw0rnxZLuUpS0eKpwZudttuu60lv+MGjNXH32iytJukmuHk&#10;J5X/0KFD7YJYWnPLKm7zT8VTHInwKDXDiU7SxcoUbq4U8cQqh4SBG8U7L7roIivxQFFNhIKXuWQF&#10;Fy6m3Ix4cuMCSDHOXPWLp37Kafiq7ImOG8peLrnZwQvhn0S80rk+0NbZZ5/tyO589913W7FfysNk&#10;IqU1Jq2Qa7KJgOPt66+//jKFh4TDnTt3TjppaLy2KMzO/yVj3Xjjjc0KTPLNVIRksiS69dmtMzkG&#10;8dpK9xjEtsWYYq+LyYwz9n+S38S7liXTFsesRYsWUYmg0zkGlDErrfNo5wFKEok2SQo7evRoax+L&#10;E4lKebjPd5HylKUjiCmWp0CfRZWq0mQqJztuZQuZjrEs+ScOMuqiLFHFnAsRLhf+8XhHgapMmT9/&#10;vlUqLy1wa7sNAzeetr7//ns3ceJEd+6551rGc9yauWSF2by0cLV76qmn3Jlnnmk3gVatWpkrJJf9&#10;8udKouP2yiuv5JSb71/Y3hPxSuf6UKVKlUjGbRQDrjn+upPOuMmizg0u0yz//M9MnjzZ/pe6dOni&#10;pk+fbspPOn0iszWKOvX9SovU2sONv56l0p5XnPhNpscg2FamxyDYFn2LvS6yLB2Jdy1Ltp3YPqVz&#10;DOqU1vMrLQptu+Q+xH0HKx3nFxnZERQ1rFD5LlKesnQEeSr6/fffTSGhSU5EzKqkuc+lfPrpp3YB&#10;a9mypZnmg3EDvs+V1T/+gSjFQtFV/4/q++BjaCqbG0/L+PlLK7yblQ6ll6dmbmq5ZMUx4cJz2mmn&#10;uWnTppmLBoUK90qu+0XfEh03LpRh6B99DJMk4pXp9QFl9ZBDDklbeeL8f+aZZ6wNLJyZCO4xboyX&#10;XXaZ69q1q1nH+N9KR3D38SDz+eefm9U82dI3Ze0rrMcg3nWxrHEkWpfoWpaOdZN9ZHIMuPdhJcfr&#10;4cUrv1zjuU7ku0h5ytIR5ITAJIkChXDyoBBgxsyVcIISoMdTIJYe+sfTF4IJG1NxZQXusT+eih57&#10;7DHXvXt3u2BTdBl3Qa65cWHGlM6xIl4NVxkKQK5Y+eMzatQocwET9IoLGMtYLo+hnTj//0+i850A&#10;4VxyC/YxTJ8T8crk+sCDCFajk046Ke0ajNzgOLeuuOIKC/Ilro5A9HSEcIFdd93VLAxNmzZ1uMCx&#10;GqUjxAVhxXrhhResFt0ll1xi19R02vK/CeMxSHRdJLQhHYl3LaP2YjqS7jFgTM8995w9/HEOcI7z&#10;8tcFwg+8FSqdfoXlN1KesnQkiBWgejlxKlxEeOfE4WaSC0Exwq/MRYzq3h999JEVeUSpY5YbCgIX&#10;E6xAlSFYTXA/DR8+3ALVmzRpYoGu++67b0658TSE4rRy5UpTKHn6ZoZIs2bN7GKdC1YcDy40WBU4&#10;fw444ABTgCn6yfHK1TEMnieJznf+B8LQv2Bfw/A5Ea90rw8oTbh0UZw4Zzl/0xGuUcSjDBw40HXq&#10;1MnOr44dO6bTlLmWsXLw0OYVlXQL+qJ00QazXq+88kqHApDp5JYwHoNE18V0CjQnupb5EIlUD2q6&#10;x+D555+3c+Coo46ymF8sfoSREJfHvZF34ifzXZSqIItHkKnkzz77rPl3saj07NnTguOyuIukmkJx&#10;YjbbgAEDLIh90KBBbtWqVTZrC8vYvHnzbEYGCgJBglykKkN4+qhWrZpZwXAV8JSKMpBLboydadBY&#10;xFAo+cc/+uijjQvpAXLFiidIXvSLJzlcIrhCYJaLfqHMwYJZMxwzFHJesec7cRK56F9lnL+Z7iNb&#10;5zk3H2ahMUFl2LBhNsOXWaI8BKQq3HCJUeH/EgWMgGMUMs69VAWXHdcZ4ndQ9Im1RCHz7ppU2qNP&#10;pOjgevXSSy+55s2b20NEKtcqLHNYt/EA8ACCNTndYxDbFu7EdI9BbFu4x+JdF8vjFfs/yXWMB7/Y&#10;axkKcnnCQyKzabnOEOJBf9I5BqTH4fzhnZnneBv4Th94mMdFieUJ70O6KSzKG0tlrf9PqVaY2hSG&#10;yupZnu6HE5p/DgI4CewNo/DUytMqF7uwSK65ES/AzYN8MD7gETa5ZoVCxwWHi37QxZPrfvnzJtFx&#10;C0v/fD/D8p6IV1j6l41++Fly22+/fUbN8T+JBZ84xGCepowaLf1xoR+DRNeydLhl8xhglcSCyEzr&#10;dJTzdPpfkb+R8lSRdNW2CIiACIiACIhAwRFQzFPBHVINSAREQAREQAREoCIJSHmqSLpqWwREQARE&#10;QAREoOAISHkquEOqAYmACIiACIiACFQkASlPFUlXbYuACIiACIiACBQcASlPBXdINSAREAEREAER&#10;EIGKJCDlqSLpqm0REAEREAEREIGCIyDlqeAOqQYkAiIgAiIgAiJQkQSkPFUkXbUtAiIgAiIgAiJQ&#10;cASkPBXcIdWAREAEREAEREAEKpKAlKeKpKu2RUAEREAEREAECo6AlKeCO6QakAiIgAiIgAiIQEUS&#10;kPJUkXTVtgiIgAiIgAiIQMERkPJUcIdUAxIBERABERABEahIAlKeKpKu2hYBERABERABESg4AlKe&#10;Cu6QakAiIAIiIAIiIAIVSUDKU0XSVdsiIAIiIAIiIAIFR6Colacff/zRjRw50t1///1u9erVCQ/u&#10;ihUr3KRJk9y///6bcButEAERKDwC7777rps6dWrc/32uB9OmTXNDhw51S5cuLbzBa0QiIAIJCRSt&#10;8vTHH3+4fv36uV122cU1aNDA9e/f3/32229rgGLZjTfeKOVpDTJaIAKFTeCLL75w119/vXvooYfi&#10;Kk+PPPKIW7JkiTvllFPcrbfeKgWqsE8HjU4EoggUrfL02muvuXfeecftvffebvfdd3c8Yb7++utR&#10;cPiyYMECt/nmm7v11ltvjXVaIAIiULgEatas6Vq0aBH3fx+r9ejRo219jRo13DbbbOPGjx9fuDA0&#10;MhEQgSgC60R9K6Ivb775ptt4443dhhtuaKPmHQWqWbNmEQoff/yx++yzz9xuu+3mvvrqq8jy2A8v&#10;v/yye/zxxyOL+V63bl1XvXr1yDJ9EIFCJYB1drvttnOXXHJJwQ3xP//5T9wxff3113Zt2HLLLW09&#10;itbMmTPjbst15K677oqsW7ZsmVtnnXXsGhFZmMKHP//80xS62L5hTd9ggw1SaEmbikDFE/juu+/c&#10;YYcd5k466aSK31kl7qFolScu+Ouvv34EdUlJifv9998j3//66y/3zDPP2EGfP39+ZHm8Dyhh1apV&#10;i6z68MMPXa1atVy9evUiy/RBBAqVAA8Yb731VkEqT4mO2T///GOrUIIQFJlff/3VPsf+4TrDgxTX&#10;GIQHsXXXXdftt99+sZsm9X3s2LHujDPOcPvuu2/U9p06dXLdu3d3m2yySdRyfRGBXBLg2vDss89K&#10;ecrlQcjmvjG1+wvgf//7X8dTG8u84NbjIvXcc885lKFPPvnEgst79erlN4m84/bj5WXevHnu5JNP&#10;dkcffbRfpHcRKFgCjz32mCP+p5hko402crz8NeSXX35x3goVy2GrrbZyl156aWTxTz/9ZL+97LLL&#10;IstS+TB37lzHNStW/v77b9ezZ0+39dZbx67SdxHIGQEeLL799tuc7b+idly0liee+saNG2ez7LgA&#10;coCDT4INGza0mAYuUsy2QSHq2LFjRR0HtSsCIpBHBFBQmGjCg9UOO+xg74cffngejUBdFQERyIRA&#10;0QaM169f37Vt29aNGDHCLEonnniiXQRnzJjhGjdubLNrdtxxR4tL4IkSU3jQMpUJdP1WBEQg/ARI&#10;X0Js5HvvveeIW0KC14fevXu7J554wt1zzz0WO9mhQ4fwD0o9FAERyAqBorU8rbXWWq5Hjx52UST+&#10;gIBPpHnz5m7ixIkWTO4JMxWZl0QERKB4CFStWtVyOAVHHLw+YKnmIQyXBNantddeO7ipPouACBQw&#10;gaK1PPljyiwhrzixjDgGLE4SERABEYglEHt92Gyzzcw6LcUpllRhfmci0dtvv+14r2iprH1hYfWx&#10;e5mMiVmgxSRFrzwV08HWWEVABEQgTAQ++OAD8wBsu+227oYbbnCkgCD4nqoPpHs57rjj4ubfy9UY&#10;fvjhBzdmzBj3/fffV0gXglUsKnpfr776qttjjz0cDwAYEaZMmZJwTLitmzZtajkPa9eu7aZPnx7Z&#10;ltQ8TI7Ck1MZSmVkxzn+IOUpxwdAuxcBERCBYiWw0047WToYJuYQg+rjS4866ihLJdOoUSO31157&#10;hQYPMycHDx5cITMaf/75Zzdq1CjHO1KR+yKtBgoQSipu51atWrm+ffu6zz//fA3WHJuFCxe6K664&#10;ws2ePds9/fTTLjg5Ytddd3V16tRxzPYsJpHyVExHW2MVAREQgZARIP6U2c68BwVXaHAZVimsJV9+&#10;+WVkM6xULF+1apX75ptvbDnryeNHPi2WI6SioaJEbC4utnvjjTccpXiCEmyD2qY+NQSWIdLWBN1c&#10;tEHbZJ2PJ/H66PfLZATapD3qrAatP/H2xZjob+w44u23rGXw7tq1q+UKIwcZkx8YY7war7BAaSIG&#10;EEsVSaODFTfIc0gbtFlMUrQB48V0kDVWERABEchXAtzUUSwWL17sDjnkEHf++ee7Ll26uP3339/e&#10;KZ+FosV3LFnULCWJKIrWK6+8Yjm2UIBefPFFc08xIYjfYEGZPHmyza4mbQ1JR6+88kpH3jKsLOTq&#10;Y7YlysoFF1zgzjvvPGubtDVPPfWU22KLLSyNDfugPA+zLrFKtWzZMoKa35922mm2P/qI6wsX1003&#10;3eSYnUkeQRQ78oDRDtnn7777bte+fXvLSu/35ScvoHTx+cwzz3QDBgwwa53fGW4+3JyMM1aYLU45&#10;oXbt2tkqYvdw1XlBeYMdY4oVXKtU38DaRD5DjgUWwWIXKU/FfgZo/CIgAiKQYwJYUri5+5s337Eo&#10;IdzYUX6OOeYY17p1a1MwUBBOPfVUi4vaeeed3bXXXmsKFNuhGFBm6+qrrzalh21J4komfJQLrFEo&#10;IYMGDbKi7yg01DilfRQofkuZG5QxlJzhw4ebkkWCZLYlxgdZuXKlpbphPS62pUuX2uvQQw+NWMwo&#10;PE/sVrCPKG/kCKNcCQoMyiAVKnCdEUt17rnnuipVqkTti9I/c+bMsdyEKE8olCRZpd/EiyEohChj&#10;qQptoaSRoT5eOp6DDjrIvfDCC+bSgwGKGy4/qmgUs0TbSYuZhMYuAiIgAiKQEwK4frAWoRDwQoHw&#10;GdtxEd18881W0oag8iVLlkTia7DmEPDsXUa8o/jwW1x+uJNQbGgfpYpSOZThWrRokaWpYR3CDGsU&#10;GZQElAm2rVMax+PbYBkxPZTj8a5Eyo4ww2zTTTe17YcNG+ZQLvx6DzK2jygpnTt3drfddpspZVie&#10;aD9W/L5QHrF0UX+VcdA+Shw143AXekHxwjIHg9gXyhg5yeIJPFEmUSzLEpQlxkg/qMBR7BJq5Qmz&#10;K1ouOVT4B+KExlx4/fXXR55Kiv0AavwiIAIiUMgEmME1cOBAu2FffPHFZhHyylK64yaeCCXKB2ej&#10;VKFgxCusnGhfKDwEWAfjhHCdxVOEgv1EEbrmmmvMnYf1KVhjNbhd8DMKFPvxs9lQ2Ohr8LdYr55/&#10;/nmroUgdxeCLccZL4vrRRx+Z+/Kcc86x+2twn/E+YxnE2hWPU7ztC3lZKJUnAu8wZfL0gVDsEo33&#10;lltuMR8vvu82bdq4Rx99tNwTtZAPnsYmAiIgAvlOAGXD3+j9WPjulxMk/eSTT1q8DVYc7g8oP17Y&#10;NlVBAUABwdKE4CakHeKV2EcyguvNuxtRat5//303bdo0ayf2976PKEGTJk0yFxuKiFeIWI+SxriC&#10;Y6MdLFDNmzd3y5cvN1chywiOJ0ErwdvpCu5LXKVYnFCGcDuSQT9W4O2VNqxdxE/ts88+UZvRfz/G&#10;qBUF/CV0MU+YD8mjgf956NCha5hA/bHA1Dl+/Hjz1WKqlIiACIiACOQXAeKGiJ9BGSBQm5gbPAzc&#10;xMktRAwPMTcEM5911lkWj4RyM3/+fIs3QmHBgoQbjN8ypZ7YJoKvcdkR7E3bxEKR3JKZci+99JI9&#10;mF933XUWKwUxlBgCuXGHEUTu28B1h4sKxQVPCO0TQI3L7uCDD7YA84suusge7qmHSjB1UPmif8E+&#10;4iak/Ncll1xiygqxUPSPIHEUJFxouC8vv/zyqH1xPyTWillxPhj+qquuirg2Uz3qKE7HH3+8jQmr&#10;HoIVyxf4RqniPgwLguVxD6JY4jJklh5svcAWRsxYJECe8RWD/KdUW0xdba9AMhwAtHOC4NB2+edC&#10;ww76kZmRwEmM0sQ/Dv9YQfNlBXYvqab5J8QMyrtEBAqdADc9Lrq8S8onwIwuFATe0xFyILVo0cI1&#10;adIk6ue4ZZgVRdHiQhNii7gXcF/gXoAFhBluwftCOmPGqoIyRLxTvGDpZNok1ojgduKmglP4E/0W&#10;ixrKC/cslCkUNd75jsKIFcjHe8W2wXpcgyhdFek6Q5lkXITMYKjgnuuTaabKnHg1cknxXkgSOstT&#10;sFQK+THuvfdeO3jbb7+9xT9xIJmmyrRRnliYGREmxamQTg6NRQREQATCQIBrPG4yLyif2RAUgkyn&#10;3RNrxCtZQflAKfESTBkQ/OzXB99ZX942we3T/cyMPl4IShpuTkk0gbWiv4br208//WQ+abRgkokR&#10;ZPfpp5+aRozPFcvT2LFjTbkKV8/VGxEQAREQAREQgUIlEDrLUxD0R6UzAfAN45vFlYcVCjMrmjtB&#10;dOuuu66ZXDFjBi1WwTb0WQREQAREQAREQASySSDUlidyWuB3ZfYBU0IJRkN8mBaWKVx7iaaSZhOU&#10;2hIBERABERABERABCIRaeWIaJlH++KUpPsjUziFDhlhuDoJTSTJG4i4yq0pEQAREQAREQAREoDII&#10;hNptR1DgHXfcYRlncdExAwFLEzMvmN7JDJ8TTzxRAeOVcaZoHyIgAiIgAiIgAkYg1MqTP0ZMSfVC&#10;gi5e5Jnw+Sn8Or2LgAiIgAiIgAiIQEUTCJ3b7sMPP7QkZskMnOBxUt1jiZKIgAiIgAiIgAiIQGUQ&#10;CJ3yRD4nEoiR/ZVssPGE5JlTp051ffv2dfXq1ZPbLh4kLRMBERABERABEagQAqFz25GGgKrT1DIi&#10;jxPWJZKC4aqjqjWZXMnISrp6at1VRsKwCiGvRkVABERABERABPKSQOiUJyiiQFFqoHXr1lbbaPbs&#10;2ZYck9QFe+yxh2vXrp2lws9L4uq0CIiACIiACIhAXhMIpfLkiZKSHwWKl0QEREAEKpMAVu8JEyZY&#10;Mt5jjz02Uq7C94HEvZSIovArD3WtWrXKuNaab1vvIiAC4SYQupincONS70RABIqBADU0+/Xr53bZ&#10;ZRerqda/f3/322+/RQ39wQcfdHPnznXdunVzo0aNcljIJSIgAsVBQMpTcRxnjVIERCAFAq+99pol&#10;6KUg6u677+7effdd9/rrr0da+O9//+tWrFhhFe7JQUe5KHLQSURABIqDQKjddokOwcqVKy3Pk6/6&#10;nGg7LRcBERCBdAhQCooYyw033NB+zjsKVLNmzew7cZlMWiH+8swzz3R77rmnue3i7QuL1csvvxxZ&#10;Rc3OunXrRr7rgwiIQP4RCLXyhOn87rvvduPHj3fUsaOmHS9q2U2ZMmWNGIT8w68ei4AIhJEACg8x&#10;l1647vz+++/+q71jkTrttNPc8OHDbdYvClU8IXfdtddeG6nJycPfBhtsEG9TLRMBEcgTAqFWnhYu&#10;XOjuu+8+d8455zjyP3khQFMXH09D7yIgAtkmUKNGDUdAOIKLjgc5lnlhGXFOW221lZs1a5br2LGj&#10;BY137tzZbxJ5p0ZnMB7qyiuvdJSekoiACOQvgVArTxQEPvjgg13Xrl2jLjb//vuvWZ/yF7t6LgIi&#10;EGYC++23nxs3bpxbvXq1KVFYu1nmBcXqlVdesZnABxxwgOvSpYtbvny5X613ERCBAicQ384ckkEz&#10;06VRo0YOCxTJMf2LJz0+S0RABESgIgjUr1/ftW3b1o0YMcKNHDnSCpDvsMMObsaMGa5x48aWsJdk&#10;vlQ6mDhxovvqq68c6QwkIiACxUEg1JanJUuWuIsvvtiyjAcPxxZbbOHmz5/vtt566+DilD+Xl8fl&#10;m2++cUxHJv6B2Iag6zDlnekHIiACeUOA+KUePXq4jz/+2PI81axZ0/revHlzU5YIJm/fvr1VQaDi&#10;AYHjcsXlzeFVR0UgYwKhtjyReO6xxx5zv/76q1u6dKlNDcZlR2I6XHqZSHl5XNjn4MGDzWy/ePFi&#10;y3j+xRdfZLJL/VYERCDPCFD+yStOdB0Faccdd4yMYvPNN7dUBlKcIkj0QQSKgkColScuSCg5BFw2&#10;aNDApvcyJZhZL1tuuWVGByiZPC5nn322u+aaa2zGH2kRmDUjEQEREAEREAERKG4CoXbboaxg/enV&#10;q5eZyFGYCMqcNGmSKVLbbLNN2kevvDwuVapUcbwQgkVr165tr3g7XLRokZs8eXJkFbMBf/7558h3&#10;fRABERABERABESgcAqFWnlatWuV69uzpjjvuuAjxhg0buu+//96RaC4T5SmZPC5+p8yqOeSQQxIq&#10;T+utt15U6gSUrUQ5X3ybehcBERABERABEchPAqFWnqpVqxaJc1p77bWN8CeffGJB3ARzZiLl5XHx&#10;bX/wwQcWNMpU5EQKEa5EXl6YHUhAqUQEREAEREAERKDwCIQ65mnnnXe2OCPyq7Rp08Y1adLE1atX&#10;z9xpQWUlncNCm3/++acFhP/www/mmgvmcaFNZto89dRT7qSTTrIZN2QGloiACIiACIiACBQ3gVAr&#10;T5RHGDhwoBsyZIgj7wrKE7FFQ4cOjXKTpXMIy8vj8s4771jW4AsvvNBSFJAeIZglOJ196jciIAIi&#10;IAIiIAL5TyDUbjvw4q5r0aKFvTxu8i8RzJ1JiZby8rgwHZlA8IoSamVR76p79+4Z56uqqD6qXREQ&#10;AREQAREQgTUJhE55evbZZ90zzzxjFidyO918882WpNJ3HaWDpHRjxoyxFAZ+ebrv5HEJSmwel+C6&#10;bH4m+SbKE+MgrkoiAiIgAiIgAiKQHwRCpzwR54S7bt1117X3OXPmuFq1akWsTBTkZLYdSlQ+y733&#10;3uu6devmJkyYYBYuSj5IREAEREAEREAEwk8gdMrTtttu63ghKFIvv/yypQgIznT78ssv3aabbhp+&#10;umX0kDHceuutpiT26dPHzZs3r4yttUoEREAEREAERCAsBEIdME6iSV5BxYnvb7/9tsVChQViqv0g&#10;xxQpF5gxSBZzgtMlIiACIiACIiAC+UEgdJYnsFG/jqK9KBgkqGSmG4knkZ9++sndddddjsSUBx98&#10;sC3Ltz/Lli1zVGhnDJSewRVJEeS99tor34ai/oqACIiACIhA0REIpeWJ2nXjxo1zRx55pFlmtt56&#10;a7fVVlvZizxPKFWZZBfP9VGeO3eu23DDDa0bKIW77767KU+57pf2LwIiIAIiIAIiUD6BUCpPm2yy&#10;iTvvvPMsp9PYsWPNEkWAOC8sUiSt9HXnyh9i+LbA9Yhi6GWXXXaxen3+u95FQAREQAREQATCSyCU&#10;ypPHhVIxffp0m2mHhYbXZpttZlP8cX3lq8yYMSMye5AxHH/88e6rr77K1+Go3yIgAiIgAiJQVARC&#10;GfPkjwCB4SSrJPcTQdVHH320lWt566233P777+83y8v3Qw89NNJv3HZvvvmmxT4Fg+MjG+hDRgSI&#10;KWvevLmdM+QNk4iACIiACIhAJgRCbXnCTXfQQQfZTY9M43yn/tzrr79ur0wGnsvfeqXQ94H4LZJz&#10;Ll682C/SexYJkFOLbPG33367KalZbFpNiYAIiIAIFCGBUCtPderUcaNGjXIDBgxwu+66qyMf0pln&#10;nulmzpxpRX3z8XgxWxBLCEHwQWGm3apVq4KL9DlLBO677z7Xo0cPsz5RJ1EiAiIgAiIgApkQCLXy&#10;RLLMwYMHu8MOO8wsThdccIGrWrWqFQrOV7fdRx99ZGkKfOoFf/Bq1qzppk6d6r/qPUsEmLlJGoje&#10;vXubAoULWCICIiACIiACmRAIdczTr7/+anXtKAyM2468Tvma28kfJPJWxRNicp5++ul4q7QsAwIj&#10;R460jPW1a9c2ax8zHRcsWOCaNm2aQav6qQiIgAiIQDETCLXliZtcv379LMt4oRwkLCEog7HSoEED&#10;N3/+/NjF+p4BAWLkhg0bZm5fmllnnXUsBcZVV12VQav6qQiIgAiIQLETCLXytPfee1sJk+XLl7uv&#10;v/7aXtSEI4Hm559/npfH7qWXXjLXY2znGzZs6H744Qf3zz//xK7S9zQJfPDBB1ZE+uSTT460gOsX&#10;JVWpISJI9CEBAXLKYbm8//773erVqxNs5dzSpUvdI4884lasWJFwG60QAREoLAKhVp5Wrlzp7rzz&#10;Tot38hnGiQ06//zz3S+//JKXRwLlb/vtt1+j7xtvvLFlHSdlgSQ7BCZOnOjq168fVRuRQH3K/Uh5&#10;yg7jQm3ljz/+MKs3ueawCvfv399CCILjpYzUiBEjTME66qijXN26dYOr9VkERKCACYRaedpjjz3c&#10;448/7v7++29LU4Abhte0adMsWWY+HheeZvfZZ5+4XW/WrJkjoFySHQIE4B9xxBFrNLbuuusqZcEa&#10;VJJbcOONN7qddtqp4MsJvfbaa5ZbDus3edjefffdNdKjTJkyxaogMBt48803Tw6gthIBESgIAqFW&#10;nsh9dMABB7jnnnvO4YLBdUeCzMaNG7stt9wy7w4AT6q4ILfbbru4fV9//fXtYhx3pRamTOCbb75x&#10;HTt2XON3LBs0aJCV/VljpRYkJICrnBhEzmNKJBWyYAH21mD+L6lFiQLlhYkHQ4cOdZSSuuiiixzJ&#10;V5ngIhEBESgOAqFWnogBOvbYYy2zOHEquFuwzAwcODAvL1TMtCN3FS7IeNKmTZt4i7UsDQK4dT/+&#10;+GNzucT+nPQXxLAwIUGSPIGrr77aYhBJUsv/IQ81hSq//fabQ2nygsWbyR5eeJDj/DrrrLPcDTfc&#10;4J544glLq+LXB99fffVVa4v2eGG9e++994Kb6LMIiECeEQi18vTGG2/YNPMHH3zQFCdKl2B1mjNn&#10;jsOsnm9C/FYilx1jIdO4Ztxl56jOmjXLkZ4geAP0LZP2guNA8kxJcgSwNj322GM2cxEXVadOndz1&#10;11+f3I/zcKsaNWpEJm+Q1JYYKJZ5gQffiYniYei0005bw63nt913330dyXH96+KLL7ZYPL9e7yIg&#10;AvlHINTK06abbmpWJ+rb+ZpvL774onv//fctS3e+4caNFC8Gx4+DLOrEREkyJ8DMJ2LIEgmZ6p95&#10;5plEq7U8hsDLL7/s1ltvPde2bVtbc+mll5rljpggrDAoGIUklIH6888/zUKJBZyktizzQtgAkw++&#10;+OILW0SIAbFRicRbnXgnZUZsktxEv9NyERCBcBIItfLEUx2WGJ5wmS7MhfvUU091Bx54oGvUqFE4&#10;iZbRK6xlKEiJBEsJ7oJvv/020SZaniSByZMnWyb3RJu3bt3aOIt1IkLRyx944AFz2fmbPufxp59+&#10;aspDz549Cy4An1maXG/8bLoTTzzRzqcZM2aY9ZtJB8z6veeee9z48eMtuByFXCICIlAcBEKdYZyA&#10;TWayEE8wd+5chyWKWnft27e3YM58O0Q8cQZN/7H958bEEy3B8cR3SdIn8Nlnn7kOHTokbAArCrM5&#10;mTHVtWvXhNtphbMAcZRRch4FpXr16pbyAXceeY4KSbB0Uw+RuCYUJVKkIFQCIAUG16aWLVuaIoX1&#10;iUkInFMSERCB4iAQOuWJ4rgEWBJT4IUL2aGHHuq/uttuu82dfvrpFnwdWRjyDyS/xKpUnnsDN0i+&#10;JgANyyEgPgWG5OcpS2C9aNEiKU9lQSpdd8stt1hqEB5aik1iZ8biniOMwMtmm22Wt2lT/Bj0LgIi&#10;kDqB0ClPH5XO4unWrZvjIkVgbyLBjJ5PctNNN1mQKK65sgQli+K1ZVlNyvq91jlTiGrVquU22GCD&#10;MnHg/mXmk6RsAg899JA9rHiXXdlba60IiIAIFD6B0ClPzExhSn+9evUiQeKxh4HM47gM8kmeeuop&#10;17lz53IDRXEFLFu2LJ+GFrq+vv3220nNZiKm5ZxzzrHA4Hiz8kI3sBx0CAswwfdnnHFGDvauXYqA&#10;CIhAOAmsFbZuYXHaeeedI4oTLpinn346Kkkm5U2qVq0atq4n7A/5YXBFtmvXLuE2fgVjo/6dJH0C&#10;xOcw2aA8QQEntkw1yRKTYpIDrikf85N4S60RAREQgeIhEDrlKYi+UJJk4vbAjbTDDjsEhxf3M0k0&#10;yypCGvdHWhhFgCnmySYcRVlVyoIofFFfKI9UXuxY1A/0RQREQASKgEColadCSZJJqoVkg21xV5IP&#10;iozGkvQIkAEbjskIKS+YUSWJT2D69OlJK6LxW8jtUs6FPn36WI1MHsaYySoRAREQgUwJhFp5KoQk&#10;mZS0QBm67rrrkjpWVapUMcXJJ99L6kfaKELgu+++s5mawRlRkZVxPpCugNw9kjUJMDMUl2Y+17Ej&#10;/u2TTz5xw4cPt2oFrVq1Mhf6mqPVEhEQARFInkDoAsaDXSduZdKkSW7p0qWWQ+Wuu+5ylN0g0Dcb&#10;STLJ5j1hwgTL40INvdg4KoJlZ86caTcQMoOn6r4giSB1r0aPHm2zB4NjK+vzbrvtZkVIcfVJUiNA&#10;Bvpq1aqVG5jvW8W9R7kMFAWfxd6vK/Z3iljDMp/jnbhWcFwbNmzodtppJ/tfxjUuEQEREIFMCITa&#10;8uSTZJ5wwgmOelrUkCJJ5pgxYxwWmkyEQHQqxKOgoRT179/f8jAF2yTx35IlS9wpp5zibr31VlPi&#10;guvL+8wMJUo6nHzyyeVtGrWenFYKGo9CkvQXyoi0aNEi6e1RUJmCr9xaayLDZVdWUtc1fxG+JY/+&#10;P/bOBP6qcfv/j59ruoRwSUg0EaKSRookQ0nzSFEolAYZ0qASSqqLlFIZokFCmmUoigalkmjQgCTJ&#10;VKbc//d/3uve59jndOZxn33Wer3Od5+zh2c/z2fv797rWcNnvfyyUJ9Qy7Bz585CX8FzRUURUAQU&#10;gWQQcLXyZAeGMgG78aBBg6Sg6xFHHGE3Jbwki2jdunUGokRqUn366acBhT2xSmEx4kXMC4SivZRh&#10;iFWgG1i0aJEZNWpUrIf49yPbEIuYSvwIcF1jjXeyrVOK47333rM/dfk/BIgXijXw3q2gYXmCbX7h&#10;woUy4br55psNVCcqioAioAgkg4Cr3XbEClG9HSvRzJkzRYnhIYgr77777otKghgJmDVr1kiJBauI&#10;sUSBssVkKXbKQ5dyKQiuC1x4oeSXX34xMKNb+fbbb6V/xDlFKhZq9w9eXnjhhWb//v3Bq/V3DAis&#10;XLnSDBgwIIY9/94F4lKKTasEIrB27VpDDcBcE54XCCSpFO9FoKWoXLmyfNc/ioAioAgki4CrLU9Y&#10;hurUqSOKEw8/YhcuvvhimUViYUhGKJXiJEYkuw0+JiswfSPUo0Nw7ezbt0++B/+BABPGc/tBCYN8&#10;8Z577gneNabfxGTgRtKMu5jg8u/0888/m71798YdD1e1alWDu0/lbwRssDikrW4XsnKrVasmdTCJ&#10;U2Qy8+STT0pZGatIuX0M2j9FQBHILQRcrTxBzocLxskmTvYMZvc///wzKaRxxVkFiRcFD1lnfAdk&#10;nXzsPryUrRUq+MRNmzY19Mt+cPURYJ6okGXIS4DUapXYEaCANJYGq/DGeiTxMCjqKn8jgCWOOEPn&#10;/8TfW93zjf/bESNGyHW/8sorpaQTfb711lulmDgxTyqKgCKgCKQaAVcrTwRzE3dBqjQZUfXq1ZNP&#10;lSpVpJp5MmAQyA2ZIoSUKClYllhnhZcwgeRbtmwRRYYlVrBMCH3BlYT7TyV2BHhR8gKNV1B2sTpi&#10;MVT5LwJktbpdcaKn/A+TnUoSCRZEK9TFZFK0ePFi/wTIbtOlIqAIKALJIuBq5YmYBXiSmjRpIqZ4&#10;MqPGjRtnnn322aSz7QgSJph09OjREoyOyw0GcDh/iDnC8tO1a1eDNWPs2LGGmKhMFuslQF0zwGK/&#10;vXGpkqHYtm3b2A/63564g0uWLGnILlP5LwLEFtaqVcv1cJA5d+ihhxpiGK2gUPGcePfdd+V/Wiko&#10;LDK6VAQUgVQh4OqAcQbJ7LFGjRoGHiYsMQRyo1QlKzxQb7vtNmGXPuSQQ/xcNrwwpk6dKsHkWKJQ&#10;snbv3i0PYWazmRTq4dWuXTuTp8zZc3EtsUBglUxEIE8kZkrlvwhALNmmTRvXw4GLFvZ+suj27Nkj&#10;kxx44SBLveqqq6SgsSpPrr+M2kFFIOcQcLXylM5sO3ulihUrZr/KkjgnJzs1cVd8Mi0obRrsGhvq&#10;xL/NmDHDJBPfQvLAK6+8YgYOHBjbST28F1Y8FBCbeer2oVKfEAsxGblMOAgep+/EHTqTQtw+jmz0&#10;j8QWMLNZx/SBOE8mlErfkY0roufMFQRcrTzZbDuCP23QONl2lFrAUpArD/dEbgasKJ9//nkih+bd&#10;McS7HHXUUSaZzDC4xFCeVIxkqqGAhEuQcCNGuO8g0+WjEjsCJN/AK1e2bFn/QYQLqAvbD4d+UQRC&#10;IuBq5Smd2XYh0XDRSlyTBLuqhEYAdy7ZjQR6d+/eXVywofeMbS0xT1hboIcgYD+fBSsO/Goq3kcA&#10;pRPFiUmpFSZtCxYssD91qQgoAiEQcLXyRLYd8UfTp08Xhm9Yu998803ToEGDpLPtQmDhqlVk+mms&#10;RuhLQtFkMqu2b98uO0BnMXjw4NA7x7gWyyauCuLbciHLLMZhxb0biRIopfzfqSgCioAioAiERiDn&#10;su2eeOIJKfLpJLQMPbTcXgtVAQGwKoEIYBmiKDTKDjQTWKBS5d6ERX7ZsmWBJ8yzX2+//bYkSwTH&#10;AuYZDDpcRUARUAQiIuBqyxP15QhoxPJky5VAG3DMMcdIvFMuxWREvAohNlIEGQuLupECweH6ww4P&#10;I3i8ZJiBLR34C+WJkjz5LJQgqlmzZj5DoGNXBBQBRSAqAq5WnnAfkPmG/53gcUgyIauk5laiKelR&#10;EXHJDmT9oRxA4Hnccce5pFfZ70afPn2EfyvVihMj456CCiOfBaW0VatW+QyBf+xM3ijQjTsXqhQm&#10;baFk06ZNhhIx8MBlms4kVH90nSKgCKQfAVe77bC6EMjIS42HEr/hXoJ1nI/XhRp3+W4JcV5jAuix&#10;Ot1///3O1Sn9DrN2vgrYUjOSSUq+CzQhKOrEXRJ/2LdvX7n3gnEBs0ceeUSKlRMvpqIIKAL5gYCr&#10;lSeUhzFjxkjBTzJCunXrZjp06GBwLcAi7HUhcJlZrcp/EeAFRikVLAHpEAhJ8znT7lkfcz/M9vAm&#10;5bugRGLtvuCCC8y5554rpXtCTdiWLFkiNQBhOVdRBBSB/EHA1crTaaedZh599FFh2cbidOedd4rp&#10;fOjQoZ5323ELYm3DdanyX+K+FStWJJ1VFwlLyvM4y3xE2teL255//nlh6/bi2OIdE/cBafyQR0K0&#10;yTK49iHZnliG4WRTUQQUgfxCwNUxT1wK+Hf4IJdccol85Ece/IGoEFelihEGcYgwcaGkS8gw27t3&#10;rzC7p6IEULr6mY52GTdxOxMnTkxH8znXJu44Jzs5/4fODF9Y7aFNwVoZjY+NCZDT1QyfGKSsKoqA&#10;IpC7CLheecpdaJPveZEiRfLaEuJEcNSoUeaaa65xrkr5d4LQUaCwKFAeJ58ElnboMexEJZ/GHmqs&#10;uMwpU4JAh0EMlJP/C7celrq33npLklioBfj000+bzp07H9BciRIlTPv27f0TIRRUTQI5ACZdoQjk&#10;FAKqPLn4chF/E21W6+Lup6xrvMTgXxo+fHjK2gzXEMSknCvflCfc402bNg0HS96tJ0xg0qRJwiXG&#10;/cf/IuuslC9f3kyYMEEUqzfeeEPqwDVq1MhuDlji8rv22mv967i/yKZVUQQUgdxFQJUnF187yCCd&#10;BTtd3NW0dg33CC47AnfTLbhhIN/MJyGWZ+fOnVoU2XHRUZ7r169vRo8ebciia9GihSEmbvbs2ZJ5&#10;t3DhQn8BcfjmuD+dlilHU/pVEVAEPIiAKwPGKVZZp04dme2R+ZOvRSqLFi0qRJkevO/iGtKLL75o&#10;iP/KhJDJxwsyn6R///6SxZhvcV6RrjEWyNtuu820bdvWUJj8pptuknJJtWrVktI1BJNbad26tbjw&#10;NOPOIqJLRcD7CLhOeSIQE94UCOp69uxpypUrJ1QFzIzzTYh5otaajb3It/Hb8VIypE2bNvZnWpcE&#10;8uYTX88vv/xicDvde++9acU1VxsnBg7meSu42yDuVVEEFIH8RsB1bjtcJpi/582bJ0GVKFPEY8D8&#10;jDKRT4IVBFZjxo4VKh9l5cqVkgGXKeJGigyvXr06b6Bu166dcDtpSZa8ueQ6UEVAEUgBAq6zPGFl&#10;YbZ39NFHy/AwhZOe7nQpkOmSL2U0wIJMnnyVhx56SFjmM1X2griW77//Pi+sfWSLwaj+3nvv5evt&#10;peNWBBQBRSAhBFxneSItmHpSL730kp/tGUXp2GOPNShSuFRwNUydOtV4uTCwvZpY3j744ANTuXJl&#10;uypvlgTlzp0712zcuDFjYyaWBcvn5s2bTZkyZTJ23mycqHfv3qZTp055Z9HNBtZ6TkVAEfAWAq5T&#10;noCXzJXChQv7y3A4uWewTGGJIaAzH4RyJInEPA0bNkyCWEmnJq06F4UX+3XXXRcQc5KJcWD1pDSH&#10;l5Wn5cuXS9FpLHsqioAioAgoAvEh4DrlidR8HuiR0tI/++yzvCGZI1gV5ud4hPgVW3OLospbt27N&#10;uAIST39D7Qs9AWSVjCPTUrVqVXHdZfq8mTxf165dTfXq1Q3EoCqKQCoQePLJJ02hQoUCmoKZnYnu&#10;DTfcELBefygCuY6A656cMO9GY989/vjj84ZkjoDxDRs2xHyfWYXj/fffF1dfjRo1JFMNJuRcEVyz&#10;zZo1M61atRJ3bab7jUJBht/NN9+c6VNn5HzwOhGIn0l3aEYGpifJKgLUHiVb1ekVoOwP1DOqPGX1&#10;0ujJ04CA65SnaGPcs2ePGTFihJQ7yIeUYawgI0eOjAaLfzssxygdNkaKkhFUhsfVSaHlXBCyK1Fg&#10;6Hs2BOxmzpyZjVNn5Jy33HKLQammHIuKIpAqBFCa7r77bolNtW1u2bJFsqXtb10qAl5BIGcCh6hy&#10;fscdd0jtrTFjxiQUB5SLFw2SUIKXYykQTOYULk3M51ao+I4CBls5rjC3C1anIUOGCIszJTGyIWC2&#10;du3abJw67eck+WDFihWGWnYqioAioAgoAokh4GrlCaJMFKVKlSqZ888/X17+zGz69u0bQF2Q2NBz&#10;4yiyDIkD+/bbb6N2+K677jJYnoLjDnBBwdh+1VVXuZ6tHd4hZrAoytkS6CG8SMpK4gH3x9VXX523&#10;vGHZuqf0vIqAIuAtBFzntoOqYOnSpWbs2LFm2rRpQk3AAx+SRF7+FOdkH6df3VuX5MDRnHTSSebD&#10;Dz+UzLMDt/53DfQNxLC88847B+yCC4wSJ2QxguVXX33lyjpcWMymT58ujNfZsjoBHkH6nB/lHeXV&#10;K0K5ESx7kydP9sqQdByKgCKgCGQFAddZniAo5OHOS5Q0dYINX3jhBVOhQgU/71M+KU7cFRA3ovBE&#10;EkraFC9e3BBMH06IITrvvPOkVle4fbK5/t///reU4iHoNJuC4kQZDlzFXhH+n/g/gh9Na7B55arq&#10;OBQBRSBbCLhOeYKgkJcoVhQCnbt3726eeeYZ8+uvv2YLo6yfF4UnlEXJ2bFXXnlFCA+d60J9x7oz&#10;Z84c1xUc5voSXOqWDDdcxT/88EMoCHNu3R9//GFuv/12cYXWqlUr5/qvHVYEFAFFwG0IuE55sgCh&#10;RKE4jR8/XlwnEydOFNcTnEXLli2LKQbItpXrS4ojR4p5Ih0Yy9SNN94YdajwPhE/BnEm7k83CMHw&#10;em8r2gAAQABJREFUpUuXltg2t7jJcN1BlJnrQhwc7lpk4MCBuT4c7b8ioAgoAq5AwLXKk0XnsMMO&#10;M02aNDGvv/66ad26tbwA2rZtayggnC9CtlykFznxYdAQBAeKh8OHWmYED5PV5gaBDR3rCP3KZqyT&#10;EwtqKa5atcq5KubvKINuUEzBFVoPJiE7duzImySLmC+U7qgIKAKKQIIIuF55suMizglXyrhx48xj&#10;jz3mn03b7YksCQgmDgjrVihl7LvvvjO8gB588EGzbdu2RE6RkmOgKyDQN1wxZAq8tmjRIuZzHXLI&#10;IZKxCI4EmmdTUDSI1+rZs6er2K7hQUpEUFIo78In3PVKpN14j0E5xtL0xBNPmMGDB7tGKY13HLq/&#10;IqAIKAJuRCBnlCcneKlItf79999Nnz59zFlnnWXOPvtsUSaccVX79u0TcjeUKtiYGzZsmLU4IRRH&#10;Mu4okhssuOyIDyOmJR7p3LmzjPviiy+O57CU78uLHcG95CYpWrSoWb9+fdxduummmyRw/8orr5TM&#10;0LgbSNEBr776qlBcdOzYMUUtajOKgCKgCCgCFoGcVJ5s55NZfvTRR+IKIyidOnqUrHC6aXC73Hrr&#10;raZ///5m1KhRhjIpBDRnS+BpgsIhWLCKkY13wgknBG+K+Bv32GuvvSbjDtVuxINTtJE4rX79+omF&#10;xG0ZlMTcff3113GNlHto4cKF5uWXX5bMNo4nQBucr7nmGrmfUNozIUwM6tatqxanTICt51AEFIG8&#10;QyBvlSfS0I888kiZnRNXBRElLz8rxA+VKFFCfqJoUMoiXDkLrFTUn7MfpwXLtpfssnbt2oagecqs&#10;WIHGgcxE+LASEWoIQgeRjQy31atXG5i8UV7daB0pVaqUZHgSixWr1K9fX4rtYs3kflq0aJEUN4Zb&#10;C54u3KuFCxcOuM9ibTue/Xr16iUxTk6m+XiO130VAUVAEVAEIiOQc8oTFiHiSpINyEXBQWmyQuzN&#10;b7/9Zn8GLMnuq1mzZljl6Y033hAST4g8+bB/qhmqGzduLG42AoCtELN04YUXmjJlythVcS9Rvj7/&#10;/POMuiRxhZL1h1WGciFulIMPPliU61jLtLz77ruCIe4yKwT6o+Byr8Jfxv3FfYRFKF1CrBNxTlBX&#10;MDlQUQQUAUVAEUg9Aq5jGMeFREmWcDN+Xg4UBx49erSJpzDwn3/+aa6//nohCTzxxBMNbMu0hfBy&#10;w52CqyZYqCu3fft2Q4ZfONcSwdrOgG0UqCJFigQ3lfRvKpMTwI7ShLL30ksviUsxmYZJyUf56tq1&#10;q5kyZUoyTcV8LNlfZAeSQelmwVWKhRIFNZJw/9x///2mQYMGUTMeZ8yYYbj/sEKlo9I81iaUJvqu&#10;oggoAoqAIpAeBFxneYLnB6sQL1cUENw7pI0T18OH2CN4a/bv3x8XIrAqoxygdMCZ1Lx5c1HQsIJA&#10;hohrjtIvTkFpIki7ZcuWhgw1rAjZFOq+EUcDWzTKH31mHMkKGYfE5WAdSZfAbk1wOC46itISR+Z2&#10;wVUKoWg0QYklHg4cown3IbF0BOxjQU21gC33hooioAgoAopA+hBwneWJWBNerChR77//vqlcubJp&#10;2rSpHwEUqx49eiTNOA4pIzEqWLCgAcByhHI2e/ZsybzjJYS1CbfNfffdJ+fH6hOPtcvf6RR9oWQI&#10;WXXwXqE4EevEMlnBvQTuZDGmI3ic64fChwKKOwwlCsXE7UJMVu/evaN2E6UJtyr0BLHIww8/bObN&#10;myduWOLsTjnllFgOi7oPkwJcsPFmXkZtWHdQBBQBRUARCEDAdcoTrjHLMs3LiDR8lBteugh8S8QU&#10;8bJKRjgPM3SsS7zUcV8hxOFQ/wslacWKFcmcIi3HDh06VDiRUKRiJcWMpSNY2FCglixZYqpVqxbL&#10;ITHtQ3/ffPNNyWSEKT2XhGB2eLCwVoZTUnEvc59AVBqrcO9BfwHLe/Xq1c3WrVtjPTTifmRe0udI&#10;9Q0jNqAbAxCABw5rNc8HnjdYvZ0CDxwWVSZ0hATAx6aiCCgC+YGA69x2TtjJWtq9e7dp1qyZueee&#10;e0yHDh1EuUHRiRaH4mwn0vdixYr5FSf2QynJpnUpUl/tNjifUqk40S6ZhGTe3XHHHfY0SS+JBXro&#10;oYeEiiDXFCcGT+zQP/7xj4jKDRmQXA/u1XgEBWr58uXiKiW4O1khfo84KnXZJYvkf4/PJR641IxY&#10;W1EEFIF4EHC18kR8CMzTpF7zEkMGDBhgJk2a5LdOxTNY3TcyAmTeffbZZ4agZpshZoPqIx/591aO&#10;Q+FlyWwci2Euu5FQpCPFJj377LOSYfk3ArF/4/6mHiHEmpZTCitXvMIxZPGh7FHCSCV5BHKNBy75&#10;EYdvgfvr559/PuADRUu8QsgFtTWxbjs/WL2zyaMX7zh0f0XAdW67UJekYsWKhg9CgDfZeLyYyVpS&#10;SR0C4NmtWzeJqaJVgvKhc5g1a1ZMMUrDhw8X0ktcXbg6UKBwA2JlyVVBecJNjHstWKAewGUXS6B4&#10;8LH2NworZKEkSIA1bkCsgJ988klMMVQci/sP1xHxeeHci/Z8uowNAScPHEdYHjh7H2D5tdZfMI/E&#10;A8dkAuJUKyhmKBC5Ilg0sfrzP+0Ung/cp/FQpTBJKFmy5AGeg8cff9zgJlVRBHIFAVe/1fhnIpCb&#10;GToPKD7EQ1GzCwuJSuoRGDRokLiSWJKFSJkRAtSjWaCwzuBa7dSpk2FGSr06ZpLBGYyp73F6W4S5&#10;PVyZFkgwyQgtW7Zswp3gniaY/p133pFECBIYUDZjCagnbooXEX3YtGmT693NCYOUhQNRRlPFA8dk&#10;AsUWhYwPNQ8TsdpkAQY5JRZNrERknjo/hE/EayklLIJ71ml14jvn4H9BRRHIFQRcbXliVsPMf8GC&#10;BVJKBf4kXsg8iCBZVEkPAsyocZcivNjJBqNMDUprOIFGAUXJ1qqDy8kLcumllwoGocaCyw6rTyoE&#10;txsfhFIuxFC1b99eCmGHax+XHxmjTqtGuH11fXwIwPlmJwxYUJPhgSOL96mnnvJ3AE4wlAgVRUAR&#10;yF0EXG15YlZD4VoUJWJn+M0Lmhp0zjp0uQu/+3uOFQSlCdbqcDEJuI6o6eZ8Qbh/ZLH1EFcmlBmh&#10;5F0fqzjujFQLyiqunUgkqJR7gZaA66KSegR4zuBCzSUeuNSjoC0qAopAOARcbXkqXry46dKli9QI&#10;YzZOPA6xB7g40sHOHA6kfF+PgmB5iYoWLSpwMHOGtZ3ZOSnbvGxyMaMu2rWtUaOGuC8JmHXyOEEv&#10;wLorrrgiWhMJbYeHrG/fvpL9OGTIEH/cGLXxYNin/A/p8+lgsk+owx47KBd54Dx2CXQ4ioCrEXC1&#10;8kQQLdw1ZH/BXYPCRKYdLxN122X2vsI1dMsttwg/EWfGtUfAKO6MChUqmMmTJ2e2Qxk6G+z23Ifr&#10;1q0zkIlaGTlypCiLNgvUrk/lEnJWlFToELC6EhOC8oTUqlUroksvlf3Ix7awuOYiD1w+XisdsyKQ&#10;DQRcrTwRsHz33Xeb+fPnS9xNmzZtZAZOhhMvbgLJVTKHAFmO+ShwgaG0O5UnYsEIkE+33HnnnYaP&#10;SnYQ4No7BWXW7Txwzv7m4neIkUkUssTFdgxYelu1aiUlnuw6XSoC2ULA1TFPH3/8scz6YfEl64nZ&#10;IOSYuO2ICVFRBDKBALQYM2fO9J+KjCncZqxXUQQUgdQigPJEnU2SJpwfLK/63E8t1tpa4gi42vJE&#10;jAkZdgTtEueBELy7YcMG4RBKfNh6pCIQOwLMdmFe594juw7Ge7LwiL9TUQQUgdQigEeBMA0ySZ2y&#10;d+9eP7eWc71+VwSygYCrlSdmHRS/hWeHfyjiTHDh8U9lSTOzAZqeM78QgO8HrqtLLrlE4o5IZICm&#10;QEURUAQUAUUgPxFwtdsO4rR+/fqZ5s2bS6AsNcSIu3nuued0BpKf92vWRs09Bx0DRY43b94sbuSs&#10;dUZPrAgoAoqAIpBVBFxneYJbhbIXMIkjZDu1bNlSPhYpuFdIk9eAcYuILjOBAJxjKoqAIqAIKAKK&#10;gOuUJzLsKAFQt25dfzFg52X6z3/+Y+bOnSvlK4IzYZz76XdFQBFQBBQB7yIAlQfeCRKJrMAGz+Sb&#10;8lIqikA6EXCd8oRyRF00Ks2HEzLvFi9eHG6zrlcEFAFFQBHwOAIUE6b2pjNxg5qEb7/9tipPHr/2&#10;bhie65QnZhGQYVK9nCrezCL4Z7CWKBitUZzUZeeG20f7oAgoAopAdhDgHQD333HHHefvANUOKF2k&#10;ogikGwHXKU/HHHOMufnmm4WegMET3/TFF18Io7itck4VexiuVRQBRUARUAQUAUVAEcg0Aq5TnmDw&#10;5RNJqHiuoggoAoqAIqAIKAKKQDYQ+DvSLhtnD3FOzK5Lly4NseXvVbDM7tq16+8V+k0RUAQUAUVA&#10;EVAEFIEMIeA6yxMUBD169JDhU3SVAPJvv/3WvPjii0JQSDYFrjwK1cI8rqIIKAKKgCKgCCgCikAm&#10;EXCd8sTg4XiCnp+AcaRMmTKy5A/K1JdffhmQnurfqF8UAUVAEVAEFAFFQBFIMwKuU55IO3344YfN&#10;eeedF3bon332WUCGRdgddYMioAgoAoqAIqAIKAIpRsB1yhNpp87U01DjpeadiiKgCCgCioAiEAmB&#10;goICydY++OCDD9iNGpUqikCiCLhOeUp0IHqcIqAIKAKKwH8RIHYUC30wHx7rzz77bH9IhNfxoh4l&#10;RJq23Jcd748//ihF5+vVq2dX6VIRiAsBVZ7igkt3VgQUAUXA/QiMHj3a9OrV6wArPsk27dq1M//+&#10;97/dP4gU9JCko1KlSpknn3wyoLU777zTHHXUUQHr9IciEA8CqjzFg5buqwgoAopADiBA6EPVqlVN&#10;7969A3o7cuRIc/rppwes0x+KgCIQPwKqPMWPmR6hCCgCikDKEaAUFQTAtpKCPQEZxsR5atkRi0jq&#10;l0WKFDF//PFHQBb3/v37xeU3derUlJ/w9ttvN9u2bTvAffr999+bRYsWpfx82mDqEVDlKfWYaouK&#10;gCKgCMSNwO+//y7HjB07NuDYNWvWmHfffTdgnf5ILQLwB5Ll7eQOnD9/viFGzErHjh3Ns88+G6Dw&#10;EJBOPdaff/7Z7hbTcu7cuaZy5cqiLNsDaOu1116zP3XpcgRUeXL5BdLuKQKKQP4gcNBBBwnHnXPE&#10;Rx99tAmVLebcR78nhwC4Fy5cOAB7YqKIEbPC9mbNmsnHrkPhbdWqlf0Z85K2a9eubUqWLOk/BgXu&#10;iSee8P+O9UvdunUNVktncgBWtAoVKuRNbFusWKVyv7xWnsi4mDJliswkGjdubChKHEo2bdpkPv74&#10;Y9OwYUN9iIUCSNcpAh5EINrzAXfanDlzDM8HXmBksal4FwEULFyqzqL0EDmz3ikoLliRnMJvlJt4&#10;leBQbdHu4Ycf7m9+w4YNpmbNmubUU0/1r9u4caO8s/wrYvwS6nz0Hf5FlUAEXFfbLrB76fvFjKFP&#10;nz4SS8BDr2/fvubXX3894ISse+SRRyStlYeliiKgCHgfgVieDy+99JJZvXq1ad26tRk2bJhZv369&#10;94HREUZEAKXlyCOPNFgLnR8UrssuuyziscEbv/rqK8kIdLbDd9p/+umn/bujSF100UWmTp06/s8F&#10;F1wg5/fvFMMXXI/0M/h8WMkGDhwYQwt/74IV7YcffjBMQFDIvCh5a3miuPC6devMgw8+KD7rTz/9&#10;1KxatcpUr1494DovWbJEzLlO33fADvpDEVAEPIdAtOcDL4UJEybI84Mg71NOOcVMnjzZ9O/f33NY&#10;6IBiR4D3BBag5557LuCgefPmSVmxgJVRfqB0cG9NmjQpYM8BAwbErRg988wzZtCgQQfwXe3Zs8eg&#10;8GEVI0AeReyNN94IOB8TgxNOOCFgXbQfZHVSo5Z2oYu44YYboh2Sc9vzVnkiCBMN3pojWaJAOZWn&#10;7du3m6+//tqcc845Upw43NXF37xz507/Zvzk/N6yZYt/nRu+8I/t9Iu7oU/0wY39cmOf3IoVhbt5&#10;8HpJoj0fdu3aJc8GG2B88skniwsvFAZ//fVXwIvzm2++kd2Cs6p++eUXw4zdbrdtkYHFLN7uz29e&#10;esH7YRn/4IMPJG4HKxjPpeB99u3bZzZv3uxva/fu3dK2cz/WcT3t+ZhkhmqLcS1fvtyABYJ7h3ac&#10;z5jvvvvOcE7bFs9FXF3O83Es50NhxfoB9igOwfuwDaXVtsV4ufeclg2w4bfdh7b4Xw5ui32wGhLs&#10;jdAW43C623iOc5xti/cBY3a2RTscY/fhmc9YnPvQPv2mr3a/vXv3GrDhHWSFa4/YfXj3BJ+P7VwL&#10;rq/dj/FxzZzn5P5wZu5hGEABwr3slEcffdQsWLBALFyMN9T9x/VDwbLne+WVV+RakQGKG9K6Infs&#10;2CExXBCP0hcC4skqRLgvvSYH+S58oHPWayMMM57HHntMLiimd4SYJ8yeXbp0kd/ckC+88IIE9S1e&#10;vNgwc0B7dz4YZEffH9q4//777U/DPxmmz2BWW/8OWfpCQWVmRcE++ix1R04LzvyjkyrsJuGfn+LU&#10;oa53tvrJg40H6mmnnZatLoQ8Ly81YkF4eHpFoj0fmGgRA8lzobivzMeYMWPMyy+/bN58880DIFi5&#10;cqVp0qSJ/8WMO4aXIjNyp/Ao5sMLnSUvdPZxrmd/7gP+h/nQDi8vvjvXcwxi1/Ob/Zzr2W6P4Xu4&#10;8znPz/62LXss50Dsb75HaovtHMM+LBmvPZbf4c4X3HcUDywl9vy0yz4oJVYpcrYV7nwc5zy/xZT1&#10;iG3feX7blu1vqPOxP+1Gwp3jnefjmFBt2fMFY0X/bN/5zn6h7hln3+35OLc91o7Dnp+lsy3aZh+E&#10;9YwpON6L9TzPbf/Zl2NYf8YZZ4jSzjrPiA+kvBDfDKHAlynBE6XAN1sseOCBBwoaNGhQwHqfJl9w&#10;+eWXF/iUID8WPnddwSWXXFLQsmXLgipVqhT4zPIFjz/+uH97pC/XXHNNgc/0GWmXrGzzWdcKfLOI&#10;rJw73EnBGXzdJuXLly/wzYRd1S2f9aHAl9Tgqj7RmWnTphU0atTIdf1KpkM+t0vE54PPwlDgiysp&#10;8M3I5TQ+ZavAl3UV0yl9zN8FvnCBiPv6rD0FvljMiPuw8fzzzy/wKWcR9xsyZEjBXXfdFXEfn1Je&#10;4LOeRdyHjTwD77jjjoj7+SweBb7MtIj7sNFXNqVg9uzZEffzTWALfDFlEffxvZwLfC/piPuwsUWL&#10;FgHP+HAH+JQCeS+E2876du3aFYwfPz7SLgU+RbrAl1EXcR828j7yWeQi7te1a9cCn/ss4j4+K2BB&#10;xYoVI+7DxtKlSxf4SvdE3G/t2rUFPo9LxH3YWK5cuQJfMlXE/QYPHlzQs2fPiPvk4sa8CRjHgkBm&#10;ne8iifm0efPmYt7FVIlJHA2ZoDsrvpenxDTgXyY9lW2+F4TdrEtFQBHwMAL8v+OSCfd8wFJKoglu&#10;GmbWLLFcqygCikB+IBBoN86PMcsofdq3qV+/vqEGFA8/36xETIu+mZBk3lFQ8swzz5R9iWsg44Dg&#10;PRVFQBHwPgKxPB981gAhTSSGiJhJ3HipEp49uAJTIUz+cKekQhgj8TqpEDKcfZaLpJvCTRTKXZpo&#10;w9BPpMJdX6lSJSHeTLQfzuNuvfXWAIoE57Z4v/POc/JLxXu8c3+fJVJigp3r8uX7wT731QP5Mljn&#10;OLE0cXPji2WW6XPRifWJrJmrrrrKnHTSSf7d+QePh+OJGJ5q1apJlp6/ERd8IWiRCuNOn3S2u8V1&#10;QKjD5SYhANPnyjX//Oc/XdMtrhtBxfTLTYI1F+UBUj6vSCzPB54VJJhghSKmCQxiEWgQivvipOzk&#10;LNQxxK0UK1Ys1KaAdQQFcz9EOjexl8TvRRLuLWhZoqXTE8sZLfOKtlCwot2nxO5FU1KY2HJOn3sy&#10;UvcjYmkPxIroc2sFsIjbbc5lpOti9+P/kD5FitUkHot7JJrg+eC5HBwD5zwOzMEhknDPEsPkTHoK&#10;tT/vvGjvANoiNuriiy8O1YR/HfdxtLZQ3EmoKFOmjP84L3zJ24BxL1w8HYMioAgoAoqAIqAIZB6B&#10;vIl5yjy0ekZFQBFQBBQBRUAR8CICqjx58arqmBQBRUARUAQUAUUgbQio8pQ2aLVhRUARUAQUAUVA&#10;EfAiAqo8efGq6pgUAUVAEVAEFAFFIG0IqPKUNmi1YUVAEVAEFAFFQBHwIgKqPHnxquqYFAFFQBFQ&#10;BBQBRSBtCOQtz1O6EKXm1fPPPy8FLmPh00hXP+DoePXVV6Uv1CCCMwbuDrieqPhNwUz4TOAiybTA&#10;RUJNMHhXihYtKqd3A27wrcyYMUMwol/UbMsmVlxDKpzzgVeG65XNawg+r7/+unDXWF6hUNfNDfdY&#10;pu/pWM8XCq9Yj3XuR/22p59+2rz11lvm9NNPT0kdzU2bNpm3335b+Hiicfc4+xL8nfv2nXfekWcM&#10;PEiJPmMo3Dtp0iRDYeJSpUpJ/cTgc0X6TT/mz58v/FVO3r5ErkGothK9BqHaYhyhnouRxse2UP+T&#10;dr3zWRbL9QSXDz/8UAg07f6JXANfuRbz5JNPmq1bt8q9xPsHvi4IqPn4Skx5gnBaLU/R7s44tm/Y&#10;sMH46kiZNm3ayD/8xIkT4zg6tbtOnjxZHmCWPR3WXMj5+vTpY6iGTWkJGH4hxsu08JC+9957zSef&#10;fCKndgNuVIe/7bbbDMzSNWrUEIK4bGNFYep3333XtG/fXtimebFl6xpSqoTyRmCCcoSEum7Z6p90&#10;yOV/QuGVSJepcv/oo4/K5IOiwxD4Usg6GeE58MgjjxhfnUJ50SXaFi9zX+07QxFyKjgkWhz9888/&#10;N7179xbyUe63hx56KO5+rVixwnTv3t3wMreS6DUIbiuZaxDclu1b8HPRrg+3DPU/yb7Bz7JI5Ju2&#10;be4fMOadxTsDSeQaoIDBOo7CPHToUHPffffJs9RXN9agiPnqFBpfjT6zfv16e+qcXarylKJLx6yB&#10;lx2sucxyeAFjgbIvmhSdJqZmuPlh0h0xYoQ8EH0FSw3/sPxTMYvzFTQ15557ruFGX7VqVUxtpmon&#10;Xq7vv/++MLvTphtw40Hfo0cPc/vttxtqGiK+osBZxQpceJjyMmLmxgMQ1uZs9euwww6T2m2WXTrc&#10;dUPZy/Y9JhfQZX/C4ZXI84G2KNfRv39/M2rUKJnJU1svGfEV6JaKCNEYvyOdAyZpFB7YpG+44QZz&#10;8MEHR9o94rZdu3aJAsZYjzzySLECw2Qfj8B4T3UIrLVIMtcgVFuJXoPgtuhb8HORddEk+H+S/UM9&#10;y6K1w3au2aWXXhrA+J7INaAig69IttwHKEm+AsTGV3Ra6sTSPiXOYF1ncp/rospTiq4gplhmgaee&#10;eqq0SDkEX6VsQ/mETAsPLSxLdsZBXT6UJSw9PIhwufCPxxIFKpOyePFicTNgukXcgBuzLUrqTJ06&#10;1XTq1MlQqwy3ZjaxwmzeoEEDM3fuXNOhQwd5CVxxxRVZ75e9V8Jdt2XLlmUVN9s/ty3D4ZXI86FQ&#10;oUKmRIkSMkQUA5459rmTyLi3b98uL7hzzjknkcP9x/A/89prr8n/Utu2bc2sWbNEYfHvEMeX8847&#10;T8rAUMB97dq1Mrmxz7M4mvErThyT7DWwShhtJXsNnG3RXvBzkXWJSKhnWaztBPcpkWtAuZbChQvL&#10;KXkP8d7BSocCRY1YBEUNK1SuiypPKbqCzIp+++03f40pbkTMqvv370/RGRJr5quvvpIHGHWmMM2j&#10;NFmxfba/073kHwjFhFqC9h/V9sHG0GQaN2bL+PmpLYXbAqWXWTMvtWxixbXgwXP99debmTNniosG&#10;hSrb19DeI+GuGw/KbONm++imZTi8kn0+oKzWrFkzYeWJ+5+iurSBhTMZwT3Gi/Gee+4xN910k1jH&#10;+N9KRHD3MZHZsWOHWM2TsWLZ87v1GoR6Lto+x7MM9yxLxLrJeZO5Brz7sJLj9bBilV+e8Twncl1U&#10;eUrRFeSGwCSJAoVw86AQZLOwLDcoAXrMAm2QHrMvBBM2pmL6nAnhfMyKXnnlFXPLLbfIA3vs2LEG&#10;d0G2cePBjCmda0W8Gq4yFIBsYWWvz5gxY8QFTNArLmAsY2CVzX7ZeyXc/U6AsBv6Z/vplmU4vJJ5&#10;PjARwWrUsmXLqMVZw+HAC457q1evXhLkS1wdgeiJCOECZcuWFQsDhdFxgWM1SkQIM8CKtWjRIoPl&#10;vGfPnvJMTaQte4wbr0G45yKhDYlIqGcZRc4TkUSvAWMikYHJH/cA9zgf+1wg/MBaoRLpl1uOUeUp&#10;RVeCWIHatWtLnAoPEeJVuHEiVd1O0alDNoNihF+Zh1jJkiXNVl/mA2ZYlDqy3FAQeJhgBcqEYDXB&#10;/fTUU09JoHrlypUl0LVSpUpZxY3ZEIrTF198IQols2+qf1OZPFtYcT140GBV4P6pWrWqKMAbN26U&#10;65XNftl7Jdz9zv+AG/pn++mWZTi8En0+oDTh0kVx4p7l/k1EeEZNmDDBDBgwwDRr1kzur0aNGiXS&#10;lLiWsXIwabOKinUvxtsgShdtkPV6//33GxSAZJNb3HgNwj0XiUuNV8I9y2yIRLztJXoNFi5cKPfA&#10;VVddJTG/WPwIIyEuj3cjyzp16sTbHdftr1QFKbwkpJIvWLBA/LtYVAhAJjgu04LiRDZbv379JIh9&#10;0KBBZtu2bZK1hWXsvffek+BxFASC+HhIZUKYfRx33HFiBcNVwCwV5S2buDF20qCxiKFQ8o9fr149&#10;wQV6gGxhxQySD/1iJodLBFcImGWjXyhzYEHWDNcMhZxP8P2Ogp6N/mXi/k32HKm6z3n5NGnSRP63&#10;n3jiCcnwJUuUSUC8wguXGBX+L1HACDhGIePei1dw2fGcIX4HRR+LEQqZddfE0x59gqKD59UHH3xg&#10;atWqJZOIeJ5VWOawbuMBYAKCNTnRaxDcFu7ERK9BcFu4x0I9F6PhFfw/yXOMiV/wswwFOZowoSab&#10;lucMIR70J5FrAD0O9w9LMs/xNvCbPjCZx0WJ5QnvQ6IUFtHGkqntB/m0wvhSGDLVsxw9Dzc0/xwE&#10;cBJw7EZh1spslYedWyTbuBEvwMuDTEkb8Ag22cYKhY4HDg99p4sn2/2y90246+aW/tl+umUZDi+3&#10;9C8V/UABQ+GHfyoZ4X8SCz5xiE6epmTa5FivX4Nwz7JEcEvlNcAqiQUR/sNElPNE+p/OY1R5Sie6&#10;2rYioAgoAoqAIqAIeA4BjXny3CXVASkCioAioAgoAopAOhFQ5Smd6GrbioAioAgoAoqAIuA5BFR5&#10;8twl1QEpAoqAIqAIKAKKQDoRUOUpnehq24qAIqAIKAKKgCLgOQRUefLcJdUBKQKKgCKgCCgCikA6&#10;EVDlKZ3oatuKgCKgCCgCioAi4DkEVHny3CXVASkCioAioAgoAopAOhFQ5Smd6GrbioAioAgoAoqA&#10;IuA5BFR58twl1QEpAoqAIqAIKAKKQDoRUOUpnehq24qAIqAIKAKKgCLgOQRUefLcJdUBKQKKgCKg&#10;CCgCikA6EVDlKZ3oatuKgCKgCCgCioAi4DkEVHny3CXVASkCioAioAgoAopAOhFQ5Smd6GrbioAi&#10;oAgoAoqAIuA5BFR58twl1QEpAoqAIqAIKAKKQDoR+Ec6G3d72z/++KOZMmWKOeSQQ0zjxo3NMccc&#10;E9DlP/74w0ybNs18+umnpnnz5qZcuXIB2/WHIqAIeBuBv/76yyxYsMAULVo05P9/tGeIt9HR0SkC&#10;+YtA3lqefv/9d9OnTx9z1llnmbPPPtv07dvX/Prrr/474f/9v/9n5s+fbwoKCsw//vEP07FjR7Nr&#10;1y7/dv2iCCgC3kdgxYoVpnv37ubjjz8+YLDRniEHHKArFAFFwDMI5K3y9NFHH5l169aZCy64wJx7&#10;7rliXVq1apX/wv7f//2fufrqq02bNm1Mu3btzJlnnmkOOugg/3b9oggoAt5HoEKFCmJxCvW/H+0Z&#10;4n10dISKQP4ikLfK05o1a8yRRx5pjjjiCHPYYYfJEvecUw4++GCD2f7tt982TZs2Nf/617+cm/W7&#10;IqAI5AECoRQnhh3LMyQP4NEhKgJ5iUDexjzhokNpsoJ77rfffrM/ZYnrbu7cuWb8+PFmx44dplSp&#10;UqZs2bIB+/DjxRdfNAMGDPCv//rrryV+6qijjvKv0y+KgFcRwH1FPOAbb7zh1SGGHFcszxB7YL9+&#10;/czkyZPtT7N9+3aJoyIkwCn79++XCRuTOqfwbGJf4jNVFIFcQ2DPnj1m8eLFpnTp0rnW9bD9DfzP&#10;Dbub9zZgRcKqhKAk8QIItizhuqtXr56pXr26adKkiVm5cmVI5YltF154oR+kDh06mJYtW5ratWv7&#10;1+kXRcCrCMybN0+Cqr06vnDjiuUZYo/t0aOHadWqlf1patWqZcaMGWNOPfVU/zq+TJw40XzyySem&#10;a9euAesHDx7sfw4FbNAfikAOINCgQYMDjBM50O2IXcxb5emiiy4ykyZNMj/99JMoUZjmWRdK/vnP&#10;f0pQ+emnnx5qs1iwypQp499G1l6xYsWMc51/o35RBDyGAC/7fLSIxPMMOfroow0fK1i9S5QoYYoX&#10;L25XyfKkk04S5Slg5f9+nHzyyfpMCQWMrnM9Ak4vj+s7G2MH81Z5wnxYv359M3r0aPOf//zHtGjR&#10;wpxxxhlm9uzZknk3Z84cM3LkSPPnn3+aQw89VILKK1euHCOsupsioAh4AYGtW7eajRs3mtWrV5vr&#10;rrtO4iRvueUWgyLTv3//kM8QL4xbx6AIKAKREchb5QmX3G233SaxB8yaeRgimNOnTp0qLrzbb7/d&#10;7Ny505x22mnm2GOPjYykblUEFAHPIcAkC7oCpwwcOFDij8I9Q5z76ndFQBHwJgJ5qzzZy4l7zSm4&#10;6KAlQIhpCI6Dcu6r3xUBRSD/ELATLTvy4GeIXa9LbyPw/fffmx9++MGULFky7QPN5LkgfuU9iMcl&#10;kuCV2bdvnyRHMZHIN8m/EefbFdbxKgKKgCLgcgR4YT/99NMycSXZZu3atRJO8d5770nizfnnn29e&#10;eeUVQ9UHtwiu3FdffdWfeJTKfpHExMdKOs9lz8GS+MXLLrvMODkPndv5Tqbovffea5588kmzbds2&#10;/2bWV6tWzRQuXFgSIWbNmuXf5sUveW958uJF1TEpAoqAIpBLCBAWASnxsGHDDLGl5513nnS/atWq&#10;EiSPInHFFVcE0Mtke3woGXxSLYz15ZdfNuecc47E2tJ+us7l7DvUG9Bp7N6927k64DtciF26dDH3&#10;3HOPqVOnjn8bff7www9Nr169zCmnnCJWK6h9vCxqefLy1dWxKQKKgCKQIwjg+uEDObFTWOckKuVF&#10;vWnTJrGO4Day8u2330r29Oeffy4Wql9++cV899134lpiHW4mjt28ebP55ptv7GH+JcdThsfZpm0D&#10;xYKKFCytsB8xsVZs219++aVddcAyuI+0xznpH4lLCErII488IvQ5toHgc9njQo3DHhPv8p133pHs&#10;z+OOOy7koVgH77rrLlOzZs0DaHjAATJpMs1RfFH8orn9Qp4kh1aq5SmHLpZ2VRFQBBSBfEbAvsAJ&#10;5EehglNv7Nix4m7ixV6jRg1RmHD9kUkN/x7Eo7zY2UYd0zfffFPcTVh3sGzhChwxYoQoRrz8aRNS&#10;U6hpKM9FCS94AHGdEd9GQhFKWevWrc0ll1xihgwZIgoZvF2U+oI0GfcVtVMtCSqcgi+99JIoH7aP&#10;zZo1MygsDRs2NG+99ZacY/jw4WbRokWGLM8XXnhB+kbcrfNcFKp+7bXXZGzQ7VSqVEn6e/jhh8ut&#10;gRL30EMPyccqZPaeQRG9+eabxcJn+8Y2XG4bNmwwdevWlSxzu79zSV9x62FxgocMBen666+X+CgU&#10;UqxSbAMDXLAVK1Z0Hu6576o8ee6S6oAyjUDz5s1lxszD0TlDznQ/9HyKQK4jQKUHFB1r4eE35MRW&#10;MUB5QpFBqWEdrPa8tCEyJtamc+fO5tJLLxWlAyWDdRCMQkHTrVs3idW5++67hcT4/fffF+UJWhoU&#10;AxQRlCeUD9xSM2bMkGBwynihGKEgQIiM1at8+fJiYeH/nf48+uij4lpDaYPTiPNhLaI9BEUluI8o&#10;YShzHINShjsMRY5SYM8//7woJih/KF5YczgX1SsGDRoklikUNBQ7CChRoBo1aiTnQkHq3bu3fGRF&#10;lD9Y5F5//XVRfIKZ7e2hKGEodVTNoMoGSmenTp0M9R2feOIJc/HFF8t2KnFwDVBAiXkqWrSobcJz&#10;S1e77ZYvXy4XAf4lTIBkAKDNolXv2rXLcxdDB5R7CCxcuNBMnz7dwLLNA0NFEVAEEkcABYH4HpQX&#10;PliTKM5spbiPVBT+PRQeXtpYgKx1BaXFEpHSDu4/SEdRJoipQpE6/vjjRZFhP5QeFAdKcKE0oCSx&#10;L0oJ2W3r16+XNuz7B8WBdxDHIdZyw75YZIoUKSLrUYawGlnFSVb+74+zj1iebrjhBoO1CUsS7aK4&#10;hRJ7LmgzsBIxLoTMcBQvFBuLA2088MADQlwLDs4PmEDRY6tr0AZKJOV/GB9uQBQ43q9O9yVKLCVW&#10;sCxdfvnlpkqVKnJtsJg5XYcoS1wX8ESx8rK4UnlidoEWjmaLQErHBXnssceElI6ZyDXXXCNBdeFu&#10;Ni9fNB2bexDgHuVhiQsAcz0xEiqKgCKQHgSwbOB2QmnAdURwcqKCQoCgSFBpAkUKQbHCqhUPK/be&#10;vXuNM9aJ54BtTxoN8QelDaJVXF/WYhVit4BVKEgoOvY5Qx8LFSrkt8yxMwogyhPuSsbo/HD8U089&#10;5Vf8eH9iSSOTEatax44dhRT2vvvuCyi5hAJmlUPbIVynKJPB7+ATTjhBLGLWWmj399rSdW47zLXP&#10;PfecmCLxQ3MjhBK0dDIDSGUlgE1FEcgkAjwwiEPYsmWL3IPMaImRIJ6BANCtvpgFXAE33XRTJrul&#10;51IEchYB/qf4WKXGDsRaVPi9ZMkS88UXX5izzjpLLDUoLc7twcfaNsItsejUqlVLLMe0S4FrrFko&#10;BqGKwDvbsefCogXXE7FXWGZQvnABEssUiieQ41DYpk2bJtYwlA2oGVC2bJt2H3s+ux43He1jaeI7&#10;1iG2YQ0KDrS3x0Za8n7FOMEH4XmG+494MWdFDdpmbLgnMW7wvMMShScIKxjrLDcUljisWE6LYaQ+&#10;5Oo21ylPzAC4eLB6RxK0WjR2m1kRzywhUru6TRGIhgAzNYIiefBMmDBBHiQcwwONhy4PGmZqPNTg&#10;QWF2qaIIKALhEeC5P3PmTInpmT9/vig0BCQvXbpUss9wI+Gqox4gyg20BdQWZBLNZJv0eiw/xEsR&#10;H0RJHd4N/C8SJ0Q7uLvwWvA/iksOxYvsN5QctmPJuvHGGw3hIsQM0Sfbhs3Eo40PPvhA/ufXrFkj&#10;SgKKA/tT+BkXH+8u4pJQMKygLHEO20fGRjxTz549pS/UQWVco0aNMlS2wJp06623iuuSeCZ7LsJX&#10;HnzwQQPLPUIfKV5P4Ho6hOcb+BLDVcunZDIxxKpFzBPuPgpeU6EDVyDZiChxPBeZNDrHn46+ZbvN&#10;g3wP+P/aLrPdkxDnRxNnNsDN7rRAffbZZ/IPhW/cjey+3MyYP1mqeA8BHmY8xHh4oCQ5hZkzD0oe&#10;2sRCoeBjnufB41XB5E+wPEuV2BAo7ovdeffddw1Lp0A8SBwJL3KnEPSMW0UtmUbikbBuoEixxHoU&#10;Lr3eiWG07yhGMIajyCTiciJWiPcVDPSxlPPiWcHkiok/1huUPJb8RiHDssP94Xz32TGwnQB23n+h&#10;rFt2v2SXKGf0A6XQCq5TcOe9bI0WKLG8lxk3fQruMySnBMGz9Iq4zvLkBJaZwTPPPCOzC1wiBORy&#10;kdq2bWvuuOMOyYYgg4HMBxVFIBMIELDJrJUHV7DixPl5aFh+E7JmYCBmVoqipaIIKALJI4BFw1o1&#10;TjzxxOQb/F8LvPSTmYyjSJA9F6vwrHAqJc5zo4REUsDYlgkqAILegwPfCQoPzqJD2cSNmE/yf24e&#10;7M8//yyuEGs+xf3x1VdfiSaMP5VYJ7RZFCoVRSATCJAiTaqzzXaJdk4yQyl14IzLiHaMblcEFAFF&#10;QBFwNwKuVp4IusUnTNonAWwECWKuRGPHVEtqKRYATK0qikC6EUAJwrRP+nSsgtmd+5RYDBVFQBFQ&#10;BBQBbyDgauWJlw7+Vmbt+FkJmkNsmBaWKVx7odwn3rg8Ogo3IWCJ8MgqiUfIwINkT0URUAQUAUXA&#10;Gwi4WnkiI4EIfvy7pI2S0jl06FDhuCA4FXIxfK+kiqooAulEAIWdsg4kAsQrd955p9AWWKU/3uN1&#10;f0VAEVAEFAF3IeDqgHFm+I8//rika5IOSXAgliayGkjrJMOnRYsW/oh/d0GrvfESAtAQQDpH5fd4&#10;hTRijiVonDIGKoqAIqAIKAK5jYDrLE+QdMGj4RRYZG1WBeRbZFoQ/9S9e3eJQUGZSkSIn6KA4fjx&#10;44UvI7gNFLRhw4YJrwYppSr5iwDcM1BjBKfgxoIIbmX4T2DJV1EEFAFFQBHIfQRcpzxBSYCiAhGY&#10;k+7eCTX8TxSEhEK+VKlSCVmeyNCj6jVKGOmlffv29Rej5FwwtxLjQqYfxGoQqTlr+Dj7o9+9jwBs&#10;wMlYjeDtgXFcXXfev1d0hIqAIuB9BFynPDGzp2Ai8U5QEUB+Bn8EQbfQxcOLgfUJigKUJ4jSEhGK&#10;FhJPRduwRVOZm2wqKxCYwfAKPQKsr3BdYBVTyT8ESFYg8zMZgkLuX8gzp0yZkn8A6ogVAUVAEfAY&#10;Aq6MeUKBwtJDfAlsu6R5w+9E9h3U+9dee60UhkzmWpC5R3tUf0ZYokBBuolAj88Hwe1y6qmnykdW&#10;BP0hG5CafFZ4Sap4BwFYn7nvgsni4hkh9xBuZoqaMimAhVhFEVAEFAFFIDcRcKXyZKGEsRUFKpEg&#10;XdtGuCXKjqWWZx/cKVSrDiXLli2TFx4KVCiBh6pz587+TbgEKaWg4g0EKKPRvHnzpAeDm5hSLffc&#10;c49YTpNuUBtQBBQBRUARyAoCrnPbZQoF6gFZCxEuOhSeUDWCIOGEGLFly5Zhg4XbtWsn9Am//PKL&#10;LOvWrWuKFCmSqaHoedKIAHFuFMMkqzMVcu+99wrlQSra0jbSjwDW6Mcee0yU3lAs8SSVwOFFYglF&#10;ZFUUAUUgPxDIW+WJitxk6REQDkM5bhXWOQWlCUsBihNUCRR9VMkvBKDKgGOMSumpkCuvvFLuN00+&#10;SAWa6W1jw4YNZsiQIYaSPMRHTpw4MeCETLiwIlKqB1csSQG7du0K2Ed/KAKKgDcRyEnlCSUGpScZ&#10;oSJ0/fr1pewLdAVYFghGnz17trnwwgvlYdmoUSOJUyEDEILOWEtsMEMle4/srAULFiTTTT02iwjA&#10;7US80y233JKyXqCEk6AwcuTIlLWpDaUeAazRuONRmlGOCPgnSQV6Eyu4+VGwUKLgpGMyZq3Zdh9d&#10;KgKKgDcRcHXMEw8lMt0mT55sKMVCXBIfrEQzZsxIKoCXoPTbbrtNXHK80GwAb61atczUqVMlIH3F&#10;ihUJXXXcdyh3xFVdccUVZtasWeaqq65KqC09KDsILF26VHidbrjhhpQqT4ymdevW5rXXXsvOwPSs&#10;MSGAEgRFCckpCNxyO3fuNN9//72/2j0JBGyHQf6aa64Ry1NwtfmYTqY7KQKKQM4h4Grl6cMPPzTj&#10;xo2TkhhYf6ww2zv88MPtz6SWxYoVCzieGeSZZ54ZsC7eH5STIbalXr16oqBh9uehq5I7CLRv316C&#10;xCFQTbXAOA6PmZ0IpLp9bS95BGwCic3GZcKGZQmmeCtMwBo3bmzmzZtnpk+fbq677jq76YDl/fff&#10;b5577jn/etx7zrb8G/SLIqAI5AQCrlaeUEJ40cCv4yzGiluMh1kuCG4fYiVwB6YjazAXMMi1Pq5f&#10;v17i2yC1TIdUqFBBFCesW1WqVEnHKbTNJBHg+UICic3ARXFCkXI+h7AuwwM3aNAgIUDFkg0/XajJ&#10;V+/evU2nTp38vapatarEUfpX6BdFQBHIKQRcHfME+3fFihUNFihmavZDqYxcCcxkdko81eDBg3Pq&#10;xsjnzqLwVqtWLWT2ZSpw4cVMDM2kSZNS0Zy2kQYEDj30UFO7dm2zadMmw2SNZfny5QOyaHfv3m3I&#10;xiWzlrg4CHu//vrrkL1B8bJccSwPPvjgkPvpSkVAEcgNBFxteVq9erW56667AoI0gZXg7cWLFwc8&#10;yNwMd48ePSRImAcrdfqsEFfBQzRXrGi2315fEihOHEs6hRiZ4cOHp/MUGWub4GovStOmTU2/fv0k&#10;dABSXUhO//GPf5gOHTpIjCTWJEh1oSpAISIRoFy5cl6EQsekCCgCQQi4WnmC1fmVV14R1wa0AQR2&#10;kxFHIDcuvVyRMmXKyBgw6VPipXDhwmbgwIHmgQceMMRyMXtVBcodV5PYNGLqYLhPp/BiJrWdpIhU&#10;xe+ls7/h2iZrkHHgXvea8H8KfxP/nwT5U5EA4X8XJQqSXagMKN3DRKhjx45hueC8ho2ORxHIdwRc&#10;7bYjvoCXC0oHxXtLliwpMzviEE488cScunZYM3jY4sIjc/Dhhx+WBy8ZedTQU3EHAm+++abca2RX&#10;pVOo2UiG54QJE9J5mrS2TVB1r169RNHMpclMPKCgJDH5sYoTx3LdnIS6xYsXl2cTLnoVRUARyA8E&#10;XP3fjpXm0UcfldInzP6gAIB7hZincLEFbr1sWJao04f5H+4YUppx540dO9ZQ/kPFHQhwbxHbkglp&#10;0KDBAcSLmThvqs6BuwprMIW8VRQBRUARyCcEXK08bdu2zdx+++0Sa0AGy1FHHSUvtssuu0xM5bl2&#10;oYiJIK0ZxmoyrZBatWrJWLCwqWQfARjlIU/NhHTp0kVKv5DJlWvC/dqtWzeJ91GXc65dPe2vIqAI&#10;JIuAq5UnXBsw+jprSn355ZdifWLGm4tCQOkHH3wgpHv0v1ChQvJdrU/Zv5pYOvft22ewCGVCiN/D&#10;/fzss89m4nQpPUfPnj2FeRsWfhVFQBFQBPINAVcrT8Qa8EKj5hzZSZUrVzalSpUShcNLWS3UxdJa&#10;Z9n/18MlTNmeTKaRo3xQHigeoT4eVthPPvkknsNSsi+ZdVh+n3rqKTN06NCUtKmNKAKKgCKQawi4&#10;WnkiwHrAgAHykOalhvJEWYsRI0bkdIZS8E3Ci1DLdQSjkvnfBPVnyupkR9enTx+zceNGM2fOHLsq&#10;4pLSQdRYJIECdutMC0Wyly9fLiWMsnH+TI9Xz6cIKAKKQCgEXK080WGsAJdeeqlw4lDhnln3nj17&#10;JAsv1IBycR0xNn/++Wcudt1TfcaSU7du3YyOiSw1SnfceOONUc9LdhtkqzBZU3AaFzb11zIlWEdf&#10;ffVVSXxQxSlTqOt5FAFFwI0IuE554qVwzz33SB2pjz/+2LRq1UpqRlE3ig+WAYrskn3nFcEVaQPI&#10;vTKmXBvHjh07zN69e82FF16Y8a5DBAtlRbRyMPALocDcd999UhT78ssvFx6iTHUYXjKSHnCjqygC&#10;ioAikM8IuI4kkzgn3HUEhLPkhUJavyUSJOYCyxOzcK8IYybjipc3LjyVzCMwc+ZMKa+RjcwxuISu&#10;uOIKIZuEVT+UcL8TG4UCc9JJJ8kusKBDE0CQu5OHKNTxya6jiO20adPMM888k2xTerwioAgoAjmP&#10;gOuUJziQ+CAoFVhkKH3gJKDbuXOnOfroo3MefDsAXJO4b6jhhzVBJfMIbPWxRF988cWZP/H/zohS&#10;Qubdc889Z9q2bRvQD+qqWWtP+/bt/duovUbsE0pUOpUaFDcC25nMYP1VUQQUAUUg3xFwndvOeUEg&#10;xeTjVJz4TWxKJjOinH1K13f4nr766qt0Na/tRkFg+vTpwr8VZbe0bUZ5xl1NgVlKxFiB6+z888+X&#10;skQElgff9xyD1Sydgut8yZIlZvbs2VpGKJ1Aa9uKgCKQMwi4UnmC14kXCDQFFAD+9ttvza5du+TD&#10;d+ppeS1GCLekZtxl5/9m9+7dhpinYItPpntDTBPxb/fee6//1DfddJNYl6jnGKpkDBQelCtau3at&#10;/5hUfoFnDcWSe/OCCy5IZdPaliKgCCgCOYuAK5UnXgaTJk2SzDrqvhUpUkTiPIj14OVCltEpp5yS&#10;NOi8GIgjGT9+vPnpp59CtvfDDz+YyZMnG5bpFALhGbdK5hGYOHGiWHbSHTcUy8j69+9v3njjDUNs&#10;HzFwWHygJwgXi4VVtkqVKsL2HUv78e5DDUZcg9l0acbbZ91fEVAEFIF0I+BK5Ymg6TvuuENmu88/&#10;/7wwjBN3YT/MwkuUKJEUNpSXgGPnrLPOkpdD3759JePJ2ShB3FOmTJH9ULTSKRQXJeZJJfMIUCfR&#10;LbE89APFCRfZuHHjTLFixQyliSLJQw89JKz1qS7zwv8bfejcuXOk0+s2RUARUATyDgFXKk/2KjCj&#10;vv766wNinrAQPfbYY+LCs/slsvzoo4/MunXrxBVB+vWnn35qVq1aFdAUAbJ16tQxJ5xwQsD6dPw4&#10;55xzhOvp559/Tkfz2mYEBMjopEyOG4SYpquvvlp4n4hnateuXdRuVaxY0VDKqFevXlH3JW7qySef&#10;FIbw0aNHmy+++CLsMc2bN5cJC65DFUVAEVAEFIG/EXBdtt3fXTNS165jx44Sc0GqtJVjjjnGVKpU&#10;SbKT7Lp4l2vWrJH07iOOOEIOZYkCVb169XibSsn+vDRR0rCqUf5CJXMIQFBK5ppbhMkBlk6UIjid&#10;YpFhw4aZNm3aGIoNn3766SEPmT9/vqlXr564ALEqIVi5yGplIoHAsg4R7V9//SXb3nrrrbAuQzlA&#10;/ygCioAikIcIuNryRFYdLguIM6mltX37drNw4UIzaNAgifNI5npBSohlyQovk0RjjijsyszffnhJ&#10;QacQr0DQOHfu3HgP0/2TQADlAetLNNdYEqeI+1ACwwnQxq0cqzRt2tRUrVrV4MILJShH0A20bt1a&#10;OMVQGPlAg7DVR9NAkDrEs1haYVmHoJakDeouqigCioAioAgEIuBq5QmFhkBV3HdYZvgN3w3utWAX&#10;W+Cwov/617/+JbNr9uQFSgwU6xIRXIu8hOyHcjKWyDCe9hgbqekqmUMAvKEJwJqZ69KhQ4ewtAU9&#10;e/Y01apVMxMmTAgYJrF2KP+48nDPUT+SEixly5b1BCYBg9UfioAioAikCAFXK0882MeMGWP69esn&#10;D/Nu3boZXhAUUU02OBZFhTaIoSKTjmwmS0QYL7YodtbqxBJ29HDZUZHa5uWGZU0lcwgQ7+QVVvcW&#10;LVoYYuaCWcrhRnvvvffMkCFDQgKL1YrsVTL7UKRUFAFFQBFQBCIj4OqYJxQRGJVRRlBsYFIm+23o&#10;0KFJu+1Kly5tKMhL0Cy8Urx4zjjjDMlyIvMOJQa3HrFRWCfg0SHzCUUpXUK8FcocZJmwqqukHwH4&#10;w6iV6AWhzAtW2tdff12INe2YqJ2HJTQST9Pnn38ult1ElH57Hl26CwHc0dBcwFzvFMpbMRFN57PM&#10;eT79rgh4EQFXK0/MhMeOHSslKw499FBzySWXyCcVFwJ+HKrTE0eFcnbyySdLszB988CxnD8NGzY0&#10;fDIhvPxgk0ZRU+UpE4gbM2PGDInzyczZ0n8WAt9ffPFFwwQAgTMKHrNZs2ZFPbkqTlEhyqkdmGgS&#10;K3reeecF9Pvtt9+WguvUDFVRBBSBxBBwtfLETLlcuXKG9GqbQUR8Eq4WAllT8c+PNckp//znP7Ma&#10;PMyYIAj1ijXEia0bv8PxBEGpV4TsVIg2ydZjUnDjjTcKczqFh1XyCwFiOHl+3n333QEDh0/OWfIq&#10;YKP+UAQUgZgQcLXyhNmZQNYHH3wwYDCk9FO2xYvSrFkzv9XAi+Nz05hwX1Duh+BorwjB7xC/Ynki&#10;gQEKDlj0VRJDAPoSYizhYSMTMZSrC1oH3PzElmG55hqoKAKKgLATB30AAEAASURBVLcRcHXAOOZm&#10;6mrB8USmnf1QCNWrDyhck9RaY6wq6UWArDKSEqgr6CWB5gB3zbx584TyINQL30vjTddYNmzYIEH2&#10;8GdB9UAZn2Ah2YRqCJSMIobSq8+l4HHrb0Ug3xFwtfKECw3uGoj64KAhuJd4IPiQgoMgvXIhib0i&#10;CzAS87NXxprtcUybNs1AK+E1wcXN/8vKlSuFaNNr48vEeAgPeOGFF8xpp50mwfY1atQwlIpylmmC&#10;J6t3794SL3nDDTeEtEploq96DkVAEcg8Aq5WnpjVNW7cWFiRcdPhroPQb8CAAWbfvn2ZRysDZyRo&#10;t1WrVkLRkIHT5fUpsCa0bNnSkxigQJF8oJIYArjiUD5t4gbEpRDfQhxqhUxcrHy4f9u2bStB+Shd&#10;KoqAIuB9BFytPMFyzMyPGSCKE0GOWJ0IGKc2nVeF2maTJ0/26vBcMS5IVnkRktqvoggEI4DbnIoD&#10;tnwTkxosws4yUTyfsBRTgxCC0VtvvTVscW9cfnDU2Q8Kl7Ot4PPrb0VAEXA3Aq4OGD/66KPF6oSL&#10;jocN8v777xtiEbw8w6O23XfffSf8Uxqvkp5/oFGjRoniBAWGiiIQjADKEtlqtmQTihOKFKEEVuCH&#10;I9mA5xOWqfLly0tYAWS3wXL22WdLFQO7HosV1CQqioAikJsIuPq/l6wh4lLWr19veMmNHDnSUDeO&#10;wEyKpnpVKBVCEPOWLVtMyZIlvTrMrI4LlwxFdFUUgVAI8LyBMwuaFJQkMhdRjooUKeLfHRoA+LMI&#10;IUCxQtkqUaKEf7vzC88r5zOLDGLl1XIipN8VgdxCwNVuO4gqKc3SvHlzU7hwYQncpFzLc889ZwoV&#10;KpRbSMfZ23PPPdcsXbo0zqN091gQIJiaFHQK4KooAuEQoGwNFqdx48bJpK179+5iLcL1RtHmSpUq&#10;ifVy+PDhQkRapkwZQ2C5iiKgCHgfAVdbnoAfCwxBvc7AXoI5cdt5meiNWSwBqa1bt/b+XZjhEd57&#10;773iDk6keHOGu6qnyyICTNiGDRsmmYv8H9qqAwMHDhQlCrdbr169hKaA55El8s1il/XUioAikCEE&#10;XKc8UUdu+fLlYioPhwFuvHbt2pniPo4erwop9MEFXr061kyPCxoILJoqikA0BFCQsCg5xZZysutI&#10;alFRBBSB/ELAdcoTVAQUAyYwM1KwNIV8vSzEPZFVqJJ6BGAVP+WUU1LfsLaoCCgCioAikBcIuE55&#10;Io5g2bJlplSpUuKW+/3336X0AYHTxDnx4sOV51WSTHvXETsBCZ9K6hEgjkVFEVAEFAFFQBFIFAHX&#10;BYxjccJMTjxTOJJMOFO8nuaLKwBG9V9//TXRa6vHhUCAeLm9e/caUsdVFAFFQBFQBBSBRBBwnfLk&#10;HES+kmSCAcphsWLFhK7AiYl+Tw6BFStWSOCvk68nuRb1aEVAEVAEFIF8Q8DVypMlyTzzzDP9mXX5&#10;QJJpb0KyfRYtWmR/6jIFCHzwwQfmuuuuS0FL2oQioAgoAopAviLgupgn54XIV5JMiwHjd9bSsut1&#10;mTgC48ePNz179ky8AT0ypxCA4PKll14Sot1GjRpJogCJKF6Pmcypi6SdVQRyEAFXW57STZJJhfSn&#10;n35aCO5++umnAy4fD96ZM2eaESNGyMP3gB3SvOKCCy4wn3zySZrPkl/NE0d28cUX59eg83i0xLi9&#10;9957Ej94/fXXm9KlS0sdulD/73kMkw5dEVAE4kTA1cqTHQu13lByBg0aZCpUqOAv1mm3J7Ikiw+W&#10;YKw7BA/37dv3gOBsZqxwLUGQB1ke/FKZFIohw4StkhoEyLIjCUF5eVKDZy60cthhh5kePXqYSy65&#10;xCxZssTAIzd06FDPVyjIhWujfVQEchkBVytPFMe96qqrJEYF9xWs2ygw/fv3DyiymcgF+Oijj8y6&#10;desM1h1KoaCkrFq1yt8UVqkJEyYYyCo5L7xAkydP9m/PxJfq1asb+qGSGgSoU0YcndczNVODljda&#10;QWGGUf6WW26RSRITIv6XvVydwBtXTkehCLgbAVcrTyg3derUEdcZVct54OFyWbhwoUH5SUYofYJb&#10;kIKezE5ZOq08uHe+/vprf2wErMKZZvym3MPu3buTVhSTwSmeY+fMmSMvJvDkAx8XH1vo+Nhjj5VC&#10;q/G0mcp9d+7caSjmquJ9BH755RepUnDIIYeI1fibb76RwuK48O666y7lUPP+LaAjVATSioCrA8Z5&#10;2UKWieJkhRggymskSyAJfxIveCsFBQXmt99+sz8NsRKItVJQAZ3q6aEEi9TgwYP9m7Zs2WIITk1W&#10;CGxFafvyyy8Fh2TbS+fxYNekSRPToEEDKZYKngi4Ye3hZUawNkVVUX6zIdAUoMipeAsBYhOxEhOb&#10;+MQTT4i1mP/B559/3lx++eXmyiuvlAE3btzY8FFRBBQBRSBZBFytPBGPNHXqVDN9+nSxaHz22Wfm&#10;zTfflBf0hRdemNTYccVZBYminsRAsc4KPEB87D4QK4bL0Ln22msD6l916dIlQOGzbSayRIHkpY8S&#10;6WZ56KGHDDFauEXCCRQBMMWjAOMqzbRs377daDHgTKOe/vNt3rzZPPPMM6IklS1bVk6IhZFi4rff&#10;frv875QoUSL9HdEzKAKKQN4g4Gq3HS6fBx54QCwaWC6KFi1qxo0bZ5599tmkAz4vuugiQzwEWTcE&#10;EWMhYZ2VIkWKSIwEM1hmtixxIYYSlKzy5cv7P1g3ItXlC9VGuHXEZ+zYsSPcZtesR8mNRgFAoDZl&#10;Z4YPH56Vfv/888+mWrVqWTm3njR9CGAR7tSpkxkyZEiAcszzA3edZqymD3ttWRHIVwRcrTxxUbAK&#10;8cIl227gwIHm/PPPlziaZC8YKcv169c3o0ePlrYpNHzGGWeY2bNnG6xaKExdu3Y1r776qhk7dqzE&#10;RDVs2DDZ08Z9fOXKlQ0zazcL9QZxLd54441RuwmmuDlRhjMtixcvFhdips+r50svAri2ceWTYGIF&#10;pYnnBRZjJl0qioAioAikEgFXu+14GDZr1kxcavAt4VYjXmbatGnmvvvuS0qJIvj8tttuM7hyCCrl&#10;AYzUqlVLXIUEk2OJQskiaBvFKlXWpHguIMWQKZTsZnnqqafESgdm0QSF9dRTTxU3Z9u2bSUZAOUL&#10;pXj+/PliAYzWRqLbiZOD6kLFWwhgJWbCA6XJcccdJ7GLa9euNcTdDRgwQCzC3hqxjkYRUASyjYCr&#10;LU/pzLazwFM/zipOrMMFRzkYK8QcEaeTDcWJPkBXYOOubJ/ctiRYNxark+03lBDEHo0aNUrcprz4&#10;UBDBGYtfOgQXLcq4WiHSgW7220QpJ9uTgHD+Z+Bw456CpsAmfWS/l9oDRUAR8AoCrrY8pTPbLlcu&#10;IHQF8BO5VZYvXy4xYx07doy5iyioTk4tDkS5IVaMYtAVK1aMua1YdyRm7aijjtIXaayA5eB+TIRw&#10;C6soAoqAIpBuBFxteSLbjpcsWTNws9SrV08+VapUETN9usFxQ/vQNBD3RbCzG+Xf//63sDcnO7uH&#10;NqJ27drm0UcfTcswcQ2ec845aWlbG1UEFAFFQBHILwRcrTylM9suVy4zWYBYn7766ivXdXn//v1C&#10;I9G5c+eU9O2ee+4xM2bMMJMmTUpJe85GyLiCb0pFEVAEFAFFQBFIFgFXu+0Y3KGHHipxDJbcDmoB&#10;YmUo8hmOdylZUNx2PAoU7jHLYeOW/pGFCLeTJSFMtl/UH0MRI5CfgH4bnwRdBenobKPOYCKyadMm&#10;gxtYRRFQBBQBRUARSBYBVytP1HUjlgaSTKwcVoiNqVSpUt4oT3BIJcuobrFL1ZJMJlLBqRmWSnnw&#10;wQfNrFmzTKtWraRZ3IFcb6yQZOdBZtq+ffu4T4nyRWkfFUVAEVAEFAFFIFkEXK084Woh823BggVS&#10;xJeYJwJ/SUMm7ilfBHZktxFlojhR4oasplQKtBHhSA051913352Q8gTFBZYtFUVAEVAEFAFFIFkE&#10;XB3zhHUDawGKElQB/IZ7iSDy4GytZIFw8/FQFbz99tuu6SIWwUGDBpl58+ZlNHutf//+Qtvw8ssv&#10;x40FFAjJlvSJ+6R6QM4jQLHwxx57zMydOzcsjQYJHWxPtlh5zoOlA1AE8ggBVytPxYsXN2PGjDH9&#10;+vWTeJ9u3bpJYVn4XEhtzxeBYd1ZxDjb4ybzEYtgpq1/xEGReQkpZzzCyw0GdALvVRSBWBHYsGGD&#10;lHxp06aNWL4nTpwY8lDi6eCTCmcxDXmQrlQEFIGcRsDVyhO10EhdJ4Udi9Odd94p8S9Dhw7N+Is7&#10;m1cZHNzitsP6RwkbgrizIQSTQ34YTwwYmYoon0cccUQ2uqznzEEEULhfeOEFw/8ehK5MYJ5//nmD&#10;1dUpxOC9//77UoHAuV6/KwKKgLcRcHXME9DDOs0HIWYlH+NWyDrbtm2bYJDtP1Sv/+2330yjRo2y&#10;0pVy5coZuK8oDh1rsDp1zyj/oqIIxIoArvKVK1eaa6+9Vg7hntu5c6f5/vvvA7I2qZeIRZOkhkjC&#10;pMMpwb+d2/S7IqAIuB8BV1ue3A9fZnroJqJMXKh33HGH1APMzOgPPMv9999vevfuHXPZmrfeekvi&#10;5Q5sSdcoAqERQLlhkmCtldCFECrgzPr9+uuvpWg3VnG2R5IePXoI/QauZz5YQ51tRTpWtykCioD7&#10;EFDlyX3X5IAe8WCmmG4miTJ5eVALzjlDJkgft0WqM+wOGHCUFbfeeqvwf02ZMiXKnv/djIvv6quv&#10;jmlf3UkRAAH+5yhEjgKFoDihSFFaCMGtRwzUK6+8IhbQN99808B7hgsvlAwbNkz+l/h/4oM7kMxS&#10;FUVAEchNBHJKeSIgE4LMpUuXhs18yc3LEL3XPKwzmWFIliOxHtBDWKEUS9WqVUVxseuytaRfUFjE&#10;IrzYorlVYmlH98kfBCDnJdaSYHAyNVnCt1akSBEBAetRhw4dJHmhb9++pnLlyqZhw4bmggsuyB+Q&#10;dKSKQB4jkFPK07nnniuB4zfffLP5/PPP8+qyUSk+ExmG1NAjKBtGc7iRUDyI/SBbDUtPr169XIE7&#10;LzaoEmIRxkTAr4oiEA8CTZs2lf+5cePGmfnz55vu3bsLNQdKE9ZX3OlwsPGh9A9s+xSfVlEEFAHv&#10;I+D6gPHgS8DMjtIsyRaiDW7X7b8JGocgNFahEC6M3FjqzjjjjKiHrV+/XjIYYeKGzZtMI6xPdevW&#10;FYUVN0bFihVlNh61sQzsQMD6jTfeKK5MXJrhhGwoFD+KTKsoAvEgULhwYYO7bfPmzVIW6Mgjj5TD&#10;IYh1Pn+wUk2YMCGepnVfRUARyHEEcsryBNa8xHmoYTbPJyE+AitQrIKLYcmSJaZatWoxHVK/fn1T&#10;unRpKY2yd+9e06xZMznujTfekBfI448/bj788MOY2srETpCmlipVykQjzFy9erVwUrmJJysT+Og5&#10;UoMASlKZMmWMVZxo9eSTT5Z4qNScQVtRBBSBXETAdRoIFpNFixZFxJIsFWKAkhWCn59++mkzfvx4&#10;Q8HhUPLDDz+YyZMnG5bZFFyVGzdujCnWi5gwXFXffPONBHhHc3F+8MEHwiNFDBGWpmDp0qWL6dSp&#10;U/DqrP++7LLLzOuvvx6xHy+++KK87CLupBsVAUVAEVAEFIE4EHCd2w43CzEFWJicpnE7JoI34Vqp&#10;VauWXZXQkvMQt9CkSRMJgCbo8+GHH/Zn09AoMUbE+VCegYBQLF7ZElxT4EHa/RVXXBGxGzAi9+zZ&#10;U2bLBHiPGDFC3HfhDiIQHKUp14Kqb7/9duFvQpkOlblEVtOkSZOE1DPc2HW9IqAIKAKKgCIQLwKu&#10;szwxAAIxcSERpxL8wYR+yimnxDvOA/anDtW6deskO4ZAdGpYBWez4eqpU6eOBIIe0EAWVtSsWdPs&#10;3r074plRLrHeWQtSu3btJDsx3EEoGNTNQxHJNaFEzLHHHhvWdUcBaZRwrWmXa1dW+6sIKAKKgLsR&#10;cJ3lCbggYrzyyivDIof1xfKthN0pyoY1a9aIZcaS4LFEgSKrza1CrAUKQSShYO9xxx3nL1+DwoXL&#10;DcbkUJY84pjYRvZaLgoM0JTwadWq1QHdnz59uijfKFAqioAioAgoAopAqhBwnfKE+4UK5Vu3bg3J&#10;J8SLniBgGHuTkV9//TWg2C4WGEuIF2+7s2bNMpQtsYJVC9diqqVQoUJmxYoVYZslbgvlaebMmf59&#10;bOkIYoMaN27sX2+/PPHEE5JVl6sKBuMlE5FxdO7c2Q5LloyZdHMVRUARUAQUAUUglQi4TnlCiUF5&#10;IrsrVIYUbilcNRQJjkdgmYbiYOrUqebEE08ULiMUMYTgc2KgYBROREjhdxaqJTUe3pdUC6641157&#10;LWyzDz30kLg7cTU65fLLLxflLlh5AmuCxAmqzlXhXiBejbFTNsYqgcSrEWAfa/27XB2/9lsRUAQU&#10;AUUg8wi4LuaJeCYUBCxLLVu2NKTKkzqPVYgPSgov+3jJ6OBiIfgbhYGYoObNm0tAONYaMul46VKj&#10;KhGBdRh2Yfvhd6gA5kTadh5DgWSYjhlDsKAAwjUDkV+wdO3aVcpGBFvDli1bJtl7KFe5LATHEzQ+&#10;Y8YM/zAIFIe0kI+KIqAIKAKKgCKQSgRcpzwxOILEiWMZPHiw+fjjj8VihGIAgSNyySWXSOkQ+ZHg&#10;HwLS4TYaPXq00BW0aNFCyCRnz54tAcacC8sUsVHbtm2TWCOsXtkUYp7gmwlFPYAFif5CjBksFSpU&#10;MOedd54heNwKljYscaT7W2uN3ZZrSzif4KUi6B2KBgTLZYMGDXJtKNpfRUARUAQUgRxAwHVuOydm&#10;uNHuuusucam9+uqr4oI5++yzTfv27ZPm7oFkkzIk27dvFysRigkCBQKuPUuKZ61Jzn5l8zuUBRs2&#10;bBAF09mPu+++W4K+w5GHQkcAY/iuXbvEbQlDNwoiFhovyMiRIyVrENcdH4L/cf+qKAKKgCKgCCgC&#10;qUbA1cqTHSwKAR8sLhBWsiRAmHiXZKVYsWIBTZDFRwq8W+X888837777riHLzApkmGBCLbpwUqlS&#10;JVOuXDm/0knmHRXgQ2XghWvDzeuxnkF4eumll4pbF3yIbVNRBBQBRUARUARSjYCrlScsIy+99JIZ&#10;OnSo1HXDWsILkgDtfBXcb7gWnUKWGVxV0UguKdeCwkSmIfFdXosHgpYBqxxcWFWqVHFCpN8VAUVA&#10;EVAEFIGUIeBK5WnPnj2SHUbcCt+JzSFwnDglhLIq8DKFysZLGTIubYg4rf79+0vQONYWssrmzJkT&#10;U907rEy4Jb0sBNXzUVEEFAFFQBFQBNKFgOuUp507d5qrr77afPbZZ4YyI8SvkL2GEK9D0DaxLJA6&#10;Brvc0gWSm9olmB6lEXJLSq/gvjzppJNiLgDsprFoXxQBRUARUAQUgVxEwHXKE8oRDNm46Ei/x/rk&#10;FDLK4FEi+DlfBfcU3EYvvPCCWKHmzZuXr1DouBUBRUARUAQUgYwj4DrlCXccNAXly5cPCwZWKRSs&#10;fBUIIYlxos4f2YfVqlXLVyh03IqAIqAIKAKKQMYRcJ3yhFIUTTHCdZXPwvg7dOgg3FOLFi3KZyh0&#10;7IqAIqAIKAKKQMYRcJ3ylHEEcvSEkHuqKAKKgCKgCCgCikDmEfi/zJ9Sz6gIKAKKgCKgCCgCikDu&#10;IpBzyhNB5Dt27JBg8tyFXXuuCCgCioAioAgoArmKgOvcdkuXLjVjxowR/qJQoJJtB/cTbis3M4GH&#10;6ruuUwQUAUVAEVAEFIHcR8B1lidKrsCAfdpppwm/0+rVq83hhx8uRXvPOOMMYdE+6qijzP79+3Mf&#10;fR2BIqAIKAKKgCKgCOQcAq6zPJUqVcqMGjVK6tZRSqRy5cqmadOmfmBRrHr06CEKln+lflEEFAFF&#10;IA0IUGAaBv9zzjnH1KlTxxx88MEBZ/n444/NtGnTxAreokULQ21ML8pHH31kvv32WymibsdXUFBg&#10;mMgqVYpFRJf5hIDrlCcKANuCv0cffbTZuHGjsIrbh9a2bdvMsmXLTOPGjfPpOulYFQFFIMMIUCdx&#10;yJAhZvDgwWbixImiPLRt29bfCxQrSHwJH6D+Jlbyxx57zDPFtv0D9X3p1KmThEvYZzPbmMh+9913&#10;8nHuq98VgXxAwHXKkxN0+Ixgz27WrJnUK/v++++lxl2lSpXMhRde6NxVvysCioAikDIESEyBwZ/w&#10;Acof1ahRw/Tq1cs0aNDAP7nDyoSyVLhwYXkeDR8+3Ozdu9e/PWWdcUFDp5xyirn22msDKjt8/vnn&#10;ojS6oHvaBUUg4wi4LubJicChhx5qevbsKQ8titoiAwYMMJMmTfLkA8o5dv2uCCgC2UOAxJSVK1ea&#10;U089VTpx/PHHG+puMoGzUrx4cVGc+I1lHNZ/3FgqioAi4H0EXG15svBXrFjR8EF++uknyca7/vrr&#10;zYknnmh30aUioAgoAilDgHie3377zVAuCjnooIMkAzhUosoff/xhiAlq1apVWJfdiBEjJHbKdhB3&#10;V6i27HZdKgKKgLsRcLXy9OOPP5qOHTua6dOnBzxojjnmGIPrLlnlifanTJkiQZDEUNGuU3jAYbrH&#10;t4+ydvrppzs363dFQBHwKAIoS//6179EgWKIKEgoUsEB4bj33nrrLbE6RarH2bBhQ6lDaeEiPuqQ&#10;Qw6xP3WpCCgCOYaAq5WnTz75RIIxFyxYYNatW2fq1atntmzZIjXdqlSpkhTUv//+u+nTp49p0qSJ&#10;wT3Yt29f8/DDD/sfjvv27ZMCxTww165dKwrcrFmzzMknn5zUefVgRUARcD8CPBNq167tT1jZtGmT&#10;FCsvUqRIQOcXLlxoeFY0atTIMBlDyQr1jGDi5Zx8Qb+ioggoArmLgKtjnjCdX3zxxQZFiZgCfl90&#10;0UVm1apV8kkGdszsKGQXXHCBzBrJnKFdK8wob731VtO/f3+hTsAqheKmoggoAvmBABQpKEPjxo0z&#10;8+fPN927dxe3HEW5mXi9+uqrBovSjTfe6A8a//nnn/MDHB2lIpDnCLja8kRAZpcuXcyiRYvMNddc&#10;Y7p16yam83feecfccMMNSV26NWvWmCOPPNIf04CFCQWqevXq0m6hQoUMHwQTPoGjNnhUVuofRUAR&#10;8DQCZNENGzbMbN682bRu3VqeFwx44MCBokTh1kN5UlEEFIH8Q8DVyhNpwo8++qjZunWrWJzuvPNO&#10;iVGCUyVZtx1xTIcddpj/itsAUf8Kxxd4pWrWrBlWeVq8eLF5+eWX/UeghBHYrqIIKAK5jQBZvmXK&#10;lAkYRCi3XMAO+kMRUAQ8j4Cr3Xagj7XnP//5j/nyyy8NvE8EkMP7RExCPPLnn3+a5s2bixUJ3hb4&#10;WEhHRnDREQPFTDJYmHVu377dtGzZ0kDgGUpIY8ZKZj9YsTQYNBRSuk4RUAQUAUVAEch9BEJrAy4Z&#10;1w8//CBM4gSKY9054YQTxAoF1xNBmvEIyhaZdViYKDOAIkU8AxYizoNrjngqp6A0zZ07VxQnlKEv&#10;vvjCudn/HaWua9eu/g81+IKzcvw76xdFQBFQBBQBRUARyGkEXK08UTcK1x10AShOWH5gFifmiYDv&#10;ZKR06dKmfv36ZvTo0ebpp5821KVC6Zk9e7acg2ByMmgIEiVLhvO//fbbyZxSj1UEFAFFQBFQBBQB&#10;DyDg6pgnatthdYLPac+ePQI3xYKpOYWrLRlBEbvtttvEJYdVycYx1KpVy0ydOlUoElasWJHMKfRY&#10;RUARUAQUAUVAEfAgAq5WnnCHUbF8/fr1EuM0cuRISRnGYmQZx5O9JsWKFQtoAncbhT5VFAFFQBFQ&#10;BBQBRUARCIWAq5UnqAT69esnfCrvvvuuwRI1ZswYIbZkm4oioAgoAopAbiEAITE0EMSZWrGeBMIk&#10;VBSBXEDAdcoTQdzUlDr22GMFP5h4yXTjY4Ugb7Ln4s24s8frUhFQBBQBRSA7CAwaNMhce+21Qnxs&#10;ewC5KHGmqjxZRHTpdgRcpzyR+TZnzhxTt27dkEU2oS0gA47SCcEuN7eDrf1TBBQBRSDfEbDxps7J&#10;L9Ub4PRTUQRyBQHXKU8oR4888oi56aabwmJI5hvUBSqKgCKgCCgCioAioAhkGgHXKU/MSii9QpkU&#10;suBw4UERYC1REFuiODlnLZkGTc+nCCgCioAiEIgAVRt4VhOb6hTWw6F33HHHOVfrd0UgpxFwnfJE&#10;Ad6bb75Z6AlAlvgmyCkpx2LLqZQtW9Zfdy6n0dfOKwKKgCIQJwIoI1jfg6sYYLUnQzlbFCsvvvii&#10;6dmz5wHhFJASN2jQQJJ94hyq7q4IuBYB1ylPUAVEY+cOVUbFtQhrxxQBRUARSCEClJI6+OCDzfPP&#10;Px/Q6urVq7NK5EsG3fnnn2+oAOGUsWPHSukq5zr9rgjkOgL/57YBfPfdd2bp0qURuwW7+K5duyLu&#10;oxsVAUVAEfAyAmQkOz9HHXVUQAabl8euY1MEso2A6yxPUBD06NFDcKGiOaZozL6YhOEFgQ8EV97L&#10;L7/sd+1lG0Q9vyKgCCgCioAioAjkDwKuU56AntnU8ccf7/fplylTxn9FUKa+/PJLqXPnX6lfFAFF&#10;QBFQBPIOASpN8L4g0cgKdDfwSEHGmWp5/PHHxbqH29QKxeZxpXbr1s2u0mUeIOA65emII44wDz/8&#10;sDnvvPPCwv/ZZ59p5kZYdHSDIqAIKAL5gcCnn35q7r//fsN7wwqF4/FWWIGAE4XKyWjONmJrCbyP&#10;Rx544AFToUKFgLhcvCVUwFDlKR4kc39f1ylPpLNGS2klo0RFEVAEFAFFwJsIQHnQtm1bU6RIkYAB&#10;ohS99dZbplSpUrIei1P58uUN8V5WNm7cGKDcUJ3ivffeM1SrsIK1iKzFffv22VUxLQsVKiTZ4M5+&#10;EUayZMmSmI7XnbyDgOuUJ+9AqyNRBBQBRUARSAQBlBqy9zp06BBw+IMPPmj27t0bsC7aj9NPP92U&#10;Ll3aXHfddf5dSUzq2LGj/3cqv7z++utSwD7YqvXVV1+ZXr16mRIlSqTydNpWlhBQ5SlLwOtpFQFF&#10;QBHINgJYYFq3bm1OO+20gK7s3LlT1l9xxRUB6zP1Axcbxd+DvQxw/QW73zLVp1jPM2vWLENGeLly&#10;5QIOmT9/vrn66qtVeQpAJXd/qPKUu9dOe64IKAKKQFIIUMFh6tSppn379gHtrFq1ShSqbClPAZ3J&#10;sR9YnIiLatOmTUDPKXyMQqjiDQRUefLGddRRKAKKgCIQNwJYccgca9WqVcCxBFhHiz0NOEB/KAJ5&#10;hkBeK08//vijmTJlilAiNG7c2FAaxil//PGHmTZtmiGjo3nz5geYYZ376ndFQBHwHgL878+ZM8ec&#10;c845pk6dOgeQUEZ7hngPER2R2xD45ZdfzJVXXnmAO/Drr78WuoaaNWumtMtkF9auXducccYZAe1i&#10;xaT6x1NPPRWw3qs//ibH8OoIw4wLXo4+ffqIT/3ss8+Wm4zsCyuQceKjJiYAsk6CC5XV3KKjS0XA&#10;+whs2LDBDBkyRNwvuFwmTpwYMOhoz5CAnfWHIuBAgPfLiBEjzOTJkwM+zz77rGQGOnaN+pX4tPXr&#10;15tTTz014PPNN99IXdioDTh24H2HchTqY3eD+oGYruDz8Z5kfb5I3lqeuMg8EMneIN2VGSZ+/urV&#10;q8u1Zx3BfZi0t2zZYjZv3uz6QMV8uWl1nIpAuhHg5fbCCy9I3M9JJ51katSoIZlSFLiFlBGJ9gxJ&#10;dx+1/dxF4OOPP5bJe6VKlQIGgSKE9WbhwoWyHlLOl156SdbZHVFwoGxYvny5rOJdBQ1D3bp17S6y&#10;/PDDDwP4rxo1amSwUjkpG9hxx44dZtmyZfKug8dq4MCBAaSj7MM5hw4dKlxWuHpRlILPR0Hq3bt3&#10;s3teSN4qT2vWrJHgPUuuxhIFyipPXH0Up7/++kuKbTZt2jTgBs6Lu0MHqQjkKQL8369cuVKYqoGA&#10;ige82L7//nu/8hTLMyRP4cu5YTORRrkoVqxYQN9RLFCiCQBPpZA1yD3Vr1+/gGbnzZsnFTTsSu45&#10;yDyrVatmV0mJst69e/t/x/pl06ZNMgkIzqykLSp38L6jTw0bNjRdunQJaPaRRx7x3/cBGyL8aNGi&#10;hYyF/jMOr0neKk+46LiBraBZ47N1CrPPuXPnmvHjx4t2DjFb2bJlnbvId/7xcPFZwYJFLT7I2twk&#10;9KdkyZKusqDxkqLcTrD/PNu4bd261RQtWtQceuih2e6K//zcozwALUGgf0OWvzDj3L59e5Z7kdrT&#10;2+eBnVwx2yYGcv/+/f4TxfIMsTsvWrQowKWBS4UMN0gXncJLhnuODDinEMA9btw4M2PGDJnQkbU1&#10;fPhweZHu2bNHmLIha+R/yfIZYZ3AKhHcFpYz+JOwHvCMg/AxeB+OJR6UfiM84w455BBDv63gvmGd&#10;PR+KJa7M4LZQQKgKgXXj/7d3HsBSFFsYbswRFXNGMKCiUqKIikoqlEJElCAoSSyRYAJMBRiqFEEE&#10;UXJSxICKBAURRVAwg4lgQBTFgDkHzPvm63q9d+4ym2aX3bnL31X37u6E7jNfT585ffpMN4l2NWPG&#10;jHLeDeZu4s/lxfUydJSYF+Vdc801cY8KXprZs2fbB7+Ti7YLR5cXbQb94s+LuoSDO4ZroW5dfbu8&#10;qOO+ffuaypUr203oq/nz55d7dnAeb9i5vCgfb6W/PE7mehgGHjt2rH3WUFbiMcQpMVzs8qI+me+K&#10;OaL8CQPIHQNzJglNzAsvE/FHDA2SuD9gnJgXw2+tWrWy9UH98hzk3mKuLe57jJ+1a9eaiRMnGuaw&#10;ggHXm1geXidGaZxcPAerVatmmRKTRZ2WUqrkKYlYKV1Qsmvhxu3QoYOt8D322MP06NHDDtNxA6BA&#10;mjdvbi688ELDbLSJiUrn5urSpcsGr59yLO5RFI1LjFsz6+0xxxzjNkXic8SIETZ2CwUUlYRiRUHT&#10;S4lSwvglQJh7JSoJJYkhz70bpYQHhocVD9hSSU5fNGzY0HTr1i3+0ghz+DjvxJQpU6wRkIkOmTVr&#10;VnwoBka0RSZuTBxC8fOjbWD8+Gez9u/nOw86HlhBnTr/scTEMFkkD8JkCYMCQ4Pg+FRp1apVNt4l&#10;1Wv3TELJ/Zro5fDny0MYb3/ifEj+Y/iOTBhJiS/0+I/DgMQAqlq1qn/zBt/XrFlj3yJ0Q68bHOBt&#10;QN/zx4M/VcI4QMdTR8kSRgeGDR6dZAkjh/aTrlNEOyM+N5X+xjjCAPOvBxtU7sqVK+39l6pzSD54&#10;o/Jx/1EeXrUGDRoEiVMxt2E8bYrJUyYxzxqOeUHgMU9JxbwHZcxrpIEoPCUQ69mzZ8x7yAfuT9zY&#10;rFmzmNcbStxc9N9eTyfm9SaKLodfAG9Zg1jdunX9myLx3TN+Y15MSyRkcUJ4Cj3mPUDcz8h8em+k&#10;xrwhj8jIky9Bxo0bF/O8DjHvIR/zetwxr/MV8wyMePbZ6JD4Sf//4hkyMc/oSdxc7rc3G3XMi8ks&#10;ty3xh2ewxrwHauLmDX57D/mY97DfYLt/gxfXGfM8NP5Ngd9POOGE2Msvvxy4z230YnVivXr1cj8D&#10;Pz1PVczzqgTu829ET8+dO9e/aYPvniEb8+ZV2mB74gbPKxLzvF6Jm8v9njZtWsx7+7rctqAfnhFT&#10;7n4IOqZz584xr8MTtCu+zfNkxby31+K/k33xOnIxz8hKtttu95ahiXmhJymPYafXAYh5HrKUx117&#10;7bWxgQMHpjxmxYoVMc/YTnkMOz0DOebFeaU9riIdsMkO29Hrw9uEC5XxXjwfuHa9RmrfvOP15FGj&#10;RllXK9Z5zZo1jac0KqaFLKlFQASyJkCcIzEpDJfR6+/du7cd6mLIa++99zY33XRToA7JuqAkJ9Sq&#10;VWuDYaQkh6bdjBeV4bJ8JLxxzvuWS354wdq0aZNLFvFz8drgdclHwuN0yimn5CMrU6dOHestykdm&#10;xGS54cNc8+PZl495vBi+85wFuYpTIc/fZI0nXK0MfxCrgRsUZUiqX7++HdrDTex5m6w7FddzKjdv&#10;hax5CS0CIpCSALEmw4YNs2/asoSJG6bibSTihZLpkJSZZrET4y1faciQIfnKynjeiLzkxZAlndd8&#10;JM97bfjLRyI4PF8B4t27d8+HSDaPMWPG5C2vkSNH5iUvhvQGDx6cl7wqWiabTMxTISuGV5gZm04V&#10;X1BIeVxZrCyerx6VyzPXTwIyiceoXbt2rlnl9XxWSafXyEMyKslzaZsXX3zRvjETFZmQg/gQ4iPw&#10;ziplRuCFF16wb/YSkJtLIk6J197z4RUn8Jng/xNPPDEXkey5BB4TcMwLKrkmZCIOKzGYO0y+xCnh&#10;pSIOKdeUL31KzBNxXcTJ5ppgTnB+PvQp8WGMuhBQnmtCn3KPEkNVKknGU6nUpK5DBERABERABESg&#10;IASSvyZQkOJViAiIgAiIgAiIgAhULAIynipWfUlaERABERABERCBIhOQ8VTkClDxIiACIiACIiAC&#10;FYuAjKeKVV+SVgREQAREQAREoMgEZDwVuQJUvAiIgAiIgAiIQMUisPmNXqpYIkdbWpYbYNkGlgpg&#10;0s1UU/dvzCth6YOZM2daWZjHiknteC36xx9/NPfee6+d9I/J4FItD7Gx5GM5HKbqZ60lN3FfFLjx&#10;yj1rh8EIuajDYrKiDlm3iz9eZ6a+ilmH8GFtq3333Tf+2nhQvUXhHttY926u+TIhLxPx8sdyI8wn&#10;FzaxBIo3C7pZsGCBXXol17nogtplWNkS21JYPbhs2TIzdepUu/QPUwz41yPNRLagezZsHQTlxTQR&#10;zJnEenYsiZJq6RS/vEF5sZ+pBliLjrkFM52agTbIEmFMC+HnHKYOEvNKpoP815L4PcrPnkRZc/kt&#10;z1Mu9BLOZUFHFn70lgmwjf3+++9POKJwP2mAzz77bHz2dGZMZ62pAQMGmBo1ath5qK6//nrDPEuF&#10;Tsxp4k39b1jviBQFbkuXLrWTpjLzfL169ezil8VmxWruzz33nF1Advz48WbhwoVFq0PmE2L9Rphg&#10;HCWrt6jcY1bACP578MEHDQYBk24yASdznIVJPGSZ+JIOyBtvvGFatmxZbtHeMHkmtssweXBOYlsK&#10;O1caa+j179/frivKPcfknBg+maage5Zzw9RBUF4YGt4yNLYDevvtt5vrrrvO6o108gXl5c6hc8J1&#10;ujbmtif7ZD4tjudZ42cTpg6C8grSQclkcduj/OxxMubjU8ZTPih6edBr40ajx8CK2jyA8UBl2gjy&#10;JIbNhkbEJGnDhw83gwYNMu3bt7eT39GgWLyVZR+Y0JDGz6RxhUw8XJkgEK8cKQrcWLm8T58+dkZ5&#10;N1EdE50WkxVceJjRe6Q3ywOI5SeKJRc9fpb4YDmGVPWGsVdMbla4iP5DF9xzzz12cVQ8Tnjw3Ir3&#10;2YrM/cGCxSwRw8zTeLFYIDhsSmyXYfMJakth8/LWHTXkx7UyuzueYCaKzTQl3rOcF7YOgvJiEuSh&#10;Q4daAw9DmMkpM1kiJigvZMN7hQHj2hjb0iVWxmCxXf8Cv2HrIDGvZDoolUxRfvakkjvMPhlPYagF&#10;nIOrkh6gm42VVbRZKdtb/DLg6I27iVlcmeHc9fiYTRdjCU8PSgh3MA2YTwyoQiZmyGZ1d7dCehS4&#10;0WtjVfZHHnnEsJyCt0CqHdYsJivc7y1atDDz5s0zrKXGyvNNmjQpulzuXklWb0uWLCn6PeZkjNon&#10;xgAzsXsLvFrReFjhhQqTdtxxR1O9enV7KkO56B2ne8Lkl9guw+TBOUFtKWxeRx11lDUk2rZta7wF&#10;aG0Hx+m0sHnmsw6qVq1qWMKHhM5Fx4aduRxvFCMF3qK+Wc/CnThLfS514M8rmQ5KxT7Kz55UcofZ&#10;J+MpDLWAc+gRrV+/Pj5OzU1Ig2DJg2Kmzz77zPbcGjdubIfoMJpccjK73xv7kwcHhgnLnrhG6mRw&#10;4/uF5vbXX3/ZeAFv5XbrpcPo7dixozV6i8mKukAZd+jQwcyZM8cOz6DMGGYttlzIlqzeGE6KgnzI&#10;GLWEwUlyBgD3OrxyTRisp512WmjjKahdhpEpWVsK630nhovOzLp166znPB9Le2yMOkDP4xHGw+/q&#10;Nlt+LF+CMc1acbmkfNdBkA7KVL4oPXsylTmb42Q8ZUMrxbEoQlzxGFAkGhQGQTHXt0MxE5jaqVOn&#10;eHCqUx64ZHHV5xKwmgLHBrsojx7R9OnTzcUXX2zmz59vJkyYYFAaxeaGUmYhUOqKeDWGyjAAisUK&#10;ePAizokh4KefftoOAeMZg1Ux5XIVm+x+R/lHQT4nZ5Q+ub/4c3wY4nFeqLBy0hlhcfN27dqVCxbO&#10;NL9k7ZKh9TApqC19++23YbKyBtOsWbPM4sWLrUfnqquusno1VGb/PynfdQA/AvYxMtyQf7byoW8I&#10;Op84caK54oor7FqFxDHhJQuT8lUHyXRQJjJF6dmTibxhjpHxFIZawDmMOTdq1MjGqTDu6xZ6zLUn&#10;EVBURpswjIinOOmkk+xbGIyn4wbHqCPIlAbLAxAvUCESXhOGn0aPHm0IVGeRSIJcjz/++KJyo6eI&#10;4cQimCgL4ot4awb3ebFYUR88YPEocP+wUCsG8OrVq219FVMud68ku99pA1GQz8kZpU/qkuF0YpPQ&#10;EXwSRxY2YTQxrIvhxH3LPZxtStYuiYvMNiVrS26IPtv8GKpDR/Hma79+/QxGWK4vuOS7DhYtWmS9&#10;h02bNrXxVMQsZZvg4+JTe/fubfVPly5dTJUqVbLNynq+gvRZmDpIpoPSCRW1Z086ecPu3yLsiTpv&#10;QwKtW7c2N9xwg5k0aZKNTaEh+AP5Njxj42zh5uVttlGjRlnvF0ZBs2bNbLBq8+bNzdixY+Nv4bnA&#10;7Y0jSflcGRLjD9dy5cqVbTwDMQLF5MbDo2vXrlY5My0BRia/69ata4rJivumTZs29jVtHkpfffWV&#10;ufLKKw1vAxZDLhTp8uXLzdq1a238CVNfBNUbPfBiyFf+TovmL6YFwbMwefJkO3yNZ5oORJiE4QV/&#10;DAze8iIRtMx0FtmmZO0y23yStaWw3m0CoZmmgxdxeCsRIzEbIyDong1bB0F5Ma0JRg770BkEevNW&#10;M8NvqVJQXrxoRKKtc1+QB9/TJTrCtEveTMSYZrqCIH2WSR0E5RWkg1LJFNVnTyqZw+6r5MUuZP76&#10;QthSNqHzaBi40gneJOA4iolGRk81XSMvpOzF5oZBR8+dYTIXBMr1F5sVHkJiUngoMuTgUrHlcnIk&#10;q7eoyOfkjNInMUB4Uei45COOJ0rXhizJ2lIYOckLLz4GHm0zX0l1kDnJZDoo8xzKjiwlvSDjqaxe&#10;9U0EREAEREAEREAE0hJQzFNaRDpABERABERABERABMoIyHgqY6FvIiACIiACIiACIpCWgIyntIh0&#10;gAiIgAiIgAiIgAiUEZDxVMZC30RABERABERABEQgLQEZT2kR6QAREAEREAEREAERKCMg46mMhb6J&#10;gAiIgAiIgAiIQFoCMp7SItIBIiACIiACIiACIlBGQMZTGQt9EwEREAEREAEREIG0BGQ8pUWkA0RA&#10;BERABERABESgjICMpzIW+iYCIiACIiACIiACaQnIeEqLSAeIgAiIgAiIgAiIQBkBGU9lLPRNBERA&#10;BERABERABNISkPGUFpEOEAEREAEREAEREIEyAjKeyljoW0gCf/zxh/nqq6/MX3/9Zf777z/zzz//&#10;pM3pu+++Mx988EHa4/J1ADItX77c/P7771ln+e+//xrkJf3222+BeZD/Dz/8EM+b42GhJAIiUDwC&#10;6KSVK1da3VQ8KcqX/Pnnn5uPPvqo/Eb9qnAEZDxVuCqLjsCvv/666dSpk7n++uvNtGnT7GejRo3M&#10;XXfdldZwWLZsmZk5c2bc0MJA2Vjpzz//NEOGDDHnnHOO+frrr7Mq5scffzSTJ0+2htHEiRNN+/bt&#10;zZlnnmmmT58ezwfZ77jjDrNgwYL4tm+//daMHTu2nEEV36kvIlBBCXz44YemR48eZv/99ze33nqr&#10;bU+//vqrufvuu83BBx9sWrVqZd58883IXB0dmnvvvdd8//33kZCJDlzDhg3NQw89lFZHRkJgCZGU&#10;gIynpGi0IxWBl19+2XTr1s1ceOGF5rbbbjO9evUygwYNMldddZVBmcZisVSnWwXCsVtssYX55Zdf&#10;zPjx4+1nypNC7tx6663NKaecYrbffvuscsDowijioVC5cmUzZswYayy2aNHCjBo1ynqhyHDRokVW&#10;9ubNm8fzP+yww8whhxxijTbyURKBUiBQvXp1QwcJryr3+x577GF22GEH07RpU0M7q127tjnmmGMi&#10;c6l77rmnbYN77bVXJGRCLxxxxBGRkEVC5EZAxlNu/DbJs3/66Sdz0003mTp16piTTz65HAMU61ln&#10;nRXfxjDZW2+9ZVatWmX83iWGv7788kvreRo3bpx5/PHH4+cEfcFj9N5772Xkfkex00P+9NNP41lt&#10;ttlmplKlSvHffGFojV4yxltQWrx4scFDVqtWLTtURy8WA4yHBd8xir744gvz6KOPmosuusg+PPz5&#10;HH/88XbIgHyURKBUCLi2xKc/bb755sa/LajtowPWrVtn2x5DV7RV9ADHMvS/du1amyWhAG+//Xa8&#10;g+LKcXnS7vzJnwfhAG7InPLQA/5QAvIgb7zKQQl98M0331iZOI7j0yXyZziOT3SPG8JHb73//vtx&#10;3YcOcnoI77R/H2WgU/BO+XVXELN08mj/xidQ/u7f+OWphBIg8M4775ilS5eaE0880XqO/JdE7xNj&#10;A0XKsN4FF1xgVqxYYV38559/vvVKoTDq169ve4R8X7JkiTWM8OyggPwJIwuP1tSpUw1GFr3d2bNn&#10;m4MOOsj2dlGixDXg/brhhhtsWVdffbV5/vnnrVeMbX7FSd4o1gceeMCMGDHCDh2ecMIJ5qWXXvIX&#10;a895+OGHzYEHHmiNpd133932GJFvzZo15sgjj7TGEh4zZDrggAPKnc8PjKz99tvPkE+iDBscrA0i&#10;UEIEgto+BsEll1xivcBdu3Y1l156qW2DeKsGDhxoOnbsaHUHw4E9e/a0w+xnn3123BB56qmnTJ8+&#10;faxe6dChg7nuuuusPmFYjjxo6+RBhw6d8fPPP5vevXsbPMUM29HuH3vsMXPLLbdYb3GDBg3MM888&#10;U446hgvnU07nzp2tDJyPMYUO2nfffc1rr71mO1yXX365QXegD/DCt2zZ0lxzzTV26JLto0ePNlxn&#10;vXr1rH5yBh0FLly40HANJ510ktUf5I+e5JpefPFF06xZM6sfMbD8zCgTI1Op+ARkPBW/DiqcBK4n&#10;x1CWSxgwTz75pDVoaPgoJQyjww8/3LRr18506dLFvPvuuwZlUK1aNXPUUUfZHhhu7CZNmhiGA7p3&#10;726Vk8uTzxkzZtjgSvahULfcckuDK/6yyy6zvbRtttnG9nZ33XVXg3FGvBWKFMXHkCKKDQPMn1av&#10;Xm3jmPCSIStDhxhuXINL9BzxmGH8YAjicRo2bJj1oNG7xlhDAXIuShjvU//+/W2v0eXBPowq8nE9&#10;UbdPnyJQkQnQpu655x4zePBg+0f78ccT4n1JbPt4UDAqaL+TJk0yc+bMse1vu+22swbLE088YWMK&#10;X3jhBdvWiImks4I3ik+MHgwODBLKve+++8zTTz9tz0UP1K1b1+qgAQMG2LaJhwfjZKuttrKo0QXE&#10;IeIlRj9g1KCT/EYN+ohhetr7lClTrP757LPPzMcff2zwJNMhIiRhxx13tJ539NHOO+9sy2Z73759&#10;zdy5cw3XhBcJYw2j7rnnnivnwTr22GPtcXTaYEVnDv3CUP9pp51m5cb4grOfGR76vffeuyLfOiUj&#10;+xYlcyW6kIIRQIGgcNwbaBSMgiIQEiWKQjn11FPtNobriBvCVY8r3ikqDIt0CW8NymW33XazBgxK&#10;DYVLQoGgcDDSUC4kvF68WUNQNwmjjb/EhOeM3htKCyWJsqVHiZHk0vr16+31sd+lQw891CptfqNM&#10;MRZvvPFGg9JH0fXr188abBh8zhOFgQkn8lMSgVIhQLugQ+Tid/AAz5o1K355bdq0sbFPiW2fjgeG&#10;hzNoMHAwfIidYh+dINoK+WOA0Kb5jbfnk08+sYYXhdABo40xJF6zZk17bNWqVeN5oGf+/vtv27lx&#10;Q4l4djBoaJPkjec5MSEPegDPNjKi6zgW3ZUqcU6VKlXs8ZS7yy67mH322cfKs9NOO1nPM/rMXTcG&#10;F2VxHcRjEh7AH+UyVEjHjhdTyDORWSo5tK9wBNI/wQoni0qqIATwGmFs0JvC24OCI6EMMJxQhqR5&#10;8+bZ3hs9KhSf/200e0AG/1A4xEbwiYLCO4QCpPxzzz3X9n5RVsiEQUawuj9egPgFJ58rDsVKHvQ8&#10;MchIxD8gv0uUxbWQd2JCkTJcd95551lljwFHbxrvGeWhBJ3xRG8UhUl+SiKwqRDIR9v3s8JrhRHl&#10;4hNp0xhhTtf4j/W3Y/922j2dOGI2MdJIeIQxbpyB5T++EN+Rddttt7W6B52E3mjdurUtGl3mjK1C&#10;yKIysiOgYbvseOlojwCGC3FFuMwTYwYcIIwdhrLogeE5QmFh+Li38Nwnx6NAUI78+RPGEENwGF3E&#10;MKH8KBPvEsqubdu21qU/f/58O0RAWRhDEyZMsIHcuLyJU6Bsf3k1atSwRtbQoUOtWxwvEh4t8neJ&#10;3ilDdgwz+reznx42MVDERiA7x3K9yM+xKEMS3/E6wYtjlESgFAhwX9Oe/G2K7257urYfhgFxlLQh&#10;9/IFbZsyGzdunHHHhGFEN9yILiKsgHbvv45UsqGP6AQRS8W10knD4OH8TPNIzB8DCS/4GWecYXXX&#10;8OHDbWgAHTSmf9FwfyKx6PyW8RSduqgwkmC4ML8TDZ3YA+Z5QgnhjcFYIM4Ar81xxx1nPU/ENDGU&#10;RVAkw3q4pQnM5E03eoK4qvHWMAyAa92f8O6gIE8//XTrBseQOvroo+0hBHMzRIcRQy8U9zpxR8Re&#10;kCcKF/c4rvdXXnnFer9w/xNXwFAdMQ0YduSBkeYfSmTYgGFIDCseBi4RI0FAZ2cvZgJFCguGBrlu&#10;pi9gCIG8SChYzicmyj/85/LSpwhUNALEDTFMTVtmrjPaGgYAcT7Ou0wbDmr7DOERz8SwOW2fdkW7&#10;JJ6Jl0Y4n/hA2hhvzNFWMVCYFoVh+ptvvtnqGOIaiV1iWAtd8+qrr8bzoB0SrE5cIy+1kD/D88hE&#10;u2doHU84w4QEeTPk7/cKcx6hBm+88YY1apAHuZABDxXTMPASDG8UIyOyY9AhA+VwbXTu4ET56Dc+&#10;2cd2ykJ/oQ+ZG2vkyJE2L/QbehTvGi+jEHuFDkUnwcYxq2j3SynLW8mzmFNPyFPKV69ry5mA64ER&#10;84ByYejKuZrZR7AnLnaGtVA0fCYOoyEECsrFPiQKRT7sx1Bxw2Ecg6eHoFGMHP92eoMoLxQuxlOy&#10;xBs4yITMGF6JCeXIXFR33nlnPH9eiUYOlK8/0UMkL+Ki3PWjOHmjiLeH2K4kApsKgWzafjZMGF7H&#10;EKG94/0Nk2j3GH3EG7m2mmk+eKzQC5TPkD7X6YYAM82D49AXBKLTyaNz5xK6i/zp1KErlaJLQMZT&#10;dOtGkiUhgMJC+dH7pXfK68n+3mOS00Jt5u0WjKKLL744qzKQcbI3MzlDibzCrCQCIiACIlA6BGQ8&#10;lU5dbjJXglsd1zlDZMznsrF7aLjd8Ta54bhMQDN0QM+UiUQ5V0kEREAERKB0CMh4Kp261JWIgAiI&#10;gAiIgAgUgIC6xAWArCJEQAREQAREQARKh4CMp9KpS12JCIiACIiACIhAAQjIeCoAZBUhAiIgAiIg&#10;AiJQOgRkPJVOXepKREAEREAEREAECkBAxlMBIKsIERABERABERCB0iEg46l06lJXIgIiIAIiIAIi&#10;UAACMp4KAFlFiIAIiIAIiIAIlA4BGU+lU5e6EhEQAREQAREQgQIQkPFUAMgqQgREQAREQAREoHQI&#10;yHgqnbrUlYiACIiACIiACBT+ALcEAAABGElEQVSAgIynAkBWESIgAiIgAiIgAqVDQMZT6dSlrkQE&#10;REAEREAERKAABGQ8FQCyihABERABERABESgdAjKeSqcudSUiIAIiIAIiIAIFICDjqQCQVYQIiIAI&#10;iIAIiEDpEJDxVDp1qSsRAREQAREQAREoAAEZTwWArCJEQAREQAREQARKh4CMp9KpS12JCIiACIiA&#10;CIhAAQjIeCoAZBUhAiIgAiIgAiJQOgRkPJVOXepKREAEREAEREAECkBAxlMBIKsIERABERABERCB&#10;0iEg46l06lJXIgIiIAIiIAIiUAACMp4KAFlFiIAIiIAIiIAIlA4BGU+lU5e6EhEQAREQAREQgQIQ&#10;kPFUAMgqQgREQAREQAREoHQI/A8AvJLwgukmKQAAAABJRU5ErkJgglBLAQItABQABgAIAAAAIQCx&#10;gme2CgEAABMCAAATAAAAAAAAAAAAAAAAAAAAAABbQ29udGVudF9UeXBlc10ueG1sUEsBAi0AFAAG&#10;AAgAAAAhADj9If/WAAAAlAEAAAsAAAAAAAAAAAAAAAAAOwEAAF9yZWxzLy5yZWxzUEsBAi0AFAAG&#10;AAgAAAAhAEFJLcNUBAAAcw0AAA4AAAAAAAAAAAAAAAAAOgIAAGRycy9lMm9Eb2MueG1sUEsBAi0A&#10;FAAGAAgAAAAhAKomDr68AAAAIQEAABkAAAAAAAAAAAAAAAAAugYAAGRycy9fcmVscy9lMm9Eb2Mu&#10;eG1sLnJlbHNQSwECLQAUAAYACAAAACEAcU4YcN8AAAAIAQAADwAAAAAAAAAAAAAAAACtBwAAZHJz&#10;L2Rvd25yZXYueG1sUEsBAi0ACgAAAAAAAAAhACkGMytdGwEAXRsBABQAAAAAAAAAAAAAAAAAuQgA&#10;AGRycy9tZWRpYS9pbWFnZTEucG5nUEsFBgAAAAAGAAYAfAEAAEgkAQAAAA==&#10;">
                <v:shape id="Picture 4" o:spid="_x0000_s1041" type="#_x0000_t75" style="position:absolute;left:3816;width:55620;height:62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gwwAAANoAAAAPAAAAZHJzL2Rvd25yZXYueG1sRI9Ba4NA&#10;FITvhf6H5RVya9ZIKMVkI0mhIZdCNQl4fLgvKrpvxV2j+ffdQqHHYWa+YbbpbDpxp8E1lhWslhEI&#10;4tLqhisFl/Pn6zsI55E1dpZJwYMcpLvnpy0m2k6c0T33lQgQdgkqqL3vEyldWZNBt7Q9cfBudjDo&#10;gxwqqQecAtx0Mo6iN2mw4bBQY08fNZVtPhoFxdeIx+77XBVtnEXF9XLI3HFWavEy7zcgPM3+P/zX&#10;PmkFa/i9Em6A3P0AAAD//wMAUEsBAi0AFAAGAAgAAAAhANvh9svuAAAAhQEAABMAAAAAAAAAAAAA&#10;AAAAAAAAAFtDb250ZW50X1R5cGVzXS54bWxQSwECLQAUAAYACAAAACEAWvQsW78AAAAVAQAACwAA&#10;AAAAAAAAAAAAAAAfAQAAX3JlbHMvLnJlbHNQSwECLQAUAAYACAAAACEAU8OPoMMAAADaAAAADwAA&#10;AAAAAAAAAAAAAAAHAgAAZHJzL2Rvd25yZXYueG1sUEsFBgAAAAADAAMAtwAAAPcCAAAAAA==&#10;">
                  <v:imagedata r:id="rId30" o:title=""/>
                  <v:path arrowok="t"/>
                </v:shape>
                <v:shape id="Text Box 21" o:spid="_x0000_s1042" type="#_x0000_t202" style="position:absolute;width:851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F95D670" w14:textId="77777777" w:rsidR="00C23B11" w:rsidRDefault="00C23B11" w:rsidP="00676C1E">
                        <w:r>
                          <w:t>(a)</w:t>
                        </w:r>
                      </w:p>
                    </w:txbxContent>
                  </v:textbox>
                </v:shape>
                <v:shape id="Text Box 20" o:spid="_x0000_s1043" type="#_x0000_t202" style="position:absolute;left:32759;width:9933;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16E62E4" w14:textId="77777777" w:rsidR="00C23B11" w:rsidRDefault="00C23B11" w:rsidP="00676C1E">
                        <w:r>
                          <w:t xml:space="preserve"> (b)</w:t>
                        </w:r>
                      </w:p>
                    </w:txbxContent>
                  </v:textbox>
                </v:shape>
                <w10:wrap type="through" anchorx="margin" anchory="margin"/>
              </v:group>
            </w:pict>
          </mc:Fallback>
        </mc:AlternateContent>
      </w:r>
    </w:p>
    <w:p w14:paraId="07E30A26" w14:textId="77777777" w:rsidR="00676C1E" w:rsidRPr="00A4670A" w:rsidRDefault="00676C1E" w:rsidP="00676C1E">
      <w:pPr>
        <w:spacing w:line="240" w:lineRule="auto"/>
        <w:ind w:firstLine="0"/>
      </w:pPr>
      <w:r w:rsidRPr="00A4670A">
        <w:t xml:space="preserve">Figure </w:t>
      </w:r>
      <w:r w:rsidR="00FF1A11" w:rsidRPr="00A4670A">
        <w:t>2.6. An</w:t>
      </w:r>
      <w:r w:rsidRPr="00A4670A">
        <w:t xml:space="preserve"> indication of a single stride acceleration signal taken measured at the head in the V, AP and ML direction (a) and the corresponding </w:t>
      </w:r>
      <w:r w:rsidR="00FF1A11" w:rsidRPr="00A4670A">
        <w:t>first 20 harmonic content (b). F</w:t>
      </w:r>
      <w:r w:rsidRPr="00A4670A">
        <w:t xml:space="preserve">igure has been adapted </w:t>
      </w:r>
      <w:r w:rsidR="00FF1A11" w:rsidRPr="00A4670A">
        <w:t xml:space="preserve">with permission </w:t>
      </w:r>
      <w:r w:rsidRPr="00A4670A">
        <w:t>from</w:t>
      </w:r>
      <w:r w:rsidR="005E680C" w:rsidRPr="00A4670A">
        <w:t xml:space="preserve"> </w:t>
      </w:r>
      <w:r w:rsidR="00755B6A" w:rsidRPr="00A4670A">
        <w:fldChar w:fldCharType="begin" w:fldLock="1"/>
      </w:r>
      <w:r w:rsidR="00385A36" w:rsidRPr="00A4670A">
        <w:instrText>ADDIN CSL_CITATION { "citationItems" : [ { "id" : "ITEM-1", "itemData" : { "author" : [ { "dropping-particle" : "", "family" : "Menz", "given" : "HB", "non-dropping-particle" : "", "parse-names" : false, "suffix" : "" }, { "dropping-particle" : "", "family" : "Lord", "given" : "SR", "non-dropping-particle" : "", "parse-names" : false, "suffix" : "" }, { "dropping-particle" : "", "family" : "Fitzpatrick", "given" : "RC", "non-dropping-particle" : "", "parse-names" : false, "suffix" : "" } ], "container-title" : "Gait &amp; Posture", "id" : "ITEM-1", "issued" : { "date-parts" : [ [ "2003" ] ] }, "page" : "35-46", "title" : "Acceleration patterns of the head and pelvis when walking on level and irregular surfaces", "type" : "article-journal", "volume" : "18" }, "uris" : [ "http://www.mendeley.com/documents/?uuid=1c5e6b7d-a91f-4489-85df-c3336f779f10" ] } ], "mendeley" : { "formattedCitation" : "[74]", "plainTextFormattedCitation" : "[74]", "previouslyFormattedCitation" : "[74]" }, "properties" : {  }, "schema" : "https://github.com/citation-style-language/schema/raw/master/csl-citation.json" }</w:instrText>
      </w:r>
      <w:r w:rsidR="00755B6A" w:rsidRPr="00A4670A">
        <w:fldChar w:fldCharType="separate"/>
      </w:r>
      <w:r w:rsidR="00385A36" w:rsidRPr="00A4670A">
        <w:rPr>
          <w:noProof/>
        </w:rPr>
        <w:t>[74]</w:t>
      </w:r>
      <w:r w:rsidR="00755B6A" w:rsidRPr="00A4670A">
        <w:fldChar w:fldCharType="end"/>
      </w:r>
      <w:r w:rsidRPr="00A4670A">
        <w:t xml:space="preserve">. </w:t>
      </w:r>
    </w:p>
    <w:p w14:paraId="2C091A04" w14:textId="77777777" w:rsidR="00676C1E" w:rsidRPr="00A4670A" w:rsidRDefault="00676C1E" w:rsidP="00676C1E"/>
    <w:p w14:paraId="7437C67E" w14:textId="77777777" w:rsidR="00D333AE" w:rsidRPr="00A4670A" w:rsidRDefault="00676C1E" w:rsidP="00D333AE">
      <w:pPr>
        <w:pStyle w:val="Heading3"/>
      </w:pPr>
      <w:bookmarkStart w:id="37" w:name="_Toc506909849"/>
      <w:r w:rsidRPr="00A4670A">
        <w:rPr>
          <w:noProof/>
          <w:lang w:eastAsia="en-GB"/>
        </w:rPr>
        <w:drawing>
          <wp:anchor distT="0" distB="0" distL="114300" distR="114300" simplePos="0" relativeHeight="251797504" behindDoc="0" locked="0" layoutInCell="1" allowOverlap="1" wp14:anchorId="38819DB5" wp14:editId="5F8C0896">
            <wp:simplePos x="0" y="0"/>
            <wp:positionH relativeFrom="margin">
              <wp:align>center</wp:align>
            </wp:positionH>
            <wp:positionV relativeFrom="paragraph">
              <wp:posOffset>1947545</wp:posOffset>
            </wp:positionV>
            <wp:extent cx="5791835" cy="2219960"/>
            <wp:effectExtent l="0" t="0" r="0" b="0"/>
            <wp:wrapTopAndBottom/>
            <wp:docPr id="42" name="Picture 42" descr="Pictures/grouped%20str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s/grouped%20stride.png"/>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9183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70A">
        <w:t>Autocorrelation (</w:t>
      </w:r>
      <w:r w:rsidR="00923D08" w:rsidRPr="00A4670A">
        <w:t>s</w:t>
      </w:r>
      <w:r w:rsidRPr="00A4670A">
        <w:t>tep regularit</w:t>
      </w:r>
      <w:r w:rsidR="00D333AE" w:rsidRPr="00A4670A">
        <w:t xml:space="preserve">y, stride regularity, </w:t>
      </w:r>
      <w:r w:rsidR="00923D08" w:rsidRPr="00A4670A">
        <w:t>s</w:t>
      </w:r>
      <w:r w:rsidR="00D333AE" w:rsidRPr="00A4670A">
        <w:t>ymmetry)</w:t>
      </w:r>
      <w:bookmarkEnd w:id="37"/>
    </w:p>
    <w:p w14:paraId="1AC6D513" w14:textId="77777777" w:rsidR="00676C1E" w:rsidRPr="00A4670A" w:rsidRDefault="00676C1E" w:rsidP="00676C1E">
      <w:r w:rsidRPr="00A4670A">
        <w:rPr>
          <w:b/>
        </w:rPr>
        <w:t xml:space="preserve"> </w:t>
      </w:r>
      <w:r w:rsidR="00D333AE" w:rsidRPr="00A4670A">
        <w:t>U</w:t>
      </w:r>
      <w:r w:rsidRPr="00A4670A">
        <w:t xml:space="preserve">nbiased Autocorrelations differ from the aforementioned variables due to requiring subsequent strides to be calculated. Figure </w:t>
      </w:r>
      <w:r w:rsidR="00FF1A11" w:rsidRPr="00A4670A">
        <w:t>2.7</w:t>
      </w:r>
      <w:r w:rsidRPr="00A4670A">
        <w:t xml:space="preserve"> shows the difference between an acceleration signal obtained from a single stride relative to a signal obtained over subsequently collected strides grouped together </w:t>
      </w:r>
    </w:p>
    <w:p w14:paraId="58E8F2C6" w14:textId="77777777" w:rsidR="00676C1E" w:rsidRPr="00A4670A" w:rsidRDefault="00676C1E" w:rsidP="00676C1E">
      <w:pPr>
        <w:spacing w:line="240" w:lineRule="auto"/>
        <w:ind w:firstLine="0"/>
      </w:pPr>
    </w:p>
    <w:p w14:paraId="7BB66A98" w14:textId="77777777" w:rsidR="00676C1E" w:rsidRPr="00A4670A" w:rsidRDefault="00676C1E" w:rsidP="00676C1E">
      <w:pPr>
        <w:spacing w:line="240" w:lineRule="auto"/>
        <w:ind w:firstLine="0"/>
      </w:pPr>
      <w:r w:rsidRPr="00A4670A">
        <w:t xml:space="preserve">Figure </w:t>
      </w:r>
      <w:r w:rsidR="00FF1A11" w:rsidRPr="00A4670A">
        <w:t>2.7.</w:t>
      </w:r>
      <w:r w:rsidRPr="00A4670A">
        <w:t xml:space="preserve"> An indication of the different acceleration signal obtained from the pelvis in the mediolateral direction relative to a signal obtained over multiple subsequent strides grouped together</w:t>
      </w:r>
    </w:p>
    <w:p w14:paraId="2024532A" w14:textId="77777777" w:rsidR="00676C1E" w:rsidRPr="00A4670A" w:rsidRDefault="00676C1E" w:rsidP="00676C1E">
      <w:pPr>
        <w:spacing w:line="240" w:lineRule="auto"/>
        <w:ind w:firstLine="0"/>
      </w:pPr>
    </w:p>
    <w:p w14:paraId="2C97352C" w14:textId="77777777" w:rsidR="00676C1E" w:rsidRPr="00A4670A" w:rsidRDefault="00676C1E" w:rsidP="00676C1E">
      <w:r w:rsidRPr="00A4670A">
        <w:t xml:space="preserve">Originally proposed by Moe-Nilssen and Helbostad </w:t>
      </w:r>
      <w:r w:rsidRPr="00A4670A">
        <w:fldChar w:fldCharType="begin" w:fldLock="1"/>
      </w:r>
      <w:r w:rsidR="00385A36" w:rsidRPr="00A4670A">
        <w:instrText>ADDIN CSL_CITATION { "citationItems" : [ { "id" : "ITEM-1", "itemData" : { "DOI" : "10.1016/S0021-9290(03)00233-1", "ISBN" : "0021-9290", "ISSN" : "00219290", "PMID" : "14672575", "abstract" : "This study reports on the novel use of a portable system to measure gait cycle parameters. Measurements were made by a triaxial accelerometer over the lower trunk during timed walking over a range of self-administered speeds. Signals from each trial were transformed to a horizontal-vertical coordinate system and analyzed by an unbiased autocorrelation procedure to obtain cadence, step length, and measures of gait regularity and symmetry. By curvilinear interpolation, speed-dependent gait parameters could be compared at a normalized speed. It was demonstrated that analysis of gait cycle parameters which previously required fixed laboratory equipment and paced walking procedures, now can be made from data obtained by a timing device and a portable sensor at free walking speeds. \u00a9 2003 Elsevier Ltd. All rights reserved.", "author" : [ { "dropping-particle" : "", "family" : "Moe-Nilssen", "given" : "Rolf", "non-dropping-particle" : "", "parse-names" : false, "suffix" : "" }, { "dropping-particle" : "", "family" : "Helbostad", "given" : "Jorunn L.", "non-dropping-particle" : "", "parse-names" : false, "suffix" : "" } ], "container-title" : "Journal of Biomechanics", "id" : "ITEM-1", "issue" : "1", "issued" : { "date-parts" : [ [ "2004" ] ] }, "page" : "121-126", "title" : "Estimation of gait cycle characteristics by trunk accelerometry", "type" : "article-journal", "volume" : "37" }, "uris" : [ "http://www.mendeley.com/documents/?uuid=3100a767-5c16-4fa9-8101-ad61d29b8cf4" ] } ], "mendeley" : { "formattedCitation" : "[80]", "plainTextFormattedCitation" : "[80]", "previouslyFormattedCitation" : "[80]" }, "properties" : {  }, "schema" : "https://github.com/citation-style-language/schema/raw/master/csl-citation.json" }</w:instrText>
      </w:r>
      <w:r w:rsidRPr="00A4670A">
        <w:fldChar w:fldCharType="separate"/>
      </w:r>
      <w:r w:rsidR="00385A36" w:rsidRPr="00A4670A">
        <w:rPr>
          <w:noProof/>
        </w:rPr>
        <w:t>[80]</w:t>
      </w:r>
      <w:r w:rsidRPr="00A4670A">
        <w:fldChar w:fldCharType="end"/>
      </w:r>
      <w:r w:rsidRPr="00A4670A">
        <w:t xml:space="preserve">, the </w:t>
      </w:r>
      <w:r w:rsidR="008A2849" w:rsidRPr="00A4670A">
        <w:t>autocorrelation</w:t>
      </w:r>
      <w:r w:rsidRPr="00A4670A">
        <w:t xml:space="preserve"> is a measure with three outcomes, step regularity, stride regularity and symmetry and is typically measured form the pelvis. The variable works under the premise that subsequent strides should be periodic as efficient walking should be a cyclical repeated movement </w:t>
      </w:r>
      <w:r w:rsidRPr="00A4670A">
        <w:fldChar w:fldCharType="begin" w:fldLock="1"/>
      </w:r>
      <w:r w:rsidR="00385A36" w:rsidRPr="00A4670A">
        <w:instrText>ADDIN CSL_CITATION { "citationItems" : [ { "id" : "ITEM-1", "itemData" : { "DOI" : "10.3390/s110807314", "author" : [ { "dropping-particle" : "", "family" : "Yang", "given" : "Che-chang", "non-dropping-particle" : "", "parse-names" : false, "suffix" : "" }, { "dropping-particle" : "", "family" : "Hsu", "given" : "Yeh-liang", "non-dropping-particle" : "", "parse-names" : false, "suffix" : "" }, { "dropping-particle" : "", "family" : "Shih", "given" : "Kao-shang", "non-dropping-particle" : "", "parse-names" : false, "suffix" : "" }, { "dropping-particle" : "", "family" : "Lu", "given" : "Jun-ming", "non-dropping-particle" : "", "parse-names" : false, "suffix" : "" }, { "dropping-particle" : "", "family" : "Kong", "given" : "Shin", "non-dropping-particle" : "", "parse-names" : false, "suffix" : "" }, { "dropping-particle" : "", "family" : "Memorial", "given" : "Wu Ho-su", "non-dropping-particle" : "", "parse-names" : false, "suffix" : "" }, { "dropping-particle" : "", "family" : "Lin", "given" : "Shih", "non-dropping-particle" : "", "parse-names" : false, "suffix" : "" } ], "id" : "ITEM-1", "issued" : { "date-parts" : [ [ "2011" ] ] }, "page" : "7314-7326", "title" : "Real-Time Gait Cycle Parameter Recognition Using a Wearable Accelerometry System", "type" : "article-journal" }, "uris" : [ "http://www.mendeley.com/documents/?uuid=a919b7e1-538b-4d19-bac4-ade34fe45dbf", "http://www.mendeley.com/documents/?uuid=b44d6254-3bb6-487d-8dca-c1aa2c3dfa73" ] } ], "mendeley" : { "formattedCitation" : "[81]", "plainTextFormattedCitation" : "[81]", "previouslyFormattedCitation" : "[81]" }, "properties" : {  }, "schema" : "https://github.com/citation-style-language/schema/raw/master/csl-citation.json" }</w:instrText>
      </w:r>
      <w:r w:rsidRPr="00A4670A">
        <w:fldChar w:fldCharType="separate"/>
      </w:r>
      <w:r w:rsidR="00385A36" w:rsidRPr="00A4670A">
        <w:rPr>
          <w:noProof/>
        </w:rPr>
        <w:t>[81]</w:t>
      </w:r>
      <w:r w:rsidRPr="00A4670A">
        <w:fldChar w:fldCharType="end"/>
      </w:r>
      <w:r w:rsidRPr="00A4670A">
        <w:t xml:space="preserve">. The autocorrelation procedure tests this premise by determining within an acceleration signal which characteristics are periodic or irregular. </w:t>
      </w:r>
    </w:p>
    <w:p w14:paraId="3FDF9454" w14:textId="77777777" w:rsidR="00676C1E" w:rsidRPr="00A4670A" w:rsidRDefault="00676C1E" w:rsidP="00676C1E">
      <w:r w:rsidRPr="00A4670A">
        <w:t xml:space="preserve">In order to calculate using an acceleration signal, the autocorrelation function is represented by a sequence of autocorrelation coefficients over increasing time lags whereby peaks are recorded when lags are equivalent to the periodicity of the signal. Therefore, plotting this time lagged series allows to inspect the structure of a cyclic component within a time series. Because relative to the original time series, the time phase shifts with identical results in both positive and negative direction, the autocorrelation plot is symmetrical with the zero-shift located centrally (figure </w:t>
      </w:r>
      <w:r w:rsidR="00550AEA" w:rsidRPr="00A4670A">
        <w:t>2.8</w:t>
      </w:r>
      <w:r w:rsidRPr="00A4670A">
        <w:t xml:space="preserve"> b). From this zero phase center value, the following peak values in the positive direction are representative of the first and second dominant period (figure </w:t>
      </w:r>
      <w:r w:rsidR="00550AEA" w:rsidRPr="00A4670A">
        <w:t>2.8</w:t>
      </w:r>
      <w:r w:rsidRPr="00A4670A">
        <w:t xml:space="preserve"> c). For accelerations obtained from the upper body these dominant periods are therefore equal to steps (A</w:t>
      </w:r>
      <w:r w:rsidRPr="00A4670A">
        <w:rPr>
          <w:vertAlign w:val="subscript"/>
        </w:rPr>
        <w:t>d1</w:t>
      </w:r>
      <w:r w:rsidRPr="00A4670A">
        <w:t>) and strides (A</w:t>
      </w:r>
      <w:r w:rsidRPr="00A4670A">
        <w:rPr>
          <w:vertAlign w:val="subscript"/>
        </w:rPr>
        <w:t>d2</w:t>
      </w:r>
      <w:r w:rsidRPr="00A4670A">
        <w:t xml:space="preserve">) </w:t>
      </w:r>
    </w:p>
    <w:p w14:paraId="7F4A2EF5" w14:textId="77777777" w:rsidR="00676C1E" w:rsidRPr="00A4670A" w:rsidRDefault="00550AEA" w:rsidP="00676C1E">
      <w:pPr>
        <w:spacing w:line="240" w:lineRule="auto"/>
      </w:pPr>
      <w:r w:rsidRPr="00A4670A">
        <w:rPr>
          <w:noProof/>
          <w:lang w:val="en-GB" w:eastAsia="en-GB"/>
        </w:rPr>
        <mc:AlternateContent>
          <mc:Choice Requires="wpg">
            <w:drawing>
              <wp:anchor distT="0" distB="0" distL="114300" distR="114300" simplePos="0" relativeHeight="251788288" behindDoc="0" locked="0" layoutInCell="1" allowOverlap="1" wp14:anchorId="1A32488C" wp14:editId="1615E579">
                <wp:simplePos x="0" y="0"/>
                <wp:positionH relativeFrom="column">
                  <wp:posOffset>-134911</wp:posOffset>
                </wp:positionH>
                <wp:positionV relativeFrom="paragraph">
                  <wp:posOffset>119422</wp:posOffset>
                </wp:positionV>
                <wp:extent cx="5977255" cy="2283460"/>
                <wp:effectExtent l="0" t="0" r="0" b="2540"/>
                <wp:wrapThrough wrapText="bothSides">
                  <wp:wrapPolygon edited="0">
                    <wp:start x="0" y="0"/>
                    <wp:lineTo x="0" y="21384"/>
                    <wp:lineTo x="13034" y="21384"/>
                    <wp:lineTo x="21478" y="21384"/>
                    <wp:lineTo x="21478" y="961"/>
                    <wp:lineTo x="13401"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5977255" cy="2283460"/>
                          <a:chOff x="0" y="0"/>
                          <a:chExt cx="5977255" cy="2049491"/>
                        </a:xfrm>
                      </wpg:grpSpPr>
                      <wpg:grpSp>
                        <wpg:cNvPr id="11" name="Group 11"/>
                        <wpg:cNvGrpSpPr/>
                        <wpg:grpSpPr>
                          <a:xfrm>
                            <a:off x="0" y="0"/>
                            <a:ext cx="3733165" cy="2029460"/>
                            <a:chOff x="1025235" y="0"/>
                            <a:chExt cx="3934691" cy="2029691"/>
                          </a:xfrm>
                        </wpg:grpSpPr>
                        <pic:pic xmlns:pic="http://schemas.openxmlformats.org/drawingml/2006/picture">
                          <pic:nvPicPr>
                            <pic:cNvPr id="133" name="Picture 133"/>
                            <pic:cNvPicPr>
                              <a:picLocks noChangeAspect="1"/>
                            </pic:cNvPicPr>
                          </pic:nvPicPr>
                          <pic:blipFill rotWithShape="1">
                            <a:blip r:embed="rId33">
                              <a:extLst>
                                <a:ext uri="{28A0092B-C50C-407E-A947-70E740481C1C}">
                                  <a14:useLocalDpi xmlns:a14="http://schemas.microsoft.com/office/drawing/2010/main" val="0"/>
                                </a:ext>
                              </a:extLst>
                            </a:blip>
                            <a:srcRect l="17901" r="14130" b="68180"/>
                            <a:stretch/>
                          </pic:blipFill>
                          <pic:spPr bwMode="auto">
                            <a:xfrm>
                              <a:off x="1025355" y="0"/>
                              <a:ext cx="3893009" cy="1080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33">
                              <a:extLst>
                                <a:ext uri="{28A0092B-C50C-407E-A947-70E740481C1C}">
                                  <a14:useLocalDpi xmlns:a14="http://schemas.microsoft.com/office/drawing/2010/main" val="0"/>
                                </a:ext>
                              </a:extLst>
                            </a:blip>
                            <a:srcRect l="17724" t="59045" r="13580" b="11496"/>
                            <a:stretch/>
                          </pic:blipFill>
                          <pic:spPr bwMode="auto">
                            <a:xfrm>
                              <a:off x="1025235" y="1029692"/>
                              <a:ext cx="3934691" cy="999999"/>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31" name="Picture 131"/>
                          <pic:cNvPicPr>
                            <a:picLocks noChangeAspect="1"/>
                          </pic:cNvPicPr>
                        </pic:nvPicPr>
                        <pic:blipFill rotWithShape="1">
                          <a:blip r:embed="rId34">
                            <a:extLst>
                              <a:ext uri="{28A0092B-C50C-407E-A947-70E740481C1C}">
                                <a14:useLocalDpi xmlns:a14="http://schemas.microsoft.com/office/drawing/2010/main" val="0"/>
                              </a:ext>
                            </a:extLst>
                          </a:blip>
                          <a:srcRect l="2755" r="4934" b="31830"/>
                          <a:stretch/>
                        </pic:blipFill>
                        <pic:spPr bwMode="auto">
                          <a:xfrm>
                            <a:off x="3657600" y="110836"/>
                            <a:ext cx="2319655" cy="1938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6CABFD" id="Group 12" o:spid="_x0000_s1026" style="position:absolute;margin-left:-10.6pt;margin-top:9.4pt;width:470.65pt;height:179.8pt;z-index:251788288" coordsize="59772,20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74+gMAALcPAAAOAAAAZHJzL2Uyb0RvYy54bWzsV11v2zYUfR+w/yDo&#10;3ZGobxlxCsd2gwHdaqwb9kxLtCVUEgWSjhMM++87JCXHtT1s6IJh3RogMr957+E9h5e3b57axnlk&#10;Qta8m7nkxncd1hW8rLvdzP35p7eTzHWkol1JG96xmfvMpPvm7ttvbg/9lAW84k3JhINFOjk99DO3&#10;Uqqfep4sKtZSecN71qFzy0VLFapi55WCHrB623iB7yfegYuyF7xgUqJ1aTvdO7P+dssK9X67lUw5&#10;zcyFbcp8hflu9Ne7u6XTnaB9VReDGfQzrGhp3WHT41JLqqizF/XFUm1dCC75Vt0UvPX4dlsXzPgA&#10;b4h/5s2D4Pve+LKbHnb9ESZAe4bTZy9b/PC4Fk5d4uwC1+loizMy2zqoA5xDv5tizIPoP/RrMTTs&#10;bE37+7QVrf6FJ86TgfX5CCt7Uk6BxjhP0yCOXadAXxBkYZQMwBcVTudiXlGtrs70ozzKibbKGzf2&#10;tH1Hc46Vo92jb+TMN7PKa/gWpmFIktE3P8gvfSN+EAchhrwg8+JhmAMNOGWxwXxd+WMP+7qY4n+I&#10;BJQuIuHPGYNZai+YOyzS/qU1Wio+7vsJgranqt7UTa2eDQERntqo7nFdF2thKydBFYYj8ujX2zoE&#10;TXBQT9Lj7CyqvXrHi4/S6fiiot2OzWUP9iIuDRyfDvd09ZMtN03dv62bxhFc/VKr6kNFe4QyMaTU&#10;nYO3oP4Zda4AZmm55MW+ZZ2yOiNYA8d5J6u6l64jpqzdMNBGfFfaTRDt76TSXNBxb7j/a5DNfT8P&#10;7ieL2F9MIj9dTeZ5lE5Sf5VGfpSRBVn8pk0k0XQvGQCgzbKvB1vRemHtVaIPkmglxEiR80iN4NlI&#10;gkGGM6OJoI+GRNsqRfEjYNbySNLcRyACIRKREGIJgUwykg1clUowVVR6RY3+CLg9SQlxcDaH73kJ&#10;0OlecYP7mThoIoRaB16IoKHSEhFmeQikLA2In/kEhDmlAQJESPXAeOvoAnCH1WYT+gjY7dBxiHas&#10;6fS34zoobK9tGTE4PaY4TCIcUzKZz5fpJIqW2eT+HqXFYpVHoHcUr47HJCta8sP7jSwQzOXfPylr&#10;28UJaYg1qAPaqFqgURj2ROkiOq7E8tl1iVn/HPkRQ/ZGWY/cN7EEG75S/19G/TSITHYU534EhmoR&#10;CGNQX4sAIVGeaDZCLl5FBMbbEIKA+87kGZaORgpOb8Tc/H1VgjMleEl7vkBVCI/J2FEW0ITw+g/p&#10;QmCupmt3zReVEgSpvq4hBhFIabQgJBlSg1fSgjCJ08SHyCAhILj1w0FlxqwgCEmejA8HkoeZrtgL&#10;c0wtxiv//5sVGC3A69BkeMNLVj8/T+son763734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kv67C4QAAAAoBAAAPAAAAZHJzL2Rvd25yZXYueG1sTI/LasMwEEX3&#10;hf6DmEJ3iSynD8e1HEJouwqFJoWS3cSe2CaWZCzFdv6+01W7HO7hzrnZajKtGKj3jbMa1DwCQbZw&#10;ZWMrDV/7t1kCwge0JbbOkoYreVjltzcZpqUb7ScNu1AJLrE+RQ11CF0qpS9qMujnriPL2cn1BgOf&#10;fSXLHkcuN62Mo+hJGmwsf6ixo01NxXl3MRreRxzXC/U6bM+nzfWwf/z43irS+v5uWr+ACDSFPxh+&#10;9VkdcnY6uostvWg1zGIVM8pBwhMYWMaRAnHUsHhOHkDmmfw/If8BAAD//wMAUEsDBAoAAAAAAAAA&#10;IQAX1B2Y7V8BAO1fAQAUAAAAZHJzL21lZGlhL2ltYWdlMS5wbmeJUE5HDQoaCgAAAA1JSERSAAAC&#10;4wAAAbYIBgAAANXWiH0AAAQNaUNDUElDQyBQcm9maWxlAAA4jY1VXWgcVRQ+u3NnIyTOU2w0hXSo&#10;Pw0lDZNWNKG0un/d3TZulkk22iLoZPbuzpjJzjgzu/2hT0VQfDHqmxTEv7eAICj1D9s+tC+VCiXa&#10;1CAoPrT4g1Doi6brmTszmWm6sd5l7nzzne+ee+65Z+8F6LmqWJaRFAEWmq4tFzLic4ePiD0rkISH&#10;oBcGoVdRHStdqUwCNk8Ld7Vb30PCe1/Z1d3+n623Rh0VIHEfYrPmqAuIjwHwp1XLdgF6+pEfP+pa&#10;HvZi6LcxQMQverjhY9fDcz5+jWlm5Czi04gFVVNqiJcQj8zF+EYM+zGw1l+gTWrrqujlomKbdd2g&#10;sXDvYf6fbcFohfNtw6fPmZ8+hO9hXPsrNSXn4VHES6qSn0b8COJrbX22HODblpuRET8GkNzemq+m&#10;Ee9EXKzbB6q+n6SttYohfueENvMs4i2IzzfnylPB2Kuqk8WcwXbEtzVa8vI7BMCJulua8cdy+21T&#10;nvLn5eo1mst7eUT8+rx5SPZ9cp857el86POEli0H/KWXlIMVxIOIf6FGQfbn4v6x3EoQAxlqGuVJ&#10;fy6Sow5bL+Ndbaboz0sMFzfUH0sW6/qBUqD/RLOLcoCvWQarUYyNT9otuerr+VHFzhd8n3yFNquB&#10;f74NswkFKJgwh70KTVgDEWQoQAbfFthoqYMOBjIUrRQZil+hZhcb58A88jq0mc3BvsKU/sjIX4P5&#10;uM60KmSHPoIWshr8jqwW02Xxq4VcYxM/fiw3Aj8mGSAS2YPPXjJJ9pFxMgEieYo8TfaTHLITZO/6&#10;2EpsRV48N9b9vIwzUqabRd05tLugYP8zKkxcU9esLA62hiPLKfsFXb38xl+xXOksN1G24hmdulfO&#10;+V/56/wy9iv8aqTgf+RX8bdyx1rMu7JMw+xsWHN3VRptBuMW8NGZxYnFHfNx8eRXD0Z+lsmZ56/0&#10;XTxZby4ORqyXBfpq+VYZTo1ErPSD9Ie0LL0nfSj9xr3Nfcp9zX3OfcFdApE7y53jvuEucB9zX8b2&#10;avMaWt97FnkYt2fplmusSiEjbBUeFnLCNuFRYTLyJwwIY0JR2IGWrev7Fp8vnj0dDmMf5qf7XL4u&#10;VgGJ+7EC9E3+VVVU6XCUKR1Wb004vkETjCRDZIyUNlT3uFfzoSKVT+VSaRBTO1MTqbHUQQ+Hs6Z2&#10;oG0C+/wd1aluslLq0mPefQJZ0zpu6w3NFXdL0pNiGq82Kpaa6uiIqBiGyEyOaFOH2m1aGwXv3vSP&#10;9Jsyuw8TWy5HnPsMwL4/8ez7LuKOtACWHICBxyNuGM/KB94FOPOE2rLbwR2RSHwL4NT37Pa/+jJ4&#10;fv3U6dzEc6znLYC1Nzudv9/vdNY+QP+rAGeNfwGgn3xVUGD+bwAAAZ1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NzM5PC9leGlmOlBpeGVsWERpbWVu&#10;c2lvbj4KICAgICAgICAgPGV4aWY6UGl4ZWxZRGltZW5zaW9uPjQzODwvZXhpZjpQaXhlbFlEaW1l&#10;bnNpb24+CiAgICAgIDwvcmRmOkRlc2NyaXB0aW9uPgogICA8L3JkZjpSREY+CjwveDp4bXBtZXRh&#10;Pgr7fZXTAABAAElEQVR4AexdB3wU1fb+IJBAQggQegm9Kr3aAREs6LP7sPfus//VJ3b0PbviU0F9&#10;9sYDxYKKCAiCFOm9hoQmJQmQQkjbzP98k0wY1t1kU2c2e87vl+zulDvnfvfOzLnnfufcGoYIVBQB&#10;RUARUAQUAUVAEVAEFAFFoMoRqFnlV9QLKgKKgCKgCCgCioAioAgoAoqAiYAa49oRFAFFQBFQBBQB&#10;RUARUAQUAYcQUGPcIeD1soqAIqAIKAKKgCKgCCgCioAa49oHFAFFQBFQBBQBRUARUAQUAYcQUGPc&#10;IeD1soqAIqAIKAKKgCKgCCgCioAa49oHFAFFQBFQBBQBRUARUAQUAYcQUGPcIeD1soqAIqAIKAKK&#10;gCKgCCgCioAa49oHFAFFQBFQBBQBRUARUAQUAYcQUGPcIeD1soqAIqAIKAKKgCKgCCgCioAa49oH&#10;FAFFQBFQBBQBRUARUAQUAYcQUGPcIeD1soqAIqAIKAKKgCKgCCgCioAa49oHFAFFQBFQBBQBRUAR&#10;UAQUAYcQUGPcIeD1soqAIlDVCBjIy81Gdq7nmAt7uC07F/nHbC3Fj/w8ZB3JQl6ZCshHbnY2cj1l&#10;OrkUShYcaoiuubl5MEp9ZkWeULl1zsvJQlZOXkUqrGUpAoqAIlCpCKgxXqnwauGKgCLgHgQOY+0v&#10;MzDjl2XIsGxfTwb+4LYZa3G4FIoeObATGzbvRKaU4zm0GdN/nI6NB8pgAHoOYsGMGfht68G/XN1+&#10;jb/sLOOGtO2L8Msv85B67HikjKWV8bRi6lyWEvOzDmLz2s1IPsJGzcPm6dMxffpm+aaiCCgCikBw&#10;IKDGeHC0k2qpCCgC5UYgDdOfegC33jAWSwsN57ykpXjghpvxyL/mIccsP1+83JnIFE+3p8h9bMCT&#10;V+BN9ojXNVt27JgzAQ+PnYCtYo0f2bMAL7zwAubttsx5A7lZR8wyjvWWG8g5wu1HxBNeWPiReDx/&#10;88144of4v9TOfg0Y+cjLowXNMsQLbxTo5MkvLKdwv/nL/E7DVPQwvcS5RZ7whB/H4aYbHsPmTF5O&#10;yvB4Csvlb5sYHmRlZuLIMThwv/+6+a6zmMfEIrP4Ov/lGLlSvifPbAPDky2e7oLRA78foV5ZR+t0&#10;JGE2xt43FrMTif9h/P7iv/HCywuLBlc85/DhwzgsOhwdgxA/j4mLJzfLq71ZTxVFQBFQBKoOgVpV&#10;dym9kiKgCCgCTiLQEuf+YxjeeOBbzFm+F0NHtsbelXOQiHCMefgcxHoOI3HFEqzcvg/ZiEBs064Y&#10;OKQbYmqm4Y9Zi5AXHY3s5P2I7hiHtb/9iqXzgPm/Lkaz49ph2Kkj0SmmtlQuG7s3/IFVm/Yj3ROG&#10;BrFN0bPfQLSsn489sn3J+v04IkdFxzRF99790T66NqLkd53aPPeoHN6zGvNt14g7qTkWL4lHdHQE&#10;kvekYNDZw5Dwm+jUaQhO6RgDT9p2zFoUj+4nDUMrzw75vl2ODUNqSgqyjXDEdhuAE7s0Ra3a9eQi&#10;MYio4UHK1qVYkZiBenE9MUT2WWLkpmLjoiXY9GcKPLUiENO0NXr374MmkR6/dfNd5xpI3roOy9Zu&#10;xaFsqbNg0WfQELQMt9c5z/cx9Wti5x+zsCUvGhHZKUhpOAjndPZg0R/LsD9FRhIR0Wjaujv6dauD&#10;3xbOw+9r5qHlvLk4odWp6Hz56RhWozOIaG7an+Y5O/elAbXqoGmb3hgyuBPqIQ0rZi3BkehI5KTu&#10;R3KmIe3dEyec2AlRYRYS+qkIKAKKQNUgoMZ41eCsV1EEFAEXINB52N/QKvxb/DJzNcaObIZV380A&#10;onrivJPa4tDGrzHu+ruxrnEfxNZMxfp1jfHQtPdwc9fdePbaa7FC9G/csj0uu6onfpm336zNpP+8&#10;i8HjhuDDTyei+eV34+SoTXjtoUsxbU83tI85glXrtuPa1+bgqXPz8IZs/yGpB9o2zMfWFRtx0qNf&#10;4+0b65jlZHhhs3fRRHxqu8agJv1w/bXPylFRaNm+NSac0hbPiE5pD/6I+ff1RWbCD+b+h3/chGtr&#10;FHxHwzj0bh+D/ZvWYE+//8PyL+6V82lpepCcuAwzn78JH2xuiovHvn2MMZ4RPwsPX3ovknr0QENP&#10;MlZuysYjU2bihi7bfNbtn8MP+Nz+2KhcvPfUbfh0cx10aFwDO5evx9njfsTjVxRUlnXOPrTR5zGP&#10;3dAJvzx1LZ5YJXZ345Zoe9tE9NgxFX+/5zv0OL4tPHu3YFPuKfj0vVEY/9E8s8B5n/wHQ07pj+xZ&#10;7+PD1LZ44NaB2DD5Tfx97FR06dUOdY7sw+otPfDyzPG4rG0iXrz2KsxHQ3TrU1Delr0n4IsVH+DU&#10;5vpaLGgh/a8IKAJVhYDSVKoKab2OIqAIOI5AeMtBuK5nfSRO/x2JB7dh5tQEND7h7+gXm48F/x2H&#10;n5KA069/EA/eOlq8p0vw9Fu/Ikdss0aieVTr43HtPU/g/Asewz8v6yRbOuGht15FlwJ72qzbjhkT&#10;8fmS+jjnvhfw5qtjMXjgQKz7fSuykncINaY1TrrkVtx5/floLUf/OG05vI1wsxD512bE48dco2tU&#10;uLmr9XHn4O4nnkNbcafTo97UcqiHFeynoY3C720vfABvvvMarhlcH5j3M7aLQ9kAld2MiU+PxSsz&#10;83DBg6/iyXM7m2Vb/w4mbMLB1l1x4a134/oLT5LNSfhhcSL81S1hxrs+67xz/qd4Y2YCOo64Hv/3&#10;4E04Xkr6cOy72O6pYV0Ke/0cs0OOMZ34UXEYfv09eG5kC2xftQitu56Gm+++C+cPbitq/YAVuUPw&#10;2thLzfIu+OcbuKR7dFHZYdnxeHvs+6jf7kI8N+E9jB93B1qHz8Rz78wx2zRCjuS+f02ciCeuHyy/&#10;ZmLpzvSi8/WLIqAIKAJVhYC6AKoKab2OIqAIuACBWAwfMwzjHvgVk76IxCwxac+//FQxvLOwK0Es&#10;cfm9atHPyKuZgEadOqBhWoYQT2BSSzqOeRb3XjXIrEN+A9I9gJatYoAt5lfz34E9u+SzJy4/fyDa&#10;1zXwzps9xeCOQkSDVFx25kmYv20e3v9pjZi3InVrm35q80Svf+HRzdDCxzUu+9eTuHJgQyCLfnrR&#10;q2aBYZstnGhvuebSUWjfqj5GnNET/54Nk7ZRcEwSli6mBgPRv28779PQsEt/jDwpHpvmfYkZazcK&#10;YQeoJzQaf3XbM+k1OeKvdT7wzQdm2TvWLMK0PKGddO6EDp4kpGcX8txl74GErb6PyTI3A+2vxkv3&#10;XoUGyEX8gEtxwq4VmPf5B1i7aY95QO3IeoirL3iING3dQvA8WrZx8E+IYx3dr5Hz2reUss7BhTGP&#10;Yvz6XchEO7NNuW9QXByOjBgBPDcbtfWNaGKp/xQBRaBqEVDPeNXirVdTBBQBhxFob1JVEvDWM/9B&#10;Sv1BOHNgnGhUA5GmR7kpzjzjbIwefTnGjD4bF1zSF5GF+tb14nWLRYzDhzIkyPCop7dWJP3Vadic&#10;mCx87e2Y+fPP+HHJDuxf+ikef3MSDjU5Efc/c7fpJTatwRKxOPYaRcaiBHAyW0j+oSQkH0zC8pkL&#10;/1JSjgRnUjwFkamF+7mtIU4c2U+8xEvw4htTkZx11IClZ33pR0/i7Um/oPVJV+OZBy6TgYqIGP3+&#10;6lbDT51r1SsYsJw48gyMPnc0brxiNM48/zI0p3VfKBH+jqlj6VQ4YMnfj0//+SQm/7IfJ117H+65&#10;sLdZQo0aNYqyphyWgVOWFRgre2vWiUFj+dwXvwV/HkhFyu4EbJExSFTD+rBs7ozCNJd5ebmFGumH&#10;IqAIKAJVj4Aa41WPeYhdMQ87li7A7oyjeQxCDACtrssQIFXl+t6F3tTTz0dPWmyIRu9zhyGu4W6s&#10;3xiPHVuX4OO3/oc/DuSKmS6GnfwdsT0ta0owILADP/5vGpILU6bwuLg+w4QfvQlvvPEeJn34mhje&#10;b+P7denITD8s/nHxMNeRIMj167GYrJL8TGRL0hMWG2YrW36a4u8a5k4GZbZuiLU/fIyPv3wfn3++&#10;3Nx8dFjA4YUl5IkXSA3xMAP98NBr7+PuE+OQOOklfLx4vy3HejbSDnIuIEYILWlYt2KdSaVJy85B&#10;az9181fnVgOGoXtcY2xdvxE7tm/Fzx+9i59WpKJWWI2iOrcs5hhTY0v1vCwcqS10m5hG8KTvxJpV&#10;8ebu3Kw81KhZ2/TeL/zhf1ibUmhU87wGnXBp3y44+OnLePPTSfjwtVfwk/DoR144UFrbN+5HMTOL&#10;13+KgCKgCFQJAmFPilTJlfQiIYdARsqf2JmwAq9ffSn2nXoLBrewucRCDg2tsHsQiESjemnYlBKG&#10;i268FSe3LeAZN+txAhod3oWFC5dg7dYkxPS7DE/ccx6ahR9G/B+b0Py0szG0a6xZjdz0vVi3+yCS&#10;hNpywqgBSNyagqFnX4h+fXqhZfZ2bFy9Hpu2H0S7flfj5ccvQIeWMdi1MgF7tq/D2vhIDOkdjei8&#10;zhh+fnckLzu2bAunY65xplxjS8E1usTKfVS7AdrEHMa2hHi5x/ag91kniJEbberQMeIAlm08emzG&#10;n1ulrrE466KhiEji9xiMGjMag46PxbItu7HL0xEXnNKukDJTG02aRGLltj3YsWYVtkV2QU/J4JLf&#10;tj+uFNpLGx91a9epm886t27TAz1j87B4/jyskYwqefVPwn3P3YbeDYRyUojnmaec7PuYRrWwd/1S&#10;JLc+BRcO7YraYTGIjTyA+D1bzQFCZI/eiJaMKm36nI4T2tSUPOO7kZGUgNgTzkGzpNWF5/VBz2Hd&#10;cGjtKqzZvAE7Dhhod84dkkqStKSMIh3Ypp7De47BzGoD/VQEFAFFoCoQqGGIVMWF9Bqhh8Dy7/6L&#10;qd98JhzZDXj4x/W4q2+BNzL0kNAaBxMCOemHkClpCaMbRPvldJv1Ef5HjhwXHm65b4/WMv3QITNv&#10;eYMGDY6W4cnEoXRPyeUeLcbkmPi7Bg/LyZSAQzFKfahgL6XU3z1SrpmaUVL/eYvPuslB/rabZUme&#10;8PDoBkIF8i6t4Hcgx/DITGkbjww6ov9SkAc5co2w8PCjeBddKgeHUgSnsLpo0OCv9Sk6TL8oAoqA&#10;IuAQAhZ1zqHL62WrMwL1m7THoFGn4ysxxlUUgWBBgEajlZukWJ2FY+7PCI4WI/wvEhYpxuBftha/&#10;oZhr8MTwyKPZQ4ovqHR7w6Rcf6r6rJsU72+7WVYJNnAgx7AGkdI2vsX3oKjg2HDJ914wo+H7XN2q&#10;CCgCioCzCKhn3Fn8q//V89fjglanY3gxnvGNGzYgPT0dUVFRYECW/ENtCZYLq+mDSFsSYjw/SMSs&#10;a6GuWbIqY526dStE8+BBgKn2CiRPVrisKe3Nv/KKHdfyllWV5+dLwGV+fr4szGPlKyz71SsDg6ro&#10;VznZ2agdEWHju5cRgyB6DnjXMCcnR2ZbAhoOep96zO/K6APHXKACf9h15T2Qm5uLCOkHoSJ5Ul8+&#10;AykkK7D+XB33+J49QwWCkK+nesZDvgtUMgA5shR1CZd4+OGHsXnzZvTq3Rs15UFkyIs0tlEj1JMV&#10;D0srlWUw1KgAI9G7LuYLqJAlFh8fj44dO3ofUrbflWCI2F+WZVPKz1mFuiYnJZlGKGkd5RU7ruUt&#10;q7LPF29I0YDEXLJdBmVNG5sRpeW6dGX110q5v2z9dXtiIlq1bo1atcr3aqqs/lpZ5db0wqBFy5bl&#10;NsitgW65OpKvk226+tpd3m00RPfu3Ys2bdqUt6gC5065Szm2gMq4Bw4cOIA0cUgZhQPyQ0JzS01N&#10;xaxffz324vqr2iJQvidetYVFK1ZhCATwRljyxx/m5dq1bVtgmIiBUj8mRpbzLr0xXmkhEIVGc4Xh&#10;UliQBc+smTMx5MQTK6R4QzxLlSKVgAG9YJTdu3aB3qGG0gcqQixcK6Isq4zKKNMsuxDX1LQ0pMig&#10;pFMFDMoqW1cLkwr5tPWrBDHG27Zrh8gKmCXKt5VbIXpKIZX1fLGXuy1BFqJq2rTcM2XB2gfyZGZg&#10;k8yWtq0AY7wynoWV8XTl4DOyjmRokoEOjX0a41vEQaUSOgioMR46be1MTT01Tf6tr9Rt3gr9+/nn&#10;vTeFzO/5v/2Ge+65J2Tq613RqV9/jSPiFb78iiu8d4XM7wW//47Fixfj3vvuC5k6e1eUhuidd92F&#10;xhUwO+BddrD8Tk5Oxu233442shhRKAo9wvfdey8efeyxUKy+WefZs2fjlptvDtn6h2LFy0/QDEXU&#10;tM6BIxDeECeLx7djQ9ua4YGfrUeGCAIR4hUib15FEQh1BOglzS3kD4ciFnVlViTUnwXky1eGVz8U&#10;+1Ow1Fk948HSUsGqZ3gcHv7qq2K1rxUWVincvmIv6rKdrStgStZlVSqVOk2aNDGnZkt1UjU7ODJS&#10;8p9LrEQoS4sWLcrNFw92/FoLZz6UhcGrTYSmE8oSJu9E/qmEDgJqjIdOW7u2po007RhuvPFG17ZP&#10;VSjWuXNnNGvWrCou5dprtO/QAaF+L1z297+bWZVc20hVoNjoc89F8xC/F0L9echuxrgpldBBQI3x&#10;0Glr19a0fn1Z5jrEJdRTWDGLSkVkUgnmbhQjL1/+hbJ069YtlKtv1r2DDMpCXUL9ecj2D6XUjqHe&#10;31l/5YxrL1AEFAFFQBFQBCoAAStXdAUUpUUoAopACCGgxngINbZWVRFQBBQBRaDyENi9e3flFa4l&#10;uxIBDsCsFK2uVFCVCgoE1BgPimZSJRUBRUARUATcjsCPP/zgdhVVvwpCgCtkUvbt2WOmZa2gYrWY&#10;EEVAjfEQbXittiKgCCgCikDFIUDv6NeSL9/NwlVeVSoGgf3795sFzV+wAIprxWAayqWoMR7Kra91&#10;VwQUAUVAEagQBJJk9dT169ZVSFmVVcgfhasdV1b5oVTusmXLzOr+Pn8+srKyQqnqWtdKQECN8UoA&#10;VYtUBBSBykFAA+QqB1cttfwIrFq50iwkOzu7/IVVUglfTZmihmMFYGsYBv6Q1XJzc3OxRAY4XDVU&#10;RREoDwJqjJcHPT1XEVAEqhSBBTIlbE0PV+mF9WKKQAkI7Ni+HVywJj0trYQjnds9VWg01FOlfAgc&#10;kdWC16xeje2C5Y4dO3Do4MHyFahnhzwCaoyHfBdQABSB4EFg7COPgN69NBcbPMGDZvBpmpyc7Fql&#10;cySrBheuOuRSLym9uZR169e7FsNgUYxZc7aLEb5QnAOUmjXVlAqWtnOrntqD3NoyqpcioAj8BQGu&#10;UBkfH48VK1b8ZZ9uKBsCWeLlCwahN/KD9993rao5Qk9p3KSJaykL6enpaNSoEdatXetaDINFsXUS&#10;G7Bv716sWL7cVPlwZmawqK56uhQBNcZd2jCqliKgCPwVgVq1amHI4MHYK+nEgkGCIbBr5apVQcEj&#10;Xi8e3ddefRU5OTmubHryh5vIYDHNpZ7x7YmJOGPECMRv2eJK/KgUB1zbZLBtefHdqujBlBRTNfZJ&#10;SqZmqTFx0H9lR0CN8bJjp2cqAtUOAbe/BAl4E6EC7JfMFW4XGuIbN250u5r4+KOPgsJbunbNGpOT&#10;7dY0chwkNCZN5dAhV7Z5ovCbe/Xti3QxHN0aCL1582Y888wzrh8cEkPKVhk4UIJh0G0qqv9ci4Aa&#10;465tGlVMEah6BFJczMm10GjcuDGSC3P8Wtvc+LlTOKXkt7tdfvrxR8yZO9ftaiJRPLsdOnRwrRey&#10;yDPu0niGpH370LRpU7Ro3tykWLixwRO2bcOvs2YhpdDz7EYdqZM1M3ekkJ6innG3tlTw6KXGePC0&#10;lWqqCFQ6AlO/+cb1U8RNhJe7PwgGDRs3bcL7//2vq/HMFGOia5cu2LhhQ6X3rfJegDSLbt26IcOl&#10;lIBc8Yw3koFiqkuN8UyZqYmMjET/gQPxuwQeunEWjCkCm8rsQrLLZ772/PlnUXeuId8OB0ncRZHS&#10;+sV1CKgx7romUYVKg4CmlCoNWv6PtbKT0Hh0e87chg0bIvXAAf+VccmefeKJrB8d7Wo8mZptwKBB&#10;OBgEqdnYL1u1bo2MjAyXtPCxajC/eKMGDXDYpfrlCae9tsRcDBRjfM6vv7oyRSgHMh07dkSSywfb&#10;uyVmJbpePbMD1I2KguUhP7ZH6C9FIHAE1BgPHCs90oUITJo0yfVLEWcHwepsv//+u8kjZQ7iTeLR&#10;dbPUrl0bOWJYuF0SExIwdPhwLC9cqc+N+pLf3FiCDt0uTGkYI4ZuPRo+bvWMezyoLzq6VT8OFsIj&#10;ItBFZkKYQWfunDmua3YGv3bq3Nn1nvG94hnv3a+fiV+rFi3AGSYVRaA8CKgxXh709FzHEXhVsiss&#10;W7rUcT2KU2BNEKQS42IgeyVVF73OmvqsuNYMfN9OGdhceumlWCwr9blVmL0iom5dhIWFwSPGpFvl&#10;G6FPjZBMIFEy02AFz7lNV6Y2bEDPuEspCwza5ECWf/c98ADWuvC5xBk6esaTXcwZ5z3DQezxxx1n&#10;dsGmwsFXz7jb7sbg00eN8eBrM9W4EAFyHmvI34yff3YtJoyy//yzz1yrHxXjS/qHadOwVJZ1Puvs&#10;s12bAcRs7yBaXIPc5j6SvWKbBKW5VejRixIecUz9+q5NyUcdfxMv7rnnnWd6xpkv243CAE7TGHep&#10;556e8QhZIZRCg5f5+t0mpCJ1oDHu4gDtJNEtXwauffr0Qdu4OLRs2dK1AzC3ta/q4x8BNcb9Y6N7&#10;ikMgLwOJqxaAy5MvWJqAjDwfB+elY7N4rTlNz78FCzYiowKdb+SOku/q5vRxTNU16csvfYDjnk3M&#10;XBAmRu7X4n08Y+RI/GkLTnKPlgCNHXr1KDVEXzcGoNnxoo7R4snNcKnxSF3p5atTpw5iJSjWrd5I&#10;znx169HDxNLNNBWmNmxIz7hLjXFyxpmnn1JXZkNonLtNMsQz3lriAg6KUe5W2SN88Ujhiw8dNgwP&#10;P/qomZ1GPeNuba3g0avgzgwefVVTVyCQh31LvsK4ce9gf+1YpGc0xbWPPoHLh7VBgalUoKQneRHG&#10;Xv8iavZqijDxYKcktcerU8ehe1TFVGLr1q0m/3HVypUVU2AllELKR61CCgCpAG4UBhq2bd8e++Ql&#10;Q2/Pu++840Y1TeMhvNCzRw8fjQkakm6U/Px8k/pB4ydXZh7cKvQ6xwo1iX/mQibC13WbzJw5E+ef&#10;f76pFo2gDEkZ6UahsRstMwxujRHJlsECOeNuFurIVULdGgRL7PbK87KZDF450D5PZmt27tzp2jgB&#10;N7e16nYsAmqMH4uH/goEgfwk/PeJx7H91In48r4hWPv+Jbju7jcwfMULaGOzN1N3LsfS2qPw1eOj&#10;UTvPQE2Eo3UF2U6kf2ySBVUYjLRKVhB0q9Br37pNGxyQ7B9MyedG2S/TrhdccAFGnXmmmYfYrR5n&#10;eh6taXZ6SOmBdKMxzr5JXaNER7cLDUdyxhtKEGeySzPUMKiYQX2UejTGXTrTwEEXZ244EKNw1vDE&#10;E080v7vhH/WLcLkxTpyYfpEBpm6VdPHeM5jYkrriEMh0sb6WnvrpbgSUpuLu9nGldkZGIr5c0xJP&#10;330mYiMb4LQbn0WzpOlISDOO0fdQ4kbUG1wXSYnbkLh9Nw7Vqoe6NmP9mINL8YNBPtOE48ysH10l&#10;7zBfgKQwuFFI+eB0Jr34bhV6xNuLZ/y4woAkt+qZI4ajZXzXFaPMrRkMmLPb4mITyxo1ariWUnO4&#10;kDPOlHyHxBh3Y35nYkkDjcJ0cm41xs2YBmlrCg3ySy66yPzuln8MMLVoKtSJM3XWwMEtOlIPzn65&#10;kUJjYcQBrH2GgYPuI7JNRREoDwJqjJcHvRA9Ny9lL1JQD0ed3LURjSSkHrETwg1kHsxB/Y3f492J&#10;7+HDt/+FG8e+g80+yOWGvLg84rU5KMaA9Vfcw/gPyU7xwL33YsP69eaKfDHMsCAGuhuFXtKOnTrh&#10;z9273aieqdNe8Yw3k4wAbpcjDEATLy6FRpmVG91tev8oK1py9c0o0ZFSR7yR7AduFHogOcBpINSA&#10;A5Ih4lMJNnbbzAizvFgUL2KaIca528UaKLrJ2KUxbveMkzdu6ekaPAsHM67Rx4ci5uJJhc8h7o6U&#10;7+Wl1bAdrHcfP/k+yxdqp0roIKA0ldBp6wqrqVEjH5yANwqcQPLFQJ5QUCJqWRt4KQ8iuo3Bo6/0&#10;wll94uA5tBp3DBiFyatvxhMnNj1GlzwxxultmD9/ftH2Xr17o23btkW/7V+YKrCVUD82iAeyvnA0&#10;G8gU+wFZtKSRC/Mlk67QXFaU8xUUafek2etX1d+ZHaCpSyk0dixo0NKwpZCu4NYlqJndh5QA6kjh&#10;lDazRND4cZtYXmcGm5IzPmHCBFxzzTVmiku36Up9YmJikCqDBleKzXiyvPdsd6YLdYOwT9o94zQi&#10;2f5WP3WDjsGgAwewdQtnaqgv4xjK+yxiZhuuS2AJA/9zXTqAt3TUz4pFQD3jFYtnSJQW3qIzjsNh&#10;bE4qSDGWtiseyeiOJvXCkHf4EA5lkDKSh5zDNdG4WSMTEyOiGeLEBj+YluMTI07ly3z+0T/bi837&#10;BL7oGGhoeUYbiEFOTrYbhV69WBkkMC+ttzCLiRuEAZx2zziniTmIcJuYxnhhwCZpC67z6hUCxrb+&#10;efr0Is44A9Lc2j9NzrhgSoNxi1Cp6CV3Y/5pqy+a7e7SFS4tHfkcY1pLiq9BeNFxVfwlV+5pKxsR&#10;L20akS6aZeAsQk0ZFLpd+ByyYleoK+NXyjtbU9P+7pPvHByb70O3g6H6VRgC6hmvMChDqKBajTGs&#10;Ty2889b/EHdBd2yc+jma9L8ccULrTJr7OabmnovbR0Rj4ctP44NBt+PF0Z2QtWcRfvZ0x8M9jvWK&#10;EzUu0cy/c889NyAQOSXYV/I375Iodgqn2C3DPKACqvgg5h4mH9cuzJW8aNEijB492r7Zke+cErV7&#10;x8yXi2BMI9JN4u0ZT3epUda+QwdwtsHit7vZGOcCNeS8cgDGxYn6yaqCa1avximnnOKKpjdnj2wG&#10;Gj27eS5enIigEUtSDfi5TxbSckssBnHz5Rl3RUOLEvYAbV+GKNdDsOvvlN4mtcvuGZf7h9vKM9N5&#10;3PHHg3+W8N3w9VdfWT/1MwQQcP8wNAQaIeiqGNYSN00chy5bv8O/n3sO32/tiH+9dwVipSIZe2fh&#10;1z30mDfABa+ORcuNU/HCv/+N8Z/Mw1kPvYzT4woWnShPnbkC39ChQ3HDjTeaxTQWozFFlst2qzSk&#10;fl6e8RXLl2OWpGxzi5gzE4XKRDIgSV4ubhP7S5AGJPPMkwbgNuHA8vEnnjAz/VC3pk2bYr/MPrhR&#10;ssQzykEDB2OccbpaKCpbtmxxjarsh6RTBJOwb+5PSkIrWQzGre1OPNnm5eU6V2S7MAi/VuE6AvSQ&#10;2/n2nAVbLAaqG4SxK/Y+ydkazoDSWaCiCJQVAfWMlxW5ED+vbtypmDCpL1LSJXdtdCyiC23szpd9&#10;hcmF2MT2HI3Jk0fiULoEXIVHokFk+Q1xFs2FIbjqWX3hj1K4YMm6devM7278R157upfROG/ePHw9&#10;ZQpefe01R1U2vU2FL0BLERoTblzlMEteghZnnLMNbPPJkyfjiiuucBUfm0bEyFGjigIhYxs3BtPz&#10;uVFo7JLLTo8j6VTM/PPlF1+4RlXO2jCfc1AIqQYiXPgnMTERbWR1xhSJZXGrmAMwF80u0TPO2QQK&#10;73MG8VtxFjTE//nww1goqwQ7LXQKxNpmDa1ZRToHLH2d1lGvH3wIqGc8+NrMPRqHR5svcMsQ96lY&#10;WLi5RHRFGeK8hsnZE28ePY6UxmJEuHn5ZHoevb0mSeI5o5HmtNDYqV8YaGjpYnrMXLiKoOkZL/SS&#10;NpOg2Dlz5uBFmXVxkyfXwpCf1mxDMxd7xmkAWTxiUqZo+HLhFbcIqUhRXsa4G1dftVMU+vbvj9mz&#10;ZqG1GOPe9DS34Eo9msjzh2sMuEXMbC+Fxji9zfaVTH/66SekuWTgwNU2mVvcEtL6KG6NYbH01E93&#10;I6DGuLvbR7XzgYA91Rl3NxXDLMklwZA+1PW5iakOO0jKw+JSOPo8sYI30tipVzjDYBVNg4xGutvE&#10;5IwXvgRbtmqFJeIlGzR4MFasWGF6oWkQuVGaiDGe5GIalYXZeYWrXDKNIO8xNwhnaOp7GeNuTBXJ&#10;vmkZaGeddRYWLVyIFvJcSvGKFXEDppYOTSWdKek0bhGT0144S+cdXErufQeJxXDDehIMeq5j44zX&#10;EQcB50ToGVdRBMqKgBrjZUVOz3MNAswEcdDtxk7hFDZBo2eF3siO8nLhdLaTwheI5dmx9GDA4UEX&#10;Tq/TMx5ZaIxb6eLOOuccrJEVWFdL0KEbvHzeAYfElHi6OabBancGb1JIq3JLQLQ5ABPKgl1IT3Nb&#10;dhrqaeXwJoXqeAnGaySeZzfeRxaWXBE4yUWxDHRMWDQVDsDsfZCLU7Vr184V9zgX+LHocsSSg1ca&#10;5OVNb2i1i36GJgJqjIdmu1erWvMBTj7xSvGQuknsHny7t3GzBMi179gRQ4YMMT1oTurMqVVOCduF&#10;xmOyCwc3WeSUFhrj1iIwp556qrm66XPPPosZkk7QaaFBYU97Rn3II2X/dINXrzh8LEMoTugVXN2W&#10;8QROC1ddjbBRAqhP9+7dsWzp0iJOvtM68voMhLXfR69ILEivnj3NAEkOeO3BiI7p6zVzRKqXmzzj&#10;vD8syhQHhFZwtkUBaiNrS+wszKDlGIZyYRrj3txwBr2rMe5kqwT/tdUYD/42DL0a2LzMVuVJVbn7&#10;7rv/ws229jvxScPM8qBY6QLp3f1JVmjs3asX+gu3dPmyZU6oVnTNI8INj/IyxhuLx8wtOdCLFJUv&#10;xM6iAnB7c5lmp0HRTYwzpo9bINQAp4W0Cl8Bh61bt3aFIfEXfHzcS0wbOkUCY0kNcFo4APM2xs/7&#10;298wXe4hN+Xwtq8OS8zYHzt36WLSfb7++muf6ww4jS0XUDrkohkwM7Vh4SyImYGokM9Oo5ye8jgx&#10;xnfJyrZOi/kc8npmms93GZCpKAJlRUCN8bIip+c5goDd22xX4K677gK9aDtc8LC29GIAkuUtqy9T&#10;15x2Xbd+PZYuWYKBAwea2Rb+3LPHUQ8kF6uoWxiAZOlNCojbaADUzc4Z5++/jxljetLuf+ABPPb4&#10;42BQrNMeSLa5d8AhdWUqztmzZ/Or6+VkyTE+V4JjVwn9x2kx+bleNBV67gdIrMDMX35xWr2i63sH&#10;9XEHB2VcffWRhx4yc7cXHeySL2bOdhfMflhw2BclMqlywrffKwPCadOmgSsyMyB2x65d1uGOfdIz&#10;bs0iWUrQGHdjBipLP/10PwJqjLu/jVRDGwLeBpm1iwsm3HTLLdgiywi7RUwKSGGmkgaFXqjpkhXg&#10;QXk5t2vf3sy2QQ8QjUinhFOrTGVol8bCdXUjTcU0eAqzqVBfDmgo5L4ycwkxtvNMzZ1V/I95m71n&#10;GqgCDdwF8+dXsTZluxw5z7fedhvWrF1btgIq8CzSeywutr1Yzizt+fNP+yZHv5v50L28pVTo0ksv&#10;NRcoW+cwlmZws49ZEC7rbs9a4iSIzOITXhjAyeciHSuff/YZPv7wQ4w680yQpmIt9Oaknmbsildb&#10;x4q+OyV9qdPOACdx0WuXDwE1xsuHn55dxQiYeZG9OKSWCl27dcNG4bq6RbiISnShMW5xIDeIZ7y3&#10;eHks6SQZVbbFx1s/q/zT9OTaDFwqwNSGDDxzy0vaAsUM8LJ5Se048hgOcBITEqzDHfn0Z5Qxh3em&#10;0GxYh2CQiy6+GBulrzotTHcXbmtzS5/mLVpgjwtoNJY+vjz43HemZFZ5a8IErNuwwTrUkU87H9uu&#10;AANNV69cad/k2HcPOeOFqQ25UBpXhN0lnnCuxdC1a1eTkuYG6pQvzvjQ007DTJn5os5uyUTkWEPq&#10;hcuEgBrjZYJNT3IKAb6crWXGvXXgA3uDixb/4bSllamEL5dDwn00F66xDSaYos9Jb4/5YvHyjDM4&#10;krnbmSuZxqVbhLxce+AUMbVLe8m2sG3bNvumKv9O7719dT67AvT2uZH+Y9fR+k7veJr0X6fFnnva&#10;rgsHN8kOzijZdeH3w3Kf2NPd2ffTo7tP6GhOip2PbdfjxJNOwrzff7dvcux7ts0Y52zXaqFJ3XjT&#10;TeYy8Zz54nOf3nOnvc/2WCALrEtkBqSDPH9uEX3dnEHH0lc/3YeAGuPuaxPVqBgEaDx6B3RZh5Ne&#10;QZoCqSxuEKbjsvjDMcIfTRBD0ZtrSP7rLgen20mrsAYMdswek+Xcf5QgOb4Q3SKcHvY3EKOO7SRV&#10;5DaHPeOZ0vf8GWVNxcBw0/Lo5uqrsvKmP2HwsdODMV8BnNSX/YBGmdP6WdjRM24PLra285OGpPyz&#10;b6ry7zQgvbP8UAmms1wlnnGnDVzqYtfRWtWyo2SdsgtXvnSSQscZhjz5szsFqB857q+NH2/2R2Yi&#10;UlEESouAGuOlRUyPdxQBM5Ldi1ZhV4gZDJz2jlr6kKZiGbqx9PRILuzOnTtbu83PVg57xn2lNqRi&#10;HCRce911mCnecbcIDS/vl6BdN+q82+EAL5OD78UntXRkH3DSkLD0sD5Nb2khLcDaZv9sJR5dpzOW&#10;+KN/UM8ekrFk7Zo1dpUd+877qLi+yZR9xNspYXC7r4Es40W43Q3Zk+yUpJo1a4IZiLzjBUhNc9JB&#10;YKX7rFXIbbe3J3Xl7OxWSV2rogiUFgE1xkuLmB7vKAIlGWRckXHxokWO6mhd3FxQp5Az3k347MOH&#10;D8dFF11k7TY/zVy/DnJfaTwyiMuXMD3bJoe5rna97NkW7Nut76SBOE0HMI0yP3iannEXLT9eEp5t&#10;ZXDjNAffXEzHRuuy2pqfZ4wciZ9nzLBvcux7cZ5xKuV0ULQ9R783SFzvwA3PTM5q2ldbve76671V&#10;Ra8+fbDSwdk6K+bDyofurWAXMcY3btzovVl/KwIlIqDGeIkQ6QFuQsDMrlCMN4/Trk7n7rbwMo1x&#10;oadQaCiOufxyM0WXtZ+f9KawTk4JUxtaU8LeOnA7dXPSo2fXyV9aS+sYYklOqZPCmRtvb56lT4uW&#10;LcFUlm4R814SzPxJW+HAbpcMEU6KSV3woyPzoTNLiRv6p3eecW/M2ktwcfzWrd6bq+y3mYXKD47M&#10;9DPfBZl+uIIun5OWnHzyydbXok86CNY7mJnGCs70phtaCnLmc4t6xi049LMUCKgxXgqw9FDnETBf&#10;zsXQVDi16fTUuoUSs5FYNBVrm69PZotwanVGBhz6mr629GwjeDoZYGrpEeink1hSRwby+RvctBRj&#10;3GkajR1HesZ9ZSqxjmHgodP6mjr6oARQRw56iGmCw3EC1KU4ehL3M2uJk+kNixvU0IB0MqMT8aEw&#10;xSsXHLOE2bG8hWsgpEuci0UX8d5f2b+t5zRztPsS0lQ46HIDB9+XfrrNvQioMe7etlHNfCBAA9df&#10;tgoezmApBni6wVtGz3hUIU3FR1WKNjFzAL1CTghx8ufJpT7k5W5wEVWlJIxIB3AKS+pGo8xa6Mlb&#10;V64Y6obUbJZeZl7nYmaZWjB94L591uGOfNLjXKeYwfdIoarMnDnTEd3sFy2OTsPjuA7CWgczPRVn&#10;jNOw5DPA6VSmzI7DZ6El/qggDOJ0KmMJB4cUf7p1lFS1jAs5dOiQVQ39VAQCQkCN8YBg0oPcggBf&#10;KsV5cqmnaUQ4mKHEwspcAMYrbaC1z/5JD+TOnTvtm6rsu+l5LMYg696jh7lqaJUpVM4LOYklVTfp&#10;AH44zuy33O8WKc5Ao47MEJHicPpAc3BTjDE+aNAgrFi2zHFIi2t3KsdnEleTNBffcUBbM4DTD02F&#10;6jDwfdnSpY7mwTdTwQbgvCDda59Dg8Q8j8dsPX/GOAPyubbEehfk6Hegm+kly4GAGuPlAE9PrXoE&#10;SkpvR43aCdfV6RR31IPTqVzspySJE2N8l6w254Rw2tXflCv1YeDpliBK1eUklsSrOM8493NREzfM&#10;2lCXDK+AOW6zC/uFR9IHOin2uAtfejDX/AFZoMopI9fSycwEUsygltlBSF9yaoXY4gI4WYeTJN/4&#10;Rx9/jOXLl1tVcuTTTANZwpVJVXEqX79FU/FnjPOe6SkZXziwUVEESoOAGuOlQUuPdRwBZi3wl2fc&#10;Uq695Jt2OgsEdaEh4Y+yYOnKz5bCy965e7d9U5V9pxFT3AvQ9I4eOOC4sWMCEkCu5taSAWSHg+kN&#10;yRkvrs3JcXZLTMN+mU5vbAuY89XpmJuaA2CnpCSPM/WKliBpelWdFO8FqXzpwoHtJocybZg4FuMZ&#10;5+I/tWWxr49k6XnOmFS1MDCyplw/EOGCTwdSUgI5tMKP4aCLwoXR/Amz0yxySUYvfzrqdvchoMa4&#10;+9pENSoGAS6qUpyxw1O5EmNiYmIxpVTNLr4Ai8s9bGnBoFM3B0nSo+c0n5TeZH8ZDCwc+ek0liXl&#10;we8idIDNLplpMAPmxLApTrqIAbne5TEDbshgwUDoku51Bvc5tSBMSZQk6j7hnXcQIzN5TuTJTi9h&#10;lsbeR+kZd4ozTppKbfF+F+fA6CNZftZLfIBTQaZ2rPR78CCgxnjwtFXQaZqbvg/rFizAQvlbtTUZ&#10;eRVQA9MzXoyHh5eIa9sW211gjDOintPTJQn5pG4K7PPWl6vgbXUwLRv1CcRDyuNMLB1MH3ikmABO&#10;6keDzC3GOFcDZZ774mToaafh19mzizvE8X0MjlznYHAkASjJ2OUxfC7tcChVZCAzitTxnNGjMe2H&#10;H/i1SmU/gzdL6IuWQkx/uNehe5yrb/pa8MfSjZ89JM7moMwm7nFIR7su+j14ECjZUgieuqimbkLA&#10;k4HlU9/D0w88gReffxrPPPUe5u9ILbeGgRhlnLYm19Up70lpK2kG9sn0p1vTYZmpzxw2xs2VQosJ&#10;5LMwZ1YI8mOd4hDnyMvaH5+UOjJQjouCWPmKLb2d+GTWB3sqOV86DBg4ECtWrHBt36TONH7WObwS&#10;J+kLxWUlop7mrI1DgeXUr04xnHbqRxkwYADWOLCoDmdpmkgmpECE+e8THRrUlHR/U38OFppI5iS3&#10;rA4bCKZ6jPMIqDHufBtUSw08B5bisYe+Qc8nxuPTT9/CyP1f4R+vLERBLHrZq2zSAPxkq7CXOmzo&#10;UMz85Rf7Jld/byRTr25YktoXSFywJMHhmQbT8xiAMU79o2QFTNIG3CjkjPOF7oaYBqaSYyrI4sRa&#10;Lt2JgLmS4hksvdk/d4uR6yRvnDSq4gZh1NXkOssAyAkpKYDT0ilSsj8Z8qOqsQxklsbSkX02xSEc&#10;A/GMk8IySAaxc+bMccwpYGGln8GDgBrjwdNWQaVpauISrAsfgztHdUdkdAeMeX4MUiatQ3l94+lc&#10;SKdwVcviADnrnHPwi8NLZRfHK/TWvWevXq71pNAT5fTCKuSs08gORFpLdprtDmSnMVcIFT5pcULa&#10;0pVXXYUvvviiuMOqZF+gqeS46uFGB3jjRxgMG8AAjLEEXI1z0cKFVYJbWS/CTBvkHDsxa2PSVALw&#10;jLNuPXv2NDnPZa1nWc7jLI09x3hxZfC5ytlEJwbc5IGXNOii7hdeeCFmS/57twRrF4en7nMHAmqM&#10;u6Mdqp0Wqcyb3aQ2imLOw2pLHQ/CV84D0jP4kOMDmR44LpjgL/1bqqQxi4mJKREvcoe53LcTHj0q&#10;xxRYgTy0rYr07tMHyxxOK2bp4v3JaVd67Z3IsmDpYtJUAjTGyXF3YkXBVOm3DIArSZhGbpVQAdwQ&#10;4BXIgLGDZCfatm1bSdWq8P3molkB5OnnhUcL13nGzz9XuA4VXSCDoVmvqhYObOoGeP/0kWfR6iqm&#10;qtAz3jRAzjixa884lvj4qobRnNViAGdJMnTYMLSQnOOffPRRQM9Nzvjyvcf3Fd+DpFi6lbZYUt11&#10;f9kQUGO8bLjpWSUiIPmJCxYrKzjSYL7icNAk9xaPGOKZ8jD69ddf8dtvv2HB77+DD2dfQqOspKwF&#10;1nk0eliWE0I96wVoSFA/vgCd4GpKWoAS4aFHj1SApZI718qzW+JJFXwAPXt1SgjctS7JZbSdyFqR&#10;Ii/SWNsKgpY+3p9Mi9ZKBotOGLiWLqVJJdeBgxuHjPHoAAberFMXCYzl2gJu4OJbGPv65MAm3gEj&#10;koHFUQHMMlDn48Uzvnr16io1BnnvMEtKoEIayJI//gj08Ao7jjQVrhVQktARc/fdd+Orr7/GqpUr&#10;Szrc7Lu/z59vvv/myHvQXICpcLXPEk/WA6oFAmqMV4tmdF8lmnbrBSTtwN60XFEuF/u3JADNW6OB&#10;D1WZXzZcHl7kTfOTHm0u1e1LOMUbSIYSnjv89NMxy6GlsjMk73GkeMECFS4OlC91q8qg00A5uazD&#10;ueeei59+/BF/LF5crMFTWd4cDtbqBji4YcDp5s2b/c6uBNompT2uNEFow0aMMPF0Kl8y+2f9AOhe&#10;xCBOcrc7wXGnjoEOaOnhJ83BrXEXVl9yKpsO898Hev9wFUneb7uqMF8/n3ulMcaZPnClA4HF5oxn&#10;AJ5xtvfpco+fcvLJeOutt6zm9/vJmWDGkvD916BBAzSTANBaAThK/BaoO4IOATXGg67JgkPhOrE9&#10;0afzTLwzZSYWLJiJ/74xD/3u6AtfrF96CskB5MPrbOF6k29HqkF5hUbZ3v37kZrqn6m+X/bT61rR&#10;kiGeqECNHevagwcPxpIlS6yflf5p5u6Wh38gcsKJJ+Kyyy7Du+++6zdlF6dZydutjJRe5IcGwh9m&#10;XUirYX9a6gdLDkL2VEJWCzNvdwkBkRbW50g/Z7/75ptviuUQb6+krBGlSSVHWhj7SlXnmienvTT3&#10;UG+Ju6BH183ChX82OMC/N2MuAhzMcmBzySWX4KvJk6sMSq5cy2DhQIWZaTLkmbC7ihdLozHOmcJA&#10;hfc5KT/elDQ6C/i8tIQzoxdccIH5/htxxhkmb792gDOBVhn6GdwIqDEe3O3nWu3Dmp2At8fdiW3f&#10;vo1/P/c2NnW7B+9d17fM+jJvq+l1LaW3YAgN3GKmM7ni3PwAqCy8PtMqBirmMt6leLmw3NOGDsVv&#10;c+cecwkajvRQrV+/HuR9lkc4hW9fjtv08gQw5Wpdk0Gm5OYyMMmXTP/pJ4wfPx6Tvvyywg03LgoS&#10;HeBMA42Jf8gU8TuyiIkv2gIpF/95802QSlSRQi93SdlJrOvxhX73vffiV8m44C8zBPvbyy+9BA4Y&#10;K1pK48XntZ3I5c0BbVSA3nvqOPiEEzBP7h/eM1UuAT6XuOjTFjHE/AnbvKL7Ja9VGmOcx3NWcbnQ&#10;K/z1TR5TkcL7tLhVLb2vxXv84osuwjdTp3rvMu/54hwwfzmhFBv4zAxk8TGryB6SA59Zi+y0Sw4y&#10;Hx871hEqnaWXfroPATXG3dcm1UajuFNvwBeffowPPvoYX0y4Cs2KojlLV8V9wh//fto002tcmqBI&#10;XmWYBNKQg+dL+GD9/rvv8J54e/ndn9DT+9P06ebiRYEa5EliQMUG6CW1rssp7G1e+bwZ0PPZJ5/g&#10;048/Nhdf8WVcWueX9Emv4ffff19kKAeyUIl3mSfJtOsCH1krqOesWbPwxn/+Y3rGl5cQjFoc3t7X&#10;5O8D4kVq0KiRr10+t5Gby5Va2Xe8ZeLbb5v8fHI0yysMFLWMJxrN9MoHKsxLPVK8YDMFN2+hscz4&#10;CS4QNKUSPJR79+4tla4niKHrL1sJ27K07eldX+s3PYbWPZYmM1ql8oz37m1m0fHV5izfKte6Vnk+&#10;7WWVhu5VXOpABu7NnzcPc/08r8qjr5lNpRSeVhqcI8Qgn+ln4F0eXSrqXDovloqjxbr/WC7bYqUM&#10;IhjMG+/1LK2I67Kfl7Toj/06zYVuwkBO+4wnnRaMb+AzSkURsBBQY9xCQj8rBYHw6AaSX7eBhG6W&#10;XSZJGjgaPfS4Mu1WaaSHpGWLF08oo9W9hRSAvv36masQ+qMD8KX7xeefY5ekyvtWDPfFwpkORP6Q&#10;lwQzpJRG+AL0yMvEbnCvEKOWXMJ/3HMPpnz1FXYyS00ZhN6YdydMML3a5NHTEDcXKimFZ5yXZZYa&#10;Gg3e067ffvstThZDnbzdS4XOUtyqjeT1zhdDeMuWLQEHiR0SYz+2FAFe1JVTv+SV2oV0C+ZMp2f8&#10;f//731/qYT+2pO/0Nr7wwguYK95tCuvVsBQDBp4zctSov8w00KD436RJ5uBv/Btv4HeZuaHe/oTt&#10;wdST9PiX5BG0OP17ZHqf3OBAhVgyEM2X15lxBDQ2aPz42h/oNThr89yzz5pB1/zOv0AyJ1nl07M6&#10;WmIbfpCBu7fQiPpZDDQ7NcD7mEB/k988Q9KmWkYgnxF1A1j7wCqfC+t4P0dYxtdyf/8khtonn34a&#10;cMaVQPFmuwcaa2PpSdrgXK+ZOmtfhX8GOLNgvy5pLZ3FgbF82bKizbwX3v/vf80VgydMnFji/VB0&#10;YoBfGM8UaAIBFkkP/jAZNDDNLtuAA8UJ4gy44YYbAk7lGKBqeliQI6DGeJA3YHVXn9SMRYsW4ZF/&#10;/hMvv/IKHnr44VJVmXSALsIdXyc0D2/5UZZ9PvvsszGCLx0/3ih6k7n08gP/93948MEH8cH775fo&#10;BaShS15ob/HUlVZozNo9e4vFqKfBRg/LmL//HVPEgCyLzBcvK19cL7/6KmbIYkg0rA4LTaNOgOnO&#10;7NfkEur0/FtCw5wG6d/OP9/cxLzUG/wsT076zlTJMDBZjM1PxNvP1Sh9CQ11ergOieFDSWGAV2ys&#10;r0P9buPqkXaPFA9kIGJbWZacS5NHCF9+dxmD1NgvZ4tHu5YYgPRc03AkJqXxjFMfYnlQvP72wQ1p&#10;SUvFwHhUprKZJaSlDID8ZeDgrM0PMtsxTf44ZV9cbn0apAvFsOeAbq20D8sOVBoJ9jT87H2T59Ig&#10;fe211/CrYPGFDJZJpyqLsF/QY8ggvh8lUJh0La78yXYqjYwcORK/FQ6O7Oetk/q++vLLprFr3+79&#10;nf2BHF+unugvlScN5gkSlDdn9mxzlokzIrGlGITxfp4pxpl90G0NZp6XwV0/cRBwMO9PSJlbI88l&#10;3h+c3SlpAOavnJK2k5d9QO47e6wAB5zWIKS483k/sG9yhqckMWNXSukUsMq8QOKL2B6W0JPfv39/&#10;833RRvS3BsrW/vJ+pkh9GgSY4ce61rnnnYd50k68776WZx8zWHGtARVFwI6AGuN2NPS76xBgOj3y&#10;7jilTy9DaXiFVmXOobdMjBW70BPF9FEnSvrDfvLwpvHjLXxJTBfD4BLx9NKrRE9iM6EhLJbBgfeL&#10;msfSK0MjkvQCpgIsLaWG1x80aBDmyVQ1hQba+rVri2YDTj3tNKyQFzBfdKURGlGk+VwkHEtG6t95&#10;5534nxiQ9E63K6Wxw+vS2LYbXbvkJcMFeVg2hcGTzJDji+POunEW4nXx+J4j/PN3xXvl7d0jlq/J&#10;oOH9994z9WZ9D4oRwGw7pREuk87FaixvMM/l9U879VSzmBFiFP0gAzJ/eNKLSqOMbWo3nHjyMukv&#10;fPGPe+45cwbEpP+IYVqaIDRTCflHg5wDPkto3P9d+pwVKDbqzDN95tBmH+SsTarg87e//Q00RL+T&#10;2RtvXVkuDSP225dkQMvyWS/OcpRGeB99JwGndlkslCXeP48+9hiGCyXsPxIzwHurtMLVcmlcjhPP&#10;OAfcO8Uo3iiGfadOnUpVFLMSHeGsj20mgTh9Lt7mp555xnwO+MKHF2F//ZiUMDmW8Qa+UtLxXA7i&#10;/0NjXAYMnGWaI8b/YAlwDlTYL5OlP1uzXOz/HJzeePPNZpufJQ6CGUKL8yechaL3nHSrF198Eb9U&#10;4krDfcShwMEJDfCtch/wOcpBqKW7Lx1ZH2LE4ziwKmnBMMaD1A8wHsT7egzSJ7XPuseXyzOd9BXK&#10;RRdfbF7f+/li7izjP6ZgbFIKKhovM0QoXu1k4bQPJT5pmtyfDIQvy3OijCrraUGCgBrjQdJQ1V1N&#10;62FqryeNUT68/iaehfIIPU2rxfiwX2PBggXoLMFU0RIgxiXK6cGxhjFuEgAAQABJREFUeyd5Pb6M&#10;6Rni+ZbwhfmlvDhpOFhCzxQNHRpnXwql5jt5WTKKvixy5llnmd5NGhP7xICiF4bcZwoHJOTu0ogu&#10;jdCoJE3F8jIyo8PxYlCTi85ZgdIKX4A0UC2hN5YGhF06Cbb2Y7iPxg694rfceqs5UGH2GOrm7W3d&#10;LjQSGvQ0HBOEnsSUivScBrpoiaUHy+BqrQygotCQ4uBugAx4KGcIX5vZGEg58Bb2FRo9H8qiHeTr&#10;2wcfPJZG6W233WYOQC6TGQsaZcS1tFQAlkV6z3Qxvqgfr0vax7Dhw7nLFL7M6Sn1Nio4+7JbBkJ3&#10;/eMfZtsyPzRf8t4ZJhhYyswYzNzy9FNPgcZgSxlYllZXGvs0QO2e0slTppjGBRXlwJYDi5IWjPEe&#10;yLJtp0g5//fQQ6b+nB0its9L8GpZBrRtJRXjzsIVWHktep2J3WkymOX95G9VRFKa0qQ/viAG7u13&#10;3GGukurdN5m/vonEgpDv+8gjj5hUJ85KDLe1V0Gr+f9PpwIzZ9BgpfDZwwEh7ysK+xGpdd7PI+6j&#10;UUxP8NNPP41n//UvvCKD1m9lRsT7WOqdKPeRrwExywlUTj7lFDPImDMfbKND8qwjdYVUEH9ZqHht&#10;UoVMTrTgzhmwHT5WxGVf58CcA9vmpaBM2XUntY8zZgmkIsogkIMEGr4UOk+4LRDvvHmCj38cgHAw&#10;Yb07kmUWpFEpZkFYJB1IdIR8IzQkpowk/UdFEfBGQI1xb0T0tyMI8CXj7bHiAzxNjEhm8SiP0MPI&#10;B6jFF2WwIb2DV1x5ZVGx9BIyqM0SPnzfE8/sHfJStnvj+cKkZ/lL8UhSXxriNEZJEaBhf6E8dBnE&#10;yEDHsghpDvQw8yWwUIyyIWLg2IWpH+mtL42QU8lFMuxy7XXX4elx40pFVbDOby+GiH2FS84qDB4y&#10;xNptfvbiwiFeq/jxpcuBD6e/LRktAy0a6Hah95oGKl+09ws1iIGhpHLQiCmt0ACbU0hbsHS2PMI0&#10;XB8Wg+prMTLshi6/kxrF7U888QToEf5IvFrW9DwNH/LOOZij0AB9UoxcDjLKIpzG/kMMRnK+aewx&#10;8Jd1t4SrNnIg5p1D+xvB7XKZ7rbjcpYM5r6XQYRlPLCP0lvOJbeeFs8w7yV62smnLa2wf3NWhF51&#10;Co1yrjpqD0Q7UwZl5GZ7CzGlobROZnrIl7bTg2gE0wNrzaxY55JuUBbpJ5xsth8NUQadMkj72uuv&#10;N4s6WfqDPx70XJnRukDuXwoNYtJ4vpDBtRVvwvb/TDzSjImgMD6A/G8OHktLT+LAhfXmjAUH72fZ&#10;Bu983tCQ9OV95sJgpL9xoMlnGlPAcvBiX+SKz00OJFnuXOn7ZnBtGe4d1pFtwDSgv4kDYMyYMWaW&#10;ohdlkMS2X+8jRSP7G7nv5wt9hOlQr7n2WrPPvCszDaYeLFSEbUMKII/lLMTJXs+5gqMC+09PM2cz&#10;WFf2b/vzmvcDcfAlHKywL+/wkz6UffRZmal5XgY9C8V5Q3pQsvyVtq15bd5zN8nzgeVVRNpeX/XR&#10;bcGNgBrjwd1+1UZ78m35YrILjYjzC3nI9u1l+U7aCPnClGnitaG3m9ss6SuLSNBrask+McwNMcgt&#10;g8vazk++qBnIs0Ye5D+LR5MedHLK6Q2nsVJeoXecBs0fYlAMLvTiWmXS8CFHtTgqAPfbp+kXSjlD&#10;fEyj08teFqGhQO8XPZomhURmD7xT+jF41Tt4kkbiJZdeeswl+bJkgKJFFaGhy4wSpxRSSWgwX375&#10;5QhkCepjCi78QWqPZYxPlgEYvdh2oYEZIYaNZejSaFwrBuPrwoOmB4v7SR3i7AQHExR6nsnht7/0&#10;uTAOcSmLsI7XXH21aehNlpgA1tdb2FYLbVlsONOxSTKPeMclcBnuNaI/s5JQyDVn9ptrrrmmaIaF&#10;20uzwAqPt4SDTMvAI1+5vxijdqHxRsPQPrDlfho2nDX67LPPzODe9z/4wOyjNN5mC/f6FGmnipIB&#10;osNKMVr5/ODflTLotu7LE+U+WCKDAW9hu2+W+IVOtvUNbpZZsL1iiFpxB8xbHyZ0NRqZltDDfbcE&#10;V5dWiD/7JoPSWf6ZYqzZ5VTp/6R5eMtcuTd4nl0ulpzgNGrZ5jSSGSDI1WrPkJkMcpQ502JRnuzn&#10;BfKdwYqkDj355JNoW+hx5nnnyQDSl37ksjMegfe1JaSLMOiVxi+F9zr7EClW7D881qKWmAeU8h+f&#10;FXS0cIbrUq/nCwN6OfiiA8YunB156fnn8ZIMLF6VGTjvzCscgDFNKw11OoSekZmIz0VfpigsrWec&#10;1+WA/fbbbzdnj+x66HdFwEJAjXELCf10FIEo8f7ZuY/0ovClyWnSihDm96Unhy9dTrly2tAu9OzS&#10;uLCM2F8loPM0MWz8CY0betfpgbtZPB6Wt9Xf8aXZTvoGDXzyZrkUubeQQ2+nyVj7WTcOaOi150uR&#10;wqlkBlOSmlBRwhd0dymPLz8G3dEgtHtneR0OdLaLh87y0HKq+E8Z4HTv3v0YNWjkDhHs+XKm8IVN&#10;A9hu3NPAfPX11839pf1HI5lUI06HrxJM6HH3Fqa/5KCKwpf0O5J15h9C/WCuckvGiIFMyhSFAYLl&#10;MR6sMu2f9JTSG86ZF373FtJWfpEBmtU/GeBI3LyNLHKmrxbD/gOhEdAg/kKMXxr6pclK4n1t+28O&#10;CnbKYGSeeJE5qD1fjFG7kFZyuqTEo+HNAQPbn3+fCCWKgbP/fPRRPCGGHdMW0khkP/5T+myvcs5+&#10;2XXoJBgeJ/2M8Qj3P/DAMTNrbdq0Ma9nebut8zjA4uwBA1Ut4WDrpltuwSShpbH/kg5ylWBpFxqo&#10;NDbLIuxTzGj0dxkgercP+zyfR3b6CSk3nFlgZhu7cHDA5w8Ne84C8Lir5fnEe+02MQBJL7HPRtnP&#10;DeQ7dfPOIMLBNp0RdsoS+ya93LfJ89Ci1lnl03inbnQisO+S0kcqEgcdN9x4Y5noSFbZpFs99vjj&#10;Js3J23nCge4p8g5ZYFtLgs9IBuJvFq45VxbeJW0/TmYJ7fQp5v/nYINUOfLzbxUc35ZBDs8tLWfc&#10;0lM/FYHiEFBjvDh0dF+VIUBPEaeUaYzRcOJCPa2EzsCHaUUIg8xo3NNrbEiB3ino6Dmj0cBpSxq1&#10;9KYMHTrU76XJ4+X06B1CWeELviKFxihfdry+t7HF65wvwXqceuW0qSWcmiYthC/kLfKS4fQ6vT0M&#10;JuWLuKJwtK5HryGNBXqR75XFa7yFhgwzTBBvDqxI+ThHKAy+eMo06MiZpveUL2xScbylPIMJBmx+&#10;KsYgF4DyhSezwHAgSI8uA+lGiEfRm2bEHPB7xLhlVg5mRqAhXJHCwQwNVRpovoSBjGFCt+J9wbam&#10;IUyPqC+hMd9C6EDEcq948uyeXF/Hl2Yb6TJ3FvKpaZjbKSpWOaQm8B6mwc6MKPTYkgNNChcpN5Rb&#10;xRCjkfuJcPJvFePN29izyirLJ7EkLYWGFGlRduE+UqjsC33xfmf61Et94ElKAe8fBvrmihefhr63&#10;kDJSFuE98n8SrGqPD7DKofeVMRIW953bSTej0W1haB3LOt14000m7Y6BxNdL2jxLOOPHffyrSOEz&#10;in3SmnVi2Xze8Dnji1bIPsj9NIqnCZbk5LezzUyWVzfiRe+zL+ECRlaqVT7jGfjK+AkOWjmQ+te/&#10;/w0GInPmiQMKk54ilK7Lr7gCxI/txBlaOnQoZfGM+9JLtykCdgTCZPrpSfsG/a4IVDUCH8qUNR94&#10;NIpIWWB0PHnInK4nHaAihMb+VzKVy6wVNLx95QBvLTQDcoOZe5xZAOj9Lk748K+sBzOpEVz10FcA&#10;WzPBhEYOjTJ6FOllfEe8gMtlW54YDOS5E0Ma5fQG33f//X95gRdXr0D20VBgACQNCTu/2X4uvYkM&#10;niQ/lJ4wepp9GcP05q4VPTeIMUwP5bVizNUWL3FFCQ15YsWUcr7ai8YUKTdM/0hu+k1iuHjrSYMn&#10;X4w2esv4Qrd4wxWlYyDlcEDwkRivpFtx5oEefX/C6X8G0JKr6m2Q+jsn0O2ctSAlq5fMiPgSYkUv&#10;+CoZHDKFH/sq6QN2w53tECeD2O5yL5aVG+7r2vZt/p4dHcWIZGrCPmJose+xj34s3s9777vvGOqR&#10;VRbvQw7S6W325rVbx1TGJykxpJhxpox9jgGjHAj54yzzGUcPtHe9ebx9pqmidO0mnvc3ZMaKs0S8&#10;hzjgJQ3I12weB3HNZSDBYGx6oEkdqiphmzH+h3oyGJOe7tPl3uEAhc9X9kUOtMmzZ4AvPzNkVuff&#10;QmOxP39JdaFzg4HGrE9lCtObcubRPrCqzOtp2c4jUEO8AnQUqigCjiFwWiEVZY486Mh9pMeEBnNZ&#10;PU7+KkJKxYuSx/dL4eUy6MmX3CEeOxrqNDAZ5OhWoQeHRvctMo3OrBpMq0hvteUB5wuPXml6p7nq&#10;nxNCvvKbsrhOvgwQOCXdVbj2/oTT3eRLc0BGo6KqpQgvoSl4T7FbutDDT+pHPcHTe2bFOqayP2lg&#10;MyUnBwO+Zhkq+/qlLZ98aHolacC4SehBZtpQeqbJY68hytkDut2gK++JO+W+YdYUrglwtXhqFxaT&#10;f9wJnScKpYsZi5iV6T6ZIXtXVjMu7nnDQQWN2soYHBRX/39KO3NQxZktPmM4wLELg3Nfliw6DCbn&#10;YIL9gg4Ru5A/PkocEOsktqCy7z3SHx8QJ4p9Bseui36vfgioMV792jToamQZ4wxOqkyhMUWO6kCv&#10;zCL2a3IZd+bSveOuu3x6Ue3HOv2dRs63Mt1aX7w5D0jWEXr53CYMhCS9ghloVBQBtyDAwFHOwDwq&#10;i4m9IosBPSNBiv5oDk7q/KqkLuQAmyvQtpPgbe8ARSd147WZTeolMWKjhX5Eh8ALEhDpRtkiVKlE&#10;Mab5jPQ2xC19OSAnl5y0Oe/ZBeuY22Vw9JbQXCpb1BivbITdV74a4+5rk5DTqKqM8eoGLAcX5OWS&#10;31zZ06bVDTutjyLA+ArS4RrLbEhpV/atKvSYJYQzIRRSj6qSJhNoHRmUeYcEOHJVyeKoU4GW5+bj&#10;GNhfFXVUY9zNvaBydKtVOcVqqYqAIlDZCJDPyOAkFUVAESg9AgwopYe8otKnll6Dks+g8e32RWJI&#10;J3xTOPihICf5yHQUCvXWOlY+AmqMVz7GegVFQBFQBBQBlyHAwSwzZqiUH4GKju8pv0aVU4K/YPXK&#10;uZqWGkoI1AylympdFQFFQBFQBBQBRUARUAQUATchoMa4m1pDdVEEFAFFQBFQBBQBRUARCCkE1BgP&#10;qebWyioCioAioAgoAoqAIqAIuAkBNcbd1BqqiyKgCCgCioAioAgoAopASCGgxnhINbdWVhFQBBQB&#10;RUARUAQUAUXATQioMe6m1ghRXbjYAv9CWbh0fCgLcxWnpaWFMgTmPRDqGHB1Rq7SGMrC3OJcQyCU&#10;JdSfh2x7T4jfB6HW/9UYD7UWr8D65qbvw7oFC7BQ/lZtTUaej7Jz0/di1YJlWC6LayxftgALNu6D&#10;x+s4LtvOv1AWLgUfyrJjxw4slaXTQ1l27tyJxYsXhzIEmDZtGrgMfCjLbFlZNyUlJZQhwOTJk0O6&#10;/qx8Rnp6yGMQSgCoMR5KrV2RdfVkYPnU9/D0A0/gxeefxjNPvYf5O1L/coUDyz/B7beNwyuyrPPL&#10;rzyJpz9ZhCyvo9QzDsyeNcsLldD6SUN0kyxZHcqyf98+rF2zJpQhwILffw/5WbJlMigN5RkSwzDw&#10;qwxIQlmIQWZmZihDEHJ110V/Qq7JK6bCngNL8dhD3+DUDz/GfSdG4NOLL8M/XumDFa+dibCiSxjY&#10;uegHZF32IJ64qANyDZl+DotFnaL9+kURKEDgyJEjqBMRoXAoAiGPACkqtWqF7quZlLW6sqpnKEte&#10;Xh5qhDIAIVh39YyHYKNXRJVTE5dgXfgY3DmqOyKjO2DM82OQMmkdjvWN52L7mgPo1yAXCdvisX33&#10;AYTHRNuM9YrQRMuoDghkyws4VFbxqw7tpXWoPATyPJ6QNsb5LIgI8YE5Z4tr1lTzrPLuMveVHLrD&#10;b/e1hbs1ys/AxkWrcYBaxnREU6EVoEnno4Z1WG3ZsQ9kuTXiMaYcQXpqJBK+/wDvRtZCdtouxJz2&#10;CN565HxEH3WfWwdjgXDPQ1XShB8YyvXfsGEDaoeHhzQG69evB+k6odwPyJVeunQp6tevH6qPAuzZ&#10;uxerV6/Grl27QhIDBrCG+vNw7dq1GsAZYr2/hnCTjBCrs1a3LAhkb8DYs+7AIp7b506MP2k2zniq&#10;KzauvgvRsil99evoNioVS/Y8jpZW+cYBzP3mN9Tvfzr6xkUjZcOnOGX4W3h77XycFnt01H/+eech&#10;JycHYWFHLfQaNWqAf6EivA1Dqb7e7Wo9hhQDhHw/COU+wPsi1J8FoYgB29x6BlrPRnrGv/3+e+un&#10;flZzBNQzXs0buMKqV6s1rnn5ZVzEAiNi0aZGMpC0BXvTchEtTqz9WxKA5r3QABJ4Ip6N/KgY1Mv3&#10;IDOiLjo3KuD/RTZrg9ZIQWYW866EF6n2wUcfITU1FXXr1i3aRs5kKL2UPTI1bR+MFAERIl+sF1Eo&#10;tbl30yoGks4txO8D9olQx4D3AdNbhtLzkG3undIzXGYKVUIHATXGQ6ety1fTsGh07tu3qAzPvp7o&#10;0/ltvDNlOC7oBkx7Yx763XENIpGLhZ9/jMOjb8KIhnvw6jMPYOBtL+CcTjHYs/QTpHc/H92aH/uQ&#10;adiwIfinoggoAoqAIqAIKAKKQKghoDSVUGvxCqzvjt/+i3tf/ha5kji8dutL8NabV6FZWCa+vugq&#10;ZI77EFd2j8Sa78fjqffnIM9joKbwyq98/C1c2LdZBWqhRSkCioAioAgoAoqAIhC8CKgxHrxt5wrN&#10;c9IPIT0HiI5tYCOeHKuaJycd6ZkehEc2QOSxTvFjD9RfioAioAgoAoqAIqAIhBgCaoyHWINrdRUB&#10;RUARUAQUAUVAEVAE3IOAcsbd0xahqUleBhLXrcafXAE7vAV69WmPetW4V6bvWIVtYR3Ru1W9wvbO&#10;RVLCJmzZkya/o9CxVw80q8c0kf62F54WdB8G0vbGY+22/abmUY3bo2unFqgjSXVy0/dh85p4EIHI&#10;pl1wXKfGYBfwtz3oqm5TODMlESs3/WluiWjYGt06t0FUrRp+61odMSiAIxs7li5DjW6D0Ma84f33&#10;98P7E7Bq6x7ztBadeqN90ygbokH4NS8dm1duQkZhtqis7Cj0GtwN9cJCB4P87EOIX7MeybnMHtMQ&#10;3ft3RcOImn7vA1S390T+YWxZtArpVj51SVggzY9m3Y5D8zpZvt+J1Q2DILx1K1Plamz2VCZsWnbF&#10;IJCHfUu+wrhx72B/7VikZzTFtY8+gcuHtQHN0eokOenJ2LN/H2a+cRumdHwTP91VEAx7eM9ivP/s&#10;W/h132GEpdbAibc8iDsvPQm1kn1vjwlSYDwZOzF5wlP4cMFBNI4QXlPdAbjt+X9iZBywfOp7eGXC&#10;HOQ2CUPN+kNx57O3YWirMN/b42KCtlvkH9mH7z58AeN/SkSzuvnIiuiGG8Y9hYs7+6lrNcTAarz0&#10;xBl45fqb0fbjDbi3TwP4uw/q5fyJb955Fm/P3YvYWmloetLNeOyuyxAXrDeCAOBJXoSx17+Imr2a&#10;Ikwyh6QktcerU8chLs33PV/9MMjFth8+x3PvTUFqnWgcjDdw/nNv4K4zG/m556Oq33sidze+fHws&#10;1jVuCgmmQl7ObuzZXBt3T/kKp6VM9fFObIEDIfKutJ4RIfcpaYRUFAFnEPD8aTx7Rpwx4pmfjOTD&#10;B405b4ww2vd80NiR54w6lXnV/cu/M55/9DqjffPmxsXjlxdeKs+Y98QZxoDhLxjrktKM7XPHG0Oa&#10;n2D8sOOI7+07cytTxUote//cJ4yW/U43Zm1JNtKS1hkvndDFOPHp+UbO/l+NM5oPMJ6Zvt44nBZv&#10;TBw5wOh5909Gtp/twdw1jmz53Ojc/STju9W7BYN4462z4oyerywz8vzUtTpiwE6Wm7rLeO+2OPNe&#10;mLAqVbb4uQ+kv+//7UnpNyOM6euTjUPb5xpnDogz7v5hR6X21couPOWPfxvt+71kLN+00VizboOx&#10;bl28kZYXOhjkZawzbmvey7j982VG6pEUY+7rZxtnXTXFyPBzH+RVx/dEXpqxefVyQxZ3MlavW2N8&#10;dltPY8CwfxirU3b6fCduzwmdd2Vl339uLf/oyishNwzRCjuNgJGRiC/XtMTTd5+JWAnuPO3GZ9Es&#10;aToS0qrfOlTh0Y3RY8hI9JIZ9mwLeOMQFn69BhePuxE9Gkcj7tRrcWV4Albu2eV7++6D1plB95mR&#10;moET7nkVwzvFIiq6JXqPbIsDuw7gwPYlWBc+BneO6o7I6A4Y8/wYpExah12JvrenBl3NjypcM7wZ&#10;/nbVUxjRtib2JqcjsksM6obXQqqfulZHDODJwKIpr+GTxOHoLfdCluRXhr/74M+D2L7gK0Rc8ixG&#10;dY9FTNyp+NeYlpi8csdRUIPw26HEjag3uC6SErchcftuHKpVD3Vr+nkWVEMMMrfNx7foheEtDmPR&#10;r4uR1fVWPP7PE3HEz7PgUHV8TzBVcM++6NmzJ9rV243ZM6Jw58tP4fhaO32+E7fvDZ13ZRDe0hWi&#10;stJUKgRGLaQsCOSl7JUlgOqhYEkgllBbVvNMQuoReUE3rF5dM6bTCRjdqT+SXr8X71hg5R3AziSg&#10;81EAULsJZNp6F3J9bT+UaZ0ZdJ/tz30Jk4xspOzciDVLZ2PCD7m4aFxvZO74BWjSGUVrr0r6S2Af&#10;9uwUBrmP7emyt1HQ1b5A4fC44XjxESB56f/w4effYtrUJAx7Q6bpd4px2aRLCGDgwb5lX+Hxt1fi&#10;6W8/Q+Ll07E/Xwbefu6DAwdTsWtLEmJ7H+Vm1aotsRa7M4K0B1BtWRTtYA7qb/we706MhEwTYH2d&#10;oZgy8SKfz4LqiQFxmInX/pWK5hIfc3jfZvS97mNc3XCnz3s+tTq/J/JS8c0rD2LTyGcwvm8D5CX4&#10;fiem/Lk7ZN6V7B2hKNXL4gnFFgziOhs18iVkUV5P1qr3wp/MkwSJERLQVj0lW8IyJQ2kVTmxQ2pI&#10;qsd8HK1vvtCpw2sJh9DXdvGiBq3kZyLx91n4ZvoPmLl6HwY/8ALuHxWH5K/zAalzkRjyW/pALUHF&#10;1/ajZlnRGUHzJTv1TyTnNURUo+4YfX4MYpPi8fKns3DDZVKFUMDAk4z/jn0YySeNQ63E1VhzQIJ0&#10;Vy3CykYtfN4HtaW/1+QTgl2iUIz8XEQE830ADyK6jcGjr/TCWX3i4Dm0GncMGIXJq0eEDgaGOFvQ&#10;EmMnfI5R7eth2/cP4ZSbP8QZ4+WB6OM+CKvG74kjO2bgxalReHnhWbJgnlTfT11r1TJC7F1p3fGh&#10;8xnEb/fQaaTqWtPw5h3RhVlDsuQJXC8c2akpOIS2aBRV5CetllUvsi2YPaY1sP1AlryixTDPPozk&#10;pDC0aNkRUb62x3LoEpySe3A1Xrz0Piweeic+nvgyujeNQA3xijbp0gNIOoDD2fmIjjBwODlF+kJL&#10;tO/S2Of24A3flBmPVd/gg22D8X9X98MJHY5Dz/ob8PLotag5lhikVH8Msv7EogOtUGf+27j39xrI&#10;yYpA5mtjcaDmRJzms783QEfJsuHZkwrpHojgzEpKKlq3COZekI+ImDbo0bG5eSPXqNcex0nd16fF&#10;YECIYCC5g6TuI9CtFc1PA83jOgBhPyGy/Sif90HjavueMJDw2xQc7ngbTmxZsACHv3diiw5dQvJd&#10;GZxvu7JprZzxsuGmZ1UEArUbYVDzZLw4YTp27tyJGe+9DU+LixEXvDZnCajUQA0ZZ2QWpjSTlCJo&#10;e1pzTHrmY6yV+q+e8R4+bdwLA1vG+t7eusinXsJ13Ld786QX8D3OwUsPn44aSRuxatUqbBC6QZ2G&#10;XdE89iO8N2O19IG1+PjZL9Hi5t5o5Gd7MHeNMGM/Pn/qBcxev13quhk/TfsBsccPQJvYLqGBQVQv&#10;TJ47F7/K32+L5uM/1wzA38d/iw+u6ue3vzfoPBh5n7+GGet3YufaGXj9Sw/OG9jGfR08YI0yMPXq&#10;y3DtW7PNZ97mRV/ji71NMLxHXMhgUK/1QDRvPBX/m817fjt+mzMPsT0vRrcWvu+DqOr6njAyMPfD&#10;33DGHaeaXm+zC/mpa5voBiH2rgz4hqo+B7o1slT1Cg0EMrb+aJw3oL/Rv29fY+CAK425u4I5X0ZJ&#10;bZZlfHv/QOOBKVuPHpix1Xhp4ABjgNS/f/8BxhtzdxXs87f96JlB9W3Oi1cagwcOPObvvIkFWWW2&#10;/viiMah/P+kD/YxB5443rC7gb3tQVdyubNYu4wNp/4H9pK37SV0HXmn8uPGQeYS/uvrbbi82WL+v&#10;nXibMXFFQf0Nv/09w/jxmXMLMOvb3zhv/BzJvRLcsvePz43BA+Selz4wQO75Bz5YYGSxSiGEwdZf&#10;xhuD5LlPDAbJc3/m1gyzUf3192r5nsjaaNwuz8QpW83WL+rU/urqb3vRifolqBHQFTirz7gqeGuS&#10;nYr9qdkyfdsUMRHBW42ya56NA/tTkRcRg6bHAOBve9mv5NYzs1MPQLoAYpo2gr0L+Nvu1noEolfq&#10;gf2SUacWYhoFVtfqiIFvnPz3dxOzvAg0bRrMFBVbrT1S11RZ6SwiSmh5x/R4P88CoLph4JHnfuph&#10;D6Ji5D6wMRP99vdQek/4q6u/7baupV+DEwE1xoOz3VRrRUARUAQUAUVAEVAEFIFqgIByxqtBI2oV&#10;FAFFQBFQBBQBRUARUASCEwE1xoOz3VRrRUARUAQUAUVAEVAEFIFqgIAa49WgEbUKioAioAgoAoqA&#10;IqAIKALBiYAa48HZbqq1IqAIKAKKgCKgCCgCikA1QECN8WrQiFoFRUARUAQUAUVAEVAEFIHgRECN&#10;8eBsN9VaEVAEFAFFQBFQBBQBRaAaIKDGeDVoRK2CIqAIKAKKgCKgCCgCikBwIqDGeHC2m2qtCCgC&#10;ioAioAgoAoqAIlANEFBjvBo0olZBEVAEFAFFQBFQBBQBRSA4EVBjPDjbTbVWBBQBRUARUAQUAUVA&#10;EagGCKgxXg0aUaugCCgCioAioAgoAoqAIhCcCKgxHpztplorAiGJgJHvQV5eHjwej/zlyXcP8o2j&#10;UORzmyf/6IZK+JbPa9svWgnXMIs08pGXm3dM/QK/lAEPcaoCPcuDeUF7emBrwsCrqEcqAoqAIlBN&#10;EFBjvJo0pFZDEaj+COQjPWEtVq1ahbVr18rfKvm+Fpu370dmHg3wfOxesRRLV+yWb5Ul+di/Qa69&#10;KaUSrmHgSFoKUtKOmMapkbEbS/9Yil3pZahNfjo2CU4b9mVUPBBGLtJTkpB2JK/cmGfs3yRtuAFl&#10;qSIrZuQdQcr+FGl/NecrvqG1REVAEagqBNQYryqk9TqKgCJQTgQO4+vbz8R5oy/AmCuvwjVXXYfr&#10;rrgIp59wA75ef1DKTsM311yL66/9Vr4VCL22ubm5f/GW53tykZvz1+0wPObxueJxP8a8K9yeb2Tg&#10;q5vOxNnXfInUY2pjID8/X/6OnnXMb1/lGgXniEkJj3jADWRh9uv34/5Xf0KmFJOR8A2uv+E6TN5i&#10;1YbebtHb21tuetC9tmduxH2jR+Omz9cfoyUKr5kvnwVSqHfhT8MHXoaUX1CvfLm24JKbgLfuvxOv&#10;/7RNdP4r5vR2+8LcyC9oCzu28VPulfa8ERsPF2rj4xhLZ0vlo/oAWdtm4f4b7sfP244U1ZNtm5OT&#10;Y+patNH84gc/2efrnKPXKag324ltarWXramPvYz+UgQUAUWglAjUKuXxergioAgoAo4hkBvNS3fF&#10;P15+GgPk+/5103D7Y+/j9e/W4Mpeg9HvoRtwXdhAhIvhlJ2ejIRN8dib4UGdhrGIaxOH5o0ikZue&#10;JNs3Y++hXNRp0BhxnTqiRYO6MHIOY++OrUjYJYZ9nYZo1bEjWjeph7C8TOxL3IL4XRmIaV0PuXGi&#10;wqFwHPPwNLKwY308MiKaoXvnJgjzZGLzhm3Ia9AGPZrW8l1uVgrWxycjJqYO9u3Yi2Zt62DFrJ/x&#10;S2ocNl4zAt0a9sF1V96CQU0j5IJ5SE/ahW3xu3HQE4bGzVqhbZtWqFcrB8k7ExGfuBee2nUQ2yoO&#10;ca2aI7JWbRCqqPBw+X9UjGy55ta9iGjaAZ2bRsJzZC82xKegQevuaBaehu1bNmHXwSypfnN07Nge&#10;jetFICtlO+KTayAmSuq4ozbaRa3F9J9/A+LWYsyI04swp5ae7HTsTNiG3XsPIqxeY7Rq2w4tBcMa&#10;sn1HwmbZnl6AbVwcWrVoiFrh1DIateV/vr9jTJwEn4490KRuTdEnQfSphc7tG2HTpj/wy9KfRZX1&#10;OL1tP0TkHkTCxo3YnXwEYdEN0KVbdzSPjUJNP/hFR9REdkaKz3Oyj6l3HfTvE4WtCSlF7dV+0BDE&#10;UnEVRUARUATKi4ChoggoAopAUCCQZnx4UXOjZfPTjK/X7DB27NhhbFn4qTG0eXNj6IuLpAaF+0dM&#10;NA7mZxq/PHOp0aZDd6Nfvz5GtzbNjb63fGCk5GUbM2R7yzadjT79+hrHd2pn9L1vkpHmyTN2//If&#10;o2/zdkbvvv2MPt06Gi0vfd7YcDjHSFn6gXmNrsf1Mnpzu1yv5UUT5Wo2yVpjXNexldGyz5PGbo9h&#10;5G2bbB7X4/GZPsvdmJlrpK0YX1BW8zZG127HG09f0tvoKnq2bNXJ6NtvgrF7zURz//jlB4zcwxuM&#10;Zy5tbrTvcrzRr1dXc/sL07cbmdunG5c1b2V079XX6H9cF9nex/hAjjeOLDcuFj3PGL/cpqRhpG/4&#10;2Ogi2/s+8oshahoJk26Rc9oZj81KMGZPvNto2a6biddxHVoZlz3/nZGWaxgr3rjYvF7LVh2MHsc9&#10;alzc+zijrZTRptNxxsCJvxe0iWB+wMgx/p+964CPotr6B5IQIIRAaCGFXpXenuUTxA6CDbCACCjg&#10;Q+HZfU99PBVUbIiAqAgWwIYVUEG6gAIC0qX3GgIEEpKQPt/5TzLLZDKzuzMbyGZzDr+wu7Nzz73n&#10;f2dnzj33lG3fj1b5tWzdWrm8HsvCGB7MzFYOLnyT5WqgYtuycV3G6TFlfVKOsmVyLz6/l7I+Ocfy&#10;HA2ntyEX04aJN3Gbm5TVf81Q2rZorI6tyeVtlA/XHlPmvDFAia7bRGnbto3SslFdpe2A95QD7MNi&#10;hV9uVqplm4JyT1QOr5+o9hWdP1+rzqnDkf8EAUFAEPAZAXFT8XU1I+0FAUHgEiOwh56/pzvd2q0b&#10;3TnwRdrFvV/fOq6AD3dQ5iH6+ZstVO/mx+nDaeOoTwOiE7O/oj1nd9Cnk9iq2+BOenvy+/RMr66U&#10;uWU9HUw9RpP7v0InqBONmjKd3hxxA9HycTTx1500583naFdIFXr0rWn0wSsPUIRqxjWIHNqc+t/X&#10;iCh+Fm0+k0WHVy3iEyrRf+6NNeU7Yd5hoiDYkokq17yGhr8yju4bP4MGNecD0f3oy4UDKVzzJOFD&#10;+38aSx8sD6XrnpxEX059kWKio+mbaavpwJqltLVyfRr2+of07nP38Jnx9PUSIGJOlZpdRwMjQunE&#10;vN8oITuT1s6dzebz7tSbrdxPvTiTqNNgmvLVxzTsmhq0YtxQWnQok4LKVWBmIVSzTV8aNb43vTXz&#10;VWrGR2L6vUbzHmzh6ig4cxe98+gkConoQeNmzqSX7oyh6N0zafme07ThpxlUuf4t9PrUqfTvO1vy&#10;MGfSkh16R5/z1ufk46TZ+DVrerk6PWn6mwPV/u977UvqX2Ul/XPcfIq44Un6+qfZ9MaQrpQ4/xWa&#10;tOSYJX7nDsyzbFNQ7q5UISTPDK7NVwPAIiQICAKCQBEgUGCntQj4CQtBQBAQBC4yAnE0fMxoahZW&#10;hlIPr6BnnptMH0z4hYbfeN+FfkPqUv+XHqUy8zbR66zA7jgcxN+FU7ly1ahNVA3ayErzI/fMpKYd&#10;bqFh/7yDGuacItW7OuQv+uGT96lM/AqKrFqVdh/aRQrr7tTiCRrcrQ1VoLo07MMP6HX2tihIQdTu&#10;rn4UNvV/9NuKP+jk8tkUGjGCusam0RycaOC769hposZ5HAZPeY+Gd6rKH85TFLw2cqMpNjKUlKN5&#10;3+P/0+yKQtSBHnmgMzWtoNCCn7tQGlWkasENadg96bR+1hv0yaq/SZXS4JqC9hcohm57ugu9N/J3&#10;WrFhBbFXDEUM6U11z23lhQiG+TN9Mn4fxa/NpKpVI+nomTQeZhp/05wmfzWaOmF86UGqC0x4dH3u&#10;v8wF1mln6CB/avLog3R906akvL6IrornUdaoRln3v0x9yiyhH1/9N61mdx5QuTzdVn3Pvit0ladz&#10;yqAvhTLTM/iVFzKhEdQotrraPrp+LCXt+1J9//i/+lKTmHBqMrg/NRr3K23cd4pOZxzg7wrjl7Jl&#10;rGWbB0ILyn1uyx/quRfmS/0o/wkCgoAg4DMCooz7DKEwEAQEgUuLQH3qdE0HasK6WU6rGtSdlfFv&#10;tuyjs0jukU9lEv+kpx99hfa2e5CmvjaZdr03jMbML0NKbgRdN+5lKrP+AOWc/JtmfDWbXmPFOXbx&#10;LxQKTbbBrdSrz10UmtaVrjyQQLXa1qJl5fl41llKTDlPkXSGkrL4c55RO7+3vJeIVjfTPZVH0yfv&#10;vkS1dhJ1Hn07xZbNNuUb1QmO5+vVhheUUgRxMuVyYGlmNpXRWcaVENiFM+gkK8cZ/G/juj/pZIWG&#10;VPPPp+i1KXtowOtT6cPee2nYA68Q5SutKnOT/5re2IcqjxpC748azbsKYfTS3e0oKHenqsjXv/Ue&#10;6t2rOaV1vZoOJKRTpzos/F9gkufXrbJT8oDOzswg9kC50EPZYPbVJ0pNSqLUDP5u/0b6fXMCNet8&#10;Ff089BH6+GR7eu3jl+j2nR/TkDFz88epNT9FU6zOye8i53wOnU87S6v/WMeNrlYbYipAWRk5VLYC&#10;+/fz+4QTZ+h8RghlHztJifw5rlwuz7sZfo2oS1hlyzbgW0DuvAOGRUT+QXkRBAQBQcAHBMRNxQfw&#10;pKkgIAgUBwLbadLLY2jsmDH0/PAnaHbFylTrlvZUOzhfa+O7WvqpeIpny2v1uMYUmR1PW5ac5IGW&#10;pazUTfTQw0/Su5vL0DX3DqIBLdkaXKkaZYRWpWtYsa+4h63C57Ioaesieu2dSbQrK5puuJ2P7xxH&#10;b3/8I818fxR9wIq2aho2ih5Uh3o+1p44qpBOhERQn25N2QWktilf9hk3tubPZSgnmNXJxC00d/lu&#10;ytEZnetc3omqVtxAr4//gubOHEf9hj1LY37ZS8d3H+N2Nah+3SqUsHUzneJPGeywAyTQvKyOB39U&#10;KbjuVTSifRjtWreTQivfRzc3j6BKsa2pZY0I2rvvGKcZPE9bF31E7078hlJzYb42MOGBhfAwD65b&#10;Qst3n81jiidJxdocbMo8Jo2laXPn0rhn7qORPE/HzifRsVRevdRoRLHVFNq5bovapmyONkr+mHHG&#10;8pwyZcsSe9bQ7Gkf049fvEdj/0Tz/DGVCVKV6bVL5tLp2h2pZfVw+uDZ1+jHBb/S+NGvU1JlXqy1&#10;q0fm+B2hyGadLNu4+lBHK/8JAoKAIHDxEBDL+MXDVjgLAoJAkSJQlsJqxlFcHNGOlUtph8o7irr1&#10;fYoee7o3G6tT876vWYkqNPs/eqJLLE1dO5Ee+SuIOnZpR3E791P8+eY08ale9MxHn9PjD85gI3Is&#10;dX54FN3KmUOCp0ymI8P+RVNe+jcpbF3uPHAMPdS5PkU0/YTuXTmMfp0+llaWDeL+eQDch5klo/Wt&#10;gyjus6Oc8OUR+r8Y3F5r0kATvoM7x1CZHeEqr+rlNE4hVLdFO4rd+xeNf245df28suv7mBtG0Et9&#10;/6I3535Ir7I7emy7h+mTl+6k6puOUOzWafTR08MpqHknastjO3HiBGWWqcPZVuIoLRIWYSNF0q2D&#10;BtL0o3Oo/eBeVAfm5Mgr6aPJ/6FH/jWJRj31C+NSlh54ZRL9X60g2l2pLo8jjVzDrBBO7dvF0d6/&#10;v6UXll9Dz2BOgEdwXXp02ov015Cx9Ono0bwSiKWhY2bQLfUbU8SI7rRm2gp67p9/ULNOzZgfu40f&#10;TaRgjXf5RtTP4pxKt3ajZ7tPpvfXfEPj1zenu7rH0Yp1ddXxlAuPZpljafu342jxTYvo/XEj6J7n&#10;ptE7L66hMmypv+up92lgx2p8bZjh142CI8iyzf7dBeUuE2KcLyOu8lkQEAQEAWcIlEEIqLOm0koQ&#10;sItALiUdO0plq8dSeDmDtc0uKzlfEPCIQA4lJSaxwhVJYVA4dZSTmkRJ7NoQFBrGKfv0Pid5bXI4&#10;aDAyIkzXIoMSE1nZZ16qO4vuG+/eWvEt3DqHXTyyg4O5H8Og+dSkxES2fBNVi4xULcJorcqSHWwY&#10;L75xQDksZ1Iq4xLBuBTuX88xg8cZHBxKhYaZkcQ8eJRh1ShSxyM1KZHlcs/X+pwcdn/hlIs8J4VH&#10;lUMZGdkUHMpjwQC5/wTuP5hliIRJXUdm+Klfu2mjay5vBQFBQBC4KAiIMn5RYBWmRgQyz5+j1HNH&#10;aNzN11GNT3bSiLaVjafIZ0FAEBAEBAFBQBAQBEodAuKmUuqmvHgE/nvhTJo581OaEU/0H8opMIgz&#10;Z86wZSuDypdHpFwelWU/0YtlO4cP6qUmVAQs5zbLxaUeUdH2l1eZkD0TLgK2ZdWARM/jvVhbfGXy&#10;+w/0OQTCqJwZkp/CT4+4hoH+WEl8j41gXKtBhcz57qUpSfJnZ2ebzqF7CUvOtwrPHyrI2p1DMwkv&#10;1rza5ZtXrTdXHSKuUcwhfovVqlUzG7YcC0AERBkPwEn1R5HKhdWkVl3+j0KX7Cs0vNHsX7p182Zq&#10;3bo1b3sHUzArA2EVK1IoK+fe3tS8PQ+d21LyvVQEVb5uzt2zZw81atQoT3Y35+WdcOF/O8qtnXO9&#10;xcvbZUsC+ymX5bmrUT0v1dwFCczf2RlrXnYQcz4Fjl4kXDWsdnFgZhNO2eeWbHj9aXzd8uMvy9pQ&#10;HMva6N8M1927d1Pjxo0LDcnb+fJWJrUDGws3b/sHX3djOJecTEn8Fxsb6/Y8IwBF1b9Tvt7+DsF/&#10;J1+nTT1dp/kDsaPQervYtYWVjWtAm9dknj/MYwzPoRV5OwaNpxUf/XE759qZL/BNTU2l1LQ0ykQW&#10;IjbcnDx1ig4dPEiTPvhAPwR5H8AIiJtKAE+u34mmbKde0dfRtXO3sZsK8irnUUzt2uqbTv/4B+Xm&#10;5FAOWz5q1KhBlcPDyduQBm8fFOgIlhVvyRZfN4rQr/Pm0S1cpEYlN+cZx+Wt/Gh3sc41jsns8/oN&#10;GyiYlcaWrVqZfV3omK2x2pkvL7F1Mq/LfvuNulx7bSFZnB7wegxeyoRx2Lm2zZTxRQsX0g033lhY&#10;JC/H4LVM6mC9P1vbeSk8sMJH3HE9mZBABw4coI6dOuEHU7ixxRFb16sFD9PDXl7b3o+UaO3atdSh&#10;QwevFht2+F4UDBzMQQLPYfzx49SKjTdWZGes3l4Hdow4dvpHsPj58+fV3WEo5ujnNMeGwMBxlOUU&#10;Kh0IiGW8dMyzf0iZkU7n3Izkx1mz3Hxbsr/q3asXvR/AVo4vv/iCyleoQHfddVfJnig3o8ccfvrZ&#10;Z27OKPlfYWH82bRpXilyJVFa7FB9PGUKjXnjjZI4fK/G3L9fP/qIK51W4N9jINKO7dsJ95tRr7wS&#10;iOKpMi1YsIAGDRgQsPKJYIURsLObUri1HBEE7CBgxwxjh6+cKwgIAkWGQBIX7QlUgoKalp4eqOKp&#10;ckFGWFoDlUrDHOrjpwJ1HkWuggiIMl4QD/l0MRHgYiFIPWbDtfdijuaS8q7IPvCBTAj6Mwv8CySZ&#10;A30OtblCnvJAJcyhHXeDkohDJAf9ISA+UKliWJg9d6wSCESg30tL4JRc9CGLm8pFh1g6cCHARTNa&#10;cLWP2uEFC5GEV6rkOiVQ3/Tp0ydQRVPlgq84fMYDmQJ9DjUFDn7V3gYAlrT5DmNFzhW7UdIG7+V4&#10;u3XvTpAzUKly5cp08803B6p4qlzwHQ/0+2lAT6AD4UQZdwCaNHGIQGhDemvNmkKNa0VFFToWaAd6&#10;3nZboIlUQJ5mzZoV+ByIHwJ9Dk+ePKlmMzoez/lHA5SQXvSWW24JUOnyxOrSpUtAyxfKxZ1uCnBl&#10;HBMYV7duQM+jCFcQAXFTKYiHfBIEBAFBoFQicIKVcCyqkMVBSBAQBAQBQeDSISDK+KXDWnoSBAQB&#10;QcBvETh1+jQ1btKEYCEXEgQEAUFAELh0CIgyfumwlp4EAUFAEPBbBLK54h98jXM417+QICAICAKC&#10;wKVDQJTxS4e19CQICAKCwEVBAFX7/IlQpMffxuRP+MhYBAFBQBDQIyDKuB4NeS8ICAKCQAlDAKW0&#10;ly9f7ns6uyLMObplyxZa8+efJQxJGa4gIAgIAsWDgCjjxYO79CoICAKCQJEgcOTwYXpo0CBat25d&#10;kfArCibdOWPJd99/XxSshIcgIAgIAgGPgCjjAT/FIqAgIAj4IwKKohDcOXylAwcPUvPLLqND/Oor&#10;Ib9xURBSCJbnFHRFQVnsyy4kCAgCgkAgIyDKeCDPrsgmCAgCfovAueRkOnTokM/jO3jgAMXFxvrM&#10;J4v9zlFqvCiU3zZt2tDevXt9HlM6l67fuH69z3yEgSAgCAgC/oyAKOP+PDsyNkFAEAhYBH5btoym&#10;Tpnis3xnz56latWrEyztvlBiYiI1KaLUhkHBwVQUVva/2PXm408/9UUsaSsICAKCgN8jIMq430+R&#10;DFAQEAQCEYE/V6+mLz7/vEhEK1++vM8BnMgv3rBRI4Jy7wudP3+eKrCLiq+LA4xh3dq1NPfnn30Z&#10;jrQVBAQBQcDvERBl3O+nSAYoCAgCgYjA/n37qDW7c2RkZPgsXq1atQgVNH2h01z0p0aNGlTWR7/x&#10;w+x6U1SlvA8yrzpcFhwKvpAgIAgIAoGKgCjjgTqzIpcgIAj4NQLZXFwnPDzcZwsyfL3r1KlDx3xU&#10;xk8mJFANdncpU7asT4V/EFBar149n+XC5MG6XqtmTUpm/3ohQUAQEAQCFQFRxgN1ZkUuQUAQ8HsE&#10;4FftqzsHlPBWrVrRyRMnfJI3+dw5qsSLg2rVqhGs5E5pHwdu1qtfnyqy60xaWppTNmq7XFbGy/Li&#10;gEHyiY80FgQEAUHAnxEQZdyfZ0fGJggIAgGLAJTwSpUq+Wz1TWAlPDomhrKzs33CSnNPiYqKIvB0&#10;SnBTqceuJTVr16YTPvBB/8nsvx5WsaLToUg7QUAQEARKBAKijJeIaZJBCgKCQKAhAGX8cs4Pvn3b&#10;Nt9EYz5BQUHkq+1Ya49gUKQUdErn2MJeuXJlimZl/Pjx407ZqIuLNK4uWo3dVM77MB7HA5CGgoAg&#10;IAhcIgREGb9EQEs3goAgEBgIpKSkFEnGERTFacHuJZs3b3YMDII/Q7jAjj9SLbaw+xJUumvXLmrc&#10;rBnViYujw1xl1BdCAOjpU6d8YSFtBQFBQBC4aAiIMn7RoBXGgoAgEIgIIB3h62PG+CQaXDmQJaQ5&#10;K5s7duxwzAtW6IiICMftL1ZDWNkj2DqO8TmlDVzspy1nm4H/OfzQfaHff/+d/vPcc76wkLaCgCAg&#10;CFw0BEQZv2jQCmNBQBAIRATWcu7rpUuW+CSalnGkYliYTy4hPg3iYjXmoFSNfAlOxQ5EZGQkNWBl&#10;/CBnaPGFdu/cSQvnz6dMzjwjJAgIAoKAvyEgyri/zYiMRxAQBPwWASiXp9jdIYbLz/tSNv7okSMU&#10;y0GXRUm+KL5FOg5mVhTVNzEmyFQ7OpqOHTvm0xB3sMtLp44dacuWLT7xkcaCgCAgCFwMBEQZvxio&#10;lhKeuZmplMC+nPDnjE9Mo1wTuXMzUyj+8DH1YXrsGJ97MtX0PJOmckgQKFIEisJnGKn6EJzYokUL&#10;2snWVqeEHOPBISFq86JSooM4BaAvvLS2SCWYm2v2a/ZO2hTOCR7GFv+iIIypHOOUnZXlmB2yzMAt&#10;aPDQobR2zRrHfLSGqFSqYaUdk1dBQBAQBHxBQJRxX9ArzW1zM2nvkmk0/KYe1OvOnjTk+S9oZ1Lh&#10;SoKJ66fTfV3vp4cefJD/etBto34i3zIPl2bQRXanCMA94fkXXqDzPua9hhIGZbVJkyZ0YP9+p8Nx&#10;tfM1zzjGozmFVOAsKE4rVYIPlHkQXENOJya6xmj3DfzEUcwIqRJ9UVrVtjqXF7vj0M5HzvTanNkF&#10;ix9fFhnghzGNHjXK55SN2tjkVRAQBAQBIBAsMAgCThBQktfTU4PGU6P3ZtKnN1SgD7rcRv3GNqR1&#10;o66jCys8hY6s/J6O3TucZvdtSpk5mZRbtiZVMHSoPbD1/pzBwcF5xT4M58pHQcAJAnBPWLpoES1m&#10;X+8ePXo4YaG2gaIJqy8CFLXr1jEzbhjCCmImZ0RxSvCrrpBvha4Fd46jR6lR48a22SUlJakWfzSs&#10;VauWT1lQNBeVcj6mSMT9APgUBWEBhew1yD7jC6ES6NxffqFmTZvSI8OH+8JK2goCLgSwe6NfKMIF&#10;Tks16jpJ3gQ0Ahf0poAWU4QragSS9q+iv4KG0shebSgsoik9/NlQOjFlMxXMnZBNB/5OpO6tonmb&#10;OZ2UkKpUp15NCjIMJoe3xPGQxBay9pfApbmFBIGiQmD79u3Uq08f2v733z6x3M/W8IYNG6oLxRx2&#10;NXFKmtW3HKcl1C9C7fI7wi5idevUUZvFsDIe77DIzil2vahWo4bKJwrFeriqpxPC7xgygWLZr/4o&#10;Lw6cEsZUvXp1p81d7aDkYIFQFL7nwLtr166E60lIECgqBOBGpT378LqLXeCyJdi4qOAtEXzEMl4i&#10;psn/BnkW2Q2iGl7YWgnCA/gEneX/LyRa49y+e8/T0jHDaVVIWcrJSKb2Qz+k8cOupVDdMjCHrQLp&#10;nAd406ZNLkGrVKlCqAQoJAgUBQIKK2QoQrP/wAGf2OEhCcszXDqcKr4YQCpbtLXKkijYA4VRLftu&#10;c3R7OeVf3Xr11Fa1+ffiNNARbik18hXfKLaMH3eo1GMRXYPbg6J5cQDl1SmdYvcSbUxOeaDdmTNn&#10;qGrVqqrF35ciROC1Z88eqt+ggWOcwUNIEDAicJgDurfqgouRbcnXirrGPuSzfyMgyrh/z4/fji47&#10;nT2/9YZB9qUktnnrdGzex8+i2MEj6YMre9CVDSPoxMYpdGW3l+iv+5fSVRGapytRKG8f4++RRx/1&#10;W3llYCUbAbiXXN6yJf32228+CbJ/3z7q2KmTGlSI3NVOCUohLLWgyGrVCEGBcA+xSwiebt++vdqs&#10;Kvt6w3LvhNB/NR4HqCaP46RDZTyRlfpqPA4QAl19yTOeyMp4FVaiffXzVxdQjRpRxYoVKcPHSp5w&#10;cxo8eDCNGztWlVH+EwSKAoHOnTsT/jRavXo1rfzjD+2jvJYCBAroTqVAXhGxiBCIatGGKD6JUjOQ&#10;dSGHUlHdrlJtwmM4NzOd0jNZU88OpqiWralFXLjaa7Wm7agFHaCTZyTXbxFNQ8CzQfaSEw4VQz04&#10;W9k9pXnz5q4MJvrv7LxPZqUeuzawRvsSwAmZauS7hfjiznGALf1x+W4qmoXdjjzaucnsMx7BcoHg&#10;ZpLhcIscFn6MQyPNf1z7bOcVbkBF4TO+e/duasbFlUC++uHCJ78VV02Fr77ex9eOXNq52MVwGnCr&#10;8ZBXQUAQCAwERBkPjHm85FKUr9qUoqpNo6kLNnNqw600/dWvqfbQ1oSEZqc3/UQ/rTtJlLaLBt57&#10;O324BOccptU/zqA9NW6k5nGhl3y80mHJROAgK5uDBgzwufx8AvtAI6MGlENflSggCYXVl21kuKkg&#10;4wgIr/jshBB4icWBrwQfdmQ/KWryRfnV2mLOfAmWxYKlXr4rT1HJV41derCb4JTOcSDovXffTYs4&#10;qFhIEBAEBAFxU5FrwBECwTHX0/4J71AAAEAASURBVDdvPUx9Rz5Es9g4HhQ7gmY/eaXKK2HDWzQ2&#10;oxH1uaodfTSyLw0fOZi+yeUUbGWD6NnJP1KTC4YzR31Lo9KDACyHhzi46euvvqJ/DhvmWPAy+Wn7&#10;qrMrBqzSUMydkksx9EF5NVqMXTydDiqQ2zHOuaobnDMhka0mlDO7gIy42+aYP466deuqfuNOXIvQ&#10;5wp2ccLOCNyehAQBQUAQEMu4XAOOEWjY7Wlavnghzf11IS2fM4Ji8pXsy4euodUj2jLfIOrYdzSt&#10;/H0xzV+4kJb+voYGXlm0VQcdD14aXlQEsI2P3RBfMo5ggH9yZoHRr7xSZBbEf1xxBa1cudKx7Mj8&#10;4yTQ0tihZvU1HvflMxYcRWH192UMuexaUhT46MdQqVIlQkrBoiBfFj24puF37iIfFgjr1q6lEY89&#10;RsuXLXOxc/omnnd9isKVy2n/0k4QEAR8R0CUcd8xLNUcQiMiqWbNSHLneBIUGqEWEglzd1KpRjHw&#10;hP/qyy/pCg509DV7xWHOKtCCAy99UaL06F555ZW05s8/9YdsvUcVT2Tm8EdC4CQK3BQnISsLigYV&#10;JcGaHZyfccYJX1jVNYt4MC9YnC4Q4XveNN/3HPx8uSYxhppsGdfG5UQurc1DgwbREC6qJiQICAIl&#10;FwFRxkvu3MnIBQG/RQD+tFBaUzjg0RdCICGKtcCb2akSBd9urbpkvfr11dLoTsYE5QsuDxUq5JWt&#10;Ak9f/Ma1MSBIERZ3J6RXCOuw64TTbCqZXGQEhbY00vPVjnnzuo9TLQJjjaBEFwVG8ItHikInlJaa&#10;SuXz3VSiOfc5dmycEAIuY2LydvYwZ06DXNE3rOzl+ToCH1/yzOM3gd/ZXs6ik+5jphgnmEgbQUAQ&#10;KBoERBkvGhyFiyAgCOgQWMWuIC+9/DKtX79ed9TeWyiE8BePZgUIvrlOc1ZD+YISBvLFoglXCbhM&#10;aIRx+VLURuNTOSKCzjpUNPVBl1BYkRXFCZ3i/OBIaagRFj9OCPNVv149V1MUEHKyOwJ3G727C3J7&#10;O11oYDGgFSJq2qQJwcLtKzXg8exxyAcKNGSB33ldXrggSNkpxXOKzHK8WO3ZsychUFVIEBAESiYC&#10;ooyXzHmTUQsCFw0BXy2ZUKQqsG8tMk744uuLTCEoPY9UeVddfTWtXbfOkcwo1NJUVyLeqb/2Pg62&#10;a8DVNzWq76MipfFBlUknmTkQ3Ir8/HrSK7D6457eH+KiI0ixqBH4OLGOH2K3Ii3VIngBIydKolo8&#10;KD/1I/hgMebELxqpMfUY1ef528vXgxPSu5S0aNHCcRVO+HijABWu6yZ8Xe5yqNRDBiwGwQu/E18r&#10;NmKR4GTOnWApbQQBQaAgAqKMF8RDPgkCpRoBKM8oOOELwa8afsMVeRse2/FOCQqq5haALf1sdqVw&#10;QlC+GnDRFxAUKqfuLmfPnnUVxgEvWDb3OSyyg/YaIasGMLNLR1mBjomLK9AMFmAnbg8JurznYIh0&#10;i04WUunsxqO5hIAPXGecWH6hZOoXB3ChQXCoXcKuiFahFG2RTQfz6IRQfEhT7OGKg8WZE8J1jMUq&#10;CIWWnLrfoP1Orgi7jINAkR3ooEP3G/ABbdu2zbELTx4H+V8QEAScIiDKuFPkpJ0gEIAITP7wQxry&#10;0EMEi6JTWvfXX2pVyGZcZGfr1q1O2RRoB2Usy6EyDitrFJeKB6kWX4f+2QUGxB9g0T7DAYu+khp4&#10;6YDPEVZY6xiUcYzFiXUTiq6+wE4ky4YKmL5SHS5I5MRHW11o5Ptna2NwIhcCWrXKouCjt25rfL19&#10;PchWf02xV/38HSwO0BcWS0H5/vlwM3K6OAQvVDwdxdmGfA1MBq/Xx4yhEVIFGVAICQKXHAFRxi85&#10;5NKhIOC/CKxnRfq+vn1p48aNjge5Y/t2wjZ+BPtCI3jOiRKFzmHBREl1EKzQUIacEPrXK2GOK1Ua&#10;+Gi5y52MSd8GlS/hkmOXUhnbAqn2mIFeTjv8jK47EYx7UhGkE8TuiJPAQuyK1KxZ0yWCU7nAwNjW&#10;6fW4a9cuapy/w+IamIM3+9m3u36+X31lzL1DSz263rBhA3Xs0EHN8rKLreROCQuEDA4ARbC000Wv&#10;076lnSAgCLChSEAQBASBko8ALNlO3Ar0kkO5g794Q/arRUpBpwQewZwlAoRtfac+6FgYtG2LfPWk&#10;ljPfxiXtnZBRGUP2CScpAFMZ4wr5WTm0cThV7LT2eIV1VHFgrTfKBV44VhS5xrFgcTKmosADcmBx&#10;UMD/vYjkqsi+1bjOnRBciWroFghOeKDN5k2bqHXr1mrzNm3aqAq1U1743VdilyLsHDnNyIO+4SoD&#10;d6nml12mjs/peNAOln4nMRC+9CltBYGSjoAo4yV9BmX8ggAj8N2339J7Eyf6hMXf7FLSrn176ty5&#10;My1bvtwxLwQWakprWR9S2yETS7t27dRxwA/ZqcUui61+IfluAWAGa7uT8vP7dL7n4AP/7Az2kbZL&#10;sBSHcluNzJRq7Tu7r7Cy++KDbLc/4/n67C74DrI5UtB5F0LfDjsATuIPMPdaJhWMB37oTndYWBiw&#10;cBHGpx+j6wsPb7BzBKUXhGsxnX8vTnYP0F7fvy+LsC1bthAWBp2vvZZWrFgB1o4J6S0fGzHC8SLc&#10;ccfSUBAowQiIMl6CJ0+GLggAATyQp0+bRn9wiW1f6Axvl9dgX2Fkw0DKNKeE7XIt6wgCOU+yz7YT&#10;gj9sdV1GDaduIQgGRIo9jZwqiHs4YA+7BhrVY1cDJ0F8hzn9XyxjrBGswHqlSjvu6VXdgdAtMnA+&#10;Uu45TQHoqT9P30MZNM4RLOxOfKKBh951pjb7/DvJpnKEg1wR3KgRso4gENMJ3hoP7TWMFwhOrOxQ&#10;vPXuRbHs9+9ENlUGxkkjLDqcxnrs52sbQakoROTrYm769Om0Y8cOOlAEwc2abPIqCAQ6AqKMB/oM&#10;i3wBj8Ap3j5H1hFkHPFFydjJD9BGnIcZpLop6B703oII63U2b1NrykZ7trSv4ZL2TshoMYbbghPr&#10;3zkuPAT/dRc5tNYe56IvesUOgYHID24X84OsjDdgxUcjKFHIQmKXMJ5a+YGpWlssEKBY2SGM3wxr&#10;u0o0FEq4OugJiymk8rNLiDXQ53SvHR3tiA/SKmoLQ20MuDadWqI1Hnht0rQpIW2mXQLe+mtGxd7B&#10;bw2uVlV01WBbcqVaZERxQvAZD+HrsCH7xEORdvI70/o9xovf2+64g7bxDoCQICAIeIeAKOPe4SRn&#10;CQJ+i8Avv/xC3bp3V1MJ+mLVwoMcgZcgKPZOUsAhEBHFZzTq2KkTbWIfWSekV1jQPpIVjxM2FTtV&#10;qTC4F8CP3Wn1xAJ+zDwm+Ova9dWHsoyUfxqpLjisDNlVgOBuoQUCarzqs5JvN5Ugxq9XfMFLrXhp&#10;M7DQmI4QfOCf7yRAEbsQsPJr5DQXOzCKM2ScgWuI3TnD3BgXLA15fAjqtEtQfPWuM/D3dhJXAaX5&#10;8ssvd3UfzQsWpxb2zZs3q8GpqC4LF7NzDoN3sRhPY7ebIUOG0AzerRMSBAQB7xAQZdw7nOQsQcBv&#10;ETjDFjJsdUMh/2nOHMfjxBY3tvFBnViJRqYGu4SHsd7qCAUBaersEhQWo//xP664gtasXWuLldEl&#10;AI3hauJEiTLrGMVo7AaDGvOVgy8CA+1akKFoYt71BCX6rM3MLFDe9Yov+KHipd3iOIV2IPIHpgYX&#10;2kwDCOuqfhcCiwUnPuNYnOpTG2JITizRSI+JHOV6wpzZTW2JGAPgoSe4hsXzroJdwvWixwgLxRwO&#10;nrZLmDf8acWaUBHWCdboFzsFyIKDnTqn7ld2xy/nCwKBgIAo44EwiyJDiUQAll9Ykp3kYdYLvJsf&#10;gFB6sR0PpcEJwSUBvrRarmn4ejuxaEJB0Ac1qoqPwTLtzfhQsrxps2YFTm3DmVU2OVggFGDCH1q2&#10;akVbOWDNLhkt9Xbbuzv/Mg7oQwEXO5TJih0smXoyWm/131m9h987UkfqCW40dgMdrfqGMmw3uwYW&#10;YkZ+xs/68dp57ySoGJl84AbiKx1iFyUtV7nGqxUHTm52kEoUueH1mMBFCLsTdgl+79h10gj3ErhS&#10;OSHkpsfuDAg7UFDynRLuR7g3Og3cdtqvtBMEigMBUcaLA3XpUxBgBPAQnDhhAg3o399R1USACMUX&#10;AZKwbKJqolM3FTz04H+sWe3gi3rcQRAngjfvYH9RjVR/aN62tktQfjSXGa0tXB6SbT7c4V4QxBZD&#10;PTVhv3jbii9b6oM5GNGM7LqX6BUojZ+TDC8XQvc0Ls5eoSAieE9PsJKitL0tMvhCa22x24KMId4S&#10;FobadehtGzvnQdk8ZvPahgtXs/wMKFpfZvOofWf1it885lpPjRs3Jiyo7RIW8vjNawSXsD///FP7&#10;6PUrdnYidMr4ddddR0sWL/a6vf7E47wYx+8UhHgRJ4sMjd/P7H534/XXqz7s2jF5FQQCFYGCT6lA&#10;lVLkEgT8EAEEl8GSBUuSU79quJaE5z/cm3PFS6RN01umvRUbrgpQUjXq0qULLV2yxLYfM9w/9BZt&#10;KOOwKNsdE6xhWulxbUzYhrdrnYaLTC1dNg3wgssD0i/aISxW4gzWY7THToJdf19gUS4/D7s2Bih2&#10;dmXT2upfkd89k7GzQ3Cb0RQorZ0Tv3r0a5wzjZ/dV7OFht1FD/o0a9OIgxTtFsg5xUWIahlyjJuN&#10;0ZOcZvOMNJd2ryH0g8BopCLVCDsQTnazFi9aRF2vvVZjo/5+7QYBa41/nTePbrjxRvUjFgopfH9y&#10;Sl998QU9whVB1zpYYDjtU9oJAsWFgCjjxYW89FvqEVjLD9P/+7//o+vY+oNMJk4IBUSgXICgrDZk&#10;K5sTt5dE9q3V/MXBCworLHh2gzhhATUGA0I5t6v8wGccGV30BPmybPrEYpHTJr/Aip6X3fdw5Wik&#10;S2uotYd/bIJNf181qFCX2hC8oNjZVcbNzodCdsqhq5Imk9PXI7xg0fswu/jYXGhALjOrczn2tcZ1&#10;4S1BETfGHaAtFp22U1KauFqZKdaexobxa65g2rlBDgI4gZG6QOCYBT0hI4rZdaE/x/h+K9cXgAuY&#10;RthJwu/MbCGjnWP1CjcV+IuDYGTYwoGhTgjudlhYQrHfyDzsymTsE+4yThY8Rj7yWRC4WAiIMn6x&#10;kBW+AYuA6svIW/t2rat6QPCg++Xnn6lX797qA2f2rFmOHhY/g0evXi7WyH3sJPjq25kzXRYtjVkF&#10;5mU3b3ESP/T0Sj14qf7nNoMK4UaC1HF6UjNq2FR8t7N7wWW6jBMaP7sPd1jY47hgjJHg8oBc1nYI&#10;CosxqBBlyJGFwlvC+I3uN2iLzCx2dyGcKJVm40R+c2MaQZyHVIJ2ZMM1Z2ZhR9pNO6kEEVxZlWMf&#10;jBTNyqJd3+pstvobF4fqrojNXYhtrPg2M8RCYFcC6UntKL9QLI3xApCzErsE2ckUgz6xC6XP7oIM&#10;QSiWZNflDcHS+oXGtV27qrUP7P7WIMf7kybRfffdR4ilQPpQu8HN4KGnKVOm0Pp16xzlvNfzkfeC&#10;wMVCQJTxi4Ws8A1IBODPCl/G22+/nb7/7jvHMiIFGSzPUJ6QkQMPZFSctEN4kCIwTl8YB9Uz582d&#10;a4eNei4sdsYgvlYc6GhnTMAmwZDhAczh/2s3CGsPB3BqFn9NGCgMdq1byCyCxYCRgtjSifF6S+gX&#10;FkwjIZuJHcUOOMPiZyRgf9iGjzYUVq3KqZEXlEY7ih3K3mPXwUh2lSj4nqPCpZHq1atHe7kqo7cE&#10;qzX8qI2E63GTjUBH9Gm8hsAT16PdrCNH2J0MSrye6vGc7bLp641sQPDt1hPmqypnwYFC7i3h92QW&#10;wwDea2y4dWBhmMFKdCE/dl742N3xWb16NbXmYFSNgDMW5ijeZYdgxcaOX4+ePdVmt956K82ZPdsO&#10;iwLn4l77y08/0dPPPGN/R6QAJ/kgCFw8BArfgS9eX8K5FCKQm5lKCbx9DdeJ+MQ0yi3hGMDdAlbs&#10;t99+m374/nvblmNN/F9//ZWuvOoq7SNFsxLz6ujRrs/evIF/aDYrd3or6zWsjCMloR2lFZZUs4A5&#10;5DC2k94OD++ahm1zyIGc2nYDJlHJ0UxBhMXUjmJvZfWNhfJrI2OEqpiauCpUhl9sSoo306WeA0VD&#10;n4dda4gMGwdsKOOwxscY0hpqvCKQ3tBGjvBEPreKvihSPiMzFw+tD7NXFOrRBxRq5zTlHQ4srrwl&#10;/MZQfMZIcH+wky3oFCuaxiJE4IkdBTuLFZybynNslA1Brkf5vmaHsHg2c+XB/NsJmIZbWz0O2jZS&#10;h44dbS2gd/G8oI2RsNBL4fm0Q6tXraKubA3X0+0czP3tN9/oD3l8v2L5ctUXXrOyX89ufEvYr93J&#10;TiTuFW+8/jo99fTT9MILL9gei8fBygmCQBEhIMp4EQEpbEwQyM2kvUum0fCbelCvO3vSkOe/oJ1J&#10;9isNmnAulkNQcCe9/z498cQTqp93m3bt6Ltvv7Xtzwjr6Owff6T7+vZ1yfH888+r/rB2ymv/zRlH&#10;6hoeyJpSbScTxvq//qJWJn7VahAfK+re0jlWWApUusxviGDQ31es8JaNep6ZzzC+gIJux6JtpYxf&#10;xsGudioEqsWMTBRWq3HaEpZPhu+5nYItsMabWaHRL4JD7SxYkNM7yhDkqvLhnQh9zngcc0smixWc&#10;D+s0UlV6S3BFMbOMsyO5rd+a1dyUg0uQjcDCZN5dMVtAQR7sbNlZ+FphgOvaDh9kO7n+hhsKscPi&#10;MM3G4hDpMfUuKhrDTpzTH0qxt4R7GmJg6hhiIRBUfoCDw71d/OC3PWP6dBoydKira+z8NeYFHe5T&#10;dmkLpzCFi8vNt9yi3rNXrVxpa+7t9ifnCwJOERBl3Cly0s4jAkryenpq0HiKfWUaLV08k7qsfpv6&#10;jf2jkHUcN2o8iKCI4iEJCwgCAaEIXKo/WKxgdcMflCJYMPVKH8aIQKcUfjBriuujHOkPCzcC8rx9&#10;2AA0pB+DP7Q+0BEPxDvuvJNmsdXdW3rzzTfp/vvvL3A6FJDuXPwHFfW8JYznqquvLnQ6/H+R0s1b&#10;dwWkWDRud4MpLIp2yr3D0mzlggHM7FQHxNjNlDJYj1N4jr0lZIkxs9baXRygP7PxmB1zNzZgDQXe&#10;jOzwUueWMdIWcXp+yB5jZ/dA31b/HsVx7OQZxy6aUakDP8jl7bWI8/H7Nfp54zh+a3DN8Vb5VRdi&#10;utR/4KERxuTtb189j7E2IyxiMafe0gk+t47JzgjiPM7ZsGj/xQpuC5P86Vfxrh2Ua28JGFXj4kUx&#10;Bjcl3Od2coYnb11Vjh07RghCheuenm686SZazAsQO/OPe/hcjqmBYo/rAJb2rpy2cebXXxcIBMbC&#10;FfEF2v1fe8Wz6FI8fxCDhGsRCxrsUmp95lpcK3pc5H3gIFDYCTJwZBNJihmBpP2r6K+goTStVxtC&#10;XceHPxtK47ptpnOjrqMI3dhwo4Zv7xeff67eMHHThJ8vAr8uBSElG4IpXdZEvgkiu8DVnOkEwVa4&#10;kcMf9oP33qMh//ynK0gJ7iH/euwxGvnf/9Lrb7zhyiKAh67exUL/GTfdz2fMoMGDBxcSDVu6/2UL&#10;+b333muqROgb4MaNlGiwPBkJY5/22Weqcm/8zuwz8gwbqwviPMwBMMHDwSxYzMhrwYIFqi+98bj2&#10;2Uox1r7XXmHNQmEeM8KW+mpePPTM9yc1O0d/DGMHTkayo7CiLXxrEUBqJCggdizaePDCmmpGdsaE&#10;68jMouni6+WDHAsfq99Z/XzXmca6lJcu/jbf2JENSrTmoqDvBvLiuveW4EJizJ+utY1j2bB7ZBZw&#10;qp3jemWF24rKc9ElKG1u5yK/8Wn2CY/ke4YZIaPS5A8/pFu6dTP7utAx/Jb09xjthDhW0O3simEh&#10;PuJf/9Kau17xe4diqL93ub40eQMfb2NgKk7D7tplrOxjgWX2+zGygsJthsGVV15Jb7K7CRZ12iLU&#10;ODb9/QVuWrjPZvO1dO2117q6wW7kf/79b3XesWMHo88mNlz8xD7l+I1rBN438M6DN2PW2jh9PcoL&#10;EGCHxYOqkPM9C2NKtuFq5rRvaec/CIgy7j9zEXAjOQsf2KiG5LrIgqAUnaCz/L9eGUfkPoKR1nJw&#10;EwKr8DCGFVJLkXUpgIFSjTLpIPQPP8fXx4yh/zz3nDqOqRyNf/+AAXS1wYJ8BW/nIifvDz/8QP25&#10;eA8sbnhgIPc3lBzIg1LXUGyjuKjORg5AwzFjEBf6xfdQWg5wVgozKyzO0QhZQozZRrTv2nAQ1WjG&#10;Hjd2T0oCHjoosKPPDa7xwSu2vfGQ8EYZ38F+rP8dOVLf3PUeCqhqYWSLtCc6yNvaVkoUlPEf2Vff&#10;G2Uc84j0b7DMGgkK+qnkZONhy8/wYTcjLMiQ7cGoGJidi2ObeaGBDBG+EpRx/JlRCCtAGV4qrfA9&#10;18qgG3khewzSFXpLdqyW7nha8YGiiYwt3tIWvq57cqC1GUWzWw5+l94o4+r9ySR4F3xVdyfux2xn&#10;ydjveo7laMeubWYEv3o7SjSst/pYEY0n7h9W16p2jvaKaxa/Eat7BNxDYKm2cofS+GC+YGG3wgDZ&#10;nmCNbqtLn6i11b9C+Z/DO4PTWIk2EsZ4G8/ldxw0D0MGfPixO4AdBdxnUY0U7ii1ObsRZHpv4kTV&#10;uv7iSy8V2ImCv/7Lo0bRC2z0gCHjjz/+oIXz56tZrfRuP7jnIUAf96yLTVM++ogub9FC3T2A4Qcx&#10;DUg1i4W7UOlBwKUnlR6RRdJLhUB2Ot9M9AkrVGtdEBnVGtxAQVOmTr1UQ3PbD26I93JaLRTUGPPa&#10;a6ryBOs9coKb0Z133UVPP/UUfTR5sprC7RArk1A+oSwjiCyeq/3B7eI//AAY/+679Mqrr5qxUY/B&#10;KvQt+6Ej8h/jgMJlZiVE4BXy+FoRFFD4lHt6AEIulMI26wO8YRVFru4b8wt5WPWHcVpl5UCba665&#10;hn7//Xfq0aOHFQvXcfCyUhBUn1gvH1LAHVVFzQiWqI/4IegtQcmxImTCQBo4M+XI2AZ+r7daYIAF&#10;KRQSs7R+Rj5Qkqz6a8wLWQRBmrl6GPmgPytLfShfs95aoq12ILT+oPh5S1C0zBZ/sIhiceUtneD5&#10;R+pJX2k/FofssmNGLTnWAi5hVoqovg0UPCvfc5xnxy0BGCEFoS90gpVXpEK0IhgaYDzwpIwjlSKC&#10;N+/hHT0zQswAFnX4XRvdoaDIQ3nGdQYeMAoYA2U1nv0feID6cCpY5IlfunSpel/FfQu/ZSjNv/32&#10;GyHzCn4bWPAOHjJEa1rgtV69eoQqoy+9+KIaX/EO35ONvwGMYeCgQQXaXawPD5nskiIzDZ4pQqUH&#10;AVHGS89cX3JJo1pwmqv4RErNyKXwUIVSkbqrUjQVTjR3yYfmVYe46cP9BL6csNRaKWS4kb/51lu0&#10;j1OplWWFChYXWPCQXQJtkOcaGVie4+1RlIg2phDUD+YutiI9zA+RDZzmEJlJEKjXoUMHVTmFQoM/&#10;+NZ/w5amCew2Y0W3cMDSOt5p8KSMI7iqpknwnsb3frb2Y9yelHFky4DLBhYQZoRsEd5YWfHARmq7&#10;LrqtZT0/8Pe28A+sS0bfU40Xdh4wX94QFAaruUf7KryYgf+5lXKs7wMVUp959ln9Idf7RpzOD7Kb&#10;uR65Tsp/A+XXyn0EbkoImNUqIRrb6j+7k0t/nqf3uI7qG4KJ9W20DCZmrhX686CY4c9yQeJmUaTn&#10;g/fuLMS4jrxNb7ib4wWsdqGwkF3vpfUULl9m6Qi1cQMjKOxWyqh2HmJqjMqj9h1eIRuuD3fn4Lw5&#10;7JpxBxsSrAiLH29+Iwf5XteMlV+r+xriSKD0YzcP7meaUo77GKzZcPNCgO9vXPF33PjxVsNRLeD/&#10;YwX6Hc5k9fCwYWrmFlx3WJjgOn7iySfV3QWkDjVzmdEzfvChhwiLDdwHPOGkbyfvBYGLhYAo4xcL&#10;WeFL5as2pahq/6SpC3rQgDZl6KtXv6baQ6ep/uMlBR4oc1YKnV4GbJXqA6EaGBQTBGfizxPhoTKI&#10;HxQTeZsVijd8Gh8dMULd3obFB6kMFyxcSJ3+8Q/TFGka/7a8Hf4kZ32B1R5WZlikjL7B4I/tY7jX&#10;WBFSw8GvWHuAWp2HfOT6bV7jeXB5QCYDT4TFBx7MI//3P9NTofCrOJhY2YwNoNRZKZvqcS8VO1hj&#10;zbLEuPrzkg/Od1cyHos2+Mt7o4zDBxfuSGbUkre84X/sLVm5hXjbHuchA4rm5mXWDvMG9y1Pv6Xj&#10;fI2bZXbReFrNp/a9t6/YNUBQLlKBeiLk/7Y6T1Xq+TrzhqDUd3PjE44FLwLC+/Tp45bdVr5GsHCz&#10;IlwXS1mx7caB3O4IRgYs9K3opptvpnvYEo0ASONOBe5LuJZx7XzC8Sk9LXZ7NN792Kr9AV+T/+X4&#10;GijfsLajHsJcrtmQyjtdCMyGQcPdzgF4/YPvezN551Aj4+6g/h6snWP2iusIriFCgoC/ICDKuL/M&#10;RACOIzjmevrmrYep78iHaBbvUgfFjqDZT14ZgJIWrUgIVtIektgCxnbl35zJ5U/eumzOCltdViT6&#10;GbKoGEcAKxUClF5jlxhY+LGl3ZsfrLACwWqGbWEElKGypJW/OHhC2YDigrLWUPCtCFa/im62vJvx&#10;bgGy0XgijAnKqJXShQUFFDr41btTSNAPLHHuXDWC2RLpaZEBPijU0slQqAXHNcJiB37FvhKyY6zj&#10;KoHeENLtoVCUGWGuvU2RiQUL5tiM7JRph8uDuxgP+ERjkeVJGUdxHSsLK8YIy7qnnQqch4Wm1TWE&#10;76FcP8WLVTMXAXyvJ/xerNy4sFhFcLc3Y9rIPuPPsauaFTVkBRv5wz0Rqu72vO02y9P6cpDiW2w9&#10;dqeMQya41yD/thXhuu7A1/1sLriDRQQW9CjiA0V8PgdrY+GE4NUQvn7cLcTBH25qU9ktDL7amEPs&#10;fGAnCf7huP4wV1bXodX45LggEEgIiDIeSLPph7I07PY0Lb/qQUJ68YiakRTqh2P0xyFpD388sMZw&#10;FgGkmEMmAG9cITR5EJQKZRuW5C+/+krNDAC/99/YtxJBksiA8Mjw4dYuAfmMbmeL/iQuT40tYliw&#10;jBUtoYjAvcKdPzgetCH8MIdvpzsrMyy+WrYETQ7jKyywOM+TMg6lZQLvMFhRPeaDYkQobuSOoCDp&#10;CzQZz8UuyDY+B+Xa3RFwYq3N8hS4OKnnWJ6h+8KGNV7XqtBbBHBqMRvGLxFQvJCVrqIg+G5DefNE&#10;npRauDyo2X/Y0u6OYIU3Xqf68/E7gkuIJ8Iicw9btK0WCEjlh7R4UG6N1mM9byx+Mb/a71r/nfYe&#10;iv0y/m26I/SDVKpmlUW1dsjYgkq46NMYe4HFLjKMwIUNC1V3YwY/WMWfZvcPxF/Aao3dPfhrw78b&#10;i3uQ0TqtHjT5b+w776jVZ7Ggxr0Hi3tRwE2AkkOlEgFjLF2pBEGEvrgIhEZEsoIlirhTlKEUIfuK&#10;HUVc6wvKAtq+/PLL9M3MmfTlF1+o28Pwl4QibhWUqrXHa2e2ImJr/G5++L47blyBVH5QruGigEqd&#10;ZpX89HxQeOOzTz9V3RVgXTOjhVxpz5OVDb70cIvxRCjz7Q6zK3nL25tcylDI3ClRSIGJXQtPhGBZ&#10;ZNmxIlgMYan2htxZfdHeW6UerhPN2GptRlCykCnIG8K4oWxakWbRtvpeO+5JGceOETJ3eCKk7INL&#10;gztyN16tHWI/kAbRndKK9Heesm5s5OvV3SIU/WFRuI13j3C9GQm4YJdsMf8+kBHEHS8smBuwLzQw&#10;gOVaI/zm/sfuX//lSpRz2UVklBcVf7EwnvLxx9SZd9mQweXDDz5QKw8/y3EkuK/gD1lXvCGcB4Ve&#10;tbhzViRRxL1BTc4pLQiIMl5aZlrkLNUIwKKIIkFQKmFpb89KTWuTqptWIK3mAiD4gzULri+wPCIv&#10;L1I+vswW8wEDB7p1CwBfWM5hkR/NC4N57BtrJJUnW+48WdpgkVu2bJnbTB+wIHpSWCuzYuCNdRQK&#10;mVkJc238GC+slZ4IipY7zGEZ9aYkOhQzKLfuCKXsvVHI4TdttcMAVwJYV70hKGoYvxVhLrwZD64B&#10;K/cb8Mb1t4kzfHgiXGfGuA1jmzC20HqafyjAZjn49bywwNLnqNZ/p73/mhfCCDB0R1BOW/BvEgtE&#10;I1bYCULe7I9ZMUamJU/Xdm8OBMfC9yd2MUEcBoI+f2EFHNcNfLdRSdgYQ2I1NlwHSMkIBRzuRv/m&#10;V3eLXCs+clwQEASsEXB/R7duJ98IAoJACUMAlqlBDz5oWiXTW1Hu5G1qWNXhx/4mZ5qBkv8hp3T0&#10;JnMH0i0ijdiLrIzDQg/FCwSFD1kVkG+3V/7Wt7vxwHcV/tUrOUcwXATMCNv9WHC4IwSVosIo/Mat&#10;CKn/EMDpzh8abZHn2KhAGXmmsJUSeFmRqtSzEumJD9w03PEBfyhaCLz1RJ5cPlR/eBNLrZEv3H0Q&#10;m2BFUFiRj90T7WY+7jJhhLPVN9UL9xLMm9FFw9g3Avgw/+4I6UHrsWXcHSEdKfJfw0/dSAhWhE85&#10;riF38Qtau/s4pSoUbizutOsAWZme+89/1PbTWSH3RhHGtQ+lex8vJEe/9BLNmTOHfufy9m+PHVso&#10;vaDWtzevCAj3NkjSG35yjiAgCOQhIMq4XAmCgCBgCwH4riNF321cMRQ+pQgY9GSp03cAZeIufqh/&#10;zHnloZCvYUsglA1s93ujjIPXaLbOf8OFmcaycpHACo9GUKyhoGMb3lM6RliEy7PVD9v5Zq4B4IlM&#10;Gu6ye+AcKH1QnFD1zx0l8fcIgLMiYIhy5rBiuiO4aWgBvlbnIZWkN0VkPM2bJwu81j8KlLiTDRbV&#10;nWyF90QHWXHF2K0ojJXxRA+pBKEUw3pulfpR4x3F7k5YBJoR3DtwHc3jbB89PFR77cguFwhOhmKv&#10;KdDgiUXmUE5T+hK7hiBntacFFNoAp39yld9X2IUELkKwzP/KRWmwIMA44ILiLeG6RMDofRzsPX/e&#10;PHqVi5hZpoz0lqmcJwgIAhcFAVHGLwqswlQQCGwEFnHqtKuuusqxkFDoVWWBlfAZ06ap2R+GPvyw&#10;1/zgyvA++69CKX2NlQxkD4E1FFln3uFAMWyre7KMo7Ped99N/bhYCayGRj92KGQLOY0kcsN7IpQz&#10;R2CsmXVUa4sCKlbpCLVzsDjwVHkPwW+tLdIaanzgm5vEipwn0iuPZuci97UnP3bIjMwr7gjVMxEs&#10;6ongXuTOog3r8jHmg/OsCNZoLVuH1Tk4Dr9qxEKYLcQ+//xzeuWVV9T82Z7yfmMR8hLv9iCVqGbR&#10;Biao7ohAS6T+w/XhLcEPexjn0YZCPmP6dDUl6AucEtApIasSxuCtW4rTfqSdICAIOEdAlHHn2ElL&#10;QaDUIuBJQfEGmL79+qmK7hucXxhWcSeE7A5N2MINhX45K9TjuWgIUkPCh90buvrqq+kydleAMgUL&#10;pEawakIR+oOL56AaqyeKjokhBEMifZ+ZcgelF5ZOd4Vx0AeKkHhyncDCw5OVFRZtdwsD9KUq4jwu&#10;d1STg4eRjccdYTfCkwUd30Opd6f8A7ckdmXxZP2tz1lwzApIYRzYaYGVOs6iYqZeDqSrxOINOzP6&#10;XQ0swlBYJoIXNC9yPIQ3hIqPSCk4mkutI8YAPuvY+XmegyWdEBaSL4wcqRYAQoyHKNJOUJQ2gkDJ&#10;QcC9OaPkyCEjFQQEgRKGALLEDHvkEZ9HDVeZzpzRBJUnx0+Y4LGCobHDubyFjwqa995zjxpkCp90&#10;uK4gOHUxp3Fzl0lD4wWXmG3sX/wM521GCkjNjQTKJyz28JeGS4inDBJwRZjGVkyrIjNQsOF+4i5t&#10;H8YEbKEUusuWA6XTnWsJ+MBKi9Lc7oIhD7Di6S7AFXxACB5GRhkrn2f4ndfnxYg7yzj41GeXjb+R&#10;Q54Vbv25CEYdzzEJCMx8lDMFeSKMB24cY157Td1peJLjIHDsh++/p0cefZSQGtQOwRUFGVHGsAsV&#10;ljjgZyWrN3yRwtNdISVveMg5goAgUDIQEMt4yZgnGaUgIAhYIAAFaiynXHydA0qdWuzh946MFbCU&#10;wk93HLu6zGNLuScLtDYkKIUoc48qgu+xdV4LnoTCu4D5vMvHUILbk482giChbMPCCyXeSHDBgEIO&#10;ZdsdIaB2PmescWcdR2BhHLt9uKPWXL58Oy8yzEizdP/EwYHdb73V7JQCx27nQjWzZ80qZB3HggWp&#10;AVGEpoWHnO9g2Iddi77ngEksmICHRtjJQHEaBAljh8EbQnn2z7/8Ui37voGL8mAcv3CZeG9jF4x9&#10;YPGCrCNPsMsKXKWEBAFBQBDwBgFRxr1BSc4RBAQBv0YA/uvuci97M/gPOCsMMlBMZOs6LMpOXGeQ&#10;CQRuFBvyc2GjculUdlf4P3aHQXlxTwSrPBYA8BdewS4yGkExR7Ah/MXB3xOpFllWcuGyoSnwxjYI&#10;FEVFVneE79MsAkpRxAfWbIzJXYVSjX8dtmjDb37f3r3qgkc7joJRn3AGEZRH95SrHm2Q+xruH99x&#10;AO8wjjOAewrcTHbxWOC2ZJfgQoNKnHBNgZLfmOfQU/Ycd30gcFRKrbtDSL4TBAQBIwKijBsRkc+C&#10;gCBQKhGAJXMd+w//+MMPHnNCuwMIwalfcV5p+J1PZuUeGV88ZeTQ+MFyPokDU59lKzvKh2t5sGEF&#10;fvxf/6LFixfTIxzc5w09z0F/A/r3p4c5owdSGBoJVRjduZ/gfPhNo4or/NTxp6fNHPx4L1upkfvb&#10;mx0ELJhQov1VduOAPzUIVvH/sqtIC/bbn8LHmjdvru/C8j0WPbCAw80GssE6j+w+TqkTFwhqxTm+&#10;3+dKs0NYMRcSBAQBQeBSIiDK+KVEW/oSBAQBv0UAbhez2UVhzs8/e8wg4k4IuJoc40IrS1hxjmU3&#10;EE8p9oy84HaDyqnIwIEUjSCk6oObC9xgkK/dG0JQ4TTOS12+QgU1zzXaYIGAgEy45MBlpHefPm5Z&#10;IStLNI8FLiDfsiVaU8jB52fGClk6HmeXDG8ICw3VjYRdirBjAEUc1nnkaL/xpps8WumNfcD//i7O&#10;Sz+Ni9ts51SbrdjlxClh7uHzjfn3tqKk076knSAgCAgCRgREGTciIp8FAUGgVCIAKyvcE6Kjo30q&#10;jALw6nFw4QgOInyALdNOCeXckaEFtGrlSmrLAap2CQrq/ZxnGikaQTt27KBBAwZQH67QCKVfHwBp&#10;xbsuLyiWcdpGpO379ttv1dOQErAiK/lO/KLhTgSf+jMc1AoXmlgvMp9Yja0nB7zOYQUaCwV3xYKs&#10;2mvHodhj3jH/3gTsau3kVRAQBASBokBAsqkUBYrCQxAQBAQBHQL3sqsKqk56CpDUNSn0FsWG4E8N&#10;n2ik/fPWIm5kdG3XrvT111+rh1EJsicHUg4fMcJ4muXnxx5/nPCHYkO/8K4BaCUvDm7mYEknBAs5&#10;3EJgzT7MQaSXeemaYtYXlOiHeMcAOOG9kCAgCAgCJREBUcZL4qzJmAUBQcCvEbjiiisIf75QLa4Q&#10;iSqQUILdVaX01Acs4ApnYIErBtIUXnfddZ6amH7fsmVLNY82FgfepEU0ZZJ/EFbovXv20CK22MP3&#10;2ylBsR/04INOm0s7QUAQEAT8AgFxU/GLaZBBCAKCgCBQGAHkE0fu8vu8KDxUuHXeEVSjRIVM+Ikj&#10;nWEDL7KxmPGCS0s1Hg+CSlevWkXwSXdKSL04nQs1wU3FU5Efp31IO0FAEBAESgoCooyXlJmScQoC&#10;gkCpQ+AZzlmdzkGOyIftC8H/HP7iqeyrDeXcKVXggjrIXhJWqRIhuNMpIT1hM3ZPufOuu2wHbjrt&#10;U9oJAoKAIOCvCIibir/OjIxLEBAESj0CKO6zkLOyeBNo6Q4spB5csXw5VebgSV/ysSMgFMWEwlkZ&#10;95UmTJyopk30lY+0FwQEAUGgpCMglvGSPoPFOP6s1DPq1je2v8+mZpmMJIdST8erqdS0dGrnMlEo&#10;uiDBBxV/gUyJJnmeA0lepKiDBTeQqTjmENZnX5RnbT5QDGfWjz/Sjewe4o48ydiVg0GnTplCvTyk&#10;RHTXh/Ydiu34EuCq8bHzinSKyOISyIQKsogPCFRCVVkUeQp0yg7gOQz0uXMinyjjTlCTNqRknaNl&#10;016mW3rcQXfd1o1envYbJWXkFkRGOUmfPdWP+g98kB7iIKvbevSgH3emFDyHPx04cED9K/RFAB0Y&#10;xRUVA5lQjOb3P/4IZBGpJM9heHg4vTxqlMcKlZ5kRM70GZ9/To28LDfvbxcE8qS/w0WYApk+fP99&#10;1Rc/UGU8x4uNd995J1DFc8l1mFOJCpUeBMRNpfTMdZFKenbjFBrw7m804Zv51DV8Pd3QfRCNbbqW&#10;Rl1f+0I/aYfpu0XZNOL7d6lZeYUylFyqVqfihe9L0bsjvHsQyJSclKQWlAlkGUv6HHoq8IO580bG&#10;FpxVpaQSlHFP1v+SKps27kN8rwniXYdAJWTySeQsQ4FMsP4LlS4EAvcXW7rm8RJLq9DBFTMoaOBk&#10;6tWmFkU27EafDI2mj9cdKDCOrJP7aVeNLhQdUYbOZytUtVodigqXXMAFQJIPgoAgcMkQyMjIoHLl&#10;y1+y/oqjI7iLoepqoBJc4kIDWD7MGyrcCpUuBMQyXrrm27G0uZkpdPREnq9l+SrV6ODOeKrVopyL&#10;X3C5CKJjya7PeHM++RRFpM+ifz3wK5VVsuncyU40adUEurb2hXb6Bie5IIlGKOABn9JAISgBgezn&#10;iHR3mVyYJpBlDPQ5xG8t0GVMSEigHI5PCeTrNIl3qdLT0wn+8YFImMNc9qcOpDmEj7/eGn78+PFA&#10;nDqRyQ0Cooy7AUe+uoBA2t6fqec9r6kHrnn6U7o2NYRId69X2AUlKKig8pwb0oieHs3W895XUkRO&#10;Ak0f2Ime/HQtrX/+6guMde9QPlyjatWrUwRngAgUWs+FW958441AEaeQHEuXLqXynDJv186dhb4L&#10;lAOBPoeYp0CXEfEpqB4ayLnNId+4ceOoLBdECkTaw8WicJ36kqLT33A5deoUIfBWo23btmlv5bWU&#10;IFCGV886laqUSC1i2kYgJ+kQrdl2VG1XoWZTClnQn/off4ZWvXQthSoZ9NvLV9D/qk+h5SPaclaN&#10;LAquUJ7SDm2iQ9SILqsbxpbxLNo84S66Y9sQ2jf5tgL9X9GpU4HP8kEQEAQEAUFAECjtCKxes6a0&#10;Q1Bq5BfLeKmZat8EDYqoQ1deWcfF5Gjjf1D22Hdpwd0NqU3ORhr/dQ7dNi2OKDuBfvr2d7qibx86&#10;/nV/6jfvQfpxRi+KyDhEX767m65/63IXD+2N3HA0JORVEBAEBAFBQBAQBEobAmIZL20zXmTyptK8&#10;V+6jF388QrlKWYoZNJZ+GNGFglI30hVdh9KHS9dQy5R19FLPYTQ/J5c9WspQUNfh9M2rA6lOaJEN&#10;QhgJAoKAICAICAKCgCBQohEQZbxET1/xDz4pMYEyskOpZk0O4DSlHEpKTKIcCqXIyDDTM+SgICAI&#10;CAKCgCAgCAgCpRUBUcZL68yL3IKAIFAAASU7nRITTlKaWrywPFWvXZ0qBJeh3MxUOnUikTL47JCw&#10;alQzsiKpocq5mXQ24QSdQ/HZoEpUK6oqlSsYw1yAv198yM2ic6dP0tl0CBlElavXoIgKHIzNhIq6&#10;8Yl5RbnCI6OoSpj742ojP/ovMymeEstGcvpULVtTDqWdOU2nU9SZo8haNSlMnSCr49YYFL+YuZR0&#10;7CiVrR5L4eXyAjOVnAw6cyKBUtXrNYSq1KxO4aHseWp1XVodL37h1BEUnr/8geWkU/yxs1Q1JopC&#10;1d+X1fxZHfcPAQvJxxnGUtiYdSbvhkNVatSm8PLwHLaSw+q4f8gno/ARAQRwCgkCxYdAtpKaeEI5&#10;dOgQ/x1XUjJyim8ovvScm6WknDqaL8ch5fS5dCVX5WctX2ZKouv8MymZvvR+SdvmnD+jHDqarLhm&#10;KidDOXMc88d/RxMV1xRaHb+ko/W2s2zlxKqZyuDOLZWOHdorrRrerXyx5pSSm5uh7Jo3SenTrJXS&#10;sX1rpcfDHynbzqYz0xwlZdc85fGbmyvt27dTWl79mDJvW5KS7W13xXRexvHlyuh+XZR27dor7Vp0&#10;VkZ+slRJ54nMzUxWFk56TLmsVTulQ5vLlccnLVBYYbc8XkzDN+02OyNVOcv3kNkjuyg3T1jvOifz&#10;3Hblo8fuVtpA1su7K5MW7lC43oFiddwKAxfDYnqTkZasJJ7YpoxsE6VMWJ+UP4oc5eyWOcrDV1/G&#10;1197pc1l3ZU3v1+nZOSaX5c5fny9Ws1fnqDZytmNM5Vro25Q/kzOO2I1f1bHi2naXN1ayZd+epXy&#10;xuDOSrv2Hfi32FAZPfNPnj/r69Nf5XMJKm98QgC5SIUEgWJDIFBuMBlnNinjBlyttOUHf/tWlykP&#10;v/G9cjIzt8Q9+D1eCDnnlc0zn1WiO05UEtWTS97D30zG3MwDyr+jGir3fPiHkpxxWpn/clul3S3T&#10;eaG4UukZ1UR54rsNSsrZHcpbrZsobUcuVnJyE5QJPWKU1o9/q5xIOa3MHdVKiWvzknLMtUIx66W4&#10;j+Uq68a2UeJ6Tlb2nD6r7Fk6QYmLuk5ZxUpO4pqxSnTj1sp3G+KV03vmKm2bxCgjFx2zPF7ckuj7&#10;T1g/R3nt2b4sS5TS26WM5yhr3+6hNG31nLIhnmWd+7LSPKqLsvh4lsXxHL+Vdf3sKcq/+16lRLN8&#10;E9bn/eoUvv7eacPX38uz+fo7q2yY/T+lPsv357kTptfl0Wz/vV7N5y9vhtOTtysjY+JY9puU9aoy&#10;bn9e9ddKcbw3lY8X+T89G6W0uOcD5UByqrJr/ktKuzZ3K9vPlzz5igPTQOxTlPFAnNUSI5PVjcev&#10;NRoTdHOU1a914Qf/y8pWVnKObJilXB4Xpbyx9lSJe/CbCKc7lKMk7/hB6cCyRd8wWVGfjRZKqT8/&#10;/HUCud4mb57MD/yHld9371e2bNyobNmyTtmw65hyesM7SnTM2/kLD0VJ3vA2nzdOOZOyRmkb1VH5&#10;I99ap5z/U+kU1Ub5QzNcujj705tsZekzTXkxMVs5evy4cnT7HJahi7I6JVfZACX91dWuwW54u6MS&#10;/fofFsdXus7zhzenty5SvvzyQ+U6vi7v0JTx3DOsrEYpr/2er7zy1ToxJkoZs3af6fHX153yW1m3&#10;LpqtfDH5WVa2dcp4+lalf4ceytoUzECucj55FS8a6ylfbPzd/Lo87r/Xq+n8QaqMZGXO6LuVdt37&#10;sOx3Kn/ht2Z3XvkeXNxkKt/59crNPJ8frdqu7N6C+81GZcPGXUpyls3r1g/kK258A6V/f/dw9NEJ&#10;R5r7NQJKMq34fB0NeP8ZalMrghp2e4IeCdpJa4/kVfr067EXGNx52rsqlYZPfYwuj4ygWs260OAG&#10;RH8fOmwu39EzdHDFDAoayAWR2tSiyIbd6JOh0fTxugMFuPrbh8yU3TT+sZFU68oq7FybX54g7QB9&#10;ui6a3h/Vm2qGRVK3Z6ZQ7fhZdOCk+fH9eS7J/iZa/nhm08O9e9PgIUNowN1308IdaXTmwEGiqHLk&#10;ygEbBH/kU5R48hidoAi6UHQ8hD/Fs39ytp/KhmGVpRa3D6ATnzxJD4z4Fw248wmW4WaqG5qdV1HX&#10;5WtNpFbUTThrcfxCcRJ/EDby8uvpvvsepP5NuQiwNqCcU3QwnqhSRe0AUbkonrmEw6bHE075r6yX&#10;X38b9R0ykNpeEIUo9HKavnoWtQ1Jo5OH99JP48fSwag7qH34KdPrMoHvRf56vZrOH/u3718ynp79&#10;tiF9M30ky84VfiG/3Xk9Xfw3HFP5WJRw/nvzofvo/geH0IP330vvzt9RIuXDtAj5joDrGeM7K+Eg&#10;CNhEIP/G2tDwwNyv3kCr2WRWnKeHUd85q0nhksbJJw/Ttt+m0eTTUfTKZSG0ghWCQvJpD/4WWqBZ&#10;vvJzzL+UHD2iuZkptOT94fR987do3tB4an9d3kMuy0Ipdfvwr+yHtx219lk4jZ65mO5sGkE7v3+c&#10;rhv6IXUYm4Z4qguknhfE+fTTCOGNilbkkI9zDVoK0j5faOE/77g417Jvv6GIFgPouRfuImXbD/T4&#10;s9/Q4j0PU3nTirospulxf7ThpKvKmiunU04WpfM0IaWqRgrPY1nKNj0ejCn1Z1kz0lkdLUjZGUn0&#10;98o59N7j79LmitfTxO/+R/Vy55pel2Vyzpse95/rteD8Kcnr6fFBk6jPRwup3JkjlEhZdPzgYTpX&#10;N9N0/qzm1VgVuiCCl/JTQfnYJYGvRKLbX/2K3r6jGSXt+IrackrgxXctKKHyXUosA7MvP3wqBibQ&#10;IpUJAhYPTP+5gZqM2eKQkp1BB/9eTl9MfJp+3FSRnpj0HfWqn0kLTRQCv3/wm8iYvHk6PTQui/PH&#10;t2Br8So+oxwdPJxAdbPMlVL/f/gXFLKMmivlTmpXH/YqheIaNedkI/MorMnNRPGnKTUjlzNVKJTK&#10;ZaupUjTVim1OLVhBOJnO9rpK5Sgj6TQrDA2opj8uNDRRMw/T/JnxNGDOY3Rdm8pELRvQ8Lfepz/3&#10;pdHDV7eknONJxGKqFXVPn0qkerE1qVl9s+NVNY5+98rDz6PQOOpYl+hgYrq6liqTkUon44MoNq4Z&#10;hZkcj6lZjZqZYuAnshrrZCuZtPHz56nfhD/p0Tdm0Ls3N+fksVzLIecy0+sytlkL0+P+dr1q85ca&#10;v51OxMTQry8PpPllcik5JJFeGnAnnZ32i615ja2J37P/kCYf5eby/YJoUMcGfLdhK3ndxjw/IZSQ&#10;XqtEy+c/SJe8kfijiaPkoSgjdoZA/gPzVP4DM1d7YPrZDdSzcAqd+etzurr303So5Rv0028r6cGr&#10;6lJOuTyFwCif68F/Kk/5IU5Rlqf8+MmD30TgE1tXUkxMCo2+/y4a+MIsCg2aTgPvepEORuqUUm6n&#10;KaUFHv664/728NdErRTbkaKq/0jfLNlMhw8fpOW/raBqLXtTs9pNKKraNJq6AMe30vRXv6baQ1tT&#10;WEgkdYo6RW99+CsfP0wLpn5AObV7Ux1/TqUfWpPa1YqkhfMX014e88Gty2jFuUhqXrcKVUFF3S+5&#10;ou62w3R464K8irod4yyPa7j5z2sZKsML37QymiW8AtXtEkUzR0+nrSzr5gVT6fPqrahjdDXz47Hh&#10;/i1rDivaDLYmnnJ+G415cTZ1f/pNuqlhGdqxaRNt2rSTzpWpYnpdxoWbH/ef67Xg/FVq9gAtX7aM&#10;lvLfyt/n0uCmHejtn5fRA82rm8+fm3n1j2u0oHwUVod6RVWjad8tYaMGX5/LltKu6lfS1Y0jS6h8&#10;/oFyiR5FoDi/ixwlEYFsZeFzbZQmXd5QNnJavA1zRitNW3RTVp729wRxRqxTlKnXcVDjY58qG7dv&#10;UTauW6es47/DSZmW8h1Z+LLSsuHtypwtnA5w4xzljsYtlbdWxhsZ+9HndCUlJYX/0pX0U0uV3h1f&#10;VQ6lZyvZ2QeVlzkV3vWjZ6upDeeMvlNp1Xa8ciLrgPlxP5LIOJQ9CyconTitYYd27fj1fmXRHjU6&#10;jjNxvKV04vSF7dvy8Z4TlCP5l2cKZx25jc9v37Ytp0O8X1mmfWFk7Eefz+6YzWPuoMrYgTP/3Mbz&#10;dlodX4oyd3RPpWO7tiwPH5/wW36aRqvjfiSUOpR0ZfZTHZWnv9tzYWApe5S3O7KsPD/tOX3cxGVH&#10;8r6zOq74sazpe5SnO3ZUvsu/JrPjlyn9+fM/Cvzdr2zgS9bqurQ6fgGw4nxnMn+u4aQon94/TJVN&#10;PWQ1f1bHXXyK801h+VL2LOIg3LzfYkd+nbgw/9q1ksPqeHGKJX0XGQJS9KdEL6UCYPCpe2ls13vp&#10;6+wcUsoG0cB3ZtHwzjElTLCj9N5td9Ln7B+upwfZ33Fo41MW8qXSvFfuoxd/PEK5SlmKGTSWfhgQ&#10;3jrBAABAAElEQVTRRbV+6Xn45fuMjfTo4I302oyBHLRIlLp3HvW9dyQdzcmlskGX09uzPqPOMUGW&#10;x/1SpvxB5bAfbhJXUQmLiGTr/4WRZiQlUhLXjomoyccvHMZWACXwF6ERNSmiwBf6k/zsPe/EJCal&#10;8qAKV8W1qqhrddzPJDMZDsuakETZoRFUs8AEWR0nrhjsqaqwSTf+dsjqurQ67m/j9zgeq/mzOu6R&#10;YfGckP9bDAqL4PuH7obDbnN2r9viEUB6LSoERBkvKiSFjw8IWN14fGDpV02t5QuIBz+wtnrIWx33&#10;q/mRwQgCgoAgIAgIAsWHgCjjxYe99CwICAKCgCAgCAgCgoAgUMoRkADOUn4BiPiCgCAgCAgCgoAg&#10;IAgIAsWHgCjjxYe99CwICAKCgCAgCAgCgoAgUMoREGW8lF8AIr4gIAgIAoKAICAICAKCQPEhIMp4&#10;8WEvPQsCgoAgIAgIAoKAICAIlHIERBkv5ReAiC8ICAKCgCAgCAgCgoAgUHwIiDJefNhLz4KAICAI&#10;CAKCgCAgCAgCpRwBUcZL+QUg4gsCgoAgIAgIAoKAICAIFB8CoowXH/bSsyAgCLhDQFEoJzubcnIV&#10;11lKbg5l8zHdIdd3+je5fF4OVwQtTMwzK4uyPTEo3NDGEYVyc3J4jBfGbaOxrVOV3GzKyuLqtbZa&#10;5Z+s5HqFpRPWxja5OdmUbTofxjMLf86bc4cyFmYnRwQBQUAQ8DsERBn3uymRAQkCggAQUNJP09ZN&#10;m2j7iRQXICkJO2kTHztxzkzR1k7LpYSdW2nr1gQqdFbuOdqwZg1tOnKBp9aqyF6V87R761baeTq9&#10;yFi6GClZdO70SUo+n60eSjm6idas2UDJhQR1tbB8o6QkeIGlZXO3XyjZ5+l0wmlKy8YyIZeOblhH&#10;6zYcLTwfbrnkfZk359vJ7ZS74ZN9PplOnk6mLEcrFjeM5StBQBAQBIoIAVHGiwhIYSMICAJFi0DK&#10;zq+oe48eNOTLbS7Ge797km7jY1/uSCKFLbu5qoWbLbywdrssr6n0/aBbqPvt39NZPieLv8vRFLG0&#10;XfTgQw/RwG935vPMs5Sr5xis5bk5WZSVqeeb10RhKy/Ov9Cf/jhbxNO30uO33EIPfrXDNW71DVvK&#10;c3N5zC6LufY5/zQlR+WblX3BCqyXUbWAZ+2n958aTuPn7VOt4ftnPUBDHhpI29M0HnlY6HngmzwL&#10;Osuj452y91sXlvmt1Ze8PnMZ3/yjKs78Of9jbjbzAaY6vBRVrrx+gEv6vsX01ENP0fx957lVMs0a&#10;MJAeHDib3+URrN1mGMKCbjy+97sneJyDaUeq1jbvHL0srjG7+F/Aef/i8TTiqfG067wmAS8PeG4z&#10;MzO5r5z8Fq6G6rWk553fK++oZOa1cV1nLK/uGszjlTen/A2f73kHp2Dn8kkQEARKKwLBpVVwkVsQ&#10;EAT8HIGgUHWAseXKuQYaVK6W+r5cCFFmcgKdSgmhSpXS6fCBU0SVqlODuCiqyKdXiuXTosrSmYTD&#10;dDj+LFWKakh1a1ai4Aq16cVhDxFdVZtPyKXM1DO0f88RSmbNM7JGHEXXrEIVQoIoJzOV4vfvoeOJ&#10;WVS+ag2qUzeawiuEUG7WeTp1aC8dSjxPFSKjqT73F1YuiHKz0+nkwT106FwwRVfNoGrMvZI60gv/&#10;KVnn6PDxMxQSUYuiq5QnJTuJDh9NorBqdahahSxKOXWY9h5KpDIVqlFs/ViqGlaOsljG+JRyVKXS&#10;eTpwgKhepX20YP5yosb76OGMhlStwygaNIworjz3o2RTauIJ2n/4GOUEV6bacbEUWTmMgnIy6MyJ&#10;A3ToWHIe77q1qWp4BaJ8fIGlnjLPcZ9nMqhK7ToUUa4MZZ89TkdZi65eJ5rKpafSsb17KYEV28jo&#10;OIqtFUmh/BRJYZyTQxi79Hg6llGNKhzZRAvXzafG+w9T94Z1qOPIR0gJuYLUYeZkUmI8z8uxRAoO&#10;r0lxcbUpPCyElMw0it+3n46dy2ZsGfPaNSm8YggFlwvn4YUThqlkm8uSpY6ZqFadKCpfRqGUExhP&#10;DaoVnkOHNi2lFfOJcRlGTZtUJ8pKoxP7d9PhhDQKCq/KxxpwP+WojAV+wcwvMzWRr5NddIYXPRUi&#10;61CTBrX5OimrXoMX5qcMNW9WiY7Hn6MqPL/xB45TrctaUBUDvnqs5b0gIAgIAioCipAgIAgIAn6I&#10;QPLmyUp0VJTSe8J61+g2T35APTZhfaKyYWJv9X2deg2Vpo3qKXF87uBpW5VcJVn5rFeU+l39Bg2V&#10;JvXq8Puuyvd705TctPVKb41nzkFlfN8opS63b9a4gVKHjz/7JdpnK8ve7KtEx9RVmjRurDSsE6u0&#10;//cPSmpOlvLn9GeU6Nh6fLyR0iCuttLv3UVKWk62suWr/3IfsUqjRo34/Bi1b/24IcC5vz9R6nEf&#10;7V/8jftQlEPfD1fb/HvRUeXUyo+Vdty+Mfenjrfvu8r+rByXjNHRcUqDBs8o3RvVV+WMqVNfaTZh&#10;rbJlci/m0UtZn5yrpO39VenH/Os3aKQ0rhfHx/sqy05kK8eWT1DQvnHjJkojjK3tM8rmc4xSPr7A&#10;Uk/bPr5PHf//lhznwznKz8MZy9j6yvxDh5Xpw7sqwLtZ44aqLOMXH+Yzzikf3ZiHd0xcHaXRkyOV&#10;Jg3rqjzq1W+kjF97OG8+bpisJPLZe+e9yd/lYxXL7fqOV45mpauYx8TVU5o2aazUj2GcRnypnGGg&#10;9DJaybJ+wg3M80blT15VKTz/H3Vkvtzfmk9uUxrXxXzEKA0bdVHWJWUqi98dzPJgbhupeLQf/LFy&#10;nLG2wi8n65DyLl8nderydcZyY2zDp65Ssnhs2jWYNz/jlMN/TVTlRn/1Gac/1PHo0ZX3goAgIAgU&#10;RkDcVGRRJggIAv6NQBnz4ZUtx9ZdCqZb/vMpzfv+LWrFFtq5M5bQWe30oPL0+KSZ9Nlr/ah80HYa&#10;8eYvlKHd8Zhn+p7f6b2VodT92Y9o9jdvUTtu9/mnSygpfQtNemcJUZP+NO2nH2h0v+vpzO/Laffu&#10;hTTs2RlEnZ+iHxfNpudurk1LX7+f5u/eSq8/MZWCynejsV99RaP6taEgbQy610qX3UCDQoPo+Jyl&#10;dJrdNNbN+46o3C3U9+pcmnTXCxRPnWnCj7/SlBduI1ryOr3z8yHKkzGIwhrfTa9Muocmzh5LzZln&#10;zICxtGJYBx33dPrlzYG0FDJP+Z6mv9iHwsPX0ie/bKA/Ph9PoXE96cNZc+jNAR2Jjs+gBdtcKOl4&#10;5L1tfGN/xovol2U72Z3jAP2KYV4ziurv/IT+8912umb4JPr5p8nUg09/o997dIhdNcpV5g/cd5O7&#10;R9DE++6nb94drDLrP3YWPdohIo8x/x+ctYPeHPSOitXE2bNpVM/KFL72PVrw91b6cvJKqtNjJH37&#10;6xf0UBMe5ref0q4Crv2plrKEhKKPyqr1HJ2Vq4P/ierfOYneGQLELqO3Zn9HLU/9Qv1f/5lCOz9J&#10;sxYvpLGDu1DCzy/Q+AV7LfDbSQd/eoveXMLX2VMTaeHimTSsTSj98N9HaOHRLMP8XEehIXmbzaFh&#10;HeiR1yZSg4rqMOQ/QUAQEATcIpB353B7inwpCAgCgsClR6BMbhBBd84N1vn6uhyZib+Do/Q/6J8P&#10;XEP1K6RTn3+MoA1JoRcU4ebP0aBb2rODQ3167ONP6Y29iXReaagKksQsQxv0oA9H7qdv/vqCBr+z&#10;jA7jm/BQKlu+GrUM/3/2rgO+qmLpDxBI6CAgoQkoTVSQjtiw61MRsPfeRT97AR8q2BvYwIoFeCo2&#10;fD47ilgBQURAQEWK9EB6z8355r/J3pyc7Ok3yU2y8/sl995zdmd3/7tnz+zszGxTWrzuDTr7mBk0&#10;4NCxNP7uS6lL1lcsMLPM+d1smjLpV9ryVSolJTWmv1b8TF/z9RF3jKNRgw8g6n03vTpjNLhZqAuN&#10;vuMwev7eBfTDqoX01UdESReeSX0LdtIkpGzwHb0x5UEytnxFjZOSaNn6nVS/CdrYl2b+9zEaCmuN&#10;/EYscrLY2bkHteXZG/UpoSza8id/Q5uP7Mdtfoi+OeFG2FRQ0rBn6dJXP6FZt11OC1auF8mtpikl&#10;PEr+J3Q5iG7p34gmf/gd/XJCN3qPFzznnXc4Zf3+gUjw/buv0cOr69HXjRtTkvEtbckpXS3texO9&#10;+9g4as2p8n7bU6Tt3GOvsv7AFTb3WMcffW66mo7v25do6mI6ansuJe3RhoY9y7i9v4TuvOAB+n0D&#10;eJYJ18hK1ISOucFLWwyOElOSI7FVZ+rWrmQx0K17W9r17RJx4847LqF9uzSjfa+7jJ5+7ita8tdG&#10;6qDAz0jag3597CfOM4yuvOwE6sLrv0tvv5amnPEE/bkzi7qIMVjWP5m/IS3RtbNn0M1DgYQmjYBG&#10;QCPgjoAWxt0x0ik0AhqBakAgCTbcXO6GLTsplx0pE9imd1dmJl9JoPbNTCpHIXgVVqxhJJdtv9nZ&#10;0EinlN18e89CMivZUxdPo/PHP0P9zr+fHnrjVPrPmEvpPWZfz2hHp816llr8sJLS1i+l196ZQwu/&#10;mkPNZtwlFgc9x15IZ5/Sm/JPPJ62sm117475QiMbycyjAkiBuTlkcQuM1q3vcWdS4uSraOqECbSa&#10;GtH4swdTQv311ACrjl5j6axzT6HEvBPphC2ptEf/rkRCdjQJpRzKEITQiWYHSqpXnyKApmk65bPj&#10;YFLBZlq5eAUldO9OP55/ET23vT9NevFBOn39a3TppP9GnTEFswr/WtHxV5xFD171DN1+F/dAw0Pp&#10;jMO6UP0NJa+LUy44i0b34R0FdlJNzWpL3RPr0R+CRyL3TAnJ3iiO1GPL/LLFFOrJSncqyCvBqnDL&#10;Glr823bq3qMpXX/ReFrT73x68YlZtP6Fa2gyL1bKdRjtounnObWFsUlg5878dfTTQs7L66IyKqZ6&#10;jFlCYhPRh2kZOeyAm0SRXemEoZHcoFiJX8O9h1HjJvAAKKLMrAKKsA19+u6d/JsXikVyNJn6p7RA&#10;p8VOaRL9oRHQCGgEogjITdvoBf1FI6AR0AjEAwIJbTpTHxa6d7x4Ed02/U1684WJdP7jiymp2Ujq&#10;0yWR5TQpDJlqa770+0P04IyP6L2nH6CXtzeiZgf3o1ampFvZQROCYY8D+lCLnPU0F7NhExYd0xfR&#10;qNMvo4dXNKFTxt1KNwxi0atREyraozft0zSJ1v6dQkazBrR23rN0333TKW+vg2gMX1/4+P0049NP&#10;afr4W1jQZjLXBb+ZErofTDew1nn1wt/Zf/Is+tf+XKNmyTSChdGGa/6mtEgiFaydR+PvncRa/vyK&#10;bWThtj7Xc8PSBay5Z4dMWUhxS+ozgnn8/gQ9+uY8em/KjXTRtdfTf37fQn/t4la270d992lGfy1c&#10;JurRiIViSSZRWV6i7oePpn4N69Hvq7ZQ4pjzqD97o3Y6cCA1TWzIjqDplJRYSPOevZMmv/wbO4sW&#10;l+Qztbce80cJSxZ8QevSShYQoqpNO9AAYPjEwzRr3jyacsMoGjfuRlqz9R/6m6uZ3HsQ73Kk0a8f&#10;b+XciRRh58loG/N32LYlEsnjhcBCeuXFd+jNJ5+kz1EjbCEw1auHXl5P337xEzXsPZT7MJGmjJtE&#10;H86fR09PnEQpiU3puIH91fj9mUU9DzmCnYJ/Fn39xfw36YF736DEpoNoUM9WZXUTJZX9U2Fadld/&#10;0whoBDQC5RGQiozyV/UvjYBGQCNQ3Qgk9qWpc5+kS8beSl88M4m+4Pq0aDmEJr89hfolEa1s1I5a&#10;tsymBkIIrEcNm7aklhyBBMJbwz35O1sn/PeJO+hDztey1+X05riD+Nsq2pNvNGvegHofcRYNbrmA&#10;vpx8Mc2r15cG92pJq1f/Q9uSzqNpN59M1z3zJJ214EmUSoMvf5RGDT2WDp1xB1142RN07bmv83Wi&#10;cx+YQ4d16kN9Z95Dn134AE25+WYW/upx2VwGC+wVqS2Nuvh8ev6vd2jYtWdQN5Ekma6cOYM2XnA5&#10;PXDNRSLL4PMfoauO7ELbN5rbyLeSmlA/rufyBc/SJf1G0JzmpffrJ9AJE96i0z45h+ZOGkcfch3A&#10;48HTjqDf1h9N3744ly4eNZf2Hd6X65ZBf/61g+rtmyjq2bIEwPJVbTWQrjijD93x0Ra6+oIRQuPd&#10;9qAb6OW7dtAVj0+mi9/i5PXQF5dQZxa7y7AvYZPQdE/qyRh89+wd1Ofgr6iD7JuE7nTTW/fQT+c8&#10;QA+PG8dYtaTLHnuPxh7RnDYPaUnPffZvGvN5PRo+rA+1XLWEd0UKqI/s58TedP44dVsuPul2Oont&#10;1L98diLN63sUHcFlLxJjgddX7XtSyxbL6Lk7xtOIJfNpxtPX0on/9xLddfVnXH59OunmGXTl8D0p&#10;sWdF/B4Y1Z0XcNfQ0+NW0U0vPkv/9xkvDrjON854hobzOqr8GGRIOEIN+l6JaXmE9S+NgEZAIxBF&#10;oB58OqO/9BeNgEZAIxBvCBRl0a6ULILpQ7O2ydTMjwqBw/qlZeZSs1atoiYU5ZrHvFNYc9uqbcX7&#10;kaw0Ss0rooSk5hxasCTMosjLPFNSM/l6a75uErjz0yiFTUVUvMqVafujiNJS0qgoIYnatmJVtAPl&#10;5+dTAxb8EipgkU+7tqWSkdCM2rYt45GVlsJ8LfV14O90S+KS1KqtS18UUX5+hHcAysxXonwZq12p&#10;ebzD0JbaRju0pP0JLnxt24K+5rDm5fpKFsj38osSKJEdaAVx+du4/ISkVow1r+yipMYPt/MYw7S8&#10;ehzqsg21Mg2HaFb9RSOgEdAIBERAC+MBgdPZ/CEQyc+i3HqNqRnHZNakEdAIaAQ0ArUTAej3sDuk&#10;SSOgEfCOQAW9ivesOqVGwB0BcdIda/G+f3IUPdz8cfr8+gEVMqWnp4tr0ek7zidy82ZSPL10cApi&#10;PRgUxwlF+7O66hPjcVQXhAzdxuoarLErt7r7MCMjg3cgEsWfl1b5nUPl/Os1n0jPCwRpAlC/iuZI&#10;P/MfTuWV7ZKY4TdMnjTVDQS0MF43+rnaWrlrOcdNnj2Lps38nYbfpa5G3z59xI027drhfGmqz0JU&#10;4yZNKNF08mI0pw8By/Nk6IMnJsi//vyTbY6bi7p26Ih4H2oyl79161bq0AGnPirIR/m8laVgQBTh&#10;SBFbtm2jLp06ld33yFfNsYyN+ZvdiwwvYLS3eYtSrzn+bn25mPmU++6xniKPTfvL8fP5w+tLfRv3&#10;YUczvm7l8OLIC3ktH7wMH1jhOfJEpnR//vEH9ejZ01M2t0Re2+U1HcoLmzYvN5eysrPZhKdttPoe&#10;URLp/aTlykbLcPziNR0z8cJx06ZNfKopR7/xKnT6Kd9D2nyOlJPNGLdpgyg07uSnT4Fpbk4OZXJU&#10;pT3bl5zGa1eCxCq/oIB27dpFEY50VFBYSPvsvXe5LH7mPz919TP/ZbJCCnMo8hTzvIH2oZ1/b9xY&#10;rq76R+1FQAvjtbdv46Jl9Rs0pE77H0xdG3zDIc7UhMkQE+fz0zkyBWvR8cLERLvHHntUyOB5guOc&#10;mNS8kNd04IWQcldecQWNOuUUKuBJfszYsbZFmPnecsst9NhjjynT2gnYqsTQoKjo73Xr6KP//Y8j&#10;U4yL3lanjN6OfjHXM3rR5otd2k8/+YSSOO70yJEjoznt0kYTlH7x06d+0notHwtALzTx7rtp4j33&#10;eEkq0nitqx8BG4sur+S1fDNO5559Nt12++22Qq9Xnqij17Tm8l3b5vGZtit/Ews33y5YQOecd160&#10;qIgfnn7SehBcUYlY9+kUjiZz0SWX2PZhtOGlX/zg7yVtBguWH3/8MZ191lnWopS/7eY0VWLMv5v+&#10;+Yd+WbqURo0apUoSvSaf6l07d9K8r74SmvocXiScetpp0TT4ItOVu2jzw0v7bbI6Xt6VkkK5vIhp&#10;wAuohg0bchSjVQJDx0z6Zq1CQAvjtao7468xbfodTxf2O4qMmQ/QNKmqsFRTXj5oxAjLnfj7icm4&#10;fXIydevenQpZGO9TqtV3q2kTFlT74pATC0GDlMQHvDRoEM6W/tFHH6UN69fTfvvvbymhan6uWrlS&#10;COMHHnhg1RRYDaU05d2Q4TEeoxhPnjWYVdTmAw44oJzmuIqKtS0GwmrY50My//vvv2n1mjV0zHHH&#10;yUu17vO9d9+lo48+mqP5lDnwVmUj1/31F00YP57enjPH84LArn7QEDfHLqSJ1nD/pe7eTWd4FPah&#10;qICGuVnTpuwInkJnesxnKrLKv3755Zf0JYf+1FR3EIgfA9O6g3kdbCkf8MGtbulHBRHnKOFFhxdF&#10;WHqcteU///xzWDZ8VPsftLdl+zUo0yJ5fGFQBjqfJwRSWDBYvny5p7RVkUhqaNezwBoL8qoZdyoL&#10;/iTffPONUxJf97Dwxe5bbSac3prLu4t+KVbPPeYiLDBTU1P9VqFcepiWXHfNNeWu4UcTNmHM9tE+&#10;KDyacZ6aRBin8AHSVHcQ0MJ43enram9psY0wDjs8P7Z41d4QrkAya8e3sY22V4JDk4oWL15Md91x&#10;h+qWr2sd2R49nW0OwxI0tZ9//rlvNthaTTDF2YNgh/B7sRDIfFfGJkPYLWa7PrQpzvXy7Fmz6P7J&#10;k13TuSWAuRQEl7Dt27x5s9BA/8WaxLCUlZVFu7lOYQmC+B233RaWTTQ/BDnYDoehsDiHKVuVt5Dt&#10;oM2CdAsO44kx4Ze+mT+fcthOOSyt5F0y2KxjDIShWTNn0jzWDlvnkMa8y+hHUN2yZUuZr4dH06Ew&#10;9Y5FXjGX1pC6xqK9mgeJQ9I0DhqBSkcA80pWfWmQUr44OFO1MzlUlb8bX7/w0ktgrQ+cMeGU6ZXu&#10;vOuuCknxkklg85S2cFwNSTbrHN9cYW5yKx9c45cOO+wwGj58eDTbb7/9RtOmTSMZKSd6oxq/rF4t&#10;zsUMXANVHwZmxhkXLVxIEBSswoZfnhDEB7J5ELbjwxDMnPr17y/MncLwQd4zTj890KLOWu7vPB6x&#10;6A0iXFp54Td2tK67/nrVLc/X1q5dG7rPPBfmIeEH779PH7O/iKTLL79c6W8j79t9fvHFF/TU1Kl2&#10;tz1fh2a8N5vvhR3XWNDDYXrDhg3lym7Fi42rrrqq3DWnH5inoTyBqZPc/XFKHy/3WnM7NdUdBLRm&#10;vO70dTW2tBG17tGSBrVRbxUifFOLGhLCaceOHdSOnUuxgMB3r7S/wpZ7OwsZsD8P+9LyWgcv6V6Z&#10;MUM40Jo1bV7yoR177rlnNGkBa8UfffhhamGKrhK9WQ1f0J7rrr02lPZY9iE0/rHQIILP3ux7gM8w&#10;BDvo1q1b06JFi8KwEdEc9ttvv9AaTVRiBS/GYNsblrawIDV06NDQWnYsCqFBhkC27777hqrWvydM&#10;oH/YiTBe6KP//peuNgmnPXr0IGiP/RKE1rfefNNvtgrpixhnmFnEYgE1ePBg4axpLgRa4z4++nAr&#10;L3iTWXmC90x6WpqZVVx/T2QMNdUdBLQwXnf6uhpbmkinPbeanj27VzXWITZFQ4CGlgU2kWo9v/dy&#10;MtjmHEI9IgSEIdiuN42RTeROXmCM4WgDK1asCFMl+oSjq0ALCbzCEDRZ0Pz6XRxYy/yaoyms45CU&#10;0NqFpVdefpkm3XdfWDYlURxisBW97JdfKCbOz6V1icXiEAL0r8uWhcYIDGJRn5lvvEFz3n47dH0w&#10;HhfyjsZLL7wQmhfGddiFGCqxV9euIgxsmGcEpjeIgrIPC/KxoF69etHakIsxRD5pz4qP7JCmM1u3&#10;b6eOHIIWC9bUGiSMx6IfNI+ag4AWxmtOX+maxgEC21lYlRrgsKYhsJOHoAHBPozA8ScLmT355RcL&#10;Qp3as4YbL+YwBKfUK668ktaFdAaE1rcf7yrADjUMod9O5nCUCMEYlj7/7DOCGU5Ykn0f1gYZtrkQ&#10;NMKMobBtMecX7WINdAOTD4H5vp/vCHuH5yMsRojZfNeddwZybDTXF+MRJlm7OZpHWMK4ht9AGALW&#10;q3//nUafeiqtC2GmBEEe9vSx8t0ZOHAgLeXwg2FoGz+zMAcMO653s6M0Yp4LYTykU2mY9ui8GgEn&#10;BLQw7oSOvqcRsCCAg19sD++xpPX6sxULUtCSBSVooHr37h00e7l8MC+JRRg5ODt2ZY0d4jqHIWjG&#10;GrJQlxUycg12MWAygy30sIRtckSsCGN/CgEDMYU7d+5M69lWOwxBgEJMfoRtiwfazppIrwe+ONUX&#10;GG1lp1LYH4d5PlDGRjYrOZnjUn///fdORbregyZbmICU7iK4ZrBJkMYaWjwjYX0qELGkJdsWI2xf&#10;WMdUVBUHRYUZ1+CBfuvL5k5hF9A7MI5i4EuEhRwWdLA1R0hETRqBeERAC+Px2Cu6TnGLAOzE3U5+&#10;81p5aKPwkujOdsNwngtKO/lQC9RJatqD8sFLFC/iRnzyKb6HJQiIEDrCEA4POYMPonmfndTCUBG3&#10;C1vVEMrCEMKkNWXzm305ZjycXYMSxhEEDWETu2RJUDYiH/oMdsJ/Wxzd/DJFhApExQnb9xDCEKs8&#10;LAGj1jyGYPIAjXRQAj6bGJvRo0fTH+x8GYZwQinOGAgrsCJi0S233krffvttmOoI58Z99tknJs8+&#10;5o/uHB71L44THobwjMA+OyxGMN8Ti16eJ2NB0IxjFynsLkss6qJ5aASsCGhh3IqI/q0RcEAARxbH&#10;yikRUSKg+W3HZiFhNX/Q/ELzE2b7HKHtOrDAikM20M6ghJcwtL6xINgdX8KnCYaNfQ0N/SGHHEL/&#10;hNTUQ1CF0NKTj4y3Rnnw015owxEXHtv5S9jmOwxt5DYNYRvtzSEXGhiPODRqC4+DMLSK/Q2gGcVB&#10;VxDMgtJ3LKiizyAghokUg3juGNfot7CEw1jOPuccX87bqjJXMkaHjxwZ2u9E8oZ/RphQgnBIhtNl&#10;f47K8+uvv0q2gT7hKIsFfViCOgBKBj8hZFVlyn6HGQ4E8Tw+6VKTRiDeEIjNGzPeWqXroxGoRATk&#10;5B62CAgY4qAeFvDCaiPx4oLJAyIHBCWcnAcNKwTNMI6OiDTRketSjwXysFooiE/CbCakIIVwdHuz&#10;BjGBNb9hCIepCEGD6xOmz7C46Natm9COp4W0Y4XTbScOARdWE4nFGDTaYQ+zQpxyjCPgHVaIRrtg&#10;7rQ+5CIKO1Dot7AOk4g4gp0svDjD9D/mELE04M8wJOsAjP4OsbuGhVxnjg0OLXuYPkNbYjU/ghee&#10;kTC28OBhJYmZ9br+rRGoTgS0MF6d6Ouy6zQCEMig9QtLeLngBQhbdsStDkow5YCZAl7IYYTxjWwS&#10;0I2FA8TJDXsKXz4fXtIopAANPBCZARr/sC9i4SzLi5WwToWIpIOt/LAkTJ3YWTIWBA07hF9QmEUU&#10;zAsQPx+CVFh7eNSlFeOUGcKhWPY5wtuF1bLKiCUdeLEZJryhwRjhmQ0b+xoHK8H8oitjvTGEMC4O&#10;xuHdA/hnhOl77Kg1Kz2+Pgwf9DsI0aZicXhUCTf9XyMQvwhoYTx++0bXrJYjsIGFH5xUB5ICQ5Am&#10;i+Oe2YHL76mgdmUhZngK26EHJQhgEA4Qci2MrS/K/2fTJnHwRz3+HgYjlnxEc8I6qMFmuAcL4xAQ&#10;w5gEicqU/gvTLtjkwzY/FoQIOhDsYNLh50CrCmWXYi0EqThwmEM/iXaxMA7tfxhawlGCIGQms/lE&#10;mGckBXXifkNkJjgqBiU8X3jWoBnHfBKUsEjB/AEKMx7BRzq441kLQ1LDLj/D8NJ5NQLxjoAWxuO9&#10;h3T94hYBvCTCvLiEEM22nmH5bGKBFRpNRLAIIyCWa0uIFymiaeDFLhw4Q5pgQBMJbT2EqTB29fKF&#10;Duc7aLeDEoRxmPHgLwyfoOWr8sm2qe75uSZddiFMhY0PL3n5Kd+aFuMxFm2D0yb6qykvWPPYzCgM&#10;YfGMXZGwJM8rwHMbZjcLz353Fsbhe4LnLihhBwo242Iu4sVGUIJ9PhZhoPq8OyJ3EoLwk/NRc46C&#10;FMaHpYBt2GPRZ0HaoPNoBLwiEH5W8VqSTqcRqGUItOSXRNhoIYAEgmYYcw68hOEEipdfmK1h1AFO&#10;oCD5IhQ/fP5DHWR4xDDCFLCVJ7Puz7bMYaKXyCYMGTKEfgkRvQTmJcBIRJ0IIdTL+sCpLKyNtuwr&#10;+Sl5B/0Ma4IjdyHC9D3qLg6z4sVqWBLHs5eG/gyzSEAYwl6lfMK0DX4HSYmJollhTcvgRAxbbyFE&#10;8+IlLGEe2R5iV4wnjugCCvNaUOUAbPuxCAcJDXuItgmzqRjEvA+Lrc6vEXBCQAvjTujoexoBBQJS&#10;6IE5RxhtlGTdie1Pw0TCwGZwLDQ/0olL1ivop1kwQCzloMdiI2QjNH6gjqxBDGPvK/tsAKKXhDyM&#10;BPWBoBDGYRIxobFgQb+F28xHbUoorFmA5BP2E/bd0EKDJO5BeGInpF27dkGylssDUw7siIQl7IrI&#10;eP4Y40EXvjBL6VBqm4+FXVoIe3i5uxa2bTI/wn+GmYvkQgz88OwGNeWB06ZwbpcVC/GJvgLJzxCs&#10;dFaNQKUhoIXxSoNWM66NCCAWsxR8Ye8Z9GVjxgZRUDYFtGXFNnAsTjpEfWBPKx34wghR5rbhBRiG&#10;l3yBhuEDTSTiFYP22msvYYdurqPf79H2hDDlgU02HApBiSGifGBBIMcjHOfCHiLjFwtVemi0Ef4T&#10;9QqzYEGUmFgI4zjICiYYIDmeVPV2u7YNQnRpnyGUYHqI8J9yARamPtb6Rsel9YaH35jXUBf5F3Sh&#10;YS4KZmpBNePSUdrML8h3KALglAqSWIfBKUgddB6NgBcEtDDuBSWdRoGAQYW5WeLln56eRQUR1RYp&#10;p8nJEvZ+sPmDoJCvTKdgH6eXsjger9T6QRgPoxmXLwXYVwe10cV2rhQ0AJnkGQS+cvaeIQRNxPE1&#10;1ylIXZBHvjxl/qBtw1Y+nElVPCVvr584nt1aL695zengmCoXPh3ZzCCoNlKEkWRtJqhbN46owW0N&#10;S2hfUKyRTy4OYPKAg3uCEjTGEOpjgXfQOtjlgxMvNOVBKbhVtn2JUsC3T2F/B+MR5i6gdmzzHcY/&#10;Q5YSZldM+maAF9qF5y4IYXetLY9DUGM2CQOFiccuGOh/GoFKQEAL45UAal1gGSnYQG9OvISGDBlK&#10;wwaeRrMWbaaiCvPlDnr1htH0r5NOplEnn0xDBg2iWSuyajQ8iAktQ9JBawcBNihJs4Kw4c1k+TCd&#10;CHPcu9nWG7baQe3hEU1FRomRdQvyCWc7vNBBCG8IJ7MgJGN6y7wVhqm84eFzF7/cZfSSoAIrisHC&#10;VNrnIzIHtK5BCM6J0nRC7LAEPPgHfS+FXjgCBx3X4nj20pCN3dk0JMxpjvL5QH+Fwbpcf7NQFwut&#10;L+KoB22bOVxnImvswzqVynEj+0/+9vOJtqC/QJiPYGcdhLALIW29g+SXedJNUYJaY3EQcJ6FMC53&#10;V+TzFnRek3XTnxqBykCgZP+mMjhrnrUYAYNWvHAjTXy/O8359gVqvugROmHsBbT3snl0eHuTfibn&#10;H3rz42y64Z3p1LexQXk8wbfpWqKdMIODFy3+zE6M0D7H4hQ3czmx+J7LmnE43YGg+fvpxx8DsRUC&#10;QQjtsyzUrMWEpvWfgOYukp/8lOYc8gUmr3v5xIsUzlsgmNBgq1gK1V7yyzTrodFmsxIQbH6XBHS8&#10;3MhaP8Q9jwVB69+YT5YMS2bBKYExgg15EMJhRqPHjBFZ4XuAk0aDEDTYUmiBhh18gxAOnZIafwj1&#10;qSFCG0ohGpp2xMAPSjCVkXh35vGECCQIBRiGMC6DnsD6Fzv+IpY/CHbR87/+OnBVzIsURB2BoBnk&#10;mbXusAWtELCVGvagPJBPvhPwvTuPRxxotA8vgPwSTJ2wgwnCIgHmRfEojOMEVPOBVPAFiMWi0S9e&#10;On31IaCF8erDvuaWbGTQ/Fd+ostmvEKDkjn6xqg76f+u7kWLNqeyMF4W87ho59+0uv1JtO9erSgh&#10;K0LdkjtQqxYVDyiBZiiNzVhuv/XWKCbnnneeOC46eiEOv+Cll8ovvyAkYx/LvOaXqrzm5RM249Is&#10;AOYuYcKkmbWjEKhgQ44oJn4I7ZD1QT4ILTCdwDHrfgla32HDholsEF6ChhKECZDkIwS7gIIvtNly&#10;IYZKYcEI+2gcJuSXpKAp8wXtf2g0paMbdg+C2mjDTEbuZiBSzGeffSar5usTYeQale5mIKMUgn0x&#10;sSSGAJWdFXxHLZPnFpi7gHr36iUWGkGEcREFpdT2XOxCBRxHGNcHsiMxCNrooOMa+eXuAb5jEYWD&#10;m/wK42IMl+IjeCIkYcDFDxYoJ/MuKAga9sChDVlRIecRnOSK04Hp6KMFXz//oOCRO1nIJyJXhVgg&#10;+inbT9q5H3xAX3/1VTQLdqbCjPkoI/2lxiCghfEa01VxVNFICq3fylqdkoAJomKJ7Iu2fmcmfy8T&#10;xnPSt1FS6gw6/ag3qJ5RTPk5x9HsZVNoWJvyAjls+fD3wksvxVEj1VUxCxd4WQQVoiAgSmcwlISX&#10;KniZ+atrUP4qbIZhngBC3galdfLLB/lxSqUUNrF9btbU4L4XgsAqzXiQXm7nBxHGIaScc845oljU&#10;K+h2PhYZEAxAAhfGOQgtWrSI2piie0CQ2sAaO78LliBl2+WBRg3CaljCwkuOIwjlQTXsFerBYzIW&#10;hP4rZEHfrwmEdXGI8Yhxdcwxx/iu1gaOynLwIYdE8wV5xpD5Dy7/tDPOEHywK1KPxyPGqBQ+owW4&#10;fMGzJk+7RFJEQtnC/divXz+XnOVvYwxJPxjckb4wcoejfGrnXxCasYsFEpFZAu7UYQGPCEog7Gp9&#10;+8034nuQf+Z+wtwE3OKNzuZ5Dn+SfvrpJ7rl5pvlT/1ZBxDQNuN1oJNj3sRIHmXyyCkn0rBHknnS&#10;Q5nFDfahW++fQT+uXk2rVi2g8Qe/T9e+tCjm1alKhuXaHKLgbMsLcA/e0od9o1/CljcEDEnQ0gZ5&#10;2ViFFsnP7yc0YQmsoZUU5nAcOMcifKSkerzQCErmRZN1nHrlmYUY46X20MgD7SpMacISBM0IC2Nh&#10;CfiY2+mHn1nDD4G3MKDW10+ZftLu1a1boAUCdqDMmmJxEFXA3Sz0NU67DEsw3ZEH44AXwhwG2dGC&#10;wIoFoST0W5CdEevzAGEai8wghHEkF+NyIR6Uj9zNAL8wh/6Yn4lWbD4Xj2YqQTDSeWoXAsHfbrUL&#10;B90aPwgkdqXhrIzNzGVbb85nRAopfWt96rRncxYGIqzBKrHvbNimF51w3HBqCd7129GIkUNox9pt&#10;fkqKq7SYxHHQTyzI+gLsxdvnOJzEL1mF8basuQ0SCcEqtITR+pvbABOKoI5uVozMfP18x8vYzAsv&#10;+SAvZLzIzUIUNMiIQhGWwDPIQgzlmgWNoAuxsPU35weuUogyX/f7HVrwhNLdDOTdh8cRYk/7JZht&#10;xEKARrkiHKVpcRgrm16EtgzieL3JtCvmFxdzejGGTLtF0EQHFcbNygoI9X8H6DPsyJl3QMzPrrne&#10;Qb5jMR3k2Q9Sls6jEfCDgBbG/aCl05YikESdDm5OL02YSet4y2/d/JdpWtMeNLhLC4rsXk7vfbSc&#10;Cjnl8hePo8NPf5k2cpr0nSto9v3LaORR/m2H4wV2aGeamzSjsawXbKuxxeyX8ELuwnklBX1xwdbT&#10;LLTALCRICDC82M0CYhO2q4atbXUSBDuzM3Brjn8MJ9OwFKu2wSwAjmaByCREwa4+yIIuULk2mcTR&#10;87ywlAQ7dji9+iWYzXQsNb9CXphRBBlHyCNNr/zWQZXe/HyZ7bVVaSv7mtW8JOgCGnwSTU7JCAO6&#10;PqAjsBkfOG0HiYAEZ2IZg19iaJ5T5LUgny1xyBLbkWvSCMQbAloYj7ceqRH1SaAT7vuILtvyLJ3I&#10;x4ufeM1LdM3zM+lQtgXP2/wd3Xvnd5TN7Rhy2Uw6bcsUOn7oUBp+6Bn0zsl30H2n9qwRLVRVEhob&#10;eXgM7ptfPKr0TtfMzpKCF5sYBNG0BbE1VdULJhhyexn399tvP/rtt99USR2vwWFKRlJxTFiFNyHY&#10;wblVEoSoIFgjv7nPzd8l7yCfMMXBqYx+CQKK2c4YuIdZZJjbE1T4wS6I2WwqaDxuaGa7x8AkxIqp&#10;EFgDmgSZ8QFf+LkEWbCCTzl8rb+tlfb4GzssQU6pFTG9TaZu2NnIYsVDLMiKmRee1uPrBV5eMnpI&#10;g0hIQRYIHljrJBqBUAhoB85Q8NXhzM160fjVy+mqbalUmNSaklslCjCa9RtHq1aX4tJhOD22egVN&#10;SEmjIkriLf7wjmbxhDheEkFtfeEt34ZfnmGp3EudmQXVjqEeZl7S0c1v/eBQKqNyIG8FwcMHQ6vA&#10;LMOSmW2AvbDDQsNsOhFEQEA50NiZzVRwzVpHXPNLwkwlQBxlhBE029Sj3Pps2hFkgQbNvHlnJKjW&#10;F3bMMhwl6oMY6GvWrPHt5IpwlOZxBF7m8YnfQQgLlpQYRdPATgTMMA7w6zDJ2nrzTg2e2aDziBkD&#10;LHy+CeDoCGG8d58+UVb1ot+q54swfTQVLUI2BtRm41kwm7yY2Np+DfL82DLTNzQCHhHQmnGPQOlk&#10;KgQSqQ1r9aQgrkpBlECtWOisCYI4nA/92FvDGQyHwAShP1hAgZ24JNiiB7FlxIvLLFxCYA3iwIl6&#10;mPlAQIAtq18TA3N0F9m2IJ8QvBrwYsdM0NavWrXKfMnTd3O7kMFs1+qJQWkiCC1mrS8E/DCOZbLs&#10;JN7Ox2EpfglRQeAgayaYhQQJJ4cIHxAuo8TYB1loICSeWfgRmnHm7ZewC2U2LwnqnIqFmDlSCGJg&#10;Y8EQCwriwItxjYWOeUxi1yaIRhsaZDynkrrxTsLfHPHFL62FE7hpHKFuQRY+Ip6738IV6TF/tTCF&#10;C4U22+88JNmCl3nHT163+4Qj7WoOOBCk/XY89XWNgBcEyp5kL6l1Go1ALUbg048/ZofT48QhNV6a&#10;KbY8AwhR4P0Xa9TMwg8OtAji6LiTzRvM2loRvSSAI2iGRWhBHRE2za+dLuJVm0OiQRAKIrDCtARR&#10;Jsy0P8cqX7lihfmS63e8xJNKY0PLxEF3D6zCb3d2UAvSZ7DRjYW5UxaHojRr/NG+oIKUNdQm7NjD&#10;HGUvsW7Oi0O01zeZbOGRN6jjnXVxKEJcMu9YCFsI3bdt61ZfTYMZEeyWzRTU0RE+Jh24DpJENJUA&#10;UXCsJmqIhhTElENgbfJfQb1QJ7+CtNXvAHygHQ+iZID5Fw5n80I4nOxcDi846qSTCLtOmjQCVYmA&#10;FsarEm1dVlwj8NnnnxOOJrfTjpu1WdGGBNQgIjKDOc44tuTXBwgnZj3dMmg4sV+WLqUBAwZEmyW/&#10;+BVarAeIADMZ+1zy9PKJEyCtWl8sWMThH14YlKYRW86mqBy4DEFzi08hCvkgtEAokBQ09rnVWVZs&#10;y1uET1mG26e1f3DiaZD48Nax3Z6fgyDCuFWbbuXr1h55H+0yt21P1CeAXT0WdTiZ1Ezi4BefZg8Q&#10;KLHrYCYI9tb2mu+rvqM+nS2LTCzq1gfQaP9pOvBJlhU0/KcZa6GJDuB0jWe2h3l3hSu1L5u/QNPs&#10;hxA1x6yoQF7sQuB0T7+0c9eu6Mmybnkxd63lHUv0dZBFtht/fV8j4ISAFsad0NH36gwCeKkirvV+&#10;bP/pZxtbbDEHEOysQgo0SIZPxzII4lYBAQIrzCn80grWOFc4mCeAgGhtF+oB7a1fExxoHM0advBB&#10;dAac8BiWcEiPXw27KJMXFlaCWRBe4n4Idsby1EzkA2bFAbCWec1lg2+gsHSWtgXRskKgw8LLSn7H&#10;NfIDD6HFLmWGRfLWAMI4tLWqcYQIO34IAmUfk121n7zmtIjf3pDNv8wkoukE8BnAM2Je0Jt5+v1u&#10;fW6FnbbPiENQJliF6P15Pl3h0xEcO1BWPnj2C3m+80swIzTvHFrbaeYHEx/somFOx7jRpBGoSgQq&#10;zpxVWbouSyMQJwhAGwNt4JgxY2yPAoewYZ3M2/BhPbt9atnQZLMmKgqBRSCKXrf5AifQdlxnMwUN&#10;AYfFCAQwMzVmE5NsNoUIS9iGx4vaL1mx9psf6VV9BtvzlQFsz1XlQ2PrN0Y4NHxm50TEB8eR7cox&#10;oSq09Npu1vpZTR7gh7CatXvVQaoY40KoCxCZw3ySI9oCU4Mg4R8RP98sjEVx8bn4WbVyJfXlcWOm&#10;WIxP8BNLPJ/1Efl4vohFHXDsutWUCwsYKCf8EE7wxVg2UxfelcBugB/KZbMmKx8/+c1pYW5jdpbl&#10;h8x24fv5Z5/RiBEj6IR//YsWLFhgZqO/awQqHQEtjFc6xLqAmoAAtImwSUb0BzvNOOw9VTa6QdpX&#10;UccahEuJVtWaM4iDouql3gnHawewnbTyAmYw8QhL4OvXLAAmG9bdAwgaQWK6q+ofxP4cNvRWIRqH&#10;NfkVfqCt7bvvvuWqBdOev3zujKgWLGiXX6yx4MLCy0zAeqtPYQz5YSZg3j2A6YRf/wVzPczfZcQZ&#10;8zW376hPT5PDtVt6P/fF8+JzIW6NnS/LAy+/izqrqRt4BeGjKtfsYCrr6OXTyguKgiB27NayWuA0&#10;T3bqVBEWyX34eerWrRvBh0KTRqAqEdDCeFWircuKWwSETShvH+PlYWdzu4O3PLGlHJbwIjVvwYfh&#10;Z31pof5BjsS28kGd4KDmV2iFnTGizIQlIURbtvOFja5PDSJOKIXpjpWEAGS96PAbEUoqcwE1cOBA&#10;+m35cocaVLyFA372ttjoQgsMbbAfEqevWg6zwjj3G+EDmnFV32Mx5MeJD2MR/WMV5Pz2mR0GwGg7&#10;j1M/FIF5CdvjW0n13FjTmH/D1MK6AxXUzt/MV35HVCbE+vdKMLFqyqZWVgqCNeY1OH9ayS9G1vz4&#10;DUdVv3ORig8Wh3an5mKRjEUfTGJyAtjMq8rT1zQCXhHQwrhXpHS6Wo3AchaEEC8Y26OI+aty4rSz&#10;0fT7soED316sfbESQgn60f5BQMSL3EziJcr191snVXrYTvrV1qayIAjTnbAknMFM4dbAD3wRPcYP&#10;QWC1OoL6yS/TwozJKvjiHvD2q0FGPiveQSLzYNFlFewEb/zzQbDptcbKhv8A/Aj8kJ0Ah6g4fsYR&#10;8EywON36qYc5rRVn3ENbl//6qzmZp+8qXp4ymhKtt8Rhxy0sDnYFsBlX1QeaXT8Ok7CTNu9AyKpi&#10;IYTQiX4I5ZpDfyKvWED75JPHu1kJlnkNZl2xsOMWu2KK3T4sYBb+9BMdethh4sAzOHL6mYv94KTT&#10;agRUCGhhXIWKvlbnEMDLuR+/pEGHH344LV60qAIGsFlVacZVL8UKmU0XMNH3YXMYK+FF+vvvv1sv&#10;2/6Go9PeFrMAJO7ELy4/kQeg0VTZaPo1DYA2WyUcIuqI3/B2EKJVTlzYUvdD0IybYyjLvH77DDbD&#10;MGOyEhYIqoWbNZ35N05tNMe+FvdYqPdbJ5Xwi2t++SB2e9++fc1VpH15LAaJ6a4qWxwg5HNHo1xl&#10;5A/moeIvbys/FeUGiVevMv0KEvvcbjziGfFzmid8OXACqJXgM4DQgF4JfKymd8gLx1C/tt4w47Pu&#10;jOBQqs0K4deufqJ/uc+sO4ed2fY8iDBuHS+IrIP5zuoLs3TJEmE3P3jwYHFAFcr/NcCCza5d+rpG&#10;wA0BLYy7IaTv1wkEoA2Xjj4QQlUHp2xhO8JkfkmZCS8yv9E0ICibTymU/LAY8HMEPcIRDho0SGaP&#10;fuKFDEHdK+HlrYwUwYKdH8LOQUdLGDnk784LBr8hCVGy9YUMXioBFNftCM61VgEBaf21jAjOsqqF&#10;GIQEPwsflL2GNYhWbX0QIRq8rAQzAb8RZ+CAaj3JE4szvwsoOPCpBETuNP9CtGLswRkUOy9eSbno&#10;4czoR78LKBG5iM0XzASHb7/xqFWRQsATuy6wufdKYiHOkXOsFNRZ2soH8wHGqVeCcKsyd8Hump+Q&#10;lAj5ah2LqAP6LEioTetJsqgPnjWrLwxMbBAZCfegUEDfpgQ80M0rZjqdRsCMgBbGzWjo73UWAbOp&#10;AYRylY2rNUwWwMKLA0KoH4Kgbw1vhvw4khonc3olmNZUCEfImRux0AAbV68kYnornNP8CogI22Z1&#10;lkQdevEuwGof2jpRb4UwhuvoG7w4vRLaoCJsw6sWXKq08ppVy4br2D7HQUdeCeMM5iWwSzVTkJNT&#10;VfWBsOHXttZvP5vrbf6OY+9VOz7oMz/Od7BhV2lrDznkEPqRTQm8kjBRUoxrkV+hMXfiCwdvcwQc&#10;pMWCao3PcQ2tLOKcW8nvuEb4UtUCGuY95rnMWo71N9KqxhGcVf20DfON6tlHeXCY9frMIuyndUcM&#10;PGC24tcXRrVTB0ULxpZ1gYD53mzvDkWA3/kB9dSkEQiKgBbGgyKn83lEwKDC3Cxxelp6ehYVRFQb&#10;vh5ZVVIyvJDMQhtCmKnsZUWMYIuDUvuAGhvVCxAvCthLeiVoLlVCC79dfb2QoY2CLaWVcIw0hAc/&#10;ZMZR5oP22K+AKPNaP4MIjiqsO/NJgZs2brSy9/3b7wEywHMPhU09ovhAePRKOI1QZVqERQa0gao2&#10;O/FW9ZtTetU9xG63hv9DOrTNT1x3YcPOseCtBD4w8/BKcECFE7KVguCjijgCDSoERD9Y2+Fsd91a&#10;d/kbwrjKMVne9/qZxjtHrRSLA3G6qM+IInY4wCbeq1MpBGjMg0ryuYDCjlUXy4mg4CsWPhZlBUxS&#10;cECRpD0R3cink6/Mqz81AkEQ0MJ4ENR0Hs8IRAo20JsTL6EhQ4bSsIGn0axFm6kozuRxOJeZTRBg&#10;P7uSbYS9EMxW/IbBwkvL7uVr90LzUheZBi8zv85HqvpAQ+XH/hTxgZMsGl/UScVb1tXvZ6x49WbN&#10;H3YEvFI+a84S+UAQK/mtj13fw4nOz2FNSGs1dZF1g1mOHzMMLOqscaYFL5/CTxovEFpZjnoHn8FD&#10;htAvv/wiq+f6CcFdZZ/v10bbDmtoQP0serHwUS56uSUY77HQoGIc+XGYhGlcK0sEHACLXTEItF4J&#10;Pir7WfwFvOY1pwOeqt0+pMHelOd5zWYny+9zhnKxm9GtWzd8daVF7CN0EMcYl9SRd7xipUCQPPWn&#10;RsAJAS2MO6Gj74VEwKAVL9xIE9/vTP9ZsJA+fHIgTR57AX2/I76kcZgZmLegsSXqdfJvyk5U2SzM&#10;+CFoiVRCC8qMBTIwd/HjCIq6q16WMKXwI2jA4Q9OqGEJggYc2lQkBCkWjL2SnUAGgRVCllf6g+NM&#10;76Ow0RXjxIfQKvpYkV6cMOjD/GYdR8FQbeejPVJj67VtsD/uznb9VoINsB+M7J4Z+DD4Wfis5YUG&#10;xrCVwN+PCQbyq+qExSoWV6oxby0Tv6E9bsPaXTvyygf57dLCRtlvKEkVL2i07UL3qeoPx+RYPLPY&#10;ZVL5waBMVR+o6oJrqjbhOrTZfsMNpmIXymOYVShUzO8AHFa0np8x7HxUx58dDsBCU+1EoHxctNrZ&#10;Rt2q6kLAyKD5r/xEl814hQYltyIadSf939W9aNHmVDq8fVksakw8+EOcV0mYwK1xhuW9WH8ivJd5&#10;Inbib50k/bxoJF84M6qEHwigOInRK9kJJoiE8dTUqV7ZCIFbFUMZDKARhEAGkxU3gkbz7HPPVSaz&#10;4qZMVHoRL0E7QVMIdmybDG2rF4JjrsoRlCUEL9mjabBgQyQGKwmnQh9CPWxTVRFnBF8fdUK8arvt&#10;fDw3XvGGVhwhNVUYHXjggSIEIMK9eSG7MsHb7p6KL3Z1VG0DHz++EHD2tBu3MBWC46p5R0xVF3GN&#10;+8Wu/tIeGsKiG8Fu2m5OQ7jFLz7/nE486SQ3NuI+6qOae8RCw4dmPIMXvnYY2c0vqgquZy10Vxst&#10;dH1Wbnhd1GPhg4N5rIS2Nigd16p2W9Pjt106XLfrT8kHpnWvvfoqLV68WF6q0k8oU/zscFRp5XRh&#10;lYKAFsYrBVbNVCAQSaH1WzlSQNMyPBI5GMn6nTiNsUwYR6QKjCy55QAAQABJREFUaEOPOfroaEI4&#10;oqm0x9EEMfyCssdPmFCBo90Lz5zQ79Y58iLKg2rbG2HyvEaLQN3wclIRwub5iYQBU5Qrr7pKxcpW&#10;eFAlximFdkK0tNO1e0Ga+Yk47ApbT6Tp37+/CDnmVRjHVjO0jlaCUASB1isBb5UgJeIW+3DgxEtW&#10;5XjntR4ynROOiGiChS2eITeCw5wq9CPyYVGH2NFehHGBj8Niwo9gh7JV7YOAtN6HnT/8Pi659FKw&#10;q0Aw8UHseC/CONpmt3jr2rUrQRBFuEQ3wu4A7N5VBKynTpmiuqW8ls+CvZ1ZiJ/dNRXOskDMLmi7&#10;UxqZFlp9lb8A7kPLvJH7TeWXIvPLT5gHjh49Wv4s94k5084BtlzC0h+i31Q3FNes7YSWHxrxSy++&#10;WJG6ci6Z64vFi98wrpVTK821qhDQwnhVIV0Xy4nkUSbP6OVeDsUVX7Tt2FkGf998+23coISJH+Yk&#10;5m1O82QpKwqNmCryirxv/QSPcnhYEuAFC42INdqGJZnQVqsEepnOywtUpoXmWxXhQdx3ELBkfvlZ&#10;xC8v62Ed8h60b4iS4eVAICxWoHFWEQTH77/7TnWrwjW8zKBNVQrRvJ2/YMGCCnnsLjjhicUPFnQq&#10;h0orP8QzPsxO04yx4VH4QRjB1jZb8MOGDaOffvyRsIvgRugzO60u+lI15lU8oWW2qw/S+9mHwPhX&#10;jSPhVOgjZrVd+D/UB+PC6wIB5wu0szFTAcZYzHoRxuF8atcnGEN+5hEsMr0sttBWJ3Ia1whTitje&#10;XnYNgaWdcgDPLHwcDjroIKeqiHurebHa6/bblem6s5kYdjFt5ypLLviwqOYRtNk8rjHeoBAyh60d&#10;cfDBtMpHaEdL0aF//sRRg265+ebQfDSDmoOAWrVWc+qvaxrPCCR2peG8s5+ZWyKAGpFCSt9anzrt&#10;2Tyeay3qBoEGJ7KZCQ5WeImbCS9EP6ENsQVf4cAXE8NuvNULzbAbwWyiMzsZ2ZH5ZWOXBtchRDbj&#10;mNJ2BJMKr0ICyrQrtx9rtL0e927HA3VE+DSvYdKgsVSdLgg+fpx0kd5JaNmTNe9ej6CHtlYVjhJl&#10;wAwGGkQvtJpNdewEu2HDh9NH//2vFzYijR3eVqHFiSHi48tDs1TpIPB7cSpGXSBE2T0jTv2gKtf6&#10;vMo0om0sQHohnJoJDbiKsBMEDbsXclr4eMlfLg3jZNe2culcfjgtSKCtxwFlXsmub7AL4dU5Gc+2&#10;0pmYKwHFiJ/oTohOpAq1Cf7msYgdPYw7u109r+3X6TQCYRDQwngY9HReFwSSqNPBzemlCTNpHWtf&#10;181/maY17UGDu6i1ni7MqvQ2tpOhWTOT3csGNo5eQ3fZ8ZDl4EXhxXwCwp9Zay/zy09pFiJ/231C&#10;e6yyz5XpYVIBbZUb4WUGe16VFhp5u7ODoFdBE9Ft2thofYUQ5VaZ0vvQeNk5gkJjlsULES8k7LxZ&#10;S2xHQuvL7fdCEAIQU1xFWLCoQmqq0kJDiIWbiqBBXrhwoepWhWsQxuz6DNexVe+FELnCKdQeHDIR&#10;h9yN8BzZ2TCLvKzV9EpOzxq0q9B4e6GNEMZtsBbPq1fHW7cxwvftFkbmeqLPYB4XlrAD1cQujCAz&#10;R9u8xocX/aaIpIM6Yjxu9Rom0Uf/urUf4001JtvyLqw5zjgOboKDrtM86FaWvq8RCItA+Cc6bA10&#10;/lqMQAKdcN9HdNmWZ+lEdrg78ZqX6JrnZ9Khbcprl+MRAAgi5hcjhBK7FyA0goiN7JXMfK15nAQI&#10;a1qn3+04/rmX0FxCuHUQEgbyCZ9ewtLBZhQmKHb192pbD2ywRTtk6FBl8/DC9KodE33m8HKH850X&#10;WsZh+Q4cMMA2Kfh4FVqd+l5oWVlL55XshGjkt8PPyhs243ZaXz+aetEuh3EELb4XDTK0lDgkyo6w&#10;yHTS5trls16HGcICj+ZOOF3SbgHlx9wFdvx2fFA/CIRYiLoRsLZ7ztzymu/j0DAsAO3IbW4w54Ot&#10;NzTpKhJzqcddCFV+ec1vm7GTqXKWRgxxmKVIAp4YV5o0AtWJgBbGqxP9ulB2s140fvVy+p7tc+cv&#10;XE63HGVvWhFPcFgnfkzeOLxCRdC0eNWMQ1urekFIvsIGndO4kdsLGc5SP7DdsBvZ2efKfFhoeDEv&#10;WcSaWHOcXplffsK8pMBDuyBoI7qHnZmCMAnZtcuTc9PvHGrRaevZq7CBxcjAgQNlUyp8wtnrLw+m&#10;ChAiDQdNMzDyGnXCSRCvUEGHC04CGbCz7g7ZsRICjYO2FjbgRR40yGi/yl5cltuJTbNgfuRGeB6d&#10;BF+YTvztceEjNNE2wlpHfs68LDJQX8SyxuLWjobyAvTnn3+2ux29jt0Vu+hHSIQFghfnPwjQBygO&#10;V5IFwX/FyzOLnaME7nu7ec3rLh3GkBOBv5ddQ/CAuYudLwQWPVZh3KlcfU8jUBUIaGG8KlCu82Uk&#10;Uhu2rU5ulVhjkGhgER528Ja2KioHGgSdituLRDYczl52h7UgDQ47Wc6nwbmRCLWnODVT5sNWP7Zf&#10;3Qg2oXa2x8gLTbTZvtKOH7SHLW22qZEHx2t7cYiCKYtddA9ZttiJYNtrN/qWHYKdIoG05vqiX90I&#10;bVM5gsl8w9kxDYsRNxInAtqYOyCv1xjqEFiti0Vr2V7HJPrfLsIHBH78edFEb4ZDIR+AZUd4nrzY&#10;+kP4sxOiwPsgtof3gvUSdpQd5CD4ghfq5EZ4ruF4CVMLFcHxHBGQvDz/MI3o4IARFnVenlmnnSPU&#10;EQtHCP5uBNt8pwULTNRwdoAbQZsPZ087QnSfTDaJcSPs5Dnhg8Wh11NqnRbaiKBjNlPBuLRbSLjV&#10;Wd/XCMQKAS2MxwpJzadWIdCBFw+b+Zh4SXhJ2r0ooInyaqYAQRvxm+0I2uUffvjB7nb0+kKOfzt4&#10;8ODob+sXvHDsFg/mtKgPwgU6EWJ1h6VuLIT+48E5EYKfm2Maju/O9vByx0EeCIdnRxDUvURmcRN+&#10;sT3vxR4amnqnqBtYiC1dutSuutHr4OMWHlHYxXpYaBS4CCLYpfCirYeWFU6xdtSNHSC9OCa7tW1f&#10;LsPLAUJYZNiF2pN1dBLYZBoImtAQO/lnAGsvDrx2Zm6yLIx7LwuWBd98Q0cceaTMVuET9775+usK&#10;160XVA7p5jTQmsMx142wECl20GpjpwOLQzdtPcJoOo1rxGLHsfVeyMlEDTucKby7Jgm7P93Yp0WT&#10;RqA6EdDCeHWir8uOWwRgL4tT5SQJh0m2iVYRNFpOW+d4CUmBRsQaVpwuKPnC7trLqYc4ZW8vmwgP&#10;4AXNuBfTmT8Qbs3BRhcaI5gXeNGOyzbYfTpvQpfkAj57swbMiWSYRKc04p6NaYHMh8WKebtaXrd+&#10;4jAjp90MsRhjbbUbQWCxC/+GvNiFgPALxzonwkEkQ1wOPUIUGacxKflDSHIiOPG5LXwgjOHPybwE&#10;ux1ehOhV7CxsF20G9RQ24x6wFtpOF803zjFwE6K38oLcLiKPxA19Kp9vec36iWfaSeOP9HBy9bIY&#10;Q52cwg1iAbrdw0LsTzbT6cJzlx2JZ98D1rtYsG1pE4pU8sZchTCJTpTGGDktesQ5DGx+JEksAmwU&#10;BSJEos28BuddHC4kCQsOJ3MdmU5/agQqEwEtjFcmupp3jUUAgoVhmuihabETpKCxWbZsmbKt0PTO&#10;fOMN+mrePHG/kF9uTkILEuElE5ZgOvG1B+0YhBa3mOYIlefmxIl2utkxQ5ByE+pXsFPZgS6a+iOO&#10;OII+/fRTR4jQLjfzCkRaQXxsJ7xhooK+dzqACkJWNm/5u2n+sjl6C4RbJ4JA7qYdhVBjF91D8kad&#10;cOS7E7lp/JF3AJs8/MwmH06EdruNacRgRxhNN4L9sdN4TGT80jzwgXmFm7YTO1RumtZ0Ftrs/Bdk&#10;W5pwdBy3hS9CTR5//PEyi/ITpjC7WbB12mXDWEWMeafdI6HxV5ZQ/iJ2jtwO4gEvt+fo888+o6NM&#10;B7aVL6XkF/rUbVw7abMlTznHgBdM/mBCpCKEpbXzYQF2Zk0+FttuuyiqMvQ1jUAsEdDCeCzR1Lxq&#10;FQJeRWIIGnZCJuLrPvzQQ3TPxIkl2PDLDS84RyrVNNqlwQvZhYM44RPb0E6CJvhDM+h2WA00UmZN&#10;kqpecGJze7Hjhf2/jz5SZRfXUNcM1go72WcjIQRRhKVzElq+/uorOpgjZjiRWGSwWYiTdhQCpOp4&#10;bitflIWDdpzoOzY/QplOBAESJh9OBEHESRhDXpi8YDHm1P8Q6js7aEbBZyjH21/iciQ4ynGKMQ4+&#10;gnjB5tRnEPp28eLIaTzCbngz71ghMokd4V4Ga1mdTJSQF/bSdrsQErc577zjekT9qFGjaM7bb9tV&#10;R1zHYh0RXNwIoQadhFb4VCRxGqcDv6D5haAt26AqU9xzm4c4IxYICKPpRBivAxyiDSEvFmtuuweI&#10;7IMdSSeSbXpnzhwadfLJNK9UyWHNg6g8PXv0sF5W/saC3G3uUmbUFzUCMURAC+MxBFOzqrsImLVH&#10;0BRi6xY0hY+4fvf998VLDYJIKl93epEizx4s/ErHQjNf3ANBeHRyvCpJxaHSmA+EZNRHJXBi6xya&#10;WjfnpW4s/MIhDnxU9UF5SzgKhFPEEaSBJhLHwaNcRHGxUjpHUkGECydhTOaBwDF//nyC5lpFaLeT&#10;bT7yQKCFELGKhQm0zUp48WPxYBeyzZy+B7/4YXsK4U4lcOIanG5h0uREo8eMobkffCBwloKHTI/f&#10;0JxC64vynAgLH8Qah0kDNKkqwhhry2PEiRAGblvpwsfaLgiNaO9rM2bQNdde68RG3NuHnXjhVKsS&#10;NjGulrPA2pNNNdzGI/igXVYCPlgUwzxnLx6zbgTTmU8/+USZDDwwTuF06+TgjMxYiGC8WfHBPQig&#10;ePYQq9wuGhPSSUK98axZCfhgYQiTCrdxjWe6BSsIEG7USqgjdh/gcNuUd4bc6LjjjqMvv/iiQjK0&#10;C/iAF+rltJuBzFhErbE5r0DOKdBm47A1J6rHN1E26jT3ww/pHV4sgXJ4Zwr1kbygSHFVeoicJf/8&#10;pDVl0181AjFDQAvjMYNSM6rTCPDLUr4I3vzPf2gkOwdKYaUrC2B92MkPzoKwv3UTxqHRg+CGlzhs&#10;SCVfiS+0voePHCl/2n6eedZZQmM3e9YsOoW1SGbhDjzhUGcXY9rMFIIdhJM3Xn+d1rCTlZkP0kGQ&#10;hVmEm7YWtsAf8MKkH39OnzatgvCylncREN7NDR+U+fiTT9I4FgAvv+yyCsIdBP3vWOjzoq09+thj&#10;6YLzzqNXXn65gkAOLeRbb75JZ59zDop0pEMOPZS+Yce6iy+8sMLJrRASYOeNyBtu5hxwYEMoSTjW&#10;bjFFw4EAso4XKg88+CBdfPHFrvbHqOytt95Kd915J91+xx1RrNHvEKBRJwj9buMIofs28TgBnj+y&#10;5t8sSL/37rt01RVXiJ0Kx4N6SpE7/fTT6dlnnqFPPv64XKx4CFLQrs547TURLcURaL45gp2cwQP5&#10;zAQB/dFHHqF/3303nfivf5lvKb9jNwOn5wIP8zOG8f2f2bNpKDtIH3744cq85osYrwg1aA1LiD6b&#10;9+WXdP1119FljJMXjI5k58tfFM888DmXx+EN48bRv0480Vy88juiF61XaLSxQJvKCoIHH3iALr7k&#10;EmVe80XYy+M5MOOD+xCGB/LiGnMd+sPt2T/4kEMIO0NWgoMswmtiPMKMzW0hBv+WRSy0IwQqvmMx&#10;iZ0QtOdAXhShriAsEBolJlqL0781AnGLgBbG47ZrdMVqEgLQ6MH2EJqnWSz8Hn/CCfQ2b11DcwSz&#10;i+PYXvQt/t2VX25uhGgIj7BQcctNN9GNN9wghDBzHmwbQ7h3I9j7QnuMFx0OAZIHikCbjBfgM08/&#10;7UnYQDmnnnoqPfnEE3Q3CzobWDCXBIFjxiuvEF62bgRt/oNssgPhHho+82mTWHhMf+45GukQJcLM&#10;HwIQQiUiEsxnJvtxCOLPPPUUHcZCFGKSuxHqdP5FFwkb9JkzZ0aTY+v6mKOOEoKPF009BO3XeLHy&#10;/Isv0tNcvlywoD79OSrFJVzGxHvuifK3+wKhBtrz++69l665+uqoEASh7vbbb6eBrMk/8aST7LKX&#10;u45x9CoLuHDA/bXUpwFRX845+2w6iDWQiBLiZsqDxQOwvPqqq8RibO7cuaIM4PMSt/WFl16ihx5+&#10;uFy5dj/gdPr4448Lzf4Tjz0WTTZ50iR6gq9/xlrqU0aPjl63+3IiC6NYmNzJiwzzAVAYnyjjA64j&#10;6uyFsBi5lIXSX1gbLfsMAh0E65tuvpluvuUWVzbQqk6+/36afN995U51hfkOFjxP8QLkmGOOceWD&#10;BLBdxu4Bng1ZH4yhW7kuT/AC9D7GClpmNzqMlQEvcd+YtfX4fhPPJ7CzHjt2rOtCDGVgMQbzq8Uc&#10;KhFzGQiCOcxyHuR+h2B/goeFD07ghdO5mcDnVsb3phtvpL48f/blRbobIU77LF4AwCcGuJ/MJkJY&#10;EGBn7ip+Xn7mRS8WjFhk2YWjdCtD39cIVAsC/MBr0ghUKwKHHXKIgb94o1PHjo1WiZ0wDdYERn9b&#10;v+De66+9ZrDmybj26qsN9uY3WLNmsJAhknJ8XIOFMoM1ONasyt//d8MNxuWXXmqwhs6Y9uyzIg0L&#10;vgabHBgXXXCBwVovZT7rRX6Ri0tvv/WWqB9+vPjCC0afXr0M1lJbk9v+ZgHcYCHe4PjFxi033yzS&#10;8cvU+HDuXOPoI480WLi2zau6gTqwEC9usQZYtJW1baqkjtdYKDRO435i7bwBfHiBYUyYMMExj+om&#10;8h579NGCB76z8GkEqQ94X8b9xvbYopjnuO9YsBZ8VeWqrrG9s7h85eWXi3GEHw/cf7/x+eefq5K7&#10;XmNTC+P8884T6RYsWGA88vDDBmuDXfPJBCzEGSyIGT/+8IPB/g/iMtrFdrsyia9PXngZp516qsFC&#10;E/tIFxsjhg83WLtpsKmHLz5sQmTwroboe/BiG2Jf+WVi9NXoU04xMA5B4++6y+CdAHnb8ycLlsa4&#10;ceNEu5Dp9ttuE/OBZwalCVEf4MM21OIKh3s0Lr34Yr9sxJzKuxl8zlRE5EXf826Jbz4Yh/v27m3w&#10;oknw4qg4xrjrrhN82CzIM7+xY8aI54IjGIk8vEA0zjrjDIN3DI1ePXoYbNrnygvP5JCBA6NzGeoy&#10;ZNAgMaa/mT/fYN8cgxecxm0O7cS44Xj10bJ67L23wTtX0d/x8AX9dvCIEfFQFV2HKkJAa8arZQmk&#10;C61pCLCA5riFiigY0GC98PzzdDubBiBM2Ww2cbiRtdsg2PhewCYMZ5x5pqemP8kaJ2gdobn7rVTj&#10;Dk3bv//9b2G+4hZNQxYiw6khPULLQbsFO9l5zMuLFlLyQWgyRB+B5hHaVdjmQoP4wgsv0K2sse3m&#10;wUZX8sLnyWw2A406tHWXsNkFNF3QmPsl2OHC/AXaOxY2xO7EvaxV9kvQSIMPzIJwqAxO+gtSH5R7&#10;FpsHoW3Q2n78v//RHTwe3LbxzfWVDqznX3ABvc9mPfwuoI/ZLMPNntbMw/wd8fFhNw4+0CDCTt4t&#10;Qog5PyJYwCYYWlsWyIVmFAe0wBQiCMFcAyHsoH2GTfaBXB/sPkB76odgroETOWEyAUe+oPjAee8c&#10;NgF5aupUYfqyip83LztP1ro+8uijtAd8GfjZgpkEfBFgduWXUB+YFk3h+mBOmcTa8Ct4Z8IvXccm&#10;Lc+xVl5GQkLUE4xNvzSdn3HsQuF5R/x2hA2U8cDdogOZy4IT+Pnnniu04ZhPUa8zeZcGTsuw/3YK&#10;ayj5wKH4ONbEQyMOQshRzLO33nab2A3BmMrjuQnzsR1ht0ee5AkTO8xlzXmHTJNGoDoR0MJ4daKv&#10;y64xCMDUwymqBg48gTCYyfaLcJwEWbeTse3tFrPYCgiETUQOga3nfWzmgBcNhDu/BKFgGb/8vmRz&#10;BwhVYbZwseX+Gb/YJ4wfL0wUjmW7ay8OpeY6t+dDlbqzyQ7s6HHQy7HsKBaUYLbBml8RteaKK690&#10;DbFoV84Y3rqHYDeNzWW8mCfY8YEQz1o6sYV/NGPlZgdrxwcC4Qo254F5EYQOL7b0Kl5YCOBgGvgI&#10;wIG2n0voSBUPXEP5rVmIhqPtcq4XIrYEIQj3cEIEHwiIB/FCLChdc801or/gz+BncWkt7/QzzhA2&#10;1l98/rlwIpXPsDWd2+9x119Pb3AoU9Zk01g27QpKONALJ8RigQBncLeDuVTloE0P8wIBJi7gAdM0&#10;t6gnKj7y2imnnEKvM84wvwNvv/QMP1evsykYhG74veDwIsT3xlzkdfGDRRsWJ+ZQo2ZnZiwyYUrl&#10;1E7MqdLBfldKilik4vnQpBGoTgQSqrNwXbZGoKYgACHbSRiC5hjh1OBMBA1yrAiCHBwI8XJ/CbbZ&#10;HsKj2ZV9JNtAX8fCy1csKIYhCN/Q0COiidOJkm5lwBnxKI4ZfiVr/dzC0Dnxgrb+cnaQg601tKxB&#10;qTdreiG43MR2rF6FA7uyIJCz2RItVkTGsMtjvQ6BEJpR8DmLNYhhCFrjdznyBA45MgsyfnlCe/3d&#10;998LZ1QZ89kvD6SHjwGcYxFe8WnW3gYljBs4biKSjVvUE7cy7uEdFTZXEX4Nbmnt7qPPpk2fLjT1&#10;2P0JQ1fxc3EGO70iPrlbtBK7crArAg05nJSxyxYmagh2Itg8hXCuAnwk/JKMSjSRw7wO5WcW2m2r&#10;wsIvT2v6Udx/43lX4S+TX4s1Dfxn8FxBwYKTOKEpx1ymSSNQnQhoYbw60a/pZRsRys3OooIIN6R+&#10;I9aONqYG9SyNMoooJzOH5PmEhtGAmrVoWjGdJVu8/cTpcG7RECazRz+c2mJNeGnh6PawLww4lSLC&#10;gl/tvLU9MMF58623XOMGW/NZf0MjhggLfrXqVj74PX7CBNVlX9fg8ImFSiwWU//HTmkQgvxs46sq&#10;Cwc6RA65iBdjYQhOdodzxJf7eYxK06Ug/E497TQay06W97KzYhiCRvT+yZPFTlIYjGB68zVrWEFh&#10;FgfIj3G9gHdqwj5nGD9hBXHUB7tH37Azp5dTYpHejqChxxwSdIfGzBemOHDeDUMww/qezcpi8dxb&#10;69G9Wzc6j80BncaC3PWAVhxtgabeKb21DP1bI1AZCGhhvDJQrRM8DSrc8gPdc/GFNHdDAkVaj6ZX&#10;5kyiQ7okUjl5PHUx3XDMTbS2WSNxfcvm3jTnlxeof/OaBRK0KG7COLbt8bKKNUFz4yVGsVu5CGM4&#10;hSN9xIKgYYvFy12+GGNRp1jwiIUgjnqEETDN7XiUo47AvGRP1uaFoWQW7N7mg1L6s3lIGII51n/Z&#10;Dh4a1zCE8fMch7dEpJcwiwPwiaVQF0TjGwYHL3lj8ezH4llFXbEYcztt1EubvNiHe+FjTQMTPPif&#10;OBGecYyZHSyIwwQQmnJNGoHqRkAL49XdAzW2/N0049qz6P19HqUF7x1Hix4YRuec0pq35e+kZJM0&#10;nr5xIX2SchzNef10alxYxA57DamrxYoD2i023KNcjhtcj+1JQXh5+HF6q2wYYYLiJcRdGMGistsQ&#10;K0Gzsuup+ZchgPEEe/FYUFhBXNYhVvWJt4WYbJ/+dEYg7M6BM/dwd90UJpJ7G7YbT2FhHLsO8TAO&#10;4dCKPxCHGBJnHoj3oqyw/qz1CGhhvNZ3cSU1MGc9Pb+wI81Yew4lsyP6qImzafKMq2h9JgvjLcrK&#10;TNu4mpIvPIk6NkuivEgSJSfvSS0alN3HN0T4yODoA/dzrN7GfHpcY9ZcwKEvqINYee7Bf0EjjQkS&#10;n4j6ESvtUvAa6ZwaAY2ARkAjEBYBCOA42wA+Pl4F+LBlOuX/js2jEOkIDvp5bM+O3TAcEKep7iCg&#10;hfG609chW8pmKdkZlCMW7wmUlLqFtlEriiq5jYb8ayvtzOIELcqGVSaHw0qdfROd8DZrvNl+PPuw&#10;O2nR9Euovcm4HAI4NICXX365CDOVwxMSjuGubpKRTDqwbTOOV9akEdAIaAQ0AjUfgUa884rDgaB9&#10;jgd7cdi6t+KQnzBvS+KwjDhxFU7JmuoOAmVSU91ps25pIASy6a0bB9F9XyHzETRzzmEEBXdUSOVJ&#10;jac19tY3My+ievucR5NmDKZzDu1FRSk/0QUHjqFXl42h2wftUZaQM8EkxWvs7LKMlfutPTv0bWeb&#10;QgjjmjQCGgGNgEZAI1AZCODdZ37/bdu2LS4WCZXRVs1TjYAWxtW46KsVEEiig6+YSS+fX8h3mtA+&#10;verTfhShTP4jFsuLcrJoN+1F7ZsnkBFh23AWzBMaGNS2Fx/S0KWb4NZgj/40ks8JWbQpncgsjIu7&#10;8fcPTmo4VpmDIsdf5XSNNAIaAY2ARiAwAtomOzB0OmMlIFDiLVcJjDXL2oZAAnUfPJwO5fBohx46&#10;iNoktaYBzTfQ5OnzRbzWBTOeoszmY6kL24/vXv4pfbo0hQFIp9eOO5rOmP6DSLNl+Yf08t9N6ci+&#10;4SIxVBWyQjPOB65o0ghoBDQCGoHah0CYuOu1Dw3doupEQGvGqxP9mlx2g25010dP0qiTr6FhLxps&#10;nrIfTZt3IyVzm5Z/dwvdljeTThoymC6YeQ+9euFlNPxZNLYeHXnHDDq1VxJ+xD0h5NVqPgZak0ZA&#10;I6AR0AjUHgRgJ64147WnP2tDS7QwXht6sZra0KzXKPpq+WG0LTWPklonU6vEkor0G7eaVpXWKXn4&#10;hbRq1VmUkprJwZebUVuOqlJTCLFos7OzRXX1xF1Tek3XUyOgEdAIuCDAfkp6TnfBSN+uUgS0MF6l&#10;cNfCwhJbcbhCl3Y1SORDa0oldZek8Xq7fnnP1Hitpq6XRkAjoBHQCLgg0IpPAU1LS3NJpW9rBKoO&#10;AW0zXnVY65JqKAKIg57IoRc1aQQ0AhoBjUDNR6B1aZxxtERryGt+f9aGFmhhvDb0om5DpSAgteEI&#10;M9VehzesFIw1U42ARkAjUNUI4AyJXbt2VXWxujyNgC0CWhi3hUbfqOsIwNMeRxNv2bKFOmlhvK4P&#10;B91+jYBGoJYggBM4IYzjZOV4OPSnlsCqmxECAS2MhwBPZ63dCOzJh/5s4TjjiDWe7GoYX7ux0K3T&#10;CGgENAK1BYGWrVoJm3EoWvTcXlt6tWa3QwvjNbv/dO0rEQFoT1J37xbHJjdKrNkOqJUIk2atEdAI&#10;aARqFAINExKoqLCQ/v77b9p7771rVN11ZWsnAloYr539qlsVIwR0PNoYAanZaAQ0AhqBOEIAjpsb&#10;1q+nbnwUvSaNQHUjoIXx6u4BXX5cIwDteEoKThPVpBHQCGgENAK1BYH09HRxMnRXLYzXli6t0e3Q&#10;wniN7j5d+cpGoHGTJpSbm1vZxWj+GgGNgEZAI1BFCMA5X87rTZs2raJSdTEaAXsEtDBuj42+U0UI&#10;YLswnmO9ZmRkUAs+JCIMFXNUltpM8d6HscC+tvchMNJtjMVIqV4eug/d8YcAnpOT455Qp9AIVBEC&#10;WhivIqB1MfYIZGVlRY+dt09VTXdYg/LL0qW0//77h6rAihUrQuWP98zbt2+v9eY8tb0PMcZqexsR&#10;ym7NmjXx/jiFqt+6v/6Kan1DMYrTzEVFRbQ2ZB+Gnc+rApqCgoKqKEaXEScIaGE8TjqiLlQjkp9F&#10;WQWRCk2FIIeDdeKROnfqRL/88gt1DBln/L57743H5sWsTl/Nm0fffvttzPjFI6Pa3ofAvLa3EQv/&#10;xx99NB6HV8zq9Oxzz9XqhTGOsZ/y5JOh8GpvClUbr2Yq+lCiUF1c4zJrYbzGdVnNq3BxpJDycrJo&#10;/mOjaOz05TWqAYePHEkNGzasUXXWldUIaATUCORkZ1Pjxo3VN2vJ1Tz2cUlKSqolranYDNh6J7Ev&#10;T1jCvN6E+TRq1Cgsq5jnxw5OvZhz1QzjGYGEeK6crlvtQGDX8k/pxdmzaNrM32n4XTWrTQMHDqTz&#10;zj+/ZlVa11YjoBFQIpCfn0+JtVwYF22sxeci5OXlUeMYLDaOOuooOvmUU5TjpLovwkQFTqaa6g4C&#10;WhivO31dbS2t36Ahddr/YOra4BtycmNEqKl4pINGjBAhsMLUDXaO8dq+MO2SeaGNK2ZH3Nrcxtre&#10;h+jL2t7GnTt3UkKDBrV6nGaywzmEudr6LMJ8A4Jq2PYZPN4HDRoUmo+cA2P5mZqaGkt2mlcNQKAe&#10;R0HAmNSkEYgRAgYVZmdQThHYJVCzFk2pgVjgF9Krx+xF0075mBZeN6BcWT35BLRCFlZxwA4IQxKT&#10;bf040QzgAXHTUbg9RLJNooG18J9svxtONbnpsepDiVVcYoHXgXzu9KshLrtIVyo2CBgc4ape6Tsn&#10;NhyDc1FFwGnAi8a/+IRQTXUDAa0Zrxv9XIWtzKa3bhxE932FIo+gOctepP7N8D2P4BveUiGJPPr4&#10;4/Tzzz9Thw4dCFuQ0M61b9+eWrRsiYyeyNea0qOQEUueWZmZ1Kx5c9EWr3y9pvMEkCmRV76KrjJx&#10;Kf8VW+NYQHmxr/daPq/Kyhfi8Mt7ypLFngOrsluW8jO5D5uX9mFZopJvnttkzejw2xdPKUA78JO3&#10;nPgGGaeCrwUrWZbq06l8c3qv6ZDHa1rY4kJr7MWm2itPP+X7SRt0TGezk2rTZmLSRXEVyWNf+Sm/&#10;YiH2VzzjalNPvB/wZ+5Dzzy5WjItQhvCZtyOZDq7++brvrBStAua8Gz2Z0hISBB/UER1ZSWVprqD&#10;gBbG605fV1FLk+jgK2bSy+cXcnlNqJPFj6hYMWuNHjOG8KdJI6AR0AhoBDQCGgGNQF1DQAvjda3H&#10;K729CdR98HDqrigHyrus+rXZkEHRaH1JI6AR0AhoBDQCGgGNgAMCOrShAzj6ViwRaESte7SkQW3s&#10;twVjWZrmpRHQCGgENAIaAY2ARqAmIKAdOGtCL+k6agQ0AhoBjYBGQCOgEdAI1EoEtJlKrezWGtQo&#10;I0K52VkkDuas34iaNWtcGn2lBrWBq2oUF1EeO+AUiNiNDSipaRNKTMDGE0eXyc2mHNHABtS4WVNq&#10;JMLL2F2P/3YX5WZQXv2m1CyxgaisESmgnKxcQgCdBo2aUNPGDUX0Gbvr8drC4qJ8dqLKKwm/mdCY&#10;mjVpJMaiXTvsrsdr+0o6q5jy+QCuvCI4b9QXh6ckNkQ/2o1Hu+vx10qc8Jtbj/utUcm4JLu5xe66&#10;LQZx0FajiLIy8qlxNDoV9xg/d1n83Ikph+fOpk2TKIHNAG3HpW2746B9jH1+ZgbVa9KS58fy9TGK&#10;8igjtz61aN6oJKqVXTvsrpdnV02/VO0rpgJ+FnMLSxypGjdtTo3wzrBrh931amqRLja2CGgzldji&#10;qbn5QoBf9Ft+oHvGDqBhQ4fQ4GMm0g//5PO0XNPIoLyNC+i2Y9COoTR0wGn0/Lw1FOFmRAo20JsT&#10;L6EhQ4bSsIGn0axFmwlykN31eG+5wQLrvAePoLHPlJ6kyi+ILT/MpIsOHEzDhw6m0297kzbls1hu&#10;dz1eG8iLqVWfvkDHDRpCB/FYPPCKqbQyi3vQrh121+O1faX1iuxeSk9ffULJOB14LD323hLH8VgT&#10;xqn6hF+7ucXuepw+k0YxFRXwInHbAjqlz4W0PKu0I3n8bZj/Ch07AM/dEBp0zG306epUjhRi8zxi&#10;oRGnc22kMJ8X85voscP70PPLM8o/QbwIWf/p/dT3yOcpTdyxa4fd9fLsquOXXfsiWato+k3H01B+&#10;Zwwb1I+mfrqS3xl27bC7Xh0t0mVWCgIcvkeTRqCaEEgxnj+lo9HzqlnG1swUY+6d+xidBzxgbOXT&#10;Y2oWpRjPDOB23DmH25FqLJ5zh7FX8hHG4qxiY9nTo43uPW40ft6aaqyZe6exN1+fvy1icz3OG15c&#10;aPzz6WSjS8dk47Tnl5Z0UfpiY3RyV+Oq2YuNzNSVxqQeXY1Bk78xImmLlNfjtYWRLZ8YHbvsbTy1&#10;4C8jJ2O1MalnD+Pwl1cYRi1pn3yelkwZaHQ6/lljzc5UY+2XTxidk48yfsqo2eN0x9IPjftvOZPb&#10;wuPyqdJxaajnlm3F6utbi+0wqOYRW7jZmPv8ZOPMoR2MjsmnGkszSnqymJ+vI/m5u3POr0Zm5kZj&#10;zh3djI4DnjXSbJ87u3bLkVF9n0s/fMG49cxh3L5k46mlu00VKTbyN31qDO6UbHQ8+nmjpOnqdtj3&#10;q4ldNX1Vt6/I+GJCsrHPqKnG3xm5xur/3Wn07jnKWJlT89pXTbDWumIRc1OTRqB6EMj+2RiYPNj4&#10;rvQFY+QtNIYkDzB+TK+e6gQuNfdXY0zvkcaPmeBQbBTmLWVBtLMxc+12Y8qAZOP+b+ULJsN4igXZ&#10;h5esV15/ZMmuwFWo/Iz8Ytw6zzht757GqIM6GUdNLRF60pZNMTp2fMyQLcz85TF+qU4x/rG5Hq9d&#10;u/z5o42Ol/3H2Jbyj/Hnn+uN9atXGX9szjBqS/tKxkeh8eUN3Xix9KWRnpFhZPwzj5+/g3jcZijH&#10;Y00Zpym/fmK8+upTxsEstI2VwrjN3PLDVps5JyNNiUG1P5NFW41PZs82nrpzBD9XY6PCeN7KV419&#10;ez9lpKJji4uM/N+mGR07X2r8vEj9PKbZ4BEPc+2vn7xjzHjq/1iBUV4YL8rfZDxyzN7GyFG80Dii&#10;VBi3accP22z6NQ4mHGX7cpcax3J7X//tH2Pb+j+N9fy38re1RmaGuh3x3L7Kf/fUjRK0mUql7Ddo&#10;pl4QKNq5mbZRK45GXkpGQ/61lXZmieM75dX4/0zqR++t+IKGNi6k7PSd9OnTD9DK5ifRkM4ZtH4r&#10;UfOmZU1I7EC0Y9sG5fVtOzPLEsbZt0jBdpp23qXU9smP6OErhlI6TnBiSlu/nqhDIz5rtYSMBo34&#10;y07asGGD8nq8HvJcj/iAqY9up8NGHEUnn3gsHXX0E7SxuBGlbagd7SvpnQQaeM61tPW5S+jEc86j&#10;fx1yMT9/p9LeDbcpx2NNGadt+h1PF154FV22L9E/pZFT7eaW7Zs2quecNDUG1f5MNkim488+m646&#10;/3LuwjITjsS+bLKyYhw1ZxOP9J0raOo9D1HzI46nllvVz92uHfE71/Y7/lS6aNwVNKRkkIr/sHv/&#10;YdrF9OLeT9KshyYS/Z4vrtv260abfo2Dd4mqfWhMC/67++SRdMRxJ9LxRx9NT87bRMYudT9tj+P2&#10;iY7R/0IjoIXx0BBqBkERKMrPoBLXsVIOfDKZwU5lPg4TDFp0zPOxPpzWL3qPrh94MN36Ujua9tGD&#10;1Kt+PmXCH8dcGrytiguU13GCZXySQSteu5oe2X0N3XF4e9q5eQMZ+bspPauAcjPTuT1ltWYdBv+o&#10;T4UZbOGpuB6vLWQPXKJGZ9MHS1bTqtUL6f5jP6HzH/2KstJrSftEFxXQd+/8h5J6nEfj75lEd008&#10;jxrXn0Xz/8hSjseaNU7Ln/BrN7dQQaZ6zonkKTGIl2cyr6h09Rt91Pg5K9xFi9+bQoMPPoNmNL2Z&#10;PnzuNCq2eR6Nwjifa/nk5bKlBlHmb6/TWQ9FaPrdh5ORsplbnUe707MpP0/dDtt+jZcJx9I+NkkQ&#10;0+Mpj87l+WY1/fjBJPr8oXPps02pyvEZ9+2Ljkv9JSgCUqEVNL/OpxEIjEBSl/1oP3ZZyRSujg2o&#10;iD3Ld9Ne1L55DRuW7DS16s3b6OSJn9I1T75Dz5x8ACUyKkb9BBremWh7LhYZTJFCSt9anzp16UN9&#10;VNf3bB4Yy8rNmE4/zV5FLbJX0fHDXuZ25FF2wZU0fPF4mj95ENHWHCqMcAt5ZVWUxdr9Ru2pz4Ht&#10;ldf3qNyKBuYeifAWxpnXUi+xi9GSDhgxhOq9tIXaXl472ieAyfubPnhjC1378V103ICmVG9gb7rj&#10;qVdowYakWjJOef0nHjQiu7mlY+9+6jmn3T5qDOLsmSxtHvsV76Z3butHEz49kh5/52s6+YBk7mKD&#10;svsN4Ocut8Lz2L5znM+1smGlT/A/Cz+iFi0207VHDuNmFXFUo0I6btgKevv7G5X917GPTb/Gy7vE&#10;0j6KRHgPmOjyw3qLFrfsuR8N5Al0Z2LPmtm+0n7TH8ER0Jrx4NjpnGERaNSaBjTfQJOnz6d01kAu&#10;mPEUZTYfS12ahWVcxfnzV9I9t71DZzz4Op0zuBVt/OMP+uOPTZRjJFGng5vTSxNm0jpu37r5L9O0&#10;pj1ocKd26utdsHEZj9SKLvxkCS1ewn/LVtC8GZdRnwtepGXvXkBtWu7DIQCfoZfnr+M+XEcz//0i&#10;Nb+8n+31eO3aTgf8i5q+9Rr9sHGXaMeCj3+hnhcNsW2HXbvjtX1iVCW1p/7NkuiTL7+lnTwed61b&#10;RN+kJFGvLh3U47GGjdNyJ/zazC17tWqpnHP24rCAymc1bp5JqHjrUaRU05u/9l26+Z32NPH18TS4&#10;VS7PNzznbNxJSa16KJ/HZjZ4xM1cyw0TTSttX98r3yqZb5Yso2U/vMgLpSvp82UvU9+W6v7ranM9&#10;XttHzbrQmGZN6OX3f6BdeDcs/I5+bTqIDt6vg3J8xn374vG1VdPqVDdM43Ur4xWBzDVzjSN69WJP&#10;8p5Gn16jjS83FsZrVW3rVbjlS3bg7M0OVea/0cbPcOjMXGNM7l3Svt7czke/3FjCx+66bSnxcyPz&#10;16eMi576OVqhtXMnGfvKPhz5iCG70O56NGNcfck0Pp40WrSjD7dl39GPGGuEQ65h2LXD7npcNctS&#10;mdSV74jnDW3E35ET3jF2Io3deLS7buFb/T/zjDlX9zaumb0mWhW7ucXuui0GUY7V9yVv7Ts8v1xt&#10;rMktqcOWLx+xzDc894ycLhw67calbburr1llJeeuMa7h+XO2fOjK7hhG3s/GhaNL2obLdu2wu25m&#10;VW3fFe3LXPuJMab0OcSz+OjHJWPXrh1216utTbrgmCKgT+Csaaun2ljf/DTalppHSa2TqRXsO2od&#10;5dOubalUmNSakss10O56zQMgLy2F0vLqUevkNsJER7bA7rq8H2+fqG9WUQK1atsq6pSKOtq1w+56&#10;vLWrXH0i+ZSSCmfhJGrb1qzLtxuPdtfLcY3PH3Zzi911qsFtNfWA7bi0bbcpc034atcOu+vx2qbS&#10;ZzGheWt+95lOO7Jrh931eG2frpdnBLQw7hkqnVAjoBHQCGgENAIaAY2ARkAjEFsEtM14bPHU3DQC&#10;GgGNgEZAI6AR0AhoBDQCnhHQwrhnqHRCjYBGQCOgEdAIaAQ0AhoBjUBsEdDCeGzx1Nw0AhoBjYBG&#10;QCOgEdAIaAQ0Ap4R0MK4Z6h0Qo2ARkAjoBHQCGgENAIaAY1AbBHQwnhs8dTcNAIaAY2ARkAjoBHQ&#10;CGgENAKeEdDCuGeodEKNgEZAI6AR0AhoBDQCGgGNQGwR0MJ4bPHU3DQCGgGNgEZAI6AR0AhoBDQC&#10;nhHQwrhnqHRCjYBGQCOgEdAIaAQ0AhoBjUBsEdDCeGzx1Nw0AhoBjYBGQCOgEdAIaAQ0Ap4R0MK4&#10;Z6h0Qo2ARkAjoBHQCGgENAIaAY1AbBHQwnhs8dTc4hkBw4jn2tW5ulV1dxhVVGCVlGPXFrvrVTi6&#10;Ytn+qmqO1zp7TVeFcOuiagsCPNirarzXFshqUzu0MF5FvVlcmE852TmUnZNL+fn54i8nO4tyCiJE&#10;RhGlpaVRUUBZ0SiOUH5ONhVEvDEwiotE+uzsbMrJL6TiUgwiBfmUlZVN+UXyih9wDMrnNuRzc7wS&#10;6pGbkUZZfjJ5ZW5JFynIpbTduynPG0SW3MF+Vlb7IvlplFYFmAVrtZdcBhXk5FFO0AFfWoRRlE+5&#10;eH5cSPbD7szCCiljiqVRzO3KoN0pWWQ7zPhZz8spiD5zFSpkvmAzL0QKcihtR8WxbL5ehPGelm0z&#10;pxRTfnauzT1zBfx9d8LZHyeeEiMFlJWWQhkFViT9zzNOZXupM8YZ5smC3CznvnUqKIb3vI77GBZZ&#10;qaxkH/h5D8T0uVW0rrgI4y+N8kLOUQrWyktF+bmUmrKDduxOo8Ji65hXZqnki8VUyOM9LavAfi7z&#10;UgObOcxL1rqWRgvjVdTjv385g265/Fq64e6HaerUqeJv8oQr6e43lpKRvYy6detGywqCVSZz6wp6&#10;+dZxNPPXNE8Mincso6l3XU9XXnopjX/8PdpchGxFtOStR+j8i2+g2Ys3e+LDr0wqzJMPazZN4zZM&#10;WZHpMS9RceoyeujINnTi1MXKPBFewMRqLlwx9yFq1/Y0WpalLKpSLrq1z3uhZpyJVkzpRt2mrfCe&#10;Pa5ScluyN9Ds+x6lJbt40WfwQtKDQK1qwrYfXqWHZy10FerRD//mcTZ2+tIKbGKKZfEOmnPvEdT2&#10;qBmkfhKLKfvvb+jhyTNLn7kK1Sl/QTkvFNHSOfdQu2TrWC5/fdmch6hN63PpZ9V4L9pMr054mL7f&#10;lOttUVC+Vra/gPNEG5xtM9nc2LV0Do1t046eX2ZF0v88Y1OEuOxWZ6O4gDb88BpNfuVzmvPv0dT2&#10;CLu+VZdSbg4LMdbN3L2Oe3Mep+/l6uiUsJLueZ0nzfWM6XOraFfqsrk0pnVremqJdfxZEhfzIs2j&#10;EsySs+ynkUdfPPcAPfrkROrVrQt99k9+2b1q+7aD3ufx3vrE6TZzmceKWeYwcx965FB3kvG2m6Yq&#10;QSDDmNafjP5PLY2WVlS03phy18vG7uICY9vWnUZx6Z3i4iKjsKDAKCyKGMXFxdHr0YyWL38t+59x&#10;dX0yHl6y23LH4WfqYuO4xPrGNbP+iPLPWvKMceyD30czRYoKjXyuRxHXAVRcHDGKIvxXWMifxayg&#10;2WXMvvd1Y0dhBHeN9G1bjZxoIyLchnyjoLCI84nsrMAvNApK21VyxTAWPtLfOODhJfJn9DNSmGcs&#10;evUJ47vdJflF2YwH6gRcSj75HueIfscPLqyIy4xwXYEh6iko8ydjJI00fspEmrI2lNw0/S/NV1BQ&#10;yDzKrhdHioyC/HxRtrwq8Mnnfoom5LK5THOby7WP+7WAMUH9JYFvpBRTwUaWD9xEovI4YzQUpG8z&#10;dmabeUhcyyoMvmi7wDzKS5Za9lm+XcCupG/Rn2ifxK8i/sy/qKQMpBX5REdXxKCsNP5WlG68cN6x&#10;xqx1ufwjYuSnf2889OIiE4Yl/Qn8ZdnoU9QlIvq25LmQPFdOP8u4fs4fzMmZ0A/9eZyBD3iLqnKW&#10;clhK7M19L65hHJeNB4FpuX7HkELfFhi7Fz5o0AFTjQxFdYqylxhXDLneWFPI6ZlvkXi+S/KZ+162&#10;u9gyL2DcYkwX7P7OOITH8o+yENX11G+N/qY0Feqcu8w4e/Dtxqp8NXKqZ9VpTJXgWmAsenA/o/8j&#10;iudZPLeK57V0nKFvI4xx2bOxw5h6AM9pP6fx2DL1OaerOM+UPnMSc0WfoX7muQxJ3eqMcZ3xy4vG&#10;MZe9bXCXGakLHzGo/lQjXfQ1j085iES5xSV9Yxo75ecwb2Md832Enys85+IdUDIwSr6b5g3HcS/H&#10;g6wL87R7rsvXUTSkZM7gcVZYVDaflDzjBTYYmp5VZoFxYp7TrO8NlGLtj/LzZOk4l/VHevP7gH+X&#10;e275d9l4Lauz03jlLKUEbFDfkneufPYMY4fxSLl3asX+RZkpC181XlyUWjIWFONOliI/VfUs+ucD&#10;VoU/Icb+xm/+v70zgY+iyvb/L3tCgDTKjoABkU3CvpiwiaCCcXRcxgGigFv073ME9YkEHTE+leCo&#10;0aeENwKOTzMK6IjwyKiAA4qBkK0T0pIEQ0gghKydpJN0Z+v7P7eqO92drobMmxlbn+fyIamuunXv&#10;ud+z3FtVpyv7hcHYbq9OA7PJZ9OpQz5ZxV0muU/aT7scj4z73bSnztjiNFdUSXsfrx3LVLnscx1Z&#10;q4Jd9WEZB+1yOscwFx061OQY6y98y/+Xc9nxExhpH6CXD90ZbKPH5VYLTp0JxuMv3YcWUxlO5hVA&#10;XL4AA/3bYSopRGp2Pvz6hmNU+GDo+g+ALtCz/CMmLkDEeKDBcxX3I7ppeP6FqYhcnoz1v30eg307&#10;8PWuDDz+1KNK3Y6WepzKSkPu+XZcPXU2JgzrAeOpLBjqQ6Azl6BpyAxYD/47lj0fgr03ReLGif1R&#10;UpRHOW9hiBgQiKbqEqQdyYDRvw+mzp6H4b0FinKOIe9sLXroxmLe7NEI8vNBcBBBsbiLdy7tfcxa&#10;+RQS90Zi/OIZCKr9Ace/r0N/nRmnmq/AxF6VOFXjj2lzJ8N0Mh0FtD0pajr6mC8gLa0Ql429EhXp&#10;GcDI2ZgzYQB8/QOoEx8EksWbTmcgi+4+hF0xAZNG6pw6p/SJSmKfcxpGiy+umrEA1wwk8PTIvPbM&#10;9/gmqxABulGYPW8iesGMYkMask/Vos+oaZgTMQw+lnJk/O04zqM3yTWHxhzoGB/dFWsq+wGpGTlo&#10;DR2FqHkRCPNrQWFmOupDBsD8QyGGLFiC3lV50BtK0BLcD9Ovm4WBgW04+t6aTs43TbsCVSVF+N7H&#10;Bwuv6Q9rmxnnCrORWVgO3YBxmD71aoQGCFScPI6Cpj4Y3qMSWaeBqMVzMCDA9UGYTAVwGVfUcJzN&#10;yUOt3zDMnTEIxdlpOGcdhsgZw9Fe7co/IrQaJUYL+oRPRcTgJui/KYBuSiSGBlS4MfBxImzMSMKj&#10;LQ+jOTwYMJfivcfm4Bkk4roFozBjhA7t5joUUr8FFzowYNxUTB3VH4HtJuQcO462/kMhzhlQETgK&#10;8yLHI4zGM27FWpwMfRZ5zR8hIsi5J6dOaTM4sA961V1AfmYNTp71wdRFczG8l3Bi2c9N9xNI922m&#10;0zh8MBuWnv0xenokruplxflT2UjPLUPvUVMxO2I4AtCKssIcHM+vgrW8EPCd5Nq58smKjLceR+uT&#10;7+Nqf4GmmjPIyKvD6NGhyDpagL6Tyc6Dy3H4m0LoIq7HzNHEorESRU5xQdpPWno+mv3O4AjZsjJa&#10;egysuT+4B8izlCI6WtxkDgyeiPWrnsLTyYXYs2qM2lZnfQv5apqLrwb6dHi0qY6WRhTmHEd+VRPK&#10;CwzoM9nWkNOvc+SjhRr+erlPI06mpaGp/yiElJ1AMYbjpjnXINA3GIF+oHScYuT+7TSKEI5F5He9&#10;0eQUZwJQSTHH1V983HQ2IqTZNZYN7w20XlpmiHq8E/Mo7k9pgpwofYODgLHNKDqZgTP5FQifOh8T&#10;qC0/Hyul25Uh+1guLlhCMG7mTIzqH4oy5xh23WDs6Iat+5groM8swGXXjEZF2lE09J2MOeODkXGA&#10;tvuNxeJZYyDd2LPda8Swfs34Pj1Xw6+vRLmTjOMWz0SY1T2e9AzyRWtTLQzHj5EOrRg9bS6NOwzC&#10;ouGrFBddYtp1S6CrcJ435mDmULjpwzEPaMhPfugyH9w4Cc3/pBhoqS9FWuoZXDamP8qzDQi6chqu&#10;nTicbC8YvTrnVG39tp37Fk/MXAnx1h5cP2oJrvAtdokVo3RyznEUrVjdM8gPJ1P+myr1w8H8c7hx&#10;7kLHCbTV0ehhPqNnWlo2B3M1MtO/R+CAUJoX2jBzwQgUZ+Zf3J582jX8yBdBIWTvBhdxbB8oVaz+&#10;LNLTMmH07Y+xY4dDF9offXrUU5zORmmtBf2vmomZ1wxwiWGtxx1zurS1PuTfXBwEXGdnx37e+hcR&#10;SE3/Gnu/+gr/88GrePvLM0ovJ/YkYN6iJ3BGLkob0rAs/FX0nTYBeU/MQPio1cio0FitushHj8pc&#10;Pnfvw/TfxKGH/wbsNrTQtUEm9lVcj+svl+dakb55DXbWDsLE3umYGv4ocs5n49WYKCyYF4WkrRuR&#10;dLAcg0dQVKUgcsWgy1Gfuwez5izCFyUWdNRm4vHFL8OfgnbIwTsRsWQXak68g8nrz+H6xZOwb/5Y&#10;bD+lPopTMmRkl11K7359MYH+9R86GMHiAj77wzLMn38dXnp/K1a8cxjBoeVYPD8S+Y3+6GfbPmkG&#10;svYkEsuFmB6/A0UlX+DGiCeRb0sV9kEPCHMlUl5ahI+KBK4Y0LNLr41496rpKLpyNiZZ/4KIu/8M&#10;KaUxcyt+++wxTLxuEo7cOfYsvHYAABm2SURBVA/LdhYga+saPHc8BLOnB+AOWlh/eKoMWx+LR2V4&#10;BEKynsTIez9EA93vsI/PajyOx363G4Mmj0XGkmlY9WEearJ2I+ba+Zgb9SLefW0FBeMjuGXyRgy/&#10;YRE6Po3C0u0F1HuQC2cf4wlsnDUPN6bQCpsW+IV7nsdvtp7HpGnD8dXi6Vi6OQ1tlC7wxsp5pKuZ&#10;2Hm8CIeWLcKaj/O7jFW4j+svVQi+8DHmz9yFRurX56xtu92df0vdYSxZMB9nadEEvwYkr/0ELYG1&#10;mgwcHQtk7noGy26fpCxuENgbVwybAN/Lh2DQZdSOtRm7n7sLH5Rdhokjm7F42lBsTq9C9YlPMHvB&#10;IsydeR++ys7EvdHTEfsnvZrLGDwSt4/fgZQTF0+P8gnWIXXjb5F8NBuf3f9rjFy2FRXVTixpxF11&#10;b6arxJ2PrsKZq+dhSNEf8RGlgdUd34y1O2swOSIYT0wbiQ/zGlB5JBGjnzqKKXMjIPI/pitujStn&#10;cR6frjuGm6YPIRw1OPzhy1i4IApPvXsIFac+QlT4IKx7NxUXyv+KeWOfRXEH4BwX2iu/QcyYeFgn&#10;zcRQuujzp2WpXCB62m9nTtdsbjIn21LJRs65Bf/z2heKndrry99NJ5LcfFWmEmjaFF0MpCauwJNH&#10;/TF36iCU7PSHVsrrZR78tSZrD1ZS3Jg75WVklJ3GskWTsKtIjQ3BFF5evvtV7P8+Ew/cEYnYrdmo&#10;ztnbGWfQkqXhLy2uOss1usWyPHP3ZBaVR7Du5P2YMUSSpsW4D+n15It47c/fIO+ze3Ft+EPIqLfS&#10;BXEhXloQi/MDxmKkOIBpQ+/HMaMVLjEsqFe3bP3Utztw3cJFmPy7d1FYkYc7rw3HynV/RHHTWSyd&#10;MxafldqCmUe7d7fjFj+dtl/TmJxl7EE3ZLTiSXsH+fWDS5EWNA5TQr/G3AlLkU85zpq+mvWZS0zb&#10;n5PaZd447a4P+iKPPU5Cww+lNTjL6V+X+0+KgZTy9+lrWLhkISJj/oiczM8RHRmOrbnqbS37nOpJ&#10;vwG9+2MYraD6DhmKPsGtXeyuXpqMo3iI1eTmCB10pfyJAZdd5qhv2/I0n3mSKeuzPyBq/gLMeXEr&#10;Nq54H0e++ujS9qTpR26iOHaIGmz+VTTyB05EWOYGjBo6GslZFTjxzi1Yf3Y4bpxuRVRELGhZ4RLD&#10;nHXYgxfiDp72rV/4k4EfcfiUpjKf0lSe/VQUl5aKAv1usTEpTe2/PVfIFAr52Lkh7WURiFdEIz2i&#10;O/nWXBH8hxPdkLFBfaT796SpKK0axbs3BAnE7RO5n78gNhwoV/tqNYj7ECg2bNkukhLWiSjdcpFS&#10;ZBHfJ813SSkx575Jy037YyyzSJKPlUmGk0m/EhPezFXbMpUKveG8aC3LFH9LLxJlhr+KFU6P/zLf&#10;dG2zc7DmTIVJRrO6p+1kklNftM92XHlU77xtZymzIMR58YT/deIb+Tif6txGy9foOePF2n1n5UGN&#10;YhG5B74WReXnxcH/vENJN6gVzeK92RCJOaogplKDMJSmiltIX5ny2TWVUr1elGZ/KBBwl9iybZvY&#10;FBcjomI2iWJ62mgfX8EH94uAuzaIbdu2iLiYKBGz6YAwU9sqM1u+Qft5ceDLdFFelifeut1XzE1U&#10;H/e7chYOPbSdEksxUR0fydFW8qnwxy1CMnPWVfneR8TEF48psjp+mN3HVW4S5hyHTp37deMvTGLz&#10;jEARd6hatBbvEL/fWShaCz7QZODok+yUdJ+YWd+5K9dJ/63FdD42CXuyVcmnK+gx6WZK+bDblsqp&#10;6tDvhZ9vgq2emv714O7Czja1Nux6UI4ZvxPTSI59FVYnTlq6N4vkZb1EjwdfE2nfnxI1jU1ix90Q&#10;d23YIrZtSRAxUVFi074M8SJ8xUclqjGYTzr4ucjRcFRMkDZjs2fRmiF+PdE2VpvNZrTKM2QsmKim&#10;oNhtucEqvtswXtz75xK1yUvup2o2n0itb3aTOSHltNJOvaLr34kfbHasNk4pAB58VcumrHXfivF4&#10;WKgtCpHTJUbY27TL4+avXXT75SMTRfxRaQH2mKY4sjB+9zLZ9jpxrtNnqI6mv1hcdWZ0j2X79Ae7&#10;JXNDZoJLylFDFumWHturElWJ10P8xTMHykTxjqXCN/6obaht4i8r/cXszTmdOrDHsG7b+vzbbD7d&#10;aosPskd1+wWFjezKk91r2TGJ4sGv7XpRZPQQT77L3kwckmzjNglDeqEwFlO80/BViiCuMY0kdbYb&#10;4WFucfintvwucjq36UHm7sVAasjuS6pSxaHng4R/gtSl3f5qPetX6kCZ82RccrW7alOXPIyLyOkc&#10;Z6kh1+Iin2M+82hzSn2KH7bxkOZp3XEJe9L0IyLgMr87iWU6LkIDx4tvTJTKdPJt4R/yNo2eEnsy&#10;D4uMogsi768vCl+KdYqv2+W3zcFynWP3B6cWeZMIqJf89pU5//6XE+jTLxxXDh0K0P/YIbZvV7Wq&#10;dzvkXaxeU36Dlf7jkPjFDPQ52o6ExwYqMlEuGN0J9KG7M8rDaU05fZyOdac+oEP00+sQsPBmTAp6&#10;Cicb1b7oVQvIwTI8tfIejKHHaA+utqCFLhEK7LcKbL3T2oG2VHloKajcnZcymJvOwUqpBZRyCP/Q&#10;IRg9woLW+mKkvpOI86vuwMix8izV9DyOhtqmr/ehnW6ZkJ3CTG+gcC+yBhU63nlnxc5S2dETwyLp&#10;kbRSh6pRQsHhnFIEpp+AedFghHRJ25DtmM6l4a3UctwzeYxymj/dG2+k75fWm+SX3UIQOmQUwqvS&#10;UEY9mps7IHr7YvC40ahN/wq44WasXHEvpd+swmr5xgy6a2JUe0f9OT1uv/kp3HvvGPivegDmllYE&#10;o8PGrEOtRW+xqaQvJaZW/xrjxoyHsUW+6ooe29J/B2fK6rGjsNSigBJmoHyBiIgOGoFZvuXKG218&#10;7XXozNDBY9AnW7bhXCxu4xphpm/Ql8s6al1KU+w8wZ1/T9z20hr6IimlXVxrwU0rfoOWwr2aDDob&#10;kfYbQXdeHc3S+Gw6pD4txkqqSizkLmLXb8x0+J5upj32Jz+qlvtOugGREUcdzYYBtQ30RWJ6q5CV&#10;TvTz1bAq6sfeE8ImYunYQJjoTQGdLLV0TzZ/11tZaFg/HYumP4MNXxggPqchPr8KK8cEYtUDq9FS&#10;m4E5/mPxvO1meJvC3WmAnVJKi2+nu6i0I4T+W2i7l78cJqVMqP5PL+0gg5fbfaC4st2WfSgNaFMB&#10;+n3ip6KRaW5UfChlQ2u/ctAmgq9vC851lZnsShZfXyl0AyzS/JxmAuFn0fTVTlZU3W5TTWcoRQyX&#10;IVDaCqWd0UsoqGiNX+7X8Febbn0oDUaWvmPCHWcr1elxF3lK2JQFmBXwAVopIMgulFin4S+Aq86e&#10;/8set1hWm5PULZl9fOj2nVXGXbUIP9oyUBqMItHlmPf7WXi7ugXGcwUYa/VRdUMgr546CxmUwgWh&#10;6ssew7pn62a0kpHIrmT+njpWaffquEOcU7Fsdi9rdhYtO6aDbQpedSTOfi1jnsQsZUS7djwxm0kH&#10;9EXWpg4rgv1CMWrCMJhOkK9r+Gp7F31SJYePyQ+e5hZ5TBYP8jvLKWNipy3+QzGQ+rP7khpaMHHx&#10;c5i93xE/pJ0Zz3rQr5RXsVE6WYR2iRVnsWb2AFlDLReRU/Vme8Uuv+0xQJHPMZ95lKlVOjLFD9t4&#10;KBfw0vak4UeSsWL4SoDqIlPPCfjTykKseesL/EeYHje+soqeo9I8ZSnGtleO4Y5VV2E8Diq6tMc2&#10;JZ452Zps34fOIZOCn59WJ136/AV8ZAo/kpI72qzwIwdpp0mHvvCn9Krrq6ZJdFAeeTv98/GjiGk2&#10;wv+mBzBCtGD86vdx79gQ5Y0iDSUZyCjRzgoXHbTIkUZNqz/7+uli9Z2HPDBqKe4J8seUF26nXFbb&#10;kZ7huKvXTjyTuB+VdbVIS96IlBIz/H1pAeFLOe82+X1pogpAM+obTWhosIJSJ0kGPwycfivO/J7O&#10;MZShrkyPzQm7cWzrAhyNehC/mjYeAQUUw2oqaUHaobZJ/drl7pSN+mgOoNfA1TeikXLQ/JWFM7kv&#10;cVSLHwKDjDDW1KGp8hzl0FLuLD1+tpLXS5YgWdvbmlBXQ0yJudxfg9txqOA7DPnDbXhuTyFaOtuy&#10;NdmYgQUr9fjd47ciIoyEorSJ2oYARMT1wstxf4ThQh3K9J/h1b+24tZeWYjb/KXCJ/ezzdjTOh69&#10;Dz2ExC/z6ZVyJfh4wxv4wWl8w+bchb0PPY39+RdQV3IcGxO+hJkGreitQ+qNLgT0f0LMwel4/FfX&#10;YgDlaVqFESaaRZ0515taaKKmcQb4oCN0GG7tnY1PDuTDQq/LbPrhBPSz7se4UOJK0dhKQ6Av3NKC&#10;sYLsjuqrc7FtsDq3cSXszKe1TAAF1krU1DXiQulZqmuit5VQe278gUHz78ODu9fikbIoXEup9z1H&#10;TnNjUKQszmxd0qIqfEogSstr7Dtg7WiC1WxCI9k9Bkegd+gL+KKQXq9J4ynNyMDMV+bRJSMVilQW&#10;epzdSm/YuZB9EPpxwynpSBbynZoARE0YDvMFA45klHQZp1KJzKEJBbSooC/xobnsW/z+7COYGe7v&#10;YGly132N6Tx2f/w97nmzAplb78b6/ZWYtaEX/u2h11FYWYeSY8lIONQDj9xQgufe3k+vAaPXi9bL&#10;xWOzolu1Z9vPHgMQGXQEpQ3q1Nvh74+aI7koJ/122GxW+r99Wyjb9rgQgnlvLaJHw1tRSHqRrySV&#10;Nt5k1t7fbFbtXfWDXu4yp5QqQvm0NcO/xzQMp9RQ55Kt6avtmjYVcvUC3BD6OjaT3TeSXE3NZHft&#10;Wq9N1PZXR+zyQ0dHG0wV1fAjnSo3Hk4HwNJE67cWC84f2ovc+5ZgCK2T7HGmXsNf6i2VLjp79jur&#10;Wyw7FDK7WzIH9x2BIMN51Nj8xpcu9gLo4qaNLqRbmkux7z9ycWvkUAyieFfySjIKm+imBQl84nAO&#10;Em64moKacwyjVMBu2HpYhz98avbhVCVd/HfGdVowd/jZYrykI4vD7p11B80YRhA1/ZpiqZOMDa39&#10;NePJ1FER6FW8AVu/NCixbd9rb6CoH+Xva/hqmF1mW0yTqXQu84bG3LLPPrfIeUDDD2sbSH4nORtr&#10;mh1++w/FQJWcnDFk/GwlO8v58nMMGdOPxLbPqXI+u01bv7Sc7CgmGzXVo9l41sXu1u//wUUt6Okh&#10;VveU2pQrZ5rbNF4p7Gk+82Rz9vpWnzbFTkQ37EnLj0x0EeDvQ0F3LDkcsXctzfRK5ttxVzjdbLvm&#10;/2HLinH0OmQjPlpwH6Y8+TBmjR9C4bqdXg1pVF4NKeOQsrZx1mEt3XloOIu0rLM2e3bt4Rf5ia5Q&#10;uPwIBAwpb4ponU7ooleLFEO1S4/6nXFCR8cSdutF+5k/i+CeYcpnua93jxjxdXmr0CfQuQnHXc6z&#10;fzAadovlVDd63TZRLJ8XUblYfbWG42dqfIxILuh8rqUcMBp2UXpKmAgLCxMxiYeF2agXCctJhign&#10;+U16EUvHddHrxP5vdyjji4nfLaqEUeyOi1LO1emixf5SsyhNiRc62VZcvFgdraNjseJvBblqm9Hx&#10;Ql/V5Vk5tbGN+gsLixbJ+nyxe1MMMYkWW1LylDcb0J14cSBe7SM2NlrhFZt0WOTtTlC243elinRi&#10;LhnG7dQ79u82iIJ9dt55Dghyq71YxMsxRy0X8fFrFPljk+jtMiaDiI+isYdJ/SWIUhLVpPCR8oWJ&#10;6IT9ymO6PKlH+hxG9d48XC7a6RG5wkwZX7XY1clkuThc3i469bY6SfkGfVtpisI8cnmciF8drbS9&#10;5bvz1JmD87EzerFOyrI8QWFmKkpRuL+QlCRWx8SJVOJIOeMigRjrqN9Uw3GRqOhtndAbXYerNS7R&#10;VkoMVO6xsg1dlNhyOEeDv9pWKullu8FmdLSrK4MuPYqq/WtF0KMpdE2lHjHqt6sM1yWT3QhxOoX0&#10;F7ZMvJG0UcSu3ibUxKkG8d5ciKBeD4rkHUkiNiZeGORbcah0NOvFbT1+K/T0Wb8lkh6fXi8ybcfU&#10;GurPqvTtxClabNy6VayLWUNpVyaFUyfLC6fcdP/wloMimdjFbtwq3lgXK7ank4TEdh3xUW0hUZHP&#10;XLpf8b+wm2NFrNQNpXUlHye9dSn71/YUj+09J9+BIPTJqg2+ecAg9DabTUjRC70cP7UvbdY5LghL&#10;sUiU+iB/WB0bpdZJpnjgYb/DD/SaMhM5kfvO7WLxZjrepWj7apZHmyo9QH5Gdn9zbCzZL8ko7e58&#10;V3/W9tcqStdTYlf8TmGwbUfF7SLvbxPp29cIXeTjlNqVKGJjE4UMUdX6XZ1x5oKWv6T+4KazrrFM&#10;StY9mcvFCz2niN3n1LdbtFWlijWUmvSQtIdnYoU93YccVOyLpxi0/AWRtGm1iNtGbwdSmDrHMIqK&#10;3bD1Kn2yOr7EA+K0jUfMphQlrVGN8TsVP3G2exf1eYphmn5dSqe6yqgVT2T7hl1q/JaxLWG/PE/b&#10;V91imsa80VUfFuc4qeGHSgx2kvO/vz30z4uBlM51K/xFzwffEDu3xdP8tJu0SVQMDrusonQUbf1S&#10;zNkWq8SvuORUN7tTIDn90GZrEgcS1blt++Eip9rqpsOPXeczTzZnr79mS4qQU2p37EnbjwydMX+X&#10;3nW9Ym0/JR4I6qnEIBmrdL17iNe+PWebj6PEmvg4EU3xQBebJA7usM+1Ms642lqDXsa6RNrLRRKg&#10;pz9cfkoEMjYvF3GfnxJ0l0k0NTWKEx/+m0hM95a5WoSF/urBRUu7xTbxuNdqp1uZzlOy2UQLIKVa&#10;m7hUs2prl65noT5kobei/ZOKRZjMamNSfudiNrlesMgLAjc+dM7FxiblvaioZlPn+S5tX4SzlMNk&#10;tLN1lrh729rjUs+9qKyemr8og3KxKfJu8c0FS+frCLtyFjRWo9HB3trRKP5zPMTLaeWijWzIXqzt&#10;LfR9yX8XD21TL6o62mpE8tMvCH1XNdlPuCQnbd3LPk1dQGgxM9nso0vVzt7pSkREz3xTVJhbaUH+&#10;vyuyX9l+V3v3tN+5F4fMVtHSlC+e7P24cLqOcq4q/m5fJZ2pfuNx9Er7f7e/SlswOWzBRUj5wYO/&#10;uOtMI5Z1Q+aqw/Hipk2HhYVeJm0vFpOx00ft++TvNpLFHjsc+11j2KVs3XGe562udu9e064Lur/g&#10;EsNkvFJru2rJVUaP8YR4ucU2qR8nX3WXxdMeDX10Vr2I/B6no/9dDOwwpdFrQmeLI1XNwu6/nWJ0&#10;2dDWL10PO0Fxt7sujVwyBnWtf/HPnmS6+FkaRz34kUZNUZuZJKKfTBGmxmZhpjWK8cSHYmlCulK1&#10;kyHZhauN2Vvqamv2/fzbRyL4RT4S+IkO+uh/3YPFa/fgztiH0Zf+0mJr+HK88vhcSh3gwgT+jxCo&#10;Por169Nwb+JqjJb505coHdXHETtyEZpf34/3759BqVFqMeqTsW5vH7z53BLFPy4c/QTZYQuxeJyS&#10;2HKJVr1zuDrjPbz09VDEP71QZvt7qVRh17pXELgqHrde3fWNQl4S6Sfcbfr29fh64P1Yu2TET0LK&#10;rnb/kxDqZyrE+bStGHPDE3j9q3w8MHPwz3QUP67Y1an/hVFL1iLyzocwo18bpWOOwYuvxOJKXqT8&#10;Q4rgxfg/hO9fc3ILvQ+5vM6CYN0gDNSxhf9rKHOrXiVAF5p1lA3eHfO2VJ/FBfkdMnMb+o8YgZ6U&#10;WypLC/25aj+dzvm7h+qBn/hPC/2Zdx9dX+9dYLfTn7m29ISO1+HdtpS6arLWvj+Ni7yfq913G/aP&#10;WLHmzBmY5Gv2OoJxxZUDf3ax5EdE5doVxe+z5XX05l0dhg76afiFq4A/v0+8GP/56YwlZgJMgAkw&#10;ASbABJgAE/g/QoC+LsuFCTABJsAEmAATYAJMgAkwAW8Q4MW4N6hzn0yACTABJsAEmAATYAJMgAjw&#10;YpzNgAkwASbABJgAE2ACTIAJeIkAL8a9BJ67ZQJMgAkwASbABJgAE2ACvBhnG2ACTIAJMAEmwASY&#10;ABNgAl4iwItxL4HnbpkAE2ACTIAJMAEmwASYAC/G2QaYABNgAkyACTABJsAEmICXCPBi3EvguVsm&#10;wASYABNgAkyACTABJsCLcbYBJsAEmAATYAJMgAkwASbgJQK8GPcSeO6WCTABJsAEmAATYAJMgAnw&#10;YpxtgAkwASbABJgAE2ACTIAJeIkAL8a9BJ67ZQJMgAkwASbABJgAE2ACvBhnG2ACTIAJMAEmwASY&#10;ABNgAl4iwItxL4HnbpkAE2ACTIAJMAEmwASYAC/G2QaYABNgAkyACTABJsAEmICXCPBi3EvguVsm&#10;wASYABNgAkyACTABJsCLcbYBJsAEmAATYAJMgAkwASbgJQK8GPcSeO6WCTABJsAEmAATYAJMgAnw&#10;YpxtgAkwASbABJgAE2ACTIAJeIkAL8a9BJ67ZQJMgAkwASbABJgAE2ACvBhnG2ACTIAJMAEmwASY&#10;ABNgAl4iwItxL4HnbpkAE2ACTIAJMAEmwASYAC/G2QaYABNgAkyACTABJsAEmICXCPBi3EvguVsm&#10;wASYABNgAkyACTABJsCLcbYBJsAEmAATYAJMgAkwASbgJQK8GPcSeO6WCTABJsAEmAATYAJMgAnw&#10;YpxtgAkwASbABJgAE2ACTIAJeIkAL8a9BJ67ZQJMgAkwASbABJgAE2ACvBhnG2ACTIAJMAEmwASY&#10;ABNgAl4iwItxL4HnbpkAE2ACTIAJMAEmwASYAC/G2QaYABNgAkyACTABJsAEmICXCPx/eTkWmnJz&#10;PjEAAAAASUVORK5CYIJQSwMECgAAAAAAAAAhAIc1OpD9CwEA/QsBABQAAABkcnMvbWVkaWEvaW1h&#10;Z2UyLnBuZ4lQTkcNChoKAAAADUlIRFIAAAFsAAABawgGAAAA9ZqzAQAABA1pQ0NQSUNDIFByb2Zp&#10;bGUAADiNjVVdaBxVFD67c2cjJM5TbDSFdKg/DSUNk1Y0obS6f93dNm6WSTbaIuhk9u7OmMnOODO7&#10;/aFPRVB8MeqbFMS/t4AgKPUP2z60L5UKJdrUICg+tPiDUOiLpuuZOzOZabqx3mXufPOd75577rln&#10;7wXouapYlpEUARaari0XMuJzh4+IPSuQhIegFwahV1EdK12pTAI2Twt3tVvfQ8J7X9nV3f6frbdG&#10;HRUgcR9is+aoC4iPAfCnVct2AXr6kR8/6loe9mLotzFAxC96uOFj18NzPn6NaWbkLOLTiAVVU2qI&#10;lxCPzMX4Rgz7MbDWX6BNauuq6OWiYpt13aCxcO9h/p9twWiF823Dp8+Znz6E72Fc+ys1JefhUcRL&#10;qpKfRvwI4mttfbYc4NuWm5ERPwaQ3N6ar6YR70RcrNsHqr6fpK21iiF+54Q28yziLYjPN+fKU8HY&#10;q6qTxZzBdsS3NVry8jsEwIm6W5rxx3L7bVOe8ufl6jWay3t5RPz6vHlI9n1ynznt6Xzo84SWLQf8&#10;pZeUgxXEg4h/oUZB9ufi/rHcShADGWoa5Ul/LpKjDlsv411tpujPSwwXN9QfSxbr+oFSoP9Es4ty&#10;gK9ZBqtRjI1P2i256uv5UcXOF3yffIU2q4F/vg2zCQUomDCHvQpNWAMRZChABt8W2Gipgw4GMhSt&#10;FBmKX6FmFxvnwDzyOrSZzcG+wpT+yMhfg/m4zrQqZIc+ghayGvyOrBbTZfGrhVxjEz9+LDcCPyYZ&#10;IBLZg89eMkn2kXEyASJ5ijxN9pMcshNk7/rYSmxFXjw31v28jDNSpptF3Tm0u6Bg/zMqTFxT16ws&#10;DraGI8sp+wVdvfzGX7Fc6Sw3UbbiGZ26V875X/nr/DL2K/xqpOB/5Ffxt3LHWsy7skzD7GxYc3dV&#10;Gm0G4xbw0ZnFicUd83Hx5FcPRn6WyZnnr/RdPFlvLg5GrJcF+mr5VhlOjUSs9IP0h7QsvSd9KP3G&#10;vc19yn3Nfc59wV0CkTvLneO+4S5wH3NfxvZq8xpa33sWeRi3Z+mWa6xKISNsFR4WcsI24VFhMvIn&#10;DAhjQlHYgZat6/sWny+ePR0OYx/mp/tcvi5WAYn7sQL0Tf5VVVTpcJQpHVZvTTi+QROMJENkjJQ2&#10;VPe4V/OhIpVP5VJpEFM7UxOpsdRBD4ezpnagbQL7/B3VqW6yUurSY959AlnTOm7rDc0Vd0vSk2Ia&#10;rzYqlprq6IioGIbITI5oU4fabVobBe/e9I/0mzK7DxNbLkec+wzAvj/x7Psu4o60AJYcgIHHI24Y&#10;z8oH3gU484TastvBHZFIfAvg1Pfs9r/6Mnh+/dTp3MRzrOctgLU3O52/3+901j5A/6sAZ41/AaCf&#10;fFVQYP5vAAABn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zNjQ8L2V4aWY6UGl4ZWxYRGltZW5zaW9uPgogICAgICAgICA8ZXhpZjpQaXhlbFlEaW1l&#10;bnNpb24+MzYzPC9leGlmOlBpeGVsWURpbWVuc2lvbj4KICAgICAgPC9yZGY6RGVzY3JpcHRpb24+&#10;CiAgIDwvcmRmOlJERj4KPC94OnhtcG1ldGE+CnwOYx0AAEAASURBVHgB7F0HmNRkE37vjrujHr0d&#10;VYp0pCggCoqKiiiioNhBQURsqKCgAvqLiIIdUcCCqGAvoIgCNgTpvRfpvcMd9Y79581dILdszSbZ&#10;ZC/zPHDZbDbfN5NkMt+Ud+I8QnDJlYArAVcCrgRsL4F428/QnaArAVcCrgRcCSgScBW2eyO4EnAl&#10;4ErAIRJwFbZDLpQ7TVcCrgRcCbgK270HXAm4EnAl4BAJuArbIRfKnaYrAVcCrgRche3eA64EXAm4&#10;EnCIBFyF7ZAL5U7TlYArAVcCrsJ27wFXAq4EXAk4RAKuwnbIhXKn6UrAlYArAVdhu/eAKwFXAq4E&#10;HCIBV2E75EK503Ql4ErAlUAeO4rAhTex41Vx5+RKwJWAtwTi4uK8d5n62ZYKu3aNGgrTqeXLm8q8&#10;9uRHjx5Fct68SIi3btGRduQIChYqpJ2G6du5Zcz09HTky5cP8RZez/S0NOTPnx9xFo6ZJmMWKFAA&#10;ViqOaNxDR+V65rX6ega5h7Zv24YeDz6Ix3r1Mv25VQeInsImSKCft9NhUWSNL7wQ/QcMUOdp+t/3&#10;RoxAu3btUM7Cl8Sz/frhpZdfNp037QDPPvMMXho8WLvL9O1ojDli+HC0v+kmpJYrZzp/6gAvv/QS&#10;Hn3sMRQoWFDdZfrf/z3/PJ557jnkyWPdoxyN+3bUyJG45pprUKlyZdNlqg7w+muvoWu3bihcuLC6&#10;K8ffXo8+irzJyTn2mf3Buqus4cTjOYDhrZoh6e15eKC+bwuzvDxojRo10vzK3M0SJUqgTt26qFKl&#10;irkDac5euEgRNGjQwFIrsJBY9FbKlexGY8zz5DpWrFQJ9evX10jc3E0+2LyehVJSzB1Ic3bKlmMm&#10;JSVp9pq7mSL8WX0PVa1aFRUqVrR0XPJZV3RCyZIlfQq0hOxPFqvfSrJcYS+Z/Am+Gv8xxq09jMcz&#10;M/3yWlCslISEBL/fG/1F1WrVlKWllWM2bNhQYcPKMevVq2epXMlgNMasWasWkhITLeWVL/xEUZxW&#10;Xk+OSeva6jGtHI/3UA1xkyaLNWvluLXkHqJbzd+YdENZ6YqiHOKsbmCwcOI4zFr+Jwa9NRF9J63A&#10;Iw2Lch45qFzZsnjiiSfwZJ8+Ofab+eHEiROKlWLlBTh+/Djyit/cSsotY546dUpZuagPG/k+dfKk&#10;qdZvbpFtNPj0vp5WPDPBdEL7G2/ETTffjM6dO1sxHWUMyy3s+td2RJ2r6+A3UdiBaPWqVfj+u+/A&#10;ZcmVV10V6FBDvuPb22qyWlmTv9wyZqJY11qaPn06ihcrhkaNG2t3G7qdW2QbDT69rycvnJpNdlJe&#10;xPxnJNFwYzDXmzZu3IiFCxYou/fv2wcGt60kyxV2QqIsGY97cDQIl7wYGRkZyAzgNglyCvdrVwJn&#10;JNCzRw8lmm+mwj4zmEM2VIVn9nSNXrVy3tOmTcNPEyeCSjNJjC1/BpfesU+fPg1m/fD3NWvXRjcJ&#10;PjLO5ZH91Euk0zIPq2SoXiPLFXbWwMKoOgM/f2vUrKlE+fUK3M9p3d25UAJcTjNt89ixY7mQ+3NZ&#10;phH0+++/Y+qUKTgmcjl06JBxqYhq5pcoMwZhGRS9SlbILS+7zJDgOuf6xOOPg/7lXpJOV7JUKSiZ&#10;0Oq457Krew+VMf/NnzsXT8hYXOnffc89KF+hgnLOzz791KcVrnvAEH4YHYWd9YIKOD36Hn0tgwL+&#10;yP3SlYAPCSxevBjtxde4fv16H9/mrl0bNmzAAEkDvKhJE9zXtavicqTb0ShSy0hokFG5HjhwAL9O&#10;noyPP/oIQ159FWUlPhUJvTJkCO686y40b95csaqtMOgubdkSF4q8HurZE5e2aAFmrJCYb2/F+Fp5&#10;RUdhJ+RFqrwRU/JGZ3itANzt2JfA0qVLca3k8H4yZkzsMxuAQ1qLzKEe8PzzOO+885QsGjOLfFhE&#10;VKZMGUXBLZg/H2+9+SaGvPJKgBkG/4qxrRcHDfKbuRH8DOEfQeOR/uwrr7wSS+Tlryrs8M8U+S+s&#10;K+vTzjVfDYwQwd9ew7oCA+3w7nbukgAt7HqSj830N0b+cystW7YMzE9XU+TMVNaUMa1PVpoySNm0&#10;WTP8JyscuqciIc5Zzfzxf54MHNizB4eP+z9CzzfMdY92TC06ChvxyC/LsKR4dQGlR3zub1wJhCaB&#10;rZs2oaIUXZwvubz//fdfaD+KwaP2SYCOLgmrl/EUJZUsayuOWxBHyNg8BRdfcgmaDpsec1cxSgo7&#10;5uToMmRTCTDYOEeCRrT0WBy1evVqm87U/GnRJRKasjbHQuXYnIPZtGLSpzgiGR6HR3+DFQZb2WbP&#10;Pdj5XYUdTELu946WwL69e3GjYIqQSktGAT+7FFgCzrZQN+CjV6bj6Y8/xl0nv8e3c2PrersKO/C9&#10;637rcAls3boVlcUdQipevDjoFnApsAScbKEeXPIjfjh+O26TFLxOT1TDR+/9gVgysl2FHfjedb91&#10;uAS2CQSmisBYzFXYIVxNe1uogV06GZg57k2cwh5M+flnTN+8Bienj8HCgyGw7ZBDXIXtkAvlTlOf&#10;BGhhl8uGWFUsbMkecMm/BBxtoR5ZhPfGn8B13Wpil2TEnKpwL5pkLMaXf27wwfBxySLJKgihXz3r&#10;n4/DbLbLVdg2uyDudIyVwLbt288obFbeHTp82NgBYupsoVuox0WO2vo380OJwQW9+Z/PsPhkN/zv&#10;uV546Mkn8chjz0ne+fn4YehkeBvZx5eMxo3D5iLj4GI816oW6kjl5M3PfX3OccFHtfYIV2FbK293&#10;NIslsEMs7LKpqcqoapaCFZkKFrNpzHAhW6jHMbrdPZh7JGvYA4vHoPfIJcbMQfdZjmD6iO9x2Uu3&#10;okw2tgjxRepf1xMZm4Zi3o6s18ueZb9g2NAx+O73hSiWHI9F73TEju7fYNacmbh1+9P4Ykk2U7rn&#10;Ye4P3VJDc+Xrnj3KEjguhTLENFapjOQh79ixA6nZSlzd7/4FVAt1lFioxbIFcnneGegoFurz7R9E&#10;ERzA3+O+wkoBxpuxNgFN5Jg1Ewbhxic/RL1Hv4uyCAvh1i+W4qakglnYItmzSaraHitWXI38hfIg&#10;Y/ME3HLTDLw08TasGNgfWy95BNVu/wnDSp+PQseW499px3Hli2fvlSgz5HN418L2KRZ3Z6xKoIqU&#10;ZG8UPA2XvCUQ3EJdMrILhm6siMsvKI4Np7Ms0WptemPqx93E1WQsvKn37EL5nFggBfkTvVRaXB4F&#10;LyWP1Ogd27UOiV06oNn5F6BT70eRcuQkipSrjh2/vIQ6TR5CrdG/oW05e9uw9p5dKFfJPcaVgB8J&#10;HDx48Jx+fFUEuIfVjs2lEs4lrQSCWahpGP5JHvT+pTWqFzqGrk0nSDYGEJ+YFykFkiVopz2XeduB&#10;s0SCjHtakAmPn0C8FPCcSD8i3VtkVTGxD26e2hC/zf4JZQQvhIrdzuT1OrLzVN25uRIITwK7d+9G&#10;aQEf0hJdIjt37tTucrezJRDYQk1G4TJHsC89QaolPUjbHgzR3hyxZmZjUes5e6EGHXHdvPvQoWdv&#10;tOw2FnHSqnH6F98gfc0kDOhyD9rUvRLjlvv3Ydsh9uFa2HquvPsbR0iAVY0EnddSKWmcSkVuLjFN&#10;TEbIPIGDB44gT5GSKJSzAY65w/s5e7KAF7FUXx/lw7W9bkTLVldgxvUVMWt7QWjXKL77iuccicBb&#10;CRF2d2dj5d9++w1XX311zpOH8in5fPT7Zjb2HspAoVcGIiFvASTdvRQ3ePIgjyD0n870INlPx3vO&#10;fZLkdj83YEAoI5l2jMEKO/tGlen6Xbow5zGbHb/HmMaue+LcJIFdu3YpAPdanouLAt9rci72mm96&#10;4sZnf1eCX7zbPWXvx5Q/+yAL9l47G2u3iVj42rBhCmKeHqz5Mpfcj/nTb8bxxMLIPxDIVyhr/oXq&#10;P4JPagdWJcTFzpRuLb7aboUjhQEDB2JA//5YvGgR7rr7bgW+lb8PpEvOWsZxSMpfFGUlrihekSxK&#10;LIRsNrJ3nNVh3EF0vlmzZmHEu+/illtvRTXBo4kmBZZyWDPbgx8H9Ua/z2ZLs7Wa+N93H6NjHa8G&#10;u2mrMapPD7z5xw45cxk8+Ma7eKRNnbBGcQ92JRCqBFiG7p0NwlzsI0f8L3tDPbf/405gxd8/4fCR&#10;2/HjvOdQ5cg01LviVWxJE4UdZTRhdn+5pVMnsF1av2efVTCxVT5CUnjxiShUssxZBacaX/FJyJd0&#10;tseiek7179o1a/DSSy/h/vvvV3fp/lu0aFG8OnQopv/9N4ZKQwRe4yVLlmDmv//myAZSB2AThYel&#10;8UC8oAXqIYKGsbsNxyS2Nz9HkwxT2CvHPIknP8iP0bJcKTTndXS6sQvKz/oRzTQr0iWfd8eQ9Tfg&#10;q0m3Im7J57jlob5ovmQiGkf5Ro7mBXDHNk8CdH00aNDgnAHOWlznfGXAjl2Y+UMG+k58Fo3KpuD0&#10;ccmeOF0fpfIacGoDTtGhQwdFAb3z9tsKENZBKYCpV7cuXho82OfZ2fzhs7Fjlf6FPg/ws5NNcaks&#10;6RsqKW6op59+WoG39XN4WLuZptnqiivQQjrBnBRXxb1duvhU1jxpf+muc490Nb/k0kvDGkM9mPcK&#10;oWGZ0x3opaYeb/ZfgxR2Gv4Y9TvuGDkXLarJW+i859CjTwP8u+2gKOwi2TxkYOfStSh2xcVoWLk8&#10;PEVaouix73BM9Y+Yzal7/lwnAQYXvYOOFAJvOTZZNcVa2rcBX59qiq9qpkg2ArBt1T9A00uRqs/A&#10;M/ya0RVSr149DH75ZaWZwwNi9V4t3Xi8ia6Ajz78EHPmzEEv6aFY0EcH8TO/OeNfOLNHaRZRpEjW&#10;s085U+EZKW/ywX98ofhrrMz5V65cWVHubF4RC2QMF5l7sGFTJiqIGZGHd2m8RJTLZmLNLpYBqwo7&#10;Dy66+3Hs7NQZrWfXg2f5EuxGT9T0Y11zmfP5Z5+BF73t9dfHgqxdHiyWwA4pS+cy1pu4b092Bgkt&#10;wSmyKjTqHju4fiZO4jKcXyDLSfrfnz+i5tVdkS/ro/dUdH9etXIl2Khaj9VHxUkr9SVptcVel5d6&#10;WZ87pbCIlikV4ZtvvaUcq2ccPb8JVyAzZ8w4Z/48x1zBQJ85cyaGi+/ZSGW9bt06zBafNomxkDTB&#10;3baSjHHInErDvtPiyNfOXM6cc+mZgQWTf4Cn+HV4sFcf9Hy4LU7jW8zY6Bv8MK/cUIVFWdPv5pIr&#10;AT0SoBXt62EtX748NkoXmm+/+QadpQs2/aA81gjaNG86Uh9uiqy2tmlYNj0DrZtUyflsRDgQXzJj&#10;pWN3j+7dMW/ePK/nLLSTsykuO8B07NjxTMstPq9TpJM6u5I/8OCD6NqtmxIkpIKn8g33X2gzieyo&#10;2bNno0nTpjlOQlcY/dvs/cj2ZEYSVwrUS/wXJ64SI1cNoczTGAs7uSIulGbIxyQ9RqUTElcsU1Kj&#10;bI//hy8/2oBeX/2M9o0LIe7i+tg3pgamrdyDG887N35eTQocrpGlmhVvaXXO7t/YkQB7B/oKNHGp&#10;v18yFp6ToBuVFS0wGgVGPXh1u32N3z15sxV0Adw/ZRU8ajqFQeJlb0FmSmwRnJSxn3yCke+9h/sf&#10;eAAXXXRRSM/LX3/+qbg6Xn/jDcWtwGkx3e8VcZNQbm8PHw4G94L3TjSIIZ2nSU9PV37JZr8qZUie&#10;dt+nnsITAv7ka3WlHqf3L5Ef1fOOHjnSr+9c7/mD/e6shg12ZKDv4/Kj3EVxeHzgN7hnQhdg3ud4&#10;05OKkeVTkHlwBX6bD7S+Uronn/LgzwUr8EiTi5FwYD3m7zqN6qV9Z3DyAdKTehRomu53uUcCTOlT&#10;QZ/INR/knyWPdox0ImEudgtxA3S85RbFt0qLlf+MojgcQ9qZXrOy1DyWrlQFGnV+9TxUHI8+9piC&#10;jfKJKO7XX3tNsYqvkICcP2XLruPvi4IfPmLEGWWzcvlyvPjii7jtjjuU/GajrVJ1vkb/nS+riyby&#10;ktLSG6+/jhaXXRbyy0v721C2qZfUlzsbAlttUBqjsJGItoMmYGajW9Gy1iuSvHgSd777My4vkYCj&#10;S3/Do93Fp7T+MXT5bjC+u6MzGr4l1VKeTBTuOBjPN9BY4aFIzD3GlUAIEti6ZQsqiutDpQ8/+EBQ&#10;2obi+PHjaCpLaHYQ3ylKPRaIq4aj4kulP5dK7OUhQ5SXkTdve6WQaIAUfjDgSGxwuoE+E9cKLe4X&#10;Je2OjYqdZCRNnz4dV0lnGZXozmHDisd69fL7wlKPdepfgxQ2kKdEI7ywfDZ67DyAU3mLolJqcSUA&#10;WbDug5i/EJK7KR7ui+7EtPnXY7dUfwF5UbJsCRRMyOH5dqoc3XnbTAL0Y5YsXfrMrLrcey/aS2/H&#10;cZ9/jmnTpiG/+G+HvPKKTx/3mR85YIPKetKkSRg/bhz6iCvgtttvPwc/hWywUq+3uAmY8VGlShWl&#10;2pNuldq1a+Otd95RfNVWW4uRinfRwoXo3aePcppNGzfiw9GjMeL990GXUaySYQobcfHIm1IClQoW&#10;V8qICLBCiktIFrSsbPElJKFgkRIoIP+U77KPyf7W/eNKwDAJsGt2IU2ZMYNFpUWB93zoIdwuS/8O&#10;orx7iN/3Dtluc911jrPIGCCcOnUqPhEXT9NmzTBKlBWLgsinLxogWR833HADmjRpgr//+gsjxf9K&#10;d0rDhg39/sbXeeyyj5WT+SXVkPweO3YM/fr2BasgixVTgWHtMlNj52GcwlbmFSf+nSAWM6PNxvLg&#10;ns2VwDkSSBeFTV+1N/EBp++X/95480189eWXuF+yIT6QnF3VN+n9G7t9pr+dc64rBS9DxW9NJeVP&#10;UXPuI8XqLCUvK+ZbDxF3CFEMGXBkQYs/X7fdePaeD1PrmsmLivS/F17ArbfdhppSkRjrZLDCjnVx&#10;ufw5RQLMjy2gsbDPmbcYDrS4u4uVTXeBU5Q1+eCSf6hggqTI0pWKOpArg0BJ9Nd3kwKZB4XXm6TS&#10;8TpZUWibOpwjGwfs+FtK028X989XX32lpO61bdvWUddQr4hdha1Xcu7vbC2Bw1JyTYXmj1QlR4UX&#10;yDr19/to7y9VqlTQKSyX7A9mxbAw5k2xqAc8/zzOq1wZiTHg42W2y2lxC/00YYLit3ZSsDTohQtw&#10;gKuwAwjH/cq5EkiXvOICmvxc53Kib+a7pCz/0UceAXOU6eN9S7BDWCjjpJWEP87Z4o0FUYMkFZEr&#10;DfKVW8hV2LnlSucyPg9K9WIRKf7wR8SGpi84FjMKqKAvE2AkZpB8yKCkpDE6cRXh79oxfZGQp59I&#10;SmIlwcfOTeQq7Nx0tXMRrwcFKU4FH/LFdqpUrDFn97zzzvP1tWP3MXukkSAUslDoT/HzlpUOO04N&#10;LPq7CE9JKl8HqVKlq0d1bfk7Ntb2G4MlEmtSyUX8sCKQOayxRiwKCfQwV6xQAZsETySWiKluLA56&#10;/IknsEAA/omZEmvKmtfrJgGsGiSFPr5wYmLpevrixbWwfUkll+xjZRixjrdIVeDvUu0WKxQs4Eg+&#10;2Wpqy+bNscKywsdgUWJsMFxJAouBAq5OZpr4ISwQ0uKHOJmfcOfuWth+JMaH3tzOJH4Gtmg3y5RH&#10;CMgP83hrSz7vwgULLBrZ/GE2iyKmQg5EFaQMm8fFCjE1kZggHwoK32nxXf/x+++xwloOPthijH06&#10;WcmaEw00x2Ex+8FV2D4uLWE3H5GKuK733YeNMeguIMtDZen8RO/eYHoYq8QG++k44kM8tt9Fy5m4&#10;GIGI38eSK4jFMXdJZxX67YkX8o6Um1OJxyI9K0iL/aSDzcPyjB5mV5tcRK7C9rrYu8Wn+40o7HcE&#10;dvNewZ/4+aefvI5w/kc+yOulz17z5s0VZhiAYxEJg3CxQPTL++o0o+WN4EcHpOIvVmieAPazeIRU&#10;THi7/PLL8ZeUoMca0U+/W1IW+Xyy1H6YpPXlJjJYYbPjcNY//0I8e4wdu4ONHz8encVSoQ+wpnT0&#10;WC8+wVijGf/8g+YSYVcDUgzOEabyX+nQEQtEV1ZKkMYXSkBS7tVYIL6AmcqnbfbR+uqrwSrHWCMW&#10;zNQSwCr6sK8UpL4lixfnKteIgQqbXdO7oI7U89epeRO+WX7Ax71yAn+P7I3aPKZWTTw08m/YbdH2&#10;pwTf2OCTRD/of9ISiJCcsUS/TJ6sAB5peWotOBOTZX8sEOMPhQJUOao8xooPlPCoLQUDWks1atTA&#10;f2vXanfFxPZ333+P1q1bK7ywurHxhRfGjKERygUyTGFndU3Ph3cn/Iax/Svj6Ru7YNbenFPYO/Mt&#10;dB2yHIO//R2Tv3wRk165D+NXWNsTLeeMcn5inzxa1WqRAS1Q9vqbJMD3sUSbN2wAH2gtEQyJii4W&#10;Xk6hZIloeXf6NuFVvXtSsqKxTGoq2Ig4VojXdavEJ+rVr3+GJab4TZg48cznWN8wSGGrXdMHStf0&#10;CmjUSbqmp89XuqafFWAaJr48ApcPGYo25+VF3vKXY/L3X6BVOWN7rp0dL/wtBhirVauW44cXiqtg&#10;xYoVOfY5/UOm5Ch7lyjTRUCoTTY/djodoYUdxCVCHtkxxKhejtGU2XY/BUC8l/9bvz6aUzN0bGb1&#10;nC+GhurK48nJ47YYyvYJJjBjFHZ21/QS2V3T4xOzuqZvU7qmq1PwIO74CUzpd7MohotxWfMWaD9m&#10;JfKlJKgHnPM3uD/8nJ9EtIP5yBWkoEJLTCHaK2XOsUJM5yvqBzO4sXTJZscSpxMtMWJDByP6uZ2e&#10;usmKRoIg+SoSqn7++VglPt9YITZL5vOoJbYzO2ZxNozVeknLrzEKO6Su6VD62p26sh9+lYj27Ckf&#10;osW3A/Hm71u18zmz/d233+JeCf49J8DrVtECyUWuXadOjuGIGbxPcj5jhdilg5a0L6pbrx6WLl3q&#10;6ytH7aNbR3VrBZp4eXk58yXtZKJCZtcYX3Sh+HeJGx0rRGOD2T3elChAUGwibAUxXkC9xH9rVq8G&#10;M5KsJGMqHUPpmi5cHZcsqrvuaIMKEhCKK9QIzaodwzerxHq9MqdVSwHc0K4dHhK0sQRZtlpBBALi&#10;DcGuyFriG5zIb1w6e7sRtMc5ZXv27NlKo1Vf8yXuBFHenEzhBBKJI7JR/PlsBOBUmivGDwNvvohx&#10;CVqlBIHSuhF8HeuEfSzu6tSp0zlTbSFAV/9If0c2aDCbLpHsKrpJSbdL04RQYG6NnJMx2jC7a/q7&#10;0jV9jyzP9szN6preMLtr+i/TViADBVH/yjh8NXoa9jL17+AazFoTh9bNK/vkhxFgVjXlzZfP5/dG&#10;75wzZ47SwcLX0rKOWN0EgY8FogWtDdpoeSLvtEydHHhUrDCvZbOWR+12ZSnh3iAK28lEC5ptv3wR&#10;rydT4GLFLbJcnsE6Pl6uV0sK468WpTASv4R6if9owPnSF76uhVH7jFHY2V3Tb1n0onRNr4WWd7wq&#10;XdM/y+qavold039DmjQGu7T3BNy9b6ByTJ1mt2DLvW+gywVFjOIlovMwOFNDMkR8UcvLL8d0QT6L&#10;BcoUnydXDf5IwdhwsJuA3dJDhdw8T5rRbpBAs5Npn6wKaUn7I1Z0bt3q2+3o7zd23M/q1fLCi69V&#10;bpWqVbHZ4dcxVJkb4xKR0YJ3TZeofPFGePa7uei26yAy8hSU6rpiyG/QKyNUhv0dR2wCfwqbeeM/&#10;xUDq0KlTp4IinDHoSqVXvXp1f6Ky9X5mEtA3HQrR/cU0MScTXUCBrDzGYLjqcDqtkJTbel7xJZUn&#10;X0pc/S7W/hqnLtWu6ZJmU61CCSTnyTp1Vtd06TtHyckxyQWKoYL4Ds+rUAoFkvNk7beBVNeLhU3I&#10;TV9URny7O6XLhdOJPJQWXgIRLTIngyJt3779nDiEP365vA3H5+3vPNHaz2a6wbJhlCynPXuiNUXD&#10;xl0vBWxVvFJutSdnGuf+/fu1u2Jy2ziFrYiHXdPjES++s0BEiyDIIYF+bvh3tDyVpaUfZcaADdOn&#10;nE5KgMpPhojKG10iTgZFItZE0QCdZlQ+1b9MiXOq0uZ1IpRqIGLW0yLBxnY6rRODqqq4PvzRpS1a&#10;YLoEHmOdDFbYzhQXMycY+Q20tGTu8h6HWyosu79UIuqBiBWQXH46lWh1FgkhB1vlj8c6NRd7seBo&#10;1JNUzEDElxdT3pyO3LdRFHag2MRll1+OP//4I5AoYuI7V2HLZSSAzEXZqTr+ripzWp1uqdA3XTmI&#10;RcaAJNPAuOpwIh2im0AgRkOl4iyMcqiPl3UDDRs1CsgqjRDeuwvmzw94nJ2/JIJmcfHFB/JVM0Vz&#10;S4x1EPJ1TVyFLVKh37Os4C4EogbSJ8/JVYCHBDeY1lagVYTKfy0Jsjo1FexQiFWOKq8lpBCDucpO&#10;JCqoQFanyhNdCU7GdZ8n1bdsJByIqMzzSCow6ylimVyFLVd3hwTjAqVG8QagL3Clg10FxJtgj79Q&#10;iA+4U/3YGSFkwmhlUEIstz0OrGRVCrkkaBrKC5hY58yCciqtEez2mmJEBCOm97EQKpbJVdhydRlw&#10;DNRhmzcA8bHT0+yDLBjuTclcXDYqCIVY/utEq1MJDIcZzWYaoxPL00PFS+H15kvJyQqbiIPBDCry&#10;ybRcJ8dfyEMwyvUKm0vFikH8uqoQie7m1GwRpTlrkD6HKp8MsDoxRYqKN1jWhMqj+pe9HZ3YPZ3X&#10;xxeuhsqX9i8hB5z4UlJ5YLDfG/RJ/U7794ILLlDiUdp9sbad6xX2HMkQaRbEP6ZedFqoO8Tf7URa&#10;GAD0yZufYqKwmR7nNOJLqZpUL4ZDLJ7Z5sBKwFBysFU5MEfZyatD9m0Mlm9OXlns5WS3pXq9Av3N&#10;9Qp7kWSIBIu0qwKsKSlvqwShy2nEPGP6aUtKw91QyKn9HdfKtakmkKLhUMGCBS1DegtnXsGOpcUc&#10;qouLfu6yrOqU3ziNmLHkDz7Wmxfie5xyg47eYomtzxskv7NKiFaZkj3hwMAjAY7oKgiUFqW9qswm&#10;OehAC3uNtMTybkCh5cvXNpWZR76gYnASrZSmGv5gVX3x0UiynGicOI0YewklE0blq5QEWGOpy47K&#10;l/o3V1vYtDyZbxwKdjIFxkg1EcOcRiuWLwcRB0MlKjEuQZ3mFtkmFiRL68MlKgSn+Xh5TWlAhEpc&#10;RRKe1GlEPrmyDZWqS/n6Oiljj1UyWGGf7YgeVGCiLKNNxCcIJ0hF7FsnFlmsFlcBYTbDIaYxOikX&#10;m8HgTLmn9OA+1xA3Ci1WJ1F6ejrozgmVaGxQ+TmNeA/WCsPYaChdk2KpaYP39TJQYe/DpGE9lQDe&#10;xU3uxo+rpFuBX9qFUe2aYNTyQ36PsOKLmTNnonnz5iEPRZcCHxIGfJxEVNhUSuEQFfYyB3WfoYVc&#10;OcRsH2851JSXGWXkFOKSn0v/UHKwVZ7yCa48V5ROK1EnDn04rh+nV3Wq18vfX8MU9upx/fD0yNPo&#10;/97HeKV7UTzbqSfm+QHPWvDOtXhj4VZ4MuP8zcuS/X8LxjVBY8Kh+pI65LRmBgckBcxfH0d/vNcR&#10;Jeak5sOrxRI7P8yXkso7XQtOsrD5cgnHTaDyWVXcBU6reGQshVlLoRINKqbfsrI3FskghZ2Ov0f/&#10;hrav9kXrBrXQ/M6ncdvufzBz67lCO7hwDLoOj0M+ifGclLZb0SJe0BPS+494weEQ+yEudBAuA60q&#10;RtlDDTiqsiCmtJPS3dhbLxi8gMqb91/mMzvJX79SXBu1fXRe8ebL+zMrXZ2Uc87irSIhwiloeW0R&#10;w8h9xihs6Zq+bu0JlK1UBMkJ8UjMXxgly5zC1t2HtXIE0pbhoc6voOdHH+EBiSOcFEUSLSKy1+Wt&#10;WoWtyNiodrmDfIG86UMpOvC+DvQF01JxCghUOIUk3rzyZeakLJHl4m8PJ+Co8st4jZNS+5QuUGEE&#10;HFU+W0vLsGlTp6ofY+qvMQpbuqbvFYs5XuPhiEtgqpTWgk7HN0/eiXXtX8EdTc5DhjQ59pw8paRU&#10;+ZIol+PsnD51yhRfX0e8j0q3kQQowiWlqMRBPmw+oHoyJygX+oQ3OwQBjS+mcJbO3tedvUOPHTvm&#10;vduWn9komdWL4VIlWTU5qTkFQdlCKUn3lgOzfsxaHdKlRL3Ef/vlnmPw10oyRmEnl8MF0lbuJERL&#10;Z9NJab5dqrgmip2+Gu//tgc7vxqAKy+5Eu9KweCH91+HzmN8R65p4dHySRCAGzOIQapQwZC043Ne&#10;TrLGGGWvprPdFx8WuhqcQFTY4TQu8OYpVdAanZK/mymuRD3ZMJWl3sBJKW/K6jBMlyWvK2VjZm49&#10;9RL/eeIkh99iL4Ex2jCuICo2ikO/lyegy5d3wrPoa4w4XRZvsGv6odX4QxpetGpREx9M/gMnRKB5&#10;8ubBkhG98PeFz6FPax+9A0UILGa55tprw4qEez+EgT6z8i9ULIZA57H7dwukJL1b1666pllMfLtO&#10;SWPcK3gT4cYjtELhaoJt4oirbHcKJztEy0v+/PmVuA0NDj0KX3suK7bp5qobRkqfdk4qqBevq5FE&#10;I4+VwKSPPvxQ6Z5u5PmDncsYCxt5cM3z43Ht7MG4VnA5rusyFO2GjcJlJfPg6OYpeOLhKTgSnw+V&#10;xNJjvX+VilVQqURelK1QDWULJ507R3lzJQq2LVORAnX4PveHoe2h1cisCb4l9RB/5xQQqE2Cr0HY&#10;ST3kFNQ+ujJ4v+i9npQNMyhY9Wp3YkwhSXjVQ1T07BRP37ATiFWOZYLg1Pvj49JLL8Ufv//u72vd&#10;+9kHlHqJ/+IZ5xGZWknGWNjSSjdfueYYOGMiNu8+hIzkwqhapRLyJsQhucY9mPSLwJPKMXHi5FbZ&#10;q/vACFRLJqC+lexmjaUGHPWOTCuMuLt6XQ16xw33dwRz503Fm0wPMVjJdDm7U6h4yYH4qC4vtd9N&#10;eMADjannO8KqFhQwJ71UV7JLGL+prjMFUu+4en63XRQ2wbn0EBMKHu/VC/fed5+en9v2N/pMTF/s&#10;xCeiSPkqqFO/PurXqoLC+bKURFxSiviKU+A9UFJKSaQke+/1dWLj97GHYwt5A+sllnk7IReb7owS&#10;IQI++ZJFeXlYnJAGtnTJElARRUIVJFC1WQJKdicGDcPB1vDmp5ws6Z3gqz8uKbfsIKPXdcN4Bs/h&#10;lJWw93Xy99lgjRmnBAnzaNNF/I0cxf10iZTREWVXp1xfXkpLHVAFSIVdSqxkvUQZsZ+e3Ym+Z7ra&#10;IqGkpCRHpDCyaCaSlR1XTU5oJr1WusycryOlT70H6KpgNaiTGzeovGj/Gqywtae27/bJEyfAB1Qv&#10;cTnphFJmKmw2mdVLdKU4IQ+bPtnK4qaKlApJVyG7d1An/g072+ulkg5R2HpzzbVyYRrjFlmRxBLl&#10;OoXNB5I5t5EQcXe53LI7cYnPJXAkxOAs06vsTOECIfnjpXLlyrbvCbhGLOxQ4YB98cl2YU5I1WTb&#10;Pj052FqeCRq12IGQsloevLdzncKeM2cOmjRp4i2HmPy8QgKG4cCq+hICA6x2LrZghghXS0ZE64ml&#10;vVYwte1MfDmxg4xeUleWdu8uToC1FIH4jYSaXHQR5jsIRiIUXnOdwp7xzz+45JJLQpGN449hSl8k&#10;ASoKgJCydrbI6L+OxKervciEoLVziykG0IxIJSNIFn3EdqaDgvVTJEKFTXcgLXWri1vMlGuuU9gs&#10;ea8TYUYBL0iKWDl2hllVLCjJF2d+ciREl4idu8+skg5Akfh0tbKhIqPLwa5E11QkxUEqXw2k+wx7&#10;fNqZdu/YEXJLO398MC+fLiAWVcUK5TqFnRFGh5lAF9nuIFCs5NSLXqflm+lRdkayY/CX2N1GEKE5&#10;09LSjDiVKedQMEQELiBSYpGQndM1aRGnHz1qSBUhcXS2btsWqchs8/tcpbCZNREuLrS/K3WB4GIv&#10;sLF/jLyWlNLySImtwuyMLcxO6QwWGkH0gzMgbdeA8jYBQ2KqWqTEa0qXg12JOD/lJMPDiLgES9Q3&#10;yD0SK5SrFPYSAwos1AtPhc3z2ZX2C/A7sYQjJS7Bd4m1blc6IpV/RYoUMWx69HsSw8KOtF0sReKU&#10;R0opTF+0scLmc1VfYIyNoAaCX79okYAZxQjlKoW9WPx2eiBVfV1rAiPZ2be7XyzsSOBGVZ6JYrdD&#10;SoTtSqcFuc4IS0zlj4VGdi0sWScB1qqCBRIpMcvEzvnmSq55zZqRsqn8nvGNVQ7r1xmI8VylsJU3&#10;t1QpGkEMaBDg366lrztZzWmAv5NBy1OSnZBbiC9iu+adbxL8mnCaRvu7Zkzts3NvR8ZMihmwOiT/&#10;5DW/1E3YOUHA33XytT9XKWxaFVwOGkWlbYwXzfS0SEp7tTKim8COkXYqViPcPlpeKwqmyEab+jyp&#10;ZI1CryTOvF1zselfjzQHW3tNWZnstF6W2vlrtw1V2IzuKv+0I3hvq8fIXyuJN7tRBRbqvFn6ateW&#10;S8woMMLCJq8sKGFwz27EFDyjUvpU3upJyudS6dRtN6KFyGChUcRqyU02Bbuif91Iw4pBaadAyga7&#10;voYp7IPLfsRDUkF4cdMmuGfQJBz0MXLmvoUY1I7HNEWzJndj3BzrfKNKhxkDAjZatrg8XW9DRUbL&#10;iTggepHOtDxym3xukOW43YjddGpKx3Mjya7Nh/kC1gs16ks+fNHZtTcpX06RVHN680sMcDvev97z&#10;DOWzMQo7fTn63tkP6XcNxCcfD0HZT/rgrlFzvcY/hC/u7oxPK96LEZ9+jP73FsWgbr2xnC1oLCC6&#10;CGoaFMhQp8sKOzuC3tMajgRvQuVP/UtFYUdIzhVyTWuJ4jGS+JKj3/6o5AHbiej+oX/dKGLuuh0B&#10;zJhCShAuIwPJLIjiyz0WyBCFnbZpBn7b3REDurZG9Vot8OjwDljy2gLkaE95YjO+XZoHr/TrjPrV&#10;a6F1586otmcmlmyxRmMvkgyRhpLiYyQRZ8OOPfIihY/1llFZ8dXbsfhgizQIrmQASp83v/RjswGs&#10;nYiphpH0rPTmRW2h5b0/2p+NTAxQeWG2FBvmxgIZorAPblqPE2VKoFTBZGnTlITCZUsg8/B25Mhm&#10;TaqB9/6ZgGtTCyAh7iTmf/0+lsVdjNrl/cOcGokBsEK6bBi9fKZP0Y7pUYcN9gGyYnKXzRQYHz5m&#10;6ERaeu/rIbZjsRAtT0PzzW2aDbNQitGMSr1Vry0zusrKKtGoeJMaq1PPb+Vffb2jvGaYvk9q9RM0&#10;MJ5SMQZk4rT2uLgklK5YDvtWT8Vzd/fF1LQ6GDR+MGon89hz6aeJExXkNAq6f//+5x4Qxh42HWVq&#10;GvuwGUlctqmpfXrbcBk5H/VcXM4XkDJro4hyOyqoeHYiXlPK3gyi/5StuOxEzA03AvNb5YkBeMI0&#10;2I3WCt73zR07Gj6tC6QQh12iIi08mjFjBj7/9FNlfswXtzpn3xCFXapmbWCnRsaZJ+VDCXjXn238&#10;5SV07PcFrn/4NXzbpjFSSxdDom99jVZXXIHuPXogUWc/Qs1scECWk0aA5mjPqW4rXVmkEpAFJnYh&#10;4mFEioOt5UV9MbGZgRkWrXasULeNAkLyNR59qGk2U9hEJexosCIzcgXrS4569rHDkVHZTdrxywum&#10;yDYDMEUaN2p0prvRvV26GFKcpp1nsG1DTJSCJaohLvNdfL2QUIb78OPgUYjrVBtE7T20eiZmLhfn&#10;yInVGNxnDFo8/gbuv7EhCiRm4vD+A/DnwWaTAEJ7GoH9scPAFDdvgVaQFYDdulqw8CBSaEpvPgmi&#10;Yye/Lh8+9pw0g4pKqfs+m5WnU5EZAeallRdzse3WUYhuLjNWq6nS7s6I+5dYM9RL/EfjxahMLO11&#10;CbRtiMJOLH81Pv9fG7zW5VpJ2bsaQza1x7f9WyqNdzdP6YGek/9D5oEt2HLgKH557SncdN11uL5N&#10;G7Rt8whW5IhMBpqq/u/4cJvx1uaMKkrKm92S8onEVkEUrJFUTbqKszu5XWidNBpgupYZxIKj1Tbi&#10;lZYwXUBGKwcWftmp5yFdeZF2g/J3P3AlbISF7e/8Vu03xCWCPPnR/M6BmNB8Mw6JyVy4bCVUKpZX&#10;4aHGPZPwk6cU4gtmYox0e8npNUtESWPdyj7lRsxkowMZ6kDMZ53000/qR1v8NbJoRmWomqRG0WfX&#10;unVrdVdU/zI7p/XVV5syB6ZEbpDz24WYUlk6gqbR/vioKO3jGIgzMr/b31ih7GdxC4u0zCC6RO1Y&#10;rRsur4ZY2Bw0MX8RVKlVB/Xr10GVsoWRJ9s3nZRSHuULSwunhHwoLTdI+Rz/SiPZsBn4Z52pQpG2&#10;yvJ3dnbrtpPlSWuMgEhGW2N2SwNjK6+qYvWbQYqfXgLKdindZtEXq2qNJgbg7NT+jbUSRleuqjJj&#10;pki+/PmRJvAUTiZD1WVcfIL4nxLgJ44YNTkdksopI5DrfDFAX7udQO/NssZKEE9EEADtQuHAqupR&#10;vCyKYqDPDhQujnuo/NJtttVGSIxGNqPwdd1otNm5BZyvOXvvM1Rhe5/cDp+pwEpKgMDIyiktXzwv&#10;AYjsgqFMJVPVhGIS5ibbKdWNK4lQr+nHH32EZUuXai9b0G26CYwIUgUdKIQDwjE4OOchQ4aEcFYo&#10;rpDNYr3bhVZLNWIoLhHiW4f6UtLyVk+QOu3eGk07X1/bMa+wlxIM3SBIVV8C5D5GoNmSyw6ktJEy&#10;IcWQbgK75O2yI0xy3qwYSTCZcwk8evRovPP228EOzfG90sDVJr0Aia0RarbUyJEjMU7yhEMB62Ig&#10;fo8YNHYhXle2aQtGQ199FT/+8EOww875vqH0slzs8GYGMa+w+TZu3LjxORfPyB18uK1OoPc3f+Yn&#10;s/GoGUSr1g7E1QxlHgqNGzcOO8XqnDJlChYvXhzKT5RjFBeQTcqZeW8VDwFHhAHEr7/4AkckD394&#10;CC8oQrWeEKAwu1Ao99f8efMw459/8O6774ZtZTNThLANTqaYV9gMOBrVpNXfhab1YxeXiAL+bmDL&#10;LC3PTLlKT7cgD1M7qI9tKrBQ+lUSNmDUqFHga4bwuuFY2Xby2StpmiEEHUcKr4eyC34mTJgQEuBR&#10;KErSxyUwfBfTFuMFeCsYjXz/fSV3nBlL337zTbDDc3zPwCOfVSdni8S8wj4mJdWhLLNyXNkwP/Dh&#10;pmVrB9or8zAS1U3LE8Gu7NBtm7nDjEsEo6++/BK7duw4c9jv06ZhwYIFZz4H2ighFq1dVk30YQcD&#10;fmK2B61rlXjfv/3mm+pHv3/tUjxDrJRgeN9E3Js6darCCzOh3nvvvbA75zCrKxR3kV+BRfmLmFfY&#10;lG+owSm916KSoLvZBW/3oLgLjO7CosqFASE7pDAS0rZKkJQ+rgRoXZ/WuHFoZb/7zjsqOwH/sju5&#10;HYpKGFxj5V+we5iWJ10hWvr111+DuoHoauGqLNrE56eyFKEFotFyPXkNVWJnoHCtbF5XJ7tFjCmc&#10;USVos7+82ZMF5MZssosiI59Go7ppZcdWS7P+/Ve7Kyrbq6TTTOtrrgk4NuE0b7/tNkVh06LKFIus&#10;urxwCHrEirr8kpMbiKgkM23Qy5KwB8H6ONKdUElS9J7s3VtxF/wzfbqCxUP+0r2UuDfP5SRAzQpA&#10;llpHk5jFU0e6/fgjriAICMcXl5ohxJcxreybO3QIuXUaC2hY5u9UimmFTR8mgXzMJgZviIFgFg5C&#10;OPNXUOzkpjaD6BL5/LPPzDh1WOfcJsE1FvIEIuJudOveXTmErhDKRa2MDBW1kZkooSj3QPOI9LuN&#10;AjNQOYjlySKpO+66SxmKKwtazN0feED5HAyXg+X99AcbjRUfLt+MNT308MN+f0a349fffqt8/+cf&#10;f6CwxGk453i51+mbDpV4npUO7qIe0wqblhXdFVaQ2iOvqkmltaHwwBS2ggINahbRCou2X5e+S1rL&#10;wRQRv1djF1TQGaKw1c+hyoeAV9uksIQri2jRfilWCiUmofJGC5QpmOrnYPPm6vCvv/4Kdpjp37MZ&#10;BeXtj3gN62Zb4MSRYYxB/RyOwmaltV3cl/54DbQ/9FdToLPY9Dt2mblAci+toNq1a2NpmMUZRs9r&#10;iyiXCnJDmkW05E6L4osmsRCqTJh55uoSOtx5U4FskqV4NGm/WMuhpPTpnSMt7LVRBrpSEAPFSg70&#10;EuaLiIpZUc7clnvxzOcwmGfuOWsVnEoxrbDnS/cK4tdaQfUvuAArorzU2rRxI9jeykxi0wC6F6JF&#10;GyU4dZ7JPKq8UZabotx8WCmaMbBbusqb+tcOQUfet3S3WUE0Otjcw46dokLhP6YVNvMtQ0n/CkVQ&#10;wY6xQxdqptwZ2ZXEF88M2kQzhZE+3WBBOO95K7nGmmwR7+/9fT5PfMccL5rENE2zsn7IF63UaOdi&#10;M10vHNAnvSsm9TrWqlULRPB0IkVBYXuUG8Tsm0TtjqIsoSy4MgSBOiGltdEkKmxmC5hJFSXYF81c&#10;7FCyJnzxzyV1uEQLe3OUFfZ2cXOlmtSoQZVHtLFwCPpkdL9VlTdff4nyyFZkTiSLFfY+TBrWE82a&#10;NsXFTe7Gj6sOmiazg+L7CxV/wahJMOAXTeQ+Bm6MblzgLRtat3RLRIs2SCC5sswhXNKjsPkSjnZl&#10;J/E1Qs1qCVcm6vEMxEUT6IopezQEQqVILWwmIjCY7ESyVGGvHtcPT488jf7vfYxXuhfFs516Yl6O&#10;1urGiVDB1JAyVCspJcqIdsfk4Q6WXxypPJgNE80OOwqOSAi4Glo+ma+rR2HzN9H02VuVlkpkQqM6&#10;imvlHur2PsmECQv/Ruf1VOdjNxxwdV6h/LVQYafj79G/oe2rfdG6QS3pUPM0btv9D2ZuPeR3npG4&#10;TXZJ+XIJi4sBirDbtpTYRoPoAmKZsdlEN0E006KY1meVm4uyJI46A3/RIK4m+II0m6jAotk+i9WL&#10;rGUIh4gPo5eYnhpJ8Qz1UiS6Se+8+Tvzn3B1dpl7sG7tCaRWKoLkBHlP5C+MkmVOYf3uw3JEYfWo&#10;M39//vlnrJF8S3b/fu65587sD3WDuZpW50QXFlxsVhpGg5Ru0ya0kfLmpbSU9kYTPEfPgxrJElrJ&#10;PZeXv5mpdd4yVj/Tt2tWVx11DP4tL2mS8+bO1e6ydDtc5Rfu8d7MMH2QRW56aMaMGfhM4GtJLDiy&#10;ui7BOoV9Kg17JRusvCb2EyfgXJmZp33K7fLLL8cDDz6IPJKGo4dWSuS5VatWen6q+zf0jbGBQNNm&#10;zXSfQ+8P2Rk+VXJMzSZat7RyrbZ0yRfTCQPl6prBOy3saGXFELflurZtzWArxzmLS+ZPtPA12BRD&#10;T7GXHheXlmmOqbicwiw0Y5rw+dmFVF06dzatk5V2rtpt61wiyeVwgeiTkzirgE9K/nqp4r4Byxnw&#10;YQqZ3sDhFsntNDsApxUkt4mFsGz5cu/dlnzeKah0BLaxgli4skODgmfFmByDZeIFgmCA+JpLJBY2&#10;S5n3RKk1GlPPiC5nNvGlFC0AKPJYs2bNsFmMVGET2kCPG4gQw9RL/MeKUqN7pwYThHUKO64gKjaK&#10;wwcvT8A+8QHtXfg1Rpwuiwbljcf6oPWXIf+UZqrBJGDg9yzz/U9cMdEgLs2sUtjVJS2KXcutJlpj&#10;hUwsIvHFD4NhBJKKBikvKDFczCb6j09qUPDMHk97fmKIsHVXOMTnO1JiphFjBE4j6xS2uMuveX48&#10;rp09GNdKWt91XYai3bBRuKyk8V4ZNi2lr9Vq4guCt5JSamvx4ErJtkU8V69RA+uiUM7M4F8RPWBe&#10;EWQVlBILOxruAt7DxBCJ1JIM9TaM1C8c6jjexxHOoX4AlD7v49XPkcqFgVY7NSBW+Qr213ht6XfE&#10;OOQr1xwDZ0zE5t2HkJFcGFWrVELeBI1T2+9vw/tiu8BFEjYyGkSUOAYAGSy1kri8K2tB0JE8VZEy&#10;4pkSfLGatghKn94iEr0PeDl5sJknbDUxT9gq4DLyRmwOtdjMSl6J65Ea5rNixMulgqQy2gEqOFxZ&#10;W6iweVckokj5KihUJhOe+ATkiTdeWVMAfHNarTBVwZeWJTSB760en02AS1sQdCSfVJrRsE5Y5ain&#10;9J4PuJ7sEvLKLBHmCVtN9JvTf24VEeiKL0Qr0gi1PDFbQ48fWO8LWB27bJTuYXV8vX8tdImoU4xT&#10;8oXNUtYchdamXktMnaXev2wOu1v8yVaT3htfzzwLSWQ9GDC+nvMG+42ClSKZOOFSJEFHZsVEA+yK&#10;nYOCtQULVw6BjmfmwxpJI7SS2GBET5wpkuup8kfZsvWa0ygKCtt8EdFSMBNmNBAHtMiszlPmeKF2&#10;EQ8091C/o3VjROAn1PHU44jqRt+j1cReg1YXz+wLozO8EfJgpsZaiwPmdB2W1uvGk1VTJMR7WFl5&#10;RXieSOag57cxqbAJ2GM2zKg/YbPQweomnxtEkVlRYKHlmZ18rIaoZGNZpnuGS3wwIyHip9AdYyUx&#10;iEz3mlXEIjNmbFhJrJWooaM5hBEWNvlkeirjXU6imFTY0WzrxOawVi8taXkGa5ll9E1Z3mE+wEh8&#10;nkops8VuLlbRVbGwexED1qtFgVpJwfo4+ptLpC9g9bx1CLNqsRtIHVvv35hT2PTlMuIdyQOqV5j8&#10;HVsz8YVhJREQKSzwHAMmx6IkK2FWFR99BFgpkdwPdIlY7e8kSqDZQF7a24C+eqvL75ctW4Y6depo&#10;pxHaNkG55F+kVEPcQCujVOimd+4xp7CZM1tGr19MrxS9fsf8WSvLmelfLSZNSa0kugmsRHijAgu1&#10;T6G3HJQltPfOMD5b7f5RCoTE5WSEUgqDTcXQCef4SI/lS5BVluGSURY226NtiDLeebi8x5zCZv4q&#10;cyyjSZVFmVlpfbKsmMBTVhLxi63MT6YSI3ytHor0AS9ssb+eMRCrYxKUq5UvCK6YiAujd0y9v9Pe&#10;P0qCgKTDOoliTmFHUlxh1IVjDraV1idLp/VYKpHwy7RJytoqYoAzRdxNeimSB5xAQXxhWEV82Qfq&#10;IG7WPJKkUteqKl2umNhbUQ9F+gJWx6TLiYFsJ1HMKWx2zrA6AOd9wTm+lR086MO2MmeX/NKvmyZK&#10;1CpiB6HCOt0+kT7gRWXcAxbm7DJzIRrpi1YWREWyYqL3OpIXsHrP8hzRSE9Vx9fzN+YUNlPcrEbp&#10;8xY8I+5WVQLSImJXFCtB/cmv1Tc7m+HqfRFTYUfygBNuYJuFqwmlUjcKbj02p125YoX37WzK50hW&#10;TMoL2ICgo8KYnCcahVF6hWq4wqYwg1k06jERpsf65HlrlJaT2smwR55VLhGm9J0n2B7RIC5prcrF&#10;Zh9J3Q0pIny4FTQ7qcqzipRK3Shg4dSqXRsrLeomrmDf6OQxmH4J5zpVlniTlbGYcObm61hDFfbq&#10;CcPQrEkT5d9rE3zldGZi0beDzhxzT/9x2HbC17T07WOpa5yk9OnBJtA3ou9fKaXb4qOzglbIA8b0&#10;pGgQ4WStgqhkYwi9LyY+4JFY2JQtM3+IoGcFHSGMbJjA+kbMq4agMFqlsFdISh9fEHop0uupjss5&#10;ML3QKWSYwk5bNR639x2FOwa+j9HDumN039swam5OHOG05WPR5bkx6DzofXz0/kAUGf8ieo8zDvCf&#10;vQapRKJNvJlYW2fFUout0LiUjQZxXMJjWkHslVlEpw+b84v0AWcjAcrabGKLOaYRRjpfPfNk4Nqq&#10;fPOlenOwhTEjLex6Au26wkG52IYp7K3TR2LXDa+ha+sGqNP8TrzVMQ5vzNqY477ZOvdH7G03FJ1b&#10;NUCtBq3R9dFq+HfaShhlZK8VjGZWGtqBmAtO1D6zaZsEWa2CVfXmpf4FF1jSYYcPqN7O55yzEQ84&#10;DQErmjaw2lBPBxbva6Pns2JomOGn9DEZBpEjKdQx6oVWjS/iKDTj8CGSkHZFpLD5ICj/kIkNy9ah&#10;dGp5FEwWl0RifqSWKIbDW/bnmETVjiMx45nrUCApHid3zMeI95fhgkvPR1KOo/R/oIKMlvLynnVF&#10;8WMT08Rs2iuFQswnjQYRinOjuCrMprS0NKSI1RkJRfqAE7rWioary8XaY6u5aBHR88xO7WN2EVMl&#10;9V4T6hy9v/XsLGEcAABAAElEQVSWK7OrrAb28p5DOJ91K+z01d+e8UX3Gb8Eh3dmgs3QVYqLkw9e&#10;DXYTC5ZGxQIHMWVUb7Rs1wMHb3kJr91VC0zT8aYFCxZg7CefYNKkSd5f+f3M9LbiOiqn/J4wgi+s&#10;6mhxVPJI80mfuWiQ8nDr7D4dznwZ2KSbQDfRsND946wf0hq0wofNYByLkqJFRSyAHVWeU5GnXjJi&#10;xaSOrSj+MFYVjKWwa/rHH32k9DW1Mj+fc9bdwCCpWC30fuophe+i1cug2NYa7LB7hjJOHkLpUl4P&#10;2Yn1eOmSjvi6XDu8Ovp7NKqeiuIFE8/8RrvB5rt0K4SDp8AHKpJllnb8SLfLSVqWFf5d5pEaZW3o&#10;4TlSRRjKmPSrFo1AYRvxgNMSswJugLCqehtPhyLLYMeUzG46bCY2DStzi0VYmWvkPU93W6hEI4Wy&#10;YZFRQUGOTEoyyj8Q2gx0K+w8xavjhhuqKKPEJSRix4Z62NV3OBZ2/QANMhdh+KgduOJtaZOVuR8z&#10;/1iFaq2a48g3L2Pstsvw3tj7UK9EMk4fO4wDHgGdKZx8zmyJZ92yZctz9gfasV3K0qPVuMB7Xszd&#10;nTx5svduQz/TUtFbTGLURIjvoVSt6YA9DXUODMSlRBBw5DiRPuAMyFmxdN4fZaODqZP0o5sZyOZL&#10;iVk3esmIF7B2bF5bvoxDMfZoiJUi7K0kFjCtNTn5XN2lPbfR2xonRninjotPBPNT+S85MQHlr30a&#10;/VutwH1XNcXFV3fBivZD0O8y6at4bAN69uqBzVIBumHtVhyNm4Q+d3fA9W2uQ9s2bdB5vO8sEeIM&#10;qOcPdWbpgpIXLfeA9xx5YfkCMZP+k+UZO4VEk7iEpsVkJvFhirSSM1KFzfsxQ4qUzCaWSoezqjR6&#10;PnXr1TM9a2KvxJoiUdjkOdLrqZVbPeF58eLF2l1+t5kynFdckNRNLFYzch5+B9V8odvC1pxD2cyT&#10;LxV3vvwdmm/ZgRMZySgr2RrF8iYAp+vip8mTUDK/ROt7fYJZ3XLe9AkpxgTMduzYofQ0tFqA3nJQ&#10;P/OhOyLBMjOJObPRVtiVxN9K7AsWC5lFBEOqX7++7tMbZZFx4cxzmXmPERTJzPMHEyJzsd98441g&#10;h0X0/RpJj7z+hht0n8Poa9CgYUMsmDcPV1xxhe45WfVD3Rb2uROMR/6iZVGrTn15uGqhbOG8WcHE&#10;+GTlYU6WkfIWKa1s8+FW/5VNMcYHROVVJ4JE/HP5iWwPH7qSkr1hZmrfL7/8YmlrMF8SqS4PuNnA&#10;98slZzeS4iCjHvAykilC+F6ziI2UzfQdhzJvBc/d5KKvFVL+zrx2vaS8gMPwOwcbh8ZAqBZ2sHOZ&#10;/b2BCjtrqvEJeQQ20fDTBpXD7H//ReOLLgp6nJUH1JX0LKZpmUV8KURieRoxL74k2erJTKJLJFqp&#10;i1q+KksDYEIBmEW0PKOVg63liW4uxkfMIAbJT0lFsp5Wb2bMh+dUgMxkNWx2OqMR87desxoxax/n&#10;YBpggwYNfHwTvV01pRJwtYnYDLzxI6n+M0IyBNraLBWmZhG79yRJYCcScCujLGwWZZnZr5MVd5Gs&#10;JIy6BucJNo1Z+BpKr0oDGowY6TbiuWpL5xuryvIjuU4xobAJZcqlJAMBdiIl8Ci+dTOISigzyil9&#10;5ItpTpyHWUQQLSqQSMmIB5wY1WZigDMWUM0GlbosiGJPSTOICrtchAqbsQQjrqeWv4ubN8fMGTO0&#10;u2y5HRMKm29GYgLYjUqXLo1dcoOaQbTG7LB8Jm9KAY1JGRQ7RH4lI+wervg8DbgIpeR6cj5mkR18&#10;2OSttomASHweKMdIyKgVk3YOTGOkS8ruFBMKe8vmzagoMIl2IzPLXn/77TdcedVVtmCZKVpmpfbx&#10;AWewL1LyVU0b7jn5AiYUgFl0MEKAK6PmRbfMKpNceYpLJMLracS19JaVElA2aTXsPVYkn2NCYSst&#10;lUxMK9MrYPpd6S4wI5gxd+5cNGvWTO/UDP1dCRPLtonfQUUZCRllYdPldvyEUVBl53J0OlPgHSTP&#10;N9rEWgbet4QrNpoIZUoLPhJSrqf4nY0kFsCcMIFfI+fIc8WEwl69ejWqRpAmZLRQtefjzWlG2hsf&#10;pmgWWGh5ZPdpM3jkGOy+wqrRSMjIJTTPZUZbqRPyIrCDslblzCbAZmTEbJIAdSXJtomEjHoBe8+B&#10;LyqrGnJ4jx3qZ8crbKWJpjxEdkoT0gr/Qkk1/FdSDo0kotcxX9Yu1FQs/Tli8ZtB7DQT6QNu5Lwq&#10;iettowmpfYzDRALobySPPBcLaJYb3C6M7pBiglVixIvJ6KAjeW7atCn+nTmTm7YlxyvsJVJSWi+C&#10;Kjizr0xzUWazZ80ydBhlRWGDbAKVKQXcX1Y5ZhBXEpFm/xiZVXCBYIAvXrTIcFYXzJ+Pho0aGX5e&#10;vSdkiuxCSZU1kubMnm2IG8/IFZOWv1ZS6fjX339rd9lu2/EKe77c6LRi7Uq0KA4LPKiR/sBfBVSq&#10;9dVX24Zl4mwQCMdoqElWiUa78s9byFSqCxcu9N4d8WdW2jWUl4FdiJjcrDA1smvSX3/9hZaXXWYX&#10;Fs+ZB2Ee1ppcBHbOoGHucLzC5sNjt4IZ7TVg4NFoq4yWTyMbWWPklwU0xHI2kugOMaLlm5E+Tz7U&#10;a6SzkdHEbJhUGwXOmarJYhIj22fRJ15ZXEqRklkWNnlOlOCjnf3YjlbYDNQQ8jIUWMRIb5JIft/4&#10;wgsNs8p4M+WPAg5vMP7LibJhgNBIYrWdEaBSzCeIpFJSyxOzCTJNaNrATCIjfLvauUa6TRQ7o6AV&#10;CJFLKGCuxiIlI1/A3nNpKEBQS5Ys8d5tm8+GK2wKMzSBRt4FhME8prYZ9TCadVVqS1K+UTe+nQpm&#10;tPJiVSerEo0kvgBouRtB9GMbRaHd36GPZgdcc1+zJdTqohBhR339Xrtvt+Svp0aY7aM9nxlBR56/&#10;2cUX418bVzwaqrBX/ThM2oYJHnbTJnjtx5Va+Z6zPeeddrhnVGTASNPFJ3b55Zefc2677aD1aVRJ&#10;87fffhsRNKVZsqklxRYrDC62YDZGBQPaZVHBGvmAM0PHSH89LTpas3YjuqM2CbQt8VwipUUSqI0E&#10;oU87vtEvTO256V4lLpFdyTCFnbZqPO7oNwp3DHwPo4Z2x+h+t2PU3H0++T44ZxS6v7MQR09Hlpi/&#10;SjIT7JQK5ZNZ2cmlLi3FSIGDiPlNX6eZ3UD88RBsf2XB+zC6Ie9Wg1wiRj/gRvt250gWkV2KoLTX&#10;mT7dK6Sa9scff9Tu1rU9WaCAr77mGl2/tfJHfBnHy/NqVz+2YQp76/SR2HXDa+jaugHqNL8Tb3WM&#10;wxuzNp4r67SF6NvtdRQtkIn0jHO/DnUPcRfom7RL8UiweV8m7c7+mT492GEBv3///fdxX7duhvgB&#10;Aw6k40ulQxCbNoiP3Qji9S0qFZRG+HWNtrAJeG9kpgitT7umpt7aqRMmisKOxMpWe2FGWrGqva/M&#10;dIO2atUKP//0k3Y422xHpLD5ICj/kIkNy9ahdGp5FExOQEJifqSWKIbDW7wxddPweffOOPbISLzU&#10;9UIcCFLlG8gyGj9+PG6/807bCDLYRC5q0gQsJ4+EVkqa1cXiY7MrMWBj1HKS6ZqNGze2Javk0yiF&#10;TdcKLTo7FUJphU6saKbNzpkzR7s7rO1VkirHNEGj3FJmVJpqGerQsSN++OEHv7E4Ve9pf2PVtm6F&#10;nb76W/FXN1H+9Rm/BId3Cg6C5mxxcfIhMyfs5upvn8Tgdbei/x0XI9/JPTjtOSFC8c3qzz//jJ4P&#10;PohBgwadcwAj6szpdEJLH3XyDLhsjyDtbYOkuBWRZqFWd2lW5x/KX75MZhlUKTZL3ASsPDOC+IAZ&#10;pSw4H2Yl7ZNmuYEMilDnPYuBcxu/hMkHQcaY+6+XmM9NbHgjiatrs4gY84SYnS9tw7xphgQkqZf4&#10;jxC0xLqxknTn2CQVq4XeTz2lzLVo9TIotrUGoHFJZ5w8hNKlUjS8HMLf7/6GQzvy4o5WE5BxaDv2&#10;4gFcvPhpTPv0DhTQHMlNBhMfEKHk8QGG8/FHH6Ft27a2abjrNXWfH7m0p593reTwVpdc3nCJffZ6&#10;iDzsTPWl8OOdt982ZIrMhun3zDOGnMvok3A5zmvJJsjsMh4JTf/nH9x6662RnML03xIPh8YG3VRs&#10;excu0bgaPnx4uD/ze7wRL0q/J8/+oqu4Hgf0748PPvwwh55pLPUPah/VLp07gx3XrSSNTRzesHmK&#10;V8cN0kiT/1rUKYVi1eph16jhWHhQ3CT7FmL4qB24ooE0Zs3cj5lTZ2J3ZiHc9NFkTJv6Az4d/zVG&#10;D7kTVds8h89fEcXrY2higxAHuaiXQIgd8vu0abjt9tt9/Mreu65q3Rq//vpr2JOkX3i/tMmKdjuw&#10;YBPnNTslOcqRohMyZzef+MOZ82wEGW1hc04XRegmUPlaJy9w4nbYmRh8vLZNGxDSN1wi9DHdKmw7&#10;ZiQZuWLyNS82zeAK788//8zxNTumUy/xH+ViRIwlxwBBPuhW2HHxiQrGA3EekhMTUP7ap9G/1Qrc&#10;d5Wk9V3dBSvaD0G/y1KBYxvQs1cPbD4Wj+KVqiupPdWrVES1SiVQPLUCqpRNCRkykL6rIS+/jJvF&#10;x+SUYKNW/pdccgnm6vAF/iNWWFNZNhtRdKCdjxnbrGSLtL3UGsn+iRSC05s3ox9w+rGXylI/UuIL&#10;zs5uLpU/vW6Rf8W11eLSSw11SXFORl9PlU/1L1dRN3fogM8//RTrbNTYQLfCVhlT/+bJl4o7X/4O&#10;n330PkaMHodvn+mAYnkF2zd/Xfw0eRLq5aeQ45Uil3jBsk2p+wDe69EwZMETi4NLlNKyJKNV70RK&#10;SUlBuo6O1F9/9RVuuukmR7DMlEN2xY6E1opvkPCeRpEZS+iKAhG6eePGiKZ4/PhxJCclRXQOq35M&#10;i5KpqfPCDJyzEQIDjk4kxp3olvvf//4HroTsQIYpbEJr5y9aFrXq1Jeley2ULZxXSbtDfLJSXpzs&#10;NVJcUgpKpoS25KWyHjJkiNKg9G7xGxG31ql0vix/l4ZR+srca1rWZSPsg2eVvFiGH+5D7T03PuRG&#10;ugnMcInwHqTCzYigTH2mBGjtDFymvS60aG9o1w5Tp07V7g64TbkT1MroxsLKC1jmYzbRymaw9Omn&#10;n8ZLL70EFnJFm7zUaOTTiU/IIwrGuNPulWj8gz16oJJUvHWQJUqhQoUin2QUz9C+fXuwWjFU+mXS&#10;JFwlUXoz805DnUsox9HCZlaAXuLDyK4kRmcV+E1H0jtR+V0jSTuMJFWTmRfXXnttBDOw9qesxiQM&#10;bKhEkLK6Yl0bFYtQx1UUtvrB5L/0UfNefPiRRzBILO2pU6aYPGLg0xunWQOPo+tbor8907cvutx7&#10;LzpKJN2Jfmtvxll0sSJEhUYLjg/1dZIR4xSiPzYSqFVifbOEmQEdo8isB5wW58SJE3VPk2iEejKG&#10;dA8Y4Q8ZVCa+yPQQC8D+FmxpYkybQWb7sLVzptK+QErWnxeF/VSfPoqLxKx7Sjuur23bKmw+CC88&#10;/zzu7dpVidbataOML6EG2keFxnzqUAJzLB5hwY1diyr88UmrSi/YFZsDmAEda8YDzq71G8Tfrof4&#10;wLMEwQmBZC1/rHz8acIE7S6/28wxNwP6mLIz43r6ZUS+4HUiwNnnUrDnkd6bjz/2GA7s9y4MDHQG&#10;Y76zrcLm8uv5F17AheITdUIUPZzLcd9992GklJkHo+/FdcJUQKdRE0mHmq6zcwcLZmjNGEri7zTj&#10;Aecq4KT4sPUEkln9x9QxpxFXP8S1DgZBQCucrgSm9MUK8R7iS/qxxx9XICLySuqp1WRbhU2UNkZp&#10;jVwaWy1cf+PR98nlcCB8hvVSlMEuznUERN5pxPxVpi+G22Vn06ZNOCKl2kY0LdDKzMzl680334zx&#10;48Zphwtp+4svvlDSxkI62EYH0T3Q6Y47MPaTTwLO6ncJTt4o8RozXpRmXs+ATMmX5IeVkEw7zScp&#10;zVaTbRW21QnpVgqeKwaWI//xxx9+h6XCu1Tytp34wmJuPq1sZkGEQ5+OHYvOEq8w3E1g4hK6vaRb&#10;sqAknGIhHrtKKjmZy+1Eukba0/3lVVCi5YP1EoslE8roXHrtGGa8CLTnD7Zt+D0abMDs722rsEOc&#10;v2MP63jLLWB+tT9iNLq5FBw4ldrdeCPGjhkTck9AWtcs2zcKP0QrN8UiMykNjLGVS1u0CAvdbYKg&#10;310iv3Gqq48dj6pInjxT9nwRK5GbSOzF6OwQ7VjRVtjauVi57SpsK6WtGYtQk1z6T/QRwGHqFNsp&#10;McjhVCJvhAwNFTToXcGaeEQCOU5UYncKaiRdHKHkZDPz5+uvv8Y9Uk/gZCI0xBjB9PGmvQKG9PHH&#10;H5vKXzRdIt78Wv3ZVdhWSzx7POZVE8xpnPg/tZ2pGcx5/fXX8eijjzom99qXCOnSukVSMT+V0l72&#10;3QxEinUt5b9sVmwG8QE30yIjeh+xRb6QDIJg9JnIg6lu9IM6mZgJREub1rSWvvzySzCTxMxCL7Ov&#10;p5Yfu227CjuKV6REiRLK0pG+W96E9P29Iah8DNYY1cswiuwpQWNakkNffdXvNGiVPj9gAAZKCqcT&#10;/fUqY93uvx+E3lwZoE3aEnEhEC+cFrnTiT5cFpN88MEHOHDggMIOXSR/Z8Mem/mCdBW20+8eB8+f&#10;MI5sNtund28lKb+opEFdL4UyTqlsDCR68kDM8uPS3f4rsby8iZ1IXpRihIubN1cq4ry/N+qzFQ84&#10;09e4Ynp58GCfzQ2Y9TN06FA81quX4/Lq/V2HMmXKoJvcv32efBKvDRuG90eMwGCBkHB6NbI/fu2w&#10;Xzcetr/J8+EgBXrDqsfIUXKcvzPljv0EhKKlskGanbL7CFP+CC0aK8TA0zP9+uFleZBLywN+2WWX&#10;KaydECU+UMC8iALHXn9mRt3P3m/mSpUpmE+I8uKK4kVpvEEQfBLdXM8PHIinBJPC6JRFczkKfHY+&#10;45dIYJzuHaao3nX33QrsaOBfRf6tFS/gyGdpzhkMVdjsmt550FeihD245dmxePLGWufMeuvMcej5&#10;2JvYLYra06InvhrcBZVCw4A651yxsoM3PAN09GWbGVmPlryKi+uHHTr6SsMLAjvRGmUqHH25xNIw&#10;+wVFfBO+GM0mvnTo26UVPfSVV0Cgr8qVKyvl69fIS4lpbmanq/L8DQVk3yri/crGFXTnWRowzjYM&#10;reLTLuPEydsqyySOcEbsmt7y5oHo/Op4tCq0ALc++C6e+GQaul9U/OyZ9/+Lxpfdi3YDPsRd9TMw&#10;vE0PrHrxe/xyZ82zx8hWOUGm6y0ugsfFWnEpNiTAB3rXrl2YIdjeqlIpJVC5VuDDMDODysQqNxPz&#10;rBloZXn+buGZljfT4KxCmTwm1q7ZL8Fo3pVbtmwB751oGzftJXX1Jimc6mxhxo9hFra2a3q++FrS&#10;NX0EeknXdK3CXv3za9jZuC8ebFMH8cdO4bGvPsSuomWiee3dsS2SAJUlMwfaXn+9EmCl8grkNjNy&#10;WizksZIYPCV+NHtcqqsmsy1rLX+xrKzJJ9NdrXr5auVqh+2IFPYZ4zzudFbX9CpZXdOla4HPrumn&#10;jklT3unDcH2r4fCwP6/nSrz760V2kIM7B4skYJWVaRE7AYeJtgUYcHIO/jK3KmteMt0Km13Tr7hr&#10;iHLZWzwxChexa3q1s3eBr67pbHKAo5diyKTncH6BQ5jwZDt0H9EG8wdeDulNk4PmSfEIAZKY48qq&#10;QJdcCbgScCUQbQkQtEsty2dzESYKWEm6FXb4XdOBjJNbgU7dcWn18kiKT8WlV9TGS5/+h2OisAt6&#10;cc0c5VoSpIkVWFUv9tyPrgRcCThQAgyYUy+RCkrhkNW1A7oVdlbX9Ky0pbiEROzYIF3T+0rX9K4f&#10;oEHmoqyu6W9nd03/YxWqtWqO0udfgri3JmDN81egTuFDWPbPUpRp+5w4UM6lCuXLK7gSVvk5z52B&#10;u8eVgCsBVwI5JUBIiWKCZ09iow6r4yO6FXZW1/SzXUGUrum/3qJ0TU/2nEC8dE2fqHRNX6R0Tf9g&#10;1hI0avkEBl3fDfdcdbFY2KeRXqwT3ru3IR0l5xCDNK4P8ByxuDtcCbgSiKIE6D9X9RK3rTYodSts&#10;b5mpXdObb9mBExnJKCtpTErX9NNZXdNLihkdH18WnQaOQYttu5CemYDCpcsjtaQzukZ78+t+diXg&#10;SsCVgNUSMExhn+manlISpz3xUrmWbTdnd03PYiwe+YqURpWUEnJMHOIT5A1lNcfueK4EXAm4EnCo&#10;BAxU2FkSYNd0Xy4OrXzi4hPOyQrRfu9ux74Ejh/cJ6ssbz4TUKR4EQvujUzs23UQBUsXR0wU2Wam&#10;Y9/BDMmoytmOiyVxMQX94M2nMKhW/VntmvC+c636HEy3WjUPd5zcJIETy/H4VVfjWulckvWvNa6R&#10;3pXXtL4TC9ItEET6ElxzbWsssWIsC9hJW/mpyG48DmnGOrJwFJrdPQ4xwqLCWQ4+M3fh6/7t0Ew6&#10;G10szRIGfT4HJzT8x+qm4RZ2rArK5ctACSRVx8Bvv8t+wCQDf89MdLnhMRy+5ymcny9rHM/xg9gv&#10;2qZwscLIk20mZmR4pKw9E4cOnRDAoQJSeOXBwf275TzJKFWsiA9rMkMOkfOLZbb/UIacq4icS84f&#10;70GhneUQl5mBtH2HcCK5MIoXVB8FD46nHUK6PP0FZOy8qomqjLUfgvYiWQIFz47lyZA5iKqUcxSW&#10;c1jn4sua5/E8hZEcH4cdOyTQL6xl7l+OLz//HuNHf4qtpZ8E69OcTb75XD72MbwwviJe+34Iimz+&#10;C3f36YZyjWfi3preCcLO5t579upd6r3f/exKwDwJxCWhdMWK2effjVEPvoiNNR/CT8+0R4ponY1T&#10;3kGnZz4RQCFZ0sdfhDe/fxPNS27EI5fchQUCLObxdMOUee3xU+8b8NafmaKU4pHQpDu+erN7DiCx&#10;1eMexj3j43D+zrlYxXOl3oZPv+iNGglxKIaluL/VxUiUX58WNdt37DR0rJMX/47qhcdGzeW7QMYu&#10;ixekk0ybqukY07MtRsw5LUtwib206YtfBnVEsRPrMLzrbRi7Msv3cGH3t/FG9+ai0s2mE5gz5hk8&#10;PPwvThI4JcUbNR5XBvVknsSpAsVQMeEwFpg9DdPP75tPj6wb5o79F9cP+wut6lREfI0K6Fn6Rfy+&#10;fKco7GqmzyqqAxD8yW6UWqaM5/Vhw+w2LXc+hksgw/PH0AaemuU7eSavP+zJkPOf2jnV06hOdc+Y&#10;Wes8AvLjmfxKB0/9Tl95jh9b4Oko98Xl/b/yLFu32/Pfj495ajfr75m1cYscN9/Tv+n5nk6frcwx&#10;w6UjO3hSyzX1fDVrY9Yxjat5rnlvgceTfa5eH/8p+zd6PnusjKf2S7M8njQZo4Ycv4zn3Oz59rFy&#10;niuHz/McWfaup1alBzz/bN7s2bJxhueBS+72TN973PPn/y7w1Hj4Y89GmeeWZRM9Hc+v6/l85ZEc&#10;czDjw/F1X3suqHGN5/N/Vsk8F3veuLWMJ/WqkZ7DMtjpjBOeI0cOe+a+c70n9aKsfWbMwYpz+ucz&#10;03Nk+0bPweOZwvBpz5YZH3nqVCzreW+x+bLX8n1ju3aeMWPGaHeZvu36sKP6uszdg2+cNBiPjdyF&#10;Rz57Da0qF1KCjcd3rcbOfQWwef5U/DBpEmbMnI+9M9cjTXwNR1AD/R+5AbWq5MPsj39EvS63oHHF&#10;8ihfvj5uuut8zPpgdk6f7ckjwFUPoU3jisox9w+4GSvemKv4enmuju2by/6KuKr9PTj48SIcylcb&#10;L7z/DNKmf4/33xiM//2ciUKZ8ShQvCbKnJyGR27uhy9/34Fbhz6DC4uewvpZu3AkfQsmf/89Jk2f&#10;jflH9mLN/uOmX9Qdy//Bnuod0K5pdZl/Hdx6/z3AoZPKuHEJSdIgoRDyJslnWVU4mfzzGY+CZSui&#10;QNoKjOrdBO17vIqbXx6Pu2qJmyzGyXWJxPgFtit7aau+QYc+n+CKF75H5+apUkiVNVOPYIIDjXBB&#10;zepIEpjSKl1eQoW2xSS3n/onEQXz5UV83BEc2XYcRcqkZPmkBRInX1IyTtUugWwXePbJRGOlVkIB&#10;xXEtt/rpo8gsm6j4enmuxDxZhV/5iqYCaeJK2PIr7un1LK687ylcc3Nn1MqcheGnxOtQsilG//Yl&#10;1q1cgrnzfsQTb7+Ep8ZPEqgFoHWDWqhevSBOxVXFoMEVRVmaL/FDW+cCRS9F3uzU2Xx5Cwlvar6E&#10;Or7DtbWwEYjPExt/QQt5gZ5/w8MY9X0bVEstjYKJ1kUQVClb/de1sK2WuDuePImLMKBTf+ws2R1d&#10;W1XGkV3bsHPnVmmVthOnCxYTL/EqJFVpgstatkTRnb/h7X8Oo4iq0BW9VACNOtXEtLFTsEsCkZ6M&#10;rfjljXlofUm1nCmlSaLIvn4H/+6U4GPGLvw+dhIa39oYqh1GPzUpTirWSMcPrseOXdfh/i43oXm9&#10;Etgxfw8KiE7fN2cEbnt6ARpefwsefvoZNNu5A1vEeC9aOg4z0ouiiXTRaXlBUUwZ+iYOJ/oCWlBO&#10;b9h/FRpdj7jp4zCbfHn24bcvxkp0NgnyTvOikz72eR1i44/++TyBCX37YFvLx/Fc97YoJxfp2OH9&#10;kFh0zJNrYcf8JbYfg2mbZ2PCnkOIOzhGskO+RBytQzGOPJ6a+Pj39/B+39/xdIdWyCfBwRNHamHA&#10;19KVJm69pgw4HvW7vIrbf70HbS8eJfZ1Bg5d0BMT21fNySwDcmkH0bPtxcgbn4m0+HYY2aGWKPVl&#10;cq4UsbCzDxejPu6igihWsSaujuuC26/6Awke6YRevxHWvzcEm9o/gcZLuuD6y0bJbzNxoOxtuL9q&#10;SdQaMAqTbngcV36fV3g4gYq3D8IN1XLY+DnnY9Cnoo3uxyu3/oGHyFeCQDzsTUPcJeIG0Zw/T8Ey&#10;iKtQNMc+zdeO2PTP5x78t+EA4ha8hrv/GS6rCwaDgW4f/oEeDXPmojuC0TAmaVjHmTDGDHqo23Em&#10;qIgcfYBHfMvbdmuzhlV2ElGqXGl40vdj57atYjEJfEGx0ihdtrgo3FPYte0AisjSN5kGsecUDu/e&#10;ji279mWl9Ynro2yJgjmKbhYNvwb3HXwGE7qUx37xLRcuWQ5lSxdBUtxJOdchFC1XUrblVJzPoXiU&#10;K56IA9u3YKvkEyYXLomShfLgwJ5jKFutLE7s2Iztsl9AhJXzpMp5EgUzZ/8OWRnI/gRJ6yuVWgYl&#10;CiXz3WMySarbod3YtGkXTiQUQLHCkpeStyjKlShwZuxT6Xux62g+lCt5dp/JkzLh9P74zIvDO3bg&#10;iFfhVUrJVKQoN4cJU/FxSkd3nPHBj7vLlYBPCcSJq6J8eXFX+CNxi1SsXtgLvkBSAcuXPvuLuESk&#10;lK6IWiXKiW9boBAE5sCbPCdWYV98PhmrinS78WigEHiukmcOV+aT/bGYHFu4rCT6STWupDejaBGx&#10;3WQjf/Z+Ja3vDKSC5GSrx4s1H88fWEJxyFu4NKrXKQGPjJvgY9zEAiVQXvX9WDInMwbxz2fhsuUR&#10;27a0b3mqi0Lf37p7XQlESQKhwRcQj8Y/FELNW7/HVxnnCQdxUnATqjLlsWfbacSdUYYc6+z+s2LJ&#10;efzZ/eZv+Z6P+eNaPUJu4TMUuRqusCURURnXf20/Cx+ypyZVZKE+RqEw4x7jSkArgbzl6qOxAJG5&#10;5EogViRg6N286sdhaNZEavubNsFrP670IaND+GtM/6z6fzmmz6gpOfAPfPzA3eVKQLcE4uLz+HSV&#10;6D6h+0NXAlGWgGEKO23VeNzRbyTuGPgeRg3tjlH9bseouftysJe2/Fs8MmQter/xgRzzOJa/9jjG&#10;L/cVfAJ279mT47dmf/j+u++w1+IxP/7oI5ySXGMradTIkVYOp4wVjTGnTZ2K9evWWcrr2E8+wbFj&#10;xywd86MPP8wV99Cff/6JNWvWWCrbcZ9/jiNHJH/TRmSYwt45dxx2Xd4XnVrWRc2L2uPZq0/jw4Vb&#10;c7B6eNt67DtUF80b1UTNC1ui6eF9OHDUd4J/erog/1hIS5cuxZG0NAtHBP79919Nqpo1Q8+aNcua&#10;gTSjRGPM5cuXI83i67lg3jxkZpybDa0RheGbc+fMERej6mM0/PQ+TxiN67lq5UocPHjQ53zM2rlo&#10;4UKcPCnVUTaiiHzY6o0SF3caGxYvQfHqL6BMCqFvSqLhecWwdcPeHKwWq9UClTEQD/c6iKpYhxly&#10;3IAKvrMFTkvFm3r+HCcx6QNfEJkWj7l//37JLIi3lE92ebZSrrxc0Rhz7969SMiTx1Je+cK3+h5S&#10;ZWvlNT186JClcuU9tEdWv0lJSZaOG43rSV4DkW6FfWzDr7j7yazl9YX3DUKV7SeRXOlsCJE9H3Ey&#10;p7VxaNtq7MExXN6wEepLSv+UCYuwZO1utCkjpcFeNP3vv3FLhw5ee837uH79eixftszSppoc79aO&#10;Hc1jyseZaXlaKVdOIRpjrv/vP8wXizdfPvMLWVQxr169Gp3vuUe6Lel+rNRThfx3xYoVuOO22yxd&#10;qfG+tfoe2rhxI2bOmIEC0qncKqIL5v6uXf12Rl8lst960UVWTUcZR/edFZ+3JK646irlJGWkYKFc&#10;rfME5vHs3DNOpUkHDC2wwknM+3wMSt7bHw/dejUKohWSN/+BF35diadb5FTYTQSUXO5A5BdgBqZY&#10;pRTybYWfHS3yrWLFpftIXuJUnH3pRH7WwGcoUqSI0nk58FHGfptrxixaFPnl4bbuagJFOGb+/JYq&#10;z1xzPaVTeX55+frPPjP2OeHZlOvpdQ/RRZJ+9KgyWJNmzXBpixbGDxzgjLoVdlLJWrjjjirKqROS&#10;CmDPlvrY9+pnWN6tAWpnrsCn47ejZf9ygqh+EAtnb0DFphegQNFM7Fl3HEkpKSgk5Q6n03Yjs9y5&#10;b8yXhwxRzpsolgpxHqywWE5LeSvdE1ZShvg7reBNy5M7plYaxm67sjVWntqz0UVqdT62r+tJPaGN&#10;U5RNzWlsaudsxrZhpenH9y3Fm7164o9DJVHIcwS7K1yPjwb3QLXEVbjyul4YNukPVNv0BXp2exMH&#10;S6cKyPsp7D5QBA+9Oxyd6uTGmiUzLqd7TlcCrgRiWQKGKWwxpbF3/SIsWLMDJzOTkFrvIjSsVFTa&#10;MB3Bv3OWoW6Ti0WRp2H94kVYv/uIgslQqFRVNKhfJVfAIsbyTeTy5krAlYA1EjBQYWdNOOPUCWSe&#10;TkBysj9viwcZpwQWUryLeQQuzUofozUidUdxJeBKwJWAORIwXGFHPs2zpetmBhi0aVA5xpGc1uzi&#10;esY9DSOmyuY8nz8+/e0PYyrnDpYzHUomcoY1o/g9cx7yeebsAoXnR57+9ofFZnb+sZYf+b2/a3tm&#10;v9fxYQyp4ceLT824OfgPsD/kcc/IynvMs/cKz6UdV+VVuy/k8bQHytg5b9yzY3qf27AxteNbsK3O&#10;m0Pl4OmM3OV50dzSfu9pC+bqzwy2YGhfQxzEXx++gXd+XipfnocHhz2PK6sYnyGyduIIDPtpcdYE&#10;JL/zvHtfQd8bqkvC8Bp8+II0WN0gX5Vsi8FDu+L8FF/zDG9f+oov0fnD/Bj72g3Igrf3x6e//WGM&#10;5zmML3t0QWLvz3Bz9azR0tb9iuef+g5HFES6PdhXuTvG9rsW+Q3iN/PAcozs2x+/K8Wp56Hz831w&#10;Q/0y/uUZ8biZWDF5JAaMmqoIpnKLLuj9UDuUSQL8Xdsja6dh2NPvYrn8ovJVj2JAz8sR9qU9ugmf&#10;9n8cP/L+kBqCW558Gh0vqaJAuv439UM8NeJnZT7X9RyK+67Kwub2t185MJT//I55EJPfeBHfr8oq&#10;9ton93GXVz7D9XLNIx7zzLz2yr3UHej9CTpV53Po//40bsyswalEfStPfq9VoP5fIFlnCvy/v/vF&#10;ry6I+N4NPJ9g31qbFhFkNhsmvooBw7ehzb09cEvTdDzf41ksNby46SjmjR6JzKoX4+qrWuGKtm1R&#10;J5Xph0cw+ZWH8d72eujy0P24MGM4Hn38S7lF9VPmwbWY+OkIPPboMPy7ZIf47bPIH5/+9oc6g7Uz&#10;f8KI5x/H65P/xTZpeaXS9hljMaFAVeH3KlzRqi3a1C0roP9pBvF7BD8/2QujMxqJ3HrgukbpePnx&#10;F7FWMKZ9y9PffnW2wf8eXfsDev1vJBredB+639sWaR+9jEET1soP/Vzbo2vxcs8B2FD/ejzYowNO&#10;jRyAx7+kURAOncS01x/AO9tr4vYePXDTJfnw+jOvYr1keP2fvfOAj6ro/v5vk2ySTe+994R0iiC9&#10;N/FBBUUBlSaCog8qigXbIxYkNoogWMDnEVBAARGkiCAECSQhCQnpvZLes5vd3Pfcuylb7ibZJCj+&#10;34wfw91bZs6cOTN3Zu7M9zRl/4yn3tyK4HuWYvlDd2Hbm6txgAxX0/nep6o5TUiK8b+vouE7ahKm&#10;TZyImWTHDiZ6A5Bml3TJ3z7G2VJVs3wko8k++5/PrjS5o+o4rHvgBaTIV89R1UzBx6TzJ9v/n//A&#10;e8jgrrEvkDe5NeHz6f6z2dpuI9dgLxrbgv7brkpOtf9Jb7I7JDQye+f4Mat3xjJ14lam8VYi84KD&#10;N7MzmfUFPZChiHnNbRTz3XXWA3YOU1pVy9Q3tTKMOIX5l18IszO2lGmRSpjylN1MiNtM5npj39Nu&#10;vRXHfL3zE2ZZSJdXa4bRkM+UW/3Of/yxb5mPNyxkWK/zn8VVtQsuZU49P5JZ/kMCU0wewvNLq5i6&#10;+hamTZw8MPklvT3iHsrsTCwjvbUytWW/MVOp3H5IS+CNP6Gm/3rO+O4hxnnVTqa0roVpFdcxF96Y&#10;yvgu+4kRM/xl25i+hwl0eJaJKallaH8Ak7znWcZz2FdUEtqEZuaHJ6Yxb/xawDS1tjL1RaeZEIeR&#10;TDSZZ8Ze8lC+ajdTUtvCiBtvMXueDWFG7Lyu8XzvU9WcprT4OOMbso65XlTI5ObkM1W1dSRX2wCk&#10;KZeuNvkQMy0ylPLowGyJr6aTGuyW6qem/Pc+n4p3VjP775nI+DpMYWLbq35j2jdMqNsq5pvvv2f2&#10;79vH7N59nCkWM0z20ZeZceHLmN1Hf2X2v7+SGTN1DZPIitrrwG8vmtqCgbDdXoum4cY7Z0pEVonU&#10;hDr4vO4JU30Sy9YD3raNyCmrA4IGcFpEUokbkluIfuUp7Kc+rw45b306ai8miAqRWGeF13zJowlh&#10;jw08I2AjeRtlDdQvNuLjIPf8ctS18MWMe+3hXnEcJ461368pn4XZ0Oln/r1HToV9mCN+2XVWQbgW&#10;FMUVIy5uPVbtEYDR0cf0NVFYOaRoYPKr54qX/rsL7kF25AlGjOSLv6BQEAQXnRLe+Avz83jPa6Nn&#10;xwmvYP/d7rAn7y7ikmQcO5UHz3nO0JNU8ZZtYG4aam094U9Oe9mSdA33hLiwgBs99d4Doz7Gv/AR&#10;xjgb4sKeLTh97ASNUSbBzYimZ3ixDLeQ09ozrkGhoHgO+dN0JaFbCgrQWHsOr65KhYD8WuobzMSH&#10;/13ZK0QET0LKpxrT8fozH2DSKx9CJ+oxSNh5bA12m1tWPTBptkuQcngTPspvQSPsO7+z1OQlgZlN&#10;o8MxI2gNtBBWFiYwEjZh365DCF61Dw9OD4XuSEdc++Q+XC7eiBCLXrYXWrYFA2G7yorW/ted02BL&#10;63CLRvEOCm0jtS0EX1He3q59FpWfkNHwbviix+E9dTLcTGW4efhtvLnhOH58Q0qupoRchZY/QatY&#10;ICFv3fLhoHIsvfslEJrAwcEElbY089SxC1RTPsX1qOtn/k1t7GEqKSW5FUMLTMcvwrKA8YhwM0Xl&#10;zcPY8OYmjN4+dmDyq2OC0NHDUZMTjfdf2IQzxSZY+fEG+MvSeeNvqS3nPa+Nno0dQzFaWoFLB95D&#10;FDni1RvxFN56JAhMcyZv2X42uwzQJx+HHWphfT1S2XYUScfp7v/Vga3vEGq4ypBkag17DwuIr5zB&#10;zdL15FaMD8sgRnUJ33lt7Jk/zfSyNzC0zRqPLFmCqdMjYEqN6bG3X8XrP43GvbyyaJNmE06+9zSu&#10;BD+BIzOH4fBmcovJrurSYLfiVomG/GuTplzzjemH8e8PbuG5j17El4t2dJZPbW46Gq7EYc1KY8iI&#10;b24waQ2+eca/3x08bduCgbDd7m2s56vKdbvn+2/fHUI7+NFHsVaFJrOVPmJZW/S+D9Qb4RhK519L&#10;H4enrwuM9BgE6M3AhnlX0WD9L3hQBK0dGpG20kyWLcxFCm+Q3iTAcw/DdMxe00VN+bR1g8NA5J92&#10;YilVFZkhwuYtho2nDyyM9CCmNuezVxcjX/fBActv8YXP8eTG/QidvBwbxo1AaJgPzCUtvPHbunnw&#10;ntdKz5J8fP7QKvwgDMeSJ6nxCg+h3rMRmCb+shWs8iJ6kELByNim2pJ222oRqKH+9btLCHxwDkZM&#10;mYWQUSPQEDMRJ5OrMZ8Xy2AOdwvPrhc1JaWOa+ghfQ1pHk+6hbtCw7B0qS183SygR74l9Wd8hvkX&#10;87CGVxZFREQPaTZlYcfBG7hlymD1oqMoKiYft68sRRl9T+Ktn+amcO9vmqxI7HeGpz9A0MrtuOcu&#10;Heyh0W8r11minYWWY/HocjdMD3ejjdNJePvFN3Fk2sf97uBp2xYMiO32oP6eLt85Hx11zOEVKsCB&#10;Hb+BpqFQnXIS/5XYIdhZ62/53ea5KeMIXnlpJwqbqNfANCHtynnA2R2WpnYIEeTgy+PJ3LKwlBP7&#10;USagIa+ZoNv4en+xVf7RUVM+yYHrgORfqbUm6Roz8fz6F/FHYT2Xr4rUayiEF+ydHAcmv5JsfPLa&#10;TthPX4lHHpqCQF8byJrqITW2543fxY7/vDZ6zj+xBbv+dMSKpxZgyohA2IvaiFssoTrPX7Yujn4Q&#10;SP6LkynVpINqnP18HwSz/bXzCajTgkuffICtZ3NgZmkNS71GZN8COcA1hm0AYRn2EZahjlYs0IoZ&#10;DssQ7KrhvHPvTUZDmtYWImQefQ4vf3wZTezSM0kFYg/mwdffpf9pGrhi/bZv8cX767HmueewZHYI&#10;Qu9fhodH+GmwT4v+p0kaaSq6jB9vFODyd2/hsUUvEcszB28+9gB+zGyCTdg9WLpgDkaNGoXRU+Zh&#10;hmkWonP0+F8gWnTwNNmLprZgIGy394XPf2dHf5L/6l96VogJ6z7GiXmb8PgDe2lJWDEiX34P4+xp&#10;XmQAg5HrUAwR/BfPLLoBE702VOcK8er7c2EqtMHTH6/AE5v/jfnfmVLyzXh22zY49r+DDV0jGwgc&#10;TSHPiYZ80tSJbCDyr2sAG1o0atyxccnIFbNDDPH+049ij4kQzdW5mL1hM4aYew5IfmU1eUjOKkfZ&#10;sb149cIBSKXsaMIb733/AW/8zgaOvOe10XN20g2UC8rw7eZX8T29BmWEVLd95AN8MZO/bC2dRYj6&#10;90l8/MyjOEDv/9LS4di6d4zCWK4XBiawx4xl47B849PI3m2CNnENGic8i1eDLeDk8xSeOLoazy16&#10;QI5lGP4cvhrnCCcZ//lepCa/pZs07XTmQH/zRjyatwt6bc0osL0X79wXACfjfqapa44REyZwexFY&#10;f5bG0WaoihiNCFdLuGuwT8NJ/UyTcmvgNAHbv/2WGx0a6DXj4MufwXPFU4i0acGJxS8iaUUUomjp&#10;bfOtm7hAL8oJ5ITXlTp4m6iDt2THv4Cb8g7ey1p08LRtCwbCdntd9hpuvLM2zsiakBtzFTcraes6&#10;edYOGXYX3K0MNYjex9M0fCxJu4H0/Eo0EVDGiIatYZF+sDDQgbSpHIlX41FMvTV9UzcMHxkCS4P+&#10;97CbbqUiodwKdw2xI//eFDTlU9N5bbLa1oTUKwmwCBsOB5oCoZ0eqC3JRFJ6DuqbZNA3skBAWASc&#10;LQwHJL+MpBpJsan0kUgxGBOKIBQiMb8++6vn6pxEpJYqp2jgEoxIF32NZdtUnoOr8amgooWpYxDu&#10;inSHoZZF21JThPiEZFRSJLpkn840px3kaUPfDDRgGTSeV9RV98ea0tSV1CIzNgk5NSzmQR8WngEI&#10;93OGSEeTLN2no+lqQ0Eyqs394WpGtqTRPgciTQZt9OZlvxjpCOrw2QxaWvv9AdxtLsP1XW9hwTdX&#10;EUKdGmlzJfSDH0LUWythlHEQL837FOUh7Jr/Yrjc+zo2rpoJC2EvC7YPbUF/bVeTnnt7/s5qsDmp&#10;29AqbkWbrhAGerdvxqaNSHkyGk7qCoXyRrRDY2308bFVRucNcBuTp9Q05VPT+Q4B+/YvQ/mSyhgi&#10;ntGHVUW13u78aopf0/m+ZU/pKU1l20bfJahoITRQKXOlp3v40S43q0ehioFowjJoOt9DSl2XNabZ&#10;gXnQIWaz8lCw32l2pa5ypNk+By5NGYoSU2E2ZAhMKVviWlrllJSBmnpafK1vBM+AMPg5W0BH4wtE&#10;ReQefmqyF2iyUU3ne0hnIC7fgQ32QGRrMI5BDQxq4P+UBhh6UbDTbTq6ECr3OP6SDt6dosvBBvtO&#10;KYlBOQY1MKiBQQ30oAHFwXEPtw5eHtTAoAYGNTCogb9TA4MN9t+p/cG0BzUwqIFBDWihgcEGWwtl&#10;Dd46qIFBDQxq4O/UwGCD/XdqfzDtQQ0MamBQA1poYLDB1kJZg7cOamBQA4Ma+Ds1MNhg/53aH0x7&#10;UAODGhjUgBYaGGywtVDW4K2DGhjUwKAG/k4NDDbYf6f2B9Me1MCgBgY1oIUGBhtsLZQ1eOugBgY1&#10;MKiBv1MDA9Zgd2L+We8U/QzkHYeDwPQlmgFIvg/JdjkC7cPDt/ERCeobxX3WpaJgDCOFRAHr3Xlt&#10;wBVOfAxxlz/KznT+sQfa2wZr/3dSkDQ1KTnyaKLf0p5k7On6nZTBf5AsWjfYDeRZZFvUu4iK2obd&#10;e/diL/2/e9u7eH3bGQL+k9secgi6V+4hsw9qkCBu37uYSHGsjTqCIm3qLXGOrxzahtdfj8Lu3dtI&#10;vt3Yu3s/0rX1y6m11JU4s3UtJq49RPm/c4KsIoHKaSc+Wj0VE7fG9EuwWmKTr504GQdTVXPY3/JW&#10;EYs8p5zcugyTVx65o3SpIqUWP/tgG00pnP2naGP7Wkik3a0yJBzZjZ27ozB18kREk6u1ve9uw+ED&#10;UZg8cQNSVM2hM/IBtovOeAcPtG6wDWz94Cs5j6gfGzBq/HiMp/8nT78XfmUxyKg3QOTatRjlYNAn&#10;zdbEf4f9Be5Y9cQDaIxah/u/jutdPOSZY8+ye7DihiXue2gOJk+ejjmzglF87BeUqgL9e4pRloVD&#10;JzN6ukvhugnc3EU4/0fRgPRkFSKWH2otj/yx63vfRvWQmXho9SrM7idTXOTiAbOCCyhsUe359a+8&#10;1fJK7sb8fKxwIa5kQHQpyfsdJzOa1ZL56070zjaU5CRe+Nq1L8DlTiDV11zD4+tqMHPWPDw1dzaK&#10;j29ChvdYjJ80D0umO0Ei5htysdrtu13k/X6ky1v6X1dQ/5iUtDYLoYkNHC0kKKkzg5e7O0SU1fri&#10;Ikxb9jAM9WWo93cnjCdbkMRFJD9wKXHxqBE6IdDPCQYCQxh149BWYBqKhQ97IcBWgFBxJoLevIL6&#10;lZE9unLKPrUZb37vhA+SZiDc00qOS2VcsGD1TKRXE5LRkhylRsehXM8GEZFDwKJ960uzUCw2g7Wg&#10;BOkVhggnJraRpAxHNy3AS2VPIZAYu0HkYDIvswB6FkKUFUoRMNQPutX5SEjMgdTMFWERXjAm47R3&#10;tQfS0OUzUKH4JcRQziiSws5GjIysBriHhcHZmEVhipGXmIDcailc/MPg7WBM52Qoz8tEk4EFGvMK&#10;YeXvjJitCvI48zm1kqIoJQ6Z5ALLJYjisaWXZVM6vv74V+huegmWY+dimb9yQ9tUlo/cimbYk9sw&#10;UX0eHbfCmo7tyaFsSVYGJFbOEBSko9zAFUP9HaFv5ghHEq+eWMQ58eQ+St8Nw4a4QJfK2VihvMVq&#10;umGzVIH4iwlopji8/f0pDV3UF6UgLrUcNv4RGOIi9yjUWJqOa2kV5OtV7mmRn2isrjNNebGsS8AH&#10;859C+ertCHUYAyeW08mQPV4l5wdSUwwZGgKb9n6FuCIbfybkQOTgj0jKF1spGOIrX42nF7elC8JC&#10;vMl2WRx0BTILGsltXCOKWqww1NtMzT6M6LmY+JugzHFxKduGuvyS0jglOe3JA7S/uyva2ouMTw5I&#10;6pGVUQxzNxuUJKVB3yucc5FGYqsFvrxp0oNquWSf3YvrGQao0rHEtJnD8f6MjWj8YDmaG80ROmkE&#10;rITtQoorEf/nddSJHOT1S6BsF6rxapK/LPEo5j+1Dqt3+ML17iAOraqUITVbAtl+LMiUEBAxFM5m&#10;bL2imkW29GdyAUSOLjBmRPANsERhWgFaje1It2YoSs9Eg4EdfNxtqJUilKtKHLxtgzxmsv9YZNfp&#10;UXqRlB5Zikp5a92gcvH2/o/WPWwuagE1HNk3cO58NM6fP4rtn1+EobsnkHkG8xcvxW95bK+mHkee&#10;fxpxjDkaLryPe2bMwI8JpNlugonrEIS4WsDA0BzWHkYYOy+IeyF08whdasKVPV8jd+YczO5orNkH&#10;6OXgPmEWhjlIcCJqO/INrdEQ/QZmvXESDTUp+PK5BVg4/1/4KToBx5Y8jKgz+fSMDsQ1Vchi9CHU&#10;10XKqd2Yv3Ah7v9wN95Z/jXy6LmV93wCfR8flB96EOuP0jMUdFjcozJPnzvPepo+s+MFLF48H2t3&#10;/4JTe5fi/hkfI5veIen7VmLjTX342Fdgwdx3kE1D4NqUU1g7fyHmz/0QO95bjnMFrUryyCNV/CvD&#10;lV3PY3+qBObCPCz411QcyaJxKjUuwkISiBykCoUi8jKt7BfTgDxOH1i8EIezWmAgEnPHR7IaKf0z&#10;eGHBYsynPEbfvIZlC+/HWW5eihyfOgE71mzBicun8cTieXj/RDZqUxXKW8KnGwnOvLcBmeYeQOxO&#10;/JBSx7nx+vh4MewsG/DGvFk4mdOM+vRDmPHmeVg4maMs7gfATKiYyc5jPp1pyouAak7t1RS06etD&#10;j8NxsqOwV5DGGEOv5CjmTN2IdCqH5pwTWLfpIszpxXGS8vX8yXx6x1zB2qf/Ry8ucxQdW4CpG8hD&#10;OpXlqV3PYuHC+fhoz04s3/4H4k7tUrKP/KoMRL13Evp2ZoimuN48ma1kG3zyq8qZeuZzLF76H+S1&#10;sO86dTnYWYiUM19hAZXfnI8OIz72IBbO3Yx8ns4uX94Afj2w7rJUy0VG/kGp10VsegMYWhqjOa8W&#10;uq30TYQcDFx4ejV+zScFNmUjauWnqLJyQPWRxZi14iRupXXZBV+8muTXFTSiMkUGgZ4Ks52zAHVb&#10;Sj/yMY4X68NKHI37Z73H1aH69CNY+eZlWLi7oO6PDVT3TqNZRwRx1gGq78eptdBDS4b8mK2yqnFk&#10;kkcb3raBnjyxcR3+qDOBWfURSu95ZNemq5U3J+pt/NO3BpvtPTeKYEj+7MzNWeenjZyHY5FrMO6u&#10;ikeFlAq6KQfr9l6n3qM/Rgz3QPTFCNzlb9FtVnQNDNo9suTjy08ZvPbvYVxvp9uH6A1ZW1YJryBX&#10;KDdL1G4ZmMO8mow+Khb56SnIKG5CaUoiqgyp1+QjRXUkeZ0eNxlzHnLGL9fJ75CeJTwcHOHl4A5X&#10;S0O4hAagNbYajy98FK988hhcDUW4e95EOIpaUZYeixt5Vd2LRkP8sGG+iI8fiSfo5bB4zVvwu/gR&#10;zlGjamQ3DjOHOKK1PBPXrlxDJTXYIpch8KqMxdDlD2Hla59grLutkjyqicnKzmHFOyJMGhMK/5Bx&#10;WDdDhHWvnKYeug08vMhtljc5w+Vp+3TNbWBaG4sqSRt0TRy542r6oigiry3eVH5Dl9yLcePvwUKn&#10;W4grlU8pNFcD059ajNlzFmLjkiH4bO0xNCqWt4BPN20ovn4Ar/8cD/Nh8zDJD1ABgQAAQABJREFU&#10;VR9/frkOiQU5SE7NQGNFKRLJE85PD7+EifdPhZ+HN8bOnA8k889j8elMU170LFzhSjpwoDityLVM&#10;2flteNNkNO4O8kPYuHmYabgFH/6ahrMb19IoZCz8vYbgvvUrMcHVEH9sWQHdKVMR6heAMQueg8XO&#10;tfg1Vwehod6IjR2JeQ+twCcrRpOPwyAl+8Dl/yHqZh5Sk9NQZFKB5MQ88s3eNbrhk19VTlcagUnj&#10;S9FMjpv55DhNb3uXsEC6R4ZH75uGKXPvh+eVaBRTA68cJOp5czHSqAe1cskoh50HdcLgAi9HMxhY&#10;ucOTtSlPf7h7BpETYkOUNsqQ/+tW/Og4EkP9fDF2/no8NtOFXn7ydqC8tUW9vCleTfKbu7qBxnLw&#10;8nPl8QakYktOVdi37iMU5KYi+WYxKqOvI+tWLX55dR1C7p9CtuSF0GAfqnv1ENBb0dFOhNir1dRa&#10;6MDGRn4skOWrxZHdYMvbNkjyf8Xa47YYE+6LIWPn48mFU6gDuI+nvJVLYaB/9bEHT+95L1cEBfjD&#10;Ap4we8wdrF9mfTMreNDQuZl6eGyXbNHYbGw/EocXdMsQsXI2vHrl7qsRJz/eA9cnV2KsC0XWYzCA&#10;QzD1G/beQNVbE2Gtcn9LcSrSvCdg1rgxkA0LwhixKawMyE+drQWMTYbC3ckJ5pPuhu5paiSoYA31&#10;hTBuo5cReRMxtLGl/DkiwjcAw9gMSsvgpBuPHy+ZwszZC3VitgfSTRAYwMLBjm6gqRg/T5raccGi&#10;lT64WiuFoa01kg4eh+VEC3hRL4acwXD6s6Usm0SSUUTKX27VCvKoptRyKxlJ+Q7wph6dCGaYMXsS&#10;HtqUA7HOFOhQPPoiQ+iyZaEaqMdk0FFOOnowoeM6uo8tP3n6XnBysMDYUX443crmUQcyarc9I73g&#10;7moO54UL4PTMEUiMrbvKW2DEoxt9THtpG65tfRVLVttg/Rf7UPhNBsb+NAt3u0gRuH8MTGzrsDyO&#10;wXMRNL1Grp0sHLyBmq5GTlF0Pp1BQ14EeoZcHsWG1MOmbklZwmnoON0Le1OaxDP1w+wpjpicVozw&#10;Q2kwfdqW0jZC0L0PwotpwZc7k2B33AtmBuSeznsWppg9gowqAWZYycsy0C9YPk0nLlOyj9jNZxAy&#10;bTPG3e2C4YH70WziDr26G5QFeX745FeV08zGnuKkt2xbIxJ55EinN/v9oaxdWiDCyx1OJmYYHi4E&#10;V0yKykIz8tTyJkTWb/x6CFEtF1cr6N6Su+cT0WhThyxMj7MpqhuGZrByk9e0quyLqHNcTC72yGNp&#10;yL142Jeh+9rkdkFOhG/wxGtmwS+/kDpE5McHBqR3KjKVoGxLL322EaczhmHzjHFwlQ1DQLgYrhYy&#10;HEgj93QR5CqNWjaZObkOo8BWAT2Dru6cgZH8mGm5pR6HnRVKeNoGSXUO0hosYGcuoo5hCB5c6Iek&#10;HR+olzeX4u37o66XXqSlx/ZljQ1gbmjIFZ5HkCfN5LJBl+sR61MlIh9b8HUcDR8afoud/oWtr4yS&#10;F0JTJbLyKjSk0kjDjvXI9pmGmeOcaHgUg+x6GZoq8pBXQcMv3iDE6Ec3wSHvI3xwlPV43nVT9tn9&#10;uCR2giB1G66U68PN2w01v59HGU2T6rOvKu4PiUq+5IRC+btLKqmjC+yywibySM3OiQmh1+4HuCnt&#10;Z7x8zhHTh4eST0RjtOq10lI3Gbkyo2e96L6upDuP2tjRBvVM5NdakH86BbbWEhxf+gpsJ09CaKAn&#10;zYNTipImyGQd+utyPKwkj8qw19CC5pqxDdcr5JluLCqA9yK2MZHLoq/bFU+nQO0HrDwNrOd4yuet&#10;bPrB+s7qLD/5czo0btLvcD3F3kPxsqE5Nxl504bCRkens7z5dVOHtEI3vPTyF3hhhgnWnyqB92wB&#10;dnxzGfq2bnAzr8DpFB2MCi/DrmOJXNnpcp1rCfWEVEO9Bp0JOBnU80JZYmUmTyWgZWjmHmEo23UG&#10;clUJcCs1Fw+HecPtHgG2bzmOUjEDcdk17DtVCvepAuw8dqO9ma1Hxq1whLmatLsEUyhn8n6iaB+2&#10;/pG4vu0gyoW21J8xw5+nk6GrR/dwtqFZfkU5WY8qbNAzNNIoR+c9XDEJoEMvXdYElYMxT95yNepB&#10;rVySKkl2NsaO/FIa9KvDphhxPWcblr6RyN6yB7EljWBayvDzvt9pdlBeJgY0YuWLV6P85LaPrX0C&#10;msCXsM43lUKjki29fK4BkYJrOPQnfQtx84B582UkVbbB2CyXyi6WW3bYRNObbN1jA8N1XBq58/UV&#10;7MhYgjZDO544pLxtg8jKDYLsz/BLQinZaSMSfjqIes8ItfLmHxtyIgzMH1rzqVWoyb7EvD3fhhGY&#10;zGd+uJTH0HrMzlCTfoqZbyJgHv/kN6aKKWRedLRjfILDmMhhI5kx48czh5KrmcabXzDDR3zD1HU+&#10;1XWQfPBpJsDBkvGJHM1MGD+OGRn5AZPX2sak7BrBjNiV2HWjylGbuJK5tP8jZuX0SGb8kneYPfv2&#10;MVs3b2a+OxHDlFZXMF+9Np/xCR/JjB8/hvn0+1imtiaN+Xy+JWMy7xMmISuZ+fZpT8ZyyntMGglV&#10;fHYDY+I9lHl2y89M7G+fM5YCS+bNHy4y1ZRRcfp3jLflEGbJq1uYqDVjGBPfCOb765nMuc+Xcvo4&#10;lV6jIhnD1F3fxsDYh/nPdyeYI7veYl7f8BVT0tTEHFzkzQSOXMJs3vkuM4bSiHjjAJOT/huzhPT3&#10;wFvfM1l1cs0qylPRphK9pJL57t2lTPDIV5l9h/YwG158nzmZX8vUZLfH8/6PTFGjyjPcTykTt20R&#10;4x4+mnn2nQ2Mu0DATH5xH5N2s/25T35lstN/Z9Z4WjKT3z3J1DNi5tRz9zJe8zYxR47sY956YSOz&#10;N6GCqVYo71s8uvnhejazd0kYs3HPEearNxYxz/2cy9QkfcHMs/RlRo4dz4xe+hFztayeyTm5iZnh&#10;Gc6Mf/Yd5u15PoxA8ChzLLlCRfAWXp2Vt7by5qVUKmV+e24640W2tPXnFKal6gazcdEcZuSru5iD&#10;ezYzb7y7ncmubWWqb3zFLBrqy9xF8oxZsZm5nF/HVKfuZZbOCmVe2/Uds2fza8wHn51laqXV8nIW&#10;sHafxdl91rntSvYhqUliXpt3FxM+aiwzfsyzzKGrqczZdtv4Na1Mo/yKcqad+oCLc9u5dA1yMExH&#10;uh+fTmCSL33LeJvYMu/+mqaiL4Y3b5r0oFYupeXM5d2PU1nMZ36MK2TqO2yK6nZ2+iVmPWsbb/zM&#10;FJUnMm+xeR45hhk/dgXzQ3QeU6FgF3k3dimXd2mjZvmlhcyGsZbMUNLd8ZQqlfzUqthSJnPj6w3M&#10;CN9wZiy1Fc9+dJApbpQw2UffYkLJlsZNWMK8sNqNwejtXFsjrb3GLBJ4MqPHP8tsWOxO+ZrCHIgr&#10;UIsjv/Qmf9tQWcl8tWERtSN3ce1I1PdXmMoq5fI+GFPCkJ/Y2xq0dhEmaahAblYySmos4D3EF842&#10;RtyQg319SOrLcDMuFbpuQXCSnsOqt8uwenko92aRFZ3Ft1UPYPdjFrgYp4PR413be51dL566ogTE&#10;Z9Z0nYAbRo73RGveecQiAuPpC6+m0CauQU5SAn3QM4WjtQH1mIUwpV6cE81FN96ieWJaBSChHqd/&#10;xEi4mrYiPzkWuRR/uI816nLjkd3sgqHh3jBsLsaFP5Nh7RUCd7MWJKTkwdEnGJ5O1tATVyD2j6uQ&#10;2PvB0bABmXmVCBpxF/RrcpCSK0NAZCANuZV7tc1JW2E0Nx3RZ1+ArbgRuhZu8LQ3QlVOLK7Qx0Lv&#10;ADv68JWDSqcgjCSv3zmxKZA6+sDHywnGegJI67vkCfJ2aO/jdmmhmUYfMYlVsHE0oY6LMc3/0Yii&#10;oRwZbDwuvjSX5wSRvNPW9RAdtVTlIDo2ExaurrTKpxjGTv4IcNZHXhw95xYIbxsBd9zsEogwb1s0&#10;F2cgvkACB2tDtLUawN2fyq+xq7x9HQVIUtFN4IiR0Cu8igodZwh1WslbuQ+cjMTIukRf2pvIM71T&#10;AEaGuUIorsJNWmWQr28DT2E1ihttEBThAwez9mUcnOQMr85G00oahoarqnkJpvPSkpu4nFwCz5AR&#10;8HEQoTLnBhJq9OBqogOBsTO8ncwgkDXSl/9rtMqGlccPd4WSN3WmCXlJV1EpsIUpTdMYO9EUkbkO&#10;reBJ48rZe4gP2b0xmsrzcC0lt9M+hAIpbmVdR0J2NXlVd0LEKF+SIZ17JnBoIPTKE9XKnJW/VUFO&#10;B51SxN4sgkdQJNytaZWSmhwGaGxP1y0gHNa6tYhPzoFz4FD42LHzdgqBL2+0goNXD9IGlXJxQmPB&#10;TSRly+Ab6gdbYQPSWZuius3aRmFcMhoc/RHiS/UnO4Huo48c+nYIHxkCE0l5Zzvg52KIgug4pfKW&#10;apTfEMXJF5BcZo2Q4YFwUKpLMpQmX1SyJVudKiTEJqJaogvHgEgMoQULsqZyXCdbqta1hL14H8Je&#10;9kBd7BqY0lRXzoVoZEqs4WpXg+IaY/iFBsNeWKsUR5CjHgo0tA2CyhxcS86kvrk+/MLvgruVnlJ5&#10;R44KgoU+15VXKISBPdS6we5t8hWXtiJw4ZdYuGIZgi3EtHxNhHEPLcI0X82Nbm/j7u6+NpqioI4o&#10;Def0Ol8k3P30xbtNoAOdXuiToXsFNNznDW0Uv4Dm9CieNhq66XQboQQ39v0boU80Iz77cwRTY6fo&#10;P1RGUzG67AkatjMkmybRupWHFZKeZ/2T6ql48eaVX+EkGy9lAGQENA7VlLrSA2BneOSrLhTOdxxq&#10;0A3DlgkN9RXn09so79zqmo5naQJCRhP5rD7YCR5N0mjSmaa8qJYRw8pIk3O6KuWmLg+VLw3R2XkB&#10;lVs7JdZ00NZuP3x50CS/qpyKcfdVjo44+PKmjR464unu3079a7iJTwb+WxmqvzTNw6c8ekDdlqhe&#10;t7HTQgoPUH1oo5fnzQOrELK8DbE5OxFhw3akKG7uXvZI0cZ44uAXjqtrrP0oJtddeWuKpq/nb1uD&#10;3VpbiOiY6xDrmsOMJvlNaNmPtw99DNDQDvY1A3f2cw3IuHaFGus2hI4ZhQAnlR7QnS38oHSDGvgH&#10;a0Be9xLzBAgZOwJ+qqOPf2jObluDzemjTYoWMX3how+Qhu0f+P6heuqj2DK0NNPHE3r5Mzr6YL+2&#10;D4ZBDQxq4K/QAFv3Wrnvm20Can86Pp7/FUnfxjRub4N9GwUfjHpQA4MaGNTA/28a6PsEBS1DaxTf&#10;9kUsf0N5sEv6tA3aE9k0pqC4LlHjTbfrwt9HyqNP67crU39fvHdQngZSFI3kxm413Zd61W2EWl5U&#10;rKOa7Xwg9aSlgL26vU8NdmXCUUTt3I3VUydj26WyXiX0T7kpfe9ETNyXroW4fSCyaYz976Sc1eDM&#10;7rV/Cykv5eRuItQR/U3TUnuN+rqTL/ydZamsl6aMvaTfQ7Tivv+BJTcu4yU3dh+39vWq+/i0u6pY&#10;RzXb+UDqSTv5en93HxrsSux7/L/wnzkLq5+cB1v9f37PSJEQZj98LV4Y4dR7DdIez4Gj9WlLOZPg&#10;0r6zA4QiNYanm2jASHlaKBAutGyw4PwV1KnvltEmmn7cO0B6VCIraluW/RC/h0cNbIdj7QuR7Zvb&#10;eri5h8siF2/Yc+RG7UbX2terHgTR6rJiHTXSaOcDqSetxNPiZrX9UT0925T9Gz68fhrvVW0k/sOj&#10;8KlvQlpaXhfBzI+2g/JQ0SS0wzGnoBkuTjpITiqEfTCtMxUQ2SyuENZBw4gyp7x+uVMOWvuclJCO&#10;KqkI/mER4KB2nRflBzJaq5yWX0/fNoVw8naHOC8Lt2irdpCXgxoZTpW45tIS00kIc7vbHwIzf7i2&#10;dhijWI3OpU6k657Wx0qo/kwTsU1yiRdhAFMLEVpqaiA1cYUfYWkV6XfV2XGIy2mBo4cX/GkNtvIn&#10;SwkSj27CylfrsD0sAKODnCGm9a0FTQYQNRajxYKoczUVvIQyWX0pcVWkcKMdlzfTa+AWFkl6FcLW&#10;3p6gXvLlThW05ri4VgYbYkdwpDsVnavnSX5DBcmckFMPB/8OEp+6DlUJZ2bOTgQA6NA5YcNUaH6q&#10;ZTa0nzamHL+hih4dUKVATLT0dER1eTUtuxTBzd+dKIppqIId2ZaNskbUSI9dZSmj6cPCnGKY0Zr4&#10;koQktNoHI9RdgBvRSbSm35eof7byuHpBfpNUZ+NyXAGtaXeFr78XEe3UaXPs+vBOO7AOgIfIjJAC&#10;rdzuUWIlqpEru7ez9mzS7r6Mq9eIdCilHaG05Jo+pGsiJdI2AyXqpHVoOEQK9UozDa+dPFkjhE+g&#10;N213N4SxkXK7UJadjppWXQKF2dEa9xI0UH/RwtUblpIiZJJNu5JO9Ou6I2rqa7RzG50uPTXx0Tzb&#10;VVFH9snuF3H0D4SzKYGxjI1U6qayaQzkL6172AKpAPmoQYtEQJtTpIj57gUlglkTDw0so7kWVw5/&#10;Rvc9gI3/+w0pf+7B/FmTEfW/80hJOEiUuR0o5u1dNeHQ1DmI13eBdfkhzF1/khatqwcdfQl+I3rZ&#10;wsN5tGxQB82pP2JvfLU6GY5QqarENbECIaytLhWfP7AYS87mUSI8dK4GPiJdN7Q+VlReip0emnJP&#10;kj4WIDbvJrYsPIAGWqesSL+TFZ/EM//Nh7u7FDteOcZt2VXOOW0VbqsG7ZmAHr2oGCIJ7lo7n4hk&#10;c7Fzxzv4/FwZL6GsiSUIfvkcFi+ch49/uoKrPyzB3HfOcHoVMGQO9sbQZYqwa/4iJNS2wUCfx0R4&#10;80Rt/YkofHixAY5W5VhMJL6j+TW9I5xR3jsYVWp0N54y47OxzF7amFr8Oa1KeqxXISaeLa0l21qM&#10;xT/JbUuSeYRsiwetQOvoFUmPimWZG3OEo/rd89b/EJdyAY/Pn4XXo/5Hyz3jsGzBv3C+jIyfkLiq&#10;pD/l8qZfBCv69JkfYEKbqm5sfg83CTenRpsrV7aD7WcScObjB7B0yVmii9SrkSvri3qyM1YKIm9u&#10;WI1T9RYwp07WfkqXtQpNpERV6uRp2tDWUa9kmkiZFF/6wTfxSZwEJo0XcP89s7DxcJxafddtSuTq&#10;TZZUH605P9LxPtTS/gNB5TVsPkCb9qQ911F+O6/u1JNGmieriYxDmPXxDYLe1WDT3HswY/1hlPO2&#10;XXTzbQg8tbH7VAzsnRBO//kEuNDuNVM1glkNDxXt/RMlCBoTCVF1BOZMn4hpc6ej9VId/KdMwrT7&#10;JkN6+RBK1GhjrBwC2N33CCIIxlxXloEr0VlkdOpBoO+AyatHI3ZbCiS0ASQjoRETRzqok8KIYapK&#10;XLNXIIQZUy936GgpaonJzEfnMiVUqVa0Pi4LfM8I4RZ5Hx4bJsKLT3yKyDcXws/GEIq0Qyn1gn/a&#10;8SoSqizx4AqCJKllWwfOLuzUDXF9WVCPsQtCvVqJQLgMi1e+gmUTPHkJZW0sQTCMKGaxIzB76njc&#10;u2ABrvyWLNcry/osO4T1E9+G66ubMTnUi3/nFh+ZT5aNLWvP4q4JxOQOGI/1yx6Dc9XZXhLOOjY9&#10;SHpVZnw29t7J0l7YGE/8GZVKejRSISZO8HDD9DUTEf85Mb3JtnLjmzF2pKtaaaiSHhXL0iFgJMbK&#10;RFhw33RMmkbUwspLYAImYsqU2ZhcdRnXioiv/UcvyG/El7/601b8El+J8Ecfg4cBD22u3k7JDlZM&#10;CEDYqNEctY4puqRGriyrLenBzuhdknIE65JDcQ8x472Dx4OQ9VxDqomUqEqdnODr2VmvdMhOeUmZ&#10;9FI4//IOGHgMQeCwSEiiSzBsjJ/abmhzjxGYKbqG6EwxHEJ9iZ64E/lNAuIOZWL4lEgYEkq1xzrK&#10;a+emnXrSNSbWPR/Nk0o959RLuES0zwAqU9/yaARPGgULrVtRdfPp7Rmtp0R0aJjCksIMCfxE9gsL&#10;FYJZ4mfqNLAp5Kfry+mOtH06AEM8nWEmvsXFYefoDCcheyzjoY2xWdCDuac+Dv4YjQnWjhygqKNq&#10;K2WQ2Nd+Dy3FohX34+cr/ijUH4UnaepltxopjEhopSrEtZZS6t3JCWG6QkPYeBDFr1kHfHQuIRp4&#10;iHRKkqj/4KXYCWBk44n75ozEs19sR5uXC0yEVOrCLtqh0HUGvngxHq88sQw2c1/G8SmBpCfloGsg&#10;75eKDNldnWawbKeMBQyJ5G5sKFcnlOmwBMH2MvNzd4Kp9XiMEV6k3X/spkeSgXo3/70gRMDm92k7&#10;dtfzSinz5amlEtFpzVhsb060NeDehx9G/c0dvSSc5bdH3wx1upt6mfHaWFodvpzWk43xxc9S6br0&#10;qG/YQSzsIia2PfgEVi6bgR9+D0Zd23CscGJxXSpBhfQIBXKlMVEfPSxsMCzAk6aXGuUkO9b2HQTc&#10;cROhVEuTTvdMfhN6Yt3O57D15VVYaTMXuw7O7JY212EHjRWeJGwbJAT2VyVX2rsbkJ1d79bO8v74&#10;BhkeL8PdkkiHsIIvS3dks6+BlNhFfezSYUV7vRIIu+xUiZRJNMCQxXfjvS0n8ODztJcw4kGMcG93&#10;RsKm1R6EJi7UIVmEqQfOY+ykItw7VoRDB4+gsNoGM9bY0w7EWz3XUQ12bmEv15OO0LSzLinLCDhF&#10;Pgos+hpxjyxB4a2xmD3CjQcF2yHtwP+r/btBjvAC7QPhgpDbDt1B9AIvDWxBGPUEhfpoSM5HLfsU&#10;DYG5f9h6Qtu8OSKYIjaCu0p/yL/dslfjMGH6cATZW3JnWyV8kyJkO6YBxJAegldWrIHr9NEwEhjz&#10;ksJU5YUKIayD4sdH50pKOqo1rY+fYkdjKHEafk7wJ+73MmxcvBVF3LCqg9ZngKaiNDhOW4cvPl0L&#10;6x07kcaS61UCI5PrgqEK39QkU6KMsbfyEcrYZFR1YNisz83B6enRPHL4WuzeswabVzxDhMOueWXF&#10;pHnzJCTcp+A64XQTICaHvWWxP+Nis33vCGe0sYoNesR85aO7qcrLR97rnY3xx6+sR7ab0EWlY+XS&#10;MfbGU59Own+eWgPRxJEw5u01EH1XkfTYSV5kDZvqR91FlBJ5kmJrj7/d7umMgZ4B+Eh/atpvLMIt&#10;5zl4+YtPMNP4c5zKN+6RNkfRU3nT65iIgSI7dzVyZS7NyfdkZ9YBdwOHtyO2ml1g0EYMRwoc3VGu&#10;K3VSYocdd80/d9Qr9lHF4y5Sph5MPT0R7CVATaMj3t/xFOx49awDz6nL4f/fdVgR54EPyavSD+RY&#10;INuDGEHEPee1TRWipiY779ATV/6df6htUaB5isw9MZY49vU0Cr/n208wxpZulNTQd7xCtekbNq8D&#10;HbRusLMvXUKCIAFnT8TRLG8Nov+IpZ72ORyPzuY+ajiMXYNX7o7GnA27cWhvFK74vosXR9sg/ewp&#10;xNYewJmYbGS0xxFzNQMZMe3xnU9XzxtxTQNuUiP5n604cq0Sgpyt2HokRf0+7owBhj7+KJwt52Ks&#10;P8sr0cOYtTsR/P0r5F1kIma+f5NcPQnV5IXIGbPHJmDVbILUpyXgZ2pwchIuIctwPHmeGIlXH59L&#10;S6Jm408RfbwxJa8b5z/Ff7Z+h9hKc+RsX4UjN3IRfZ50cOscLmZwryMl+fT0jdSeOXojC/uol3DD&#10;eRQenDcbnvGf4oH3jiI74yLO5QiQ8PsVVDdl4tnle1Db3AKru8bAnu3cqAQjx3BME2zF7LXbidec&#10;iQtXSfYTPyE6Ry6HkedoLBLswpyJa7Hl62+onH7Fr3EsiEpeZhdTMnDpp/2ITT+BP9LLkBCdAgF9&#10;sDWh6ZrHfX7CE3PfwPn2uBST5s3TTWM889UaXH/tcUylZV8br+khImSGmg6HTlmJJ4Iu4nHyjjNx&#10;9nZY0gfT/HZ7uHghp1dl1ncby1aLPzzEFop6TMqIwVUqg4tHjnNoX3m+ySXUo8sxTP9ujAlTJa53&#10;acYhcjZyvliJtVvPoSyrqyzzM37HufRKnPj1Gooz/uTiT4i+hvyMaHlaJy9CNO4JNb2wbYZS0G3A&#10;yWfeQExtLdrMx5FbMHes/Go5Lrwi1/m2m5bwN8xWsYManD9+gezzKq7VheHLJ4dg/eNzOJtOsQuG&#10;jaRnO7MethSbpjRj+T0T8W7U+9hC+kn+7TIqZUYY+eQi7F0zB2s3bsVXNDVx6vAZZGXK89ihQ1l9&#10;eme9SqOOyIVzZKeXziExOwVH9u9GwtkznLPsophDiD30Hv79/Hq8tW4R/nOIv64LadXLonH2mDth&#10;NPyG3YNHCFY2eqw39yLks03FOvpHeimvnV/Izu/UU/T1OI0y1hckIiV2P9Y/+xxe3/xvzH37MEqy&#10;2e9RD+BoxkAsnFQqcbUfWu907CCFOfuGEcHOmL6oKxPMBNRsq9PATNFIX11j04qInDaMXCxW0MeX&#10;XHjQ0N2KvrnHJefy08aYZiJsXUSq0B4BjobIySRyXtAIBDqbq2WEOyGtxY3UZgQFO3AfRaBCIBsV&#10;5oBaNXmlXYSwSFoFkJmAQpEHedAg/m1VrhKdy82oQWtaH9OiTvgLHDECTEYsmj1Hwc+iBakX41FG&#10;qwWGOesis5126GMnxZVrVXB20kUrYwEfWhkh74cqZF3WgNTzl1Fs7UW+F+1Rk0UEwmZHDAnwgI0J&#10;9W54CGX+1EDqV+cihXxKBZBPSr3aPNzIboE/+TjUpxUISTTPH0S+K1EWg5RCouYN9YUtG5dC4M/T&#10;aDjo1uB6bDLR02hm3S8cITSkbS7rmXAmrM3nqHduRFzztBYoUeP4y6wfNmYFpfhZWqCBgh7DPcxQ&#10;cp2odArERLGUwFRFx/HafmO899JEjcvjFMmKvtQ9zGgvS08bGZVrGnSJAOlNkP1sIiIyHsHk0KMN&#10;OSwd0SUQQd5WqFYg/fGS39qovP+gD2vOFiBnLuTNyRsiml5UJNZxtLk0RTsg9ndWCm4W6iGIHGMY&#10;NZOuFciVzvqVuHituns7o151VV4KrqcXwNrFFTUllbB284cvrVziIyUGEnUylyX7tevQiAjZ2ddj&#10;uXoV4WmJ6ox4qJEy/cR4/cHPMO7lhyEfS+fjmz1SfPbVErmzCAX7Yw+rMm+g1XkIdWTaUEQdIHPy&#10;JEQQRjJ59fqmSNQMHOoPPaI7qtn5ME8wpRmcngJpRqA5L1FdxnA7nHxpDQomLEEkx7CT4cwXhzDn&#10;41eQ/PF6NC/YjtVhfH5XVYTvx0+tG+zepqWJBtbb57vua4OMCFssXa1Hal3XQ0pHPZPCuiGEseQv&#10;av476VwaiHRKCar+6MszXBzUUBAej4Pgq8bZ8bsH0h+ZsAZCWUcEffxXY57Y9Nj5cIXxrKoOKcme&#10;CGc9lxnljJWBykaVvNebHKnFr0mPtCLm8amrkdk8Fe/++G+Mc+aZv1ZIsK822hFFT3ph72OJlIQ1&#10;lHdKuAe1oM1xEbA0OwWbJhvp0c7oOVbfDEuqZONQKl6uwHtPfWSfVwmyyot4yPdxlDy6BEuCLXCL&#10;3O+5jV+EBVM8uZ6zyu3d/9Rom90/1vPVMmx5IAxflS3A8seD0XIrF8bOU/DgFCucu1KBUdPHw4lz&#10;sN1zTH2947Y12H0VaPC5QQ3cURqgpZPnfjpH69ojMGGiJ0QKDdUdJec/XBimtZbWh8cgVaxLHHSi&#10;e5pYwdXXh9z5aT1rexs1IUZR8p+ITxXDzMGMXAyawN6V2OjGYpTVk9w26mu5BlqYwQZ7oDU6GN//&#10;MQ3IuRMCfQMlnvf/sUzeIdmhlSwtYppU1YUB+eK8k5pqRQVJJS3cN1chrZjTEkGvGE2fjvukk76B&#10;ehThK72RVRnQcqdDWRRzxIhZoxuA8I/KNLuCoPehbwAh+iA/IIrtvZzs2F+P1ikqOl/gntZQNn3N&#10;V3cSdSSlnYa7i7E/15TrZX9iUn9WB/rkiFfE01j3rc1RT4HvjLZlpqdPeybIwbVyYy1BfaO4D+A4&#10;Pok0n9O+waaldhMnTkQKfVjqfVCEr/TiKdqNd3Lrsk4Q0T8ByiLPlQwpJ7dh4tR1SO33B+M7Bx7U&#10;c4lpJ2vfAELVOLltNxKr/vIWmyf7/PntKV+V8Yex+2QGT3waThHi4cqhbXj99Shsi3oXr7+7Fwnl&#10;Yg03/wWnVerlX5Ail0RtCm3AojZnfwrP2tZ+ClHZR5iVYrKyigQqn534aDWtfNoao3hpwI+1b7AN&#10;HLF27QtwUVtz1J1sivCV7u5rv0a78fx8rDpBRAMKZVEC9PRCFq1u0YGLnytq/0gCt+RWq2dVb74d&#10;8KABghypikrrJiLXrsUoYqH0JmgPEJLg9MbXUBoyFj7kW/EvCd3aCX9+e8qXCe3S88zahm30garn&#10;QGiEDbOw4pIh7ntoDqbPuQ+zgmu55ZCXSnvoLXUre88pK8LQlO6meulBK38uxJXc9p6kYroiFxcY&#10;nj+P/Ga1lemKt/X+WEE/Ji4esORgVn0fv1zf+zaqh8zEQ6tXYba98oqq3gvVuzu1tn4ZbQjwd3cl&#10;v2uUgKQeWclpqKivRFJ0NNJKu7qV4opsnD97FjHJhYT1UQAkyeqRnZKCtDzWaCUoSpcfd/SbGmk3&#10;1vkLtCyJFqazgf3GI+OgLOyCQTbJUiTTIvV6ij8mOg6lxDXoCCyU5fz5aKSXVqOxsUl9WkJShqPv&#10;LcBLxy8hpaBELkdaPuoJTJWdnoa09GzaIAvU5JPjVFqvyQUWZBUTjfME6qnopnPDkEPa+PMXcKOo&#10;ipYDKQYWaBNDcsUgq713JCO95aWloVpMIB6KOyGvjipAPafD2Kxy+cO0EoAFQQnZFQHd6bk6HzFk&#10;zNHx2bR4Sh5YuE5aXjkq8hMRTeuu5aXSAYv6FfEpReq6oU04hWnJyCsnB77x0bQEs6TrHhZKdL6j&#10;LNk0ZJxD2rzSMqRciaUPLgqyciKo55k7zQKEYs7j2o38ToAQe56FD509G42UrNKuNLkH5H9Y/sez&#10;8f6YOty3c6u8vKzPI5H01VHV+PPNxsECj87jfEwy6jTUeSUZFO2kiLWIHvKrIV8c5EpBbwaWLhg5&#10;axxOrNgCWlXZbahJPIC1Oxux6tF7ER7sR8s6AzF84gN4xPkPrHzzDKrK8pFCda+SNkw1lWVzx2V0&#10;DBXZZeymjoQ0lFYXI56to4XcHkWU0hroZIK2sbWk45jtZJQlHuVgaDG0LE+t00G7ZB1dXUhu2vNb&#10;k49otv51Vnkx8hJZO49GlkKlVNIrb475n1O8Vd/MAa5edKbjg6+qPXZTP6TcvecRR21GXWMjmpoV&#10;2gAqWwMzR3jRwh/91gbkk/ys3WsOPHZNDJivP/4V5dVVsAyei2VTaUnsbQxaN9ipZz7H4qX/QR6t&#10;A0058xUWEHRpzkeHiU1xEAvnbuYMsTnnBNZtughzFzOcXDwPz5/MlztcZVsU2usvzjpAkKLjZCx6&#10;aMmQH7OX6tMPYcab54nEZY6yuB8AM3blMU2ntMNrWroBF/UKyqII6KFddY03dtKC918gNtBH5mGC&#10;R32dSv6QKcVr+3CAWwRfhj3LXkEaYwy9kqO0AWcj0jsNlG7sCPXJ2DDjQ9wytwNoY0ANkT/kAxAZ&#10;rux6HvvJO7q5MI8gV1NxJKsevYEBKcKDNOmZDyylGa6jDItSLfia1F8wb+FizP/XWvx84TSWL7wf&#10;75/O5oUSqcJ9jp3/BfMXL8VveSzphT/PmgBCPUOugOSfX4brWFoy1e4QtOzKbjz9TSrMaU31MYIn&#10;vX4kHZrzrQ48Ui1CNRkU7YTcunWfX34wkiaYk7H7GNzVuBNnslSl6DAm+b9F144izex+3EcbezrK&#10;Ss/UCffMmY/kA4eRJ2vCAap7h7NaYCASc8dHsqgWqcie+ssOLHx8IeY+8xUunP4WCx+YhRM5zTCk&#10;XubihfOR1aQD4/bjDKrTugowNNY/tGrQ0aUakv0xdhyil/oxAodtloPD0vetxMab+vCxr8CCue+A&#10;lvNDTa+qkdFvvufUb9NBW8dqSh5Ilsb6QdO3b8zaDomVCa5smIdZM95BQqVMCdLF7jwVOQFbV3+O&#10;6JvXsIzs/mwR3whGg13TS0RYSHpvlRAMTwQrCw04B/VM9ekMT5F0H49rWBik8aVopqWXLmGBdCzD&#10;o/dNw5S598PzSjRKxBKc3bgWlmPHwt9rCO5bvxITXBQyQcwFRzsRYq9WU9XWgY2N/Jit0D89/BIh&#10;W6fCz8MbY2fOp5rKdocIVtQBr+kGXNQrKIueJTwc6I3q4A5XKkSv0dNhFfsBssTGCBkSiNivL5AU&#10;MqSnCDBlhCPKeEBWm36lRkwlpPz4BnImzMLwAG+Ejp9IaKwWWh9MBlt2DiveEWHSmFD4h4zDuhki&#10;rHvlNMx6AQNShAfx6bmYhWXxQJg0w3WUYVEdnZWOrBi7hmN0dTyGLn0Cc+cuxJuLfPDZs78h/Y/9&#10;iLqZh1TqzRWZVCA5MQ+6KoCkacPDcXdVPCpozbimPFfRjlU+gFDPkKsmJH6ShXHDXOQdLFkxtq74&#10;HybMHoMAvwjMXzcDn6/bjkwhP1RIVhStBjyiOqsU1GRQtBNL+sDUTX41gZE0wpyow2JrTLtKs7uf&#10;FhE31ADGtlBd1mvmFEBDwDyIRTYwrY1FlYTW6Zs4csfV7BdZFdldh4ZDdl2Gx1Y9iLkLn8JCPwJA&#10;ncmAiZ0VmNhWNMoEMG4/FpPRmivA0GinN0+gmxpn4IEp4zBn8hRc2Z7BgcOM7MZhJm3Zbi3PxLUr&#10;11BJbZ6aXnli43uO57bOURSfXu142iG2fjRl/YYvLokwhEYnEQFiXBpyN/ytrbvaACpbNjRXA1NX&#10;z8e48TMxufpP3ChVR8xpsusmAxt4eAG23j7UKeOTfGDPad1gm9kQjKd9z50ZQW1YEFSElzucXIdg&#10;eLgQYmkz8g6lwdTVFiKhEYLufRDTvLltQZ2S6xmwDbg8aQPyqM4eC5pysDeOwagId3qOAFMO3mSY&#10;7GCXYEX2ntw9XeAiH7DgItchLLhIzDWOHJRlH0FZslM1Q1k6AD36IhjSJ15jpwl4fJEODv12FfF5&#10;9hhrfBE/njiGFOvRGG4rQlkCC7Lyhb2pCCa2fpg9xRGH0ipJFsXQhCtvnYTDuCBY0ddtEytWJ1JO&#10;ppZbyUjKJ2/xdmYQmdpjxuxJyDieA6EiDMjJkQMAmXEwIDvuWEpsEBag48H2KqjS8Om5lX0jdEKY&#10;cmHi7IU6qnGdcB2voWDBNUGT7oZu+9yfHBZFzoAJFqUahGZkeJSeZ2QoPN19MGv+AjiJq1Byg4US&#10;zcS4uyfgyc/34z8PBcOIZLPl7iW4z7DxcLOXP8vKqinPGX+wAKFwDiBkaCoHCLFZkEOupnDwoZcu&#10;pnZO63TJJ0MjiWsgYsc+FFpKcDapFYHedjA0MIPv7OlwzaBt0kw7VEgl3y2lqZ3Ao/ue2IT97zwE&#10;SxWrV5NBxU46YEaetFNQNb9yMJJ6vuQwJ2W9dWqdqkNpZfcf0MwdfKknG4NClc7erfRLVO5D4WRm&#10;ABokcgA26OjBpONYRXYzO7a+Uh0N9YO7TzAeWvwkRLdobGsg4s6zKtVpP2bbZyGt0uiAoamoib2V&#10;AltqPvCm+udoS/WyrJV7kRraWiPp4HHktlnAi+xfRlVXTa/c88p/+J5TvkP5F59erXjaIbZ+GLgM&#10;xSh8g6Oxacgq1MGTc2hntYj41fpCGLe3AWzsMmqfPSO9CMYlr3/yFkU5XU12LSbd65Du9WnViNpK&#10;IuUoBuQXf5l0F3U7uIl4NVTScogTIT8oCGh3mx4NC4zhdo8A27ccR6mYobnKa9h3KpcAN2SuBKBh&#10;jZYXSmRgh1HhZdh1LBHsMiZdbq5RQv1dKvh2eA37rCoIqANcxAtloftVgxKgp80IU5Y/gT0vrECc&#10;+0JsejUS7659EW4TR4B992qEDClFagCfub44+OKvqGAFb1+DJSXBDS2cSSvbcL2CffFQx6SoAN6L&#10;gmnM0DMMiDTA6UqfiGh8embVqQl0ww/XIdFUYFFK2aA+DCdlO9WrtSoHub62sPcNx/VtB1EutIWX&#10;qxn+PJ1M1bFDtvZGtPM3VQYNeXb1G8kLEOoZcmVAGE0C4le3N3BE0wsVJOP3pHJOfEF9GXK9J4Gc&#10;5fBChQxt1YFH1MYoBT4ZFO2kuRPkpJ5fTWCkbmFO1ED4utH0GX07yeK+5SiJw/1wnvwYFjX9jKhf&#10;0jp7l0x1HDZGxeDJbQvhSFWPrQ/q4CUVCBVtq2cDbYzkQmVGBlwdOtAOdWhlrzcRUoCusjarCkOT&#10;P9X1l6vHZL9sdDpsveSa93ocX/oKbCdPQmigJ6j9AkNOG+rzewJL8T/HfrZRDtSu0Am2LvDqlacd&#10;YuuHLnF8PMdGQNhQB8d572P9aNI5BeWy7YibzZG8fdLnGjfu1s4/muzatOMZdqroLwhaN9jpv5/k&#10;4E8x0RnoAEFdvEBAlOifsYPe/r//kY2x67/E6IQNmEvQpekbryE4UqQESOKDEp1KbMPS999A8zuP&#10;Y+Lajdi8cQv1HpJwMSWnE8pyJYM+dPCBizIawAdloUGlWlAE9BBFFTbD52Ca1B8Tx4Vg2MyZ8Lef&#10;g1Hech4AP2TIXiVOXUSueRczBf/hIEtRH77P6efCxRToOkzC/94dh6fmbMD+w3vx+SVXbHt1FBoz&#10;eoYB5SuAoBI64UiKek4HH+jmp5hYjeAaRchRlkS96I2p57djRRROnj2MqN1l+Og/BKYarw5raslR&#10;hvvUKsharyHP9sOX8QKEyht6gg8JMfS++fjfpVy53nWdyLHDi4he9S/sPkxyRl3D2ztWwZbmNvmg&#10;QlkmE9SARw5sS6cQZDygLUU7uZWrOb+6GsBI+qPV9cYlSxydmLQxmOBnhab8w3j4weM0DaceDK2H&#10;4u3jUXA6vYGmdPbiKNnP2jmfIejfX+LlhQHUTPCDl1hfCIqytxBK1ISa41Wb9+Hs0d3YnTcTr83x&#10;oNbPG48skuKZOROx8bNvUEtAt2O/xkERhnaGnZtVCgR7O90BDsvBlT9TqY4ewTlyxmkSKMaWF9/G&#10;1z/9SU4OEvDUlp/pg2hPZUsjUp7nOCigQroNHfb2Oz8kqwseplw/0FiIQymX8d6L/8ZLb72Fx+Zu&#10;QmKNTEk/pe2Qrou//4GcjKu4QWCrX478Tt+hlIPGutwh28lTKO7+s4RyhH38pfVOx4ZbmYi9WQSP&#10;oEjYELjpGkGc3ALCYa1bi3hyf+IcOBQ+BPDJib+GzHIJ9J38cFeoE/e2Tckl4FBkIOxNCHpzIRqZ&#10;Emu42tWguMYYfqHBcDJqws0/ryNf3waewmoUNxJ8iKZIdMqz5PCaoTQEK6cv4qrgIhrOXHzzOTUo&#10;y9xd2zBUYfqc1ZEioCeI4DU0iYOca4VwGEYgHVkdbt5sgF+wE9eDYD+gqYOszLghoJK+25pRkETb&#10;aouN4OIpQElxI9yCIuBD21ebK/IQk1hFLHAT6igbw8vPCQJa6XKzBxiQrx3TCQ9yMWlEQkqemp69&#10;zVrUYFSB7JxlQRLU4Drh3jARdMGihg3xhplSw9WML0hZ8asu47XJVvRFnZwssL0lGurcUoESGUsq&#10;kK4A9xE236L8EJTILQj+nraQ8uTZgIbSfAAhb4c2xMR2Dx9qrbqCJ+/7Fs+f2IogKk9pM82lxyRC&#10;z84FOjIdOBEEyYw+luUn0+oiuCHcxxp1ufHIbnbBUMq3gEiGisAjN0satSgEGblUUwUgCcjt3IU/&#10;k2FNwCY/B11kX+uCGSnn1xr1eXxgJGvUZifQXHU19fSc0AFzKvv9Qzx3LAA7N82BqCkPF+N0MHq8&#10;a/tHagWh2EP6sFiUkYIyqTE3l914SwKHcHLZZi6fe22hUVB0bCa5yHJFfXExTfH5I9jfGXoNXbIH&#10;ORdhlmg57o85iBmWUppyskKgjy3ZN4OqnFjEZlbD1dUOxcWsy6swAquZdMHQhgfCwVSx59iK8hyC&#10;vXH1j+h4tQUEDmuEf0Qo9CsTcYU+rnsH2KE5JweVTkEY5SLooWzlMqg+N5ryYMDOz7SH1oZyub0R&#10;lS/IUx2S1QUPU26H2s5vwAdF4/FohBwnVXTmv6ifF4VlXg2dZdsB6SJjh7eNDgrjktHg6I8wHtga&#10;b10m2TLYuuDiS9/enCBqH8l0yD7Q/2rdYGsjgBpgR+lhTVAiAtHQBJgufaJmB3MK5ab0tPIPfijL&#10;w4smwJxHgdoCenoLGWLzK2A/rZPgrHOHzkBgIXa4qae8Narzcr8OtAXdaIAcyWpu4BnXUDTsiMeX&#10;C4Kh1zGGbheuN1AipXxoyDM/QKgn+BAt/TpzGN9dBha+9DDcuDZE/oyOnm7vbISIVMrAIyVp6Ye6&#10;DNrYCX++lCFXDRknselgGR54bB7CiHTZ28DGTabFQcAUzYp9npWR5iLVwEsdslfe+A6+oU/js+tp&#10;eHiINVevFNNly5V1XMHO5HXZbDcwNMWHVY5lJCRbb0komvYkmbjr6npVeYzqO99zqncp/+6NPUZv&#10;mYdFX5Zg+YpHYN5Si2o9LyxYMg8+1FPp0I9yrL34pcGue/HkgNxyWxvsAZGwV5HwQ1lcrOQ9kV5F&#10;8f/5TeJyYmOfi0erWwjGUM9KdXXC364eggNl0vpxU/8g2P9Di7WxOAM5YivqJVq3f3K//VotS72G&#10;3xIzqNEeRyslnNtHjrc/3TshhdqiG4iJT4cOfVA3MTaHJTlw8HG1+Mt0fzt08H+kwZar5u+EstyO&#10;wvkr42wjwLKY/dhDO6L0RaK/5Iu31vlrk9IHT1pPrj79rnVUf8cDbeTdSEBfw1R7ybdTltbmZpDf&#10;bOr16sKQVtr8lWnfznz1Nu42qRhiWjKiI6RVNf9Uw1HI7P+pBlshX4OHgxoY1MCgBv7PaaBffRV2&#10;IRg7z9xTYElbvbmvp3j6fP0vS19zPhl607Md2Dsv3E762p2XW04ire2BypWd5OUJ7GnFS5yt89/K&#10;87TyKSlRHm83jfD22iGrJ+U8/V2/+ibHnSO/Jr31scGux5ltLD3sdbwedVK+BIa+aGfHHEXUtjNK&#10;y5Syz+/GMiJtvb71BPmA0yTG7TvPblnevWwi1u5LuX2JtMecvnciJu5LV0uHI/hNHgiCn1rU/Tvx&#10;N9HX+id0/57W2h4kxTi0cRkRKpdh68FYwil0heyzu7F2w0ai6W1DCq0DKz5PS+82bKDf7+Ldd9/F&#10;3vP5XTf3cFSbcR5vTJ2KbxJoY5aGutRDFD1evr12qCWRs0dp+35D3+ied4783eW8Tw12ffIpxDDe&#10;GDUkhLZ0u3AL5WWNlchMOIWoAxmdvWlJ/lkcy7TFI2sWovz9tTicyrfitDvx+n+N3artaFmAPwoU&#10;q1r/4+WLwX74Wrwwwkl+ifgMh9pRmi7ejii4MBAEP75U+3Hub6KvsRJrJML1Izu9eVRbe4j77nPk&#10;et2DlQ954f2Xl2FvfPtOV+LHHPyTwfjRIQgMCYS1YT4O7bsBf0I3RAz3R1vsp8ijXbq9DSIHJzT9&#10;UQ9r8lrCV5d6G093991eO9SSyNmdoP281je6Zz/kV6jr/RS9x8eVVuL2eDd3AzE/Fr+MnZPX46fZ&#10;c2jbtTmtZaZhoZENQgIcURIn36rK3qpnE4x7ZxrCxUYXTb98i6xWnvESbSSIv5iAZqJmefv7w95I&#10;F9XkADMxtxqmDkGI9LelmCSoyMuBmGhnuoXJyJbaY0SIC8qSYpEntcEwWoetTxMONYWZKJJZwVpc&#10;gOxqEwTf5Uf8KDM4uxLjoHOjCEtui0O5ng0iIodwa5FZolhcTgscPbzgT2uzeVYCUq+nBtlZZWg1&#10;tKZtwRKUlNHLR2gBby9LIg5mQmrsDBszf7i20hZNlpi2iaiAZU9RZXZAkLMrHGn7AtNUgaSkdOh7&#10;hZPHa5UF4tR3y6c17TX0uJ6hLnQZIZx8vGBKa4Rj4m/SDh9/RNLLUY96X3mZBdCzEKKsUIoAcphr&#10;RJ/iilLiaN078V2CwuBtq95QSGqKkFEkhZ2NGBlZDXCnhsXZWJm+diOlAl7hkZCLxlLUEpBbLSVn&#10;rxSng3wZmpquWBqaonxswSsGMeU5IR1VUhE1ZhFgo+kgwq3e4QvXu4NgqqRwCa3hv0woTTO4evvD&#10;y94IYiISJiTmQGrmijByHGx8m+2hS3wZrELnYL5nMGx170bLza/x5uV8PBlhjZSfFuOzL6biqyPE&#10;QKYddCZ6TRj/xBNUZrRlXrcJhd/cRZ0Z666oNB0xtMKpoAyy+lgc9pqD55wMaBWDel3qeFzSVC//&#10;ONxxov1fXV0jGFHdYQNL6Mu8WQZzN1OU3MyFkVsw/AnEZtaNHarXOTJjcsp8Oa4Apo6u8PUnW9SV&#10;kZ3FIpXsLCBiKJzNFAtOgcjJScFvP5AS/TIuHjVCJwTSngQDgWGn3Nxj9KeeqJtxlIiNfwSGkNxs&#10;EBPF88/kAogcqYPIiOAbYEl0yQK0GtsRPdSMq4MNBnbwcbdpp3u20nJBlopZjP/X3nkARHHsf/x7&#10;wFGkIyC9g4iKvfdYYo2+KIkJasRoTDTlaTRqElNeNJpi1FhiT/Ql0URNxIpdLKgoICooIFVBeq8H&#10;x/5/u3cHV/bwDpTk/3KTeOzt7c785je/mZ2dmd9nasln3MrVG+Zl6UQBBVwpL4alyjalLL9qXlka&#10;ZFaNBdoKHiMx3xhdu1PdU6nrEqc7Tuhn8KF9D1tcB6eQOZhYcwJzaGv302mSnqvAwATmViSsnHOU&#10;Xpt28LRlcI8AQp+dC8AAlmOoEEQ4s2o5Hlh6AFFbsT++FJVJ+zB+5T14tG+L48ETcThDhPLUSGwI&#10;CsaLY1fg/N147J8RhOHL1+L0PToOeQnrr5DBF9/HlsnBmB40EbvOXMaeN17B2JVnuFdYRo99pLBB&#10;ldxWlhlGnnMZcHevw5YPj0ACn5RcrfCpV487m4no92casTiq8EdwMH66U0GVqx63ftqKeILe/DB5&#10;OkLOptOCVj1FIhi5zlrjGuZvPiSlGm5UxWuWJWD3b9EQGItw/WtKJ/gIKqoTsWZVGAyJRRJB1MPP&#10;wshp6NQOBFHaL36zAytm/4h0QmryEQEVZGcph1sWYfr0ICzYcRyn9szCi6PXIoWKriX0tbKqJBX5&#10;FNIl7R8cOQExhi5om3cQk5aGUVNL64mbIMJlnlmPPWmWcBVEY9X+BGo14jF3/DoY+vgg7+BLWHo4&#10;45nag+J7GAGzOnaHm3UbmBDi08PAEVMIcERNIgROtFnsxGq8//orWHMqjdatWyOgqw89tC1gVp2E&#10;S5b/Qg+bJ/SHKpKx8fXPcafoMXWCPoZN8Eg40i18dUmiVxHiL5/AiROq/45dvsvplr1OHaGPRRzw&#10;2SFfnYM4A+vf3Q8zLyfc/XYV7lG9Tgxdi2NZhrCpiaC6uIoj8knkknzqsWuwpfWfn8JHZMP330Y0&#10;Y4nyi6sxfvRo/BlLrb9cYFG6a49lwd66HJ9OGYswIguWJYYSUvYqrNxdUHppOdnxaVSpoX5WytE9&#10;qyi/mefYunQc1bQ3pEH1fXy7+w6YunsqNsWKoCC/Ul4f5MVj58KpRBmdiEMR5BUaQuV+hoa8lOu6&#10;XF6exaH2DbaeOfrMeB1L3vsY7492wJJPw7hGkRWOp/9MFa4aFbUGcE0/hrV/xCnloR5Zt37DJ0dj&#10;YNlzCoa5EpaUer5Tx3SEGYGHUqKu4kFRFYzs/NGnbxt0enkiBg0ehTGDa/EI/nhuCB2PEGNtZCYB&#10;WFzRc6AYJd1DMGXcRLzzn2m4smEd4SMb5eIjt+WUUGXZ8hFiC63x0pyB1A9WEwQW6D1uJKK+u4oq&#10;Iyd07BCFnece0jIp8vqr6YLeXt7oMaAOJSzHW4mYxsZYDRe8NXkkUQ2HQ3z9MHKJJqYQDB0wIfg5&#10;eBtm4suD0Xh52ThUXd6rQsqzD/RHLXkGzgyegQ/XvQanYn4ioELDw1IOe/oiJqYv3iCDm/7O5/C7&#10;/B3OE+qVg/k0k75WFP6LinyKrCIB7P/1Kro5mqI0JwnXI5I5sltTRLjyrJvY+vFR5Jl3x2vDXKhC&#10;mKD/lGFwNKlFTmIU7tJu2s/SHhTnWQQQGstU3UEAAEAASURBVEkaXXHmWfxY8Sr+3dOOdKYHzz4z&#10;8M6Sd/DdojH4Ydm3SKwivoq0NmVePg6H0YNh3mTtKsD20VNROzoIPbxcUR6TTI0gOSxJjYK3LpG1&#10;mVs7wNbBAQ4K/2zRzs6q4V51hD42aj475KtzbE/4xqGNOE5DQF1nvAYPowzsXfwdHqbdR9y9LBRE&#10;3EJyjmJpS0Xn/vBS+AjwtnjPLXpja4/evTwQcbkb+rS3krtNhGs7F+P2w1TE3U9CRX42bidm4PhH&#10;i9H5xRHkSeiFwE4+ZMdl5OTDT/2spxoso3sKqPfe+fnXIY4KpfkzAUrv30On4T1gqmesYlNyQkBA&#10;DyvlvKaU2aOLTx2KqH0ZOXg4JrzsjOO3cnnrunxcT/tYZh+ax0uKMiMQMftv0huzsXnUbe7JrvyC&#10;3xChiTU69hmH1bsT0OuTCJTNDETjS4MhRi3ZhJsbP0LIPFss3XYM7R3tILx5BBH2veHgRW7IpGih&#10;mS0c3drCr2d7uDhYI9/HCqbVTnCjcb9CDyuYVEgodbZ0bFrVg0h+7oDTy3jH9CRKaKJTJps8uU3c&#10;MwADa8zRzt0I2z64xdHibCctw7ERHYhixhcM4DDwNczKGINTMd3x2PIFmP12GKGjO8H8+RGwt7CC&#10;JH2qpTJiWr2ECkgjFvS/FbqwVEPDQi5+IpEqBkN7dPbLxua+HyBg8c94fYI3Ur9nSXnfEinPBb06&#10;7EOVmTtsbB/R/Y7o5uuPnvR0qbhzspEICAuOCPjy16mKZSIg4iGRyGhcBd38PEn/Lpg21wc3Skgw&#10;S1YQCX1NWOypQl+zHqZMX4tp0NWX5mdJvm8U5FM0KANYehriwJ8RGNqWeqa11DOl1JoiwrmOeh+L&#10;b27Gm7PmE5p3GwbSkJiTfgz+vGJOr/QSIuGztAdlkh9XSBWJ+GHtHcx8fzpcpB5FxmaWYP8Nn/Q6&#10;Xvv6TbCbwPhxhlaG83uzMHqNG5dX7n6eD1HGOay43A9nw7rAOv84dmICDgTKoEw8N3CnCLAmIEAR&#10;vTDK3hkbrqT187JGXoHQRzbCEvr23GAf4Ya8dqhnoVrnIPTE4q0LsXHZW5hrOwnb94/G6aSe+JYe&#10;RK7invDvWgNXa8XSbpCFDmQUPnn7AXV0pg1KwebQaCzSz0G3uePgpeDcVoW7PyVh0KGx6O9Shw77&#10;qANFwzqhCabo1M0ZJpSc2NKBS4a1Iwn1U5KqhPrJPkpldE9qE+iblXcw3p2yGL8fu4Au983wwnuE&#10;nRDkqdiUJBbJZ311nmpeCUH7mB6KpmYSCqYlS8E8TfVHua7LR/QMjpvsA/CmR7s75BdJNptkaKLR&#10;bmiHhl6pjOTVUIxEh6thDGFhTaS3bp7o8ZwrCKomFypoBww3LFm2DYtGm2HpKdopJXQ2rjkQ3jTA&#10;HxY5ZGLUQ2fpXfoGZUh9zPYI6RxrrRySTvLHlLCmbOB2wTGUmi2NLSXk2sCShnONpdfzkdvS0lWJ&#10;YsXpyUgvUu09CEy8MfNjPywLmQv32avx0chfsHhBKgb2Y1+TpSJJ5ZIngrEbNbCBA+EJ2HE/qnTK&#10;w8xkgTe3v4ivXWfim7n/gunjGJS591Al5dFrHne/FPGgjiKm/KZQzz4h6AEokaQaGafjYdeWdSZg&#10;zzSPvlbkzEfyo+hkgQDyr38UjaHP90JAOwnPoVZEeiUHEnboSUAFJipT1HNOXDHGLFmCdYtGYNPS&#10;C8hNOIJl5x3xfK9AOFuZotaglpa+0b7az8gelEl+tNsG1sz7Ea4Tx6OPu5B2CIqmVVEiFOfTLkFk&#10;anr6ZJNWNB8gU3jxHZxjeqG/g6xJpTmHZHZnF8WQEb4fBnMnwdP4ET4NWoSUKSOgX9Q4ICcrl4a6&#10;xN2uD0e/AAQGBCBA4V8gAnwdqHmSBumaNhldoIHQp89vh7x1rjQTuc4TsGzbOowx/QGnHpmju+Am&#10;Dl6jsWU3D1hWXcWdAmqw5AInM0fkVEPhoweGr+MA+AgrUeM0ERs/7NcoMxePKbzHCbDlp6swtHOD&#10;m2U+TtOqGVOLNGw9EoU6yldlcSFnx+zlvNRPOi9P9yQ3R4x7ZyF+XDIft70GwKONnlrKpUx+obEd&#10;b165qi2t3/rkTi8USvSpUNef8Uq4hjLm9KXBhygrHBPGj6QlfV9izdFaLHx/oLQRIJJXuITkdfI2&#10;tbQUKpMPY+TwYdi0Zw+2nTXAfz6SXStLiEHGkfnYHVmCinp7TGhvS152/ji25QNs+vUosv0ITjpv&#10;I6LT4mjcLhqHwi4ihSYkOCpbbCQS6fjqjVikXjmPRNrPyEBojpRNc7GPtibbsXIfntuwEB7VKbgo&#10;vSbZZJAKuc1WpEwUq0TYkqkIeve4SiVjG7YeM16CmcNLGNDZH2OmvwyvUWSA5kKaNErE0VCSJfYK&#10;EpWIYHEXz3MEP5ZqmBR5gzs+ezZepgTuryjjPN5YeQN29PZw/0ooPl+yF8K+s/FGwGVuH79h4zbD&#10;uos/ZGSyY4evgJJRSwRUrOiUBPUEkLMBa/aG4fCOtXgU/A0melRrSV9Lxnuzd6Okqho2fQai0yg1&#10;RDpZzoi7608bFyz7YiNCbxZAkLoRG0Mp3ybOGDcoFm+NWwBlIlxZyjGE/HQDJTQWOoTeMswMTVEV&#10;vh5fbPwVUQWWSN38Fv68dv2Z2YMiya8Yhxe/gu/++An/oRUi40aNw4wL+TAVZWDVhLEYRkv6vvw6&#10;DIO+mNuwx2nOzWMwGvkcrGTzcaJkvPTKS9zQnEwt7F9L187IPfMBvvrtFpz7toPg+m3kV7H9Rjao&#10;1iXJeQGMLSxhZWkJS4V/VrC0MFbo0fMR+pLC+e2Qr87FlpUh7N1PEVlSgnrLwUSxdMPcXbNx8cOZ&#10;GDlsODbdozF7O3krk8qcex6XEqvUUPhKcevILexftRj/XvIJlsyYhD/Y9ZANwQADF2xFp98/pN2d&#10;hmHM6nvo2sUTzy1ZgOQVszH8udfxDTHv4Sh5GPJRP0/Slnjhxy5CkHsD15JKuJhtewXjX2Y+GDbE&#10;j2ur+CiXoXfTGomiKW1U8tremNqR85K25jZtrxa6bwdiz56hdkeRjsgSQJ9l0NrTsb4yGxeuxNCO&#10;Fa4wt6BZWU97asbYQCQv6q2yRD5fKVFMXPYI5y7fQTsPH7QxNoerh4MChYudvMmOu4x8PWcI9Wpp&#10;NtoHNqJHuHTjPuzpld+kIhXpBU7o2ccRhfdu4ZGJD3oS+jQ/IQZpBHLp4W2JomSistW5oUdHD6T+&#10;MBKT4ibj5EejIS6phhWla0+TeBkJN5HGXhPgAUFRsgK5zdmwQInUZofci7uw9AcjbN47Q274RloM&#10;RKqLTWEQ6G+HespfYqkVRzhj6sqRciuKZPRADz83GBNoX0Z7czevQuy9DI62Z0tUw2iWakgz4CzN&#10;TxbqK3O4fFu5+cDOSIwiYjW6dvNBddotBeKbjEzmSDB6T6e2EFId56OIKXfgq+5sRJtJiYSnXQS7&#10;mgroW7nBkzYM5aWv0SYGhvlPpq95+9miWInkZ2Uoa3QoZ0wVURkv476wHfwdjZH6IB2OAb1JX6Zq&#10;iXAVWfdwk3YAcaABYX1zWjlkI1IlEnbvgprUu8/EHhRJfrXIio1AknybQqyVITSMFnchAhm0KYWH&#10;mTmcfT0byIfV2XeRLvSjnU2kr0D1pQi/FINuA4dAflGFmGiA54gG6OLfBbZ6j3HrgQF69PGnTTDY&#10;ll61LsnsRKO/1dEYafK6CqGvMieVVl+o2qGLQYFqnevnhJzIROg7W4GoBTTuTDTLmlzERt1GkYh6&#10;+v7d0ZG4HI2l3Shzhx4dYJCnaj+Belcw/4sczJsdyGWDnRf4b+Fk/Ph2l8ZsUT1KvhJFE+Is6dMf&#10;fbu4Qr8yD7eI4llEE7vtavaiyzIPlEa9A3OmWoX62Z46NcICKd2TNpyw42iDtXgYmwqbzn40fk1m&#10;WZ2vYlMBvfvAsDiVa79YoqiNoEghrwE0G/xQDQ3SuEqOjsgRQBuz87SPtG6wWQE0pdex19bT6ytD&#10;xcpRvNgTPIGha+rpVV+2YwN7j4De5wR0Zz299+g1WgXP3dJTtBJi72xfvFH/PVJ2vIK2Qn2l1y25&#10;W1XIbfJEMRHuHKNJQYfBGNrDnn+Jn1xUTR02mwimFKkmZDKWkFZHPW5+IqAId/f+G4FvVCEm5Qd0&#10;aku7Y2jQE+CnqMnrSiJo0/LRtmH1VP5UiIr6aKJsacedunqa1W80CCLtUXmSHdTTMIqeJgbRIntQ&#10;KgC+r6RvjqCnrEgFUh3fjY3nZKQ8qlG01ogdcX064UmEPr5U1NU59jxVXjnZiHpI5alJGSjbT8GV&#10;jegQvBPBc15HJ6saWjJqgsEvT8Mo38aOi0w2FdIn6bVeUId7v72FzrPrEZW6Fd1s2Yci6Y6Thz2i&#10;F0lZBE/6qxHlUvO8Ktr2kxJv/u/y7zQaxyJgG1cNr9aTDaQ1cT3bOMvH13iPho01GzeNi/q+uoUm&#10;b7zY/TAJ9tJEgoSTVKwc1KAQplMSaEVLj4Hwsm1ZY83GJaB0nkZg8ZdPDLS8iBuO5r1QBCPfydi3&#10;sx5GtE5cuY3hvYVONjxkKe7GiiCvK8mdTctHPWWp+Ir6aKJsqXFuKA42CbI3mQY0aSg4qVpkD5J8&#10;NflJOuE1bQVdNRkDhzWVXPH0Gms2vjoDP2zatwm+hlQRZMpvWhRSscz+Fcul8bwsAqo7ssKQnVLz&#10;V9l+LGlX8QPbPVCjbwkL2hqwrw1tn6e0faAsKm6JnewL+5f0qkdzB4ber2L/TwKY1rNzH2yDTfLK&#10;7Iu9TtOgkU1pnldF29ZUCO2va1YPW/tkWuGO+lpUEW6O7ZULDI1hJOudtULSf/8kxKiuIgOnVpeh&#10;mU8TQ1nl/PtL3mwJ/8H28Lcm9BFxsbqGlr7qC2lvRW37i6wd17LPb+pt0/30Fv1PC/87DfY/reR0&#10;+dVpQKeBf5wGNHy5+cfppWUZJjJfRQN2TT3prSWJMEzdMye7NchHy6nY8cG/W1BH0HuSnM2970nx&#10;/s/+Ll0mqJw/huiCz3gVm3KS//jvugb7KZuAuDgRe94fidE/3SIvT/Wkt5YkWxAfRgTE4TjQCjAt&#10;rel2LcmYNvfSGu9hw4Yhnh3K1CLEh+2g+5aD9o3VBY00UIm9pOc9SfIKE4Mj/418NgRK8ePrtDQ3&#10;RSPp/mkXNavB/qtIa80uHHEjOa/ZcWh4o56pE8wraZPidm2hlvSmYVzqLjNz8YD1w4t4VP3s+73a&#10;0u3UyfzUzxs5YsGCRQ3rnzWN38XbDg/Dr6NU666hCFf2niUazZPD/7f6IUq/gLCkKjUZM0L3BQvQ&#10;z0F+oageXPxcUXLpWRAo87HzxTnIMGr0h1YjWCuc1rzMW0EYLgmtG2wZaS2SdgomXxUuMCyxLTyc&#10;dgdPJs9GzUQvJaeXcLrndnJew+s2S8NKSM9DfsZtRNAC+MZnOkvOisTZ8EhkalDTWKLc2bMRiE/O&#10;JnIZkfNWETnv2BXEZ0qqG0sDCz8bjrhHEs8ylmQXF5eOvBxap0wkv8wKScbElVmITcjWLEOUi+LM&#10;DGTlJiMizBFT+zhISG8EuJkUPBtfjCnDqqsZDXGJRZUoI+cElX+0/rQhkKfoo4Q4pOfRzswxEYhK&#10;eMy9ghoR2ZDlaBnWliPjdiR3XnYPS7ZjyyIiJkXG4aHl7kREDD9L52gHboJFsUFZB7L7lf8KZLRD&#10;2ToNlr4XGYHwiBhkS0E/7D11UhuITnhEO65XQJqMcnSN37nrzyIy7hHruS8JNTmcnOGR8UiIi0MB&#10;qSKbnBTiElhPQVqzLz1m7U4s1idKmyvn3ZqTkoiEhASk5JDFsFTFuHhksRfxyGrh7ESO/bIUVe2K&#10;3wZFuH34a8z96CRi4jObHAbgqx98ti7Lsrq/fPfwy8bGwBIowxEeGYdSWdbURUwrLVJj6FoqP1Zf&#10;ouxofBU0H8evREp0xtIgSZeZOSmIjqI6SMv6TNu7Q8gu76PAVLBldBF3MwuRxp2RfqiUZxkSYhM0&#10;esA1RiNG5MYJWHntDgzbNLXMq/EO2ZFG9YkuVqkfRPRLiSd7S8+nX0VE/ZMci+mYr8z5ykUmQ2v8&#10;1brBViatifOvY8Hbv0BkY4nMI1MxcvmJJxZSzvUdePun+yAcCY5MnYhPQhOpnqmhYZEWnkQJk1eU&#10;OEuJvkfLgWrInTWZXOSFtDpChQb24JFakl11xkmETGuEW8mno3hcgTNrFmDv/Vxa7zwT/7WdgB62&#10;RmpIb5I78+5dRigPdS30WDhkTJ3i+8cxJXg6giYuwNGLpzE7+EWsPs2+KurBxAnYOO8HRNy7idfp&#10;/NlMat14yHasEaoSEVWJaIr5UfzWSDvkp++Bhic+HbuZbMAM15dPwdjRKxCbK/fgUYyOXGBVKYRs&#10;HCtHbkShjQssyy4jePqnIFAjjOntaHpwEHkK6sFUepxEjhz3z/yA6bO+QDodV2edISJbMNIJMga9&#10;Euz/9DdysqjmJQWySwxkTYGyXaklspF/nEF9EcjfibxphbJHl3KuuO/K9YPP1nlvlDvJd4/6+qFK&#10;oGzs6MhFKj1UpiGyDrAlN+JRb2hISyn1VGiQd2+dQdD0WTiXTj1wYoAvH/0Nci3tgcwE8sckWBsb&#10;L195ilKxPGQ5UpsSRkm8R2d34YJgKNrTeUOl5YjishQc3neWUGtso5rIPczlb9ekPvHWDzXUvwqe&#10;MucrF3kZWuNY6wZbkbQmxqUNc6A/YiQC/fwxcOpCWG1dgNMst1NdEGdh45xfMHTcQPj7dUPQ4tH4&#10;YfFmPBC68NOweMhZTVHC6sqyFel7CuQ8PVUaWEqNWpKdsfNwrP12+BMx9NHbR2MXMwSju/gRWrMU&#10;flOHwc5AHelNohhDU2s42CpT1+g7DaWwkBs2mLp2xYCiGPSY9QYmTQrGZ9N88P1757gHYhV5A46c&#10;F4TBQ8ZgeNE13M2mCsVDtqMFUApExOdcDVV1kKSIuJSk3vjZ+NLET9+rTD6HbVdM0NGvA+3MXYMr&#10;HfujfRNo0cxLqhTC+GNrkDBiBHmJEpOc9CiOyebe1swIusNE1aKCIGCm0uMawqK4Es+7jq6pouN2&#10;HYehf1EUYvNpuVjhPRT3GgQPYz1eUmBDruq1ILJRE+3sQk9IkGevqw27OlJtUKgf9fy2ntjEswxa&#10;1g8+AqUicVBRVGUaooGVK1y9yLPUw5u8LAVwUaJB+nl3Qv/CGOQTiyb+z0+ROnQsevl7I3DIMHQl&#10;9h+pH3zlKTLwwAdrPyDKn2L66r6J0sMweR8wetRI0nZXBDjRK6Rc0DMsQfhV4oqICnD+h5+QojSC&#10;o0l94q0f9MRytDdB1I0ienMiErmt5JjtFCmUuZpySaQ35ZzMTGTSv+x8TQbM5DLVjENp06D5nYqk&#10;tVLc3noH9se8YGFkDHiPxQiLV5HIvst6yRh5SnGTy/bZO7VY402gdypM33HPw/Xld1HAWMCaj4ZV&#10;natKzmqCEiZ0HU30vUaiHEvfMyZalClHzqtRpYG5toNVHvUYeEh2+uZuGDJESX7lr+IU7FpRjgnh&#10;o+BplY/1P+bg5cMdGh2BeEhvbBR6tA7V0KCOADJKEdbpE+RGck5oYQsPstsqchX3dLeCS9BUOG2I&#10;417oxWSwnrRxg5ODQHINW3UEbXgoZMpExL14pExEo0ZIs8BP3zNy6YF+mIHDUWNh8EgPb07uDhsj&#10;9X2B7DuqFMLK35Nh16c9rIxYhRAvQ9oPNjAyoWMJP1FPesw2mBa2VG7Sa4yt/fD6+0GYtPckunZN&#10;Rd/Jb5ELMr+sDfms4rErdUQ2ukmfk4swKMZNVxmF+qHG1vOpevhJPdcb5JEdqLlHXf3gI1DyEgel&#10;8avQEDu6w4hsrIYAaiwe1sLWjvTaSIMEyjn7qhZU4/rnYXDYspEadhLehr2ujmuw+crTgKBLPYf0&#10;lOWq6b+iFKxfcgDdew3Gg2vhuE40yTaciz57WzENwcTiYeIh6PeaC2PqgLlYMyhnnxRyQZP6xF8/&#10;+Kl/rI3pyZd5BX+7lV+eif2Tp+OIJ1U/v49x9vPxDXRQOfGe2qH6WqUuCQXSmgHcRwqIpHVXOg5d&#10;hqTcruhCXGu1wdgGgYI4XLgj6dUJynKQ5v0c3Ajjx0vDMrbnJWepi7+SXtUcRy3GtvUL0HbLViTQ&#10;Q6+RpiWA8xglGtidAqgj2Ymot56eLRnnVpte2hX8ljEBQ92EOEONxi8pY+BTX0IvbhR4SW+SmMwc&#10;fBAYqExdIxJbZ9oZo6FUpMvpOMwfESYKU5Hma0c9fgOuqTLkvNOI/EdRGhL+rzLhKA/ZrlSJiPhY&#10;lYhGOmgqyGiH7LAFH31P37ANPAd1g7C8FI5TVmPpAPYBqD7Yte+uQiEUEEXtwAcnkU1PK6akCLTG&#10;Ri6UopZ9ilUWc+dZF3zOe4L+SKiH+ugQ9CY6716K+bFeGOpBnQU1spJLKxev0KIdr13x2iDdwdB8&#10;AhsYcpuvbGqAXr5+1JmrtXUuMr4PLesHH4FShTgol44yDZHtE9am0Ae5flPGpHolm2p4oJDXKf0s&#10;1DeFzyRfrozy2WV+0qV+bFnwlWcd7XqTnk5zSHJp8x9W4MT6n+E6ewGWBY9C3w5tqYmulsI4K2mo&#10;cQsqfQLQJqsYPfp7ksOjMUysDBo7RNJINalP/PWD0BncK1MFRwMsyycaINVeVm6FMq+35C9LcycE&#10;ffUVvnr/K6x+pecT38b5daDFWVqTql2oe8QsH2TN9Bj4HnMsvpApur+HmTU2kPl4+6/M7m8/Zr76&#10;/ixTQhxE9aGaifvlS2Z8YD9m+8GDzLeLljPfn05nqksTmB+CrBmzKeuY2OQ45r9vezLWI1YxCaUi&#10;5u6Py5nevl2ZQUMGM+99d4ChSUG10Rff2sEE9lvBhJ7Yxbz2whdMai3DZJ1dzph592De23CUSb27&#10;nZli7cv0HTSEGTDrO+ZGdgVTemsTA1Mf5otfTzCh2z9nPlm+i3lcKWbu7XmF6dVnPpNQozY5pi73&#10;LDNI4MvMWPEz8+fmNxmBwJX54ewDRswUMaHv9GKczByY7gMGM0MGD2S6f3WSEamPiueXUmbHADCe&#10;Pf/DnDhzkPnPux8zuyJzmMLEU0yQmYCZvO4kk5J4mZlHxyM/P8bkJv7KeFt3ZEI+2sCseWcgY+bb&#10;jdl/K4XZE9KFWbk7lNn16TRm4dE0pvjONhUd8CTOnaorTWZ+CJGUS2LOHWaawIHpE/IRs3XNO4zA&#10;zJf57PcYhsk5yji3dWE6denK9Ow9gBkyZAUTW6TeCETFd5iPp/RhuvYbxAwhOzoQ+ZgpTQ1lpnl7&#10;M30GD2U++mQ6tQjjmRulJIK4mNk2LZDpOmAIs+LT6aRfa+aDfVFMwqmvGGs63nQ+USJ6fQWzf9Zg&#10;ZuGpHMn3mnheWZPPb+bu++70XRW7ysi+p8YGadV79mlmFJXzwPe+Z24X1UvS4PuUrx9xj3ltnUyy&#10;iaBl/SgoYnZ9HMT4dO1Leh/IrP89iilXXz2Y2G3vMn1X7GZCdy1nghYeZ2qZOubcwucZr+4DmI1H&#10;4xmZfj7bf5lhi7BYamsz151jMlOPM3O7eTN9h7zHfPufIE6PK4/EMXzlWUbtQq9efZhDyRXq81qR&#10;zhxYMYjxH/gZ84CtGGRrB76dzZXx5nPJDFMUwXzw2RGmpPg6M/m5L5k0aeW5uf4z5mKJ+mjV/VLD&#10;Wz/ymLqSm2QrnswAytfy6e6U/gjmt+hspTLnL5emy1KdJM0/3wxPxzpF0pppHdLv3ECBwA7mhI4z&#10;daLXdBZC3USoq8pHXORtGNi7QE+sB6f23rCgbaMy1NCwjKpzFMhZipQwxYTEtAfiZcK9OTvpo5ax&#10;go+fAwRERpOR8zq4meIhrQSRp4HV85LsTFH+8DxWzv8DQb9vQHca8eEN4nLEnbuKcld/eNN2aDEx&#10;qWjfozfcaAyXl/TmqenwA5taFbb1aIOYt67i4+E2tPpCCLcOnhAS2e9e9H3QF0pTD4+i41Du2B6d&#10;3Qxw59INiNr5wdG4HA/SC9Chd18aprihQER0alOjQkRTV2JMHZWLlHbYvUM75F+9okLf04/4DF9l&#10;DsGMbhLmdeaZn1E2ZQ3mdlGF+kh0WIdcZcqfAZH9oq/RDkP6cHItxZsdvsf6ytPobsKgMDUKUQ+K&#10;4OpqjyzqaTnSHpOuQiKu3aPlkwHd4W4nWQJWkn4XFbYBcOKQbPykQDfDYtykvTPdiDbnYlqpYFdN&#10;EdnMBOW4H34VWW290LMj2avakRHF+mFrUKpi65ZUT5oK2tYPQeEDBQKlInFQMSVlGqKPkwXKiZB4&#10;Ne4xPDv3hqN+AacfGQ2SKZfYmr5bAG0MYkb7qEbiflYbuHgK8DirAm4BLHWyjUp5mtO+qrs+WwTx&#10;zJ14s7OaJXq0IiUz6QYelHuhb09XGJGtZaal4kFmAZVrT7jjKl578yZeCTHGko9ysDd8BQLa5OOX&#10;996EaN4OhHRuq5i5J3zjo/R16D0ALhaMCvXPL7ATna9TKPM2tart1pPK8gkiaf1zMxpsNg1V0lo9&#10;vQqyr5uagNQkUkqob3pE+WnafGV50pycxconpkmSRqATnSFCnzygpZEGpp5klxNzFBey3DFuTGeY&#10;NQxTyOSR+0txM0SgYfNBhw0wGrkrmnUoLr6Ld10DUb4lBjun0vZRDYCeJqJTQyFTJiKyMTTqoIn4&#10;VH5Spe9FbJiCaTsfY/acV2FZXYIiQt9ODZkCH/WtGherKuVPQl4rur8PHTrNw7fR9zCja7uGa1nI&#10;FPsmLtDMYOg+VVlVskPXaEqfY4cNGI3gTsr1Q1tbZ6XU8h4yvHoWkKSJbpRpiKymNKUgstcSplDA&#10;ruJQKgv58mSXCx44n4+hLwynB2gzmR+1xYijbbjauhrR8EodOtKcjZl+DbISE1BP6FUXC3XdDFZ/&#10;aoKa+sFmhpf6p1LmWpaLGjGae7qZDXZzk/s73leOpJvXCTtaj8CB/eDv1Dj+Xl2UjTKDtsTUVZ4Z&#10;bJ181OQl4cr5GNQSg3lgrw5ort0/a2lLMu/SzumJtLmHLcxMLWFt706rKaxonr05QYycpNu4cicV&#10;7p3606oRh+ZEorvnL9ZAfU0xskuFcLJTXO2hrVgMPUgE9BTS7kGtbSr/f67XNdg0vfB3JdnVEzme&#10;AITUpWFoJx6TBl7439G86omfUlNbT1hbdtux5jXVknwxBMyvod4iW0n1YMzNeP4dc6yTSaeB1tfA&#10;37LBpiF5eu3V5N1OqrC/8eO3sqwChmamoGXZXKikmXi28TVoIn9a579ZdiNCWQVDPWIjDYekmpUI&#10;701PKi6GGv96Wv6h/CLNAq9q6w3IqYI3Wg1OsqtuBK2eXw0E013yjDWgbZ3S9vpnLH5D9C3pCjVE&#10;8jQPtIfz8MFpnqZEzY2rAIc3bcL27+Zh+LAdyCFPrT1fbsIfv62h7wQfUrfGnpajNQdqpI2U4vxY&#10;bFqzFd/NG4lhGyO1ubXF11Ym7aH8HZTDDihGyUGFhqtChUoIeLWghcCrxD3DMGxvomKC/5PfxIg+&#10;+AdNrP9PZk7rTGndprRCHdQ6E9Ib/nYNtkZwHnJRPhiWJM0CH5ymuep4evcVR+/G5kJfjH95LoKe&#10;t8eDg6uR5D0IQ56bgpDnnSDixjp40msm1IhdO6opnOjWnv+gqOMYvDzvLYyjfR1bMxjZ9cKCRd3V&#10;rld18XbEw4uqUCETFw9YtBB41a7XAizq7fSMs6t5OTwrQfKv70TIkocwb8ac3FOXSaGuPvXYNYpQ&#10;6zal2XVQI3FadFGzGuya/BSCJymCe3gBUCogmSpFsAwruhI0RhHOAxSl3+YgUdEJEkcbKMOclOA0&#10;YEoRz8GJ7iC/RqobURmS4xKQX1aAOxERSMjWrOuhcT5pHFwRTlWGs99/h8sFtFO4bSBenGCFE//5&#10;HUWEY6qiYYjA53rDRkhT7GyoKZACjyTgHnmoEfuzMqSJdeaJI8BSGZVBJC1PlACY+EE17P0qgbgP&#10;P649ibyiQljTlk2vj/QjlanCu8SV+QRUSkd2RjyiEpsGYPHLJElZWX4xecC5uwoaHCokMJ0IJGaT&#10;dioqYersSn52ZmAoffmyMiTglSM7f1VVQPCiCFwnaFSjU0Ydp/9wgoMl58kKXcxtCp2enYP461HI&#10;qaLdiCzaw1WfpSOJ8DiZoFpFxSrwLHKzksRFcKTMolJUyMO4VJRJMRWxdSEc0fEpBEPjKwclMJMa&#10;oBcbtQK0jL6zTmAJmZrZqkw0cU4EJsxZidu0+WyDs6Dsxyf8FVXywMgIUKbsKKRcJ8Xk/BYfT/rM&#10;J0QXLTnljlkQl3JdZdPnq590mq+u8V7bCm2Kch3klaOZbcoTiuCJP2vdYFelnsDiry/D0sUCYdOn&#10;4P2wDILB8QOg4k/tQBBBeV78ZgdWzP4R549uVfieUZiENavCYGhvgQiK67MwcrmSg/NUJu3D+JX3&#10;4NG+LY4HT8RhlgakBHMquS8Hp0EOdr/+IRIYGjN+fBgTRq5EItlN/JldmDo9GBO++wMxUQcQPOlb&#10;ZDTWdl4laZNPZYhQCu0qXS/MRAVtU8W6jFnbmaA0tQT6tTW0LKwUF9+eh5MZJFhlCtbMXU/AIwcU&#10;hU7H2DlhuCMHNVIFVT3EmZ0LCYY0BWsPXceN/SGYtOIMNT+aw4nYAVzhI8Ls0caXQqEJLOvuqMC7&#10;ymkD21Pb3yOgUhC+270VszdfUjuEAbqWXybKXpISZCqF5F87GbNCztIKc3oYJR3E2LV3YWlZjK8n&#10;jcfopX8gjzGANa5h/uZD0rLaKC0rPRhR53jLOxtw4uppvEH2svoE66InxvXt72PffREshemYOnEk&#10;QpPLUBJ/CguCghE06RtsWTUbp+/E4gdyIQ45m06/ncGiqQTVGr9OEZ5FsSUe+AzrokUwq7iIF8eP&#10;xco/okm/agJxbta/ux9mXk64++0q3KtQLgdVMNNjNUAvFWgZJZl+cjmmnUxXkzjP6bp07Np0DUP7&#10;uwNWWswBcVGJEH/5BE7wAMmOXb7boAO+OqlnIkTyb6TPQ8nkzm0iOQ5NVqmrUFM/+eqaumtbo02R&#10;B4uplaMZbQpPiWl9SssGW4SzKxfAetAgtPfqiH8tnYuhLsZqAVDKIJme3TuiNqoIM4Nn4MN1rwFX&#10;f8Gae+m4T73fTDNalH47nQyj0dAMDGwxdUxHmNUUIiXqKjlVUDVXgDmRm6prI5wmJ3wTPjMbgP4B&#10;fugyeArGGG/A1ydT4NKlA4GCxJjxr1EYMelFeF6PQBZR3tQHLfL5IAF7F3+Hh2n3EXcvCwURt5Cc&#10;owcP367wsicnIloSaGTjDk8vcuH1bA93zwB07mdMPWMxMk5uxJ+OfWnpmi8GBS3Fa2Nc4NEANRKp&#10;QppSROjSxYcast4YN3IIXpg6FdfPxVHjpwSqUZ8xwKgtPFhZvH2ogeOHd51M0yO3eW9ERfXFlJfn&#10;YN2cAWqHMKBnpkYmHvmTSf5+A8i5qIwr5dRTS3DF2AX+/n3hmxeBTs/1g7U+Q47JLnhr8kgqq+EQ&#10;X6cd7KVlxQKvnp8/HeMmBGNlSEd8v+AIcnPOY84KEzw3MBDtOw/G4tEmWPzhacClI7wKotBj9suY&#10;+/E6DPX1RI8BdSgpqIWJSyd4E9CoR8gLBM8aj2CnXESz8CzCaoUv2wIjj47o0LM7RBGP0XOgH+ea&#10;zavSulLcOLQRx2MK0HXGa/Ag93p5YFB9ZgQWrIlCBiE7k7IqkR1/G1VO/ECvImVoGSXoOvIDfDvS&#10;lTdp1ZNEZfx0CeoGPI8x/obw6uOvwrTIignD4chMVGbHIywsHOkKqGIBzK0dYOugDCSzRTti/Mj8&#10;hPjqpMDAEvbGDArolVagbyY5LqQ3HaW6ylc/vzmZwNOmtAHftVxdVoJTPYs2RR4splYOrdsU1RJr&#10;zhlZOWh4Lw1pHEyA+dt2MBG2QcALL8GLqcZONQCoFwOVQDI1VQpgmahvz6DzqG8xuL8LenXYhyoz&#10;dzKMjAZZ9CzsILx5BBH2veFAjUwdEdtAdK1GmJMe0WpsJPAj+ikn9jT0nF5AO3MCk5j7YdwIR4xI&#10;KMCOsawcVujm5Q4nMwv06iqk1QYNyfAcaJHPrCweOJUhsoytYEpVxpjdDFifVoXQ6zy7OsTY2AI2&#10;bhIPrcKUyyh1nE7AIxpH7vwCXvFliNRXS5Ky676r+EFV2fb0my15ndFGCW2HYKDwMgfgEcqDanhy&#10;1HCKuCR6nCzGtEywghfelVQowGgbSTod/DpBjZ+aJEqBEayk1yrKpE5+T7qPHC/o06n7DGDaj4h+&#10;NQSPcgdhXG83ejDcoUEJK3Rhy8qwkI6o3KVlJQNeubtawjmYQFjvhiKfRmvuZNDu2/SWZgILjB73&#10;HF7+OhWMxSiwS4DNuvuSw4UEHpXvQWVSpQdDshnJb/RAdbDCoH5+OM0ZhCk6T++PVRtO4KX3aYli&#10;t5fQ291G/XpyoScWb12IjcvewlzbSdh+rB/R6SRr9llIFB+Yyd6KH+glcJ2hAi2zcu2JIRItP/Ez&#10;I2w99hc5o1/FfURciYLjAAuVVTb1WTeR3sYRJ89nwNYqC0EfFuPCxonShp3dLZ0YIiS+itcBLSuV&#10;DuDRWnueOkkpGZqSbqupPpK22siOlepqIk/9HJ6Qha4qbQr12M81VZfl4FTPoE0xlgOLPb025YlF&#10;qNEFrIa1CKZwGy/A5g3HkE07FdTk3MTeU9nqAVDs9sZU/A0gGaXvvNAYotixgYX6JITOxjWHAegV&#10;4A+LHGrwRNUErpeHOVWiikD27FPHUN8Ilh5dkLP9DPI56xIg934apnah92guXW50gq4kwySSm0GT&#10;jyot8kk9t+6Cmzh4LQ+2bh6wrLqKOwV14Optw67QlB4no2SCj6kpgyHt+Gzt2x0pG3Yj6nEFGHK/&#10;P7r3AipJNjYYEELNe5wqqErIrXGWAJ/Y64yrDLmKqQCqaQpORJI0ytJGbdkpp8OmpS4oXyuRSZ38&#10;1Pp6SeQ3sfTEoI6OKKNe7/j/rsNAO5JMCmfieFcCqf3IJs9SWAkk9lGVRmOmo3rA2dqZSnQTbkkK&#10;HRWZD+E9rRONgsvsonFStRHspPibHmq58iCtw9zTE528BCiucMTqLfNhzz5Z1IWKTOQ6T8Cybesw&#10;xvQHnEqmcpSDRNWbuUJwfxOu5xnCzdsNxReIdV5LsCE2PiWgl/iRKrSsLJvmEBR6wfyCVCSGYts9&#10;T7yz8N8Y3Z/eUvKLITSS2BF7R2UmOw90GNu2FqFnFw/0GdQXXfsOwyBRBjc0JYlVH45+BB8LUAaS&#10;BSLA16HhoaWuTrLVNqWiinNwKS5i0V2SnRQawWuVEJLXrnL9fKWLN0+bkvaEuvxs25RKRrJulG2D&#10;nl6bItFyiz9pvaFWoejuLmZaD1+mD8GTBs75lrmaUaoWAKUMklH+zgeNSZLCedaeTmQSf53G2Ab0&#10;YT7euIV5r5uA8em2nLmZW6cAc0pJkICQWDhNduFdZuW0CUzfj7YzB3Z/y3z65WYmpaS2AWiz9nQs&#10;E3flv4y3mR3z5cmEJvOtcT5ra/ghQiwwadRqhhpjpizlHBPCwZrOEazpCrPU05oZ/ulRJjPvNvM5&#10;C0HqO5AZMmgOsz8inbl7anUD1EgZ0hSZncmcXz+L4DRBzKm4RObyf99hrM1GMUcTy5RANerhRMUy&#10;WVb/SRAt4uvwwruKmPM/SNLZfyWZ8EBNBbpWjUx88p/6ajJBo0KYc4nFzOOwRUxbJ1+ma7fuTO8B&#10;BIL66AATdWodl3+2rBIv7+COVx+PIwFqmFMLX2C8pnzNhIbuZT5ftJLZE5vP1IsKmV+/nMV06vsR&#10;s/fgbmb5B6uZsIySRp1//juTXFrH1BFc7KvnqUxmbmaibp6RlgcLz7rAvMOWx5dhDMuaOvm2M+Pk&#10;25np1q0nM2DwEObjA2zaakJFFPN24KvM7tBQ5tMpQczRtGrFcsgt5AEz8QO9imKVoWUVzL4+vZg+&#10;8w8xTeCTmPTrB5lBPfyYpaFpnJDJ9P0VawFjHbKZSWDpTXnXma82nGJyH59npv9rJ1NKPuhsqEw5&#10;yWz4PVZLGBmjtk6WxG5jvN27MkPeW8G85i4g2NonTFRejUJdzVJTP/nqWrWaa5XbEOXvT6NNiTzZ&#10;CBZ7khzatCmc4lv4ob3jjLiCZulv4kGeCIZOfugT6A5jhrYV4gFAVeSlK4BkRPmK34UCVQiQsCSj&#10;Ac7jqJ+PSzfuw97XHyYVqUgvcEKvge1pTPtxA8zJl7pASQRCYuE07QmsVJp6F7HFBnAl+IfA1Bne&#10;BLeplMrh5t8VbfVLEENbhzh36AEf+0Y3dJUnnxb5rCVATmzUbRTRZKMjQYU4iFBCFNKqaFOGzh4w&#10;rS1EIm2pVkcyetsKGmFNvm1RmhKLOyk0OGtoT72ezjAsSWmEGlkLFCBN/bo4oCQ1AfE0Y+rfzQsG&#10;Jem4m1KN9t27wIGATprAiUTltN0YK4uLL/w8nGAi4Cs7PW6FRXyaGN4dfeBsa8oNYajoiDtRizx1&#10;MpkoQqZY+YuT43HvkQECujsg/LP38XBoCLpzjCgxzmw7iBErF9FsWwbBmbrClsoqmi2r9ixgyJwW&#10;FCUh5qEIDm2NUV9rBPf2rqBhY1SRXUXeLoStoxm9TJnCy88JepRPTueOPvChScE2tEIn5VYUHpl4&#10;INDJBFm371F5sPAsAdKj41Hl0gFdHfPxwYvfY/CyV2jikw0Z+Gl3Hb7fFcI/LFRPQKhLZHvOVuSd&#10;ScPmLMRMr0KhHPRVwEz1vEAv42plaJkdck/swoK9Rti5ZwZ/+iRhZeEj3LiTDI/A/nC3FqKCvj+g&#10;78W2HjQ34oasAysQ7jsf4zK/xZd5r2LD7E4QlCbg5LVSdOwVCEficWiCqOHUQR/V+am8ddKS1kBF&#10;XY5CUVtX2BdnESKVbL+fD9XV7Ia6GkD7afLVTwFfXROIUdBEXZbBqZ5Fm+JmXo7bDWCxNk3KoVWb&#10;IlNiC/5q32BLE+MDB2kPgJJEJg+NUc5LPY2BCMiiyFGZPLTZcTbJFcowJ/n7GBbwQi9x+rKL5X/U&#10;8ljzfGoBEVKSgc0LS4xS9/bNJ4NSFJKvKqAa3qt4Tza37HgjUzrJL38ONkzugl05UzF7ZidU56bR&#10;kr4ReGXaUFg25clIeWTHtNntrBQCe56Gywxa4BYvLriMl31n4vGMEIR0skJueiHchkzD1BGe3DCS&#10;QnpyX1gbZVu9BomUy0EOzNQ00EseWiZCzJ8H8NhtBJ7vYa8yHi2XfJOH8Tvfwnb9MfA6/gYiRhzG&#10;z687Y93QSbS7z3R40GYZExfPR0d1UEU1MaurkywciwNQcYM+jdasXFfV1U8+O1F3rRrRGk7/nduU&#10;BiGbcdDsBrsZaelu0WlATgM1yIy7hpj7NbBwsICpmRnaufrAxcZY7prWPWRqS2gzW8KH1ujDwaIN&#10;zMxs4Orr0+TuOdpKqDnQqx5FWdkQ2jvBrHE4WtvkaEXIPSRVW8KiJInQs13R0ckQSRcjIXJ2g361&#10;GM7+Pk2gYrVOTnfDM9aArsF+xgrWRd+0BupoIpnm4WiSzJjboqrpq1vj13qICD4lpj6tEW2F1dBr&#10;fkpJtz7QS/HN9CllQxfNX6QBXYP9Fylel6xOAzoN6DSgrQaedgdC4/RFRK2rke02S3exFDua027y&#10;fppgbfL3Zv8oqkRFjWQZUrPj0PjGxjWt/LcwqKvh861Td54/Fr6zz0x/fInJnVOXLlPD9mT/KYHK&#10;/RmZ7z9Fg7p8sqvcWz2IERu6A1t3rMHI4cMQkZbwl1LsCmIPY83WHZg3cjg2XaHF3s84NEmMIzfv&#10;sI2vY/jcUPK5kwvc+QWq5+UueeLhX0Ug401XDI7KN1KVyvfEfPy/vIDc9zcuwLAFBxXL9f9lXnRC&#10;/5UaaP0Gu/gmZi4uxpixUzB/0jhkHfv6L6TYFWDvzJ/RfsxYzHtzCuwMn30XqEliHLl5e5Bn3cXo&#10;xw2eZZxx0HlvdxNcPKB0XhvLeYYEMlH6BYQlsa7dPIE3XT24+Lmi5JIqlY8nhv+BU2Zwo/ILv5Sp&#10;WK5/k5ylXwhFPKFtdOHvr4FmNdh8ZC0+4hubfWVaW8rZPbiVlIVCPWuMGtMLN745+JdR7CpTzuGb&#10;W6dRWsig04szMCqgbbPIdWXZyUhIz0N+xm1ERCfKgZKUSG00ANBIjCPlEIsiPjIcETFJKKqoQGWV&#10;ARxdXegHIcqLMxARQTQ+tiKR+3c713YA/V+Qmcidz5TzgOPVvRLVrIw8Qtu7u7Kb1xBFTT29sE5K&#10;7osmImApK5PKmIWI1uGHI5xodilEZGP37vsqaD6OX4lEVhld3FS6lDRTkUN0wou4m1mINPouC8p2&#10;QkQxjmIYEROPHE6IMiTEJvD0UMWoLKPtqLKLuagq8jKJytgotGYEOsU8sRHVFGUgMpwtmxRawc0G&#10;MRES05HwqAhlxOKIiKB19zTGUcaWOR3nS0exRMWZiItLR16OtJyIGUMAF0n5JbB+tmxQtgtl6h93&#10;UeNHE4Q/Zdqlsv5V2mElvebcPoyg+YsRSWvzJWpTJk+KUUxemHFk39mJ0Yi4nojSRsl0R62sAa0b&#10;bD6yljpanwqtLbUKYnbNMbmt1pMrubG1KarS/zqKnaBOQK4RxagWCSA0toR5VbTW5DpxcTx2LpyK&#10;4KCJOBQRiyMhr2DNmQzKoyqprbz4fgMxjv099P23Ec1YovziaowfPRp/xuaR4we5UqesxZaDEYg6&#10;QjQ+4q2wbYGAPZ+zARv3nsHFPbPw4thVHIlQne6VqWaXjm/B9FlfIJ0cPNTSC2n44tOxmyGyMcP1&#10;5VMwdvQKxOYqjqdnnlmPPWmWcBVEY9X+BBbtgpIb8ag3NOTWRjeVLsrisHz0N8i1JE4JoUOLyYGc&#10;XbGmYicpJTizajkeWHoAUVuxP56aCFEqlocsR6pKC1SB2OOrMWnhrwgP24PRE1/EhEP3KVY2aEag&#10;U84TRPGYSyQ/Qx8f5B18CUsPE5GyLA2HNgQhePJ4/HI+GtfImWU8bUTxy8VYRO2fgQnrrxA2gYY+&#10;tizC9OlBWLDjOE6x5TR6LbeRgB67bpxr+VXtokqF+ieRXvZZrIbwB0LlKtMulfWfrqAvAkQp6ZXl&#10;yRTEU0eCICKsiMrkyQd597FlcjCmk33vOnMZe954BWNXnpHrlMik1P1tDQ1oucJTSrGbeIJofe04&#10;Wt+DBlrfHgT6+aNm6kL82HcBTs/qB6udi3FbuBgBZhWoIErP7aQ89PPw5PLl5WgBI4GEYlfBUewI&#10;vEMUu4gGit0IvE4UOzFR7PISWYodNfMxR1BVL6XAycdLFLtglmK3wBbbiWJn3zkNb7/LUuxGSOlp&#10;DG0Ka6PimGLUzgld6T8ffxfq04oRvmEO9Eco5uNkyFX05ch1bbH51zkYV2ujQK7TMyWPLp86bLB4&#10;AyMHD0dAyn68Tzs9f9jhHkdqW+jsiUqW1EYbyxYa06ayRIzbRuwMVKZi8Z5b2PZ5e3QVeyDi36bY&#10;3Z4gRZn0QKsYjckjBsPS/QbenZaEqk9GQI92qka7MYSGHQfrGmekdZqLY3Fz0O2oqsynZw3BCCnV&#10;7I3tM9BrAnnheaWR/g6T/gBPKWls1k9EL7TugCPvruDohbb0xrHtigkW+XWAgX8N5tn0R3sbRRMp&#10;J4DQ1q9qMPq3cXhtmAsMSGRXL3r8eHjDxlgA4ybSjf/zU6QOnYeF/t4wbDeMNH+THJx4yjM5Dw63&#10;fsMqDMeB8VMwjDwYYeCBD9Z+QHAl5WrRBlbiHFw/vBeP3z+OVzvk4xDHIGGvkxLoaGm3Yi5ogtm8&#10;kUCnnCcIytF/yjA4mtQiMjEKd9sVQs+EiIp9+uG7FH88P+g5MFY38P5WQ+z6eTiM7G/h3ZkxqFjU&#10;C116+iJmmR3W7ZsI51pPJHd6C+eT5+Ilqdj1WRKCn7xd5Na4cNS/6n8NwUSi/jm0UcyjqauE8Fe5&#10;bB0mjXQi4NoDvPHeOQStzSLaJa2ljjPkaJcPiHZpH+zPETFl5U4bjsuFemQp6dXSyI34447kHeoK&#10;4/oMjjxZ94EL2lSw5MkUpJS9ScRCMbZXhGDKuFGodRaj09x1SF4wAp2V5JRLSHf4jDSgaMdPTERz&#10;il1CQSlMf0rCoENj0d+lDh32DYQZNZr6uRLHCBPamE+P+Gp/JcVOj9b+shQ/Y2NjqtqlzSLXCYQW&#10;xLsmUplZD7g7OcHyuf7QP13HS2qzMbKArZQYByMnTBuUgs2h0Vikn4Nuc8fBi5xGKtgGGz40Zu0E&#10;YTE93HJqJQ8aAZ3P8YGfjzv1S53wyjuO+Dk9F/pakRIl4CQLW356oZFLD/TDDByOGguDR3p4c3J3&#10;FacR11HvY/HNzXhz1nx6YG/DwI7uIE4VamjNMutkKIlbmaYmpDxU4vrnYXDYspEadnpbsGFloDct&#10;XiqhPYyWbMLNjR8hZJ4tlm47ho7trNBzSE8eCxUh4dhJCF5ejmEB9th8zhQzPnKXXqcZgU4lT+3t&#10;4KQfgz+vmMPC2QulNUQXJEO1c3KFVYde8HRxQkWBN5cGi1MVFlA5PaaHgMAQVg709kA0xW5+nuRO&#10;7oJpc31wo4R+s5SIVJOdiATvoRg7eCDEPQMwsMYcbY1sVah/9laN7p5C2o3eg3Rc1T0Qnu5WcAki&#10;UuGGODy+e5pol98o0C5tbB+RXuX0L9WE5I8hRinr1ceEOiuEAKa6oFedq0qetLfBY85mexAhkvTq&#10;9DLeMT2JksZRJ4UUdF+erQaoimkTNKfYdXW156XNSWBsMtqcPDmOxjdbm2InT4Yj2oT7SAG2Hrkr&#10;nRgqQ1JuV3RxNYMyjU5ZY40UOPJQpp6wUEgIWDt3HlIbIUPYRyT7QXgzX8cB8BHS8kanidj4YT9u&#10;yY4RhxGk11O6TM+AbbzZ6kSBoaEJeqWWVOMKxJ9IR4/2bmpllhAKlalm1NNke1xq6IX6hm3gOagb&#10;hOWlcJyyGksHsI2PYsiJownjJUuwbtEIbFp6gRtTrk2ha8gtmdZmSuNWTVffyAg+k3xx4IOTRFOk&#10;gXTpGrc6sSrV78zdTBordsOSZduwaLQZlp5KptGNYqSnZ6suA6xMwLbj7UiWYLQrjMJ2vf5wrC6U&#10;Cq0ZgU45T7kJR7DsvCOeJ9aGs5Upagl5KyL3cz0a/7mVIFlJREXMUQcbysnLiCun+jrSA71xSHpC&#10;1cg4HQ+7tuxO8nSGKIUmtm6qdkHj3srUP0WtS5eCKhH+2hFz/damA8gT2sHL1QLXTsehjitbOf0r&#10;RFShqte6Om5MWkCTG6JaK17yJDfvIZuQp11kEnJtYEl2VElj+uwuM7rQehrQssE2wKClOzEgdjm9&#10;mg3D8ytvolN3Nwz5eDeG3XgLn+zYiz20uavrl2swwM4YAxdsRaffP6SdX4ZhzOp76NrZFLE0WSUQ&#10;nMfJmEyUp17DjVQBLl+4jtSkCOzfGY3TRy5B2H8+Puh6DbNfHI1hY1bCoGNHZFw4jlhBLG2LlaoS&#10;b5fOQkScjeLivRyfhCuH9tG2VidwKakcbRy7YpRgI8Yt2IxkkWJ2U65c4eI8eyKa+n8GavJRjohL&#10;kriP0SuicsdCXJaIi+djkXrlPG6nxCN03w7Enj2DZLOh2PlmRyydOYE2nR2HePtOsKtKxNFQujb2&#10;CpJKSnDryC3sX7UY/17yCZbMmISDtJlDxGlZPlJx/dp9ylMozseXwKitP17wPoY1ew5j76b1yJ+1&#10;CZN9LdTIbABZ3o4dvoJiEjrxQphUf0kNv12+eJtcsY9iS+IVXLiUSA+ERzgYfxWrPvg3lnz+OV6b&#10;9DVuszfLhbKUYwj56QZK6OExZII3vSO1oVfk57H1jRew6Xx6Q9yq6aag+ztfYozgC0wYtgBrvlnN&#10;yXPxcqJKeQZ2skbGkfnYHVlCu/bYY0J7WxpBOoKgoEk4qrSzbGVGJC71noNgb4J8FaQiOzcBRTWS&#10;5pIdEjG2sISVpSXtaiP/zwqWFuxblSQo58nMkOZWwtfji42/IqrAEqmb30Lo3TRcCruMkhOHEZlB&#10;E8KXyI67snzKAAAF0klEQVRzbyAqKQPXuePzuJxUQklS2jTXsGYvbRawYy0eBX+DiR7ViAincs09&#10;j2tlXVTswsGoHGHvfopIsol6y8Fob6swjsEJaUq8jy1z1iDs7B9YsyMH330xDp5D5uKNgMuYOZE2&#10;Ux63GdZd/JEhtWmZ/uWKjg4ZFb3CxBnjBsXirXELcOaxBebumo2LH87ESNrweNM9awQQ8tZAaI6U&#10;TXOxj7YF3LFyH57bsBDe1ItIP/QSXqJdZnSh9TSgvacjH1lLDa0PdeUKtLm+xKaueHiP6HRi+Ab6&#10;wU5Y/pdS7GQ0QWffLvB0soJ+vfbkOobymBFHZD64oasP0ffSaPUEUfp6dPWGQInU5mpe20CM8xNc&#10;x79X5WDe7ECutMWZZ/Fz4Qv4apyxlMbnTTS+h0Tjq0D7boFoZ1KFpFgazzY1h5lePQzaesDdljZq&#10;4JXZCLK8yahmNXkPGiiAtiiUEhEV6YX14cvxVeYQzOgmYdVlnvkZZVPWYG4Xai2koSLrHm4SXNCB&#10;xj/0zR3hQzTEcjp3Ne4xPDv3hqN+gQKhUT5d97YGeHiHWB1ZbeDiKcDjrAq4BRCJz1ZPxU6K4i4j&#10;X88ZQr1amBNxr53gMXZ9tgjimTvxZufGLRXEZRm4nGmKIf5tIS5OwbnoQgRSz7gd7WmoaVDOk7eN&#10;CFGXbkDUzg+OxuV4kF6AgN59IMx/wJEGO/fyhDgvBfFpAtocwZPKOQV304ig2L0DLNK2oc0kWiFy&#10;dhHsaiqgb+UGz3aGDfRD9hqzKiJSxqZCRBPJ7bv1hZtlrSr1Tyh7nLC5qOIl/JnS/pS5ybcQS7RH&#10;fUMndO8XABntUlbuCtFQdyNbSa9OFgJkxV1EXE5bdO7VAW0FRQrkyY6uVri7YQQmxU3GyY9GQ1xS&#10;DSsPKg8zWsmUHo4odMMQ90b70FTnuuuapwHtG2xpOnxkLXXEN75rNRH3r6LYqcuHJjKrXCNHapP/&#10;Lf/KRnQI3ongOa+jk1UN0opMMPjlaRhFveamQr2YxkNpkwNlEOHTkDliwxRM2/kYs+e8CsvqEhQZ&#10;eGFqyBT4WMh6rFLJGDER8/RoVUhjo0KYZQIONn5vOg80JswuSaCREYHcLcp2wtAwRD294rPJsMsH&#10;D5zPx9AXhsPJtHF8VyEdlhZHA0saiqFwK+08oJgnlvhIk5dsXJrnTYS7e/+NwDeqEJPyAzoRBlYZ&#10;KtiQKI9dqFD/pBc3Tfhj5SN9NkF7bEhTeiCvV8kpZd6IHHmSVr7sne2LN+q/R8qOV9CWNt5QfE9V&#10;jl33/VlqoNkN9rMU6p8Qd23JI0RE3kKNPpHU2hAZjjbi9fZxhslfWBtKMu8iMiaRtoGyhZmpJazt&#10;3Wl1jdXfooLW19Ba61IhnNi9vf62oRxJN69TY12PwIH94O/UBG9dizxoTvjTIlJNL63Jwc2L4Uih&#10;gfmB/bupf1hqGp/uuhZpQNdgt0h9Lby5nlaT1NASP5qANOZmI1sY31O4vb6uBjW0v6GekJ0o+wuf&#10;Hk8hL60fhRjVVTQ5TL1yhiYI2ZVQTyO0PuFPTur6WlTV0Dpteh0SGBrDSO6tSu4q3WEraUDXYLeS&#10;onXJ6DSg04BOAy3VgK4L1VIN6u7XaUCnAZ0GWkkDuga7lRStS0anAZ0GdBpoqQZ0DXZLNai7X6cB&#10;nQZ0GmglDega7FZStC4ZnQZ0GtBpoKUa0DXYLdWg7n6dBnQa0GmglTSga7BbSdG6ZHQa0GlAp4GW&#10;akDXYLdUg7r7dRrQaUCngVbSgK7BbiVF65LRaUCnAZ0GWqoBXYPdUg3q7tdpQKcBnQZaSQO6BruV&#10;FK1LRqcBnQZ0GmipBnQNdks1qLtfpwGdBnQaaCUN6BrsVlK0LhmdBnQa0GmgpRrQNdgt1aDufp0G&#10;dBrQaaCVNKBrsFtJ0bpkdBrQaUCngZZqQNdgt1SDuvt1GtBpQKeBVtKArsFuJUXrktFpQKcBnQZa&#10;qgFdg91SDeru12lApwGdBlpJA/8HmCdVNtZPGjEAAAAASUVORK5CYIJQSwECLQAUAAYACAAAACEA&#10;sYJntgoBAAATAgAAEwAAAAAAAAAAAAAAAAAAAAAAW0NvbnRlbnRfVHlwZXNdLnhtbFBLAQItABQA&#10;BgAIAAAAIQA4/SH/1gAAAJQBAAALAAAAAAAAAAAAAAAAADsBAABfcmVscy8ucmVsc1BLAQItABQA&#10;BgAIAAAAIQDBJq74+gMAALcPAAAOAAAAAAAAAAAAAAAAADoCAABkcnMvZTJvRG9jLnhtbFBLAQIt&#10;ABQABgAIAAAAIQAubPAAxQAAAKUBAAAZAAAAAAAAAAAAAAAAAGAGAABkcnMvX3JlbHMvZTJvRG9j&#10;LnhtbC5yZWxzUEsBAi0AFAAGAAgAAAAhACS/rsLhAAAACgEAAA8AAAAAAAAAAAAAAAAAXAcAAGRy&#10;cy9kb3ducmV2LnhtbFBLAQItAAoAAAAAAAAAIQAX1B2Y7V8BAO1fAQAUAAAAAAAAAAAAAAAAAGoI&#10;AABkcnMvbWVkaWEvaW1hZ2UxLnBuZ1BLAQItAAoAAAAAAAAAIQCHNTqQ/QsBAP0LAQAUAAAAAAAA&#10;AAAAAAAAAIloAQBkcnMvbWVkaWEvaW1hZ2UyLnBuZ1BLBQYAAAAABwAHAL4BAAC4dAIAAAA=&#10;">
                <v:group id="Group 11" o:spid="_x0000_s1027" style="position:absolute;width:37331;height:20294" coordorigin="10252" coordsize="39346,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3" o:spid="_x0000_s1028" type="#_x0000_t75" style="position:absolute;left:10253;width:38930;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PRxAAAANwAAAAPAAAAZHJzL2Rvd25yZXYueG1sRI9Bi8Iw&#10;EIXvwv6HMMJeRFMVZKlGKYuCXkTr4nloxrbYTNom1u6/N8LC3mZ4b973ZrXpTSU6al1pWcF0EoEg&#10;zqwuOVfwc9mNv0A4j6yxskwKfsnBZv0xWGGs7ZPP1KU+FyGEXYwKCu/rWEqXFWTQTWxNHLSbbQ36&#10;sLa51C0+Q7ip5CyKFtJgyYFQYE3fBWX39GEC5JjI2Wh72JUHebWjpjs15yZR6nPYJ0sQnnr/b/67&#10;3utQfz6H9zNhArl+AQAA//8DAFBLAQItABQABgAIAAAAIQDb4fbL7gAAAIUBAAATAAAAAAAAAAAA&#10;AAAAAAAAAABbQ29udGVudF9UeXBlc10ueG1sUEsBAi0AFAAGAAgAAAAhAFr0LFu/AAAAFQEAAAsA&#10;AAAAAAAAAAAAAAAAHwEAAF9yZWxzLy5yZWxzUEsBAi0AFAAGAAgAAAAhALxGA9HEAAAA3AAAAA8A&#10;AAAAAAAAAAAAAAAABwIAAGRycy9kb3ducmV2LnhtbFBLBQYAAAAAAwADALcAAAD4AgAAAAA=&#10;">
                    <v:imagedata r:id="rId37" o:title="" cropbottom="44682f" cropleft="11732f" cropright="9260f"/>
                    <v:path arrowok="t"/>
                  </v:shape>
                  <v:shape id="Picture 10" o:spid="_x0000_s1029" type="#_x0000_t75" style="position:absolute;left:10252;top:10296;width:39347;height:1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DSxQAAANsAAAAPAAAAZHJzL2Rvd25yZXYueG1sRI9Bb8Iw&#10;DIXvk/YfIk/aZYKUTqJQCGhim8RhF7pxtxrTVGucqgnQ7dfPB6TdbL3n9z6vt6Pv1IWG2AY2MJtm&#10;oIjrYFtuDHx9vk8WoGJCttgFJgM/FGG7ub9bY2nDlQ90qVKjJIRjiQZcSn2pdawdeYzT0BOLdgqD&#10;xyTr0Gg74FXCfafzLJtrjy1Lg8Oedo7q7+rsDfwWep6/vi0/7M4Vz83TscqLVBnz+DC+rEAlGtO/&#10;+Xa9t4Iv9PKLDKA3fwAAAP//AwBQSwECLQAUAAYACAAAACEA2+H2y+4AAACFAQAAEwAAAAAAAAAA&#10;AAAAAAAAAAAAW0NvbnRlbnRfVHlwZXNdLnhtbFBLAQItABQABgAIAAAAIQBa9CxbvwAAABUBAAAL&#10;AAAAAAAAAAAAAAAAAB8BAABfcmVscy8ucmVsc1BLAQItABQABgAIAAAAIQANkaDSxQAAANsAAAAP&#10;AAAAAAAAAAAAAAAAAAcCAABkcnMvZG93bnJldi54bWxQSwUGAAAAAAMAAwC3AAAA+QIAAAAA&#10;">
                    <v:imagedata r:id="rId37" o:title="" croptop="38696f" cropbottom="7534f" cropleft="11616f" cropright="8900f"/>
                    <v:path arrowok="t"/>
                  </v:shape>
                </v:group>
                <v:shape id="Picture 131" o:spid="_x0000_s1030" type="#_x0000_t75" style="position:absolute;left:36576;top:1108;width:23196;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IlwwAAANwAAAAPAAAAZHJzL2Rvd25yZXYueG1sRE/NasJA&#10;EL4LvsMyQm91owUp0VVCxNriQY0+wJAdk2B2NmS3SdqndwsFb/Px/c5qM5hadNS6yrKC2TQCQZxb&#10;XXGh4HrZvb6DcB5ZY22ZFPyQg816PFphrG3PZ+oyX4gQwi5GBaX3TSyly0sy6Ka2IQ7czbYGfYBt&#10;IXWLfQg3tZxH0UIarDg0lNhQWlJ+z76Ngt3+fjDHxXXQ+216zL62p9/6I1HqZTIkSxCeBv8U/7s/&#10;dZj/NoO/Z8IFcv0AAAD//wMAUEsBAi0AFAAGAAgAAAAhANvh9svuAAAAhQEAABMAAAAAAAAAAAAA&#10;AAAAAAAAAFtDb250ZW50X1R5cGVzXS54bWxQSwECLQAUAAYACAAAACEAWvQsW78AAAAVAQAACwAA&#10;AAAAAAAAAAAAAAAfAQAAX3JlbHMvLnJlbHNQSwECLQAUAAYACAAAACEAF6KiJcMAAADcAAAADwAA&#10;AAAAAAAAAAAAAAAHAgAAZHJzL2Rvd25yZXYueG1sUEsFBgAAAAADAAMAtwAAAPcCAAAAAA==&#10;">
                  <v:imagedata r:id="rId38" o:title="" cropbottom="20860f" cropleft="1806f" cropright="3234f"/>
                  <v:path arrowok="t"/>
                </v:shape>
                <w10:wrap type="through"/>
              </v:group>
            </w:pict>
          </mc:Fallback>
        </mc:AlternateContent>
      </w:r>
      <w:r w:rsidRPr="00A4670A">
        <w:rPr>
          <w:noProof/>
          <w:lang w:val="en-GB" w:eastAsia="en-GB"/>
        </w:rPr>
        <mc:AlternateContent>
          <mc:Choice Requires="wps">
            <w:drawing>
              <wp:anchor distT="0" distB="0" distL="114300" distR="114300" simplePos="0" relativeHeight="251789312" behindDoc="0" locked="0" layoutInCell="1" allowOverlap="1" wp14:anchorId="611118CA" wp14:editId="67F0E24F">
                <wp:simplePos x="0" y="0"/>
                <wp:positionH relativeFrom="column">
                  <wp:posOffset>89941</wp:posOffset>
                </wp:positionH>
                <wp:positionV relativeFrom="paragraph">
                  <wp:posOffset>1379262</wp:posOffset>
                </wp:positionV>
                <wp:extent cx="1218565" cy="720090"/>
                <wp:effectExtent l="0" t="0" r="0" b="0"/>
                <wp:wrapThrough wrapText="bothSides">
                  <wp:wrapPolygon edited="0">
                    <wp:start x="450" y="0"/>
                    <wp:lineTo x="450" y="20571"/>
                    <wp:lineTo x="20711" y="20571"/>
                    <wp:lineTo x="20711" y="0"/>
                    <wp:lineTo x="450" y="0"/>
                  </wp:wrapPolygon>
                </wp:wrapThrough>
                <wp:docPr id="14" name="Text Box 14"/>
                <wp:cNvGraphicFramePr/>
                <a:graphic xmlns:a="http://schemas.openxmlformats.org/drawingml/2006/main">
                  <a:graphicData uri="http://schemas.microsoft.com/office/word/2010/wordprocessingShape">
                    <wps:wsp>
                      <wps:cNvSpPr txBox="1"/>
                      <wps:spPr>
                        <a:xfrm>
                          <a:off x="0" y="0"/>
                          <a:ext cx="1218565" cy="720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1B2564" w14:textId="77777777" w:rsidR="00C23B11" w:rsidRPr="00550AEA" w:rsidRDefault="00C23B11" w:rsidP="00C76AB4">
                            <w:pPr>
                              <w:ind w:firstLine="0"/>
                              <w:rPr>
                                <w:sz w:val="22"/>
                              </w:rPr>
                            </w:pPr>
                            <w:r w:rsidRPr="00550AEA">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1118CA" id="Text Box 14" o:spid="_x0000_s1044" type="#_x0000_t202" style="position:absolute;left:0;text-align:left;margin-left:7.1pt;margin-top:108.6pt;width:95.95pt;height:56.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HdwIAAGMFAAAOAAAAZHJzL2Uyb0RvYy54bWysVFtP2zAUfp+0/2D5faStCoOKFHUgpkkI&#10;0GDi2XVsGs3x8Wy3Sffr99lJS8f2wrQX5+Sc79wv5xddY9hG+VCTLfn4aMSZspKq2j6X/Nvj9YdT&#10;zkIUthKGrCr5VgV+MX//7rx1MzWhFZlKeQYjNsxaV/JVjG5WFEGuVCPCETllIdTkGxHx65+LyosW&#10;1htTTEajk6IlXzlPUoUA7lUv5PNsX2sl453WQUVmSo7YYn59fpfpLebnYvbshVvVcghD/EMUjagt&#10;nO5NXYko2NrXf5hqaukpkI5HkpqCtK6lyjkgm/HoVTYPK+FUzgXFCW5fpvD/zMrbzb1ndYXeTTmz&#10;okGPHlUX2SfqGFioT+vCDLAHB2DswAd2xw9gprQ77Zv0RUIMclR6u69usiaT0mR8enxyzJmE7COa&#10;d5bLX7xoOx/iZ0UNS0TJPbqXiyo2NyEiEkB3kOTM0nVtTO6gsb8xAOw5Ko/AoJ0S6QPOVNwalbSM&#10;/ao0SpDjTow8fOrSeLYRGBshpbIxp5ztAp1QGr7fojjgk2of1VuU9xrZM9m4V25qSz5X6VXY1fdd&#10;yLrHo34HeScydsuu7/1k19AlVVv02VO/KcHJ6xrNuBEh3guP1UBrse7xDo821JacBoqzFfmff+Mn&#10;PCYWUs5arFrJw4+18Ioz88Vils/G02nazfwzPcZocOYPJctDiV03l4S2jHFYnMxkwkezI7Wn5glX&#10;YZG8QiSshO+Sxx15GfsDgKsi1WKRQdhGJ+KNfXAymU5lTqP22D0J74Z5jJjkW9otpZi9GssemzQt&#10;LdaRdJ1nNhW6r+rQAGxyHuXh6qRTcfifUS+3cf4LAAD//wMAUEsDBBQABgAIAAAAIQDf14at3gAA&#10;AAoBAAAPAAAAZHJzL2Rvd25yZXYueG1sTI/BTsMwDIbvSHuHyEi7saTd6KA0nRATVxCDIXHLGq+t&#10;1jhVk63l7TEnuPmXP/3+XGwm14kLDqH1pCFZKBBIlbct1Ro+3p9v7kCEaMiazhNq+MYAm3J2VZjc&#10;+pHe8LKLteASCrnR0MTY51KGqkFnwsL3SLw7+sGZyHGopR3MyOWuk6lSmXSmJb7QmB6fGqxOu7PT&#10;sH85fn2u1Gu9dbf96Cclyd1LrefX0+MDiIhT/IPhV5/VoWSngz+TDaLjvEqZ1JAmax4YSFWWgDho&#10;WC5VBrIs5P8Xyh8AAAD//wMAUEsBAi0AFAAGAAgAAAAhALaDOJL+AAAA4QEAABMAAAAAAAAAAAAA&#10;AAAAAAAAAFtDb250ZW50X1R5cGVzXS54bWxQSwECLQAUAAYACAAAACEAOP0h/9YAAACUAQAACwAA&#10;AAAAAAAAAAAAAAAvAQAAX3JlbHMvLnJlbHNQSwECLQAUAAYACAAAACEA+Aifh3cCAABjBQAADgAA&#10;AAAAAAAAAAAAAAAuAgAAZHJzL2Uyb0RvYy54bWxQSwECLQAUAAYACAAAACEA39eGrd4AAAAKAQAA&#10;DwAAAAAAAAAAAAAAAADRBAAAZHJzL2Rvd25yZXYueG1sUEsFBgAAAAAEAAQA8wAAANwFAAAAAA==&#10;" filled="f" stroked="f">
                <v:textbox>
                  <w:txbxContent>
                    <w:p w14:paraId="3B1B2564" w14:textId="77777777" w:rsidR="00C23B11" w:rsidRPr="00550AEA" w:rsidRDefault="00C23B11" w:rsidP="00C76AB4">
                      <w:pPr>
                        <w:ind w:firstLine="0"/>
                        <w:rPr>
                          <w:sz w:val="22"/>
                        </w:rPr>
                      </w:pPr>
                      <w:r w:rsidRPr="00550AEA">
                        <w:rPr>
                          <w:sz w:val="22"/>
                        </w:rPr>
                        <w:t>(b)</w:t>
                      </w:r>
                    </w:p>
                  </w:txbxContent>
                </v:textbox>
                <w10:wrap type="through"/>
              </v:shape>
            </w:pict>
          </mc:Fallback>
        </mc:AlternateContent>
      </w:r>
      <w:r w:rsidRPr="00A4670A">
        <w:rPr>
          <w:noProof/>
          <w:lang w:val="en-GB" w:eastAsia="en-GB"/>
        </w:rPr>
        <mc:AlternateContent>
          <mc:Choice Requires="wps">
            <w:drawing>
              <wp:anchor distT="0" distB="0" distL="114300" distR="114300" simplePos="0" relativeHeight="251790336" behindDoc="0" locked="0" layoutInCell="1" allowOverlap="1" wp14:anchorId="1F26E43E" wp14:editId="320ED572">
                <wp:simplePos x="0" y="0"/>
                <wp:positionH relativeFrom="column">
                  <wp:posOffset>3747541</wp:posOffset>
                </wp:positionH>
                <wp:positionV relativeFrom="paragraph">
                  <wp:posOffset>280712</wp:posOffset>
                </wp:positionV>
                <wp:extent cx="837565" cy="527050"/>
                <wp:effectExtent l="0" t="0" r="0" b="6350"/>
                <wp:wrapThrough wrapText="bothSides">
                  <wp:wrapPolygon edited="0">
                    <wp:start x="655" y="0"/>
                    <wp:lineTo x="655" y="20819"/>
                    <wp:lineTo x="20306" y="20819"/>
                    <wp:lineTo x="20306" y="0"/>
                    <wp:lineTo x="655" y="0"/>
                  </wp:wrapPolygon>
                </wp:wrapThrough>
                <wp:docPr id="16" name="Text Box 16"/>
                <wp:cNvGraphicFramePr/>
                <a:graphic xmlns:a="http://schemas.openxmlformats.org/drawingml/2006/main">
                  <a:graphicData uri="http://schemas.microsoft.com/office/word/2010/wordprocessingShape">
                    <wps:wsp>
                      <wps:cNvSpPr txBox="1"/>
                      <wps:spPr>
                        <a:xfrm>
                          <a:off x="0" y="0"/>
                          <a:ext cx="837565" cy="527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5EF348" w14:textId="77777777" w:rsidR="00C23B11" w:rsidRPr="00550AEA" w:rsidRDefault="00C23B11" w:rsidP="00C76AB4">
                            <w:pPr>
                              <w:ind w:firstLine="0"/>
                              <w:rPr>
                                <w:sz w:val="22"/>
                              </w:rPr>
                            </w:pPr>
                            <w:r w:rsidRPr="00550AEA">
                              <w:rPr>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6E43E" id="Text Box 16" o:spid="_x0000_s1045" type="#_x0000_t202" style="position:absolute;left:0;text-align:left;margin-left:295.1pt;margin-top:22.1pt;width:65.95pt;height:41.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FqegIAAGIFAAAOAAAAZHJzL2Uyb0RvYy54bWysVFFPGzEMfp+0/xDlfVxbKLCKK+pATJMQ&#10;oJWJ5zSX0NOSOEvc3nW/fk7urnRsL0x7uXPsz4792c7FZWsN26oQa3AlHx+NOFNOQlW755J/e7z5&#10;cM5ZROEqYcCpku9U5Jfz9+8uGj9TE1iDqVRgFMTFWeNLvkb0s6KIcq2siEfglSOjhmAF0jE8F1UQ&#10;DUW3ppiMRqdFA6HyAaSKkbTXnZHPc3ytlcR7raNCZkpOuWH+hvxdpW8xvxCz5yD8upZ9GuIfsrCi&#10;dnTpPtS1QME2of4jlK1lgAgajyTYArSupco1UDXj0atqlmvhVa6FyIl+T1P8f2Hl3fYhsLqi3p1y&#10;5oSlHj2qFtknaBmpiJ/GxxnBlp6A2JKesIM+kjKV3epg058KYmQnpnd7dlM0Scrz47Pp6ZQzSabp&#10;5Gw0zewXL84+RPyswLIklDxQ8zKnYnsbkRIh6ABJdzm4qY3JDTTuNwUBO43KE9B7pzq6fLOEO6OS&#10;l3FflSYGctpJkWdPXZnAtoKmRkipHOaKc1xCJ5Smu9/i2OOTa5fVW5z3HvlmcLh3trWDkFl6lXb1&#10;fUhZd3ji76DuJGK7arvWHw/9XEG1ozYH6BYlenlTUzNuRcQHEWgzqLO07XhPH22gKTn0EmdrCD//&#10;pk94GliyctbQppU8/tiIoDgzXxyN8sfxyUlazXw4mZ5N6BAOLatDi9vYK6C2jOld8TKLCY9mEHUA&#10;+0SPwiLdSibhJN1dchzEK+z2nx4VqRaLDKJl9AJv3dLLFDrRnEbtsX0SwffziDTIdzDspJi9GssO&#10;mzwdLDYIus4zm4juWO0bQIucR7l/dNJLcXjOqJencf4LAAD//wMAUEsDBBQABgAIAAAAIQAm1PxY&#10;3gAAAAoBAAAPAAAAZHJzL2Rvd25yZXYueG1sTI9NT8MwDIbvSPsPkSdxY8mijrHSdJpAXEGMD4lb&#10;1nhttcapmmwt/x5zgpNl+dHr5y22k+/EBYfYBjKwXCgQSFVwLdUG3t+ebu5AxGTJ2S4QGvjGCNty&#10;dlXY3IWRXvGyT7XgEIq5NdCk1OdSxqpBb+Mi9Eh8O4bB28TrUEs32JHDfSe1UrfS25b4Q2N7fGiw&#10;Ou3P3sDH8/HrM1Mv9aNf9WOYlCS/kcZcz6fdPYiEU/qD4Vef1aFkp0M4k4uiM7DaKM2ogSzjycBa&#10;6yWIA5N6rUGWhfxfofwBAAD//wMAUEsBAi0AFAAGAAgAAAAhALaDOJL+AAAA4QEAABMAAAAAAAAA&#10;AAAAAAAAAAAAAFtDb250ZW50X1R5cGVzXS54bWxQSwECLQAUAAYACAAAACEAOP0h/9YAAACUAQAA&#10;CwAAAAAAAAAAAAAAAAAvAQAAX3JlbHMvLnJlbHNQSwECLQAUAAYACAAAACEAmaTxanoCAABiBQAA&#10;DgAAAAAAAAAAAAAAAAAuAgAAZHJzL2Uyb0RvYy54bWxQSwECLQAUAAYACAAAACEAJtT8WN4AAAAK&#10;AQAADwAAAAAAAAAAAAAAAADUBAAAZHJzL2Rvd25yZXYueG1sUEsFBgAAAAAEAAQA8wAAAN8FAAAA&#10;AA==&#10;" filled="f" stroked="f">
                <v:textbox>
                  <w:txbxContent>
                    <w:p w14:paraId="205EF348" w14:textId="77777777" w:rsidR="00C23B11" w:rsidRPr="00550AEA" w:rsidRDefault="00C23B11" w:rsidP="00C76AB4">
                      <w:pPr>
                        <w:ind w:firstLine="0"/>
                        <w:rPr>
                          <w:sz w:val="22"/>
                        </w:rPr>
                      </w:pPr>
                      <w:r w:rsidRPr="00550AEA">
                        <w:rPr>
                          <w:sz w:val="22"/>
                        </w:rPr>
                        <w:t>(c)</w:t>
                      </w:r>
                    </w:p>
                  </w:txbxContent>
                </v:textbox>
                <w10:wrap type="through"/>
              </v:shape>
            </w:pict>
          </mc:Fallback>
        </mc:AlternateContent>
      </w:r>
      <w:r w:rsidRPr="00A4670A">
        <w:rPr>
          <w:noProof/>
          <w:lang w:val="en-GB" w:eastAsia="en-GB"/>
        </w:rPr>
        <mc:AlternateContent>
          <mc:Choice Requires="wps">
            <w:drawing>
              <wp:anchor distT="0" distB="0" distL="114300" distR="114300" simplePos="0" relativeHeight="251791360" behindDoc="0" locked="0" layoutInCell="1" allowOverlap="1" wp14:anchorId="7E1F55B8" wp14:editId="132875D9">
                <wp:simplePos x="0" y="0"/>
                <wp:positionH relativeFrom="column">
                  <wp:posOffset>97436</wp:posOffset>
                </wp:positionH>
                <wp:positionV relativeFrom="paragraph">
                  <wp:posOffset>236262</wp:posOffset>
                </wp:positionV>
                <wp:extent cx="1061034" cy="541774"/>
                <wp:effectExtent l="0" t="0" r="0" b="0"/>
                <wp:wrapThrough wrapText="bothSides">
                  <wp:wrapPolygon edited="0">
                    <wp:start x="517" y="0"/>
                    <wp:lineTo x="517" y="20258"/>
                    <wp:lineTo x="20695" y="20258"/>
                    <wp:lineTo x="20695" y="0"/>
                    <wp:lineTo x="517" y="0"/>
                  </wp:wrapPolygon>
                </wp:wrapThrough>
                <wp:docPr id="13" name="Text Box 13"/>
                <wp:cNvGraphicFramePr/>
                <a:graphic xmlns:a="http://schemas.openxmlformats.org/drawingml/2006/main">
                  <a:graphicData uri="http://schemas.microsoft.com/office/word/2010/wordprocessingShape">
                    <wps:wsp>
                      <wps:cNvSpPr txBox="1"/>
                      <wps:spPr>
                        <a:xfrm>
                          <a:off x="0" y="0"/>
                          <a:ext cx="1061034" cy="5417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459D73" w14:textId="77777777" w:rsidR="00C23B11" w:rsidRPr="00550AEA" w:rsidRDefault="00C23B11" w:rsidP="00C76AB4">
                            <w:pPr>
                              <w:ind w:firstLine="0"/>
                              <w:rPr>
                                <w:sz w:val="22"/>
                              </w:rPr>
                            </w:pPr>
                            <w:r w:rsidRPr="00550AEA">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F55B8" id="Text Box 13" o:spid="_x0000_s1046" type="#_x0000_t202" style="position:absolute;left:0;text-align:left;margin-left:7.65pt;margin-top:18.6pt;width:83.55pt;height:42.6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F0dwIAAGMFAAAOAAAAZHJzL2Uyb0RvYy54bWysVEtPGzEQvlfqf7B8L5tAIG2UDUqDqCpF&#10;gAoVZ8drk1Vtj2tPspv+esbeTUhpL1S97I5nvnk/ppetNWyrQqzBlXx4MuBMOQlV7Z5K/v3h+sNH&#10;ziIKVwkDTpV8pyK/nL1/N238RJ3CGkylAiMjLk4aX/I1op8URZRrZUU8Aa8cCTUEK5Ce4amogmjI&#10;ujXF6WBwUTQQKh9AqhiJe9UJ+Szb11pJvNU6KmSm5BQb5m/I31X6FrOpmDwF4de17MMQ/xCFFbUj&#10;pwdTVwIF24T6D1O2lgEiaDyRYAvQupYq50DZDAevsrlfC69yLlSc6A9liv/PrLzZ3gVWV9S7M86c&#10;sNSjB9Ui+wwtIxbVp/FxQrB7T0BsiU/YPT8SM6Xd6mDTnxJiJKdK7w7VTdZkUhpcDAdnI84kyc5H&#10;w/F4lMwUL9o+RPyiwLJElDxQ93JRxXYZsYPuIcmZg+vamNxB435jkM2Oo/II9NopkS7gTOHOqKRl&#10;3DelqQQ57sTIw6cWJrCtoLERUiqHOeVsl9AJpcn3WxR7fFLtonqL8kEjewaHB2VbOwi5Sq/Crn7s&#10;Q9Ydnkp9lHcisV21Xe9zJxJrBdWO+hyg25To5XVNzViKiHci0GpQa2nd8ZY+2kBTcugpztYQfv2N&#10;n/A0sSTlrKFVK3n8uRFBcWa+OprlT8PRKO1mfozOx6f0CMeS1bHEbewCqC1DOixeZjLh0exJHcA+&#10;0lWYJ68kEk6S75LjnlxgdwDoqkg1n2cQbaMXuHT3XibTqcxp1B7aRxF8P49Ik3wD+6UUk1dj2WGT&#10;poP5BkHXeWZfqto3gDY5T31/ddKpOH5n1MttnD0DAAD//wMAUEsDBBQABgAIAAAAIQA303f23QAA&#10;AAkBAAAPAAAAZHJzL2Rvd25yZXYueG1sTI/BTsMwEETvSPyDtUjcqI3b0BLiVAjEFdRCkbi58TaJ&#10;iNdR7Dbh79me4LajGc2+KdaT78QJh9gGMnA7UyCQquBaqg18vL/crEDEZMnZLhAa+MEI6/LyorC5&#10;CyNt8LRNteASirk10KTU51LGqkFv4yz0SOwdwuBtYjnU0g125HLfSa3UnfS2Jf7Q2B6fGqy+t0dv&#10;YPd6+PpcqLf62Wf9GCYlyd9LY66vpscHEAmn9BeGMz6jQ8lM+3AkF0XHOptz0sB8qUGc/ZVegNjz&#10;oXUGsizk/wXlLwAAAP//AwBQSwECLQAUAAYACAAAACEAtoM4kv4AAADhAQAAEwAAAAAAAAAAAAAA&#10;AAAAAAAAW0NvbnRlbnRfVHlwZXNdLnhtbFBLAQItABQABgAIAAAAIQA4/SH/1gAAAJQBAAALAAAA&#10;AAAAAAAAAAAAAC8BAABfcmVscy8ucmVsc1BLAQItABQABgAIAAAAIQDHt2F0dwIAAGMFAAAOAAAA&#10;AAAAAAAAAAAAAC4CAABkcnMvZTJvRG9jLnhtbFBLAQItABQABgAIAAAAIQA303f23QAAAAkBAAAP&#10;AAAAAAAAAAAAAAAAANEEAABkcnMvZG93bnJldi54bWxQSwUGAAAAAAQABADzAAAA2wUAAAAA&#10;" filled="f" stroked="f">
                <v:textbox>
                  <w:txbxContent>
                    <w:p w14:paraId="44459D73" w14:textId="77777777" w:rsidR="00C23B11" w:rsidRPr="00550AEA" w:rsidRDefault="00C23B11" w:rsidP="00C76AB4">
                      <w:pPr>
                        <w:ind w:firstLine="0"/>
                        <w:rPr>
                          <w:sz w:val="22"/>
                        </w:rPr>
                      </w:pPr>
                      <w:r w:rsidRPr="00550AEA">
                        <w:rPr>
                          <w:sz w:val="22"/>
                        </w:rPr>
                        <w:t>(a)</w:t>
                      </w:r>
                    </w:p>
                  </w:txbxContent>
                </v:textbox>
                <w10:wrap type="through"/>
              </v:shape>
            </w:pict>
          </mc:Fallback>
        </mc:AlternateContent>
      </w:r>
    </w:p>
    <w:p w14:paraId="5BF8620A" w14:textId="77777777" w:rsidR="00676C1E" w:rsidRPr="00A4670A" w:rsidRDefault="00676C1E" w:rsidP="00676C1E">
      <w:pPr>
        <w:spacing w:line="240" w:lineRule="auto"/>
      </w:pPr>
    </w:p>
    <w:p w14:paraId="62D60F58" w14:textId="77777777" w:rsidR="00676C1E" w:rsidRPr="00A4670A" w:rsidRDefault="00676C1E" w:rsidP="00676C1E">
      <w:pPr>
        <w:spacing w:line="240" w:lineRule="auto"/>
        <w:ind w:firstLine="0"/>
      </w:pPr>
      <w:r w:rsidRPr="00A4670A">
        <w:t xml:space="preserve">Figure </w:t>
      </w:r>
      <w:r w:rsidR="00550AEA" w:rsidRPr="00A4670A">
        <w:t>2.8. An</w:t>
      </w:r>
      <w:r w:rsidRPr="00A4670A">
        <w:t xml:space="preserve"> indication of the unbiased autocorrelation plot (b) calculated from vertical pelvis accelerations (a) and the normalized zero phase central section (c) with step regularity (A</w:t>
      </w:r>
      <w:r w:rsidRPr="00A4670A">
        <w:rPr>
          <w:vertAlign w:val="subscript"/>
        </w:rPr>
        <w:t>d1</w:t>
      </w:r>
      <w:r w:rsidRPr="00A4670A">
        <w:t>) and stride regularity (A</w:t>
      </w:r>
      <w:r w:rsidRPr="00A4670A">
        <w:rPr>
          <w:vertAlign w:val="subscript"/>
        </w:rPr>
        <w:t>d2</w:t>
      </w:r>
      <w:r w:rsidR="00EC6008" w:rsidRPr="00A4670A">
        <w:t>) highlighted</w:t>
      </w:r>
      <w:r w:rsidR="003D5295" w:rsidRPr="00A4670A">
        <w:t>.</w:t>
      </w:r>
      <w:r w:rsidRPr="00A4670A">
        <w:t xml:space="preserve"> </w:t>
      </w:r>
      <w:r w:rsidR="003D5295" w:rsidRPr="00A4670A">
        <w:t>A</w:t>
      </w:r>
      <w:r w:rsidRPr="00A4670A">
        <w:t xml:space="preserve">dapted </w:t>
      </w:r>
      <w:r w:rsidR="008541CA" w:rsidRPr="00A4670A">
        <w:t xml:space="preserve">with permission </w:t>
      </w:r>
      <w:r w:rsidRPr="00A4670A">
        <w:t xml:space="preserve">from </w:t>
      </w:r>
      <w:r w:rsidRPr="00A4670A">
        <w:fldChar w:fldCharType="begin" w:fldLock="1"/>
      </w:r>
      <w:r w:rsidR="00385A36" w:rsidRPr="00A4670A">
        <w:instrText>ADDIN CSL_CITATION { "citationItems" : [ { "id" : "ITEM-1", "itemData" : { "DOI" : "10.1016/S0021-9290(03)00233-1", "ISBN" : "0021-9290", "ISSN" : "00219290", "PMID" : "14672575", "abstract" : "This study reports on the novel use of a portable system to measure gait cycle parameters. Measurements were made by a triaxial accelerometer over the lower trunk during timed walking over a range of self-administered speeds. Signals from each trial were transformed to a horizontal-vertical coordinate system and analyzed by an unbiased autocorrelation procedure to obtain cadence, step length, and measures of gait regularity and symmetry. By curvilinear interpolation, speed-dependent gait parameters could be compared at a normalized speed. It was demonstrated that analysis of gait cycle parameters which previously required fixed laboratory equipment and paced walking procedures, now can be made from data obtained by a timing device and a portable sensor at free walking speeds. \u00a9 2003 Elsevier Ltd. All rights reserved.", "author" : [ { "dropping-particle" : "", "family" : "Moe-Nilssen", "given" : "Rolf", "non-dropping-particle" : "", "parse-names" : false, "suffix" : "" }, { "dropping-particle" : "", "family" : "Helbostad", "given" : "Jorunn L.", "non-dropping-particle" : "", "parse-names" : false, "suffix" : "" } ], "container-title" : "Journal of Biomechanics", "id" : "ITEM-1", "issue" : "1", "issued" : { "date-parts" : [ [ "2004" ] ] }, "page" : "121-126", "title" : "Estimation of gait cycle characteristics by trunk accelerometry", "type" : "article-journal", "volume" : "37" }, "uris" : [ "http://www.mendeley.com/documents/?uuid=3100a767-5c16-4fa9-8101-ad61d29b8cf4" ] } ], "mendeley" : { "formattedCitation" : "[80]", "plainTextFormattedCitation" : "[80]", "previouslyFormattedCitation" : "[80]" }, "properties" : {  }, "schema" : "https://github.com/citation-style-language/schema/raw/master/csl-citation.json" }</w:instrText>
      </w:r>
      <w:r w:rsidRPr="00A4670A">
        <w:fldChar w:fldCharType="separate"/>
      </w:r>
      <w:r w:rsidR="00385A36" w:rsidRPr="00A4670A">
        <w:rPr>
          <w:noProof/>
        </w:rPr>
        <w:t>[80]</w:t>
      </w:r>
      <w:r w:rsidRPr="00A4670A">
        <w:fldChar w:fldCharType="end"/>
      </w:r>
      <w:r w:rsidRPr="00A4670A">
        <w:t>.</w:t>
      </w:r>
    </w:p>
    <w:p w14:paraId="49178A85" w14:textId="77777777" w:rsidR="00676C1E" w:rsidRPr="00A4670A" w:rsidRDefault="00676C1E" w:rsidP="00676C1E">
      <w:pPr>
        <w:spacing w:line="240" w:lineRule="auto"/>
      </w:pPr>
    </w:p>
    <w:p w14:paraId="2729EB35" w14:textId="77777777" w:rsidR="00676C1E" w:rsidRPr="00A4670A" w:rsidRDefault="00676C1E" w:rsidP="00676C1E">
      <w:r w:rsidRPr="00A4670A">
        <w:t>Once normalized so that the zero-phase value is equal to one, an adapted find peaks function in Matlab is used to locate both A</w:t>
      </w:r>
      <w:r w:rsidRPr="00A4670A">
        <w:rPr>
          <w:vertAlign w:val="subscript"/>
        </w:rPr>
        <w:t>d1</w:t>
      </w:r>
      <w:r w:rsidRPr="00A4670A">
        <w:t xml:space="preserve"> and A</w:t>
      </w:r>
      <w:r w:rsidRPr="00A4670A">
        <w:rPr>
          <w:vertAlign w:val="subscript"/>
        </w:rPr>
        <w:t>d2</w:t>
      </w:r>
      <w:r w:rsidRPr="00A4670A">
        <w:t>. The Y axis values are then taken as representatives for the quality of step and stride regularity whereby values closest to 1 is favorable (due to the normalization, 1 is the maximum possible value). The same procedure is used for the ML component of the acceleration signal with the exception that A</w:t>
      </w:r>
      <w:r w:rsidRPr="00A4670A">
        <w:rPr>
          <w:vertAlign w:val="subscript"/>
        </w:rPr>
        <w:t xml:space="preserve">d1 </w:t>
      </w:r>
      <w:r w:rsidRPr="00A4670A">
        <w:t>will be negative in value therefore the absolute value is taken. From both A</w:t>
      </w:r>
      <w:r w:rsidRPr="00A4670A">
        <w:rPr>
          <w:vertAlign w:val="subscript"/>
        </w:rPr>
        <w:t>d1</w:t>
      </w:r>
      <w:r w:rsidRPr="00A4670A">
        <w:t xml:space="preserve"> and A</w:t>
      </w:r>
      <w:r w:rsidRPr="00A4670A">
        <w:rPr>
          <w:vertAlign w:val="subscript"/>
        </w:rPr>
        <w:t xml:space="preserve">d2 </w:t>
      </w:r>
      <w:r w:rsidRPr="00A4670A">
        <w:t>a measure of gait symmetry can be calculated via a ratio of A</w:t>
      </w:r>
      <w:r w:rsidRPr="00A4670A">
        <w:rPr>
          <w:vertAlign w:val="subscript"/>
        </w:rPr>
        <w:t>d1</w:t>
      </w:r>
      <w:r w:rsidRPr="00A4670A">
        <w:t xml:space="preserve"> divided by A</w:t>
      </w:r>
      <w:r w:rsidRPr="00A4670A">
        <w:rPr>
          <w:vertAlign w:val="subscript"/>
        </w:rPr>
        <w:t>d2</w:t>
      </w:r>
      <w:r w:rsidRPr="00A4670A">
        <w:t xml:space="preserve">. </w:t>
      </w:r>
    </w:p>
    <w:p w14:paraId="0E311065" w14:textId="77777777" w:rsidR="00676C1E" w:rsidRPr="00A4670A" w:rsidRDefault="00676C1E" w:rsidP="00676C1E">
      <w:r w:rsidRPr="00A4670A">
        <w:t xml:space="preserve">The generic unbiased autocorrelation function of the sample sequence x(i) was computed </w:t>
      </w:r>
      <w:r w:rsidR="00377D4B" w:rsidRPr="00A4670A">
        <w:t>using</w:t>
      </w:r>
      <w:r w:rsidRPr="00A4670A">
        <w:t xml:space="preserve"> equation</w:t>
      </w:r>
      <w:r w:rsidR="00377D4B" w:rsidRPr="00A4670A">
        <w:t xml:space="preserve"> 2.7</w:t>
      </w:r>
      <w:r w:rsidRPr="00A4670A">
        <w:t xml:space="preserve">: </w:t>
      </w:r>
    </w:p>
    <w:p w14:paraId="0B4EB8C1" w14:textId="77777777" w:rsidR="00676C1E" w:rsidRPr="00A4670A" w:rsidRDefault="00377D4B" w:rsidP="00676C1E">
      <w:r w:rsidRPr="00A4670A">
        <w:rPr>
          <w:noProof/>
          <w:lang w:val="en-GB" w:eastAsia="en-GB"/>
        </w:rPr>
        <mc:AlternateContent>
          <mc:Choice Requires="wps">
            <w:drawing>
              <wp:anchor distT="0" distB="0" distL="114300" distR="114300" simplePos="0" relativeHeight="251855872" behindDoc="0" locked="0" layoutInCell="1" allowOverlap="1" wp14:anchorId="123DBF01" wp14:editId="65D5538A">
                <wp:simplePos x="0" y="0"/>
                <wp:positionH relativeFrom="column">
                  <wp:posOffset>5195570</wp:posOffset>
                </wp:positionH>
                <wp:positionV relativeFrom="paragraph">
                  <wp:posOffset>492760</wp:posOffset>
                </wp:positionV>
                <wp:extent cx="609600" cy="342900"/>
                <wp:effectExtent l="0" t="0" r="0" b="12700"/>
                <wp:wrapSquare wrapText="bothSides"/>
                <wp:docPr id="136" name="Text Box 136"/>
                <wp:cNvGraphicFramePr/>
                <a:graphic xmlns:a="http://schemas.openxmlformats.org/drawingml/2006/main">
                  <a:graphicData uri="http://schemas.microsoft.com/office/word/2010/wordprocessingShape">
                    <wps:wsp>
                      <wps:cNvSpPr txBox="1"/>
                      <wps:spPr>
                        <a:xfrm>
                          <a:off x="0" y="0"/>
                          <a:ext cx="609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206C51" w14:textId="77777777" w:rsidR="00C23B11" w:rsidRDefault="00C23B11" w:rsidP="00377D4B">
                            <w:pPr>
                              <w:ind w:firstLine="0"/>
                            </w:pPr>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DBF01" id="Text Box 136" o:spid="_x0000_s1047" type="#_x0000_t202" style="position:absolute;left:0;text-align:left;margin-left:409.1pt;margin-top:38.8pt;width:48pt;height:27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VneAIAAGQFAAAOAAAAZHJzL2Uyb0RvYy54bWysVN1P2zAQf5+0/8Hy+0hbSjcqUtSBmCYh&#10;QIOJZ9exaTTb59nXJt1fz9lJSsf2wrSX5Hz3u++Ps/PWGrZVIdbgSj4+GnGmnISqdk8l//5w9eET&#10;ZxGFq4QBp0q+U5GfL96/O2v8XE1gDaZSgZERF+eNL/ka0c+LIsq1siIegVeOhBqCFUjP8FRUQTRk&#10;3ZpiMhrNigZC5QNIFSNxLzshX2T7WiuJt1pHhcyUnGLD/A35u0rfYnEm5k9B+HUt+zDEP0RhRe3I&#10;6d7UpUDBNqH+w5StZYAIGo8k2AK0rqXKOVA249GrbO7XwqucCxUn+n2Z4v8zK2+2d4HVFfXueMaZ&#10;E5aa9KBaZJ+hZYlHFWp8nBPw3hMUWxIQeuBHYqbEWx1s+lNKjORU692+vsmcJOZsdDobkUSS6Hg6&#10;OSWarBcvyj5E/KLAskSUPFD7clXF9jpiBx0gyZeDq9qY3ELjfmOQzY6j8gz02imPLt5M4c6opGXc&#10;N6WpBjnsxMjTpy5MYFtBcyOkVA5zxtkuoRNKk++3KPb4pNpF9RblvUb2DA73yrZ2EHKVXoVd/RhC&#10;1h2eSn2QdyKxXbVd80+Gfq6g2lGbA3SrEr28qqkZ1yLinQi0G9Q/2ne8pY820JQceoqzNYRff+Mn&#10;PI0sSTlraNdKHn9uRFCcma+Ohvl0PJ2m5cyP6cnHCT3CoWR1KHEbewHUljFdFi8zmfBoBlIHsI90&#10;FpbJK4mEk+S75DiQF9hdADorUi2XGUTr6AVeu3svk+lU5jRqD+2jCL6fR6RBvoFhK8X81Vh22KTp&#10;YLlB0HWe2VTorqp9A2iV89T3ZyfdisN3Rr0cx8UzAAAA//8DAFBLAwQUAAYACAAAACEA2fMwlN8A&#10;AAAKAQAADwAAAGRycy9kb3ducmV2LnhtbEyPTU/DMAyG70j8h8hI3FjSbXRdaTpNQ1xBjA+JW9Z4&#10;bbXGqZpsLf8ec4Kj7Uevn7fYTK4TFxxC60lDMlMgkCpvW6o1vL893WUgQjRkTecJNXxjgE15fVWY&#10;3PqRXvGyj7XgEAq50dDE2OdShqpBZ8LM90h8O/rBmcjjUEs7mJHDXSfnSqXSmZb4Q2N63DVYnfZn&#10;p+Hj+fj1uVQv9aO770c/KUluLbW+vZm2DyAiTvEPhl99VoeSnQ7+TDaITkOWZHNGNaxWKQgG1smS&#10;FwcmF0kKsizk/wrlDwAAAP//AwBQSwECLQAUAAYACAAAACEAtoM4kv4AAADhAQAAEwAAAAAAAAAA&#10;AAAAAAAAAAAAW0NvbnRlbnRfVHlwZXNdLnhtbFBLAQItABQABgAIAAAAIQA4/SH/1gAAAJQBAAAL&#10;AAAAAAAAAAAAAAAAAC8BAABfcmVscy8ucmVsc1BLAQItABQABgAIAAAAIQBOL8VneAIAAGQFAAAO&#10;AAAAAAAAAAAAAAAAAC4CAABkcnMvZTJvRG9jLnhtbFBLAQItABQABgAIAAAAIQDZ8zCU3wAAAAoB&#10;AAAPAAAAAAAAAAAAAAAAANIEAABkcnMvZG93bnJldi54bWxQSwUGAAAAAAQABADzAAAA3gUAAAAA&#10;" filled="f" stroked="f">
                <v:textbox>
                  <w:txbxContent>
                    <w:p w14:paraId="0E206C51" w14:textId="77777777" w:rsidR="00C23B11" w:rsidRDefault="00C23B11" w:rsidP="00377D4B">
                      <w:pPr>
                        <w:ind w:firstLine="0"/>
                      </w:pPr>
                      <w:r>
                        <w:t>(2.7)</w:t>
                      </w:r>
                    </w:p>
                  </w:txbxContent>
                </v:textbox>
                <w10:wrap type="square"/>
              </v:shape>
            </w:pict>
          </mc:Fallback>
        </mc:AlternateContent>
      </w:r>
    </w:p>
    <w:p w14:paraId="66127138" w14:textId="77777777" w:rsidR="00676C1E" w:rsidRPr="00A4670A" w:rsidRDefault="00676C1E" w:rsidP="00676C1E">
      <m:oMathPara>
        <m:oMath>
          <m:r>
            <w:rPr>
              <w:rFonts w:ascii="Cambria Math" w:hAnsi="Cambria Math"/>
            </w:rPr>
            <m:t>Ad</m:t>
          </m:r>
          <m:d>
            <m:dPr>
              <m:ctrlPr>
                <w:rPr>
                  <w:rFonts w:ascii="Cambria Math" w:hAnsi="Cambria Math"/>
                </w:rPr>
              </m:ctrlPr>
            </m:dPr>
            <m:e>
              <m:r>
                <w:rPr>
                  <w:rFonts w:ascii="Cambria Math" w:hAnsi="Cambria Math"/>
                </w:rPr>
                <m:t>m</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m</m:t>
                  </m:r>
                </m:e>
              </m: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r>
                <m:rPr>
                  <m:sty m:val="p"/>
                </m:rPr>
                <w:rPr>
                  <w:rFonts w:ascii="Cambria Math" w:hAnsi="Cambria Math"/>
                </w:rPr>
                <m:t>-</m:t>
              </m:r>
              <m:d>
                <m:dPr>
                  <m:begChr m:val="|"/>
                  <m:endChr m:val="|"/>
                  <m:ctrlPr>
                    <w:rPr>
                      <w:rFonts w:ascii="Cambria Math" w:hAnsi="Cambria Math"/>
                    </w:rPr>
                  </m:ctrlPr>
                </m:dPr>
                <m:e>
                  <m:r>
                    <w:rPr>
                      <w:rFonts w:ascii="Cambria Math" w:hAnsi="Cambria Math"/>
                    </w:rPr>
                    <m:t>m</m:t>
                  </m:r>
                </m:e>
              </m:d>
            </m:sup>
            <m:e>
              <m:r>
                <w:rPr>
                  <w:rFonts w:ascii="Cambria Math" w:hAnsi="Cambria Math"/>
                </w:rPr>
                <m:t>x</m:t>
              </m:r>
              <m:d>
                <m:dPr>
                  <m:ctrlPr>
                    <w:rPr>
                      <w:rFonts w:ascii="Cambria Math" w:hAnsi="Cambria Math"/>
                    </w:rPr>
                  </m:ctrlPr>
                </m:dPr>
                <m:e>
                  <m:r>
                    <w:rPr>
                      <w:rFonts w:ascii="Cambria Math" w:hAnsi="Cambria Math"/>
                    </w:rPr>
                    <m:t>i</m:t>
                  </m:r>
                </m:e>
              </m:d>
            </m:e>
          </m:nary>
          <m:r>
            <m:rPr>
              <m:sty m:val="p"/>
            </m:rPr>
            <w:rPr>
              <w:rFonts w:ascii="Cambria Math" w:hAnsi="Cambria Math"/>
            </w:rPr>
            <m:t>∙</m:t>
          </m:r>
          <m:r>
            <w:rPr>
              <w:rFonts w:ascii="Cambria Math" w:hAnsi="Cambria Math"/>
            </w:rPr>
            <m:t>x</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m</m:t>
              </m:r>
            </m:e>
          </m:d>
        </m:oMath>
      </m:oMathPara>
    </w:p>
    <w:p w14:paraId="6C8E5885" w14:textId="77777777" w:rsidR="00676C1E" w:rsidRPr="00A4670A" w:rsidRDefault="00676C1E" w:rsidP="00676C1E"/>
    <w:p w14:paraId="2BE6C4BA" w14:textId="77777777" w:rsidR="0063389C" w:rsidRPr="00A4670A" w:rsidRDefault="00676C1E" w:rsidP="0063389C">
      <w:r w:rsidRPr="00A4670A">
        <w:t xml:space="preserve">where N is the number of samples and m is the time lag expressed as number of samples. </w:t>
      </w:r>
    </w:p>
    <w:p w14:paraId="4F15E850" w14:textId="77777777" w:rsidR="00E018D1" w:rsidRPr="00A4670A" w:rsidRDefault="00E018D1" w:rsidP="00E018D1">
      <w:pPr>
        <w:pStyle w:val="Heading3"/>
      </w:pPr>
      <w:bookmarkStart w:id="38" w:name="_Toc506909850"/>
      <w:r w:rsidRPr="00A4670A">
        <w:t>Coefficient of attenuation (CoA)</w:t>
      </w:r>
      <w:bookmarkEnd w:id="38"/>
    </w:p>
    <w:p w14:paraId="167E2F9D" w14:textId="77777777" w:rsidR="00E018D1" w:rsidRPr="00A4670A" w:rsidRDefault="00E018D1" w:rsidP="00E018D1">
      <w:pPr>
        <w:rPr>
          <w:lang w:val="en-GB"/>
        </w:rPr>
      </w:pPr>
      <w:r w:rsidRPr="00A4670A">
        <w:rPr>
          <w:lang w:val="en-GB"/>
        </w:rPr>
        <w:t xml:space="preserve">The coefficient differs from the aforementioned variables due to being calculated by the movement of multiple segments of the upper body. </w:t>
      </w:r>
      <w:r w:rsidRPr="00A4670A">
        <w:t xml:space="preserve">The CoA is a measurement of attenuation of accelerations through the trunk and head, and has previously been shown as a strong postural control indicator for children, adults, and elderly individuals </w:t>
      </w:r>
      <w:r w:rsidRPr="00A4670A">
        <w:fldChar w:fldCharType="begin" w:fldLock="1"/>
      </w:r>
      <w:r w:rsidR="00385A36" w:rsidRPr="00A4670A">
        <w:instrText>ADDIN CSL_CITATION { "citationItems" : [ { "id" : "ITEM-1",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"ITEM-1", "issued" : { "date-parts" : [ [ "2009" ] ] }, "page" : "300-303", "title" : "Gender differences in the control of the upper body accelerations during level walking", "type" : "article-journal", "volume" : "29" }, "uris" : [ "http://www.mendeley.com/documents/?uuid=c3dbfdd2-5909-452d-91d8-a41a7000a0dd" ] }, { "id" : "ITEM-2", "itemData" : { "DOI" : "10.1186/1743-0003-5-30", "author" : [ { "dropping-particle" : "", "family" : "Mazz\u00e0", "given" : "Claudia", "non-dropping-particle" : "", "parse-names" : false, "suffix" : "" }, { "dropping-particle" : "", "family" : "Iosa", "given" : "Marco", "non-dropping-particle" : "", "parse-names" : false, "suffix" : "" }, { "dropping-particle" : "", "family" : "Pecoraro", "given" : "Fabrizio", "non-dropping-particle" : "", "parse-names" : false, "suffix" : "" }, { "dropping-particle" : "", "family" : "Cappozzo", "given" : "Aurelio", "non-dropping-particle" : "", "parse-names" : false, "suffix" : "" } ], "container-title" : "Journal of neuroengineering and rehabilitation", "id" : "ITEM-2", "issued" : { "date-parts" : [ [ "2008" ] ] }, "page" : "1-10", "title" : "Control of the upper body accelerations in young and elderly women during level walking", "type" : "article-journal", "volume" : "10" }, "uris" : [ "http://www.mendeley.com/documents/?uuid=c1da3638-4415-4c05-883c-0ffa6002ce03" ] }, { "id" : "ITEM-3", "itemData" : { "DOI" : "10.1016/j.gaitpost.2010.01.012", "author" : [ { "dropping-particle" : "", "family" : "Mazz\u00e0", "given" : "Claudia", "non-dropping-particle" : "", "parse-names" : false, "suffix" : "" }, { "dropping-particle" : "", "family" : "Zok", "given" : "Mounir", "non-dropping-particle" : "", "parse-names" : false, "suffix" : "" }, { "dropping-particle" : "", "family" : "Cappozzo", "given" : "Aurelio", "non-dropping-particle" : "", "parse-names" : false, "suffix" : "" } ], "container-title" : "Gait &amp; posture", "id" : "ITEM-3", "issued" : { "date-parts" : [ [ "2010" ] ] }, "page" : "429-432", "title" : "Gait &amp; Posture Head stabilization in children of both genders during level walking", "type" : "article-journal", "volume" : "31" }, "uris" : [ "http://www.mendeley.com/documents/?uuid=810e9d4a-cf92-464d-a953-19bc0ada7971" ] } ], "mendeley" : { "formattedCitation" : "[54,82,83]", "plainTextFormattedCitation" : "[54,82,83]", "previouslyFormattedCitation" : "[54,82,83]" }, "properties" : {  }, "schema" : "https://github.com/citation-style-language/schema/raw/master/csl-citation.json" }</w:instrText>
      </w:r>
      <w:r w:rsidRPr="00A4670A">
        <w:fldChar w:fldCharType="separate"/>
      </w:r>
      <w:r w:rsidR="00385A36" w:rsidRPr="00A4670A">
        <w:rPr>
          <w:noProof/>
        </w:rPr>
        <w:t>[54,82,83]</w:t>
      </w:r>
      <w:r w:rsidRPr="00A4670A">
        <w:fldChar w:fldCharType="end"/>
      </w:r>
      <w:r w:rsidRPr="00A4670A">
        <w:t>.</w:t>
      </w:r>
    </w:p>
    <w:p w14:paraId="01F558C1" w14:textId="77777777" w:rsidR="00E018D1" w:rsidRPr="00A4670A" w:rsidRDefault="00E018D1" w:rsidP="00E018D1">
      <w:r w:rsidRPr="00A4670A">
        <w:rPr>
          <w:noProof/>
          <w:lang w:val="en-GB" w:eastAsia="en-GB"/>
        </w:rPr>
        <mc:AlternateContent>
          <mc:Choice Requires="wps">
            <w:drawing>
              <wp:anchor distT="0" distB="0" distL="114300" distR="114300" simplePos="0" relativeHeight="251867136" behindDoc="0" locked="0" layoutInCell="1" allowOverlap="1" wp14:anchorId="7672D586" wp14:editId="2E767296">
                <wp:simplePos x="0" y="0"/>
                <wp:positionH relativeFrom="column">
                  <wp:posOffset>5164786</wp:posOffset>
                </wp:positionH>
                <wp:positionV relativeFrom="paragraph">
                  <wp:posOffset>786765</wp:posOffset>
                </wp:positionV>
                <wp:extent cx="1532034" cy="342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532034"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FB955" w14:textId="77777777" w:rsidR="00C23B11" w:rsidRDefault="00C23B11" w:rsidP="00E018D1">
                            <w:pPr>
                              <w:ind w:firstLine="0"/>
                            </w:pPr>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2D586" id="Text Box 58" o:spid="_x0000_s1048" type="#_x0000_t202" style="position:absolute;left:0;text-align:left;margin-left:406.7pt;margin-top:61.95pt;width:120.65pt;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HtsAIAAK0FAAAOAAAAZHJzL2Uyb0RvYy54bWysVMFu2zAMvQ/YPwi6p3ZSp2uMOoWbIsOA&#10;oi3WDj0rstQYk0VNUmJnw/59lBynWbdLh11sinykyEeKF5ddo8hWWFeDLuj4JKVEaA5VrZ8L+uVx&#10;OTqnxHmmK6ZAi4LuhKOX8/fvLlqTiwmsQVXCEgyiXd6agq69N3mSOL4WDXMnYIRGowTbMI9H+5xU&#10;lrUYvVHJJE3PkhZsZSxw4Rxqr3sjncf4Ugru76R0whNVUMzNx6+N31X4JvMLlj9bZtY136fB/iGL&#10;htUaLz2EumaekY2t/wjV1NyCA+lPODQJSFlzEWvAasbpq2oe1syIWAuS48yBJvf/wvLb7b0ldVXQ&#10;KXZKswZ79Cg6T66gI6hCflrjcoQ9GAT6DvXY50HvUBnK7qRtwh8LImhHpncHdkM0Hpymp5P0NKOE&#10;o+00m8zSSH/y4m2s8x8FNCQIBbXYvUgq2944j5kgdICEyzQsa6ViB5X+TYHAXiPiCPTeLMdMUAzI&#10;kFNsz4/F9MOk/DCdjc7K6XiUjdPzUVmmk9H1skzLNFsuZtnVz1Auxhz8k0BJX3qU/E6JEFXpz0Ii&#10;mZGBoIhjLBbKki3DAWScC+0jeTFDRAeUxCre4rjHxzpifW9x7hkZbgbtD85NrcFGvl+lXX0dUpY9&#10;Hsk4qjuIvlt1cYrGZ8NorKDa4cRY6N+cM3xZY1tvmPP3zOIjwyHBxeHv8CMVtAWFvUTJGuz3v+kD&#10;HmcfrZS0+GgL6r5tmBWUqE8aX8VsnGXhlcdDhp3Fgz22rI4tetMsANsyxhVleBQD3qtBlBaaJ9wv&#10;ZbgVTUxzvLugfhAXvl8luJ+4KMsIwndtmL/RD4aH0KFLYWgfuydmzX6yPU7SLQzPm+WvBrzHBk8N&#10;5caDrOP0B6J7VvcNwJ0Q53K/v8LSOT5H1MuWnf8CAAD//wMAUEsDBBQABgAIAAAAIQBHII0C3wAA&#10;AAwBAAAPAAAAZHJzL2Rvd25yZXYueG1sTI/BTsMwDIbvSLxDZCRuLNnW0bU0nRCIK4ixIXHLGq+t&#10;aJyqydby9ngnuNn6P/3+XGwm14kzDqH1pGE+UyCQKm9bqjXsPl7u1iBCNGRN5wk1/GCATXl9VZjc&#10;+pHe8byNteASCrnR0MTY51KGqkFnwsz3SJwd/eBM5HWopR3MyOWukwul7qUzLfGFxvT41GD1vT05&#10;DfvX49dnot7qZ7fqRz8pSS6TWt/eTI8PICJO8Q+Giz6rQ8lOB38iG0SnYT1fJoxysFhmIC6EWiUp&#10;iANPaZqBLAv5/4nyFwAA//8DAFBLAQItABQABgAIAAAAIQC2gziS/gAAAOEBAAATAAAAAAAAAAAA&#10;AAAAAAAAAABbQ29udGVudF9UeXBlc10ueG1sUEsBAi0AFAAGAAgAAAAhADj9If/WAAAAlAEAAAsA&#10;AAAAAAAAAAAAAAAALwEAAF9yZWxzLy5yZWxzUEsBAi0AFAAGAAgAAAAhAJ8iAe2wAgAArQUAAA4A&#10;AAAAAAAAAAAAAAAALgIAAGRycy9lMm9Eb2MueG1sUEsBAi0AFAAGAAgAAAAhAEcgjQLfAAAADAEA&#10;AA8AAAAAAAAAAAAAAAAACgUAAGRycy9kb3ducmV2LnhtbFBLBQYAAAAABAAEAPMAAAAWBgAAAAA=&#10;" filled="f" stroked="f">
                <v:textbox>
                  <w:txbxContent>
                    <w:p w14:paraId="3E2FB955" w14:textId="77777777" w:rsidR="00C23B11" w:rsidRDefault="00C23B11" w:rsidP="00E018D1">
                      <w:pPr>
                        <w:ind w:firstLine="0"/>
                      </w:pPr>
                      <w:r>
                        <w:t>(2.8)</w:t>
                      </w:r>
                    </w:p>
                  </w:txbxContent>
                </v:textbox>
              </v:shape>
            </w:pict>
          </mc:Fallback>
        </mc:AlternateContent>
      </w:r>
      <w:r w:rsidRPr="00A4670A">
        <w:t>The CoAs is computed using the RMS values of the head (</w:t>
      </w:r>
      <m:oMath>
        <m:sSub>
          <m:sSubPr>
            <m:ctrlPr>
              <w:rPr>
                <w:rFonts w:ascii="Cambria Math" w:hAnsi="Cambria Math"/>
                <w:i/>
              </w:rPr>
            </m:ctrlPr>
          </m:sSubPr>
          <m:e>
            <m:r>
              <w:rPr>
                <w:rFonts w:ascii="Cambria Math" w:hAnsi="Cambria Math"/>
              </w:rPr>
              <m:t>RMS</m:t>
            </m:r>
          </m:e>
          <m:sub>
            <m:r>
              <w:rPr>
                <w:rFonts w:ascii="Cambria Math" w:hAnsi="Cambria Math"/>
              </w:rPr>
              <m:t>H</m:t>
            </m:r>
          </m:sub>
        </m:sSub>
      </m:oMath>
      <w:r w:rsidRPr="00A4670A">
        <w:t>), shoulder (</w:t>
      </w:r>
      <m:oMath>
        <m:sSub>
          <m:sSubPr>
            <m:ctrlPr>
              <w:rPr>
                <w:rFonts w:ascii="Cambria Math" w:hAnsi="Cambria Math"/>
                <w:i/>
              </w:rPr>
            </m:ctrlPr>
          </m:sSubPr>
          <m:e>
            <m:r>
              <w:rPr>
                <w:rFonts w:ascii="Cambria Math" w:hAnsi="Cambria Math"/>
              </w:rPr>
              <m:t>RMS</m:t>
            </m:r>
          </m:e>
          <m:sub>
            <m:r>
              <w:rPr>
                <w:rFonts w:ascii="Cambria Math" w:hAnsi="Cambria Math"/>
              </w:rPr>
              <m:t>S</m:t>
            </m:r>
          </m:sub>
        </m:sSub>
      </m:oMath>
      <w:r w:rsidRPr="00A4670A">
        <w:t>) and pelvis (</w:t>
      </w:r>
      <m:oMath>
        <m:sSub>
          <m:sSubPr>
            <m:ctrlPr>
              <w:rPr>
                <w:rFonts w:ascii="Cambria Math" w:hAnsi="Cambria Math"/>
                <w:i/>
              </w:rPr>
            </m:ctrlPr>
          </m:sSubPr>
          <m:e>
            <m:r>
              <w:rPr>
                <w:rFonts w:ascii="Cambria Math" w:hAnsi="Cambria Math"/>
              </w:rPr>
              <m:t>RMS</m:t>
            </m:r>
          </m:e>
          <m:sub>
            <m:r>
              <w:rPr>
                <w:rFonts w:ascii="Cambria Math" w:hAnsi="Cambria Math"/>
              </w:rPr>
              <m:t>P</m:t>
            </m:r>
          </m:sub>
        </m:sSub>
      </m:oMath>
      <w:r w:rsidRPr="00A4670A">
        <w:t>) as seen in the following equations:</w:t>
      </w:r>
    </w:p>
    <w:p w14:paraId="3C5A98DD" w14:textId="77777777" w:rsidR="00E018D1" w:rsidRPr="00A4670A" w:rsidRDefault="00C23B11" w:rsidP="00E018D1">
      <m:oMathPara>
        <m:oMathParaPr>
          <m:jc m:val="center"/>
        </m:oMathParaPr>
        <m:oMath>
          <m:sSub>
            <m:sSubPr>
              <m:ctrlPr>
                <w:rPr>
                  <w:rFonts w:ascii="Cambria Math" w:hAnsi="Cambria Math"/>
                </w:rPr>
              </m:ctrlPr>
            </m:sSubPr>
            <m:e>
              <m:r>
                <w:rPr>
                  <w:rFonts w:ascii="Cambria Math" w:hAnsi="Cambria Math"/>
                </w:rPr>
                <m:t>CoA</m:t>
              </m:r>
            </m:e>
            <m:sub>
              <m:r>
                <w:rPr>
                  <w:rFonts w:ascii="Cambria Math" w:hAnsi="Cambria Math"/>
                </w:rPr>
                <m:t>PH</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w:rPr>
                          <w:rFonts w:ascii="Cambria Math" w:hAnsi="Cambria Math"/>
                        </w:rPr>
                        <m:t>RMS</m:t>
                      </m:r>
                    </m:e>
                    <m:sub>
                      <m:r>
                        <w:rPr>
                          <w:rFonts w:ascii="Cambria Math" w:hAnsi="Cambria Math"/>
                        </w:rPr>
                        <m:t>H</m:t>
                      </m:r>
                    </m:sub>
                  </m:sSub>
                </m:num>
                <m:den>
                  <m:sSub>
                    <m:sSubPr>
                      <m:ctrlPr>
                        <w:rPr>
                          <w:rFonts w:ascii="Cambria Math" w:hAnsi="Cambria Math"/>
                        </w:rPr>
                      </m:ctrlPr>
                    </m:sSubPr>
                    <m:e>
                      <m:r>
                        <w:rPr>
                          <w:rFonts w:ascii="Cambria Math" w:hAnsi="Cambria Math"/>
                        </w:rPr>
                        <m:t>RMS</m:t>
                      </m:r>
                    </m:e>
                    <m:sub>
                      <m:r>
                        <w:rPr>
                          <w:rFonts w:ascii="Cambria Math" w:hAnsi="Cambria Math"/>
                        </w:rPr>
                        <m:t>P</m:t>
                      </m:r>
                    </m:sub>
                  </m:sSub>
                </m:den>
              </m:f>
            </m:e>
          </m:d>
          <m:r>
            <m:rPr>
              <m:sty m:val="p"/>
            </m:rPr>
            <w:rPr>
              <w:rFonts w:ascii="Cambria Math" w:hAnsi="Cambria Math"/>
            </w:rPr>
            <m:t>× 100</m:t>
          </m:r>
        </m:oMath>
      </m:oMathPara>
    </w:p>
    <w:p w14:paraId="7AA72B54" w14:textId="77777777" w:rsidR="00E018D1" w:rsidRPr="00A4670A" w:rsidRDefault="00E018D1" w:rsidP="00E018D1">
      <w:r w:rsidRPr="00A4670A">
        <w:rPr>
          <w:noProof/>
          <w:lang w:val="en-GB" w:eastAsia="en-GB"/>
        </w:rPr>
        <mc:AlternateContent>
          <mc:Choice Requires="wps">
            <w:drawing>
              <wp:anchor distT="0" distB="0" distL="114300" distR="114300" simplePos="0" relativeHeight="251865088" behindDoc="0" locked="0" layoutInCell="1" allowOverlap="1" wp14:anchorId="1116B68B" wp14:editId="2F65A201">
                <wp:simplePos x="0" y="0"/>
                <wp:positionH relativeFrom="column">
                  <wp:posOffset>5247640</wp:posOffset>
                </wp:positionH>
                <wp:positionV relativeFrom="paragraph">
                  <wp:posOffset>438150</wp:posOffset>
                </wp:positionV>
                <wp:extent cx="1532034" cy="342900"/>
                <wp:effectExtent l="0" t="0" r="0" b="12700"/>
                <wp:wrapNone/>
                <wp:docPr id="60" name="Text Box 60"/>
                <wp:cNvGraphicFramePr/>
                <a:graphic xmlns:a="http://schemas.openxmlformats.org/drawingml/2006/main">
                  <a:graphicData uri="http://schemas.microsoft.com/office/word/2010/wordprocessingShape">
                    <wps:wsp>
                      <wps:cNvSpPr txBox="1"/>
                      <wps:spPr>
                        <a:xfrm>
                          <a:off x="0" y="0"/>
                          <a:ext cx="1532034"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7B284" w14:textId="77777777" w:rsidR="00C23B11" w:rsidRDefault="00C23B11" w:rsidP="00E018D1">
                            <w:pPr>
                              <w:ind w:firstLine="0"/>
                            </w:pPr>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B68B" id="Text Box 60" o:spid="_x0000_s1049" type="#_x0000_t202" style="position:absolute;left:0;text-align:left;margin-left:413.2pt;margin-top:34.5pt;width:120.65pt;height: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0sAIAAK0FAAAOAAAAZHJzL2Uyb0RvYy54bWysVMFu2zAMvQ/YPwi6p7ZTp22MOoWbIsOA&#10;Yi3WDj0rstQYk0VNUhJnw/59lBynWbdLh11sinykyEeKl1ddq8hGWNeALml2klIiNIe60c8l/fK4&#10;GF1Q4jzTNVOgRUl3wtGr2ft3l1tTiDGsQNXCEgyiXbE1JV15b4okcXwlWuZOwAiNRgm2ZR6P9jmp&#10;Ldti9FYl4zQ9S7Zga2OBC+dQe9Mb6SzGl1JwfyelE56okmJuPn5t/C7DN5ldsuLZMrNq+D4N9g9Z&#10;tKzReOkh1A3zjKxt80eotuEWHEh/wqFNQMqGi1gDVpOlr6p5WDEjYi1IjjMHmtz/C8s/be4taeqS&#10;niE9mrXYo0fReXINHUEV8rM1rkDYg0Gg71CPfR70DpWh7E7aNvyxIIJ2DLU7sBui8eA0OR2npzkl&#10;HG2n+XiaxvDJi7exzn8Q0JIglNRi9yKpbHPrPGaC0AESLtOwaJSKHVT6NwUCe42II9B7swIzQTEg&#10;Q06xPT/mk/NxdT6Zjs6qSTbKs/RiVFXpeHSzqNIqzRfzaX79M5SLMQf/JFDSlx4lv1MiRFX6s5BI&#10;ZmQgKOIYi7myZMNwABnnQvtIXswQ0QElsYq3OO7xsY5Y31uce0aGm0H7g3PbaLCR71dp11+HlGWP&#10;RzKO6g6i75ZdnKLsfBiNJdQ7nBgL/Ztzhi8abOstc/6eWXxkOCS4OPwdfqSCbUlhL1GyAvv9b/qA&#10;x9lHKyVbfLQldd/WzApK1EeNr2Ka5Xl45fGQY2fxYI8ty2OLXrdzwLZkuKIMj2LAezWI0kL7hPul&#10;CreiiWmOd5fUD+Lc96sE9xMXVRVB+K4N87f6wfAQOnQpDO1j98Ss2U+2x0n6BMPzZsWrAe+xwVND&#10;tfYgmzj9geie1X0DcCfEudzvr7B0js8R9bJlZ78AAAD//wMAUEsDBBQABgAIAAAAIQAosjVf3wAA&#10;AAsBAAAPAAAAZHJzL2Rvd25yZXYueG1sTI9NT8MwDIbvSPyHyEjcWEIZ3VaaTgjElYl9Sdyyxmsr&#10;GqdqsrX8+3knuNnyo9fPmy9H14oz9qHxpOFxokAgld42VGnYbj4e5iBCNGRN6wk1/GKAZXF7k5vM&#10;+oG+8LyOleAQCpnRUMfYZVKGskZnwsR3SHw7+t6ZyGtfSdubgcNdKxOlUulMQ/yhNh2+1Vj+rE9O&#10;w+7z+L2fqlX17p67wY9KkltIre/vxtcXEBHH+AfDVZ/VoWCngz+RDaLVME/SKaMa0gV3ugIqnc1A&#10;HHhKnhTIIpf/OxQXAAAA//8DAFBLAQItABQABgAIAAAAIQC2gziS/gAAAOEBAAATAAAAAAAAAAAA&#10;AAAAAAAAAABbQ29udGVudF9UeXBlc10ueG1sUEsBAi0AFAAGAAgAAAAhADj9If/WAAAAlAEAAAsA&#10;AAAAAAAAAAAAAAAALwEAAF9yZWxzLy5yZWxzUEsBAi0AFAAGAAgAAAAhAOh/+nSwAgAArQUAAA4A&#10;AAAAAAAAAAAAAAAALgIAAGRycy9lMm9Eb2MueG1sUEsBAi0AFAAGAAgAAAAhACiyNV/fAAAACwEA&#10;AA8AAAAAAAAAAAAAAAAACgUAAGRycy9kb3ducmV2LnhtbFBLBQYAAAAABAAEAPMAAAAWBgAAAAA=&#10;" filled="f" stroked="f">
                <v:textbox>
                  <w:txbxContent>
                    <w:p w14:paraId="5477B284" w14:textId="77777777" w:rsidR="00C23B11" w:rsidRDefault="00C23B11" w:rsidP="00E018D1">
                      <w:pPr>
                        <w:ind w:firstLine="0"/>
                      </w:pPr>
                      <w:r>
                        <w:t>(2.9)</w:t>
                      </w:r>
                    </w:p>
                  </w:txbxContent>
                </v:textbox>
              </v:shape>
            </w:pict>
          </mc:Fallback>
        </mc:AlternateContent>
      </w:r>
    </w:p>
    <w:p w14:paraId="7A362C93" w14:textId="77777777" w:rsidR="00E018D1" w:rsidRPr="00A4670A" w:rsidRDefault="00C23B11" w:rsidP="00E018D1">
      <m:oMathPara>
        <m:oMath>
          <m:sSub>
            <m:sSubPr>
              <m:ctrlPr>
                <w:rPr>
                  <w:rFonts w:ascii="Cambria Math" w:hAnsi="Cambria Math"/>
                </w:rPr>
              </m:ctrlPr>
            </m:sSubPr>
            <m:e>
              <m:r>
                <w:rPr>
                  <w:rFonts w:ascii="Cambria Math" w:hAnsi="Cambria Math"/>
                </w:rPr>
                <m:t>CoA</m:t>
              </m:r>
            </m:e>
            <m:sub>
              <m:r>
                <w:rPr>
                  <w:rFonts w:ascii="Cambria Math" w:hAnsi="Cambria Math"/>
                </w:rPr>
                <m:t>PS</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w:rPr>
                          <w:rFonts w:ascii="Cambria Math" w:hAnsi="Cambria Math"/>
                        </w:rPr>
                        <m:t>RMS</m:t>
                      </m:r>
                    </m:e>
                    <m:sub>
                      <m:r>
                        <w:rPr>
                          <w:rFonts w:ascii="Cambria Math" w:hAnsi="Cambria Math"/>
                        </w:rPr>
                        <m:t>S</m:t>
                      </m:r>
                    </m:sub>
                  </m:sSub>
                </m:num>
                <m:den>
                  <m:sSub>
                    <m:sSubPr>
                      <m:ctrlPr>
                        <w:rPr>
                          <w:rFonts w:ascii="Cambria Math" w:hAnsi="Cambria Math"/>
                        </w:rPr>
                      </m:ctrlPr>
                    </m:sSubPr>
                    <m:e>
                      <m:r>
                        <w:rPr>
                          <w:rFonts w:ascii="Cambria Math" w:hAnsi="Cambria Math"/>
                        </w:rPr>
                        <m:t>RMS</m:t>
                      </m:r>
                    </m:e>
                    <m:sub>
                      <m:r>
                        <w:rPr>
                          <w:rFonts w:ascii="Cambria Math" w:hAnsi="Cambria Math"/>
                        </w:rPr>
                        <m:t>P</m:t>
                      </m:r>
                    </m:sub>
                  </m:sSub>
                </m:den>
              </m:f>
            </m:e>
          </m:d>
          <m:r>
            <m:rPr>
              <m:sty m:val="p"/>
            </m:rPr>
            <w:rPr>
              <w:rFonts w:ascii="Cambria Math" w:hAnsi="Cambria Math"/>
            </w:rPr>
            <m:t>× 100</m:t>
          </m:r>
        </m:oMath>
      </m:oMathPara>
    </w:p>
    <w:p w14:paraId="0B58F55F" w14:textId="77777777" w:rsidR="00E018D1" w:rsidRPr="00A4670A" w:rsidRDefault="00E018D1" w:rsidP="00E018D1">
      <w:r w:rsidRPr="00A4670A">
        <w:rPr>
          <w:noProof/>
          <w:lang w:val="en-GB" w:eastAsia="en-GB"/>
        </w:rPr>
        <mc:AlternateContent>
          <mc:Choice Requires="wps">
            <w:drawing>
              <wp:anchor distT="0" distB="0" distL="114300" distR="114300" simplePos="0" relativeHeight="251866112" behindDoc="0" locked="0" layoutInCell="1" allowOverlap="1" wp14:anchorId="6904B9FB" wp14:editId="755FC62B">
                <wp:simplePos x="0" y="0"/>
                <wp:positionH relativeFrom="page">
                  <wp:align>right</wp:align>
                </wp:positionH>
                <wp:positionV relativeFrom="paragraph">
                  <wp:posOffset>377577</wp:posOffset>
                </wp:positionV>
                <wp:extent cx="1379634" cy="3429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379634"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E59EAC" w14:textId="77777777" w:rsidR="00C23B11" w:rsidRDefault="00C23B11" w:rsidP="00E018D1">
                            <w:pPr>
                              <w:ind w:firstLine="0"/>
                            </w:pPr>
                            <w:r>
                              <w:t>(2.10)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4B9FB" id="Text Box 63" o:spid="_x0000_s1050" type="#_x0000_t202" style="position:absolute;left:0;text-align:left;margin-left:57.45pt;margin-top:29.75pt;width:108.65pt;height:27pt;z-index:251866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WOsQIAAK0FAAAOAAAAZHJzL2Uyb0RvYy54bWysVMFu2zAMvQ/YPwi6p7YTN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pxNKFGuwR4+ic+QKOoIq5KfVNkPYg0ag61CPfR70FpW+7E6axv+xIIJ2ZHp3YNdH495pcjabTlJK&#10;ONom6XgWB/qjV29trPskoCFeyKnB7gVS2fbGOswEoQPEX6ZgWdV16GCtflMgsNeIMAK9N8swExQ9&#10;0ucU2vOyOD0bF2ens9G0OE1GaRKfj4oiHo+ul0VcxOlyMUuvfvpyMebgH3lK+tKD5Ha18FFr9UVI&#10;JDMw4BVhjMWiNmTLcAAZ50K5QF7IENEeJbGK9zju8aGOUN97nHtGhptBuYNzUykwge83aZffhpRl&#10;j0cyjur2outWXZii5HwYjRWUO5wYA/2bs5ovK2zrDbPunhl8ZDgkuDjcHX5kDW1OYS9Rsgbz4296&#10;j8fZRyslLT7anNrvG2YEJfVnha9ilqSpf+XhkGJn8WCOLatji9o0C8C2JLiiNA+ix7t6EKWB5gn3&#10;S+FvRRNTHO/OqRvEhetXCe4nLooigPBda+Zu1IPmPrTvkh/ax+6JGb2fbIeTdAvD82bZmwHvsd5T&#10;QbFxIKsw/Z7ontV9A3AnhLnc7y+/dI7PAfW6Zee/AAAA//8DAFBLAwQUAAYACAAAACEAmlfSmNwA&#10;AAAHAQAADwAAAGRycy9kb3ducmV2LnhtbEyPzU7DMBCE70i8g7VI3KidlgANcSoE4gqi/EjctvE2&#10;iYjXUew24e1ZTnAczWjmm3Iz+14daYxdYAvZwoAiroPruLHw9vp4cQMqJmSHfWCy8E0RNtXpSYmF&#10;CxO/0HGbGiUlHAu00KY0FFrHuiWPcREGYvH2YfSYRI6NdiNOUu57vTTmSnvsWBZaHOi+pfpre/AW&#10;3p/2nx+X5rl58Pkwhdlo9mtt7fnZfHcLKtGc/sLwiy/oUAnTLhzYRdVbkCPJQr7OQYm7zK5XoHYS&#10;y1Y56KrU//mrHwAAAP//AwBQSwECLQAUAAYACAAAACEAtoM4kv4AAADhAQAAEwAAAAAAAAAAAAAA&#10;AAAAAAAAW0NvbnRlbnRfVHlwZXNdLnhtbFBLAQItABQABgAIAAAAIQA4/SH/1gAAAJQBAAALAAAA&#10;AAAAAAAAAAAAAC8BAABfcmVscy8ucmVsc1BLAQItABQABgAIAAAAIQBOGtWOsQIAAK0FAAAOAAAA&#10;AAAAAAAAAAAAAC4CAABkcnMvZTJvRG9jLnhtbFBLAQItABQABgAIAAAAIQCaV9KY3AAAAAcBAAAP&#10;AAAAAAAAAAAAAAAAAAsFAABkcnMvZG93bnJldi54bWxQSwUGAAAAAAQABADzAAAAFAYAAAAA&#10;" filled="f" stroked="f">
                <v:textbox>
                  <w:txbxContent>
                    <w:p w14:paraId="4EE59EAC" w14:textId="77777777" w:rsidR="00C23B11" w:rsidRDefault="00C23B11" w:rsidP="00E018D1">
                      <w:pPr>
                        <w:ind w:firstLine="0"/>
                      </w:pPr>
                      <w:r>
                        <w:t>(2.10)</w:t>
                      </w:r>
                    </w:p>
                  </w:txbxContent>
                </v:textbox>
                <w10:wrap anchorx="page"/>
              </v:shape>
            </w:pict>
          </mc:Fallback>
        </mc:AlternateContent>
      </w:r>
    </w:p>
    <w:p w14:paraId="6EC9FBA0" w14:textId="77777777" w:rsidR="00E018D1" w:rsidRPr="00A4670A" w:rsidRDefault="00C23B11" w:rsidP="00E018D1">
      <m:oMathPara>
        <m:oMath>
          <m:sSub>
            <m:sSubPr>
              <m:ctrlPr>
                <w:rPr>
                  <w:rFonts w:ascii="Cambria Math" w:hAnsi="Cambria Math"/>
                </w:rPr>
              </m:ctrlPr>
            </m:sSubPr>
            <m:e>
              <m:r>
                <w:rPr>
                  <w:rFonts w:ascii="Cambria Math" w:hAnsi="Cambria Math"/>
                </w:rPr>
                <m:t>CoA</m:t>
              </m:r>
            </m:e>
            <m:sub>
              <m:r>
                <w:rPr>
                  <w:rFonts w:ascii="Cambria Math" w:hAnsi="Cambria Math"/>
                </w:rPr>
                <m:t>SH</m:t>
              </m:r>
            </m:sub>
          </m:sSub>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w:rPr>
                          <w:rFonts w:ascii="Cambria Math" w:hAnsi="Cambria Math"/>
                        </w:rPr>
                        <m:t>RMS</m:t>
                      </m:r>
                    </m:e>
                    <m:sub>
                      <m:r>
                        <w:rPr>
                          <w:rFonts w:ascii="Cambria Math" w:hAnsi="Cambria Math"/>
                        </w:rPr>
                        <m:t>H</m:t>
                      </m:r>
                    </m:sub>
                  </m:sSub>
                </m:num>
                <m:den>
                  <m:sSub>
                    <m:sSubPr>
                      <m:ctrlPr>
                        <w:rPr>
                          <w:rFonts w:ascii="Cambria Math" w:hAnsi="Cambria Math"/>
                        </w:rPr>
                      </m:ctrlPr>
                    </m:sSubPr>
                    <m:e>
                      <m:r>
                        <w:rPr>
                          <w:rFonts w:ascii="Cambria Math" w:hAnsi="Cambria Math"/>
                        </w:rPr>
                        <m:t>RMS</m:t>
                      </m:r>
                    </m:e>
                    <m:sub>
                      <m:r>
                        <w:rPr>
                          <w:rFonts w:ascii="Cambria Math" w:hAnsi="Cambria Math"/>
                        </w:rPr>
                        <m:t>S</m:t>
                      </m:r>
                    </m:sub>
                  </m:sSub>
                </m:den>
              </m:f>
            </m:e>
          </m:d>
          <m:r>
            <m:rPr>
              <m:sty m:val="p"/>
            </m:rPr>
            <w:rPr>
              <w:rFonts w:ascii="Cambria Math" w:hAnsi="Cambria Math"/>
            </w:rPr>
            <m:t>× 100</m:t>
          </m:r>
        </m:oMath>
      </m:oMathPara>
    </w:p>
    <w:p w14:paraId="55C71937" w14:textId="77777777" w:rsidR="00E018D1" w:rsidRPr="00A4670A" w:rsidRDefault="00C23B11" w:rsidP="00E018D1">
      <m:oMath>
        <m:sSub>
          <m:sSubPr>
            <m:ctrlPr>
              <w:rPr>
                <w:rFonts w:ascii="Cambria Math" w:hAnsi="Cambria Math"/>
                <w:i/>
              </w:rPr>
            </m:ctrlPr>
          </m:sSubPr>
          <m:e>
            <m:r>
              <w:rPr>
                <w:rFonts w:ascii="Cambria Math" w:hAnsi="Cambria Math"/>
              </w:rPr>
              <m:t>CoA</m:t>
            </m:r>
          </m:e>
          <m:sub>
            <m:r>
              <w:rPr>
                <w:rFonts w:ascii="Cambria Math" w:hAnsi="Cambria Math"/>
              </w:rPr>
              <m:t>PH</m:t>
            </m:r>
          </m:sub>
        </m:sSub>
      </m:oMath>
      <w:r w:rsidR="00E018D1" w:rsidRPr="00A4670A">
        <w:t xml:space="preserve"> represents the attenuation from the pelvis to the head</w:t>
      </w:r>
      <w:r w:rsidR="00E15012" w:rsidRPr="00A4670A">
        <w:t xml:space="preserve"> (equation 2.8</w:t>
      </w:r>
      <w:r w:rsidR="00E018D1" w:rsidRPr="00A4670A">
        <w:t xml:space="preserve">), </w:t>
      </w:r>
      <m:oMath>
        <m:sSub>
          <m:sSubPr>
            <m:ctrlPr>
              <w:rPr>
                <w:rFonts w:ascii="Cambria Math" w:hAnsi="Cambria Math"/>
                <w:i/>
              </w:rPr>
            </m:ctrlPr>
          </m:sSubPr>
          <m:e>
            <m:r>
              <w:rPr>
                <w:rFonts w:ascii="Cambria Math" w:hAnsi="Cambria Math"/>
              </w:rPr>
              <m:t>CoA</m:t>
            </m:r>
          </m:e>
          <m:sub>
            <m:r>
              <w:rPr>
                <w:rFonts w:ascii="Cambria Math" w:hAnsi="Cambria Math"/>
              </w:rPr>
              <m:t>PS</m:t>
            </m:r>
          </m:sub>
        </m:sSub>
      </m:oMath>
      <w:r w:rsidR="00E018D1" w:rsidRPr="00A4670A">
        <w:t xml:space="preserve"> represents the attenuation from the pelvis to the shoulder</w:t>
      </w:r>
      <w:r w:rsidR="00E15012" w:rsidRPr="00A4670A">
        <w:t xml:space="preserve"> (equation 2.9</w:t>
      </w:r>
      <w:r w:rsidR="00E018D1" w:rsidRPr="00A4670A">
        <w:t xml:space="preserve">) and </w:t>
      </w:r>
      <m:oMath>
        <m:sSub>
          <m:sSubPr>
            <m:ctrlPr>
              <w:rPr>
                <w:rFonts w:ascii="Cambria Math" w:hAnsi="Cambria Math"/>
                <w:i/>
              </w:rPr>
            </m:ctrlPr>
          </m:sSubPr>
          <m:e>
            <m:r>
              <w:rPr>
                <w:rFonts w:ascii="Cambria Math" w:hAnsi="Cambria Math"/>
              </w:rPr>
              <m:t>CoA</m:t>
            </m:r>
          </m:e>
          <m:sub>
            <m:r>
              <w:rPr>
                <w:rFonts w:ascii="Cambria Math" w:hAnsi="Cambria Math"/>
              </w:rPr>
              <m:t>SH</m:t>
            </m:r>
          </m:sub>
        </m:sSub>
      </m:oMath>
      <w:r w:rsidR="00E018D1" w:rsidRPr="00A4670A">
        <w:t xml:space="preserve"> represents the attenuation from the shoulder to the head</w:t>
      </w:r>
      <w:r w:rsidR="00E15012" w:rsidRPr="00A4670A">
        <w:t xml:space="preserve"> (equation 2.10</w:t>
      </w:r>
      <w:r w:rsidR="00E018D1" w:rsidRPr="00A4670A">
        <w:t>). Each equation provides a percentage representing the amount of acceleration that is attenuated from the inferior sensors to the superiorly located sensor. A positive coefficient indicates reduced acceleration at the superiorly located sensor relative to the inferiorly located sensor. A negative coefficient value indicates a greater acceleration at the superiorly located sensor.</w:t>
      </w:r>
    </w:p>
    <w:p w14:paraId="521F48FE" w14:textId="77777777" w:rsidR="00FF7214" w:rsidRPr="00A4670A" w:rsidRDefault="00FF7214" w:rsidP="0063389C"/>
    <w:p w14:paraId="15401556" w14:textId="77777777" w:rsidR="00283642" w:rsidRPr="00A4670A" w:rsidRDefault="00676C1E" w:rsidP="0063389C">
      <w:r w:rsidRPr="00A4670A">
        <w:t xml:space="preserve">This chapter introduced using an IMU for gait analysis performed using acceleration signals obtained from the upper body. It highlighted what makes an IMU and the concepts required to apply meaning to the signals obtained from the upper body. Applicable variables found within the literature were highlighted and </w:t>
      </w:r>
      <w:r w:rsidR="00FF7214" w:rsidRPr="00A4670A">
        <w:t xml:space="preserve">how they may be calculated </w:t>
      </w:r>
      <w:r w:rsidRPr="00A4670A">
        <w:t>was explained. These variables will therefore be the ones utili</w:t>
      </w:r>
      <w:r w:rsidR="00FF7214" w:rsidRPr="00A4670A">
        <w:t>s</w:t>
      </w:r>
      <w:r w:rsidRPr="00A4670A">
        <w:t xml:space="preserve">ed within the following chapters. The next chapter will highlight how </w:t>
      </w:r>
      <w:r w:rsidR="00FF7214" w:rsidRPr="00A4670A">
        <w:t>the</w:t>
      </w:r>
      <w:r w:rsidRPr="00A4670A">
        <w:t xml:space="preserve"> multi-segment approach</w:t>
      </w:r>
      <w:r w:rsidR="00FF7214" w:rsidRPr="00A4670A">
        <w:t xml:space="preserve"> utilizing the coefficient of attenuation,</w:t>
      </w:r>
      <w:r w:rsidRPr="00A4670A">
        <w:t xml:space="preserve"> which is yet to be assessed in PD</w:t>
      </w:r>
      <w:r w:rsidR="00FF7214" w:rsidRPr="00A4670A">
        <w:t>,</w:t>
      </w:r>
      <w:r w:rsidRPr="00A4670A">
        <w:t xml:space="preserve"> may be specifically informative to disease specific symptoms.</w:t>
      </w:r>
      <w:r w:rsidR="00283642" w:rsidRPr="00A4670A">
        <w:br w:type="page"/>
      </w:r>
    </w:p>
    <w:p w14:paraId="567F4EA5" w14:textId="77777777" w:rsidR="000D7E12" w:rsidRPr="00A4670A" w:rsidRDefault="006231CD" w:rsidP="000D7E12">
      <w:pPr>
        <w:pStyle w:val="Heading1"/>
        <w:numPr>
          <w:ilvl w:val="0"/>
          <w:numId w:val="9"/>
        </w:numPr>
        <w:adjustRightInd/>
      </w:pPr>
      <w:r w:rsidRPr="00A4670A">
        <w:t xml:space="preserve">                                                                          </w:t>
      </w:r>
      <w:bookmarkStart w:id="39" w:name="_Toc506909851"/>
      <w:r w:rsidR="000D7E12" w:rsidRPr="00A4670A">
        <w:t xml:space="preserve">Piloting a </w:t>
      </w:r>
      <w:r w:rsidR="00A51874" w:rsidRPr="00A4670A">
        <w:t>multiple body segment</w:t>
      </w:r>
      <w:r w:rsidR="000D7E12" w:rsidRPr="00A4670A">
        <w:t xml:space="preserve"> approach for highlighting </w:t>
      </w:r>
      <w:r w:rsidR="00550AEA" w:rsidRPr="00A4670A">
        <w:t>Parkinson’s disease symptoms</w:t>
      </w:r>
      <w:r w:rsidR="000D7E12" w:rsidRPr="00A4670A">
        <w:t xml:space="preserve"> during gait</w:t>
      </w:r>
      <w:bookmarkEnd w:id="39"/>
    </w:p>
    <w:p w14:paraId="6CF8F7F1" w14:textId="77777777" w:rsidR="00550AEA" w:rsidRPr="00A4670A" w:rsidRDefault="00550AEA" w:rsidP="00867A20"/>
    <w:p w14:paraId="264CB6E3" w14:textId="77777777" w:rsidR="00867A20" w:rsidRPr="00A4670A" w:rsidRDefault="00867A20" w:rsidP="00867A20">
      <w:r w:rsidRPr="00A4670A">
        <w:t xml:space="preserve">Although the measurement of upper body movement during gait for people with PD has been studied in the past, no study has yet taken a multi segment approach while this has been valuable in postural control analysis in other populations to highlight unique physiological mechanisms. In PD it is predicted that due to symptoms impairing the upper body such as increased rigidity, it is hypothesized they will be less capable to attenuate accelerations from inferiorly located segments to superiorly located segments such as the head. This is important as a key priority during gait is to keep the head as stable as possible. This chapter therefore will test the theory that people with PD are less able to attenuate accelerations that originate from the feet during gait from disturbing the stability of their heads. It will be the first investigation to determine if there is value in simultaneously quantifying different segments of the upper body relative to each other for people with PD. </w:t>
      </w:r>
    </w:p>
    <w:p w14:paraId="6810F050" w14:textId="77777777" w:rsidR="00867A20" w:rsidRPr="00A4670A" w:rsidRDefault="00867A20" w:rsidP="00867A20">
      <w:pPr>
        <w:spacing w:line="240" w:lineRule="auto"/>
      </w:pPr>
    </w:p>
    <w:p w14:paraId="6CE022B3" w14:textId="77777777" w:rsidR="00867A20" w:rsidRPr="00A4670A" w:rsidRDefault="00867A20" w:rsidP="00867A20">
      <w:pPr>
        <w:spacing w:line="240" w:lineRule="auto"/>
      </w:pPr>
    </w:p>
    <w:p w14:paraId="6DA00D9C" w14:textId="77777777" w:rsidR="00867A20" w:rsidRPr="00A4670A" w:rsidRDefault="00867A20" w:rsidP="00867A20">
      <w:pPr>
        <w:spacing w:line="240" w:lineRule="auto"/>
      </w:pPr>
    </w:p>
    <w:p w14:paraId="3036F8C2" w14:textId="77777777" w:rsidR="00C95B97" w:rsidRPr="00A4670A" w:rsidRDefault="00C95B97" w:rsidP="00C95B97">
      <w:pPr>
        <w:spacing w:line="240" w:lineRule="auto"/>
        <w:ind w:firstLine="0"/>
      </w:pPr>
      <w:r w:rsidRPr="00A4670A">
        <w:t xml:space="preserve">A substantial part of the material presented in this section has been included in: </w:t>
      </w:r>
    </w:p>
    <w:p w14:paraId="47F1F149" w14:textId="77777777" w:rsidR="00C95B97" w:rsidRPr="00A4670A" w:rsidRDefault="00C95B97" w:rsidP="00C95B97">
      <w:pPr>
        <w:spacing w:line="240" w:lineRule="auto"/>
        <w:rPr>
          <w:b/>
          <w:bCs/>
        </w:rPr>
      </w:pPr>
    </w:p>
    <w:p w14:paraId="27C249F3" w14:textId="77777777" w:rsidR="00867A20" w:rsidRPr="00A4670A" w:rsidRDefault="00867A20" w:rsidP="00867A20">
      <w:pPr>
        <w:spacing w:line="240" w:lineRule="auto"/>
        <w:ind w:firstLine="0"/>
      </w:pPr>
      <w:r w:rsidRPr="00A4670A">
        <w:rPr>
          <w:b/>
          <w:bCs/>
        </w:rPr>
        <w:t xml:space="preserve">C. Buckley, B. Galna, L Rochester, C. Mazzà, </w:t>
      </w:r>
      <w:r w:rsidRPr="00A4670A">
        <w:rPr>
          <w:noProof/>
        </w:rPr>
        <w:t>Attenuation of Upper Body Accelerations during Gait : Piloting an Innovative Assessment Tool for Parkinson ’ s Disease. Biomed Res Int 2015:6. doi:doi.org/10.1155/2015/865873.</w:t>
      </w:r>
      <w:r w:rsidRPr="00A4670A">
        <w:t xml:space="preserve">Written permission was obtained from all the co-authors. </w:t>
      </w:r>
      <w:r w:rsidRPr="00A4670A">
        <w:br w:type="page"/>
      </w:r>
    </w:p>
    <w:p w14:paraId="639BAD3E" w14:textId="77777777" w:rsidR="00867A20" w:rsidRPr="00A4670A" w:rsidRDefault="00867A20" w:rsidP="00867A20">
      <w:pPr>
        <w:pStyle w:val="Heading2"/>
        <w:adjustRightInd/>
      </w:pPr>
      <w:bookmarkStart w:id="40" w:name="_Toc496537831"/>
      <w:bookmarkStart w:id="41" w:name="_Toc506909852"/>
      <w:r w:rsidRPr="00A4670A">
        <w:t>Introduction</w:t>
      </w:r>
      <w:bookmarkEnd w:id="40"/>
      <w:bookmarkEnd w:id="41"/>
      <w:r w:rsidRPr="00A4670A">
        <w:t xml:space="preserve"> </w:t>
      </w:r>
    </w:p>
    <w:p w14:paraId="665205AD" w14:textId="77777777" w:rsidR="00867A20" w:rsidRPr="00A4670A" w:rsidRDefault="00867A20" w:rsidP="00867A20">
      <w:r w:rsidRPr="00A4670A">
        <w:t xml:space="preserve">As previously highlighted, the use of acceleration variables to quantify gait differences between those who are healthy and people with </w:t>
      </w:r>
      <w:r w:rsidR="002F6AF7" w:rsidRPr="00A4670A">
        <w:t>PD</w:t>
      </w:r>
      <w:r w:rsidRPr="00A4670A">
        <w:t xml:space="preserve"> holds much promise for the purpose of providing objective biomarkers. However, despite a recent explosion of different metrics proposed to be useful for this purpose during prescribed balance and gait tasks, their clinical use is limited. This is partly due to the perspective that they do not yet qualify as behavioral biomarkers, because many balance and gait impairments observed in PD are not specific to the disease, or been related to specific pathophysiological biomarkers </w:t>
      </w:r>
      <w:r w:rsidRPr="00A4670A">
        <w:fldChar w:fldCharType="begin" w:fldLock="1"/>
      </w:r>
      <w:r w:rsidR="001457AA" w:rsidRPr="00A4670A">
        <w:instrText>ADDIN CSL_CITATION { "citationItems" : [ { "id" : "ITEM-1",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"ITEM-1",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"[12]", "plainTextFormattedCitation" : "[12]", "previouslyFormattedCitation" : "[12]" }, "properties" : {  }, "schema" : "https://github.com/citation-style-language/schema/raw/master/csl-citation.json" }</w:instrText>
      </w:r>
      <w:r w:rsidRPr="00A4670A">
        <w:fldChar w:fldCharType="separate"/>
      </w:r>
      <w:r w:rsidRPr="00A4670A">
        <w:rPr>
          <w:noProof/>
        </w:rPr>
        <w:t>[12]</w:t>
      </w:r>
      <w:r w:rsidRPr="00A4670A">
        <w:fldChar w:fldCharType="end"/>
      </w:r>
      <w:r w:rsidRPr="00A4670A">
        <w:t xml:space="preserve">. To overcome this a recent review states that the most useful gait and balance biomarkers for people with PD will be those sensitive and specific and descriptive  to the underlying disease process </w:t>
      </w:r>
      <w:r w:rsidRPr="00A4670A">
        <w:fldChar w:fldCharType="begin" w:fldLock="1"/>
      </w:r>
      <w:r w:rsidR="001457AA" w:rsidRPr="00A4670A">
        <w:instrText>ADDIN CSL_CITATION { "citationItems" : [ { "id" : "ITEM-1",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"ITEM-1",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"[12]", "plainTextFormattedCitation" : "[12]", "previouslyFormattedCitation" : "[12]" }, "properties" : {  }, "schema" : "https://github.com/citation-style-language/schema/raw/master/csl-citation.json" }</w:instrText>
      </w:r>
      <w:r w:rsidRPr="00A4670A">
        <w:fldChar w:fldCharType="separate"/>
      </w:r>
      <w:r w:rsidRPr="00A4670A">
        <w:rPr>
          <w:noProof/>
        </w:rPr>
        <w:t>[12]</w:t>
      </w:r>
      <w:r w:rsidRPr="00A4670A">
        <w:fldChar w:fldCharType="end"/>
      </w:r>
      <w:r w:rsidRPr="00A4670A">
        <w:rPr>
          <w:color w:val="1A1718"/>
        </w:rPr>
        <w:t>.</w:t>
      </w:r>
    </w:p>
    <w:p w14:paraId="73B0BC19" w14:textId="77777777" w:rsidR="00867A20" w:rsidRPr="00A4670A" w:rsidRDefault="00867A20" w:rsidP="00867A20">
      <w:r w:rsidRPr="00A4670A">
        <w:t xml:space="preserve">One pathophysiological biomarker in PD is an increased axial rigidity which is clinically referred to as an increased resistance when passively stretching a muscle and reported by patients as a feeling of stiffness that is often across the shoulders and the neck at the early stages of the disease </w:t>
      </w:r>
      <w:r w:rsidRPr="00A4670A">
        <w:fldChar w:fldCharType="begin" w:fldLock="1"/>
      </w:r>
      <w:r w:rsidR="00385A36" w:rsidRPr="00A4670A">
        <w:instrText>ADDIN CSL_CITATION { "citationItems" : [ { "id" : "ITEM-1", "itemData" : { "DOI" : "10.1007/s11136-010-9818-y", "author" : [ { "dropping-particle" : "", "family" : "Vela-desojo", "given" : "Roberto Cano-de-la-cuerda Lydia", "non-dropping-particle" : "", "parse-names" : false, "suffix" : "" }, { "dropping-particle" : "", "family" : "Miangolarra-page", "given" : "Juan Carlos", "non-dropping-particle" : "", "parse-names" : false, "suffix" : "" }, { "dropping-particle" : "", "family" : "Mac\u0131", "given" : "Yolanda", "non-dropping-particle" : "", "parse-names" : false, "suffix" : "" } ], "id" : "ITEM-1", "issued" : { "date-parts" : [ [ "2011" ] ] }, "page" : "817-823", "title" : "Axial rigidity and quality of life in patients with Parkinson \u2019 s disease : a preliminary study", "type" : "article-journal" }, "uris" : [ "http://www.mendeley.com/documents/?uuid=13f2c5a2-009d-421d-b6a8-ff8b30e0e5cb", "http://www.mendeley.com/documents/?uuid=115fd86c-d22e-406c-b565-130c2ddb22ba" ] } ], "mendeley" : { "formattedCitation" : "[84]", "plainTextFormattedCitation" : "[84]", "previouslyFormattedCitation" : "[84]" }, "properties" : {  }, "schema" : "https://github.com/citation-style-language/schema/raw/master/csl-citation.json" }</w:instrText>
      </w:r>
      <w:r w:rsidRPr="00A4670A">
        <w:fldChar w:fldCharType="separate"/>
      </w:r>
      <w:r w:rsidR="00385A36" w:rsidRPr="00A4670A">
        <w:rPr>
          <w:noProof/>
        </w:rPr>
        <w:t>[84]</w:t>
      </w:r>
      <w:r w:rsidRPr="00A4670A">
        <w:fldChar w:fldCharType="end"/>
      </w:r>
      <w:r w:rsidRPr="00A4670A">
        <w:t xml:space="preserve">. Previous gait research has shown that the movement of the trunk is impaired for people with PD and its quantification can identify the extent of axial rigidity and can be a sensitive measure for early diagnosis when other gait measures such as stride duration and its variability cannot </w:t>
      </w:r>
      <w:r w:rsidRPr="00A4670A">
        <w:fldChar w:fldCharType="begin" w:fldLock="1"/>
      </w:r>
      <w:r w:rsidR="001457AA" w:rsidRPr="00A4670A">
        <w:instrText>ADDIN CSL_CITATION { "citationItems" : [ { "id" : "ITEM-1", "itemData" : { "author" : [ { "dropping-particle" : "Van", "family" : "Emmerik", "given" : "REA", "non-dropping-particle" : "", "parse-names" : false, "suffix" : "" } ], "container-title" : "Archives of Physical Medicine and Rehabilitation", "id" : "ITEM-1", "issue" : "February", "issued" : { "date-parts" : [ [ "1999" ] ] }, "page" : "186-191", "title" : "Identification of axial rigidity during locomotion in Parkinson disease", "type" : "article-journal", "volume" : "80" }, "uris" : [ "http://www.mendeley.com/documents/?uuid=f0c156ad-0d75-42b9-929d-9e3310479191" ] } ], "mendeley" : { "formattedCitation" : "[17]", "plainTextFormattedCitation" : "[17]", "previouslyFormattedCitation" : "[17]" }, "properties" : {  }, "schema" : "https://github.com/citation-style-language/schema/raw/master/csl-citation.json" }</w:instrText>
      </w:r>
      <w:r w:rsidRPr="00A4670A">
        <w:fldChar w:fldCharType="separate"/>
      </w:r>
      <w:r w:rsidRPr="00A4670A">
        <w:rPr>
          <w:noProof/>
        </w:rPr>
        <w:t>[17]</w:t>
      </w:r>
      <w:r w:rsidRPr="00A4670A">
        <w:fldChar w:fldCharType="end"/>
      </w:r>
      <w:r w:rsidRPr="00A4670A">
        <w:t>. However, in order to quantity axial rigidity this previous study used an opt-electronic tracking device which can be limited for clinical uilisation and due to measuring displacement may not be as sensitive as devices which measure acceleration directly.</w:t>
      </w:r>
    </w:p>
    <w:p w14:paraId="5E2D0DC1" w14:textId="77777777" w:rsidR="00867A20" w:rsidRPr="00A4670A" w:rsidRDefault="00867A20" w:rsidP="00867A20">
      <w:r w:rsidRPr="00A4670A">
        <w:t xml:space="preserve">The coefficient of attenuation (CoA) is an acceleration derived variable that can be calculated using IMU data and therefore may be more applicable for a clinical assessment. Originally, its focus was to quantity a person’s ability to best maintain head stability during gait due to its importance of containing the visual and vestibular systems that are critical for navigation and pre planning adaptive motor strategies </w:t>
      </w:r>
      <w:r w:rsidRPr="00A4670A">
        <w:fldChar w:fldCharType="begin" w:fldLock="1"/>
      </w:r>
      <w:r w:rsidR="001457AA" w:rsidRPr="00A4670A">
        <w:instrText>ADDIN CSL_CITATION { "citationItems" : [ { "id" : "ITEM-1", "itemData" : { "author" : [ { "dropping-particle" : "", "family" : "Pozzo", "given" : "T", "non-dropping-particle" : "", "parse-names" : false, "suffix" : "" }, { "dropping-particle" : "", "family" : "Berthoz", "given" : "A", "non-dropping-particle" : "", "parse-names" : false, "suffix" : "" }, { "dropping-particle" : "", "family" : "Lefort", "given" : "L", "non-dropping-particle" : "", "parse-names" : false, "suffix" : "" } ], "container-title" : "Experimental Brain Research", "id" : "ITEM-1", "issue" : "82", "issued" : { "date-parts" : [ [ "1990" ] ] }, "page" : "97-106", "title" : "Head stabilization during various locomotor tasks in humans", "type" : "article-journal" }, "uris" : [ "http://www.mendeley.com/documents/?uuid=afa906c4-db1c-43d3-93a1-e468773d9f6c" ] } ], "mendeley" : { "formattedCitation" : "[51]", "plainTextFormattedCitation" : "[51]", "previouslyFormattedCitation" : "[51]" }, "properties" : {  }, "schema" : "https://github.com/citation-style-language/schema/raw/master/csl-citation.json" }</w:instrText>
      </w:r>
      <w:r w:rsidRPr="00A4670A">
        <w:fldChar w:fldCharType="separate"/>
      </w:r>
      <w:r w:rsidR="00966ECC" w:rsidRPr="00A4670A">
        <w:rPr>
          <w:noProof/>
        </w:rPr>
        <w:t>[51]</w:t>
      </w:r>
      <w:r w:rsidRPr="00A4670A">
        <w:fldChar w:fldCharType="end"/>
      </w:r>
      <w:r w:rsidRPr="00A4670A">
        <w:t xml:space="preserve">. Combining the fact that vision is known to be affected in gait for people with PD </w:t>
      </w:r>
      <w:r w:rsidRPr="00A4670A">
        <w:fldChar w:fldCharType="begin" w:fldLock="1"/>
      </w:r>
      <w:r w:rsidR="00385A36" w:rsidRPr="00A4670A">
        <w:instrText>ADDIN CSL_CITATION { "citationItems" : [ { "id" : "ITEM-1", "itemData" : { "DOI" : "10.1016/j.brainres.2012.07.017", "ISSN" : "1872-6240", "PMID" : "22824332", "abstract" : "Visuospatial dysfunction may play a crucial role in gait disturbance in Parkinson's disease (PD), in particular how visual exploration of the environment is integrated into gait control. In this study, we tested the hypothesis that people with PD would visually sample their environment less frequently than controls when walking under different levels of environmental complexity and dual-task. We also explored associations between saccadic outcomes and clinical measures. Visual sampling (saccadic frequency) and gait were measured concurrently for 21 people with PD and 12 age-matched controls during a series of walking tasks using electrooculography (EOG) synchronised with 3D motion analysis (VICON). Participants walked under four environmental conditions during single and dual-task. Saccade frequency and task duration were measured. PD participants took longer to complete all tasks than controls (p =.004). Environment and dual-task impacted on saccadic frequency especially for PD. For both groups, saccadic frequency increased when approaching a turn compared with straight walking. Prior to turning, PD made less frequent early preparatory saccades than controls (p =.012). Under dual-task conditions, people with PD made less frequent saccades than controls when walking straight ahead (p =.040) and in preparation for a turn (p =.032). Increased saccadic frequency was related to poorer attention, cognition and spatial memory in controls and people with PD for single-task conditions but not dual-task conditions. Impaired visual sampling may contribute to the gait disorder in PD, especially when navigating through complex environments and when distracted.", "author" : [ { "dropping-particle" : "", "family" : "Galna", "given" : "Brook", "non-dropping-particle" : "", "parse-names" : false, "suffix" : "" }, { "dropping-particle" : "", "family" : "Lord", "given" : "Sue", "non-dropping-particle" : "", "parse-names" : false, "suffix" : "" }, { "dropping-particle" : "", "family" : "Daud", "given" : "Daniyal", "non-dropping-particle" : "", "parse-names" : false, "suffix" : "" }, { "dropping-particle" : "", "family" : "Archibald", "given" : "Neil", "non-dropping-particle" : "", "parse-names" : false, "suffix" : "" }, { "dropping-particle" : "", "family" : "Burn", "given" : "David", "non-dropping-particle" : "", "parse-names" : false, "suffix" : "" }, { "dropping-particle" : "", "family" : "Rochester", "given" : "Lynn", "non-dropping-particle" : "", "parse-names" : false, "suffix" : "" } ], "container-title" : "Brain research", "id" : "ITEM-1", "issued" : { "date-parts" : [ [ "2012", "9", "14" ] ] }, "page" : "35-43", "publisher" : "Elsevier", "title" : "Visual sampling during walking in people with Parkinson's disease and the influence of environment and dual-task.", "type" : "article-journal", "volume" : "1473" }, "uris" : [ "http://www.mendeley.com/documents/?uuid=47938516-0b98-44ff-968d-97fe56861942" ] } ], "mendeley" : { "formattedCitation" : "[85]", "plainTextFormattedCitation" : "[85]", "previouslyFormattedCitation" : "[85]" }, "properties" : {  }, "schema" : "https://github.com/citation-style-language/schema/raw/master/csl-citation.json" }</w:instrText>
      </w:r>
      <w:r w:rsidRPr="00A4670A">
        <w:fldChar w:fldCharType="separate"/>
      </w:r>
      <w:r w:rsidR="00385A36" w:rsidRPr="00A4670A">
        <w:rPr>
          <w:noProof/>
        </w:rPr>
        <w:t>[85]</w:t>
      </w:r>
      <w:r w:rsidRPr="00A4670A">
        <w:fldChar w:fldCharType="end"/>
      </w:r>
      <w:r w:rsidRPr="00A4670A">
        <w:t xml:space="preserve"> and a known increased rigidity, the coefficient of attenuation may be an ideal metric to quantify impairments specific to the disease, however, its use within PD has yet to be examined </w:t>
      </w:r>
    </w:p>
    <w:p w14:paraId="01759CEE" w14:textId="77777777" w:rsidR="00867A20" w:rsidRPr="00A4670A" w:rsidRDefault="00867A20" w:rsidP="00867A20">
      <w:r w:rsidRPr="00A4670A">
        <w:t>Within this framework, it was hypothesized that due to an increased axial rigidity in PD it will impair their ability to attenuate accelerations created during gait from inferiorly located segments to superiorly located segments such as the head. To address this aim, accelerations of the head, trunk, and pelvis were assessed during gait in a small cohort of people with PD and an age-matched control group.</w:t>
      </w:r>
    </w:p>
    <w:p w14:paraId="1811F496" w14:textId="77777777" w:rsidR="00867A20" w:rsidRPr="00A4670A" w:rsidRDefault="00867A20" w:rsidP="00867A20">
      <w:pPr>
        <w:pStyle w:val="Heading2"/>
        <w:adjustRightInd/>
      </w:pPr>
      <w:bookmarkStart w:id="42" w:name="_Toc496537832"/>
      <w:bookmarkStart w:id="43" w:name="_Toc506909853"/>
      <w:r w:rsidRPr="00A4670A">
        <w:t>Methodology</w:t>
      </w:r>
      <w:bookmarkEnd w:id="42"/>
      <w:bookmarkEnd w:id="43"/>
    </w:p>
    <w:p w14:paraId="03E0D2B9" w14:textId="77777777" w:rsidR="00867A20" w:rsidRPr="00A4670A" w:rsidRDefault="00867A20" w:rsidP="00867A20">
      <w:pPr>
        <w:pStyle w:val="Heading3"/>
        <w:adjustRightInd/>
      </w:pPr>
      <w:bookmarkStart w:id="44" w:name="_Toc496537833"/>
      <w:bookmarkStart w:id="45" w:name="_Toc506909854"/>
      <w:r w:rsidRPr="00A4670A">
        <w:t>Subjects</w:t>
      </w:r>
      <w:bookmarkEnd w:id="44"/>
      <w:bookmarkEnd w:id="45"/>
    </w:p>
    <w:p w14:paraId="6300B2F9" w14:textId="77777777" w:rsidR="00867A20" w:rsidRPr="00A4670A" w:rsidRDefault="00867A20" w:rsidP="00867A20">
      <w:r w:rsidRPr="00A4670A">
        <w:t>Participants were recruited</w:t>
      </w:r>
      <w:r w:rsidR="00E46ED2" w:rsidRPr="00A4670A">
        <w:t xml:space="preserve"> </w:t>
      </w:r>
      <w:r w:rsidR="00AA1961" w:rsidRPr="00A4670A">
        <w:t xml:space="preserve">by the clinical ageing research unit at Newcastle university </w:t>
      </w:r>
      <w:r w:rsidRPr="00A4670A">
        <w:t xml:space="preserve">into ICICLE-GAIT, a collaborative study within ICICLE-PD, an incident cohort study (Incidence of Cognitive Impairment in Cohorts with Longitudinal Evaluation – Parkinson’s disease) of patients within four months of diagnosis of PD. In addition to the participants with PD, age matched controls were also recruited. These controls were deemed healthy and could walk unassisted for the duration of the testing protocol. For both groups both males and females were recruited. PD participants were excluded from ICICLE-GAIT if they had any neurological (other than PD), orthopaedic, or cardiothoracic conditions that may have markedly affected their walking or safety during the testing sessions. The PD participants had to be diagnosed with idiopathic PD according to the UK Parkinson’s Disease Brain Bank criteria and were excluded if they presented significant memory impairment (Mini Mental State Exam (MMSE) ≤24 </w:t>
      </w:r>
      <w:r w:rsidRPr="00A4670A">
        <w:fldChar w:fldCharType="begin" w:fldLock="1"/>
      </w:r>
      <w:r w:rsidR="00385A36" w:rsidRPr="00A4670A">
        <w:instrText>ADDIN CSL_CITATION { "citationItems" : [ { "id" : "ITEM-1", "itemData" : { "author" : [ { "dropping-particle" : "", "family" : "Folstein", "given" : "M", "non-dropping-particle" : "", "parse-names" : false, "suffix" : "" }, { "dropping-particle" : "", "family" : "Folstein", "given" : "S", "non-dropping-particle" : "", "parse-names" : false, "suffix" : "" }, { "dropping-particle" : "", "family" : "McHugh", "given" : "P", "non-dropping-particle" : "", "parse-names" : false, "suffix" : "" } ], "id" : "ITEM-1", "issued" : { "date-parts" : [ [ "1975" ] ] }, "page" : "189-198", "title" : "Mini Mental State: A practical method for grading the cognitive state of patients for the clinician", "type" : "article-journal", "volume" : "12" }, "uris" : [ "http://www.mendeley.com/documents/?uuid=8290620b-a1a2-47dd-8ca5-002afc625c25" ] } ], "mendeley" : { "formattedCitation" : "[86]", "plainTextFormattedCitation" : "[86]", "previouslyFormattedCitation" : "[86]" }, "properties" : {  }, "schema" : "https://github.com/citation-style-language/schema/raw/master/csl-citation.json" }</w:instrText>
      </w:r>
      <w:r w:rsidRPr="00A4670A">
        <w:fldChar w:fldCharType="separate"/>
      </w:r>
      <w:r w:rsidR="00385A36" w:rsidRPr="00A4670A">
        <w:rPr>
          <w:noProof/>
        </w:rPr>
        <w:t>[86]</w:t>
      </w:r>
      <w:r w:rsidRPr="00A4670A">
        <w:fldChar w:fldCharType="end"/>
      </w:r>
      <w:r w:rsidRPr="00A4670A">
        <w:t xml:space="preserve">), dementia with Lewy bodies, drug induced parkinsonism, “vascular” parkinsonism, progressive supranuclear palsy, multiple system atrophy, corticobasal degeneration, or poor command of English. None of the participants demonstrated severe tremor or dyskinesia. This study was conducted according to the Declaration of Helsinki and had ethical approval from the Newcastle and North Tyneside research ethics committee. All participants signed an informed consent form. </w:t>
      </w:r>
    </w:p>
    <w:p w14:paraId="2CDEDFA6" w14:textId="77777777" w:rsidR="00867A20" w:rsidRPr="00A4670A" w:rsidRDefault="00867A20" w:rsidP="00867A20">
      <w:pPr>
        <w:pStyle w:val="Heading3"/>
        <w:adjustRightInd/>
      </w:pPr>
      <w:bookmarkStart w:id="46" w:name="_Toc496537834"/>
      <w:bookmarkStart w:id="47" w:name="_Toc506909855"/>
      <w:r w:rsidRPr="00A4670A">
        <w:t>Measurement protocol</w:t>
      </w:r>
      <w:bookmarkEnd w:id="46"/>
      <w:bookmarkEnd w:id="47"/>
    </w:p>
    <w:p w14:paraId="7D36B5B9" w14:textId="77777777" w:rsidR="00867A20" w:rsidRPr="00A4670A" w:rsidRDefault="00867A20" w:rsidP="00E03575">
      <w:r w:rsidRPr="00A4670A">
        <w:t xml:space="preserve">The participants with PD and their age-matched controls walked at their preferred pace for two minutes around a 25m oval circuit marked by cones and contained within a laboratory. The straight section of the oval circuit contained a 7m long commercially available pressure sensitive electronic walkway (Platinum model GAITrite, software version 4.5, CIR systems, United States of America) (figure </w:t>
      </w:r>
      <w:r w:rsidR="003314D2" w:rsidRPr="00A4670A">
        <w:t>3.</w:t>
      </w:r>
      <w:r w:rsidR="00E03575" w:rsidRPr="00A4670A">
        <w:t>1</w:t>
      </w:r>
      <w:r w:rsidRPr="00A4670A">
        <w:t xml:space="preserve"> a) </w:t>
      </w:r>
      <w:r w:rsidRPr="00A4670A">
        <w:fldChar w:fldCharType="begin" w:fldLock="1"/>
      </w:r>
      <w:r w:rsidR="00385A36" w:rsidRPr="00A4670A">
        <w:instrText>ADDIN CSL_CITATION { "citationItems" : [ { "id" : "ITEM-1", "itemData" : { "DOI" : "10.1016/j.gaitpost.2012.09.025", "ISSN" : "1879-2219", "PMID" : "23103242", "abstract" : "Background: Despite the widespread use of gait variability in research and clinical studies, testing protocols designed to optimise its reliability have not been established. This study evaluates the impact of testing protocol and pathology on the reliability of gait variability. Objective: To (i) estimate the reliability of gait variability during continuous and intermittent walking protocols in older adults and people with Parkinson's disease (PD), (ii) determine optimal number of steps for acceptable levels of reliability of gait variability and (iii) provide sample size estimates for use in clinical trials. Methods: Gait variability was measured twice, one week apart, in 27 older adults and 25 PD participants. Participants walked at their preferred pace during: (i) a continuous 2. min walk and (ii) 3 intermittent walks over a 12. m walkway. Gait variability was calculated as the within-person standard deviation for step velocity, length and width, and step, stance and swing duration. Results: Reliability of gait variability ranged from poor to excellent (intra class correlations .041-.860; relative limits of agreement 34-89%). Gait variability was more reliable during continuous walks. Control and PD participants demonstrated similar reliability. Increasing the number of steps improved reliability, with most improvement seen across the first 30 steps. Conclusions: In this study, we identified testing protocols that improve the reliability of measuring gait variability. We recommend using a continuous walking protocol and to collect no fewer than 30 steps. Early PD does not appear to impact negatively on the reliability of gait variability. ?? 2012 Elsevier B.V.", "author" : [ { "dropping-particle" : "", "family" : "Galna", "given" : "Brook", "non-dropping-particle" : "", "parse-names" : false, "suffix" : "" }, { "dropping-particle" : "", "family" : "Lord", "given" : "Sue", "non-dropping-particle" : "", "parse-names" : false, "suffix" : "" }, { "dropping-particle" : "", "family" : "Rochester", "given" : "Lynn", "non-dropping-particle" : "", "parse-names" : false, "suffix" : "" } ], "container-title" : "Gait &amp; Posture", "id" : "ITEM-1", "issue" : "4", "issued" : { "date-parts" : [ [ "2013", "4" ] ] }, "page" : "580-585", "publisher" : "Elsevier B.V.", "title" : "Is gait variability reliable in older adults and Parkinson's disease? Towards an optimal testing protocol", "type" : "article-journal", "volume" : "37" }, "uris" : [ "http://www.mendeley.com/documents/?uuid=be0ee63d-2033-40ef-8409-4b7f0d815207" ] } ], "mendeley" : { "formattedCitation" : "[87]", "plainTextFormattedCitation" : "[87]", "previouslyFormattedCitation" : "[87]" }, "properties" : {  }, "schema" : "https://github.com/citation-style-language/schema/raw/master/csl-citation.json" }</w:instrText>
      </w:r>
      <w:r w:rsidRPr="00A4670A">
        <w:fldChar w:fldCharType="separate"/>
      </w:r>
      <w:r w:rsidR="00385A36" w:rsidRPr="00A4670A">
        <w:rPr>
          <w:noProof/>
        </w:rPr>
        <w:t>[87]</w:t>
      </w:r>
      <w:r w:rsidRPr="00A4670A">
        <w:fldChar w:fldCharType="end"/>
      </w:r>
      <w:r w:rsidRPr="00A4670A">
        <w:t xml:space="preserve">. The GAITrite mat consists of two components, the mat itself, and a personal computer with the GAITrite software installed. The mat is composed of a series of sensors, organized in a 48 × 288 grid pattern sandwiched between 2 layers of vinyl. The embedded sensors are triggered when mechanical pressure is applied irrespective of source, be it from foot contact or a mechanical device. Data from the triggered sensors are collected by on-board processors connected in series and fed to the computer through a serial port. The spatiotemporal information is then processed in within the GAITrite software. </w:t>
      </w:r>
    </w:p>
    <w:p w14:paraId="36E672EB" w14:textId="77777777" w:rsidR="00867A20" w:rsidRPr="00A4670A" w:rsidRDefault="00E03575" w:rsidP="00E03575">
      <w:r w:rsidRPr="00A4670A">
        <w:rPr>
          <w:noProof/>
          <w:lang w:val="en-GB" w:eastAsia="en-GB"/>
        </w:rPr>
        <mc:AlternateContent>
          <mc:Choice Requires="wpg">
            <w:drawing>
              <wp:anchor distT="0" distB="0" distL="114300" distR="114300" simplePos="0" relativeHeight="251847680" behindDoc="0" locked="0" layoutInCell="1" allowOverlap="1" wp14:anchorId="34422FBE" wp14:editId="6A2E6C74">
                <wp:simplePos x="0" y="0"/>
                <wp:positionH relativeFrom="margin">
                  <wp:align>center</wp:align>
                </wp:positionH>
                <wp:positionV relativeFrom="paragraph">
                  <wp:posOffset>4253865</wp:posOffset>
                </wp:positionV>
                <wp:extent cx="5720715" cy="2279015"/>
                <wp:effectExtent l="0" t="0" r="0" b="6985"/>
                <wp:wrapThrough wrapText="bothSides">
                  <wp:wrapPolygon edited="0">
                    <wp:start x="15824" y="0"/>
                    <wp:lineTo x="0" y="0"/>
                    <wp:lineTo x="0" y="21425"/>
                    <wp:lineTo x="21483" y="21425"/>
                    <wp:lineTo x="21483" y="0"/>
                    <wp:lineTo x="15824" y="0"/>
                  </wp:wrapPolygon>
                </wp:wrapThrough>
                <wp:docPr id="120" name="Group 120"/>
                <wp:cNvGraphicFramePr/>
                <a:graphic xmlns:a="http://schemas.openxmlformats.org/drawingml/2006/main">
                  <a:graphicData uri="http://schemas.microsoft.com/office/word/2010/wordprocessingGroup">
                    <wpg:wgp>
                      <wpg:cNvGrpSpPr/>
                      <wpg:grpSpPr>
                        <a:xfrm>
                          <a:off x="0" y="0"/>
                          <a:ext cx="5720715" cy="2279015"/>
                          <a:chOff x="0" y="0"/>
                          <a:chExt cx="5717540" cy="2281555"/>
                        </a:xfrm>
                      </wpg:grpSpPr>
                      <wpg:grpSp>
                        <wpg:cNvPr id="15" name="Group 15"/>
                        <wpg:cNvGrpSpPr/>
                        <wpg:grpSpPr>
                          <a:xfrm>
                            <a:off x="0" y="0"/>
                            <a:ext cx="5717540" cy="2281555"/>
                            <a:chOff x="-953" y="0"/>
                            <a:chExt cx="5718856" cy="2281555"/>
                          </a:xfrm>
                        </wpg:grpSpPr>
                        <pic:pic xmlns:pic="http://schemas.openxmlformats.org/drawingml/2006/picture">
                          <pic:nvPicPr>
                            <pic:cNvPr id="18" name="Picture 1"/>
                            <pic:cNvPicPr>
                              <a:picLocks noChangeAspect="1"/>
                            </pic:cNvPicPr>
                          </pic:nvPicPr>
                          <pic:blipFill rotWithShape="1">
                            <a:blip r:embed="rId39">
                              <a:extLst>
                                <a:ext uri="{28A0092B-C50C-407E-A947-70E740481C1C}">
                                  <a14:useLocalDpi xmlns:a14="http://schemas.microsoft.com/office/drawing/2010/main" val="0"/>
                                </a:ext>
                              </a:extLst>
                            </a:blip>
                            <a:srcRect l="37811" t="1372" r="26722" b="23137"/>
                            <a:stretch/>
                          </pic:blipFill>
                          <pic:spPr>
                            <a:xfrm>
                              <a:off x="4234543" y="0"/>
                              <a:ext cx="1483360" cy="2281555"/>
                            </a:xfrm>
                            <a:prstGeom prst="rect">
                              <a:avLst/>
                            </a:prstGeom>
                            <a:ln w="12700" cmpd="sng">
                              <a:noFill/>
                            </a:ln>
                          </pic:spPr>
                        </pic:pic>
                        <wpg:grpSp>
                          <wpg:cNvPr id="19" name="Group 1"/>
                          <wpg:cNvGrpSpPr/>
                          <wpg:grpSpPr>
                            <a:xfrm>
                              <a:off x="-953" y="54429"/>
                              <a:ext cx="3773364" cy="2224372"/>
                              <a:chOff x="-891" y="0"/>
                              <a:chExt cx="3529283" cy="1656184"/>
                            </a:xfrm>
                          </wpg:grpSpPr>
                          <pic:pic xmlns:pic="http://schemas.openxmlformats.org/drawingml/2006/picture">
                            <pic:nvPicPr>
                              <pic:cNvPr id="22" name="Picture 22"/>
                              <pic:cNvPicPr>
                                <a:picLocks noChangeAspect="1"/>
                              </pic:cNvPicPr>
                            </pic:nvPicPr>
                            <pic:blipFill rotWithShape="1">
                              <a:blip r:embed="rId40"/>
                              <a:srcRect r="17912"/>
                              <a:stretch/>
                            </pic:blipFill>
                            <pic:spPr>
                              <a:xfrm>
                                <a:off x="0" y="0"/>
                                <a:ext cx="3528392" cy="1656184"/>
                              </a:xfrm>
                              <a:prstGeom prst="rect">
                                <a:avLst/>
                              </a:prstGeom>
                            </pic:spPr>
                          </pic:pic>
                          <wps:wsp>
                            <wps:cNvPr id="23" name="Rectangle 23"/>
                            <wps:cNvSpPr/>
                            <wps:spPr>
                              <a:xfrm>
                                <a:off x="-891" y="53561"/>
                                <a:ext cx="135741" cy="2160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18" name="Text Box 118"/>
                        <wps:cNvSpPr txBox="1"/>
                        <wps:spPr>
                          <a:xfrm>
                            <a:off x="74951" y="0"/>
                            <a:ext cx="1372235" cy="682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6E5D34" w14:textId="77777777" w:rsidR="00C23B11" w:rsidRDefault="00C23B11" w:rsidP="00A267D4">
                              <w:pPr>
                                <w:ind w:firstLine="0"/>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4264702" y="7495"/>
                            <a:ext cx="1372235" cy="682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D506B" w14:textId="77777777" w:rsidR="00C23B11" w:rsidRDefault="00C23B11" w:rsidP="00A267D4">
                              <w:pPr>
                                <w:ind w:firstLine="0"/>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22FBE" id="Group 120" o:spid="_x0000_s1051" style="position:absolute;left:0;text-align:left;margin-left:0;margin-top:334.95pt;width:450.45pt;height:179.45pt;z-index:251847680;mso-position-horizontal:center;mso-position-horizontal-relative:margin;mso-width-relative:margin;mso-height-relative:margin" coordsize="57175,22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YDixQUAANQUAAAOAAAAZHJzL2Uyb0RvYy54bWzsWF1v2zgQfD/g/oOg&#10;d9eSLFm20KRwnbYoELRB00OfaZmyhEqijqRjp4f77zdLSooVO21SXAsUaIDYEj+Wu8uZ4dLPX+yr&#10;0rnhUhWiPnP9Z57r8DoV66LenLl/fXw9mrmO0qxes1LU/My95cp9cf7nH893TcIDkYtyzaUDI7VK&#10;ds2Zm2vdJOOxSnNeMfVMNLxGZyZkxTRe5Wa8lmwH61U5DjxvOt4JuW6kSLlSaL2wne65sZ9lPNXv&#10;s0xx7ZRnLnzT5lOazxV9js+fs2QjWZMXaesG+w4vKlbUWLQ3dcE0c7ayODJVFakUSmT6WSqqsciy&#10;IuUmBkTje/eieSPFtjGxbJLdpunThNTey9N3m03f3VxJp1hj7wLkp2YVNsms61AD0rNrNglGvZHN&#10;dXMl24aNfaOI95ms6BuxOHuT2Ns+sXyvnRSNURx4sR+5Toq+IIjnHl5M6tMc+3M0L81f9TP9OArh&#10;mZ0586PIzBx3C4/Jv96d/qX3u4sOiw+CM1b+n9hOe8iSPrbRPJq4zl1aBuHNZtH0seE1RZrgvwUC&#10;no6A8G3CYJbeSu62RqpH2aiY/LxtRsBsw3SxKspC3xr+AZ3kVH1zVaRX0r4cYArst1lHN63q+LTt&#10;NIMG2SmMQroU6Wfl1GKZs3rDF6oBc4FJGj0eDjevg/VWZdG8LsrSkUJ/KnR+nbMGKPYNIamzDRW0&#10;v0ebE9mylLwQ6bbitbYaI3mJqEWt8qJRriMTXq04KCPfru0iwPml0sQCQrzh/T/BbOF58+DlaBl5&#10;y1Hoxa9Gi3kYj2LvVRx64cxf+st/yUU/TLaKIwGsvGiK1le0Hnl7kuStHFr5MDLk3DAjdpQ641D3&#10;bVxEE6WEfFUy/YA0kzRO4pnvG3n0J3GAEEHTaRzgCSoZTNBo6aq05DrNu13pMm+3VEEfyO49RQiD&#10;SRiFAwJ0uuCHs8lk+hV2AxtS6TdcVA49IOVw2Owru0E4NsRuCK1d1s6OtCz2yGrVYJdUvTEzakEg&#10;sVPKusWV9dlgCjCzqmHU5EhA5h2UW3WkhDxRP3odiMIwmNuMdqmYxDFSEXZKEIS0D1jiUEZmc+zR&#10;KRmZRME8mCHFpJL+NJr6s5AmP6CSRCj8/zIyQjgcyghaEN5QGH5pHWn3uqMk+OfHc79r/Q7WAf53&#10;SOlBFgElc2TzIZw8kW+GN8cUQimnOtHdNepxQkaF3KkiyKg5CAxD5tCw1UoAsFtIkIThzCi5gzbD&#10;STOuL1ZU8oAujTo6RRMQxnKtS5Q/ieIQZDNVhz/1giGdnpgmSK0oizXJj9FdKm75spRWqVcbe8zd&#10;G0USxZIj0aI02IDMk74tudW9DzxDHYdiKzBqZyrou0VYmuI4s6eVytma27UjD3+tUvQzjG6UNQyS&#10;5Qxe97ZbA8MAOttWcNrxNJWbAryf7H3NMTu5n2FWFrXuJ1dFLeQpAyWiale24+H+QWrocSXWt6gD&#10;pS6Xwt4DWJ3mAiRLtTSTaRQwa6a25eTwuR3QSibefgSofb+vlz4SEl+KvUNtQ1Q7eo8Oqm/a9gfw&#10;HYfzaHBe3IEbJ/ukrcans2AaDEvqJ6O7Bymdv7RzfQMOINtiN7Y9simZX8fwI6ByGqCPmPizAbr+&#10;/E2A6v1qby9hpiqg/HSYFSh6oOWqSV8XqIAumdJXTOKOikbcu/V7fGSlQNEj2ifXAbS/nGqn8cAt&#10;el1nhzsvaqO/t4zuAuXbGoie+yFdtbR5CenShkrwsGd12FNvK0MnYAzedcw6IFkmRfUJqr6gVWGq&#10;I53uHpcaFEQHrvcpXyzMs71iXNbXDS4mVm6ovvu4/8Rk0xaBGkh+J7qDgSX3akE71uJwsdUiK0yh&#10;eJfVViEM4an1h59Wvt9XjwfE7vcad6Fr1M6PJXYYTMPYwymOA55ITjpgbx5016YC/je7TUZ+xvHz&#10;FHaDT61k/2b3z2G3+XUIP52B8YPf5g7fjRrc/Rh5/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fLorS3wAAAAkBAAAPAAAAZHJzL2Rvd25yZXYueG1sTI9BS8NA&#10;EIXvgv9hmYI3u5uKIUmzKaWopyLYCuJtm0yT0OxsyG6T9N87nvQ2j/d48718M9tOjDj41pGGaKlA&#10;IJWuaqnW8Hl8fUxA+GCoMp0j1HBDD5vi/i43WeUm+sDxEGrBJeQzo6EJoc+k9GWD1vil65HYO7vB&#10;msByqGU1mInLbSdXSsXSmpb4Q2N63DVYXg5Xq+FtMtP2KXoZ95fz7vZ9fH7/2keo9cNi3q5BBJzD&#10;Xxh+8RkdCmY6uStVXnQaeEjQEMdpCoLtVCk+TpxTqyQBWeTy/4LiBwAA//8DAFBLAwQKAAAAAAAA&#10;ACEAsvOUBeJTAwDiUwMAFAAAAGRycy9tZWRpYS9pbWFnZTEucG5niVBORw0KGgoAAAANSUhEUgAA&#10;A1sAAAISCAYAAAA6HNUVAAAKyWlDQ1BJQ0MgUHJvZmlsZQAASA2tlndUU8kXx+e99AYJCRGQEnoT&#10;pBNAeg1dqmAjJIGEEmMgiNiRxRVYCyoiYEMXRRRcCyB2LFhYBBSwoAuyKKjrYkFUVH4vIHHP7/z2&#10;v9/LufM+uXPnzp15M+d8ASC3ciWSNJgKQLo4Uxrh78WaFxfPwj0BGKAJqMAOmHJ5GRLP8PBg8K/P&#10;h24AyTvvWshz/WvY/+6g8QUZPACgcKQ7kZ/BS0f4FGIneBJpJgAoIeLXX5YpkXMRwgwpUiDC++Sc&#10;PMVIPGAkTvGNyZioCG8kphcAPJnLlSYDQBpC/KwsXjKSh4xH2ErMF4kRZiPsxhNy+QhnIzwrPX2J&#10;nA8ibJL4jzzJ/2AuN1GRk8tNVvDUWpCRyMQ+ogxJGnf55J//Z5OeJkP2a/LRRVqyUBoQgbyZyJ5V&#10;pC4JUrA4MTRs2i9CVjTNQllA9DTzMryRvZway+f6BE2zLDXac5q5UoS+x4gyOVHTLF0SocgvTguV&#10;n4/JGoQCjoIFGb6R0/4kkR9nmnOEUbHTnCWKCZ3mjNRIRQ05Qm+FXyqLUNScJPVTrDE9Axn5fV4e&#10;98dcmcKogGk/X+DjO80CcbSiHkmmlyKPJG3yfE/WL0jzV/gzsiIVYzOlUQp/CjdQfl4n4yWZ4Yo9&#10;AT7AFwQjPxYIBzbI7bFGDKkkU5CNnDsAvJdIlktFycJMlidyUwQsjphnOYtlY2VtB4D83sljAHh3&#10;f/I+QUz8D58AOY92c5BvbPHDJ2wF4CwNAJrmD59JEgDUkwBc+pMnk2ZN5UPLXxhABMqAAdSBNtAH&#10;JsACqc8BuAAPpOJAEAaiQBxYBHhACNKBFCwDK8E6kA8KwRawA5SBveAAOAyOgROgAZwDl8F1cBu0&#10;gy7wCPSBQfASjIAPYByCIBxEgeiQOqQDGULmkA3EhtwgXygYioDioAQoGRJDMmgltB4qhIqhMmg/&#10;VA39Bp2BLkM3oQ7oAdQPDUNvoc8wCibDDFgLNoJnw2zYEw6Co+CFcDK8FM6B8+BNcClcCR+F6+HL&#10;8G24C+6DX8KjKIAioZgoXZQFio3yRoWh4lFJKClqNaoAVYKqRNWimlAtqLuoPtQr1Cc0Fk1Hs9AW&#10;aBd0ADoazUMvRa9GF6HL0IfR9eir6LvofvQI+huGgtHEmGOcMRzMPEwyZhkmH1OCqcKcxlzDdGEG&#10;MR+wWCwTa4x1xAZg47Ap2BXYIuxubB32ErYDO4AdxeFw6jhznCsuDMfFZeLycbtwR3EXcZ24QdxH&#10;PAmvg7fB++Hj8WJ8Lr4EfwR/Ad+Jf44fJ1AJhgRnQhiBT1hO2Ew4SGgi3CEMEsaJNKIx0ZUYRUwh&#10;riOWEmuJ14i9xHckEkmP5ESaSxKR1pJKScdJN0j9pE9kFbIZ2Zu8gCwjbyIfIl8iPyC/o1AoRhQP&#10;Sjwlk7KJUk25QnlC+ahEV7JU4ijxldYolSvVK3UqvVYmKBsqeyovUs5RLlE+qXxH+RWVQDWielO5&#10;1NXUcuoZag91lEanWdPCaOm0ItoR2k3akApOxUjFV4WvkqdyQOWKygAdRdene9N59PX0g/Rr9EEG&#10;lmHM4DBSGIWMY4w2xoiqiqqdaoxqtmq56nnVPiaKacTkMNOYm5knmN3MzzO0ZnjOEMzYOKN2RueM&#10;MbWZah5qArUCtTq1LrXP6ix1X/VU9a3qDeqPNdAaZhpzNZZp7NG4pvFqJmOmy0zezIKZJ2Y+1IQ1&#10;zTQjNFdoHtBs1RzV0tby15Jo7dK6ovVKm6ntoZ2ivV37gvawDl3HTUeks13nos4LlirLk5XGKmVd&#10;ZY3oauoG6Mp09+u26Y7rGetF6+Xq1ek91ifqs/WT9LfrN+uPGOgYhBisNKgxeGhIMGQbCg13GrYY&#10;jhkZG8UabTBqMBoyVjPmGOcY1xj3mlBM3E2WmlSa3DPFmrJNU013m7abwWb2ZkKzcrM75rC5g7nI&#10;fLd5xyzMLKdZ4lmVs3osyBaeFlkWNRb9lkzLYMtcywbL17MNZsfP3jq7ZfY3K3urNKuDVo+sVawD&#10;rXOtm6zf2pjZ8GzKbe7ZUmz9bNfYNtq+sTO3E9jtsbtvT7cPsd9g32z/1cHRQepQ6zDsaOCY4Fjh&#10;2MNmsMPZRewbThgnL6c1TuecPjk7OGc6n3D+28XCJdXliMvQHOM5gjkH5wy46rlyXfe79rmx3BLc&#10;9rn1ueu6c90r3Z966HvwPao8nnuaeqZ4HvV87WXlJfU67TXm7ey9yvuSD8rH36fAp81XxTfat8z3&#10;iZ+eX7Jfjd+Iv73/Cv9LAZiAoICtAT0cLQ6PU80ZCXQMXBV4NYgcFBlUFvQ02CxYGtwUAocEhmwL&#10;6Q01DBWHNoSBME7YtrDH4cbhS8PPzsXODZ9bPvdZhHXEyoiWSHrk4sgjkR+ivKI2Rz2KNomWRTfH&#10;KMcsiKmOGYv1iS2O7Zs3e96qebfjNOJEcY3xuPiY+Kr40fm+83fMH1xgvyB/QfdC44XZC28u0liU&#10;tuj8YuXF3MUnEzAJsQlHEr5ww7iV3NFETmJF4gjPm7eT95Lvwd/OHxa4CooFz5Nck4qThpJdk7cl&#10;DwvdhSXCVyJvUZnoTUpAyt6UsdSw1EOpE2mxaXXp+PSE9DNiFXGq+OoS7SXZSzok5pJ8Sd9S56U7&#10;lo5Ig6RVGVDGwozGTAYicFplJrKfZP1ZblnlWR+XxSw7mU3LFme3LjdbvnH58xy/nF9XoFfwVjSv&#10;1F25bmX/Ks9V+1dDqxNXN6/RX5O3ZnCt/9rD64jrUtf9nmuVW5z7fn3s+qY8rby1eQM/+f9Uk6+U&#10;L83v2eCyYe/P6J9FP7dttN24a+O3An7BrUKrwpLCL0W8olu/WP9S+svEpqRNbZsdNu/Zgt0i3tK9&#10;1X3r4WJacU7xwLaQbfXbWdsLtr/fsXjHzRK7kr07iTtlO/tKg0sbdxns2rLrS5mwrKvcq7yuQrNi&#10;Y8XYbv7uzj0ee2r3au0t3Pt5n2jf/f3+++srjSpLDmAPZB14djDmYMuv7F+rqzSqCqu+HhIf6jsc&#10;cfhqtWN19RHNI5tr4BpZzfDRBUfbj/kca6y1qN1fx6wrPA6Oy46/+C3ht+4TQSeaT7JP1p4yPFVx&#10;mn66oB6qX14/0iBs6GuMa+w4E3imucml6fRZy7OHzumeKz+ven7zBeKFvAsTF3Mujl6SXHp1Ofny&#10;QPPi5kdX5l25d3Xu1bZrQdduXPe7fqXFs+XiDdcb52463zxzi32r4bbD7fpW+9bTv9v/frrNoa3+&#10;juOdxnan9qaOOR0XOt07L9/1uXv9Hufe7a7Qro7u6O77PQt6+u7z7w89SHvw5mHWw/FHa3sxvQWP&#10;qY9Lnmg+qfzD9I+6Poe+8/0+/a1PI58+GuANvPwz488vg3nPKM9Knus8rx6yGTo37Dfc/mL+i8GX&#10;kpfjr/L/ov1V8drk9am/Pf5uHZk3MvhG+mbibdE79XeH3tu9bx4NH33yIf3D+FjBR/WPhz+xP7V8&#10;jv38fHzZF9yX0q+mX5u+BX3rnUifmJBwpdxJLYBCWjgJ0QhvDwFAiQOA3g4AUWlKF09GQFNaHmHo&#10;u8nd/8VT2lnegWgIULUWgBjE5PJoN2LGCCsjFu4BQJQHgG1tFYb0yp+MJFubSYBIDYg0KZmYeIfo&#10;QZwpAF97JibGGyYmvlYh+v0homM+TOlxeTT1KAD7yq1tHYPbWomTw//Z/AfWbf92Sf2KMAAAAdV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dGlmZj0iaHR0cDovL25zLmFk&#10;b2JlLmNvbS90aWZmLzEuMC8iPgogICAgICAgICA8dGlmZjpDb21wcmVzc2lvbj4xPC90aWZmOkNv&#10;bXByZXNzaW9uPgogICAgICAgICA8dGlmZjpPcmllbnRhdGlvbj4xPC90aWZmOk9yaWVudGF0aW9u&#10;PgogICAgICAgICA8dGlmZjpQaG90b21ldHJpY0ludGVycHJldGF0aW9uPjI8L3RpZmY6UGhvdG9t&#10;ZXRyaWNJbnRlcnByZXRhdGlvbj4KICAgICAgPC9yZGY6RGVzY3JpcHRpb24+CiAgIDwvcmRmOlJE&#10;Rj4KPC94OnhtcG1ldGE+CgLYgAUAAEAASURBVHgB7L1ZlyxJct/nVZW1193X3tHLzKABQhAxIgGR&#10;EACCBObgkB8DX4p6kB70qkfqiC8CBOmAoGawcdDADBqz90xvt+9adWvPSv1/5mGZnpERmZFb3coq&#10;96rIiPDF3Nzc3dzMfImlTqfTDtllCmQKZApkCmQKZApkCmQKZApkCmQKZArMlALLM4WWgWUKZApk&#10;CmQKZApkCmQKZApkCmQKZApkChgFWqGTKZEpkCmQKZApkCmQKXAlKSAZoHPOgoDl15lW+BgTa8rZ&#10;IEut9plRM4j4jYbWEDFhNQ5qnc7ZjMrRD+asVKAlBS/xM8KBeynpiBQ5uBEFxmkUjQBesUhNGu8M&#10;SLLUOcvLCGdAxwwiUyBTIFMgUyBTYPEoYELw+YvB0ytcYypb1AxlbVDU2SlcMdPRak9DxIrW1aQM&#10;RVS7zUvxiqUbpCnyawP9q4tiWYHrBuSHTIFLQoGsbF2SiszFyBTIFMgUyBTIFJiEArNVLppjkBWu&#10;Mq3mq3ShbZ5HXdfNYi2Po4ElpMnKWEKM/LiQFMjK1kJWW0Y6UyBTIFMgUyBTYDYUOA8BvArTV6Js&#10;gUhDnWb2dOmE0bNcYyBYEHXcma7zUroK9OxWp4B5nEkVMU/PnUnL8WmRQsjPmQLzoUBWtuZD1ww1&#10;UyBTIFMgUyBTYGEoMHvFolnRs8I1jE4NtUKBmE7JOJ8Zr7qSNp25moVCVocD/k3xGAYjh2UKVFEg&#10;K1tVVMl+mQKZApkCmQKZAleMAlnhqq/w2dLGVEybianPMQ1prnSRapEVr7TU6fM4ihCrFc/p3IMU&#10;xamfxynj1JllABNTYBKlPytbE5M7J8wUyBTIFMgUyBS4PBSYrUIxHl0u+gwXpZk9feardEWcx6uH&#10;wdivdtZrEJ/hPrNcSjiJUD0cuxx6VSmQla2rWvO53JkCmQKZApkCmQIlCsxeoShlMOT1aipcUuLs&#10;bwhhBoK08wutYgw33WxXmtFiKV8p5k2fF3mGKSuIw2t5lsr48Jz6Q7Oy1U+P/JYpkCmQKZApkClw&#10;ZSmw2MoW1WYq2/j1N95KvQswy0URx1e6SDWt4jXYRsbU/EAiu4kosMiK4EQFPudE4362oCl6Wdlq&#10;SqkcL1MgUyBTIFMgU+AKUGBQmD6/Qk8/uwWui6pw9XAfW32Z4iPG0ypfRu8BhAc8zq8R5ZwyBS4Y&#10;BbKydcEqJKOTKZApkCmQKZAp8KopkBWuZjUwPzpFhXEslcW0prFSDBRyesUrgqymy3S4DSCbPTIF&#10;FoQCWdlakIrKaGYKZApkCmQKZAqcFwXiDNN55TaYz/QzXFGwn0S8H1dnqVYsBss0rk9agkblGNCU&#10;GqUaitYAyKGxRwWqVmcLcFSGOTxT4EJQICtbF6IaMhKZApkCmQKZApkCF4sCr1YwRjCHHtMpDKa0&#10;TUrWhluiomI4aSZN00U68NucIkXMKRScKZI2LVgSr0nJvF0kyfJjpsAFp0BWti54BWX0MgUyBTIF&#10;MgUyBV4VBS6HwgX1mgjyFVS+UApXxM8VyOYlSmLOQHuaAYgKQo/jlZRnRLJX235HIJeDrwwFWlem&#10;pLmgi08B8VcfZLww5Xf3L9+XAp85jM6ee6/une+ZApkCmQKZAheKAuLWS694JoOxooFs7+OKjUkN&#10;4k9DZvIiC36bZZUOeM1SDMOv6oPB56uApeUZhuksP278itvh8GLm0AtOgTyzdcEr6EqhVzEG+FDC&#10;vaMzT8/O2uFMpy5hrWq39V48K9D8+hi+RoRlXSsrKxqwl0KruK+stOzdBkcI7Hzb8/f3K0X8XNgr&#10;SwFv904A2j9+E/QDtyK74FmWBL0/0x8ndmV8HdAUILvlrYOtPGJQ/I1ZNRd1eyhWIIlXVb4VUQ0O&#10;cT2snC6F5XE883HuCVyvs3GSV8UFTlQSEuCliF2eXPKHQN62BoIaesRc6/MeCUZJ+8aXIQmMZlNk&#10;NQT0QJCXa6LspjjBcACRkkdTWpWSvaJXqKf+nCA9yKMmovArKk/O9qJR4HIpW1V9YZoB56LV1iXH&#10;xxldd3BXfZ62T1XqTjg5bYeT4+NwrKvdlsJ1dmbPp6enxiDxI72HOalWV1dDq9UKfl9fXw/bW9v2&#10;bkqYvgBYHuAHmaxDy/dMgctHAe93XjLaP37j9gPSdCS8WX8SDP66fVnAowAa4S4tLXt2493FE1KY&#10;aeJx8e2mLWCW8e2G6wE1AYNO8RQ6hbLYER+yK41cPDMcEc0ooYdllblTjEf4uXN68x7LFkMry+O4&#10;AriCFmkZKtN7pkPu5fYwJGrjIMqlCapY/kSgjQAsNCxDk4Ku1YAVry9tTNffykiZUpc4+ER/fnn3&#10;X3us+jHaxnR9WZJSHk1pa7nHDKtymblfLO3I0tXnO0flK820TNM0bJxnbw+xPlR60dq6ht17fcxh&#10;9uJTj9HX/SLVvLLEn2iORcvx9H5vWv8eP98zBS7VMkJnNGm11nWWNE5+vhgUcAaG8NJun0nROgkn&#10;J6e6uJ+Ew8NDu1zB4u5KFsoXF37E9ffl5WWb2UKxQuHa3t4Ot27dCpubmwHFa0MX+XItL69cDEJk&#10;LDIFMgUuBAWMJ0n+YmxBDGNm3R4kiCGswX/axq9kACoMPini8B+u1dWWZtZ7M+pL8kMqdJ7HOCUO&#10;VsBGmJ9QGU0zn+Ez+FWNrzPMohEo6NUTjhslGYiECG7Ks1XkQHC9x6DsXh+3CIFu/BvtXI4fmWry&#10;CJafkscyxgzHyrbc7uakfKkahzpXhIZGsvqjdCOA9QHBYKK+xioZZUJbYsVMdNFgS3jsf8gEtHsc&#10;fvrVZUYTT0LIqMJY+vxz1SlwKZQtZ77xnvQC1S6dlsGOzpLdxaEAdZUyqW4dCkUEmINCsULBYjYL&#10;BcqUq05bFtJYl9QrMIjPHYUKODDPEylqrnwR7u758+fh8ePHYWdnJ1y7di3cuHEjbGxshLW1NV2a&#10;BVtZ9aj5nimQKXAVKIAQxfiQDB28IyDDS/hrn53K+CNjjvgQ/ATewh1+A1+CRx1j5Cn8nGzwpchb&#10;1szY4zPszLajfLGkOQp0ypzBSs5mgKR4XTiFS2VxPu3lW9Q7I8hECpfSsTSdmor11IwC1p7GSdAM&#10;7NBY1qbBUxdtGBd/7bHZzzkpX2VkROKhjq5iPVP3XlxKRxvFrx8A7VZz0KGjrQenJ8e2YqZ9Sl9m&#10;+0HcmoACxtQr/RGiIWcsyQALKKCttDCQyHiL3LGsvqs+zLOJl6GI181XeSV4kH8MAlJ2V5ECl2IZ&#10;4agBoNzxrmJFX4QyU08sM0JJghHhqBtjhGJ43GF+e3t74cWLF+Hly5cm1Hj9okx5mqhAizcqjQs+&#10;LgQh/OB3dHRkAhGKGsIQfjw7PGa3mOW6fv26KV23b98Om1K8VlfXLJ/8kylwFSjg/cHL6n1yXL4J&#10;nLktI0QOGiEqjouvlxewwI4KFpbvyFdOpTjBj1C0jg6PokKVGH6cbtyNx7iyhdAmmQp+47wJfgX/&#10;gudsbW3Z3WfXbZlza9WEPKzmSGW1ZXFckdwqaBLLoAC5WhgWWv/j5UpjAJf/qrA0Xt2z0Rd8BUNA&#10;StEi9UcvIyRZTBvxqGsRhm2RR4xDtlaAwtdvBTR/7d3BVW996EYgUcnSswnPxWRkL+HoJ8MoZjw6&#10;8oxjpOWdDQqCMlCfM0a6BK4/O1FTKJjBwgqE8kSCosZVSbavW335VKtkjo4Pwv7+fjg4ODTDSXc2&#10;mRQOp6jnAoTlHvuV4qgPt9SXrc+uxZUxLeu7UfkCj5VihYx1UcGctB9axvnn0lDgUsxs5cZ88dsj&#10;QhgDJHWVMkv8XEA7kiCDorW7uytmeGAWY5gaQgrCiitYlNYHfYQZnIcj9JDG/XmPeUaBiGdmy1DM&#10;YLrkdeP6jbB7a9f87t2/b3wahollObctI2/+uaQU8H40i+LRVyRqSEg1aad7Hwu2knr6vr6HcCtJ&#10;3cPGgknkAm4fzDKQJA/4A8YaeAT3dHYd3gIceI7TjzszHghjneVYfqhxxmxYsbS5rX2nz5af2UyX&#10;K1osa2aGfXtrJ2xub4a1Fqlc2isQFGys8giDyriM9XjvdfTtZhVxrwNKub3MdXGq/ClTx2Z2hsMv&#10;p7X6ZuxQ+p4y5uPIeLAGYcPqyQGalmBZW2CcKacqvaMbkzoOQxbo9Klra1a/SuTxShDn+gquEWPu&#10;E/cmEhcOQkWo7mN3I9wo4vWlGPuFbHv1Q17UZvSzMPWak2MpWZrBYjbr4FB9WXKFGWFPpWaBOsqR&#10;0lldrcT0lKYPc2VCXdEKO/Rnha8E8YRVKWyHG3rR7LUMtOsyoqy1NkJHNuHlFckrBpe0TqIKOglW&#10;dleDApdC2boaVbXopYwMzQdrFCxc3Ce1FA4k0Dx79sxmtFCQEGSwABPf0/gz6XygcsHH330pIelR&#10;mDor4nRYp1HAdCecZT227EfKnef57Pmz7qzX3bt3w/bmVmitsvw0u0yBTIG5U0Dd1K3MJpJUCXBz&#10;QwLRKs6Qs5ToWBbww6OD8FKGH5QteIXzHgw5btiB55gQVhh84C3wI/MH3rL4TUuGIgQvLUE6Ojgy&#10;HsOMPUYe4rOskKXM8JybpzdtT2l3fxdifEEHm/EyLMH1qrsoDtsyS1PEpqNHFIGjoF0SsxsDZkIy&#10;VbiaJKRN4XzsapJmlnFQ+iIGEapas/5m5KxsKfQC7rhEGoIOSkybWWQcmhPY62blUODx8VE4eLkn&#10;46oULBlYT1jxIhmA/ZIsAWxJ0dKj9TFU+dS5fOJ+UIo9Xl2nZ973j/Z1D2F1RXkov4019oJrW8LG&#10;uvp3XGYITufKzrpI5oeLRIGsbF2k2rjEuLjCxAZzBkmUrCis6FRBKVcINig+KFoIIChECDU4V6iA&#10;gYCCI63PWhHO5Y50WKYRdFhCsMzmdLFg4rSVPzD8AqbvCyO957ny8GGQzcqEpBWtz84uU+AiU+BV&#10;CWzzzHcusCUYlUVKexc/gWcgkPkyZp8Bhxe5kgXfcF5GfC7eCcelvEihxqdieilW2g+K8gZcysbs&#10;PRfKnM+i2ZLmmzfDjma8WuJfUX40CbIrFLowOW17nAd9nZbT4jaYXvxbnkui26xdhFjApX1MmAUK&#10;F04r4uO9AET7GOY8fB71MSzfcthclS/PzInk7+V7Q2UsklZje5e0RS0SoAvFZ/fFcylbL03p4oxU&#10;TUCFlvZlM+Nks6zcyV8Nq7NEDL136yxpB0SS4cTryVBWnVp8XjRjeyIl7sRmwQ/D6sF62JKxdlv7&#10;wpe1LQEUz9gLFqemLXn+uXoUyFLk1avzV1biyKxYesOwycgkJiXh5qWY1NOnT03oQJhB2eLqMT4s&#10;UHEk8zuFAB6CCs4VLPy4gIPgYwKL8mEpDzBdQCI+F/G4E87hGQhN+CEgsYdrfUkWqmIQtYzyT6ZA&#10;psDlo4AEKvZnoQihbMFX4AuuaMET3EU+FvkPcXBlXgU/Icx5kF7Ff7hWzQ8YhJEPs1zkmypibLxn&#10;Zp9vAxp8E9mUp7292h9w9/K+WkzIPYq8JjTPAhkRGBoXMvdEEJcl1Z/pIIZxnberi0LbqE70SmFK&#10;fu91Pk+jlDFyRX6QchQ1JTzimB+DNCut5YIvD/ZM0WIJoc1kqc3aMlSSc9nmQeSQ2IKiHqQQe0hA&#10;Fz3Oa9PUM17USMyP9qIH9nEh17BUuH26L16ik5KldW/LuMtMFzNpQsTyyz9XkwJZ2bqa9f7KSh3t&#10;k5F1nUrYwLK7J2EDyy6Kjgs3IOiDD4IOz9y5EGLSWS0GJ78QYAjnnftpW0xW2a2uxsMxPD15oXil&#10;ChhClgtJnFDI0fCsxcaVB8BU4HA8LWL+yRR4BRQY1gbLbTdFb1i6NF7T56Hw1A9t5qMpsIp4lfDH&#10;gWvCdJSUHBfEsHZHn5Y4OrTZdZQe+AT9nzt5er7cnZ6EuYOXuD9+8Bfe8TeFi0kq8Sb4DTwGocx5&#10;ELzML+KTB7wLt60DNVpoaV2hL+5XssCqn8haq0Ia+SFgF1kNjZ/SYWjEIjDCFeySszqYULMxaKJV&#10;NNzpZnCmJAD4CSQzJpV7uQhvkIW3l7RNkLSJ87TEnSR9kzwmiUMdGs2LxJDB+9Ak8CZKI4WGKqfP&#10;ejXwTtWre0mOONYqmZcyXLwMp2cn8bAKVSbLDdUbFbFcAgMWYQlGrPMeZhabH4UVtxjometteck6&#10;tyIgmxgQ2yP24jkHcx2Ea9dv2Z7MZfVjr9u0yVsT7mWZny4pBbKydUkr9iIWywaOgtmdyuLD0kGO&#10;YceyiwDCpnGEDVwqyCCUIKSgAHHHcUdRc2GGuwsoPkDB2Eh7guAi7oY/+QDb4zvzIy1CETCfPHli&#10;R8NfZ+O6lgIwO1Z1DLOv616C2Y5wjtOIaH3BjlufZ+llEriAGAV7XnDJe1Fhg3t2l4sCJoLJ+s2n&#10;JjC2YPShb8BfUh5EqeERhHHBK7hoy9zx83btz9ydJ2FDx7q9XPAfNuYT5jBJy+yWw/Iw7ltacs2+&#10;L1tCJ5hR7AOjV+u8nK8Wi5i7CcLQxoTgRBKeArkoXMffScFAo2mcp/e2NQ2sWaelZP3ql+cQTar+&#10;NvO7zxDZCplY5fSbk1Pt0dKM1uGRFK1jTSWr76A1+3e0lnRyxZKmobxeZZa1WalYRUU9VTSdNDyW&#10;txcJaFHhRL5gKaLypK9qD1lbfX13d1/+WkGzxP6toh8nbYJv9HGwjh03P3NCZYAXiQJZ2bpItXHJ&#10;cWHg4GLf1OOvvgp/9Zd/FT797FNbSoNShCUZ4cKVK+LyzPdoNjY3is3jUQiCuXJhhcYq7EpaFQkZ&#10;qFiuQzzi84xQVb6jaAGTJY2+rIdlju+//15YX2MHV09JYe9ZZLJRefBBsSr/6Acz7qWvj1fEFuOO&#10;8aOAV44/+eALHgwW1EW0ntfB7imT1fEG0w3Hmfjk7XAjDsOFkV5cUlfTghCcfXBW97pyWaSGP3X0&#10;HV3PgxnUwYox+9vFJPAHc4w+KT2A63jMIg+HleatkrA5gQqwfp6G8Uy+tYYJNQOpHpbE4CSJp8ZX&#10;KDlM9nCKEF3o8I199Xv2i6Js4eBDKFvworScKF+uhJEOfkI48dzx7rSO5Y1KlcMhPWm5bLO+aOLG&#10;H3gPPMhgqm+S3vnhhpYzm5SojDwPz7N8p6wsbaKUA7QTnVULFug0IT1+6XsZZt17LGtcjuVl9LiW&#10;j8oAXPoxS7dUKpDyKJYvMwI9n25Q8hBbhtnprO4MsiYpdOfdln71/Kzg8Ud5FtXdn63BJk8XvZPM&#10;DBf8wTxC5QkXf2mmw/FVeNEkaG5EtiI7LgZrvB+vxzKNx4NyXrGp52pnbaE6qJmvCMsMMY7lgTwj&#10;T5yeHof9l7v6XIxWp5xodlhLOWPbFNFFfzOH6k4N2hJCPdMWqZeiViNMvVe7NFYSw9pjrN94iE3R&#10;j6TkrXDA1qm2SmjGfH9/VzPUzJZvRsMJ+SptS4qZ4SSQsxi3Eszy4wWjQFa2LliFXFZ0fJCAASJU&#10;fPzxx+E//s//MXz00UfGFFGqECwI55m7WZZhivJf1bcsWGLY9S8IBVysQ7g6PmlsUvFcODqRJRsc&#10;sHhxxx9nApDeLT8JRXfu3Anf+ta3wh//8R+Hu3ficsKysBgHY0s+4gfBSYy4YM4jIituPECE8lY5&#10;928KrwcjDkL9Q0wvNH2KJ0XGQSH1r3t2nOvC8QfvlIaj8GcAalrWcfEdheew8EnCvBxp2tgcXEmt&#10;rus0/jjPXh9V+Y4DZ5ZxqW+rc/q1S6SzzKAEK+YXZ566IiBtUH+cfkifR8HBCMOsNzwGvhPbaa+/&#10;utKzuooiFveDkhW8I6WvP/uddO7wI78VLN/gUMxueTj5YgDitEIcs1kofsz4s3cLRY0yILDWOuiK&#10;qFvXlJS0Lr3jXAt7wgBo3VFd24n4KnfZGT4oYwqgfIN4FBiXim2QSvDwi0pZzMXoPJilBUZwJaAx&#10;WUG+XkKDa77V8Ytkw28CYugKRMNhYABeSptRvHMg8QXwiD2vGhFquQl1u1WuNsP4faTTBlGy9g80&#10;o0V/FBA+RqwBXg8RImqz0wsF3enoodUYuW+vHbiP38GlW5fws+KFvOBvS/qUAwYeZs5XV1merP3o&#10;tAMdukX/BxfDqz4LzyrfF5wCWdla8ApcHPSl2MD8NBIiUGBJ/slPfhI++eSTC1sEBKW3337bjqO/&#10;ceOmlgEgCERGbVYoynNJHZboaGnLo8AlreIrVawoaCF8ScDRxTtGGj5cfKYLZ7PoidEnpiFJXFaI&#10;srMqa/WyFB/0Gd5RzhD4UKLcdQW5QvBK/U2Rg49I0EqdK2XcUeBQAPmwO9dNnU5on8FQvi2TJEnb&#10;nz6Fdf7Pomc3095T1+ucH6Jyp0xL9J8WjUhxL+sU5RQghHSINg2K3s4ol7fVacv4KtMPU8RSvExx&#10;QjET/ZjVOrKZo5f24XFMG6ZoqU96FylIXYCg3mJNOsy0JvtDqmK4X+9OXWJA7C2eREaw6hWfEEY6&#10;LIUDM47bx7aPrNWR2G1KYC+33lMPbn66XBTIytblqs8LWxqzWomrsbTp5Dh+ePhXfuWXtQ9r3Zgm&#10;4SyrSQcNhBh3PssVB6g4S4WAgzWaJYG4NL6nK9+Jw+WzWZ4mzdfTIOBgWY57OQ4N12Uzm0brqw+U&#10;6aDnact3j+N3D6/K18Oa3MvwymmmhQ+8qjxmAbcMex4w50GPWeFZxo33cWBX1UsVzGn8xsFnonzE&#10;E+j7M3VlmCb5DObBngpbSizjD7wERQeFC5eW2/3XxAtWmXW3cPWLtThTBQ9K+YjXC3fgOCy/K2Xf&#10;rJ7H93BggRezbexnZabr+vVrUu4Q0mxBlOFY+aNiMmMXZbkovs6avo5nmr/RxH5S33GfI4Aq+OND&#10;Eqyi3tuFUYzXWbiIZfwVqSdvvQWKcUybDrNyG5oO2gVPbRUZ6U8f5htaLCNkaIYONsFkRaD9ayZY&#10;fTAaSZl5UiRNseJX1S8GuYQAkVWdIwH5ujCgd4NBGnuIBh769JmMKG3tJTtridecRYMLOMTioCZm&#10;d5kpkJWty1y7F6hsbrWC6ZzKysMSvT/4g2+Fr7R3C8UH/8gUI2cz5arAH+ux76PAi/gIOAghWIBR&#10;toYN0IQBH4EKIYa0JmQpHc9cbpk2Jqz4CFg7Ohzj/fff76azDyFq/5g7lmn5vhj8huHgg6GnHXWP&#10;ePjysnpGPC7cmK+NArX49u+TGoVpL9xxjj6zwzmla/rcyxnaR8XclxKmYbN+rqN5HW7j5D9P2OPg&#10;cVniQs8lCVjxuzrIRVEB4oOk9Hv4B/yE/s5MVerSujCFS8v67IhnRWLfx5KWITufSuPSDvzd24Tf&#10;gW9hyg+YPAMDXDwO/vAj+JovcTzUKWubG1tx871JZymmF+PZaGtCZuQvFwErZOso9M4Wmwg2jlVT&#10;ZyAw3SoV6dR8Jnbe7gDg7WliYBc0Ie2McdcMEpIB+HTMyaE+1aDlvSzPg3xxZQazkFGpIQ0rC+EA&#10;HR1eQXr1Ut6KUnpdFq8NbtSTKWwaexh9gGbL3s03wu3WJfge6cRTLSXkdFHGKRYEW32hHWZ36SnQ&#10;kxwvfVFzAcsUqGLGKbMuxx/nvQw7vkcGhOLDyYIP9eHgra1N+6gx3MqWGSoTX86DEMLly3VQunAI&#10;Jhxg4ReCSXV+cbaL/LgQqmDQpCMNlmOeXdkDLuV3WNd0GiFLeHh3ZcwQKP0QPiu6lUAb8y778d5b&#10;5lcVmv2mpYC3gWnhpOmrYfpgH2NWx0mh5OdJKBCFImit/k0fFz+gv6PQ0P9xad83D/143x7s34JY&#10;4gvwGI9P+rQu0/Qm1ikufqm/5+l+4OfGpGPw1Dsza95iPJ6nuwh3E18pYFfKfPVYdRWZGaNixZSc&#10;bPdo65k+BwEzfFXJ05IwbR9pW5weyVcMQbRh7P7kZ5/o5ODH6r/HkhmWwqZWomzzbTo+Bk4/168p&#10;NChBqieZRuQDJzBuEAlM5VkNcu93FlR4ASt9x5t6Ui+WbFEob1SYDDDtgi+wdBDDMn2Xz0pwQuLW&#10;1k545913w/37D3Tolg69kWEFl9UtI8Ol/snKlqrXGVHKnC5zrXt5q8roMwTOWsahSTltP/x+VoX1&#10;dm19TV9a39bmb32YOAlGwYIRtVg2I0dctwIj0CCE4CyelvakipCXzRUwV7RcECLcLcekp3wod27d&#10;Joy4OJQ83nHcu9ssYKpKZ3nZyGhRqn8sLkFJAYuYll7h4AAzH3A1sKNAMwivnB74Frcaejm6vffD&#10;rs7D4ZKgGLZ6sGpwJgKwR7oh9KpK24Wp0XQAl1ICx3tUvFKyOCi755DyeZTzug/vb2ChVhX/zwul&#10;C5dPl0ZFB7N9FTqK2Vqu2przB+uDtD05eAe8wfonMeWPcnbGgTpaghT7qwQsWbT5fk+5SVh8pUlh&#10;Ahd/50O8O4/ysPKdcPgSBiGMRLxHV7Rgy+PiiWmRhwjTguYF0q/0BueBG84LKRPmZ6VwQSmhau2K&#10;/jsDOtIWU+dtO/VblGf6HXu+P/r7j8KXX3xheyg3dVrxjevXw71798KtOzfDqlagWImLYlP38RRD&#10;PSm9kyONE8svH6d3kZYKUDeXt4wp4gMcrIUMcnzCChkZffcPpExJoVI/PTg8kiLIgR1adaNvfXEw&#10;Bs97e/u2HeH+vbvhW3/4hzpZeUfyhb7jJ1yo347ki5idZ7ootZHxbEqBrGw1pdQli9cVUkvl8tml&#10;MnMuRat9hYmTdgA+fvrqu4XpGUVmQ19W5+OeLM8zFlPwGcK2t7ctLsKGWXfFxDhF0AUUmJ59GV5C&#10;EYIRzhUl4uCHgAI+MEbg4M8zOKBgEZ94WLe5CHNFC3jMpPXixSU/+CPqOEuUCoZXrYtxPfZgNAsX&#10;Pl0Gn0QZoKGHKTpLoxo5ovng0U0wJG1T2A6iBLsWZ/L2NF08Bh9G0WsgRQHT8i3hMhAXD+I3iJeW&#10;Q8NhTKR68iERUKkD7zqXwirHsXSCWw85trdyOt5dYKojq+Pk+3eqYFx2P6sVpJnC8WRNQA8oYtCQ&#10;Pg8voP/zzrM7eAXhNqsk/kMY+zOOxFv2WML0kk9JiHeIv3DYhteJp+fuefAMLPgQlzcZey7CiOsX&#10;eTv/c77ErFyhKqocdTVPTq/WgRtLNy8ShhEXN2z12sSsKOWrwdSsZueEtKo8OmuzswFN20pdVbtN&#10;wy/Us+hweHAYXjx/bqtiltWXUHR29emGUxF/fWst3Ly+o34iuUCVQlEpHzWPouQ1Dw3MH01KoSwG&#10;ZN/4Cf1Y9/YZ2wviQTqceHhwwAyVTi5Vn3+x+zw8efw0fPnlo/BEn4qJM9B8UkaK1+GJ+MORyTb0&#10;X2beWLZ4pGWEb775Zvjwww/Dh7/yofZhXhc/QQSPbbK/Ri4UxTMyM6BAVrasqV+tZm6DdFHkASZb&#10;MOFJBnLEgA4Klf74d9gwNbITv9PsUNyjgBKDUsXFM3G5eGd/FkoQFiEsWJzIxTPKEw6Bh+9ebWzq&#10;WGQtR1zX5QISQglwiIvw5B8qhRm6wgUM8nFlijs4unKG8AMM8AIP4sKx7ZQjEieuy7qdgydh+XFx&#10;KdCt16QI3q4Tr97jkPqvgtVNqHTWFdGI1MYqXR1s2mRMXZnMw8i/BnJlusvkCQ26dgn1aacJZdRr&#10;17kSFP2jAmZ8q6gTjDHwAuroSIafn/3sZ+GHP/lheP70q3AsPrOyvBo2OUBjdSPSWvHgIe7gPaRH&#10;wOLgHXgTJ6k5r3Flivg8kzeOcARA7pyGigOqGXkueKWC49C2b6U5/x/IFntEr35micVclC4QFOJF&#10;s2D9mrWDWeHt7c3hpW3X/S7K/awj42n7ROP/ZrihZf70K5MRpGydqJ+2dQDXiWadUJ9iDaNE6YkZ&#10;KV0YlDHWmjKlvZCHinsqo+/xSZyVOpSssLsbj5JHbjhktkoK1u7ebnj+YjfsSh7Z298LBy8x0vKd&#10;z9g/oQ991/iEnrnzyYaNDX26Ya0V7kqeuH//nn3SwWarhSufg+Ekw55556JQOeMxawpkZQuKXvBB&#10;a9aVnpY3FT4iKQpiTEITBgMkm5q05EVQZDBSzSQ8cMHYuWD4MCgYFsyTY+G//PJLU5hgTggcxEH5&#10;Yc/XjRs3wt27d23DKR8+ZtkhQg2CEYoTJ3k9l/WLC2WN9DjPi+/XMIPGRb4oeaT3gccVQsPTR1BG&#10;u0SIMoD555JTYE5CmXoD1n+aU02XGUrXct+ti9w0Xl36RfePfEeilwxBON5t35YID09wfsDdeYTz&#10;IveDB5gxRsLa4ydPwn/77t+Gv/ib/yc8PfxSRpl22Fy6FW5vvxYe3ntdB+tcM77mdAMme0zgLVi2&#10;Me7gZwpX6U4aeBH5cuFQynp1iJog0WySBmPQzvcHOno5zjfn4blBvnkqXORuQ4aqcC7cw5vAjJUu&#10;p5qPgf7O/aLU44kUI2a2wJExnL5p47xkBk4mXJNis/6VxnLJAMxAn2pG+qUUI5b8IRugPHGd6H1f&#10;cA4O9qU4aeZKYfgdaGaKfVbH2md1wkyX+i1l545swl1ZFnKI9oltYzSW4VdGlE2t1tnYWDMFy4wv&#10;UrS2t/HbFF/YCjev3Qqvv/aalD/NdAm31uqa0nJsPK1xQTp12ijyc2MKZGWrMakuacTz7N8MvAVD&#10;gUFWOYQQGOLjx4/D559/Hp5qit5nqWB0MD0XfBBKsBTjULRQlmDAKGYwRD86mTsWKtLjgEE83oGF&#10;UoXyhh8wcYTxnl74m6A2n+ET8NldJQpEiU8lRhw7z454lYjcK6sLM9xZCuj8xBUs+IA7+r0Llzy7&#10;Iy6GmycvvgrPT78MS7eehqUdKWIvQnjZ1tLnlTfN2r4mIcrFbNLAXxAIeT6WNR0FCh6FwgUe+JNf&#10;+cIfhzDWFdp76FjYhf/ptvOLhamTsUvXeaCnTGwZ7zxgA9ML4fDnWJi0H3SzU5s9b0d/YUznjqMP&#10;carxT370o3B0chh+pBnnFRlfTzRTdaile3xqhm9xHene1izWoZb4WR/U4RWmdCneMUeyC15UpKJs&#10;QnldPuCzC+vaY06/ZpYKRWp7cytsXdsJOzLWbul5e3szrCoO+80xqHCttrSCRnHX9byufWV86mZr&#10;K26RYBmzdQ2RkNNNB+ryvAmb85srBXqjy1yzudjAqwbVi43x9Nh5mesgVTHWurj9/kzTR5XKlhUi&#10;JBQM2QQGPbPR3P1gZs40uSNcsPTvC218RTiBkRIHJQicCOeKFqpDC9sQM+PkQJbnoFT5kkMYMvFg&#10;oLg0L/IHtityHo4/8InLhXO8sEZ1iqPfWYpgjFLhJrzVcsryaGggR/4AE3pxn7UbBXvSPCdNN6p8&#10;DncUPTzeKHijwm0vTxJpGrjgXOdoa7F2x6/jYXDr8nP/mG+Rc6JIeLjf6ceuMLjfbO7AlbFDfaiR&#10;MzxG40u56uiCP0IvMg3P9HFmvn/xi18Yv3B+ZwIWUxKKZ88FDwBPZtThCSxtfvLsSVjbCWH7l3ZC&#10;a0cGnk9ltHnaMYHr5o1bsrjz/cBY9/APBC94E0Ih/A0/eBM8CP5ks2bgn6QhDkoaM+/E9cM+Iu9R&#10;q6ypu0ipSFn2oTRxRjehC8+uARtpa0Wy2CPBOsyREbsRIr26ryMePHbRMobEdop4iuqoBelVTpZp&#10;6teSedrBNF5Xw6EKlkD04gCv9zYIdUwfgavC0MsyJrTxo8+4OE0QYFktfYi+g6PvPHr0KHz/448l&#10;N3wqf/X1QlagD3WdiMIHyWOXRqZglQz7stkjHg/kWmtJQVpbNVmCPozixDYFDuAwZUvvKEwb2saw&#10;vqEtD/auZ6VZEX9ATjFZRXLCinBYYZmgMlxZEe/QpyNWdFLitk5gXpXM0pKfTVKLhtWm5y7m+eES&#10;UCArW6rEaYSpRWwDDBJ1ZfbBuS68UXklRHWKNRTAkXplQsRxIVS4kOGDFTCdOcJAmZkiDg5rMwIO&#10;/jBOj8edsC0tI8CytC1rEUIJcYjPnYs8iEd8f8ePZ1fgfP8WAhj5ENcvcEAYAh8O8lhWuViHvaRT&#10;yWDjNtDxodGqEc/CJ2SjPojVwq0JAOERLopKCBM1MGq8R4A1GnidQr+ZOQeFjOLPVcCHhVXFr/Gz&#10;tq824o5vp0zqTMAvhKuBPgW+RV8cCBuR4bTW8lH1E/ERDXpkGIGRgimPrmFlsbC0bYyAHw2+BeA6&#10;DMiTiOYqcFYQiiNVygEntP99LR36x3/8x/Anf/In4bPPPutCdrp4//d3eAoXjqOdw9Jp2Lh3I6zt&#10;a+ZJfGO7sxnu3H4tXNu5Lr4SZ8Wcx5AGgfBHP/pR+N73vserOfgKPId43LukAL4c/hiQUArffvvt&#10;8PY770S+VSiDFqn8Y7QQnk4OSitwHY6hFm9j6wplMl6maHwUtq182DeyImEQJMjXFWGLi+AoIXGl&#10;4OlgN1b7K3ABFmnLjmCJwV2UI38qx+p/ZwQTC46uW9b+OLwRRJsDJmmGuV5ojNt7H0xlWdOORdxh&#10;8UjpMYgXUfYUXoBB+BP7FKCtixXgi+Y0MchhCWN/7o9h9TeHonkuHKe+rwMr6DNc9CMf59fXNdu0&#10;xQoV2qy2FmisZovB6qq+oyelimV7nIKMTIABhNUwGDRQpFjqxwzUqq41KU9c6y3tw5RSRVr6AAda&#10;rKp/L0lRop/TZ6ABilVH386ijSMjLKFkCWEULMNBilhshUu214xTmNe13HBF8Kgrqy8vYL5fSgpk&#10;ZYtqdd53Kau4plB1Zdask7m68Bpw5q2kpOaywRgYumD29r0JCRwoUun+q7JiVIxGYmLxYAoTQgSA&#10;eDAyHIyScJQrNsmuiVmuFpYjF4hgvlFQiHvASMc78IhDehzMFoGGOwIRuBGPy2EhfPT7r0s0iIKX&#10;ldUg1fxMQscaUH3e84Lbl8kVfSnaWbf009CatkQjwZXg0saiyk6YxWj+U4LVPGERc1R+CkdccNSb&#10;wKc8I53BjX2HuCaYDUlkEBvCBQwzM1UwrSQCZoYWGYPY88EhF3/2Z39mSpfzgypUnA8QRrxbt26F&#10;X/nVD8PX33g/bLZlCHp5EjbXroc37rwTrm2jbPV4jsNDIGQW7Tvf+Y5Z5YEJXxnl4E3wOfawsgeF&#10;NOx5pS0ZbaoAJAFGDy1ZPBZfe/b0cdg70Le6xDM5WGB9tRN2nz0Nz7WfZW2T5VBboaNlWC90CMCx&#10;9sXwEdiWDv5Y0xKpuFRKFnnx3ibV4WgZlgk+NjoMNCrF6sYR3+4qzg6l5t5LVBMBbwHmX3l2s6iL&#10;bRGiolUXxf2JasUYAbQc7O8DJHDAs7x7ZsA8lwwj8pFvQPDBNjoLRYw+0CnGcXJkTGf8vn//frhz&#10;57bNQrHsr8UslfZDtdSQ+ZAwFwoUs1muTBFnYz0e1LWm2Sq2I3AQjfV5KU0oU9KppDVFpYr8jMPw&#10;UWKxMZQvDv1ixqyFsULPSBZmoEsULeBxEuKZTjhk5mxNeaIEMvOVNH7AZ3dJKZCVrUtasY2LlTJh&#10;+v3oIakWtA1T8NiuIqIX4Oti6SBHtyM0sLwPBomDCaE8IYwgpPCOcIGQQTyssT5bApNFoCMe4a+/&#10;/rodkoGFalmWK2C6tZh4MGCUpCigxNkx8uQdh0Xr9u3bxqSJy/4wliACw2fDyIv8fWmiwRWzRNnq&#10;DioGLf9cJgo0UhyaFlhtEVcFk0HZ23dTcB6vCp6Hzeo+7zzmAX8ApvovswtnHWautS9DfOhAlnF4&#10;CzwgHsHcUwCraOcwnT/dvXMvfPDWL4db4h8c6+zLieBFqfO6JT08hQ39zn+I5+FpmvSZ+KQDV3jZ&#10;vpYirklo5DRWW58Wm1aaZOC5I/x2H30W/va//pfw9z/6Itz5+j8Lv/Vb3wx3V4/Cx3/z/4Vv/8NP&#10;wp0P/vvw333j3XD8+Gfhr//qo/D0oB3u3L0ZttbFk1fWw/Vb98I7H7wffunN18M1WeQRMCdxxjPR&#10;fBgXKp0NQpUhU3k2xlcYqr1EZ6pBbbZFr64NHxbgaWNOnt+wFJOHWdGT6mq6etdzhApnGhNP1Hd4&#10;ZkykTXbUn9on6lOi1zIKjZQLlrq2tcwvzoxKEtB4TnybAWLGR3/81zmj+Ahy+HjOmO0OmeGDD97T&#10;d7bumjEEfFxJomejDKHUrKAk6ZHZJxCBNmCFJ8/0U3gyM1M4nk2H4plyMGMlvxaRW1EpW15iFo14&#10;pmYZjUgNrO6MsNKcqQ+fypCAkkX/YXmh0wKJJHKgcuEjHgqWIyx9N8/8syAUyMrWglTUvNBMhxN1&#10;fzjExFnBXPpZhaAj6BgzFmMqYMMsUYwiY4v5wbxhyizpW9eaaAQLBAwUH5wrZcSBybJHCwszF+/M&#10;SqEQsSeCZTc4/Hd2dsySTH7AACbP5Hfnzh07Heze3XvGXFkqiMLVh7PSUCbSgS9pGYudVt1ZC8tx&#10;yE8/YfojAnBSJloLl5odw0qcYlQLM4nUJE4Sve+xJm2Nd1/SkS81QCI1JqTHyEyni0C7qnU15amN&#10;nwMqKABf0z4t7eXgm1js92D/1FtvvRX+6I/+yPaGViTqesXq6dURguPt23eMf9y//1B8JS7Ho6rg&#10;D6nzuoUXvffee90geEzkJVi745LnbmDygBD5/vvvm3EJvkY6/BDYljTrZIJiEr/qcUn4rqythP2v&#10;fhL+7i+/E9678Xr4LSlQreXjcLL3OPzjd/8qvHPz6+Gbv7qi462fhe/+/XfD7tmt8LtvvBl2ttrh&#10;h9//KPz5nz8Pb334zfCtP/j98Kvvvxk2TALt0aQq3zo/eCencJYGi7ro5+/v/VEoxhLCPebjInzP&#10;hTzmlVMPf8n9fW6U8tXRbMxT7YX6+adfBE2MhtuaQXrt4Z1wdrQXPv3F5+HZ/knYuXU73Lt9Mxzu&#10;PgtffqVDraRwraqNtGSY3N65YTNO1/Uh33XNNHmf6EOieInjalVI9KP9MxYzZCIr4PDjGaPJvbv3&#10;w80b1208J06c0Ya+sdBUrS3xswfNVIsYFiK5QqsEFcjdIvFifXtZfuBlCpriSF1TNNqw4ikPmwlT&#10;emSnKA+ovYgp0DdZXoizfezyW9I63jMtg4QPnZzyKRt95kaKmqa9dFpqf8XEt9ge+pWxCNMA55+F&#10;oUBWthamqhYD0T5GKj5hAr/xLq2Z1vQ9QofPNiFkGBNDoRFnJC3hMM1TnRqE8sPslvtj5cUSDWNl&#10;ZgtFivgILWyQ/elPf2p3Z75YmR2fdDYNf/J44403TGDa0vIZlDWPC6UdH/xg2Ly7Q2kzV/il6TxO&#10;+T5suO5BLqca/V4PF+IrtLE22MurHmaMYxv1SwNDL/Xop1r4BT2d9qMhDcaog+2HC0xCj8Fczs+n&#10;rjznh8Hi52Q0tLbVOxSHUr2jPVDwAPhHWUnyPulijTV3WaWX1J9e6phoDu/BYMOyIE4S8/hd3pCQ&#10;DT/4Fvk9ePDAeBa8D57jM/Ee3fmM9wF43Gs6KhqjEkImSiKwwJdlUU0cS522dWjHG2+9Fl57U4Lv&#10;a7e1x1VC3tmRZubuhNdef1PC8wN9RuN2aO/eDrfuPwg3Nt8Nv/Ev/sfwy29cCz96/Wb4P/+P/xR+&#10;8P2/Cf/wS++Ft16/HzaubTbJujZOwVVrwy9EQCEox8r1Gp4fZrGteVuaf35ekjIrLytfZ/qm1Zc/&#10;/jj86X/+0/Dj5yfhX/7+H4R/s/Prof3sF+Hb//d/Dn/742fh7W/+dvjdX/9aePLjfwj/15//dThc&#10;WgsP71zTDKyMozu3tN/wG/qY79fD6/dvhg0t1fN+5Tg0vdMv6Df0H59ho3/RF3V6lS0h3NQBFMwa&#10;YSaNZYvjdVR8TBgxZYlh3BUpqhoFCqXMZq/0FNsofgSyokYJ9GgGDgMJP+BdPnqPfACZhneLhQ5l&#10;X/uSiqXJM8XvYPBta2Z9X3KM+uCOZrnO5M/MmnLycQqAcf2NPOUI6ylc5pV/FowCWdlasAqbNbpl&#10;RcE7Oxumx3WkdWEB9hDHqmLQEJMkL5iiKTAxUAwIVmWcy9KiCKFUIZQgUNheBc1u4bctpQgla00n&#10;ADmDRXHjW1w/+MEPwkcffWRWayy/LA/kG1zEJy1Ciit5hPusGIILzJtwZsZwcdlDXNKIYifMDWfy&#10;JCziH5dMNKVRmc69dGLKBS16fs2f6tMa666E3auj4fnUw54XzuAD3vqdkCZ16WjPLsBaBhP8MMBr&#10;OKxNactPKvAeRm/CvM/VAaZMwM5uMgrENoEQFYUyeBD9GOWFTfTm1OzYU4GzdmJP8Yd+b3Wgtoni&#10;Fuss3g2GYMW2EeN7fXtb5D1a43uzWJaH6hU8cJ4+TUO+8J9VDqeAT+od4xIX+z58pUDMdfQvpTt+&#10;uRt++o//FD7SLMSNpf3wk3/6cfjy2YvwrjXt2Pfog1jizyQYbmzfCO+89/Xwa7/ytfDFf/1B+PzL&#10;p5r9Ogr3diTQ0hcq2vtoTGIMyuq0aprmlcSj/6mo1P15uIIDWlYxx/PJ18tWZjUr2td088Gd0Go/&#10;Cc92T8Pateth89oN0WQvbC2fai/g8/BO63q4qyV8y0/XwuMXh+Ham++E3/iNr4Xlk+fhO3/x7fC/&#10;/+V3wzd/59+FP/rd3wxvP7gd1lBcJnD0E2amMcS6odXbEPugGO+vyUChzhH7B3WnP3UdOZ5UjxRQ&#10;D+zlin0I+upir6DFj48kOWM5oYJoq8tuuLQ4hEbYwCJIc1Pmpx+Lz72jb/t1pFyBD/FWdT+RXIOs&#10;AbsB7sbmNS0NllwhVgA+6nq6BEt4Kom5eI/8x/2KoHxbEApkZWtBKmqWaA4b5GYl1IlniJGgkMTl&#10;e3Aa8jWmBedLOAZ+LgBRTgQTlCAULpYLogjBUDd0/CqnAjn+zFaxbBBFi5PFfv7zn5vQQvxT7VNA&#10;ycIyDANGwUJ5c4EFf+DAuFHCWKJDOncIOTBzw8uFHgQfXXYaIQXEgqW7M3ue6xxx0rhpPE+f+vE8&#10;DJ7HrUs7KnxUPcPsY5xe+Rwm97p8m+BcBSfSh5BIwyr4TWFXpfU868KawKbtTJPecai+x75RFdYE&#10;t6p02a+gAMKL/qBj3CQfTyPDyMJpfCbcSPLx2S3i9dWzSUW0eQlU6hfwJ9Jyhx+U20WalmcERIQr&#10;DEfk4fXpS6TT+GDsabr1h9ClC8WMk9JQEEf1327avodOONrXh94/+WH46JqWYoeD8ItPfhSevpDg&#10;xwefXZgs0lhP1A/5ra9va1mY9qNpCZSfVNgHesKXAVpPCGfuydQmjB6qTzWDc3ORG8bfmO955h6L&#10;yX6n6/fuh9ffuBXune5LAV/SB4D3w4p0iM0bN7WsUMr33Ts2Vnfu3w7XtJ/x9TfeDR/+6r8Mbz3c&#10;DG/e3Az/6//yv4W//Iv/Et79pXfC3VvXdUiLVp2MSUXaCm2PfvT82XMzOLghFVB2mqD2E67ryHbb&#10;P0WdQa40I/nhrA/qGXUm+jD3FB3vnsxMIfIgVpFUoYX8AkMoIreFF6+kjPvBYhDBLOPlDtCOaAlM&#10;lhHu6yAa9n6xrHFVyqq4k0Lo6zFyxIF8Iz+KiqEFEiG7BaNAVrYWrMJmha4xm1kB68KBESDUYPWJ&#10;jo2qOJbfcEIQShRKDMfAa/GOCRYuXCC08C2rQ1mtUGh496WANvsk5WpXViJwR8hBcEHZ+uSTT/r2&#10;WhH3SKeNIeDwTFzScKE8ARfLGOkJR2njnlqXibupo2BR1BBywAOFDdyjcIRl2xks5euVOZa8/hfY&#10;83bkAZ6zzmu+cFHwxqNlUzrOCm+Hk+YbZ6YYJOvrdVhYCsuf0/jD6jG2RU81eE/hDIZeLR9oAV+h&#10;L8MHurRBgC76Cne/oA7PHPUOr+AZBYtnt6rDN+An7oiD83jOY1yxIi7P5TwcF08PDPz88ndOA0SQ&#10;9Pj4N3fLEoRfC9/41/82/Pvf/51wXTMTP/zu/xv+0598W8eoqwwskwR9k/Joy+IhUq6O9vbD8yfP&#10;0LM0a7Ctkxf7DwFpnn91TMqSlrs61kXwNeYEVWgYRqbzxCpyF8td2cZ2dl75c8hKW2Pvi6++DP/w&#10;0T+EsPsirBw917etfhye78kIJYMCGDH5Dz/kcwKnMrSGpfXw8PU3wrtv3wk/+dnL8PixZqWO1Ze0&#10;CrWeW9aXivZJH2JmFyMpFw6l65ZO2NzWvrBokJWntas0n16O8amgIcYM/cVeLD/9ezjjuh2WUfRr&#10;8vK+a20WDU1IFZBiOl66HpqRFj1SZwYbdSb2bKHirciAbDPVK1tS1JCXenhGQOl7Cik/LxIFsrK1&#10;SLV1wXGNgkFUrgZRZRp+xaxPHDuMELIrwYVjjBFMjo41Ca9NtTBSswQzyOsY4uPDE9u/xelhPvPk&#10;M1UoQfgxO4XQg8PPYTgOKFYu4BijLqzRhJM3abm7soUwduPGDR2PfMOUQ2AiXMHQ+YI8LgoI9qj8&#10;6socw/Pv1abAZIJxM5rNE3YzDC5+LBOFCmGJ/o+i5UYXsCc8FaDgA/AnC1M63uEP8BD8eSY+/i7s&#10;WeTix+MTj4s0pKWuCOMifeQhUSozwS0FomfC4TvwI+drhr/40bjiFwLw6cmRZrC0fEoHEG3pEIEb&#10;wmFbS7IRYI/Fb091SiN7ZblOZHk/ONgNX315Fn78ve+Hv/v4F+Fk5254622dRrjNXliQHReLUgGT&#10;15QWifcFfVS5RYBXrXQ5cYoW5K9zu6NQnag9H+y+DC+1EmT5ZC+8PDpW25EBUrnSGuhL3Lni96YY&#10;k/VtqpaOVS80+R6+xGru6CPMsnLQDIZPDK22ikVK4JZmyq6rTW9ubSjfaKQwbCxPzyfm7DkKnNUh&#10;Cg9LC22ln9JGf6WWB2qYNXaUSCW0C5h6pwUEzQjbx98JcIMrgDDExhgxO1DQZbxA8sbxkQ4AO6af&#10;sfdMR9HrEmeKHzsWjwI2SXDOK+Jb/l1UCmRla1FrbgHxZkDFMrshAaI72yTBYUWMCiZkFwKKrGgo&#10;QMxMIcygLLmQwswYFwoXggzOTvoRbIQSdwgnbsG2OIWA4/kgtICPv3MnD/zMSqYN6TelFPJMfsCy&#10;JUNsci2YalaynNr5/qopUCesv2q8LlL+CIKIMZzkB/+At6AEeb93HgMvgJ5+d4UJPuQz4oSljvhp&#10;esK53C+tH3gPDj/4Dc7vHg9l0FcBoHCl/Az2UySztKN+WCq59/xF+PLRi/D4yXHYefQkPNVM1Xpr&#10;TyfHfarZhidhS9/gevL0mcU73nuuvTlL4aP/9tfh5987Dj/++Afh+fKt8Gv/4jfDh197O+xoqVaU&#10;SF0cHIVBs3Bo4OVvluJVx1L5hTNHxSNriyivBKGiBSn3+eVvioMUgruvvxV++9/+XvgtfWdu+eBx&#10;uLP6Mux95xPRgZlR3Qolg3rkry0l/tGXX4VPP32qb7W9rQOproeNYr9hVRsuTQIN0JO+c19LGu9o&#10;Pzbtmr5JP94/0AmjL6PRlT6H5mS9zJQt4dVVXdJaAkPqj5knaEcKvSstNDWdyWZ8Fc/G/Kg+LSFL&#10;kMIIz45zKVw8a7kxJxSihHv5AYQPfmdK0NZhIxyQ0eF4fME5PkPOeWZK4qb2pDPDJZMz0PWrdFVE&#10;Umh2i0eBrGwtXp0tLMYwDniHCw4oL51jMZVWHGR9hgkBCAbqM1YILcTFmrW9tW37sBBE8L+mUwWv&#10;a18XH/zknTxgYuz1Qllib5bPiMGojQlqIIBJuyDE3dOSnjTMbJEf+aJoIZy1tFHdGCeFkHPBIDPE&#10;6Zuk03J6SBlCpkA/BWL/RBg0c7T6NAafaLSBz9D/scJ3lqOQBJ+AHzh/4BnexAVvgnfQXtM4xMUv&#10;TePvKX9wHsQdf2/3fgdz/OGRxu/Eg+B1GH1QurjGNfKwBOxYJyiGjXvh/V/+jXB3eyMc7O2G/Y0D&#10;HQCwre9nfS3c3FgJe4rTbm2Gd7/2Xvjq+WF4LkXsaOt6eOvXfjP8mw++Hj54961w97qWOiFqFjyw&#10;n9LTv6U0mR7aOUEQLWxEEFkQwv33nHLvZlNgYe9qyV3/aR/UrHXMuwwNh/QBlhNGZQYF4oSZLVaf&#10;2FHmmsG12RqW92np6fNn4dHpV+Fv/va74YcvlsIv/cZ7OhzjTthcp+1XY2U6TXVQ15duzDc7nFVS&#10;AABAAElEQVS9tJjQlgzah7alopweS+mSwsUSRvoz37hq0c9sz5T6v2WKYkUNYeiId8oXJ6sUpmcg&#10;s0/NKChYUbWKyTlxUJ3WYJhKJCBmfKX/4wFkBXd0xDsn36KwqcPKlwv4KGzkLWVQhts2e0X1rTJO&#10;fCQteBuYCMkMyfE9Eox02S0mBbKytZj1toBYw4Qik2IpAMoLwgsKlS+xQYg52NepgPtxMzmHVuCH&#10;4IHyg7UXyw8KEH4IHu+887YNdBzF7AIR1mcEFb4oj6KEsoUQBKPi8njki3O8EIAQaljzDX5suAUO&#10;eW9tSsjA4lUaDVie0+TkRmeSfp9VBc4aXhVes84DejtMv/tApCGtCoVGfg7XYTZKNEGkFL63nQnA&#10;VCZJYVdGqPGcNF0NuMvlHdmOSUtm6FY/9v2jKDJ28h5WacQh9eczCZPwHVey3PiDHxd1Dj9JZ9x5&#10;x5GGcO446sXrBv5CPO4ez5Uuj8sd3gYfwmCE4ccNPuBq39dCmNPVVO5a0dLnh1/7RvgP7389/Adw&#10;4tKSbgTBB298LfyO3k1wRMhc/jD8Tzo1TqWwPFDsyNO/F6SocpP30Zh++K/Ta9Z9a3iuMwilrgFD&#10;/Ri4+DsDyGODKDDppqNtT+rO2kfhq08/DT/77EX44tGZDqJ6FPbe3wvLj38evvjks/BYy/k+//xz&#10;LTm9HR7pW1xHz74In/7wo/Cny0/C6e6j8NlXe+Ebv63j4n/nX4V337yrGVVXJ8bHyOwlsbFaiSgX&#10;M1GM88gVp+p3h9qDjSJDHz9b1aoUHUPfkaRryxpFBulB0h6l4KAMqca8vdkKGVBSV469OcoGtEP6&#10;mn6tb9Mx/J3o9EWWLvbSKDKMhkjAL9JxX0aGWcUwI7nhmE9CrFgf3965GVZkAGJmDDjMliJrxEMx&#10;hA/x9Zfd4lIgK1uLW3cLhrlYhRgJTAbmtSZFiZknmCQKF34IGfATBBEOreDUIe74k9ZPEOSddAgf&#10;fC/rgb4Lg4UaRe3pMx1NLCWNOAgpKFrAQ0hCsOFOfj7bRTwuwsCBNNvaBH5955pmzHYMvitaC0bw&#10;hULXBqSFwjgju2gUwGaMtdlFFucjphip7x/oi60cAoAxhn1Lh9pXgULlxhniWVwVHKWJC36CH7zD&#10;L/xdgEtphD+OO3GJ43Fd6fK78y8MSihe8Dsu+1aPFQCJ0UtiYGt/yGdlBQPVYBTyGXDyavYFr4GU&#10;M/UAb+i0cE54exVF7F99GcqC+jjKF0vellpb4cPf/L3w+kknvHFHx76f6ZAXnav38Jf/efh3r53o&#10;22030BDCxq3Xwu//3r8O+4daZcIY/fDXw7/6w/e0z+qdcO+aVodolmkWjmYBja1cSzr0CoPAsvoH&#10;fUoHc7SFpzqX/mUYkXbVWuW7dByOxYyV+p7Q4JtXSiAosQ+wHJCaOhMMnq0OvS6LOwd9qeMCIYZT&#10;GCl2uG7JrJ9HXmMZGVRwVf9Xxkvqc6tSAjc2l7W0UnLGdRlzdV9nP7jBlgLn+Rrk/HMZKJCVrctQ&#10;i1OUIR3M0sGN50mcCxGkHYSNdYjvW2grKMKDZpAQIMgL6zEKELNX+DGjhFKEMILS5bNVfB8LhYh4&#10;CCLMOvGO0LOro1TX1qMSBryT47gfw3FBaEJ5e/z4sSlnpEdZAxa4kicK4J07d8LN27d0QIY+wChB&#10;h/CUNv3l6rJYsql1aZpypBS2hzWl/zC4DqscpwlsrGpRzqHG+l2aPoWd+venGHxL08VQDV4MMEW7&#10;S8PdbxBKvw/x0nT9ob23qjhN8wBKmj6mi20g9ffc4swny2aa9SeHUY7v/g7X7x6vKtzDPO5VvyNk&#10;UR84BB6MNdAIPrC3G2fY4Q/wGtsHomfuvtTQaezKEu88+8W709zj+t3yLLVtwly58rS8c/nMFvwI&#10;HmezWuJzWOKVif6b8R0r7AL/QM+UhgtVFOoJhMVCx1FuzqOMBWbdrIbh11rfDO/9+jfDO7/2z60u&#10;UFhY5RHu3Ap/8O4/i/VDu6VNfvBe+B9+k37m40ZcEks9WppujpM9kAXKE67b16TEsMBfKFge9BFm&#10;Zq1fapkjs11r7RUt2ePTMex/hB+jDEWeDDR7kh8K0ak+VM6+Kj5MbIZYzQLDNyLnQKlSWqWJNFOf&#10;PwOe3u2HshtyYKQHwZaHpcVf/ILTRHeua0uEDLooWRsbUQkd1qdtVi6CM5j5Z/EokJWtxauzqTH2&#10;gR1AzrAcaFcYsSNI3bfZHbgxPcynJzj3UkdrEcIEDKmlvVp81Bim6IoQihNL+LijdKHocFDGo0eP&#10;bGbrDR0jawwQzlo445n6wcJMvqR/WQhNKGGOCwoYitvTp0+Vf8eELAQtBBnyY9nh/QfafCtlCyVs&#10;Q6d2bXBal2UwSCvPv8ndYaRxy/RKw3hO66kc5u9VcD2M9LhynOiPYNijoaepip+G8ZziVQ17MM8U&#10;RjmNhwG3DmfPl3td+lFhw2CTtqkr58/7mZal1Lm0T5TjkHb0MtQeXQbTR6tsGadyvCv9LkHIhUuJ&#10;fiYkifXoVD7tgxKPOZVBhSVIJzqNj1lx+AR3jD0oWrynbd7bkd+hLbwHXoMf/A0X6xYhMC4bdH/i&#10;EB++Rxx4T8rT4F/M4vNhdoxLPNvyQQm4UdCL7eGq1DnlTGltxF2kH/q4/lSIQkC/eMh7/0gxA9vo&#10;GKelYFXMgg7uH0RBSaHM/tnbPcMXthNmmfg8A0oVn46RRqNLCg7o67TA5VP1N/XBZSlpZyt6ZyZL&#10;1WGOlTb8Kf2K+hd6XEd84PhEn3Qgwpo+3r1K3fFPTnLMbsmRhqdleL/1eeUDQvRrvXMpSsRDs23g&#10;cyZFjm/l7bDX/Potk0FM8TNkDWzlT81QXRk3e15MCmRl62LWy7lhlQ5iMLE6AbwJQpEJRkWL+GXY&#10;xtTEnuLa6MjtOmIyMHFmkFB6EGwQPGD+WHeByX4slCSUrlOdbgRc4iG8IBChkPH+Qt/+8GWDnFSE&#10;hRoByBUuBBzi8U4a0gOf/LAec8rRwwcPba+E4SALVCxTk9LXxwHfYXCEQh+tgDQsfn1O1SFpPVTH&#10;mNw3hT0LnFFMgMMg5S6Fmz57+Lj3FGdPOy1c7zdlOORFmbiXwzzv0fcosI+Ol2MMo4DXhQmWdDo5&#10;hMXV1WUdvLMZ9rd2TPghnht//Ft98A784QsoR6mjXgmDrxDP6xkeY3xE4ShWhDkP8md4EPGACb/j&#10;wtBzV6etoWjxvgofsuVO8AkJc4LneaR4XOZnLy90XlhHvUVxnYo04f0il6WLa4JkVC8Sj1fw2FU8&#10;1BSsPYiW6l1SvLSSRXdNMQmrQr5AwVEfQ5Eyg4UlhifTjWJbim1KfoXCc6plkydaRkyXW2qdhRb+&#10;qjtJC4JbUMDaIZoekWJeyDVRHVNMQPOuO74YSWwZoX55jrKHcFPYiiJ5++6WjeSAB4DckuVjj/ln&#10;QSmQla0FrbhFRRsGAidCeICRsLSAD41yohCzTAgszHaJB5kA0r7bDm+88YYpScw4+awXzAnFCWEI&#10;xzOKFnccsIkDU+NC6GGmjMuVOBeGyJfN6HxXCysy4aaMiTF2mV3BUA14wx/SuvKgQjdMFaM5/nWJ&#10;psELmK4cVMGfFLanq4KZ+o0qWxqXZ4frA1I53N/Hhevpqu6eZzmsCQ5pGhOOzYO2EAfONNyfx4Xr&#10;6UbdR8Edlf7ShBdCT1qelDarLVmbdzat/8MDWE7I5bNbvpQQ/pHyIJQoXLlujX+I76R5EM+VOHgV&#10;aVCyMDLBg8gXHscMuy8dtJPWin0uxK8SgIF7VRz0LNN6IcuuclhdMkYw2C2Iq2t/r7QMkE9XW+ev&#10;o9bEnVfw20hU+77X8qpkDsa96GkHT1hbwrhH+jg+czQ7M9xcLRk5OhhZdKDFsvaF4Qwms1RkqH9U&#10;KP6ACgRy5wH40AQ/g0wmWm7Y0T4x0hrfQInTf8SXg3GUJrITpYrO+Qf5Gp4ekO8LR4GsbC1clS0u&#10;wmbTWY4zF91BEy4lh0KEwOGzUQyoyzq1iKU0MCasvFwPHjwwhckH3NRijICDwAJshBifxQImlmSE&#10;GsJJSzreScNFfC5/ZjMta7txzvDspeLHcakIUrkmX1MxDO4onKpw6fkxEEF4GwZ63jN46ikXkXZV&#10;ICfFfRg9yGdSuGUcySfmVTTOIsIwBbUMo+q9R5tyaKyHcfGvh9eDP3qJYi/uVXgywUjk9m8jRZoj&#10;ySDstGzfJrNK+HO5ckR74MAMliphuIFPwLNwxPN3+ArhXDjSAQP+QxjGJN5R3khPWu4ocPfu3Quv&#10;vfaargea3bpmMGmBsS0aivZDmqvsKL/TZOHpoLLwZw6+g/S9gK5bhhLu8yiPKyRReVJb0FJBXIuD&#10;KqQ0oeKoq6lvccnYyriusXxpuThVs+g/8E+jvkWU0iPSmzwhReuMb2GxfBCQ+jFdjKrRO9/LUlXJ&#10;6UfGYtqjvFGz9ApPwE+/CiYdYVatYgmr2p7B4RjwGtICRzcFx8jxToJ+d9X7fD81FvMtK1uLWW8L&#10;jnXc42LCq7gS369if9TBgU4TKgQQH0xRwFCwEIAQSDjEwpfioEwRn3fiuxCEvyta3N3BsIABQyU+&#10;Vmr8EJTgjqRH4SLPVTFDwowhj9i/Ni0jjGU1luyodu+zgd0F1/cwDWyvnz6AenGFZBrYZZjp+7Rw&#10;6/Au5zFpPuV0KDu+n2sa2pThgm9WpNJaG/4chZhC9EOugX7FHWGKpT3wAfo+PAKegmLEzDn7tzDY&#10;wDfgN7Qhwt1RN863ePaLcOKRDj5EOi7C4T048uSZmXWMSRiXtm3TfDG7rvzMYENaE8j4xWBVb8ww&#10;wJf8Bxo26csLRQbaThTN1UCL+l6oAgwi2y3PYJD5WJuuCavydkWLMJFI/aDoy8XwyY3lemodRkud&#10;wSVFS8fC66S/FsqNhetH3YfTCHnH9Y++MvTiYT8qAV1NmXH8OrnFuPAMPTlAPVo0/CwCPzHuks1Y&#10;SebQ3q6W5IutzfWwtqrv5Wls8KPdUdKsPN30Sp7dpaJAVrZGVGdk6AyQ1YObM3yY/6I7EwTU2esY&#10;YM+SLgY0ZnmdTsYdU0LBYeQQKBB0Ugsx/ihACCOpoMOzW4eJz7vhLpwQbrAav9zTl+21n4ulQL4E&#10;yHEmDc/AdQs0y3U8LxQuTgwyXAv8wGXWzgaiyMkrQY8aqCoTJZ6kr6vLaWDPFe6QdjUNzpBlGN4J&#10;2SZ+NPhV7UVl8r9JgNfB9fY8DGa339VEagKjKukwuJPC9HxmDlt1Uu4HRlOXixSKQ+CBB6QXvMJn&#10;vZ1X4AeO8BqULPiPP8PDiIcfypobfYCfxiEdzuGbgQcLfMGHzF/PrtwhuEW6ROlumtFmKH3VUvkf&#10;xxltIwmHJoPms4RtdVjU3dCMhwVW9VfiGw3GJEQ5nzLsMWDaTEpBrGgUaEDgcv4L8G5togGe3n9d&#10;DCv0HluCh/GBTzXQ1/g4MGS3YUTKEkfC29HsSqCtWNaHlqVkycRqfYt+ZVuyrB2hEBV0Lm7AYeLs&#10;bAmDLrNaEVxUrEA8YkY8U62IX6SN8oNFUaBkkxPBX+GEZClzUsDgk3ZCo8IMX2sfDYiRoywkBbKy&#10;1aDaGJysMzSIu/BRjFlU93rjIUaL6vAmZceC7IyT+P7M7BYXQocfckE4AgqCB/48I8Bw53s4pnTp&#10;1KAz29AaD74gDCs0ChYKmS/hwZ/4CELAwrnAgx95sFeLMJ6xavHn+FmCWf9Aa/3FNQoVwCcncwQG&#10;/Dhql4BbxiW/MV5r4QrGNDgrLQNhrZsGNkCH4V2babMAq0fw84E2SUabn5YuVXCTLC7AowrOf0GD&#10;SRUuM+g4DWfEdA0cfEt/Eb+YgdWZU04SEvzAlxLzTBngDTwbT1Bc9yeMcQGegsMf/sHMO3HdyOP8&#10;x+N5XPhMHFfizDr5OmzP0040M+jFj/LEnj6Vc9pOBaSUeB4wPYtYeb1+VWoT1s4UZxo+XZ22r3U4&#10;NmPfI2mcQM1hpjH5NpwzkMuseA0jbkoP4rnSZR8kN7lAJwge60CsDqcPw4fUdzWttaK9ViuKbH4w&#10;KHt2fqx3/dv8lvpyuzCaIE8At6WLPsoJhXEWSzzCkIx8BIUvzo1h7CUP4CEzKBul8zrjkVmxjk4i&#10;7GgpIywyuqQv9zw9MN8vGQWysnXJKnQmxanp+DC86oGpea6evjtTaFwQJqVTVnXMOgILS3cQVtIl&#10;gOTgwg0CDKcSolSdSNk6PjoJR2K0KFimiKGMFUoXcX0Jj2PpghMCEAIOM1wIPywf2tzUNy80q2Vl&#10;NfOZp5rjvYbeM8lxXrAXDa4Tc854l4UCy3YGeVbC9TKNuE+Ttg70IEwt3pEJOJEL65LW+qNoIZhA&#10;LoQlE3BqYzcPiIpfNPKYsceQJJ9YMdzR8dmjCS9gLyez4jFdVKScZ3iu8A74EYoR+0A5QZALHgJf&#10;gu+40gQvct5FeuDCd/ADrsPGn2dXvKTmEduy7FJjBm3JABrk2QAzOqnehjlmH0SxaEwZK9sEsOjj&#10;ddaXl+BZHdJ4xnHe2Aoap0kr80kjDHt2PLrljA+TwkzT9StePpoOQ+Zyh0HqtpSjw8MD7ak8Ch1m&#10;j6w9qC+rL62taV82+6+lZNl3sBQGXzHeYoqXAEhpaosnsMzPZsZsqkuni+qOfLGivrqsZYjwh44B&#10;VxplzKO1aWljSyv4Qet4jzWjZ/JAiTuVrKHljNubOvFUFwfy2OxWTHG5KymXziiQla1xGoJ1piJB&#10;5J/jpF6MuGkZU4xnXF4bHMWY7F7AZuleurTPhRSEEhzCC4oT19Hhkc2A+SxWVLxO+pQt4vlMGAKB&#10;X6ngg2CFNZrL8hZzZFYrOvLVc3ErPPMtU6CeAt506mNMFjINXE/rfdvfJ8MkpnIYDnMaWKQVnBSU&#10;gzewfS+TZdQVWAWrO9vrcAv+wv6J1lrvoBxy8hkpeAcKEu9+EQ5PQsFirxX7rniHbxHfFSd4UMpz&#10;gMPl6Xl2xczDOKa6QgewNHP7cXpMkkGatqoikUz7anjcTACaZjL4asFp3g2yMKjlNKVsGoAZiGIg&#10;1a6s3Rm8GQC1IjschH1/pk1H8X4AkcvuoXLzmZcTjKq67DtXIj79yPa0ikYo+m21P/o3BgyGeBzU&#10;g4ZLy0qgkwzbUq7iVgkZBVCSlNJgL/M5GpYd8imYIqXult7btPCwOe5yW9JR9IaT4vF9rXUZkzf0&#10;keiWlLeuPFLgAuTsLi8FsrI1qm7ViZzJp+ysO3iPSr9g4WkZU9StvEaL1HfyZ88HhuP8iuPgseoi&#10;eHCdcgSrFKb2SbQMr8kaxIwWHxzkfirBx/dFgEkqELlwwz0yXrHOAn/uxEXR4qjlmzdvdgUl/048&#10;4WbFElxwvaz1PXkN5pSLRoFunzMxYTbYO8zZQOuH4rBn2vfEzstweTeeIAGt1RHvKfZOGW8SStzh&#10;Rzh4iStgfifclSTguH+qlKGA8U5ch+tpMPL4Bf9bk8JHWFpNZZwNmSl/HCZgZkVj57FVMKdZTmsc&#10;WLQ1na0GXyuDDSdWyaDQ2KW0mB01vK3NirppcVKY0AXRPzpbzaY2fdkdJWT8Z9vB/v5LyQnHIrhm&#10;i3XwxJL6q/UzzZa3T6NaxDYFvrcVOxaqlFqVGhRKUuy3Uq507g0fSG5J2eroYvnfyak+cHxMv9cM&#10;GXu5iS84qGPmmBUzT368HvDhUj6+LFEKG/18VTNt7NWKfIB7jEfq7C4vBbKy1bBu00GEJOX3hmAu&#10;TLRx8W8S35YBGXGaFzOF68MHexWwCuu8QJt+Pz2WgsUSAVmeYFAIPjCtHWWzqeV/WJQRZvxiCU9k&#10;wHEpovtzJ70vGUTJ4rhlvmmDkAMubtni2fAR73S8mpcqx8wUuHoUQPg4k+DQFUIWhATev03kkYDF&#10;siF4jPMJjDIsUXZeBQ+JglLcU0oYy559JsuVLJ+FN4MRUpwccYDtMOBj8C8uZsjIEwu6n1KWxbDx&#10;G5HzbWTdQgweH8hCpfAW7EgXY5e/6n656ECvYNZZy/wY6/d2Nd7v65AMKVtStJidZuZoRcv2xJLM&#10;0d+giqW0doEMhzxQcCtmrLXf60z9tKNlgZ2W5AzxAeunmg8zo64UO+AJVNxqwH4wxetIiWJmMW6N&#10;iLhBcRzZwzfaWqJo6aTwmSHFQvPPVaJAVrZG1TYDqzpLdqIAtBhBiFHhI5JbMDCiQCJlS9/lgmWx&#10;+bUjZprOfPkztdNmxuuIpQQn9j0cGBqMEkGIJYYIQPgBlz0WLPvhqGUULvxQxIiDM6EKa5MQGV1i&#10;SzL8R6DqBjujF1x4EjcELuAM90lAQ1C5epyNMDHSJL/qT0UWfamnogX4Du2nosYktOjDkEzKHsn7&#10;tPDrYA+DW5cmQev8HoveMgzfOmSUhi7HzAVFmgREHejR/hKYzLpcxFQ7QtBi/+i1HX3sXMYY+AiX&#10;8xGHCU8xJUsCHkoZPMd5jwlqRaPDD+d+vMO/WL4MfHgS6eFFlh4qQAzDa4bUANSFajNGliE/EeGJ&#10;KOCJhpTXowxBYKKgCBfhfkjmE0FukKjM6NSe+8exV4JVA8SbRXGKYnxllcvB0YHJB3aohZYELulg&#10;jBZ7ovSdztiH4hJCBoAzXVY3jEHQxcZ56knKlpSs+JkOyQFSxCSFSJni5GLBkWxgRlsOuUDJE5wV&#10;KU6rHRlH9M6M1zLLEYFv/RYeFluBslF65cVsmEDZrFYR1qzEOdZloEBWtkbUIoOjd+66qMRZJOf4&#10;DhdOq0vUPdiiIjgNGwe241MGiYWXtdLAhcJ8VJRlfmud+D0uV7YsvXE0LSuQ0gRTdIGHOxdCDPHZ&#10;xM43u1C2EKZIiwBFmsh8YZHKrYDHsMQSDVsCU0aw4bvBqDtsQ7CdKTcE1402FC6xjG7jt02DS6sv&#10;aNDN0B8mhOvJI969XsW70QBaFAOVxx3nHmcl61IINoPmlA5c69xE9QiZDSb1VA17GNxh+NTheVH9&#10;vZ8bfl26zB9bBC1X9BCyWDrE7Dr84c7dO4YAlu3Hjx/bjDm8AoeSxWwUcR4+eGizU8xwccFvnL84&#10;XyGN8yNmsDD0PHz40L4jiOGHWS7SWUtQ/tzhO7Ou48gvvd2B1Tm4+ubdIHMlJv0Ejr5jinRV1xK/&#10;ia4qcILMPInDNf7peXjgK7g7Pp61ijuI1axbmWc22T3Fxvmf+1mdqlec2SFZOhhDh2O0td2AUUQd&#10;yPryGcrSqXx0qAUnEsJbWEFIudW79aCZJubg0aNUT6dStJh9IjHksn1WOk6e/mpyhpb+LS1rZutY&#10;WxfOZNQVDzg+WdISw5OwhoyiWTT2WbJ80fZ7oVgJOH2/zQya8ECeoUfbaFfUCbNzMxiWJiNyTnWu&#10;FMjKVkNy1ykEDZNfyGjzLNPYsJPxjrRcrrBxCtCqLMcwW5YIcuFYKkgc3lmqg5DD7BZMEwUKPxyC&#10;DZZjhB+syChaCDY4V7LsRT9YqAz3BB9lWzU6eZJGdxsw4PQzgJVm6ANR6mfP5DWNE127dZjSYlq4&#10;BU4pbC+D1Tcn2mlAmsSlMMvp0eFmTXvPg3bpZXC/pnfSRiVREIoBeCDtjNvMAPxZeTiNZwFvlrDA&#10;x+H5PcERL+2PN4fgZe1Ebwham1sbZpwBAIrQl19+2VW4XHHiqGh4D+2XZ+qRMOL7HcUMnsQdPoRy&#10;xcfauVC6PByljiOosaR3TOFKO1/EcSa/FXSYJ1zrHwWNx8pnBnh287aqrabnpP13VFkmKfIomFOH&#10;V/EZkWUQV7jT+TvjiXGRScycGSMQcQT1jFH18CQu3z062jcDyaqUHb6rhfEEGYC7eiFdSX1Roq4U&#10;ID5sHEeXFVPCqXdms+xodjOIxhLTl0+BIRnCJqw21k3pMoMQsomtllG4FLpTrb5pSfFjr5egqt/y&#10;jc6oaDELxkmIyCCctrxEGFlQvmKYm1fbi8TLvxeFAlnZalATtUJQg7Q5SjMK1LF1aM+FMMIdAQbl&#10;CqHE90rs7u7acfG8u4KFNYplOeyFuHHjupbr6MhVMTws0YThgGECfglFGGodPqWojV7B28YKuydK&#10;TKPU9ZEcblUMC0NwnMIBgxEupcVs4PaUqRS2KmMKbIVpYSLsg1lAZA8MdT3twFZZfvA2Wk2Ffl/i&#10;SPvoNQxvj1fdjl06iXA8bl9GU76UYZbfpwE/S1jg4fD83sVN7YYWmc6MohhB02XtAdnc2gz37t/t&#10;WqAfPXpkPAhDDdfz58/t7gYd0noermwRD97lJxcyo8UMO8YfDD+eH/FQ+Jg7s+/8qAq9XXfxndGD&#10;4zgjcAbG+ld/s5sK/EzhQUv9wYz7eMSM+263wPOC281ghg9VuBo7no4nT4qhfexXiZn5QQeivmyu&#10;V9WHMeJIq1x2XzwPe7vPA3u6OcxiWbNPLZYQ6ltW5qxfq8al4NC/rb2rnOlYwAwWJw6eSaawvqe8&#10;znwZYBF2qGPb1wRgfZVlvjL6rmoZIf1Zs2GtNR16sbEd1pWvLCtSrGSsZQqNdmYNTXhLdrl2bSfs&#10;bO0YfpD6VLCXZeFhyKJs1i4N6fxzWSmQla3LWrMLXC6EnFR45BlGiZLEheKFooSfK1coYCb06GPH&#10;2zvbYWtzO9y9d0ezWJw0eF0CzYYo0lN0SAscGKznl+bp5DMG7S/5PjcKVNF+bpllwJkCKQUK4TuK&#10;lQhJ0Tlf4G1Ds1H37983nsFS5BcvXti3uFCS3KjDDBXKFbwJB+9AwUKZgtcQj5ks4DCzheLlRiTy&#10;AhbOjqiWFMZSxuzmQAFVcaXSNYesFhqk2u+AEsDYrL95OvIsKyCGifChn7S1b+rw4GV4/vSJ+uCu&#10;FB/NPjFjpHTRbKKRXgoPq1RWtG9rhXKg1eAcf97VDs40M9U+0XfxTo8kC0jpomhePNoJ+env5OBI&#10;M1x8KyvKEavMOrf02ZidG+HG9ZvGH5a1XBGF8IzJKwwulh3f0tMWBskfa6ua2cJTDt7gCuW86Rlz&#10;zL+vmgJZ2XrVNZDz71IAYSO18CK4oAzh8OedC4WLO4IKwowrRCwrJF48AOOmWY53ZFGKm1fhcpFZ&#10;O6zI8GIeDsMym8OPw/f7rLKYNbwqvOaZRw+2hhwf5KqQGMOvB3OMRDnqladAFCxrGqEaJ3yH2SiU&#10;LZYNMqOOkceXBXL32XaI6TNZ8CkULvgSn5rgzjvtNFXo4GmkQWB0QS235Tk2SxHZ6lxVngXehnRG&#10;cbHWWY4PEaenIjNZOHQhf/Z3oON3qiV8+y/3pGi9kLH1yPoRn2tYkrLDTBVLeePUMMoRJxKi/Qiu&#10;6hvocV8ws0lyMoyc6GozO6a0REpPVDVslJYlhUtHzFKx10sp1Ve3NKN1QwaWmzfuSNnaMnhdpU57&#10;v8iSHK0Pa7aMvu7OzSiUx5UuD8v3y0mBrGxdznpduFLBkGA8CC9lBSstjCtjzriIy4U1GQGGmS7i&#10;HAnOnhgyJwZtb22bcgYcs4wVacjTFTjCSHeqmTHx7YLxcoevYjXLbr4UYOhjMLIhcL5ZTQl9UACW&#10;cKy2NImL6RiIY+rp4EyCQU7TR4GkHp3HEM4zdeMGHmapWAII78GfcE49RQnDD17EsmWWMaOcMYvF&#10;u8/Me55pHvgZL+OQDvUF9npkdw4UUNdFAJ9eVTgHXC9sFhCxWg2DuUX2VjC5IWVImzxKiCtcpgcJ&#10;yqlmsTh98OVL7c+2o97Zk72hfrUuQ4XEWQAom3jgDQqPYCh/O7QCFGXIYIjRv87CkZKlnmaHacQM&#10;5K+4FgqSxCqcHk9QBKWUUc4t9eX1jS316x3NWilvKV8p76akiiYI8UAMKzmHdsjZZx0MTfO1MoJ2&#10;DfUsTf5ZfApkZWvx63AhSlAWKmBMKDfGoMQMT2Q5OjQm+tIUJ2dc3F3Q8YLix4VihXX5yZMn3T1b&#10;KF0IPX5hJUbZIj754VCwyviYgkY6HTGPcrW6yowZ8eLeDc/b746Xv3PHb9aujGcZ/rA8h4WNhivu&#10;nw425Yxr3kfBJVkVXvgtYYEc4kbBroKbghsVnsYdlVcal2fiN4XvsHvxKXuE6GEp/F681Lc+fhpr&#10;WNo03pV7lpzjIqCX3d4lUMELUHrqHPwDh+KFIz4zWlzMrnOH7hzrfuvGzXBdStm6Nth7Or97XXvb&#10;AY75cVf+nILatZRbTvop8M716gSZ0d0EY/1UtIsZ5XB1wdCOrfQFkytTwpSxqHgQ0/ul34mOQsR4&#10;/1Lj/fPnGu+1fJBTbTjifWWZlS5R0WoxM6z+icJk6Y2xAhvzBQoRz1GmoIe3tYyQQyw4ICdiyS9x&#10;cd4e5IfooG6P4sYota6ZrG1tT9jQ7Naa9m3FtKSJYwEA2LvF9i+bMYsAY4Tit8KrLzy/XC4KZGXr&#10;ctXnhS0NwgGCRBQwuDOuxTvftziRlerly5cmqPh+LArjggjPwEjhIBARjhUZSzPp2LdFHD8Mo6VN&#10;s2XhKeIAxIIx6k4ahCRPv7y0qQ8jwpyjwmWRi59UAIKRpu9pvGmf07KXYaVlKIc1eXe8KXfZjYJd&#10;laYMo0mccppR76NgDqPXKNjl8DQv2g+tlXpO/ctphr07TUmfwkj9h6WvC0th1cW58v4Fr4EOKb3g&#10;PzAiBCUUG5YfsaTID+CBvxC/ql3h5/4Id/Af7rQV+BhGIMKNN+mADU5TNSFQcfB314eP/MmTWfk1&#10;Wc75fo9+In7GK3vpEPpoj1jss5shBVzopmnQPrKbLQXUbo2u8EH9mUufrW8kPFJHAbKEjwMxXjx/&#10;Fp49fRyOMGZIkdnc3rQaQlliH9dyR1sC5LO0rE/D6ARjnPVTchQLt8krwSNXPmh8diJ1S/2NviQP&#10;UopBEFjgFX0KfwDYvFjYUN+8KSPKDc1Y07+1QSymI0N3AkHrsb5eNCPnJbyi8zHDZSqgypLd5adA&#10;VrYufx1fiBK6gBEZDijB2uJ3Ko71IeK9vX3bcO4fIHYhxJilGKG/I8zw7IIL+x+wMLNUBwEHoQcL&#10;GJvVYYgoXQ6jjhDAIg7KGoIS7zDf1TMtFdCaQpYnOP5mpUoATSOAJ2BGPnr+RHRajExUE8FhxbLA&#10;6HvMflrYaZaej/tNCxt4DsNh+7vnMau7w4/witFyQuDA6rWbfuG4VwfT1+uE6F36ZIhR0Bl+Y4KO&#10;+Ad+9HGcP5/y3R4pOmUeVG5jUfnuJ1usY1m9ZVmHH7FcED7ETBdLC+FLPhNmeRZ5A5sLmKZoaXYd&#10;noXC1+IbQYGjrHGR54Ezf2agN//8MxcKiCXSXszRVIpamEteVwWo2m6cM4rtt0xT3jF4skSQ/rO5&#10;IWVK/fbgYC88f/E0PH3yVJ92OdLWAM1orbLnkRklJrgEtU2Fxf63gvKCYayoMx2VwavtxVLOMY3q&#10;lKPaWZbY0bhvUemTRcdSl+y6JfVN9C+bFdOqlw2dbMys1pqWL/JZmiSqpaE/Wx/lDUCC6ctUyb3b&#10;rgjuHw4sff65nBTIytblrNcLW6oouIjpwnjFxPb3D0zJ2tvbMyEHgQOHwhPjxqL0C79x8CM9/uyH&#10;wLFsh03qzE7hXuy+sO9tAAsLlCtVFpj8uKAEPAQt8kVQAi7K3JZg+uyV35Pk+TFTIFPgAlOA/ty3&#10;RDVqL+IH+ioOgrT6PR8nRSnak8EGgY/+7y7lQ+7nd/gV/AO+4Qdm8I6wiNIET0LJgrdwOSy/OxyU&#10;NMLJF4MP4aC5wfd9dKw0C6PsY8sgTHnyPlIn3fzvyMuI1LQVq5X5Z1mZg+o+5g9Cugyhoj2A3wI6&#10;U0pMMVrWjNVB+Kd/+kH4wQ9+YPsh33zzDZ3gtxr2D/fC/otn4ehgX+2e2WN9KkGrYVaWT3TpBECt&#10;XlnWqYOEMVtkpClo060v89fphEYmlCxOIdT3OdXv7RtbkDRSFOEjxlMaZsPOmA1T30Th2pLR5PrO&#10;TckEOnjLlhGTkNahe7d+ivYieFF3A3LPz16KH0uXeuTnS0uBrGxd2qq9WAVz4QJL1akYHB8lRNHi&#10;CGWEHBduUIgQOnC9NFEx451wBBys0NEKFgUTF1b2ZUl2azJCDzNefNmdjepVLs2DZy7gOgxmu8Bn&#10;lW946BsbWLIQ0vgQYs9F85TD6vlfzCfwZOOwDdYXE8WMVabAfCiQCMwIWSxROtGH0H3pnx9wAe+A&#10;11S52H8ESM7jYMyBx5CeWSn88UNRQvHyNMBN+YQrYO5PGIobPA6eyPcB+UYP/MfkR+WJABeF1CjE&#10;GSL5Z/4UELmjUB3pP/8MB3PotSNmasFDGKkd852pRRPcu4oQSopmp7788ovw7W9/WwrXP8louhEe&#10;PnxNn0q4F27dvC7DhfqRZpLos+0zyQ9aVqjeF5bUL1ZPZJBYX7Oj1Zd1IJZ9MgGYWl4IbaIjN/1p&#10;3KOvccx7+/RYR79r+aFoB1wjKJHJg+6tvghVjQtIS1vW/rDN7Ws67v2afTurC9fiEp0ayH0y0iX/&#10;limQla0yRfL7XCgAg3PL7b4sVCgzCDguWLjQQhwUp7LzcLckc4e5oUgdyCKGgoSgg3WZZ2Ag/HCx&#10;vpv4DgPYLtx4Ph5G/o4ruD19+tSWF7IMiItBALkH50sIiT9vR1ln7WxwmOM6hnng7DSYJ2zPY973&#10;WIY4+PdG+nnnekXhq4tqbomObwSgz57o5NFjHYgDH2I2HL7hfXlU+yIcnuGX7xH1ZczwIeACz+My&#10;w+Xwy7XgcPCHV6GwwYsi31oqliHyvS6Jf3Pss2W88nsFBV6F0qV2pJGp235NqFc7WJY/CtdC8A/6&#10;jPVD9UUUocKWQf/A6PrR3/+9yQUffPCBrXb5+c9/buP5N77xtfDGzgMpVKuajYrKVrulpX8ylJiS&#10;KXGBAyygBP3bvnFFHQGf/VR0efwJlr+tquH7WngwYwxfUOS4pFteoqfBYi+YTU0tSZGToqVvd25r&#10;RovljWuSL8AbHa3GJgOg7DIFuhTIylaXFPmhKQVcgCjHLwsSMCOcCQ+askeAQABBKUKRYdbIYXla&#10;hA7ikxZhw9Pbg36Ihz+DDYLNkixOCB+eDoGJcIQfPh7KzBZhLFPEz50LN9zJC+XM/Qy+/PAHZwQx&#10;7uDN0kKWBrGEwPZmaJZr2MdHvVzA8rI6Dq/yTllflZuGDtOkHae81Je7aWcBgdW3jM0B6x4V9sQj&#10;P86FAl1BTGIU/fvwkP1U4kUy+rDhHn6Ei3WV1n1UllKkrE9LTuNjpzj4GPyBmSi/4GGuvFlbEkj6&#10;HLyDu8FQWp6JC07OdzyMdzf4REPPpqVflYEJA5IpXQiQ+kvbqyGVf+ZPAdWpaoEKsDqYa4biIcyy&#10;DDh4y4Dnxfewb0tZmZZ1mvpx+MlPfxo+//zzcPv2bc1k3dIeredxrNehNW0dZMF4u6Ej1s9W6b9r&#10;NmuFrsT2LBQo2r/1JfUZeduJgYzL9BOmpjpSutyE25YSddbRihX6nf4YCU3SICEuJSh+ymhVK1p2&#10;NPZvaaa5xUw1sIko7ZEoaRJAZJcpUKbApVC2fHAqF87fpxmIgG2bq90M40BL92F5jMKvBMpeyXPY&#10;950IB26dlXMYPlX5lf3KOKfwogWoLKxDp8itYD88slSwLUEEgQFFhdmsspJFvggVpOWOQ3hBAGlL&#10;gEkX6xGGgoNiRHziSM0Km1v6OvtGPO2LOChHxEHYYSmP4/5y72VcLkCkwrHEhzjAXWOpgpYKEN+t&#10;0I4XyhqOOwqXXRKcPG1LzNed1wlwPG/CeAZe6udp/E64u2HxhoV5+mH3YXhMA7tJ2iZxqnAflW5U&#10;eBXMJn4R7nTD6bB6HVYXTfC7EnHULeArZdetcwUhOEVDNGJQtE5bmoK3HEsZcqXIlwnz7kpOF1aR&#10;Sfkdb+rqWMsOn+pktBcSCPnWD+8ngkN8+M6R3uF3xHXY8CIuNwA5bOd5abm8PRAGflykdd6J4mV8&#10;UDyLJVAryhepE3E8pZHnAdkq/dNM8/PkFBD5oX6ZzpMDvNwpaZdxKazKqYdHjx6F733ve2aowDjK&#10;51do77gbN3fCvfu3ZSjVYRmkk58ZRtGcMDpYh0d+oA5if+NbmZhjl5GRdKa7hVFHNnulOJIb6GPy&#10;EBBOBJSUYcvq9WpO+8EUdobMp3gd5dGSjLClVTI716/peV3KloysRb+KWAEru0yBegpcCmWrvnj0&#10;p9l0AuBYBy0yc7ipXxkPDyunLcdL33tw6efDBfM0XfrsMFK/ps++FylV9KLfoDKRKqEIBm07OvnE&#10;lCAEBIQDLL3cYZ4oUeBWxo+0xGHWizikwQ9LFQ7m6hvOjdHKvy2G6hZl4hCfd88HeAgkmyhGWvqH&#10;gAJjTePwTJ6kxaE4ben7GVvb8WAM8udK8UXBY4mQL4NE6QI38mLmzPZ0aRBYFc7kh0vrEVjeLghL&#10;Yft7Go7fPFw533nkcVlgzoJWw2AMC7ssNJy6HOpKnOgl8ckEIOtZRV9yhYo8FGrhyFJtLTNiqZDx&#10;IPEf+iwXvIl+HKNair5nrw/vh343HqN0T54+CX/30d+F7338d2H38LH681nY3rgV7t96Ldy5c08W&#10;eE4pi3Z00mKgQfn64osvLB+f3XK+k+ZHfN7dzxLoB14FHPgVvIwLfrMqnrWuC8v/KodmoHRRpBJt&#10;oBGGKfyzmxMFaKMFz7dmGlvjZJkBq0FdeXux/Gj0C+CsP6lsHGZxoH758ccf27cy+Ug4/YY2zhiL&#10;8vTwwf1wTQoOpKC/2MeJVUZ0I5QpozhKkd7tVQEt9QH1ouhnniQQP+AZGgnYij6CvKH76or2Rh4f&#10;Koy92QQrnSJHiQB6Sm2TV0vf8uIwDoDaaYd6ii7mQ6rsMgWGUeDSK1vDCp/DRlMgMvOo9MQZrZiG&#10;wRu+daajU3HMYB0WShXCDEINCg/OhQoYKfD8nTDiEPfw4NCsxIQTj43lG+yPkiKDwoMfCo0PQDzz&#10;DS0czBlhhnXffOAYeJxKyH6tO1qWgEJEehzwEbQQXsDTL1fCnh0/C3sv94zZOwyEGvIlLQ78fbkQ&#10;eYGjK4N8H2dHM17yEFuG6XNqkk5BKvI3ACN+0rxGRM3BmQJXgwLqevQlhJrust2uH8pJ3HvBfo02&#10;/VP9+1SflLCZp4If0dfpt/R/+mPaz+jbzltSgnoc0rDXI87U65s/L5+GvaWvwvLru6G1pRmlPS2H&#10;Wrmh00u3woP7r5nhxmGmihK8zGAJR8LhJZ6H8xfnc8TFuT93ygevoyx80JWDMzixcF3K16YujovH&#10;6r5SpEU4jFSLvCstW36eIwVMBtdP0UbHzcnbRFWbLMOiXXSVvHLgRXvXOLokfHH0p88++8yWD7oB&#10;gf5J++YQrQd37oY7d2/bvuyo/kSlCt3Kv23FIRg405EgtiwNLB20Qy/iKRfyJQ6cIz6xhHF1VfLA&#10;ymY41d4vDMunbU4gxTijrQ1oWoaj4hdJOZALnHTGfAxTgAVZPSt+dpkCIyiQla0RBLpqwb4EjnL7&#10;LBfPLAnEwdgRFnDczWoshYlnZpVcoEHAsEEA5lpcvJvTDeYFU+UCBkIHm1DXdKoQjJdZpnRWiWcX&#10;Pjx/BCZTxsR9yQ/FhzvwNvUhUWChMJH/6YksV27lEhKuHIGTK0/gQhl8ls2eD4/Crdu3+vZ7Ed9x&#10;8fJSLoQkFDv2gLiCRjzKw0dNGRChAIIQVr3ooE8UqgoPuzUZZNP4+TlT4HJTgJ6jvqo+zAxX6uiP&#10;bLhnuQ8z3vRbeAH9GF7gfMr5jytaKQyeMSbBogx60T89DeH4k3aFmew19fU7y2Hrva2wfr0V9j4R&#10;bk+ObRM/S6HgO+TrfIJ3LniB80ODiRWejfiK25FweKqPs8JTyIe08Cn4ChwinuAaZ7dOtcFfEXQ6&#10;2k64wWmFkh1ZPrWsE1M5LpuZLvJZW98KN27d1H4TLY82NqN0CKgKyzyGGpizU6OB75sT2aOIPuc8&#10;Lzh4HweZqf3+979vRlK+i0lfYwzG2Lmt1SX333gg4wV7riP9WNpnHysuxssOB2QUzZkZ744UJRz7&#10;Y5kDj9RGEe2NryhtHfUTU0/Vf9h/xXc0V9oy3kpGONX+MYw0p8CCpwBJfe1Iy4X3dRDXxiEfHG9r&#10;FrmASZ3SlyJEyz//ZApUUWDhlS06aFzOxuDR61RVhZ3EL87mxM4+zeBUlzYdzMfHjzIXjLyUGLh1&#10;YaWofa+ehvQsC+TL7AgyqeCCQoOA44oNAg3xo9ATLbZ6NYc/V+oQiDiRkD1UWKFYVmPKiRiYKyE+&#10;40VahA6ULwQP8EMw8bwtnM2r+h4WflxWBmW5+2I3fNH6wvJH2RJH7DriGKNVmwEHF24QlHCUBcbP&#10;SYdHn+tDo1qnvaJjZfG3I2WLAQA4LhRRhmhxlnD0/7N37092Hcmd2E8/bjeeJECQADl8zDDIWa2k&#10;XclhhR+7P8gOR+w6wvZ/6x/8u2M3HNrd2JBGlmRNzIxmOCI5QwIkQTy7+3a3v588N7sPexrgAyRI&#10;NE4B1XVOPTKz6lZmZdbrhOYyBBOWsVVC/YsKFJybWcHbWB/P5xXdRxTOD3MLzC1QLUCG5B9D6yAy&#10;iTQpVSpyoA2pnvRoGUB+lAEzkT34iycz8DF3FK4MrZY/nVcevIxXOfnPZVLo2pWXhk93Xx12bn02&#10;PLy9HM7vXh6uv/Sj4cV8g6fzVoHJH3AaljyNW4VMPqF3LR9nJU/JHukMLUZaLiEcbn78u+Fvf/az&#10;4dbN4Izyd293f7h648fDn/2rnw5rd28Of/PXfzvcvLsXWRrDKvXZPdgc3nr3z4d/9+//5+FfvZPV&#10;Nh+DDbw0Quiggtoi/e2PmZMqz4/TFsj4Qy0vl99cn376LgZ9xkhju3HP72/nhbNPVoTDHKGqB0r0&#10;jeOb/nJE+zcmeuTjDPJ16cVvcimG81rGR/yAh+9n+6Cx+uXXXxquXb1aEweosZrtWvdasdVno5Mc&#10;BM6w7nKZwI1OsRdDaS+GkpUz+Tey6rsZw+ug+I4Blvx4LfWsidelLYF2nRirtwvXsL817MaY2tvN&#10;6vFO9InwZY59DQd53snE64OH9+pogrEdH6mRGyE9z25ugce1wDNvbGEgMwvcSaW+K/5VldhHlX8s&#10;bAz8CNfC6XFwH1H0K0c/Cna1CyGwcl+lDcAywNfe5ggwwq+34VBeRiE9GjoUA07+I0/0KB/BV3Ai&#10;0Eu65S8loxSYCEjGinTbABkohC3XK1O1DQju1QwvBUFZ9AnhRov0duAR2DULHFzySjd71k56t4P8&#10;0rvO4pVl1PHoaoWoP5LsfeqaHvGErzKMsq1zygfOpjMVizJUO498nuHyzLchuVn0je3UsOHzzDXt&#10;9TL/mVvgDLXAtL9PqyXehNe4jWfke3H4v1etWhYIpY2yZ3UIfgVM2mlOXiKc0tmGVssq+Rue5zbe&#10;cOPli1eGN66+G6PnfuTl3nA5501eu/bmcOXF0dhq+ahcO7C4hm+WnpyWl0zA38I2yFrm3s3H2Xfu&#10;fTL8/c/+bvh/f/374bU33x7effnCcPP37w93du/VysDGnc9ioD3IhNCFnBlbHz6NYfb+zXvD9tU3&#10;h/u1LfqzGIlWvHjyZ5RBG1YBio5RUteYZUjT7kWt5qmIekdxCF2lzMGTtMDYriOE49Z+EoiPL3sQ&#10;w+HOndvDp9lqfzd9ZS8rNoutC8PLORe1vbE3fP7ZZ8Ode9n6b+U4/xkki3OXhpevvzxcvZQbeGPj&#10;PPEvD0A61qeffTr8+te/Lj42UYoPa2dJJhouXjxftwgbS/Gkf+v4Is946DATwHmyYzCkmsCwjmXF&#10;e/xG50G2+1XfXTo7HYOL30z+4jHb+pOvJpLHDxrv78cwY8hJtzJcH0jOUYC0ycbew2E9hhad6GEm&#10;iO+Hhy6kTRaZcFlkdRsN30KrPP6Hm1PPRAs888YW7l/3LYW470RgfdnA8jjp02nFkN9ufyGAbJt5&#10;pFsJtUemrxJKeBFVEXbL7Flu44oiY7AXUlR4ygDFYKrMiBfXio80Htw2DgixVib8Ukww+XlOefkL&#10;hnIxxuS3JY9R0oZP5y2cMejAV055tNo+1PQpx4hzbos7wr8yxAhbClzTIVQe7W0AwWMAcFiXa5gG&#10;h2q34Jaf0aY8w46i1DSju8uYnfbeipSQkdV5PVd9bWmI4Pf7UoimghzOdt22/T6Hcws8sy1w3K2r&#10;CrWdL3zVZ6/wNB5redQ8jvda/lC2DpNvia8zMy4P3+me8Y8yHP5pXsSX+NNsuHR5W7bIOy2Lz9Fy&#10;LrejvXnj7TonJY9zH85NjTwr5nTXNMtnRp5Ca/IJbc3TTdt2PuKaKwSGu7c/Gf7p538//P3/9/Nh&#10;8fJPhz/+kz8e3nj54nD39deG21GO4V2/uDn8m5dfH1546dqwvrw7/Ow//8fhYPvu8M47bwyXM5dV&#10;l/pEpnadyTjy0dZt8qZWulJ/W7DGCwbQTwoJxh+ogh7TxM/um7fAtB3TvKuWLnjfvh4TZAe7w8f/&#10;/Kvhv/zXvx7e++BWrWp99smt4fbu+vA//OX/Mrx5/v7wX/7qPw2//v3dYS1j5+H+ThlmV17/8+F/&#10;+z/+3fDf/NGPh/NbX5xs/CaVZ6w/yPnsX/ziF4PvaPWYiLeNtWGE4ZWXr9XWV6tOtaKWiyn0W2k+&#10;aHxoEjdtFo5JPbIrhH6RdDtVziXPXt7rAq2cJ9+ln6xt5mxWDK5MfIIZYEM259Yz3iZnDpzX2ndW&#10;3G3HJkIDM7ywzMUYm5vZWhgDzoeQbXHcXHwSb0L3YhlyVsb8grObW+BxLfDsG1tqt+rnJ/fyP67i&#10;p6VNBV6nnxbXaV81fBQMQnWa9rWELGXhxNmFR9HTOHpAP1bax62CDKyH+SL7g8x2tULD8GjFgkFQ&#10;wi4I2igRWrLfKyE0zsy61KJmiDJ4j7NJBNcooOFcRkmxhA8WD8atW7dKmZGPAkD4nouSUYrAyhih&#10;fBCKaOOtgClbeSkaE3jwiEcz44URw4lvRYqgdlNZx9dD/oDLYAJbXnBb8RHytjy++uqrRV/VKcKc&#10;QlfXP6ctwNB2PoYMTtPDQOO1kRntaX3Ri04KX90uVm0wKoCbNdCkgwe3wabCJngO5xZ4BlsAT3D4&#10;KZYGdqQ5MZdKSaLUuKYdH+F3xg3+nxpOinClKCWtJoly5bq8PN7j21DqUBlweDLGtmGyAk3ydHn8&#10;yReNKSPdszj5hc6EXs1KFgPlIJM/WVdLztGYg+ekcyGACR60HmSLX9U59R9pS5jD93tm0UOHlbYy&#10;yAJyN23gJsNbt+8OP34rq+UbJqaWw3Y+sPryuYtlJK6v5Urq0LOdcr9/77fDzdsPh2tvvju8+5PX&#10;s9KVLVraMfSvhspVPaysj3VRp55kKnkUWWyb2ThCrYzBKt0QTtZufv/GLTBt0vze3eeOf61vDDkF&#10;jVsHw+2PfjP8h//r/xz+n3/8eHjrX//F8N/9WVZlP31/+Nu//3n6ZFa17tjSvxje+slPckb58nDn&#10;978e/uo//Xx4cN0WeuP/t0FNVqBSv1u5zfPXv/qn+kTL1WwVNObidbz30tUXh1deeTmTGNmm5xtW&#10;4a1aUUsb7bldNHxrkoLzN5pE6pfQ6lXe186Fb3L+ysTLzt5m+n3kwKFzWJEJy+S2cpX6+MSLVS/G&#10;1WiYuRjDVkRaWK56By88wPDaOlwMe+Hbg6yokTd3Pv+0sL/44jI3F18OvEzEJl8RkpTZzS1wWguc&#10;DWOrazYVWh33dcInLf8oXI+CS1pM00YZ8igofxg/LXsy9QSs8exZMjHQMujXzVoRLm4QdKGDWaWj&#10;bXwRVBQV7zyjg3JBQbFv+d79eyUYGSQGBoZCGTyRim04tEJCEFIe7t0b4XuWp2dWwSdkKVVg9DPj&#10;D9ypItSKF7ylHMRwaWWpYcoDh9muNrRagZKmDhzlCRzv0oXaoPOgBY4pfvk7vWlrWK0YaiewtZ+8&#10;4pWzFZGxxQBU91ZsGFjTc2JbKUcxWiaeazwlzFeqTyXMf+YWeNZaIDIpXOfPkWLi0fXsvn2DB+u2&#10;v5U8wJctk/AU3/yr6vic8UImNV9Kx3t4ro0jefFxOzwJVvN4y44pz1ptMnGET5WVF2+D2b7geTex&#10;nTmltXH+ptGsksfVd2VssTZBZXbcrDkauXFLkxl2yuS4ijYveQAAQABJREFUqjbSu6iVL22yl4P5&#10;y6Sv1/ISEygKZuiq695rHIghmNg7dz4ZfpPtWZ/ePxzeefd6LsZYBC+ZN+JX726bYXiYVay0S+gn&#10;Z3gGaKWnxHietL/dVUgSG1e/3/g4//2WW2DSzN8G5PzcWZhcDp9+8IvhH/7ub4fl1k+Gd3/6blY8&#10;3x3W914ZLl95edh68dVhe/lCviN1LZe95DKVrIT+/GefD5dyLvGtt98cXrpy+fhCiCcmapzUcP5K&#10;H78fXQLvmlyxQnTlpeC/7MPfevPYzzWJiRj8U+GkA5Y8CS8xkOSr81oYMt065toYv8fIYyyFQTMh&#10;ulttnNWt5HFzJ1q2wlfLbCcEp3gk7WaamB5RDBL+taC2lj8mgx7kBmQ3f7r1sORI5UvWokI4u7kF&#10;vtgCxyPQF+Pnt2e8BUbhM0ruFiC15zniyq1WVqQoHbaXlLCLYkN54QibdnVW4uFokMjPaFBGHkqK&#10;lR5CkzLBGaj5hkH5kf/mrewTX5VjcNjeZ3B3CxEYbehQeOBpWig4hBn44HpmnFy7dq0+EAoOXBQz&#10;MJQvOhInP0NSnOvh0e56eK7pVbZpBZuyAWfXqcs2Td7lF/ouiDaAR7rr6ymH0njtqu7SwFRvtLfR&#10;hQbGVruCkzJr8Q1DOm+r0FYGBfOL/Xt2Hbr8HM4t8MNugcgV/yMqbCcyAWSWejcfMW0ZhFe677fh&#10;JBwvxqieX7zLGFLmYcq6PazlBR72rbzp6jE+EU9VO1iOn22w1dCZUfxIhjCq8CjceJhBBK+46So7&#10;OPDy4O7uZZIoyl67liX9ji5xjCh168kl8XCBIZ0HmzwhJ+CttNQzWWL4ZagmZ1Lfw9TBWdCtzNKT&#10;2BuZpU/2Yff+3eGTD38z/Pq9j4bzL/5oeOPVa8Pa0vaswI5SCAcZA2/TlJ+h5DAZPG1vz+pdE0PB&#10;jTaKpF/g21jj6PaZw++4BfL7OsP0+/feG377u4+HN//Nvx3efutHw5UXLg1b65eGF168Hn5M34hB&#10;/lZIMe59/vE/DZ9/8tmw9dLbwx//8U+H6/mwcP383wKp5grw27vvvps+u5ZLX26Gh5bVz67F0Ho5&#10;V72fCw/or2YxsqA22i/hg3Takh/T/keOcHVWPFsM8bWeimAwtvLNu8XCpEx4PzyHD/OQSQ/6TmRA&#10;VqRqG20YKPfHBAWLqiCAMuIOjvq2lm9thePy+fLwkLF95AYfPN6yRTHbFceYsejMKWM7zH/HFpiN&#10;rR9QT5gKkSclK2IpjJ/Z3QIEsoFynA12w16vZDFCetDvgV8Rg6uBlmFge6FBmqtBOkKr81IaKB4G&#10;Z2UI61ZOlLe97uatm3XrEGUDHIoEpYKxwssvlMZoaoWn6er8jDNKwfXr1yOUXy5FiRLyMMqReqAN&#10;TnQ0nQQ3+P0OPjzoBLeVmumzespDMQJ3uiVQnLYT98or+YBpYKt7G1Xq6L0VMs/aSj5KFOOSZ0B5&#10;L0PK4BKaOXTy6q5sK2i1+pXfYit7xf0j1Gc3t8Az1QLhg/Ff+Cv/KD47+aCoix3wWcsRvMfhA8/N&#10;TyZ+dHv8JJ6nMLngweUPZRisQvyMp+SdyqqGKZ0MwpfkinfPLT/QcvPmzeI/8RRE+eUjQ9CLLkbd&#10;IkYPhY1Mad5lHMJLADMMyVw8TV4qB8ZUFpEDZFvLBXjAWs9VaNuREy9dy/cCt94bPvrg/eGffvty&#10;VhpiCEbx2zncGK5ee3V4OasPdx/eGd77p18Pd5Ybw0/ffGu4cmF72Im8epBbX8mLbkv4Oe2jvmhS&#10;R2G3D7mjXS6gKWnkKMW0LxEpAPOfH0QL4KlHOSn64p072T2SeUhbX20drd8xic7sjUfefZokExgP&#10;Ph9++bd/M/zdz2OY/dlfph+9Pmwn/6MxPArzI+ID6HI+VfDWW2+Fb9aiX1wsw8d5yRdevDRczrtt&#10;ueizlda5dEZLjXcpa7rxoFZ3yQfslbTYT/s5k2ay0ySyfu0M18ZGdsYkPEy/PRdcZZBtjfKE3NjP&#10;pxYOUm4zK1prjK7kWY/BhG+rfVh6hlmVDy1uHTyMxryV1TCrY3uRXw9yaQb9o85XZruukdmuIbQX&#10;1cmneP+tx/nPc9kCs7HlZ/8yvXXklu+mg5zEvXp/nAD9KoT0hwNXnB5eVwnfi7CN5V6uXb97pNwY&#10;YFshadjeyyCJAmGQNfC2MkPpoDgYvJU1MPe7fK0wyM8w8aFhK0oG+VY24GGg2K/dqz3yc0Jw2rVi&#10;JB+FhLEyGmnbhX93J4IwQpWTt5ScPJfQTLw0RiPlpuPgEO99qoSohzqh0zOli4HlXV51EM+3QjJV&#10;vrpNOr96oNnedJ7SdPkSxc0WyXE2Hdx2nsatC6Nh3LSh1e9BhKN9HIKOy3X5o748/tyzjD9qmPnh&#10;e2mBVlZWyPVb/DUaHLniPLxFBpATeKZlEZ4ovlh18eLJKDfFXzFevPtn9pqh4+Yycgmf8ORAu+ZJ&#10;IZgtX0x29KRLlxGCbRUcDDyOLs8dNjx1uJ/t0dIKFvmVsmbN1athKkdewFU8vMJRdUoauhlz5MLF&#10;KJvoU4Zc4TYzO/9SJnauXXlh+OWHHw2//uWvhoMHn2VLVFbANy8OP/3TrFDkO1qff/zR8P6HHw/r&#10;2zeGl69eiqTI9u372aK1mgwDi+HnLBYc5VcyCK3aBk0t39RPXa0IiGd0LTK7X2PTid+15M4p4gjO&#10;2X13LXCkJ7S8PwWVPFsMplhV+pRJCwaB39UW3MMYJdvbGQ9ztuvuJx8OP/+Hfxwerr04/PSdd4Zr&#10;MYBqVecUuN8kqtWdzdz4x9C6nknTvZwZMxYuwsdjPxwhGxbL0AqtBjIG0D4jpt7D/TIc9VkTGOGH&#10;TO6uZ4nKRRgBOeyH56xHhUnT7116EfkATiZJXH9va2FdUpO+fnhAbgRk8jHykrtkTIrU6l/JJMvy&#10;ybNwjiu3kPq23cOdB8PFPccDNmMIMrHi0Ii+kfSxQvPf57oFZmMLX4zs8ciOcCTQHpnjmyc8EncY&#10;tZSNbwp6xfS9II7nDaKMrNu54pURwcFBWTCYtmu8FIOeKeoZYEYLQ4dy1NvyCHCDstAADhYFgqNI&#10;yUdp4XoAJ1TNDkv3zChpxYfiYtWoV46U69llhhz64Or8wqZZXvinCpG8lBc4GDw1Qxthq4w2sUrl&#10;ex9C7YJ2eDi0eUcrGN7B9648mOCrn/huS+2gHlbgbHmkTKkDQ5FQTtZy8Csnv3q0A5uXBj7DtNyV&#10;MXBNPKHfTj79tPtTPwtnN7fAU22B9O3uh8LpbbGUm778ggzh8Q5+5fR5Tn/m8OqQeZeWEXgBz9gu&#10;RJbsZevQ5uqyCfzZPKMsXmyeEg9GGRgrQ0OexiuUn8f7+NYEEdrg4TkwGo539Pf7+dCMBpNZ+FU8&#10;/GB7Jivg57y3rICPTCUb5FE/fqxLODgrZy/le1p/9Kf3hvs7fzN88tE/D3du/S7tuDu88OqPh+tv&#10;fj58srUcfvPBh1nVWgzXXruaG113B7fNkWfaEj7y58KlXA2fEE4hfE1nETb5o87kszbn9yPDKMhW&#10;8moraC2JjL/00e88i5tJCz7dx+YdWJt/PK+lz91489XhlRsXh1tlkN8cXnkxV5s//Gz4zW/eHzau&#10;3BjeeuNHw/b+veEf/+t/Hv7mF7eGn/yP/374k3d+NFx2vTkg35IDa5QBmQTIZMF6jK4L+fD2InxX&#10;Rk/YXh7sb2LgMMtWq8umEzGVD+Fvl3aEr5fFL+mjWdU6SP793YyZa9kimBsGfXx8L6tVtgzXp1UY&#10;XHgRvlw0gzdtHbTNkBFnm/FBDl+a1NxPvlhnWV1WJrgpU/WHbPGSM5UxXB/m3Nn9c/kWXnh9c3Vd&#10;fRGrJtV49Sf5Z/c8t8Cxdvcct8JUSD3NZvhu8ZJW+b/ic1egMhAoEAbgVgDUtwWzsGkyCFMcDOjT&#10;MgRKKwng9Pa5LgdGKyaMDcrINK1xiENDKxaj0BuFHyWAAkDhoZyAJ1/PgItjvKDlXJQGWwXQBCaa&#10;uYaNPrPPLvWQznAys9sKhq1MaPzggw/K4FJWHqtR2kAZsFtp8s5zYLRR1kqgeOnqKY0CdS3XMXPa&#10;S1uKBw+t6qV+cHWdlJ16ZeVtAw98NzYaMPzGXO81PzKuVvFj6vx3boGn1wLh4qN+iVPGrUA65GiM&#10;4AM814o8Xm3XvNVx+MBWva31cTKGbMAzjKAuP+V5z10WLDPc+B2/taFTOFY87BkOYefxTAb02UqT&#10;RXhPesuZLocWcRw+tlUJj3+WCa2mA01kRcsV/K8NwOw8Vu3RUfycRmuYysG1fvGF4Z1/+a+z+nVl&#10;+PDmJ8N9kztR/C5duTakRTJRlJW48y8mz7/MRQeXc9P3w+HzyG5OPcizywmd/USHtmgc4KOj61aF&#10;8qfoSUi2cWhxccGFzEPZvl2/c8oK5TXWhNLKO//5flvAb8rpUmtZ4rn+7p8Mf/Hf/8XwV3/34fAP&#10;2Sa4tZ9dJR/lxsG//vvh7b/4y+Gll14a7n/62+FvfvaPw/pLbwx//qfvZmtqVkfDO9+W6yFpP0YU&#10;A8lZS9DTq+o7Vvq+8Wv8pE36lLd0KkbX6IyLY7+0+lR1XCWB4/tYy7VMZmRMX+YMmlsWl/ezmyX9&#10;djM3E9aFFjnfiI83M2GgP+dPrY5vZzVsPPcVWZTykSIZc7NFOerEWrbsHuQimeKP3JDIECsdovk+&#10;dblzN/yXlbkL4cmtwK8tkIFR/FDbHr+9dlw1xhw8Yy0wG1vP2A/29cgliSyXx2jK4E45sSXOwFiC&#10;ZgKsBsvEE2CESs94KkuxcfWwZ8oODw5DhsIgvcvJo6zBWz6rOvJKp2C14QR1D+ZC+ZWlvKBNHDpa&#10;KVAOHvmkywePdLeZgc9LF8qPPqtVlB+O8Uf5UobAVb7rDbeyUy8fxYQrPMmDJk559RNfSlZoAIPn&#10;0EihKiNstY9c+3cdpkZa5cnAAyYaT/42jVOdtTe6i/5M+Wf4KXz+qHe36VHk/DC3wFNuAQrGqDCN&#10;iKuPrnjcSjl5wOv3zc9yTvsuHmheri4eXQUfiMNz8uIvPOG5+v5KKfPefLi/PvIsHm3ebj51y1/z&#10;DHzgFs48pwo1KWJrn7JolZfnxDU/kxH4Ft78rxAc8g6N4jk83zJNunh8zIvnx7Mqo+EnXj51FC4W&#10;WXF7/SfDi9dfK3pcdBQNMWnOgQ1ZHXtpuHKV7PMtsLFdyAp4S66s4E3brWkjy9oIm9az09Xfb2aL&#10;s2vAz0ep9Fw1i0I8q5L1E//g/lR3zdLQC6/8ZPi3/9P/Gr78v4f3fv/B8HdZxfrs5of5KPfGcOl8&#10;JhbzXanbtsS++Mrw377z57lE40bOQX67hrOVo6ULKKw+pU/7UPDIT8Z/45feFF5Of3KV+9irEqeb&#10;V4rmHctUf1vx1UH642LhUg3XtIdfYiRt7GcFfNdV7Xz4kqxJvrXwxdJlFs5zxThyPkzd12JMjR89&#10;jg4R/t9IGdsMTSTUild4DS+sZ6XrwJmy/EN7vefsl3PtG2uf19i9lvZ0pTwjb6QctWowc0ka4bl1&#10;s7F1Zn/6Vgyy2pPBeCdXqTM+KAmtMBAePZhqBgO6Ab8HaMqHgZ5ntBhwpRmYlQPHjKl0RkQJowgY&#10;oW0xvkf12o9+lKX10Th4//33j4wNCk/TIeQpPGCXURQ65IFTWEZKhB95JS+FoQyOwG7lC16+ab6X&#10;g+HOizFQ1Kvd1nI8EE9AumJemzRe+MAFEx3q24qf9kGLdKtQ0sTxHLxgyc+Z3UZPt5v2R4c4MOCE&#10;R12svJkZky6+8xWg/GkcYKkPBWp/21XQIy4zaVya5ihvx1XC/Gduge+6BaJPhAO/gKXe09+5kY/H&#10;M5AMEX0aL3eIL9qJxxt4jJOnJyqa76XhKTyhbPl8JwfvNA+CM33Ho4e5BhqfsqicHZGXRx/n2XYi&#10;+K+9fC3fHbpaacrIAwbeNonjmZywMmXbs+9f4UFqFTrlQbdnstIKgrxNl/heQcP36rCej6uqr2ey&#10;gVfPNt6kcV0vId9l6sPEm8dtCT8H3ljv45UzcWghz6zCowVN4tsrKw844mzH2krbjN9eUtPZ/dBb&#10;YGNje3jrX/zZcO3Gm8NHH98a7uYyCQaGVdAr2Vp/KcuVF9754+F/f+2d4dLFrIRmfPGbf5uuPuId&#10;XUQ/ck6LtGBQmZixWoRr9Noat4Ib+oMYMtaZDhlgFTfu5lhm+7CLP8AwBh7iY0cD8m+h7+5vD8tz&#10;Ga/Ds76PdRg4yxh5zqmRF5muHXbrbFc+eLxHP4kBFjgu21Fv2xuNx0VP+M1nF4qrjbM11KId7+Rl&#10;Ax5HNG4nJjQF/3omaTalfbtNGBpm96y2wGxsPau/3JfQ3YLS4OpGQN+5aqXEwDwdSIHyXkJmpXh4&#10;pkiYzTSDa6BXXmgGlGIg7NlQafJzcFIOPvroo0p/Jatb5BPlRRxFpRWHxtuKAwWKISG+FanGCzaF&#10;pYyRrFA1bZQdShCaleOkMaQ4MKVTfNSFkxdO8YS/elA2mh7v6IAL3Zy0qbLimQcLDvm6vPzSwFZn&#10;8Z7h5OVXbqroTdt2Whc0cuIaJwUMfQYF8cfOIMXgHQeiWdoft8z89B23QLqhWelMP5TCQfGp/+mf&#10;uHIZA0YfN1nQBgO+mLru93gED+ITz/o7+cLjmd52h+fAw1vyKN88ZeWlDsTX+YrR+EHPeBZkXE1H&#10;E/hdDjzlwcN3nskAYTvySL6WKb1NT761jUwCJc32ZvjRX7yaMx2vXH9luHH9Rr4jlO1ZobNxMm54&#10;dHR7SGv5S27ZyggOOuTrdul3tLVsSA2PYLfcUXaaB/1TvMp2+3Z7oGHqwJJH25A9FNSavU+8nGn5&#10;afb5+UlaoLT8rwBAw3+RhR5TaH24+OK14e3409zW5avDC5dPSzmO6/55HPPVn5zJ2l3mbFW2t7rJ&#10;z1lO/XdKfmJiPOlL42qXD31z4dDauiq/b9Xt5Ltzznzpo4x/ZzuLf/Juq+v4kWNTPZm0cOtgeHk/&#10;Bt5ehbYYRl+Ir1XgNVuBAydbEMdPRoQfcxGM79hZuToMQa51L2GWv9XLYyC26GLs2WbozNj+3axu&#10;rWi4cGGcuED/7OYWmI2tM9wHxoOf2e6Sb8YwPig4hFXPgKo6YUWACnuQld5KkbNMVocoGD2YS+vZ&#10;XIOvNI4C0AoSo+ZXv/pVKQivvfZazZi67tWKF2OLIUWJoChRWsCBFx3wUA68o6mMipWSUbeOnRuv&#10;YC7Bu8LfBom6KN809awx+lqhkFc+IcWBa1zwUZrUg2fcqVeXaTq7PbQrWBQXeTnvHPrUh1Peszg4&#10;1R8uXhoHptU2s8yUIQ4sZYQNq8vX7WCXxss2Ok0+v/u8qlXNN/95mi2Qbv9FQ4v6PRpf+Gsvihb+&#10;aV7qPtu816SK14+b17yTB2SKUBpexhfNY/LgwYP1UcZ5xoW1nWfFd85Z1BmuFfymA1758SJeB7N5&#10;Hk752jghEzhyyGU74pU7otcB+9SVBxMv82TKtasvlaElPycPnldP+PiOU0+efJQHLHVUtmn13rJB&#10;uU4HGz3SuM7nWT5O+6kL2aoOrgBXT4osHOKUmzrvXU+0OTdaFwUkm3i/vl98dt9SC4zDyFcD9nXy&#10;fjWIp+Y62SemmcY+MI2ZPo/94yBG1p6zhDGiXHzBm6BJx4nTn03RpJ+lnzoewJDxvp6tfgyglKi8&#10;pIpdh4fps7vZNrhci+GVfutj4VbsFlamGGB4IKu8+y66yIqxBV9nscipuo0wfLDMlsP6DMUQmZIF&#10;b6teGxu7Me5G3vbR44KV/u+sGMeMQ7Ja6foMvI1cyuEs2p07t/MdvBhs4amR98att2PuqigQs3vO&#10;WuBMGVunMfvjhMM3+a0bx9eF2+W+Cs6vC/tRMM3eMAYo9gbtVkymtPSzULqB1qCrjHNav/3tb2sL&#10;ocHZQC0EUx7vPGVBOYYNxYJyYNvhrVu3yrBirDG4Xricr9RnFUoe5ay4+U7F/QfZWuRGnzxTbsAr&#10;Yy75XZVOKQCfa3qV94wWxgcFhBOvrm0E2drjog0wwEW3OnCe0QgO5UG7U4p69UyZVoDkgQf8riuc&#10;YDAauXG2d7PaTjx88sOnDHi8dlZGWis7cCszbvncKbxgTn+zrrt89bumrRZR0CiQ4Hde24hmN7fA&#10;U2+B6BFmq20LoiBRaBj++q3bA9uAQJe+2s6zPMUD+CV8Iy/+6T6Ph5r/POM93rPZaHzFQJg6cMeZ&#10;avwwKjlmnbmSJ8HpCmw45AXPLLjVYvDIAhNDaDErT/FDEzzns+3KNiPlyCzyrvncu5Uo7+CYYLIS&#10;dyE3+cFLQVua3U+b4GV41Z08AJ/88s0gsgAM+IrelJNv6pXp927HzqueYHsHA2yuZZ38HBi+A2Yn&#10;AGOrjNKVPKkMqz/aiVfeb3Euk17rG1nBS7vMbm4B/fBRznHK8br59MEYXHXxBJ6MoYUfxhWtVX9M&#10;TLpZyRAw9VNjGqkSaVLxi0x2MIAYTvp1XYaxE1lgojH8u5MyW8mzZoUqhtZGDDCGnMu0XDGPHrIJ&#10;TWV85dk5smUmhJZ7JoZ6FT38FnibORO28PHwzciByJuNyDm1xQ/Nf1Z68avJ6I2U2VqcG3nb6pir&#10;g+FMDfztydAyGAOIvJzd2W6BM2Fs6fDcGI7Pxz+bwembDwZgYkozFw4iHzsCYJzpE3eaoGm6pIPx&#10;VVzTCpfn0+A+Dk4rN/K0ws/4IVS0wpRmg2wP0PJLMzjL3woEQ4nwkK+UkcAh3HgKvzLgUEzM9DKk&#10;KB7twPrwww9LaWG4MKKcW+gVp6t5vhbY4MkLpmdGSCk0GfTB5jl1amfQR58y8oMNBmUF/YwmNDG4&#10;/Bbyj7/n2EcoDOrWxph6UEq6TvKCJw8h2h7tXZemDQ2dH1x14NAhT9UnNHpuJQdscOAUBz8c4oXi&#10;xXGd3r9f06WO58/nrEeEtazyjX3giwptAZn/zC3wXbfARHFgeB3k2z01OUCZD1/gEX146vpdSEa5&#10;SexeJl58A2jc/jNOXHR5MPAGnqoykc3r+aAoJcZ/Th4qTM2UBy6Do/FUBqnwxQvb17alkXVLfty4&#10;caN4sI2WhoHPWhbhdbIFr6OLLPCM3r7OnVxEr1lys/uLzHrbboi/W9Ey+UTWMHwaNlrRPvL1sWLX&#10;dWi50OniwUSvOGU9oxud5ErLppYv0uTtul3YHa+H77ixLRvjuCqGzjJwo2AucuEA1/U4zjk/zS0w&#10;toC+MXI3mRD+LDmRPkMehH/XYpD4V32teDfjF74U55+LLnLWMjMQCo0THVarXMu+WpWVZy+3cNY4&#10;7XKMTGYcmojkwwNb6avrufRjLVsCN/T56FdhjxhgGTsZfTGmDvYdSUjZnAlb7u1EFkV+hV8PlveH&#10;PVuEU2CR795Z2bZNmMCp8TaSy3e/6IkBkuvgH9S39nyQ3KRMquF/iaexnq0Pij1OGVtr/nsWW+CZ&#10;N7Ywp87eA8Z3+SMVI30DBGj7LlcbpoPhaKxltiYMv5eB1YA/DujjINwD6rRMP/fgaqCnLFh9UZ6B&#10;wMCgLHC9BdCgTelX3sDbRpQ4sHiuZ0I9G/h/97vfFazRUIhRFbitzAh5NDOahFOFoZUQIdrA9lx1&#10;TDt3XZShTKABPeNvcJxOIFMY+E4HQ53Vq+kXxykPHtrgUK4NJTcutrKFli4Lh3JoMbOtfbSlPNLE&#10;c53fc9eLcsYpD1/Xq+OE6NQGW/WB5ChXGTyO8xLgs5tb4Om1wNj3eqVlNcEVm6flUE+kNEX69tQp&#10;j9/Mcp+LMnMYxep++nivzOvreIVbRHHi8CCexJtcwxBO+Qou71Oc02dlG7ayHJhkkzNevtMjP77F&#10;o40HfitX4m3F88FYsoA8VBcTQLx8HEOLm8KQDzwwnGfxDlfT0XQ2fcpP0zqvkEzh5W35Ah5Zof21&#10;IXknjuuJIHmVRxfPgdF4KiJ/vMuHVvXcST3rbNxKlnW+OZxb4LQWqCmQ/GHE6INjv0tE+tWByWXm&#10;SPqXkEHGEMl8TYwhExrpt+l3a+H32g5sy2Hy9pmtfFCseHAv39eaGkvOia27oXMjO2B2Rh5ZbGbS&#10;M3CMmbXaHbGy7pbBfHtrIx83PjzMqllWs1zCwchjcO3bbhjeWIsRhq7xzGLghYZUoHxtN9wcx3eX&#10;XlnNtsK2yQhLvvXVSt6Y39+x7uCN/78oEwN0dmekBZ55YwuzhU3q5zg5MIgc0yv5if9M4X9duNOy&#10;jyPk68IFa1pmHAwp4vkQbgwHBouBsQfqMX1k6C4njsJC8BEmDC2ekiP+jTfeGK5fv14Ds3cDttUr&#10;2wyd6YJDPANBPvBszxPf+ODi0WLgB9s7upSljPDeeQqKFSlGijK93Q88yoKBXggn+vrAPJiMGsLY&#10;WbVf/OIXw/kcTq/ZpbQV3GDw6sq46jNk6AVTO1CgGIOUJvSB205ZcHgKWXv50K48Jx6ct99+e+jz&#10;agYY7Yd+yg8aeHVvmtQXHa2gNd6ToXzg1DkL7Wh2MHSOK6KjcY2e2c0t8FRbgP5Qyse4CrKT/q7P&#10;66/clJemdOn/0vARI0B+PII/ySN9uYyf5LPlbf1uvjO1uj2veQ885fCZ/N3/T4aNS37PXOfp98Yv&#10;JI+kkxcmWtpYkZfChi78jm/JDHR598wVr2cCjOEGXhs9QnB7woks4MBtOryfbLPpO3kjr7iOF4IL&#10;F5rgQbN2ldb4wW46xYNDpignvuHJ1zg8S1cn7S5fKb9ph9nNLXB6C5hAiCGTPpbeHAPKhHB4tC6v&#10;sbIUPnKOK8nOcGX6tLYk50/F7eeWUf3YylV6en0E2ffDGDEb+l94YDPG0kbOSi0WtgfmDOIBGcLw&#10;yRib/nqQCzLgtOVwvDWU4TWeraozV6GFwWWlDbz13FaYTh8faozTB9sZq0XVn0TTq1Yf+K6s4GWb&#10;YsbyB/m+1707+abmuVz45Vr6bGNkFKZ0NU9a4KiZWlYeRcwPZ7IFnnlj60z+Kl+xUtPBTxHvHIHy&#10;IHv+GTQUg1YipE0HT+9cD5jyGUCVo+CAx3j68Y9/XFvtpPPibb1jSBBK//zP/3yEg9Lgyvc2XJxd&#10;aMUErhKKGaBbCQALfp4jUNFgwGdIUVY8t4NfHvWS1gaeZ/GUFXmcebj1ya1Sjlpp6HSwKB08XI1P&#10;WfSpgzTl0KXNwOy2Ux/40M4zupTlpclLOUPbT37yk+HtGFsMR/DkUXfKDoNVPbqcdA5MecSD9Tin&#10;TtqHgM/k+xGNytS49rjCc9rcAt9iC+CP6Qq+c06+eaOv66P6MyefPn7S4T1On9f/lWFk6eOMF/Lm&#10;ypUXw5u+V0VmHK/iKNOTNXgQrsbTuJp/4ejnDjuuy4Dh7NhnkV8mrXwMmLJErpGPYJIN5EAZSquV&#10;LzPhYKiLNKH6ow9MZVpegANeyydw5AG7fdMl5MBpGqd54JFWeVZGj/aXR34TR2SaNtI22tUElhB9&#10;5BUY8KNPHLrEcWDwHJicfH4b3kojg2t2cwuc1gLjBGAmIsOzzkSWrRGDq7qS7pS+1f2qepcVoHQ3&#10;PVq/c+7KGUFd0ETyXrYM5iNhw376+tqOCdtMioYHRz6IXEjGzfqAcQw5q1OZ6HDz4EEMJeclrUDT&#10;k/YjY3ayUsXIYiht5pzVIn2efKn+DndwbGarbMyqMpVMmKRkGCFpKpI86ArFiQreDOO21uKPu5/f&#10;jhy4MFzNqvdiPTuD0FtljlupePSUuOMc89MPpQVaBn4Tes6UsfUkDfFVGu9J4D+qbAuYr4J/muf4&#10;bNY4+EoLv5dQ2QmTU+INmFP4p9Eg3SDdir4yZm8ZIAZ/F1tYKaIkyGswJtAM3AwuSpF4gzbjQV7+&#10;pz/9aQ3s77333vDxxx8XLcq1IUMQUTTAQxd4bWCIa0MDXZQWeQhqV7x6Jih964URI10dui61NSCC&#10;k4IGLpxwwwlHpGTyj6t43U7qzcHHg4UG8WCrPxhCnmt8YLbiQUGU39bC119/fXjzzTerPcSNuEeF&#10;Cc2UR9LbChxYHNjqr/0pSMqpb6dXpvxpePDBbebNd0yG3IhUwjx/5Znd3ALfRwvor/rk3koZp5Bz&#10;j+uT+jmPT/AlmaJ/4wOTPuQNnsaHeIRvmOIYEngXDPg6j3DKP56n72Aow03TcKQ6lDzMKn7LGfnw&#10;acuJkis5H+K9lMkV38mjDNrAZQNRwrxzJmOU0SbTVeymrdtD3qZvGvZzpzN2rBR0fMsuH2Z23TyD&#10;qmnWruQi2dxyuH8b9en0phWOpsszRz6OxpbbFDPLHyU6auqYOP+dW+BEC+iX6xsmMMcdLOOI14ZK&#10;eNSYtbKwagzLNsFYOqXYbLiWPStNzltt2d7nfFb6nxWrWr3au58PFhun7SwZeay+7xleq+MfQMVg&#10;c3R+K/h97NiNh2TNQQyvvRhkBzv5HmnOZi0Nm6vVLZ+OYD1tx9e4z1jKalu0gGQaayBA/WiK4b/o&#10;CTHawKzJlHO361MQbjes1S2ypooK85BgdEcPRzzcKXP47LfAmTK2Tg4Gfp4eeB73U51WrvMzarjH&#10;5em8jwqfpOyjYJ4WT07VbHIUDQMtJUP9+aahQ+U9SzMA8wZYioUZV2UZTQyCng3ttmy4ylB+eBdV&#10;WOGSl1ByMPxf/NEflUJhq6GVMoKtFQ8wDO49YCvv2UAvpKTwLrigbLWSgAYwmhYKAwe2gV9ZwouR&#10;xcunHsrDyXcbaCMKnXIMRfHgNY6G5118w0RXp8Gn3XqFDP1wjbPwV45mjNHY7Q1eK1jOW208/OLs&#10;cdcFXPmmCg84XNcBHRTTsd1HY7Rvg2t8Y4n579wCT6kFKBLhJd/S0T/145YZ3W+bErxwsp+2sk9R&#10;0f/xL0OLTCmFJ4WLzxOCywmbp/ALD7d4eRuvUJyw45T33LT0Oxh4nvzxjK/xfss4CqHtjOgkSy48&#10;HFeHPJMHYKIXjCoXJdFk0WGUNbjAYwChx+w72c2px5Q2eR/npLeh1e2jDcGB73I+nkRGo7udNG3a&#10;NArFcZ5tTSaH0NjxXbbzCOF5mAs9rDps7WdKP6KM0qltRuVzLOXd/9k9xy3gjFUMHqtGY58KH+JF&#10;F0iUzEjb6CPsD0ZW2GG8fCIR9d9qVfLG7x/EoPLB4/VsCVw37mfl3Dn13EiYnlt4Fum/4+pWDK4Y&#10;SS7LqfNZKR+zp34I17/zWwfjpVQ+T3GwGziDySFj78hbzm85k+lWQx8+dqth0Yo3R/KOu3dw1XbC&#10;5HsYGfggOsb9i/fCI86mX6hKNj+kaMoFhnrP7ky3wBkxtr44cE5/sYwbK8Z+dG9ug2pa7uTzo/OE&#10;Vb5kMBwHTmz1h2680OIP479ODPhosLLRCo5BsAbhKAlc0zjmGwd1z4SeAVpIQWAUCSkBBmOKRrvG&#10;491ATEkAgyLBM9R++ctflnL1ox/9qAwltw2CQfHhKSKUEwadmd1WxihklCKDeysKrYzIB7dZ5iA8&#10;qgu6KUHKtZdPXZRFU79TeORBM4duZRlRQu88hUScsJUy+RsmuPCil0cruMoKuYahPEOo4UnrNgQP&#10;Xm2zs5vzZ/lIIweONE7bgNXvFXniDxzaE6zKez6Kptm4Gr0e3edPgJlf5xb4dlqgFI/wavjQNcr6&#10;Pz7Rrzn9tZ8bIZ7g21DQ78kHMgZ/mHBxJlO68lzziVA+OPB781rzKVhT2aA8foKv+bXxd9jwwejb&#10;BJVredO8C69Jmt4OSBbIgx/JQvDxJRjkKd8ObLSCQSai/3DveIw42UZdruM7pERS1OABE23w9tkw&#10;CmLTPa2fZ+1FPoOF5oYpbXrRB9jSxLfrd/RrY+F+jMVsllwpn+Pv1PkRGclWtB7HzU/PSwswvLPm&#10;M2xlxWjbN7P0qcRFUhgUq2941sX0LR/LdinGXm4VXMYYYnuVkRbjR5/3/axkSxgDLKvFBwfj9lj9&#10;sLYLRhfayVGCnc3cIJi8i6x2WeHyLS4XumzGEGI4beZ2ws1cirE8zLi5yC2nOc+1XMRIs+Uwq1/h&#10;pLoKfnngYhm3EWZFO2PyoXNYMdpCjhqs6kGHIADpA6EtK1kbMdx2d3M76b3PhwuRZaPxZ/V9/OWb&#10;556XfvA81/NMGFt9IcA3/SEfZ/A8CTN02Q5P0mfwmqZNB7OTeb/sXVkHNy2JG7gJnZPwG0bjzFxq&#10;BNG4HYYyYZWHkiDdNripotEKyohnpFs+Cv5L+VinAdktg4w1V72DY/BnKFGWzKxSnJShDMDHO1vF&#10;2GDgGbSFPAVBOQoKpcQHDn3AUHkePRx6lANrWmfpDCzplIpWdCiB5BwYlByz5i6vQB/X+NpQAxct&#10;HFjalmLCKw+PMjyYlEtGKs/Jp42sdE1plhdcMF3g4bYjzzWQpC3h7XZQrvPKwynPeVNvtMi/7YPP&#10;GYzsQe+8lXH+M7fAU2oB/W43yopzo/okfteHp/3Rsz7ccdK9M1jwUJdrQwsPdV7VaF7CJ/Ir57kM&#10;rvCTq5kpRltRxHazStMGARzoETZ+4dQ1HjINPHKs83Q9mn58iTaODJCOFrKHrODkFd/GEDrbNV+j&#10;z8z8SXeENzz9B/SGbDSCIeThAd93gsieva18s/DiKEOlNQzPnA+j70dGKzOVn+rQ4wj4yjXskzQW&#10;vuS3pYsSXKsHyaRMj63dpifLzu/PRwukJ+gQZexs5HzVengz1wrqJeGP8IgrB7nKlj6UR9+mytc4&#10;0zcZXOHZrGItfDcrl2BYpTLOHQqTm/G2n4sxtlYrVbYJ7pIJvpuV1S7/sLlvZjHa6mPnCYtvYoSR&#10;FS6YOky4XIQPnctyzit497NFdr/OeYVHIkvoWM59jZ9vAGNlyAW+yhiTjeNuK9zaylGEnci0uzmf&#10;ed7NhKtPvyCG0yarf+o+u7PbAmfC2HrSn8eg8Gy6sGlo74GM0KJY9CD5qDodlYl8s9xtEGVo9aoW&#10;RaFnY6dtc1QugFvZoIxQiBY5nGqApsgY5N1USIGgYJiV5hlebZhQUJQtRSAfCJVusEc75Ul630Y4&#10;VbRacVE3z02HcOoI0VaSGGuMKfWsXKu88Csnr9npVo7UsxUiIa9e6seoQad3ZT2LRyN88PDeKYyd&#10;xtiCR/528KBJm8BdRmNmh1sBa9hNQ+fvunqn3Ehv2nyrhwE9H53oVp7Dp9kCVA1Kir6s/0/7+5QO&#10;fXfqRt4cL5sxAaM/4ycTNM3/yvD6f3s4rC51/qtXr5TRYpbch0V91JQG1/jwLdc8dJK+hts8J69n&#10;vIsvi87gB0ccuOLIzIsXLqb24+ROTyyB17IDnMbb9IA/ffbebhoPbill2i3/4ZTON21CK1rSeHXz&#10;O5B/ZG/T2/Arf+hDq3xkG1qbTm3Kq1s7cKVzcKsPPMqSp2WYaZcuMIdzC6xaIF0lLn3WNjy8pJPo&#10;zvFjkh4+xrlowlbCzQ2TLCLDR+lnOzF0Ng4YRjlXnZUlq1QML65MtGzkcW5x8zBHI2Ls7O5nxSt9&#10;eD+TD/XxYn06BtheroBfS/laqQqOvdDDAEvh0MAgi7mX8osg9+29ZeAc5Ep5xhfj7zAybmcn43u2&#10;zm5ZEavJHSbiqg741QRJjDdnuGw3vnP38+FcZIS6++ZXVbwon/88Dy0wG1vP6K88zhiOSkdXwb5/&#10;gybF3SBoYJy6Hug7jjLjGxAGT7cG8sowDBg/nDJdrgd2A7Jtld7B6C0ryvaMbtPRoTNZJWRWRgkF&#10;yuDMewZLejuwKFIMwK6HPP2MJuUYKkXDqr6tCIDjmbJwN7NK9a2LCFeKQSsUnuHofIw8z2AL5ePg&#10;Fdf44ZVGWVE/hio/tudoZEmngHC9DbJe8qfbEw51BgctlEbO72hmrLfyaNO6mtagMo4rlc8fNPHw&#10;qSs4blzyQdnZzS3wfbQAhcRNfvojh2f10anrd7zQ6fLjwbrWPWUYAUeTJMnHTcs175ER+r38d+74&#10;iPh47tJ2H7PfpUStkCsDX/M2/lO24crW/GmlCS34EQ/i7zZQ8C5YvPLFw1EEwe06yQ9XTSDdGyeQ&#10;GD7yukjDOStlu/5oANf7SdcqnHIcGC0vW4ZYHUcvmBw4Jr7sMiDTW87CAVfTqTy6lOu6y+OdDOu6&#10;n0YXPPJ1W5w/n9U9Qirwm2Z5pu3rfXbPXwuUCAgb121/MTZs6UuHi8+4Hj41QaLfZATMLhZhxtyw&#10;gouwrDjtbay2rO5lMibG0/ou/SOfjIlPZ68+Vv0sRYuDwivbeGl1IQbeZHjt5XtZh9ned7BMH8/7&#10;buAqtwnZRnSSutXQhEUMwqx20bUWjL6svi1sE8QbthjWbpRRzyi+IaLQX7JqrMemq+j3c+vxzt3h&#10;dq6CJ5OKXy++EBkQQ0z1888DI292Z7cFjrXbs1vHZ6ZmX39AOjaEMLvvRxjYKS2Pg9UDOmWANyBT&#10;9IUUFqtajCAwemDWiHC0zwRqzUwRHKW4JK8yN27cqNAgzcsPBm9ApkyBy1MYGk/DN7Az9JRVD/S1&#10;a8PMoK9sr75RIuBRhmulYMQ3fmfMIVgOfgaWduI9t5e/lRgwwen6i4dDfYXeG59ylBVbEpVr40s+&#10;yiKlSn29d5uiZRqnPNrQ5KC8NF4biFP3EsoEelzDEva7527rIfvQewtPZZj/zC3wHbfA2P+ixITX&#10;9Nujvhi83U+RcJIHup/jJ7yjv7ccEOK1duDI331dXqvSHPllwqjzkyPrFLGoMWVwrXiKcTClAU+L&#10;I8fQ3LRSpu58fiffzBm357bBIi+ZwcgjN723bFL3nUXOdgQmOsQL3That6kmfkscJTCuZRl6uA6b&#10;Bu8U0Qoz2y4EW7nGoZz8DK2WZdpFe5ApZJLfo2HKP3VNp0sxauKstlwdyx/yjRyG+zQY4lpO7WVL&#10;eG3RmiKYn+cWWLVAjUlZ6bGNcDPbCPcyMaj/MGSqf2WUc/bcN6zE1xmrGGO+fbVd56sywbk37qJZ&#10;1keG7SzJdv4YQ1a7fHNrXOgKP+W/sZctU/g2owPkrNVu9KRDWwMPstqVqAOrXjG8dnJJxsaa50yE&#10;mDKIsVZ9OUaXs2HjOJ5Jjhhj4eLhYCt0ojX/1mMs1QQ0pHGHbisr8ylHLSKDlns+YfOwZMbWtk8w&#10;bA/nyIAV3xexVXL+c1ZbYDa2zsovG94mpNo4ILhOuh4sDdQ9yMtjQKbkEG6Mgz574H3qSvgFLjig&#10;M7goGgZrhg/FiGM4GHx5A37DadrkN3gfKShRcChaBvVWdoTgydf0dtgKDDh8K0vSlePgHH29RtgR&#10;ruPqT9+0BZ+6U5rQyTE2wevyjUOde9a6aex6aTNbHhlblBxtqe7oAatuHAyd7U7+NuDAo76t9DVs&#10;ZcTBKQ/XaR3273pMV2Wb/8wt8NRbQJ/EZ224NAF4oftrx5UcCV9VmRg6eLEnMMiQ5sXOf7I8mCRR&#10;8z+es4pTPBcDg5HhoD0licESHSnMM8pFsJTn0HoaT4rHz7fv3B7W7qyVIUMeMah2c2aDzGDcNIyC&#10;GYMIXDzLiWu6wRO/G5hTXkZ3y60qlD9Nm/pVO0XZE6obL30Ko2Wn8nBoS0YonPLLe7KO8opr2eJa&#10;evXq73Oh228JHjhNk3In3VHdUpdtW72Cs9xqCFEP/2c3t4A+Vx8zDkOuZYWpnVUefcRFWM5GLV24&#10;EqNsy7iXFSbbgjcP9OMVj+3lTFcZXCZ4sgV2MxfUZFufXSDOcllBq+/+4Z3s9Kjthim7tZYJmMAd&#10;P3xsFS39PhMrthpa7TrMLYcZcUNM+n/6cn3oGP4YXbVF3+cbrEwHFrrKUER7PMNLJRKb0ONYVytw&#10;+wc5KrATXSvy5FL0DCt2zntxY6l6nP+c0RaYjS0dPYMKd9pgVAnf0Z8agB4FO0z62HT05h9mLgaP&#10;5ZPHGhAfV49OozTwBvqbN2/WwMyIoeBQUrpNmjzlOm6EkVWXzGLez0Bs9oeBpqxB1zMFB3yXZlCA&#10;psaH9J6xNtBTsMCmECjPWGla+mPAcPKtOKAL/JGW8bfz3AoBuN7h4c/nXBgc4NrWJ52i9NFHH9W1&#10;9Wjk5GlFCSy08vCC14pH59VWZtAZWuoMZiuMcMGNzmnbdT0bBri8/C4LOXg4Gozimh54wZm6rmOX&#10;9679hLObW+D7aoGv0w+bX8kHvMO4wWstI6RPeUedvPPSzp0/V/xMZljVwif4AV9K9148mPe6wawm&#10;k0d+w4cneaVxNR+B4VyHd7BqlSnKG5jolA53nxtjJDJ8evJIGbLh0sXxLCclU5z6wgV/P6ObK34m&#10;3fPu3AocU49uXjq64BIWraGJY2yhg0zRltrjpGt84tVFndDGmGRkcVb3/C5kT9HgLEtcl+32Eipb&#10;PrQcGVuVe/4zt8BxC7hAxZmlc+lTD7MdL708Ooz+njxlGGW8jLlDv1hby5a/bAPc3nKdV3jYZEZW&#10;xBb4MjAO9rPKpc/mPJUVqp21cXdLuCbbDn3XKk9ZSauLW/AM3klZRpipGldwHKa/L7JKtcxK1zJw&#10;XEfvZs0wZ57HSVo3he7lgg79fnM3+MNPC98LC9/UzYpWtvKvzCbyiSHGJaq2IeYGRue+drNKfidy&#10;ajurWxtZjTsfubCIfEmtxvzz3zPbArOxlZ8Ws38v7jFoi/kek170hvFlWctsbRbdM0A+3mg0IBIW&#10;PSh7NjtLSTHgMxoYIgbezjttl+kA6xA8JYNyZEBXRmhQNzBTBsyUggm+AZtiAYY0zsDcA7lyrUDI&#10;Z6XMxRtu9ZOGni7vmXIBZ8MpJSHlwJBPHS3fH2TrgJUn8LhWmvoZrK6/NmgligLTMNHchk4/dxvC&#10;hz71UMZsMrrgo3hpE3DAboUF7m4Dz2gAT7qbCWvmPIpS16XfwZKvHVp4TqjecIGnJ3xZ96mC85+5&#10;Bb7FFtD3uA4bdL93qL/qy0J91hYbPIQ/GQd4Fl+d5pRrWYDHLuTQuckSfGyVGq9xvXIN1hRe0yCP&#10;56kXp3zLkC6HzuZf/O0dreLwfU8ogaWsNPHS5XcREFiMJ/zMycfhc3XqeokDn+t4oXyNGx50tpyq&#10;7UyJs5UQLd2WXQ68pq1hF4IVDmngkzHVfmlCZ0YLT1YZ4IHbqsDJ8g1H3sYhfFS+zj+Hz2sLWKWy&#10;syXGffSIwxqz0hYxWExG2LJ3eOhcdOTCMpOPe7loJ/kWMbgYWMUTtLb0V5dkbOYWwroxcH97dSYr&#10;/Bv+W6ZcvnMcY8uqVPjLVsP0Yd/qciNhaU9Jq9szhevRX7L9nm4TTSXCwaRDxtTAOgiNB7Yd5nkv&#10;l1A5s7W3/jBwcltpvpXpMg7f5KpbgFOVYu3igXEcdk38IrcwLhc5U59tj59/+ln0E3pTJr3zuZbZ&#10;1jr7vDAbW37jH6JW+nVoknc10BnkHud6EDSwemYwmQUlhNymRcHpQXIKq5+FPAWJJ3ymccpSIsRR&#10;mrjLly7XgdZWLuQxoFOGeO8GeTQQpPIpy9CaGn+ND055bJsUB0YrHWP8iJ9is2X2qBSykZamt/NZ&#10;OVPeeQwhGtBDWdEu6uEdXR1qu3bS4RaC3bis8pkFtyVHunZVDpyTDlzlpcFPQSuFJz+lAcEsM6MW&#10;THnbee6yyvPqJayBpDPO4dwCT6kFSJ/mz9NQdn/tNH2VUn8/NxDawiZd/8cvLQuqP0/6fZftLW71&#10;/b1VJHnA4FIWD+FjIb4wkdK82/wvRO/UNx8BiY7mXbzZTn64lJ/yYcso+cSjQ9iyzbOPjnPSuo7C&#10;xzk0VVsFpzq03CMXyBd0qCeZRaZz3Ybyyjet/2m40IBOXhmu2iIyzDscX+bk5ywMzDeiVlPMf05p&#10;geKZGDy25e259j0dRlxtzcMv6eOb0QkymsXQydbWbBfc28lb+mB92DjlnONiKAkThC8ie6xY7eOP&#10;HGOwEmXCIKuzenNG0mG5FaMn2wbro8RVnuE1Gkm2HKPBDYf5m+dMQGRixGraMnkPs4XR2e+DnPmy&#10;zoYfDg/De6hEV7ZFMrqKmNDt3xp+QKO1q8C3+8WRhp1sJ7x//170m6xKZ1J4bTHmScbZndEWOB49&#10;zmgFz3K1emAjaCKtqqriOv5Rde8BlXHx6Sef1mDN2Lh0+VINtAVtNWieBoOQKUETY4cAYRiBKc6g&#10;brXMuSjGDuODkdB0lZANwfJSDrzL00aVd2kUCvEUL85gL42SQ7ng5SF4weHN6vYMLxjKtBIjr+eG&#10;1/Sg24yz8mC36xU/24P67AOYU+ddfXlwrGYxEIXOad3PDWRm21v5aWWn26B/p6ZFfCuarr9mqHHS&#10;XemuztpaPk59GkZFTP4Q9P533knS/Di3wHfWAt2XhSf5BVL9cdpn9fHu23jwXGa78T1+atc83OWF&#10;JQfCI7Vq/nD8CLtyjKt7UWJ8eoLhYXW85QM5BO4UXsNCq3xNf9Muv4kghgtHpvTkDtyFPzjBlFc6&#10;z03r0PFTfoRLPeAqvJGnQpM07bxLB7/hkgNoVT9yipdGDsmvHdSbzJNPm5Bh4vmTvwFc4uBQhgwC&#10;q+PgBx+t4E/rMKVTGs/1ddyeySL/7MA4raw8s3s+WqD6RxlG46TiMgaKq9irx6f/pYOkIWLo5LnO&#10;NOV9ubdI//Nx8kzQ5rr1ZS6wGD8ObEy30pW+m3z0jbWt9OEYW5sxYDbT95e59OJAGANnaedP+vVB&#10;vnu1y9CKkVVnOmNMgWdrof5vFexwPYZW+DDfOi5DaSMrXrlVI/171H1cQ2+SyPe8avsiPo4Rt5/v&#10;almtqrKpSXFD/qhVfctrke/vMQR9e+sB3s0txrksw4qeevg3u7PZAscj2tms35mtFabHyGZMymWQ&#10;M8Pbg91pFTfQ8ZQAYc2CuiUrAobB0Yr842CA2+l1SDTTlz3zSwlgnPCeGRc+eAyXMuJaYQBHvMEf&#10;PfIK5etBvVeXaqCPcPORQkoAOBQeShDFQOhduUwylWRrJQOMViDA9wxH06RMyAhuAtxsWeoXGOBx&#10;wjIeg5vSAR/DUJ3l5+CAjxM31iW3JuW5lSKKDIMWrY1b/la0xPHywaFt93N4WBxHsMPTBltF5s8U&#10;lriGM4vsbqE5fKotEKGkT/NT1zJDXPdZcfI9CD/vxFM2pgbBtPz0WTkygQHhkxLer750dXjh8gvF&#10;b86g2kqH1zkyw2oXuQF+GxXo8EwlqhnrCd3okg4GnsXXbXCQB2Qc3L1lr/kW73LT/CXHMvHSckhe&#10;8NFN/pARYDNI2kmDv7cc7q+NE0HKtUwhv3nwwQHXtm2r9SZ8lG860crYJLeaxsbROIVoRLsQbv/k&#10;8wwv/PCALX7qvI9xamIjlvZnZPkbVw+RTLNwmjbbc/fs52fQMKZ830p/sl0vnSpdI33eAMwwj25j&#10;HLTStBkDa28vn1HI6jdeOYjxtJuVscUil2IwbmI8jStcKecijZRnwCxieB1m+95ufZh45LPaYhgj&#10;aR3K9EyrYcvNTOaGDpdgOIcF3kHguGwjmcqYQ+ehizYSZRviRmAs8XHG5rqcDD9kkjmZkmE8I4oL&#10;UqPiFytkvke6FeNxdxkdJvKIsXUhupePsK/FwJN7dmezBWZj61n+XTH1ijdrMEtdjge8L1asB0aD&#10;aAm3DM6UBooIZYISL/6rOAOtAVk5gy/PKKH8UGqs5IAlD4HHtYJAOZGOHrQw8qziUIRqgF/BU6aE&#10;m2E7Az1lQhlhCdvEDdvk86gwyVtirbYkjPGlHLm+OXSBzXf+hifPci/X5dtqEN80KENRacVNfvXh&#10;GaW2XIL1ILPqHIWHV067qBfY6q1ttLPn/h0eFYKlLhQis3Fw2HYkf9VnRYf4dpUn6fL4LWY3t8D3&#10;1QIth74qfjzB0NJ3nWHoyZfu09N+PuUZPEWOkCcuyaCsMDQ4/EOeFcwYF2a9rbTjDXE1mbGSB02n&#10;+KmXF26eQUMu9ERPy7DmeXzZBhm84KtX87tyVttsMyqZFlzt4Aziem38PqLablp/NLVMafoYT5RT&#10;K/rwagOesQVeG2La6v6D+zXh03gaR4dd31JSA6tkZG5mE99bNsVpi9PcF+CqUomo/KlQPTvutNJz&#10;3PPUAviAwaJz4E89Xh/Oht7wqXE+q8Ppvy6XqIXe9MdF8jFHdnfHbbOHtvOFV5xVd2OhDwjXKtfh&#10;OJlMIzjMeJ172odzuXIJ2LQAAEAASURBVEhjmfRN4336sG9txVIKCoZd8GWs5Rhdm8usIjOmUgaN&#10;mz6OHsNvGWMophblgvUVgyxGHv1k6WZDW5FH+eI2w0MrYeXynLC6vmKx1BiHe5vOfUX25RKQvciH&#10;g3OrS2VmHlm129kLzoax1f36Ub9PCftHJX55vEHkS2ccHofjy+g7hQQsOh1oT8nyB1EjWx+vlnSG&#10;hiNsg4MC0YfJzYQyDnoQlU+dH+XkIywZHpQehpLB/NatW2U4UZhsp7OVxXY6igEnP8UDXvjhYLiY&#10;daWkcOIoLlaPmiarToQUutoobIWqzzFRQrjagpPfguKBDrTBD1+7UiIioK0WUYgoJGhiXHlHJzpa&#10;sRF6hx8+9bJKpR3Un2LTM8jaAHz1LCUrBi34YIINRvtWmMBWH67bVRugnZRWpzqQm/JgSgOj21U5&#10;MDjx4/OIpyLnP3MLPIUWGHtgpNCqL0J53B9HAqSJ08/13zZYpJrA6K1+Y+6xX8vPdaiciSJyw+QG&#10;WNLwvBA/khP4bcpjcONl/LkCGL4cFSlpfPOUfDsPowRRxuLAla5sf7MPH5JRaOHQ0Xg9c10G3IZf&#10;aamSMaVlzXrwwYFmuE+6Ee+45VAZ7fTiavVKGQYr2SDNDYLkUtMgnSy5dzeTaw+Pv5nVdZriEufc&#10;iXqguT6T4fql1B0cntzrsUJZacpxHdZz6ud/ueTJYsPR6yp2Dp7LFsD/6UPpq1Z6Hq76TjpS+q4J&#10;hZzPSh/Wl1yksZm9fAwyl0ysreej4OHz+hhxjC6G06ELNDKpW5dgyM9ASh59tK58T787tEqVeBO0&#10;xUvZyneYs9BWpvaDbxm8VrxsOdzPeHuYcNO2vtC4uaK14K22GlptC1Ux8EJXbho8CI0bi/TxGFq2&#10;xuj2eSu60UA21nvKbdoVY4I3Bt7D6CUmQS5E39nINsWV2Hgue8VZr/SZMLZ04sc5g9o3dnjHgFvT&#10;K4+G8jgcX0bfaVDhrG9EnJb4yLhWtEeDqwfbaXZxBlEKAgPJ4ExhMEPKGTjlEZ50HSckeFrpZ8i0&#10;8WQ7z7VcdXwlBknP8DpLZbBXjnHFUOk0uChclCZ0GeSvX79eNJWxtqILLZb2e6UM3fAzqFoB6PoK&#10;CVTXvcPjXf52YBCKNSt8bjwfhj7t0W0iDXxGH9c41JsCQrFBK/wUH/nOJf8nMdgoOlbE1IsRpl7g&#10;2aZgu4RBRFu0YiJEY7ev58ZP4et0ShjY6tZl0TYtp6y0KXx5Zje3wNNoge6LcOmH+v60r4qXh8dT&#10;5IYQf1qh0u/14XbTsl1O/7fqi2d58kQa/pAfPA7v49f24vBPlxv5KJF4JuJOWXnBQrfJGHyOHvRJ&#10;IxOENTsdfHc+v138iNfBJQ+URQOvPuREX/0ODvh1vkT75HkzM/Hi1UlZNAq7vuiuOgeffOSN6+TJ&#10;HLTBY7XN+THt+dntz2rGXP3JM3VomUVJBXfaxuC30wZwWMlSvtp0H53j7oKuU7dTlxNOf6tp/Pgc&#10;GWccfoKh+A9hzjHPWgt0H7EC5ZKKmkQNP61lTLatbz+MmHnQbLPLZEH64thlol3l2aSjjTL0gEVd&#10;6x6eCa/s7ruxMPIgcxTrOdu8sR0jLjcT4r3aDphy4xZB8IIn3nXrtshuhs/2l+MqLv7bz4pXXSOf&#10;/l+TKpE1h8G9JCNCJ77ZyPkuNx3HosvZLJPAwVsdO2N4Fn1Hzcnf8LkfKHUiX0w2yOdSkM3cYrjc&#10;yWQv3szWSNfPV32ftR90pvcrt8CxBvqVizxfGb+JofR9tBBhhLFbmBlQ23k2eBsgeQN3byGkHFBy&#10;DP5f5sBuWJ2X8AHD1pVSKHLJBmUAHsoHBaC33SgLBiOKssCJa8XEwK7stWvXKp1hxqG96pey8PEU&#10;AV6a8p1HCCZXwnlVZ3m77mvL1NVW7MATJ00ZigpaxVOQKFZC7eVDpDsR7JSq3/3+d8Nde61DH0O1&#10;V+AYmDBbJdO+DEh10j7yqJtWbvrQCNdJ13Shrc5urWb5lAOPIrRBqk9cw+lwkjQ/zi3wvbTAtJ+f&#10;RgC+ZVjo081vj+u/X0gL2+Bb5ShVcOFNDlwGg3hhy4wpPfC2UaPMUZ5oeiZjvONvcq1lB/x4svO6&#10;2GM324jFw1lGTUIOLnKDPFLGFsKmR9woCEoMReXLBNj2KMeUkw4euHzHCZsGME97Vl8yjJefDEaH&#10;z3D4ttF6Zvibvnp4xB9KKlhwcCW37AZYGYSnFeu8QTu7uQW+vAXCY655r1Wr5F7bjCGSb2jpt/q/&#10;7f276Uv72ZK3Ff45lF9PVCb9f7Ee/k64kY8b727E0vJBbjyXs84MsOwNzC1/o8HlvNRhtv05F8Xg&#10;oe9YmRp5Pc+ZfN3IR5EPAmtvMwZWyi5jALkG3k2DLEC7S3BPxWdlzMUWVtGsvuGXcH3BlecwlhU2&#10;OGaFPNXSLqNtnLxZy0qd73gdLkdjzAUyxWgpN7uz1wJn3tjqAeBJfzpwCIF2DXca12kddtrJsp1+&#10;WngMF8OOg+vp+YqlMxhKDV34NMLIQF2D+aoQeN7BakWBUcEIouRcvZotN7kBzGxLb5mZlj8Nt3TG&#10;hPJtkNy4ceNICYHrnhnW1Zkns6sUFIqL2VhGByXJYA4WZYDv+lJKpDcdynKUHmmt/MDfRmMrTl1f&#10;+e0B1zbqDSc4hHgrIJ1XaOuRukjnGoeyaKNI8drt008/GT744IPKw4hiODa9FD408erTChuDy4Fg&#10;uNp5lofrsJ+lgVltE2ML7WhRT7PUNbsXeNqo4QjNGJY7RjO+z3/nFvgeWkCf5E6GeBcf4hdpLUfI&#10;hEc5+Xi8ie9ee+21TMzkY+JReMAxuYFHyJiaRAr/TJ2y+Ej5nsjBXw235E3YUR7li2cjb7zL0zzq&#10;ueRVZIsPqpIZ0pT3jAZOPnFthLW8nNZRucPNKIC2SOWf/OJa/nQIrvLSPJNDZEG3m3zkK5zifayd&#10;DEKnNKt/l1+4XM9dF+FJV/QEhzooh1Z4KYrGB9fzqzO8J8s37eONsF+EfTLvSbzz+/PTAn25lxv7&#10;1mOohCvLDtECteqUuO3t8+lzOVuVM03LfJdqbzcrVemPxn98kpIZA1MuW/gYLYsYS3sxgNxYqMz+&#10;Xo4OZMtsrijO9r4YNzHMattiVsSE+M3Kml5aJlyMMMcVDrMVcDv9v8bdfODY2bHxvGJ2lDDmGEQJ&#10;HSl7aBUN7sCr2w/dgOjZtfRWswq6VXxaSOTB6o/VMLy1lYs7dnYjM3J2C0/ZErkRnmzOmXlGjzg7&#10;7tEj29mp45mtyTEzhkEjuOwVNliKN1h2urC9dIMw5USe8+cvrPIq/mjjbtqIBvu7d7LlbrW648yX&#10;wddg2wMuCQOneJ4iYMD3PFU2wKXMcMq2Q6d4NAqnRpY8aGA0qgfl4qQDa99X5c0bZ9YJXsoTxQFM&#10;5Tn5+rm3I4mXpxUPYZWNMGS0bZ/bHm5+fLO26LTSgz6wGJbyV77g7N+AwkW5JGS5ht3pFTn5I15e&#10;vpSdHDMBXzmwtkJDr7o2DOku+eBaYE9Azo9zCzzVFtBXue6f/dw8hx/wHt7BX/p65+2yBWD1Zxp3&#10;IXzovNXDKFN3cxaJcYEXwTLxI8TDzZeUp73ICdv24BC/nfOkJqjMrNsyVApW8k3ljbyNV9h5PJM/&#10;PP6Ur+WVZ56Tn4wic1v2ydd55Sl8Kzo8awvwtQdZqR4jby9LvpB3ZEDJgarHuAIvD1yNT9gyBMxz&#10;+WC693ZwNJ0dJ+w4tMDf7/Krq1X+g8BDlzR4pbUjlw6jKGcaqJTijp/DuQW6BcqkyAqPiRLnttJV&#10;Y9SEj7KKZb5wEd4+3L4Qfk18zmbt5btUBwfZ7pd+5SIdV7GvH4CC7/I3+a0YHfqGVoy1+s6WM13h&#10;lf3dTFLkNs/9fOF4mdWzjUUmPrMV8CCGmj7OwCvnpkGGUl6c01pmEiRIi669rHhtZiXrMAadDyzb&#10;jptltGF/J8+Z/NzaCJ5tV79Hx2CABU7dpBhgtiHWbYVlgOG58Fjo3cy3tZYx3g4jIxh1ma4ZdbhV&#10;I339YySrgnPwg2yB2dj6Qf4s34Cokgvj7KrS0wHSQGjQNNgbGBkEBmwKB18D5mqw7HKPo8CA6xwW&#10;GAZxjuLU565GRSbnnWJgMToM8HDzrThQQtDSygShx8GPXmny8so3XXDCA38pORGN8lcdUkY5Ttxe&#10;ZrmceYLLbHfTBVfjF1L45OeUF+ed92z7IOEqn/3VlLNeyerZ+Va6wGBYOncGH4XHlh75eO2hzo1P&#10;/tMcGrsNuu7yedYGbk86zEA1TQNTm6C5RozTAM9xcws8xRbQP/lpf/eMlxgL0vBSywZp07wnSe10&#10;CtF+ZrN3Vt+fa54FE7+1XMKD+A7PwIX3Wg54xmdj/DGmKb14sD2awYLDJRQOtjffk1Nwqgca4WhZ&#10;pzz8VqTbAHLmQ77GD7vnpq3fxbWD3zsawAGzn+WRTrarv/ZoWaM+5EJfm63e4qb1bBwdSpOP7BXW&#10;TXG2VIVmsMFDy9HvkfyeOQowRTGqa4Obw7kFvtACDHI8vB0+2M4kwEYmbh/s5KKZXcZTDJsyxDIp&#10;ku9SMdn31rIdNvyzmz52kMss9MvWD+qsU/qfcpk9ydZAk81WsNz6l5WxGEh1DssEQMpm+iN9OJOu&#10;u/p2583EQYpvUh8Qpg/7mz6+vmZ1O7wQPtbvN3OuazfxBzHilocxEFOXvRiKew+zIpwtjBu2DIdn&#10;rHZtWO2KMYgzCp5650Wd1kLfRuB5ZoyFgSA+crYw1iT6KgZPzu7ZbYEzb2wZAL5OJz0aME507I7v&#10;n/rke8dPw8b7VfJOy32V51qKr7qNA56Btgb0hAb3GiBXzDsdOBkqBmRxBuNWStAobkprP08HfLAp&#10;G3AReGBwH3/8cX1IVLptdbz0up0nk6kG6FY0FisDj2IhDxqaXrjAaI8GdeOVh5uCIZ1iAwYB6B39&#10;rQCgqeiOfHK1PPoy/zpccTlHhBycrQy1otb1BUucOrrx7JPcMEipgrtpgZOznQleZbSrdHVhcPFm&#10;28Ht/J55ZbjGWS/50/He0ad+6HBWAtxSdPIsTh3kBwN+Hh6XcNhXvsiA1a7xTOF32hzOLfBNW6D7&#10;FeXJ2Qbv+qi+2E7cUb7VM17GK3gUH5MDXUZe/ZTvuO63QvCVd/MnnsMjb7z+Rm33IRs4fOByGuk8&#10;h19sH2zex0/wCp29cK7JbLRZb65lAN63MtUe70njG586kAVgS+fARQeau/7ifcoi6lqld7yw6y0P&#10;p32aBmHBWp3rALvzqB/atJV82sNkT5+LJfsYYIzaC6Gv6wyfMt22BXDyRzwZ1L+N7/7J3zJQfJdt&#10;+tFou6GVLedWRhVzBFrq66wvTlr4+XrUR9IpasvgaMoY43yX0qdULg137+vHd6pPncuqlt0bW+FJ&#10;Nwtu7W0NOwsTltEB9nKpTtjcdkA3+y2yQr2Z71qt+05V+iyjaz0WjXNaJjVsz7MV0IeIGV2ujt/N&#10;DYa5mitcOG5DHLflB05woYnBxogrYyfwFlagjMfBuZdbAxcMuG1XyCe02hW4y7pExhnUrDynn2/m&#10;jNh2LuvY3B6/b2fbYnMCywtOhqaLvFyuVdfc9yrb89U1novannlj60l/xXEwaSZ5UmjH5euGw7xO&#10;Zy6OU7/eU8TXuLRNmKyUnB4EezA1OIujHFAePBt8Daae+RKGE9QNq4yWVbw8yijb8QyS999/vwZ8&#10;l1tQOqSDuZODqvDV+akeaFe47MF2WYZBux2Dpgbs1KOfvfMc3Lb7CTl50Nm0w4muhiEPYbYdenZi&#10;dH0aRYcyoj0oSPIqM3VggYnuNiLhaRzo7Tr6vk9dMBIYFBrtILStCVx44OO6PT3DO30XN3VwdV2E&#10;fYFJ0RazkcKjjq0IySNNvG0+y9TN4eOoS4EzhTw/zy3w3bSA/leKDeUm3juvb7bzzhjhu/+28SPf&#10;l/GE8mAzLvAZGFevXB2u37hePAUuXiXnXFTTxlaXwS88nmzZ5xkNeNrZTQoaOsAxWQIPOG1EKc9o&#10;w2scOcHhaQpU1xetnPeSNVH+qo5RyvZ2xpU9ZU5z6C1eTn0882gScsrx8sCjDg0LrmsvXRteufFK&#10;rcAxTNVD6MwVOE3bSdxNe9GZfELtVPiiCGZKp4xFMPhuQ/D4ptG2zLV88/DoDClEgRXpfBLl/P6c&#10;tYBeEKsr/0be2MoYeinnCW9/Hn4dchbxIb6KnpGJDytD+ljdXBgDaC197OGDjG+HJiBHHtmLcQNG&#10;fdw4EyW2IcKgr+m3tgTaPryfZauDfEdrI1v4drMzxuq0rYuxmIZl+uZOVs4W2Vro7NZmtiouAit2&#10;V3g61JQRBGomMcHL42EmbRcH2wXDjpdlzoo93A+Px/gy4bmbFbD9h7kVOZd+1Hkw/K9m9WfUZc6V&#10;LMlkc+o5po5tkmzFT9+mngjm7L6/FjgTxlYPEN+0GU8beKZxTwr/tPK2WcAxTZvi/Kp1wYwGNkqH&#10;gbcH44ZVg2QEDjzSKAYGRMaQQbmddGWapi7f9E1DZaXDSQlhkFB+zKS+8cYbR6ta8MBBSakPF0fA&#10;yU95ochI8z0uCg7lBa3KgGtgdrNQ46VMmOnajnDazoUe8FMg1Ee92piUX3meciEfg8iKlme0oIGj&#10;NLWTxnNCypqZc0aT/OCjkUImRLt2AMPNSClUChv8DC5lwZH3PjpSL046r57tGq/4k85Ao+7oVk/K&#10;nIPAfmseXRwYDbfT0JZx4yitYXfefp/DuQW+TgvoP60EUJmi0hS/5k/xbPNf9+sO9U/P3T/hxEf6&#10;aff9ziPtZLl+l9bfksIfdTYismPq8KaJHCE5wONpfDTFD588HDrIMfS3rCRflOPwcu8GkPfB/QfD&#10;R/lHlikjH6Ot6Wwex6NkGz5GLxqUkV6TUIHtVrRuA+VbDqLDu1C5IzkQOHCBSSZZmeN6e7ePrd+9&#10;83nqNE4owcs1bZ7h4+Ga4pbGiVMO/cK6rj5aJhjaUDnxDdM7OhncwVR1PoJLtR7Fq24yu+ewBfSF&#10;MrB0gDyn41RfsEK1lQsxLl68FIPrkxhC0WPil1vZPYN3MmGoyHq2Bm6fz0VXMUz2cjxgz5msGEu7&#10;mURVZiurSFubLt5y6+ZqdUvZEg3jJOx6Vsqc7fKtLtsS91eXU1idOgisHTcZZmF6M2ew7MABa9M1&#10;857xALrr7FV4x2Qm/sjNwPLtBeZWdp3sMQJd7BHYxRvZajjKS7VnuZGfqpR/BugYY2w5tzFiEmny&#10;W6Gbz22dHUY5E8bWk/4cPSA8KZynWX5cEcugbJY0syr3oyRQKAx4bbSgR91aoTHAu9iCM1BTMqT3&#10;YNvt0OFUkSc0xIMNnrSCF0OEomFF6/XXXy/jqQd2+bsMpcwAbRuj7T0GZWlobjwUBw4uS/gUGvik&#10;F72huWAnHRxGG2VIHkqINB5dFB9GUsF4ebzGWT754WzlqBCu/mgHuFsZQq/yfd4LDRQb7zUItPBd&#10;0UwZe/XVVwvGb3/72zLUSpFLXS6uDDT0lQBe4USTd7i5TtM2/a7+6OjfSRnbCtGHpm5nZW2VUHd4&#10;t/I7ubGJWG+4BXT+M7fAE7YARWDss+lzJXNGOYJ39MuTrvszvsN/eFQcnm8+V6bznSyv/3Zah82v&#10;YPakC7mi7/MmceTh0UUewNs0goO3mgbv0tEHjtlwEyngULTOhdcoYGSTPCY90NU8rN7Kdz3ALp4M&#10;LPH4kuzEs3Cig4eL8djlGF7aRB40gausEEwGnw9AX7h4oerZecFB181M9DAab976NKt0iyorT8nt&#10;GGXdfmgjj7yPv2WRUH+kcdKdq9HG8DMO/av2SbvKN4Unj4tIfJR2IysJtXUq8OtfwjzM7jluAX2l&#10;+kyWd7rfMMHIk+306fPnLw17MZ4YHZkCiGwpzcFr+o5LJazgxrhJP8aLtSUwEwu2zT+8H37KFfC2&#10;HloR02/zCbuYN8HFcOl/sW+UP8gkrAldK2Mu0VjWTYbZHZRw7O+5LGfjfnjOtsFxpQtvWilDg1Vb&#10;w+vhQfSOPG/kcoz9RXbOhFd2t+hHocvKGWOKz7/aXpuQDFG/veCts1mVOo7Vuse3seMJnNn9cFpg&#10;NrZ+OL/FN6LEoWvXrBtcDegEWAsxQo0iYIAWJ8+9+/dqgDZgi3+UU47nDKw9+Hb+hmtLn6vjbdUz&#10;k2xw5gze6LH6BC9lQZxyDDP4lWW8UATQJ+Sa/sZBOWmjAi2UJl4+Bo4BntKCRiGc8FFWKCXgKue9&#10;6I0iJh19XTdlee9wUdbQqE4UGLTDJ6TYuZEQfW4yEtdOee1KsWEMog28XhHrdgRLeWHj7mewpnHa&#10;tNu1ZsAzu2wPeik/oXlazqyyumlzv8tipUyN9B33jaZ3DucW+KYtQG92SYXzDfq9CyPKCKGUp19O&#10;XfdRfdalNZQZ/Ig38OfJ/NN3fV/55jN8U9+NSnl93cQL/OLxnfwtSzyLx894EF5whI2jaRPPg9Xl&#10;8PIUP5nx6e18xyqrRv09PWXk67IND3ywtIlQ3YVkEDpN2nDKoUeaZ/Ty4HAt1+Egb2xb7naTr2ns&#10;EF5KJPlzO1spwVUH8oy8lI8reCnPdbt4bvr7OUgrr2+FgRUtsfIro52bTvnFqa/f1pmZdTc+1r6p&#10;AkzNlG12cwsctUBNaqRfny894kKMpuyGyWRi9f4YUbsmImJ0WQHTt+vbXOl3Jjzb2x67jOGyn8nn&#10;pZWxlN/fMlkaQ8lKV4yrkafSv/XCADcR6fr5jVx+cZhva5k8WSxidIGV8dVlGla7TGbj3boqPji3&#10;wksb6d91Tizvxa+oBRPPZjV5Lfjwl3KFB0IZamUrDGTcJ2vqLFnqdyQvRz1kNraOuseZeXi0tn1m&#10;qnhWK5KVogiHUnCi/DMyMD1n8DNoc600YHrKgYHbxQ0Ga8KA8OK56aDpuQdlAyw/CqvRONjJvmmH&#10;Qw2qlAZ5G698YDJKrGIJO18P+N4N1E0zepURB5Z4eSglQrAZEK3MiVcHdFG4WlmRBxzpDCXX0lOy&#10;wOcpGxQvbQBWG1zKt1IDl3bjwFcGTM9d5v69nENLnJVFcBu/dlZfdPhN1AX9cKqbMuBz6ihdWTDE&#10;Sz/pxHdbSe8y4KNJGtewwUMnw1o94O92Pgl7fp9b4Ou2QPdTc84MLf3OjZ0mQLrfdx9v2PLol/hj&#10;J1ts9Ec8yuuj0vmTruWBfq6sPGCTIyZtyJeWC/Li6+7v+ITHW8p1WPwUBazwhRW9Tz0a+t3zfvCS&#10;MZ+vJnl6VV0cmhpPy6mWBWjmGy/56518uHzp8nApH4Bvo4l8aIeupldZ8LUTXHC2127dhuqOZnl4&#10;7assXGDZ4q3N4Om6CbvtG7ew2iWh9HpetY8tzPKbrbcSR152Wzc+ONE3tsm4BdHNcvnVStWc4pmf&#10;n78W0J/0hIyaZbTH1klfLfMnRky26ueyjIdZ3do/yEe5c2PgQfo+A325b4wfjacMeGXA2Ma3yArS&#10;+mYmVPe3k54tgAwlkznRTfYfxnDK0YWdnMNyO6EzWCYrbUdcML6CvG7NzDXyK+srBl3SMl7WrYX6&#10;OTihowy58G5ecjNieKP6+Lh90MeNN3JBh3NZJhh09DKwAsf5T+9qbWVuLfpCXXtoXauy4rHQHRyL&#10;GJZW0vHd7M5eC8zGVn7THlzsk6VAYP3pzMJ30fkb5zftUq4K9SE8SrUBleLNPUqpNgBSSgyGBuhW&#10;0HuwFd/1LIG4GojBnMb3O2F5L9+3YWwwZlpZMPtUW+wy2Iur1avsxbblhVFmwG8FC87GCyffSphB&#10;HI3eKS9oV0+0SDOYU1ykC9VDqJ7yiIefoQROG5eEWR1WDe719fE2RuUoKNqyFRUwxKNPWbR5dxWs&#10;lTOKkzaXH31dF+3T9YC726se8qfbu+PR2bR3nk7r966PsGFLs5UQDcqD0+nyUIQov25qskd9Ozcj&#10;cUk6+j0rYv4zt8A3bIGSkZPJBrxQPJJ+etLpm3xPbnjGl80P+mzLgi4rj3497dtwiCcDyB39n1zA&#10;k2DgS5Mstv6RPc2D6IJbHjjbQGr+A1Oad05+q8TwPQh8BhY8LW/Riv6WpWSNZ3C5ad0883CQFeAo&#10;TzEkW8jF2vIbuihp8nW7yIcWcBsGWsg5sOSFWzpa1VHYz/JIg4fsBbfb2bPy3b5FeP6ImzpbnsDo&#10;/MZIbdVyb5rXM3r9Lp1+GPnzRYgnS8zvz0ML6DPpOOMFEdMK15bC9Lts/9vOdz99+/N+tgZaVbLq&#10;xTA6zDe2bBncyfe2Dg8vJG+MpSGGWMkHq10MsPTRGGB76W97uznbnF0/dX4wK13r6zGc1iI7YhBt&#10;bmUidSMXfIUn1zeiB6R/u469Fp9SFj8cxAALxwWvCd3snNkYv2vngg6rUaV/Ba4Jb/18sZkLN1yq&#10;EZgMr9HoGrca4pdIl9XgOwaaIpcnjvyY8CA8e3jOJWDkz8wt0+5xVp5nYyu/ZB/29qMytLgvxPkA&#10;w1NwJwe5KcoSVKsI+Q4yG+LbTwZ/A68B1GDIySsPb5CU1saWOEpBKxXyTmH3s/TO0yHYBZfoWAkd&#10;gsbAKh4tJXgicCg5cPdWGTgpBbyBn7LUuJWdPntHMwOL8rCzl+2REchgqCNFwoAu9D6td3+gsJUN&#10;cIrW5Ffer8tIEc/wat8KkfjGr5x3uHhK0r0YMBQ6XptynU+oXpQ9M+zeKUZoaeUIreBznrWtfCdd&#10;x03zak9tLZRudhlsODtfw0G3trsfg3g7wv8gA9bYTn+Iq8vM4dwCX6cFanIq/ZDRcD+rqC2HwNAf&#10;uw97r/4aHiIfWkbot50mXZnux97xRvMI/tOn23W+lgPy8yYYOh/ebt4jS+TF57bXbmUSouWQ/OLx&#10;VeNDI36/OzGywIJDvq6fkFxh+JF55I/dBk2fEHwhYwdOuNRNHFlERpwPX69P8Hd5ipqr4rmWQeRs&#10;G3/iWi5qf2loJGe1r/p4R7u8UwfHVP7IJ07Iee48QrAqLlLUJFv/lvB0myunPDn1IGdvKM7aq1Yv&#10;TOWvXOPo9xp3Zx2zm+OMh+HtcVnnqK/pcZvpY+fCl1s+vp0+8zDf0HP51yIfF65bCWN87UYX2Nk1&#10;yatv49kYN8lrmWgj+dbX7eLAxwypnXzHytXs4R/6UspnT2JWqjMxu5UJ2hhkyq7nPNX4XS76QPgy&#10;3ZQmFWiZqMykQsZPRp2Jy1ha4SUyLJMatjcmlxU3Ww83XdqR4wWLnN3aLt7LhDA+Dz8c1qUaq581&#10;t3Qy7pwjw/Mmreqjx5lAt46Hx2Z39lpgNrbymzrs+LTdlzHUSZra+MOYlrV3M2tjcKVQG0QNmpxB&#10;jAffIMcb+FzPLjTY9+DcebvuBkxxYPGUAu8ceOKK7sgCcKU3HoO5LT3OCcBhi4/QgMxRgigbnV/5&#10;xi+EuwdsdIKjjGdKDHgUiFYami4fNa0l+ygC2oESgE6KktluM9zqq5z2gpfglFceTn6KBPzTtvTM&#10;K6ud65tbaUd0cRQs8Hj1pACBI972RXHq2wogWO3Q320hDg3wixN6bwe+OOdU0NL55EWX+nlWRthO&#10;XsqXdlvk6/a2Ac1uboEnbYHmPZO1ZnbxIMVaf5s6ffEobxLwgzziyA4ev3DND56n5bpf4x39vh1Y&#10;+IqcAOPGjRvVz+Xh9XmfQPg0/GpiBB+AIS/jgCwyEUS2eLYKJmyZhq+4xou38KF3tDYfim9eld78&#10;1+lNs3dl5XGO1PkntCgL3k7SD4LTszIuougtysry/z979xKj2ZblBz0yM/Jx876quvpWdbWQLBmM&#10;REu2kWUJmGIJGIBsS0ggS/bElmAAk5Zg0MgCZEYeWALMAIwQMywjIRkmTCwQTPDEWGbEgIFb6nZ3&#10;Vd163Mp7853B/7f294848d2IzMjH7a6K/HbE+c45+7H22uusvR5777MPnMgYbSHLxClfxwq+bTt5&#10;qZ1oRG5xNh3aq40NpW/x3j4H1w3qOc1rCsCKqhib8ABPXaUDHLQVvmSscvO9pBjBuWFOFuycOZRp&#10;eGIj884nnct3uLlGFMBbeCGHMFwR/TTL+sJrMzOUPvA8ztUzy/PiVN29k6W27J84NjNrddPMVZYi&#10;H3l/KrYIHg2MW9nV72a2d59vYlkCGD59nm3YOUSPZ0OK8GccI1WzHTg83um6bSlg+Hh9ayuwhv0z&#10;yMBRSv1HqQe2d+6Zlc4sNufqWWaYU4dVkU/N8qdvWnL4LPr27r2PZlBHRSf2ipcpp9XmtJVTN2o+&#10;fX1VljyHcF0pcHC2fkmeLCerDpfRHlv8UroUboNOXGXpuoYDJUvpUYAMcwr/slDhR3HKx6gRqkh7&#10;LY0zxRnyzQqbdDAE1E+hO9RF4YJR40i6MnCjlMewSJxz69AusJSpMaQuQRwc5QUHHWYjiJ0BoY1g&#10;ycfZ+vxHn48hxSCRpgy81I928mxpKA8cncWjHViDd4xKgQPHuACTweQAl7MJb2V+HiOHeLU7oLoc&#10;pTv8GvqcSifxfQbO8pY2fWfCPVhwhJtzYReuM5y1AW7OaAbG4iOK7syh25Y7XB8o8CoK4M3n05fP&#10;lt/it23oPb7Ds3i1fKj/bA308vy2vDiH8k0H02F5UXlbGc5SP+KL380YeTdMHv1D/c7SyEJn9w7w&#10;xjlLnHrcy+PQLx3Ktx+5dy0f3AR5yQFySpxDeuWDPORa48k17ZcutK3KlFbqUBeHpg6WM5xTw/R5&#10;MNQJHhjKuiajyBx5xdc58wzEt071S4eXcwM8tveu2xZ5h3ZZTgVHMOGxH9AevspZqnUzy7dUQf4w&#10;rudmv9Dh/v2lQJjDixx8+Zu71UTeC7+RLxjf06fidN29mQHXnF/o22atnpjJNRCZgzM/awHDazjM&#10;e1k5jrMr5rNn0dOW0t/I4HR41sqgsHjizTI9O7rJIct278fPI5eeZ3AyzpUlh8DRk7PUcHg2OvRE&#10;X4mj5Ajc59nN0GyXXQxfZMOg58FrZEPqskHVzF7lqY50zM8sfUy3X7NZ9HtGLsYZe38f/fvQ8sut&#10;7veh9b/gbdRhha3Sm+WD6dSUGAVP0VVhbptDIVKqlG8dAAa50VtnMAu/5apgW1b5bR7XPdRJqQs/&#10;j0HwIMvVwLWEziizeuTl2FDMcIVzZ4fG6F/iZ8oxdtSnbgYG5W10ltFgpki88s7aRJFzasStb1gF&#10;l5DLiHCNOvU++HJt9wwvQTltB1+djBD0cS6drcm2AcY4TUmDu3Y44NJZNu2Fj3aqCz3+yT/5J9PG&#10;R7/928vISLoRdOXQrPRTzgEPcdIE1wJcHG2vOHnhqS75pGmPOLgVf2mundEK/nC1U9KttLn5wDyE&#10;AwXehAL6nJkXvOfAhw3lO/wp4Fd9sk4LXm1/3+dFZQVlHWQC3gXDWT3D38mjz8hT50c5faRn74mS&#10;Q77lJw8cOAf6hHrldYDzOO9f/PyLDJTc+nLq0Pf1G7KhdarXNVzUCx9tES+vszShdYDNGdIOOIAL&#10;BrnVeLhM/0xe8BzKw1W8oD40+zYnKjiD18N3BGfWO6sdfF+r9NZezwYsMLUVPLDg6gw/cfI1SBOc&#10;+3yc5VXn0IBxGoNVXY6WUVeDfOBOHZYxp57jC5bkc7ymnhivh3B9KeAZ4yzP2/9FwZbsZrF8O49T&#10;cpI+YI4ZS97P8kLf2LobPnyRmaxbtmyPY2Olz+NH6S8ZSOTcKJ+f5XelInxuV0J8ON/Xuh3nKMsA&#10;DVrPjoNx8ej8ozhRmT+emar1EeXIh/DsLRtrZJMNq40G7cxCHccBu5F+Z0btefrEnSxLhMtaUgiW&#10;frD6AmctNaUfpj9NW2KjJMlArHvvmg1VLqFJEg/hGlDg4Gz9EjzEUXrplgSVrZaNophGp9gIEqHK&#10;rgqSYJFGwVtK4szgp7DFN/8U3vupUqVYKVJC0ujL6dLGCIWTCCrxNQz6rtSHH2UDjE0dyjMszCDV&#10;cFE/x8RyGu9O1MAoLGnw7BJA7aS44cUAeZS2UOK2kC7cTz7NLmQRqJakwFteZZaRtxwURoV2ixcY&#10;H4wx93CSV4gZE2ovyaeNDnkcyoO9jDQjXMv5azx4ljZpq/q04czZSl5aIwFM6dqsrGtx2uosiHcI&#10;fWbqLZ7i0L24gSG0jGv09+zR68MP1+zgTt1JPoQDBV6bAvqGfqYv4q2tAwPYlv/c4+fmlVa+14+a&#10;V55et4x0eWvgixfkFUdGkBV4nLNjuaD+pI+QdZUD+ot+1X7TPubcOsGcbZgZXQnqHcMvOMBdHYXR&#10;/q+vq0+6/gW+c/MpI10+jpU0eOqvbS9c4akvu97ey+deO8FWpnWLUw6e4qTJT/aYYe87peoEo4NW&#10;8rf96iyNxLtvWvEbYux+pPeZDE1jUFa+wEf6foBTceAQklfe3yJeK2P3yxzury8F5pnn2RuooeXO&#10;r67IAEicF4MHNpm4OTNRcWLCQ3YAfJY0s1f4Zz4rcBzd+SwfOB4nh+OVVTZxYm6lD8+HiNkB6Rep&#10;ZA72C/gcsePnsW3SpwZ2nDXXo5tj19wMbtawpEdlJ0NbvWfwN/03e3KkaPR05s1ObsoXmZUx0pu3&#10;4nRlZu1FvsX1VN3Bl6PlPTAfKiYr/a4+lXYkz2xNH/lw+7ZBGwPgbIk14Hp9n/773bKDs/UL+vzH&#10;CGBoExQJOqzub+SkMzoUHgVXg8G5yrKKj6Mjv7SOpG7LDPDND4EgnZFgBFV9J3mhM4MyETHQCT5j&#10;/xNgyxmQ/9NvfXqqiE251+DgdPzwhz8c5U8xM44+zeYRH+12JmQIgEnZC5Q544RxYIcurWfMwN/Z&#10;TJUliw+/igP3xc+Ofu/3fm8MGMuIbErBeECX0oJx82Mf90w9yzhau4bBxcdY1aEu9TJU4C2UBmA6&#10;GJWlNzxmV8OUMZNmKaOdGY0qz0xbcFW+ddbw8/y0x5a10luPs/oFtBgaz9366b0yLQd/19JcM2oY&#10;PM2rHWjgvrR7krXkd70YrK4YPYdwoMDrUgAv+ZvtkNPPDHzoF0J5bwsTj9qG2WBN8+mjjvKm/OBu&#10;gzRl60xIw+flafH6JT53rU9yMMAVT84oj9cd8pF/g7825IDPFqY65XUGRxl9mrMguC/uZMknH38S&#10;OXBz5CtY0tsO1w3q/Sg7sjqDTUbID678YFZWwHvwTbwzB+WDp8tR28dVu5XVTnCce2+Ajexzbybe&#10;0fqLI/ymjh0MuDXI4755XW+fR/NKJ3vQX137AR2kk5/kk/dhIrXOsm0uzyIPV9eWAnne5alIjLEl&#10;yBMBX9yI03E7G9jczbfkbj2IYxW/JePL0bN5FSEzqcccFZYI/ozzNE4K5yvXT29mtsqMqyN8x6Fr&#10;f+DU0bvD4tkQg/5+cSsyKY7dzSxJ1Lc4ay/SLzlDAR+s4hAm7ZmdDAPr2fEa/NBXbcJx2l30DTsq&#10;crzSB21GpUmj53e4nkhPHDn4dDb5sCInA77HHwdHrzXYhCN5ru2DPzTs4Gz9ovJAeru/7XuTOjyl&#10;xXmiqCkynXsbqhTFEyAUuzKU6gezy89aGliB51zFCY77Gji+j2I0yDT3jWyb2nT5wTt5tpw7irbl&#10;5JkRoggVwo6iFRgndaLM9CgPx9bt2kEhL6doTfsTmmBr7+effz6zdNrEkODIqVtgXFThy+9aGaNe&#10;7u0Qxtj47ne/O5tXMGoINgenUpp88EVXtHPmdMorjYGk7nnpPLjIox70hY907RpHNUaFMm0XHAXt&#10;Fe/cNNcE+NA0aYI8DdId6pPHATdxllt0C3jpnp3Q8s7yFk/vt80sZPadVf4QDhS4iALl0YvSGBIM&#10;kpld3/WT/XzlLXCeZ82MPqJ/4E/9Q7o0R8O2jDh8Lv+2nzSvNP1SsFvf5z/+fGa58fr0+/RjTtfZ&#10;QMcqqT5ySZj+rw8FljrUX7zgWlkgr3LyyAt/8oKjNYbdrl8y7OCrbI08ZeG0vu+TD7em3NwHlrM+&#10;izbilWsfJtUteYo7Ffm7ZsKky+t4lA1JbLIBl9ZZWU8+ydt6Sgf5GrRTW2ZTgV7nfFHQ9j6b03I7&#10;WqmD/IG3a3XI7xCcJ0/wgVMiVhVOF1e30g+/15oC0fZj37BxzoU4RXTh/ax6McP16FE2sUqWG95p&#10;ynlysy3S5yOFTEGP44Tv9M9nt+M00eHp4zausH387FoYB8gnUGZmNUbVbKShPyefDxvbqfAk71+x&#10;F26lvHe5Askmhqkmev4k723mne2n8jzJ++jZdVD/HF2avjAb2iQ/p86mGyuQNWuQWjv7geTHGcB5&#10;mgHarEWMO5cBm9hXs6sib+2SPrgDeDj9ElPgTPr+Ejdi9cCLGxAWnw5wceqrY7sphZwxj3cFdB3d&#10;3kjETmNcpDhGMhAQpsxluCjTDuQp5GUIxMWY3K1JsqluipbhXGV2vrS+embEy8cJkJcyv5fRIgKJ&#10;8pPPIc3R+5Yf4ZXOL7+XRW9l1EhomdZLuIzASYRRG0rXcpyZ5k95RgfnqmczUK73Qw2ZwdMIqCn4&#10;jPTUGDHrZOS6BkkVu/cxGA3aUNowksZQikAWXzooq546Q8oNLsnjzMmTV53yKiuUJuI9du+dbZfp&#10;wEW5tpGBx/DpDKTrOpiltbrXrkehca7nfYYojKkjdbbuQWB3Dw/ltMG10Gvl4NGw/5yko492UWZ5&#10;8sn6an4svMP5PaIA1gjv+xuZd45N1qwWR8uMbvl1nzrlT/F4zu6p8hpM6cCCtH0+FSeId+DvHmRS&#10;62s/ktb84LavS5/+ENwZbcpJEw/O7I4XueZaaN+RTnbou/qLa0E+edr/tEmQxwGPyhX323ydYWo6&#10;J1F5RweTyIjSAq7qa9vU47rpcAJTIHPEgwWGsvKic9sqnzyCNHncO7qTq/rgLE25bWhecW2X/PKi&#10;CT6BU+tuXYUjvu11hoPNBYa/MuI/YXdaN4ffa08Bz/s8m406wnrsDXaA48svs4FVxlM5T5yVXOXg&#10;qOUK/6XA7dyMI5WB4dvh6ePYDeMsjbNlMGDp9OFdejc2C1PON7lGwiXudq6zk0VsjgyWZPniTbNe&#10;LyIv4kBN3Zy31HnrcQaOnq7v5N2+t/opfKnSNTC+8FuNya/I8DhcyUzfCrPpx7PAO37hHbBgkLrT&#10;JWTOzyFcVwpcC2eL0L4sSHkbw3IgkwDTEVrPtsYVt5yp81g018rRsufz7N+d5XKlB4+5E+GxjAWj&#10;thRWFRplt1XEBAqjQ9yDGAxmf8R9/NHHo4CBRK4qQvUXlmvlKFLGyNn1WuqnTMtxrATK/mbe0xLg&#10;9cXPsmV7vrnjOxNGVOECHsHJCeHQiBPAqpGjLvF38w7XwIxAfBJ4lgx6L8torfzyMCQc6nMPtsAh&#10;qyNE+RtNVt93fvU7Wbr46ZQHA00YPuqsIVEjwj3jAM6Ce2XkhauyjCnn7XOQDy424tBO9/CWhxGk&#10;rDrAcoB/z6i0LaADW7vF1SBU/qLQesADG0yzW3Aeoy9ttqRCkKdw5MU7ln2h3en7dxdVcoh7rylA&#10;btUGJix8467B4JPBFLyEr+uMSMfXgr4i4D08KE/5Wt/WT+Rpn5rMmx/l8PXIgeTzEXJlHIWnLtd4&#10;/svIG/yv74HZma3pe1lubOML8oODAi7+5/A4yAH1FXe4KgdfhzR5tkE/VY+8DnWDKx7OygttP3zU&#10;CX+ySr1oLF9npdWPnoNzzmCBCQb42gofecieyp/WKQ8Y6rEs2vLDn0UWP0r+0kNa8Wq5+R5Q6tJG&#10;BzjFfzLv2tFy2l3c4Aev4gY/ccW75eFVHvCR2ePcm01Ag4E7Sqm5D+frTgE8LfS8ba+BW/zywQfr&#10;cwxffvUgs0AGJdLP9LUsg7dpha3dDYPgpxcZ9DG4e5yleGTFDVu452PFz58ljyWF3slKvrUhxfro&#10;8a3MdN0KDLNK6hydyQdL/O3j5M2Ulm3lp85sGz8Dyb7RxenKcsOTyECbbBxnCaA+NHUHh13LxiUc&#10;8y0/3C/fRH2UDzI/Sx+ZzTgkxslCA37eIVx/ClwLZ+tljynd6WXJr0zjRFEK4FQ5REzkbvWQs7jL&#10;QZ0ve3k+KcU3qnMynjpxEUCUIIVGuW0FFeHUe8qQwpfnixj7RmgpeTtzUYLbII/QstPxd8rUbIsR&#10;l63yVI9DcJL/dnbpuR2HAV6MmR99/qM5M3zMYgkEHSOh9bhvPCUMJhxPlXTgEqI+IOxlb22QBmZh&#10;KM/Qcs+hYsQ4N70GA8PmV779K7N0UHvbZvgwGgR1o5slQdrBOCmdxavbGZ7qdO5sHQNFXYwf7VKu&#10;h3j4qPOMbmdLCz0nSuKWGcDM5BWfQWr30/a4dd3nCzbaiVOuxswsb9g5W8qoV57iPtthZ6mEj0Ye&#10;woECF1EAv4zcSR83K99ZdlIv7BT+Xu/glL/LY4U15Xc8hy9r7IvX1+pEbfP32ll/w9PyOR/nXj/T&#10;r8BTrz6lv4FN7ogDm6MBnyfetcjMNiNH3/zRj5ZckgamARF9mHyo3JEm6GMO+ZyLd+/PyYNs0uM9&#10;UrjBZVYBBF8BfspwctTlcD27rIWycH4UZ7DyWn5xHMOGtrN0lEYGyQcv8OBTWqnjW9/69hiS8v08&#10;A1DoA7/KPrC1C01n+VJkkPLoV9itXx37QdnSwDW4s9V+6qssVUbZ0rSyEd4pkI0FIlPx007P7ddx&#10;uH9/KYBvbE5z/75lwBnc/CqDhA85W2s2+HY2xljfqcsGYJm18j09/Rwfnpzk/af0uWW7ZFA3M1TH&#10;lv6lbz1N3hdmu57qexmMzceN8T/ez9x1HC2OT7iSH5R7H0lOhjhHmTEnd7KV+w3lYyeQiqk4sOCV&#10;zXriHN7MaxqcOMEmGyeBNfZj6nrqO1/eDQuOgl5VK5LU2YkeSYdwTSlw/S2ur+uKN3uU4CxdvMoX&#10;7jbuMsj7ZS/LJ34Hd/uulip00SreKrDJvlNojSOoKELOhE0kKDcKmDMivvmUdV1l2njKk4FASBAV&#10;RnyqXJcwOysDhrQqVcaGQz3q60jqKOPgASf1ONdQYgQozzHjLPVL6uIZFg9jKCgPJ4rctfyjtFO/&#10;e7BIK/XKw4hwMFDkVZZw1ib5e8B10rQ3EtaI0xgoMc44eS0PpvZoq7j7H9yfe3VoozhwLC3siLM2&#10;CgS5ozQSVxrDd6jsmWWUzT042i4oI/TZuHeU5lO+cTmPsRaFRFHJo1zLgqPdFJNROkYOehzCgQKX&#10;UmAnt0YWuc6hf+p7eH76nejw3kWhvCefQz9yXJZffMvoB5bW4vEUGIer/WhbV/u/PgMn5S2X1jdn&#10;19IIT+X0X2nyOcurr7fPbfsSPBxTdyrTl8Agn+DfvOA8uJWR9xhTdfi8E2nZkTS4KVt5RA5r18if&#10;pHvPQzq9Mkuxd2NhpZczWjvDl7xyFsgdcDmLle3gwtNubTNwlHdMlIeLYxvabvXPeyahs7ht27b5&#10;e126yKfsKh+5asYzeG7rcd1n6nraE/ydPduD+ClVD+dzFAir0ou3orPvpd8aQHyS72l5rwo/47V5&#10;fSE60yypTS2e5v1xPJ+PcgVUbIHwF2c+HH30IqxmaWG6dMpnUPWppYH4cA0kye8q2jcl8KwjJfXN&#10;vDOZi6M7KayP3sC/NyJDzJiljJmuAM0qnAy05Btd42ztlg7SrzNUz+ZoP9w11IYZEwKTJu7tLvlw&#10;uoYUuP7O1i/pQ9t103TEpSTnWxIxDiiqGgP7TRNP+VFsHJWfP/j5ZKGYKeGtIpTQvI1XnvK+F+F2&#10;2wjNDh6lrnzrll/ZMXRiuHPIlGXkWzpI+XuXCix5GBiMBIYOh8TZwXgQ5DPSDK6Dg/Wzn9oq/osR&#10;ruqqkSI/POQDA/yJi/CzxMl9jYYaBINn0uEo9Ky8WTP3aKQdyhDodhf8IvXXIIMjY8vZskQBTeSH&#10;Dxy1sTsvugdXu5RxDQ9nBpv6ji1hIGgjaQlp8Bw1kNRRmijnGlx1ood86nZtJlI6moKxpZn4BjiY&#10;mbh3N+W8OBG4h3CgwNcoEJbBNQ4swrgJgy2jOjxUHsVbeHMb8Bj+k9a+7r5ypLy8LbO9PuXx8DSD&#10;h/Pw4sXqT9K29bWPq8dAh/ez1K+PWd7jMKvvg8fFRZ8pjnYBs/RoZBgnJWn6vLzNQ57pww59S4CH&#10;vO61U173NuIRyAL3DkE+/bRyTP6T1PsopHuSEffHWQoVMANXXrTa0k8cPD777LOBpX0O8Q71dQaL&#10;jNUGOgCM5intnAeX0Ncgk+ARin9VkAfu6O7AB4xQA1VwcDQNLPX3LI18gvcYw5E/jEy6bjHaZD38&#10;vNcU4PgsnmFPWE74yaffyix1+Dv9+yQfIF7L8JZDZEXIjazyvXlsg4vMPmWw8WGcsuNn0adJIz9m&#10;litn3+gC82nyvnieGSv2QviXPryR88oX3brj7SjV0c+cthsp6/tddyJf5p2r8LLvapnl4nTNBhlZ&#10;eniSg6OYT3bN7JaBmMdPs9w68Jelok+E7/OMb2Swhc2ijyh/6ATXm/GvlbO1VcLfxGMr/FEg01uu&#10;XkvLXrkE7UdR6Yg5OqpZOFVi7htHqVJkFLyd+8yudPSTAhQoyuZ373o6e+qQl0K/m9HZ0b5Jt8zN&#10;6BLnAFxKfBsIiacRbreiOL/9K9+OYPxkFDlYYKtXnTWGOvNDaavLaK9tiRlD8GcgzDtaP89SmpCg&#10;ihsMBxwoeHh4R0sb552n4Kft2iJfDQf1yuOQDidppQG6gumAi3fbWpf3HhguHLLBO3nQwdEAlrLK&#10;CHCTt4aRdnFAi48zPLTVu1Yn8Ek7jyPYfXesBqFz8eyzBl89cAdDXfLViGPMiHOIaxuVA8N9yxD+&#10;1qe/2rxS+hC+MQro4jtLM2wwPP+1ul5T1nyt/BtEjMETnoFdGGdORpSHP9P3KjMKesuj4pre/oUf&#10;9Rt8L5SPXePL5nevz8unzNTNHI9BPxvJ1BDaleMAGdBQj+MnP/3JGGP6sn6nTv2ofbp9vX124b3q&#10;t/RQ3+0slfpHJgSWgZbBB4IJyulL5JB+5x5M9BEK3/Wq4+ysvUsemzG/nyVSa4dZMgqu6rJVPPlD&#10;joIFBqfmg/tr44DKEPCFOjmWS1ZmiSsdyCPGJBilr/PwXMrPrrORR+p3qFOoDNm2QRxaNO84bBF/&#10;6qucXe0bEKc/YMrjMAsxqyaCwYt8WoTDNe8GFqHTUoeL94kC+AwLDL9HJ+oftgS0jO9xNpewDO9U&#10;x+UbVfPtrNv4MQMOGbw8ylK/p763lcELy/7We1wZ5JAWvp5VH9F7ZO5J+NE7YM/jbHm361m2ZM8K&#10;w/QRNoL3sFa5mWE3EJsjk1/5RlcctjhyNr3gsN0ITrA2G+bKXFUQmR1bH2d22WqSkziLadRsojGz&#10;WMkSiyZOVo7AkLYr9j497veqrWGdQ3gVBSiC/aCzXhS/n+9d3BMwFJVja6QQSFWCFF8VHOeA0yI/&#10;Y4NiFvbLFrfCkM8HiWfN884A0kZwKWtKkjEhvzh1jsERI8d41N3bDIHlXKlbPmfGi40r+h2rvi9h&#10;9oujxSBgXDGWOFrNBx911FBi2Hjh28YflLq82ipPjS5w1CmoXz51CwyEOpSF3TaAoyxcOEjyWdrI&#10;cFFe2wW4wEM5QfuVlYeD6x5t1IVm2gpujRbXPWbb5eCIvRgsd+5284Dzyz3V1WekTrDEqcchuHeo&#10;H67q2JZTBow+E4bzqXSnG4QtmzdupZz/3eY7n3K1uwtgiwqGGnc1GJflugD2ada3BH0K5x1ekCOj&#10;bIcJ9LavIynPRfHvEI2vgboRXlkmxEqCg/coy1/62Jan9gHgM3yoryijf5JF+FU5x0VBv+nh5fXT&#10;kP5xO84AviYnBPwNpnc59Uv9UH2WALvXx9sXm791i6+Map/2kXTlxcOBs+aofGr/kd8Bj84mgQ8X&#10;+CnfeuXTfnkrO9tX4aKMbxTqj4W5HJb1XsrM1CUNDPXbKAldC0M9rUO8OpTXDjTvu7No0aBtyk2H&#10;T385mWVTkT8ZvYcPGGA2qLeh13DXVniVF5wHh8zU2ZxojNMWzFlZeRxL9oAbXigOF/D+pvjh8r2g&#10;QORC+GRkXvr3Hf3pTmaWo0u/zFkffx6n60kcpunLeX/LNu43UyZZ13I8M6bpC8+9I5Vf4sLiAABA&#10;AElEQVSt45/mu1ozg53Bi3lX0MAN+WNwIVNQPm1zM+9iPc07XByuZW9x7KJPb2RQNE7XnaxFvHUc&#10;eWLKKnxqk46T4CCMtdEZLd3mFoZmG6TfBof5RIY+lP9h8Y3om5bODNcuuXkAPoRrRYGNNrtW7Xq3&#10;jbnEMHi3lVwOzewRReWgBLcKr6UoT4c0Aolyp1QZ/M5CDQ15XFehVnFTnqbQz4XkMxrK+QBnW674&#10;UM6U7Ek2Bbx/ay2ZAxN8ozpGiyl/itzMkRmwjrgyZsCFr3xwBxcuQpW5MyPiq7yH5oV0hpE6i480&#10;eZRDBzhR6mAxiMTJKx1N4MIY0S5pYMk36bs0+QXn4uFeuxzilGHccbS00WwVGghgyld6i2P0DC3n&#10;HbJETB3qsURwvXNmw5HHj18954TG88zDH7MEYvfs4KVOxza4RxPpI/h3iQS+sDXoG7fLcu60zXcu&#10;4Yo3F8EeXEOGbwJ20Xpb2IXzXpzDl4xgjOLZtC+U98tb4ntdurTv439H+RTvF07z7p/l1QdXP179&#10;jzPgnYun6R/Ky9MgnwGNJxlB1v/ID3KEPMHrXc5cZ0OcZUhr2U5al7aNg7L7eLG+IS8ZQUbV0VJf&#10;88oDvndiK9v0Q/KELNNmMOCmPnmkyUPeSQPLvbaMw7XbTMggmXY83C1HDBpJX7J35KxR+MBXf2U7&#10;fAw8mdXqbD88pg3dhTb443/1SfNtwZEdI3qCC7rfWe/Fwlsdfa59Ztt7cWuJ51ol4N5hxmq+u3Un&#10;Sw3NBGyC8mcHfPIcU0YIFBGHcKDAUACvnvFrZnjvZQlvNqA4evRl+Ct6/6ZZ4MWDNywlzLU/rz/E&#10;XJlNp55Efj2J82Tr9xdxhnwbcO1kyFaKg4Vn8zcyJ9cGd5S3ecY4XeHXpy8MvqR8Ntm4dTsDqclD&#10;x8ur/wh5CzPwc5384Hmv1VCVreq9ZxZhs3h7+loupx+Qm6JTb5zD9rEBePi5lhS4Fs7WN8mobwP7&#10;bcvOtHQ66vN0WMqPQ0F5b+G6psCcdX7K+ic//snk/TiKvctfWsa5ZQgZxpN7BgCl79tP835G2L35&#10;fNz4TpwSyrujpu0NZ8pzLauBH7jKUurxLAaHGi52C3OtPk6HwLhgLHQGSju0l3HBkIAjuIIt0u/c&#10;We9fMLIa5LcFNGNLGfnFwbkj1OBI5xipQ/1gMIS0Xbr2PEscuomDA8NGfu0qHo038+U9LXUpYyRZ&#10;/d397Ksvv5r2Ki8MnYMTp7YKQjya25VQOnzQxNFy8jTAES7oi862qWVAag/81A8/acrLLygjTBuT&#10;b7bC9Y2QXWi+3l92lg/sdx1W/fjxzJh+nTpehf+7wntbDzr0/l3Q5F3Ceh3a7eddbWEcr5TZVCU3&#10;/gR95aJQnsSDZIV+wXjXN/Dfy9qnToYM58KnJ+Z9i8Rx+mK/THmw8LS8xWFwDTuCrY72P/U7vOdk&#10;llq+x/qFRuVa0E+MPD+MsyUv2HCVv46WctqhP5If5IF7Z4Mt+hw5o//ZjRBe7WulA/kGd/1bGjo5&#10;g+1aXc4OMgXcwW0MxbwrGkPz3r01OwXPryLrOHHwdU/euAdTHYW1fUbwEg/P2fI9ZTPGPzNbDFfy&#10;iMwDT9vgflEonW/u8PXOmXrBZ9D6/hocokymfWD0uaOVfGbyxKXW+cvPIRwoMPxCwpzxhdlstkI2&#10;gonD9SBOzuOnWUkzs6ccJvweLo56naXG4cPbJ9Fp6Ws3Z5OL20dPjjPwmm3an+XdqReZvbqVreFv&#10;3baplcHl2Cjhe/3gZpYjmvm6neNJynufi9NlRv/JoywPzhb0UdIpB6cPxiZSXh9OyTWrlrOBAzuh&#10;khHP9ImduFksPoIqvG/pbORYbCt4Tv8jkw794Nr2gmvhbP1BPx2dq2F73bh3ebam93ksDYqX8qui&#10;U0cVGBw6Gknh2thBnKl3ywJdO+QfBbe7BqMKn3LkUPnQX/M6CxViFDGjgtFBYRKKSUy5sxe1RcFV&#10;4DR89t3vHn3/13/91ACAp92FCJggM0aO0VgGBkWsToaGdqgHXupVTt3u4awORoEgXRw4P/jBDwYW&#10;4wa9GCOcrV8PDgK40hhN6nGAycCSbwyBtE2owQIGwYl28JCnNIKz9LvZAe373/u1OFvfSh3ZRTG4&#10;SZtR9JSD3+QbgyyjYrv2j2Lp8wi5LRvSTvhpf5/XILT3Awf4PH+0ZvDca4vz1J361dvnrn4BXTha&#10;QrL69TNB3gZwhP247X3zvs65cLewxb0ruBfBeRfwL2qjukZxvqGDeBHMX5S45fQufohrE15mIC9u&#10;QU/9oAGf9agj8ujho8kzfZ5sCf9tn33L9iyf9xbx/5kRk9TUBRcDFGZ98TgeJgPwuX6iHwtdNqeP&#10;iyMTwJXXs1K/fs1I0zeVLRxpZIn3peAhT2Vu5Y36DEiBcTttclaPeHnax9CmZdVPFjo4OupBVWXQ&#10;zL1Du4XZSXAn30pL8klZAWzyhYyQ7lAX+AaznDlL2mYA6ltPvzXtgus4WoEDJwaeru9dqaFNztOu&#10;pGkH/IT9/lR8u5GAZ/UixqW2wOPp4zimd/K+DBpNPWdONljgaoO/NXua9sdE3Yihqffw835SYPoH&#10;QZPgGp+yMbyveDd9xExVvJlxhF4kPhwqZ06RR/qTv0TdyRLAG5yjbJbx7NmdeZfLrNWTzFbdykrk&#10;57fSb2yaMfyecs9X2TB/ZsAySCktgz4vsunGbB3v+1r51taTHf9O7rupK3x+ikOuDAyZ1bLNfLyt&#10;PbY2wDA+W5y79LM4fAYt1ncvpRzCdaXAwdm6wpOtkr5C1m8ky7yImQ5epddzlR6FJlCwHRWlLD+I&#10;0rXmWahhpEyvB07uawzIy6gxir0MLYqWErVDT5YS7pwtBgylCpbRZ2v9a2RQ/F0Kw/gwQlxniTKm&#10;gG0G4drWzJyf3//935+leOBRxMozJlqOEcKAaDvlA0coHtLFKb+FAy/GWQ0V9TJc0KqOVw0T9Trg&#10;DHezXmCCgVaMF7QDXxl1S4cn+PC0W9HNm8vwk29eAk+druEBlk1HvK8liAeTQnG8eLGeR/P2WU/m&#10;zY9y2mIk/cnNjNYnDWxx0uAPv747IQ4scdLODCnPeL1D4Zk7LqtzU/3h8r2hwBqgsTTmeQyHp3gn&#10;/HoRj5TH8Jb+2xkPvKyfSN+G3uN/6XUELNVhMJ0PtnNOX87mPXeyZLDOFTz0S/3RtRki/ZvTUTmF&#10;582a4/v2K/1EgKtycNGPlbV7oX7DGZtlcTGcnJUhE2xcoV+D95PAgIv6BXDAbB9Tn0Gcb+fbVxxB&#10;RiPHRL4eRs6DxJQn4z7MR+LNtJGlYIPlLA0O4De+spz8+973vjfvwIKrvfMMPK/kFwcX+Zzds1Hz&#10;dKfedV4OU2WZco6LgvJw8dwcI2tyL963/G495BjvNjnZAEBrOHemVFLrDsRNzsPl+0wBfMT20C0M&#10;zHqP/P59q1A+zI6fWb0SGXAz/cjmFie3begV3pHZjJFpLvJjlh/HTshGGrezTfydZ9GVcbZsoDGz&#10;Vvp11ho+e/EkWdK3Mmhgtmst68PLGXDNVofPs0zxOP3g+Gnsi3zwmCM1dtJ0oDh4qXeklfpzYUv5&#10;p97VSv+d/hk8Jn33QKfHBTibSt8h76ay9/mBvwdtPzhbr3jIlINOny5/mnMU1endH8xFleoSQss4&#10;cF1lx+CgYB0UP8V+Lw4AhaisvK61p0E8hciAYGTIvxUKzec8Ai8yrMbKM6M2yQyu5SetR911+MTb&#10;fp4i5gjAVT3zQmp2oGIM/fZv//bR7/zO78woLVx6MJocFL9ybTflrw3aa/QaDMsCvQtm5Es+To96&#10;5BEIPQZLacCoqmHFKGO4cLzg/bu/+7sDD/1s3uGdDwGttM1ZW8Gqg6dtYCjv3ZGfffGzqZORNYZb&#10;8rf96GfEXDjjLfDNfqFRdENexrVcEo7q3D6zKbgr6wGMARrj72lG3/o8i5/2e3/ixuzWlBd6Qzd5&#10;0GPoaAhuwmVPfZd8OB0oMHJwGd/68+LdJYcQpzxnxhTf2chGn9N/8TH+f1lQ3tJBh2U6nJ0xUUZe&#10;1fVaxok+BCYehovguv3cBjf6prq77A8ucIZbZYly6iVfyIzKQTIIXDD1F7jf+WANlMjbtpz2o8CV&#10;V18FTxn1SIerg4NmBH2WGd7cc1ZTHn4N4H+QZYOF0TMZIw3+zvDd4k/eiONkwR8e0psfHmtAKM5v&#10;yifhjBY7OotHW+Xhr84G9CvtnB2llbqkt144tO3NK10+cMmrMaYtpWoFh/OBAucoEB7DM9mCQr+7&#10;n2WEH0XPP/h5VqVEz56ER8NFSc3qEtsE8reIgwySDFOF95eu1Wc4UukP2UnwON/Dmg8Tx4bxPpYt&#10;3J+w8TJoeTuDpZYZ3iGuposEcpyh53H4ZiASfsxBDhT4OVwHzelPBi6fPc9seZbSvrAEWL70k0Fu&#10;FZz8VhDdtJxx4Cb5EK49BQ7O1ms8YspBh/uDCBSTYJSEsnXvmM6d+F5TuhQ1o4LjQclJowSraAdQ&#10;fijC1fFXjOsaGZYQLqV4vn377ZUHbAqzwcgkJVpFqn7GzodZjmMUF26Ccsqry2ydJX8Ojo7AOOIk&#10;MRoofHkbGDMO7WMAmIHqkkF5lGNogKF+bXWuE4QW0hgAcEM3AlwZNKih0iWGnNbSi/Emv7La6Kws&#10;+D2U4/S1jergsJldrDUhbX1f5sx5hPtq52oret/ODku2vP0y73vBu3ic5XU1sj34RIwHt1txnOAG&#10;H+00Wo5enhMY8HfIUzo+jTMb83YBO/weKLChAD7a9j+zsV4oF9++1XT85RDMej3kbOUQ8LxDUFZo&#10;ud63b5m1MrLc9NkxbCMD9BDvU5hhvxuZV+dm6ogzQ/7ph+3jeF3fduiLlSHkKZlEbqq7MpAs0K/b&#10;j+BBDolzXbzAEUoL9BDQoP1L3pYrvFkSvitbeNImb2jkxX87mIFv22l46b/FW79ecnW9T6rd6lQ/&#10;uahNZuC8M4UW4ILRfPDRXsZj5bo2pGV534Rhu56NPF2uiVaVP+A1wLuBYzw8kPPM+J2s7yh6X9Wz&#10;AM/R8qUR3XASxzOFKyIL8nB+zylwxpdhyvU/gxVmtz6KTn2cjTLMsh9nBulFHKSTmZnCZ/pPiBf+&#10;JG44WzfwXq6TGH1nhjr8noHNzKdnS/YsSU6BZ5ntstPns8B8fiO6MwM+s+V7LGSrdxRfM2ZrAGN0&#10;rmoGOQ7hQvJJPpj8eLeJzTMIsBdH7k2OlNDfnFZfspSW/eT/EK43BQ7OVp5vlf5lj3qtp5V63hG5&#10;LP9+/Kvg7+d3v2bTMisTIUDhUng1aCgryqvKnaI1q8IBaT4KVh5191BOGUrPQflS4AwK2yo3SGuZ&#10;hcsyvCjo+QCoupPn+QiTjLJmdIasIDQodzNClsuY1QGr9RY+owKuHBoGD0eHs2Qmq8aNvDVqlHco&#10;Y+c/L4MzLLQV/toKX+ngaZey4tDu937v98bpovjVYZkgo0XZ0nFoEDjSOX+MFTDUAz8wi4drdJQu&#10;Tih+4jlnDrNmlmYS+HBU3+yGtLNZ0CbSeGi0pXdAzAvscII/2NJX/qnu3M8olB2di6MX4FNoyqKJ&#10;oP2CPOAypOSDs6COeYozkyvmzfhdyUO4LhRgikcOZRT4xY6fFp+wkZcsKf/oj/jqKQN91//avypT&#10;9qkiXh68/sGuf7ivM3A+fzBJX7oTh8ws/FfpU3ibzDGz/fMvfj4yAEzyxHtXluRxovA+vOGof+uL&#10;BmLgfj8DG/M+SOLax/Rxx8JlyUP9RnnB+cuMsOtD5AD4lUXFqTLIh47VyYFSV+WHc9s/dErbbt5E&#10;wzVTdi/O57P7Z/VpJ6dxBnFyrYxQWWiwh0z1DNRN/rTt2jl16OvIOLJnis9Pap54NOKMHWeba20i&#10;t8BqUK7Pv3He2VrLq2LoZpmVMjMolnZrsxmAD/J8W7/yYNo8gAFyKzAvft6t4XB+3ylACnFwDEJ+&#10;qK8/+GIt1Uv/9328m+GzLOAIL+lD9F5urNwwixyn/oUBAbOocbJuxdHhUN2SR7+I7XP7dt5RjLP1&#10;mL4dORbnKzLvOIf0W5YSWp4Y+Ddm+/fYJzs9Oc5SeHh42re6sjU9WbEk58VeFKvBYIN8y9Zbunc6&#10;4fv+sK9p+w/O1ubB7iugTdJcvip9P3+V0uuWW3AyYhmFRF7oxA7wwKohoKNyMDhalDnFL0yeKEDK&#10;bVu368KQj3HA6SDElmAQu8K23GlcRoS80Enpz5K6CCajPgQH44OwUmcV/KmDEaUtHt7Kahe8n0eQ&#10;MQjEMSzkt/QQjgwGRsssVwwNGucMb7AYaJ9+8uk4dpbvMWoo+cEldYAnP6Ohhg3DRB5x8ORIqV86&#10;g8S1NE6XNoKBzgKawEt5eT0T1wwchpt05TlaHE7X6he0f9qXPA1bGm+vCVwCXvkaTs4NYDa/5zZ/&#10;gQtPbWfccPJaP1rjDemlA3gLdpRC8nOywCH4tQ0Oxb31Hs6/uBS46FmVR94Ea2XBdJSvpj+Gv1qX&#10;eH1lm7d9zyxODfzi4dzrwpBHPyaHzGydDWxdhDUeNbuf2fXUSw7gazh851e+MwUMxui3HchRn36n&#10;HryvH9qgh1xRzr1z87hvXgCLp7bqL2igTtu++wSFfi9Nubajslpe6V/8LLNM+VO+slHflF+9yi48&#10;yXZycs0sTVqu4aPO5oWXOnomg8g1s3raDi4Z5B0u55YDJxXtnuvFqzSSHH1wI7Q1i39/cNY+bRFK&#10;j7nJT59nz6WfMxwrF0k9bYYDGPjE6oZ9eIV7OL+/FChPjBOz1OcM5HKXDA5+GL39YZyux9n85Zll&#10;e1kG+CJ96ySDvi+OcdpOn+U07yMHhq3fzSLpAulwcbviOM33sJbjzxHjrd2z2Uv4/XmWuT7LmkQ8&#10;OnyaGbOT6auRIYHR3TRTQe5TZ+Bbkmj3wpPMbgVhKjQH5yw3DiGO2szmRs+uTTRiWzzfpU2Ble3w&#10;e/0ocHC28P9uhMJW6+3oVR7v6pEX7qvgtV7CYXbLivKkTCmuKjIwKCsK1ixPZ3TUIc84DpEIYIlr&#10;3YXtzMBg4HyQXfQszWlYtFhlG9czg0FeSpPyXw7Twsuo93NGSF7splAtLTGqbMTZDJd3MRhS8Fbu&#10;QQSlnX4+urNzskbLZ3Qogs7MV2eXGChw5fwwVBzaQyAKDAtGF/oow8jaLqdU7vvf//5s/6wMmtXh&#10;ahvk0Saw0Y5xog3gqss1msFdGeXBcjAm3EuTD/3BcoDTeNd1dCqI95+L9jTOe2338w6ae21rfepw&#10;Lx5OnNP1zpz35naKAm+EZ4wmlzaMMAaTQxy8xD39MA5zDLoAHLTWJh11LmmmQ3h/KcAICJ+PQXP2&#10;sVy8iM/xtL4p4Cfx+FOYvjCOg5mNJYcaj3fLv8qbhdKP1w6EcrFS9gJ7ZaLwexyn1K+seqa/fpRz&#10;5Ane9g6ozzFwPhydDfokssjA0jiCMYIiYacPtS3ODqGyUpu2Tpb+v8W/7ZVP0Melu9fXnOEpHmz3&#10;hTH9N31Yfn2QfAVP3nWsJZjS9Xl6QHnn1qMOcs+sFlmkPNnz3ewCW0dL/Wg0MsgIP+PwkpCqhs7H&#10;gYOWnk3ljWcMl23ovbbJ7yzObDv9pY221icjSyvlwXIcwoECl1FAf7DazhJAPDUf346OuxdH66MM&#10;sj7I4OqL8PwKMuJrujq6MY7UMuvIo8XU6UXhyeVjZQoscmT1dV3eKp01w5o+HN5/YUON59Hf40St&#10;lSWWGQpJXvw9fL7qfRqHyfLBZ9mJ06dY1irBDJoqELxIh/m+Vq7aZ57HKWNvLcmhXzm04RCuIwUO&#10;ztYv2FNtRyRoKCOOCeVKUXnXKb1z7ilYo7gcC8aAchTdGB7JW2NB86S5r7JzTQHPyGreD+IE6fRX&#10;WcrBWOmuhIx1irh1ONuQwfS4F8FtY24Kn9K1dO923jrVFm3ygurd3S6G8HEYQWI8SOc0gc9wgCeH&#10;SNvaTvkocHnFUfScR/AZMwyPGgfS1C/UeJCOdowx1/KYZauBgpZwArttVF6cOtTtGk5gwxHO6pSu&#10;HMNIAJtTu3Z7DEx/sznFei7JOgG8BvXfu+nbX2fb/qMHmNt8rh3rGS6l8jz8IB96euZgwQHPgAE/&#10;BmiNSEt9OHczQhcErsIHxfNdndHrEH5xKDDPI4/E92IeZ9b44cO14x++YujjpzoFw2uJx2eNI1/w&#10;5fSjjQGxfc76jn7TgYnxAXb8/DVKsGliwaRXMcECey2L/eCDD9PXlgwAz6FOh7r0U7ICr+ub8NIv&#10;nuZaOnmgjHh9RZz2ODtaVnmBjJFfO8kNTp087VfoIq8+Jh4NyK5f+7Vfm9ludUgnU1zDaSyz0HoG&#10;TjQsQZo6BDQCT31kjCC9uIHV56Ld2rKlg7zuB++M3F/ev0cyjY5BYO9fWXHw/MM1uIOWaCJol+sl&#10;ezhw0U+pFy7Nc3yyVgvATTuVd13eKf5gGO+5HK+p8vDznlAAPzSwg/BiY5zZFZYSfpjNt8Jw4T2v&#10;NXCqkqrv5s+/Y8opH+dqnK/8jGM1k08GA1Iux02zXBy1pMsXiInP4JGZqPCmweTh6zhyriNdZsmi&#10;sicn6c+ZXXuWdyWfxtFauKh/6f9cjSN3krxmxBZ6GZBQFzmUWfYO+Mt7CNeTAgdn6xfsubbTGUWx&#10;oxfHgQKjKCkqL4VaNkjpMp4pLIGAomgpPcGSPgpO3FZ4SaPsxomJI3OcEZzW6UxwCVWkc7P5YfBY&#10;F13lDT94EWriGAZV/kZbv4wz5OPKf/SP/tExOjg4Xz5YjgrcBPmrjMHTJrA6k1VjbDLnR33KeEfD&#10;NsPKMILEKStd0O7iIk594DJinMFFi86EoanylhYykGrsKDuClqDU0MhltGc0GUFmsKF761O3ekvD&#10;VW9mAHbPZmDJlLCu1+zZNr5p8NQ2xpx2XpTnXFzw8102s4zyw6s8oB3gwLvtdz/fV5vtl0Y1wSpt&#10;WYYnPA7hPAW2/ekc7c9nu9LdgsVwXdm3sK8EYJfpTctdXofR2MXDdR70UfVsHZPyJD5b/SrfwcoS&#10;tK8iu7Y4oZN7POjswIPkhbPlyDrXtszXcVtEQisGzepX5wdFpv+n7+mT+o088FaH89MYRXj+JF8a&#10;/eRb2YgnMkAa/OEIP/n03x7iyYnBM/DAdAjii7O6wQYDzdCm5dAMPvN+ky3lcxhwOa0zTu2NvENS&#10;OdKzeu7dzzLLJ2sgidyBnzrgBycDROrhkNWh2eZRB3icJ/26+H6dvudjbIpitvDO87Q9bfF8tQu8&#10;HkqAB75n2WsOrc0+7tzN5igRK2a30Ed5dBDQpPRZgnWiDz8HCryEAjtey6qPjz/+JDxlx93oxvTr&#10;JR3CbOFF71fhxXG8pp/RbSnLiUqwcu8WhyvLA0/zjfxJ/9C1Zfdu1owlL+eK8zR8L4kMMjoU5+tp&#10;ZIkBqWfPMyAjQdn8eCWs92ym9c2vDGAlS/5zWB2T+/w4H8L1psDB2crzrYPhUet4f5Ch9enEAlx8&#10;g6RGQZXbGBFZoueDuXbh4yBQqJQcxetco0G85XzKVAHKow55ODEd0d22nbOl7uIxF3s/XbbGCKjx&#10;AUeBMgZXvY8fPT76/Mefz+zb91J3jQCO4qOsazarNUIuOEkzw/QgbaPcwTDLRBGPkZC64K4NAiOG&#10;I/f7P/j9oYN8FDh4cFE/o8dZObNfnb2qkVR62dpdfR2l5nB1VJrDdUo/9ecwxjbbUucaHvCWR33q&#10;ZkBw4tQDn9LEOeJ28PeznvuZcdnnf5ph8kRpRPDbMlod6nOsssvpVG57oFHb3edSmMqihVD6aCuc&#10;Kadbd5YioigWTIro6sZZ63nVGey2oWdlxL9NKNwtzLeBt1/2Ivw6ULGfd3tfvLZx56/xhf55PvYq&#10;dxfhtC335rQwMxpDIkYyHsEv5Aq+1nfUi8+kiVuOhJmt8GpmQ+7dTf7Mctdhwf8NcFKG/PBukO/N&#10;CK/ENeUsKdKN4DC74AVO+xoYRo7NWukH+rUZXHiPMZT+qR36gf4E5w9z+IZP+037BTgcI/LoXpY6&#10;w79tb/u1DR2aBn99Tn3O7psXfPmbFyxlxcu/LXMrA2DilZVP/ScfZwDFTmfBvYNsYGlDZaU6S2+0&#10;EODQOm+gc+ocEib+KoFT6zuK6OV578PXhtYhD3y15UFwe/I0KzKO4qjF4eLoGRh79NWSy+omt9dA&#10;Wmbbcm81RIBdBa1DnveZAuFJO/Zytrw7+dPH+SZdXkt4rL+EfW7fji1AroQHT0P41EwVt0mYWXRi&#10;x8xVZqMifnOWHgCJt6TQrNWtfKOLzHmeb2udxHta7JmI/M+rE5FxT1P/i2d5X37ME/zrWHnm5HZC&#10;9OokLzk2ztjUmD45gq35DufrSIENN17H5l2tTRTGywJl8qpQpfOqfNt0cFu3js6w5ezYQKIf/KXc&#10;BEr2pz/9cZyMn8ysFsVKsTkEBnOvpTGqOQuUsbS2oUYGI6fvatVgVP9VgiVnBFmFWdugrLg6YXCm&#10;TM3+qJ+DSGFbtlYjhOEAV0bbvSy1g7NDOWUYHQ7BPafIe2oOjk7TKfjCrPGiLsaTjyajAaNkljPG&#10;yIOz/AIaqQ/uYNb5Yyx678xM16znjsEAd7DgqLwD/upBf3VwZos7mIwVR9CfIG0J5HW/pd+KIfjr&#10;kMRc2Thb2oYnwGgdNYBKC2dtb17pNTLFLwNn0WBoxOHi2OKntAd6s9xhNAXan/HFwn3hV1x7blrv&#10;X3a+qM3nHf+zPnlVuPJdBHcfj4vyXKWOi/J4z1MA03FRnqZflia+cAbY3s9F+DbLZTCb/qrzFude&#10;kwd4yG5bj2Ig45Ea8uo7y7c2stF3pTOeBVsm61P6asuRCS0Hhj60+lxmla4od2q/hFpD55ndCr9W&#10;7nEjGPXu9WE8r34hVU6X01/h1tlr+clbbdCPySxBW+7cz8zLfHdnOZhtu36FJsqoA620pe2XJg4e&#10;Djg0Lzpsn1lxV6d22TToSd77OMn26dLAJEPI7U8+/eToS5sCpH7wiwe80Zos1dfRVhltBWNkkLi0&#10;dW2Go7avh7Dv4DAGoZsEuK4NO9ZSS21Th2fZdHnUAyfBWToZ8ixG6r1b+ehsgvahhTRnsDwn5fV9&#10;MwV0S3u+/P4P4UCBLQXwxe3sDngvS4jNTN/46VF4KR/STqaT9Nfj20sWhwMTswY9FxuRECu4HxYO&#10;j06cn+HZXEh4gR9jk2VnQ59FsFrEhha5jX+We8sGw79P0l+fZ8fokyfRyfmLBTdO2NRS3lUm116v&#10;WN4WPFZuXh/ZD24Sc7TQQDj8XCMKHJwt7J3O9IcRanyoW4c7dbSiwH++c0ykUWQU65dfPpx3BDga&#10;cKa4KXmKmEJ1z1ig2J37Xo7yzc9JWEtn1ns6q+3LmHZdJareywJyqcuuXhQ7xUmx18CAE6fG8hbx&#10;jhob6ohoGfwYCGbA1Mn4UYZxAV9xxcVZOUpeuyho9NAWo9eO2eQhAvHLwEQLZeRliHDyHHCVV/p+&#10;W8V1B0Hw4caw8c0aSzc/jRO1aLzeh1A3XOEkeAbi7IrGmCvNnefbWjOUdkbR1t+2ta3NIb2zjLfj&#10;qMFbm7Wp9Fa3awbf1gCST5y2lxfkc+3ZoLW2CAweS74WjmsUW92rR1AEZ7wh/z6e4rah6WBcFi5L&#10;U3YNOij79fLSLyvbul6WXtya95s4f1N1XAT3ZW29atsugkHlc7SehNceZYYczwn6Nz7C03hcWTzG&#10;yDdjjbfK+5UH8usn5MVaKrjkWeWWeCPI7IwxQV7CN1iinGkAQB36tIEM/Izv1e9oHzZTDV9BHv0U&#10;Pt/6NP05M1dmW/QL7YArmJUpYLds6YQGVg2MTMkug+opPdQLhj7VusBDP/k5buLVL94hKA+++1vP&#10;owcic+CkT4MFLlzQjIzCC9KKsza6h1v7tzLggonG6h367+is3rbJ9TagMePQC/3KW81gq/22DZ0r&#10;b+ACjrTiNXI9bX6RZYTHH4bmmemEGzxaJ7ji5HWtfXC84btbGHBC8MgZHiOHXsYbuxKH0/WmQOVg&#10;d9y9l49/376b5blkVPjUR4nX5wZCB74WhykzurTJCabGULtjYEXOxWwgWBJSYDJG92b94Ius98Ov&#10;yj3Jdu5PDYIsryizzBmEyrLBFza5SMnjyLBlCQyAHbwFV8zsSGj2Kryc/4T85Ntgt/TNbDtvlv6s&#10;kPRDuG4UODhbvyBPVMefGS2OVowXSpwyooiqjOShhCkoipSCk2eUVIQCJdg4SteyDGXHiIkUoeTF&#10;373tPYPp8dP6KsCrkkJ+o5CWt6kbXo4qd9dVrs4Mf0aDmRM7DTIOtFEaw4aTUoMCjMIrPkvgLcGn&#10;DZxI+dXdcrZy3r4LJh8FbpbpW3HiGCnKUfjFb2gTXAtffS0Hrlmu7vJlphGe4HEKlalTo23wHofx&#10;22v5o3T4LYPNUoXI1jwLQVpDZzR7v39mZJS2nGR4qQ/tGuDBoGuca4aYDVTQ2T3jCD6deVNWPFzw&#10;lDP8bprFi+A3a9AZz9bT86twbr7D+ZePAvhUeB6e0m99mJZMqXFd3nUvnpzqdut486MPP5qld3gR&#10;n8rncK+P6H+TLzPGdsu0q6CAx9duXWcO/iRc8qMnWf73NOtsZzlheBf8rUOiD3By4Cwe/zvrx/Dg&#10;aJGldWz0ff2bQ6bfCm1vZca0J+/DPnm0dvYEp86Z8vqUdqu7/dFZvPr01cKeCvLTfPA78aJ+xIN6&#10;4VV48O6ADhzgo7/Koz73cCfnuqyw9Iaj2Sl6wJKpcVgD/6pBfgM+NvnxzKtj1Omo/HGGi/TiJE77&#10;nIu3c/Np56MMuOE1eLpfPDFECIqwdorRbIb9NfC+avsO+X5ZKZBVHxnwtUnOUx85zsyR73+SDdFg&#10;uwGD9K94QR3rxPX4aY7wlIuJy7U4/DcslpuVx/xY/mJfPH2yBkBwpHcuLSOc8imQRYYpp0Siojtv&#10;ceLOdbHWnHPy6VO3LFPOckjf8ForG84VGFiHn+tDgYOz9Yf8LCkrHZwBS7EyjhkIFNY2UFhLECyn&#10;icEiUFxVcpQ1hcWpoHAtO6FwdWFnyloewoQRr8OrvwH8K4UdzspT+MrBDyxnBkDvV9vUkdHPKOIv&#10;vvhpjLP1PRg41jAonC0+xaVx8jBolKmBRGk/tGY7o051LKrs5dfmTzOKrQyjCB1Ky8KXTx1oiTho&#10;5Ji8EeA//PyHY1DKw1ACUxnPi1OiPmnaygCUJngW8AWHczr0HhHemi8/L3i7Z5QylAh4jK5p847G&#10;4hxwgD+c0AYtGDDqdkhTlkMI/xpBTa+xA18fuOZwzYwDFNO2ncmTmyvyyOVNO6T8AlEAn52FXOfe&#10;wAUe4ojgK/2lQX68JA2PGYzgbOE7Bz7SR9qnyKklc8L94WFp4nwvR7xwhsHLeWs5/zgxciewZrOe&#10;9LX2N2d9AY/DAz7wxO8Ozog0eZ5kGdCXcSQfJ58+fPe+d0DWbLU+AdfB7Rx9lhzVho8//XhmfPRp&#10;G4IIaCa0XWgHlj41R0bd1S1O2NK1chJ9Sy/t4cyCq89rDxy1QRqYnDrPQV0dCKqcU4e6wJvBkx2l&#10;4XxRKA7zRHYPBT4zyxX5dSeDdPc+OHOoJi3pZAk80Bwe5ZGRp5uK2obGq49cNoPvOcFVu26Srzv6&#10;w9Qyrg2TbCAeLt83CuBdzg+/xkzt3bzP+PHHHx09fpjVLg8fzGDufLg4eW5mG8EbN6LHzVKNn46b&#10;dkdOM1s6Im858mseVZb0T+mcMY6T+vTZvBBmF2U7BAvn+1F0NNwgxtGaHP2REocvkdJlwd+zA3Bg&#10;ro02mvdwvq4UODhbfwhPdttJx4xN5+x7AxwtSlWo8qO8qlQpLMaKjR0oJopWusCg8F0roz1j0EQZ&#10;g0FgMBAoZx08kZN/JMAquu6v+rsrTtiNcsy5hoMz5euAF0XPwKCIf/z5j49+8tOfTDwlqw0cgMFx&#10;V3fbskWldBAHnjzqsXTpC4ZGRkYfP13vKIkvDEodfmhcRb6tq3XIL95SOt/gEeSH269+9qtz74PJ&#10;YGsHOktDU3Ff/PyLqZOQH8NGnTuYQx+COsEYmbA22nC1I6TLvYBH5Pd4hl/yDH3/w+gy2mqbM/g1&#10;EuFWo0d7zMDBlSEjvnRURmAY1fDRDkbdel4xzu7F8EmdAmOrYXPZqMN5Q4Ft3240/nvTUF6+CO6b&#10;wjwrF7zCp6chD9eI7ePIGBvxMPTbj/GHAw/hM3iZodYHySD5epA9DrznrK/gK32KDPrA0h+bIQQG&#10;x0nPGH4P7Lnb4aSu07CLczqNzoV3rqaP7XhaGfWIh6N69QMzPpwQsmj6jm/iZBnQer8sM8b5ds+t&#10;LOdRbhvaj7e46PdTZ/pHHSGz4PqZtqJTB0TkRQf1ksvOysqzDafPedc4bVBOkNezQGfX+rtDe8Rr&#10;o/rBVj9HVh1wdgaLFGE7Tljdendz/qTM4LIey3K0kmXRPQN9ge3TH3WsSxdndCVT8IFz5Quc4aCM&#10;ODg7a99H0VfSpYGxnh19lff/ggM01hIsSG/44Tzah7v3hQKnfBlZEab0cfNPPv50Bk1sKmbg9fkj&#10;epEutsQ4S3bTPzhdOoBt32/a0p1DhaWmTyxnaCQhnjtls53+O4rsCoyZQfe6h3ks+VJcmZ6Xtj4r&#10;P2n54VgtHZqcU8kaPD3OB5g5fLMycRe/oL0vD/P9aufB2foDfN7LlNDf9CyHbmp2ahnxlCkl3UBR&#10;UqAUOkXOuKGojGwyWqRTjM7ivCPFsKB8xVFigu87UcKj6DOSotbi0vNk9EOrCmcSZ91vfpUx3jMb&#10;KkSJVuHKot4exY0iNQIOfzgxfODKEKNct4ZGrzfVnaYr60APTqmNL2qAKAeWuouPOAaA+tGN4YM2&#10;0qU591p9Q5eUF0o7dP7su78a+q/ZOvA9I7AE964dH+XjzXAAszQAhwOHZj52OGJd/Sm7nv4i+dee&#10;QxJtDS1PdyoC+3YUCCMFP7QeZ2nFY0bqg7e2i3cI6ObwnpyNPwR0gGPbBS4FdivG8N0cM/q3Mk7+&#10;Iv01fFfqO/v9JuFfBTa6NKDvVcPXHavAmYd9BqOwrww3uCweOIMx+ATulWFc0oAzfDMqGzn0JIby&#10;w/AAPqmjpSicGcj6kj7UPqVfyYfXBLzZWWQyxz25M7ybs+vb2WTGSPGiQx0tts9e+wbixT8eD9xJ&#10;Iu9e4V/w2m+Bat+Ex4eZ1Zplh7s2eO9KuTqF0kLMiyvbi21/c0YTfYY8IosMamgr+qCJY0ufgoKb&#10;tO3z2/KFeHngDp5r8B3ykfPS5PMMOMCei0M70MG1cg0zgt6bS86n/IDAu7Cu6Jk1c+/9rSd5ruQg&#10;3Dxj9ajvYd5zfZAZQ2lwqOPVZyMOzQQ0MqvVZ1ZazuqAwDUnoS3aOH32ao9nh/XhdF0psJXfsxQv&#10;7wR++OHH6YeZBX785ezaeRLddetmdHT4eMc9Qw68PIefmEdmmQSW0vSUdpddvLT5SDLpFIctPT4R&#10;q1yz7LS0rOfCsOv8LEk11licK0t55zoOoQHrF9Y4Jn7brnOADjfXggIHZ+tdP8b2wOlkAb5RWtuq&#10;qlgtjemyHcqn8fJSZBQNxVVFTkGLbz7OgBFOBo7RTgY3xVcFprw4Ro53rGZ5BpwSP1LnHFKJ2uFd&#10;9LfJp9fKJsxvftRRXOGl/uJI2TJEGCFw6qhsjYjCBONloUqaYYMWRtTBpKBbvzrRQ1sF9HQwHC11&#10;glvfyVgvpHo8fWCrHeoBT7yzA90+/HAZR9rjmPgYa17GBdP9GD8hoGcEh62hg1jEqepWS3ftTbkL&#10;ww6teR4bHGf5QdoJvvbCpTQHh+Hz6bc+nVE4bUcfeRmV8sHNCKCy8IN326w8XvN9NwbVzQ8YUPDl&#10;HC6EXqoQzkgJ1Nf565Kmrsy734vosQ93C/sqMLcVXARrm37R9bbMa9Y3RVPmpcVkekkGPPCS5Isw&#10;foO4DGSQReEXG2OUr/CHo3yPp/CInTpdty/gfTKoS5jxW3lUefzm3oGHtWeWhznnmPa9rJEpszrP&#10;2UAFKDZv6Dtb6hGc4UMu4nnyT1l9gSyAv7LySIPbPKfkKQxwtjLAdQ9p+pF7DgYY5E5n/NQj1NmR&#10;T9yTfIun8lv6tq6L7huHZtqin5J92gA2vAXpZBCaixfAdj30Tj8fub+jzym9J+dFP6Ejck9Sn9VE&#10;jcwAc+rPcmM4kSNo4OzdMDP8AjwrZ+RDg9IN33gOeKjO2sim5PF+7PHASxvMQEBGeDXiK9/h91pT&#10;YFyXDS9wzu9kttyM+ZcP7hw9yUeGzVDbNMuA8PDyblp3OKllc3YpiJ9rXlBvdvnWu1jLaTuxt3wE&#10;8ry3nIyTJR5b4YB1YYgM4FNZgQj8HPQv+TWO1oWlDpHXiAIHZ+ttH+a2l+W63W4MgSi3GcHQ0XO9&#10;0nQzIWkZ4XiS5Sxd/lUlTVFWSVFGn//o89nq3AgmRUexC5QbJWsHvI+ybpnCU7ZGgWtxjAqHLcTt&#10;4iN9jeUUlwE3P0u1nt1fdsVxICTgACcwKdQFZCl69xRuHS2zWYwxONdQkB+eLwvSwWJocJr6Qn7L&#10;liaMDUaJs8DJkxfdfvd3f3cZh3kf5Tu3v3O2HfGmbm3Y4rLoFKMpThXhDQfpY2zGWHDvZW5GZo0f&#10;MxBmpAR55yBax2tyP0mn6ZXS5Zuz1AGQknmemzLrpdrl4MFD2+BR3OGBBs7ozjkVaiCV18yElk74&#10;Dp6eiWt0FsRRYGAN4sM3k3DK55Pxkp/9Np3yFvJs2rQt3jz7ZeWZtF3Zpjf/wHgJ3NbRcr3v+Ryc&#10;RGp7Q5eWosF+vubZ5m+cs/yLj1Iz/poR0h3s4GupKB4Qn5+vBXAvq/Nrmd8kYtdOs1o2cPDs7ejJ&#10;8FU3noC3fs5A9rF0TlkNZWlkiz7w3c++e/TtX/n2GM/KKT9tzhkPkVuOGuP77VrvZO3aexEt0GjX&#10;YRZs/XHJQfU56szoA70nA5+HrzmRD9NnxEuHt+uXhaH/rh1ga7c+1ECWgaUO/Ul/k65Popnygvif&#10;/uyns3kIWumP0vdD82/j5YPr9MMk6POVqeptW9DWfXGWX/umnuCx6D1MF5myjMdtPa4nT1BeeVeq&#10;PuP9OMS+GWNTHVNXNs0YfkhbW8+SxesdOZur4CkB7dDEUTpqg7agW2lB34FlgOsWQzRLO7vxwBan&#10;hdnh932mwCzH17/yagSH/X4257n7IDO/WUp4O8sHrdBYnxPZyV78G5tFmE+bTJ9YEmV66cjn3Oc8&#10;YiaRdiK8+Zy1o6wuMDl1kKQF0O52gF76o68lJD9IswYgEQNqBiYC/UpwLq3gkPBLQIGDs/WWD2lr&#10;vJ27Tk/UF/Ww6ZM6so6+6VXP89HQztRUgbczU5SMGzM4P/r8R+M4UFSULoUmHyXlvadP8nE/MyxT&#10;29QTwbBT9PLLZ/tdhnrco+CzlrVtcZnCb/DDCVEXBUlIjXEVONOONNysHXwZBAx8+Mg/Au016gOv&#10;h7rAnLoST9CaMePIgc8YQDsHha7cGIpR+AKcxV0Vh+aDt+fivsaDe7iU3uAXz57FkbZ5KinLIV1t&#10;mejgcWkI/QZG8qvTn5Ew69CTME4r56i8UzhwYQwVJ86id3GKO4MG3+EL7848yftujEh0U8a1dO1S&#10;1mj18E3WugsUD7wuCqXVRWmvirsMZsuBre7LwtDnJemvgr+Fu21H+/HL6t6Wvej6FJ51KwvgZFvx&#10;2vTytl0E8+3jVovwJD568GAZ8Vt+gp8DvzvaDv2JPMIj+h459CvfWUuDi1fz4im8hye9+2DpjNau&#10;WfZKSPXgrZxDjpfRus9x8oQPC1980/CyA44+cvw4/Pw4bZS3zgk5IhTP4t1zYfUeLP2CgyCMXI3s&#10;QQMyyIF2BnmEwlUneomHE1qQheKF/XomMj8t3zzKknHKwcFAljxgqbvw5Hft6He1LqtD3leFRef1&#10;nDhdDFZt9jzxDXkhqMMhXhsd8JSOduNEJQ5e4shmBzrKKx6d0NA1PjGYdZzlYIPDqxA9pL9nFFiy&#10;6UY+TMy2uZM+4J1mOwfObBHZEF5NrpEr6QyzbNBY6Aw2kG2nFFsyeHYYTBxZJEysAdQRTimfCL2W&#10;BTWJkwvv7y72TwMn5ZPhNIv6jbGdVT44nmXYB3K4vw4UODhb3+BTnBd7B347Zs67zifa9soUpoPS&#10;EigrikZgFFNGzgwd8ZRcldb9vCPk3Zuto6UcwQAO5UzxUcSUmbgJzr1eMVf/3QiIFgJ3e1Csgqzw&#10;NfrLCapBsDUiJuMrftoeSrlODqOHYtY+xoZ3GJy1GZ3gACfX8qh/ljDmhWyCuTj0fEqbPVxad6P7&#10;DOTfpqlPmlBY7nvd8q993tI7z5UhatnU8cnaxrr8UVyKV/FEcyrFsi+Kxz0DCL+hpedDDcDfPd5y&#10;LR1fopt3bI5372+VXq/djm2BHRtuo658/TZlr1zJfsbtQ9hP++W+xxue+xNGc+QMI3jLS1tesAxO&#10;fvxSPrORAedFH9/2vfKJfJVXNagXNf2+/cMshG0/c729n34YvubokQXwhJM82tewLdM45+Zpm8T1&#10;um3TX/QloY6V6+LirExhSRMuq3OlnpVX1gF3tPbMpk/vZI42Ogq/cItn4Q3NQ7TS7Sz+Cld5ZJ6/&#10;wm23ZwoXR4O6paM1WkhrPjTShsofsqgDP8o4pOFDes+3yW7eiqM2ywlbw+H83lJgsd/iwx0R8LKB&#10;GwOHt7M74c2b2cwqq4byk+9i6UPRw7u8BpqHh9OXVh8hzVYg2c5CKhrRkLNtBIXUkf/XD6eFFA68&#10;hLkKWO9vCUHnEK45BQ7O1jf5gE87mc6UnjUzA0vp2gmLkmEs18ChLAWKicIxEkpZCZRUnQsKiePx&#10;4f0PRxlVscpXpdw8FLOy7ifdmEyEz5uGEVQprM6CUSeFKo6ydxbnhWo4Cqf1v6FUUZ5RhzaMDKOf&#10;2sWB+t73vjf0oNzVPwZGpBnnAk3FW8LYHclmZD14TL7g5ryl4SC8+2l887qHi6NtFtdnJ9/22MJ6&#10;3Wu09idQCf7mNidbs6MF54lRgoeE1r1wWrN+4h6drBfoLZ9wj79KQ7NlL54uB0s7tA2v4U80Vs99&#10;tEy8UJrMzeHnShSYZ3dBzsviL8j6DUTF9MjywafpTxxr/ND+6xnjE3xlpztGMZ7Ab4J8q0/6tMKn&#10;4wDgE2Xw0LZv6H8fmEUlh8JHY2jstUacsGa11vVVftXneB584LQftEN/72APnOHXcvK/jJ9LD/kq&#10;b7RH/3GvnWhDVj96mBmZzAKD3f6FJnXuyCq0Irvh0VBa9357BqvBtbzqJ8s8G/fw2IexLXdaPsLj&#10;TfltyaGUDzqeoCXpzzIQgycc6LRPf3ih+8SnHJzQyyGgEdpZ6o1OZHT5SxqenFl1mzrZVS5tJQkP&#10;4f2lQPUhCuDl6R0xZ+wu6D2/O7fJJxvXZHdLS/TS163OkC9aLjw4Hs7S12GlYamkEDy2erdsUF7d&#10;zhV5JPT90mj6lSjyyqwoY3if9xa4ZsXUYXrLh7/zM/Ht35IO4fpR4OBsfYPPtIptCYhNz4zT5UOO&#10;FA2lQvnUWKegdDppjB9KlGJ2ULJVYGZxKG/lKLP9jjoGcma+5p2bWRechi4J8lYthg9JoT4Cw7mK&#10;Vtqk7+Lh5l6eq4b9vFuYrqe9hFTaTJFbvmRpTUPrQ3t50csZ7dBkvTAbnFL+NK82vSTI1wC/3oNX&#10;GE3fnkuXtqnnbZ6XXTNsRqDnzCEqFaf+aAEj9YxYPFSjp0acurXbMhwGjHR8hmbC8N0YSeG95Bm6&#10;pox48B3yc+Qcd/J+xnHiLMH8Qw2lyTeJROpYtF6/7ceXVrmyXap8lZ/vrwyAZpY9z3RYiwo/47FL&#10;63nDhPLdaTt2VYk3Avwo7ziQN55zgzQ8YzDIe1wM+zos8knnRHRG+fadNatzWteuz+h/+p4tw82Q&#10;zkDHpn71VT6u94iuQImQcCd9gv+ZAY/nBbzr2hlfOze4hqOj8cW5ZZt3/x4sbdam9jkDEj/76c+O&#10;fvijH468RiPw0Exa+6Ny+iG5LU/rLj7bOrf4bONbBh4OeOyXbx4w4Nj3DSMx86HVOJkjVBbUU37Y&#10;VnLJ9fCqtJRXR4ZkhhbahB/wSusuCG0nI+9ladfzLO3qUmbthzueQiO0kk+cM1qBx9kCg+yZpd9J&#10;m3fHBo/86Epnj7bVHs7XmAL4MNZOfnd9nCM+PJCzfmEDi5wF8cPuHKwEA40tK3EtMVz55ABGydnE&#10;IunTt3IvrFVKO4cJ4PSv4b9JnCyv/tkVUY/69IlneQf2WWCtfinlEK4rBQ7O1jt6svuKBth9pTkv&#10;ZSbeVu8UDWdqa9xSLOBIo2gEAkEc5UoRMVw4WWas3KtjexQPisvLoeuDebtOTEi8g8DQGcFlmj71&#10;jyEf44Zhr/5tu4vb1vh5XRTAGLipgwPgEFdjY5T9k3zbJbOF6pEmzvev0LH38BzjIzju43lVnErf&#10;y/JLh0PxULc/Yb2vRbhf8TkUz1OpvimbNAaIbf0ZJ/jjayHVzhKK5MU3WyNZXsqJ0PciOl5C1+It&#10;3bUyaOjbOrNzUsqEepJfGa7czldCOsuAlur/JmC3lnleeW6n2jR98GWhz/cyupzBOw+l5cRyui4r&#10;f77U69+V7/IAp3Dr8c7ooywNfJgZGX3D80bX0rYGrzMDeWRORokfP1zOFp4S54wX8XpDYUjDn/Od&#10;mtS/aLFynWv/8Di+Sv+FQ/4uC0ymVDbJ3YymTsV+GTjBpbj1LF+vi+t+WffSWr6woNr+NnL88aNx&#10;Vs1umQUU6qBqu341smePPuD1mEL5aR09N77PpvfOxXs/r7TWefpcg/MYdLtH1LLyXj3saL5rR3US&#10;OUyPOfaDPJ797ThMZlDpOPnxBUdNOkef0+Xc97fgBx4d+TB5Zyfd5I2oSrvXzOTLeGQfj8P99aAA&#10;mREuGF7GO9N/hifSJ8OedNTxcfRalhQeRybdCh+t71ouObC+2RZaYOVdOZTBVyALKTJh4sQnr3pH&#10;P0Zm0pm74qfO2RTYlVuld797cW4jjfK3BjNfsGVyDNCXq5lzYA83v3wUODhbe89M5xWuqozkmw6/&#10;K7cH7vR24MWi4mgxYL/MNyEo6m19hAcFQ+lIo5jcNx8FRRnZzYrxI39DcVBGPCVvS9TVGkpdzrXE&#10;p2UmZoP367TZ8I93zk6NiMBhEAjgVBBORH7ci3e0zU3bnvfTmxdsBhWljH7yoYd09LIrlo0e3BOK&#10;8oyijqOgrBH6WXZJcYcu8CmOzi8LxUGeffx6v80jX/GYeLTJDMIoip3BK17Zl4XCLrxlNJ/RcZyk&#10;GC6eueeNT2qUKcsh7lJKBo465em1PEb+Zpzaiovc20zAM0Uj6a6HjqG7dDMT23fe4CZfQ6+n3Y3c&#10;OzeP6G0+7atzuFdkbk+dhp1SvCiPuC3M5tnW2bjLzmd5V7vO7leJffjF++XwLuMxfbP98wzCtk7p&#10;2/uzXGdX+zjJvx8nt/j5tlFoPcZs+gdnGl9I6yFNX/P89TMDPM544cmzxUM+BEwO4RVGQwoPQq0X&#10;TzKo72f5L1kE9uCwtXIm5uynec5ivn6FpwVO1w7kjoY7abeh1z683vf8dehfj9GetmnqDe0E/Qgc&#10;8gZdHA8ii2yfLx5t0EDYOj9gbWXlZNj9KCd9H7/Kqv14xfblV2F7pqcyITTv8vGLYGxxuPz6rD/Y&#10;IdBAD0P27m5ApjQqfPdwu4M/wjvVZeIc+Inskg+v/eyLn80s2OiuHW3xH/68k5nT21miaTvvZe7m&#10;+ZMX0anTroXa5agfUq4FBfDW8Fl4Zg1QRRbo9rl/seOFmxkQunGLvs2GK9kYKgwyTldYLvyS5f/h&#10;G+9yzQyWslveSXz+F0z5JSZPwI9TNIM7uV4Ov48kn5XfggHiXJBPCC7g3YhN8vzEANd6TWQiV47D&#10;7zWlwMHZ2nuwVRR70S+9vawMoTCCQbc38hsoiVkjedkWlwJuWcrHNceBY6AcA6VKnGJn8Fgy13eX&#10;IFXFqnzrY/wwcigtBjK4joXLeWXe+tvAlYdMuFx0M/350wAAQABJREFUNA9Fq3736t+G5hG3hbWN&#10;vyi/vA750GcC0LFvHsd48F6EYEQdPTifnD5lCFFGn2tKmiJHC46X9wLA4+T2vYl9h3UAv+JnH/+2&#10;f1us+J/m1aaI8LQo7WIgrhnAbZnLrsFqUG4bCPy41vOc8Ud5oGV6Fg9PtEAXePV5zdKe3AepifNO&#10;jfdfBFgL6DezWzGOnmfE8GaGEAt7Mlzw86r0Fmm+M0dKLzlrc/M5r218tzEXXxfmxalXi30ZjG3a&#10;6TN+BdhtmW1WpN8q2svybctcdL1fjkMl4JGRPalo5VlS6EUsja/iHJiB8Wzxh3SHa3KHASx0Awzx&#10;DGb9iGz5+JPlgE0Z8Cf3+hGn/zGoGeVGmQP8NIf0tw0gAAMvx/ZZ7MPfv3+dusEFX7srk4yg380O&#10;r+TQ/ThV2krm9vt/+oxy+pwgXRx666t11MTDrUfxUnbbHvGv2wbl4Tv0idwx8r+C+s7L66Zc/QzG&#10;0ThSH6Tdj3Jon7r224L/6kDZxKA0NBuKt5RZjn9msSLfbdaCLo6JDy8qbzOWmzfJn9Tt722bcPXG&#10;HnL+olEgzGeNhf/2k7BLeCPyzjtaN3xjMsuiwySzdDl8d+NFMid4l2tx0GrULDWUtLMzxKbrrFfs&#10;TztNdKJ37uMgkddbsc3h3y7PVX4bZibeNFmKswJeBHeO4dFTDiKnC2wlQJ2LbfHD9TWhwMHZyoNs&#10;Z31dZfZqHtB5plvGgF0OAWOXUuqII+GgXucaOHb9+uC+l4/XiCnlRNlQ7JRTFbVyxR0ursWNgRMj&#10;52xZ38KUQUuI1NBesa//W8NYfVXmrw/l1SUW5ZIvhqEX+V88XoYeJ0kbOVuMGQKLUqac0bXBNbqh&#10;eZ1WhmUdDmnKo9k+LQvjTc/oUqNi6E7SpkHalOreSYBzvOnhB/TQltbZ9pQn+sybZ8rCYogc+u6E&#10;PB1g9A6NbtwOXaKgXKMlGhphvnNjjda/k0acAkGU0yd+GvsuL0qLt4UJzjcVCvv0+VyxopZr9o68&#10;rr66ZIw8lQHzTDdyaFsf47ezWpZvGdAgc/Qd/CUvfusyMHXqew01uNu/5n2bGD1MlG09zf865zFz&#10;ZkhaqbyXtONN7fkmA/liEOxxZLO+9HG+a/jxR2sDCM6kTu39yU+yAcYX87mOz4deaF7aoKlBH6Ez&#10;ha6b7rrhbelUOJ6Fw4v/WwcLXm9Wx+J9xqorg3lkimeNJ+pktv7WoY3SyRGfA/G8yO27x2u1Btoo&#10;++iRmdav5h0/ZeAprzTPAK0NOnHt548MPIT3kgKVBbPsOHyA1wyCWCp48iy2QuTEnfAX52ocM7ZW&#10;KDU+OnEVBubn5H+ub5xNzgdWopLOv3J9M9/yOj7OUtjj9KfAPt1pejqBn8vDGhPIgGe8OgPUzX1y&#10;M4OvwfEk02Mjpw+sfDkRr0HKYWwoD3EZINPlRrgT8O8mEAAMnWXsUDSUCqO1RgvFTVE5M2bM3Kx1&#10;x8ejmMx0wYdhU2erhjMcq8xci2cUgWfJhfszBUu5rseteWDuH2BcJRQOdUsRgrPF4yowXpUHPM5i&#10;RzFJyRdB3zISzhZjxZlTantgG4FQ5gxDZzRwLQ+aCIyClt0aiu8ad3WhiWc8xoUPwYa9PI8+O+lv&#10;E/rszH4yiLVRuy8LixeWYSSvQ9w8P8brhDXjhR7i+2wZa4wdvGtGZJahZebkbdugyrZj1f9ufgtz&#10;e343kH/5oFDtS76tZ2yWwfP0bMkhZ8Ezxw9oxqgli1zfj9ypfBqjPc8f7+hbdRLkax9yLZQfnfOU&#10;Y9CkAySt6ZPpdX6U3cEACxyDUT4Kr491kOF1QF4lr3rARqeHXz1MH7CRyJLfyk87dzS6l/73LTsz&#10;fvrJ9EU0QSOyBg3BMLPl3S5yHZ0vo4f4HlfB87I8cPci/myFHQpGI12W9aXxgwtemv6fJ8BKFfBN&#10;Nj6pzK18W4nrt7xVmSxvHSk5fAPSagPxs9PsV5ndyjPFb0Ll6OJXM7b0qpa8WVsG6OHnG6HAs5/8&#10;P0d//S/+y/M5mj/37/47R3/unz8++pN//reO/t4//vnR//lf/MWJ/5N//q8d/YMfLrnz7If/4Oi3&#10;/kx02J/560f/+HXHS0YmVHet5twUF93E0TKjdWxwcOyr8AqexTJn40LYN/YW3ZyzeCZSj1y2f97O&#10;7r+3x87I9/Tu2rAlBXflkm3gOF8WVBsPLT/BLzeOeF8quHRWrP1/ewbmdULLvk6ZQ95vhgKHma1v&#10;hq6nUFdnNVWcTRuiQChbSmOUBYVBWaWnM2a3jhUF8+DL9Y0tismMVpV2FZo8ygvqEU+wyOe9mvTu&#10;SV84EAhmwuTX6Ve5XLx2YLw9S91GeeFQ+K8NaFNg4RbBk3aUJpSt76t0ip6zNE4SwRcjTlsp6Bd3&#10;1jtZ6NSy8JK/h3Kc1e9///uzVXzzqk89pekGpbe+ZFx5rmPQbsi96OUZLCf8bSrS3uNoC/TQVu3q&#10;M9nSVPsc0ns9xnPaL/+2/XTNs51BPjsV5p5hyAAyui/O1s/vayhd33372zffDeT0JhIgfYITtTOO&#10;0/9nB8LIoDop2/bg1S8f5h3I8AReuZfBCuc+f5jpc0vGbKyWxIODp5zlwZO37BY2siZt85+0tw0L&#10;ngqX3IOrer+JAF/t1xbfNfSNu/Yj9aGXAy2dp/3p2vp4+1Xp0TPaoY/+Ks4hLLmwaNTrSXiNn8JT&#10;vof3hN8U3kVVk1zCYB1+svRYWyqDWu/k2TxvdKyMcpYPvdDC+39PzEZkEw3v3tKFpbszWpKlj588&#10;DowFB3/zv2fw7+3Zatp0+Hk7Chx/+48f/eZ/9G8d/dbfPjr6a3/zvz7648f/+dH//JsfHf2r/8zD&#10;o//34d86+m//t//h6K989M8d/YnPlul5/NmfOvoX/9i/fvQ//bX/4OiPvMQaxSsGDSwx1c8EGzzd&#10;sRFGnP0wQfgpjnmcLLaJG1u+G4wcORH+MFBoS6hYXJMXyxjApe+EeR9rXZ7+gml2yyDVvfmGV973&#10;Tp23jtPfw4v4dZZs6xQAbvlQnLCNy7X6hndzNmjhXfSpuzCU2Qun8julKy/2sswtOjX9bJBtIdD4&#10;i8od4r55CryEvb/5yn9RauhMzVISVdrtgukrG4VxVZwLazpVFJKXps0MfPXIB/dax5ptkZciYdCY&#10;qaGMjX46KBlK3oip0T+KvobFFq92suWAZHlcFJR08ULz1qgufufbc9bm8/H7d14KPzMwtqnFYxt3&#10;1eviKH/b6BrOTbMkaQRU2kXoSquR05Hi1bbV7uLDEDAbhoZoVNo03flNQ3Fr+cLUBkdQXCNhuypW&#10;/jMjq+Xe5Kyum9l9qQbwqXMXYG1T24pW+InxIq34oZs84oVbodXt3KMrvkU7wSABZ8vs4B0Kbvj4&#10;7NlMpiv8FC9ZXeteb0H+0xrBOlNKp9G7i6vy9n65s/viva2D7NjKj7Pc56/2eaSp4mdZ1BBgaxRT&#10;kEtJytu6W27FncmRbXyv65Rs8X2afvsoy3E9yz73BWs5Bw8t4/ry4fQrgxP6iiCvg6FrVouxvJUl&#10;+Ko4dhDEbPOtvGOzxncYOebCV7iMHrvkC05nZUONSWdYqXdb9+vDvaCqXVRhaZc+QHYY9FKfto/x&#10;H7mtT5DVDCarEswKjqyPvBeUr4NFBtngyFl/Kw13VZ7mb93b+Ne9BqP00dfhcTLvndQgO+OvV8Ee&#10;fPBo2nf6GkvuZxXGDPas2a01+7RWO4BZnnANBjqSH/DBT84CHfcsmwh99WDN+FlKj75o5NAODq04&#10;/GXFw60s7YLPIfxiUeDhblPKpzZU/vje0b/0r/yHR0f/5f919KOH947+7F/9G0d/5V/4t4/+zn/y&#10;4Ogv/NP5JtZP/t7Rf/f7f+7ob392+XMkv7x/9cMf/fjoBz/4wfQ3fEXnffbZZ0ff++53w1P3d0QI&#10;PyU/R+yW97Qi9odtc2/miq4hPkgQMG6kzy75pHgS99DAszPjdSPyLjnuRdfefpZvzIUHn2Wmyyd8&#10;bjzLu2FPM+CTmStSCuz5RIG63Q2PZlD0heWv628mtZLOlrG519O8ZpK3GVOeDt5DQoyGJCxZ/mqd&#10;O31d+6bctBaUgXH4+cOhwMHZ+sbovjoV8EaSKQpLBJ9li3L9TyemaKu0zXjpCwwZgdIyuid88nG+&#10;qbX5Pks7EkWlvHuBUrqX8vcieNaOXeIZc1fvZK/Kq65R4DslORWrhVDKUVwa/67OpRUaWWpCUVO8&#10;4juq3BEv73d5LwD90FG6fFvjBp6vauub4l46nMEfqXtKG/FNexW9mm8fF/FG1HBZoM27DHZ90158&#10;gTb7ZdVVOpRW4lw3Hm+aSXSvvDQGUvMNH6cOBo/vJtXhugi//bir3C96MMAu5tn9Nm1hSktzLgyU&#10;FMWz4H89y8vgNnfz7G9UIr1wt45Ny63zyxXkgo0vzpdyB/Y+XG1ZxwUFdiD2ccIp3nF6EFnDIaih&#10;2xo96wc/fxBn7NEsy+0SXM9cfv3ec1/G7lL+LdszvuFYTNks4ZlPT+weCl5NQ4avLnu+hfO1c5p5&#10;M1YRw8gjRg8b48BJWM/+koc/Od78p8+dgymoU//iUKHLj3/849OZGDJGvLiR6clPVqEHR63L5fQp&#10;tNp/BlNBfjy71tu4q57BLV3A8Vzdh2TzHSKG6JuEZbih9cIPDLLHv29h3b27dq7cOlHlQW1xwE3b&#10;8RA5Xtzcc86f7vTkV3lvq8vplUN7fOhQxg6Hp1MSb9KYQ5lvnAI/+fFPjn74g39w9Jv/xl8/OvrL&#10;f/voT34cZ+VP/ZtH//HRbx79pf/qfz/6C3/jXzv6//7u3zn6jX/vPztan0q/GCWbOH0eWP/wH/7D&#10;o3/0j/7R0eeffz48oE/9xm/8xtGf/tN/elarRCMeffWlXUEzQxoeMbB0NK9wRy5wOiI8MuRwjm3w&#10;Z3mUT5T/08AhGr7N9NcNL3RNiAwaf07/NMNqw5fYdnSxwZZZKrhyrlVE+sqCM7qaAMu/7d6fx6+y&#10;Oshs7YlXDVLFjdPvhhUGXRhWzyCzcJHumYTdD3y3QdumDXvx2zyH6z8YChycrQ2dF6MuRbTPtJts&#10;V7ykhpbz4Xs2nf7eMj+lQ3FQzs5rmvpsowwKkvPVJYTtNBUOEOl1jZwPd7MOowTPiY6vo13l2ZSr&#10;tFl9a9c/xutSni3/Nue2ozhs72uQSGPMUMyCeHHo2HhxDsaQeEpafmcHQ4DCRq8t/q33bdqwLbuF&#10;t3Ai9LY51rNb7bzYSNx/PudLE7wUyBLGs6Qi7WToaqMD7OJRejYOLeC1jXePLl1OgabgoKVRREuo&#10;8CkDUz1dxrHvCMDzZUqhOG3bgzaUUn53OH2dJq+ih9KUUtvkvgF87bs8vNwZurzc+ZSr4Hi+xNXu&#10;LoJ7ER1fBs1zKm22z94z9+K2fjHOegYrPF/9R/72GfXdzfsK4odP1gM75TF1S9PflDcL/U2EPKlZ&#10;DPS67X8TXLS/tNrWJ15faF9zLcgzjk3SSyP37Y9bHMBwbOFu09/2uvDhb/ScsfeuwjmcA1Zb59lb&#10;HpnBGPS4qG3ykT0+gn3rcVYpPF3vD8rrw9fe33qa9/DgXNmzlffiwNaTtWZPpL6r5h3gvDUF/o+j&#10;//6/+ZtH/+y9u0d/9n/9v4/+1p/54zuH6teP/vL/8u8f/adxwP7+X/0TR3//794/+kv/42cvrc0M&#10;9k/z4fDf+Z3fmQ1m8Bn+M6DBATOz/Nmv/mp48OjoS+9E5lt3ZozufBC9n9lP/s0pp4RpYpXlJ3qO&#10;Y4SJ/IT/JpxjqHWzitMPyzYcZysD6NEow+MP4yw9jdN0gud35c98rsiPU06VuOrhiFli/em3vn30&#10;R/6pnx09+2NHR7/2a3ld5P6HwW/VsxB6099Vz7l++qagDuXeCQUOzlbIuGXI7fXbUBgcBidFO0vu&#10;YrC6biAwGLMEhe2ChTsxZOQxumxZCsXUTTEoqJfhRiFxzGZ7XJ019b8svAzWy8pJY+wIFN+2TRP5&#10;jn8o3TEWQhcKWUA3tHHWjsZLG0WcMtJdd6bHtZFm+BoRK109B+Ft6DEA/n/27gVWsyy7C/upqlvv&#10;qq5+TndP90yPPbHx2ONxMgQmnhgbYxKwGBSLGIMRtkZxYCJkLDDCEQ8HgcEgE9nYIVYQGbAyCYTI&#10;sjCPhESxR0qCFSMYApYxlrA9Y2CePT3Tr3rdW1X5/9b+1v1OfXVv1a3Hrb5V8+17z3fO2Y+11157&#10;7fXYe59zdvlRn4PIvVGItgN2o3Bdbdcu4IO31RqwY+jGuNUubVWntoPTh/imFdrVN2tCU/QV7yy+&#10;dE9+XDftwbNa6h4cx5EcR6sPBg674Xiz+FW6w2PELfm38zTuN4MnrfPP87VD2ApznrZbmdU8D9o9&#10;OvQr4OGu7y5HDuEL/dcBXa0oWAkWz+D1DI3XdG/mOZpaTcgqhGcjfJzW2BL6rHz3m/HEMa+PGO/T&#10;Fq+SAmmbZzLwaNff7blXZ3DRTMD/gnt01cY2+sSTve4dZHrnr3GzoJdy9WbGjFbxTbMac4DcwzAf&#10;A9WOyAgGaEb9PaxlgBpj6mq13Wvg8VLxWs7q7tDX+AZvoZVdCGhBl6ApJx0PmoDEd8410bOgoXzF&#10;j8kDDh5Yh4NIgfdN3/OnvzfPbN2I25t/8wem75jeOf2HX//W6Vv/s380fdcOeealfM7FhJ++9+kb&#10;Wwfx0sc+9rHpX/yLfzH9zM/8TE0QmtuxmrXFWae/arJnqUfALP/q+qh5VXu+nsMxORkuDi+nTspz&#10;EZZTex1Xbt5ITVTEQU2kv+MdXz593df9xum9733v9Pxzz822RMpzo23Q8G91JgPmcuBW+dfp+0uB&#10;W7D5/lb+hQDdbCLlwcAhMCghjpOD8OAAODOSKRWvBn7pcy9trx70/n75W/HP6UboUFpWvzwHUM/S&#10;GMX7FCg4A1i98G6johVpp91t9erp9qKh64tZUfGSEbO0w/AbM1xdFxzgU/v9M9vEYWX4tKBm1KDT&#10;k5kF43Cpw7FfAT7wRqfNGKveViZuGP7qHcKwaXc7eHSZIVCHwcnuOHHtRPGBOnvrF96Zh6ZtKaMk&#10;wRGPoh1esoIlTh3KikfDEtxhLXkZPPIKo8+vVwzKVv55xW/g9VBaA6em3X6gs1Ob70V9O8G9Hfyt&#10;XOk3PKHvetziBfG+PydNf58+czqTNla1Bl/gpX4LaPNStwleeMUZPxhXtSqWsZbImjGWVvSPgWEs&#10;33EIuPqmTUwbYKywa0e3Zb+cFm11MPyLFmlbr/zZFngm9EJDbYSLvO2MtTOIzuJtibLF+cjWmChq&#10;nLt/5RE63nXHdR5x89Dp4uRx3+dlfw3TLz1xS3hz2Hu5rvoyBbeRmXrfHEMD9ECrxq3xcdY2vNKO&#10;le2E5Is4dFPWgU/BMAmAfp2fLq3dChF41/bwzb+9tGGd595R4GSphVd2B7jxZdN3/tVvnT74+/7m&#10;9Du/+V2755ul4KPm6x5TeMlE9c/93M8V/8yyP1CX//bffqLsA7beI3lc5ES202qb407D3Thpd1rn&#10;utzNKXC9FXbzvOvU26AAQ4UR4qB8KA0KhKCgUASOgNcJUxwOedpBoFw4Tw5KyMBrgTNHQz4GjmOp&#10;WPfP0IWDGdI2xuEyNwzcN67z67ngAGM1zNM7TZz2FbzMHuWi9mJ72xCDhTJmPDBg4NNK2pnypqQZ&#10;kO4FyvqJJ56omTHOLdhC170TXpVhh58us0PSdVHw0q/OqWmR1u0fCmQZf13R27qBT+0hz7exTlwd&#10;z8z07LC6R/qoXzu1Xb8NvJarFO4HH6F3VgjzYDD+0wb0Vo6xI4/405nR79UTPN97y2+HlrfV0HXm&#10;PVNgu194Jukb40A/Opp/9bf71/NiAukmI7ykx8qUeOOI/CKfjJ+5jIGIfm7ekj7k0Fg9qa0085lZ&#10;ztL2GNhzM3bJuJhYCc7aAI/m5V0K3HF083LXgx7GAOnhLbP5T93wGZNnnikxaUb+yItmDtdoXGUX&#10;4y/EG/ITnBmG8nYfiW4c5nGz7Nvp4uTp/E0Xr8mvrYQb81rmEO7uemA/eMGznEfDL+QDmSE0jzRe&#10;7luG1AsCwmtkNf5zoJO8eLDlDXlF/lidFT8+yB6ndQ87Oe6udevSe6WAV7//4J/7W8n+f03f+6f+&#10;xvSjf/r3TG/ewcr8yv/k/dP7PvQ109fvlHiTypp/ZHGNj/DKgxq0wUs/fvmXf3n65Cc/OZ3PGKhn&#10;vzJxsQ4PFwV2GAYPVwPfyNZcWRgyDBbKgaKggAwwjhbHiu3Rs8H2IL+c/cbyc8jMdFA8lJIyjnlo&#10;x80WlqUhdB8GadBgDLRx03g5E37z0GnzuJ3ydD5pjobV8WjQDhKlLL6dVrhYzULfPqSXQk6aa/Sx&#10;ovWmvLnI7JEg7xyXvu465dkpTvw8j/vVoBz6ONeraINHB3GOoFXB9U5ht3h5d0vTJltJOenab+av&#10;+0kaWnUA40hWscRJa5rhKx+CtC29H1KXJp9DXzCAtrYy85xtZu6F2PPB63oe7bpu97xb+24Xzk75&#10;9wJ73r97yb9TPatxc5iraXdax81gdh3yXM7qgXFDtjRfimeokEV4hUNljHnZgTR9LR5u0vSza2nO&#10;zVf4pSd8jDPlzawywOvjn4sy8LnTdlZbwlpg4jDteTXy85Mf//j0qU99aky8pB4BL88DfPuYx9/u&#10;NVp4wcjVLRNomRh7/dXp1Zc/nxeKXM6qztgWfilvJ7NKyMloIxB9esJCnfoBnWqcBec+Nz49Fn0w&#10;OATbxr3p3uny79YudG46qPuJyD5blB599PH6BqO31a6O1HKEdxZFjdqO5+5TuKjTSwNsJ+QU4aGm&#10;g8Kdt2lChqOrZ7fkxVPi6D1O2IUrYyWWvBGPB+nVuk8d9dZdLxWgSPNf9NAyPOqPs38HbdqxoevI&#10;W1LAq9+/50M/neMWWR/7hulv/9Q33CLT9cl4p/nn+pQH+w7P1ltgIxdapj7YLVpjvxMF1s7WTlS5&#10;B3EUmZk3ipUxQ5EMRTRmjDlaFHO/6p3Rakuh2VChZvgWhg8BMzeQXIPloLQdFKqP+O13MFvu7Tmc&#10;QjO4jPl+oUIrujovDJwWkHUu5ReBGeUY7JfKkWJMG4Uqm1liW9lcz4P7Vt6ue9ZUHIXt3rU0RiVa&#10;OtrZ5ZSiezlrizpSY/JTy3VV1XV73KziMU+Tvopjt0MaR8U9507fPJmDIzRey5/0RZvlvZeBA8Uw&#10;OROHC03QoHlGnc1LDJ6O7/oZRh5Q96HkSo8HxWDxMgwfjJQfjYXz+fjoyZPZThjjigncixh3066D&#10;tv3Bal2aXaHosEuf3azN0lb5ZEDc2+/NYN8MQtEyuPczDwzUdp7IDrwhziG0LNHvvdqAHzhaDmU6&#10;dHvEkT3G1skcysJ3jKjkXhi6d9qGrk8n1F/ag/9ejpPjeY2PfOQj0y/90i+VjIXT3dJ6u76VC+00&#10;9q3qqwMprh6JA3vl5ZLzJ48+Mj1x+qm8bfDxmiRbbS+Z8+KLLxau8ATPsZpvXm2nG3M9ZqWLF8Dp&#10;fuh78FZhcoSff/756d3vfne9ve1NeebFG2vJoXmoMewJ/0WfzdNudr3EQd3eTBiHKPKHDCJ7hc7T&#10;uIvjOOEdB37rt8ziNTgP53bIdXDQUF48Wbyb+2O5x+cReUEbXThZfh351V8LXZOodXiAKbDK1w9w&#10;U25Avcf6DQnriIeGAmtn6y67spUIMIRB9F+OrABEyG9eHttN2pjpFQDbu86/fr4M+V654gRwtihV&#10;isaq1pnM7tEc4uZBPeIoMysYYDDm1U3Z3SzAlwEJxu0athSYZ6a8Fcg+acbOxzOz3AYcJbiKq/rU&#10;1UrWNTr0PVwHTsMAcQ/GwG85qytenDTGlvIMuy4Lh3YCxFHG8GkDk5JGp5q5jzJveM7yI/RQ0q6X&#10;YaTtfN/1LVPHFbwE+Apnzp6Z3vFl75je+c53Tl/6pV86PfH4ExW/nz8coJNedBADGC0c8Gncmv6r&#10;dHSPPzjVnddHFxlmmzE2GZy2cKIS2oJ7JfzqFd+DgoOe3fad2oimO6XvFLdafrey8t0sTfpe4Ms3&#10;D8YIeuxXGLAHn9wZfqPsKp/CF7ytrMBczjdqjA8GK541huTXdzXpk3gyx9joMWXyR/+aMOCEtbPV&#10;9YBt5YUTLl35E3nBD0e/QtBqfhgRd/mrrhqmYxaYg/VTP/VT04c//OHpox/9aOHauN1lTbcsfubM&#10;qenp556anv2SM9O5L8kbT0+kzS9fqI+fPvPcM9Pzzz5fMq4BwcukFPp/5J9+ZPqVX/6VbVnVefbz&#10;rH+s6H/iE58oh4XT9Za3vNX+7+1qq68GK23H3ckFV8eYwS+nsh215EN4Dt+t8rd7/EaP4c9+dgu+&#10;4sguNCPHpft0inhlyClpjtIneRlVwKV243UpX+5Vu+6EFusyd0aB6r/0pH9Bv+pz/HK/xvio+f79&#10;Fp9WWxeNvn9Vr2u6TxRYO1t3TWjOC+G+MDJihpZQyFuWLl26UEYARUM5MPgpHytdytQbvxIn3TMT&#10;jJtSMvnAI0Uj/4B94wCkYORl5PjQaA/Wbs5u5Tr9Ts6Mbt8/4Wj95E/+ZJ3tM1ZXB4ZcG3Md54wm&#10;7Wz2fafvFdeuB6zVgIarQRxF3UH9aNphJzid1ueus+/v5KwvP/LWj0xf/dVfPX3Lt3zLWOmaGTp3&#10;AvNWZbTNSw4YPGaEu1+Uo7jcd+h7ccrpzboOz3oDYczzvGXJCxCyKptVL7PQns1C3+LZGEde/nFk&#10;n94+13g+qGc81A7bUk7sf2vGSozVyOFY6VO4kEX6Dl+UQ5U+x6MMZP1vzFi9ZuAeS7963bux02Nh&#10;tCdtShNOZDyVM5Z8nhkc3/fbp7bhzVTKKCd3fuEXfmH6+Z//+WrHPtW4I9irVzenc2/K9u7HHpke&#10;eyEf+D5zaHrtVyP3X/TB3bHd2UdW9XmNpyDtrXlWuL19j4OLhtLuR7Cy7Rky+ua5bCX84i/+4unN&#10;z77Ze/rvafV0kCaFw/LK7Tjpmew5fXq8eIdTNJfRzUvksefJ6DL8KQ8dKd6Bt3qiAE9qC3nlKAct&#10;vKr80C2DnveLrveUeGtgMwosVpDDRzv1ZfPOrMD6ck2BA0+BtbN1z7qI6VHqphSpj9X1CwpUQTkQ&#10;Eoybmo2L4UqRCOLs85du9eXcI+fK+NlN0FAsnCx56/mI1LsMUeJm98oUGrFz4QTDa9GI/vYS5mVt&#10;oXktTuEv/uIvTv/4H//j6aOZUaYgH5SA7m9EMKuNF/T313zN10y/5tf8mnJOtqfu9gkpPFfOewxp&#10;/aT9q/0lDwOnVyT0t3u8h0Nw9XC4csY1MaJ8pDvMWkY53j11+WIZRrU9csZXc97RxObnvfKeMquh&#10;yzbshrma7wv+Pv3jDYRe3Kc/OVDOY+Vy+eIBdKxVqfAmuYI/xDF45fXtI6tXTe8+o6/8x/MdHTxm&#10;JbVXN4ck3K8eGCurJTNjeMMTTveTD46fOBXH6fHp3NHHp8Ovj21tJ64ej9x+cjpzMrsMStavyMUM&#10;JvS0LVm4n/iqD41MlHFWmmbi72UonaPzSY0sQ3rJCpnXE176rPmr60UHkzhbW0dLPnGk5eNocf6V&#10;h69yDunuh5M2rk+csKMi2wm3J3sKiarifk5udJvW53tHAXyb/+Lfcb3s23tXy8GHpO1Czen3x7wO&#10;PtprDGcUWDtbM2Lc8aXpvIQeELWF0LaHKA2zb5QvRXshys6zToJZTgqDAdzGuHuvEraFkJJRhoLp&#10;AD4Dxyy0702czgoY2AJFV1gQTFF0jNLGp8vXOZm8Pjna/rrovdyA6aFnzx7YSthG+V7KfqHn0e9m&#10;453L+ED/fdYbZcjECLbVVMBLeFL83NjzWm+rVQKusCVV3wr4DR/iJZzofnNrGOvS8e/Fi5fDr1lB&#10;jNFUACTcLNw+6y2h3U3ZJZRbXtX42e8Oavj6Y0+E2xntncY5eVDG6dXxZk793kYvmWR13b3VBzKn&#10;V7XAYswyan14Vn/DDazmG3lck1GPnM2rirN6uhEnonnqbtqycwtH7Lyd+BOe9zsw3o2ntz7zwvRF&#10;T3xpPrVwZNp6fXM6debc9PS5Z6fHH31qe7zMcWvazOPu93XxQ/rc2XGvgrYt+2YYx2BvRG7gEUE6&#10;flvts+YlegwP6ler51ZdO67llwmri5cu1mcIWnfiT86+SccjRyOn4JKV3FS4cL7wbe86KVTWPwee&#10;AhHyczmfvmyeXfLZgW/EbSFIXq+GG9uaXCWH8fOap1fpddDv1z12lz1kFankgrESocCCJhgoFUaN&#10;AcNYde2ZLEYPBdRKyJaSfoGGOM9NcKYomlZEUOyBRyFRPl6sYda5Qxs44/nmKJwyjcmsudTq3Hd2&#10;ti2mlOGiXXcG5QuzlP7DE3hjLz3ysz/2h+tbYhvf8G3TB77tN+X6N00/8nf/5fSZn/2x6avi1Gwc&#10;/abpb/zsxwcxtz4z/fj3fVPivmr6sY98ZkbgPBMRY8QWP3w1tpzu8L02bGtWuP5hNzAshytpjKl6&#10;M1ra4Nr3ubQDT2vTOLypLRsOwyPaWrwbOAUp9w9SgHvM0TGe7zXu4M0P1M79Tsr2VjQbdJ7hOcNV&#10;mhf0DGd4TPqIY/CSQQ4rlmceGd/3wyctt6QJtqGWs4Uv0u8CGEKvmJ7MytbRbJHr9OS4o7YU0Fv8&#10;LGXZwIVcvf8h3zXMBMa5s+emF557+/TOF37d9K4v+g+mL3nLO6c3Pfnmkus74dV0u//4LmvUR91P&#10;fe7Uz3zkx6dv+3fJld80feC/+LaSMd/2fT8+ffwzPzf98W8QvzF9U+4/U7uyt6af+7s/MvL8yP+9&#10;3d+jfzDLAmrJCtvnjw2HKPpqJ9rAhfN0rJ75i97LX+tPaWMr6/iINMjSOGO91RWPk0X11tfwpzLL&#10;Va5u4fr8IFFge6ynP1t7lO7UtzkepqA9dKoxsFsY9PDyL59EyEToPXrr7271rePvPQXeCG1171vx&#10;BkIs06IEwnBvvPlrKw+XE/6MVQOJoqUgzuebWpQNQ8VZnlYUnCtOFoeLgSMoR8A4g6NMO2qeAcg0&#10;3g0tr5j8tIDaVnw35LxFxDaAWb6FkIPTOtwuBcIpcUSEUhY70XcG8j3v/zPT9+f++//ij05/Ja/S&#10;/cT/803Td/+Od04/ceo/nf7OT/zByvn2L89zF8LGU9M3vPfXTt/6V//W9P53PzXiFr+ENF452jPA&#10;MXjUjzfnBiC+IfBtGcMzjBW8zWDv0Lxsphgv4oN2vvF3tU+7wq/LsFSWy7i7uJqDvgswty6a9htH&#10;CIPvF7xfA6vamPjV882ALmA0zHEehkM1Cc1W4c3vd4FdWRZ4Fq6LfOKvZlWrZUyPWf1lhcC9lSsr&#10;W+SNGVOOWB8U/9ENL7ywcj5kWPOLODKMLDpi++CCNnjNysK+hW3QWjdWahunfatzF8DGwMnjJ7d3&#10;Ipw5lVfmZ2yhjXEyP3YBcd+j4WTcOq+Gp979zdOf+EPvm6av+F3TD/93H5r+2Uv/dDr1Z3739I1/&#10;c3P6/h//8PQVKfDlv+6901Olmjamr/zGr5ne9bU/OP3od/2GwbcNMKDxQY2XBR2seqINfnGe1z/X&#10;beQPp055z7aRKfgVf3G4huM/ZJc0q6/lZOFbL+1puVPNA+XGdjaa6/ODQYEh07ofrzdXu7/x1IMa&#10;jAU7mZ559pnFDoM4XN3ceaM6Lvr4UNkRQwbOs6yvDzYFhlV/sHHcd+x60O5W0Vw5rOZpZ0s8Y5Pw&#10;r1m3zLYJFAQDxqqWs9WF41E6jFj75xk+FAqBMX9THpz6AIcSV5ZDdjJfGC9nK/GrpqwxqVzM4Z0H&#10;bdIpoZu1uWHablhtz7juOEZaG9kBtQ63QYFaGeSg5NhLOBcLZ2w6naanfu3XTzGFppfPb00vfOMH&#10;pu+Y3jn9sb/+kemnv+vdiX11+l/+8j+Zfv9f+5M7gmUYMoo944fXOPjO82CV42o+YszJKt6xYJLZ&#10;s+5v/DeuF6tbuRea3xlSHlQ/cngrBt14YUvzDJ6cj6HdeG+ep4Cv/OzFeNoNNlC3gt/VyTcmDlvD&#10;dcpyHHTMso2wuzG/fAPezmljigYU6bsr0J1g7wS38eE86RvyhWEq6L9e1WLY4oee+MEP8smPhvqT&#10;w8U4F5qu4qSdzTZo8uhovi+FWDu3rore0x/9Ahffu+p27bVf7wUiXVf1WBptC+4Iyxfx3It63ggY&#10;m5fy3ceEzRwnzr5j+uoInA9+9NPT9NhvnX7we6bpt/z2D07fufm9kymej/3kX5me/EN/fKoNyhkv&#10;zbrFp7ltfsXfRw6PZ7e2aZf+I4P0o7g+463j+TSGbybSlfoXD4/44ax1vDR6lt7E03jSTo92drVD&#10;IM3W4cGiwDZPFBelB42z6Jsj+WTM5WwxtRsoUdXveOPZZ5/N9YUdG6n396Ztdyy+h0iYkNvzs+cz&#10;50V9mobdJG7IeM+3Hons9CjI29/+70xf/Z6vnr7kS75kOpsdKD1Oegw1pLqP3L4WXV2PgnTCbZ7H&#10;pG+gGbfrcN8osHa27pLUDNMrLIDsEzcb5wvgXiJBGfQKFcVCMTBcGCieifERuzaEMD1lwZHqMhSQ&#10;g4FE0DCKbB+s1zNT8D1OUnVfVlMCqwbldZErjZQ2xvxKwrgtg0aGxWBsA068AKd1uD0KpCtL2DKC&#10;bbXbls+3APP5z316uvi5l6af+L7fO/296WunP/LFMW82Hpu+8y+/b/r3vvOHpp/7Ax+avvJzH57+&#10;1tO/d/o/Htul0xN91Bsrr+UVy+E/PDgcpxv70cpWfYg2eJUDFnwZOHjQ/XR44O8ef7aRjscZPXj5&#10;2LE4d42KhidOXmE3AS+VEijuXfBdFZj/NMx53H5d71LXDUou7arxsRvOjd8u8MbS2aCNrDV2u8zi&#10;3ONvJXrcLuCib9E2oFxzRl7PSjq5o4+kObczZQWhHS2ApOlDfU0GSXPufnN2j3fIodN5sx3DGE+U&#10;w6heuCzw2MZnYHnPfovaqcM4eqOCsYNOFxc8D4/dZGLze4+TfjbyfuMOD/3ncG1SpXhtzpeHfOz9&#10;5eml1z43ffTDf3X6z//eNP2p//1dmHL6ug/8z9P0A797+h//0XdO3/Oejeknf/T89G3/6wuVVm2Z&#10;w5k1zkSPoXH0UL7bd3I8+4kW6EVHNn+1U8945kDRpf0yDPfwpiMvbw5HjBNG3uBHcPDupfDs4azi&#10;b3h3auGzC1Iz/NaXB48CeMJf8yddcyr9bHLoX//qr06fyLPvJObFyLbn4mg99+Zno5/CZ1FPS7lT&#10;pYmjyquVxQ0KJp9rl3cdAGlgOXPux+r+YgLKBHxkxaU8a+hzKsQWR+tYdg2cjmP16GNPTG//4i+e&#10;3vHlXz590Re9LTbg6RqfhVchXFfjx1iaehVvNXGWb5fL4WQNGsF5UGiXzOvoe06BtbN11yRdzM7F&#10;E9nKYCL4KQHKmOLomX8P7Z44NWaLKRrfDKEgCAfCpLfzUDqtgPosnVJpZ6yGGSnSw2VolmVLbjUO&#10;byVlKONZHoKvQuLnOGnjOuyNAgwc/VhdxU68VR8Bm89x/f0f++B08meyXenf/wvTL730H00vnB1D&#10;9iu/5Y9MX/udXz/9tf/zz04f+OTfn37r7/+vY2TsHqr+OFye38JH+BKvrhqJ0CpjbEjjAqjP5Stn&#10;a1GFuDLYrg4jHs8z7PE8w8iEQjVSgwerLkrufNp+bqnoshfi7AznprF7wOOm5SVCbTY2qkNrLN6y&#10;5O1lmJNgXt9OUJJexsliH+GVbKnaZIDmo+nGqP4U9Dlj36o4A7YNXH3rYATrV33YZXq8K49/OWHH&#10;F1sPK09Al4FRRFkg6jTHX+F7EbQzh3rh4SVDXu7RLx3qKuY4d9ydnJsGXbZ4PnWjFafV69RNfskn&#10;LhdpdnpiQQY0ECPNzgYz8vqj6d5wnatICt5L3Of4l5MceqGZa2nFMwPJJSo//z9Nf+kvXZoeP/6W&#10;6R/+4iem97x9bEveeOF90//wrdP07X/+f5t+34+emX76q94/fdd498Wy7G5X6BAD8/C1bCfM81uc&#10;pnbs8VwHdCE78J90dCOj8C3eE++5LmnKOVyD1/LM82G1apDPEAjb42I/+LERX5/vHQV67FTfZUzZ&#10;XRPe8Yz64489Gt11YnrlVa//nzL2z07PPf/m6YknHp9ORp4ZfzX2OFN4LsW9kbXHFiQP4wtz1bHH&#10;ZlXdMf5cqsFjgZkZRrIwlRhVNZbx6OU4WhfjINr5kYdCohun6fSpR+JoPTY99ugT09NxGJ9+5pka&#10;m71jaWeENGznlL3G+gwIGAUGAe4S3l7rXefLHPmaCEMgo0PN0i405VxR3YxGNWTDtBQDgc/odG4F&#10;TBlQzJ6PMDNDocjjpRgUCeXC8CFM2sihcFvpilOOkjS7Y/tPDRB5aqCMgX0zHFfbUsKBNEroelyX&#10;Al60v6RVpy/ibH2Uh3Jj5Hz2s59VrMIc54674bzAl5RTfdd9Xb0p1PjO4zuuYXbZvt/pvJc8O5VT&#10;12p9O+XbNQ69FvTtPAycx7I32xbQ9CCmS57FwfmKHL0hhLzf8cP/1fRdX7mDVfP4b5j+xPd8Rbb2&#10;vH36b772T02/+tO1oecGEMt2RA0sDJaz+chyG4D4c0c6wS044tc2bA5tJJK8v5oth1Ei9RrrI8uX&#10;LuDznoX2jFjxWRXQ2EVAmpmEl0eo2cDmvUXWm52W7Vrm6rid2iNN/LzuZcnbu2qcb6/U3nI37D3h&#10;GdLJ7290V67Sxs30jRV2ckbfSTO7yhl2gxdrhTz8gA/aaOUItENFLs3p6J4cctTHi2uraOpf6bPC&#10;Iz/O9zrEJSx89eWTTz5ZHwlXx4uffbHeYEfuwkebhFXcKnKPP81LtaU2PA+mw3hAA1vA/9W/+lf1&#10;ZlbPFDHqqu2Br++6T8gB9DU2fjWz8t7Q98ILL0wbkflHQ384ojvcnS9pgz5LuVuF3dqnLBnt4JQK&#10;j0Ref9W73lUfVX/s8cdL71TCddVkG+HX/oHpz3/vB6YbJc6J6bf/4R+cpl//7dNv/HtfMf2Xv/iz&#10;VXyvP+iBFrZdngr9up/w5Lwd7VTBm2wqmuSM/6zGnspr97cu542KVr4WPC1vy53OV4ZN2lb1QrKq&#10;v66xe0V9ne8+UqDGDd6nFkq2ZLdDzqfCy889/2xWtD3n7tX/x+o5vjPRZY9kwmPjaGnVUS7OjlBj&#10;NhNPV64EamAcDszDyeeFPkv9rKLVMOcTGPlbBuO7c7SzJfUIR44eT2ar/Vc2s30wz+9fuvT6tHUx&#10;k5t2tOT/8Mbh6bFHHp2eevrZ2FGPph2x/cLftf1e2wHXdtf3MNTjBHM7g5isuu5hJWtQu1Jg7Wwh&#10;TQ3qnO+AtzGwbWGUJAXMwGnlQZGY0aT8KGgKgeIVJ40wEFdvF+RILYwf5ZWhOGpGMtt2KBTpBn0N&#10;9eA6Vp/u/aBEEqFEzII22ki5wclHMd/znvfUq8y11wtBLmYWvT/WbEppzHYPOH4ZJBuM9ckbd0b7&#10;tBNMBgxadOBgMhTa0BePHkcI1GRTxqF8l5NXnqa9+L7uvPP8Iy2UXPS5e+WHgcJIyYPcGKLSx1aY&#10;kqMhuo1T14cFkNR5ObQg3NGJMZVG1CrPYzF2vvQd75ieYujEaKiGFPCULRovYGwD3ppe/vlp+vyn&#10;X03MjaaPbF/3ge/L1p7fMX3rt//Oeo5iu+hOF+gbXAj0Y9n+xXlvenD6he4H56Jz3nyEJgIaCvg1&#10;aqScI/ThwB2K4cNYZFDi0TJ4bOex3TW5bU2srZO5G/wL0kooGqzEHdDbpgn0Bh/dO0TnsG8Ftcen&#10;HiKH3NeqVvqCfGGsCt7SRja578mbntgxTjZ9uygGDGY/eXK8xEC5xkXedtBORE6Vk41tZZr12+AU&#10;XJG/Hljy3KMAvgkfOD/99NPTe9/73ultb3tbrTBpG9mKl70swQqee8c8zPsLr87DHOfmY3GMvcvh&#10;f7IOfGnoYZUGXa0ilrwBrMdykB30yAhQPvS1qvyOd3x5xt7Zcn689AF+rwXGa9EJxg/4jUef5zg2&#10;/n0eVS7lkTJkGJ1ijLvWf5zrt771rSW7TdrBE14Zvdvgjx7PNsLl/Nl2fF+cffe3Tt//Fd89/fHp&#10;O6ZvfPvOMqnzrp7xhGCy8HhUwLXoQzID3ZpP4U72lIxJfMn58Ca6kynSyuFarMzjcfSSrkz3me92&#10;Hck2143F6tYqLtv3uwqj7Rzri/tMget4PvyQAV/yi1w7deLY9Oybn1msjg45ZMdQy8EMHJKnJqFt&#10;2btyZUxgmBi0he5qeO9I6ea8IXPjhJyLCet5I5fjYcSGSTJOqo6KkJ5aqi4RSanVt8QmqzFF/mxu&#10;je2uV7cu1Qqb581OZGV3Kx6f1dlTGY+nz/hsRj6Onme3+iVDKa4ZgQr0sElcrsODT4G1s3WXfWgQ&#10;cjYuReAT/hQIpUBRtFPFUXII4ssgyFk+Stu2LspCaCUqrZUmRUmxd5o6GVcZ8/sbjPwE9V2JUPNi&#10;B3i+I04D3D7zmc+Ug6XdttQ4LuUDt1kL4V0FvYVbknKHI1A4H4ejNAknSlZw7mv3hBh6eEOP7QO2&#10;QklHp6MRUtcifNXXtJaGLiX8CMAc23RKPGPGvXMbZHMDjIIOqdMveblDnIMnn3gis02PRannmZUI&#10;58MRkiUIwQ4dmGcpUgZYKht90H5icLmQ7aEXwgvHs4J1KoarfjySVc3HH318euvb3jY999ybKw5l&#10;S9iHrhyRuCiavx1+9sf+TIyahO/+k9O7//qfnb753de/ZVDSxgv/8fTfv+9909O/7cvc7ilA2Swa&#10;OqEdfkUPfAlXh3izb4c2B4OhUedh9NSWoOrb0N1fYKExvvZxbnnGa8Nj1JXBk9YmfTtAYh3umgJF&#10;9wWUGqOl5DlO41XYPQ70rfHCMKlxFONbWWH0q9f2b1afGXv6u4O+FNeG+5Ea1ymb/uREz3q1i+zb&#10;WV1XMv7xJ3nKeXjzm99cPIyP68gD9IwdvOjeuQN6OLrtzvNDu/veOKhvN0UmiDOuX3758/VNRPBM&#10;nnFawNta1BnkMpYjTEI+k+sl/3JxNXi8Gkfq/Otjh8Ozzzw7venpN5UDxAl7Kc9kfooszTbDdjyG&#10;XLp+Ekq7O7iGV/dxt0t/cbSeeuqpOvS3OPBa1+g7/b4RPujg1e9/7ofykNbPvzL9xb/x66Y/9nve&#10;vSKR5Hxq+l3f+wenX7r826bHuuAdnOuZlXIAxwt74K6vui1w5VTZDVJOc2QzunAa9TsdRP8oox36&#10;2CEdn8ujzYczqVR68iY4Nt1ukmWd9AZSwDdL9e2lPOO+eTmTR8ZvxmbxPt2ZcXA1r0JPdE1qJqom&#10;ZC7l2b7LF17P6lImZROZHNWKjei1a9dO59sVcdzDZ2JHCrkgy5CLldlPEqWLXeYbkV5UUTwbL+tQ&#10;ttNDAk9euBxc4RuZytZRCyfsaq6L3wKr+DOyoWGWw7Zd9Yjdvk3+dXjwKXC9hffgt+eOWmC2v4NB&#10;vBrMkszzSG/FYMblcoSAVR0zbF2ecjBTKVBylDfFQBkwfggJyoEhQ3G7FsB1uBdPcZbSJxgqbSjc&#10;eplABnvXV4Xv4Gcv5SPvgm8M8ggS+d/0pjeV8dVKTls/9alPTf/m3/zrOJgvR9hlRSS49Gw7tDYO&#10;51meOIxWO4ZBz0kds9ToImhfw3/2+eema0nnsKJVzdSGFrZDeUbDh6CblugpgCvM26Qs+HB0tFIX&#10;521AR/MhTDjB5eTpE9Pzzz8fIyWzZ8cyc523aHnwthwPcIcdFaGujhyJqxojGw9lxmwr+J9/5eXp&#10;1YvnY0idzXaZrEjK5RXbcb6OnzqeFwvEAQktKQCFD11M+zw8HuNgHt7z/h+atnLcPJyY3v+3//bN&#10;s6ykoo1+ORaev3Yq24sWvIhX0QQN5Sn6hC626zQ9m5ZjYmDpJDOO5EdbW3FfPfRqGUP49qjVTIRb&#10;CQ1zHq3/7yY0/+wE+27g3qzsqGu0byf8+6FkNN8JL3GH4pA27rvVdTPYyljxMQ7IIH2pL8DuuEsx&#10;WPRbG6LK6M9Ox6YMWH3Z40ge+ckoW7846RmloivcgHOSOH07tbPL3O15OJVjxYqMhJ8AF23WnuZF&#10;92SUOOkObRbgqJ1WWqzUdZvbMZEHLRxNRxMIyqMvWqKJ1SpyQJ1XIwMysMvTAs+hLJl1+pU8s/X5&#10;z2UmPR9FzuSZyZfTZ8d2xNfyPMfJwLHaoz1drumoTrgLfa6b2U/nhf8TmTCy8ufc9Oms8LyMTjkX&#10;5YBNA7z6/UP/bGv6UGfc5fzCN//Q9Fd2SbtZ9MA7vJ5Mhw5Z9c4EWmTila3Bg/ByCNriW2bS6/Xu&#10;cWa7L9FdG/EqeU4H6GNn8Q7xVu83NrLDINucy+HSNaFh0amuPT2zoGmwmj+PWkisf94QClQfFZdg&#10;S85I+CKrRN42eDGO0xi+iac/MZO+zMXhODzGCefcS1QuXsqLgcIX0VLJMJwcDYppUuN09DwACZak&#10;CljdXf+TLBnFmGeWZ5Qu2R7YIwyHCk/BrWRB5IGJyZp9scMjB1yP5OUYxqXJBJNXYF+zGygTNWH9&#10;BDphXt+oYf37YFPgegvvwW7LHWPfCqwV1hwQJ0PYFtTjJveMzeEw1GpGhD2FwABohSxrDarEKU8p&#10;tCEkHyfM0QpdHorWPQOHg+GNX+4bRzCX4c4G5E7tXMJcXpWzVMZDjIlLQxlqGxy1C+4EohmcbsPn&#10;Xsrb8y7nbYzZr1yBwZG/Y0eyx3rx3Z5Dac+g3XhWAUwB/ShTz2M89fgTRUd0ooTNrFvh8yFLylR9&#10;XScFKzT9nOdtlJ/BhabSOFbOtpucjcFDcROSp7MS9cwzz+XB1SfTviztZ8vjscyEHY7TcTTtEA4f&#10;Ca4RhGSkGELxcJoacDX79kryPnLtseB7ZjqRrSyE65Cgo3xtg4oDcy18dYjDc8jzGfdvGI4+HfSx&#10;d51D34Ghjk6CPkYjr38Xmp5tFLVBKE9d57zpCC8cvjyeS2Tga356KqdheBawW/yAOQ9dt/i+nqf3&#10;9c3SOo/zKnxxey0r72pQtmGuwmlHarXM6v1qub2kN5msjFp5JodMTpAx8zHFEKXDrcT0WAFfX/eE&#10;hddmH2XIZrxhZn1qfJ3Ks6RnztjqUiZHSoGEXjv0J1ZfpFem+/DT7WzegLM4cgNN3WtnHzv1lbYK&#10;ypA/fS/ONZqBQ06Qe2hmrJB/lRbeZmDhWibVIfKM1ZRzzcLnVvkx2WSlULkxQQHOpcAzruA9r1v9&#10;c3y1sQ9pArjNO85wLOc4sg6s1fzqUJf4YYdmTG2/OnTA3JdfbENnhkpZr6sqOLonInPPXDlTOKEF&#10;/LQDXeGpP5z1X0/u6QPx2kpndJry6KF/pJHvG4fjUqp7N95MXWtHa196/I6BjpEUdgmfZFjlxWNZ&#10;3YqXZFfLETsuwtfFJxm29BPtciX8fDVO1oXo+svhAy8rG28sTSY6DA8I+CB9Xrf58RzX4MaRvPo7&#10;io3yXL9cjbINcqEflWMLcK48l3mZgRBe7OfDDhUPZ3wn2iTksaP5vmH0b0vV1XoXtdwYvY55YClw&#10;/6y8B5ZE1yPOsOnZatvqLsb4b4OFcnO4b8eBg9AOg3iGP0UnrpW3Mq1kKBIH5+JUjHVbLgiHUo5B&#10;pWbprkdp3+66nalcxaXUtAsuhVNq5owSGvC9lNmky5tp+8umj7JtaTPlQqPDmaUsvLVDGxYYAyvM&#10;DYBuaz0AnVXDNkIoUmloaFXrxRdfrGvlxfe5y1dEfuAKZ3VQ4Ghdq1U5uz8XvM89eq4Eu22Dx6Kk&#10;C0bK5pa1FWFOYKeOnOptRnigzAZtGXVfzt7sC3nr0Gb2iduTfcQWljIrIvTlCh5eAmEblJU/Wx9A&#10;PnTy8XrmqfHdt3PaITT/9ivMCf5rp9Ka0GfeD/KiA+OlX4zinmGDdzt0f3KgGZnSlbl4Yfm5g2ig&#10;zOAZN+i1g5G+AGb1uPm84a/Pe6OArYMcLSvsbUzri7ks6okdNNbXjFfjyj1Hq7aXpjpbXowTsssK&#10;ba2sZ5V39M1i0Pnr3iEAAEAASURBVO4NrXuXK9WWQ5M2wX014E04V1vCn7YSHj+SSZSM1TbG5THz&#10;Xe1PPCPb1mHl8HQdkVVWutTRMG1pI+OUa3oNWgQLtCxzTf1BMtuJ8PiIz3WMLIagLdSPnH0kz2mc&#10;np7MFr8z+b7O66G9fmtnQn3gwse10PU4d7ulNW7y9H3rDf1GtxiH8zLyCuIcce/Gc6Uj+r79dpsY&#10;pnjOc4BoINCPfU0+axP5Lc7ZwdFq/ak/xCmHbsrgeelFo9AKb5dDhYfyVwEN87cOB5cCeNSq8GZ0&#10;65VM4umuI5mYjJYYYy5iYIx5W3WvxBbL1sHwg8c6BENIznk4lLFdW6F5PQl2/+0aapwZi2SiXKZS&#10;FsF9r2pVRUkTl+pqzAX3LKqGH6MXIzvz6pvIJDt8wo/hTRO4w5bbhtiQ1+eHlAJrZysdSyjvFgwI&#10;ClseSkLOGme5tn3w9Rg3ZpIpA4PIuQ2cWpmKslCOUriQ795Q/O7lNQNJOQDIoPX69zEreSIrDu1o&#10;9ezkEBpzZ+tmeO/WnlvFN8xWiPJXncG5hF8UW9FhQQ/pFBjlfvbsudDi9RgRmVkPHSIms2c6QidE&#10;K7jonIPBH1kUOEsDv+lCcTICX852PME9mjrQkDH56U9/uhwuaeAyKhrvKjT7AVdZeeBNUbsmpGt2&#10;NIreFj/UrS+zpy+umkW7mvxsJjjzU5anaYtUDaxa9UlBRsvVGHeX1BMhWg5MHLUrWbUCF32AwTeo&#10;YpbuZAigPIVfbzFK2v0I6oNHB46n1dOrp4ZRil4MF/REI33OUMnaQBVRXh7pxQeJrfYlHk9zkq9m&#10;a5Bn9/RX0Tp12EY66vU7HL/Gwbnh9Vgrgs8zPCDX83FzL1HeCS7ntFfefceF3NE3gvzory+FXoVB&#10;Z4ex0/mNA0f3gT6T36pnG+1gSO9+Gddi70/AY1uZyPAsRrdxtWZ4C9LxLrnF8cllzTjDeevIkL9k&#10;giCODFa2jjKCBu9Lb4MfPfA32QQ++tXnDUoWZCyENEUdP22EBWdyTpRVrRMnN7J9MKvecYZ8D+rK&#10;lTxTQg7kgMcwHIezpW59OO/3pnm3c7Qx8tQYTSN727mJL7h2+S7XMLueMSBhdx/CdluM/2Wd2mIL&#10;ZeMIZzyrTdK6b0oGhe7StE1/lPyO3ukVL+0SJ736ctGnVkLAqa4J/OtC6O5vHQ4GBfBB8W36ZCu6&#10;xGvTL7yeNzfnnOFcL8m65jngbLu7RkEnn4nLrWw13NyMoxUZwY+6KvN2X48+18v1/HX4gmzgQI3t&#10;etpOwuS+xu7gh+JJl8amU37lGdBykSC57sGLjrxS8oljlUnHwtMEL4dr5A1jZiV5yKVrth0PwAVr&#10;/fNwU2DtbN1B/w6FMPaJexsVYd+KjwEjTiD4xVPMHDJb4CiRVhbHFy9QKMWSAWkWz6zkthN2B7jt&#10;VxEChZEBV+1v5ag+96SO19efizFxJcLv5TzsfT6O0ebhGNwxtI8eMztsjSjCUZnA6dAwnSlTq1YM&#10;RQqy0+RVP/qawXcNhxbO8gndD30PN3nbuGolLG/Dq9XDSGj1nTiR2dMrcchqv3VW7axrRWimqgpq&#10;0YZyuzmLuecoX8hzBWjgxRjHzsRRjnRFM4eEqwVgPAu1lbf8baXsUYkLuJXtPv1cZ1zourTd8yi2&#10;i6GXlcN2ZKHUdEa7q1FyTXv30EeLbgpnk7N1OfTA8wJ+tzIw4FTUF9QPB1JHa/+9DBwtfO2FLLYQ&#10;6hf9ZwyQScaQfiSH2tlSv3zinfG8dH0pOHOwGOwnMxm0/b20Sn3jfsrZCl95c2KP7Z2wqZnra5ko&#10;4UuVXOLEaGNGcmQsemm3c9Mq7ljRTNvRrmkBPto4yGa0Mtnj2jNPypcASLdWz+a2qlQwRluNiiQY&#10;H/Xtpzwfesz25IyHCI0qb8XbGz3VCaeWZ80rfQZSkE8cPDu41r8m9xz6bw5nDgPO6rnfgXwY4cYx&#10;oE0nQuNr0X3wc+Bf/VxpaU/xbGSKeDpCX0jTF/pHm/A0/eBeOvkz8nG0TMotadbYrM8HkwLlg4RV&#10;PCd+8bwV4NhY6VN61eTt0PaGmUmYyIX0/9WtjCXNMT4y6jLCarWpJkIS57lor4zHN0blYtSGMwQc&#10;kr+MpZ4rGTj4DU9WpsiJyPJUkwA6WyDpWcLiOG2FNy/bjZNVNnMwANdZ+QAoFyv4B5MkSHQqwAUL&#10;1HV4eCmwdrb22LdDCYwhvpXBxKHykUoGjUCoUwhe3uCh3lNZmaIIlKMcKAHKQLCCZRaS8qdQDDgO&#10;1mP5yN3ZbNsBS+iBWDcGdcVlmC8cizL7F4N15Ln3vzUDlJWYK2lbGylq0S74OQsElfY++dTjaV+M&#10;mxgUn40IOX9hrGrUq9Qrf+yMFIloKgUJ5rI9UylTtGLwg6cO6ZSpQ34HhUpoqr/p2rg0boVXyjP2&#10;O0gDB0zHiy9+Nv34cvJkK2Tof+JEXgRwTF2b6Ye0yrMYcUZq+2CwLn09ps7yOmirONkjHif6fPqY&#10;oD56MngFlmfSCg8StaS2Npv7Cj/kOzGbqfvEQqqboBsit7Hcv/PgqcFLahk6ITTKy0IOnYwi4CSG&#10;RhxafMuQ4zzHVS56SUM3Ro/+wavjGZXBA+43rzHkh7Mlv35yoLEtFQF5kzB4inE6pwo4w2mB491R&#10;ay/l1bdT2K1sx+9UDk2FndK6ji7f97udBw1CmcDEY/1KcmNGv+gv9ZBL4sDtyRvXxo7xIl1+4+h0&#10;Xj8sTd/JSzZ5+cMxfVu0NtZv2mm7oXv78SUbVmkvUtyIN35XadnOB+PG9WH8kvYJ1TY8mHht1s6W&#10;J9Llx58MORNCnltTRjzZgUbOfe+8GcPfLLlyG7H+arwHv6LXNnsOA+sqpBJnqy1Zco3TyCjLGOL2&#10;FH7GTfoFXu4LTtK6ne7V66xOQZoDfo/m0xKP57MSvapVGRZ5XGu3ss7qsD2rVkWvBLEFvC6zP2c0&#10;YGYyg0c/qqeu0wZtOhW9SI9oE/mDHvqKnIEz3PEvvhY/X92Sl0yS3rIJj6OZw9axI4cDv+SK7kg9&#10;+Ws670+b11DvmgJhlXJg0q/jzbaBmHFqBYpIGhNO4eXo4WuxUwTboEcgs8L3+d3I9mAvvTp+Ijor&#10;OqhYcHhCSTXeApMPxBGqmAEDj9i+jG+KV7KN8VBw8YysVTF/du9wtC5GX25mR4dVLZV6aUf2ERe0&#10;Yrug43MPntmsRw3IA/nyl6GxDg85BdbO1h47uI0cz9xczJI2Z6sNForYQHR/MTPMBiZFUEo5SsAM&#10;GwVAWVCMVoCcKWvllK9ZyR0craFQKcqdjB0CYf9HqTfrtCLTBkHbKMB5KIV2JA7SI+cidPJmtNCC&#10;Q+lh0ENZ2YjUqjKW+q/lw7ja3ge42tqGINjzGVpp80A5K9v4dFrDabiUsrLi4dx1yG+mU7v0LefQ&#10;Vp+z+faF2TR9MgRy8kUK+06GP6+O9Tp42+QupX0XLuaDhbzHwD6ZGVizZ5HDEcb6RfsIU2d1e5A3&#10;s3X54bxSFNpR24hSfl+Dfksd6kSb5ptx7TZ8iD75fM6Z5EV/B+PlcLxBa3hoJ3/3vTT0dV90D8Ha&#10;EERXfSmgpWczTts+dXwos0q4yc9qv94k6x6TohbTzytstF22lG3RZTuqLnrcu9l5DF6ff6c7NFvl&#10;353y7Ra3U3n96Fsu/cmJwcfj+26cZIc6yaHeCoimDnkd4Er3Vix9SCbVVrT007F6znI3jPYhPuMC&#10;j40OMtISVvqjuDZxcIW7Y84n2tt05lh5sH7038iPN5V1bt7cbkmAk9v13bjAlacP9aAXI/+Vl/Nc&#10;XByB17O1iRPAaArqOcZMuqveFtzx6lAvOWDMvHp+PFd3IePDduvt9OSBf/eTeoU+d76KXPzAUR+e&#10;zOSes/EoNB0W2W48zWh1Y+K9jwllA/TG9hTx0s7q8UxuHT8UY3TrVPUP+YMW2ojOXr7jxQeeu8Pf&#10;5Ir2OsuDTspIw/NoTidv54l8t1NhYHHv27iGeG8poJ/K2ohCtRsk+/LT/3lhWFau9bUxV3xOriXv&#10;Yu5yIJHBx8Gp8tG99DY5Z1KxWFGucraGHOFoSTBm2Sng5n8ZKPWFijY5ekT90fElT/N5mouXsosn&#10;q2+FB25WPqWHP5d8uUuR4DEeMzga26OeHcONGroODz0F1s5WurgV01yprfZ8G1qbV8b2HIqX4iTk&#10;CXtCnlNlS5mv3DNcDETC3reipAvi504EhW3rICMHnA5wWsVn3M8lQOe+9+cSZqmKseKFDhQYA6Vp&#10;ZRsNGQEbQq3yQyMRZoY9CH7uUlaK8nX0jThbHBsf//Ra1s1NjpdZoPGyBXQEF7363MYQ+oqjOLtu&#10;1bQi7jRxQucBS4BXH9K6jo6zAiOulHS+8u6bOZtR5ifiVBOOZYTbtxD8zY5ZnQkq06uv59tir7ye&#10;lbvX8iKT0/UcxulTZ0hhojbtVftcYA9zw1aHS9kWceHYxeKTWZcrcF9CyJA2DAeg6aViNPHWOU7j&#10;lfCkPsDT8khTxgebuy/QzdGGzoC1oHeI5BXTyhkr8jBkvXyAIYyuDbfPjUMwSdrovzlBqi90yn0I&#10;8Ba8TVAbi7Er5uY/XW63XPN07dbOEXfzdnU5+MDFluTzeQbUtjZ9JLTjyzEgc5Qha1quqM9Y0x/4&#10;nXFO/sgnj7ynw8tklObfT3pXA+rH6EkIAt1m/ApfMse5g/Z0cK2fuoyziQ+f5iCTpOFbfAiGs7jR&#10;tzhujAf30sADw7km0SLHX3rppenjH//49OJnP1sw0K5pDjbZry7l3KN1TaoEBvqaIddX+qzSZu3p&#10;MnDrevtaGzvddbdbnPqHg5wXmVS/DZzlm4ces8qqWzsbzjzffl3DtTp2ZVh3W5mm3FHfrUdXK6xz&#10;PG1D9iwsvu7vqEnXV2irDHo5TJaVzMlEn3S6Sx/KczSrW0KZ53Ba9Nd+tXsN9/YpULySYmN02wsS&#10;psnQ8iy1b9Zd9RKbyMFa3Uom6WHrmhQsF4eHkwjf6OIUbdhpc4wcTBl6b4ESOVNsyYBZXJPHpXpS&#10;vv/IwcPx5K7Zm5zrkhU8r9RjDLGPtuxWiW4s6ZUkV+NNh65ypHw5XhBNY9RhdeyITxPkbx0efgqs&#10;na30cRt2w5C5vtPHwGcYRjxnoJiJtKpFgFNgbcjY9vBqvqUijlBXbhhEy2e1GDOUiDLSnUtRZp99&#10;w1nikhGbIN/1eFHkZclfj+g9vmtFTOAQCgxvyq1Di4chsOAYGkWBC0eiGE+f9jrfKatb2fJhRjFG&#10;AZpdyDdlGIm23Rw9OrYzqUs75XGgRTmuACxC4+O2BFzSKNY2jpTpPOLAg688DbPT9ZF0aR1XjlSE&#10;OFG4LY6T58hCQDNkwNF/3rr4yquv5Lm0zFDHwHr0sRNZrXwkeeN0Fw1iOIQeQ6VrG5hDuMLtspkw&#10;znpomqfmk3IfQtoszHkHDVYDJXbsaLaexRBHHwG/F50ommgQRpGAvgx7RruAV3q17mj6lHONbxg8&#10;jJ8xXmIc6ec4XeoHd34uQPm5nuc79ubnhrVzrtsbN80XA1ar550h3yoWrB7X6YEbsic5YdBhNbHx&#10;aBoFUG1BuxAeYrS34Y7GjnaQGaQ9sdNjQ18xOuURpLcM04dk0UaebRKHY3fijyp4n3667aorObTg&#10;x3YUpDeOnVca/NHC9tZrmQXv1SNw5Jcuf+VJO5Wp7zmFLmhDfjvkweN4tz/abiygE9o1vV07juc1&#10;48qD1+H1OFdoTm54EQ2Y7vVFy6+WQ90WZTvNNbmjLmHeTnHq1XcO+TrPHFZFrvwMHCPbE7//2mSl&#10;8h1u9W+PEauqZ6I/OtAF+kz7vBmy3lSbrfr0Cd5GB7pVX4njlOsz+fsbau71qW2inPAh4994Hu82&#10;rs/XU6D4nM1lKMVRqa2BxmMcq6OZCD1Cv9IfNGvipfvjTI0lrnB28mxkRfRYtqcezYRv6b54POl1&#10;pRLkBd/liAmYRRjwKjF4lCbMS7OsUdWnEhavMTQBeTjPpB8KXx6JLQBvO1iAMR1dDl9uCryJsrIL&#10;OH3iRj6NTJGhVwcajcT6/BBRYO1s7aEzDSDPRnhNb28fNFAIekqAIK+XCmSVpB4sj+KjzF5/LW/m&#10;i3KWTiFQtpQuJUBJWtGyffBkVsLMuhyk0IoPTtrfBsFOOI4Z8IXwIGXM4mRvs9Utis1WQoqu2+6B&#10;dfQAl3JsZeojnJ5bUxfjxlsH0Q8t5RX6jO7inefx4vSNQx3OApiuu1yXRf9HH320+k3dlLa+abjK&#10;uAfLmRH7crYSff7zr0wMqTMxvE6k/7o9QbAE7ZjGaskZoVrowy2uSmBxSEfGQu+A/WizFdexIsCI&#10;sXW2aeYZLnRxiHOU3ooDbcbYtsONbNdAL/3r6PzizDLiCbSYB30r3zrcSAFOrIC79Ie3oDLa8bWA&#10;//SDsSQeHfEyPu48zuVopbuOnxwORY/LkkORW/rlYIUMnPAFhwl/aHvLgJ3wbP5pXrKK2pNA8ne8&#10;6+JJM93hW/xt27M3pXKmyCoB75Lfzhyac3k2qtPIKM/torHnpdBbXgfn7VpmrdFbPs5VyRmTMukr&#10;ecg27ak+SV3gGx/tiKm/cNxlTEijg/Shs/7v9iu7W8AH6JD/AxWYwGV0ZndA9hCUw1WyJVjia9ee&#10;d7aNsOmGdmjWdJBHnDYqg9Zooo/kG29fjfHN4TporH6geuONRabeEhgGrdWgoGJzSX1LKztPtvJh&#10;S3LKy5g28kmRbIhOvky+ZuyWV2S85PCc+MnjnsG2dTC6Br/nqGT6Z+HwdEsVv25Q9PhYwFPYutZ1&#10;8idANgL/RPbfX1B9dj4FkQCix4yxXAcwF08j6plQ27Y9Ix2c8Lx86/DwU2DtbK308XwgcTgMEy/E&#10;8AVzypFypQwpOAfhbnbZyhaBTmES5OejTHvmWRUUsZdmEPjKycfAGR8MtSrDoTDax+rDHI+KfAN+&#10;zAQ1Hs7LB0+HeCAm5sZAb02DqvgjcapOnCBgsiKUb4aZdarZxtCp3wzFiGEcUp7o8eyzz5YT+tqr&#10;r02/8tFfmT75yU9u07xwCL3bsUFv9FdX4+m6g/TO2zh1GjzU95a3vKXqZAjJS1F7+N0Mqn4S5+i6&#10;4Mqx1t/6ywO3+rTrnZ/h1PfqBUOc/PZuH2QRC1fbCeHIcEFn5wyIWrWLatumrb4rGkXxcAq8sdAz&#10;bmgsTR83DY0hDwlTNP0CBvpoL2FOz536ey8wHrQ8+Ge0NecQv54ZDQ+iKTkkrSd90NYLevCoiR0y&#10;B90F/VBOQM621ZA/+Pt0nIpHzuWbfnlJxnhjZMZ2dYhOGauPBeC+/yyZgqFC9gw+XMY3SnNeQC+8&#10;6hCkNQ363rnHIpjyOJ/Pqrvx7x4cedANfU2ibTukoSn6428HOps4k09ZZcSD2X0AB/R1j/bSGx/1&#10;jL44Xc4e+dIycdn/lX37Bzxpzsq7duwUOh5uHebXHfdGn2uaqlDUrtD/0HiWGa7dp2jssLpFTqNT&#10;0Tb0RMPikaRxmjm8xkSHptN0Rt/SS0MeN3063/p8QChgLi59X2xrtUifZkwdzvPSbIkT0aFeuDRe&#10;umQ8RfeQFZk8Mcniu5keaTC5662FZEhKmJmKszPGH6lqe6A66jt+qaNY0E8Np8qRRDZNqb+smPc4&#10;KxcqdWVyMitnQp6SyJbCaEerXKzHAJbbbpAraUOtwGXCVlpDqYLrn4eeAmtnK108n2FvwWuQ+DMg&#10;7PsntDlPDJxWsvK0gUPB2vrAkDag2tESL46CbQPHzGi/WplDM+ok+JcGgus72Up1Lzm2lJx9ymkP&#10;RUWAUWZo0oKi6dXnohva5SCdtI8S5Gg23ShO8AT0dKAjWglmlhkvZq44QZ/4xCfK6aJY52UZRup1&#10;ULiC9MahIvIjzdFpDB70f/7556fnn3t+euLJJ0qBgwcH9VLo+g3u3TZpjKxW4NrT9apLPnV3/q6/&#10;aLFIb1w5G4MCnevgnJf45wUKocGVOKXV72mf2eJSRkFXH2obw6cNGf0tb9OhxkP6BN3ARTu09XKY&#10;w+lnExMdlvV2zI3nhntjyv7E9Jicy4juTzXCue/3gv9esNypjWB7sYoxoA84Tvi5+dS1OGno79lC&#10;tNcv0vCucSaczMSHbaLkkNe7l0NQcmgv2O1TngiUHhHkblk3fheyhHEscOa1pWneZ2lotFsfzPM1&#10;THRJgVkdwWAhl9DV0TTmaDnEKe9s/ItTZ8sB8ejqHp70gNUwNPaShx4n5Ir+AMssvV0A9IM+dDQ8&#10;+bsPV9umLn0MD2mdDy3A7fx93edOxyfbg1nkGxjM8BtjpjfhVLjHGTqW72OgJ1wd+sO5+RkN0dbk&#10;GFpwsKR127xUw5gAD03RFp1M9pFVTec9Nz24lV0QeOuwPxTAp+GArGBmvKN3OUB1kf6NDEuk/qxV&#10;ouhqL6zybFY5VZEP1ovwENcqGRdIJk/+DuclLLaWhpGSlJ4Mu6kjv4v/nBN67LiGzqFMIPrwppXX&#10;Ah644u3yqG93BY/jh7IzIDt6LudzN5fysox+XhRvX7OMloo8QvB6vkV63Btg4wQeywrXgLmAu8C9&#10;7lRQuLkLDgsZOO7u7LffrFiltWUG/84grkvtlQJLS2evJR7CfG1QcZIMjHnwQoA2sBk6BDWhLljd&#10;8NA0hWpwnsh3swQGZa+AtUJ+5JGzZbhTDBwJCqS2MiT/UgkeLPMbXbSfQuOIUHTXU+d6oVSNzw9a&#10;cCbKmEHTCEPGRTsuYKFjHZbhYyz4tpb8aI0e6PTkk0+W48UxQvOPfexj2wYjGPIKjI6GVxH5oXAp&#10;VkFZB8UKh6eeemp65plnpqeffnqydVHcvG74cPgYP93X4MmDFg732unZLPGOVtxDWVxPm45zljc/&#10;hdtB/zEDaIUrXm+1T7uvcZyCuLZ0H9pe2X2ALtqIjo42Ituhlg+tOLWHoqDk2YvQ73HKLBdKCUdZ&#10;zB2hSriHP/sJexXNwSOUON6YryplO1roTv6QOWQLYxJvoi16i+sVV7LlROKNC0GftROmjK2vZ+Ik&#10;tBzyvKKJlAAqWIOutLBjdcSDuN9hWACDDgMnbRTKiL5F9Z23s/X4rPYlEv8twzDcSjZkNRAvolvD&#10;0Cfoh/bkBPo5pJNBApzcK1dyPWdlyAmhZYlrMkka2aUcOdfbFsEQL129jYNyrh2DR8bY6/SOL7ki&#10;c0Lnc93pnV+avJUn14V/dXWZqdXlnVf5OwqBd4NTgq13YKd5XfUigbRzIWAiJ8Zq4BwHuKM9xwqN&#10;8bb+K3kTp+vwpdG/3W6rDF7LLV1eQf5DcbayATPGd613DHqg8+LvBvznSKyv95cCxe+Dh/QmtimH&#10;xXj04eLL0b3RH9fKwQnfbmQiIzuQ6jMLMKv9h0OOKMtR0cvD0aJ+MwFVctY4i1Nm5ayVEP67LiwY&#10;N7q+UiCUqDHGjMmS1rFzYtMcCR6cuciYy3k2PTORA2qiMtIiRy7U7oNjx9h/mSg5vpDzVedqvaln&#10;h6jrULvdm3sN73br/wLO/wXnbM2V0FDmy94nZOfBx/K8WpkzRQkS3owbyto+fMaNbTuUFYVJ2RLm&#10;vZcfLLPIZj8p1VbGZpMJfooEPnPjqu9rli8Ddbcgfa6kdst3p/Hgw8t2jDbytJOSmhsrhJaZ2VZM&#10;cBKHkmaerkbI+eAfpaj92s1oAUsQZ8aXAYPO4tG6jRr55SHR4OE5rjZi1CPAxyFvB2nu0ZMBZHYZ&#10;7q7f9ra3lcPFiROnzoalXvjpL2dw23Ci4PUv/OAKtvxmVa3Ayd+hFb17+bqv1MXg0qaus8sclHPz&#10;oJlfKwk+BCnoR32AHoK2oA8aZOP89hYscZQbONV3yYvO2l19Fx7RN5RSvSij0sd3vJKUMMZh0wwc&#10;ofHpcds8Won5Eb/I2lGzcxRt8Npr6Lpvlb9pBZfbC8a9URPeSEHX6hz1jhXDGn+ZDfW2q4uZEeVo&#10;OfAfevYYwZc9weO6xlT6BCz36O7Qfg7W9mElPmOvnmsKHv4PRuj+N37HRIY3l+IdvNfjZt5Hox8G&#10;DbWz8xQvhg5eXHM1ZZWRVvyZxrLJxHmuQ7yPpzrj86Yf2OS8sW+ShjyXp2WV/jD25W/46N1OMZlD&#10;PwgmlegNeHlGlAzSX2C1bNBO13N5Bi48hLkzph48AYZ6lIHbPFQ5RQdZt5PEe84lI7HogQEySm7I&#10;t13gdi5S16o+Xa1/J3Da2WFcR8amTYfyVtumOZ4mn9EJ7b2hsGW7MmiARs7oQod5zguttLnzOB+i&#10;t8WlP2rhIHSqUZm08ZKjxibn5CsZU5caOFo48JzlW1/eFQWanvTD0UwEbWRsbeRj4FfSz8OyCN+m&#10;fy/nOUs9YNKuVpd0YJwmHGQLobK1GmSBS98Va7FVsjJausKqVGRt8qcr6+2BRkCy1kggHBSpPK4z&#10;NNRjUl6OKpgroeQ4HnJzLNsKMwavHss4ZsPltfXKXctKlm/rnT//6nT+9Uy4ZzUbfx7dWO6eUbxD&#10;06Hv78V5P2DeC7y+EGAsrdMvhNamjWMojsZeMwAy6OZxUuz5NUjaqKZ4CXoCnbCmdClfBjeBL57D&#10;IZ/jlZdfqfyMGkr2xGnPTiz361MeJRwW+MDjupB7f4b0DWE17w0Z7lFECZQYyYv6tH8oqiV89w7B&#10;tgwDeXFb7WdQoAvDAc06P2UpTpAHjZxP5s18YEhDV4LIPUPmbIwSK10Mi1akZeRX3VZI1B2BmHPD&#10;bYOUUeMBdmkMpTZypItr48Q9JU5JgwUH4VKE+mZmUeGtz7VFP8Oj64UzuHDquCq88gOucg7hWvis&#10;lPqOnb1S+DZv5/S4zaKVXXnBubbc5E11+gKNGPdNP/TqNqNR5Q8/mGVEQ/fai0b23B9bjJNj5+PY&#10;ZjXhSGYDk6PoUL23/Kmy+Qn84YAUQv2zwK/TaUPjebcAD3gemBBcGPvbIfjZyy+gUxmJOZvwwXNo&#10;jp7oqC2u9YGPaktD+xpzMT6OxXmQhwyT5lrfjdXasULj2zO1olU1hi4HiTaF0/iBO1oYp0s5NMa7&#10;tA76ttPFuSdD6jqr616AYTWkA1qhOFOJvMXHyqMjmjVfi8O/6uLQdEBbcfrjQmaxXatTv5ATjHvl&#10;xHU+8XSHfhDkVRcYgmuypWHBUfkO4DVMZ/A6XRlw8YTQMJwr5FkTW64Ebeo6K2KRxbMtaHGgQtpP&#10;v/TkQhmo6VdySBtsY0ZHli4jW3+im/6TF50uXM7nDuJwyY8+0qr/QxtwjI0QJ3FlNocCQ7c1bbGJ&#10;FLq6DXdU2k4/UAR7cJHZ5tVqQsakl0/kuejzF/Imz0tWko2TbKlOXxzKOM0C13T4Sh7dyM4KE4Oc&#10;ncP6PatGRzIJ6pt3JWPxdfLW5A0dkf5cuEa5HjJ3OGOD+2vsyLQYC/LiF/eHkn9wSeye4hR8ADag&#10;NismTxy/AUlVrtga2R2UjFcycXQpK1yXc1zNy7WmjWU9qWAdHlIKfME4W8tBvGRsgzA6p/bd6l8G&#10;TkZMCWSK0sHIoXwJbMFsJWX52XxrRTxh6+CcXXhlvBTDQ+yU8rmsdpyLk3A8MxcUxcnTeW4rgt0b&#10;+rYDYeEreYswhmgi8z/G+oiZp/f1fp5LmMR4tVeZwqKQKDRGL0FSr98NTShtiisSo9JagZkx9ep7&#10;bUA7RgQlpx8cDAqKD+1aKR57dPlMQxs44CnHSbL9z6qhsoJyYMFPHrC6n9FbHCVq1YmzBRY4nODO&#10;3/2qnDh92k62OsTbItfPAuh/Ryn3pLehBCflwEarQRMQRmi82lBwDkJFv35ZSOc9UOfQVHDySmZ8&#10;ra1oRbkJ2obe+gz9PCdxKB+g9NdxaNO0Rjv5wOnZ/6aLPjqaiQkzzejSdMtILV7Cl6th8CpE4Lkc&#10;S6v5Dto9+aM1IV/NlpajlWuztpdCI3RCN+emGRo6xJNN6GYc+ZQA2pWcqUmL8UFXskpZRjjeH4bl&#10;WEnuh8SbLqOnIQWrNz6044lK+Mix5Ad9Pca7eDRxRgOh+Ci06bj60HCaVfwZ3gPHGG0Zogx4+Bpt&#10;rT4JJoLIEJNGgsmeMdnC6R3yfxj84wUbYHQdzmDhc/iBTaeQGe7VbRu6/oGnIN49ONrQ7ZWuHoe4&#10;bqe8cG1+aPkGZ/CV68OEiRfziAdnGcq1KF7EA7bylf5ZZnjDr+gcH54/ma36ly6d3O5v7Sj6xolG&#10;l82SGzF4Q+tuP5pzSvWHPMaAceMa/ZQ30edlR8qRO+hbE0z6oGjix/+gDTqtw/5RAJ1NQlpxthPo&#10;ePrPOlY+U5nBPer1geurlzIWprGd19LV4ezCOJoJvKNHveZ/vPFPbv1FNdSbSY2fjkwZG/3c6+8K&#10;sV1G/1Zvj7jwAUaga+oZr2KKkWQ7ajlgnLYc4yUYzkNnDYSDW7I74O0TON5W7RudXuKxAf6aqQZB&#10;H9LfmdX/kLYwzcL0Nbvhuhaio1wyDjzcyMHyvSNKjsJyJsAJaIK4lVsJ5mwxMTsqrRVzU43ApoSV&#10;J8gZ3eVoRekR3AT82dPjAWuzJAKY4Fw3yFYGnOEuj7wVVtJH5D78wiuBYKGsW/m3Udx0kgY38Qw9&#10;146roR2jAg05KvVa1kWadIoPbdGGUlTWwbhx38ZEw6MEGRJPZHULnTldcHLIL10Z+RmW4qTB67HH&#10;HxvbCGNoeCuiONuKCF6CUf/rv1a8+AB+DQ+efVDa2qUe8LW/lH363Vm/W+GCg6NhgA2m9nFYGEP1&#10;9sa77Dp47BTgdlch5fuvHZwjWQkpYz7tQiNt4nB5bfaJ/Hn2R3v1j7Q5DvBEd3FgCGCgn7M0febw&#10;yl4fw7aNpPu1cBnDpsoav3O/aqxojTarY5UuO8UVoPv+M+Y54Yf3ig9z7vGER6yk+hada/FoNA/K&#10;4kdyyNjajNFv+5s2tpGN/oxweXwMFt/hR7RHawblcPJDs8AbIedc9928zvt1XfK58Gn+HdiIalmj&#10;nfgErzX/oBW+Qxdp2uksr3zobIWw+RZdOx96yOMoYzvGk1UQjtDnjn6uJmrIHpTpHQ12L5hUMJbV&#10;pR5l9Q1cOsAJHHXYMth9ql/IsOKD4AYXefoAC8zua+1S1rnxVId7bQKPXHJ4DtW2abwgSFdWOSvJ&#10;nIrNvGjA9tSicurR74JxdhADvOBvSzNdOmTPcLK9Enxz0Ub5bOtGT7SwxdBbJtEATXuFVP8L6CJN&#10;PzXta4zEyDduqm9rlSK8ETqVzEl9NYqRbVwdRJI9kDht819oa9Wdw+QbWRtxnnxba8vEdIwS33sM&#10;6cPD0c3JezQrWFay6ptaNfajT4whVCi9YUI85RZvHhwJSZVh0Z/DSBSRCWWTezEaDYs6wi/1PGHk&#10;poiCC7axU1wQee68lQnHyIXLi5VUOGYeOiBTBv9U7vBdXhF//uJ40dHRfM7g8PHYLwu7MFnW4SGk&#10;wBeEs4XhDYQKOXGyrD556NyHVwnuFrqt0CgxApmyEwjpMnw8nBkhQAhXStLlkdbKtpR4DE97hoeC&#10;GCtDXohRM6Q9UhcoVQUH7KeFXit7Rg1hoW2MNvRp44eSotjRBB3QU7pz0xatfStHGXkc8qCPA9xW&#10;ohwW8NBTvCCPdEbEKzkoSLAc0jrUiuLC0FAeTuceyfNUHn7Pt8zgWninbjj5dhpY8DRrzWhxL5Rw&#10;TJvh2nSQjkfA7jzO2qJc00BZeRzSOl38qRi+4NUMWUE5eD/V/3M+Dd5UkNllbXR0u9KYognN1X1r&#10;5VNbaRd50aHu01R961o/oDuHzVk/Nv22YuweTbmaic9Kl37zyt3efltaa0Y29Gz4s+j7e2k8N83U&#10;vDK+6zadThbVXv5k4SxdjuGr/WjXcqj5u/gkdBLQS9BO9FCGo8tQVFYcGiqjPOdfH22cWjof8jiK&#10;fzOrC5aFjAopV2ZE31/XmEWefTzBGy/5Ww21/Sfth68D/trR9GFYo0ePTe1unpOn+HJBa3nct2xR&#10;F75DO7AZ654DsTJvcgUssMkfsHp1W16wwFGXQ7q4pjG8OGiNi7rkaZjgCuoXwAJXkE+f9wGucmA7&#10;Nz+4VkabxCknNBx1qwdPyIu+XuZkwgIvHsFWVeWi47f7v8AciJ/BmembyAK0QgNtct4IXThb2u2v&#10;vsOVvtZ/ZHr3UfVxDPbuH/l7vKBdw3OWd+vEkNt2olh5uEYXhVbKxP9qoh0I+jw0SMx4j1w6HCeq&#10;VmTT7+mEbBkcfVxyaiYmbO/kXB2JzVVjkVdsHNU51ClHK2Wja6qY+HE1SCdrKlyCTERu6KYeV/V9&#10;zHwkXf+3aBxlxji9EidrKwf+2spWQRPM3L1wZI7gH5B28TbuVsYvh0/VsRiy23Afmv5cN2SbAsOS&#10;3b59QC8WQpY52IPAQKlQzD2UG4XNyTIgPHBOqDoMDkqKceLaYGpFbKA5xMvbAppRX7NkgWf4XL06&#10;ZlJ7huzY9paEsZWtnAfCmgAIbkyuwneB5kE7laIOnl5fOuhDoQ+6mCVHE4pboJhsjySMrBSKb8Xu&#10;WnlOSse38HJGT/HOhCRHq7fCoPFwvLyEYhj4T2Q7IMkkzVZOcMHRZ2hsyyCHjEMIHge3PjocQS2o&#10;a2wpYXwMA6QdLEYU4wi8Etgpjw/ghj/EO1xLF9qgcS0vHIoeqd+1OHyj3qaBNhV9ClYKQi1scU9D&#10;8/8dAO2+76LleIUGQtMZfdGl6dFtrPGD7tWeYRQzUtFLGjqgn/yCeM4GAwmt0E6acdT0REdGFefL&#10;bOfRGMKUaD0/UVDGD7zhtP9h1HHdc2Sp19/2NsZkGattAxsltJ0TSbk2P2krXmjaoOfIN8YG+miX&#10;fA7p6NL5lMW3+kXehtt09nFqfVX0Cw31hZXD/qYW7OoB8MjGplz1d+LnvC3fvgb0mmGwWhecum+1&#10;E084Os6Y9lpj9IC39qOJdIf4XoFGR3RCC0H78Z1yBTsffPY2R3E1AfPp8dF692DhTWdyCiwyA7w5&#10;vcB2Dy/jXp9xuvSDvOpx3bjAQ5x8yjm0QT3OcNeGDmAI2uhQTj+TLQ7yEX3Q7cLhMYEEDj5DZ+nF&#10;c+HHI0c5D93rXcPBOaNB8UZwtBqrXfoCTTjFnoG+mDQB3cgTfWRcOKMrnYBOAjqiBRjo1jR0Nq70&#10;CdieLe08PX7kH0cMe45AYG+viNQAMo70n5rutVAH8wsn4MjhaI3J3OM+aB3+ZXdZ2CrLKyRG5ab0&#10;uDYtmCv9UVuaintyw+paRFViZRi8T58krQM+IqfpJavABSYgQb4WPqlVrlr5Cszw0uXFatZWvv2G&#10;t+CYwbuYyHK9wDNwy9nCIEm/mtVlE5N22VwLb8N/HR5OCjxwzhbBKxgMwjBowtSJvlbfQqjocV95&#10;GXZjtoEQJUzbuO57igvcVsiUFodCfK92KOcgfCkqwte9wQgVZShY8YR7KdtMf7mXRkGIL5wz3EqB&#10;BN+ouYHwHfw2LVaLNm1W4/dy3zBL2EQ0oYF2itfOhk3haJM0YdMDqqEv5daGAaGDxujtkLdolnhp&#10;rfQo/TICUoetT+DacmM7jPLojYZoqV/QlvL0wgxbceSR3kbGmTNnU89wjosRgncZFqnTGX7SGb7w&#10;qL5I3drauGun+hyuHfLpQ0pZXudBl4WRFrybD+BYPJBy8HOArX7GmXPRNQYijh7cXKTc80/hXaVv&#10;LAJqKZwkyTcP3YfzuPl1wx2i/3rMrMzayqNPhB4z6IGW6MMpsmKsjWiEDsYN3mBwGlOCvOAoCw5a&#10;ey25+xFsORwradLwhbPVtbHqZaWYoRhMM9ZKwSmY5m63PTf1VzTo2AV4WRN/K3oUyORrmjY9h+oe&#10;sKSNfAvcc1sruUqhTQ79jQfwAlqhj7Y6Nx/CpfNd2sxb7rJ9Rhza4Rv50FRQDt2c0WXOm8YnXrQV&#10;Cv3d64OSQ54xCMz5ZM+YqIK7eAO9qrh/P6nPs6tzGV6VJx4nF0+mD9BLW9BAewT0qvbH8G76oZNr&#10;+aWTP2jvnlOGV+RBM3SSt+jHmM/f6XwX0HOe8rfsal2A3j2+lZnjBh+4iAN/jq9+Vxb+PSbk7bju&#10;Q7h0UF66sq61WdvBbvy7b7XjbGQfJ9BhnJj8ss20y+AX8MFDFzAyexEKcxrQOtS2pLBEoVF5g88D&#10;Ie1Ac3RAL23YOrpV9JQmoJP26Tfn7l99YrXLtkJBH4ChnMM92IK86Gp3iueG6jp55SeT7JQwkSGt&#10;ZFDKFYYp5yUjZWUXGQ8cIat9B/kH7fFoSaiMR/1yKm9OPfnaq1nJT99dbv0wWmF7Z0ZbPVu9EV63&#10;nX17td6KVvWDLomUi66IBKj+VVrvbK9S6ruKlE8iuE5Wra2ceQYs+r/y4BFbE01GZ+I+Oww8Z3s1&#10;NgX8K1NO9Sr6ApL8qa1qWCA39BZgIyxq69v1+SGjwAPlbFGQxgCmjcbc7opi7jA0xeHaQckQuoQx&#10;BUPwUlrOfUiX18CulyBY+jWbkYNQpZwZOAwdcFpJyq8sAe26A6HgEN9C3Jmwr/vCvnNnEC8G4TJm&#10;eVVtyu0YnDfGi1mIhmViXaHNaNNKwp5uy9BKTrSuZ5rSzlLIBEXgikdPbRSPVrZCXfBmnczQNG1b&#10;2TX9KDGGtXLSOh6sghNYaKyP0F1+q1TSOEavvz5mjtHSIc25X53M+WJg9NbNVyOYvWbZ7OamPg9+&#10;4KpDn+nLMjwXylW8uuClDR20uZ936b6Fo3zKOOCqXQ0TXPcO6dqoTLfTcwSNC2Eda2ebD7te5+bN&#10;edz8uvoq+O0aihWolnlYjp3tVZh58uJ68OaCt3OaG+ZWlq6mjcYAo6e/YYMONZbS5svBS5vbSGnn&#10;bO5soWcHefGPWWr4opvz5ctjCyE48wONla+P93oYOjihdxC4fquuCmY0mtNiPnZl2y0sX/WbEbcg&#10;ibxlU61Ql1zyyQiTMPrb/v3ue3zfvKB8yx/9LK97QT58i0e0iewAgxySBu92NFwrp7zQbXKu8VDG&#10;4TDQ0c9zgl4+IpAfnZ9omvdxZbjfP3BYOFzzfkoDh3zGEwtaQa3p1efmNbRyyIuPmu7aSmagHXpJ&#10;d3RePGTFND1XNCdT5O06TexYTbda1WNbmkme7iP1wQN/wquP4ufkhQOY+oZcUQ5PkDndh2CDK2+f&#10;4Y3fz5w9k4bnRR2Rb+dfz8ubwl/KyQuW57E6b+EY+YxFS04vaIF26mycUtXgg8CocS/DgQnBqXhz&#10;MYyD7BgT128l1Afo0AdZJDRd0AYt0Rk/CNrf/avP3Cunz8BxbbKiHKpcgzHqHivE+k8/i5cXjHK8&#10;jC+iKHQlL0pOV43rnz1TAO3y1/T2CZ2T+RDwa9G7l2JveE5vUHaM4fhUZp8WL0gZDrDvXon2Uzzk&#10;J31zKP0LNhDtVCWl+IOsr+9kRQ74SPLRDXaH8rlPH7tWLwgm0zzvzdHCU15slFE7KquKc1l4KjIc&#10;LbfKWhUtZ933wQJ3e3s88OvwUFLggXK29MBwuEiy0R/F0/kxc0xp9jY21wSmQcBocYhjJL/26mul&#10;vEEwmAlDcFtpE8qUkTKuCVFnAtVBgAsdT0gLBStp8rgu4es65d0vRmrlLQEMjgYs2lIJix/CoPLs&#10;ki7bzooxBRb4zeHt+bpxMftbx5IuYGgruqBB0ZujFWHjdaYcVvRumjMOHfIyEs5kdgptlKeg5ANP&#10;P6GPQx84U54cqjZICm62/cmrL0rxZWvg2Xws+twj52qlSxmhlGWMDHWBDwcGkj7VJxy0dqDgBiYl&#10;3EaKGWx1CJQxo8vBYVAePLDnBjE48O6za/RQZxs26hHEu4bnqKWir//ZNWGWrfqqO2wWv3J5PZ/g&#10;j5UMO92mPdeF2a222R+/zd+LvPpEqLalfWjhELRVOno6u1dekN8B7mX8ENrrN2PgamYppaG3o8eh&#10;52rM4jNAN48NA9eMs5nHY3mV7njjZ42ggUNg+hth0Zi+dZ61b5FpeSpeWGRe8EUlatvsXpso68uR&#10;M/NnQY2TPvDxvO2eGwQDdIpb+4pfMq7kpYR7QkO5pilaOdwr03SBF3q5l84YlKfz25Yz0E6NubhZ&#10;s6uN9/1nSWfYGSE1ERanQvubF/AHmrpvmmojHtFeeec0l2bMkyknsh2px6Z80pxDstQ4HF+rX/i0&#10;jWlkUB58+atvcnaNB+XrsY6v3YNJpoiHE1zFw8GqPJkiL9ljRZ+M6r5rsoMPhoOcO3suL+qIM/+5&#10;z5+sF2+QQcqA32OkaYAH6gUqoZOJDPjI2zK3+YYSQvVtOXGQmCK4lAMOw/JeBmVMGnQ70Whcj/GA&#10;pg5x0rSzw+jnMTbEo4cgHl2c50fRMPIaPP3YdfUY5dwymmtrbvIUv3huKJxUH8vtip0PEl3neB3g&#10;azKgd1OcyBsj6Y9Lm+nnfMC4VhCDe0+766vakke/XotjrN/nMg79Z7NldZv7jOKiQMEpHiNnE5fi&#10;R+JwDfYJJnURCZE8vtlXn4OJjN6srYMmcYFZ8FpOVr6GN1fgccS4yC85bIcIfsFTVXgA2M6zvni4&#10;KPBAOVuY1R92rmMhGG0H29yyhW25emHgtfJzptC8SfC118d3kgzaUpIRlLYgxZQr5UqoijcAKDDX&#10;8raQFidQxPaLKwsZ6S2M54LeVg5D2ZDusnAb43AYSvNBWMD9GNgG/M3CPg5O6pehw2Ap5RN8CBtv&#10;PaPABYqK0XEhzofnn8zstFOL3lYx0OLZfAj0qTe9qR7KtnSuHCMBjcEWnClH8Dg1Tz/9dH1AFO0F&#10;8ZwgNFZeXn3ACCn8Ul7dDRPe7pVhyHCyweJoeYU8g0ffMargCgZc5QFXeWdG0dve9rYyjNyDLz/D&#10;yweWP/WpTxU++lbZVvBwpLzVr27wShmkHmkO9x2aN/p+mD99t/t5Xu6X/sEPTB/85G+evv/9764C&#10;4L/6L39i+gt/98z0vX/0t+R9gR2W9XbM/DyHOY/v65rloyAWQX50QT/X6M7pQC/PvpgAOX8hK4FR&#10;kPLoA8E1JdO0EYcuYBQOQbMcl9ARXaXpf3Q1Li8+erH6QT196ANpXuVsfJppLsVp2AYnLU9MzoO/&#10;KzrXO45BCAnJ1OmrfebeShY+spW2v4nVeErv/haHNtoGXzwnTdA+oe9PZRublxi4V6YNQcq5FbR4&#10;h2AcNI16skCcetBZ2qBrMnf3B7dEVvmD+KOPxnO2tlyOVWT0LJqHB0x6oI/xiD7axzDTVrQlM9Bc&#10;+70h1Fh2RhPllG/e6ziwlVEWvHJy4hRJN5nT/US2qQPfg+WAgwMMdTqLB6fHh62Jzz777PZH1aXR&#10;SeDKT1YoI0jDy+WcPfHk9Mi5R4qvOd9nsjJGTpI/cJFXnfDs9mtbt4XMhhvY0l03/4V1a2zY8lR6&#10;qmo/GD817hYsWnZwrk1A6Gdt7hDSJZikWW7dRB80MEbwiPtyhkIjtFZev6AHuknrfpAuoFHz0ja9&#10;Eif/aydf24bZcPGLo95kmGcjfcYi7/UhQirUFk1XHTGi17+7UIAMYDPYweBtzq+dYQPEltvKJG76&#10;aEhu5xGuha89P3X4ipea2B4bOZ9Eby+sbcpzwqf/i4WqL0DI4bTgrUOZzL2yFR4xEe9PWsaPiX3f&#10;NtzK9sGtSxlX+Wgxdpmx40Cm4I6O9qsdOh5vHYntscHWsBU1zvmcl0fh9e/DRoEHy9kKNxtctb0t&#10;Bg5D7CKFGkFKmFKQDgqlBSNBy7A3ayiNkqHAGHyU51zA6lwKS1yXB5cBZzA07BbStfc/eJjFvpSH&#10;KA0mM+4t1AlyI9CJT9bBmB2js2N2PvcAbMG/c64bY7vcjSl7jyklF6GADuMYzkEbAnByUGYUeRuZ&#10;rdzQW7rnrjhajz72aNGn24KmYDEGKC51dFnKCg31Uys/Z0F5fdpGlDKCOP2m7Q71O9rZUQ5M+PTH&#10;h8VZWfD8D3yU1/+NWxs6bwr+cBKUkS5N/+IPdQittMHQHjjZ6uOM7/CPMvADhxOSiyq7/ZPbG1XI&#10;dupNL/KG++kHfvsPTd/+ez80fVmN7K3pH/7w755+4LkPT3/uupKYcaXe69JvfVOTDItszW/VprSz&#10;DLyMBw6PrVkM5gsXxuy6PPpB0P/63ktMroSHrC775oh0K2c9jtHNgdbGsmvbsNQrTxuZzg79aGzr&#10;pzoC09Y5OB/OLEc9FwQBtA4MztfNwlCSI8e1vMm0A3w340BejtLtF+60nMGXRRd9vRhD8GbgC9qN&#10;FvgBvvCcB2nahm/Q07nzKuu+x4F4/KhMO/ZgiYeHM1z0RTme84oO3PXgTfIHh5KxjBttE7RD250d&#10;aNT0kV5bgHIWj976jqznaBnH6Aw2hwWvWU2UF3xjVpmWKeiMF5UxtvGcvNLlN+5d63M4iIPbHF73&#10;kTT97DMUJnt6iyKcT13Nt+tOX5pOBI7+k7fbR+5w0J586skhc9Ie8gGfN15wg7uzvoYDavmEgPbA&#10;B686N27yqkeo9DgFNQ54NLcYD1XoPv80P6TLQ5scxvKCr9MQXlHGoQm5V0pOaJsxQWYYc/pIm02S&#10;iUcjB7qhpTTx6A1uUSYw5NHHJdNCyy7njG7SlNMX4Og//QxOHUnzYgdp+lQo1yAV9P19JuWBrw5d&#10;agwUH5oUC2/HcTqRsXj27KOxNTJxdzV9kY8c0y0mrvGHTtvCv+mTy15ekjjlKsTjza5CQrF0QC4G&#10;HyUfH4ic8cdO00tYyjkJfus0ns9Kv8fR4tBdK8c++kCZylxZlz+BEcaEVgD4idxxSriWer2kqN+e&#10;uOaFQZeH+feBcrZwLAFnqxEl2UKUQG0FyIAtgZh0grSFImamPG1lO/fouW1jjJAV5DXACU35wKSo&#10;WmiL6y0b8kovJZVrD9y6Bwt8ZQR1DoWQOuaDcZFemR6EH8Ikf0XPzN53+6AuThCnDxgg+gVtODWc&#10;m5oRzmyRPI6mCyVl1hbNxZVzkrLo6B7s7h90lI8io/jUpX/K0IqhbjsHhdZB/fDoflSO4UTZyte4&#10;5KK6Rn3q6v7HN/pcnPylgBf4i6NItY9yFeTtAyz4qXt8c2P5coxyJAJvjmvj7Fwin4CPBgDndsJL&#10;L352etf0N6e/809+ZPqy98TzuvgL03/7wWn6bd+dD0EH0HJl63ag3piXgsMPaNL902NBf5hpR3uz&#10;z55Pk89zXVojPzqhj7zKiSvnLZrIrPXxxRhsfjuWvvOKfvfojnYOZdFfn+lP6XgI3Z3xl5U1ZU4E&#10;hnptRar6Uo92UILbyvrGpt40Znx8eLwN8PXzefV4cPQynpY5jPneiw9XdICL+l0L+hj+zWPitAN9&#10;nLVPW7qsvOLR1yGfdklHA3V3nLzd1pFnyDp1HOxQAicoDjmqXQJa9bg19rVNe9FDkNZjRpxrDj8Z&#10;M5cz8ilbZXLmeHnGTrx+chYalnuHezzVBjv6yw8HtCZj4IX+8jbt4aK8lyrA5+Sp8HAMLWW7HmND&#10;ma6zr8HQt33IzzAUz/kD2wGXliljFYtjNWjTedTnumGC5X4EkufWEw+LzG/YadEzoQfjedAlRKsx&#10;rH3j7XHDGdZOfI/2ZELrAPEOQRlyCL31W8vn7gflHfq34Ce/fNt8F4RcSxPA1Q/yg+WFP2fj7Fup&#10;Pnookz4lBSvr+ucWFMCRQwTkqsbTxnT6zOn0ZRyujLOLl1/NqpKJhAAiMnLYOuglFZevZlIrK06H&#10;a9WophFKH3mkgwNWz67KHzFc5QOj+iZxwNmqG8ixM+PUXY0sBlM/ZwfVZh6ZKN1BlyR/j6DV5oQr&#10;k4/MklI/I0sQNflHA8B5Hb4wKLC0Th+A9nqGyCBjzHF8GCIEHeFH2BF0mznbT0vAuqcYzWy6Puw7&#10;DR7AXjA+gSqfg9Jpg4dg9iFKcClXDpT0rgMsM2U9y97xDCkzq4QzWC2oKdb5gDNXY2B7tahww97u&#10;lb5owb8SXbdw389QyjhVjFn84eCoDw0aL9cOuLTDxBDgaDk6Tbku45oBQSFRgvIIjBX0RD99K480&#10;9QviwWhHS5pDnH6DL0XXeeQDRz92Pzfc7lPKtuFJA089HeBTdFhEgAO+/jZj7lo6Q0qf41G4MIDw&#10;qGsHOK2Eqx1dQc4Ns4R43TMWb884fvzJJ6Z/nrL//IP/7/RHf/1vnV76//7+9A/5n5ZUAABAAElE&#10;QVTUcSYfWQ6OHdR1p2G7bMAd8oamRX+AhwbGDHp6mQDHGx/Us3pZVUmDypHSF+jRdLddro0ZtASj&#10;jctaVUpdZbhktUo6HPQTx4ZB6V7deE9Z1/oQX3Hcjqc+Kwll9HB2gisSDFi3pgR4lGWvCtUZDhm/&#10;2khW+N5Vb6+FG9jVhtAHjbTZWTvhJk0+NGic1aOc4Br/oJOAjspqq/heTenxARbeU951jwl1ild/&#10;pbNKFqHr6vuDem6ea3z1ObdAfB9wR4u+Rz/0Opetd4+cPVftl2f0pav0v/z586B7vUks565Luv7E&#10;U2iJfsavvur+ci8/HWO1ijxo55hzb5LAFmb5weHUlZzJBIRtZuDCRx+3nHCvHQLYLXvEX4d7+vn/&#10;Z+9eoHXLqsJA77rvelG8CWSMIEEBIUgQbRGMTdQQtYGRACqkfUBhC5ZoECNKgRgohYiABWgCKIHW&#10;IcYEGM0jSjJAxbZFxmgTgy1iAiq+EIKWilbdqvvq+c215/+vs8//n/e599x7/3XO/tfe6zHXXHPN&#10;Oddcj722/PgCzPYh36aDvY/G2XpZMPAZvsAP5AJtOPVvvDJO7szZI+Mv9E/fHimDI0J5JHjwNdyn&#10;ruqMLuhXfCO84AkjD5z20QbHYlfKyZi0E9do0oiBXmwINCseQ0tbyfqTju1wEe5Cb23OD4BRVuiB&#10;sAM68ZuivXqeUCAHP5aaot24K6Ktr7rymljlDV0cInJL/Nz61zHgCnq3BNEPS5vfUQ1Zvy309pGY&#10;7DtLL4R+OBITW/GB5BNx2Mbhw8H/0S5pVYRdGeLlcebI2sn4MPHtJ2NwFbpdv+xihzRsJI1thpUn&#10;wut2BiQDInX48rS+nZ0ZNmL0hz5ncyQnocXHqpqE64DMoK1uLnIKzC3Ki6AiBicUo46JMcenGOvS&#10;kVwVnSJFmfdhyJeRU8pTB2oWmrFC8ZbyrDyUM2OGsDHSrMqYdTdDL046MClSec2SXBXCa+ZKmeLl&#10;FUc5XxmG5GGDPEojJKkp+/DjL5XJDunehH9uAPZgqkPpw6b3aLbIVV74obdnF6NXneTTBkULMNxX&#10;PmnQgcsjcx2NGzTpXaXV2YnzDK7nXAWLMDCEoWWLV07r4HRgZTyUEc7QoXTh5l4eHai2qoEUw5jx&#10;w8GzOkXx+MGVRlHUh4ODS9pycALbBXflKxMs7wiB5b4GWuDBQxhYDDP4uefmipsy7p9aiYvCWozO&#10;YW0b3uURTxqeNtw4vPlNPzp87PVfOfzeW75viPWt4dX/7Asryxp/Gewp3D5Tqz9O1nG1QTI64IGs&#10;X5wYpQ3REi04cuBkqFtNjsQACTmVrW3lcVSvdxurrcFyKcslnMEDLuNSGJqDj77u8UPRufLztTm+&#10;cg/GVUH7uQN//tTfraXNvF1qwCUjmYALly9mR53UpyYQlFuXcId2qGfxPJzhB/+CAxZe6fnm6qCp&#10;1RDh0qsnnkSPqiv4wsAp+khfNFam8pP2o+5Rx75cZR9UV/WCX9g18QJ8yNO52K4bf+qBDtVm6syh&#10;vS1cx45bYZwPxKrOWg7NInvMWDfdIR2DCu20i74CzbUp+PocJxIKk5d+sc3PpBLZdslXMo7nwKJ3&#10;4KXf0g7giJMWrFoNTsTjRx5t1uSj9Svi+jZTvjTqyZA3AFWGwZbVL5YkuujzelnUXyk76RDJim5V&#10;9vn2p++aKv8zH3nr8LJ3XT286Lu/ajiOT+NPn5QueNyqFr2iHuQBHRuPz1eN0U57oI86Sos+0nPa&#10;6OqYSDVIMllyMt47PhLbvutE2+ITcOW9Ng554uMXcJSJvnx57wi4J73LE20nvJy0vu9psvjQ4YtH&#10;5gr/C+GjffJl0KzanR1Gdq680kRu9EHxgeEICRmNAVds5dYw2iZdCLePCg/xlsEZq1+kI96/Gg7F&#10;B6vjm6hnz8XAOeIlN0CjxukDzzmosuEvPqB85kz05+SJMHGRADe2e/naUxXbIhb8KiAcjA/FEfLH&#10;bbEP22heqtgRrtuVu+QocFENtlC/DIo0XtKAiMFPdKjCKU+dH4VIwVK07dSiqGYwO3WdM1Gx35YC&#10;pQQ5gu0ZDIqYESR/bvc43rZ7CCf8wqWdwb82VmfGzqtmLsEFEx6+zeAr6ARJfuH1kqzZuWVuo7hl&#10;efpw5SxzqcSWRFY+OFJchbPjSdXbpXMRXgZOGb3CxBcMLytnpx9lCUOXgqd4naX06M2J98ywQV/P&#10;lcf2UB2ZQ1AMZBij2pvxbdWi0oOvHfnCGUu+rXJb5KsXyRk60itXXcqv+6oHXlIGeOXElauywJJG&#10;HfEJeigDPPc6X3HgMZzVm8v6dZ2yMMZ8mwGb01741CnbVbTO+CP3H77pRcPw5pf8p+Ht/+k9w2+/&#10;Lmb/hu8b/tH9124grLbgr8k/FlJ1XBTX4xE1TjqSxVbHMICOz1eTwbnTNe3dyFtPjocRROdJXqwA&#10;5+x+DFCtAjAWc9ZwrBd4XMk5+pZ8O3XwTMA5E3Kch+MwdoIf0JxfNOe7pm5av83qORtgBaBqGzAZ&#10;5toUDxb/kXn8W3ooCBzpol1D1hmIXoymC3TwOOlI8Is6whMecFN3PI4v8YqTPMHHv+oXYpG6TXp1&#10;5ktXhiW5LLmBJ0eu2pZG5c95OCMvgp81bTZWgb5FxdJD5Vd16J5cES89FnSvtp7BizC6zTN5LbqB&#10;hdaN3m2VrMLQ3D2a5/tUsbpN12hzV7brCLPeIcO71X6f/NM/Hf4yBl94GpzSP/AWNsMt2lW746kK&#10;L/w9c/LDm19h8rvQBy/V5weEJY7jSnLBzDoH1l53gbue0v/5coveNf2Vm8d3TRnM4bIdO4TQgdzk&#10;h84NNOOZPArLfjd8YeqGvuhDBtDAs7prE5Oh2hEf5da0aHPh4EiTcMPPT0yE3rFSblnFe5jKgZ2d&#10;NOB7tQGMak9laT/6wIQSfZm07eqxul1MAbSbOkFo6N3TEyeuGe4SA640oT4dkyCfabxu6GMAlAws&#10;g/vgg2j4OKgk7AnbvI/FASdxnYt2xFfswkwfzxGQeZL9Q1enD0Zjw0inBNyCN9w3V/74mJ4thMSU&#10;pEKhqf62ulYflpcQj/V9TGY+Lz+fGd5508uG4WuePzzhQdeOJZ4ePvj6Fw0f/OxnDt/x5fc9L1hc&#10;LoVcVIMtyo/S08FRhowcCpSy9MynAH1l/mh8v0AcJucMXihEUx0lyOVLJ79Oy+U5Fba9vTEXcSpm&#10;N6SlNIXDw+XeZbBnxsW2AnAKl+wIQjEQpnLgeK6yK3yv/WXwe1w2KxMd1QU9GGo6jurUdWJgeda5&#10;MBbRTrkunbzvY9miswgX9Cs6yQsGx8jscZS34g2YavsoXGzt8C6Gezi6qiz4iU88Ymb3T/7kT7KM&#10;/js50rrS2BhxhgPcGCX4zOqBZ65g58P4I6xoAI5LXepeXNEM/1gBBU+YNIvcIsXbl93TZ5r/C7/m&#10;J4bhJTcONz7+8cNw72F41AueONxjkqhgtYED3pzz50awgam8cDwUJzzhcfRXZ7N/52KbLqdthV91&#10;TWzZIAMRpn1sPXSRGbBm8KInOnLFXB2hDRrBp3gQXE3BqNLJHtXex1r7MZoYSXiw8V6bzXfP4YVq&#10;S12lTnMIXDerr7w1wJq2i4mcq2PFSb3gqi7Ji+pOD0T4YhfUiH+yIZ+rHHwZ+FYj6DMDKDpGGnWD&#10;w53u1N5DIxfkRfnJW8FfnPTi4AIG3xaccqMJUY8Xha+dXKU3el2jAuiWMpcrCE2utDO6tZlpbd5k&#10;u+SuYNa7P8LRXh73pXeEuRdWbVX64R53b4dd4D24FY58aW0tblsM2y6J0l9Ws8CURtrkm2gjPKQc&#10;sLSpT1soSxv3Thr5OAN3q/550EzM4ueKX8SjCfhoxVcGmOBV3oKZE4BpDVbI+fOtyD8jVuT7d01f&#10;/8Zh+MmPLF6RT8yizkW3K2Prn7639G47KrytKheN5Sl50J7FP3TL8Zgg0lcVrQymhRevobUtmeGF&#10;azQXRw+l4a3d4u/s2bAFYoIR3V2cdgMr4XnBp2XPuNXPcgoUf5JaYx30Tb0V9AvKx0SdwXTbVu4U&#10;WIMmK1wxsxApufZbBNcrCfFZkbPxbcucBI5thTmpnLClpGNa7wBCZtDOcWvj8nxQBoeA1rdlFZcZ&#10;xx/xZDTkSnnn4pCOo7GNkU44ZmUrthGajGl9IHlufWcPYn/v47WHW14+PP4NXzqcftVXtqLiPe+X&#10;Pfvlw1f95vP3t+jLEPrcurkIKk/BmQ03S8ygMGOXhleEU2rt2N/FBpQtca5ShHxMnkowlCFFS1lT&#10;wmmgxEyUffCcOMIv3FVKPvGJZ8vBBiNm6DlKXeebuKbAZXDmg4N8230fp0E4f78p+CH86sKhr3qj&#10;FxpUZ5UKKeLRUyfWb9GgVORDZ5f8rnLudf7oK76MAn7N2OvoCnbBVz7j2ftS8oPTGx9VFlwdYuE7&#10;GDrd2qrjHl6tHZoBJw8njIFrWxD4yulxLtz5wqXn8I6Lq7CK55ehg2/Xxs/pkZl3+XPiQY8d/sXw&#10;zcMrAs6DPzEM/+Lxn7tLiOuz4w11cjFU1Um7ZzsGQ2gLTju1rWtWvBxx244pF26LqW0htWJcbVY0&#10;k18YWOC63AM963gjTeIwyr7tP06uwy/Syu9C7+RbnVvgLP9mDlxO/nIGXepevulO30rx8csoLfve&#10;NMCCJcYJ+cra+TptA63Gk3ixLwPv4yO0ueZEbB8MXsSr6KReZnWvigGej3x65tC/BmXygiePOouj&#10;iwxM4cbN67C3vJfA9/GneEPbqtucJ+ZtzeiqtidzBhb8as8evaKT+Byoh55AP23g0jbFS2AKU660&#10;9IJB1F3vdtd8Lpme6rs8JCX4Txm2NFrVdaCSbbYGXgbLKTfRZsqS36U9Tfb4thZ5geu0DvXcvnkX&#10;eppRF1ufTh/yIn/TqWC64IcWx+I4cv1a5S0/ZSJ5PXgi/88jb8SK/Ne/aBj+4Zt+bXjeF33VcMt/&#10;+/nh3cP3Dz9uRT5xanXv5SQqEJMZUaeoz8ng8aT7KPvsghNH2g4X7a3f0H4meBykJC36a09xJmHQ&#10;G3xhaFeTfsJcaJhxccgJepNPmqhJMx1BF4aMHQu5i5W2c8fn/QlV0laVYbNy26FA8mcQcMqNwr33&#10;dEXI091iiUtzaFcf+z4Th1rgm7OZL9oh4kAAQ6vkBHAMuKL3zrhImo4HrnQZN85vtDG2XzHjb7vN&#10;581+QMwJgBOhj0/Ee6R3jknc2L6afDTCzLLzZzNoexl/ZPiSp79qGD7/p4ePvPwr8wTjJnvPG/71&#10;bKVrL8u7vGFdVIOtFIHoNI6FQJwLwTK4qc5is2a0XzqPih9nteQjnDqhszEz4p0sCrYMMx2SDlKH&#10;S1FLy3BxedbpVtrcHhTxwo+F5MqXV87oh1RG2CjPiSbhjuIPvDvMOOvwrPqqm7q6dDrVBmX8iLfi&#10;ZGsNOlV8VdhzdZwMCenANsDSoTEszfxKA6ar2oGhYyBkEGWgBT5X8PoyKDkG+N3uHvsNwjE2Pv3p&#10;T2c7S9/jVe2r44W7MtwX/lP4VY54PMFnqIHjns+pV8GWTn2Fccpvg9p4wCMYI8NbfD5s++c+w9f+&#10;6OOGVzz73cOHv/THhn9wn/Ui3uivYXuu3FpB8rZ3+eSOyYpoa3Vyqb+24ooOOhT32oGhV3QHp2iH&#10;j6rufM/iqu3xBJrNBibQ7vgyC4xn5ZgpTGMnadnkrk3INFrnKpX8rg3IPMcnu9pWxGyQ2SYQrJaj&#10;hRXgtesOgV4HO9s4IWjmMNqDRn9za9v2WIOjqp9n9cfn+JssqX8aepHP9hOreOiDv2sWH/3Vn5Pf&#10;PX4HYz7gwHMGyvBoCFV7tKeL41fdpnjP26vJNbqRX/UndyVzla6vKVpKx5WmRkNOPrCUySBHZzsq&#10;6AeDIfkctCE9ni5X+AmxqihO/uT5MPhrIgrc0m3KcdXWaHpRHmGLnDLESaP8qpvBgsGBsBpsKR/u&#10;Wa5l4YlLfh15YhJ1Xh5zRf6hrx8+9rqvGn7/Z28cvvRH/2uuyPco4feSe/xrwtI702iKjnngia2j&#10;Y9sJU2c0au3TJiaEo4uBlgt/kBGutoiStxoI01tHb2+r922SKFYa4y8nL0qQRipp77Z1NCZ5UtAi&#10;YOSLXg+MyVfeDihQfI4ZtP/VV7cJUa9r2N5562fo2NgFkEyiAMq4FF5M3sX7nneELj0cExM5Suvj&#10;M120Ys94Uxw18nZc4JUTLbEd/Oqr2uUZ7hfaXfvQ/214xvDc2aryr72pyd59LjRil2D5F761d0hU&#10;nUe7mlXDiGn7b5sk6CQJZQmmbyQwZChTnZt4l/t6md+zjosydnGUtL3vlKwwil2Ye+XzldGUeVvB&#10;IEjScQwyuKWRlyEz3Zv5wFjmCveN0izKK33lncYvC690FV9lZgcXkRWORj4WaPuWDqmnhTzoUcaI&#10;LTCeewdOwZK+2oFhodMz0PJu1snxA9VF1zIcyxDxLC9X8Oq+cGc4GQyCm9+pCSOVAWZGWScrHxjV&#10;IYtj5CqDD04POwvrfqq+DC6dd/GEPDVQqDoqQ7qeHpXOTFvh3Oqwuy0Fn/eV1weYdw/f/pyvyAMy&#10;OpRnt4toN4vc4KanB95wmlIZK9oKHdRFfYseRSfpajAWidIY6emhWPB7A1E7kVt5XdqmTbLYbx90&#10;K+tLXu3tL9hCX5mzk4B2bkbnKH9238XXbcUx6KrOFSaN+wpvz221rw8j821wM09LR/m2mw+BM+bU&#10;D93QhTx5Ll5RX/CEW51FKyuEh2M1TR6wbNGUrtoTLkV7ugwfezboRRFOXq7wy4cD+NO3baHX07fC&#10;ylcv7eKiH7wfSaang5VqOz7Hp6/Ri49mJt9uO9ne3y2erXaRjiyje8KINlrkis59Ge61VfE9PPG7&#10;MGVbffGusDLAr3TqXXhPy5KOwydWdmt1T/lFL3AcPa8OPT0qvsFstCu6tLDz82tF/nmxIv+29/z8&#10;8LHXDsNzPl4r8iNts/65eWsm43mwQTyhW9WLPBw63foFmItTXzTG/+qGXvp99OKXftEW6FGryGwF&#10;W9edlooXfUZCXqvZ1S5NpqoPb7iOXJXaqK2kNx47P5S8tEtZw69NyedK7VVXxWcQou1Ohe1w6o7Y&#10;CnxbrO5mLxCTcF64inan9bSN/vZsrH6eDl5px/G3/iL2MEUs3olUsZ0wNHr+tVwRvF0X+MVO+5ho&#10;9MrLdcN1MUFsRwKezB0Qo/6BpqpcGHf/4fqXPmR49Jv+S6wqf9Zg++4NHy3ZuzAYXaqlXnSDrfnM&#10;LKOd+BSbNsEog6sJZVN7Oh0v0pdipXh1oDXQomwpa1tDKGaKVOdXaQhGnVAkru+M3LuqozfLbfbZ&#10;9ikyC4/4PzAOrmsU1iaYVf34HCqbuXOEPlqpN5qgn44IzfhoQMlwyqv80+fCpeiuw8tvU13TTpqr&#10;eArqSgZOlDPv6OaGYxa05EdbMqCUwfgyI52GSeAKL/iCWb6yhKsb577wmBYBNrjgg4G35MNbwsFy&#10;oY+rYBV86af0UcZuDOEj931CvvMzxXU7z/PyW7tP85ac5UqSton6oylDpQxHvODyzKm/NJwZyDp0&#10;BSw0qAv9DDrQUHryyeBhhDrwRDvlgIuAjS5njVMftAB82rv5rLLwtfzYp1t0r62WOXCbHmop+rS1&#10;VbjVqw288vMVUTf1QysGnUud0QmNyAAfP5XOygmf4Kc8YCVWCeVBW+VBD4ZgyOOS3/t0eE+ChqO0&#10;c0O0v19Wv4Ma3uq9tl2K9uqfMhc6CB3QdSpjlbavn3wGUTV5QjbRH5058oz3+NP8hY9yljl4ZF67&#10;AcZJoOvOXJfJxVXbld/DmZZXcfKp66zckBcf2i5XeCVNYrdG8kNFdj6011Kzizwvt/cZnhwr8v+L&#10;d01jRf5fLViRh4b6ZFv6OB45zs9PjLsJgg7e6b7jjtZ3a7/SwervVDofPra6px3zlMZ41saulJlo&#10;W/BNwJIx4dKSLfH6n3xdIOB5PZUM5aRO6J7AJomY7xi1WwkuMF3PS+Od30L0FfHXHD5ok7zHj8UB&#10;NbliZCU4DjSL8OCWHGR1Wi/e4YwJvWjPI7EKetjpkPEHXINIEMY240f7yhvaOX6rzLjdioNawD4S&#10;5wecCJ678gT7xcQI+I1BmtxuE+5Wyt5Gmoc98TuH4UH/fvj5f3L/mKJ96fCm+150w4Jt1PbCJb1o&#10;qdo6kbWrJpi4Oh1+drIhIKfiQ3Rl3CA1xVn75SlkAsDAoVR1RmALZ+RRyOBwbZ/2/GXsDBQe6ZVn&#10;VlHa7AANSGaz4g0X+G3HzQ3e9bmaobRcSOG0E7co36z+lM9oKGRYFH80VjZs29KplZHQ0qMJ2jQs&#10;0AfsRfClqPZyL782MbtbTj7wKVmDX+m5ZfAqX/nSyw82XD275BdWcPguPFJhVVbBmvrS4ZvKw2eg&#10;KU94dfiNLi33FGZbAYWTTnvsALqCCpcKmj5XeO9X/fqw6f1W4PR5pEf67CwiQvP6UGQZodIy8msw&#10;S+7QAd8UndHGqlROJCaMOEwgVo/lAb/SkT358+S+6BhPxmrDZ/7qM8kbJjVMgHD9oCGNn8Sx8Ucm&#10;yDRNRsGvQVDFbdeftt1m+atNz8TWFjrFIIuvbow6z/iEDjJoZdThIfEuadXm6m41xbs5XrpGq9zO&#10;qFHiQlth4Dlm3oA2ap75F2mE7bb/ZnXdr3g0L/kq+mfdgw+sZhw+3fqC4h94FB+536ye03gy69Im&#10;nDLBW+Qqb+FVaYT3Ye6FtXd7Gqwebt0vyrMMpvCCCe7Zw7GyFTxQMGoGnQy6DrLbaEWeRsTfvaOD&#10;bHVXx+T5qJ824/TfVo7Jkzh1p2NsscRHZOz0CYcpNJkxsEKzGnAVHLIJjjgyBR5ddyh47lh8pJgZ&#10;TriM/Zp8tZt2n6isfvaQAilTSfAGNMQp9Vv73hVN11awxM5OC4z20as2xycjcZjX6ZgsDtvlCDkd&#10;G6z1vdmkY/ou20aNKq6KWJsz8KCjopwoy8C8aeNKFJkiLx6+UO7E/R87fP9Dvnkwz/GMf/c7S3fD&#10;XCj8LpVyL9rBVt8AacyMiriMQPEUpFOGbrutGTUUMEXrSqMkGNzpcHeKrUnHwrgnyOIYfWa0GDkU&#10;9Yk4QUacP/koYEYQhawMMuZocke/mvWisA/HQKup3yaBDb12D9Z2nXL2w03hbhW37Oh07qFEanVD&#10;vdGlaDzFd1rWonjll1Gz0DgIMmwGZwq3fwa74IPT17fgTsP7/Ivu1RfMMmjwjnth4Lt01FUuGH34&#10;4VDCVabjYmntUvqLyuvDCudFYT/3cz+X75Y88pGPzOi+rn36ze6nZeg8+omA40fDkDnVDHyDoNPR&#10;86m/9+6KJgyUqjP5GuKsDO9C+D5VyZStW4cDltXH2nJ59Jgj4eN9OwZOyB+jqAwhg3GH0Bw6hP7k&#10;rdF7iu9m9dtufE/HzcsyCRO6ISpxOvgCTUz0uOolfbyhvuqNTviJHEmbtAoE1Z/hj574yzsJeKT4&#10;TlhNEMHPdstcpQnj0LsBqb3Gdqv6asOiWYVdLL56lw43yEAXbcFXf3EutNyuA6faeOr3sCquD9vo&#10;vtIXrlPeEd+XvQxWwSl9knCoDUYb/RY0yN4n4MU610zuSgdV/mXwL1T4Vlbk8bF/zv05kzhR3zoV&#10;9bAJmKi3bbpTvYwfTt8Rq5VH7sgtgQZOwvTnZM1A7E7xEWzhtrVz6EnnVBqn2aKfCSDyemzU6w2l&#10;+I3wGX4X0IBO5C/Zn9anojVy50A35TweuGgGfQY/pCFurG6NcZ7kickq2wzzIyyRRJgk0bTNyRvt&#10;l3ozf9vKpeEciAV/Brbyjdl50go+FKuvh/Mkypaol7/ECj6BYeK6AE4Hcp9u7zP8k+c8dXjx//HH&#10;w9d+6f33qYwV2EtisDVtRkYIZyY5Z8NDkVKYDJdUuDHoMjC4Kvb0n4iXlXVCFLPBVQ20GC/SXBNG&#10;i86RODBmGEEUbt9RKu8OH0QMOPK42olPsCA9F0SCFL7njqLIKzq5mlln/KKR+rvQZidGTiHb07bC&#10;9sqfwp4+b7cc+esqJYoe+EhHLYxftOnhp2EUcYscJb8TBxe0x7/P/a7npvHwgf/nAyMP60x2BncR&#10;LjXgMlvnoAywfU/G5AZ5M5ioetehFTUgIIdVfzIlLflDO1tBnNqW9zHAkAfWpNq9gUrJ+KFro8zB&#10;DDN45HT/XGvn7RnvZ2xZiQHl7VFHNOkHW+qtjgZGLgMtfCNcHdMADDqJq3d41B8cs+3u5aFvuJoE&#10;YizW4I1cOqK+X/3bPwrtBWStzPqIa+RVfFXtrYQ1PBxxnhvvzVeXpcNjJZt4zf1GDozt6K2Ctwaf&#10;sYAK41e6vmzhrs3KKzh9XvcFF2wwsowRprqqe5YxriiXfuZX3oKZGgFp9k41FOg99BsHnLMi3jdj&#10;3KuvVVyTEfwgRtafLKENGVNn9ydPxyxPqFxyI5zfy5NVUvJTkxVeLfjzP//z2Qq0ewigd0AczoUN&#10;QecdjQmzDI/fA03GPWyRCw2q6TTMEDIQ7dvYon6bH9Mta9ojVUAe7x6DJpNN2VjyNr7CJ/oSfZoD&#10;V+KfsEV8a9XZb+4V7SkQMREmPktuxSf8hGngLbIB6DMeiPuHPu2nhtNPOxCoXLJIXHKDrVTJweje&#10;0Tp5uxmrtveaIUL5UpKMsjqQoTqrJmTNYCmjj9L13hEl7dSxM2diG1MM3MRT0px7l4GHAyHaQCuU&#10;e8Sl3MZddoSZ+hL7GZUH2jWjjnJqg4eqc+8XjS8lKuANruppNiy4JcPECQ+zKjv7K2LVx30ebDAa&#10;PbaeSlPGYG9UJpBt/ICjTIbWq171quF3f/d3M/cb3/jG4frrr8+Bj4DdtIO8VVewasBlVo6xw4AR&#10;TyYM+NTLZdugD4obVBlMkJMaKBRM+VzSoZN4MmhQUSs3CSvqeOvfxMmhOrBwBmZWyXS+Vbe2aqOu&#10;LU0m3OVPX+8e1KIyMm3U5VS8E3JrvGem3nRQrWipj/rRQ062c19tR0/VJdzACW2tIJ8+GYdrBBwG&#10;ooGscFfxoXze68o8sVqPXstcT69laS5UeDNYmsWS8hP8sIj+Tc82/YNP1JcuQgeu8vBdxR/TesnX&#10;x/fpehjy9XGeK34aLo6r+PbUfqWt8vr4HkZ/P81bz5W3wWq4yYcGOdiMfqnKWQYPlUNzxK8tpwfN&#10;wai1W9W1MExcYzB5JNqOLNA9Jn3qnlxkHx5h9R0ucsfV5AX5oovQBs/YuqwcYfIbbJElp9jq+73z&#10;9Vef+asowwQPO+NsxkfixCMARejBo2Iie4n90PFt+yZZCprHs741HqIFRn0xNkcErWmVPClSf9FU&#10;zIwyHn17Cz+IM+Ay8DIASydPQhqfW2j8WvGKdJEpt72PLNA+sDwmEhYw+z5eGe15zDCDt7q51Chw&#10;SQy2mtEQTBuCdiZmkSlNBh3laAaYYcJA0fk4UegucbS3mStKWTqGEFczYHzxlC2ho3xvj5WrgkVB&#10;U8Lyg815JyWVfYQ5+ct7LBGaeTPB5GfacUyi9/Wx6rSokB4v94y4MuQ8VzwYFZ6KiUoKxVRGS37E&#10;L9Lr9CudvNLupevr0uNW98ra6zIX4d8UcOMDernwggcjOQej+IG2HZ04B0UYyEufl05jhw48tP7D&#10;P/zD4Yde/kMzKC/6/hcNT3jCE/K7YfBwbcUFuHBzfPMJzjq0znmOpk/8tT85OH40Bg9XtyPMGTy2&#10;F549G+9AhkFsICadj0tadbnm2vaNGzLanA7rbA5AGDoc2XOVsQSO76aR9duvuT1k+i7DoSt1d22L&#10;Y4PTdAL9UPxQfsWXvxUegXO5grMsn9NPrWg50KMGWHSFeycL+t6Pzxf4VhNdo03Eu9RNO9Iz4gzI&#10;6CL6y5UD2ag3utrKVANS+oiRiN+0wWHfUxoR1kb9oPAgD7SKxjM/KrGIzo2H2ruVKTujDPU8Xvmq&#10;vWYwN7ipPPzKV2EbZMu0lUc+93UVHPn7+4JX6eq5/EVpC3bpVWnplYLhUyQVJ1x6tOr5t+AHZeO2&#10;4TkPOzh36tRwhNNaXZQ6F2+E7Fg5x/t5OVo/5IRctNPfDufKchAi9YdDLtCnBmXu0Yj+oXfIHx4y&#10;IOPXtuZPfepTwy233DKcvO324c/O/lnKIVkkx4zyKHxc4YJza+eGfz6ufvaFAkXraLfoR33exwe+&#10;k1fwxlhmslGwj+fq1lK2xgQGVNHrtMgx7Cx1L2P7z5zBJh2QEVYEAXomRk75cfB4SN7kB180HmgD&#10;u+rei3eD8yLvWCA4K3fJUuCSGGxV6zhhpgZaBlCMMwqUQiwFeucwXBg4TrbD4gTBgIsR4z6NlRAQ&#10;CpaiFd53VOLFuSjpMowIbg22WqcW0FOqC7vt+QzwC+101OqHBupXHcfUrzjhFafTqk6s6lFx9bwd&#10;PxVjl6EvqwvO8helnYb1eXZ7n/WPQUO++E65nm5GWpWJH/ASH97C0SbpMxZetKl4wRW2FfzAdOH/&#10;F77whcn3lc/Wlx/8wR8cXv7ylycO0m0GuzfMC075bfCydsAFnpeA1ZOM3OnOcbLnbWEAxYCBXHA1&#10;i2zApLOJsUgMDOJ7UDFLfOi6Ngj03oSJCzjKV9t4wWQckWvyjHY50Ip78JK2ka+9w7W285oONKoe&#10;u/EX0a+1QTPcyE29K2rSpwZSdI16+ZbbPe95z/jA5Z3z+XTMmKuTfC50ZCwy5Ay41I8+S54J2jAY&#10;DURrUoieA7fns1a/tbSoOrcBcxkCFXoQ/IZvsFO6drBKW6lBA/Uvl8+hZzj36l687Zmr9NpL3DJX&#10;cX27TsP6OHDEu/rwylPx/I3KFlfxfV75NnJL00a17bQrnKRDi6JHD7OFo23wQf5Fvvi7kA6+//2/&#10;//fh3ve+d/J21QNO/X2Po/CZURvoW/G2wkXf+CadiQ3vTX4mdAdjPAdGAYBOMYlBbvBJ7koIfiKj&#10;OakTsMQ7CZXu4fSFf/EXf5H6tWwGfJfXtXfK9yNDDa3ceaSAsYqBklc57mDrbcF2oglcscs7h1ma&#10;7FyuWsUNXRGe1a+Uh5ibvCLGbzYkSrfMMjOFOddOASESmwjQx1FHrU8FeeUuRwq0Hukiqnl1MnwG&#10;Q12UpQMqGB0MMsYNhclwSeMuBMcMscu7WsdHw4SibrDaPm9K1UDq2li5YuxQxDUDRvGWgXPlle27&#10;PxT2OiMnYG7kqg5Et+4Xph+FfcM0CzNuHtjUyPJfECyHl7FSELNjg9dYR3525BRL3UfiwrlPVzB2&#10;4oNTsJblr/jy4VDXsjx7Gh40yPJSVTd6wAV98JD7wk25SaPAsTr/GS6RLhLOHje6qRZUpIHKr/7q&#10;rw5vfdtbM0tf1k+88SeG3/7wb+eBFNo0y14CuGAu80fgDcfCE8oR0Qy42tbjqOS2FdAs8YmQGb7Z&#10;5jxBLuhicJRxIVstTft+GvwYM+plK+9V3beH0LLiybfBF5kn+z4bEFnXuzFwwzqtz7W9kCiDzFhd&#10;p3NqNQ5+DDi40hUGWj4/QMcYNNlKYuVcOpd0OWCNeCvo9JF8nLbTrhVvsOViWJbRJ52BKFfNkw/5&#10;fLBVPqOpNaCW4shPW4lNPZNha38MyMbEGYE+6OTwleJzYb08rIWwf0/Kn+pQpQnvr/3CQBnqXXKp&#10;nEX4ZPlTZtkvpBbALTqR+Ru+7YbhX774XyaewjdyQcUgZrMDWpubGIxPIIThXCfa5vfWro6PydJB&#10;oWfICXqQKf25CR1yZlBlwqx0ihVo27zB8m43eSW75NFKGlzJOFsjJ3bju2z0TyCwEcqruF1SoHS4&#10;QVZOE4zktkvEpNW52Ao6dsHrS2pKJaKTc0L3tuER1h+juqwhOwGhbTmMeGm1bfoNdOVpPkSkCU+y&#10;wM7G3COHYxIsDykCr3K0/EqdhlTM+fRL/l73utdtSe7OJ26XSlkX5cpWzspi6GDn9OLOaYAMmn5F&#10;yzPjhXHGILGidefYbpQv0YaFI494StNebD5lXIbQKTPwIYUYUZyjpn2jg2K+NmaxGDQUPOXMp8Q5&#10;xhNX2BGnum8x4y8pqwqsiWgPtkSlJG6QZkG2rQVtJuFRZqIXdVd/1xpjRWTBCDRzq1x0VGUQoZdL&#10;Pq7yFz0zcAc/hcMinHrYla7C6nkHRW6apWBnG6vu2F5Vd/HFG8LwirDMFzQsdTtLPxLWc8FeikTk&#10;T5jRAejov+d7v2eW9H73u1+W9fu///vZFuLe8Y53DMcPORkwys0TM2fJ5zfVrvOQtXdRv+TNMTQ2&#10;787i4VIXY4Y8meBQD7xx1oERIS9kh1wydhhBBg/FO5Ey8c3BR3ykkqFjUDbEjsI0qIJ+ZqiVI496&#10;k/vKL137Lt68Itom6TzSa4bweFNtMA3fznO2f5Rze+DsXVHvdjDE+gEUPUS/WLG6KiZzuDvi0xTS&#10;GCwapKkXmlQ6tAFHOJlST3Rl+LnQEU2FeZeNK73E4EynwUdXq5Z7UeeCuRd+mzgrg4QQBScE2jBX&#10;514W4I7e+d5e6J/QNomCNPkXvtV19EKLyo+Ge+XA6nECtw+rMoWXLtwovXR74apdlVkOj8Bn6taF&#10;zdlkmnRfn4u33/a2tw3vf//7h1/5lV8ZnvZNTxse/OAHJ97r8AxsUt6iDSpv9scxwFb/o8fim3TX&#10;tI9am4jgckImPlJslYvTFmTL6jtDXf5bzt6SbcV2II9k6khuAw8bImTyXNgQdPmfH/3z3BJ8Mg4D&#10;+qtD3uFqq/re5bKN0/PK7Q8Fmp4d+yD8SqTjartpom0Nhka9sRgDHBID9HEyhkqgHumaxlPyhy0T&#10;mXMiVGT813Y/xQlK331cXJ5Q2G7zN+UwbSJ2UeiryCRfZhzTGSzWoHEGqINxPm7JDx35gQ98YHj2&#10;tz877duv+7qvm+nM84HD5VDGeu174GsdLE7B5l9wbnCv2eR+JpmidJlt4hgktuzk7FUYbhjf7LMT&#10;wiotRUuhMwwZRIxAK1tlBGJIA4o8Kn5MwyCSJjsyWzECl+zcCXvgl8IGgZJG99txO823nTI2TNsM&#10;ZEnWdXapoBqCjrmnlNCn0pWhMwWPjtt18rgYlOWmRotnCkM6PlcdoLidlFtlbcsPkmRZyaYN75pJ&#10;LRx7eNN69HFbvS/avPnNbx4+9KEPZTazrw98wAOHhz/84bNVkff/8vuHd737XTPDb6vwF6bT9LML&#10;p1MlbTBw+o75t2zIyDVXtW23cCJXDJgT8QFKsmVAZqsP2RR3POLwkTY0wPjr2IJ3MgYi6CQ9eNJe&#10;Ez4jKvktaH069unfetuts/c0Pa+Ru8i/3047nIpZVXh7N+tv/jpW12PFim4xSUMP3f3ud89BlG9m&#10;oZp60l2lrxh4aKKO18Ux1NeEwYh/pMP/9Au+bvGxSn9l0CEGVGiRhmG8p8UpEz7Ji/GsLH8cWibf&#10;7T9Jsrwt/ZCXWcLJ3dh2VRfJ6H+u5Acf1IRGhRXN+nyZaYc/Bad87YAni/barfQfXMTN+B1fB45c&#10;4Te9z8jd/qCjd0eij1MOGpT+UX7hUGWjYrLBeZCPZVVDT3jabvu9z//eTIbPv+tffFfKhrii+RoY&#10;I5tE9qj0nNe1Q/XfV9I1saKun276JU4fzpMDxwFwZD0eAzNx1e+jl8kP9gO5JHeG9gZl5I4tkfZE&#10;yKdjvU/e3k4Pbe9mts81wD95FF4jr67BffWwZxRI+joIJvgEr5zZAs0b3wffxSSN33TJRyEPjaEi&#10;qE2ei5sZyiEsJtMlXefG/BXpLbBDwWsG62vkjsSV7nVL9up5HdD9DSBXeFV/8ZznPCcLMynrfejk&#10;4aTF/uJwuUCf8dBFVeFkzpFBgxkoQ0qRoWI7DiYRRmkyzmoApVPE0425moHD0JHWlhOdJ6VLqcpL&#10;CKoj4BMYMChwCl06/pE4LpYhU2nNnCWPXiAB2uu27BXFGtihXNBIx54flwz6pOKIRNlBdlM9Fb4m&#10;/w4fsswoVxuVsaPtCk++cB0sA1Qb7WX5G6GNDziz9GUkKLtwwyOu3q196mM2vwcLP3sv66YfuGmW&#10;4Ru+4Ruy3vj/677262bhL3jBC3IwsJeKtNUZ/0e7hxydOdcGxdk+sSJllvlo+GRHW7h8T6vaMTuk&#10;CLON57j00ZZoRzZTpkO2PdtOlu0aMqpe2lcZeUWcTm42aIk8JlTG5kj5nBFhH260ty1Ht4fhBWd4&#10;wB+dHWXvpNK7XHfnNNbwZPJD9NrezazBFgNPerysfidigNZW6NoBHzM9FR04PQUu3eOdm6IDmqKV&#10;S/qZodfx3GxnwG4Ybx9oOAUJvbN5mt4SY3uaYXzObYWZd60MLkm+aXAvs73sorm2ZKS39moTCKWT&#10;tJHwitOu5Xajj3p8wFsHK7vGkMrghYrHb/VcYenHDzqngYlHzjNPqAteZey94pWvGP7oj/4IWul+&#10;8Rd/cXjnO9+ZMtHTveJLtuu50miX1i/7BmTIR+gGtG99t8nRNnmR8hkyYqU340KflE7pZdIEypng&#10;QxOKVti1q+9x3fUusRU4fPDJu0mW3E4Y8u8UUsZ/4hR1LNwK15W/dxSg407TvzHBRl9sxbVU0T/k&#10;zdhnjxmn51XMjOSWrBa41hUDlHXV5rdVb9/Q9C4zN2bvbjL4gv3gSZd+wonFv/HffiNx+cQnPpEH&#10;bGV/Uzx8wbC8dAqe8dHFVqXcPhKMYMsOBVcnfjF2KEpbBWtF6y6hFA2QnBJIGG+P+L+J7TaUIyXp&#10;ovB1nDnYirzWhB0fXwyHPjosaXSmeeJgPFPsVzD0QsR0GC4G56YumPxAu8Sv4dh30j3OlIc4nQ0f&#10;fXRq7p1GyHBMzTPTMn3urd9X+eCXgtCZMmLMNLq0Ww2uyshhBInTkRaMrZe6ecppBxrzV5nJ4AOf&#10;4Slp0CT5pDN+JLQXHB+n8Tspbiv4gl2Gyktf9tL8/hsw97vf/Yav+sdfleUq+4lPemLOxIr7gz/4&#10;g+E1r3nNjK+ndZBmJ06Hl+/4RaeXRky0vfY6GistVpK9sG5yguwIr7Zs8hIDjJAj7XdlvJtlcKZe&#10;Bi21LfgOEyJBU1t0yLIJFPJttYxM4gc0k8esnBUx9zngUqFdyFvSiCgsE9kIPxX40SO2D5qhVzbd&#10;4d00htk9Y/vR3e5+t8SXboIrlE6FjqkthHwO/6oX/m6nOLYtojkYi8EZmKmn4rj7pGXAQpdcXQ6f&#10;7KGr8nNQHTCDE2d8pj54TpsdGBc6ItVE1GVujQR+8a/di9en+M7kJPK5Rw9+o2/TQa2+e1fX5IdA&#10;BC9ro9IzDjvBk7aI0jvCr71mPhDDo9xe4qO+zc2VbFAgy8i2j7aWptc/Y4b0ktztLo3I880T1a6/&#10;H1udb7755h61vL/xBTfGCvFfx/uoMXEQfNA7epZLGMnTTR8Ko/fokeSJ0LEmcHIQHLqCAez91uqv&#10;5aefqh31F2hHhtkIfPLNJiBndNqd4jWCe97zXsO973Xv1EXKkZbu+Yu//Is4hfTWzAPlbO+UNQ8Q&#10;huHK7ZYC0drRJKHH0k6zg8DkVvQT0Z6b0VgTnD1HUpqrLNk0Y/aUjfYTiVpKll7lkbOkz32F29Mk&#10;xqde6HpbS+dyKuXBcPgSn/tu7Itf8uI1SLERPvrRj7b+A3FWbtcU6Hll18DOF4AmKDEYGhWi41gN&#10;tgy6GHo6lutiFvme97rXcLd4P4IxZusAEWDEMVooxhpsUbqUcxowozFodepkvPAKnnhMWZ2W2TKK&#10;Pv9CGME1+1VpMfFmTqe2WbpU0ktgZf7NCtlFfHa6UTd11pGscxGUM0BjVaWrS1r0ovjAaRRaB2Hb&#10;AeBz8NFxVueYfhjfDJwydNwzhBjwZeRUgfIvrFMl2IY/a0M0GsmkzvgMDTi85eKq7PIzLH6yrZNa&#10;jaCeN6ObNMr4yEc+Mvz4j/84UOm+7YZva4OWUPR1AMWznvWsih5e9SOvyhlkOO7WJZ5R93MhL2cD&#10;F8+MfJcZ45SVaLfDBlwhN+hQ7SgNQ4bcGJDBVXtpW/QRbwCTs8Uh2/gJmfPdyUjHuNXeBibauGTb&#10;AK1OACS7cCrX31fYZr480a1n6yxKq8MvXPO9kKgTpx4GhXBkhNMv6l+8l98CjPoVDZQjjTx8ekxY&#10;wg6dhRacuITVHe3u1CsGZRrVQUv58EZr45GnMnf7Sfnung/CbfJLCdHoW6XCL2hWfAPXomFUNFEn&#10;eu4qrXh1Rzu04MrPh138gO1C6zTgwzjXx1wbfKjtbP+kfxzqUvHHx4HxtNjd4DSjwQwojRGUCCMS&#10;Mar90ST5InDunTD8aFcCN+buk+zrvbprIzJqUEUPcN5VJNOcyaFXv+bVMXDxfnTTLxkx+VHX6qdF&#10;tQN4rGq1uqGBtjgWAzD3+IIdUHlqssdhGfoN+qS3E7xyUCcEtxV2g7Nrcluwd8Hhqy70Tuke9ak8&#10;cMKGB1Hu4HYxuSZ/I8ZB83xlIdqzBlrJxxNeX1Q/7WHAxTUN0VLVfY7ticwoNvmu6wzuWlmawvBs&#10;ElqflhOOKWPr80h3IRzZc+H/H3zpD+bOmB4P4bb08vH1bvRUD/dyvm+cdrFQYJSCPIAiGKUditFO&#10;ImOQUY46EB1fnjAUivO4rTYRFr1jXgQTA+UKWPiUOOVrNisHZTELQVhLGVOYPnSI4ShZaVNkAl7c&#10;zjqxBjM+boyJp/RcF9A6tmmy/nl9R9rHxn2Uk9ckOB8XlLcm2Wbxkbg6XkvgcFknbBHmjxMnjVWa&#10;pE/cc/XB3nzY5U+PgzK0sxUOl/d8+Do8l8GX9tS5MvZroLOuDoFTthda7pHLmbaAVz68kzaYZXSe&#10;05VfEdDYIi75HbPoDfDpW37mLWlYAfOYxzxmeMQjHpF08KFfdLgmTuJ6zP/6mOHvP/zvZ0mM+7fG&#10;i+jyLlSkiUcm3dpPpA/xmPFB1e9YGv9tcKXGtfqSLx3Hc8kMPLSD7T0lh4wdbcyIItcGGrk9N/KB&#10;T6ZTzqO9a0ANhvr0spsGzxZpuqayRQM+txGMjGudF3w5PMfgdnnvqtWnTfiIB1Z9nKBaRqb6MvRc&#10;ZtqVeSYOFEGnO0624+7JmHqjU757kjwUcocmUWaGBx3RqPgd7RvH0U1VIVgcRBeYZp0apvAm771e&#10;gXXVzSx21i3ztPoU/+EFbiGPt6Rb/gWz4FamxClwY4TlREK0n9Ml6R0TAsKkae9stO2uUxgFa7c+&#10;GrQrfqODpB/U26VMvAGXchlmi1NerX9Mfd7RsdLul68Nycsv/eIvDe9617uyGDLwoAc9aHjUox41&#10;K/ZVP/Ijwx/+wR+2/iSXiiKq5DNqnSvqY11L/nLrYMCK5d7kJzoHbHQwgC87gK4ADO3I04nRDtCG&#10;8Ot1FHujdiE0msYqe0z6kHGDbHLJyVO0b9IGeucmj13M6nYHFKAptGfTBY3iW9FyjYXid2Hi0J+B&#10;C5lo3BErxGNIQ7FlOjvKS6aNdj0UstdyJtvloD9PU8WHB8iV7H34wx/OLYSFWvW7nt/znvcM73vf&#10;+1JGS99WupW/fQocLA7YBH9CNWv0YGz3Xp5nPDLGGBqUnpkxs4veaTDb276X0IBTxrdF2jsc6xoz&#10;5dEVp2FaM88MQnAZeK6cVY8VLvmciqYMwkPZZke6oBPr+yvp4N07YQEgg/K+jxzvdeDiFl+UwHI3&#10;LW+acrP4TB9l28LEeNBJlUMbOOWQUxt0bWI2EU1cOrEyomdtVkB26evIspyx8zwavnZxutuVx+M9&#10;LQcGpMETW0li9r862UXF7gVuTSk3xZzKOWhUnW3i2bWl8oqG1fbV1j1+4jZqJ3FprAedv/iRX5wG&#10;nsMXvv3Z356rHjU7ayuNwafn7/rO70rDwL0BGaNgujUHDtmm8buRS7pFksLTyo86cwwVhseVV8fW&#10;TpMdwQ+RMLe5lVEqLf4w0MgBURhRDL8cQAW+cK5BVG3RI4+tDFujYiUnLunJvDq1gUYzKqVTPwZS&#10;bivpBAbO02ta16JBa4ONaREKJjrVNji04mTAbzXrbne723CX0EV51H0nQ8rK9zkKx6AD/QJ/eaU/&#10;GrQIVsmDP+Y0ig8dO4I6aKPeeAu/lTLA59lZhk4qPmv16ioPaLjM1yIP4O9I7xFXT+rmUmdO+5UT&#10;7ym35UZ8ytyYznYxtE1+rQzb9ItX+myM9sSJbPcR472VWlpSpGoUjB7vBdm2HTStV/JtFHg6Pqpd&#10;9VYmXLlK3+gZA8GQITgmXosqsm2MtpYBHmQUbz/ve583y/T4xz8+5f6+973v8Hmf93kZrn//vvgw&#10;u9OBm1HdVpmbjEaSoC9YYBad1c9qbz5HBXOVIfQSnULOuPlAqk2QGITpN8ggOZYXfjXZI/2ZMOoV&#10;iFTa1wSR9HRvfjcvdJEy6EA44MmV2z8KkH0n3J49He0S/6kLNiV5pMomb/3VeuwagEOARSs3XdkG&#10;9dGbZPLW/i1nJovbbGuDqqaikn/yncE4+l1/1bim5bmQvyV7+NlhGPQE9+gv+ZLk2a/+6q+eoSc+&#10;Jzp3qUNnAC/jm5EtLjIKBKdnVxaMTTnW7BLjJo9LjuPdDbQMFoLjUwAZXIw2itNscg4EwsA7fuzK&#10;NF4YMN4pcboQhVoGTg0adK4MOkbOYTAjTYBMgaJYq/PFyK50vJLECYmrE5gEb/ERAYj7EuCgVNlT&#10;f4slSBZmS+swRsOlz5odW7QCpy45Yxh+dnJJnxgMhKGjE8y6Jr49hJ3fK2PuGg0aP0TnFm2eF6Wn&#10;BleEAR+dHyMUHtU+szaaA9rxXd8S4KpzGToMvyO2e3X1d190SuNRXFaj1WUhIn07jgmqLAMns8Nv&#10;f9vbh7/zd/7OzFhQhnYhH3j3gQ984PDud717eN973zc84HM+J3C0vz0U7QLYC3HoAvt3ftqAJMBE&#10;3atMcpIDgqPRMgxgRmnUk4zlQDhkxjNakUmroBkfg5arY/tVP9hCXx0DmSSPnLLANShxGl/NLhvk&#10;uBhL2ryfaMEjytiOq7ptlEfdDPysYHlp3rYiukgd1JWhlyROQ63h3rYpt/dF1Qnd0IvhZlKHHkJj&#10;cd5L5eu4xaeuQr9AyiBXupzoiPiiNbzRtpy6r3HbpMOavPv5MEGzpz8a1WBrikKtqguXRlo8gs7o&#10;4H6nDs/IP4Uxw2WCc9E6cZ+V28pfBms7uIFRV+FVuPCr7av9s28KPZBxM3ya3g5AKDbXAdtBZIdp&#10;C2c8bfuzbdCcCc+nfN1TZjrkmd/yzJm8vv3tbx/+7zgOXh++th3Wt2vRoqEX8VFntaQPrgy9UBMz&#10;dDS94kIrNKWr6Q5p9Oun4rMMTjm9bXylwNbfZm+3Qba2Rt+rDbhC7u9zn/vkoCtlP3YWKDgkMX7I&#10;YuAy4ZWG4+p3JxTQ8siJvk6f1Y41ebgZmenNbBPyEP9toNRkYk2fEYDYQQlPgS15Q9d9J08tENjQ&#10;FwEfPx2K72sdPhL5Q8RiLH8gHJzxvsNnfGaBIxvf+PXfkPePf9zjsw/18D/+x/8YfHuLrJbcZqLV&#10;z7YpwCK9KB1GtmpBqfnaPCVndonR1Wa4e4M8qhjLu16WnypXBg4YFKwjYClP754UcymH0s2BVhit&#10;ub0nhKYJGWFqRiQfA6eRnVsddHntbxmBxe6Xq7Kn/rbKi7q3zrgpoco7VTBoxDXlMjd0KMDq8Cvv&#10;Xvit7eul01Y2Leiv4dLwhpZ3haxW1mBwWn613zR8s+dUPJGoFFAq6CjQszrjg1kHHp0xvIpuDcdQ&#10;vma/IRl5/G3kWoq16eSFP0VpdYex0ratXZMyIM5VRrw4afB7DkQijlsEeyNc1sV1HQ654Ri78DP7&#10;WzXTDsdjMEXWaruONAwoEyBoFpmirdqJX2ROu3E1w+xUMHQ1wEgX6ZVlbzwaGOTUpIt6qnujcatn&#10;y7SN365uG+UyyDkG71jNg4dBEZzUWcnauBz8raybMfTeqLppJ4PiNkiMOke95EAbH1elt/CY+uSs&#10;ObrEc8FFaav4uZKP9v7Ec7y6z4CD/QP3mQsiVF2Sn5bVo6oa8VVv8lZ6vGRvBneXN9pL25rYWYZS&#10;X4Tmz0FPtM3U7QS3qmMPC07poiz1dkknPI3JYdymigAAQABJREFUiKyy1uZfq1d6mPtxDwey/qlP&#10;fSrfF6kynvGMZ6TsoBMe/7t/9+8OT4iVrnLPf/7zh9NWt1L+SUfwRniw58B1qVtfv9AWKQNkoyae&#10;yBG61KRqbXkXZqJ2PiA7l9+u++s4+Ia8nj4TBr1Ck98a06Ves4MgZN5KNvmvDyQ3us/xwcsrtxcU&#10;QEl0DfmLrsDE4ak7TsZhGTEoAH4TMlu1Sl6RWNq4ZsZwCnRrY2X4PhaXfJR348+kjBavX4o7PBIT&#10;gYfi1N2caOzzXcD7kj39zgte+IIZJk95ylOGe93rnik3eJ8slnvZv3rZ8MlPfjJlVv6V2xkFZvy1&#10;s+wXJpf21ugUo+/VmMmugVY7DpmBVpLQlG8uNccsp1n0nAGJ/JQ6xrrKLFYYrClYEa6TqjRmjClo&#10;xpP3ghjIZegpweoZPLjqBJIhI7IUfvmZ6CL6aXhvLFzS1KwyOpSRjRZoiJZ74UrIlWEwnVtBKEHM&#10;sM7pdG1rC+M9VK/vgMGrcFuXfIcBcw6bA3Bymnf8cuAQwQY1LnRCE37VRUexG4cWYDPQdfDkwIAK&#10;v1aZm6URvxNXW2nVxV9IQYKpNu9lodGptdPhmCCx0ghnBpXywWD0VFseDZkqo2i65edUrPLktsAO&#10;aTQlyw4hIKcGlHe5S5xUGIMtR8kzhuC4VYd36lqUJ+us3h3vSZ8DLi9EBy65XTJ8dOqdPLZC1UCL&#10;r+7wNzhUX3kYA3jI1ilbmckRA3E22DJQHwGrfw44g57oRpf1vE73wa93rX5bp0mfd1/vAyVGS9G2&#10;6ZaRg4J2JVeFwyL+RQ+XuNJD4AnbC1f0zlVEA9uJHGuZtjU4ZGLExXazkskpHtPn7eKobn393Ks3&#10;WoGNt4pO5WcZiRsN2fgDX8q7n65wxc8/9q9/LE/vU94DHvCA4au/8qtTftGJHOibn/7061MupPnN&#10;/+83h3e+650hC3VYRuj4wLn0QcFW57rkK9fk03f92lZC6W1RdMHHs8GR1S3lS0d33B7vS9YBXKfu&#10;iAnEkKcoNOlWsPEpufee6rGYUDoSKxrVrrguuC9+57q/8q38nVMg6RuDmnMx2nJa5R3BF6eyzx9h&#10;bsjKLbJPkqwf7d9sx9Zimq2Jd7SdicPpufBj6iyxgEUGh87g45C8GR+MWF0wr+QDrzt0xuEz3L3i&#10;ILmvefLXRJ98dT5fHROGX/HlX5EfFBfg0CenFZZNDM7KbZ8CO7O0tl/OnuRoCrSYtzW4MAqRccMn&#10;K3UpFGMwus/EHnZGjcGWUT1f3lS8YaRUh2n1CzO6srMKaXMAQxlCzXBr1clZzTCMyrABT2fm0uFe&#10;OIc2uxOIMsb6Y+zVr3fNqEBwNI+ncaVG/dGdcKJhCXmfd6f3yqHE0Lxvi2XwUME+a3kY91wNBPJh&#10;hz/wKKXTzxrbxmCW1PYlDi3gWjSp4jy7klkrcFt+Mx7VCw/jT1fNyIJd7aV8xoMBjjRtQNZOxuvT&#10;bav4LnHxOlqjravKzrbPtJEqOiBGiRPB4JPtETxzR8gi2awtQj6lYFWoBhayiye3t97qGzanZuyN&#10;T8k3H+x6J8zL7rYY2nrHlXznwzZ/+rxVVpOPKltbzFWp+/65H3Ch0R0xGKd/yshDB4NEbac9Sdnp&#10;0ENkjx6SFk3RI9PQV/66MtW94msgC673VrDZIldttCjuwITRLVEBPFzytgi30nZVJ1s3ueLHjfIu&#10;gteHFYwKK5nhWzmn7aMxKjru/XfPEYOnU2dleyxpkDmEHd+pZ/Zdtrtt4Gb0oCcmuG6QbU+i0BOO&#10;6MGh43P++XPyBFVyULoar1ulfua3fMusXGnlhb8LlenfbIuAJ28NlPIbdWRxzJ0DKYOh0D3S4JWS&#10;wztiEicARsqAFXkcrNUPykoO+bljY6P+NeC2MuPXfeJQWMyqsrrZAwoYaHsvV7vktvigfBsQof3m&#10;BTS9EQnjJu8NpMNhhbxrj9mOG0FTlKTy+WbdsWNte7vJxcZXG+U+f3HsMf3nG97whlmhN3zrDTlZ&#10;yzYgE1fHgVr6kO/49u/IZwl/+qd/Oicc5F+5nVHAEtBF5TDDrKNYgHnrbCk47D/O1JGlEAIGW30D&#10;BwzKnEK1NdAKlbmq02G4SVcXJe7gBWmzAydMKcXjb5Rj5pBhQwlT9vI0wauZQri4tuc2qmeLWw6z&#10;xcNi6lpHvwx2o1vLQ7B0jDrFhXSP4lEhYaFLdCo6qqx/0JdQu8RX2EI4UxQ3eQbLFQUuSNk64VmE&#10;siPdLE9EwKfquVN8evqBUXAM6s28el+NwxeJa9xXGn7hk2HBpzFlkOmnP1UO437uWhvK68J/ZbhI&#10;r92El3Nfhl6FS2eVlpvCnj+vNwr7/AWf3HA56THKQhn86qkU5YErv22CjCoylqeIBq0YPZkmZbbR&#10;B+1cnHhO+qscIBGzx/Fa0xoHjyaVLVh507A1GZY8pHE0gX1FrI42ZyKhtYV0WUbWK+o50rz8Hry0&#10;3LnYhnQ2LvWxAspZWb9TrExeGR8xzgmEoJUZe+9qGZBpT3oFTQ2oDCKnZdBftmaei5XNRut4HzXS&#10;Opxkjvu0rbP4A/eTbRi09BeUiDo0fpjW2bO69r578lBO/BrjfMxT8dvxq6wqQznJKyOPJ6N3ALMe&#10;RANO4w4IeffDFQ0Kdq74jLob74iny3tnELs/2PSlrL9HRzz9zc/45uG6O12Xu1IchqGPNQiiq0y2&#10;ZJ8b9//0n/pO4L2S/x/96C+JNh/7mnFAfeQw43aeXn2zX4/VxFHsGhJBgzoogxwpi3y1vj50dtIr&#10;aBL8diyMZDrKxJTV5+Ij/Rnj/hi+C/oFJknbdbWMsi4EbdfhcYkHFC/5DmPKZ7ZICt3mNR8biJbJ&#10;duSTT+8xY5zGaOE3UE4a1MP0zpNulGi5H5NGmPelrXDiwbV5+vzn8x596AA8/LCHPWx473vfm4di&#10;fNmXfVnKCxmiJ8gd+fh7f+/vDU960pOGt771rXlCKLmUP+mMTiu3LQrMe6VtZbuwiVvH0mbEYKLx&#10;OeFrXVOEGIRypzQpV8zGcDGSb8ZLM6SoR+9riZeWUr0qXr5vM1z1/oUOntHIiDkXRl87rvke8b7Y&#10;ydtvS7g54JqishaxLT2VUbelxF2iMgLnot9FjrfLYTejsBkRzWgnZNVZF40Z0Qkj6kkF+WMoHoqX&#10;QaXnajYQ7Sus2mpEY0ten8e9Kwd1E8UHn5EVAm4z0DJt4MUwajg340w9XD3sjZCpdFV//hrjBR2i&#10;cHUuhZRlBp/wK78y5EWP9i0YBs9iZtkIP+3DqXOAS5iebWPMFonwaJJ04LhqgCew5VP/fMp0059s&#10;32lgzONzSesoAO7+9CeUtQNqGC9khmzlypIyxirC1buRw7m2JQ5dSj7lOxpG1hWHrVJJN//uFpmS&#10;1mDr5DVx8mgcInH4cDtVDO/Bodwa2ogZaVXxu/HRMTTPDATYi+k0S7LmBilOx+wpPoEyg++a6Nx0&#10;cCZ9qs0ZftKQHQ496Sy+gRXXlwsPwbY6+1xDRI4839Ol2juzXxQ/6JWtO/LvUqSjvsXj/DJwir9K&#10;Jlv7LYWyNKLPR45SfunFpTkiImUrfPj4ox/jglPBK38jMNO4ygMOVzA9u/BMlUEm4drncZ9hkdep&#10;mCGkieMM34S6Pz+FM+j04uMe97jEF554u/Q0/PrnL//yL0/9sr4uUG9by/G9/hudZ1tpJ9XIgdT4&#10;3iiZI2NwKv5IGkSj0lsmdWzNppesqkub6XMlvdG+6DopZvV4HihA7+vv7EbynUevSYV0ZRO2PmET&#10;JCI9+dWSTY5DP8ZN3cfTeC/B2N5rwiJvBOcURmRKOPGTMIIHc7eVla097H82qdGG0cXn9MPNP3Lz&#10;4Nj3v/23//asbyFbXPU1ePu53/nc4Wu/5muHz/kcB2rt/rChDRG8xCMvysGWNumVXH/ft1eFm9/G&#10;KGaTXQw3A63cshCKl7KW1iBLOr7L4MH+VUZjmJOplImU9ESMoJvBYAR5X8SHjSlpx21HopS+6gh7&#10;vLZz38raTo6WVrnLXOuIF8evMeDUmtKIToyPNmucOjbNlPRDw1rZkj6N6G47S9/RroGzjQdwXcp1&#10;Yhv6t3ezwpiJ8uG/hmaRjnFaiqQvajf4yJtXAEQC98ERWT7eUXdl2v/fl108OadVozEo/QpE4TlP&#10;3xRhhc99vDt/anAmNBijwZrCW5u34LQBxBo6VtQMVrSBAV046eIVheH4FcdDtsLgCblAc7PTSZ2x&#10;XTJx1tNMfzspkSzmoCIMGXTLI9GjfR0DfyzyUfy1CsboSTozECeudbFrAwv/qrO8F8I1/mwlW2Wt&#10;F/XxCNnyjpkBaDswRd1jv/8Yhz70C2OUn7w0trf6Fb+n3Cavh5E6dppV15LpRfxVaQ6in63FeKFn&#10;kyfadlx0W+eCriUG0qIrWuGpMpINbPfC4Sf8qZy43dTBLN/Di8QtDz3VBlw75c2Sg8pfPh1d9U08&#10;zayPSCq7ZKB0er7vNOIyIyDCb6Fem1Z8QQK4wANfk23PcPIMp6KLNHi+Lu0oTF+sXatOzGHVI1Ou&#10;qUP7es2mOMQkl4EWuQMHPOXr7wFT9Sx/fAeU3il+SrotWFmelrt6Pl8UcCiZ9+iy941Co/UMjLbI&#10;w1M2D25pMDZCvzJF0iyKX2FjPqcQWtk65Nj3sFEMAy+0w+vF7+TK9+w8kym6sWQPj5NNcuHeKca9&#10;3MmzctunwHrttH0YBz6HlxUdklBKHmOZgWe8MNgxTzGa+7rKwMFoLb4NyvCaDj/FMh7aeyI+iNiM&#10;7sxPyfvbAwOv8NtLQoPJ9fi1sKYUyojLrSYjTfr0c5xGOFFXs4YEtK40omPGaaFxlKVv70eZOkXt&#10;mLiwuWZjkKJ1w6fwU01bR6qzbHVcX26lXx+zOKSnW94HM5yj8HOmbb79Eq+BXeVWPnUQZ3C6H67K&#10;2w1stNN5Fc5TWAzIilMP29ucwDR1DZdJPbXlOICw2hwEmmVzW3C1m8EWXvKiLpqlYTQaVmQsqNvl&#10;nZQTMWDtBT2qkB5W4Vlxm/kGVI52zxPLQq+oS3ZkOuaRF0r2DFbVHQ2setFX3kXr61ttUL7y4dfj&#10;VfAaHeYDtM1wvSDx0ZRVv1KdOQgdO366xYCir5/6ek+Cy/t4TpoF3VIHRfrME7yyXVflgEuPFfx4&#10;DBcKaAvyqz629QUnzvgQnJ26Hicwelji4DmbGIti0Kyc+KrDbBtx0rxS7L9f/XBNIihRGNy0V+FX&#10;bUjmi/bkxSVN5cmVhPjJyYexjVMvtA46oFPOEaKecas/YExatdLHg9VsgaBT3Le/uI1Hh/lIJz1H&#10;Vg3qlL1yF4YCxf9Kj3FWnFBpsBU3TcTSDtHe58NlKcFX/PDyh2jnFtPgEWvfJtgy7nwgtEkZdAGe&#10;16+k/RE4kif8bEKDI3fi6iJ7Fdbrkk2KWkVPKLDeMpokuBQeMf/hOIKTgUOxYjZ7sfO7WmNn2ZS3&#10;uKPJiE43lM4KmO0JXoSmwJsME521ApQClrCakFMITSlUB3tQxG1rLVqz5tPU6FQuO6V4FHb4XHSW&#10;8Zf3IdCEkgBbSSTEOqnK2yvLgrUVH7yCCxZy54EFyt1QnTWcK78OnYNH4bSV8ivNFH8whNXhKmXo&#10;4J9SZFWedMLEZR2SZ+Y0rTIOut9WS5rB4Z6xP529a2mmNWlyoS0o837QUUZUkChoowNrRrNv2KAV&#10;HqL0r45Tk2LaI/mtoNcqVj3vp7++/eeGl7jF9W4YWV2yRdJ7oFbDrZCYUW/yNtcZDOHsDEOOror6&#10;+7Zfvlsaabmqr/KmPFz4zcPn+LWw+XPD6mD/wln9yb7Lc9Wx0WKt/OAtvOS9vtuvaIeLkPnKM6dL&#10;q3fRsOIXUaPSyDsvfz6IWZSnwuhFPIGfOXWoQUWlWeQvw0f5DCDOvfr2acV5Ljosopl4+Bh4bKw7&#10;F2G28zD4cuS48CtoaFK6U5i0vf4UJo+r4Ahb5NRJmlbLVmbrmZtuMWDyXTwyRtPkAApu6BJelBIJ&#10;Q0cFHx0O+TPoEmeyw8rzZuUvwmkVttcU0LoOLLF6HbtJhhgsjNv99rqkpfCw1myk1VIFZ4e+omMj&#10;Ek+Nt0thnKcIPEt2sl8JvyYwhLsv2fNM7ugNaUuXkNnSJecJ5UuqmMtisIXpHQF96Lo75cvoBk72&#10;dKcwjM1ZnRUmMxAz05UfCo3OiOA4TYrqbp0cpjWr3zq1BofU0ceMHzJWBk3fOY+FHSBv2mnUc9Ej&#10;ap7YVrj6E1guOzS/hDVoM8sTdSeYXG3jaXRpsIRXWvfbccougc/yoy3r5L/FcLRa63TFwxWMnZa/&#10;sIyAafsbZVUGgzLKUCjalS+86LMQ3jYCC2Zl8TwNq7id+lN4aNcGV8XvjZ41yMD7LU/JQKN7Kx9+&#10;MUgO2bF1zlaexhthhIZxnO/9jfylF7NqjAePksnY+sM4lIbBo6uduimu0/i9eF5Uhjq0qxnBG5WD&#10;fw2mYr0qks3bC9yCDdbhWHVXz3JzndJC0LsPq7yVvvxp+PS50h00H58ERYJXRtoGguSK7NArTRc3&#10;rNUJzThpnBR7JE4EO3bqWKbLwVasOl9xZJ6u5dz4t2hVsFvbMfhhRrNs7opPI8tMd8kF/4K/OZR5&#10;isKFL3/VHTw6yCWOnnFVPAiVJ/0gV6tFwHGvz9pKheao7Oiu6ly09Az3KT2Eu0rfK6zyrvET92SW&#10;rE8hlXVUIXUCKwGMVZQHj8R2r2yfiK+V5cwf8Rw9dyzocjRkNoMSTsOrpVj9nk8K9G0a4hwDrbAx&#10;YrDlJNvh9Nho4bnL9t535JTSyo1eMeQoZPpo20JvAJ8rXEbv3PlBqJW14JfM0I3lS4KenK2yvUyV&#10;/SKswitvPWfG1c+WKXCZDLaCHsE0R+MUtCPx8n3vemNFOJVsINYGY7IxJNugKkBMXAlaY9gLLk0T&#10;7HbzWIYzGDq7EsqCSeAqjO+vhNB2QgYR4dSBMnT4nrnKV7A28/uy3MMn99cnrM1yt3jvfWgteeGz&#10;XVd1q3yeXblFIHxcBa6LsVMDKj6XNBoVW+XFk43OMFvHXJnvIP5MadHzSo/vNN2auHg4HIbO4eOM&#10;nXGWfqQBeL1cMpz9TQeoZPWguRqEbo5X0yvL0s14JBIsk5etl7WslIsgPGSkyUaTNfI7dYv4TJiB&#10;qvQ1AOFPDfqibflT2PUsvtqEX7qs4pf5aciPectYWZZ2q+E9LmB6LvzVr+7F0T89zYpWwvLTJbbR&#10;pxxVH7ZVLHaXrvCY+lOo4l0b0btgLMo7DZs9B1tlvcGfBXY3FS8ocTDZunIHiwImCaLv0H3wOY2E&#10;lV172WA1YAqwa10UNCunFWq3wpETMdFh5wKbZxa/NueFeCpZKZ1AV0x1IrxK5qY6q/JfCNwv9jIv&#10;n8HW2FIMlOqM+sZrTFSDgdoWVSlaOKnpjcCWZz7okHqvmLF/qb6wOJ9+DTLVJzvmsVNfhENfZ8Ip&#10;feUx+KiDDaRbRPtFMBeFyQ8+o9uADiyGOj1rUnYjJ199c2mjdJvF9firI5woqzLozLhLozz7/PmJ&#10;Z4RV/csgqoFaRIXLnzXFS79rF2Cr/PKrJ9oIfuPz5eWDtTtHlhqE4LDEsadBDeB6eZN6OhDbLg7L&#10;8N6IFtstYyvpW3klD2ixnNZbgXcpp2EO+yhw6ZWiVfnTNiVXVikM5tM34IopcHqoVnrk7fMVrEV0&#10;lK6Pb4P+KCPg6hMWOnI3lenACZwe1sK8WwgsnOgX8Er/1IQPEFaBc0AV8b1Dg7zo0T5idb+iwEVA&#10;gTaB0RANyWxyFtuzrSzlse26pu0wdvWRkeeKGFRl9jG/e13dTFcU3IyYlhOB5Ntq6JF4tzgm990f&#10;NDfVP9PnHl9xG8X3aVf3G1PgshhsTZll+lwkqvDpqV0VLl1/3551dnNhnMYX7N4vwZW2Os0+vu5r&#10;5rrSV/hu/a3gWGXYLqNDr8GTgQJXOIGl/rQbw0YnLg2DRB6DDxdjAJzdujK42gk/W4OmVHhWPdzX&#10;gAeEzegxja+6V17PNahUV877RfXOjfzSVD7PcHFNBxOZOX4qz7Tsit+yX53DmgwC9RYLIzelh3oU&#10;Xu2+tWvhvKaoJQ+Vv6Jb3lpBhtcct0qrrJKJyrddfzs4bhf2Rumr7demae1QcVXPtWna00Zxi9Jf&#10;WmFNt5RO6WlR7Tnzx4p79q6t00BPxfscvoFosEUm6aiiedHJcw+3wqe+NOR2elDJNN2i5zlHL4rd&#10;WtgUT7hwwmvA5Z6edCquQ1bgTN9V/eTxzijatEk1umDlVhQ4+BTAw/h77lo/1l7VEhc9h2uLwtYg&#10;Gb6FHRNAPXs6XCtlAPrulkldabKAAi6k5TGkGi2jKNuBXHZRje/3SVVZIt3KXZ4U2L31e3nS7bKp&#10;9cy4GAdP1WEjgHsrTO3EwjlJhOvsGUcUYw24+rzz1Du7a6dIbo194cjA6A2TxB3+W9XKS9BUP4ZM&#10;Dt7GkwglLcPQLLs0dYmDB/oou63gNJUv7vJ2qx7p8m7/xbUPKQmZaYMnAyjyM5XbkueISCDS5Hdu&#10;Qs7IGvl0WM9eubZitAG0tK9Cv6Sh1Xy/pYM2yLlpFF3C0TFTp56cOINK5VX6adr+mYFZ23n78NX9&#10;igIHlQLzszBCHvJhPvghIXvRqzY4SyQjZHxWRnVdoX98hN33V+md0FQ0wMqtKGDddeVWFNiYAt59&#10;yJnQsXPvO+8yI2JZqwEZtQ/jp/JY9WHomHmdGkkblzyPXZQvt5SlAaPswCT3Es7UX5c5Yg1wOkNN&#10;HXrDp6/TPOPmd+okb84qxzH3XA60YvsAZds76cShi8tAbOUuDgrslD/UTt7aFnlx1PaAYUlO4mqH&#10;p5DzudxUuwiriwZwnwOukDfb6TgyWivPGbDLnypvMzDeN6Qf81CNEa/N8mw1Hg5ooG70rO2Snume&#10;1EMTHSS9uJYvSil1GeF5X89bRWCVbkWBC0iBpluDaU0yWIGiGubqYWuYRXrmS2Vj04SAhDjQ2yFP&#10;8cdQFtIcv90TGyeltimOGGhdEe9IxoryWTon7ZExy8q77CmwGmztIwtstTPeDIWCs8jfLO9u4muL&#10;m73HNUCojhouXPpxbwYnlVP8CpMu3wuI2VUGjm8plaHTD3K2i1+VW/kKR+g0lObGWKWFKWWa1zgr&#10;Lq6ugrVdvxR9Gjlh7NimxOhRP1t4qvweLrrYypTvU4RCbmnmuOwWp76sui+Y5Vf4XvgFk78XrrXn&#10;WnrsBdweRo9z3ffx0/tctYxtJdp7mdsKnJ0OuPaKtstwvxjCgyNCVmLYEldPj/5ePbRVtUXKoRMu&#10;Y5bZvbiS1b7OpY+Wte+0DOldLXw5T1QZPrcazJN5Km/FLSuz4vlVnwrzTI8ULDBqIOlkVs/iXVMn&#10;T+UVZ84ebdu9583rk4lXPysKXFAKjDwbMn0u+tyUscJnb7qihJnyMOr9tm4WhRCRsQx2Tz7kaCsm&#10;U4+ZmD4R72y197XOhb5KiVqJVbXOZeuvBlv72PQ6va10pjtBgeG2n4dolGHIwGFHmyXtZ0qrXjpq&#10;CqcMgjIEdOiVh5Fz8uTJ4Y5Td6TBU3mn9d4svAwcL6bPtxA0KE0fttnsKVzaLg21cYZbOdNrXZ4l&#10;AfKVQVcwGDoGWgw5ziCzPxyjQBVt+A43ulD6V/mz3qKQOwA+vOo6AOisUDiAFCAzjX8bcmSQXuBq&#10;8NFiWjrb/eghecitFfaS30oHxlZdlj3y6Vby9Maa9KXDtpK3ZKH8Pg849Iy4WtVSr5rs6QdU8iXe&#10;o190qrAyHHv4q/sVBQ42Bcis96haX+5TIsY7nvVuccjmzthaPgAid6oFxejzBfVqYryHQZYaeQys&#10;jhw9Ppww2IqTCI/kSZ8yrtyKAqH7V0TYHQXK4DboWNZpT8OlrfT8Ra7N8C+K2TxsWt40x2bxa9Iz&#10;ZkKJVOduhascOK723larx6wDj0TudfqMAIOR2kpY+bfrl5GQ+ZpG3CKIoHLUgau6F+5w242T34pd&#10;GTzg1iCzaJE0CnwLf+FJrUjLLeWBJbwhT+Hvfq/dZrCX4btVPMDfqdso70ZxytsO3kWDzWDutB6r&#10;fDujgK2304EESGSr/JI7fuktOkxbklMy677SyZcyGem34qqsTdMGuNxCuEW4i+D1OPbxcCici0fV&#10;zcXR0+g0daXv5G+HzSzvt6Z5V88rChwYCoT8nssZS7Jsq185k79bcSGc7d8oaZZB3nwaD8jw/cyy&#10;EEJSZulmXXMEnfXBr/iPT/ilvnHwTO5c0eOE7Ge/My9iDmN1d1lRYGt8eVmRZGeVNaPC6fjqWgqJ&#10;4JXwlT9JvKyTnSRb+lg4TP2lGRZFqIu/WEbSORtEVCdfycXP3MhNrSOfGwOerfrcflt7bwtO6sfn&#10;ymjYrM59PJVaA6hZ+ctuRhoXplVu+cuyVXilK199OM/q5eoNODPOvaFTdZVe3iMR7+X9qEBAiWsJ&#10;D/S0lbeuLHwrP0vgZtaE14zOgsvfklsAd1HeHu6i+C2VtSRRwV4SvTh4Ad6LE05Dt0iXabbV855R&#10;QNN5d5QOqsFW8VT5a/TDOMCR9shRV1vdOn2qvT9agw4IVv6tIEt+4ZI6YIv81IyttYlLP/Q4Lyq/&#10;+LzXL6WHpa/VdIOsqkfiGPWvMnq4NRGUNAyUErc+wep+RYEDTIGUBzZH8O6Z6K/OxkCpffR8jvTZ&#10;iJutRFHddc2T5OtUeL8bZ7XYSJvdYEzOXBFAlDfbRbNWhGf9dsIQl6cPspGifx/f2UqZnObr8Fjd&#10;Xj4UWA22Lp+23nJNq9MuY9+ssE7aIIJf8QyFMhYoLrPOnnX22Zl3fr63dbK9t1X5+AVrq8hVeZRt&#10;3Rt0bTrwivR07m4cXAt3cDwzdhg6tbqV74eM74iU0SOdy7PthcfHWWfvkF0Il/goOHDaDVWqXp/+&#10;9KeHn/mZnxk+8YlPzAadG9ULr+zU7SbvTsvc93whByu3OQXIXumVkv3KVbxYgyjx5I3zmYjacucY&#10;eFuaawWoz1/3i3zwS/YL7nZ4cVHagrOoPGFVJz63pk5RN+G2T9VkT+kiNFq0soUGwo/GNaVfFrD6&#10;WVHgIqCAwU+TCXIxbuTLML0Zm0IlNtOpIZExOEqZzgXgSB/52ioWYPPVslH85pTpQGdRGROHY8Rk&#10;ENkymdpOaB4TzhPNYazuLjsKrAZbl12Tb7HCZQDy46qPilYnXQYAaKmwIo3VJuEVJ9xyus5fmAFJ&#10;bSXs0/SztlvEbk2yVv6aoMUPI25Vh8WJ1of2dSq8vYjuKgOnZpYNTI9RtujWOc+Mq5xZnq1qdQnO&#10;+20NpXdeMFqo/+Of8PjhG7/pG4cHPuiBww+9/IfSmK02XQh9LWkWJlkauJu8S4FuFtEVquNcdm0G&#10;ZlE8uQk6ptsJ3GV5KnxRmRdjGDoF3uSIDJGlXsZKLqtq4mZXpJW+thLmQTbjqX0bwShYvS99K3tz&#10;c67Pt1f36ql8Phk7GxM9+b5K3NNHnHr29aqyheV3xoJ+vgGUXJesHXf5UClX/ooCB5wCI9+Sg3Nn&#10;8O/IwDOv9W8ep5eanQvLFwiywiW4/B0BxH3lK+GQpqXLLPmTYZFQattyj8aBPEdDvgy2Vm5FgZ4C&#10;K47oqbG6TwrolJtpQ4m0P8cu12zNtCOv5/IBcc8osNLDOPJsoHXytjarnEqyFORFQPcybvjqwnfM&#10;cho8YejU7LK6Ho+vxx8OY6Z3aNEbiaiq+j3N+vT7ed/adtptbK/EoocB9Gc+85nMfOuttw4vetGL&#10;hof9/YcN73znO9e8H7M96Bc+tXaZXYFOo5lud/nfZlgXjBlcMpJvGJRhsBj2RnAX55iHbpT3Youz&#10;ek2OHJDDXyQ7wiqu6GzFnezZSsiZGHFYT8nyVuhQZZWfeQIuzthPB8fmok3jvsf57Bl6Z5zwMfkz&#10;biWsQ0F6vOCNBla2jsfL+0mjEffiyz796n5FgYNMgZI671TVYCjxLXGJh0qzrB74PnVE7AOkMdfA&#10;kSmDWkzCWCLuLWdMLJOv4ydydcuW5y5nZl/9XN4UWA22Lu/237D2awwLqis6e520lapylab3yyiQ&#10;1lXvMAm//Y7bc4Wr0oAjTf9csPfTL3y3WkYZMrP0oWHNJM9mlUdDB22OHDPz3lS9eimrpwMY1RGI&#10;P+9uLLxwmJbfOo/2O42rZ3ijiQH061/3+uGLvuiLKmr4vd/7veHJX/Pk4XGPe9zw27/927OthVXX&#10;8mcZDvhNbVPNzlkH3f0V6sKWuUofjLAuSXbIwkc+qLS9vxG9+nSL7tcVeJEHkKPD46Crl+H+vqpY&#10;cscnl1M9dDr4d6tuozbYCEYZXOVXWvC2ArPqhT3c1wVOrqyfiRNQyaKJnxh8oU9N6kjTlzHXQfGx&#10;4zAG8Uu6GVx6aT2PtkSr3xUFLjwFkj9TX8bd2EXlyclt/1/XsTZccfP0EmOay8FevQNiFqIMw6WC&#10;SwCrS+x9qWKwdiTSHzt2fDh+5YmY1DGZ4YPGK/O6p+/lfr/iBhxQwnPAuCE7SrgtcTvqGDeAl8V0&#10;tKCQykhQls6agxdDe24INKC9IVBx8rhqK+EdsRJiFahHowyC8rOQ8/BTOG5U1KI0tZp1Lk4hOjO+&#10;swV3F0NHXStfhecgrI+bafWNSl8S1xNvSZIM3iid8rNDmSAiT3YsG2Qeo9QNLf7W3/pbw2tf89rh&#10;ZS99Wd4XSu/7hfcNj/iCRwzf/d3fPdxyyy1pDKLZQnfq48ObbrpxeM1bPzS0A/Qr1enhv7ztNcON&#10;N71l+JOIOPmxdww3veZ9w8mKTnzjYQnYSpb+VtKsyTA+JK3ivvxJmpKRSfD8cUbreVB/h47rXJXF&#10;38hVukVpNsu7KM8BDzNEsFpOnkof8UveevQrjN/rITzroAyz4mjfp+vz7/p+bNZl/LGw3TcptOri&#10;UAB6FN9jn6pHxVd9C5zwXN0Lupl1b0ZrxVIFEWJL1SXIM/Nazu/QCx/YUsr3vJP2mENc3Z0XChR/&#10;6rviImJk4ewhb2sJaqOjSrYMp5QAiZg05KcGVQ0ISJmVbF0xzskoa90lIMq068f7Wkfj6PfcRih/&#10;A5FwVj8rCqwGW8EDDvecH/C5PaZondTGUiXNTpwZm2UddesYF8PdqLxl8Ao/8f7AyLS0TbhUJvYj&#10;x/tI2TFFWHVO5WdCacf66vAZRfLo6IWfis7NdjPvGvSDksp7vny4uOCwZRfp1dVA0zfOmt86bfdg&#10;1dXi5p24smogFgXPihS+zC2Ly3ZZlmlBeLZX4N37aWxFb9CHubdSl3w3Sd+na2kaX1Qb8x/1qEcN&#10;//bf/tvh+qdfn9uVoIIOr/3R1w4PfsiDhze+6Y3D6ZiJL+OmR/Xc6f85/J8vefnw3Kd+/fCBWxrs&#10;jL/lA8PTn/Lc4eUv+Ynhj04G//zl7wwv/q5fH24bM6NF/fXwFt1LtxeuypvBQ6tNYGvLujbCoWBv&#10;lGZRXOXr/UXpLuYw9LMiczS2A+aHwUPehOHN3uEvrqc3/vTtm9I5BlsM7corXvo9c4GStkiI0Jvg&#10;WOWWv1m5hVsacoFnvqsV9TzjRf6U2SgtyigdU+nLV29x+Y3CwKrCNyv3UoxHJzzyzGc9c7j6mquH&#10;Jz35ScNHP/rRhXrpUqz/xV4nvOtquq5qU6OlrY9xDLhytBWe3J70i81PoY3TCh2UsdkKeHxEPHTS&#10;saPxfa1jbdU4sVqrljLocv8he67f/d3fHX791399JnPCLnW39sWSS722y+pXDU3Kqs3dHyRXeHU4&#10;UQsUzq5cn72v8xjeVE8rIY9eHgdOaagou8tPATJaytgpvIR7V8D7PWZjb7vttjR0agAm3aJ8lX+/&#10;fHjBlb/MlRKAn/vKcyqMtVyhs7oVAwpOmjRowucqrzwuBk+e2Ngi43d5uZJsyXX0z/SexzB1+9CH&#10;PpQnBdYWqmldF/JP5m91XYRj5ok04Kt7vosXJ7zlh6vDgL3b3e42XH/99cP73//+3EYIrz/7sz8b&#10;brjhhuENr3/D8OpXv3r44i/+4kS3+EuRd47rIcOHhze843eGf/C0B2X8b/77Vw6/9binDg95d3sv&#10;bIgOjdtQcY31z4T1swekLlBTv+owDV897z0FTDIdPjQ/GZVOKX1TvF1yp3Qy2d6fiJOZY2tP6SET&#10;BnlQRvAv2dg/F4yXx6ftrIS+TurupDMyaYBlRp+snwk5tIWQq0HV2nxNL/e6KRNfhj94g87CNz/7&#10;sz+bOvpd73rX8J73vGd4znOeMzz/e58/XHPNNamvi4aXIZkuoio3GTh0JvpyojbtU6d6X98gXfbJ&#10;oRvisUmOiHBpC7RQvBJilnI2xrY03W+Cp5MOx0R0DLSOHHbS52oNoyPR7DbpGTT9yEc+Mnz+Iz4/&#10;7aev+IqvGF71ylcND3zgA1NXS3ypyt2GNsuMSpfRTRmf64R2ExosYpC+098k+6bRhdemCccEi/BZ&#10;lLeH29dZOBipm/g69nC+D8Vgmc0KzxQXtaMjWyss8tUghFGjkzPYsrp11VVXtTJG2FvFORHZyc9Y&#10;TmWtOtXz1BdfF9wYMjXAqIFjvbMlfNlsu7w12Jl9SHRa2CbPy2gzrUO2Z/YAQw5uXvh9Lxx+6f2/&#10;lG0AxjI4a4qPpq72z/C+p2nNHI3ccihf3Q08GTH8uheu7fnlPvI7Hxl+4Rd+YfjCL/zCHJjOyoky&#10;/mJ4ynDT2x46PPFJPzn8wNNeOtx3+Njwo89+9/CTH/xPw8+/+wcLRPpZlzUh84ekwfyxpS+EJ+F7&#10;8hh0XbnzQwE6ig6qQQW/ZLTHQNic11v7XHG4ySGeLF7lg8HN0/eQdne/iBe3C5H8wM2JsCVPp2Jw&#10;lYcD4D3yOuq2Ov1V+sqnPAMt9ZS/3ifdLh6XQvrSV/qvF9z4guH7/+X3p76iz3/4h394+Kmf+qnc&#10;Dv3Upz41aYWO+8EXlwItL3gd9EuzrmUc4BD1CM+nuM9o6QTHs+iYeiDscY2+yIyIH2ndh99WjAOC&#10;ZGHXVJTkHJED0zuk3tM6Fjt/1rwLGWnwTuqiKjxzXp4/6MA2+PjHP54+Krz3ve8dHv75D09b5fte&#10;+H3DddddN5O7S41Kq8HWpdaiW6hPCj9lM3F9uG1yV8T3aaqj4Rso6LANtnTeOih5dOBcvhR6KGZZ&#10;GdmhgHwMWT6X9PJZBdHROZWQ4AkTD875dsqscuGwyFUadaw0/WBCXdEh6xxpsj5evB2rI48L3Y4e&#10;P57K2Ew7jS4PV3DzYZc/BQu+Vpi8S8Up31XxGxXT6twGSvAsGskjv+eC474MV21rEP1rv/Zrwytf&#10;9crhYx/72JpiHvvYx6aB84AHPCDbvsenwfvM8Flf8sTh24fPHd7xmy8ann7rW4Y3Dj82vOLB9xx+&#10;Yg2kC/tQdd8LLBqsJj/g7RT2TvPtRR3OCwyGTfwZbBEt+sQEBj7v+RMupY+m9/LiOTJqwgffkl2w&#10;Cs4yOi4LV8ZGLgdbo27rB15TnBfBUGafDo4ueIfyGFVMUzQmfaTP7/yNNJFX+qLTrA5Fy0h/ObrS&#10;2U9+8pOHhz70ocMrXvmK4Zd/+ZeTFH/6p386PP36pw+ve/3rhpt/5Obh4Q9/eNIQ7Wb064l2+uPD&#10;m1/2+uGvHvzU4YYnPbRbcfeu6b8e3vrhuw/Pfv4/G+768XcMP/wfrxm++zu+fGhr8z2Q1f1OKIB7&#10;k4WjvzWW4UiDwc+sAxYYoSklTVQy5HDkMfnikIwrInON2SShYfhNwrpMCSmzR5qAiidCxo7EitZV&#10;cTDG8fiG5pGQt0QlEYs0ER+pAL2sHTq42E5f8AVfMHzP93zPcPPNN6c9SJ+99rWvHd7ylrcMP3DT&#10;DwxPf/rTN5a5i5SS817+Iq3ACu39oUC/FF6CQu3ozBkrOvDqfMSXo6ayYwolxlUnxWfoMGx0didv&#10;PzlfHYt0VUZm2uefrZY1x73VA94uyiG/aRPV9swJmxk2qeznlVBv9DrGqAs6FL2aPp7Tbp5jd3fw&#10;UKbLvXrAk6LbjwtsdfrUpz41WEm74dtuWDPQut/97jf88Mt/OAdad73rXROHxW3wl8Opa+8/XP/K&#10;Lx2e+/LXDDff+OLhGW9/4nDtkVNrCfKQtY8H5anqtMjfCEftw5W/KO0imMIuC0fOmEMxoIh11DSQ&#10;yFEwd1Z/Gd16+qCwCaDDR8fJotiK6L2tkzFBQCamrugtHHxXydI07UbPzdAa27ezuJbhvAiWtPQH&#10;3ck5RZHMgcpQhH8+jzhWukwsTYTT2cK9eyvjdsovOOfbrzbYS7/qUPV3uM9LXvyS4ZWveOXwWZ/1&#10;WRU9fPCDHxwe9ehHDc/61mcNn/zkJ5O+PT/NEp7+s+EnvWv6lOXvmv5hvGA6fdd0ln91s3MKYOXg&#10;7ZmjDlNXzEKS19eoyYg30BpC/ttphBGQIPTLbgAZfbeR+Qof5RqdoZP4liqeIsqhGMevvDreCY3J&#10;1JiQzqGaBFLCT5aVSxuBDNFXX/+/f/3wH/79fxhsIyznVYNvveFbh0c+8pHDr/7qr6ZNVbZFpVnn&#10;n/zY8Prnfufwlv/yP7uo8VCtF9w43PiCm4Y3v+uDw/gSQpfm/N/Ouej8l31gSjSwqMEF4VgjwAcG&#10;y/1BpOpb/rQUwlFxDBzf26rBVm98SEcwGDQVzufkd2+Liw7fvfd7XGXoVNpp+fv9vLADHQvNOqVa&#10;bQFVRwMr95XXc9VRPVx9vLiaXW76u+UNELt21Ta9r3x0tq3xxAkv7cYWh/GCx3avylvtPs2v3f/N&#10;6/7N8Nh//Njh537u52Z1uvbaa4dnPetZuSf7YQ972AyXokWPc+vkwigJu/ehT/7uYfh3Nw4v/uWn&#10;Ds/+R/cI63IGst381p8On4pveznh8DMn55HVHj3cup9A2PPHzcqu+GUFw3OZqzos8pfluZTDzSaj&#10;hVlkEwpFu6KPuleYe2k4bRCaKL+35fMMVoOsxk5X6Pu2cl/P1fHXcwJd9sPGChxnf6yybbppfXKw&#10;hE/G+gMnDeOuVrb6etd96QPfAUpDM/TOluqwTXz3InnhpU1qu7nV8r289DvV5km/oOfnfu7nDq+5&#10;+TXDM5/5zNzeri5wefOb35yH+3jP1I6M4oG+rneKh4cMv5Xvmlb47F3TQWy4fNc0jgVvT6vfvaBA&#10;8HH2tyHTV3i5isPbMSHjWItcmZqcfmu3zRAnF7Z8dG7ZKBEu8+jOmNiJfo1cnctDaMboTBY/KduR&#10;O+TaBM7ROPb9UAzgImKEMuqNOcgCfeB9fL8fV1U8aR+6+x73uMdw4/NvHF5986uHz/7sz67o4Tf+&#10;228Mj/mHjxme9vSnDX/8x3+8UOYq8f/8f98yfFusin3jTf+xG1DdNvzKTc8dPnznzx/+wedfN/zk&#10;Ex893OUF71tnRhSM8+WvZL+jdCn6Lihvq9OahvfP8m4lXeVZVtZW4yvdTvzqYDbKW3WZps2X08Nw&#10;Z8jXwQgL4YxKhmAZjHD2MzPYq7O79W9uzZeRGRFclZkP+/hTtOfDb+rgoVP14nlonVSs0lC8TtOr&#10;wVaGRZqCU/h7Lhjg57tcsSJoVpmtRKmnl3YTQi3mnYIjxzInzdQpm4GpXPQuA6Hwm6Zf9rwIdqWt&#10;+hksf9PTvmn4z//5P1dU0vQJT3jC8NSnPHUw4PJuHt/l5fOkx2gAy6Qc1ciWOBWd1b0fPfzE44bh&#10;Rx71LcND7bmZnfMuNePlucMD7/pyD8Pjfvy/Dv/X0x6a93DaCOdMtM8/+1H+Mpjbbc99rvq+gq8V&#10;ouL2I/HR8BPHTgwnjzXDGY9PXXXq6Fe8YcKIvqmBy+kw6umxK2MLULmi967pG8gaCO3UwcNFlmuC&#10;gry51Fc4faQI6dRXvdIAjLiZ3h31gbr7g1Pqn/F3p/jtdb6i96Mf9ejhO/75dww33XQT23VfXbW1&#10;Quq+/CrYR9uf9z3PG37rw7+V3xSswXvF/9Xw1OGmt8e7pk/c/F3TyrPy94AC+DlWqWI3YDhcTdYi&#10;TLctJMLXsU9ExPAo+2ETL9Hos/4dlHT/P3vvGmrbkt33rf3e55x7b9+rflioZZAcQiDgmHQHhIIQ&#10;SE0gUVqCKAYnIN20rbbaOHGDbGwZgRXiEDvCCvkQkCAfggNyJKQPidsxmDxE7NgBWzK2SSD+YkIQ&#10;iUSavt197z3P/cr/N0b956o591yvudY+Zz+q9p5r1qwaNWrUmDVGjVFVc06N85SjH1zKWYsX0YAr&#10;kALPP7KJTaNxVitbPK91IHqiZqWHNgp5S5R35Re98nf/3t+dvffue3qFvXYvsdUyuLF9C+DnhfTV&#10;q1dnYQM+ffq0swV5g/Fv/fZvxYtqmGQh/Nqv/drsa1/72uzP/+yfn/3Mz/xMTNZaRyQ1L2b/43/2&#10;H83+3b/0l2b/z8/957N/8PUvzb6guVmHf/Vf/+Ls35AB8UN//8Xsre/7h7OP/pMvzN5z5hs4N2dL&#10;TO/fwJu/C1bm1Et8rH4ezsyXKaTQ75qqsToX1VHDotAY0Bn8GXSgn0G+bhOaDjjSEV7Kc3BNGcpj&#10;MDx7/iy2E+IQEBbxYhFdG6WLpmGo2zXMi2vujSIYKWHMCceLFy/TiClttPEDPE4EDiXt8EEd8OqE&#10;mS/F4c2OdBdVjvYd83tR+/Je0e+uO5qBdMVPls+tkxh0fLjY4fOf+5y2AvzJ2e//7t8f/MDRevLk&#10;SRzEWWlz3zGdlN17/K/MfvPsf0k+z96efem/PZ99yUhPP6e838z+8Qe/pO1fXY4huvOiNgNgujvg&#10;FrkbHAjjpsgOAqQo25kPTyRXZdIHOaxljoZZ39AnvJJBOivsvDls9kyLplpK9eqWHTBgblNwO6CJ&#10;dtQ6tZNheMLOAWbXFYdNlOPwJM/QSbhNbTQt3Ksf/bEfnf3Ij/xI0M49ge5lcu2y657pJ/AQ3QU/&#10;mfzD8GMb01/9r//q7Dd+4zd6qHj2lRn4n/zJn4xxC1qCr+jzCB/NvvcH/m09a/ov3OpnTXuNugcX&#10;4QSof18xjh3qXvA6whLCMYq40nTBSI6DpI4U456mXDJXSbHaRV6B5/7K/Io3fO4xmaHgW82ZUVPd&#10;J+TsSKtap3pe61jjGivHDsBBTdQ86vUZ8vackYuvfvWr8fkW65zgMQ3ZUbCOzjeo5gu1+IzFhV74&#10;w6MZ2Ah2tqiSFe1f+uVfmn3+85+ffeELX+jrgm/+1uz9//4HZ//oV786+9//t5+b/Rd/85/OvlDe&#10;YhzkSrbVMWa/9T//LS09/5E3vqo87x1BXftpHFjOAWZND+VQMAh6wKkHf0rHQ6dSfAjWMFAG5ype&#10;kqFB7qWcl8snOUtrPMMyO7muFEYo04o2D+RDel0EY4UXhmDQqVG9dtnZok0xCIs/4KEtBNrb8Urx&#10;rq5eo8DZS+jg+qnrXwUtpT7T4tJJw26cLdr/i7/4i7O/9it/LV7nzsOvtJeVAhQnK1mcvcqG4eR+&#10;Y16YruR/MqLmxxDO8FPPw/sMnl3XMZW2Vm4ZB+gbFhTNaMvh8ooP98/3lbP7GGf6P2ev9FBDOCZa&#10;HUP/4HBhdI/hMjXgfN19xHXa4eCatrg9bhs08uxWGEaa6ZeLZUsvyI8JLrUV+vf10iMMwNsWoI0D&#10;Wrk3l1qeoJ3cF+7brnkPL33AR96Q+ld+8a/Mvv71+bMf0PLjP/7jsy//1Jdnn/3sZztauB/98GH3&#10;rOm/rGdNv/3/8qzp7+pZ09/pg93SZ037RN6tK3p7vHCKl3lpo1jXsxm8YwDXjxLD0aJppElGsFGw&#10;ZRImSwW4srNf6KwE/DecK3DkahVnJar/sI35+PjR7PSxntfSNlEmxwMHfYsydyRY9jj/ia/8idlP&#10;//Gf7nQhsrFL2bMOQ6ZtAzLR8de/9tdnv/zLvxyPBphtyBkvy/jTP/OnZ5/5zGc6vWd6/tlv/pez&#10;2Q++P/vn5ei+88d+avb+j39t9nU5WyxuvfO92v/yfe/Nfi6QfXH2N/7pv6cp3DcbhlrjzVLTar8T&#10;HAiHi9UazSozC8GAiAAgSBF0CkUmLWUDh4GTfOBs1FDO5RnYLESvmwkd3aVi00proMsK4uz8LNoK&#10;GLQajjNKye0in2vKcQYHr6s+hEdRNhWY+VE0PsVuJCzi66L0dYgwzzj/oX/pD83+wF/4A10/YPXK&#10;ThZOF44oitOKe5t616HtTcAsa5N5NYUul12GfwreO1dGghPGjs5h0OgH0wbZQu5YnSAM+cQ1MARk&#10;T0IZMCGT6pOcmVFl4EefGdbyC/99D7L4dk7XEB84xwI6xbSbViY20KfWN+RzcE3AxJNmkSFJM+d0&#10;I3t8nwudzI4JFYpyY/W+yTR4Dq3ch7pdxHcd4A9845s/P//zPz/77X/4270qWKH/8pf/+Ox7vud7&#10;Yvsz92CZ/uJZ08/xrOmf+dGZNjbN/tHf5FnTgbNVnjXlPh4+0rbq02Z+9Zi+5oXlEUcrlAEruuoj&#10;uQaFHGR/YXXrSk67envIvnsR565LcRGKoaqcTOTnXIfEhYcgYqsi6TwDRp6ivBDj8VvvaDLxLY1x&#10;mszgDxj9R8GAi4uYDIn0qprbELWcWfaQP+sZy8gu6fS9s85C/v7if/wX43ugdT18GuZP/Qd/asab&#10;i0NHF70HDDj29r41+59+6Vdns7/zq7O3jr7cFf3b/+yrsz/8z81mL/+v2ezP/Y3/Y/Znv+/3zR69&#10;996teANok/buNrXI2hyQ/sDA8ZYwnCYCAosxgCLK6SCUGhcpICkkWsDXLCsDKgYOy8Qff/xxDLII&#10;uoUxCr2BH9dvZQAJxM+0z5gZ8DqfuOFo53AwRkngaJCOdken1/xAK2P8JIuST2+gyZOrpC20kXsJ&#10;H+AH9xAHi4N0+gkwwLrtkyt8jQV9n+sqp9JPOfCN4TT+RbgXpbvcQzzzZkJWcpAf8wcZsyyaz6Rx&#10;cB3fv5Gasl1FOrJ5rO/j8NwTWwlP1Wfpr8Zp3tbXlFsrYJN1tc3j4IIeT0LVuId4g+5CJ3B2tIgj&#10;Zy7r9nLNMxaSRD23MnfWaGd+biLpSE1zu/QNtMNb85/2+X4O+bLttfnP5yl+4Rd+oSeXrGB95ae/&#10;Eq98R3/xnOk777wT26C5rvneo4Mh8Lt+YNKzpj087WJtDqjLyAli66xWQ3VGMnGM9mIPoa4kZymC&#10;PkemJh1Y1cr+j2OGnMZVJxI5ecFrNi5QGErHZZvFWwk12aH4EX31+PHs0alWtfTsKLt9CkoVIAg+&#10;//PyFv8id9aHyAbjtYN1jK+3OVtPIdcffPDB7C//p3959uu//us9+fvu7/7uWEn+nCY7kL16ota6&#10;F5rO/+//dfbv/50fnP29/+9/mH1ej9senn40+2/+rU/r2cl/MvvDf/ZfnL0Uoe9+5rOz99570+tZ&#10;c441Z2vOi1sbG+/waeh3e/ZfI/Ua0mOWFKGsBcAkSMcoFGWj5fq4koAgbDGolhdlUB4jB4eLlRAL&#10;OTAWzCi8ix+UZgmr8KMMzHPo4NqzPc4bw1HTTD4DM/zxmeqTB8SSL8SIu7683u3vEHdN59SawEnb&#10;cLiJcyZwD8OIDQNvPhu8aT1Dmjctvwx+Hdw1DPc8R+1pWyrgdzrVaajXuHdxL5a19d7kSVz0ErGc&#10;yJGjhfTwcV54SZ/jzJH3KlvNNX205rHhKEOfZcLn4oXkWxMpvCzjQv0Wec17loaH42A1Tt48Vuyw&#10;rGzBL/ARiv6BvpqeBcUiGdqhkzN4cLY4uPbh9vAQP3jjYf6KsA6HJriCX8G5uS5eVv/rzoNWAg4X&#10;98C6dpd0wCN4yJnv/PhesNWZZ7J+7Ed/LPQXk0U8a8q4xNkr9HVfC7rK86RJ4/izppG34lnTXbbx&#10;oeBiviW2A6rfXMnhyiVd6eqQtSJwA2bkym+Oy7kwljZJTIxYbnS+4sUYVVl1F0lOvuhrT4qIb2ud&#10;PsoXhdFXWWcHwqGTeyfc4jO00q8JyKB1FOmWj12QDy5w/87v/M7sh374h3pbBpG/n/iJn5j9m3pW&#10;8+TkNGTOL9VC/pjogDbz9f/8W//VbPbv/MnZ59/Tqn0Q997sX/sz/+Hs/R/627Nvytk6UZredb0L&#10;sneGozlbOwl2kB0AAEAASURBVGNlInLndKdYhh7YRXA4UcY1jmNcmYzD3nyq29K1B0UoYWXrCgLG&#10;QSCNgzfdYJSz/YeVLQQKpZWKK+Hc/g5nKR+Iqh+epyIk7hywq+zRKLAIL3W4Hsd9jQKCblbucLY4&#10;aloo76OuxLhJoz1HOuDD8J4mrqTXddZ4dhFfhJfBg1Gpbs+m9dF22gcOlCHB/LhmlGyIfBHdy9BQ&#10;Zll7yFuEd1iuD7cbWbPDVeOObV1lkB7SsKytDzJP9w9vi7UbWAa/DnnLp87mnXnra870RVbTz/b7&#10;L5dA/7wlvYPxzaQPzw5gVFPGeJB/46Jvrx2gDyLVdcKQKwXBAT7jXISPfOtDyqB70EPQFe2R3BGM&#10;i5l61RZGomHIB4fpDgjB3eYAreY97dxlAK8P7vn7778/+5Vf+ZXZD//wD8/+6Jf+6OzdT7yrrWHH&#10;8Ywp41HtZN3VFfpd8u+24aI/H7KydaQ+rr7CdSxqlS6eWjukoiMdEY5VbsnBvnRJyGbIhOAAFT4N&#10;+oitLiVr+tW7G3Sh1XHBMZmh2manJ+zeeCtWw3lDcxbW6Y4G6wjLH3rFcrirJqFL0WNsHeSzLQTq&#10;+eIXvzh7/yffn33iE5+ICTA/6235w7ao5Y9yf/Ar/93s/CvE5uHTP/AXNGGW11/5x7fL0YKq5mzN&#10;79WkmDukOydnB8cNsyrd+Zxdtk6r40Ocw7xl5Sm7LL/GNYwP663xIEyRH3or+UB+DWN8KDyECGeL&#10;57ZwuJjJcKhprA0e8stiWYDCbjVndZjflmuwpo86qYtguklDQcQMuAZoAgrJ+Y5HxsgPX5kHhlnl&#10;NKwDQ5T39aLVyeDlCE6SnGfax8AW5WVZO5nz2SLjWIXbeM2D2iiiLOm0edOQ+HZrYA1pMO3D9HZ9&#10;NziAvMcMNuSqrx0d5LOjrI57O7Nbwr1238y+NddJniRA3hnI/UZC9JEdlK36SnGyMACHwTrDcjbM&#10;55q6ocMzurQPHUQZr/wYhjYSl+T1UJFOXeDh+1phWCKfwAUje+C35mIrvq9oBfzj4L7z4P1P/bGf&#10;intPnax0YujZyOPaRp7v2Qr0Lfs1c4CdfXtydtgmy4TmxR5f2CLMjQLdbgGRop/YcqjxiclsXeJW&#10;5UiliwQDSul6KUs835j2AHmO7Z9o6/xjrXzyGRP1EV7Uc4vFCdLXCh6zl+mltRCNABkn5+///u+P&#10;Vazf/d3fjc/DfO/3fG+8HRZ5qyc57pv8NWdrpGO0pNUcwOFhgPJhYaJkDJZhbMzx2GECzmUYyDgw&#10;IjB2OGwEGYZyLtPDHc86oSahYU3DfqARwXsNdyEZxWPlwywodHAQnA6NxKO9Snc+MMQxdngxRr56&#10;mRnbdNZyIEjlDuxdDr5PbgP8bGGcA2v30/HiLRUOILP8uZ9J9C2DY/KMDJJumUUuHUf3kMdq1ovn&#10;L+JFGThbHuSBI7+W641vAnpSf+BxsMzUac7jTDq0hZMk+r2qFc4k+PRcFvnWP5RJHQRfbBJmmtsa&#10;Dha49ec45R5SMN/NN3jo7YGO42xx/1n1tLPqcg+JV3elrYyt8fIpTbro4a3Z7BWUF+/KjfBQq9Wp&#10;2F2yJ7M3bAFnGDDPIal6WAtJ4m2EsVpGFi/H0LWeENMkiJ5JxtEqcpgl78dv6pKbawv4f/bP/WxM&#10;sGNbIXvInY/7Kn/N2dpRn/LA6fOO0E5Gs4iObQUpy+PcyJnQjOmxBIUB3QYJ+TGYo9ikm86LsUI+&#10;6cACw0DGgIZgIXBe3To51QcC9dA6oW4DZWw4ZGYaDhFf42dfU2Cx1Qb6dIDb+DkH3aUOrm2kQRvO&#10;oLfwuK0eiLnmoMyl9htw5iAAwxZCzoRQ9DKGMh9VnrRE5oof4wQMWncXoHeObZe4a5qpYVvc4DMO&#10;4/b1vAW7idV4r9i6tgXPKbvH9pTRsOZEwWjZB5aIbPFXd1j1XeTP98dnZA5nhWDdxJmynFlZJ5+y&#10;yPaLx7mdmVfBM+ljuaa8+x24nb62BIq+QjWoorzPpqvXHmWadhv80IfDRWA75PHhcedsAeMtvODx&#10;xJBpNi4xKMqrJ8b5of74HsI3ZtEx9AicSeOwkwus+9ND5ddtbHd9T+ITDpLjlGXJpwjG0qiDhzf6&#10;fj7jxZkNghqDydSR4kE56Qj9XTJpEW/HwLniaa3Ewje9jk+0xVRbCE94MYZqDGesX2VdfYsXDlie&#10;uFfYfb5G5upJjvsqf83Z2pEo0HGGg2atFHZUzQDNmxsMcFwOZKgclcEJZ8nCk88nsdc5H0TGqMBY&#10;cD6bVx1nZhFnhhllnplgAMSgALcf+jasjSqcFma0CDYqBoy5fillCF3gGAvgsfGDsFMnNEMX9HEA&#10;Y0UADmAwZsBJWdqLsYPyIN0Ded0vgnaV2zRQ182Em+tDN0Gz7/dN4F7E30V9Bvj+vd38HtEOViPU&#10;tSKMtYu+xe2n79TBvKjT7nc8+cv9CH6Jb8RJHd6jSBfTOCOT9YFsqtfHRAh6hDz0F4fjODD1vYWv&#10;3BvwxaHVpbF71fGf+xWUlXO5v5SN+uO+l8SuUNYB3lp/4Gx5ssf6xzrqVA+To4OjndI/6CzrMdMM&#10;BbFtCoMRxkVfSl5WVT+YKLzl/nK20Qf/4GncW8WX3tsHw6nb3dB4GYxI3I+Xv3DPdMFPKAfpVf31&#10;ezkSWeRWuqOfl2UpxfsGwXHJSpYOHgVwONLzYY9lozx+i29r5bc1Q6AM0M6jHECeOJAxyxwOFvLm&#10;iQ7rNtLuo/w1Z2u0a2yeOByYwcDsyFxM57HNsS8uMVbvYujd5ITCkkB4gGLQIkBLLSgM8GHknJcP&#10;AguGfF7q4zLA4JzgzGDs4HAhjPtKqwO4OUIINZWEgTo0Pmv4YTz0pW6B6UsDtiheARs/+RxcQzt0&#10;YegQJ5COzeIALMqC2XBgDWdjyHD1OXAoYahQSB9Lq8tOjde4uX85DNEQeDmClcTostP6rds4gvla&#10;G8dglqUtw72s3DCv5skwb9H1tbqDT30eGWZ4L8dwBmzgmE8ejMFxk/gjrIN3FMc9SkSeow+LJZ6U&#10;cfPgD4d1DDzGCakdkZBz6S3kFP3DQRz5ZXULWeYaOPObM9ekM6Met6N/603CtXOnM1UndIGHAG3G&#10;70LoE5wBzhc4T6LJegVYw4OD50XYXYARePky4WpnC/xXctbpP5TjOZWHbByad74H5n/NV8P4frTz&#10;7eWApDOeR8w3bUqm6O9Bbv4SpctzhZWS8oxM52SukiITuUBGKY+4XMi+mLHtH/1SBP1AZdg++JiP&#10;GB/zdjw+EE65/A1c7WchB5ArdCdndJtlL/SYdKJl8L7K351ytrg50fur25ndPEaQuFlV1muJhoAG&#10;VVAyCEpC9Bd1HpcdlOous71cjuAmOZtNbKOwqt6VyNBJzPow2OtIBTa/B762o/LqLB0W0lkpwrCh&#10;fDxYqoe/bOwA/9FHH8U+eoTRfDMfuAZHhMLbVK6pYHHcFgWW+imPsIPPOI3P14Yx7TiAPJyOsUMe&#10;x8WRXr+sbYmG9cBdz0DDY/IJHe5yw7rhQHQA0z1n4TZFqcAQ/ScuF/x0ZQf5QpWz2ZaZHm5lijRq&#10;WBSCRpCM9r26XAB1aHSHIu42dhldZM77LqmKJD/Ar8GuC1kf9C7Gm8CL+BGtFRrfi4AuPKEFy/pO&#10;R8ZIJAfpsQxhLfd/JLdLijap39Yc7TKrCDTuxb0kQsaqEsDc9wBXkhO1g2G5tPzhZCHPnC2rnH3Y&#10;uWGSh0kTvruFzFsvZZ/MuigD6+NWoFRChsf1Dn3NNEAnfexI5e3YoXvsREU71F9MEzDEoflMB3DA&#10;+wAvBzDA0obneu6MV9jXvCDOpB/00h3pbzVN1PvQgnlX64KHzpO72AfQmvGCDBGf2rB0cuSOBiGe&#10;5EW/58yqsiZQSBAMeV2IojhXymNHjj5onEIjCEVx5njd++NTni16Ijy5/RSdzHNdqzV4V9ODjVjG&#10;rOOsH53u831l0J1ytrgJuVqk3t0FxevLLv01RUrd+ZFN5LISYYRagQFulMg16a4HhUAINimOyQK+&#10;Zr2ua9EZE4PWmj6EhQOHhsBAj/GCw8KZdIyCMDBEw+WZtgGFAsxtHTgrrGx99OFHsYcXI8K4wQdu&#10;jA0MeupF0QW/g+VCuKRdKGWE3DQaH2fqgFby/fyDHT9o94w4dTsOrcYHnVyThzN5cS5HQQtztdFD&#10;Paav7ivRPtHf9ZtoS7YVeMNG+cFPtF60j4fkB30vuRSVBGjwQLFF/dK01Lyv66C8wxBGtzPCIrqX&#10;02ys8z5FSlffKn5gVOpvLBjHkN4ET16NlRumJc/mqcNr50DHnEtOHTlH1foZJzsKXIVRP+8ji+oc&#10;wX5/kwq/oj+VVnJvuc92SJBPZBC5rJ0t9BCH5ZezHRb0EzLM6hZncJFP4Jy4mdHWKj40VLIQQP4Z&#10;3s9yn8FBHRzgcn/0mXzTBu3oFWhHZ5LHQRuBt6MGfM60f9x9oNkrY8DFockLuWamrp3FAeuExow7&#10;ygErWN7WxbFEiQYIbyzUmwv3DpEfOoD+5VxlFH2tiVTp2gutaElryNZMvkS+xjUmY061hZAzk8wU&#10;DJACB74WlnMAmXuocnfnnK00NJAS/undHO7ty2/0jeZCBqEiJZP0u2hAzhKLf9EI0TmLBVtBRttd&#10;Z5X+uqI0KfmfNVqIMCAY/DEEMBIwWDAaMGb8PBYPp/MyCWaQX52/KgZMbscD/sOPPtRrVZ/Eq+DB&#10;ReCMkgMPr3mF0cFq+NP1gwBd+GNDBhod2ILEVh3oxwCiHhxDXkVPG6iTdOJ2nsgHHoMGXOSDG8MI&#10;5+xMbTq9yu9OuZ7e2fet9JWqywRY8DLapEvD9hDkRTg09m66/DSufAmX+n3Fdy1uoMH6Zwjq+NrP&#10;6q4GfTPuRoxgBWIB3XsxFTlsMWXmdCe9eY9Mf+AHbAHexED2/N6S5gDOMGhLu4wvubEEqRH4vC6o&#10;6tkoLAEvvlaiC7xLgDeq9O4DX+ohdjsUbg0yyVFPjFh+kS07LCFnukauiaNbkGnKnemDLegA8KAD&#10;0AvWH3A/6lQk+08IjKvPM3nMkitEv+OMLArfYdEz4KNu8k0X9RHQJQT0IXHDRaJ+aA9lTDv0sa0J&#10;WPQT+RyuO+l06XZuHLg/HEA/srYk4ZKjVMaWFD2ETjKgiU/l7SMjkrn9S2BVJCbnMso1L4HXtGvg&#10;MhqfkdlTrWi99YjvgepZLbYRB3KdMhYo86r9Ng5c58Cdc7aiCRIMBo8YQBCSIl/Xm3e3U2JwppUa&#10;VJHrCIrehgA5Jgl6GPQxHmzIcM2gj8OFM/KWvknxzjvvxNbBKxlIz54/m50/vQjjAIOAcsB5FvrZ&#10;02exuoURQcAIIZ+XZ9QhegH8WRREJAo0FLLATKPB43kGXYAfYwteQzf0Ux8OImVoBwd53lYIDgwx&#10;l4V28jGQaG/cN1e06hz3ODka/XoVPPlqzxissXQoatzLeNUVKPK1AJb71fVNiCiBtJVhEc0Isesz&#10;DOgifSXWAFinLwQMNINXYaN7FCUW/8y3MKoWoY9+F0bA4jIb5Yg/PbwbFd4hMKyb3/bdIc5bshp3&#10;wKm36cxaJhM3dUBeCfRTHA4cEM7INIcD+XbIyKcvpNOS2/sohyzb0ULOObp+akSLzvAIIjlKIOmw&#10;6DLqgwYHrsEPjXaw0Dnh/IkW9BHB7SLu9gTdMii5Zish5XEca/zAt9A4cJ84gPTkfga2y2bLrtjX&#10;d8AkYwlK5ztzMj5iLM8MnsEGQpmSu3nItEgq2YAdHJzMTvX2wWO9LZm3MMd6mIpSZV16jqfFGgf6&#10;HOhbrv28W3tF5/ZAhfH0EIIN2dvTXkzJNGY84GMoMOhzbzASnj/Lt3u98/Y7s+/6ru8KB4RtoC+e&#10;vVDJq1gFwpjhwDDAseHM9bc//PbskT4caEOH84mcIb6psXGQQZNKMVevcKpwimyAQW98hV70QzfO&#10;FAF6cBCp+6XSX2jV6oMPPojnymIFSwYNxoxnvmk/tLMVkq+h86bFKQFaUePT7rUMtt7gsTkF8GPd&#10;4H65LvwiOLbFDms1bp8XlXX6KrrJ5375D/4a9zReu+Y827A1HXGd3lHIRB96s6ukDw6JYgz0mD3Y&#10;DMcuoM2/vFvDO7ZFDWrSuvfCcK4tn0nK1SF4j7PFORwPTYAg5zgsnO3EUNaOFjIPLG0LHSanxrDo&#10;MJwc9BIBvN0nJCIlUrtYL1LaZHlOyHSoTKfhqZeDYHqhz1uwTT951rdxL+gLCkm3nkd9fjV78fJF&#10;6DD0ksOQBqdve457kchTX+2wS2xLG+WhL3cA7AJbw3G7OKC7q/5/jnzzrKJsiwipJiMao6h0Jdv+&#10;mKhF7vSfjlnoUYHRf91viReZCgT6OdBnO05Ptep9KntEbyDk+a25tsrC4Xx1SFyynRsH5hxI7T6/&#10;vtUxDI40Om4fmQj9rsNtbWu2E42Vz0NgCDDY28jBIMBhefrsaRgOfDvLH4+kTbwiHaOHchg6vBTD&#10;TowNHrbwfPvb3w48KEgcJJyeoT5jMK2Njmv3AL2IdlUIg0QK1ytYNlpI59kxFDb14ixlm3hGQ1t9&#10;dG9pkw0daKd93/rWt2bf+MY3ooyNJ8rRHvKNPypX9xjrI12PvoH+E/Xe8A/0cw9uIgRW3bobk4PS&#10;L3ZFew7k5Y4Kt+n2eWo9Ms/VhYuqBm/BvS3eZfSM9VXg456or27TXZfKK3UsQO5+RrvjT31jCIsO&#10;4kBXINcOwCGbPpBl5Nh6iGsC2/xwrnjbIPKL44LDQ4PBR5dBm9jZzJ6/rP/jnFEuaQYBdZhO0qNe&#10;nUkjUC90Bo3azvjyVa6We4LHecDRLnBQFrqJWz8x8YOuJcSqq4xRauuM0sjZ8qc0nRPTb1MD9zbu&#10;ZY+VkZr09tI3qEXlEstUBBvUZVDq1H3hr4Wb44BYHKvaZy+1+vuKrbYwHvmc8504q1r7eqEFjx/g&#10;KOGA5SHaAtTwnLMPR1+MbMmWPpZ8wicWYjuxZAwp0hbhIrnRQPC10DiwjAN3a2Ur+vOSTm2ZWdbi&#10;KXlLqgx0qpeqdz7ZXAbiKSTfZBkPipwxCDhsNGAAeKsdg70NAmAwFkjjwMmysRNGgfJtgEA7eTg+&#10;OGlvv/12Gk84W8PAoFb6xarbhOmVHzVMYyeGQ9040qHz2ctn4ShBG8bahV5Z/ywMrfmLPqCLtriN&#10;GDjhrMmA4owhhKPFAew85NB7jcaSkA/q3lQHnlORHbW6nhj1/Y7ijHrqqx5+JqLsF4MVgbeffJuv&#10;OocIIqHf8nvtpm/YCpcv3aNXz4aoNgYvdbpcvpSGq2igk9c/q5glwc0KVIExcXbpi7AaYEBbOkPq&#10;heI7ugSZtmySxpZhy2+tl6iG/CiHI4Qs81yp4JHnE73mmQmXcOCYHcewins7IGAJvTyrGC86ofXC&#10;Ves6ivXopN8rAMcqGnoIul/obYOcoYtgHOgjl+cMzdax3YfWwacj3mgZtINhi1A1nfsZY5/vyxS0&#10;whd44O0o7qB+CubAC86eftqG1pqKilZI74XpJPfQtItxDtBfYuJWExLnkpH4CHHcA+50uTG6ljQj&#10;LLFCJQMgkBWwgELc9iRSV2w9LLJHPjIf/Ua64OjoJL6rdahPLaB/sTkYs7t6xklsqY0DHQdGrNcu&#10;71ZGGBCHwWnhBAwzd3DdU9Ij+BB6DMM0+kcAJia5XROL31gxZknDENEgf6GB304XAz0DPytDOBsM&#10;+ORxZpWKfBwZnC4fOC1hSAiGgAHBlh07LcZBWrwBSDCp4ooypVBRkGkAkTAM9Jm4S2FQwVeMKfCc&#10;6bX0GGG8JOMjOXesSuHknWo1LgwXvcTjUrPD0MlRtw1YYMAH3ayY0RZo9+oYNJFP7emMX++/tIj/&#10;rh2K7ure9/DQTUXEqv485N7wOnFmO3oyp3buKuTdCoKLkbobzHEv1F96fNkN6h6Wm8B/Ezh7RI9c&#10;5H2oMrjHlrcqed1o4EN0bZ1zi/XHL/9hvCzoR9fbf72/AWM4ZNOBOnjpBQYU8mmdRT6yy6RJ6LSz&#10;3KaHHKOrONjODC4ekud7VuiODJak63QUgNETs+sc1AsGrz5RhydvoMV6kfZAhyesvEsA5488t9Oy&#10;6Pb5DBEdhcB7lXSUutWJrqcPiV4xX/o5q67Axx9dIh3SYQn6R9eCYebSa0rSryie/ayAK839pKRM&#10;PnV4d4hzMjEPoWDcVBqKLCOjTEIwjutFVyRHRyKSvWZPDtKhtgIiJ7wCg56qm58AtS4T3itkQ1k8&#10;IhHl9crRQz2vdSj7g/GdV75HUWALTCJqv40Dyzlw55yt0eZ0wjeae7OJrrvI7s1Wdjuw28TwyyUw&#10;YDAMODASPvzww3BacKgY8L/5zW+GEYHDZAMGJwqHBBgbEpxxdIwHYwR8DIoxq2wjQdc1u8cH/z6v&#10;QjHGvboqtBzLIRR9cqbCoZPi5JXzOIXQRBqzZWwtPDw6kKOVL8ew0wUMxg/tox08H+H2QS9w0B6z&#10;5Db6RHRutampR+/LxBQPdzX491vuK9XZr9YZW59Nt89bIywIEt/uiTbedfrNrtpyp/CEAYKwXOf9&#10;LgwMsFpt1ny5XludO1JISJiJRs44kEfuLfqDM2nIIdfoFmT44CC3OD9+/DhkNvtCrmxTnjeJIvvI&#10;t2WY1aGYTJGjxfZCygSLBuStc0kb9zH8yvMj+Cdn0jEH5/s6p0EIftMPTreDM7oUo5EX8BCgy22k&#10;negjDsrTHsrk6hYz/Cs5HDin/YSbPLmGRZRl+na4p7WnlbqtHLAO4k2kIduS14sL7aLRJHCnteg4&#10;ujjQq973D7WFULKbOwIyI35jdhwlkvpIIpMBJDpi6oBVLX1fi9Xto9iaDLD6I5OWggG0hcaBdThw&#10;p50tBhSChc/X6zR8VzCum9nCmzTe3kTbFvKo00oYDlI8GtAxUFB8Z9o7/fHTj2NlCyOAdIwDHJG3&#10;nrwVCtHpnDFqMA4I8A8cdjyYwaXdGBThbGk22GG+lUp3YA3LJ9wzFecZLGaoTvUl+IMDfZdGho5p&#10;wNHigGbqhRYMFhwp4qYXeDuItA0YVvJoB8YN+AnZDuly9HOhcdl9nLfJrdzd2fWajl1hTrzz+3Lb&#10;8db0mSd1WovP9ekoLzpZ2+6e96dLqpoQlrEQhs3AtJG1QwoyR79GDjmIW3aRZVag2YKHjKKv0EXo&#10;ExwWdAshnbH85ANwHKQh36l7mPEO8yvgoZ/aN+9DOFLYd7kiRf1X+i7fiwte2JPbFkmjTbTBusn6&#10;5+tf/3qXRxq0cTa90Ez7TRfx5FKQfUM/hRdxNxbcv5U1B1NGobCJp2IdRdgS7wcHkHm22GqC5Fyr&#10;Wu5+6AQcoQPJ6+GJXmwhR4lV6YMD9aJQIQEhOWEiN1mRMol8S1rYpavnv6RJYnIFfXGs8ozP+bIV&#10;pJc+z97DQJhI2m/jwBIO3Glna9guBpZdBQ9W6+LbZd3r1vlm4KRi9NG/orViYIcOHA1WePyCCVa3&#10;MBQwdjAc2B6Ds4JxgEFAPrA2DjBqgOMagwn+k4bjQlkCyg4FmUpyk7cSpvFB92Bm+kQK+Pw8tyVS&#10;H3RgrEATbcB4sbFDuzDKuL+0x7B2EE03eZThGicRBU0bWB0jnXoJ4HHf8pn0Os71TYXXVc9N0d/w&#10;vl4O1P2FvptmynQaEl8a54ElDGksnogsQUzNqh8hVqAEK+psY0ZfII9sx7vCSCpOF3KMXCLTTKIg&#10;u+S9Ujpyz5tGkVNwcs2BjkIXcOY6vg0onYXeYpU6ZrNFQnAiaLE8Q9GSQPOYEQ8OJlxMIkkvUD96&#10;kvqgl+ugU9c4iZ4AIs9OFfDQ74kdl4UP4GWCiDxwoX+Y80cDcX0l/c19mDq5M+wTS1q9Vhb4oAsD&#10;Nm5sVUrJuSK3gr1VkV6UYrGAoXNNdw9om4sgeSJx29T7gMv6PiJLl5Jn+vfsHNlS0A93g9Xjw1N9&#10;G+vksVamGOu10h0dIaASEHj1vegg+E362LE6olCEGxUyo3cPxpi+F5My1BG9NPordbXQOLAuB+6V&#10;s7VuoxvcNhyQskFpYTjEwJ3GBnEMALa5YNxgGGDshBEkhUg6BgyOE2kYDRyUqwOKE0MDYwGnhcPO&#10;Fk6Wg8tZ8Tp9/Iz6TTrRrXv6DseBtvGAFzzQaroxWqDPhhq0EKce8qCZfK59gAO6aR/Gm2nHQEMh&#10;43Ad8uX6bmUOgycpXY/+8Va11MaBm+BATmrQR/uyyTWS5H4/qW6hxJghDPEb37hMFGMqSwaGMIok&#10;n8go8ocZhGy+0vMbyDT6iAMnC51EPAwz4fDqkfURMm59xRlZZuIEGbbjwlsEYUBQH7whBkdGwpJ2&#10;UoI3o4H7SA4R9VAftFuXoGs4oBmdQz7tBIZAGa6hH34BCwxndNBjTRA9kg6lncCx++CqPKcaCCb8&#10;LLxf4EIfLuLFirqMN/pFdo2uROBcwOIOaEXEdLmeGny8r9UQC+LV/R2DmIx3DFlLG+UAXWXuP+X4&#10;zmoWcrqvbYO81AL5Oox+n+/PyNmSFGLEGVcePExH7EtGuIiPGwvE3W5Zz6bPZj5YXAK8LTQO9DnQ&#10;nK0+P9rVOhxAp6CMNMASODPAYzwwoDG4cziPdAZ9AvkcGAs2BJxHPuXIYzWJb1VxZobWdQGz6Yws&#10;ZbPedNawk1DI4IVu8qkXYwVDKwy30jYbYBg10Al8bRzZeOMMDG9O/I7v+I6YEYdWDD+eC7va08eP&#10;y8pctkEqutTBdQuNA7edA9lfb49BwSoWcodsB22SJ2T07Fluq2OlGmcFB4R8bxu03FOOfDspODLo&#10;AXAi4zzXxeoRMo3cx8rWDgwqDES+F3giZ+hE9UMzdZoOzqbFzhWTTtBDOzjsJJJvWGinbbTziWDB&#10;TxvBzXFTAWNzB2y5KfIa3nvMgZhEoG8znus4kIMVr3hnMlXPWhEnpI7AkUJ/0WNzciYuJSPh6AMY&#10;OmQ2O5JM8rKMPbYeCqibJ9UVuFpoHNiUA/fK2YoBd1MONPjJHEDpMMDDd4yBd999NwZ13t7F9hfy&#10;MSTYioOhgNMFLAO/Z4+ZtcUYskFEPrCf/OQnZ5/61KeiLIaFP2bMM1fDsMr5yq2HcwWJIYUKZcYa&#10;Y+qT3/HJMK4wqDC+oAG6bZR5KxHloJ12QS+z5xyk7dNO0Y2jBd3gJh3DiX3l/hBqs0qGd69d30YO&#10;IAM3EoQ2jPMtkFM+ZrSFAxnjgF50xKXO6KKXL16G7kCGkVvLMjrIegg5Rj7jkDyf6QijS3sFT45O&#10;Jc9PZp94Nyd80EG81AKjLp7sgD2dShnh1ZJ2sjNAi+sx+QIt6Ap0D+0gWG8SJz9olxG5r+/9oJcI&#10;wKJ72RLJc7JsocQZtE7DQTSsHUgq3WOWf+K9nVouCF7yc1N4qfLGcC+5v0ua2rJ2wAHkI4RPEw3x&#10;enb1+3iBxbF2wegRgZjUjPsjedKETLzMQn1eSTryfYTqGOk0CRVSF+tTcq72Bc8WxAO9VOPwhDcR&#10;5rNalxcqLVj0A2vs9Cti+3zSweV1bqFxYBEH7oWzZYWaQrioqZulG+dmpR4ONG/+YcCH55wxCnC2&#10;wlF6/skwYNBCB3rtKoYERgCDfygplaEcM7I4KxhGsfqjNAwjDBucIHBhaEQ5pddOle81+Da9V6hd&#10;cHJgmH36931m9uStJ7P33n0v6DBOG2jQT/tcJ2cMGBtqOI6UsaFDOYL5I9LVrqLcUdUqnyp+uuET&#10;FbSfxoEHxQFMHWRHQacLyRGy5AMZRH8gr5/81Cdn711KnqVjSEd+OcjnGtkkkM9zH+ccigdiGV3o&#10;IN4+Bq7QQ+gAOSoxwy1nCTow3iaFMAShNZ0B6mIVH10EXdCBfqGlPJgP3eiqeGV7VSntBhb9Q6Bt&#10;wKF/rK/AF86WXr4RNKvtLTQO3GUOWH4lufGMZjwPrY8Onzxiy6Ce75b8xoe7tbkmnu9mekSTtNHz&#10;Y+xl9NUVuiOkjIkPLrWqrWvwswURh4t0JkqlJJSjUjwzHsxTWguNAxtw4F44W24vQtLCzXOAQZ5v&#10;T3kg5xreM9hjMDDYOw9qSK8P3ycbERgbOF28GRAl6XzKhNGjfLYDOB2cdZzr5YF+kTTisO3pC4ZH&#10;l+lssSLFjPCTsl0xjK/iPFI3zmLOic1rwHghQANHzKQV/E5PHkkxF+XudM7QUiVnUvttHGgcWIsD&#10;Ic0DXY+cWdaQWyY+CMiqnRHrJMst+eHESLccXKZjBXzIt/ABD+wBjlo4OzlRMtQH4JkSAjf6R0fo&#10;Gp3dhnC4MPCY1JKjZJ0DLHqTg+BraDW9bK0yvNNjcky4sBRtYFJ/C40Dd5YDLFzpnYEEjerxFkFW&#10;vPf0bawDrU5dxmQGK0+VxGrVmqv9GID1+AC5zLsgCjri7cqSMZ6vDulgqzK1SKYYtMPRktzwZzmi&#10;/hYaB1Zx4F45W6sa2/J3x4FLKSFWdurtfwzy6K0wTqSYLorxUA/qGAE2jDAEKM/3rT745gezb33r&#10;W2Ek4LB99rOf7bYQ8pBrUX2TGkD9e1K+deCZrVixEo3QwQdPoQ1YO4HAswUwlKq0LPkYbtDMwUP3&#10;PmjTe++9N/v0pz8dB0YQeCkjVoWSRnmnMQU9edQ0tXjjQOPAMg6kFkh5DLOnA651DHHkz2nIrLcr&#10;UwC5Z0KIyZyQQ2kXuViSaT5anh9jR24fn5aVdU3QHLKFUOcwuHglYWxHivlxxbkO00zn9cOeZts9&#10;mYRewMFC90BTOFNaaHv5Sh+J562t+kYY6TyHwio8ARjrGLcPPKzEcYA79Y2MUukiQjMQgw3t565z&#10;AHGTOGJw4AjxvT3EMF+iJbmWs8QkKKvWmaeej5hGyEhYK4rGi6tiPMZlk+zhfV1p4kOwF3ty5qiD&#10;SQ+l9K2Igq6dGgfW4EBzttZgUgPpc4DVIQZxjBgGcYwWrmM41xk9yHcteGCVAd+GDbB20HBWKI+B&#10;8VJGDt/C4RsypPG8Ac9sYUzElphY1co6bED1KVp95ee2YmVLWnr/QPuxhd+0s5WRNgS95dscxKGH&#10;A+MLWIw4AnTzfBcOIoZOtF/te1vbHzudLjjiV/r4Ig/zx2yZlHoL94cD3HfC1H5J2V3gAM9YAPc2&#10;tI3hHE0TG2zIT66vwkEd1/GkblFGyptePHMhOewciXIvKIueQUZjMke6hUkR5Bj5ZTIHZwSni5Vt&#10;IZg9lyw//fjp7MOPvh0OF7oB+ec4OeWh+7INqZNfHC3uPfK8uUxj1LGiDn5wc5+sE3s6Riv+6Bfe&#10;qAgMtNMuVu7gD22nXbTXz5tCO+1zMH+45h6Fr9i1w1A3e+76OLzakF3blF3aqtLfrvezpaVWZ1b9&#10;eOe4V9f+ICAsdTHBqxXgWJGi5UyI4CvtaaYCg4SlLskNkhq/RUeQPA9II86ZfpEpXCrKyuk6xOli&#10;jkUJ59pmeKDyWRcYW2gcWJ8Dzdlan1cNsuIAs0kMggzkKCgOnnuILSyCw2DgiOeY9DwCzx4Ai+GA&#10;4YNxQDy2D8p4wGAAh8vUs7M8sEqeB92KjLWjRccKh7SoFDLKVUjD4bJxAw3UwTUfYH4kg+WJYGyo&#10;4XBhHHGGfhtkdtgghvajx0kjEGdGLLZHRtXpNEaecLdw9znQzaZOuJ/0tyyffYF+PgzAjKUP4d70&#10;tQ15zJCN6VWhbqaZhtR8UF7gDpklMw0dZDq29ygF3QKfOPPCiI8+TgcL2fUbB+2k8MIbyy/YKAOM&#10;9RHy7TcQAssH0DGwCG5XfDOLLUk1nQFRfgrNdZk6O5oiK84fWUeXmA7oZEs1z7FCF44WZ9pnxwsd&#10;xTW0EnyGXvCgf0yb+eL6k5dcXe9rhtn12X2jd1/XqCRlQ4DcbAzp10VzuX/m4RqkNpDXxIHoz/R9&#10;7TpBRng5jDp89pHoJ7IVQiyK1ggZza2DjMU4Th7/ucquVeRFq830Mh6T2JdHxgt3QtYkU7NXKr0v&#10;J24/d9pcyRmjPH1yPvHympjQqrlzHGjO1o5u2ZhSRincx+AB0AM87Yz264zDghIk2Anhg4J8SDi+&#10;z6V0jAk7NrXTBR6cLLbj8bINZnFZIQP3trxMWtIggzZWuPz2rthOqO9yMLPMChfj+cnL/M4X9eNg&#10;YcCgdKEXWkwPaRxuE84jBh6vX3afoCwDwn58wT6mzCChhXvCAfrStsF9ZVs8D6E8WjWMnOIrIF/w&#10;z8fTs6fx3bzf+73f6z5kjLzi0CCnBHQXaZxxZLyqRBr6AN2Dw8Vk0dExW/s0SRKGVRQPHREGW7mc&#10;coJ8dGNM2og26IcOPmKMUwVd6EnaB93kc23HK3St6Cc9JrW0qg7dxAnWUZQnDg6/1TUAXuNPGrev&#10;scJW1b3lAHKIjfHqJW/ifDW71CMA+rDW7PIYPUCzBcHefT27JQmLNNIlAulIXTDZqgslHuJQSQYj&#10;6ES6V70oTQ5oiDNyg5bVrVgeJl3x1rfFmBZWcuBeOVseXOpWMxDdZDD+N1H3TbZrGW5Wac6LEWBD&#10;B2eGg8C2wHAuZKC8OuFjm6/ksOQzEjYcKP9CjguOCQdGD04NBg7OFk4X1/FgelGG5vUy2hbl5f1x&#10;X5BCRV+qb7BNEeOKV8fyunqe3WBW+ZWcLhwrHClotsECHr6dhcGD8eIj3qooeLZCUuYzn/lMvFGR&#10;dtFWcDKLzSbE7JJsAcJQms9AL6J9WfpYvwN+G15RHrzGUddBWp0H7DbBuF3XNrhc1jh9zfmm8G+L&#10;l/L184SmvcZbx+s2bRofw70pjiG8cQ7Td3Fd45a4prUUZk86DrH6IxlExgjoC8og08gg6egW5Jg8&#10;f2eLPAIyTR6yi5MDPGVZHWJlmzPXVMlsOAG9sSqsfb9QR7r/POPKc6nURVl0ivWJ2+Y6rT9pJ3kc&#10;tI23GX7nd35n6E63HVh0MjC0j+9usfvgiOfPMCurxuzKYLwJnLQdk7Zm/q7oDb7G/e3fWO5D1BEA&#10;03/Mj7X7xPSqHkxJHKKLC7bO6lnGV891pa19vClU42uufpZTvF2Q9XLfS/qQnCetSOfdFiZNgIZV&#10;gCxIxK/0jFZKOhJCl1Nd4IkCqqfgKpcPhuetodtz4F44W1Zo27NjOoaHokwZwJlRrWeCGdCZnQ3D&#10;RBqKfIwFeMLb/EjHAODwLHI4WtoeA5xncJmVxWjgte/MzsaAVxy4bflLeVbkdFJIQ+NQuE1XzC7L&#10;aLFxQxuYXSaQhgFEP8M4O3+Vz4KYdvMC3nzwwQdh4EA/B3jJp/yxHm7Xx3Ki/kAcP6jtIGqetGYM&#10;erzKOCzC2DHVkTNecFwP2zuHYzQnvRr4tlglMt3XaSZlO7prnNv2xRrXMH7XcHf0qq/YhBm2aep1&#10;h1sIeMidGWf6Cd0SecKRQgaRO+TY8MTROUyi4IgAixxyzSQOeegsOyPkIeOUB4YJn7ffebuDi3Zl&#10;B806Sltd36L2US4le4l8q05yrX/QgY/1nUL0DP3Z+og6oJc0B8fRM345D+Wflu3Z0Mc17efgZQHB&#10;PVVIrbu+X9C1iCfBC0hPBQzopBDcWsLOiUiDH72ya97jXpmRi0X8GAFtSWtygJdznWnC8+Pnz2Yv&#10;NU4fHOiFNyHregZbss+q0xWfOtB35bwqFUqDfsPELd+bU5ShJu6P+iQrYWfaksjYdFDGoKvyUi1Z&#10;MfGR4yNeBc/4HROkqYfad7bWvGkNbHYvnK12H18fB1iNwXng8GCPwsJ4wbBhhegj/WEEYTCQbmcL&#10;g4I0DhwsYHgxBrgwkDCE+CgwM9CUqwN1TR24UKA1rTVe4h3tUtg2TDByoM+B8tAZ9GvlDvr9jAdn&#10;04dBhKMGHGk8U8I1x2z26Pqg7graeWsOjDlxWyO94wiy719vhJ3aKTJFv17M620t4eICRB3X6Sb3&#10;Ui+cOdNKsXUJMkcIeZPcImvEcZxwNgh2wNBFHHau7KTBB69+8TFjypHnEC5O0JSraJhrUavS0uwy&#10;5OC8zLkoRUN/Cg66cJweq352AxDsbA3bhp4iz3rTOwFIeyXdgyNqBw68c0cNvbrtPQrSuh9oI8Sd&#10;K/EusxfZpt7sF3wLKQxn4Q2DOS3mXi2bXvCcbel1/aK6J2mW95PXvhIv4qO7HcG8hKE/rq2NqwF2&#10;HGCt6qWcrZfPns8upAeOj7XVV45Q6jLeGKiJFJwqsRpdQUeJnhc/iuvj4JlCv+UO6zre/67xmkcg&#10;tNrF9l4VjgkeJmVZeQ5dIe+NPhjdPPpHR1aLNA4s5UBztpayp2UOOcCgdM6DqRrsGWRRcB74ieOQ&#10;8ED3N77xjcjDgGHWCUXFQ+YvlY9zgjGAo0UcAwGD4FOf+lSsamEkgCvKDAm4getU0rkNibqhB4ON&#10;dDtitJE0O1nQ7TQ7nhh3GEuceUVzlBcOygGDgXigmTElFd5tt9qSdI8P3m7TFHZRdmxrG7i2wevy&#10;Y7i3xQvu2Eais40/0hx2gd+4HtJ5jJeLHK0wTOncq4JsHPRI3BPHVYaSmD+rAytGWQ/0+bCT5YkO&#10;ZJeJG2S61lfUi27BAeFAR3EGDnherY4+Ag7c1OT4atrmEJSxUztPVay0GR5cXubbFGk3dUEDjh76&#10;AprQRQ7EyUcHEad96Bpohl7aSJnIl44GFhoIwINfFqTOuIlKL3nkbxIST5bo7gOXq25eMHK8puRz&#10;f7UtcVMo+0pdb1dd3B/ashxvwvcJNO3jJddMFUruo4P57et2nsaBuNe6t6xma4Ng8Jj7dSlHh+eq&#10;P/7oQ71B9GnkHOp5a16iRbfmo8MXetNwOFwqHHcmurti2ZWUBqaU6+y0yIRiMXsieqkXGDlcOFrH&#10;ehvp4aH0gbYq9jpawNG+BZ2PrBYaBwoHmrPVusLaHEAFsVKDIeCBncGFgdwOBU4Ir0PnIW8MgXAy&#10;BB+rRILlgVaMAa45YxgR2Dr4Cb0UA2cFQ6g72Ie9ZQjVOtSHGBpSlpxoA4YLZ2hG0dM+2sUxbKON&#10;HYwZnuvgGueRstDNmQMjzmVpJzhnJ3VjxFHGAIiYGGjbTYebrOMmcN8Ezpvm8U3hHzX2VdkqHg0N&#10;244+OixBfXYMx1haFii/Kp9/ui6oyCEtrossXMcTECGzFOMKmXUwKmQM2pFbyyc6hQkgHBH0lOUU&#10;WMteOGaSZbYQPnr0pIcbbkUYtJnUq0Ga6Vl+pq2FYp28+g3N0AG96E3aAb0E4tCPHuEM7ega6H1L&#10;dGNw8pws+ZThGRbaCQ9cljIX2l6lnd1hxG6qObp7VDUu74r0KE0SwlglqPLr6PV7WueqPI6gkgxX&#10;7nikkDvWlw3bx9S/CucyGttvMfijfPS5cj/qon3wOifjtDkonmfB6y50faOkrcLXFXzYEXiY9yYY&#10;rF1/9oLyWfHnT/WmUb1tlGehD/QsOBOYIaKSiwveEMrr2tlKyL0ouAIfXzmmk+q5bOQeGJ7Fog9k&#10;zyvwlCFdsnggJ+vkWC/qiokLleeeAja47w/7jrXWr8OB5mytw6UGExxAebHMzmBuo4YMDAQMBQZ6&#10;HA+v+vgBc/JsNHAGxnAYDqx8hbMlhwsDgsAZZYdCZJBdZ1CNgmM/UpC8xpVgJQnGC2lalCoB5Uud&#10;seVGidBF4MxBGzgwgmgngRlo2kibSAcOXpD29ltvh4IGjnRgzmTssA0z25j0bNUukL+OAfwm67gJ&#10;3DeBE17fwWBnYgrp9E3Li8v7mrwpuBG3MIIwWkrnNU7qwJAJg0b5vRByCqT+Kvk0TLyaHeNIMux8&#10;yzOGEnLJJJCdGK5Jt15C7vnUA6tEp6e5qoWsgispwY1QzGSJHmjhcnM+pKEn5EE+z1KhW9AT4IIu&#10;tgVSN3FVE3GcKdKgmfRDbZ3iGVfopq28MITX3hNoj50trq2DL+Vs8czLQczSk7N+GLtflKYV9BRW&#10;ILh3mwb4mI0MRIPiNL7weBLuObohZfV9c9vm0OvFKJf0J7zxOC1JHta8Hu6HDJUOTZ8D59oS+EzP&#10;aX1b38JjC+H+nmTgIL9TB58vVQjH2s9p8WIMWSz6zT91fDlVsbtwdqFJ3NA1gmfChAte/HWh57Z4&#10;iczhpZ7T2jvW9kQ9i643KSNvbAEFUzp/iqlfgpG0FhoHVnGgOVurOPTA81Fe3YwiY2IJGAYEjBaC&#10;t7HgRNmQwWBgwOc6Hs6WUqMcjpoP1BQwdszSEckH4DEQCKHMttVnLu826JooxosPBl/qR8Ge6WwD&#10;CJp9mG7gmFVm9YrtkJyjrM60h4Nryhk/H2BlFvsg3poEAapbGrsp67jN7ee2cQCZsbyYNgwT9dvM&#10;AGBKKOVG8OdK0WKc8X2rMIpyKzMyi37hzIG8OY105NC66cMPP+xkGtlElgnEOVhRCqOq6DSckpDR&#10;aK8ApzY3aun/IPM5/wPdVDNnNHRDM/oHemhT6EI9xkUeR9Kbz6TxlsHAh2kpZ4pAeeDqQB3hsAmf&#10;MvFg6uz14iP3bL2CS6Bgs7JBTTvqkOnOrXNuQXyMF2Npt4DUu0QCfQDHKb9ll30C5/XsnEcQ9FIt&#10;7SLBMWKr/hGflDmUDoi+LObr5Rf0FuD31d9xhSIBz0gwnOYBKAI16k/5yAfb/c/kWDFO84Iv6gF/&#10;DZ045siyVm5+C40D4xy4/84W8nCTMmB5G6tjWd74/bg9qaIdVcUAHU3TTzZHKgclxoBdAoM6RgED&#10;PA+qEsf54CCNEMv0Kkdw+TCMVJYPHh+XV8MHgH4whHBO5t/LKAwe47MLbXIWKShYAnTU7cGQoU3Q&#10;YFrjLEPGDhjtwpDDQGOFizYTggdqDzgcUOKUj4PVNJR+qO7C20KH4du5ceC2csA9d2f0IYJFFsPA&#10;WoRYMiMBCtnBCUIOkU/LLbJFQNaQPQ7HrYeQTVaFDGs4ZN1HLbfgi3pkgGkzXhh/OxHV0uaxgQma&#10;CZytU6CBa+jef5kOFHTSHg6+F5gTYprVL+13ewJZ+UncodXr5M3jHf2bF11eQvdXANbLwCY3lpea&#10;lHsTiG8C56TG3fFC4mN+kzNlmtbQM3gZxvMXz7R6y4TuwexQThDPVHlKATkI54pfF9U5Xa6EYrcM&#10;IW+VsCofkeO9JbGTRnnncuqQH8ZpPllzoBU08up+CQ4mS9gx46pIa6FxYBEH7r2zhZD6Y7qLmDCa&#10;ntI4mlUn5vAgQS3b1Ebzbm7IqKvbaZx28SYl2BA8JBYzyrkyFY4SWqoElBPGAc8OYABgCPFmQhsM&#10;gAVOOTbxmlUZPeCgHPDMHtlAApY8jnBQVJLShKHCi8QNfmy0QAu3rK4HNNBj44Y48Gmk8GxFbvcx&#10;zThaOFx+Exi4bNjZaHN94I66xMMWGgfuCgfc901vOCqV3Dt9m3PUgdGzAgmyj2mDHOE0IafDAC5k&#10;DxnlzIF+8QoXZe1sActheUZX1XILbnQgZVA/u1yFzjaHFhL+ottEC7S5DehSAnTRVvKsk0ijTRzo&#10;HLgXZfVQP6+uBo7D+MBDnLpYFdgmcBf4JwR+6p4nZcaGv3FnC47gTeDejk5IgEwPzcZL+s5C0Ewt&#10;LeyMAykO5eYJqzynSz2+8PLls9nzZ0/lbOn7l7It+D4d8noZr3JXIe0fDKfoSk6Xyqi7z/Y0Qcr9&#10;Jx7ygMxDqK4R6wzIN05byo4Gel3mJDCrxshhTGaozKKApdR6wSLutHQ4cO+dLRrJkLZp2FR0ptSx&#10;KU1vCp62mR8M+j4Y8D2A2UAIx0mDvw0XHtTGuWJQdsBpsdHjchgMxDkMCwywQwPIeKaeqYPAFknq&#10;MC01PmBQzgTTRTyMC+XRTh/QZxjitN2wbkskUL5EUN7xGmNntHPjwB3ggPWAz1NIRvosB2PlLZ9j&#10;eciT5ZXzMLgs9CGLyDC6xQfPbJFmOMoTB9ZyTBq4gcOpOz/XxJB0BU6M1dg27Qc/Ab3Kc2Gxil+c&#10;KWiBP7If4xkRaLIOgR4OAmfahA4CJngSObRnPkkU+IQTHOjt5F0B3OEJU3XbQMtTMycmaM+216mb&#10;17Jd6c3rayW244BG5A6BeoD6rV4MIwfrY20ffKFntl6pH59gUzBxEDdXZwRTXlWsbakrxtsJ9WIN&#10;HDGUjftArnilPZI6SLaNysUOGmqVXB0ytp9ox4oeg2Bli1U0eibySqBfRlCdmZa581oyu/02DtQc&#10;uFfOloWnbuDUeG+lypI6FdkdLcdMTygTFFmnX+bGjo0AmudB3UYLxoB1UpQVinzAVLoPJQXOEnBO&#10;7KA4jXO9TahO3yruatUeaMAAIdT00BbaQf2LAvRi6HB22zlnu8W30r76TH4LjQN3mgN0YWRoYlem&#10;GPZP36wu+CybuhwP6KN5sGzNU1KOQx61wmN5JB95RlY513JoHKQ5jzhOCQc6gGc4ruQUMdudja9r&#10;nBhXQ6jbWyKth8CW7IV+8Sm+91POpSroM73oGw6eBa2DYTgTwL9Mn9VlN4qD3jclq9qoeAAXHNEn&#10;ejh00V13kc3wU4yljYnFN6tsAP0m6hyQcOcu1ZfiljF+Rt/Vc1Sa6Hj5Ui/V0puOX8npYpXr8oAt&#10;/Tz/XArQCZEnnff0cot4QaHvu7JYHSNXVkjIHJ3Wsg8YtVIlNgo7ck4fPdYjAvrWHuM7FIGeHyCz&#10;QMRjGrqUj4T20ziwgAP3ytkKaSkCsaC9ayfPXzeKeG4/a7d2xbcEEAUTuioUVRJl5WTDgGsP5s7j&#10;msE/AoaCQuJCVaW6qstg4HC4jPFg6KSBICPnmO0zqfDQe1NC6O5SP+WZ4cI+cT2cocuHjZi6Pc6D&#10;Xs+U20Crz5QFNuopZ+J8IyRZkkwNJR5Q7adx4HZxwP13jKpleWPwvTT0wwIhXoU3tAeiw6EwhLfu&#10;qNOJI492tDi7bC2npFnmrdfQP7mypWfDNCdzoO/39IJw13X18lZc0BY7czhB1qnWQxTf40U6mr2P&#10;7VEX/brQNxzQHLD64XktX/tMnnFydj2k7yKEDpuok13/MhzL8lx+2Xnb8stwL8wTP6LehQAtYxEH&#10;OhkHQF2fnS3nesPmS61oPX/x8ez8pbYPy/m6uNRZkyAXIQc4RIJVOuFQg7vWoNOZijjPT+ua1TDc&#10;sbBbhJz7xCqwcpnGQbqRKd4++M47+gzNo7fyea0sHTaDogJOWAqEfsE+BEkLjQNLOHC/nK0lDd00&#10;C2O8Cw9QkFjKz4GqNF784FXpnh1FyaC0bOB0vCoR8pkB4k/bobV3OtVZlKuAbeCQXofaECG+zwyW&#10;QtBUA64Z739rJZXlxUU+9wH+YQj6BzS5reSZbpcz/RhzOGLkOw2YMNxeYVSpLjw/wgB/JrbfxoHG&#10;gUUciK2/MqqQxaHc1jJr+bPMgs8TIpGHJinyBwxp5I8FVo0uNFGi9XeV2mEo+hSdCi3Q4XPUwnVE&#10;UnfSXvQIMNAb7SgTWoC5vONRdPBDG4ffZh2AtMvGgTfKgZzkVc/XP33+pV6I8ezF8/hGJ3IYQhHZ&#10;GkfLUMrzlDHtIOdJHlJYL/Ku0gYJY440xn3G+pT9tE90pUkN0OztSQ61JHaiLYSP9a29U61wxWMQ&#10;5obHa86STegMV03nFhoHVnEg+ucqoNue70Fzp3QiUD52iviOICsDfw7+RU0VI4cWeMB33K0iPQ4Z&#10;A6E0ZQxwHaHoRq46OOXZCAIGg8EHhgXKlucl8hX0O9JqouNMuMGPoUN9hI7OEj/k658Lgmk2rW7P&#10;AvBoB7PkPKMR7fEosahAS28caBy4xgFMJXSCJ31qgKH8hjMi/YKMOl7DUJY80uy8OM06IeRb9UUo&#10;eiIvtv/FiaMdtMf11Vi7tFRPXRbpdrSG7QGIrYex/bArMR6hLH8tNA7cFg50fVJ9kyHynO9e6TnL&#10;V9pG+IpnJ0uPpddeadYgwJDLkBEmICTLvD1Q+fmAgGIAlUAsL0v6np+3Rq9IruSY8UZlPmZ8cMie&#10;prRfgi4VtLxxZsthjdt1tHPjwBgH7s3KloVhrJEtbTcc4LsTDPIEn2vMTuPMlpZOxaEI0W156oqE&#10;wioztCRyHcZNZdRgiJxpjzYKcNsA7ugntAElXrbvdMaL6icw/xWviLVCrSo2DlawwOWZZkC4rs9x&#10;oR/KEDhLnyvcizkOGtJC48Br5QDigxxZDi1bNRHxwd4UxUhGH6FHWHH2NkLHsPB7AABAAElEQVQy&#10;6rKhswSHDBseGHQEBxMlfJ4i9ELIs2V6LvfArxvQMdSP/uAgzhH6STTUtNU4DZsrVNLHGHwlQDch&#10;de+cAU4njw+2XujjsDzzgmFaaWmyW2gcuBUcoF9e7jEZejZ7/vJ5vBjjQlsI5RLNtDarviuHiBdX&#10;0M212nWlmV2co8MDmbTIj+R9L+Q05YDpEmROmeXIWEqM0jUwx0syNK4fH+W3+boVLxdTyRYaB6Zy&#10;YK6pp2Jo5e4lB/JteWlQuIEH9SqVEwdnBvZwOuY6LdRb6r1UfHZKKGrjok4zShsi0qRoyskhDJnY&#10;PoCBxYPvadyA3zPLNXIUeJIvpV0q9hk4DDaMnDirvTaM3JaOBwUp6cBQF2fD1XW2eONA48BqDqQG&#10;STjLXa9UAOSss/NxtFLmcuudnQ/SCJyHaaS7vPVQrK4X+D3NiKdK4neackKnUIfroc5rQSTmKlVp&#10;ObqwBByuYdlccS862ID1uZRnS3huyUQXsntAZ/FpYlPqGlq8cWArDoRcqruz0nT2Uh8y1lsI+b4W&#10;fRQn7IrxV44VcHwLK1a72ISC88WEgxyvS00ohGzRoYucQxRShNHLmWRe1kO3Z3c/cnZ8fDB7dCpn&#10;64iJDKBaaBzYDQfuzcrWbtjRsJgDYVjIocAxwfFysIHi69GzdFQ6HEUhMsCjt3RQ3rOpKMOYoZXR&#10;EOlFuYUSVR5GDq9qZlb5IvZPL97WN0rH0sRUxij0UMqqb7RtRd8esCdSwcbNQXx7Qy2pFLLbUKct&#10;JaFl3ikOZD9hjrQf/Krtfur6V8ia+9WwVPapufwN81dd3wTNC3GmgPdkYhV9vXzJYPzpXIeQvJCz&#10;1ByWsxqGeOgstAs6psglOoSQztR1GTfskP9ck8cZZy1Wt7TC7plzNlbbMcl4v18EpRUdQUT5oXlx&#10;1ImKu75BcncJzj5nuqyFEbcDALcVfuaBsaoLiOFUfoP2iK//Qz38GdewJDhjHImbOcxdfA3ejrJC&#10;p6GjDYxN5V47faNzkMwdzNZ3Zbl3QfOGBHcIFIEnyLbThLNeiXRyO49wQNv5LrT75PmLp3K2eDGG&#10;3kIY90Ny2YGzepWuk9a1inOEjOjZxnJHZYEU6OoOlyTdDZXn/mCn8Ktva2n7oJbIdC3TWMKxTdfq&#10;yGyRxgFxYPoo3tj3oDgQhoBanIPf8qb7xRgJlZqtU3llwKzxgBtjiDTiBOI2cmwwJb7tflG54A4y&#10;VBWD4RB/5LkajZTQlN/zyEQcxEMdng03KGfTX6dlfd2QW2eNwvcA2sWt4QD3cVFYlreoDOnL+obL&#10;TcWd+PtOgHFm3uL21HDrxsOcCdmagFdFwuRdwmPoQDsgYz5Im/PHWiadKxu2wCKrY/JK+TFcpNUB&#10;XcRTIPniIHL6+TUs8eCFfscDuk245Agm3utQ8zZVeVWV6CACdAJL2xyvSkS0h6u0K9qnOH8qGGf4&#10;NWz3ENfYdQ//GMBWacnDsTrIifRFbF5Vr8rlfRoBpB8vvH8j8MMkcAeOYUa7XocDrLzyuvenWtXi&#10;fIFeQAS515o/YSusGByoYtusurEWpnKZSmM6Wwi55KBM2iS8ozDlJZLD0QqIgD/QizUO+CYfK2cg&#10;yyxAW2gc2JoDbWVraxaCQGq5CH6NLgeuuyexbkvMFJdVLdJoCedFBgJtjwHf/IAnhS8M58PBC9jc&#10;9qLcYgTM686VrWV11bxeFgc3ypYAHRdXfKhUz2Lo1bHGf61+wdb01oaaDTfK1PwYtiUqpM7SNq5z&#10;q04OEs5v57vBAe67++eQ4voeD/PWua5Xj9eBXxdmGd6pNGe5/jxdyEqR9XVpG4dDQhUqmRnCUX8t&#10;j8N8rof3iTJ2UCzzdTnys11ZlrhxAM+EDFuNpBRQIvpXi1MhKk5Cnx/gTp7I8KvzUIkgEa/iLYfg&#10;LU6X2+R6wVG4QTTqZpsUcLTF25hrWl3WbcmC+Use+ocm8BFY3DXgkv4acrO46088cfc2Q7AWdOGE&#10;6HXYlm7joa8V7F3SVhHf413j3Yqou1MYubqSTPBdrWfPtaqltxFii2jJKWTg4up8dqzJClavMGCR&#10;rz05SqifS+XhiEVf12oVpSikXb/KDMQU0AVx/QsGWSbpQG8i5LlM6wlKttA4sCsO3AtnKwQrhHGc&#10;LTmIIWAtTOUAA2q+FTAV2So8eU8Y1nNAR7cRis8TyhCc3JsxI2OYlpgSx7RfCEgsKGOcLYwc6KxD&#10;0KQFX5lCMQBzTbCB5mufwUPgmgNFbdojQz/UQR4P6BPgo6Aivu0PM+TjYbVBOl4uU7O9fd4Yfl97&#10;46eGZbIag2bh9xT8N4nb9Pi++3rbc/ab6fxcp37T7L7u63XKLoIxjg4nJstcxBYVm5Q+rGsVEuBd&#10;xrBOs2yGw6NM0pFZzuQNy1HezlY4KhKJWioijnwDWPpu4Ai4GhKADLLvpHvkwEl3sE3aOsT50AFf&#10;OfdW3dFVRZeQZ13je2AdBR5o8FHjGGuf693mbLymJWiAK6k+r+nZbeoa4t4FLvcH43J7fL3tedf4&#10;tqXnVpfXhMDZixezD59+NHv+7GV8ciYcrTJkprZkU6FC9PNsDWMhfZ1JDFapkDN94VhHFmRUv7Rc&#10;KA9HbF8raCDidCw9cHR8nFuFS8elPwtTwGQt7bdxYBoHdmPxTat7h6WQqjcTUKJpJDJQjx1ltHkz&#10;5E2q1QPDmPFbD6Y1cpchzdt34iOCGAgEneJtP7r2wAYuGzh1+WEdGBGXl/NXtCfCzX7n9ylnwFDK&#10;+Sp23sqVRhYwdd2+rtOGcWgjDVgbbVlXH5cNI+rCYCIAt02oabmOR1wu9VzPW56S5RbL1FS8y2sl&#10;d3Gdq8vC1pzHXAe2wdxPDlj2aJ3ly/3Vcj7WcuusOs/lPDGDc0QfDeOrBlwQT7jUA4ELHVi0Hx9g&#10;rR0t09qhinEFI6/WEfM48KFLugJzvVsljeoAsLSH/2sutfib5ACyYfnAQ2Ii4rm2Dj7Xytb5xYtc&#10;nUIUaiJla2G8sl2QYY7yMSkihyviMfOTJeITnSF74JDcaKozVoiVzQs2gMcfO+CV737JBnIK4hYa&#10;B3bEgXuxshUi1BuUhtzpiekwcyfX1wbLnWB9c0hwtIZhXSODcqnwcvsNjgZGRh1CwRWDgfw6wEvn&#10;c8YxYuYptzX2Yetyy+K+P2yfEaZ84D2+ezVuoBveOKM9xbFi+w4HgXScNs4El/M1Z8edF4A7+El8&#10;1+/TDlCrHTeFF1kcx70tf1bRzH3Yto5d8PZN4biJtnc4kc+BjE9pZ2jqoss73CsQLYLLFeT5G/uA&#10;szzWZ9J5E1mthyyz7jPoICQc/ZF6SLjCdFMq5RfIy5A2tjPDJ9df57sumgsfqA+da77yvJjLAXMt&#10;UEDBehrYuA76oDHHQQxMwwTADn9cxxhK2hHbuZOMMZCFacFteFzasBBwSoboucYPsS7o3bK+ZfyY&#10;Qup9KhP9E3kq/EeuLvUSGiY1Xugjxnxb6+qMnRuxBsVgy40qfYAxRL2CLs7PBXHhkqFA0h4GA9/h&#10;IjtAkFaCnC1FulFfmcRZBduXHbKvl2PkpAx9TbiigizHbwuNA1M5cE+crcXNb8puMW92mWM+xzm1&#10;Wjg0VlbMHF+w5Q3NVwXg6wN44yIejhZOjo5dhHPRcI5CZ7sBTpzwur4x/OR59cptMTxnZr05yMNY&#10;qw024zM813Xc+ducd41vHRrNh6l0j9G8Lc516J5K70Msx/3Ie9IXWO7dQscCc6bI/lKehYEjeVYd&#10;81DMXeFfFaDLMlnDQpvpdh8Drg41jLMwroarRHUZx8GdW5OkE0iE/uDHOM2YfdZb0TpgC4PQh67T&#10;tLqeRJ284UH9Sz1rYp7nPUk94nKcOXDGoiz1ijbDcqYuzi4z03Q/xi1NmIfE08HMMyKW+LKAcZNB&#10;64M+0TAlGJcoGvQJsBWOTcTd0ROo1V7qqAO8K/ekTl4ZBx/8hs8jwHMeTuPJCMp7mATvcIJyZ0lc&#10;lS3+vPL97JWeraaDwmCzcYTZeQdwxwm6UplLvaVQ61eRwlZCnDCucKhYxvKzi7haTKAcSs725Zzt&#10;8+xXoMky6tgCV0qslCW69ts4MIUD41PMUzC1Mo0D4gCDDAcK75ozI23nPDs5qwwdHBlWjjJY427G&#10;6lC+OHpSo8ysMuM9ZqzVWG0AzAfNeduAs/GSuHMFz22r8RA3rmH6Xb2uebKrNtwEzl3RdpfxTOVr&#10;9tnrlk3295SlHl+Q7WLcLK1TKMMpwIiaEHAnwD+sw9dDWYuty4N6gEk4nvu4rlOcX9fDJArXYa4z&#10;a74ihAFYtTEdoX458A3pXYSWV1MTgA+6oLziwzI8wDkYTipwZwHKcNz0sxRn8HpOylLYeWbixCBX&#10;g+fJa8Zob+h7HKNNgqqq+bZJ0Qa7mgPRD0e6C3LDpOyrC57VeqU+BS45Y7qP4S7pvribcUcTBb/p&#10;TJHHJAp5dr+4iHtJF5JDFe/JYKJBGfwS2JRI7+J3814WKNpP48BSDtz7la2lrW+ZO+OAnScQothi&#10;kJPWi5ll9FmlwcjzQIbT4rjLcgbGB04bcWCnhVSoQSPKVf/EOcBLMM31mXTyTZ/jtYMIDugjAFfT&#10;CLzxB0D7aRy4IxygL3s1xSRnf8aMQS7o784pZ12vY6qk0Q3+CkGI5VwWB5hDZjG3wiQqckb5oXwl&#10;3Ynbz2EZxrrG11EHJAzoHsMLLOlhjLEPSYWgZ1GgjWzXC0ZVQJSJFaU4Lylf2hZ1Su+hZwhcx1k0&#10;OM513htw93kIjNOinMtzpzTDX+Mgf1lI2FJ/nrJeFco6MHhLxgDRsnpMI2VzhWxeuKZ9nrp+LLjB&#10;j8jiOZ1x6tbH10GCT70h8HaJJaL6lvWNIfhDu87+L9apL+Lk1DcFx5gVrTNtH4z5UTHHEw0hbjhO&#10;B9nHcaL4zBbvwJgdcEE6nGcSpThfFCp9PvWBrpksAVb/1B3PdEFLfFtLCCOdvhg9Mq8F2kLjwDYc&#10;eBDOFgp7mbLfhoH3tSwK0cZWxnNm1zO88NSOBXEfoaCKIUBaODWBqyguMczpnAnL7g15hgvgST8M&#10;sVkXxW0w2WlyHYvocP3k+zAZF9qSWG8jdLrL1Nc4ZeGYCU8LjQN3gQPDfoxOQB8Ui2TjJmAKBc4w&#10;VvUjsSQtfnWypF6TRWXss5VHM9P+xh3yi36pYXvyWZBRH4fzhtehmcKByuYEfVXLavxV8sooeFVp&#10;tC8WpmhrWaFaWbgCqOmBFutdQNyWGoZ0t5X4aOjeGlDoC1pHIa8lDuvi3qVxK0N1Qog2gCP4IwR0&#10;hxLoG6xqsPUre4dzNj8P6Z56X3s1Q3NF8E5w9iq4XxdxD7idIRoI6Dxw23lT8BmrWufazcIEQwGh&#10;hxGuJKfA5dpVdpW41k+sOl/xqELCCJVkhXKyVVRh3JuiulAlYd+ob11EGdVAFzuMDCpooXFgpxyY&#10;ph13SsLNIhsq2F3XFgMFg8FIWJY3An7rkuqBw3wkjcPXJrqeeWUGyTBOR0MGPxQJHCpoHFzXBgTX&#10;hIArdRk2Mib+MCjGuC2DLd46VOoZRVduaRhiBcA09OgSTrcxHFEGhZHu4LKuCzpIG6Y7v50bBxoH&#10;FnCg6AvkrdYbhkY+/Q0qy5h1CjCOU944nFbjcHySjGKzFQMxdAiW3EDfLMM7zLOOgSbazDGk2W01&#10;3eQbxnHzK2nDKB1RVkbQzo0DN8EB+qWmPJm0YSWr7oK8vj2eg77wowMQQD9GfHC5Sn/Vie2A4aGT&#10;RrLGUxws+nQ46CXbMoB85A5gPC6wUgREZTNhrHz2ZSLkA9wtNA5syYEHsbIFj4aD1yq+WUBXwTl/&#10;U/wud5vPtMl84IziIc0DtvO5dvuBswHDKk5tJIR2Kw1GfwHLYXzLeGH8y2DWyaM+AjQ6znUd5xpa&#10;oetijy2M2X/cFtMMTT6A5Tg4TLzBK/GrDsBSNpV8UfhBT9JUw7Z448Bt4MBQLiwDaapMozB7e+nz&#10;OsVzlBhIoCvyuQwzNPHNOhyq+fOcWcJ6AlkEDjn0ynOXhkCX4PZx5qB9TjOMzyHrvtjgHPjQIfoj&#10;BB4MvIqOlehEG8F0mkbOxgPt8/szx2hYdN4ugvGBy3VvixetOP/AbM4Bgzu0ZbS99JctKqrp3gJN&#10;vyj9N3tuP71djXKg7q8GCLlANHSkQ6WoXv8e97/0e8MqMZ2skuBeAexlbA8MNJmrtOhB4JY+yE/P&#10;aNu/ht5Eq4zAJyzKP9TBrhfooC8Otzh2NLRI48AEDjwYZ2sCb1qRAQc0lse+dzsqtTIkLRVeGisM&#10;QAz852f6Nk0ou4JMcRSucWAA3fZAu3AcOXPYaINubw2kraQf0B5GANpJBN1NGbWZdkd7q5W/2972&#10;Rl/jwJAD2xitUTYtnTlaycgmhs1QYyBfDo5zdjy27gqAup2GvNr5qNuDfBrGODnHxBFW2hYhjcrr&#10;tK6DEpXiAL01zaS7vabdMHa+aGvoJ53RUaGbjHDLM7jYliUiEm9N7Bq43ZYhTU5fA8VCkCBrQ3oW&#10;ImsZO+VASIJ+0snWTeKfvq1a6Md8i04xHaRcl718XU0UEoTy2T4ocFa18LskyfHHKlpkRLr6aKyQ&#10;gTr1AfJwcnIc39mK98J3dQqmhcaBHXFgOG7tCO3rQxODCxLWws44kM9kXEcn1aTnJTQDpBllBu5w&#10;HCowD/ihMLVXGgPl/EKvRR8or8iXUqW84xWaWx2F3tqxpH20k/QwZsQb4nWINqqt6WBqEGB8YAAR&#10;3NDAqMu1eOPAm+LAon7p5zgX5d8kvTad4kUHkifrm7E6kUUcDTsbbFcKORzIJmVrea3jxhtjTACG&#10;yBaZvW78Gb47W86VIPOPnwzIvY6h/uzKVZGu7pI2bHMvX/X1rgd43H62UIdzVOVPjQbO4Ahtun3m&#10;REffyH2f2uZ1yiEf1N3Cag4Er8QvAnEcI/px3Zt4ng+IOUdTnvfJsGApM5/vw6ECm4NhlB54ElOk&#10;6nmtw8P92enxiWybHLs7eno4jKudGwemcaDuz9Mw3IJSCE0ncLeAnrtOggfsUHxVY/JZLDlZ0mT1&#10;QGJ4nz1j7NngvD/Xb1GNg2pcvqpyp1Hak45fzlSDHGNsVb3ON72cOSjLm5M4cx3OlIy8akTo6A9H&#10;TLPK8YIBpcKT4K/KtdA4cOs4sKBb0l1jpnhB/o21oygRqmUm+kiTGv6weF2nZZQ0ZM6yi8CRZwcn&#10;Jz7m18DXZbmug522TLNG87mGHMQhWGAJmb/ZhnxebFmdA0xxSVn0r0PXPhIG5JDng2zaHAZlaJ45&#10;DvK2CkIV7QDlDtFuRVNVGNpC11ZpNxq9pXy40TZvi7z0m0vNAvBu3+XdyHI0h8p7rP4eL8RIYrJP&#10;Jozn4ylpG4DzhTI0cmtVSxPI+sZWbCMcCtK2bWvlGwfEgXuyjRARes0K9T53HwZztFPRZd2Mpa55&#10;u8+eZkYxWnCm6gB4KL3KqLnQyg+4bB/Ud8lKr8YxFjfOsbz109xH0sHCeOJZjlDIAyRjaQOQuKQ8&#10;z4xwhCGDwvbADjNUpY0hcPKciY29OX8Lk8cqaGmNA7eRA2+4yyJDyJsdJmSs1hF2jEgDFjlFVwHn&#10;srC1ls1lMm88cSt20Pba8DcNi24zdQPDcaltjHyAlUA7yOOgvYYxrc4Dlrj5lTo9FBMZZLfQOHBL&#10;OIBFUFaAs5vP6aKrlrR0iPI37An14+j/QAfcvF/HZciMYnT7gpH0gEKutOpNeQc+2TAvl/LjvHZu&#10;HJjKgXuxstUNGpagXZyncvQelAtVUw3EDNaE/E6FcnG4qnzybOAkXA7uxC9sCCieWEgtsaLfUrWR&#10;ngHFNzQWnDft7IqyXvBjgNU0j+JVsaCjzJYZ3m3HyTKe2ogDF20yHNfOz+clUPqFpnICpoXGgcaB&#10;RRxIQUGCkSucB2SKYywM84Y6hTLoM+BqOR3iqo2wgA2A1CP8biq+wIdJWYy7RfQP6eCajYu8BAB6&#10;fRjOugm+ONRtZhWQ7ZeE3EIoSioD02XauXHg9XFgMPKHcEg61Mfnm3QtZSlz0JYxbRNW3PLX5UaC&#10;rsI+Mf6EQh4MDx65WDJQAGW3Ds4b8kGZDhtg80ryqv02DkziwPhINQnVmynEoOPtbW+GgvtXq3l6&#10;rWXwGgOnnIf5MXbrh0Gdb+GAByOAA/WlnNCUgb8YOcQjWeeIF6S1keN6xtKct/psJapZMJS5aFoU&#10;oMN0AWPlG8qa9imfOLPlr169ClyeZQ+jpuQbHhzw7VBvKuSoQ1/91zkt3jjQOHCdA5KYYjGxym5n&#10;pZY15JP0kGEhQNbJj3SMKuU7DGGBcyDPsCHfZPBQfZhs6C1rhjk+l+3OQgd8QAZ84rfc22ns4Eci&#10;QQPFYgY+9ZbbbXDTyfUwjk6KI1YD0d/Q1ELjwJvjQMpEiFPKRshJ0sMLM+pnCg8sk3UirlYpE9KH&#10;TLtTE1fAuI0k4JAdXSO9PLcFqtALAkKWDvS8lnVGLT/gaaFxYBccuPPO1i6Y0HCsxwGUEI5UbSDU&#10;Rk5gCZiEA94rP+QVHditjNVK7RoewZNGXRyE2hCKhDV/MHT8BxGpXK/jrempUZNu+ojHtZS2nS2u&#10;oRGDZkxh1/nE6wBdLTQOTO3bqzh3U3hX1btN/jKa00lJx8m6wTJlGXXdnd7Q5IpxAmt44Or0+to4&#10;OIOnKydxtcyGIaf8+FZQmnV1sdQZGHflT26O8DDkSgcxmy5d6mNIe00jSLPdib6jJS/j15NHwzzw&#10;kuZX5VMf9b/uEPSbYRtUTrnkDcb1BATL6sLo1t/Ow03h3Tmhbxah5cL3IPp8yCerzqWP+p7HeXiv&#10;chJXBkX2aMqqSQdlJ8qwdVkaeVAO90jf9KIAsnF0eBTPgkJLyvOwdLtuHNiOA83Z2o5/D670gTQV&#10;ToUNEA/mqSjTECGeq43zlS0rVDMs4HUxNDKcz5k8GyN1+sZxtGsczHZJIUsZ2xAzLupaFkyn6QYW&#10;Zwtn0nSCM42ZfruCHzipxdBB1+ewEBFQtfCQOeCu5/OQF4vSh3B3/VrtDDmjHQvaTDLylJM+qYcs&#10;cxQLp0NAAQOcDnB2q1uVITbUSZQH3mfjAL/jikR+wHSx9SPSjGFIgsa6zXWui8XtdTnaR6CNprXG&#10;BRzpvARAU0yhe1y2hrvRuEgMfiep61cV8JsWWh/9on62MH0t1NFYQd4g3WvRcXuBRmUPcunLkg3G&#10;R2SEo34yHI4mV2vTlfUqBWSqFMrV24QkK0WEawFxKIpThWMW38bUGdksucqel6V8C40D23Kg7rHb&#10;4mrlHwAHcFT6s6TzRjOAk4+jhQLD+QjjSZoulCcKDRgdOGz1gG+4ObY0RoCxY1fnbRpHiVJHTCwr&#10;vszQsfGSqpmS/cCrkwm89h1niwCN9cpWJOon6nR7VQ4+xAiiNCt9w7bzHeAAnWLs2IJ0D+ydMTrA&#10;7/wtqng9RU33lNpUVhuOU14kp9fbnAZVyI/wM+ljmUPuHGqd4jSMKiZGEDnnc03wtWGHZ+sl4HDw&#10;XH+ULStV6LuQ5UFhw2Zr5m1iCxNbIANH6IGkYxEtpoGzHS3aTnAe7SEedFY4XUfwCr2lN67BCAxL&#10;zq8v6AaLvs1DKTOp7Oa11SXg5/Sg+71V+ek13/aScJWtfMh7T0bEr3gmUYuYaZiqf8JDd9Nr/bUy&#10;XwUTL6fC/gisSvBgHwyhVuQDfKxeSf6pZ+8gVrV47CGIMvPavTMn2nlHHKh6644wvgk0KUdvouYH&#10;V+eelBPGzfGxPgJYBnxvYemYgeIrs8E4I7VhM2YMdOUUMS7g6sEqytWAG8bZse3vh6FYaQP0g9eh&#10;ri/jdCxUdA6cpIWxQxHFadf5WRo5Jycngc/GUBTUD9exTUFbFXheC2e0Gz1iH7k0/k2FJH9z7Kvk&#10;aSreZZTsAucqHKvyl9FX8qIvZI/o/a5RdCFIrw/2sGZtCwtumkH7d8CDXrXGqTPUYkDtrI4Kt/Fi&#10;nIWrILmq5bhHUxFp5Nt6iHycnNAjlW5xPrI9lH9fU8a4agcldUqWC9iK3oU8KLShA6yDhjqj15bq&#10;oludEz1uB+esOx0twN0m4MmnHo59fSPxtYSaD12FwfzuavNIWb0Yxb05tl6JGidxh+5eOWHTsxDU&#10;+DYtfm/h0RQjgS5CMk6S7Azic7jkpbpzTOYmoGVPjpMAEzZXoWvscxwltTyzfc6Ei8ZjZGMvntmi&#10;zpQRKOyoDKJqjC3eOLA5B+ZTgpuXvTUlLBQMwq87MJg9pMDskY0EO1se8M2LMIcKXzAEPOuKNoyV&#10;LxlKNmTgneOcOxwq7/RwilSmNnQ25vlA49ogAc8qY8d3uKZHpMrR0hsNNUMGzeAIOiu6wU0e/Do6&#10;4rXwZWZcaQS1Ns439YNcTJGJVfI0Fe+ydu4C5yocq/KX0ec8909f7+p8U3hr+mg/YUqfqPHUceMk&#10;LfirKnjAfRd1GDdUMyEdz8fHRbaBbXFMZFiWLZ/QAj85DiRz8xWzcXmjnnqSh/LgqvG5jnhJhfBC&#10;hgCizURpb9DHxYoArClZpXuMyrRAZ0dLZAYlNDiu3I/cHmDRP4d6JsX6J2BKMePf1dl0gm/eysQe&#10;1274hhXGbYffpfwQ94boroFzJ7ugaPSf7i51OWtG5o0MvAXfmoUfHJj77JVuLv2Vl1UcxMQANkC5&#10;0/RvBl2ConMOZxJZpOU2Qp11ZRhKpUbK8kxv8kmai/OLWCE/YlKmyE93v0rpOZasp/02DkzlwGua&#10;6ppKXit32zjgwZuVLQ/6HthNK8oTx+PgKLcRds4WANaXghkrZxycrYSp56hs3avzJ8WllfekyAOn&#10;DDXXsQwXihwjwvRSljirdhzR1uEsOoUUMAZPT09nJyenAVeav6y6W5GXq4Cvk1oNc4Vnt4IBjYhb&#10;wwGMJr59g+7AGHI/Qe488TNGLPmyoiLLZZB3yzyGFLLsYBhf+wwM9cQ2wt7WJENsela9GJTgFD1j&#10;9TrNZ2rgLaoE0x8XagMwfqi/ziOeEz16AQCTPYUXWa79Ng7cLg4gqfsa549PjmdHxxqbD3GZ6PP5&#10;e7U/H4+KJEQerUCW6e97fJgYGe36uiAB1i6SOIMLeWEX8SXfAKVwllVMITFHmmBbaBzYFQfmI82u&#10;MDY8954DvOiBQdwOF8qrHuS5PpDSOzo4Cl7YSakZY3gcMeeHsuwpPn11O2ZltQCr9G1C4lZ3Fx6U&#10;MU6Qt0JC7+KQedBY0/ny5csZB2XtuLGVkDh1kQ4816enJ6rrKNLiFbQo/h0F6ll0bFsFbBnDvT3e&#10;MZrBuuw+rFfrGL1OWw9Dg5rKAQyereWUygeyHr2Czqj+wZ+DV9k7HeEMnZE7Dhwu7r+frbR8xlkG&#10;GbqAw7INrIPjxhMTPtAmmDD/JqokinHE7Pugra772ll12qEiD5ocgk6RTZoP69LUc3rTmvgQ90eF&#10;3C6Xf13nuHdz9r6ualfWU/eplcANYGsO0A8tdyEIwug+fKBxmYnJ45NH2ibMuK+8mGSQTeFlTbYq&#10;x6HOZBnU0nfgRKok19n/IbXojOh3pCe+q8uz0DM4d0zkgDq7piK65q+FxoFdcuBebCM0Q8YGEYSu&#10;hd1zwLPKHtTNZ4yW2CrIHujyjABpkV7uBQYB8Jy5Z+RxJq2+h8ZNXfty3lzHlNa4LPhDKRfDxOnj&#10;OFMDY6iZLsNDMx815oyxB41Bp/A6AJt5mqWr9oILmUBozxzWZTY9m55Nyy2DByfP5t1UGKN5LG3T&#10;+neBY9M67xL8TfBnZzglanIVgp02fo2bLYSXqHHJTcxTKK4umo6FdAxw1imWU5/J4+CaiR07I86P&#10;Kru5jzS3hvfUdIStF89Zqn6BBu4pK+7QX4y5jo5hpdU12zLrQBsI1I/+4YjrSqcBgz7C2cothLwA&#10;gFpxE4sBWnBE4R39mFc7QgeFOhgbCs+I7DLQp4SSMaEXxHK4tG17ti3fo+meXAx5khOQeY+PJM9X&#10;TIQeaeJS54PnvI1Q/VsKIJ535r4gDiESKlN4EudwuFLWIxsw4FW+rhOZIz/eaHqoZ891WB4LunZq&#10;HNg5B+6Vs7Vz7jSE4xxg0C4DO86EnRGUGEqNGVu2rDAzFYYBCq/kkR8wpTwV2OAgPRRhBUv5WP26&#10;0MzWYDwcJ25xatbDFkeZdcU5os5VwQaNaQeeNvuDxqyQccAL6LXxY2OH+mLgDpWe7V+n3lV0tfzG&#10;gVUcqPtZLWerypFv+BoWwyjloDhGklWHui6nXTuH8TMvcy1fCRg+yIvrD+hSD6vquaUQXYNOyFVq&#10;ZM31U464HY7ApzT0iINx+1pVKqQuqPOMM/RYB8y8uiZtZKWn2VZlrBmlDtrV0Vh0n4tbj0T9Ivuy&#10;tN/59bmjsegycKODrJN4Bmao5qgdH853Ah6V5teoe/GaL72McuH75rwhzuG14ZbhTZwJWfeDRbiM&#10;89o52urWznNjayh5A/7C06hjDtqPLcDXB5rj9T0a5j/U6x6/B7eFiT62ER7rOcOXmsy4uMo3/ppX&#10;Cd7NkDhZ9wudpFzuHaKc4hwnyuzFNkRsDPSAdIfG66NjjdkARwElK3Dfp8p1Ymi/jQPXObCl+Xod&#10;YUu5/xxAh/HgOYP5qZb8w+HSA6cM8DGoSHHxSlVekc41r0hHuXrA4ew46T3FW9iHYTRcKdqGs96+&#10;51k0jLSajkW4TZvPwFGOh2vtZDJ7jHFkA8kw0A9vOEL3R7sRuTIKANhC48Ad40DKwsBCWrMNYcQM&#10;DNswkDCSnI7tU8lISEukqZK4oO4wn6Rjcjszugi5tJxav4RcarLj8mJunHVwoHAy8SqABzgOT6Io&#10;mnRJ92HYjbelQrIkSjMw8qw3TC9FXK/ToAXdWtNUox6mWw/Pt0qnbqrLBH9p0A5C8gFGDphY4Y62&#10;rKhujJ+RJjx1f6jQrozCmziW0LYSSQO4WQ6oH+YuD42NmsAg/uTx49njJ2/PDnh2i3xRcK7uxSpk&#10;eXQx7yg6g26nMlfxnBaQggeQvAjCS7ICr5Zn4kKWSln11cqWdMhBvP2wAAUk/SbeNxpX7adxYFsO&#10;tJWtbTn4AMtjaGAknOhBVh5m3XuGkhQjrKsUJ/8wHsqWEiwDno0HWIYjQnBeXJQfjAVwAQ+ecLr4&#10;PswWodO7woEyv9JsGV+Qp/6FAbpLtbG6JrpseF2oLNsITSPGnp1DGzu1IUWcurBvvH0wr7dr10La&#10;W0bjwIADtfwNsq5dum8O5SNlZ7Hhfw3RSEJKXG7nRW/4mvMeMsc5DKy5bKS5RV7kBlZMJrYX8/IH&#10;HAvkDzmlrOmu2+w2IYtdKFWQZ4eGPJdD3sF7yMP6CO8wKCmTR/KGsNU1rYB24we38Zt2nylGnCPg&#10;pBw5O81wxgG9PkIvlcmeqvqIur5h+qJrw7u+MTjDjOUtS+O+xm7JAY8zXdzCwR3kLcPnPPgsRqk8&#10;//171OEbyXP5hWeXEerskwkZOKu0ro6FiB5mxkK+6B4firfHj5/M3nrnndlHH304O3/5So4Wjo/u&#10;oX7Cp1Kca1Jjx4sS2QoabpRgL4VnT44Vtx7IlPi8/1dMvGgs5zGHo/gci/BmVvYR4lEu7204biUf&#10;bC00DkzhQDXqTCneyjxIDkjxoKgOtMyfzwTk4D5UoAz4pGEA2Qjiuj4wcMK5EiMZxDGE4gFXqT22&#10;C3XGyGCgnMr3pDGNFgZw4x/isyFDOnHTCX20hVUtr2wZB7htiJD26NGjWP2zcZdO1txISlqGNbfr&#10;xoH7zQHslqHhS4vDnpEMjQYZP7F2ghEkYwoziMAK+8nxyeyR3viJzFkGOfsI+cUAk65xGrqpDpbx&#10;Oo048CHfe/nq9Dq/NrLr9HXj8AA6rB9cjjprnUi69Q9xvwCAOAHaOUwr+MAL3fnSgDlPt6U5a9z9&#10;b/SHRfd+99U1jLeYA4yTx3q51pNHcrjkdB3pxVPRNZB7VqZEe2yrZYlL//RuTf+GHO3jqQEsWD15&#10;IFhtGYwk9IFehqELVqxkkRQOMHU8FoAPrFnBGEhLaxzYgAPj/WwDBLcdlEHoJoMHurE6luWNwd+V&#10;NAb1eCOhHC4GdG9XYZAnz4evbTgM08m3EeH7xDkeVpaCPNBsVThsgts2ZN3gEWId/IYRVRxC8hcF&#10;aHIboJnAqhYH18wecxD3PQe303lAHcXt9vu8qL6W3jhwWzjgvurztnSF5NWyJrEL3Jg8dfoaFWF7&#10;ESh/yEP1kkF0EdcE5NFHJJSfcECKHNfpyHith8CD/gmcrKwPVERqkRrD+nHKxveEtNU6dJzqqusG&#10;E9dui/UK16arrs1lSaPN0MzBpBiz/xdqmxBGEeOoy28Sd3nOuwzwpMYdcZgu3XmN+RMqHuKegOJ6&#10;Ecgr94RzC7viwJ7k+XT2RKtbp48ezw611S/4KxbjLNGd8bokNUpQXEterHhplKXHlL5eFATXJZ3V&#10;rnPkgLL0K8Z/yUjk6/4xGXEVegCpSXmJ4u2ncWBLDtDLWmgc2JgD6CuUn52terAHGXk2dDBiWA0y&#10;jPOAI43nKezMkEbgeS9esBF1SBmGYsysSb/g4UjNnIrWs7+km7Yx5OQ5nzZB68tXrwI06CsOJ3kE&#10;p2H8HWqbAk5jC40D94UDKYsT+7SKIR8cvVClX8vrAGNeOsuqPC/hsTmELLOSzOcX0EkE6x/jQ25J&#10;41s8QcMCuUTWXQZcHEwuYcplcK3lcsqptPdA2xPBb90Bqv+fvff+ruy67jwP8JBD5cwiWcwUJVGy&#10;RMmSKCs4UE4dLHfPuL1Wu9esSWvNT/OfzI/zy3i6Zy13t9s9brftbrcl2SNZyVYgRUmkmESyWCQr&#10;50LGAzDfzz53v3eBeg/AC0A9APsA9917T9zne8/ed++TrsuaZtmW45bjGM3kq3oZzZKbti4sq5/l&#10;qF29NvW2A4PIngXtQf9r3Xpha+M2urcsG+TbKG749Q4CNIeK3p0sVRiVsTU8omn6JfLyeip4pXi4&#10;sKQO28YdNjX5svbBS9fQ5hgrGvKC9ftlwA2gWxhfr44bhlYJ7LjsCgJ7Ys3WRi+vRkj6y7ZRWCO/&#10;dspolM9O8KOuCDuULnpPUXTwQ5nxXlrw4xrFwKYRKiyny4qMKT2KQxq+H8MZ5zj6SxalgZ5N7glr&#10;9bmU8czl4wOdWclxRadR3qZEQBNTFwr6oJu4VY1qMY2QnmM7UOIKGrOiw4ti2PAp0xDXgcBOQYB2&#10;3sh1woOmENVMpEa5oyetVnxyLAwtOQvjinvJBN1jcg1KTsBv7BDK9+/ckZcbJ5nHpWSZYZBljcku&#10;8bfXFSXLw5FtNjrN1tDib9QydDsrXT3ptsbICjLKvMgWzpKRdCphzNHDLlozjavPZOj0Ea/sTH5K&#10;Nrk8BQ3+yHNwUKPtOttnM4zqcsrWr52GtSkpr5Psm+VLOZ3mDaaWB4p4g/bcuK2trWGDe/LTXzPX&#10;dr7NMtxD/jyn/NT4VudQGpOxNTc3nRbm5vUelrFkWGSeM56Bb3S7XDBn34qsrT595kER2QjDnr/S&#10;oGdU9X2t5RXNSNE0xeFiradtKW+5kidPNZevBqN8i+s9hH9UdWsQ2FXGVgi4rWkkjXK13m0JL17y&#10;rigQr/xCw5+XPkbJcjGyhSLDc/KD+L72yQQnAq44SMuBkoOQ5QOEnbh6+8gCeLBQcMp01+PUS0L4&#10;urFFnbj2b2yh4LEjozt7Uah+NqWJkblab7jHiHMg0PsINOKDrlBtenlWlDadnym2xK6ng4Pt+1OS&#10;Qdnlzh2n289uhBCHdR76rzmPA3+73CJfZJTfM3qGbVYvuZa84wvyRI4iU6DTyyRjaHNZ4v5+Ji7O&#10;DS3OxHd/znYob2Sn/ymSpWv3x/FqN32zdFuV76ryVHVw6Jrrdn5dI2z3ZIQR1M/MEBlF7Ba4AiMW&#10;a7CslnoGK4xS847VaNXKAKaVGFy3K8tq+f26LzE8S7z6qrnTl5Hqfk3vJzLtD9Yw/irJB8pANsQG&#10;GYZ2/HSIQJbaHWYSyfcoAggv/Vnvr6bMIbR48SO0eNmXlQgzuBSm6BavHLYWPVcePA49szhXNtbG&#10;b+ueLEWjGXM6Z4Gby6F8HILWnZftioFPi3SDkO+CeBzqPsgUQvmhrIULBAKBDhAQCzl/rlWY7b4w&#10;IoiDzODw+FzDo4wgiUFNPjkPc4ZXyYMVGktMMRKZpmCh6CnM1lVtYadJpiGPRFGeO6efe+RKuUPK&#10;6UdOuRyyeqg+hDkGecQ9yx+TZSXF08uJcyDQywjkdi2+MN6ov5HhFGvOGFnGvX6GB3KNLNxf4Wao&#10;sV5LHcTid1vTiKwoeMYUE5LZfZYJOZf4DQS6g8CuGtlyZbc70NRz8Zdb3WdvX4GHzZlmUaqUEgTX&#10;iEZ4mL6DUuDOXvxSclAKqhqZYrt0/9BxWbEgvC5Gc2rCsyEjxUl/nTjahU979Hzwo1cZGl1RIczi&#10;GjVZSnPPN7XceVtgZAuHocnolilzuicvm34kTFDbcvzO6KeccIHAvUJAPcydDSl3SLim8ZoVhIwo&#10;ywK7FmvBXWZgLNen5JWLJCzLgMzTZX43/qQzhw4Wur5NQ8tygHg5rkad1pRdzr/tawiHfslIL6vW&#10;0WMyC7mVDUTOOOJ5B5F5FH7Uww9TJJneLSOTvJFDVi/KUrxwgcBOQMBGttR+6+0dE0vtl+asK1iC&#10;MxfW9rmWM798ab+5ybNUIW8UQ3i/ZEI/nSjavbAsU2rJ0Av0B9+HCwS6gcCuMLbiBdKNptBeHqxl&#10;YCewES1On52bq/W0kpsJwGJkZ1kGC2ufEG4oDDiUIO+xLcs0SydhR3hWFiy6ZCrTZTrR+xDK9ek6&#10;qB2mpFGOynOFBjrtKBQcjERXgqDEN/TAD2MLA5J8cNSNRb0oPKwLI4ss7C04fgKBQKBVBMRDUpVs&#10;ShBrtEzhWpMH/AvvwXeunDHq447w8oeNfaogPE8/Nus94FXuOeBnz4fSJSk8q+6cKUt/0MX29WwG&#10;QJk+UuWyiMKsM0o0cSYO9XQZ6sSQDwc0czDSblOlqJsL11KZni7OgUCvIUA7xvVr7RUG0WDxiZl+&#10;+i/Zz13BROnvyzNQ4GWf/WLSwQLhY8WnQ1Ucrhe6GEnrtaqLuszp4A9xn3FHLpGsyZzSSdqRspEz&#10;6fDXOpo6zCOS9wYCWevtDVqCih2FQO4RYrcrPgw4ou/ccKAEuLCkOn6P8lBWflxhwN+VCVcwSO9K&#10;RTcgyfS4OK3niOE1SO+WylurvNRj5StoM5qUxhbaagSPdK7YkJ44+A3puz98aJVVu7o1v7X5xX0g&#10;UEbA237ZL67rCGQlKPdsw2N3HYpqypP40GWH8yNxXYGi48Tui6ydb7ltJJ8snEDER8HLWfJxk+kh&#10;uGVnJOlHCiE7EqJQQneZNvJ0mpCR7ohD3da2GU9PJw964lqZhnFnBXpGcQ4EehqB3BHRrw4UNnvh&#10;XT2gtq+WrZYsvQEDyvQHdAvaNre6XlSY7plNk3ULljYQCufmd/QAI746xIF2WGhJTnAfLhDoJgK7&#10;YmSrm4BEXi0ggHCSq7CFqnpTGeXhhV9TDBCMhQKB0uBGFWkYEUNpwI/DlQrCUBJIx5m+p644ozUL&#10;ZM/PvDTy5jS6v5/XKj6m5EhYQysjctBn9dbLgDAOphTi15Ei5gTEuScRKCu51ib0JufcrmPEVs2K&#10;/5or50d55ftapE1cdJJ2E9lvTxRBa4vU1ykN7MDIebmMF9ORag6cs+a1ClNT3gpZBP+SnrNNN0JW&#10;WQFFLpugh5iNyqnR4RfKCyPRpvytaUPlZ8dIe1l+ktxlJ7S6YUX9B7TT2oDOFkfjWkjRZY0CZBRK&#10;WFiM7fkB33Y2GjAD0RhD6anBGow6op620Gy3ufXCNiqUtHAz5PITriUEanxTYEfbXxLPMk69qJ+F&#10;xfm0ePu22jSjwbmTwj5xYFDT6SmdQvC7McbMk4Fh7SyqWTXVhUWbicJmGxVNH4411S09mojcAQJh&#10;bHUAXjlpI6FqArccaZdcm3IoQchLnDoyxQeB5htlsJ7JBGZJSawZW2CAgYMCU7w4URpwLmS59ulA&#10;9NLaC7ZQkAhrx2WjrT5VkDwo3hUVp8XzLj87p48wrqmLG4c2XbBQzrhmdG9YI1uUZ/nrKtzuQCC3&#10;T9OkcoX0gJ0XCFvbhlqptXK1aXKWRu2yw+beStE7I+56OivgySGDTekqyRZ0XtsBVTKnbJxYfD0/&#10;jBMO+NnlD2fr6FE+nPNzXUPAmlsjoPxT0FT2an4txU/lQAfO6fD4ZOXyyOnxunB2GUYYMphRdVMi&#10;lRAZhAMb8uD2Xk6PanlalOGoHxjCK2M16tIP+Td5lo3e6S2Vuk7eLeWzxyJ7W4Unp6an0sUL59M7&#10;77yTrlw8n6an76SZuVltBb8oo0uWl9oF/EKHLyPEfKB4ZRm5nJct8Pq1DlGm+zM61r+UxsYn0ryW&#10;NYyOjqfRkUmlYyoxnRFqCFvRxvbY84vqNkYgjK3GuLTu20hgI2x3oUO48YLPCgCVzBXlZW/GR6G8&#10;ILj8G1TAYOm4MJlW74XGH6XBHfkgIOntxVnPrPVreYw2zv581jwTeq4rMpIoyze98NwRvq7UQKM7&#10;X2eGYWV0il6vOyNbg0P52zYW38v1xHHe0QhYKyieKSfuO33Eplyoh91bWKf57WiAOyCez+yUv1sF&#10;T7pcweBSF4nd26iP4poMK/G18zjpcJxrHwXesoeipy9D0MoqynUI3IgqF+1+xKFuTjP+yB4bWZc8&#10;y41ydes0ZdIz3zFn54ptJrgM+jYXveeLgzfFzNMz0+n1N95Iz//w+fSzl36a3r/wvqYILqaJyX1p&#10;/8GDNvV2Zm5GG3PN6ZtZQ2n//oNpcgLjSSPTWFn60Ba8tbCwlK5du5SuX7uarl6/Zuk+8PgTMuTm&#10;0tNP96eTJ07Y1H86KOKx7/nWt2UA7B5jaz2ZHBzU3QbkvT9SVPgDXl729My6ooKnKQZScjijFNQU&#10;g0Kk4d/IWTpTdHIoY2fKpFHUzfuVlKpyIkbOhqSc8FHUOQVQtpVfKGfEddo9DCXHr62+BW21a/LI&#10;qNSL2or2uV6e9mRyfepEbPJK+YK5vbCaJenkcTSju5M8obNZvl6HTvNXPmtfx2vvvaiWzrSXjWhv&#10;KcMmkb2MLuDQpIR76K3K6R++9FFxJ8Z51e8VyS5dHrm/8zlneJl0jNhjxG0ImWNLZhtGLkok3yKd&#10;08gZBw1cl2lqFIdw5C51ZlRrmB58UzY3S0RBy3adqG+bpFnSdnDeqG7lPInbJn0Ni+mgvg3z2wue&#10;xfO4fed2ev3119Pzzz+ffvLij9KlK1dt1+MHz5xJ4zKqVgaX0uLgdKr2T2tEazQtVybS6Phomhif&#10;zPwLVrK5qhoBW1iYT7fuTKW33z6bpu9Mpzu3p7RZ12A6ePBQOnDggH2qxXlvL0Acddx+BAbu5ZSC&#10;7a9u8xJbnt5QZLUeg64X1pyS3g9hpIkXkikE9mbC0FKvMsaWFARXVNghiJ0KufcRIqudhCnYeDzy&#10;8R5owgkrY2flyPjpxLEjF+/QmgFR0A8NGFv0CE9NTa2iw8ujfHfQ5VMIqa8bmJy9To2U/vq4heeU&#10;z50q683yRfOE7DKOq0tufkeeVmfXBBtE7YTuRjR3kp+T1yhfD7Nzm3h4Hu1g6Wk3Om9l3uX26zhw&#10;3soyN6pvK+FOfzN6rb1ahuogkJioTRuS0QGvkg4+x3kea8+EUQ4HYRyZt5EYSI7GzmlbFVoXF6u8&#10;G93Q7m2aIzSq48fpcnpJ42U4beV8fFQMYwsZxuY8tjub8kPa4TbkC4vV2z9AygdqNUOs9jTaWQPW&#10;qJZ34ePPz8rKGDZKtxk/y7uL+W2mzN0Qh6UJN65fT6+9+lr68U9+nF56+WfGyxhGxxcW0tzijNrB&#10;Yho8PpOGDi6m6lQ1zd4c1tquY2lsbMym84MDbFDVlEGmHjK9f3pqJr373nvpltZ88VjOnDmTHnro&#10;oTS5b3I3wBZ16GEEds/IVg+DvOtIK94/KAZ1I6ZQUKTgoOww1Q5FB+PL4mk0yI0U8HBDqxyGMuHG&#10;S+6dRc2pv+zK1y1jam9rpapnZzfsSkRZvhC+RmMxq5EPnbohCK3QyD1n6uDTJv2aKUrEc+cKErT3&#10;VXbGVrKGM89tNVhepY7PDfOtQ9Z2/g3zbTu33ZPwLmVSVQMrb5uNauphnO+1g36aB6SUecvokh/r&#10;5pgCvKADucMBj7rBQho7lAv+3jFSzot6wvteX9Iiu5TQDvdfi0UjbD0OGPPXyJXzI4Z1YJXilsO5&#10;9qNMM/mSP2HUeU6f3mDt1/LKWBqV4dWvnnskqNPYjJZG9G2nn9G3TjPzIOLR/8NII477fht2bIyx&#10;x1G0u52S5KfDO6w+hd0jGlaka551jgo9XkCRp+eRi60X3i3j0PPfrWfwpE3Py6i6c+eODKTpGl+a&#10;fqCKzyxMp8rSTBo+uJwmTg+mqUuLafrGTU0NnLZPPFg/oaYF4uzdzCYZ6pAgPY6O1QsXLqTrMugW&#10;VA6bcHT76w5WUPwEAgUCYWxFU+gMAQlFU0iUCzsMeg8rAgwFwJUDN1A40xvLS8wUICkz+NWMHOXj&#10;Bhf5ed5GZJadndG7JjX91m5oQY8rNbUXcPEe9noQ7nXBSKvRqrRcs2bE464qagtoX5V/N2/s8XQ2&#10;krguOVuFxVblu25lej9wN8OCYoacoaf6to7Z2VnjYXgUGcTBx9ZnZmayMQKP6iCNnRerUurmLQ78&#10;zOFG16i+HTimKUgoa40NFZT/uvwrt4Sait0I/CLQlEopeRiKU1qfMiXFEiUQmnHIEcKo07SUSOoA&#10;zeWNiAgnHnFIS6/+Qa1nOXToYBqTLFpBhrprRIuHbde5EQ0lPCBjLdaGsQXkxJ5FDeP1aFckcLbk&#10;ay0nMioy8TzrWSlAuHbmvFzPhftO8/S8dvvZZ7sUD6hUXdq7vWv7BvTpLHWszOsxLopHV/Q+ps0T&#10;VzDzrsb52ZH39zO8A68vK56FxeMxvOJnaxAIY2trcN0TuWbZ5CJMRpLm8OTdsPJW6C7kUFbcSHFg&#10;mOqCYoPgWxvmeVjPcpHABaSn79aZF3G/BDRrtpxOyzvL6XwpYQyNHu7KmK+TMGVM9bCXgL45NmAD&#10;WBmXraK7W/WPfHY3Arn91Xm01dquVXxbTd+N+MiKZg6j6vqNG+nnP/95ev/9983gYIQHAws+5fBR&#10;H/yMR2WwkA6+5eCaMK4nJiZqBsv999+fnnjiiXRcC+gZKaJjxh2dMW5o8b2+tW5dxAmUfKFc1o6c&#10;e/eddPbs2XTp0iXrycfYIgxakTvc37p1y84YgPv27TNlkzgojMRhCiH+GFtHjx5Njz/+eDp9+rTW&#10;r0xYPmvp67V75HDGs27YupEErYax8Ci71XflkPq1ifH8otLza5BCXnlUsZ6m1auG+SoT/EP+t4om&#10;z1oPpfb+vfuZjYyOpGMHj6f+sZTmb9xKM7dn08DScDoweiwdPnDY3uVmQBXv5GYUwO/hAoHtQiCM&#10;re1Cus1yemlNXcN1bSgEvChVPzab8N5hep4QZtYDpWvOCFAzWooPbhIXf5QGDsK4d/8GOkybKFpH&#10;V8O0CPaBgs6y8LXRNwS+aII2nL84UeCIC50+jZAwaDcDsZDhWYEQMne/Lyy/+AkEeh2BssLbi7TC&#10;ixgibA2NsYIMeU9rMn72s5+la9p5bEnrNVy+ON86P8PD8C3+7lx+MTr01FNP2YjRJz/5yTR8XMpd&#10;MS3J43ZyBld2UXv3vXPpG9/4hh0Xzl/Qh1g1/Vo0lx30YTByuGx0WUUYyucTjz9h9GI0XrlyxYxH&#10;Oq1G7ucD69qdcEcIoSwoy22usJPKcLR9Xc6Xd5HL87YzLBLW8u1inp3StJvTD2nnwaOHjqcDB/el&#10;qfnpNKdR3aHx4bR/8lDar40zcnvPuka3nvFuxjPqtj0IhLG1PTjvylIQZKyXqKp3dbGqIXk+Plgo&#10;BVQYhQDFhnim8PCxQd33F4YVcbhHQUJpsDhFfFOEuqkgNDB4RJZ9+HC5+NI85eNc+eK8JD/O0Ojh&#10;TrPRrXB6l3Hem75CHTRapkTNP5ppKeInaMzo5QAAQABJREFUEAgEOkEARZeRHw5GfRjhuXbtmhla&#10;L/30pRrPbrYMeBpHXkzrO6FRrYcffjgd02hRbYrSZjNbL55k4czMrEbjzqcXXnghffvb3043b95s&#10;yQBwWo8cOZI+8OQHbEQL2fT222+b8fnIIw/bttaufK5HToQFAjsFAfQJ+Hz/voNpf9/htKzOCVvC&#10;wCdXig4U542dUqegc/cjEMZWh8/YmbpRD8p6YR0W2xPJMSpuT91J586ds95UjBJ6X80YkeFVXcqL&#10;tlmEypoDlAkWvDICRFz8OUiDocIxOjJqccHz8OHDtoNQI2xbBWDtVJ8VGVjsUMQ6jyktwKV3/OKF&#10;i2lWfmVjalZTki6rxxxljik6KC6mzEmhow4I9/P63hY7Gu7T9z/uO31feuCBB/Qi2G+90K3SGfED&#10;gUCgdQR8RBz+ZPQHh/x1GdxqjqyBuiF5hXya1VqpbILRY5OvWs2vHB97rrrk0wNv2ogccqgdWkmD&#10;HEJGUneukVW2scD0jHZng+JmE93KVMV1INBDCGzEZmrvfE+L965UDTl43c8bJe6hegYpewaBMLaK&#10;R732Rdeqgr82/V5oQRhTly9fTj/84Q/TxYsX09joWLp0+ZJds24Cx8ufaxQADJPx8XE7449xhREG&#10;dvQks16CqS+sOfjYxz6Wnn322XT6vvukRAx1FU7Km5Yy9YY+mPiDH/zAjEWMLQ5fA+HPE7pRvDhD&#10;G0odNHPPR43ZivbYsWPpPtFJ2Nl3zlq9nn76aVP6yKfVttTVykZmgUAHCOyUtgufcSBX6Czh6IYj&#10;T9Z/mNMWZ2a26JYRtfad0hYj7ZZ/F2glH5zXGxxw0knz4QWab2/9WBsDEiN2DW3mr3nZBV5rQlu6&#10;3ZK2DL5riWvk1xKlEZnWvN5aTRCizedWn3l/M6itbQPcd6FpbaboiLPHEQhja483gE6qv6ypMPSg&#10;slaCl/yhw4e0BuHd9OKLL9pUlrICwMsfwea9zpTr6xAwUnD0zBIHg4x1FxgxTJEhnE0suuWqGtWi&#10;x/q73/1u+uM//mNbXI/x5ApKuRzqRZjTCH3QjcMPI+uXfumXtPvXITPCXnvtNdsNjKlHo1pLkV2I&#10;8wKIOO0gBLLintWZHUR210g1RUz8jltekgHH21IyD1PLnMKI07pTusI4ai998xI9Pz+zpbUppUZ3&#10;83T3MqT2nmAL9jxMUSJH+Np/OzhnG622VbxkuavntQL0/DZS6mtxyxdqAjLD0fi9NdRCHfu1sylq&#10;EeJiQwRY+1zRZlPlkepGibztNApb60dnb+aF3AGKLoJe4bsjh9W1FrG47yYCYWx1E809lheCy42o&#10;8bFxm0aHcGQkCyPMXzplWBjNWuvcyMGowZH21VdfTefPnzcDZmR4pKvGFkrkrdu30iuvvGIL6RnR&#10;akRrmU6nca0fI2GMeO3fv9+wYPtldkWbnp7SNMhD9iIHp43yL+cb14FAINAaAs5ffm4t9d2xyQfl&#10;LHeyyDhSXw/qvpueddW/fnV3Luv5KB0KpTpsvCNnvdgbhUErjnOdbnmojLLrxX58sG6mNEN9JzST&#10;t6V342gVGEVY2W+z1zw+WXF3m1q5jXRC82ZJ2M3xMFTRKZjlwsGmLze066i3Fd7h3tabvV+t5fP8&#10;tbGN6ypgxkY35PnYY49px877NCNntD2Dezc/gKhb1xEIY6vrkO6tDBF+OF46jV487aKBwcY6Bs7L&#10;+rCwxr3azerudFrIUNX3Oci/kRF1d4LGPi7sPZR78oPmReWPgOcvQ5Rx8rhxDgR6GQFTUgve7mU6&#10;nTaUL+M3eE4HvNiJY30mU4Q5xsfHpLDnnQtd3nWSN5IA+piGzHbtrE1lGjXTk1t10ONyx+tP5w/0&#10;k/9ARcqm4vT6KIvRiDm7VWKSrKXAdzV7w1UjI60+tIi/IQK0hyNHjyR2AuWdekwzXN4++6Y+XM73&#10;8frtHct71p1YXs67QrJvbvf+rboZCz9y5JAZWuw0+qlPfSp9+MMftk7iTuVFLjF+A4HmCISxVWAD&#10;Y4brDAFe9t12WYHodq45v24+c+hE4fM8Ed4mwLsPydaAEbkGAjsQAfhtsJJ3IWNtJR/+ZYT8+LHj&#10;aflD2il0IX+4lKm/KG1lGcU0ItLDt26scY+hwrRgFDG+s8VU5vL0527ARG/7qIwhvuXF+lQ23WE6&#10;dnk6M7RAr0+3hn7ocFq8LtCLIw9mFjDK/uCDD5oRVxnQ1OwwB7rxyCKPbUZgUhtOfehDHzJefOqp&#10;D6Q333xDs0be1cyXGa2vvp7efTfvSph5mBdt+WVLB4N8xD/z8wvqWL2lzofh9IlPPJMefeRRfSbh&#10;g+nRRx+TQXfU+L3XOyO2GfoobgsQCGOrANVfXI4xDBzu3iKAscJz2KpHsfaZd1pb6GVKEAoPDiWH&#10;LWm7XU6ndEb6QGC3IMCUoMl9k+qtPmYfNGYaL2s9WTPJyA6GCgYYByNHTGOGH+FTwhlRwtAiHWFs&#10;Kc1IE3mwqyj5MOWorXU9G4DMTmqntObzueeeM6OO3VqhEVq944YzfkytpicfmicnJ60jhzAc9aGe&#10;0I8MwtCi5546DKqe4QKBnYYAbXpAbfewOj0Y/T154lh66Mz9+qTB2fTuW/q0gabqX7x4nsafeVNy&#10;AJd1BTopLEj3ORxD65GHH9TxsBla9z3wYBofnZQcoMNlp6ET9O5EBMLYKp5aGFedNV9e8t7j6jkh&#10;MNvFFWWI6TDk2c+CiW46zTCCXvJ3+qAV5/ebKQ5lxxUe6IVWDC2ucexiplk8LeW5mXIjTiAQCGQE&#10;Kn0D6aAUMnq+jxw5bDuHYpAwGsWIDwYI04UxZG7f0rRkfUgYXof/2YiHHVAZMbpz+06amZ0xYwsj&#10;BQOL0S3iMHLWiSxb+6xsunVBw6Tyf/yxx81AmtHI3G2tH8WwQq4gR/hu4S3Rz3oVRu4wDvdraiOK&#10;KAYWcagva0d9/Si0nzp1Kk0o725uLLS2HnEfCGwFAvYuFn8Yn6gA2jptfExruI4cPpgqCpnYP5mm&#10;pzQ1UJtosKa7r19GU/FeZ7Io38fk0zTmFDA02K/0Q+nQgcPG08MV3tN05PLeD2srAxW/W4lAGFtb&#10;ie4eyBvjBMWFFz09siguI9qFj6ksboggPFEMcD7qYwJV9/TWunFCXoSjULB49eTJk6Yw9WOxdNFV&#10;RO/k5ER68skn0wc+8IF09mzerp0ioL/s3KByet0Y4x5jzXvGfXt4ep1RdvDfit7wMm1xvf0IeDtY&#10;W7K3i7X+m71vli/ptyrvTvPdbN06jefYNKIXPxSxU5IV8F1V/At/24iylC3CfcRqcGjQvv1Hfsgc&#10;+Je08DxTjZa0S6l38JQ7TRrST8/5qmlLd8dqRC+xGPE2zZBru9TH3/U3KBnqHTbE45pphSMabYMu&#10;ZCx0oXy6HGUkDqPw4MGDOYwOH8UdopOqizu4Qs+9cP7sG5WdcWwU0oLfOs+x2fPbVO5N8u0oz00V&#10;vIsiiTnsGWsnTUwijgrTb8dG06nhU7rTusdxrU8c0QiVpsvCTEOD6Ar90jeW8rtc8ZcXxd8Ls2lR&#10;nRWVwYr0Ejb2YudLHYyIwYThAoEtRiCMrS0GeDdnX9HLHOOCReR8b4tvbaG8fPbZz6bPfPozphxg&#10;TKHsMBXGe5NREDBi5hfm04w+vEkYL1XywUg7ceKEGUEYQmP0zmpki/BuvahQtI4cOZq++MUvWi8X&#10;H2VGqYFWDEaUGn/Jc+2GlCto0I4/BhX1pV4XLlyw+0ceecSmBB3Yf8Do7Sbdu7kt7YS65c4DXvmr&#10;HfP9233OpFtZZ1tu2ryitN32m+XfCc2ra78Nd+DTDAfpSVodmfqkbMGfKGds9U2vNvLFZQY44DjD&#10;u/As8TnjBtRDTtylQknDACOuqWH68XwscunHDK4i75K3XeJNurvWg5BfzjknIaIOyqONcYauTLHi&#10;6pqOG/yRU3RcUWfuyYZ6IFPHR8elTDITwKheS05RVmPvbfOlUuuQ15iOjITVtxTBstLDNnxbzlMZ&#10;KQN/fnYu5c0lT7+tDrNV+eacLGvaQuuVt6R76Qee4dkyQsU//IyfzRTUtfW9Doh/GbEaUEfE8GAa&#10;HBhK/do4o6IRLuIPDFT1uQY6TvWpln6t11RHSrWyYM+7uiQeWpEffEY51pD2EsJR13uBQBhb9wL1&#10;XVIm853pUWWEiOk4KAFMX6GnlSk8GCmsheCbVizepqf2+PHjZqChzDA1hjCm+HB/+vRpfcT4tNYx&#10;nDKD64Dypoe2246X86TofbJY/A6N0M4W8NCCQsOLHcUHAwzaMQjpTaZehFE35pJjcBFG3ag36yXy&#10;N7ZGszLUbeIjv3uGgCnAevZuHJWV6GbK+OaJRWmUYqH8c1666ZJjhGNZyoY7p7tzmj3HLT6LX3Gb&#10;oTcrz5keQWnOlXTnab+HnzngfQwWd9mozs9CD8S9V5/1eNj625wph4pXiotS7cGrE665I3sdUiWz&#10;QinDinpCgxmPuqYUjKiKZAxyEmORMKuHpVdPveLT/88UK3LbPY76FM9iTaVApm1Dq5wXGKuYRgZX&#10;OVo718pajp/d9EzaQaLzNI6gTQ7U81rSQ1uRXGOkisOmBFZ4kLrXyNWS/PqJo6LpgOgXQy5pwxw6&#10;fxd0Hh3NxpbLDOM0L0Rp9I26utDsnPzIYY8j0H1Ndo8C2kgR8Jf6boUE5XO/DA527GLKH4oAPawY&#10;JCgLrJVg/QF+Pj2GeIxeYdAwNYY8OIjPOosTJ0+YQYahNTo0rHdUln6N8G0FV38Wng8v6bHRMS28&#10;HbKpRQvVhXT96nWj3Y0t6oNRhUKGIYaC49MjMcIOHDxgBtbQ4JDVESyge0KjfZSDUu6KbSu0Rtze&#10;RYDn2tfFNYS5PXobR9G+u+7edu8O2bwPBpfn4zyw+dT3NmYr9KIwYeQwsuWGCbIFhYvebXjbDBnh&#10;wag0BzxOGcghIoITh6drWnuVYwoameOKh2f0mp8H5OCGv9AKzSoPejkoF3kJPZwxsthMgwO5g7GF&#10;THJjzJ9rw/x3jachXccY40X/3XDeZooSLMtW2lxTGkrM3JX8mha09wJs1NG4mitcNqpyR5g3DPhe&#10;MlVszXbxfUwx1Kc8F+YWJQfmjdcGmX4YLhDYBgTC2OoQ5PWE6HphHRbbM8mHZBBhJB06eEjKjKa3&#10;FL3Qt2VkUX8UBj+jHHC4Q0kgDD8UDBQNepnxt6nUKD+F87h+38557fNgeg4GX2U59xhDg8lvZc4U&#10;Sa6hzQ1FyoRGrwdx9k1MpkPavYxRromxCQuzL9J7RnZ24d8O1dufxpW3tXg5Jd14Fp5XN88b0bVR&#10;eDdpaSWvjQzyZs+hlTKI2618Wi33XsXnebsBI6GSlqvLZlhBz4BGiugUgv+ROZzhc65Jg0GTTSV4&#10;dwP+VXBZUd90fVVA7lXPhh1lUj7PCWMKerimswp/euQxDDG4CCeMOm7CpFtFknr9rcd+O9sDdHbi&#10;VFPVV+8D1bnrrtHzK55Npxh1mr7rdd0tGeqZeYvibAedKstqI1IeVmrthNFejRSjewwOy8iq6ltd&#10;C2lePAQ/DWh2Dp0ZZnCzNkztlHbmz83u4f8taHa75VFEPTaHQBhbm8MpYq2DAAZWP3OoV/I6AjNa&#10;FN8NKJQXrhFgfuBnigJKEEJSZ5QNPzyPdYptKciFZzkRZeLoBWfagZVdXTS/ZQledBLSuSJGOHR7&#10;HSytfqwHGmFerPvwaWaWUfHjZZX9evm6Piq3PW8Z8Gn0jHoZo51G29o2uNvxpr7ldlVdygYLU39Z&#10;a4qx5aNHGDTwOfzN6BfGDXIh62zIiXX4QMGtmzy59ZAOWVOVrKFsZAxGFrRgUEEf/hyMwhHGNfSZ&#10;waVs2PW0PE10s+3yrvbQBaVybZ7QYoqs6pk3flsHx3UIV2qBnOW1RzMDt73sPIt87uD5rc7o7rty&#10;+7s7NHzaRqBgydzeaB3yUFuAF/qKdlKbxksb0cgWhlXmH60hn51OE/P7jKdMbyFxuEBgCxEIY2sL&#10;wd1rWdtLtZBZKHI+ilXVV98Rij4ixLUbWO7nRhaKTjZmMNxsdrbByJqGbjoT0oVQXtaIHMoLSg9l&#10;E8ZRHpVDSBPHpxgSjzog3FkvgSM75obTqwYMuQwUsfqImUXcIT/UB+rXuly7tb6bvzdcGkR3f7Bt&#10;x1n7y0Q3TN4p3Q0z3QGejutaUvFfD+sy/61Nu533ZfrXo7dMU17HIf4seNN41Yyn3HmCwYVB4xgg&#10;h+Bx8ndjxmVUZoO6LOI+t9CN2+l6bc4NNJ/yiHyhfOQOhhQH9EEX12Vjy+tT3uJ6Ladm3Fb7Ztob&#10;0w09tg6tcbBClbqWXb7I+YF8k0QKsXwVviJrq1ms5nmTolYoBdXcRvTWInKhLFjVdnf5qOmN89+w&#10;renZMFGtUZ7lsmvtVxHXaw/lNHG9WQRK7UOP0fjZ9AYhrc7fvLV7fi8PaLt3NtJY0AYZ87NzGiWe&#10;0c6GY1kv0cYa2dEaeKZ3P9XNUhTxAoFGCHgLaxQWfoFAawigKNhLLSfjZaVFpia8XGFAqfERIs8c&#10;PxyGjIehM9deUgorZidavE5/LF8VwB+OshjFYnQLmhmhgm4UGu7Nj5ErHW5suSLEd3CsjlbvZWaI&#10;F3/KmPpzoiSul5osuG1XrmfyqUJz10be9qJhKoX+Grom3g3jNvBsmm+DuC15ia7apgWNEnZId6Ms&#10;e92vXawzj6CjbqaRbS0KrdVBFMsuouME/sVwcjliHSryc0MGmUQcN7Twh9fx8yl7o/qMBR9Oztuo&#10;04AK5VrxcBvS1qTNYci6jFuUDJnX9EBkH87p44zDH1px1IV64IexyNnqJdm1ok6jtKLd2GrPTFf2&#10;+OrP0ORZM762Epr/UNecdz1fq94msVgXqxqJ5byVO8NhhKmMddM3IdvoNaB5Vpn6WlTliZRr6Jp4&#10;1+IaWWoLyrtGugLBtyDYorZDc62MuGiKALjbSCnPlI0vuNdfBeZfYeKgBrP0LHx0K3+8WGvDlzRt&#10;eBZja1rftLuh6cSMHrObJzuTkkq52LPFjOYOl3/tUj/wYH7O7hPnQGBjBMLY2hijiNECAggohJEr&#10;OjbyI0UAyYWAQjngTLj7oUhwoDRMz0zbDoaLmlc9MjzUQsmtRbU53aJTxNjWyqSGVjf8kK9Lfas3&#10;I3JFh55nDq8jFUG5KzsT1OTNBQI8n8pROr9e/Q7oPD/PQfkWFLtPd89bRTdUbmXe3UVhe3LrAI/M&#10;I9tD5rqltFAHYzfxo8sgP5M/hhedJXzegR1I2bwHh2GFXHJ+NjmkHUZZH7W4OCGjZlgywpbaW6cJ&#10;cssdqnbLipfSO5108syLpjIN5M1GaEvVfvNnjRa0+sE9ZY6O5B1P6yNx1JsOotx5hSmx0odcEoA1&#10;BVHXLeDp9fSzihVtflc+51EetqRvNX8wrDvoqwEkbxRmsLfLerTNXpEV2Vu2VLwoC9lsnpvNqFG8&#10;rMyvNbhWAUCR4dpCwHiLZ2Qut5Li6RkfMmpFKC2cTQjtSqNZvMdZ2rAkI0p34l3F0sfPaZtLw0tp&#10;YFHfr5tb0KZX16010A4mtebaNvLSVEOcmW7Kk2xp88iRTA+heu41fuK+udtsvOY5RMhuQSCMrd3y&#10;JHumHlkcuuKypHUSVa2DmpufS0Ozedc+DBUUBhaqotggkHBc+3e3UD74YjwfMTRnUi9fduOXXF2Z&#10;dFrzWznnjvHkveLQRxwXnBiGbjDiz9HUFeQ3DY+AQKBHEajxSI/S14isrBxJfUJDkoNny/wLT2NE&#10;8dkJHy3y0SGMMOQOcohzHmnX1D7lw6L5LIIKBZs75JYVk8uyAjfzo+iMwNLr7in5GDPlIkuQjdbx&#10;IzkJTezq6gefmYBephQio7xu1CvflwgoysGHsqB/3W9wlZI2vzQTxfIjTsakgMIr0zxx4xAyMTx1&#10;Kowgp1co5Q6rNvO2rItSydMR79jQUl55FF3tq2hruZg2CS1ojNMaBIoHCKvBE9bgnGsIE/bWtVDA&#10;bl7FT1Yd6Nil3avjVHEY4RrURhl8T8/0jZkpjXAN6VnqfnxCHbyjJheIRzY4jCx+KcJY3npQdecR&#10;irKJ29AZPQ1DwnMPIRDGVqcPez2GWy+s03J7OL0bKqYASNIh1FAQUGBQJHB+bUZXMX2QeCgTbLOO&#10;QjQ5oe/JFKNbuVdpI6m2CVD8mSgqufmieeiBRhQso1s7lzHrz6cN+mgWU3dQ0hgBQ9EhTc3gYnRL&#10;PWvmVr2As1f8BgI7CQEzWNTGffc6aDfFQ36EbbSLYqO6uvED8/nOpfiZ5uK8aXm3x+twH8ovU4K8&#10;QwR+hk+RL/jBy8iXK1euGO8SzuEyAP52IybXAdW8Tg9XkIohkKVIjtXKb8ZWqel9Fz3cGw3akhra&#10;kC+U6SP9yEUML+RR2TnthqsNORUySPlBHvkSZjXArxtO2Zi+qVxxWTYXGbdZhOOZz2W88cm+RQkt&#10;nSCH9nAXWfJo4NtS3mTKuqBMn06ep8jNCnpr2UXsAsriYWUMAVMHbds6F5jep2sORnDVCcI0wIp4&#10;yMWIvIyvxFCJuSl9Sss3uXB8EJkRLJ49nb1paTHduX1DfKX1W9PaNEcGF5+EGWYzGu1YKill7/tM&#10;kj/VesthHSDf7xKjWf61n1xc7TYuAoEwtjpsA3ezXz3D9cLqsXbXFa/1JU0bxADhJb8ogYcywUeP&#10;+UYVW6QThp/34qIElZUI1k5hhC1qRIxvyzANoC7eOsOLyS44m2Ijgc16CZQYFBzOTC+CbnqOh9QD&#10;hrLCAb0YWig9XjdXkFDkUHpI56/ZbtFrxMZPIHCPEKCNu8vt2+/aOxtfSPEp6yJWhhQWprzh33Qd&#10;zTpF5nxFa5ExHzSFJ+FVDu9EQdFCDo2Pa9S8WINJOIYWMgBa2DzD+F/87vWHYpAwA1NlrK7BOoRt&#10;EAS8Od8sZ8i5ql53aKdsMMcohVaMQOjyDh7qxOcnkJ8cxEUnXfth44zvBoS0EJyxzgm60iYAwWQn&#10;UhlAQAQnlO15+n32bfXXU/uzbDX9uvEh157gurEisAUEVrWpgtfowKWN22ZU1ibEE9IL+jUC1S8L&#10;yrZrp7OT4Sy9q3kky5IzfegiNCLki2hg6qG9y0fy7qPVZXXCaAOvWW2YMTe/qPf/HU3PHU4jmlUz&#10;WhhdQ0PoAqznzPla5srLZIIypRwaqrcD41uFcu88vN7GMy1AE1F3MAJhbPnDgxPLziV02W+967Xp&#10;14vbQthO/Io5ULjAXC6MLbZZPqzvUWF0odxguCCIEKAYVlyjTKDoDA4NWhxTliRAtaLL5VsLyNWj&#10;ImsbPU78KQPlBcXFe79RblicPjo2okxGLAwaUWxQyjioAzRzril1RRvAv+YKv4YE1CLFRSCwQxCA&#10;acyV2ngrpCsZKnWhRddTlv3Xy5riy+FOjnmzRgkFXUZbwZcuh+BReNz4utj6HT5F8SIOPI3jfmR4&#10;xLaFRx5xj1pl63IUH72K8u28ihBSt+AKup0+p6WiXdH02T/LmbI5TMawgY/q5IaWyyzqA+3Uj/Vf&#10;5McjqomgEj4tULf5qAUWBSybT3dXzKyYroaUzD1i7cI9Wjg7CJ3k0UJxHnWbi/Nid8PZDBk9fONn&#10;2VD5PSu+XlQbhx+FLaPCjGiZoaX7ZfhZafJGF0JBjEDnA4+BFgBfGC/Lh3TMP0S3WOyXwSXZMC89&#10;YFajXXNzU2lY0wtHxybVKTOWRscn08rwWBqQXkKZ2j9LdFESRJBndk4zBdWuPbAUz73ivLcQCGOr&#10;eN4wR9kZI5U9Nrhem36D6Ls3GImGsNFhhoyEGNCOq6eIHmWMKQQnSgK9tcyd9lElepsPHDhgBpkb&#10;MvZUappDe7DZFtaWBz3Fko8SfAz/m2KylKcCck2vN8YfShbGITRm5YUF2lkpG5geqE2FNPoLJc63&#10;fydzhD/pqDflIGdNwWyP/EgVCGw7Aqs6DEqlm3/BQyXvli/XzX+d3EzOqpcanlorc/3eDSvvPOGM&#10;jOEMb5M6G1HIgnxdpofdSOF9DuKZ6LD3A73j3mMtHje/dYhdJ4i0+U+RTGbkziZkI46z05RpQK5k&#10;jQ0ZRV2QPxyMdmFw0UNPGJ1C2UTMeVmG+un3Kc545Kw8qO0zWKo5iDZ+23Pr4WhPuhNaraHop5M8&#10;Wq2WFbedBbZKYO/GX90W4LXMC6z9puO2SjND/jCqhcGkqYTW1rGqCn97xzOBkLj5p0hEO8VIIiKD&#10;YLkzo588BmRILWopgabxckzL2GKd+ezMqKYXztj0wlHpMGyWM6wDOcJRdugIlMf4POywrJF6eM75&#10;thw3rvceAqtby96rf9S4qwjQk5SnwLiiY0qABCWjVQgnlAgOBCXGzejYqJ1dcfA1UQgoDl/XYTKz&#10;zfdXTobktVe3GVwIxSX1gLvRBQzQYwLchHTeih4lDeUNIYvyhWLDKBfxMKiop015lFG5oniKVEPU&#10;Xhwm+dskvJZTXAQC9x6BrDRkg8O0le0kqeBJKxe+FUuh0NhyCVOfuBHH6cDg8JFqSISHmR7MmY8Z&#10;w5dcE48zB9ODfeQLfxz8PjSoEXgZL/qpyyILlVdh/BS3LZ1IC61sWFFR3pSFDHT6kSnQgazEiELO&#10;cO3hyFWuSUMHFnVgGvSQZJgZlDb1uk6SGUUlg6ir05rsWaD41str5apjg2qdwrYy73WKjaAOEMhv&#10;6cxfS3wDszC06DTFnFkWv4j57B0M/yxLCPA+NoNfbRC+YOogZ8QGZ+LTCUEbVQrJDpVCZqRXLLaJ&#10;19CV8Q7veka6rLO4qhkvU1pDPjedhu6MSI+RzjIylsYmxtOIrisy0thMg7yX+3PnRp3NsqzsKq91&#10;gGskvbcIhLHVBH9jUIWFsG4CUCNvyTQUAld0UAhQcrh3xQEBBrYIRwwrRpDcyCHMv3VFWO5ZRimR&#10;OJQwtJ7Zdl7oCNIsdk24KkOjXv3WJiRN0VFvNjQiNOnZhj4UHujnTByjUxIaZcYVI5QcdgrLRqWm&#10;JKoOg6zCtRJzOXYTP4HALkGgEyOjLQjERlltylxs3GV+YmfOde1GSpam2hVGFPwMX7Jl+s2bN002&#10;IW+QLTh4l10JCecaxzRnDBtkVObz3Ptt6zUsRvd+7N2icpA33slEuZSP8WcyBZkkgwrZQ4862Ltc&#10;5YycogMI+heKXnnWlwxguJVkJWWBIb3vdDDhrPwuVCfekV0AMbIwBLwTIp+Z5s9arQVtZqFPxqj9&#10;VoY1Mq3mO6R38KCm+8I3GDs4kxGSB4WJY2u3+qWPYFDJUx0bipOtteynNIyW6dfWgjHm1d+vDpbh&#10;wVRVJ4vtWKg1XcvsXKh41Wl9KkKfppnuv5WGb4/YJhqj2r1w2Ea8MNSks6Ab6MDlTwKIqvV0F9EL&#10;bXe5Zv53RQyPnYJAGFvFk7KpZo2empTrbr2UGmW/m/yQDyzuRlngQAFAabDzVP5+FgqMH9QdRQJD&#10;xqcXomwgaBGi9NLWnPxRqtp5FuTnEo38a06Cd1C7HQ6rZ3hEisr8nNZtFEIOJYaDDxajjJEHdOLy&#10;SFdW2LhGqfM6D2sEb0XpwgUCgUD3Ecj8LyaFp5EJMGzB0nT0LGkX0QUZIfCjdfqIN+kswR06dCgd&#10;PXo0HTx40NY3TU1PGe+6YYNcgp9x8DtHhcX35rNFP8ocOYNs4eAaeQLN0IVjajXrXTG4JmcmjUY6&#10;gZBLjGZR1yyHWJfGx44XlVf+rhDEUwMMLDqrmNpEfbJMtOzjJxDoKQS8bcLWvK5tZIsPdos3hrVZ&#10;BR0fFRk2Q2rjAzK0GKFCHGjJonWSkKa/gic7euYdCfv1nTyTE9bPANMpvhUgY04X8IT98OrWukk6&#10;TBk162MIXVoy6yGXWROpeYwL2sFw/vat1H/nVhrSt+743h3nsVFtqqE1XoMDjC5rFE0Z5jVlljsl&#10;3OWQX6tGvoqOI+qwxZLnLlrCY2sRCGOrwLdZz6Uz/tY+hp2VOwYLxqnNf5ZAspEn+ZmyI2XFz25w&#10;oRhcvXY1jYyO2LotVypyPitmWGFsER+HwmE9vTqXXafPwstD6pqSJnE2qJGsce06xLSBO3ekfGmx&#10;7IoEbHWl6FHWzkTQw3b0KEE4esfpTbaeb9setv5h1EUZm5UKOxflUhCYCE56zziTlzs38Ju1PY8X&#10;50BgTyMgXnLFI/MS92gj9mtaU1WKkH3PTx0mGCCM+tAbjoLEVs6nTp0y2XPy5EkzWmzKnXqvjYfV&#10;4QNvI7eQMUwdzD3mKExZaeo6/iI/y6CcM+W6bHBDEYMLWcMOrseOHTOl7o52S8MfQwuaSePyljqR&#10;j+XFaJjqkXdqU95ol4R1vSKRYSDQXQTye5EXKJ9f0S6bZuioY1SjTpURfZZBBsmgGVn5XUr7zy/Z&#10;Yvog5Ggtdj9fOhYf9LvQsA+TG+MpOjqMphzrtp9OXOObPM0wv6sVIJ6BX/o0PbBSYbMshQxpwy7x&#10;HfrCgkbc5tShPD87kyrqKJlSB/GIphgOy/Aa5syolzpzrXMZOqRrqEpZlq1hRGjJBSAVCMQqZGpk&#10;PaLHKfvlRPG7ExAIY6t4StGAW2+u2ciqp2Oo3acQ0tOKIkBvMsYV99evX7fIbqhkAZeFCQIJx7ct&#10;GO0ibRY7ObwbBkl+xgjZQuCpvH6VNSKBOC/jiek8y/MKlERc0dozhBtpUHi8JxlFBz82+4DGUdu5&#10;bNRoJwyjkbVgA6UR0SwvswAFs27UxQqMn0BgjyGAeWXT42BTsRS8TK8zvIexwcFIOgeOXueBo3k0&#10;nSmCbMKDLMqyII+sI3v8nmvWlyKjkFuZd1VIt80U0U6PNjIOOcLUIx/lh24MKZeh0OIdPNSVdWf7&#10;NdpFncuGFumQvy63qkpnyp6MLjqV3Hld/T7OgUAvIlDlQ8OaccKaRZlR4hEZV7ybZYSwJquPzhER&#10;jgyAj+yPGzkbwNIPhlSddYuPImg+4YqmJ5IQLaOP73XhdC/bTnIl54uXrfNShws8Sj50WrDlPCPe&#10;Q0tDWjYgw4uRZX2mZnpBG2poNJp1XIMagRtWJw98iwziekhypWKjbco4CxblS9nQaDXRmcrkOpT5&#10;1A0taAq3MxEIY2tnPreeoNqEGwJNwgclYNG2TZ2zXmUIZPoLxgcKEGsmGB1CGUCpQHhwEObTeOhN&#10;ZqqMG2NsjoFhko06xOfqnp52QCC/Qs7VkvuuRAhW+n5dgeGDorMz6rlSLzmCz4wr1QdlB0UMN6yR&#10;r0EpMzh6pFGACKvIz8vJgjIL0HztBlfuhbbE8bNnEchtIle//ILFx8PW+m8WLNK3m3azZXQ1HroG&#10;yofcKrrlhZolQBSSw6kbRgk8R2cIsgT5gh+8By9jPCFTBqUAMbIODxMOry5qyh1n8sGf8szYEv/a&#10;2gs6fSQvyKllB6mN6tEgI6YrDaqjB7lna7NEL7IQOeKGIDTTmQWNTBEclOJJGPVFfiKzkLUYk8gr&#10;6oWcwsCcmJDsGpaCyIIVpWddGzXazk4fa4eU2iKUpHNn43Itpve0Dc/FM1rVzjziemEep9m5hWff&#10;LIu97Z8fMmum5vXtKzpO4FWb9qcGhD1CO7LvZ+VLEwk5VdFA1G7QGzTApTAZV2r3TCnErurXzBUF&#10;WUp2Iqy1SYsv3lCYfdsTfcAWetEpIn/lZW1FeTF7RbMN08DKUFoZkhzS1EK+C7qk85J4dWmONZTq&#10;ALKphuosYQv5kQktjdAaMyVErGDkVTTdkXvbZKOYepgJosOXOkAncfM5fncuAmFs7dxnd08ozwIA&#10;tSdLATe0UHhu354ypYeXvY9OoRBwjTLEwYJ0FIdr166Z4OLalQOmy0xO5t5nFAocwq0ucLZI4pgB&#10;lhUtaF3Wug/WNszpQ4eXL182Jc7BRoHhQDlD0YE+5o1jmGVsMi7EGWH9Vs1ARHAWkrOQ7g1f8l5Q&#10;nPcEAs5PvGD3dHsQa7CuKCtSm+NzFs8jd5hSxzErBQfjiJEpjBU3pNyoQNYwWsTUHwwUtnbGD0PF&#10;sfc4WZHTM5Ey5GFb2iBNgcs96C473diijaBwOm2sy1qRAkk8HPUkzDuuiIus9bVexJnsk8wSJiVh&#10;ive2Ot4Zq9anbLp0l5sk2Fzb2HTWEbF3EZDRU9V27HNzWpeoNk+nRL8MEswms5XsfVq0DWsWhGRn&#10;Z4JcrhCChSNDyzptaIvmp1950zaXl/M67T4sMaJbJpIN+mOmIhLKPBXfO2FYk8Xg1ECfZE6xa+Ki&#10;5BLf+YMnWUg2L7lkHdHDebohNJF1RdMi4XHrZNbo1wij8OoU8o4fo4sROHMqNNyORiCMrR39+Laf&#10;eHqLcAgglIB59eawIN0VHh8FMqVGihAKABtPoBQRHwOFES6UARy9sSgNHPT6sO2qjWzRc2RD7Iyc&#10;yQCS0CL91ig+eecxNwyhZWAlf2uLelA3yuXgnjqg0HCmJxmFjOsZjYJRT+LY6Jh6lZk6QK96Fq/F&#10;i8Fqjt5TYIlUDRcINECANke774bzfLrJQ57nWvraLYOasosXSk0576you78MDCky8BpyhN1A79zW&#10;Wib1JMNr433allmjRCgtGCLLy2zj3G+j7yhAGFp3lG5W6d3QIi7X5AlvI8dM5qytWKN7kQV97jZb&#10;d5OhqqcqakYmI1eUazJTZxx04bxDCvrrRqRpgxbu7QTaOZhJwEFdPT4dWYPaWIC4TIPaCld+ZtTP&#10;tMqOCsq4ZhYoYdyVvAvC1jw/fMHI6O+Idh5tpnmzbaLD4nZ88jyLhfc8UwXFD3qvLmgaIbzYV1Fn&#10;gV6ZTB+WdMh1rb07622DK3C3Z2hxc4eJPVH4nLAiPdvFY8+QDYNY/NiIE+WTj8rNxpmuKRGriwvY&#10;kvi6XqKt6NyvEaoBDq3rgqfRAwhHrlDmkhaIsbMieepW6RdUnIw50YTuMzIybjscsgmITTlURzW6&#10;D+EV6Qpce3tS6nA7DIEwtjp8YC5EGzGBh3VYxD1J7vWhDn4NIQhBNxKYjjIrYwrjCYOE0R0EGr01&#10;vPAvXrxoYUyNwaEAkR8GlisA3juLv227LkOHaxZ2l8u1DLboB0HLmgl6mDC4KBe6oBM/FDBool4m&#10;OCU8Ma5Q8vCfnJhMC1LoUGymhIPHQTHK60Q05YcFvUxZQHSbkZWlNek7ceth1Kt5N6O5U3rBsVne&#10;hHUjf/LppoMm2gV0N6OvmX836ehGXtkgUk4dtum1tKCXmNKiH3qMF6V8YZBgaHFG/jBiDp/Cvyg5&#10;4Il8WphfMH6EnzngW2QVo1tM9yEeh/cmuzziI+Xw77KOfuXpo2NraWvrXhVy4wx5ifLIxjqLog2j&#10;ChqRIdTFtntXIUyp4o+pSshO6gh9XtfcjrLMxB8sOMiPM2nYHITZA8hjjaG1RXoniagr/+ECgeYI&#10;IA9pKWrLsoKWNS1vmZ0I9ZI2saL2w3RChZqcsbMyMxlhmSql3biPdIla2uKdS2wxHUYUcc34wphT&#10;PNZU+eiZCCjK8vwVWeWbqYaBZuWyaZbK1KudkTejE+rIizVmukbJhhq+w7ks4uFtpiWiBixJ9rDe&#10;q6olGPDq0LSmGbLTIqPzMsAwvFiSwLRmOpJsd0OmGyI0wu0oBMLY2lGPq0eIleSgF3ZOi1dRdNj4&#10;AkPjtpQYpBNCghf8+fPnLfz48eM1Q4sXvY9moeS4IUZ8FAoEEcIWQcRC1e1wzNse1natpoQUChmK&#10;GrSgzEAbtLqxiNGFQsOBEoMjHAw4UJBQ2ggjD+IPjKJQr67PTlGit+MZ7PUyoi1s3AJQwKriJ/ix&#10;PHLDqJZv4w6vwYM4+BMFhp0KB9QrTBg8SUeQyRtTfrJRA7+izBw8eMimCeetm7MihqLUbdXGjC3J&#10;DOqEw4hE1tAO6OBhYT308hFVyrftryU/mE6FgUkdrG6qI2kwzJCrnHEYbBxgYcqdyjLjrVgPZpHi&#10;JxDoMQTKcrCP0Vc6osQjGF4r9FWqrfexeZUu+SxL3mWz8IeX+Ddri8iKY7+8y7M/BhUcx47uFtmM&#10;njwChcHEnECMJgwwDCP0GcrPOeUOClvGZRlbJvbtLouhNEuiDRpz3qJVl0RlgBqza0k6jYqQnzxk&#10;MDGDRlsc2u7HxEBWLWja5OyMYmjGzKg6qAdkbA3I+GJreXY4lBlmuzEq23A7CIEwtrr0sMpCoktZ&#10;3rNsMBwwDMq9udSPoXzWScyrF2ZRSsx00avs0wIZ6UGZQUlAmcHfDQ7viSbMFQFXKhj14RrnPbWs&#10;BXOXxR2Cq+7nYd06s8Wsl82HldnWdUH1RAlDWUFxwxgDG+5RXDioJ9sxQ79PRcJQIy8UIhxh0M6W&#10;0pL1EqnUA4x13WGd1ksPreuFG3ENfkiHa5bWwxsk3ZRXo3zJ0/NtFL6ZjEm/XtqNwjdTRsTZfgRQ&#10;j+jINaVFxfMc4Ud4j9EtDBE3NOA1ZAyOOMgazstF5wfyiHT4ccCzrK9kOjB5cOYembRlTnXxb15R&#10;F3q3TcZJFgxKxuw7sK8mM5AxyBLWl9EZ5XIVeQrt0IxcwjhjFN2mYCsNdSMu8UyuFXhQXrhAoJcR&#10;8DbaLx4cET9P6aW5uMyUX63/VptnpIodfyXsVQ3JfNcVaNvylmmVjSX4SjqLdWRYu5dxw4YUGHBK&#10;UyE952z9yLiRocWMGmSN3vF8AgbHO4U1kvrVjTyKdzg+TPFDPlk3KiNhGGimO+WIuYM1pzfOU14a&#10;a7N8od+mTOtWY1a5HkrLmnGMLhQEPlTO0TcjDOZn09jE/jSZ9qWB4SJ+zil+dwACW/hG2QG1DxIb&#10;IpCFSw7CwMIhqxb0Amd9FiNYTB+kd5lRLV7q/mLn5Y7Cg0GCMoDiw8sepYFrlJ2rV69aOCNetjWq&#10;FIbKVKWmTBAH5cN2CrLCTZQZHVvxY8aVlDLK5aPMJlBNZvJ9Da0lU32gH0XMFTn8mJKT01TNn7rw&#10;okB4m4InDMCBTTa4z3XVfGzhwPzuXFBnNfIX09pceIbrGR5r4693Xy6jm/lSpufdDVo9D8+zXKdu&#10;013Ou5evHZNWaWyEYTmPRvmiRti/2l5TB1+htNzlcv+xea9Jz6QbX8dFBxByBf7DyMAwgrfgS/wI&#10;w8F30GidJeo8YbdUDC/41Q0weBpjZd/kvrRv/76aocKuheQ1qGOAb+bprxEejTCwwks/68WxfIFM&#10;CpZ9ggJjD+NQB2urELoojvOzUrg0HRLZygH9GFVsgIFMAgfu3dDyMs1Ik2ymziPaNRVjDDw8vETm&#10;pi4bYUBCf+6byqRBpGb55qi0JTpR7NQg9fpe6+ct2sm4UXNcP1tL07gd54Se73pxNipir4fTVofF&#10;E2wcUV2Cd7UhlUCxqXQykthsBdmwvMi04czjssJsdIlRryWmH4qH4H3aQT8GE+kkI2x7do1kDw7q&#10;A8SDGmqiGSjNch9pJD9sG0NKw3iTR9FMzMfsPPx0KE+mDOJvo1Wa6othphC1LfQWySOVXZUMYpt5&#10;ES//XJ7nZVvN0w51SGLlXQ6rxFZ6yTFG823NmsL5YPnKuIw6hYqTlX+4nYJAGFs75UltM5023C7m&#10;zotJs7KBUsO0lFsyslj3gBGBweWGlJOI4uOGFVNdUAZ40ePHOi7SYnggTE0ZkjBBIeCoTY+RcJJc&#10;MlceYfMyunVGSFcllKkn5S+pl5zRO3rPrJdKBaHQ8fJEscHAQkHjHsWubFSioOH4Xhf1NgGvOFxz&#10;HJRydFQfJ80bZljUnvwxRaEnKQui7jUCecSbl/zdL/rO2k2Rn06WD3oMyskqp3spOG4kHTlyxAwt&#10;5BKHO1ewMT782g0PN8qI7yNC3uFDvhykw2/YOkWgg2IpmxLq9SbvzuqcKUbWUBYFLY3lqcl9GhVH&#10;ttjBh1QXMm3QD31mJBayyAxD+dsIVkETdCGf9u8/IBpZgzqQJiTHSMt20910PKeNdhlsFyfUT1XA&#10;yL27PXSzFpFXryFQEV+Matoc35TjvXxn6rZGeNVxq7bMOxS+ZA0j264v8e7GqJLhhYnDAJN9NKtJ&#10;pfq12/EKU/KUj/G04vNtTQwbv6+xuownd2RLm6RJElMWnBJiSMlP/MaftAnxg0L51ALGlSiVyZd1&#10;KeXP9EgMRiqwwoeXiao/kzGmC2lDH/nBpbbeTBdDjPLpW110BLF+SzZjuB2GQBhbO+yBbRe5efjb&#10;REitSJQLlBRGsXzNBNN4MEbcoOJjvygC9L4SxgvfDRTS+lQX0nDwHSumyDAFEUUAZ4qCRJS7TAv+&#10;TKrursuGnERd0fsF3dQPWjGQUG5OnTplShuKGEqYGVWSkQh9E5IFrcyx9p51DDfyQAHCoORMukM6&#10;40x3q1ex7Uq1q8S0UuBWlrEVeW9Fnq3g1atxW8WlcXzfICdPM24cZx0E1Ob9Y76r0qJ46A/nRowp&#10;2rrPbMIvnSB5pBk5Ai/CYxzwm3d8kEc5b/IjjDgHDx40vuaeONbho84RU+DE6/Ao8ovDeTkvfC8x&#10;6zq0UrY56lmSYe5dOxNeKHHIID41gcG1ou/xgANle92gcUyKFrKJOkAjspKzG4/Ep06k4dppt/oV&#10;nVqkGVZPPgpcO66MqacHWxwjcHTkmzwtQeXx1juTrz1z8Cqlxc/kKzjxXxhd6+XVKMzbVdN6W/al&#10;ghtlstZvvTS0jwKXdmleW9xeueddX8auojWLY5o4x6Y4fDx4bl4ju9oOfn5BU/SFM6NXVRlYGGN0&#10;mNZbdua+4jEoan6+NlqkyxXNYKlWNMqtPG0zC1kvFqdoBhbPZvIV7Vttz/K2507Rik97NENJNhXp&#10;FJVcxNjYXwpnNA26lNLarnhUBPVJB8CoMy9FZ9kB+fRVxEUKX9GoGmGDw1qvxa7M0iuGkUvj+iyO&#10;5JKNtrfJw3ulHfViPcPY6sWn0kM08fL03mx6YzA4EIasH8Ch9GBg4c/Iz+iohuU1BYb1WvQ887Jn&#10;ugsOg4MXvn1RXdNacIxyMTWGPFFwyIM4rNnyl7BF3MIfXsJsq0odKBMjyw0uDMJjGo3C35U5V2Qg&#10;CT8OFB8ztpQXCg+OOnk41yhG9H65ww8XL2RHJM69hoC30W7RZfnR7k3TUK66zMqwXdT9GxRoypBi&#10;D2A8SEbAW6RftNHoPP039/giO1bzGbsL+iYUPgLEGd7zA/5EBrC20jtOMr3kjTbFkR00+9TGsr+H&#10;b+qs7GqGJ3lLqRqRcgnt0IJxhSyhnmWZA40uq/BHxrKDmu3eprg2TQrlESVO+Vq48rSed2mFncqb&#10;tW3CsWjH0AInz8/agZ7naofaC9bt0W3Z8SN4vRzPv1McLB/lndtvzrUreTqBcTY9gM/BMELLpjVT&#10;+kjwjEZ9Wc7ATqErmo4/OMgGMWykgYSAqexhl9DTvcJw/GJorWhECnkwvzAjAyfvRJjTKlyR2IRD&#10;O7XLYQgprssr+Zi+gNwgGCdes48c92Od5TKMBkhZyvGQJ1whMxbUsUs80rPxRX+f1HCJK6YSD0sP&#10;WVaf85B0KNODZGzB64NKX5FMYLSvz5YgWMnxs4MQCGNrBz2s7Sa1/uIQg0u48KHhYfW2YBAdPHTQ&#10;hrR52TOqhfNeVOK6kcX6JRad0jOF8MAfw4Q4KBNmqEi5YeodI2D0PJNf+ZsSLkR5WdZp6g4a5AmN&#10;lImxR2+5K2GUgD90UU/8y8aTK0DkwTW0cXBPXsTlmjOYcbBey+tAmKLL1cQ2N+ECgV2NgOkw0jay&#10;GlKvKv51A6bub1diEdQVeMXkgS6t4wLekyKykbPe41ywRWWakXUiFbzHWg5TZCSfMjcWVCr/7XKm&#10;jKn8UckSlMdhyUtZUKb8ScDo32IIBxSuEnrIHYi0mYj07mdZZJRDP0LGZA2xsnxyGbRddduoHHum&#10;EJwFYi26edVor3nHxa5FILflPJjJ/n3q5IQ3RzSjRDsGj+pM5+yiNo1gFAirBWNJ/9kolw+t3MIU&#10;bKPSLJHSZhfErmqkiTWRbLfOWm06YWw0iRE15cDSAXsvc0+mKgNJRa784tg3w97zliOGHp0zTO2T&#10;wafRLPJg9MrastrzCjqQ+HeQmTDKk7VjkM4HjIe0tTudR6QfkH5FXnRa4EeHS2WAclUBxYc+6Mh6&#10;g1NjJMXPDkAgnljxkMR44o66a/VlBAM0c63m1Syf7fRnQSYGz1qHgXRnZko74+QpLWUDBKOCuiIS&#10;2OnHjBHBArTEcyHB2Ud/SIPDAMPQYSRpVOfcw8toUv2xNKLHEnf4Qw8Xfwjx29pG2hehQyP1Qejh&#10;/Dm6YVX2ox4chHk4Z3qlOJMHBhjGmxmg8st4kO/GyqIRED+BwDYhUObVcpF5tCS3WeeHcvhG1+Rr&#10;mob4ytKbEoHstAsytiwa5q209qczKggKGXmZGlTkR/5OIxl5POlAlrfdUxZOcfNJZ+Xl+RgtFix5&#10;JsPFabLIxY+pYKS3cjvgX2WB7KEqJgd0n5Uq+UueWPmQoD+ru8RlP5UxnPCTs3rYlcXB2Mp0ZcWs&#10;ZlRCq/5WlVfUp5WTPcNSAqcBktqRZWvz86zBJI9qFfni0aLLSjd48b86g4ZtrMX8eQA8F3er2zR0&#10;ry7T48W5OQJ3yQhFNb4WP7ALIVMGeWfnh8oDUIsWD5jRVHjXeFv404mCJiMNxPQJNsEyvUX58H0r&#10;pvRxz0Ip00bEX3wTy1RC43He6Zl3eJr5kRYbWKh4DCV2EeXzErQE8l+GRv1h7DEiZaPleuf7J2XI&#10;D8OKjXD4xmfWG9i8JhuIZrhZbsoQxxIKGWrwV7SpDMlO+w1JUDwxzZOta/X4NUGm/mLIAtYFrc+/&#10;LzeAWljmznJQz19Tz0ZMzY49TNuhV4gXIR8GRSlwY8orRloOwkxQmkKQFQi+0UU6whnpIhxh48YI&#10;i1ZZxG3p6WGSBMQeaTrn3gtt84wyQk93Vb1d8/Mcec2WCWDlSR1w0OpTeKDXlCHVgWuvP3Uhntef&#10;azvo3VKdiJsFNthkxak8tdAK2qU/cExZ4QGjcHUEaDs45Ma9RgZa7PlkkmpE0hOMswXebRBpbcDq&#10;qcSeXp7Wk+3+FOBhXMvVkLGe5+yHwoLj1xAzi0r8ajuJWZD9EI/e5orONh2owNlj+EY4yJha+1Qc&#10;akoRZvB4ZJ1rtOhKSRTBfksxNn9peakse+biB6sLYBQySQ9ByqJujVdQFpW34hPPno8ukF2uXHrJ&#10;5ORLXO1ZEl/UuoFq3yjaxIig53fXOYNgWJA/f0i22jbcdyXYwKPIb22sVe2CSjdwJDU8zMhcHcFp&#10;w9eMUA9ukpcHb/pcptvzlB944JrKuFIce/abLnC3RxQawgaezFPvqG/2K65MX8ickp87ekh+zhkb&#10;wrjHwZk8A2MpXdPuOXKe0lusI5h76QDSaeB6xbD1h1Ub2SK9Wo6erZVpz1i5wpTiRUQOfdJ9mgpI&#10;27eclad14OoGtq1o2h8GmTVSoyt3SuPPu9/kDhE1ZObthbJsNF6U4dAboM3asNGQ/ffubwbB8doJ&#10;OMRjK57SZka2YOAp7cZ38cKF9l8qO6FVbIZGYWGChbMJEImv4rxeco/j5zKzIFDMGDHFYr1ctibM&#10;jSo3ECnF6fQSodcP92sWD3/qgyvX0zz24A/thd4/Ri+PHD6i9lMo9HsQi7VVZlvjGzdu2EYxKNYh&#10;mNciFPeBQHME6ATbry38J/fpG2m2w1w9rslwMdS2cRWCDrcOE9M5d/PGzXTz9s273jE5cfx2E4Fm&#10;j6T+fjdtpui4oOScApXGHmP9J5Nl7ckpLFpWTW/JOpGlLdLlILvxRKET1JBo72JMM4VYT89OqztB&#10;v4o1W5t8zjb6oR6Rec0VvnnrZk2J3mTyiFZCoC7gSp7FZS8wTTP6eoG2uxHbWT4Yn8xNZ4Neds2V&#10;lNxZFegytbQ1ZMuiRnr5SPhNbSwT7azLIEd2uxoBeIjtsDG4xrSbo32ctjTKte38tJ5Ik8xjTghT&#10;1KdnmbZ+W6M4ebR4Vz+kqFwg0GUE6LA4dOiQLcvIqsR6jNflwtvILoytTYKGQGfIeVkP2KePbTJp&#10;RGsBgWaGTgtZbFnUXqZtyyrd5YwzH2n6hpQNdUnZXPouF7HDstPkEBlbvutctLEd9viC3HuOADzD&#10;eh2ULzDC2uEAAEAASURBVKaoD8p2Ybe5bRvJagEBRvOZYgatrksEz7cAYEQNBAoE0MMXxUcDOrNU&#10;o9dd+5PNe71m3aRPZjO9z6zpYYOIcIFAINA+Anwvhe8F2SJnKUl72bF+gDVGGFtgEi4QCARaR8A6&#10;caR40YnD8uuelCroEfpj3eMCGzOwicIel3+tP+lIEQhkBOiwWGRHa+nmWZfobWQG9LJfvTFEb9N7&#10;T6hDQLJgc2EhK4nbPi3hntQ6Cg0Euo8AvVEmJGVYsA0+vNWLPdDdr3mjHFV765Gv1j6D0ChW+AUC&#10;gUBzBHgfw0fWYSFja1gzUHJPdw9OK5LB5TIQORguEAgE2kMA/vFvEVaG2ECkt3WJGNnaxHOml4wO&#10;KBeSm0gSUQKBQKAJAs5HsVIh93SDAy8OcAkXCAQC7SFQkys2WsRbu/ccpPkoXPB77z2foGjnIOD8&#10;3pucfjeOYWzdjcndPpKQCEgOHnCMbN0NUfgEAq0gYIoGmkc4TSPU+jW5UL6iMQQC7SFQez/znrat&#10;vdvLZ6tTsTl4GFtbjXLkv1cQMJ18h4wQh7HVQqvkwYYLBAKBzhAIProbv8DkbkzCJxAIBAKBQCAQ&#10;aISAGVo7aDZIGFuNnmL4BQKBQCAQCAQCgUAgEAgEAoFAINAhAmFsdQhgJA8EAoFAIBAIBAKBQCAQ&#10;CAQCgUCgEQJhbDVCJfwCgUAgEAgEAoFAIBAIBAKBQCAQ6BCBMLY6BDCSBwKBQCAQCAQCgUAgEAgE&#10;AoFAINAIgTC2GqESfoFAIBAIBAKBQCAQCAQCgUAgEAh0iEAYWy0CGNu+twhYRA8EAoENEQi5siFE&#10;ESEQCAQCgUAgENiRCAzsSKrvEdFlhWhubs4+RHqPSIliA4Edh0ClUknDw8OJc0p9+l7djqvClhDs&#10;cqW/vz8tLi6marVq3+LZksIi00BgFyEA7wwMDKShoaEE/zgv9XoVkYEcbF+NLhHf2Ov1Jxb09QoC&#10;8A08PzY2ZjzfK3RtREcYWxshpHAEuB8IdATk7OxsWlhY0Ofg8xfhN5FNRAkE9iwCff19ZmihFCEs&#10;+yviIxlc4ZJeGPnlgWyZn5/PytfSchhc0TgCgXUQsHey5AoyBeWL+4p4qF9+vev6VhmFdKzMzMxY&#10;B0voEr371IKy3kAAPQL9YXx83Pidd6Z1WvQGeetSEcbWuvDUA/sr6kEbHEwjIyNpYmLCHjC90Bhe&#10;HOECgUCgOQIIRe+NgocGpRzFHGY6cWR49i2lQckWeuoOHDhgnThLS0vNwYyQQCAQMAQwsOAdlC/4&#10;BxnT36cRrl7tyJEdCH3O7xhbXHOO0a1o1IHAxgjAL8yQgefzTBn4vfddGFubeEbWg6bH6UIdxZEH&#10;jUIUhtYmAIwoex4B63VWjxS90KOjo8ZLjOj0SfHYy06iJFUG+g2XyclJ6/VGroTitZdbRdR9Mwgg&#10;U3D0bPNuRq4gX/okV5im3HMOQ0t0MfIGnfA7xiEzZOD30CV67okFQT2GADzvHbcYWhz9dFiaLtGD&#10;PF/CL4ytEhjrXfKABwckxNUrj3AvC8cQkushF2GBQJ6KCw4oF6YcDQya0rHXscHYrFQG9NJgOmHu&#10;8XZDK+TKXm8dUf/1EHBjC75Bpth0XE1PHtDhYeulvzdhKIsYh3k2TEXycLk0ih08f2+eSpS6MxCA&#10;r93gqmi22eCAliWI/3uX3+u49q0sr8R8lToe614hCFdWlpP6oNLKki3WWjd+BAYCgcAaBNSrS8+u&#10;fk1A7gQhuaYGW3KLXEG+VKV49cWs5C3BODLdpQiYAqYOnULp0qqtnhzYqqFvqkOhR8D3ywqJpQg1&#10;eOIiENgIgRUNYrmRRYflTtAjwtja6Kk2CI/epwaghFcg0AICO0E4tlCdrkUN2dI1KCOjPYaArdPq&#10;7ZlEq58IRhe7YoQLBAKBthDYSXpEGFttPeJIFAgEAoFAIBAIBAKBQCAQCAQCgcD6COzt1enrYxOh&#10;gUAgEAgEAoFAIBAIBAKBQCAQCLSNQBhbbUMXCQOBQCAQCAQCgUAgEAgEAoFAIBBojkAYW82xiZBA&#10;IBAIBAKBQCAQCAQCgUAgEAgE2kYgjK22oYuEgUAgEAgEAoFAIBAIBAKBQCAQCDRHIIyt5thESCAQ&#10;CAQCgUAgEAgEAoFAIBAIBAJtIxDGVtvQRcJAIBAIBAKBQCAQCAQCgUAgEAgEmiMQxlZzbCIkEAgE&#10;AoFAIBAIBAKBQCAQCAQCgbYRCGOrbegiYSAQCAQCgUAgEAgEAoFAIBAIBALNEQhjqzk2ERIIBAKB&#10;QCAQCAQCgUAgEAgEAoFA2wiEsdU2dJEwEAgEAoFAIBAIBAKBQCAQCAQCgeYIhLHVHJsICQQCgUAg&#10;EAgEAoFAIBAIBAKBQKBtBMLYahu6SBgIBAKBQCAQCAQCgUAgEAgEAoFAcwTC2GqOTYQEAoFAIBAI&#10;BAKBQCAQCAQCgUAg0DYCYWy1DV0kDAQCgUAgEAgEAoFAIBAIBAKBQKA5AmFsNccmQgKBQCAQCAQC&#10;gUAgEAgEAoFAIBBoG4EwttqGLhIGAoFAIBAIBAKBQCAQCAQCgUAg0ByBMLaaYxMhgUAgEAgEAoFA&#10;IBAIBAKBQCAQCLSNQBhbbUMXCQOBQCAQCAQCgUAgEAgEAoFAIBBojkAYW82xiZBAIBAIBAKBQCAQ&#10;CAQCgUAgEAgE2kYgjK22oYuEgUAgEAgEAoFAIBAIBAKBQCAQCDRHIIyt5thESCAQCAQCgUAgEAgE&#10;AoFAIBAIBAJtIxDGVtvQRcJAIBAIBAKBQCAQCAQCgUAgEAgEmiMQxlZzbCIkEAgEAoFAIBAIBAKB&#10;QCAQCAQCgbYRCGOrbegiYSAQCAQCgUAgEAgEAoFAIBAIBALNEQhjqzk2ERIIBAKBQCAQCAQCgUAg&#10;EAgEAoFA2wiEsdU2dJEwEAgEAoFAIBAIBAKBQCAQCAQCgeYIhLHVHJsICQQCgUAgEAgEAoFAIBAI&#10;BAKBQKBtBMLYahu6SBgIBAKBQCAQCAQCgUAgEAgEAoFAcwTC2GqOTYQEAoFAIBAIBAKBQCAQCAQC&#10;gUAg0DYCYWy1DV0kDAQCgUAgEAgEAoFAIBAIBAKBQKA5AmFsNccmQgKBQCAQCAQCgUAgEAgEAoFA&#10;IBBoG4EwttqGLhIGAoFAIBAIBAKBQCAQCAQCgUAg0ByBgeZBEXIvEFheWb4XxUaZgUDLCPQl/fX1&#10;tZwuEgQCgUAgEAgEAoFAILBXEAhjq4eedLVaTbdu3UycQ4ntoQcTpKxCYGVlJVX6K2l0fCyNj42v&#10;CoubQCAQCAQCgUAgEAgEAoE6AmFs1bG451e3bt9Kf/6Xf5luXL+eRqXExpjBPX8kQUADBJaWltLA&#10;wEB65pmPp2c+/kyDGOG1IxFYSWlxqZoWFxbS8nKMsO/IZ7hHiO7v608DQwNpcGAwOibXPHNmxywv&#10;LacV8bBYOlwgsGcR6O+XnKhUkoTEPccgjK17/gjqBNy4cSP9+X/+87QkCfn0Rz/eC+2jTlxcBQJC&#10;gBf41etX07m33kxjY6NhbO2iVlGVoXXp0sX09tmzaerOVMifXfRsd0tVMB4YWR9UZ8+DDz6QHnzg&#10;wTQ8NCJlarfUsPN6zM3OpctXLmuWzC2bJQNeMVOmc1wjh52FAIbWsWPH0rGjR9Pg4NA9Jz6MrXv+&#10;COoEMGKwsDCfHvvgR9Ov/uY/SoNqLOECgV5CYFFt9O03Xk/vnn0nzc7O9hJpQUsnCEiLnZfsefOt&#10;t9Jff+UrMrZm0vhETBHtBNJI230EZDekubkZLK707Gc+kw4fOpKGD8vYwgoLg8swuH7jevr77/59&#10;euXVVwRLXxoYjNG/7rfEyLFXEUAM0HG4tLiYPvGJT6TPfe5z6cD+e88DYWz1WIsZUi/dyZMn0xOP&#10;Pxm9UT32bIKcpOllS1LKF9Kk1muF2z0IrEgtW6oupavqEb9w6XJ64oMfSWcefMj0V/TYcIHAvUag&#10;X1rUshrj+++/l157+afpytWraX5+7l6T1XPlswzh+9//frp4+Vp64qkPpcPHj6eKpl0GH/fcowqC&#10;tgCB/kq/OgvvpG/+7VfT0NBQ+uQnP5lW9tPtcG97Y8LY2oKH3UmWSxKJrJeoVhcTw6DhAoFeQqC6&#10;XE3Li9VUjVd3Lz2WrtCCwdWnjU+OHjqmHsFPpSeefEr5ypfhhHCBwD1GoA9rS03xbU1hnpuZSUPD&#10;wyaFaJ33Vo26x8CsKX6pWG/54MOPpM/9yq+kB+5/KFWkgDIaGC4Q2O0IVDTF+NqNa+mN11/RCNdS&#10;z6w/DmNrt7e8qF8gEAgEAq0ioAXFsc6jVdAi/lYi0MfojAwGM6z0EwZWY7ThW46KbQ4wqGmEAzK2&#10;tElAuEBgDyBQqQyk4YGKOg77e+odFkMne6DxRRUDgUAgEAgEAoFAIBAIBAKBQGD7EQhja/sxjxID&#10;gUAgEAgEAoFAIBAIBAKBQGAPIBDG1h54yFHFQCAQCAQCgUAgEAgEAoFAIBDYfgRizdb2Y75jS2QO&#10;LB+TtO/DsdjWLtihTh9R1IcUuWfXo/JaD77LtKy4axfZryge653ZOYa/1Kf8tNUUi3str9JaXi+X&#10;1dGUVc7L5qKr3BWVv7JC+Y0n81t2RofyZ0sruRWjt882IllZWUpLfOBslVMY9CnesjaGWCJ/mwes&#10;+kAnVdY9fmVXK0vl2KJu6NMufvVyk+jUnOKKaJV/uVyjSZsUKIXir65ruYy4DgQCgUAgEAgEAoFA&#10;IBDofQTC2Or9Z9QTFGJs3Ll8MZ07ey5NL8lIknGEEdXfN5gOHD+dHjzzQOqbvpreP/dOunxL30Ex&#10;m6c/TRw4kk7edyrtnxzDpDIDx7bwXZhJly68m869ezbdUPzqymAaGz+QTp15KD1w+kQaHegvjLTl&#10;NHXlfHpH33VaHjma7n/4TDo4PmTGDt9RuHju7fT+xVvp8H33pYm+qfTuuffS/Eo2kPJC4WwMpuVK&#10;Gp04lE6KzsP7oUWGzOJcunT+bDr73rW0774z6eEHTunbZiIco0yntDSXLpx9K71z/mY69vBT6eTB&#10;Srr+3tn0/tWl9MCTT6QTk5V05fy76Z13LqSqp5OlpS+bWL2PHT+Y5q6+my5cnUsnH/lAuv/UQRHD&#10;bn4LVu45lTt+5HQ688hp1bdiRuTS3O10/uyb6crNpXTfE0+lowdHsTHDBQKBQDMErBPIRI7FyJ0d&#10;Yl91wNCH09AVacTqJksaxpEnMqQf3kagIRd0lfPVJgTyV7Dx7UrRgWNyj7wVsbq2fEUmTcMwCKAD&#10;yvpt6Giho0YdV9bpApEKt/KUnrju5K8+H9Uhd+wQdlfnFvmIzoblQqvCSKMfzzXOgUAgEAgEAl1E&#10;IIytLoK5W7NitGVlcTade+W76T/+0X9I71cn0+TYgI28DI7sT7/wuX+Ujj7wUOq7/Fr6+p/+6/Td&#10;166noYn9MlxSGh4/nB55+tPps194Nj1+//E0Iu1n7s719NKP/iF942++nl5787V08/astugcTCND&#10;+9KZDz6VPv/cb6RPfvwj6cCEtvaVUXb59efTn/3rf5PeG38y/caXfy996dmn07ha7uLCnfTWT76T&#10;/uxvf5p+4Uv/OD1auZj+65/+RboiA7BSnU8z8/NppZ98h9PQ4HC677GPpV//3d9Nhw5Opj5GjZZm&#10;0/tvPZ/+7b/5arrvU7+e/uAP/lk6qTIZWevvW06zty+mH3zjT9PXfjCdfud/vC8dHupLL33nL9J/&#10;+v5C+hf/y/+WTjw1kN568evpD//oK6k6OprGRzECZYD2j6RHPvyZ9LkvPp2ufOur6St/90Z65l/+&#10;r+mfnvx0GktLaWbqenr57/4s/clf/yid/sXfTP/qD/55euDIfjPCZi6fS9/8j3+YfjJ1OP33//OZ&#10;dPzQuJQ50bpbG1fUKxDoBAEZCYtzs2lhblFGRx5dx0jhQ64j+mahWSYMQdecDJml5bQwNZ0W9V2x&#10;wZERbSE+KH6XxVF2xf2ivuM0OzuT5heX06DkyMjYWBrW7m4yudL87FxamNcnOgZH0gh50GGytJhm&#10;70ylheU+xR1NQ+o0yjmvpKrk0bxoTQNDaXhkNA1g5bgTg1cXVNacvhtVgfYBffdsQTK2T+WOpMGB&#10;vrS0sKgP+s5r9F+GlZIiE/okT/sVf1C7zS0r/oI6woaGlX/tQ7aaLaA6zCnflT7t0iU5NciIuhym&#10;4+LstOpQTQPgoHrdhYPFjJ9AYKsRoFNDhr9tUb8kfUA82+Sl16e2bp/F0XsRXhCTGHHoKQN0LBhf&#10;0U1Rd35nM1IU0q8OWZtZYt0Z9Xg2A0VlM/NmAFrKcoHOFpWJ/FjrLL6XLXqqmiljvSAWUfwmmioF&#10;v9uMFehu4OjkHdCsF1Uk9Wnb8kXltbrDCJxUf0WhLsyKsdk9upfA0H3GMXcEea2LghQfnu8jf52X&#10;ReOKz+YxEslXdVYdF1V2rVxhkXezVHrl4TN0GpAfXusgEMbWOuBEUB2B5eWFNHvlXDr3xktp6FO/&#10;nz71sSdTZXkxpcHR9OBD96ehvqU0dfNKev+V76ULd86kX3n2s+mByYX042//bfqvf/JGur4ylP6H&#10;Lz+XTowspNee/2r6f/6vf5/evjmePv6ZL6YvnNFHF5fm05W3Xk4vfPOv0//97ntpduh/T1/6xIfS&#10;oATCnZvvpzf+4evpO1MvpNvVwXT69H3pk48eldBbTNPXLqR33nwj3X+7mj7x4UfTpz7/q+m2aL30&#10;9svp7/72m+nm2Kn0a899Nj168nA6cOREOjg2ZMIZUddfGU6jY5Np5c7P04+/95301he+kI598LSE&#10;mURStZquv/Va+uF3vptuj38m7TsyIW3oerpy/WL68c/n0hdvzZticv3q++nFN86nj3z+S+lzzz6R&#10;lucXlH4oHTn9YDo8NpFuDqZ0VUboT15+NX3+Ux9P4weW0uz18+mnwuUH33g+XRo4mn75uV9Lp48c&#10;kAG4kC6efzN9/1vfSzNPPpeGx/jqedN3Tv3hxFUgsBcREHMsL8ymd179afrRiz/Rt1XupCUULnWs&#10;HDh2Ij362JPpkUcfSvv1Ae4+KRA4ZMbtC2+J33+Y3nh/Op360DPq2PlgOqYR5LISsTB1I1147+fp&#10;tVd/ln7+1rvpzp1qGj1wKD348GPpyQ9/UPy6L51/85X001ffT0cffDI9Ldmzb2BRnTcvpRdfeDXN&#10;T96fPv7Mx9L9Jw5KyRIPyxC6+o7k2ws/TnfGH0i/+Iln0oMnxPMocOLx6uyt9M5rL6QfS5aMHXss&#10;fejM0XTt/TfThZt96eGnnk4P37cvXXvv9fT8d/8+vXd1WqNrkmDogjK0Dp18Mn3g0fvT0p330s/e&#10;upbuf/zD6aOiZ3JCsk6dThfefCm98MMfpZmx0/rA5y+mM/cdkuxaSQvT19PrLz6fXn3ravrAs19M&#10;j585ITm+FxtS1PneIsBLbjndvHw+Xb0xm8YOHE6HDu1LQ0WnwCra1O6nrl1Ml6/eSNXBiXTi6OE0&#10;rk6NitrzkmTB5WtX0u0pdd4qnsaRi6TiMdh/uT9NHlJ88cXi1G19+FYdDYVcwAhZVmfE5H6VfUBl&#10;r8ymS1eupTvqaDHbSlkNjYyn/QcPpYlxyitTleXQpauX09U7c2ls8mA6evigOmAGjL/7+mW8zEyl&#10;C8pvWR2xBw4dSqMjQ9hfqxxyAHlw7eLZdPn67bT/mDp4D+yX0VdEJHxpIV0RTlduVtOR4yfSvtFK&#10;unXxQro5P5CO33dSHb796faVC+nGzSkZajL4zKl2ynzi8PE0Mbicbly9kqqVsXT06PE0Jh2DpReY&#10;ZTcvnUuXrt4URieE/0F1viBg9GgW1eF99j3pVaMq82iaQC+pYbuqCnGzDgJhbK0DTgTVEaCXwxh2&#10;4nj64Bd/Pf3ub/5SGq7OZkFkPTrVdFNSqaJe2wce/1B67sv/In30REqnBmfS6//n/5t+9vLr6dqv&#10;PZtGb7+fvv2f/yS9ev5Weu73/qf0z//J59KpwxPqaVpK05ffSWcODKX/49/+Tfraf/tBeuYDj6aT&#10;mkVH2ND4vnRi3+l09icy3r72C+nMiX+c9ntPER1Bg+PpzJMfTY8+8cFUlXB48/nD6f1X30iXDjyR&#10;vvDbv5N+8cEjEsDqXVKPEfkhijG2Tt3/ePr0LzyR/v133k0vvfJW+vCjJ9P+4X71QN9IP3/lxfT2&#10;uWr60L/8VHroxL4kKSWhrR5m09sw1yTEVPeRQ6fTR5797fR7v/8JCdVF+ZqMkvCfSVOPPy7j8EC6&#10;+PPX0vnr19OpcRlgl9+SUnQlXVdGY+cvaBrjpfSRx+9PIxqpu3D2p+n1+f3p4w8+nU4cmgR0y6/+&#10;JOIqEAgEQIBRmKpGp8+9+WL6iz/78zRf2Sdj6JimM99JVy/dTC888Uz6rS//s/TM04+l8WGpE+Lb&#10;pbnp9PZPvp/+8o/+MH37lZn09G/dTIdPHtdo94Oa/Kt1leK2hemb6Y2XvpO+9ld/kX7w8vtpeOJo&#10;OnZ4PF2SsfPqSy+mS9Mz6Zef/Xg6f+6N9Ddf+X56/BeH0wPqMJq69Xr6+l/8h/Tdn15NT3z+y+kj&#10;6hH2nnFGvOduX0kv/cM30st3jqWJg6ekKB5I0pWkYFXVUXU+/eQ7f52+/qP30wefO5IePprS6z/5&#10;XnrxrL6RJNruPzacrrz7evrGX/xxOl/dl04+/LDqJGWubzStDN+xUbar76j8v/xmevRTC+nkAydl&#10;bA3L1ppKP3/pB5qR8O/S1MGPpZHDp9PJkwfTaL+mhV87l370na+lb708m058+NMy+gqlLppXILCN&#10;CGBk9K/Mp3M//Wb62t+9kh7+wm+nzzzzdDoio2hVi9S7dnnuWnr5e19Lf/X176WF8dPi799JH3vi&#10;0TQx2pfmr19JP/r//ir9w0uvyEiqit/hZ1iw+D6beOWjX/it9PEnDqX3X/r79P0XNatmWu9r6RH9&#10;6jheGDyWfuEzv5p+5bMfT4f6Lqdvf+W/pBdefjPNq4OGTo2hMS1zeOix9MlPa5aOOpgnxH/wd59m&#10;wcxcfzd9S/LiWz99O5168tPpt3/r19Kjp49plAo5ldLMtbfSd77y7XRj4L707Oc+nR5VZ8oQ8mGV&#10;w4Sppnd//I30n7/2vfTIF/679KXPfTId2jciGaF8lNHszYvp+a/8SfrWuaH0W//0n6Qnjw+mF776&#10;J+nFCwPpl3//X6UP3zecfv7Dr6a//fbz6cpt0S3M1OMiQ1Id21/8nfTR+/vS97/5N+nNm4fTc7/9&#10;m5KNZ9KQRtGXFzTb5jv/Lf2Xv/lhevTzv5N+41d+KR0/PGaj71O33k1f/U//Lp3vfyR96cu/np4Y&#10;PZIGVz2YVZWImyYIhLHVBJjwXoMAzCWOZ+3WzB0ZEXf0gq/OaSi6oqk4o2lMPSomGf//9s6zOa7z&#10;yvP/zjkhdEI3gEbOIEASjBBJBcuSZVvrKo9rt3Y+wOyn2Xf7Yqt298XUzGzZNVU74yBLskRZpCRS&#10;YCZBAARAIgci59Do3v+5DYIgRFKyhknCuRKBxu2+z7331/08ffKhIrO2uoR5eoCmuDhMTk7TimJF&#10;Ea1FjDzEMpWLrhvD9BTV41h7i2H5FeUnQ1EnEE+hsb0d+f/2MUbudGGa4YVRjitCgCef3rLDP8Vi&#10;/5/QcfYPuNjcgNebgrnFzjDxymJkNRYHCxcXu9VhhNbIQmu12/nPyQWVC/DObfFeaHL25EVQdaAV&#10;4Yu/xZ3OLoyfaIE/4uTiOYGezhtYzk+iqbYKIacNi7uO3hmGV75O69c0vXH3+qnQSVgRz+VnrlrQ&#10;5UBBOIlUUSGGe4dwb+Q+GsJmTAz2YsnqQmPbIdiokA3evYf55UZsrc5isPMazPkFSDGc0kul7wnR&#10;Bg9Pr4+UwD4mIGE9EvKSMQdQe/A1/OSNQ3CsjuHiR3/A17130dk3jtrqMs4lhviKUrM0TU9VP+7O&#10;LMPmp4ForJuenWHUlBchj5pPhnmcMyP9uHT2U1y6PoL82uN4+43XUBEPYn5qDCMj4/DGw3BQiNli&#10;GOJGmiFDm/TKU9Hp7fgzzl8dQKTxNZw4dgDxPC8YWCg2GYYYcn2LFCEZi+JGXz/u9N1DK71PnqAo&#10;RGu0Tg+gv38MW7YIKqgoeV0MO9yUcCquAQzdMYZhjqqELFY3HcWZNxklEJIQYzBcMQi/h+vwQggF&#10;9hWMTg1gYmaRBqIQNhYXMDnKiITBfqzNejA8NISF1WqGKW7w3ocxMjpBZa6cyqYX9IPppgReCgHx&#10;rCxPMH+68wKc9UeMeZXzTeW+sY0QQcoJixN3cf3CZzj/yceYd5SiINWMVCxBw4ObhlTOMXprios3&#10;sLg0h+sdX6J3chEl9PRWlCTokfEgGsmDPb2A4dsX6bWeQLCkDsVFzBGn9rBlCiAc8MPKcODNlXnc&#10;vdeJS7dnUd9cQ4OwBWN3buPjKxdoNM3gP//du6hOFhheoSzloPs0kl46/yE+u9iN6P011DU2IsFz&#10;eSk3cFXBxuoChu72Y4L3Wd+6zjlNzCJ9y+/tzUStU8Ij7fYMJhjls+C7SY95PQJepxGCKN75WfFu&#10;X/gCE86DsDJ0ObtFr9PATdzpBw4s/wbpdBazTI24fe0inCkqdckiQ+5Kw4HCvACvZ5WK3whudtxC&#10;WX0t6mqK6GVzYmN+FLeuXsC5D89iyl2FgwdbkB+iskVFcma4G5fpAc+UR6g4MqRQFa0Hb9nf9FuV&#10;rb8J135/MfONGDb39Qd/hHPiNqzZDVicBWg+eAyHjjCskEqRCCv3blzEv/7T/8Q56zpuX7qBYPkh&#10;vHmqDbGAExP3VrCyaaM7vhSxgpBh+aGsZITSmJhf5c2nm9rrwvjcPFaYo5A1OSlQZGFz+FHTegKx&#10;2iz++//4d/zx9x8gEXgHZietuztvS+6R+IJk8c4t03xSHohpaM8mnjqrw0uPWAsayv6KL7quo/fu&#10;a0gG4xi928NwoEHEmn+OyvIY1bldq+LucRhuuD7ei8sf/yvsq9dhYm6HO1qG1pNncLQ2AX9+GKVl&#10;FbjIEKHbN3txMmVGX9cgXIU1OPPGYYxeOouR3jss8jGJSHoUnTcmUVBwDI11yVyxDmNV3n1CfawE&#10;lECOwPaclnlMQSpEw0ZpqgLOVQfuhSlU3ZuiMJN7jawMGRa8mR8bZMGbSeRVH0ZT3M0CO6O4ffUq&#10;2pqrkJdiaPLqIj1WDPu9PQxLQRPe/tkv0d5aC7/TjM3NCtQxZwoWOyzZZdyhfSm9MY+hng78ZSKD&#10;vrvDCFSdYNjyu6grL4HbLrkR2xvzJHz0ZlU31OLSzR50376J4WMtiAVjWF+exVBvJ0ZmNqiotaKE&#10;hXqcmSFeuly7rGUPNzEa5YtASc9WkXi+ZfGUnC0z8zuSxbz/CD4fncLQ8CQO0D22MDuJsbEpWH15&#10;jPhewd2Be5hiiBIjIjE2MISpqRUkDlegMOgzLOe7K70+PKs+UgLPl4B80k00XGRMm0ZhGcPA8PAb&#10;nN4jkS3W0UcDaHfPEELRFEzTq+j8qgNDB1lIKshUBk8h6o+8jsrDm9hcnoadXrCFmyNoOHoGb7cf&#10;QSELY3mD+dgc+RpZhvW5aUg98ia9aE3VNG7Qi0ZFwm6n4djjxPIqczIZeWKNMof8nV+hpZLRKVc/&#10;wv/5x9/i6vkraD91FKWJAni4BqwuTuP25RsYm0ijOJ5AZnoK3Xfuob46BTcVotwEZpgj57Nklkre&#10;0/bKtQcq9zOUMVbRjKqSKC4xTLl3cAzF4QACTH/YXJujMtqB3oElVL9fh3gh5zRDJ4WLzFsp3CNL&#10;Rob59TaGKR448wu800ajrdMw+cDp9NEjNY/K0hKcu9iD4eEhw7OXH8pgarAP/ZR5xpbuw9HXiYGx&#10;+zQSF8BBo8zQzVsYn1rC4bdYXMznosLFk4g7Ure/iYAqW38Trv39Yple/ErHCsNsFmdnmGO0yUIY&#10;dqzR4irudFlAskw85RNIryxiYm4AvcOzaDtQRYWlFG5OehnBzIlqYhELkyQz7NlkUZXjmfrJNYr/&#10;cdCc4pSGMxBF0+H3cObLa/jwsw/xQbQQpX4KWnLM7skvfxqCyp7B9/wpY2dMdvjj5WhsqcWn/3QR&#10;l6/3oD5uwd2bF3AvE8JPGtqQCDLRnqEEj9uyjBMwu+nJ4sKUSCYYprQJVyhES5vcK5PkvSHEK2pY&#10;jfE6xu9cZ/VFM7rG1uBJtOBgSxt8s8wL6ejDXVq9Mlu30LdMC/2Jw0gVUPgh0SeoeI+7FN2nBPYl&#10;ARNzLNfnJtB97Tz+bJ+GeXYAVy5cQ8bDEF6GzLlpXZaiNxsrC1Qw+jA1b0JVyymcaAwyJOd3uH7v&#10;Gr1bJ1ESK4SFgsoCcyrXuD4la5tQXVaCENe4NEOSbBTEpFiFhC9usjiGhOesLgxRcbrMkL0gUsff&#10;wlvv/hzN9fRY0Qj06MYQZpePRXpqaGW/iPM9XYZHrTqZh43ZEfR09WN1K4gj9axyynyVrUkevddA&#10;xHVtZWGWVuuvjXyQAj+LddBYlCyvQVlZEj5a+FPlKXRcv4qxuwOYboxjfnIMM+t21B99gwLmDOZY&#10;1XWEymaYxT4GxyYwYwqhsayUBY/o+XuCCPjofehfSuD5ERCJgB/z7R8PzsPvWO5dlTDczh6MbMZw&#10;8o1WLPd8jRujN9DR3W9Ej4T5Pe32+eClZ2qLETEBGmDczLPy+YNGnlR+0GNE4SyywIbIHhK+K8aK&#10;TSpVWzSa2hwsREMDSa4KqFwF/7FojI1hdi6Xk/ndUoiGxl3DtSMyDCUT5lnPDNE4c2cA1uQRvFvt&#10;x8DtK4bxZGi0EeGgl0rOw3uSiqAP5JrHTTexDQUiKbSyQNjl//slbtAw01xTQmOP1fBIXbt0EwvW&#10;AtSzGnKISmGGth9htlv8MajJQJTPtrhubabJj/dss1lYOCcfqZoaFBV8wZzUUea4LaE0YsW9O72Y&#10;WPKikiGZ4v2/OzCK1oZyONcnmF7Ri2WEUZaMG0rpN0/24H3S308jsPcb4Wmv1ef2PQELFR5OuvYz&#10;eOd0K6zM2TJZnciLxCl3MC6YE9xstSFa3oQ3fvEb5C/3Y2Xuf9GafA+jE7MoZ9K6THoumwxFnMQC&#10;k0mzVCqY9ZlbjRgmsDo/i9WVDdjp8paKXNldAoeJVh9ZiI6eOo3O7n/G1+c+wkyZl2XXuXDKKva4&#10;1eup7xmPYaijzRlEoroRBbbP0Xf9MnpKLbjdcRveSAVqmO/htFDp4br8+I1M8pKoPfQGfvLOQSqZ&#10;6wYTj89PpZLiC8MZ88IJRPN9uDTYheuX6ObfyCBRWYVoUQnWipMwn/srOhk+uLjKEMJQEBWNNUYI&#10;4XdRGB9/TbpXCewnAszXWJ/F3d5bXJNmwB4VGBqagIvhQXML86zwtw435/kSQ4OH6dnZYHJ4CQtn&#10;xONeTMQjuMp8yp5bvTjUQA8PPURbrBiYYQivJ485VS5JBqd3SZYXY6MAxrFkE0s4gxixMMdkfQph&#10;DV4vCllV1GVYs3nAzjHGy3kYW0Lkx1GRKsGVO5fQSwFnvCaKzMgQPduz8MSbUJpkCCHPPfsYY5Gc&#10;Nb2xhPGhe7hFA0/I5YbbH4bdX4gEw6R8rPwajRdRwLuAqfsMERwew+b4KDJWD2qbD8A+3cNwoHsY&#10;Gh1F3OnFwvw8nAVFVEhjcFBANcziuUvVn0rglSEg9lsG1RoFHEZH7yNUUoXGg4eRDjFf80+fof9W&#10;N6Za6N3yMbeJc5I/clPUmKa573ijgh+9y7mZy/nMz/v8+BALznyKuZFu2ClDRJIVaDzA8N9o2Lh3&#10;UcYWR7vwxecfY6LHjrFbFzA8Y0U90x/ihSEqXpQLmDIx1N1JpYXhikfewaGDYbi2pnC+exD9AyPM&#10;zWLupMPx3VnSump1siozDT2RwHkqQbcxNtmGuN/BcL476Buagi/ezvQLep1YwGJ17yLDMwmD5aVF&#10;XPviE2C6j94sM9yhCI6cOMH2M2GjeFcxDUtXmf91f2aORcbWMTDCdaKwFu28/1tXbrGFzxDmF1fh&#10;oAw3fH8GtqIDKJQQTJ5TFLuH6+F3v7X9/kpVtvb7J+C73v+27GBnOF+0NIWq2gY4mZwuOoiFYTUm&#10;WlBkE6uPN68QJdUHUO9JcSG6hN993InPv7zKaldvwB0oYDJ5AGfH+/H15ZvMOziMAo+Dk3cdc6x2&#10;ePXcOcws2VB7uhkFdPubMiyVLOPynwTU2KkYVbScwKlTXfjH332CswMu+KPlRpy18cK/9QdLn5pY&#10;vSxSXI3G8kJ8ePNz/Nk2hsk7K0j97BALZjBTnZavPXLTzllkYZPiHP5QGJFolMoWyzXzWaM0rTyi&#10;hdzHKkAlFKI+++oDfPjH+7AFSlBdyX5h9IBtJCtpifsQFz/9EHc22Her/E3UVRXBIV4/WuN1UwJK&#10;4CkEtgUquysfRWXNOH6sCV6sMEfyJq50DrLFxDXUVHGOJV2YHOrHLQpm4wseFqLpQeeKDSNj07g/&#10;NYGNW9fQO3QA3kSu19XWupSHZwEghjbtFI6Qc3G+iyXZOC2np5OhS5UtDH02r2D2bjduXO1ExO9j&#10;8YucZ3r3lcs4DncIidp6FF25iaGua7hVw4IeDOGZXjGj9HAdFZ98Vh/bfdTDx7IGOdmLsCzZiLZT&#10;p9imgoWFaI2PxOOGsmSh4SuWLEExQwk7RkaYG3sbZipdFq6ZlbRme2bS6OvuoRetG/6NIGYWM4gm&#10;yphHVkDhNLfCPjybPlICrwYB8QRlVucw2HMDw4OzKGgNI8DcKhQljCJZQ5y7Q6MnUBJnpUFGlMgn&#10;OReCu339xpf3o9/gYi9ZZ/jdwuwsZti300Zly8HImbVNkWhoJDUG4RowO4berqsYv05vTxdTJ2Kv&#10;41BrI4oiQYgZZn7yLm5wnk2Om1kQLMScsQLmOuUjM8MiWCzUcaC+EtEAZQgZ7zttEkrJUMLSOpQx&#10;j7TzUid6+oZQXmhC17XLGF00o+Gtg4ZR50m5UzKVpXr07Nwcpic9VCRpjMo6sC59IYjBW5Ck/FGM&#10;65+zRym924PmNQwwBLqgtB1Hj1cgOz2EHq6VExOTWLp3nRUKl1H+eh3yWWFRCn6oovWd3shvvEiV&#10;rW8g0R1PIpBl8mVa+jIwt8rGhHMbvVmM+OPs215JqBwYOhdXKjMtvZ5QDC3HTuKzc9dpZWFPrWPN&#10;aEulcPztN9H9L3/CX/79X7DOilhlRRQw0ssY7ruGC2fPI1xzmDleh5Dv5ceT0XuycLLiaW4BZRGM&#10;YKQEB197Cz03b+K3f7mMjK/k4TVsX3yGK8IWY6M3DQvxowvto/cnoXpi+WE5eQpqn1783/j4k0EU&#10;JVvxsyOHEfZICNKu49nLYqdPBm87S1f94tQgY7Y/w4eBSZZwZkl4eveCYVqwWRmx0O9ir7Egmz4n&#10;kW9axGfX5tH283ak4oVGYqo/XopiJqKev8SS+d4U3n23BYlCD4UfXteu0z56zfqXElACBgHOEakQ&#10;avcVoqK+Da+xilbYAwzcjNGT9c+4NTbCMtEzWGRlvgG2rRgcHkc2WEZvO4Wh+xksLrOkO71XM6O9&#10;uMnKY+X5rGyWVwDT+mUMsUjP4IhYsRkKxBCcrY00+1UtYZUWcjOLY4jU4XAzlLm8DhUFm7jOsux/&#10;/eADNk/3sqJZC8MPaWnfk3NpYShiJFmGmjJWVr3Qg88/d8CxyNyyQDGVwgqj4bqEJj126nOnVEQr&#10;qqqlUHQCCcnZ4r2LIGeENIlhJ1LKnK8ydDCR/8K5SQpaW0jUv454LA5/YJFJ8l58eekLbEyEWFTE&#10;jQMVpdzn4fEUMB97Uv2cKYGXSEBEC0a8LNBo0HWNyhYr924WdOPrL9lihUUdZqZoLFlYZo4UKwnX&#10;lsJlZ1EaOeYpmzwtxW0C0RK0tL+JtrpylkyXHnp+5NMzLWkJxmkpa3jjNWhn0a6IZRznmfN5Z3oZ&#10;y8yTkrmSYdXjga6bDCPuweisHX3XOmBaCNJQyxLqY4MYv9KB/uOt7C8a5HzOXZShxPGx/CWGWinw&#10;s3eT3mHO/CI0NNThs/Os5NzZjbrCOXx9oxdpVlc+1FzJHqSMTZSLeMycFfnExbDm6pNv4i3mm4oC&#10;amVBrkK2lxFDkdUTQmlDPYJf3cUwvXIXB6fQP7yOupZiVDHMeYZKXscno8wtv4EltqyZTkdwqiaF&#10;sKxn2/ex95r1728noMrWtzPSVxgEKNC4PAiy4IOR9MlZ/vDLOTfjTayU5WFIS4Bx01ZRFth5L1JU&#10;gWomZC6OzjJscIGW2ApUstDFyZEZLh6sLHTxLAYZrmNnrsT87DRMBRU4cfIUastiRp+NLJUtq52e&#10;o/x8uCnwyEnl7yhDCQ61HUfX8DJWwyH4KUztWKC5INjMDviYDGv0qaDVSrbHrEvGftFqbA4P4pUN&#10;XBiTmBteQayauRVlEaNgkByXWxzZFJThgbEwBTRJfufK6WA4TsCbwXj/FZxNM6md2qaVFuYU+/dE&#10;SqtBgxSVLyf7UxRR+apA3+Y8SitKWM7VZYwpTZ8rUmUsZT+ADX8pKin8+Iyxc5emP5WAEvg2Apyh&#10;nHebbAq8vLKCZQoby8tLLLBDY5A0B6VFaJ45XQNMNt90RHDgUBvqKhIicbE4hVQpc7BoxQi9XXew&#10;cKiUoX4M+/Xb0TXCsF8Wz8j3cx1jftQqK5xNTU3B5itgXy43lyJZFezszRNFVT1Djxam8NcrA7hx&#10;/QrKSuJwl9HjxDVLXvVgk4aiLuZxJooTcF+4QiPNZa4fQdQ0NzF8qZAhy7zep1hZpBrs+voKq60t&#10;YpG591JS3sTIAoc0brfbYHX5EWb/HZ9tHle7ByhQlqKaPXMCfi8bwRciwgqG6UmGSq/msRrZccSi&#10;7LXDEtZczR9cov5WAi+XACeMhd/ZooyIByqbXqExZICGD1bOZKEXL4vVLM/PScok/OFCuNcnWdRm&#10;gCFxi5yr7lwV4m+5A2nm62QfzFhREiXl5QhIgQzKK9J4mKfdFhbMcAUYlVJZi/pwFTanmeP00W1W&#10;Db2H6YO1cHvXGG43yJ5XWyikR9pMi/Dc9ALDdl2s7unE2OwgKxqOYZk56w+3nOecoS+8P+7lj73p&#10;AsbfNjeSSRpiWRl5hAV7rl0eZtGKeeQ30HASYQ8vapR7j3twDpnJVq4H4XiS+ZzlCDIdQ86VS+GQ&#10;9YJFdqIJo2DIncEbmF8dx8SmByeojAXZRywWj8G13oW+Gx2Y7B+AufAQc7zYd0vkEt2+NwFVtr43&#10;uv11oJn9swpKG9D+UzvCLAZhZmLpbpuMWG48hSVoff2XKPdW5Mooc0HzFhTj1E/eQ8HgJKJSaIIK&#10;WaTiEH76vhfx0g4mYk5hjdZZczZI5aQGpZWNaGpqRIxhONTXkKUgkZ+kJfcnTFiPeilTMayHAomP&#10;uQYH334f6UASsxYKK0kuduJZMyxFrPzFymRHzryJRRd75DCW+3EWpJ13UFYneuvCqRa88/5/RYpJ&#10;o1F618pibHi8I4RIxTM/yhuO433PFkrj8pwF8fIW/Op95nlIOKLxzcCFzsZrDgUY2pNbEKXjfT4b&#10;n5765W8QaplFTUszvxQcxr2IpVoaIq+wh9iWM4bDDUnjuCcHLu5ctT5QAvucAAUjChEy7zaX79Py&#10;/TkYLAifdQv3mY8xk3ahsrGO5ZytmBulsDbGEKSaozj9xk9Rx35cGXrm06w+mIr4mXz+b5iid2ts&#10;5iTqi6pxjA3Ilz79ik3Wf8/cjl7mXHrZf2sBi2tppFh63cvqhaI4WahwWWlNj6bqGQ5twnL6/+EG&#10;E/e/uhChgnOa5dfzaGnfpcjwem1cR+KpGj53DlfPXoe5hiFQNawuRqORlbmnRnSA3BjXF7OY6beN&#10;RXKf6yvT6Ll2iattBvlMkM/SqBSMlaK2voHech7v8NFzVszy1wU4R0u4J8Ykfeal+dnY2WHORzJV&#10;zMT6NXRSMD0YiSHBthROKqS5k+7zj5Pe/ksmIO0O2PybCkxfdzeWKC/IZ95l2WSV3iu4N7WK2va3&#10;cORgI4I+llSnoWGhMgnPpx+xrDrDY9nCIck55HKwOecuE4d8hz+YgTKr5LHYSTZWl40GwcMDHsy5&#10;KArTM+wNBmkIDRhHiDJjZs61xxtAjKG5h0++hlu3+9B16Uv0tNYAwWV09Q0inVeJU6+fpgGHTcGZ&#10;n2XeWOZ12PHRpxc5V29ior0ZIcMyzSiYeRp97nFeWpeMeWe1+xFieJ6PqRSiYMomjY2lyGhRZT2b&#10;k1ej59xVfDCwSCNSEX7dyv6bLLohnugHNyVDP3CQGfdJLlvr65hhvuboQBALdsktpcxERSrkZy45&#10;la1AOIVUKooLf/gAfeSdaPt7Gnsi9Jz7kSytYJ+/j3D14kcYn95E+9//F0TDNIiLfKPb9yagytb3&#10;Rrd/DpTJTwkBkcpmnEzUUOmgO5pWYWNiCwZjIWEsMCdwyxuMV6aC5OHitUXFyOJkdb1jr6O4ZZ3N&#10;QVl6lC+3MMepqJwLZrgEh5ZXscHXidRkY+6UxxcwXPqGrMFxTWYqLlTyjhWWs/KhjzIBrdVcKc0M&#10;xwmn6vAGlbl1/u3mcblmxXJVLKQRLaGyxb5XtFZ56PWS4h1P3nKLsSMQQ9vbv0A947ZFsfIxGXTn&#10;JrnO2Hjf1c3tSNRk6MGj4senS6vb8HdFtTvjG2527rdzwffQYi7KoSz8boYFNJ18B+VrG/CwQbOb&#10;Y8tz4g1MNh5BXlkDvwDESk62D74RnnzB+owS2PcEZNkxUdkoiBSjqbkas4ubbDw8gBnx9DBUprX9&#10;MOqaW1Fc6MLIpBVJFsEJsm9WOQtUhALsbyVrAvOrTFuNOPbaFO6MbdAjb2EYYQKtp96FzRvG1dvd&#10;mJ4aRe8MC+G4GIoTL6FnO0JvmAuhwhjqDzD/ig3TvRTQ/PktOM2qpa4vO7DG3jsrrFgo5Z4fDWvi&#10;2kUBLr+oDIfaT2PVHYUj0coQKFrXGbIsAp7RU4hJ8vGSCmwwlFpyV6VPlzdUgMq6ZgzMpXF/ZAiz&#10;XGdMXJcL4UeijKGHwoPh20GGJje3nWbTdDZPLmWjd/Gi0cOWzfpQXN2CY2/+EtEZE1qaGhAP+bk6&#10;PRRG9/2HSgG8JAI0WrDin43Ghu6Oz7HKXCijRxW/J0tZZKLv1gDSTBc4cvIkjrfWwUNvjXxPri4k&#10;sUUDxPTZW/RcD2KGRW5CASlPzvH4HexyS8VOeW1OUeAUoQBiZZXgADbmmDf+yR8wdJ3FLjhYxlmI&#10;urZTaGfupIfrgJNlBN1OKkES7sc1JcrIF5kzQ+c6cftOLyxB9rhaTKP00FGcONOOykSh4VUzY4PK&#10;lhXjY5O4znDl+9OzjLLheG4LFrtv4+wHrChKDzPd7vAlmnHq9HE0lMeZ+85rMy5QbB9bDCVMornl&#10;EC7cvIPLXTNIHHsPzVXFBhd5nXFHvE670w0GHbG3aM74ZGPhnCyV1utnf4+5nosG07TFiwPtP8VJ&#10;lsmXFBAnvfMllRVGvnzPVj4q+TgSoQzF8aIlZaiuT+Eme/PZGHLdVFNKBZT58zmEL+nz8cM/rSpb&#10;P/z38IXcgVhxHT5ajVhq3egTkTO/7pxb5qGFjQWDLi9XAVpnmd9lrBw8zsWEUbe8gMKN0T+DUoGE&#10;vvjywgxL5O7csmFYdETYMF6zPbKEEtg9rEzIxTF33pzyIkuN2e6mwJM7n+RnSUiNsQTxXBaGBQYe&#10;XIsoPNuL2Paw3/hlKEnMtfKxYqJfrEYcS8Z8uPF8vGYve4X5+YVgnI/WJ5cvSAUpz7CUPXwtT0dT&#10;09YDBrxWk8VBqxktSrw2uc6dexTFjPfm9od4OPfzWp8UHrB7fH2sBPY7AUNFoMc9VlJJbxWbji+t&#10;YJNechv3eWjBDTNEKBYJw2lOswdVFQ5TsfHFmJPF7urSk8ZYEyjwuJlbWtN6HKHpFeaD5lE4Yzh0&#10;ohxNNhcVlxLmfM1ihXPZTSNJLFaEeFJCD1l1tbgCx+gtchdEmBfBMD4KZyWVTRTMfFiiVy3kYaiw&#10;aEDb69uD90vWUieT5qtaTsIVqWIPrCiKWaJeHEzGddFAJMpiWU0T8lk4o4BefgsFxBBbVLSd+RnK&#10;Ftawsb2emdljy51XlOt/s73IOZi/VnngOGwF1bAyxLGIPccMAw655CWq0PaaBVWsOxRj+LLH6MHz&#10;LYvjgwvX30rgORGgD4m9J2NsQFyDzYlVLM5MsswNzabsF5UXpjfGH0Gl5Dcn4vRqMS+Liol8Z1st&#10;UfbJrEf12BLb37F9sHx/yvcr51heLIky9twLM8rELpNLvl/5nW6lgSLM+V08nsbUyipmJ9inihWR&#10;0y5WCWb4sTQGNtEgHCtKoSbEcucsoCFlcSzeQpTXN6Fuii1vWMVmk0bdgkQFYmzXEIvksz8olRye&#10;xQamDcTLDG/zimOKcgOd0/RgxRIlSPA6F9cWMDXJcMOsFetUIFfWje5be8jyPphTWcS2MY00GKUZ&#10;/lx2+AB7k/qp0Bm3YpzLwiiaAha5KWep+yBDIaU0fZDnLimfYTGNdd7bKEGx+bqNBXGWlg0Dk8gm&#10;WSkKFi1Bc+NB5rxnUFdbZawh0jjZGWTF6doDaB5ZxKybbXtY8t1N5XbvOrbngvXPbyGgyta3ANKn&#10;HxDgMsJQuYfqh2hPezZRlMT/vWszrKbc942vc742y/1S++fp25PPKwtDWhSpx218ztAHH/fcE/aJ&#10;YCSesydtxvNM1t3RwQzFiUU4dnY86UguU7wetg6T/x/ZxEvHb4c9it0jL9E/lIASeBwBzlephBqh&#10;4CTC067FidIN+1qJRdoI4aNVmp70SBmFKO4TK7dMR2PjY6c7gCS99kUV3CnPi3JEQSe/uBx5FLi2&#10;ZE2TBYwSnoz5oHJfJJ5irkYpj6EhxhD9AA+bFNe0RnMTnS4tY6zcmR7+5OttzPWM0TMfSdVyaF6r&#10;PPvwomiRD6GYjVTlOVlp5WeQYdot9OQba+nuBdV4gdyvrCUU9qT3VnUzc1B5PwxNMq6NrOgeYyhR&#10;DA2HozmDDu/FOMYwUj28PH2kBF4kAcMgQaNHov4E3suvZr6lKB9UCHgR0vNKDCdpVgW1OgKIM4VB&#10;Jrp8t4sH2MT8qJKqI3gvWI5NqxeRID0wnEcSKtdw5BQSjZv8zLP5MPMZDVmEOY82RrA0nvkVYo0L&#10;WE/zXMZc4ne/mTnpzHeUEEVnlr283nwPB7bczGsMGMeazC6UHziJ/1RUR+XFQ+9XmlWZ2wyPc0B6&#10;XvGi5Pt8g2uPwx9F2+u/QOrgKkP2WJyGRSqOnnkPVU2vse9Vzgst091Ko0ssUsj8dCqDxnU8JC9y&#10;hb+oHm//KohD88sI0PBT6GcqRo6M8UKbNx+Nb/0ayU0zS7MHqXCakWIv0l8XH8MqK6rKa43/GDUT&#10;jBYznJi5aZRhttIWRgY14N3f5OHoqonKYYwFyRh+yXvI2oOoPfoWgsUHkHbmIckWGqKsyjKj2/cn&#10;oMrW92enRyoBJaAElMBLJUCFRpQM2QyNJfcw95OqiiHAUCiT1zxJWhChTQ6nNXxnE+WE/xvKmWEV&#10;33mGD3JSkYxpKCu7n5J9Mtp3+Wbla58owjz2uV33uvuc33icu1eLEZe058kH4z6JxZ6X659K4MUQ&#10;YE5RYamRSyTGi0c2wwgh+6gQiWEzN/04t+UBc7oYIVOWFzHmsFE5mPuzTD8opMcnzMNE5aA1U34a&#10;v030MkVKAmxhQwXnkVPxOJ5LimdkTQ4ky0TJ4vHGWpA7qTMUZcXSqLFfdsulGmohj9m5LmpvWSqB&#10;oUQlvU6548Wm6mH0SjK155wcxBj/MQZbURqzNMokK2qRpGGErzTuP7emGXfDlAwXomX1iPFCRNnj&#10;hdMDXkkjEYtyPMJR7o3/tjmIB9DBiKNStukp5VAytty3PNrKWBBixec8FtfJ/c3Yo9zt82/dvi+B&#10;7/KV8H3H1uOUgBJQAkpACSgBJaAElMDTCVDh2FaJnv66Pc9K9c7cf7uf4B5j/+59uceipBmKx1PO&#10;Zig6D/WnnUGM/duObtn5JB3EUARFkdo+UpSV3DU+2LMz5FMfyHG5ol9pVYW7AAAGV0lEQVS540T5&#10;27sZ6RU7O5983zsvkQcyEPkwpuaR3bk/Hh3jced8zEG661sISCCrbkpACSgBJaAElIASUAJKQAko&#10;ASXwjAmosvWMgepwSkAJKAEloASUgBJQAkpACSgBIaDKln4OlIASUAJKQAkoASWgBJSAElACz4GA&#10;KlvPAaoOqQSUgBJQAkpACSgBJaAElIASUGVLPwNKQAkoASWgBJSAElACSkAJKIHnQECVrecAVYdU&#10;AkpACSgBJaAElIASUAJKQAmosqWfASWgBJSAElACSkAJKAEloASUwHMgoMrWc4CqQyoBJaAElIAS&#10;UAJKQAkoASWgBFTZ0s+AElACSkAJKAEloASUgBJQAkrgORBQZes5QNUhlYASUAJKQAkoASWgBJSA&#10;ElACqmzpZ0AJKAEloASUgBJQAkpACSgBJfAcCKiy9Ryg6pBKQAkoASWgBJSAElACSkAJKAFVtvQz&#10;oASUgBJQAkpACSgBJaAElIASeA4EVNl6DlB1SCWgBJSAElACSkAJKAEloASUgCpb+hlQAkpACSgB&#10;JaAElIASUAJKQAk8BwKqbD0HqDqkElACSkAJKAEloASUgBJQAkpAlS39DCgBJaAElIASUAJKQAko&#10;ASWgBJ4DAVW2ngNUHVIJKAEloASUgBJQAkpACSgBJaDKln4GlIASUAJKQAkoASWgBJSAElACz4GA&#10;KlvPAaoOqQSUgBJQAkpACSgBJaAElIASsCqCV4uAaL8msxlmswVmi+rCr9a7o1djRRYWfi5N/E83&#10;JaAElIASUAJKQAkogacTUGXr6Xxe/LPZLDKbm9jc3IAprcrWi38D9IxPI7CV2UJ6Mw1zNvO0l+lz&#10;SkAJKAEloASUgBJQAiSgytYr9jFYX9/A3bt3canjK4j/QDcl8CoRyFDZuntvAIuLyzCZ9PP5Kr03&#10;z+Rasg9GydKHyT9o/DH+Pditv5XAyyKQkQ8njZHG+Xc+qC/ran4A52X8AddoXad/AG+VXuKzI7At&#10;l1ie3YjPZCRVtp4JxmcziNPpRHlFGWZnZ3D+k49zws6zGVpHUQLPhICIOGvLK4gn44hEIs9kTB3k&#10;VSKQxeraCiZGR+F2e0S21XXoVXp79vG1mExm6v0ZjI0NY3FuHoVBn5ojH/d5oIFEOK2trWJ+dg5z&#10;vhmYra+a6Pm4C9d9SuA/TsBqsWB2YY7fY2vIZl6dNUKVrf/4e/vMRggXFuK//cM/YGVlhYlb6jV4&#10;ZmB1oGdKQD6ZVpsNsWj0mY6rg71MAiaYKcxarVYszM3gwz//HgUdhS/zgvTcSuARApInmqESMT8/&#10;x38zKE3GjNxm/aZ8BJOR8y1OwLGhAXx14Qv0990x8mwffZX+pQR+pARY82BxeRGTE+MoLhIZ5dVY&#10;IUzZTHbrR4r8B3lbW5k0tfEf5KXrRe8jAmZzbgGTQi66/TgIrK+vY3BwAFeuXsXc3FyuQI9Ga/04&#10;3twfyV1kDa9NFhIFUldXh9raGnjc3h/J3T2D2+CyPDIygrNnz6KzqwvZrQwVUqvabp8BWh3iB0KA&#10;cyDLdIcM5egjRw7j9OnT8Pv8Lz2cVpWtH8jnRy9TCSgBJfBcCdDKs5FOY3V1FWn+1k0JvKoEzAwV&#10;ctjthtIlHlndHhLYYHGtpaUlYx5vbakt/SEZfbSfCFi4RngYCu/1+hix8fKNwqps7adPn96rElAC&#10;SkAJKAEloASUgBJQAi+MgJqEXhhqPZESUAJKQAkoASWgBJSAElAC+4mAKlv76d3We1UCSkAJKAEl&#10;oASUgBJQAkrghRFQZeuFodYTKQEloASUgBJQAkpACSgBJbCfCKiytZ/ebb1XJaAElIASUAJKQAko&#10;ASWgBF4YAVW2XhhqPZESUAJKQAkoASWgBJSAElAC+4mAKlv76d3We1UCSkAJKAEloASUgBJQAkrg&#10;hRFQZeuFodYTKQEloASUgBJQAkpACSgBJbCfCKiytZ/ebb1XJaAElIASUAJKQAkoASWgBF4YAVW2&#10;XhhqPZESUAJKQAkoASWgBJSAElAC+4mAKlv76d3We1UCSkAJKAEloASUgBJQAkrghRFQZeuFodYT&#10;KQEloASUgBJQAkpACSgBJbCfCKiytZ/ebb1XJaAElIASUAJKQAkoASWgBF4YAStML+xceiIloASU&#10;gBJQAkpACSgBJaAElMC+IfD/AZDWaWpfz7WiAAAAAElFTkSuQmCCUEsDBAoAAAAAAAAAIQDsgZqo&#10;JjsBACY7AQAUAAAAZHJzL21lZGlhL2ltYWdlMi5wbmeJUE5HDQoaCgAAAA1JSERSAAAD/wAAAXgI&#10;BgAAAAIoSR8AAAovaUNDUElDQyBQcm9maWxlAABIDa2Wd1QU1xfH78xsL8CyS19g6R3pVXoXEKSD&#10;jWWXDissxd4JRiCiqIiAomgQRMFoBMSOKBaCggIWNCBBQI3BAhZUfrNyjskfyX+/N+e+93nv3nfn&#10;lTlnvgD0DH5GRhoqA5AuyhaH+LjzoqJjeOQngAEJqEAEJl+QleEWHBwA/1mm+gCROO+aSHL9Z9i/&#10;O1jC+CwBABKMuzOFWYJ0nNtx9hVkiLMBUAbOWsuzMyRshjNHjC8QZ08JJ85ylITjZlnyfo44LMQD&#10;j9kAQGHw+eJEAFoRPs7LFSTieWjHcDYTCZNFOA/g7CxI4gsB6FycjdPTl0nYF2f9uH/kSfwH8/lx&#10;33Py+YnfeXYv+EwABU+vgABesIWVuZUvz4Oflhwn5mfH45n/3yU9LQc/v29FcguMeFF4KN4a48YF&#10;T/CCAPzhQTBYgBWY4+aL9zyAD2mQDHEgxikb4kGYHb8CPxsAj2UZK8XJiUnZPDf8NuN5fiKBqTHP&#10;wszcCkDybUhiAN7e/3bniDzl77H4wwBWc/H7M/l7LKkT4CwLgMX9e0w/AUDmFMClPwQ54tzZfARJ&#10;QwQaSAMHlEANtEAfTPA124AjuOK7mAdBEAbRsAQEkATp+LqXwxrYCPlQCNthN5RDFRyCWjgOJ6EZ&#10;zsFluAa34A70wiMYhBF4ARMwBdMIgpARJsJGlBB1RAcxQiwQO8QZ8UICkBAkGolFEhERkoOsQTYj&#10;hUgJUo4cROqQX5AzyGXkBtKNPECGkHHkDfIJxVAGykFVUV10DmqHuqH+aBi6GE1EM9FVaB66DS1D&#10;q9FjaBN6Gb2F9qKD6At0EgOMjsljGpgJZod5YEFYDJaAibF1WAFWilVjDVgr1oHdxQaxl9hHAonA&#10;JvAIJgRHgi8hnCAgZBLWEYoI5YRaQhOhnXCXMESYIHwlMolcohHRgehHjCImEpcT84mlxBriaeJV&#10;Yi9xhDhFIpHkSXokW5IvKZqUQlpNKiLtIzWSLpG6ScOkSTKZrEQ2IjuRg8h8cjY5n7yXfIx8kdxD&#10;HiF/oNAp6hQLijclhiKibKKUUo5SLlB6KKOUaaoMVYfqQA2iCqkrqcXUw9RW6m3qCHWaxqLp0Zxo&#10;YbQU2kZaGa2BdpU2QHtLp9M16fb0BfRk+gZ6Gf0E/Tp9iP6RIcswZHgwFjFyGNsYRxiXGA8Yb5lM&#10;pi7TlRnDzGZuY9YxrzCfMD9IsaVMpfykhFLrpSqkmqR6pF5JU6V1pN2kl0ivki6VPiV9W/qlDFVG&#10;V8ZDhi+zTqZC5oxMv8wki80yZwWx0llFrKOsG6wxWbKsrqyXrFA2T/aQ7BXZYTbG1mJ7sAXszezD&#10;7KvsEQ6Jo8fx46RwCjnHOV2cCTlZOSu5CLkVchVy5+UG5TF5XXk/+TT5YvmT8n3ynxRUFdwU4hW2&#10;KjQo9Ci8V1RRdFWMVyxQbFTsVfykxFPyUkpV2qHUrPRYmaBsqLxAebnyfuWryi9VOCqOKgKVApWT&#10;Kg+5KNeQG8JdzT3E7eROqqqp+qhmqO5VvaL6Uk1ezVUtRW2X2gW1cXW2urN6svou9Yvqz3lyPDde&#10;Gq+M186b0OBq+GrkaBzU6NKY1tTTDNfcpNmo+ViLpmWnlaC1S6tNa0JbXTtQe412vfZDHaqOnU6S&#10;zh6dDp33unq6kbpbdJt1x/QU9fz0VunV6w3oM/Vd9DP1q/XvGZAM7AxSDfYZ3DFEDa0NkwwrDG8b&#10;oUY2RslG+4y6jYnG9sYi42rjfhOGiZtJrkm9yZCpvGmA6SbTZtNXc7TnxMzZMadjzlcza7M0s8Nm&#10;j8xlzeeZbzJvNX9jYWghsKiwuGfJtPS2XG/ZYvnaysgq3mq/1X1rtnWg9RbrNusvNrY2YpsGm3Fb&#10;bdtY20rbfjuOXbBdkd11e6K9u/16+3P2Hx1sHLIdTjr85WjimOp41HFsrt7c+LmH5w47aTrxnQ46&#10;DTrznGOdDzgPumi48F2qXZ66arkKXWtcR90M3FLcjrm9cjdzF7ufdn/v4eCx1uOSJ+bp41ng2eUl&#10;6xXuVe71xFvTO9G73nvCx9pntc8lX6Kvv+8O334/VT+BX53fxDzbeWvntfsz/EP9y/2fBhgGiANa&#10;A9HAeYE7Awfm68wXzW8OgiC/oJ1Bj4P1gjODzy4gLQheULHgWYh5yJqQjlB26NLQo6FTYe5hxWGP&#10;wvXDc8LbIqQjFkXURbyP9IwsiRyMmhO1NupWtHJ0cnRLDDkmIqYmZnKh18LdC0cWWS/KX9S3WG/x&#10;isU3ligvSVtyfqn0Uv7SU7HE2MjYo7Gf+UH8av5knF9cZdyEwEOwR/BC6CrcJRyPd4oviR9NcEoo&#10;SRhLdErcmTie5JJUmvQy2SO5PPl1im9KVcr71KDUI6kzaZFpjemU9Nj0MyJZUaqofZnashXLujOM&#10;MvIzBjMdMndnToj9xTVZSNbirJZsDv4T7szRz/khZyjXObci98PyiOWnVrBWiFZ0rjRcuXXl6Crv&#10;VT+vJqwWrG5bo7Fm45qhtW5rD65D1sWta1uvtT5v/cgGnw21G2kbUzf+tslsU8mmd5sjN7fmqeZt&#10;yBv+weeH+nypfHF+/xbHLVU/En5M/rFrq+XWvVu/FggLbhaaFZYWfi4SFN38yfynsp9mtiVs6yq2&#10;Kd6/nbRdtL1vh8uO2hJWyaqS4Z2BO5t28XYV7Hq3e+nuG6VWpVV7aHty9gyWBZS17NXeu33v5/Kk&#10;8t4K94rGSm7l1sr3+4T7eva77m+oUq0qrPp0IPnA/YM+B5uqdatLD5EO5R56djjicMfPdj/X1SjX&#10;FNZ8OSI6MlgbUtteZ1tXd5R7tLgerc+pHz+26Nid457HWxpMGg42yjcWnoATOSee/xL7S99J/5Nt&#10;p+xONfyq82vlafbpgiakaWXTRHNS82BLdEv3mXln2lodW0+fNT175JzGuYrzcueLL9Au5F2Yubjq&#10;4uSljEsvLydeHm5b2vboStSVe+0L2ruu+l+9fs372pUOt46L152un7vhcOPMTbubzbdsbjV1Wnee&#10;/s36t9NdNl1Nt21vt9yxv9PaPbf7Qo9Lz+W7nnev3fO7d6t3fm93X3jf/f5F/YP3hffHHqQ9eP0w&#10;9+H0ow0DxIGCxzKPS59wn1T/bvB746DN4Pkhz6HOp6FPHw0Lhl/8kfXH55G8Z8xnpaPqo3VjFmPn&#10;xr3H7zxf+HzkRcaL6Zf5f7L+rHyl/+rXv1z/6pyImhh5LX4986bordLbI++s3rVNBk8+mUqfmn5f&#10;8EHpQ+1Hu48dnyI/jU4v/0z+XPbF4EvrV/+vAzPpMzMZfDH/mxbA8BpNwDXCmyMAzGgA9h1cp0nN&#10;ardvEbjOeSXRbbjUkFT/zrP6TuLHNQTUbACIwC0E7+7DTQ9nadyCXQHCXAFduP+74V5JyUqwtPgG&#10;CL0ZlyalMzNvIwHIBgBf+mdmpptnZr7UAGAPcR0zNasZJdEyuLY8UGluaRvQ1Un7Nv2f1f8AYBrG&#10;Ze30pjcAAAHVaVRYdFhNTDpjb20uYWRvYmUueG1wAAAAAAA8eDp4bXBtZXRhIHhtbG5zOng9ImFk&#10;b2JlOm5zOm1ldGEvIiB4OnhtcHRrPSJYTVAgQ29yZSA1LjQuMCI+CiAgIDxyZGY6UkRGIHhtbG5z&#10;OnJkZj0iaHR0cDovL3d3dy53My5vcmcvMTk5OS8wMi8yMi1yZGYtc3ludGF4LW5zIyI+CiAgICAg&#10;IDxyZGY6RGVzY3JpcHRpb24gcmRmOmFib3V0PSIiCiAgICAgICAgICAgIHhtbG5zOnRpZmY9Imh0&#10;dHA6Ly9ucy5hZG9iZS5jb20vdGlmZi8xLjAvIj4KICAgICAgICAgPHRpZmY6Q29tcHJlc3Npb24+&#10;MTwvdGlmZjpDb21wcmVzc2lvbj4KICAgICAgICAgPHRpZmY6T3JpZW50YXRpb24+MTwvdGlmZjpP&#10;cmllbnRhdGlvbj4KICAgICAgICAgPHRpZmY6UGhvdG9tZXRyaWNJbnRlcnByZXRhdGlvbj4yPC90&#10;aWZmOlBob3RvbWV0cmljSW50ZXJwcmV0YXRpb24+CiAgICAgIDwvcmRmOkRlc2NyaXB0aW9uPgog&#10;ICA8L3JkZjpSREY+CjwveDp4bXBtZXRhPgoC2IAFAABAAElEQVR4AezdCbRuR1Un8GOriCCDgkCA&#10;wAuGAMpMgDC/BCRhCiIgIkRAEQ0ODdq0A660y1acoG1oRRkaEiQiUwjzEEISIAESJgkQiAyBBDXM&#10;oBKG7rbvr8L/uXPy3Xu/93JfuPe+XWt9X01779r1rzo1nzrf9e8rZmrTCDQCjUAj0Ag0Ao1AI9AI&#10;NAKNQCPQCDQC2xaB/7Rtc9YZawQagUagEWgEGoFGoBFoBBqBRqARaAQagYFAT/67IjQCjUAj0Ag0&#10;Ao1AI9AINAKNQCPQCDQC2xyBnvxv8wLu7DUCjUAj0Ag0Ao1AI9AINAKNQCPQCDQCPfnvOtAINAKN&#10;QCPQCDQCjUAj0Ag0Ao1AI9AIbHMEevK/zQu4s9cINAKNQCPQCDQCjUAj0Ag0Ao1AI9AI9OS/60Aj&#10;0Ag0Ao1AI9AINAKNQCPQCDQCjUAjsM0R6Mn/Ni/gzl4j0Ag0Ao1AI9AINAKNQCPQCDQCjUAj0JP/&#10;rgONQCPQCDQCjUAj0Ag0Ao1AI9AINAKNwDZHoCf/27yAO3uNQCPQCDQCjUAj0Ag0Ao1AI9AINAKN&#10;QE/+uw40Ao1AI9AINAKNQCPQCDQCjUAj0Ag0AtscgZ78b/MC7uw1Ao1AI9AINAKNQCPQCDQCjUAj&#10;0Ag0Aj357zrQCDQCjUAj0Ag0Ao1AI9AINAKNQCPQCGxzBHryv80LuLPXCDQCjUAj0Ag0Ao1AI9AI&#10;NAKNQCPQCPTkv+tAI9AINAKNQCPQCDQCjUAj0Ag0Ao1AI7DNEejJ/zYv4M5eI9AINAKNQCPQCDQC&#10;jUAj0Ag0Ao1AI9CT/64DjUAj0Ag0Ao1AI9AINAKNQCPQCDQCjcA2R+B7ls3fv//7v+8i/a7v+q7p&#10;//2//zf9p//0nybh3/zmN6d/+7d/G25xV7ziFceP2w8Nu832RSBlzPZjPvvZz06nnHLK+H3lK1+Z&#10;vv/7v3+64x3vOB155JHTfvvtt6v+oJ3XkwsuuGB63vOeN33oQx8SPQyaK1zhCtPtb3/76TGPecz0&#10;Az/wA7vqIQJ1MvWsyotuF0u5+D861rDKU8Pb3Qg0AvsmAmk7vva1r00nnXTS9PrXv3768pe/PMBI&#10;G5I25za3uc101FFHTde97nV39Xnhrzbm8HDXvjR0cxr+No1AI9AI7CkC2pkLL7xweslLXjKdddZZ&#10;07e+9a0xJnvoQx867dy5c7i1S35pk2paH/vYx6bnPve506c+9aldY7y0gT/5kz853fe+952ucpWr&#10;DJbKj2bersX/f//v/52++7u/e5e8tIuJr+m3uxFoBDYOgaUn/3koJV0f2C996UvTiSeeOL361a8e&#10;D7CH9gY3uMH0a7/2a9OBBx6466HeOJVb0mZEQLlr8DXk6opO5u/+7u+m5z//+WOS/73f+71j0PzW&#10;t751+sAHPjD99m//9qgntV7VfH31q1+dTjvttOnMM8+cbnjDG05XutKVdk3uyVLvTP4tQDHpLGqn&#10;QzY/O/GVVhgTHdTryBsR/dcINAL7NAJpGyxuf+QjH5nOPvvs6aKLLhrthDjtxWc+85npi1/84mj7&#10;vv71r18Kr/SXIiKvtlNhSBvF7nYoqLTdCDQClxUB7c2nP/3p6X/8j/8xFjG/53u+Z2yknHfeeWOM&#10;dfTRR08Pf/jDpx/6oR/aNY5LmmmXzj333On4448fwTZvhJP7L//yL2NDxmJC2rq0Xxl/xR+Z2sH5&#10;eCthGUOGtu1GoBHYeASWnvznQc+D6cEVZkB07LHHjgbEw+t39atffTrggAOmxz/+8aOBmT/4G5+N&#10;lvidRCANvvqQeuI0iAn7z/7sz053u9vdpu/7vu+bPvrRj07PeMYzplNPPXW6+93vPl3vetcbA+ZF&#10;uus0mEMOOWR60pOeNE4KCEuHcY1rXGOklTSzepy6ho4RHv3w+wlj8KqvsUdg/zUCjUAjMEPAjpbd&#10;rcMPP3zE1HYmA+pb3/rW09WudrXRnoRd+4I27ZFw7U/lD62wtEWxE9d2I9AINAJ7ioD25J/+6Z9G&#10;+3LMMcdMP/IjPzLG5s9+9rOnF7/4xRP7Vre61Rhv2VxBH6MNY5x+srj56Ec/enrIQx4yTvcK/9d/&#10;/dexkXPVq151tG3GWOHPWCth/NzaOm7tIlqLEUyPxwYM/dcI7HUElp780ySDEw8rt91Zx4fe8573&#10;TP/n//yfXQ/uF77whXHU2xHIa17zmuPhTgOy13PUCVzuCKgLadDVDY36ta997eknfuInRqP+gz/4&#10;g6NuOA77yU9+cvrLv/zL6b3vfe/oQNDimdcP8hgLBAbV17rWtYY/g2j0SVOHpM7ptCw6fPzjHx+v&#10;oXj95EY3utE4hmvV27E19fQ617nO6Px0VkmbrHRG7DaNQCPQCEBAG+F1IwPm9IFpr7RjXlHSTt3h&#10;DnfYNfm3G+a1J20f2+kAbZPTSgcddNCgw6c9JHPHjh1DhjaLv00j0Ag0AhuFgPbqR3/0R6df//Vf&#10;H2MpGzPCHvawh43xu9crjY9ue9vbjnFUxkPavpi0eU5i3uIWtxibO+L90i7G7dUo8m584xuPU5pe&#10;FdAmOjFAD2MsYzJjNXL333//sWGo/SMjY7uk3XYj0AhsLAK7NfmXtAfVz8NpJfHtb3/79I1vfGNo&#10;5aFlTNAcjzznnHOmu971roN+RPTftkUgHYMMqgdWcn/4h394lD2/n8m59/7ZV77yldcd5JKZxYEs&#10;LmViXuvaJz7xifEeG3oD7fe///1jhZouBuT3ute9xmspTqk4mmZAbmHK6rUdveiXDg9fm0agEWgE&#10;0jbUCXn6P2Hvete7xsReW2JSr93D8/d///fjzhIn4LRPfl5VEvfIRz5ycnLpzW9+83T++eePnTN0&#10;v/RLvzTtXHn31sC8TSPQCDQCG4WANstYJxseGesYj2mz2MZF3HXcpb3iZ7hjjMeMpYzlxIeOXMak&#10;/qlPfep0z3vec8wRLARYEHAyyiuf6F760peOdtF9UF4VfsITnjDotau1vU2abTcCjcDGIbBbk38P&#10;uJ8H04TfroWdD8Zkzq6GAY4dDg/6O9/5zl3HiDZO5Za02RBInaBXOgF1JPVFuA7C7rw6YXXXcf6Y&#10;dC6xE64eec/s5S9/+ei01DEryde//vXHqyXk60ScQFEP/+Ef/mG65S1vOS6escr8qle9ajrhhBPG&#10;QNyrKE4ifO5znxt3Cbj0hiyLU0wWGZJ2241AI9AIaJPSLqVt0+Zo37Q7Jv8m64ceeugYPEMsbdK7&#10;3/3u0d7d6U53mu5///uPAbELA92DYpDtmK3LTy0AuExQm+R0gbtyssjZJdAINAKNwEYgoM1K2xV5&#10;xk3G8cZCJuAm89q5mIzj0gYKN4azkCAOj4XLvMKJDr+xmxPBThQ48an9s/nyute9bnra0542XgP9&#10;sR/7scklqW9605umt73tbaP91FZaoGjTCDQCexeBpSf/GQRpPDzcVus0Ao4uGqgYyLjJ3WTLER+X&#10;Irncza3sjv632b4IpGNQL3QITO1A+E3GTz/99HE3hAHuzW9+80sNcPFElgUCx/OdIDnuuONGuLrn&#10;NIF3b91QWzsJvFavH/GIR0x3vvOdx+KTAfYzn/nMcWTXBZROAViAIPuFL3zhGLjnZEo6xaoDvds0&#10;Ao3AvotAbcfSNmijnG47+eSTp/e9733TzW52s3EpqXtNKo3dMQviP/3TPz2O01oYtyhux3/nyg7/&#10;L//yL083velNR5v0j//4j+PEksVOx2p78r/v1rnOeSOw0QhkXMVOG2VM5lJl7ZTJuaP3Gb9Jv9Ly&#10;W+RE41RTjuuj8QqA+71ynD8LBu4C8Lrmr/zKr4yxFx4nACwKoP+5n/u5MTcwLjOeE+5VAHLI9WvT&#10;CDQCeweBpSf/NXkDHw+pG/65DXAe8IAHjOPVjlyb/JtMaSQ0Lg9+8IN3safhEcDN9EM+YNiyf8pP&#10;PUijr1zTiXC7KdvO1rOe9axxm6wFobzDnzrATj3gNvE3YbdTz0++HTKX0/zVX/3VWDk20cfj551c&#10;7/dbTSbbETYT+1e84hWT1WSDbYNzCwJkW5wyGI9J2rET3nYj0Ag0AhBI28A2Sf/bv/3bccu/XX9t&#10;jj6vniDSbtkZ0y5ZtHSTtndqLRg88IEPHLteTjPhEedCVANybV2bRqARaAT2BgLaLzvzxmTG6D/1&#10;Uz81xuiLbvqXvnaMcffSH/7hH46xE78xnjbr2JULv43x/uAP/mC0d+K0hcZahx122NiM8ZqTzRrt&#10;odMGBx988LRj5Z4TYzJynQDQLppXWExNW0tWm0agEdh4BHZ78u+Bd+vnBz/4wenDH/7w0MhE63a3&#10;u904/mNw4ygkGp8/estb3jIWBjzkMRoTD3c/4EFk69t1sp9y1QHkBMhf//Vfj8//PfGJTxw3Zpus&#10;M2jwpj6oG8IsKFkR5maE27V3uZ/btd01YUctcWydTfRwfE1n5jSATkf9S1zq32D+9p+wmOgff9uN&#10;QCOwbyKgLUjbwJ32ykDVqSS7Xvo+7VXal4qUdi7hJvneedUWeQ1Je8WkPWInrSqj3Y1AI9AIXBYE&#10;LChqf7Rh3I7Zu3jZySNfZLJAKT4m9PFrl1zibDJf26i73OUu4zTnqStfcPr85z8/XslMm8nWzmXs&#10;ry3kFl7vChBucZRxCqHKT/ptNwKNwMYicPEZ7d2QqVGwymfy70E1sHEUKN9i37myw6qRYMT7GoCb&#10;jmM8+H4xBlP9sAeNrWkrw5RrylY9sQBk8ecv/uIvxvte97vf/cZCkMWiTOozME7O8Qvz0ynoJNgm&#10;8VaPvQ/rohnv26bu1PoTd+zoQ351Jz022sTFrvHtbgQagX0TAW1D2ofYuWPEQuQRRxwxFr21G2k7&#10;0MWknYufrW2bh0d22sMqo/K2uxFoBBqB3UUg7YoxudO4f/qnfzr98z//85j4ewWzLkSSHfq0a/wW&#10;B0ze/bw6mUm71ziN9ZwmSDuWhYR5OxY/O7SL8pK2dFFchzUCjcBlR2DpyX8eVkleeOGFk8uMGA+5&#10;Cz1M+E3U7IQ4xiPcBNCdAHZJmMiokzaNSj/oA54t+5eOQgbSWShr73c973nPGxN/n5Rxm7WLYZg5&#10;j07JkVcXSeI1sGbUo9C6Z8KRMWFWinVYGUSnDs1tHRJDBrlMeMhh8MzjRkT/NQKNwD6NgLYh7Q8g&#10;+LVBTrcZNLvnxm4+Gv1daNKexB4R3/6r7U3o2WjTNqFp0wg0Ao3ARiCgPdE+abv+7M/+bOzS/8Zv&#10;/MZ0j3vcY7zLLz6/tEHuJ3F612aLtskYjUnbpM3zxS+vQNnht0GTthJP5EX/8JGVdrG2eVV2dAhv&#10;241AI7CxCCx97D8PrkmZ447eFWLc+uk963w31K6uC9dcamQy59IPFyM96EEP2jUBSwORBmBjs9TS&#10;Lm8ENNS1TJWr9+mVu0Ui9cPRWPXBQpB4R/GdGNFhhNZNsDtXTo74PMwb3/jGcTmW10h0LFaWHfV/&#10;5StfOd7ZRydNv9TN6paGzi5hi+raog4GfZtGoBFoBIKAtsNP26AN07f5sog7SQ5Yuek6g1yLiaFN&#10;WGTEFl/jQp/wbn+CVNuNQCOwkQg4gesUpvG7Lx856u8TpIyJ/Y6Vd/CdrrSpYhPm6U9/+ji169N8&#10;Nvae85znjPGau5S85mRM5g6mM844Y4zZcrG39i3tmHYthjtjLvHx1/awxoev7UagEdh4BJae/HtQ&#10;TaYMftzazvbQmuy7QM1txRoQNAZBOUZkseDMM88cjYjJXiaKeBly49747LXEywOBNPQpW2Vq1fic&#10;c86ZPvvZzw4V/vzP/3x0IOKYm9zkJtOTnvSk8c6Z10jc9Pra1752fDLSBX3eHzv++OOnF73oReOI&#10;mZVkiwQWmY466qixYk2OukOmusedzkMcgy+nCdRLNGx04mLkQRhZyU/i2m4EGoF9G4G0CQa6Jv8W&#10;LX0eK5+8gk76vri1J9ql2ibxa+/QCk/fl4UDbVLayH0b8c59I9AIbBQC2hW7/qeuvJvv7iQbMy7n&#10;1tbk96u/+qvj1n8Te+2TVzZdsnz00UePcb7L/YzlXaLs6L9TlU4BWwxAY+GgjsHI0N5Vk7Yt4zXt&#10;Ht3cDcVoV8lAl7ax8re7EWgENgaBpSf/HkQ/x/g1CowH1MPvMjcTNcYgSZj3IpnQvOMd7xg7vR72&#10;hLP7AR9wbOm/DHozQJYZq8A+yWeArMxTzmgtDOkoLBwxBtB2+92Y7aZXtq9HiFfffId2v/32G/dK&#10;uKDGSQKnARhpum/CpTXkuuSPkZ5dOUfbLDRkcO09tcNWLq3RyQhn1NF0NtFzRPRfI9AI7PMIpE3Q&#10;Rni97VGPetRYhHTkX3siXlzaGID5XJXFTe2gV5TSvtztbncbvF4ZwKs9dOO/BU0n5pyQMrAO/T4P&#10;fgPQCDQClxkBbdNBBx00xkMm7dosY6dseIj37r42Sbix1OMe97jxSW+be8ZbLmv+wAc+MD7xbQET&#10;vfGaz3wba6UtJHvHyimC3/3d3x23+GvPGHIf/vCHjzbO68HSsAjA9uWmnSunOb0yjC5t7mXOeAto&#10;BBqBhQh818og4z/O5SwkuTgQmd1+73D/5m/+5hi0iKkPaXVnVwOfy0Ec+3e7aP02+xrJddQWQyDV&#10;SLnrSAxqnfrwUy/Ex5Y1Db5BL1uclV+0jpfZ3SeH39EyC0lohZu0p5MJRDoQ/ORn5VgHItxrJzof&#10;PPRidH7opY0erfTYWciI7LYbgUZg30agtl3apLQd2qO0X+n70g5qewyQtSmh08Zoe8gQpk1CL9zu&#10;l3DtkTYQX5tGoBFoBDYCgbQxxlNpo2KTL96Ov7ZHm8Zv7IRGW6U94sbvVKb2zVjefSfaMSbjJ/za&#10;M7TitGkx5hDaQBs+xmN4pKVNJVO4trTbvyDWdiOwdxBYevJvUuRyj8c//vGTd7M9oBoKOyEedvEZ&#10;AFHVQEYjkXArhM9+9rOnQw45ZDzsebg1KJVv72Rz35RaseVmYJ0yUQaVZrOitBV0vLywCxbVlrYO&#10;NIsbiVtLp9DgY1IXwqOehCZhbTcCjcDGI9DP2cZj2hIbAQh4tmK4az9Xx53GROLS74U3NDU8YaFJ&#10;38smY182W6EtS52o9WFepvzqhDEVupRtpduXy7nzvvURWPrYv/emzzvvvF23/GvkXMbmKJBjjR6U&#10;+jBZKPiTP/mT6cMf/vAI9yrAW9/61jH5TwPsQeqHaeMqEfyDZxqrSBeeRkyDprzQhD50m9HeCjpe&#10;HrilfNlM9aeTEp6y5mb4Ux/CE5o8iwmfy75YQv83Ao3A3kKg27e9hWzL3ZcR0Jel34ND+rz0dcLS&#10;380XzjM2Ck/8eJjIZeNlt7kY462AQ8ot5R9buDL3y9iIO2Pm1JOtkMfWsRFYC4GlJ/928j/1qU9N&#10;n/vc54Y8R368O33f+9531/HFNKoeFpezfehDH5pcEuI4j+M+Lhhx5MeJATR54Ajkb3PZEIChxkuj&#10;VRuu4Czez8Q/7spz2VJv7r2JgDLM88VWvumopJv4lLswZRuTcGFz2kUdYeiqjMhquxFoBBqBRqAR&#10;2MwI6Lv8Miaia8K4a39a+0Rx+ktGePrHEbDyV+VlMoguiwDhDX3bmwuBeR1I2dGylie6lL8yTdzm&#10;yk1r0wjsGQJLn1FyQ6idew+Dh8JlbC48yjvWHgw/rwB4UHKJm/eFGO8A+TySXx6qqMzf5rIjoGxg&#10;z/ZjYleM0fCnHGrcZdeiJewNBJRjykn5MWwDkXk4v5+4eV2InMhA57lNOD83w92mEWgEGoFGoBHY&#10;qgikr1tN//R96NL3sfWfTPrExFV5wvwS1n3maihvnvBaXsot5Z7xUjRN+Yufx4Wm7UZgqyKw9M6/&#10;nfyzzjpruv71rz8m+G4OPWDlhk8mDV8aQmEuWXObuhuMP/jBDw4al3+Y/Lutvc3GI5BOimSNlXJJ&#10;2Fe+8pVxa77wfKJKeSV+47VpiRuJQDog5ejbvMrNVw7ydYOaVsoVT30m85yqAz7F6CSP+B07duyS&#10;E17yqrvKb3cj0Ag0Ao1AI7DZEcj4Rt/n4mAnUW1IHXjggWOMSv/0i9zoY4TrK5mEOzX56U9/eny6&#10;2vjXnVfiLKCjDV1ktL35EFBGTiP7ipTXkc1pjKVSD4x7mJR/yjT25stRa9QI7D4CS1/453vtb3vb&#10;20Yj5yHwqTbv/GfnX9Lzxs8Rf58G+cxnPjMaRcf9fR7EwkEepJ5g7H6hrcaRRks8fPlNFn2b9Q1v&#10;eMO4r8EnW3yCyrdZUwbKLQ3farI7/DuLgLL0PDl985SnPGWcpLn97W8/vst78MEHj1t3q4b1WUxd&#10;YFvEe/vb3z7qg2fTDb+/8Au/MD7LiD91qPJUue1uBBqBRqARaAS2GgInnXTS6DuNdQ499NDpXve6&#10;1/jsnHFpjP4vfV/6QvQm/fpLn7k2Dnb/lU8Z+769O6/m/W3ktb05EXCS+ZhjjplOP/306UY3utF0&#10;+OGHj1eYLQQo/5Qnd0zqRvxtNwJbGYGld/5N9r3fn4eBne8Rp5FMXAARf5vb3GbyTePEZZKZBynh&#10;4Wn7siEAT9i6o+Hss8+eXvva106nnHLKOH3h01MWbLyaEZOyi7/tzY2AHQbl6P4MuxhsHdf973//&#10;8c3d1XYgLBy4fPNVr3rV9KY3vWm4XeLp+cynempdyPO5udFo7RqBRqARaAQagcUIzPsxm1hOzrmP&#10;6owzzpge8IAHTPe+972nHSun3/SdTPrBjFVtoJx44onTq1/96rGR4t4rfaY+NeNXdtyLNenQzYSA&#10;srX7f84554zTyMbKfurDXe5yl7Epknowr0ObKR+tSyOwpwh89++tmGWYNWwmjVZJ2ZlAptFbZJMr&#10;PDwaV3zCEjcc/bfbCKRBih08+R1leslLXjI961nPGp9l9KqFMtDJHXXUUeNVjCte8Yq70kzZ7Qpo&#10;x6ZDIGXkLg1HDd2hYffBQMYiwMc+9rFxqeY1r3nNyemO0FvBvuCCC6YXv/jF0//+3/97es1rXjNo&#10;HX3U0T3qUY+a7nSnO43OLjzsmOpOWNuNQCPQCDQCjcBmRkDflwk8PZ1y22+//cb4SH/p+L4Fcf2n&#10;yfz+++8/7PSDJodOyR133HHTscceO73nPe8ZJ+ducYtbjNNyRx555OCRBh5jL6b7zAHDpv1TTuYi&#10;xlHqhNOQH//4x0c9+MhHPjI+Ue40hw3PlGvqxKbNVCvWCOwmAksf+99NuU2+FxDQaPnVDq0m44sK&#10;Oqvs9pscei3jkEMOGac27n73u4/OygRyNRlVXrs3HwLK/1//9V/H+/qnnnrq9LKXvWwcR7QYcIMb&#10;3GBSxo4j7ty5c5z+8JrAK1/5ygmtz2+qD14XcIrnnve853jfzUJA14fNV9atUSPQCDQCjcDGIGAx&#10;QN9p19/pt9e97nXDbWLnHiqvAeg7b3nLW46FdfH6TndWuSPHO/4PfOADpyOOOGLQW2TPqbmN0bCl&#10;XJ4IOPno+L/XOYyZTzjhhOE38XdC1hjpQQ960HitY61x9+Wpc6fVCGwUAv9x/nujJLacvYZAVpR1&#10;YrUx0ohpwBzpPvnkk8cxJpfboNdBacwcFfeuWjXivcvWE7+KyuZ2KzM/k30Dmetd73rT+eefPxYD&#10;zj333LGr4SibRaCvfe1r0zve8Y5dr3xY7bbzcZ3rXGecElBXmHn5z3dMNjcirV0j0Ag0Ao1AI7A6&#10;AvpMpo6drnvd644dXxP7973vfaMPZXsVzsmAd7/73eO+Kn2tHWLvg3uV1WkBfWzGT05VkuunjzU2&#10;a7O5EVBO+eS11zeUr8uTP//5z49Nkje/+c2jnN/5zneOBSGnZpV9m0ZguyDQO/9brCTnEzMTvNNO&#10;O2165jOfOTqrL37xi7saNVm78pWvPC6D03Cl49Np1Q5q7t9ikOwz6qbM6mRdx+WdRIs7KUeDEYs+&#10;OjdxbEa8XX6f6URDnjohPLzshO0zwHZGG4FGoBFoBLYdAvpK/Vz6ThkUpp/TZ9r5dbyfn9EvXvWq&#10;Vx1x7k0Kn9dVr3a1q41PWKPTR8aEN/62tw4CKTvlrC6oE4xwYcZLLgR83OMeN/38z/98n/TYOkXb&#10;mq6DQO/8rwPQZovWcWUSb/XSz7tJVrG50ylpuDRgJv1WNPl1ckwmd7Xhi3uz5bf1uRiBlGfKiV9d&#10;cIzf5F6nJYxRvn6Z9F8sYRr1Q2dmYQCtHY3UJ3Un/OilU/2R0XYj0Ag0Ao1AI7DZEdCHZTzEnT6N&#10;rb/Tdzo1aYE8fZ0+UZhF9YTJp3GUcZZj/vrVGqcPzQIC2W02NwLqhDLzU5bKTLmyU/4pX/XAYpDT&#10;s+jbNALbBYGe/G+hktQgabh0XBotPyvVN7vZzaYnPvGJ491+F/058m3VWmOmw7rf/e437Vx5B9y7&#10;/mTgi+HvDitobA1befm5ddjxNJf4xShjF/g94hGPGEf7X/7yl0/vete7posuumiUveNtjrD9+I//&#10;+K5djFofyEnH1/UiqLbdCDQCjUAjsJUQmI9t+E3g9Guf+tSnxjv/jnkzwk3ycheO1yhf//rXjwt1&#10;s2linOVOgB07doxxl0WCOiHkzmLDVsJpX9TVmCeXj6sXXvP4y7/8y3E5MjyMsW984xtPD3vYw6b7&#10;3Oc+4xPlwto0AtsFgT72v8VKMhOzeccmGy78c7O/T9K4vOSTn/zk6Iw0Yocddti4rMb7bFa80wlG&#10;TuRuMTj2GXVTPmzl7NKil770pdMb3/jG8c6/jimDE53VgQceOFax3WKLxqKQusE4xobGZTZuLrar&#10;kYl+7H0G2M5oI9AINAKNwLZEIJM8/aaJuXtyvCZ5/PHHj8/2+TKSSaAFcxM9F+a6R8c9ABYAnv/8&#10;508uzXUjvBNzd7zjHaef+Zmfme5617uO3eC8Pgc88vWf3Ydu7qqUcrKo4xLkk046aYyXbZJ4jdZJ&#10;WYtAytnljzbQjJfVpV4A2Nxl29otj0BP/pfHatNQpvHSyejUamejQbOabXJoAeANb3jDrlveDzro&#10;oDHhe+QjHzleEwhv7E2TwVbkUgikzF3u96IXvWjcQuyCPzv6LiKyk5+binVejHqhwzJwee973zu9&#10;4hWvGPXBiQHH/29605tOD3nIQ8Yn/ywIqAdzU+vWPK79jUAj0Ag0Ao3AZkRAn1l35n3y1mf7fPbW&#10;J3IZi+Q+2WchnNsdSeFxelJ/62JcfC76M77yiuWd73zn6eijj55ufetbX2LxfJ7mZsSldZrGqx1O&#10;TR678glHFztaBHAqcufKCVl1QfkaV1ncUabGRtkwa/wage2AQB/734KlmM6J6nVyppGyMnmta11r&#10;rFIfsPJpmrvc5S7jc3BWr91ki+Z2t7vd6MCS9XRYVVbi2t4cCCibfNXhOc95zriF+JrXvOY4wm/S&#10;b0fCd2t1Vmgzkberge4e97jHGNywLQqdcsop01lnnTXuChBv8p/y78WgzVHmrUUj0Ag0Ao3AxiBg&#10;/POCF7xgHPm3u+/Tfg996EPHZ/v0nZngpf9zIs6CgPe9TfK9Qufzf07TWUgXrt9kG0PpP+vYbGO0&#10;bil7AwH3PDj9YXPMBomNscc+9rHT4YcfPk5+WAiI6TINEm1vJwR68r+NSlMjpRPSeV3xilcc3323&#10;EOA4uO/aOu7mnfA0bJkk9lGmrVEJlJP3Em9yk5uMzuqe97znOL5/wxvecOxYyIXyZ1K2GcioD+h8&#10;5s+Ov8GMBSE7HTkpgNZPPWJHznD0XyPQCDQCjUAjsEUQyKQtfZnb+k3Wb37zm49Tco76WwSwYF5p&#10;Qy+b3PgOPvjgMZ465JBDxut2FgB8NUefnEVz9NlI4W6zORFQpsp8//33H2PjnIC0UeaIf5tGYF9A&#10;oI/9b6NS1qilI6puR9Uc/fY6gNtMnQiwCMBY9dTxhW8bwbGtsqI8Ge/7u6xIee23337jhIcBSOKX&#10;KcfUB8f/DVZ0ggY4bRqBRqARaAQage2IgL7TPUgWwh3dt/A97y/zXnfGT+lX4YHWV3W8CvDVr351&#10;LKTrg3NxXE/8t06tUc7GUcbETm44+eEurJTz1slJa9oI7BkCPfnfM9w2NZdOSEflx60Dy+5+OjcZ&#10;SAfXndamLs5dyqWc6oAkkbWsfZ7GL0ZceKpbPD+T+OHpv0agEWgEGoFGYIsjYNxjzDPv9xZlyyaI&#10;u3AWLabrH/3QzN1VVvrTGtbuzYdAxjvsWmbVvfm0bo0agY1DoI/9bxyW33FJtSGrjZgOKxPHdF6J&#10;F95m8yOQAQdNazlHc2HK1m3GH/3oR8eFRvzVoIlR/pHDDv+cJvRtNwKNQCPQCDQCWwkB/Zkxjgl9&#10;7PR38qEfTF/oJIBj/U7BockYKfTxkxOeikXCQlfj2r35EEh5RbNa5glruxHYrgj05H+blWx29jVk&#10;tbNbq6FD22bzI5AyrAs4tey4c6TfcTaDGEcShdcBCT8ZGcQk53iTRqVPfNuNQCPQCDQCjcBWQSB9&#10;nHGRfi9++vMz+joXwHk10g3/+s0snIdmEK78xZ8+OOGxu98MEpvXVgdSfikv5ZpfwjZvDlqzRuCy&#10;I9CT/8uO4aaRoPHKpI4dt8asNmjpANOR1bhNk5lW5BII1LJNeaazUs4xwsS708EFf24sFqbMmeyA&#10;4DEgYkd25EVW241AI9AINAKNwFZEoPZrdYzDLY5hu/zNaTnv81e6RZNEPOkzK22VV8PRt9lcCCif&#10;jIG5V6snm0vr1qYR2FgEevK/sXjudWkaqnnnkrBMAhPPjrsqFroa1u7NjUDKLDZtVytfcXb8XWyU&#10;yb8wptaHDFgujrk4bh6WuLYbgUZgayDgGZ8/x4vCtkZuWstGYOMQmD8H/PrKK1zhCtPXvva1SySU&#10;vhbNeiY0sdej7/i9h0Bt+5RHNjlSNuy4aRF37Lrok/iE8ed0LTcjvfBeHNL/jcDmR6An/5u/jC6h&#10;YRqZNEDd8FwCnvYUBNIJxhZV3YV0ONeKm9O2vxFoBDYvAoue5UVhmzcHrVkjsPEILHoGTOyEL4rb&#10;eA1a4t5GIGPklKvTjozyTdxqOuBBE7u6v/GNb4yFIotC4tldZ1ZDssM3OwL/cV54s2va+o0Vx/PO&#10;O296znOeM73gBS8Yl7ulcepGqCvIHIGuE3NE2t8INAKNQCPQCDQC2xUB4x4/k/NM9m2Wxb1WvsMT&#10;O6cGfN7xd37nd6bXvOY1u04SSIPMHoOvhWjHbVYEevK/WUtmgV5WGy+88MLppJNOmk477bTpC1/4&#10;wqBKQ7WApYMagUagEWgEGoFGoBFoBBqBbY9AJuSZnMvwMhP/AJPFg/AZd3/xi1+cXvziF09nnnnm&#10;mPyHhl1PCURG243AZkegj/1v9hKa6fetb31ruuiii0aDo9GJqQ1dwtpuBBqBRqARaAQagUagEWgE&#10;9jUEMjG3QWaMzKy1EIA+tPXVWl9C8hnlb37zm0MOWaGLva9h2/nd2gj0zv8WKz8Nl0apmroIUMPb&#10;3Qg0Ao1AI9AINAKNQCPQCOwrCPhkYyby8rzMxB9dJvLG2dxMNtYiQ5g48oXVcHFtGoGtgEDv/G+F&#10;UlqgYxopUWmkFpB1UCPQCDQCjUAj0Ag0Ao1AI7DtETAZP/3008ek/OY3v/l07Wtfe+z2Zyd/LQBM&#10;6E38yVhkh1d8xt3kovVr0whsFQR68r9VSurbempg8q322tjUVc4tlqVWtxHY1ghkILGtM7mFM6cd&#10;VUZtGoF9AYF5ezT3Xx4YfCfSvDzy1Wl85xHQnr/sZS8bCwD3vve9pyOOOGK65S1vOf3wD//wpZSb&#10;18M6oedO32B8XU3CheVrAjV+M7uT59iXVdcqp7ovq9zV+GsaccdejafDL41AT/4vjcmWDEmjtSWV&#10;b6U3DAGdUkx1p3FMGD9TO7HwzW206ld4avwy/JX+O+0ODqvpMY9PnoPbanzCdweLZWmjT9LPzoT0&#10;EsfNzP0Xh679vzv5W1vS1o6dYxdcVqv3G5HbeZobIZOM6M6depOwPUmz8lT3IvnCVjN4g2fcaLmr&#10;iT99WvyVZu6u+URf/dWNr/rjnsvbDP6aj43SZ45l9cMi7Uvc0k2ZraXDarqSU9NYS8aiuMpf5Qi/&#10;rKbqvBHyLqs+zb9xCHg//6Mf/ej0j//4j+OC7Pvc5z7Tfe973+lHf/RHp2tc4xqXaAOkmnoWO22P&#10;uNXq3VapM9E/+qbe1/CEJb+h5V/GRFbsZfmT7txeL81KX9usGh4Z0SVxCd/X7Z78b9EaoCK3aQRW&#10;Q0D9yC+NH9p5vZn7F8mr/FXGMoPCRfKWCYtei9Kehy0jr9KQPZfBPw+f+6uMRe7oHL6aRuISFv8i&#10;OTVsTh8/m4yaVsLwh269dJYZ5JC3nhw0i0z0S1zVMWF7alfZq8mN3sFjUVp1V6fS4c3AYhHfZQ2r&#10;aV1WWfirPLon74mr/tXSiwy0caMNr7CEC0v4avJqOL7QV7ew1MPE1zSrjEXuyiM+Oqbsqr7hT1j8&#10;e2JLdy4nuszDd0f+ajLITNwieYv0mdNFRmzx3MF/Hj7nX82Pb5GhE9l5xipd8lLD5jJCE7vSLgoL&#10;v7hKm/Bqi89POHdkVrp2bz0Eshv/5S9/efrKV74yFgHOOOOM6R73uMfkNIBFgB/6oR/aVe9TX1L+&#10;qQv86m+ej62HxKXrdZ7HeZ6S993JY+UJVjVsPVnBOXT865nwpH1PemxxwuWthpO5jOz10t5O8T35&#10;306l2XnZ5xFIg1eBEJZwDWAawYTHX3nmbrShix2ZaBeFzWUs6yfLr8rn1qDPw5eViS5yuSObLXyR&#10;WS18EW3krZVG5IV2rbQXpVHDIiNhGVzzS2ceH7rV7Dl//NEZX2TWsNXkCV9ER24Njzuy15JXZaIP&#10;r/D453IqzWqy0VS+uNfiTVxoV5Od8Dk9voSFhp2w9eQmPvR4hUVu4uMXv4ypfJV3ns4ysuY0ZES+&#10;uMgUVuvFnK7qMZfJn0FslR0edtxJD0+l5d8TUweY4V+kS+KWtekZXaM/3oSvpnt41ksnOoaOvDzv&#10;VTZ5Nf3Qr2fP9agyIj952V1Z6KNX8hGZ7KS9qGzWSyuyl6Frms2NQOoELbm/9KUvTe9617umc889&#10;d3rd61433fa2tx0LATt37pyud73r7apTqT+1LkXG5s7xYu0qDvO7CRLn2bdYEv9iSZcOxVefM/zL&#10;yghd2gH+yLt0SpcMQRe+uV0po08WgvhTvpVuX3X35H9fLfnO97ZEII1bbRTnjV4axd0FII1u5Yts&#10;9kaZRbLkZ1H47qQZ/mDDH7wSt5q8SruIJvotkjcPi3+RnGXCws9WJot0E7deniJnzi88cfSJnBq2&#10;np7hCR3epBM3f8JCt549l1vp14qrdIvcyduyMpalS1rKiUk6ddAUPMQvesaEz03kzMMjNzLZlba6&#10;57zxz2mS17mshIdvPRt9ZHOHP2HhTzqrxYdubuMLDxsWe9MkrZrGorAav4ybDL/gknxEduzICl3N&#10;f+IW2ZU/9QVd0kx86qy4pMG9ngl/pUsehIlPWpVmPfdc7txfdZzHLZKNJr/ktcpYxNNhWxcBk9/P&#10;f/7z0xe+8IXp4x//+PTOd75zOuWUU6ZDDz10utvd7jbd4AY3GJlL3alt8VauF8lPfdarW958ylBY&#10;ntPwrJVvcehiZ5K9JzVkrXTm8qI7nkWXOIpP2UU3MnYnjXma29Hfk//tWKqdp30egTTKafBi10Z9&#10;HrYItEoTd+iqP3LF1fDQ7qkducvKXI+OvMikE/ech7/SoEunyL2WmctHG/k1rbn80CySHZmhmfOG&#10;J/E6vqSVsNDM7UWD3nl6ZKQzDf96cucywld1JyNy5uGhr3alqeHciYu82ML91iq/5A1P5EQ+f2Ql&#10;LPZ6cquspJ+wpBlZ7MStJ3dOS7/oWOUmLHKTVsLjrzZ+9JEZN3sup/JxryW38lfZkY8/8mNHXmw0&#10;iwydmSqXP3JiC4sJbfyL7EV8i+iEhXY9XVfjr+FkkBeZNY57nsbcP6ePP3SryRafX+URFowTPrcj&#10;W/givWsYd02nxs3lxl/lJyx2+NeiCe3cDm8Nj341rN1bC4FFdUGYsvVzJ8BHPvKR6fzzzx8nAk46&#10;6aTpJ37iJ6bDDjtsutrVrjYyGxmp+/FvLST+o12kd81D3LH1USbTF1100fQDP/AD62YzfJH7zW9+&#10;c/ra1742XeUqV1n3EsTwupfhjW9847iU8cADD7yEfosUSPnh56bzJz/5ySGDfZ3rXGe6//3vP93o&#10;RjcacWhiuJNuwvZluyf/26T0u2Jvk4K8jNlIY6fDyk9YwiNeI7hep4YHzbzBFJ7GN/KqnbTmfIto&#10;atjcnXSEV/ecrvrRJf0aXt2Jj341L4lDz51JW/w1vspcyx357LjJiayErSYDHRqm8vAnnDvlyc3U&#10;NC4OueR/lRt6NpmRK/9JM3al5V5k8Ic+Nroqj19c4tmVT/xqptJxp5yCQWSGP+Hxz+2qR+Iil41/&#10;kX7rySULX/SrspMHMriZGhbaZW28kTPPf+SSVdNbTXbwiLzY6CO7yhS+ntxKH3nsGk5O4pJObHGL&#10;zJw+/jktOal/3MvKncup/rnu62EQ3tV0FE+vKnc9PWv8WnLpxlSayiturn+Nr3xoY9Askp34uR2Z&#10;sVeTi49cdGvRoEPjp3zRRra4RSb01Q7deryha3vzIrCoviwq11wMaBHg7LPPnt7ylrdMP/7jPz7d&#10;/e53n65+9auPDKpTfqnjmzfXl9YsOLj34M1vfvNY7PjGN74xJud2+5mrXvWq00/91E9NV7rSlaYT&#10;Tjhhes973jP92q/92rRjx441n7u0FWy7/meeeeb0N3/zNwO7BzzgAUPupTW6ZAjM/+Iv/mK6/vWv&#10;v2vCfkmKS/qSH2WpTCxU/PVf//X0ile8YtcdDje+8Y2nAw444BJtAimLyv+S0vctX0/+t1h5q8Cp&#10;+Cp/TB6K+NveNxG4whWuMBpxK7dWYK94xSuO+qJ+pPPiVoes1OoAEj5HTIP+vd/7veNXO7/wx8bH&#10;7UeezsUK8mqGXHqRSY8qp8oSF0Ne9E3Y3CZP/v0qb6VLegkj91vf+taqOKCnL5nf8z3fs6szXCRf&#10;PhhxZPqRn05SeOWDbXCIPotsPMGq4hvM5zz0pC+91zJzufCla3Rkxy/9ikNo1pNPX3JTH6Izfj9y&#10;U8fW0zf40onclBsdIo87acCBbPZa+kYuHb/+9a8P2QmrZScsMsll1pI7CFb+yA0G5MkzWcEEnbDv&#10;+77v21XHlpEbDOAQenKje9xVbvIT3eY2ntRdNhN5NQ1lFbnC/UI3lxl/cKj6Ji78q+G7luy5vmSi&#10;j178qWMpN7qsV9/UhUW6kheTZ6LKkjacmehR9Ze2QSv9Fhm0cICvesGElj9lmLDIXk8uOWkf6btI&#10;x+hLtrTITHue9MiphqyUGze60EY3dvTGK94zQfZaBgbKLDiEl12x4JdG9FVuSVvc3Fz5ylce/GT4&#10;6S/p9P3f//3r1ou5rPZvPgTynK+mmbqROorm3/7t36YPfvCDYxf59NNPnw455JDJFwJ2rtwJYByF&#10;dq36tFo6myX8Yx/72PTc5z53nHZQx7UDnhXP5P777z++hOA5MBl/xzveMT3qUY9aN8/omdjuVXj3&#10;u989Tk7c6173Wmry/y//8i/TZz7zmYF/LY+1cFMOKYu3vvWtY+J/85vffDrqqKOGLj7rmPaYbpEb&#10;nrVk70txezT5V2mAquLEDthp4NnCQjMvgOoPz7xw0CQs9CmceVwqYMJjow8vWVUf4XO+yGdXveby&#10;ohe6Kj904U16c3p+tOLTYZJV6fjnJnh7YP72b/92DE7mNHN/dHKxyc6VxuxHfuRHRtpJK/Fsn0Z5&#10;7WtfOx7I6CVNcYsMGTlqs99++w2S0LKjL7lveMMbpgsuuGAX5omby8Wn8fZA09fK5NygUQ81am96&#10;05vGe1waNOEwXWTEyZPjRfe85z3Hd1+FxaRMhJ133nljFVSnkPzHFu+H3k96JnE6jLve9a67Gp7I&#10;ja2hc+OslVUDHwOmRbpGD3wa6jvf+c7TwQcfPAaDkVVtg9S///u/n04++eRxnM17bfS+1rWudYm6&#10;RedgLu2b3vSmQy5MYJm8sIUZoHovzvE4egpnat65Y0xG1IHb3/72o06QWU3kWmV/73vfO33uc5/b&#10;JbPScScNtrR/8Ad/cOh6wxvecFcZRx/08vXFL35xYEt+jRM/N5Hvsz8u/9EBVhM84OQdQfp++tOf&#10;HrpIa26k54ePbM/Y7W53u12DSvSpP9HNM0zuhRdeOOLmMud+fJ41dUHZZmISedJVbvKvE4Yv/yKD&#10;B31wuO51rzvd4Q53GJ9BUjeTx8STQ9+zzjpr4JHw1WTDwTN8s5vdbLrFLW6xaxEKXwyZ6FzC9L73&#10;vW9yM7N0k5/QxRYeuZ5hnbyBWTBPnkKv3pJrd2c1mWilqe6SZcfn2te+9hCROp+8pi7Y4dCeMfM0&#10;R+C3//CR4fvSd7zjHUfZoReWfKIh1/NqZ0YdY9bSVzw+bcNd7nKX8a5q0kpc5HqGtQvKTh5ruaKd&#10;G3XKs0BfzxxdGfKik3JVtwyS2TGJj7/aysjt2t6thQc/+siN7Vl7+9vfPn32s58ddTdYRY8qM256&#10;usWbfHL8qoHTP//zP4+2jNzIXEQbPjTaR22Dtp2ulS84etZcJJa6K1+JC0/yGdneLfas6dcik42O&#10;wf+pT31q6PvVr3514BB8QsdWb5IH6d7kJjeZ7nSnO+3CjazI5JaPD3/4w6NtcDwXPzlkSJPbM1nT&#10;EK5Pc4w2shLPnzB9mh+TsOoOD3l0lY52QRspffHspM9t4q+9+cAHPjB48JKtHqNj0Pkx4uVJ366d&#10;TDieuNHA1DHvPMNk/dM//dNoT9///vfv6meF4/NMXPOa1xwTpANWdhTJIycGjTDP8Otf//rpQx/6&#10;0OALf+jQyGd4udXN+93vfqPskif0aJng8vKXv3z6h3/4h4HDiFjjDz7y/5CHPOQS37avMung2T3x&#10;xBN34ZD4RaLFkesZI1c/Lyw84mDPwPelL33p6IcqzVyuONjJo132RzziEQNndJFbebQNL3nJS4be&#10;wbzGV7dyJJdJOjUef0zc6I3R6iKA+vmwhz1slBP66BWe+CNrs9rypU0x/v6TP/mT0balrbLjr35r&#10;13/mZ35m1HPjrNTTRVgnDGahMy75sz/7syErr04kPvRzfIT7pazEhza84Yk/8cK1OfL0+Mc/fryy&#10;oc0wD6hlHje+mITV8ovc2GjDU+kiY6vbuz35T8MNFIUOlNpopSIIC23sgBVA+RVogK2gi4s/hS6M&#10;SdqJF5Y0Ioud+LgjJ7bw8IU2+oiTF+EMP5OOp9JXOjSRwR0c0AjnJ4s78cPx7b/IrWFzNxod1ytf&#10;+crxQEe36LqIXsNssGzgYWISHnqkzGBhkPR3f/d3Y5AQGvZqssWRa8KXyf+cL/qSq2FlQsMtPn42&#10;nazE6xTJnQ+S0MNRp/yJT3xietGLXjRsYeLm8pKGcI2DAeitb33rhR0jWjgYLD/72c8enYGwaqIr&#10;eQxbp8hk8DU8sz+DA5N/R6MMyudmkVwTEYM2CyF0X2TsnpjkOP6UXZrUtVo3yaernwbf8bbb3OY2&#10;o9FXr5O+NLjpaGDrdlzx+CIjNDVMmnDVcaQuJD5641d3LTCZ9FV5oZnbZJiQ6KAOWBl8pc4Kj3xy&#10;rDy7wAfGqdNzWdWPxxExGHsuyGLY6hLDNrA/7bTTxmBcnYvs0A/ClT/y6MaYjNBV3U04+vCi86wZ&#10;hBrcolnLiPe71a1uNXSlc3jY0Zl8+FpoM/kNzXqyDXIM8E3M8ATj8MPBROc1r3nNuCxpnve5fPF2&#10;1xz/M1FXh+eGrvA0qH3Vq1415AtbS7Y4suws0NegUd0MH3390JHrOKDFlbUMes+8vKsPbPL8Ysgz&#10;OFLHTKYttlkkCT6hm9twNIn0TKTM8AiHqXSl47l15NRkR9h6hj7aHPU2C1eLdCHXM0FunuG1ZNNL&#10;XaCzSTUdhTHBWBgcLLqaTNJlPUOGfsdiEBzCE5ls+lvAUxdcyMUIC+1qaci/9tFCXvDEE17l5hmm&#10;r4nZvK1bJJe+Rx555MBBPU6ZVF3gYOCpH7Zoswh/9PJGXvQx8YeDAbL4/BKPnjw46IcSHjzYkceN&#10;Xp4OW3lf2QBcfsWTG53YxgDnnHPOeCZM/BJHBpN0Ep400u4m/GLqi9tJMj3DdgxN+NS30Ek/JrL5&#10;hevL6KyuhT529CbbIqajyNKgT/jlOXQ1HQN/dSF1bJFMi4EW2kwQlSsazzKDn2xhkS9dx5J9Hs7z&#10;hia6oI2xoGLyr01fpm3Ap/3SPvqpT9VIg3yy1LG3ve1tu/SsdNVNb3x0tZCp7KqOaOP3DL/sZS8b&#10;Y7LgUGXN3fDQp1lwhK/yCUZpJ8g2+bcxpa7RJWUwl8cffT27PsFH35harui0DcZ6NnxqXOhjo3XM&#10;PTTRMX50aOKvbnHC1RFtmwmzOqiNWQ2jyMe7mQ09/WxSWdRMPRDmeWSr3/rX9Nc2lvSfykW7ov30&#10;LOob0OJLGaPRz3k+1I3UX22C9kwbTJ66rv5IP3UeD7nnrWy6afPEo1M2cCcPPR2FedYsBpEr3uKG&#10;emGDU11CK33tnB+/n0UxuldDL/UFr0VAfmMAGyxJM+lWvq3u3u3Jf33IARJQFHAeDmGpAAACIBNa&#10;hVf9w7Pyl4cQXQorFYvspB06dipYKlHSiEx+Bq1f3MOx8iedyBCWwk66oZO+uHk6c5k1naQdnqSF&#10;hptBM9c5aS6yo5eOUyW1y7uMoQP6dHLRraZPL/E6BXKTt7Xko/EQRi5aOjLhZ0tH4402cdFhBMz+&#10;NBI6EbgzKReyIg+/ekdfshOX9Gcih1djBQcNDVN1CL+0pK/RyK7hnK76I8fkfi0jLxop2C6a/C/i&#10;1ehp6NYy8ktfu1rBay16ccqLLtXIEwyY1E95gq36towhM9imnOZ80la2ym1ZY6CsrJmUby0D+gZf&#10;DfkyBg8d6APn5DF5l448sOkLh2XxVW8qf/TBLy3PI5zgRYfgHrpFNr3Q07diGxykh0Y+6KueL2vo&#10;Szdyqy6pE8IiFw7LGHqqP5ERPPAKi77BYVl9PcP0jVzyIrvqL30yl61nyoScyI2O5DNk0xW22rFl&#10;6wJ62OGPbPKESTPpKFv6Cl/P4FHW9Emeo0/SSHq7qy894MCQFUO+NIVJ13NG39CGbpGNB30tp9S3&#10;pGHMIIy+y5aZtCwU0ycmaUQvOESuupvw0C+y6aTdxcdERzYMYtSx4JCw9Wz5i77Bc84TuWvhkPIN&#10;L32jp7hqord+AgZ51uYyKk/cdMUf2uQ/OArXn8FhrX4t/OR6htGSFYyFV5mRS1d6M1XGCJj9ZRKR&#10;YPIjU1ieN3W81oXglvKQjl94LZbTIXRkVVp++aCrccMyz3B4Ild6MWSRz0hTPdgdufPnUj4ij+y0&#10;dcrMeCT5TPqLbHpksVV8ZAqvWImDrTZyLbl4gic6elVZiY/e6iG5cFjGBE8yk074qr+6xVe//ssE&#10;U1jNS2RXefOwxG0WO/oZf3hOgiv95E+8I//PeMYzpj/+4z8em3rGlL/zO78zFgu0Lxa+1VfP70Mf&#10;+tDpMY95zFjkJ0MddarABPuXf/mXxwReP+2dfgtieJSfReDf+q3fmn7sx35sF9YWWuzi28RCY8H1&#10;N37jN8YGYBYzo7+0TPT/1//6X2OTQ715wQteMDapXPb3xCc+cTx/NmyOPfbYMaGXZ+2NhY+jjz76&#10;EvcLyK+NmAc/+MHT//yf/3PUWwuIv//7vz/yUtOV9nYxuz35zwMf2wNppcaNjeetrNoAWUNpd9Wu&#10;rQJXsVQYP4WKRsUDKjnsAFzd+FJB2amgFXzhCj8TL0c385CGBz3e2AmPfB0t3aStUbTqlU5CGDr+&#10;NJrkCOf3E08G2y/x8olPen7c+GJCH33Cl/hFNhmMfKqgVqjIIbfKrrzi6WK3AT2DFk7kiZcPxk6l&#10;3WBliEfcWoYcxw3pEyM/TOVV7nYl2NG1xoc3fMrA7pP6w0S/5D+6W21Uz6z20ZdZS66GBG7RN7qm&#10;HiYdk0113ElAFAAAQABJREFUWCdKXzJjx13T0inu2LFj4DmUWPAnL1YzHePXKMpL6mrKgWw/fs9W&#10;dveStwVix4qsVVj6eg400uojrBl6Jx35NTAxYM5RTunNDXq0Vrzt5tfBTKUnm0Ev/KCDDhp1SBh/&#10;4vkZYbBVZ3RAwXQRXeLIpocyZuhVZXOjcYRSx2JAk3IdDN/+izw2ehgf8O3deVgzZPkxoVNudoSV&#10;WcVhEH37D23o2fRQh6WjTkmLIZuffsoAHT+etYx4PHCDH5M8Rl9h3MpdOajrq5mkh55b/uCX+k+2&#10;uMQLl64dJXTC1zLi5U+5yfs8vfDDR7kaCCRfq8klAz1cd6w8a+oPE2zF+QUXch0ttouwnsGHjs74&#10;gwPZ4hi2dhG26kstt+Rnno5wZaxMQoMvcoXJF7+yNUBJHRMenrlcMrR9MKMX/siif3TWbmhHF01k&#10;5zL58akLaXfJjNzoQi840bemm/hFculrVwh+0oh+0RUvGnVLHZN+2jxxa8m2Y6NOoMFDTjXwJA8O&#10;DLpgu5pc5Vt3edFXXbkZ+OtP7CatJgsd/tjqD32rSbwwcsiDg36FgTNT9Y4+CdeeC4seVSYaOBiY&#10;Oz1kYhZaeAXrWi7oPWPqGRO57MhGz08uHCzQpk6EDm1NI+VsNz3pjQTKn3B0aPQ/WVRInpN+dEIv&#10;znPmRwf8fsLDp1zTnmcxmSxtO9qMI6rueHastDfiyIlM6nKnbGClvclkOjomW/zRM/mDbXYY0SXd&#10;yBTGbUxGj+gsfDVDJ8+mZ5S8yIwd2Z412KYdXU1ewqWvLctpNlgw5MpP5LKdbskYK/yLbLwMDOgD&#10;I2FkR9/Y8kNuTlkukicMr1MH2WhajS7hSTN+tjD1yDP4kz/5k2Pc/J//838eOlW6uNFvZqNOMMrG&#10;2FAdDcbGCWlnYOYUTxbt8TlB6N16bZITd54fpyudjNXmOLGh/TCHcns/W11Rbk7COOmKz0lTN/J7&#10;XcyJXfORtDvPf/7zx9jY5NyY22suT3nKU8bzpM5F1+BMF6eGLBqYuOuzPHvaeHl0mtKiBbdFCs+Z&#10;Exzk6guf9KQnDd1h4jSyOAsP6pjTu9IJBql/SRvPdjDftZKxtUdxC3IZMHQOjoH8+Z//+QDOw6vQ&#10;hetgnva0p42HBtgK3PHhX/iFXxgPFLEqlkJlAKsBYfsljRG58pdGs4Zz+1nFpYMO9QlPeMKugQDe&#10;0LOTVsI8BI6GeodTpaSPSqJSqZgamVQ6Nh2kZeXeBMOKoE6J2zHFyI3+GkkDCLiQ5b1agwWNigdI&#10;xYwJb/yLbNg6hm1VThpWz8jjXssk7/DRyBqAzXn45V/n4uiLfM1pVkuDXHmTz5QTmwl+5HlI04mv&#10;ld/oq0GaH8GtOknDA+pY0jKdYuR6wA30551eZKMj16KWuryarsJjNGIGB+pP5CQuNlkaVyubwWc1&#10;2XjEqSPKDBa1vkQmmyyrrlZp1U8NsMZdo5lV05QDmX78cCA3dZveZLGF0VddrxOHyJEuOrKYhMNU&#10;vVe/Y9AEE7bOwTOTMqtx0S9hkSEf5KpjSVMcuvzI03Gw5/xoKx+3vKq7MGDXePQxnju4qrto5rLD&#10;FxufZ5y+6dyE4UPjBy96wjcLj2gWmcjFD1fPfJ3YC6+yg6/2TTqrmejBVm46VHJrenhTJ8iDL1t6&#10;axk86qs65keP8MzlG3irD9qf5GU12XjRaMMMLlO/0Yc3NJ5h+KrHSXs1udImyzPMpruwmOAYDFar&#10;Y6Fn0wMOsNX+s6NH8Eme2bD1rCUfVdbcTTad6JtnLfnGX+Vrb+grjeRjLi9+fJ6x1LHoEt6k4ZnQ&#10;5qTuJl+RM7eDgzoGByZ6Jg000tF2kR+T+PjndtpeZZb8kRU3evlP3ZUHZi25+Gv7iJZu1ZAv/3BI&#10;HUu6sYMXO+nCV5tDb2H0Rs9Ih1s9I5cbTZUnXX604ZG+5wG+qxn02rDgwE9W9CIzOqW80WTMkvTQ&#10;x8328/zSFz9d5Cl6h4Ze0Vs8fecTRLTRBw1dya56ig8GVRdhjD540TNMNhr66YfTjpFh/Ka9cFSe&#10;TmhjxOsfLHBod5KOeHGMfHEb49B3NYMmsrnh5RU5aUZuMEKXcjAW0ZYlvdXkC0ejjlk4IR+OCScz&#10;OngmvLaiDq9n8ESuxTZtDlnJS/jp60dfbdl6hkyGPAvFcGaiY9z82oTInac7mMrfMcccM7361a8e&#10;cpJG8h6yuV+4MGVhEnnf+953TGxt2JgfuEvicY973NgRjp6RtdntU089dbwXf97KBq3XmWCSeuY1&#10;Drvh2uXjjjtuzCu8DmISbI7jE4jy/4d/+IfjNT5l5S4oczl3BPzRH/3ReC7I/tmf/dkx5zFHUU9+&#10;7ud+biwUeF3DAr/2x3hdf+g5feELXzj94i/+4pi4P/nJTx5zL/VHmDmjUwMPf/jDRz2GMZ3zDBuT&#10;0QnNn/7pn45FGmMuz7U7AMzrnvrUp06HHnroyJvn8r/8l/8yXq/7gz/4g+mRj3zkGKdZHLBIYfPs&#10;v/23/zb0V9fMETIuXK++bfbyX6Tf0jv/eYAICRDA9+6U4xXAtioHNBVGg5JOHq93Zxz9sIoWk0Yp&#10;/jR+/HkwY4tLwYdenJ9GW+XSWf/qr/7qiK58AuiQPLBVQqtZT3/608cCgMZSQ0lvDbwKo2J7NyaN&#10;mdUkK0RWikyQdSBJRyVJfpKOSoiX0Rlp5A9Y2Wm0MGIXXKOyzOR9CPj2XzBK4243RXrRo9LO3aGp&#10;Nv0ik/7yYTWPgfc8T3OZ/OQln2TRJzITT668o41J4xP/IjuyyI8u4ZOGhtovJnHxr2ZXDEKDN/qb&#10;vFk9T1hs+nDPdSFPeM1f5MbGo0ExmU/6yV9o2OQwkZm0RuCCPzqbBPgZIKjb8840ukmvpg3XxFXR&#10;CUsjnTjhwUhY8ht6tjTWMuqC+ktOTPSKv9qRx15ERwf58IwZoK1lom9oyMMbuewY+smPdiEnZhLH&#10;rrLm/PiqEV9puJVR6kKlnbul44eHXPpWk/DgCV/1dy0TeaGZlxuZMSlvcnOXQ+JWsyO/4hA9kx+8&#10;wrTbOu2kU9Ou8iMzfHN51V/lriYvsiOXnUlceKKTfIjXp3mGudczoYle0TvhwYZfOrUu1LjV0sGn&#10;LrDRaydSl/FEhkGWOsyPNnlbTa5wcuhU61r42OTlWSOTSfzwzP6SbnSKjYxbWvRHZyGZPzxo1pIt&#10;XrnhISvtZfIg3rNGXzL9YlaTm7TJZdCRLd/xo/FMGOTGRIf4a1rhS95jC0fHz/ajb+RWGfSQBju6&#10;x1/LPunHDr121y9Y4+FO2pW+ums9SHh05reYYeGBHPKkx003hp0y4o/u9Xmb51OcdoHcmhZ3/Gyy&#10;pFllCYvO4rjpwMajjtGPEW/cp+90KkOfNzfkJS+JSx6SPtkm3Ck3dNEvPPwx6INVwsmKO/gJIzfp&#10;hX9uJy10ySs7fOzQ4NWW2SBI/Fxe9YcXP72iY3gjV36YA1bGekzih2f2R07NP9qkE97IZevfMzZd&#10;TW70Um+4U8aRV1WYy1DP7PQfccQRY6K/Y8fFpz3oaKd6Tl9lbXZ3cDE/c8mwss8zoT8LTqELXvLs&#10;53mxw2+BRp0yL/Kc2Pz13JgzpW2sWMDTqXB370gDv136PEt0YEzwzbmMBehgjmTyT1efIUTvl/oi&#10;LelrJ9Frh/VzbHzmpBYbDlu5B0XbhE+d2Llz53h1wS7/Ax/4wKE3TMi2UGHjFy2Z8r0Il5q/rexe&#10;evIvk8BI5QCKd29MhgHusxh2y9GYfJj4GoBabVGAJs4my+gBrSCsrllAsOpqhZdRmAaY9TIJlctk&#10;WwW0umwVCo2Jr91Osu0e0cnOuEbCxFpnTx9GmjF0M/G3+mPl0222Vr8MvkzsXWrlwhKrjL/+678+&#10;aFy+Y7VLRZFfFc9xcw2GCuvSOw8AHaSlIyL7vJXVMHhwu4griyDy4hiMnwcEHhXf6LqaLR2/alI2&#10;NWzuTqUOLnMeute46DSnm8ut+IoLH9uvxvMzNWwELPhDK58eyBh8yXvyE/0Sx5+w8FWb3Mq7yI8+&#10;8tihSRj+hKNdKz3xMaFjx13zQyYjvbjDu5od3dgaVPL80rhyz+WJS/pJr/qFRU5NV1gwqOGruavM&#10;qmd0ErbIJBy/X3i5w4uvyk9+F8kTVmXEn3TiT5lKg0leK11NM3yDeOWv6oonacYOb+LCt5odevF0&#10;qv7qTpwwOCS9ZeRGF7yRyQ7OcZPFjX4tExlVJzypz+GPTd9lyw5P5EeHGhb9yJP+eia81V7EIz5m&#10;GbnRscrlxptBTHQlt+a/hifNaosPTdzBuuoZnt3BQhmRmTxy5xmIPGno4+blmfi17MgLLrCoeZeu&#10;uMTHXk1m5CWeLGF+eOkYeWgSHnf45jaemMgJxsKrzpGfvAQXdFWOtCODex5fabnRBnt+PEmX2894&#10;JnkcAtf4i/xgFKyjE9aqF3qyq/y48YQ+OqFPGokXh4dRZ6qJrKQZPeInC7/wPDORz8YvLr/KN08H&#10;TfSIzPDz+9GP3Mgmj3tuz2WHXnh0CM3cH3nRpcbHTde4yQlPZK5lk4s+eKEly0+4X9JOOjWtueyK&#10;W/RAD6/IwYNOmgkL7Vxe/GiZqlfcNTz5IS+6rKUvXrSLTOTHRmP8fsDKYoVJpvG4eYWNlKRBVvKy&#10;mtxFaW2mMLgx9LerbgIuf37mSeZMc1MxUlYWDIKJMhFm/mV+lgUE8sWFzpcSXKzpKw0utLVoYFPV&#10;RjH+0MHbvCpGHDne7U+9IpsbT/hSHjV/NoOdOjHHykkddHjM17Lwof4y0vGDQ9yRW9OJOzpudXvp&#10;yb+MJ/MBRgH5mXjb7TfhVoB2YtFoSB2rdzRDIZrgP+c5zxmrQDtXVmB8S9KKkOM55OCzoGD11UUS&#10;jmApVDKe97znjQrjUggrOz5F5L0NnwVydIQOCt1xE7JUMN99ZFIxuOlF17/6q78aq3m/9Eu/NFad&#10;7OxZeLAIoGKKt0BgwcKkXV48MHbs7QhbgbRYYAXKg0N3FYeBkzStJpv4q2QWOSwmyIuboi1YHLty&#10;GYUHAg5utqcD/YLzEDb7C/bsuNGvxxcx4aErN5uui2SEBm/4ImduV/64oxP5cYdv7k94tdFEP+H8&#10;DPlVtxFY/sStZ8iIqXLjJkO5qUuRFx62H1q/uBMfuXN7NToykkbSj72ezKRR6fCGX/y8fNPo4ZG/&#10;0LMjJ3YNS1qhrzSVrrpDg1c4U/URJu+Jix9dwqo7vMLI9hMWGXhqmuhiQs8/lyMsvOy4azh3jPhq&#10;kmZ4E5dw/uiYuJpGwhbZVddaT6JD5ER+wmvac7mVZi13ZFb+0New6q7x0aHmAa1wdMnPPL7Kizuy&#10;4mfXsKTLTnh1V77qpoP0GXzRhRu/3/w5Ca241cw8Ln6ypDFPt8oJbQ2bu6MnO/R0Jj/P+Bzf8Mxl&#10;xZ/84yMzduITJjxprCczvJEdGcE3/OQJi0EXP/dqBj992Ml70pjzRGa15zTxRwbbbzXZiaerPKR8&#10;yRHmF5rVZIdOPNrkJzL5uRPPDm5z95xOvLDoENkJr7gJY9Dnh28ts0h2eOEhPTJCR1bVgb/GJf/C&#10;uenHsCOHP3ITlzQrTfgjPzZZ+ONnM+GNfwSu/FV/3GirER7+Gj53hz/083h+ujH0DF34RsSCv5p2&#10;1a3ycVfc+Gv8ArG7dJnLD37hUe8Z8ipt4hfZoWMnzwmb09fnah63rJ9shm3Mbkxv889uv/sP7B7P&#10;8UEv7fDybzWTMmabV7mfI3izU3bzfKH3S1tfy4ZbeJ7P8PInzE7/7/7u744vdtgEPnXl9QObt97H&#10;N4cLplU/clLWCY/slM1cD/FzXcPLTjrmcX5pp8PHDg03E77gdHHo9vlfevIfYAIoCKz2WCmzm//f&#10;//t/HzdF7lyZ1Js8e7AUoIfJ8Qo78l4RMMk1uT9gZaXNxNj7HybcLmtwBB6dT5aZOHsHQ7om9iqN&#10;nXcPq3c1rNZZaLDj7sE1mbai48ZGtjQY/HRWGRWi95xM6h37cDOkox5WiGLkSboqiEk/usMPP3y8&#10;6+Ioih1/JxqkTW7FI2lFluN1jpygEWdxxGkB6ToBQA8LH26bpNejH/3osQAR/kV2ZImraVf3Ir6E&#10;Vbq4U7njj13TqGGRNbcrTXXPGxZxNX4uJ/7QzPWbx4cu4btjz3mrf673XG6lre45XfUvoqthcceu&#10;vMu41TMGf9z8qZtplCM//vCwmfBGTujFJYw7Zh6f8MiJnz2nrTRVdqWL/jWMrIRHxjweTUxo+JNO&#10;pV/knsuPrLldZSduHjb31/TCs5a9Gn/kJJ6dsNXkJT48c7qEx57Hr+WP7LVoxKGL/GV5wree7N2R&#10;i7amX91Jrz4nSTtpxL+WXdMIX+x5emvJSVx4Y5MRd2jYCUv8smnhCw85yX/CavyeyIxeZMdUOVV+&#10;4teyI4+ekZOw2Pijf2jWkhna8C2SHf7IYwcrcfO0I2seN6eLn131wDc3STvh4Y0/dugis4bXvAlf&#10;TUaNq/KER8+E17DwJW6uQ9Kr8XiYhF3s+4//OY+YhIUqvEkv8cK55bv286GPTU51R+48PDSxK91a&#10;7vXoVxv7LJJZZYVvPbpF8auFVfnVvYh+vfjwhK7qmzA0cceudJGxno035Y7WGN4E2CV0xvQmqDbe&#10;zBtikl78eabn4Ynf7HbNv4mvjU5YcldMQ8eOO/jVvFc8ajgcqp/bZqn7AZwC97nK//pf/+uY47nE&#10;Ms9e0gqO5AtLfMJjJ43KF7e5pw1ZJ8rdd+M1nNC7D8t8MneuCA9fZMcvLvHhD812sJee/CfzFRhH&#10;Kg5beafCkfbjjz9+3P5oJ9u7IY7QmKgD/iEPecgA0cRenBUfO+aOq5nIm3A79q4SegfJ3QB2xxXe&#10;jh07Bq8Cc2Tj53/+58fiAj1Mwj20JtkufVDo7hRQsRV+dK0F5di+3XdpWzTw+kAeAhUNj4m9XX1y&#10;LUg4uuKyD/ll0MwrRcKSVvCqtsbFj0wLDvLG7VQDbFw8Qff1TGSuR9fx+x4Ctc5Xd0Vid+vP7tLX&#10;tDbKvTd0WEbmMjQblcfV5ESH2KvRJXxZutBfHvZm1GlRvld7ZhbRXpaw4BH7ssgKb2TN+6LEL2tH&#10;zrL0u0u30fIjL/bu6rNV6fe1/CqnvZnny+vZ36r1bSvpnckpnVOuxtom/TtXNijZB6xsQGbegcav&#10;ToS3Un7X0xUewSR44JFfz5QwtnkZO89Z4iKfjPBYOEC/CDNhJvsvfelLpx0r8xyLLCbcjE3fOU/V&#10;KWmxpVFN9IxddUXHr1xtsjol7qS5zVZpO31us9V80xe3zBfDgy/4cFd9+LejWXryn8xXIABk8ux4&#10;vYm+nXmT/2c961kD6N/+7d/e9cmRVBiT37zfbpLtfXe73i6O8P6IHX+TervuVml2rFQchWIi7kSB&#10;hzarVnSiQ97rQBf5iWPTORN7NNJjLByIy+qXOH4yLQ4IV0HyiaJaIdDKkzC/VOb4K07SQs8EB/qo&#10;hPIvv96biV6DsP8agUagEWgEGoFGoBFoBBqBRmCPEDC+Nm9wgtccwglccxATV+P1jPvnY/Y9SmyT&#10;MWWeYl7kNLP8mtdknkJd4bBgzHvq153EmZMxmSdxZ75Tack0hxHGbY5z6sqJbZclmpDD151q5jw2&#10;h23QksnYlJ0baUeWuJQP2TH4+MlBL7/mVb7K4GtoPkfohLXyPm/l/jXyXAqvPkifyR0BeMnJXFFc&#10;0uTebmbpyX8ADxipVACxu+84v280OsL/ghe8YCwCWBD4zd/8zV0VLeDiIUdFO/nkkyeX6fkupwkw&#10;Gpf7qaypENJGb+ffIgD/XJ/oRXYKUFhoI0PBksP4fiV9M4mPDLYFBWk5nu+OARcQZuWKrFT+yGUH&#10;kxo3Elr5i+z4VVR5PuGEE0Z+86pE4ttuBBqBRqARaAQagUagEWgEGoHlETC+NtbfubLLb9LvvX6T&#10;/hwJJ8mYnTE29+PPeH5EbIM/cxHzEieqnZr2KUqnjoXBh8l8hdsl7O5BM6cTDi+f7zMfMm/KPMZr&#10;177wlhPZeIWZ1Lu8jxsPXhvC3vN3EkBZuNXfzrsFB0f/f+VXfmWkG13JQmf+5ysXOcVddUbDmL+Z&#10;73n925yRfui90uFCd6+kW3wwwVcXnAhwitvr6GjJ9ClDr53n05jkVkzQoE3exW8Hs/TkX2YzwU2l&#10;AQqQhJsoe3dGZXFp3xlnnDG98pWvHCswKgEDvICqwOz2e9/dypIKoXJZmXE04/zzzx+FOhhX/qQZ&#10;8GMnjh7VJA1haPNAczs14PuVPg3o55IPFaLKpI+FAa8d+OawVwqcQnAXgEm6fMbUtOgoLXkTHplJ&#10;H48jL/Lt3Rd3IFgJ85UE3xQNTpHddiPQCDQCjUAj0Ag0Ao1AI9AIrI+A8bedXRNLk373f9n5NSms&#10;c4WMz0msY/T1U9g6FPLF2A03Ebco4rR25nDi4JD8+zyeib+b7xn3I+DLiepg5jSFS9Xt9KPBD2Of&#10;7ENrHmgOpBzMb5zqNvdxitor1eZheNwHYPJvYzU6KSOf3EOLLpP/zLWiA/3MyczhLDhk8k8ueY77&#10;m+u5tF3aFj1M+ukmDXL8HvSgB405KL2kESzYTNIdnm30t/TkP0BVQDxkCl8BpUAc5bfqoyBN5hVI&#10;eACehw+vCmFS7XN67gVA61Z872a4GT8yw59C4BdXJ9lWiVRIq0nhSznxJ20VySqRiwp9zu/3f//3&#10;R/oqmzg6nbpyVMVt/xY0nvCEJ0xnn332eHfFZF2FxO+2zB0rryRYCMjlf/KNh3GKQYWTLvd5K0dO&#10;7PR/+MMfHrb8yY8TEx4iMud6R/+2G4FGoBFoBBqBRqARaAQagUZgdQTMPY488sgxn/Cev3G9uYJf&#10;JpjVHUmZZ2yncbi8+Mmvya88Zh5lbpJ44RYGTOBNjmNgZzEgmODBD0eT5fjRC69pkGk+JCzh+MiK&#10;HuZ82UylIxl++OzEo6smNAkz6fdjoiM3PvNBczP68yft5BsdefLBhL/a8/QH4Tb5W3ryDwQ/BQMw&#10;bjvYf/M3fzPtWJkEW+EBtIm7o+wA3rlyzEIB2ElH79iHEwEKVbzJsQpn9/s+97nPKBwTb3cHiI9J&#10;YUiXIYvJg6yC2jV3BOUd73jHqGj0tKqEN3rjIdfqz2Mf+9ixq+9yQa8mWJ1Sic4999xxRMVigssI&#10;fQ3AFwnodeaZZ46Ju8sINSom+1a9LH7Iu3xZcZJfdxZYcaKzIyfybmGDH53GydEXnw7k9xC0aQQa&#10;gUagEWgEGoFGoBFoBBqBPUPA7raxv/G+8X/mCvzCq99cIXOMPUtt83Mlj8nnfE4kHiaZW1U67uCG&#10;Lu7IYMcNifCGL/cJiDP/iS540Phxz9OPnMiULt65qXShIY+padf00PFHXmSEL3HRLfHztLeyf+nJ&#10;f81kKoBJt4mxY/oWARSeCf2Xv/zlcZO+T/yhAbT3bUyWn//854/j7t7VeMADHjAuf3j9618/jthb&#10;7fG+v0lyPTGgIPxSACkwOqlMFhik9dznPnd8RsLk3pEP768w8wLEb7J/zDHHjGP8dD/xxBNHRZGu&#10;90V8NcAdBlaFHIE5YOXCCmnQz9cCPv3pT4+Fjve///0jf14PsJCBn05+VtAsBvhZHLHCBQf3B5Ar&#10;XJ7pl7wNhftv2yKQxiXlrZ6oN56deUMFhHndzXMQOZ4tvG0agUagEWgEGoFGoBHY1xHI+KrOFWCy&#10;nn+74hY8kr/qDyY1bE4XGuHVzY8vvLGFM3PaOlattHHHvpj7kv9zWZeMvdgXmkVyaljo5jJCE1t8&#10;dc/pt7J/6ck/APwy+VCIJsSO7LtN0a64He4b3ehG430Nn/MzyTW5sSvu/ZsnP/nJ01lnnTUWCEys&#10;3fpo1/20004bO+qOZzziEY8YrxJ459/OvULasXKywHcivdvBRAc2PUygxduNNxmnl3fzq6G7iVIK&#10;Ep8de7v0Xl2w0y+esWMvL2j8pGNSjx6Nb0ea7PuhEyafZPgx9HahoYUM/C7acDrBQoIFEbLYqYRo&#10;mOg3PP237RDIM6TOKHt1yOskjlvl8yPqWupB6gU7vHHzq5/qHrtNI9AINAKNQCPQCDQCjUAj0Ag0&#10;AqshsPTkPwJMODJxMYH1rvqOlcm5Y+wmvnbh7Wib8GfibLJiN95NkG5xtNPpM3t2xk14vD/vWDwe&#10;R+9NZlz8ZzJPhkUEl06Iz8SHPpkMmSyZ8FsAiBzp0RNNTCba5Hv3/mlPe9p4xUCaj3nMY0Z6XkFw&#10;D8Ef/dEfjVcA3Ghp4v7a1752XNJn5z87tfLqlkiTeAsXdvPJZmBxwQUXjIUEiwtOC5DtlAQ+F2vc&#10;+973HrdVuoyDDHlrs28gkLpo8n/ssceOuyZcTuLEigsovU6iTtT6C5nw1brSE/99o850LhuBRqAR&#10;aAQagUagEWgEGoHLgsDSk/862TABycSa28V+fkzCMzEXlgmLybwJf/xkWkAwUbcYwC/OBBpdJtKO&#10;Q+dSBzR+mRRxJw00mfQnLPTkhtalfs985jOnN73pTePCvaOOOmosHphsmYw5yeD1hJe97GVj5/4D&#10;H/jAmLzTyWLHrW51q3GDqLRM3Oni9EEWJ6QNBwsYdv9N/t0B4JI/Cws+P3HKKaeM+wmcgHC3gIkf&#10;LJjkbXj6b1shkDqYeqmeOB1iMcpnJd/1rneNV0R8/UFdU6ctblWDN3WkPm+Vpt2NQCPQCDQCjUAj&#10;0Ag0Ao1AI9AIVASWnvyHyWTDRDqTj0xi+LnF1QlJjScjdNxVlvDIJIMJbZ24xy0u/Ekvk6LQDCFF&#10;Dr8dea8GuOjvxje+8fjMhPf/LTCQaTLvZyL/x3/8x9Pxxx8/dmGdWPDOv1cVLAL44fGb6yGd6M7N&#10;uH/AIoDXBCwCnH766eM0wcknnzxOFviqgO9PJu8Xc/X/dkOg1gtlzZ8yd2GlSzQtAvgUpFMxRxxx&#10;xHiFxUJT6NTzGPx+bRqBRqARaAQagUagEWgEGoFGoBFYC4GlJ/+ZYOQofya8mfBnQpIJePz44p7H&#10;mcxEziIlE49v7q6yIl9aWQggT3h4Q2MCbufdRMv3HU3KTeAzscLvFINJvkUAn+nzOoFPEfLX3Xm0&#10;kctO+nOM6GL31skC73Z7PcDdCO5BOO6448YpgDe+8Y1jsudSxDbbG4HUlZxskdtaj9Q5iwDnrXwe&#10;0pcvLAC4hNKrIk7I1LqKN88md5tGoBFoBBqBRqARaAQagUagEWgEFiGw9OS/Tk5MNuqEI3EJz+Qm&#10;4RKubn60wur7yuETz8wn8pn0VFnkkBHaqlfV52KJF8t0LwDjAsF6pDrps73X72eifo973GO64Q1v&#10;OPSN3vjjzsIEO/khY66XMD90Fhi82+3It1cBfD3AgkRP/iG7vU2tN8lpwtQPxsKARQCvnKgbvohh&#10;schXMpwIcGol9S4y2m4EGoFGoBFoBBqBRqARaAQagUZgNQSWnvybnDCx447fpCXuRfZa8UNwkV35&#10;486kKOmGJza60CaMjW+edib8Lu+LmdM49u89/s997nPj837oIj/2nCd+tolZePiZTNbYwixCmNz5&#10;eoBXD6S3nsFnoYOZ7xxHr/VkdPx3BoHUA6krq5wcqeFzzdCoH1/60pfGpyW9LnLwwQePkwB3u9vd&#10;xgmSOU/8qQ9JS3jqILfwtdJG06YRaAS2FgKLnulFYVsrV61tI7DnCKj/6Q/nUvJszO3QzfvJ+Ksd&#10;2rm9KN0aFnfsOX/7txYCtRyre71cVNq42X6ZS6wnY2/ESz9mXt9X07OG48XHRFb8I3AP/qqcpGWc&#10;nLFt8ErcRqa9mrpJq+oW2kVxoUNzWfFIOrtrLz35nwueKzz3r0c/j1/krzKrez3aRfHCyHD03kQb&#10;+K95zWumu971rtP+++8//CkkFcnE3MWALup7xjOeMRYBTLZ27NgxZJCXShbZ7BRqZEmz6s5tIvfe&#10;9753ctTf7f8WI3bu3Dm+AkDGWga/dOUjryCgr2msxd9x3zkE5mXkZIgwdurNatqJd4Hkxz72sVEn&#10;3/Oe94xPZLoY0GmA/fbb71Ks6omfRSJ1JXVH/Y4usfPqS+otYZXuUsI7oBFoBDYtAp7reZuyKGzT&#10;ZqAVawQ2AIH0b1WUfs3dT+nrjKWMwfSRNn3quK7y1ecnvGw/POSyE4d3UfpzmdXf7q2NgPJWD5jU&#10;l9SPtXKWeoIWf04Q40m9Wot/b8RJl17JR9WDnkwNM84MfdVHeMa6wuvzUemWceP1W+sZjd5Jay36&#10;ZdLcE5rkcW5HJzhV7PYkjcvKs8eT/8ua8OXFD+RqNPR3uMMdpjve8Y7TqaeeOj396U+ffvEXf3Ec&#10;o0bndn7vWT/72c8eCwCHHXbYmHA95SlPGfcAuIHd5/18ntD7114LSAHjn6cn7KKLLhqX+p1//vlj&#10;p9+Fgz775+TBgQceOP30T//0JJ15x4F3biLfkXDyVCAPVyp84ud87f/OIqCOpJ7EVt7K0D0Uy5jw&#10;uTTSpyN9glJdchLg0EMPHQtZPhF4pStdaQxkyDepZ7xe4rUS9cNPY5x68+Uvf3m68MILB524pDMC&#10;+q8RaAQagUagEdiCCGQ8lPGRvs2rle5vMuFPf+grT8ZUn/jEJ8ZpOnczhVe2446tb43MhJEd2rhH&#10;QOFPfMJjR0b8bW89BOb1QZlmLBV7rVzhV69SF+Jfi2dvxtHDjx4M3ZjolXA2uqq7/PoJ8+NmInN4&#10;9uAPP5O0o1MNq2kE95r+ELDBf9KURtKLeOHBJ3Gxg0vyFJ7Ly972k/8AncpiMrRjZff+6KOPno45&#10;5pjphS984fTJT35y3LR/9atffUzO3/72t08f//jHx4TKLfw6BF8HMNHyKTbv6zstYKLlLgCFaOf1&#10;ute97q6KbrLlwjYTNTu23tt2fNtJAjpZPLBru3Nlx59b2sx6FUFa7iLwugD9r3zlK+96EC6vStPp&#10;7D4CqYc401Cw1Q/1K2HrSSaHYRusWERSf88888zJlyN8hjIyTfDVF5N8p1jUSSaNETc56C0M5Bmp&#10;uiY9tG0agUagEWgEGoGtgID+T/+lX9MP6mP1hV6vNLm3EZQ4faNFeJ9/vt71rjc2dsQZXxnjORFg&#10;s8e4z+JBvXg3WEgvRlrVpB9N31rjhS0Kr/zt3vwIZKyVukZjdajWi9VyoV7iY6qtXsS/Gu/eCs+Y&#10;NDqkjia96JVwdtx4/eSr5j/PW2TsiZ1nJ/qREV0iTzrRQVj0SvxG29Jjoof0kveERSd+8fwVm43W&#10;aT15237yn4qSAgCIBQBHpX/v935vTP7t9DtGrYHXCdjNf/SjHz09/OEPH18DcMv6bW972/EJNrew&#10;u6DP8WvfZsfHkE9u0lPwfozwq13tatMNbnCD8a62Lwzc5CY3GQsGPuGWOwhUiGWMNNxFYJEi6S3L&#10;u4z8ptl7CCgvZVXLTT1Zr/zCR7PqxqfO5hOBp5xyyqiLJvOONqIl38Am9bGmTx5/Gi/+No1AI9AI&#10;NAKNwHZCIP1mxoL8Mel/zznnnHFyzsKAMGMzCwXGcBYNbPxkQcAigE2f61//+sN2mkCYjZwqO2kI&#10;q+Hph+fhoW976yGQyZyxFnf8KevVchS6+TgsdXU1vr0ZXier0kndpZP81Xqb/KILn/jon/zHj25P&#10;DDl+5FQ3WfzShmXi53ruSZrL8NT0pC/vNmmZioOT5ZnvpcyXkb83aLb95L9WEG4FAXQNuKPSPrln&#10;9/Tcc88dR/6t+rpJ3U9jrtHXETiev2PlxMDtbne7yTFp7+3nR6Zj0ybkScNCgk5Bh6FiWFCwAHCN&#10;a1xj2N4vE46XwbesSZ5SuZbla7rvPAIpb5qkrixT9pV2NXoTfgsB0qg0Nc1FCIhXT70uEBP+9XhD&#10;33Yj0AhsDgTy7K6mTT/TqyHT4dsJARMBY6w6MVH3nZgzCGfEo6tGHxrjWaqvxOHHo680LjSO9OO3&#10;kWPMaAxpvGgMybYYYBzJRCdy63M49yf9trcOAk5QOmFpjH+Vq1xlTP5S7rWsV8tR6mnqCDr1gv87&#10;MVHMs0H31E/PAl3kseaJO3rjY5KfuR1Zg2g3/6RT05UWeX7cdKNH6IKbsL2JY/Io3bhPOOGEcYL8&#10;sY997HSd61xn1Iff+q3fmg4//PDxuyw47CZsC8m3/eQ/lSAVBArCVAoN9kEHHTTtWJnU59izMCsz&#10;WZ1Bi5cR5qi/1V88ClkngsYuq3f7Q5uVYrb42OSgqZWy+sWvZaTJePhcXGilmVGx22x+BNQFZaWh&#10;MngwEPE6iQFH6s5quVgUX+uOOmUSr6752ZVQP9CwHVm0i8GvHqWRpodjjOJi0NCV4W7TCDQCjUAj&#10;0AhsJQT0Yelz6a2PdNeSDRybJ/pA8SY1/MZ3XtHMZMHFz17VNLYzudNvitNv4/vCF74w4IgcY0R9&#10;sMmfn9OeFgHcE+XEJ79NIH1uxoQZu5HXZusi8OIXv3g67rjjpiOPPHLcI2ZRqI6z1irfjOvVs8w9&#10;Mk7MXOHyRsa4T72OHur/k5/85PGcPPOZzxzzJ3HZhFSnmdB7xuTLM8VOPurYcnfzhDfj0eAZPc3F&#10;pAM/cUmHPkzS3900l6EnW9rS9FwzZ5999nTiiSdOD3zgA8fkX5wFAZhaAPhOm20/+Qd4DNCZVApu&#10;YRrr7MQLYyoNf3i5GX6/WuFNnlIhL6a6pJz5A6BSqjTs6Dnnj5zY0lS5nECwimRFKbyhaXvzIqCs&#10;1AOLRRaczjjjjPHOv8HE7hp1T/nf+ta3HgtBGlkDDo2uY/7e/9cBpS5bAEjDlDqTRpKseR3fXX2a&#10;vhHYaARSdzda7kbIm+sWf+yNSKNlNAKNwJ4j4Flk6rhK/2vMlUmBPvEjH/nIWIB3GhSPODxf//rX&#10;x26uvtqigAmQE54WBCwiuHRX323Spk/X77rjKYsCXiN429vetuvUpwV4iwEujnbXk9Oh+uhM+PY8&#10;p835nUbAGOozn/nMdMEFF+x65dKYqta91XREh/cVr3jFdPe7330sFmU89p3qT/Ls0JmbPl519iyo&#10;7zZK1fe3vOUto74/+MEPHnU5ej/1qU8dr0i7VF09r3KGZw/+YOkX3aIXUV7B9gW3+9///uNSd3qI&#10;Xwb/PVDlUizmctJLmrCxeKi9Ydiwy6kjemlngtelBO7lgG0/+V9U8DUs7nkBJBz+1b3IL2zOL4yp&#10;vJVGeFaiavjFXKv/p1Py4FlF3rFyAqHN5Y9AykE55mGvNnct10z2HQtzU78LG33u0eBA2O4YAwWX&#10;Sx628oWII444YnQUJv3CNSxeYzFAUT+8fpLGZ7006NymEdgsCOTZij6pnwn3fAlLeOgSz66GP89t&#10;wkPLX91kVvlV1jwOL1rPGTsdenSLXHFMjR8Ba/wlrf/P3p1A61qV9wF/W5lB5nm8yDzJKAJCGBSj&#10;4hRU1IhzHJra2jRts9LVZqWmrVntykpikppIFUcMCrGiDA6oGBFQEAGZZ5R58Mqs6Fo9vw3PcfN5&#10;7+Xec88595zz/fda37ffd8/7/7772c/z7GfvVxLXnPKqjBYw8Vd1jbZ5tN2Vfkl+pa16Kk3dV3yF&#10;xw8Ccx2BJb2ztWBTcfgwC0CYdVadvUmzd9/czSfUG+Pm2LIEcIizuZYSgPDmoGhKAoqBEpIoB/wI&#10;hc7moQywUGSbAMvT5z3veYNzpVzbIkBJ39OKaqc2VDjc3Vdc/xyKNoh3XXxmnybX04/AS1/60vZM&#10;HRDpGXKeT/+cvD/uaxGmWiEdhdJJJ53UFEV77rnn5LPrn7HnqQzPtN6Fvnzl9fc1J1UZ4vp3YvS+&#10;2iOfPJVPuAXSD37wg21xCb/JUYadddZZ7dBpvCh+k9M2Z6k5iNpYYR1g3PXlSWdscdLXe6pNnLT9&#10;tTDt4qStOP2R1rhygPuiCZnIGW1lAVDx0kvnXn2FY4W3gif+qtxK24fLJ7wcWiCsf54Vz/er8uQZ&#10;vZeXG31OwmAmfeEibDrdghf+pxOslS3Lg5wO52Wq33SUlzKWH4EayDVo3Y8+V/d+CINJ3yqAlYUL&#10;Lrigmfg73Z9G0K9MpqSvsvvrvmWIp/2Ehx122HDccccNhxxySDtLogiufMosAqVsRAWxiwsC8w2B&#10;fmzV2Kg+uK9J3XvPCatf3VdcS9ClEe5nfPDlK19aY6jKct2PIeHGVqXhVznyjpYrPSdNuSq74ipc&#10;Xj+u0lTdlbbSCK8w6YVXHveVr+L43GieJ0N/Hd7Hi6v6RsMrX/wgMJ8Q6N/jereNFb9+jOqT+FqV&#10;J/xw8tdYk75W/EshYA42x/tRxDsg2rYCgpI0LPP8fObXSuq3Jj45TRlgG+f+++8/HHHEEU1xX3vH&#10;1VVOG6vNfXjF86ttrgkO8qBRcTOLgAU5z5ElR80N+D8KIYod194Fz56CYKeddmqCfi3YWAyiQPLO&#10;WE337HySnKDNAsX7QoEkv3fReRK1wFPvtHPIpGNh4p3zDtbWZvxjLT7ZgkI55eByc5nFJBYp3nV1&#10;aKdrK/Z+eEzvlTMtOPVRcPn6mTIoLgjf0ilPm7VFHgoA7zmFhjYLU7dFMIoy6ZXr/ad8K2HXe6st&#10;0sLKV63kUXf1SX3imdjDWZ3Ob/PVDso140kaZZXzbHzakyLOmW94ak65xat7PjDUVr8awyx2KOhK&#10;6acu7XemGwz9SumgTHnL1TvRh9nuq+0Uj561d8jz1VfPkVOmeosOVXkr60f4X1kEk3+sEKiBW8S2&#10;77w4RMYkbyUAEb/44ovbKj8CieAY7IgFhxggkqUZrbJGy0a0EaODDz647RUi/NujT7usPumVxbmu&#10;X5UXPwjMFwRqDPXt9T5jCPqxV0yt91+4n3SVpr+viV+YCVQ6YSWwGzuuhbuuMaUN8lQd4supn7a/&#10;TysvQaCYl0pfY1NeYfVzr3w/rtKXL6ziXHN1X2nqnr+kcoWJq3jtHW2Pcqu8vg55+vSFgzRxQWBc&#10;ETAuOGMGDTDe0RVCAWecEGRYCpTyn2BSwgsBhpCHyRePV/C7ZeLT0LYBfv7zn2/CjXmeQGDur8On&#10;axzXuK4xWW1Sf12jadpW9+LiZg4B/N4f//EfD0ceeeTwH/7Df2j82fe///3hf/2v/zW8/vWvb1ae&#10;TNNLeH/Xu941vOENb2jvANN4+Wsl/dvf/nYT+gi5rFKsov/5n/95W1DynhFShb/lLW9pZwxQOHgX&#10;zj///OHv/u7vmgKJYE6AtFD0vve9r71DFAz/83/+z2Y1akHKe0h4Jig7mI7w/alPfWpyKyrh2OfO&#10;Dz/88LZyf9pppw3nnHPOcOaZZ7ZPS//93/99E8jNe//7f//vyTmIcoLgLvxDH/pQew9ZRvzRH/1R&#10;CzvllFOGz372s23cGDsUZr7A9t73vrcpNMxR3t9PfvKTjYf+3d/93baqz8oGRosWLRr+7b/9t62f&#10;8HQGASUDJYn2nXfeecOOO+442HpAedHPed4AaT/wgQ8MRx11VHtmzuHQVnv0P/zhDw+veMUrhv/0&#10;n/5TE8bx65/5zGfa5971V1tZaFAeuKZcwNurD86Ud1yN0XYz8VdtKP5fW+Hwt3/7t423t33XMzz5&#10;5JOH008/vZXrGavjox/9aFPOVFnT4Uf4nw4UU8bYILAkJlnnDWjaQBM4gd9nGC+99NJGpAn8CAtn&#10;IkZgTeY0oYguYoVI92VLa+KmlURMHBBipZ/QX5plaeQpolL3fPVk0odE3HxBoN7/enfdGwN+rusn&#10;vszsjLsS3Pt+Vll86Y0REytFG39Uiy6+8iin0leZ8tR4qjhMk3a4FydNtVe+aldfrvAqxzUn36jr&#10;0yzperTMKkPaPq6/Vkcf38cJr5904tzrH4xdj2IkXVwQGDcEatz046FoVI0TK3h+5vdFE4KKuZ4y&#10;gOBixZTgZTXRYb8UA8IIA4QbP2EsBQn+zu550Yte1BQKBBlKf/VwfL8ar/y6rjaN2/NZVf0lAHpu&#10;DlpGMz0HPCFBkwBntf13fud3JoU5hwNS8Ejv+bL0oBiyynvQQQe1d4dQKuwf/uEfGm/5jne8o/GB&#10;3p2/+Zu/aQoBq+K2jpgDvDveG3woxcHLXvaytrpd74sVZm20GEWxpD1W7SmcKCnU5/1yaKHV829N&#10;WKV457y/eFZKKkosfbOKT6A3z7EysNe+zj0TRglBufXCF76wKTJYKWij9hGi8baUF8o9++yzB4oF&#10;WOijRTF16AcrCEoK6ShLtP8f//Efm3BMOQE3/bTqLx3Fm745A8sYrPFR74V7fdTmL33pSwMljHbj&#10;Db72ta81JQwemzJEfs+Q0sYYlVf9tu2ylFCPsj73uc8NX/ziF9sZXCX8G3+9805wFCNwwPdTjLjH&#10;3+uz+j1rfL769U0b4TndLsL/dCOa8hY0Aga/gWvi5xAMRIHpDqKGSDAFQjDEcfIgqosmmADEyiTA&#10;HMk+P8QUA8D8qRyigQiaBOyjOvbYY9s9IoMI9ExHXauDK3/0ukXmLwjMYQRG310WL5gVDAAGCCOB&#10;ISC4M7PbcULTbpI0XoxJ+cVzfVnujROrJV//+tdbWmMKY17pxSujyuFXnLL6stXPjJGZI+YcA4BJ&#10;kF455apM4ZW/4ittH1f5Rn1pyrnu81Z430bXS3PVDvFLSteXr60YFviO0p2llZ/wILDQEVjSuNFn&#10;Y6fGV+8bR+iDH3pFmDL3l4Ug3gHfYCXx1ltvbcIYRQDegJm2c4G++c1vtrN9rI4SDPERhKGiJ339&#10;6i46Vm1a6M9kLvSv6HK1xT2HhlrBtSpMYHbvmVogIngLI2wzMyfUesave93rmlBoVdlqPgH4P/7H&#10;/zi8+c1vbgIhhZB3w2o7axH33gV1Wmgyt0mvbPNVCeXSeD98fcKB4RQEFBPaccYZZzTFwvvf//5W&#10;Hv7zD//wD9sK/+///u+3OVd+5emDeAdOU2RxBHn1aIMfYd7qP6sH86R5hID+kY98pL37tUpO+BVP&#10;2UAgppDA6ypDW809+OH//J//c2svoV2f8duEfbhRPJiTYcXyAn7aWUoEZRU+xoa2+xlXLC4oJvDx&#10;FuwI/hQ5MKGg8KwoPPDsFu60hYWHcUw4pyA3rj2jyy67rPEpPQ76wPGrP+eee26zwPBesIbA5ytH&#10;HygXjpqwSKAQ0Bbygnqm20X4n25EU96CRwAhQYAI7QgQgmHAIsYEFITRIEcQEFkTPc2pQYxwIGyI&#10;EmbAfq9yhB1pDXwTAMIsPYJTBAQBq4m98gkrV+m00S8uCMwXBOp9xSR4p61OENYxxsYJZhczZHWD&#10;IG/yxTTZDmPs9O98lVXjgU8Zh9E2Pgns9tIpSx3GIssaJpU1vuSpcmDoWttM0pgYJpQYeOZ6xjSH&#10;UUEPMAyYhd12221SOSFe2eWkLaeuamtfp3j3FV9xVU7lka4Pq3QV777CpOUq7sm7J/NjmNAwmHBO&#10;nu7NmStt/CAw7ggYT/0YKuFiFJcad9K6RkPM/wQESkwrt8dMHN5rwYAwg3ZY2UVfrDAaj36sA/Eb&#10;BC50hRKgToZH/7iedrnveQP3cTOLgOdrfvAcYF/vByEcD2ieEeae6bw5Dq9nccjcJg+BD8/nmZpf&#10;zFGszDz/+lScXlAUURJRGpnTCNFVH8HW/FPzUr2D8pl3rKCLl0d7zaVoPyHUPCgfIXrRxILVtyZW&#10;/5nWc9pX75i+SCe/d5ogW3NFpdUe6bzv0ukvpbkw77YzCZSpn/hn8zoLmWpv5X/1q1/d5lkYaacx&#10;YJzgu40DY0m49MrTjuIJChNluubD+7WvfW2zyvjKV77SxpEtGniEd77znYMwigFzu9V4SgwKENYE&#10;ng9f2x12aGxSoMCSXKCPDhzs53d4qFsbCf7fmsBUnz/+8Y+356BM7Tr00ENbXu+GPrAMseUCXtPt&#10;IvxPN6Ipb0EjgOmnsUUcaPlqRZK21eBFBAntzLAIJTSyNJOIOeJYk7S05RAreV784hc38y+Em+IA&#10;MRFXaYvoIiJF0JQhvu4rbd1XHfGDwFxHoN5ZY4gljJUDex0XTTAgtODM7IwfWnkacpp5TImxZ6x4&#10;902uxQSYfCkN/DBHtOdWIVxbGZGHZYHxbHwasyZZYfJiVpTph+nQLswBhgvD/va3v70xAhggaaT3&#10;s0qAPqjD+Oe0QRp91D51S6vt6hPPVZp289SfPH7VHnSg+um6ytA+7YSRPiqXX05+9cqrHnXKq6/u&#10;OfGcPZPKw4ygW8rp+9AS5S8IjCECNQ9X1+veGO3Hr3uuwuuaX+PNGCtFAGUkoZ5iEp9BAWDfNmWi&#10;rYSEQKuTLAIIPoQoAgo+A+0irBm/1Yby1Rc38wjg1TjPu569e88BzfWsy7lHnwmNJSQWra65oPJ6&#10;v9B0wr8tpMrzMxcRDPGONTdUWWi2sCU5eQmW1V73VYfwmgMIpNpZZVa90rrm6rr8vj5p4GCOKT5W&#10;3wi9+kNpUTipg7k+Bb85uMKVJ692VX/E+cELD6B8/a029W2QTtv68uqawo3SgDD+X/7Lf2mKNxYA&#10;lAIWHPAeFHLGmnnV4h3fM2PizxzfM8EPaAPFHSUK5UW1m9+3y7W+UxjIA9/iH7SLQkZbbMOw7992&#10;CMqhP/uzP5v21f8lvx2t6fkLAgsXgX5AGnTuiyhUryuNcEKGQ1gwxUyLmPYjYoiWeJpEq/Y0dTSR&#10;/Sq/wV5l9/UIo/l/z3ve04QIQj8zoyK+4qsN2lRllF/tHL2v8PhBYD4h4F03Vkym9kmafJm3MnXE&#10;FJt4pbFqwqLGSoGxYgLFIBiLVkOsBmCMjCXmhCZXDIB0wqRzbWI3eVMmCCO0YygwPX7CtUe9TBtN&#10;+jtObDWgRMCMUOqpF1OnXdqNaceQSMvXFgxGMVLGajEUfOMf0yMNxkh8jXnlFuPCt6qAySEsWHXw&#10;0w4YUV7og9UUAoK2YWS0X5/kw5RQVuqndutLrfioU93oHMWLtnHwVK46R5my+fRupa1BYFkI1Jhb&#10;VpqKM078yvX3/XXF8/v0o/cVZ0yiZ37GNWXAgQce2MYg02SWhgQVYxitIWygURQDiyYUpPaN24Nd&#10;nzmrPlX5Ncb7di0prI/P9YojgF4W5ug2B+d6HnXPF19pKo/wcsLQb/SXlRuaXeWIM0dYBTefESar&#10;jPKVU+lda5v7qlMYV/fie9eXI1x8KRoqnbze3T5t1VlzWKV1z5mbbBNQlnzS883VlOau/apd5ctb&#10;9VU/qi5+XVf+/l5eThwHN3yEMYVfMMYsumlbrezXeKNgw0voJznAAY0WI9761rdOCvMfn1jFNy6r&#10;fGm5ajvfszSm995777bt4q/+6q/a1g3zMGeedkaCxQVbG2wloAQ4/vjj2/huiabpL8L/NAGZYuYf&#10;AkVEtByRKGJTg9Y9TatBSANH6Mc4CysiiVgdNWGmb2WS8I5wEA5M4AhdEZ/yldnXJS2ijkmXp4jo&#10;aHptLKLiemmu8onvr5eWPuFBYK4g4P32/hOaMbQYmqOPPrqZS2ISjDljylihbCMwC5OHwPqtCVM6&#10;ZrEEcIK0iRQjjCEmYJvg7SmkNHjVq17VLHes0BOijT2H7xBw3/jGN7aVNKZ3VmfUY4XNipvJ3p5E&#10;104rJnQbv5gG5n5O6rVqYJXO6gCrAgcAMVvUH6t12qCPyjZGaftf85rXDIsmGHj3RSPQJ79i7FhC&#10;6DcslIsWoT8Ujhh/QoE2M1HE2KBJrIkIEhgbcVZb4KBubbfKqG2UEHBkxsjMUdkcTNRpT6WypNGm&#10;uCCw0BBY3vlydB7u7/vrqeBT4984o3REw4xTiwloIbNsilF0y7YA45hSkBLAmLU4QXgwXgk2aIXx&#10;2rfLvXpKEJtKO5PnNxEonD07rugk7Av/8iuu0krvmfgVbyms5jtm/xTXhNDR8qRRTv3kq3qU1ztp&#10;lxbXp3M9mrfq1fb+3RFe/akyKoxCwhxVec1FtTpuzqHILwykce2drbr5wnvnvuKlr/hqV5Unj3Tu&#10;+VWW9MVLONWfMG9utKBn4U57WeyZY53BgJ9w+J45VV6WAHgGX1+QXnulUYYxWG0rTKp92iPMfMq6&#10;gGJBHgod5xmol8ODWOygwLfqT5lvTp9uF+F/uhFNefMCAQOyJxKuDcwKIwYBVwwAAEAASURBVOAT&#10;9k2yfIOdqU4RmEUTjDqmnlksAmD1zaBFCIrY1OCvMgGD6Ki7fogo4WKUQFR8ldHHzwuA08ggsIII&#10;1DtuojPeCNTGlTFSQn6Nh5rUxbkm/Ju8nZGB+SUwWymzj8+qCasc6aSx2i+Nsk3yVtAw2sYxZRwm&#10;i7NqT5DHsGBSMOBWBIxnGn4Ctfow4Npl8qZssG+RgG1lgNKBWaY2OG/AJ4O0gyCN+cEs2F+vvH/1&#10;r/5VW/WoPsJD//iUGTApSwIKA33SPsoEbdFnCkhMPyHA/lCrFfZwYlgwEfLpC6sllhWUGsrRb27R&#10;BF1Thnap1yqFdmLYtDsuCASBmUOgaGDVgBYY137oC2sANIsiAF9inNsWwFKHUpNPCfitCUWobQCU&#10;BcY8hanxW0KP64znQnl6/JqL+mfYC7JqKfyLJ5RWPo5PWPZMPWPzClpsXrIaTtksP1qtXApkz/6E&#10;E05oNL2er7L6OcT9qKs6K7zeh77trusdqfjqT5Uvv3fTnK3d2mbOWTQxj5g3pTM/mRetepsPKarN&#10;gxTLJ554Ynuv1UWZRcA+amIxjaUcV7x0u+n++vqrzfoEn1smDgg293vnzXX4cuVUf/Sl8DeOpPH1&#10;gRLyKdxsp/j4xEq+MUYQry2BmlBYkA301dx86qmntq2I5vlqTzW36irs4IBv8DlIc7J68BYsIZTD&#10;ypDQr15zvjSjZVbZK+NH+F8Z9JJ33iJgANeAQjBcG6TFFFu1M/CZvZbQL41Bi3hZ/UPICCgmZXn9&#10;lMtV2XxhiBXiVATKvfTlF5DuKw9fmrggMC4IGCsEZxMkRgIDYcwIMx5ZBBQDZUXMqncJ2BgkY1E+&#10;EzgrHCv0BH4m7zUmMVXGlcN8pKMgkMf3kI1vzIz6/ay4YBBo6mnstQVTUfE1XvnaijZYhaNQwLSx&#10;OsAQqN9pxtrjrADKB+FoizCKAYK9PnBw0EZ95eqaUlI7rezJb3XAd4IxX84zEK5P8vtmsXIdNIX5&#10;4hPk9YODlc8xYTAI+epgjghXigH3hAcMDsYFfvoZFwSCwMwjUPTKWC5egIUSBQA6QamIvrDmYbFD&#10;GLHdiCUABaRzUdAcisY3velNw6IJgcyYVh5X5c98T8ajBrQatuaX4ildc4R6Dv5cWYZKVzQenSXw&#10;UdwQYM1FPudntf8P/uAPGp0n1KLvnDmFkGw+6Omy51r1VbgwP4Iqp131/M1pxcNKX++HdOY5rspR&#10;Z+/MJeYWe9Q/8IEPtLnzv//3/97mDPMR5TTTdu8rKzNxLOu8m/bMOzfLfMpRXhGIOW1Tt3rrukVM&#10;/Gkv/ITrZ7XXPG3OYyFHEQE/dcOo0sijzBoHNZYoUcyn+AlzHd7BXGhM6Z+Fgnp2x0ycFaAeVgH4&#10;EWWaxzll95jBu+qud0IadcADZn/6p3/a5mHjGd/wyU9+sn15wTxsHPuZu6fbRfifbkRT3rxBwKD0&#10;Q0wQNRrzL3/5y8MXvvCFtvJVA9qgp5FEXJgJYZQRDURL3iIoOu7aIJfHdYUV4UAYEF7Mup976bQD&#10;QVCPVTbEWFiV0QrKXxBYwAh412vyNF76ffLCjRfMhAnVeGUxY4Kkucdc+FlBt2+d2T3GgCDvWnqr&#10;++WMLeNXGF99GAplqquYMsyNlXOMmTzipK3xXOUJV5c+GMfFoBjHmArMHPqivVYiCPyYdOmkp9xA&#10;b2rMKx9tqHqU656SQnvQCXGYRUyO9qJLLBMwh1aM7BdUJkwwM8qm3MRgcNVGzIVwWOiD9sFEnZ6B&#10;XzGT1d/4QSAITD8Cxmg548+PE+5nzPPRKoejoXnoH5pgtdKiBRpJCYDusQSg3COkUGDiYdAO4xvN&#10;4orGtJv8TRkBAtqf/MmfNP4NzYcrmvzBD36wrezCvBylDbpKQYzuehae53/9r/+1ndtiCxnLjaLn&#10;Vvc9Nwpi2z4sOpmT5Pf80XL1eQ/+x//4H02xXTS86uSzKPhv/+2/NWsQeTjzhXdD+SxZzUfeMe/e&#10;OydOvqfQLuGXQE8YNkdIY7542cte1t4nimZ9sIqtLX2491RbvbeU7kzmpWeFZ4GNEpvFHcG6lNfK&#10;1m+r7uqs9xRe733ve9sJ/dorHQdr5dqm6/2nNIHf6BhyX/1Tpj6q1zPbccIEn9MPp/sbL1bh+3JY&#10;1sGY4oLizb0FCHO65+h5cLYWmp/LklDfCfuEfE4/1QtLlnnqsP2Pgl65t0zwDOJhH+G/QZa/ILDy&#10;CBQBwNQSKmjOmckyubFyhzggnoR8n9OxAoYIIZCITxEi6Tj3Br5yXRfBqTBpECSDGnGi+WRmJL7S&#10;yGP10GBHIBFL9SHSRayUExcEFioCxo733bgklFrpJvCaOK2WGxeEWZp9TC6hVR7prYrYU49xIuwT&#10;iAnYxtCSxqfxVkJ+xRuLHEHbmNMWAjwnrbAasy1w4s+9dJVXWVyfTpsp/fTJPr9inqTFpBv3mJga&#10;5/Jqn3uurqUpZkc4GuVee2HEyaPN7kuBACeWE/YxMhdVvrBSQFY+ef3Ea5v8rvVP/7UjLggEgZlD&#10;oMZ6X4MwP2ORM0bdG/9+BMnf/d3fbQoA555YxCAk1nYA53jgOaxkOkCVkEjYMa7jpgcBizaEY8Iz&#10;wY7Dy8EbjRbOeXaEQgpZvKRwz5KzlZQQy+KsFMXCzYEUBpTErE7lQePNG1WuMgiW2qE+935F05Wz&#10;aNGi9pk/70vFCbf1S5z2cOK4Y489ttF9dQmzWq19+ldp1Pe6172unTEjXJvEabPzcI6aMOM3F6nT&#10;nGLusxWFkkB/zNXC1M3n5NcvCi3varVXnP4QyPHj8lSb1a0uPIIFAvjJJz1X7TWG6lp78BXmOWGV&#10;Xjvw/fqrXGNMOfKqT/36gKe3YAAfdZojlcFRPmhL3SvfGPVsqk3KrrKqHs+XwsU7AEv5a25vBU/T&#10;X1b+pwnIFDO/EDCIMd2EiM997nPtkzrMjorBtZpmACJeBjlNK4JQRKN6298jJAa1MOWYWIW5xmRj&#10;+gkn9vAUU92XIy/FA00oTT3NIu0h86NM0oVU/IWKgDFpkqX5xjgYM7dMaL8XTTAlwiniXBOi7fG3&#10;cmCsyWe/4Kc//emmBLBKYLyaPAm7NSmbdDnpOWOzxpUw9+WKoaqwylP5Rse9eGHFIFQ698Z/+Rg+&#10;Zpr6yAn30zY0p8L42ibvqKt65Kv2lS9txZfg796+SxZNViEwNZgVihEHmXLVP2l7pw3CtGM0rk+X&#10;6yAQBFYegSWNMeNceE+jhNW9OOOfME+IsyJsxdJBZg4gdR4IRR9aisfxRRAWjIQMvAWhI27lEUAr&#10;CWucZ+MZmbcIoZz78oX79c8bjfUsCHrmv95JV4KuFWJl+Xnu/Ho/5K15Tn7tqPej0te2L/EVVm13&#10;71dx3ilO25RVPLB7eap8ZRKCub5P0lce5UovX72v4lgFVDsqf6UtYdx9lStvlau8ihMOU6v2lV95&#10;rv0KK361Wz/MhVVG1S+NZ6EecRWu7e7xB56rPlcY349TvufleVS7hXk/+vKk1Wb4VTp9rn5XWOWR&#10;frpchP/pQjLlzBsErMJZ4T/jjDPaISr1rU4DzYBmMkvot3+WwGEQ94PQtcHYh+m8+4orIoC4EGLs&#10;EbLHySTMiS8i1AKeClMupt0KocO4aEadNLpoQuipMit9/CCw0BAwQTIBxMQSWK1ilWm7SdKkW1p6&#10;Y80YYtqOoWXub8xSmJlkKdko0lgC1LiEl2tOXX7KEFZjsuLKNyal4YznGvsVVvHKKqc8P21WLgbD&#10;hE4RgaYwFRRfZck7qhBUFydN1VFh0lcd0vR1u+e0z68OL1W3/ZZMPzElrJAoGbkqq+pyz8G76E7h&#10;3iLyFwSCwAohYPwYv/24N7ZqfFVhxuCSXNEbY9115av0dU9gI5SweGIuzAoALa2zT5gYU/xRjPrM&#10;MPNyNEmZyqqxv6Q2JGzpCNTz8YzrWVTqekbue5wLb77werbSVZ56HuVXnkojvM/nvtLUdaWtNkqv&#10;jeKrvfL4VRpxla/vT6Xp6xTGVZ5289R9X37fR3mUW2Oiz+u66nTtJ335da28qpvvvuobza9NVX+V&#10;U/ndc8oobOpenDB+5VO2tOULV1Y591yV71raHrO6rrR9P4RVeKVTxnS6CP/TieYslFUvSL3YVaXw&#10;elkqbKH7NSD1U98LG34/yAsH4VbWacRPOeWUJliUiT/GnMmUVTla8R0n9v5QBPS49tc91v21uiod&#10;nxDP5M4EbCWSMCAcgeL654g5ECeN9lvhdBiZtjEXWrRoUetn9XW03lZg/oLAPEbAGLASgCF14rwt&#10;Mt7zYyb2vlm1pojDuBLoCbXi0AFm//LyjS3mrg6tw/DWBGxs9T8w1Qq/FTHm8O6Nt3LSc5XPdY07&#10;9Zbrr41fCkblUUBgxFkiUGJgwjHdlAF+ytJWSkErdtIWbah6+OoX7lpd+sRVeF9/tVVYxVMiyo+m&#10;8O371w6KSeaX5aRHk6pdhQnce1wqffwgMI4IGCflRsekcPE1btEpikn0jJlwpZcOj2Hc8wnt4rjy&#10;+3paxMRfjf26r7R1X/FoCdNovAwrRieJ+7IIqyk056KLLmp0gGk303RKwVoFVW+V0/dFHVVfhVe9&#10;C8FHM6t/1df+GdR1+ZWm73vP01V4X2afp8JH/T5NlVH+ktLWsxpN05fTp+nbWNfKrbKrnD5/hVWa&#10;8peUpg+r8qv+yld+xVf5S/MrPb+u+3oqbLS8Cq9yqx113/vS9vkrb5+nritu1O/bNHpdeYX31326&#10;Kk8YN5ruydCV/4/wv/IYzmoJiFNpkHuGb1YbMUcqMyiKWNdE1N9XPB/TWyeMOhTn2muvbQy6gW6l&#10;0QRoxdAeHYx6EYCeyC9Pt6VXH58AQMvu4C2TLTMi4Zhv5kQmZWbA6tJuggJhhZKgVtwIBbYKMAl2&#10;KIsJfUXbtDztTpogMBcQMA6MHyv/3ndKM3vV7ec3Tpk0EtSNFUoC48IqP8Haib1Ot7adhzPGXdeB&#10;O8aZsvkmWHSUCeWiCaWaMcZEFhNO+WfFTFrjkF+un5j7cNfGNV87MdGUfg5ociiR/Zr2FrJE0EaH&#10;/1l9l55goB9vfetbJ83/qry+vrIiEFd0Bl5Fq0bbWOHaQghgeaSPcKKUZP2ERkmnPD+YEPJLUfGx&#10;j32sbVGwF/Woo45qafUzLgiMMwLGZfEacHDfz8vujSXzOSEb73HLhNm9/c2V3jgyNgn/DgxDJxZN&#10;0CK8Aad8ZdY4boEr+IdmoC3MyOtgQAsfthTiSdAj2x610xcB0Cj0q2iC6qpf1cf+fgWbM+eTF23V&#10;R9c1H2m46572VZqFjMecf2Bp4JQReNafTrgp507GWUUAkSmmDcNrNYwwyCHM4+Z6wjyKQY+HSe7c&#10;c88dPvKRj7TPgJiErRDStNv/+ra3va19Y9P+N7hW3lG/8K3wuh/1xXtWTv+0z98KZDHuGAJCi8/v&#10;EG4w1M4U8MMAqN/qgMMAa3KhuPAzedvPZFJaWhsw8wQjTAbBRr01OY22M/dBYC4i4H3FfBLavfO1&#10;H847TRmG5lmlcpowZZ14zK2xY4XbuJOfwEuIdSCR8SXM2DIumN0TcinkMODi0AlhpQC0Ymesqqv2&#10;PlbbjEfbDSjw1FHjTDna4V5bjEfxO+20UzOtNX6NXQo+igk0jHmutrI8qrEtnKtxrl5tlxad0k5p&#10;mfKrB8NOYVHhVfcuu+zSynXwFMWJ+YPlhH45zEj7pal49Uinv4WXe3iVEmUuvjNpUxCYCgLGl3HE&#10;AtBYNQaNoRp3z1SmdMWHVB6+cUlh+fGJb3hT/jtx3/g1LmtsFg1hhUMRRxA31pjgox/KNQb5VfYz&#10;tWdp8cpBJ9Eh9My19qBB+q0NFAJwQL+cSaINfb2u0YeiUa77+KXVPZ/Cq0/VV213jW7ahklB4wdP&#10;rtK7XmhY6FPcwkXgX0y8vL+2X1q4/VwQPfOoCIW1hxVD1h8osSA6uQKdGJ0URwk2YcGe1tNPP72Z&#10;+luFE2ZSw0C/+tWvbnuErb6XgDFahubUEFke4i6tdCZ4K5Z//dd/3ZhtdYozsRP6HchjldFkX8wD&#10;xYDnaxL2rVKHmFU+QorPgNDOa+vSnPzymdRN9PIpPy4IzAcEjBHMZe+MJUI/n9LOyhgGnV9MmDGH&#10;4baKTrBmpm6cKK9W2KRRTq1u16q++DLNlQ/zi64qR5mUDTUOa6zKI15btUPZPVOsrdqivcY5BYP4&#10;yievn/GpL+K1h1NW0RG+PlY+9Utfad0rRx7h1Qb16qt26xM6o4/oA6FDn/xcK187qt5qp/QEBGVQ&#10;mMBEe+KCwEJBwDvv/WehZ7w6M4TgK3xZruiANHVdY5ZSkHWPwzStqKM3NV6NY05a46ycMrSjLIDw&#10;B+iKcG2pX6VfUV+9PW0gzDoI0PfZtdOCgTahmZSVeCN8CqsE7aq+VV/7dq1oW+Z6+uprtbNor/Nn&#10;KEsppD0PeBYO0j7TO1PlxQ8CcwGBmP3PhaewnG1AXDCmTrNGdEwowooAjRvx0d+aRPlchZncTGqf&#10;+cxnmtkdRlYajPhv//ZvN0GaBpeJf02K4v16HPtylT8aL2xJjpKBJp8mvQR8DLbPf7A2sALouXHq&#10;r8nZCqbnS3ivPYLiCRPMmDHjJmh5hccFgYWEQI1ffTLWvOMlHFdY9dcYkKbGKCHVuKrV9T6uxheB&#10;t8L5wtWJrloNx6hXudJyNU5dS+se7ZWnyqpwvl8pKFxXPX2+yiuek0Z8pdfvuhcvXB5OeNWrHehB&#10;X444WKB1nD7KA0e/qkMcxQAnjXzipFU/gb/KEOZX9bRM+QsCY4hAjRNdd13zsLFBWcjSjym9vfXG&#10;p7EonELOtTB5KswYLAHb4cOf/exnG/047LDDmsJtuiDWVk7dLIiMbRZD+A3nAViswF9YMClrhLdN&#10;WEX61BoepvLyexqykGgCjPrnW301Fxw1YaXp+dWzKnqo/64rbbvIXxCY4whE+J/jD2i0eQgN4uNX&#10;TthCIsDVr2fyl9RvRJjQ/MlPfrKd5k9gNsmacK32Wz1nLkx7i0HnlNMT8pokq/7CdjS84nu/yrIa&#10;ZyJXdzHYmHRfEiBk1ASD6fYsTcjC+CYaJrzMcX2rV9u1j0KjlBh9nbkOAgsFgRoXNda89zU2R/tY&#10;46XGp3SVT1rh7v3qusZblVl5S0CWzxh0TxEg3s99xfHdV1zVUfmMZ+WXE85JV/mqTcKFSaM8+eSv&#10;+ipMOu2psqtu6YQpT17luOakKVf9dV/1VVilk0/+CiesVFuE92VXufGDwDgiUGOm+m7s+LHK9GUf&#10;B2nWGDWOOHO67T01/9tm5EBf1gHylhWn80D+6Z/+qVkg2Apo3I3WV/Uur180otpkjKuvthJa7ad0&#10;oLTAYzjok8UkJcCJJ57Yvn6EfynaoV7tWmhuFGc4Fd2r5+NZVTp+0csKW2iYpD8LE4EI//PsufbE&#10;RtMRovLHkfgU4YWBvWtM5j8+sc/OQWEOBjNZWXF3evg73/nOpsU2+RKoYVeEHXaFZeHYE/nRuAb6&#10;Uv60icmt1fty6mHSZ4sBLXqVXfVWndJLq4208pgDTpmYCD/Xo0JAS5S/IDCPERgdEzU2lzT2Km3F&#10;1b3u1zW/jxdnnBk/nDh1uO/rQjP6cdmXUXlbAU+VUWO3H5dVnnQ9w6ysKrvqH71XTpUpf+Xpr/sw&#10;6eu+fGmrHG3p79vNxF8fXtfa2gv8/b18fbuqnPhBYJwQGB2v+i6MtZ+vkzCn5/AY5mvnZzjjx6GZ&#10;ixb9+kA//AplgC0CDhzFMxh7frbuUfw7r2TUSqgVPoU/tKF3Ra+UzwqSNQBlwKc//em2DUJ7tMsZ&#10;KpQZPhOKfynX05oKWwi+ZwkbNLHoYv/M9bHiXVca13FBYL4gEOF/vjyprp3jQmyWNLmMhhUW9rI6&#10;XI+ZP4GZ+Zq0hOgTTjihfcqGFt1qf+VB0LlRv6Cu8D5NxS3Nr/Zhmk387rnyK19NJtpSTHrVJwwD&#10;wMRsNJ84v2LKlVf5q25hrjEf0sYFgfmGgPfWeODXGKjxUe95jaGV7ZuxxlX5o+X1bRiN6++1q9ot&#10;vPJVe93XWK06pRutt/KJ4/q07vv0VbZwbmmYVJ7yn0z967KE93GlHK26y6988YPAfEagH4uu6/3v&#10;x8Cy+iedsceVIGgl/5JLLmmLEKXgN25e8pKXNItD5/2U+bx8lAJW0/Eown2NQ5nGHstBCgCLFiwB&#10;l7ddyl2a009uSWWVFcDbJsz8fWnlpJNOap8lZbnoMMIPf/jDzaLyXe96Vzs8VVmFIb/nR9QxSpeE&#10;zSdXWPVt7nHrr/s0uQ4C8wWBCP/z5UmNYTt7AlsTbE24FefepGul/0Mf+lDTWJeZv1O7fb/WHv9a&#10;cQfjTE5M2uXnAC97j00i7qudTPfrAKAK55eTTl8dPlSH8FR7a5IVj6kw4cq7pIlKHRgIvvRxQSAI&#10;BIGVQaDo0MqUkbxBYC4hYO70XlPU9/PwstpY46DmXb559paJrwj5mZuV5TDN3Xffva34+1IGZX65&#10;4gEI+osmrAHwKFdccUX7KoB0lAG+EGDVHe/S560ypsvHH2ivtjjn45iJr0ixAvAFENsnLazgRWxF&#10;sA3gT/7kT4YDDzyw8R363vMj+u6+sJmuNqacIBAEpheBCP/Ti2dKm2YESnCtyaR81ZhA7au3T+1T&#10;n/pU+3Y2gdihVkzs3v3udw8OzWHWZmIr7XRN3tPc1MnilK8NTg2uyVCkw/+uvPLKdvaAw3a0p++P&#10;NMU0+DKB8wrc108//OTp+6K+yssXR3lgL6G8cUEgCASBIBAEgsCTCJTAa37mKMpZBeIplscVD1GC&#10;Lp+QrByu5mRm/UzpzdkVZk6uesvfceIUeWnxM1WmOdyXA+Sr+panbSuaRnuqbdrj52wiigDt+j//&#10;5/8M+BHt8bk7/MXv/d7vDccee2yzSqj6RnmN4lEqPn4QCAJzB4EI/3PnWaQlIwjUBG1S6ScS1+Ku&#10;uuqq4aMf/ejwhS98oWnITWAE7le+8pXD29/+9vZtahO6cHlMwDWxjlQ1bbfqMnla+V80odEnrNuC&#10;IMyJ/fbQ+QTf4Ycf3g4C7CdMbbMC4cAfk6wzA2j8MSRWApTHTJCrybryF1bSMS8UT+FRrtLVffwg&#10;MFMI1Lu5pPLzHi4JlYQFgSAwmwgUjSp6ZI6tr2E8UzsqzygvgcfgxCvfnI8fceaQ6+JB+jRVlkOB&#10;rbZXulbQU381t/dh03mtDdWOvlwWB/b54yc+8pGPtPMMnGtw3nnnNX7LYoZPAtaXi2ohQ1n6qi9x&#10;QSAIzE0Efi0dzM32pVVjjEBNJjVpmlBNLMz67Yf7u7/7u3ZYDo20icbp+E6mfd3rXjdpKld5+gmu&#10;wmYKWpM1IZyQb/8cgb/64vM/PqujDz77h+GoOKsGLAPOOuus4dJLL23NE6c8hwUedNBBTamgL/pb&#10;/eBLx8dEWGkwcUsXFwSCQBAIAkEgCPwaAXOj+bJ37intzbdTEVyLx+Arg6uw0Wv36hNfcb2yXljx&#10;BZWmJZyhP+0tHkJ9+s+3eGFLwg477DB8fOIg5X/8x39sFg74lA9+8INtm4NzAFgIcNUneaMAmKGH&#10;lWKDwDQgEOF/GkBMETOLQAm6Jhar6FbFP/GJTwzf+MY32mq6SdP+/ve85z3DS1/60qZtl5Yr33VN&#10;Rn2Y8Ol0NVHz7fN7wQte0CwUmARSCKibOb+J9IILLmgKCwoAygD76RwYxDcZW/VnCaB/PlNIkSCs&#10;Jmp+1Vd9cE8B4AAfTn2jaSpt/CAwEwgs632bybE3E31JmUEgCCw8BNCofv5cFs1aUu9rXi2eotIo&#10;kyNIsyZwor80FdbTv75OaXxij1/hVZa8VV8raJr/lF2Khqqn8MF74U/23Xff4f3vf39TBnzsYx8b&#10;7r777sanuNZPlpbON6hy5K/raW5uigsCQWAaEIjwPw0gpoiZQaAmZxOJScmnZ84+++zhL//yL9vB&#10;fszoCcNWxO3vZ+7vZFzOxFOTWj9BV5kz0+InS1WHSdNpvgcccEAz8ddugrz2apcDdHyK8MILL2zC&#10;vTziMQv6S+DvDy70qaDNNtusxdXEvKTJtbCqSXxJaWay7yk7CCwLAe9nXBAIAkFgVSNQc2PxBOU/&#10;E42quZVfCxPKssWw5u0q+/LLL2+f0WMFWOXyq64qy8F+PlNMkFYG32KBn/SVdyYwq/YoW7u1qa75&#10;2qqfVvf/9b/+142HcRDgrbfe2g5bdu2sgn//7/9943fwODPZ3ta4/AWBILBSCDzrTyfcSpWQzEFg&#10;JRCoya+KWNo9wf+cc84Z/uIv/qJNkgRjJno+hWPF/2Uve9mk4F8Tj0nLZNZPaOJG66i6p8uvOtRr&#10;vx+FhC8S+FYuRYTwSmOSp8Tg18QvzrV0tZWBEgEjMOqqHD7H738z3dfR9uQ+CASBIBAEgsB8QqCf&#10;M5en3dLX3Mo3V1Pe267niz6EZY7FHz6FFSC/8hUP4N7ZPhYHWDLWvG9vve17PhPo3ADpZ9JVu6ov&#10;7ntXvJQFjd122631j8JCX7WVIoDFojY7A6D635fRXxd2fViug0AQmD0EIvzPHtapaTkRMDGUM+kx&#10;h/vqV786/NVf/VXb60+AZorGxP8P/uAP2sn+NbHKVxNLP2GazPpflT/dftVdvknQvjnf8rWnHzNg&#10;sjSZVj8rrbaUEoD2fM8992wH6jgc0KpC76ovwmqiLn80XX+f6yAQBIJAEAgCQeBJBJY0bz4TNv38&#10;K617czZz+GuuuaZlx3/43J9zfjiLALbk1co4PsCK+Ve+8pXhi1/8YjtNH7+Av8ETWNA49NBDG68j&#10;/1TaKd/yutE+jear+ikAdt1112HbbbdtAj8rRosx+uKacqBXWPT8Db6H68NG68l9EAgCM4/Av5gY&#10;hL+WtGa+vtQQBJ6GgMmgJp0SiE2awgjCN998c/u+rM/5OWRGmInFoX5vfetb2z54K+Lymji9zn69&#10;4P+0Cmf4Rt01SfbXVvet/F999dXDD3/4w3aiP42/SbPazfcJwEWLFg177LHHsP/++7fr2soww01P&#10;8UEgCASBIBAEgsAyEOjndXxH8RqEdvP7X//1XzfrRHyJtNKYwwnFDuIlNAsnKN90003t59Bi5v7C&#10;KQUcBvze9763LQBQFvT1LKNpMxKlTRwfb1O+RRkHL+svq0yWDywdfWb5fe973/DCF76wnT1U+Stv&#10;8Woz0tgUGgSCwHIhkD3/ywVTEs0UAiaEEpbLVxch3yfvfMrvtNNOaxOlSeM5z3nO8I53vGN41ate&#10;1UziKw/BuVxNxnU/m/7oRKdubTQpMolzar/DcygCCP/2+Jcz+W+yySaNObC/nzWDfvVbBSpt/CAQ&#10;BIJAEAgCQWDVIlDCsHne3v5XvOIVwx133NGsAFgoin/wwQeboGwBw+o/HoUlIIGZqwUAiwQ+rWfV&#10;H69D8Jd/VfI02lcCeykhtIlCg2VCtZECQPsdyGxRAx7HHHPM5HZFeYXpS2Gm7LggEARmH4EI/7OP&#10;eWrsEDAZcCYDzr1Jwor/SSed1D4tQ0jmfG7GgTMnnHDC5OF3wkfLqAlK3Gy7aot6Xff9EkagxxD4&#10;pq+JvybEmgwpAGpvfzEEfZnKiAsCQSAIBIEgEARmH4HRed0cbq4WTsnvCz++SmTRwj54X94xp1vQ&#10;sKrv/CLp5TPfc+IIzATq1772tW3lH69QfMGq5Gm0r5QPfd+F65sDl//wD/+wLVz4FKCtDt/97ndb&#10;HumPPvro1n/XfnFBIAisegQi/K/6ZzD2LaiJrSY6h+P90z/903D66ae31XHh2223XTMlY+5PcK5J&#10;SFzlq3JqoloVwNbkZrW+GALt0LZqMx8z4Ffpq619f/rr0XSVPn4QCAJBIAgEgSAwOwgUv1F+rWSr&#10;3Txv656D+gjyeBhnABCICfrSlhl/pbdaLs4+el/1OfbYY5sgXeUX7zA7vfvNWor30B6uv9c2/bFN&#10;YeONN25nE5188snNovE73/lO482kqS0A1Zcq4zdrS0gQCAKzgUAO/JsNlFPHMyJgYjExMoVzAM7f&#10;/u3fDrfcckvLt2hiD/zv//7vD2984xub4F+TbU2O/aRkUqnwZ6x0BhKMmuj3bakJT5g+VFsrjbzC&#10;/EySXKWbgaamyCAQBIJAEAgCQWAFEKj5WhbzdM3RNb/zHdDLfH/Hic/j2cJnbreyz9rPVj8r/VbN&#10;pfNFH4cXH3/88c2M3uHAlAHKURenjlXltKHvZ/Em2uenbdpL6aEv4q+44oqm8LD9wUGAzmliuSkd&#10;J19cEAgCqw6BrPyvOuxT8wQCNZGaDAj+TvX/8Ic/3Pb7i3NADsH/9a9/ffuETE2GfJNO7yvDxLMq&#10;Jxar/bXq37fVtZ+2VbtdV/u9DPJWHtdc3a/KPrWG5C8IBIEgEASCwJgj0M/fNU/XnF9zunnbyv9+&#10;++3X9u77JLED/vwIxJzP/xH0+awZCc+15a+f96vMVcUDqLf6rF2uSwFQr4L+swBw5gF+jZLjE5/4&#10;RFN02AIgPSXIgQceOKkAqLzxg0AQmH0Ectr/7GM+tjWaAEwcnEmkJjPhDsQh+Ds51rdyTR4OvHnP&#10;e97TBH8H5clbk+zYgpiOB4EgEASCQBAIAnMGgZ6fGW2UODxO7fln5s85H8DPajglQvFDo/nn8n3x&#10;dL2vv1b+P/CBDwxnn3124+UoNWyF+OM//uP2FSN9Lszk1Xe/Kqfi5nLf07YgMJ8RyMr/fH5686Tt&#10;RchrcnNfDrFnBmd/2F/8xV+0z+AR8GnC3/SmN7XD/Qj+8khbmvbKHz8IBIEgEASCQBAIAqsKgeJt&#10;llS/OHyLH1P/DTfcsCVbVp4llTMXw2oxh49HqwWaPffcc/h3/+7fta0OTv935sHXvva19rUj/Wch&#10;0OfVN3yfsFIAzMX+pk1BYKEgkD3/C+VJzvF+9BODphbhtw/ukksuaXv8KQBMAEzh3vCGNwxvfetb&#10;2z4xaSu9CdPkwC2EybN1JH9BIAgEgSAQBILAgkcA37JQeBf8WvF2Hlz1jW/RhpBvq4NPG7N48BUn&#10;igBnA1ACyFv5+uuFgk/rXP6CwBxEIML/HHwoC6lJJgeEnPBe1zVBMO2/7LLLhr/8y79sWuH61I3D&#10;b2iNd95556dNJiYHefvJZiFhlb4EgSAQBIJAEAgCQWA+IFALM8XbFW8mnGn/Flts0Q49vPvuu4eb&#10;brqpfebwhhtuaPwg64BnP/vZk92sBZ6s/E9CkosgMGMIrLojRGesSyl4LiHA1M2E4Oe6NLr2vznN&#10;/5RTThnOOeec9v3btdZaazjiiCOG3/u932ua4X4vnPzlapKo+/hBIAgEgSAQBIJAEAgCs4fAqBUm&#10;3kwYZQBnr/9BBx00vOtd7xoWTXy1Cf/nU86f+tSnhjPOOGNYvHhxC5NePvHFM85eL1JTEBg/BCL8&#10;j98zn9UelyZYpa6LwN9zzz1N8P/sZz/bzMFMEk6Cfctb3jI873nPa5rhEvjlGS1nVjuRyoJAEAgC&#10;QSAIBIEgEAQmEegtMfFoxafVAo175xxY1Hnb297WPn8oj60Af/M3fzM4D4DFJ4FfnipDmrggEARm&#10;DoEI/zOHbUoeQQBBR+Cd7O/wF4L/fffdN2kC9u53v3t40YteNLAAKGcykK8mA/dxQSAIBIEgEASC&#10;QBAIAqsWgVGBvXi23l9vvfWGt7/97cPxxx/fPoEo7rrrrhv+4R/+YbjqqquetjC0anuT2oPAeCAQ&#10;4X88nvMq62UJ7RpgBd9hLxdeeOHw0Y9+tO0BE7/tttu2z/m9/OUvHzbYYIM2EfQCf13XZOLedVwQ&#10;CAJBIAgEgSAQBILAqkHAgk7xZPze9bzb5ptv3hQAxx133LDOOus0Hs4hzx/+8IcHlqB9GaP8XX/f&#10;X/d15ToIBIHlRyAH/i0/Vkk5RQSKWNvn72T/P//zPx8uuOCC9t1bJ8LaD+Zkf6f8c/0EsjzXU2xW&#10;sgWBIBAEgkAQCAJBIAhMAYEl8WcVVn7xf4rfeOONhz322GO46667hhtvvLEtBvHt+X/+85/ftgi4&#10;plCo7Z7VLOXVWQJVdsXFDwJBYMUQyMr/iuGV1CuIAMKPUPMd8HfyyScP559/ftvn5VMvv/M7vzO8&#10;8Y1vHLbccsuWpiaKUcK/gtUmeRAIAkEgCASBIBAEgsAqQqDn//CBDnHefffdh/e///3tbKfVV1+9&#10;bQP9zGc+M5x66qmDL0AR/Dnp61o5fu4rbBV1KdUGgQWBQIT/BfEY524nCPGcvf2nn376cPbZZ08e&#10;8HfYYYc1M7AddtihEfbqhTwIv19cEAgCQSAIBIEgEASCwPxCAA9XQnspAoTtv//+w/ve975hu+22&#10;a3zeHXfcMXzkIx9pFqH4v+Iby69y+BU2v5BIa4PA3EIgwv/ceh4LrjW0tA899NDwjW98o2l2fe8V&#10;Ad9tt92Gd77zncNee+3V+twTd3ncxwWBIBAEgkAQCAJBIAjMTwR6gb0Ed18AOPbYY9t2T9fcFVdc&#10;MXzoQx9qFqLF/5Uv3nUpENzHBYEgMHUEIvxPHbvkXA4EfMblBz/4wfCJT3xiuPbaaxvxZuLvk35H&#10;HXVUMwPzmZdyiDvHr+uKix8EgkAQCAJBIAgEgSAw9xEoPq4WdPh+9u6vu+66w5vf/OamBCDYM/k/&#10;99xzmwWAL0L1wn7xgsL84oJAEFg5BCL8rxx+yb0MBGh5b7311uGUU04Zvvvd7zbi7jT/17zmNcPr&#10;Xve69skX2RF2aU0Kdc8PkW9w5C8IBIEgEASCQBAIAvMGgRL8NRh/V6v+wi344Pe23nrr4Y/+6I+G&#10;Aw44oPF7rERtDz3zzDPbuVDFG5bQ7z4uCASBlUcgwv/KY5gSloLAAw88MJx11lnDV7/61eGRRx4Z&#10;HO5y8MEHN22vU/4R8hL4+9X/IvRLKTbBQSAIBIEgEASCQBAIAnMUgZ6Pq2t+OdcOALT//9/8m38z&#10;4Am52267bfj7v//7tmDkvvLiF12XEkFcXBAIAlNDIML/1HBLrg6BUW0s4syE6+qrrx4+//nPD7ff&#10;fnsj2jvvvPPwtre9bdhzzz0nNb+KGZ0QuqJzGQSCQBAIAkEgCASBIDDPECjBvXzNL36vfHv+X/KS&#10;l7StoGuttVZbFLr44ouHk046abCAJF0J/n3+eQZFmhsE5hQCEf7n1OOY340pjSxifc8997QV/0sv&#10;vbQR7i222GJ4wxveMBxzzDHtW66IeaWf371O64NAEAgCQSAIBIEgEASWFwE8YC0cbbzxxu3wv9/6&#10;rd9q2Z0VZf9/fRYaT4lf7JUAy1tP0gWBIPCbCET4/01MErKCCJQQz4QfcXZYy3e+853hjDPOaPu2&#10;1llnnSb0n3DCCcMmm2zSTP0R8zL5X8HqkjwIBIEgEASCQBAIAkFgniLQC/S6sP322w/vfve7h223&#10;3bb16P777x8+97nPtXOj8JX4RXlKYTBPu51mB4E5gUCE/znxGOZ3I/r9+r/85S+H66+/vpn7X3PN&#10;NY1g+6yfVf9FixZNEu5SGMzvnqf1QSAIBIEgEASCQBAIAiuCQL+K73qNNdYYjjrqqGYBsN566zVe&#10;8Zxzzhm+/OUvtzOjlI1vpACICwJBYOUQiPC/cvgl9wQCvSbWHi3mWt/+9rfb51x81s/p/occckg7&#10;8K+sA7Lqn1cnCASBIBAEgkAQCALjh0AJ/wT64gd9DYqF6BFHHNHCWJF+8pOfHC666KJmRVrpxg+t&#10;9DgITC8CEf6nF8+xLs2J/pdccsnwpS99afjpT386OLzF6f4vfvGLhw033LApCWhtY7o11q9JOh8E&#10;gkAQCAJBIAiMMQIEeYI/y9FaQMIb7rLLLsOJJ5447LDDDg2dq666avjYxz423HnnnZPpxhi2dD0I&#10;TAsCEf6nBcbxLgTBRsRvueWW4dOf/vTgkD9u1113bSe47r777r9hqiVPXBAIAkEgCASBIBAEgsB4&#10;IUDg77eMVu99/u/YY48d3vGOdwxrr712syD9yle+Mpx++untPKlKFz8IBIGpIxDhf+rYjVVOhLr/&#10;6Xxpa11b6T/vvPOGr3/968PPf/7zwZ4tpv6HH354I+CE/Qj8kIoLAkEgCASBIBAEgsD4ItDzg6PX&#10;G2200fDqV7+6LSCJW7x4cVtYssBkoYn71a9+1fziS930PGmLzF8QCAJLRCDC/xJhSeAoAghwT6AR&#10;2bp3yB+ifNpppzUlAG2u1f7jjjuumfuPlpX7IBAEgkAQCAJBIAgEgSAAgeIn6/o5z3nO8IpXvGLw&#10;GUDuyiuvHD772c8ODz/8cLuvbQPtZuIvgn8hET8IPDMCEf6fGaOkeAqBEvhHFQG0slb8L7744kaA&#10;N9tss7bP/9BDD508yCUgBoEgEASCQBAIAkEgCASBZSGA11xzzTXb4X/77bdfUwxY6Sf81+F/PR9a&#10;1/woAZaFbOKCwJMIRPjPmzAlBBBY5ldM/B3yd+qppw6PPvpo+1zLvvvuO7zyla8cmG7FBYEgEASC&#10;QBAIAkEgCASB5UGAEM85/I/5/+abb97u77jjjsZrPvbYY03IL6G/RT71V3n7sFwHgSDwdAQi/D8d&#10;j9wtBYFem+raj9nVPffc077Des011zTt7NZbb91W/ffcc8+nmXEtpdgEB4EgEASCQBAIAkEgCASB&#10;hkDxmKuvvnoT/l/4whc2SwDh55xzTlv9ZwlQ+/5lqjyBMAgEgWdGIML/M2OUFB0CRWAJ/lb9r7ji&#10;isFJrL/4xS+Gddddd2Dq/5KXvKQd8tdly2UQCAJBIAgEgSAQBIJAEFgmAv2K/pZbbtnM/7faaquW&#10;5+677x5OOumk4d577538WgC+tFb8XccFgSCwbAQi/C8bn8Q+hUBPjAn+HCJM8P/xj3/crAB23HHH&#10;4VWvetXgoBYEuE5lfaqIeEEgCASBIBAEgkAQCAJBYJkI1EIT3vO3fuu3hiOPPHJYa621Gm/pjKmv&#10;fvWrwxNPPPG0Ff+eT11m4YkMAmOOQIT/MX8Bptp9q/5XX3318LWvfa0RYKv+Bx98cCPQTLUI/qUk&#10;mGodyRcEgkAQCAJBIAgEgSAwfggQ5ikB1l9//eHEE08cLDAJc+L/Jz7xibbtVDxes5QF44dSehwE&#10;VhyBCP8rjtlY5ijCivByd9555/D//t//a5/4E7bddtu1vf6bbLJJI8LSUADIFxcEgkAQCAJBIAgE&#10;gSAQBFYUAXzk85///OG1r33tsN566zW+8gc/+MFw5plntn3/ZWVa/OmKlp/0QWDcEIjwP25PfCX6&#10;WwqAxx9/fPjRj340fOMb32h7/ddee+226s80q4hvaWLrfiWqTdYgEASCQBAIAkEgCASBMUEA74jn&#10;LB+fSfi3rVTYI488Mpx++unDfffd9zQr0yw4jckLkm6uFAIR/lcKvvHI3BNT1074t9f/9ttvb0R4&#10;hx12GF7+8pcPm266aVvtR5j9nvWsZ2XlfzxekfQyCASBIBAEgkAQCALThkAJ/haTrO7vuuuu7UDp&#10;NdZYo/GWP/zhD4fvfe97wy9/+ctYmk4b6iloHBCI8D8OT3kl+1jCPALsVP8rr7xyOO+889pp/7Xq&#10;f9hhh7VaSuAvk39544JAEAgCQSAIBIEgEASCwPIgYKGpFp74+E/nSb3yla8cNttss1bE4sWLhzPO&#10;OGN48MEHW3z4zeVBNmmCwDBE+M9b8IwI9ESYiZVTVm+++eZGmO31Z4pl1Z+TtpQFz1hwEgSBIBAE&#10;gkAQCAJBIAgEgQ6B4iNHBfp99tmnfVXKQtOvfvWrwcn/Dp527Teavisyl0EgCDyFQIT/vArPiEAR&#10;4Trh//zzzx/s+19zzTWH/fbbbzjooIMmBf4Q3meEMwmCQBAIAkEgCASBIBAEVgABi0vrrLPO8KY3&#10;vWlYtGhRy3nXXXcNp5122vCzn/3saXv/V6DYJA0CY4dAhP+xe+RT6zCi+8ADDwznnnvucMMNN7QV&#10;/s0333w49thjh4022qgJ/9Jwtfo/tZqSKwgEgSAQBIJAEAgCQWAcEcBD9j+LSsVfwsPq/wtf+MJ2&#10;rpTV/ssuu6wdQl3bTccRs/Q5CKwIAhH+VwStMUvbE18Hqtx4443Dd7/73eGhhx4aHLiy7777Dkce&#10;eeSw2mqrNWRq1X/UHzPY0t0gEASCQBAIAkEgCASBKSCAh+x/irDnv3hLZ0299KUvHdZff/1WusOn&#10;v/zlLzeL1EpTn/8rpUH5U2hOsgSBBYdAhP8F90in3qES9quEnvg6UMWpqhQA0m2yySZN87rVVltV&#10;8vhBIAgEgSAQBIJAEAgCQWBGEbDd9JBDDmlKAVtSbUdllVpCv8rxqqUMKH9GG5XCg8A8QSDC/zx5&#10;UKu6mUz+L7zwwvZNVQet+OTKEUcc0SwAVnXbUn8QCAJBIAgEgSAQBILAwkeAgO+QaZ+YLsvTa665&#10;ph38x0qV6y0FatW//IWPUHoYBJaNQIT/ZeMzVrG10t93GrH0eb9bbrmlfeLP/qoNN9xw8Gm/7bff&#10;Pges9GDlOggEgSAQBIJAEAgCQWDGEKjP/h199NHt0Gm8q+2o3/rWt4Zbb7118nyAEvbF50sAM/Y4&#10;UvA8RCDC/zx8aLPR5J5oIqqXX375cNtttzUTKqb+hx9++LDeeuvNRlNSRxAIAkEgCASBIBAEgkAQ&#10;mBTut9lmm+EVr3hFW/3Hs/7oRz8aLr744sHqf/GwBVfM/guJ+EFgwjImIAQBCCyNUNKW3nHHHcMP&#10;fvCD4bHHHhsctPLc5z532GOPPWLyn1cnCASBIBAEgkAQCAJBYNYQKEF+rbXWGl7wghcMW2yxRav7&#10;7rvvHi666KJmrVqNKd6WtUBcEAgCTyKQ0ZA34TcQKGIpwkEqN910UzP5d++gv0MPPbT57uOCQBAI&#10;AkEgCASBIBAEgsBsIFA8qvOndtlll6YAcP3EE0804Z8SgCslQaXvDwOcjXamjiAwVxGI8D9Xn8ws&#10;twuRRCCLSKre9cMPPzw4SOXmm29u31Tdeeed2wmrLAAqTbvIXxAIAkEgCASBIBAEgkAQmEEEil9V&#10;xcYbbzwcc8wxk5ao119/ffsqFUG/F/bxs1n9n8GHkqLnFQIR/ufV45rZxiKOiGoRVvumHJ7CjOrR&#10;Rx9t31Tdf//9B/usENFeUTCzLUvpQSAIBIEgEASCQBAIAuOOQM97rrHGGu3Qv+22267B8rOf/Wy4&#10;7LLL2jbV4lPxtL0iYNzxS/+DQIT/vAMNAYSxtKJFWJ3y77upP/zhD5ug75T/ffbZpykBZColQSAM&#10;AkEgCASBIBAEgkAQCAKzgUDxn3wLUr5AxfQf/3rBBRcMTP9d42vxt+LigkAQeBKBCP95ExoCCGjv&#10;EM177723nZx6++23N5Oq3XbbrQn/a6655uSq/2i+voxcB4EgEASCQBAIAkEgCASB6UKgF/zxqptu&#10;uunwyle+cvLgP8L/lVde2U797+uUNi4IBIGc9p93YAQBp/tzDk656667hiuuuKJ9H/XZz372UCb/&#10;EfhHQMttEAgCQSAIBIEgEASCwIwjQIgvBYDKVltttfYFKl+hEm7h6nvf+97gM9VcWbWGd21w5C8I&#10;5FN/eQeejgAiiUBSAvz4xz8err322pZgo402asI/038O8S0C3ALyFwSCQBAIAkEgCASBIBAEZhCB&#10;Xoiv1Xxfotpvv/0mz6P6/ve/P9x///2TvOoMNidFB4F5h0DM/ufdI5uZBiOmJcwT/BcvXjz86Ec/&#10;avum7JXaeuut2ydVVl999ckG9AR4MjAXQSAIBIEgEASCQBAIAkFghhAofrX40PXXX/9pC1RXX331&#10;YMtqDvqboQeQYuc1AhH+5/Xjm97GFxFFVB2W4qA/J/47TXXbbbcdttxyy1ah+DpEZXpbkNKCQBAI&#10;AkEgCASBIBAEgsDSEegXrPCkTP933333wdlU4vCw9v0/9thj7X7pJSUmCIwfAhH+x++ZL7PHtKRW&#10;/u+888520r/E66677rDTTjsNG2ywQbMOEFYKANdxQSAIBIEgEASCQBAIAkFgphGos6lqwap8p/47&#10;m8rilDQWsB5++OHGr1aemW5byg8C8wGBCP/z4SnNUhsJ/ojogw8+OFx33XXDbbfd1u632GKLplFl&#10;AVBOOgqAuCAQBIJAEAgCQSAIBIEgMBsILO2zfc6m2muvvYbannrxxRdPfvJvaXlmo72pIwjMNQQi&#10;/M+1J7IK21PCfAn/zKUQUdrUHXfccYkty36qJcKSwCAQBIJAEAgCQSAIBIEZQKB4z+Jb3dep/xtv&#10;vHGr0YHVV111Vft6lYBKOwPNSZFBYF4hEOF/Xj2umW0szSgC+sADD0ye8r/WWms1k39m/5wV/zKx&#10;4tcnVGa2ZSk9CASBIBAEgkAQCAJBYNwRIMQXHzoq0C9atKidUSX+F7/4xXD55ZcPjz76aIOs8ow7&#10;ful/EIjwn3egIVAE9IknnhjuuOOO4ZprrmnhPu3nABV+r2nN/qm8OEEgCASBIBAEgkAQCAKziQAh&#10;flSQr4Uo21R32GGHyYWpSy+9dHLf/2y2MXUFgbmMQIT/ufx0ZrltFAA0pDfddNNw7733DiwBENLn&#10;POc57RpxLY2rONelNJjlpqa6IBAEgkAQCAJBIAgEgTFFAP9ZQn/xos6mcur/Ouus01C54oorhvvu&#10;u29y8WpMoUq3g8DTEIjw/zQ4xvemtKhM/n0epfZPbb311k/b798L/EvSvo4vgul5EAgCQSAIBIEg&#10;EASCwGwgUHxrCf7l77333sMmm2zSmnDPPfc0S1afra742Whb6ggCcxmBCP9z+enMYttKqF+8ePHk&#10;fv+111572H777QcKAE6aUS3rihDTFUk72vWVyTtaVu6DQBAIAkEgCASBIBAEVh6BleHPajvpirSi&#10;r6+/rjJ23nnnYfPNN29bA8Rb0LL/Py4IBIEnEVgtQASBQoBm1Mq/Pf/cs5/97Lbqz+dKy1p+H9YS&#10;PMNfT6SV4f6RRx4ZfvrTn7Y9WernfGFg/fXXb+cMlOmW8Mpfeft2iI8LAkEgCASBIBAEgkAQmF0E&#10;lsSfCfPrF43qntBfW0m1tO5dS7Ms/q6P66/l5bbddtthu+22G3zqT1nXX3/98POf/7zxtE+myH8Q&#10;GG8EIvyP9/Of7D0Car//rbfe2vb7I8qbbbZZO+m/CPdk4pW8QOTvvvvu4fvf/37TyDpfwOcFHTao&#10;rhL+WRzYu3XQQQe1swdUi5BzSyL4LSJ/QSAIBIEgEASCQBAIArOOAB6thPdRPq2/r+s6P6oaij+s&#10;uApbUX+DDTZovOu66647PPTQQ034/9nPfta2Aqxs2SvalqQPAnMRgQj/c/GprII2IbiPP/74cNtt&#10;tzUfQSb8M/tfGVeTgPI52lefXvn6178+/OAHP2gHsdReLGnUy6cE8JnBCy+8sH2n9UUvetHw3Oc+&#10;t8Urp9K4jgsCQSAIBIEgEASCQBCYPQRGBf3i97QAj0bQ9ltSOmn69Hg+99zKCuirrbZa411ZjhL+&#10;b7nlluHOO+9sXwEQFxcExh2B7Pkf9zfgqf4jtojkjTfe2Ig2AunAlC233HKlECoizmdZcN555w0n&#10;n3zy8M1vfrNtL+j3YZWFgbQmAVsCbEH46le/OpmH8oCrcleqcckcBIJAEAgCQSAIBIEgsMIIlPBe&#10;PFvPl+Hn6p4/ei+s4lXcKwtcT9VVXl+pqi2rpQDIJ6qnimryLTQEogJbaE90iv1BhAnid911VyuB&#10;uZRvpTKfWlmH4Pr55Mqpp57aDhREoGsysPLvJ412UDywAPDjKA0uu+yyti1Ae573vOc9bdJY2fYl&#10;fxAIAkEgCASBIBAEgsDyI4CHw8sVPydnKQRcO0PKaft+Dz/8cOP5alHJtk48XqXH+5Xgrtypusrr&#10;0D91WdBSh0P/jj/++KkWm3xBYEEhEOF/QT3OqXeG4I1QE/4RYRpTh6b4Zup0OGcJnHnmmcMNN9zQ&#10;ilMHp15fFagDWoT/+Mc/bmZaVvnt/0e4KQeuvfbaVsY222wz+QWCVkj+gkAQCAJBIAgEgSAQBGYN&#10;AbxZCdsEd/ybsJtuumlyy+Z9993XrEodvzHrAABAAElEQVTLatPC0sYbb9z25B988MHDPvvsMzDP&#10;xwuWMqBXJqxoZ9SvHZQLhP9qE9N/C1z9IdIrWnbSB4GFgkCE/4XyJFeyH4Rrwr+D+BDLDTfcsAnk&#10;ii1iOpUq5KXx/d73vtcO+HOon5V9xB2h32233YYXv/jFwx577NGsDKR3+r+V/m984xtNWSCd9Aj3&#10;pZdeOlxwwQXDa17zmqk0J3mCQBAIAkEgCASBIBAEVhIBvCJXgjsrTec0Wei5+uqrh8cee6zFia+0&#10;fIK4lXhpjzjiiMbPbbrpppMWBJV2Ks2rvM6MYr265pprtnb86Ec/audZTaXM5AkCCw2BCP8L7YlO&#10;sT8O+/vJT37STOwRT9pZxJgrYjqVogntTL58csVpqwR/Ar4V/b322ms48cQThz333HNYb731mgZZ&#10;nJV9RNunWj7/+c+3A/+0QZyvAlxyySXDYYcdNmy11VatScIrvven0t7kCQJBIAgEgSAQBIJAEFg2&#10;AsV7Wf3Hm5122mnDV77ylWZBaqEHP1Y/aS3klCLAmU6UAL72ZE8+XtAZU6VIWHbNy46tdtn3TwlA&#10;CYEPtbC0xRZbrBRPu+yaExsE5gcCU99YMz/6l1YuJwKE/9tvv70RXoL5RhttNHnYH0I6VWe1nsm/&#10;rwj0jmLhuOOOG/bff/+24m+C4Ewi6meuxSRMGm0pYq48E4bvtparvHUfPwgEgSAQBIJAEAgCQWDm&#10;EMB7EdZZjjqY+Qtf+EJbRBKGl8O3Vby0FALC/CwECaMEOPvss4dPf/rTTRFQpv8r0+riCS0ilZm/&#10;xafrrruutWdlyk7eILAQEIjwvxCe4jT0gbmWlf8Sstdff/22+q/oIqRTqcY+L59YodmtvWGIPnP/&#10;Qw45pGllWQeM1qMdzh3weT+WAe4rzeLFi9shLi3gqb+KrzR9XK6DQBAIAkEgCASBIBAEpg8BvBu+&#10;jmUnwd/Kegn9FWd//4EHHji89KUvHV7wghcMO+64Y+P7KAI46Sw+UR74BLTrleE5+95Z+WdVqjxK&#10;CFtbi9+sdMU7ll/h8YPAQkYgZv8L+emuQN+YRTloj3MAH5N6+/45RHGqxNhKvQNfKAGUg/A6RJDw&#10;T8HAKdtPfNVV9WnD7rvv3vaGKUs43zkCo67yjIbnPggEgSAQBIJAEAgCQWD6ECDoE/i/+MUvNutO&#10;/Fud0WSv/UEHHTQceeSRjYezlZTAf//99w/nn39+O9MJb1jOoo6zAvbee+/2q8Wiil9ev3hI6fGP&#10;hH9OeJ383wLyFwTGGIEI/2P88KvriCKB2uo/R/hndl8H8wmbqmCt7BL8qxzlIspl3lVlF9Gue+ml&#10;9Xk/WwFMHKVVpsWNCwJBIAgEgSAQBIJAEFg1CFx11VXNnF7teDi8Gd7umGOOGV7/+te3g6Ptuy/e&#10;zSn8znPyO/nkk9viEJ4Pr2dL57e//e1hl112aXzoVHqkrOIlLWL5kpQDpG1NcL5ArfxXmj79VOpL&#10;niAwHxGI2f98fGrT3GZCtVP+/Th7pBy8Um6qGlj5EVYr/fwi/oiw/Vc9ER4lxO45baNZ5nMmFpOE&#10;X++UHxcEgkAQCAJBIAgEgSAw8wjg4Zza77A/Dt8mbOeddx6OP/749jk//GQvYOPdnPlEOeCk/+Iv&#10;KQzwd5QJVd5UelC8o7ysD1iYKptj9l+8ZAvIXxAYUwQi/I/pg++7jeASxu3LR6QRyxL+i2j36Vfk&#10;muC/2WabNSKsHuWxMrj22msbIXbf/3rC7Zrg75MxrAek45RpH1m5Po+w0ftKFz8IBIEgEASCQBAI&#10;AkFg5REgSN98882Np8N3EeQJ3EcffXTb21+CffF40hR/xhxfOmc7VRjFga0ATuavxaEVbWXVVfm2&#10;3377dsaAewdPO2BQfcVPVrpqQ93HDwILGYEI/wv56S5H3xC8WonnFwGslfUlEcnlKHYyiX1e9vfX&#10;N1xFqOeKK64YzjrrrPYJlkpcdbtHmAn+3/zmNyc/9SecBtfp/zTL5UaJ+Oh9pYsfBIJAEAgCQSAI&#10;BIEgsPIIENCdF1W8m3vCvM84W6QpV/E9b+Z61113bb9aGKIssOrv8OmpCv/qqp/6fdqvlBC2tlp8&#10;6uOrjfGDwDghEOF/nJ72UvqKIDrsjxYXkSSwW63nemK9lOzLDLZX3x4ve7gI7kWEHfriZNcvf/nL&#10;k9sN1OWH6PvsoDgnwDLVklccpYSyeuF/mQ1IZBAIAkEgCASBIBAEgsC0IkCIHuURCf0UAMXr4eek&#10;6QXuunYWAH7TglDxfvjQOn9qKo1VTv3kZ4lQbWHhantr327t6++nUmfyBIH5hsDTN07Pt9anvVNC&#10;oCd0iCTCS9uKCBKyrdJvs802jSBOqYKRTEz0n/e857XPwTDpQoxpeplgff7zn28nsO63334D8yxE&#10;mhnZRRddNPzwhz+cPAxGm+XZfPPN2+di6ksEI1XlNggEgSAQBIJAEAgCQWCGEcCX4RuLd8Sj2T6K&#10;z1u0aFHjJ0ebgOcsxwSfMF5WAspzRgAetE9X6ZfX73lcvKwyLTj1wr80lW5l6lreNiVdEJhLCET4&#10;n0tPYxW2pTSjmmC13on/CGJPIKfaPGXtu+++w1FHHTV86UtfasoGK/g0vFb4EeRLL720mfOrowh0&#10;mWdRSJhUlHPYYYcNFAUh1lN9GskXBIJAEAgCQSAIBIGVQ8BCjq8x4dHwivjIxx9/fLj88suH5z73&#10;uZN8JP5NXPFt7uW55pprhjvuuKM1ggJBGmcB9Kb6U2mheqoOJ/7jaTlh+E5OGj/tVnfdt8j8BYEF&#10;jkDM/hf4A15S9xC53iGIDz/88KSg3+/9X1mCiLByDhD87d/+7eGAAw5o9agTQUbsWR3YduBgPyfH&#10;sgioA/7ULy1lgW/GvvzlL29KgtE+9P3JdRAIAkEgCASBIBAEgsDMIYAvc6ZTWXPi5/Bu//zP/9wW&#10;dPBueLUS/HsrgcWLFw9nnnlmW+ypBR5pCeuE/6nyeH0deo7PLD60hHzhFda3T3hcEBgHBLLyPw5P&#10;+Rn6aH/Vrbfe2ogh8yjEt8ywniHrM0YXATdJONzlLW95y7DJJpu0/f4OikGYxSHKte+r8lRYnQr7&#10;6le/up0gKx7hrnTP2IgkCAJBIAgEgSAQBIJAEJhWBKzwM9Nnws/hyyzgnHLKKe1wPYs2zgAowVv8&#10;jTfe2A58vvjiiye3DAjHd1ogwvNN1VE0cMUjUkD0jkUppz5t4uSRrpQULTB/QWABIxDhfwE/3OXt&#10;GqHbPi3EkvC/3XbbTZpxCStiurzlLS0dQX/vvfce7Nffcccdh+985zvD9ddfP/npFfkQ5Pr55KCD&#10;/XwL9tBDD21KCWUg0jTFcUEgCASBIBAEgkAQCAKrBgE82iGHHNL27jOpt5iDR2PF6bBmAv6BBx7Y&#10;+DcLTUz9nel03XXXtS8F4C/xoATx3XfffTjyyCNXmucsgR+fSDHhC1G33HJLa9cNN9zQfO1UNx6X&#10;C0+5at6f1LpqEIjwv2pwn1O1FvEjdCOGBGyuhHDxrqfqSuMrv7IXTRwEY/WfRtgEQAHg0y4+7YcA&#10;0xLvtNNOzVKAzwSMUkLbSvBf2TZNtS/JFwSCQBAIAkEgCASBcUcAb+cspuOOO659ktknnPFp+EW8&#10;Gr7unnvuacK+1XzWnhaaWAmIl5ZTDj7v+OOPb1tEV1YQ7/P7cpVtp8LUc+edd04K/OrW1p4HFhYX&#10;BBY6AhH+F/oTXs7+IX4lUBchrKwrI/growh8EWTlOSSGkO+Ef1pjh8TUQSw0siYKAr9PwfT1V1l9&#10;WLUzfhAIAkEgCASBIBAEgsDMI4APwy/i49785jcP//f//t+2oEPIZsLPdwbAXXfd9bTGyIeXk5cZ&#10;PuH8hBNOaLygBaLiRZ+WaYo3+Mkqc2lFhJ9cGjIJX6gIRPhfqE92iv0aFfynWMxyZUP8Cfh+o/Uu&#10;jRgvLXy5KkyiIBAEgkAQCAJBIAgEgZVGgHDPEa5ZclrAOfXUU5tpP6GfKyG/F/jLLF/YoglL0Ne/&#10;/vXD0Ucf3RaEWqZp/uv5y/CQ0wxuipuXCET4n5ePbeE1OgR54T3T9CgIBIEgEASCQBBYmAiUNSdh&#10;npXm85///GHzzTcfzjnnnOGSSy5pJv+sOuswZz5BnFWArZ8+Af2iF72ofb6ZJWi58IOFRPwgMDMI&#10;RPifGVxTahAIAkEgCASBIBAEgkAQWJAIEOT9anWfFadD++yzt53TmU72/d99991tj7+00vii1J57&#10;7jnss88+ba8/ywECf38OQBQAC/KVSafmCAIR/ufIg0gzgkAQCAJBIAgEgSAQBILAfEKAoG4LAJ8i&#10;wOq/c5322muvdsifU/6t+osj6FMAONfJYYEUAiXoi48LAkFg5hGI8D/zGKeGIBAEgkAQCAJBIAgE&#10;gSCwoBAgsFuxtwWAIF9uzTXXbOb9Pu3chxP0S+Dv8/XXVUb8IBAEZgaBqNlmBteUGgSCQBAIAkEg&#10;CASBIBAEFjQCoyv2hPs6DLAEfQDUCn+BIV/F99cVHz8IBIGZQSDC/8zgOu9KLaI8SrSLgM+7DqXB&#10;QSAIBIEgEASCQBAIAjOCQPGNve969KfyStNfLymsj3c9VVe8K562dxVevvj69elyHQQWMgIx+1/I&#10;T3cF+laEkPa1tLhFmBHGul6BIpM0CASBIBAEgkAQCAJBYMwQWF6esU/XX08VrhL2q6zyq7y654e3&#10;LVTijxsCWfkftye+lP4WQSzCKRmFgPCKW0rWBAeBIBAEgkAQCAJBIAgEgVWKQPGr5WtM8bXCaqGr&#10;4sXVb5U2PJUHgVlEIML/LII916sqYljt7AllhcUPAkEgCASBIBAEgkAQCAJzEQECfgn8vWDvuixb&#10;tbvnefvrudintCkITCcCEf6nE815XtYo8XPvV0R0nncvzQ8CQSAIBIEgEASCQBBYwAiMCvij97q+&#10;NAuABQxLuhYEJhGI8D8JxXhflJCPSBahjNn/eL8T6X0QCAJBIAgEgSAQBOYTAv1CVgn51X6fFOTw&#10;uf3CVi12Vbr4QWAhIxDhfyE/3RXsG0KIMD7xxBMtZykBVrCYJA8CQSAIBIEgEASCQBAIArOKAD62&#10;F+ofeOCB4d577508w2rTTTedNPcvJcFonlltcCoLAqsAgQj/qwD0uVYlIX+11VZrBPGxxx4b7rrr&#10;rqYEqHb2hLTC4geBIBAEgkAQCAJBIAgEgbmCQFmxVnvuvvvuJvzjY/G6O++8c/PLIoAvvBQBlS9+&#10;EFjICET4X8hPdzn7tu666w477rhjI36PPvpoE/5r9T+C/3KCmGRBIAgEgSAQBIJAEAgCqxSBUUH+&#10;l7/8ZeNvCfn4XfGVhk8BEF53lT6yVD7LCKw2y/WlujmIwOqrrz5suOGGky1j+o9IIoZFICcjcxEE&#10;gkAQCAJBIAgEgSAQBOYYAqNCPKvWnp+teLxt8bilANCV8Lxz7IGmOTOCQFb+ZwTW+VVoEUOtdk34&#10;L01pHze/epXWBoEgEASCQBAIAkEgCIwTAiXU67P9/r/4xS8mu08ZUK4UAO4j9Bcq8ccBgQj/4/CU&#10;n6GPVv432GCD4VnPelYT/O+7777h5ptvbrlCEJ8BvEQHgSAQBIJAEAgCQSAIrHIE8Ky10q8xeNnH&#10;H3+8tWujjTYattpqq8n4XkkgX/jdVf740oBZQiDC/ywBPZerWWeddYbtt99+oARADB955JHBCalc&#10;Vv7n8pNL24JAEAgCQSAIBIEgEAQggGetn3vnWJVbb731hjrtv4T94nH7PJU+fhBYqAhE+F+oT3YF&#10;+mXFnwKgiF8Rwypi9L7C4weBIBAEgkAQCAJBIAgEgbmAQAn1tYq/ePHito1V29Zcc822yFUn/Vd7&#10;8biVr8LiB4GFjECE/4X8dJezb4R/GtFnP/vZLcdDDz003HHHHe06BHE5QUyyIBAEgkAQCAJBIAgE&#10;gVWKQAnzGnHrrbcOPmHNsXDF5/bbAorHzSJXgyh/Y4JAhP8xedDL6iZz/y233LL9pHv44Yfb5/6W&#10;lSdxQSAIBIEgEASCQBAIAkFgLiFQq/4EeotZDrHm1l9//bb6XwJ/3+bK04flOggsVAQi/C/UJ7sC&#10;/aIFXXvttSeJopNR7fl/4oknWinRiK4AmEkaBIJAEAgCQSAIBIEgsEoQKJ71pz/9aVvIKuF/8803&#10;b6v+q6RRqTQIzCEEIvzPoYexKptiz/92223X9v07IOUnP/lJswDQpmhEV+WTSd1BIAgEgSAQBIJA&#10;EAgCK4LA/fff3z71Jw8+dpdddonwvyIAJu2CRSDC/4J9tCvWsbXWWqt9AkWuX/7yl+2E1NontWIl&#10;JXUQCAJBIAgEgSAQBIJAEJh9BGrB6oYbbmhm/2UJsOGGG0b4n/3HkRrnIAIR/ufgQ1kVTbLyv2jR&#10;okYYmUjdd9992fe/Kh5E6gwCQSAIBIEgEASCQBBYYQQI+iXs33bbbZOf+nPQ35577hnhf4URTYaF&#10;iECE/4X4VKfQp1r59ykUn0Fx6J9PpMQFgSAQBIJAEAgCQSAIBIG5jkCt+munlf9HHnmkNXnTTTcd&#10;Ntlkk2xjnesPMO2bFQQi/M8KzHO/Ep/7oxndYIMNmtaU4H/LLbe0hpcWde73Ii0MAkEgCASBIBAE&#10;gkAQGFcEKAAcWH3zzTcPP//5zxsMu+22W/ukda8cGFd80u8gEOE/70BDwOf+tthii/a5P8L+gw8+&#10;ONx+++3tEykhlnlJgkAQCAJBIAgEgSAQBOYDAnfdddfgwD+WrNwOO+ww4HPjgkAQGIYI/3kLGgIE&#10;/HXXXXfYdttt271vo9ovVSZTgSkIBIEgEASCQBAIAkEgCMx1BG699db2yWrtxN/utddeAwvXuCAQ&#10;BCL85x3oEGD2TzuKUDrx/957782hfx0+uQwCQSAIBIEgEASCQBCY2whYvLJ9lSXr2muvPTznOc+J&#10;8D+3H1laN4sIZOV/FsGe61VZ+d95552baZQT/++5557hpptumuvNTvuCQBAIAkEgCASBIBAEgkDb&#10;rnrttde27avg2HrrrYfttttuWG211YJOEAgCEwhE+M9rMImAE/+t/G+00UZtn5T9Uvb9xwWBIBAE&#10;gkAQCAJBIAgEgbmOgK9VObD60UcfbU3daaedGl+b86vm+pNL+2YLgQj/s4X0HK/HoSi0opttttmw&#10;zTbbPO3E/8cff3yOtz7NCwJBIAgEgSAQBIJAEBh3BCxc/eQnP5k87G+XXXYZLG7FBYEg8CQCEf7z&#10;JjQE/uW//Jdtr/+GG2440JJytKY+leLU1LggEASCQBAIAkEgCASBIDCXEbjuuusm+dY67C/C/1x+&#10;YmnbbCMQ4X+2EZ+j9Vn5RySZ/O+5556tlb6TSnvKfCouCASBIBAEgkAQCAJBIAjMZQSuvvrqdmaV&#10;w/6cZYWnXWONNeZyk9O2IDCrCET4n1W4525lVv79nPi/++67DxtssEE7NMWq/4033tgajpBy/Pp2&#10;avktIn9BIAgEgSAQBIJAEAgCQWCGEOh50Z4fVZ0vVV1xxRWTh/3tsccew5Zbbtn42xlqTooNAvMO&#10;gQj/8+6RzWyDaUedjLrrrrs2Id/eKSZUDz74YLMMKGG/Dk6hMIgLAkEgCASBIBAEgkAQCAIzjUDx&#10;n+px3d8/8MADw6233jq5QHXggQe2xSxpSmkw0+1L+UFgriMQyW2uP6FZal8RRcL8pptu2lb/Vf3Y&#10;Y48N119/fSOmfVOkrzx9eK6DQBAIAkEgCASBIBAEgsBMIVBbVfGhvWD/4x//eLjtttsafyp8v/32&#10;G9ZZZ53WjF5JMFPtSrlBYD4gEOF/PjylWWwj4sjk36F/z3rWswb7/n3uz8F/HOVAEdDyZ7F5qSoI&#10;BIEgEASCQBAIAkFgjBEo/pNfC1EUAtdee23b7w+a7bffvu33X3PNNccYqXQ9CPwmAhH+fxOTsQwp&#10;AoqIEv4dkOKTf7/61a+GO+64o5n+u+Z6jetYgpVOB4EgEASCQBAIAkEgCKwSBIpnVblrv4ceemi4&#10;6qqrhp///OetTUz+t91227ZohbctJcEqaXAqDQJzCIEI/3PoYazKpiCKiCe3+uqrt33/O++8c7tH&#10;UB369/DDD7d7f9JSAoSYTkKSiyAQBIJAEAgCQSAIBIEZRKD4zvKrqjvvvHO47LLLJheoDjjggPYF&#10;K/xqz+NW+vhBYFwRiPA/rk9+Cf1GHJn1+22xxRbDXnvt1YT8xx9/fLCP6t57753MVWlLYTAZkYsg&#10;EASCQBAIAkEgCASBIDADCBTfWX5VcdNNNw1XXnllE/433HDDYe+99x7WWmutio4fBILAUwhE+M+r&#10;0BAozWhpUjfZZJNhn332aVpTn05xgIoTVJn+Uw6UFrXSB8YgEASCQBAIAkEgCASBIDDbCPziF79o&#10;Fqr33HNPq9q5Vfb8O7sKnxpedbafSOqbywhE+J/LT2cW21bCPCWAH20ps397/zmr/hdccMGwePHi&#10;dl/KAn5cEAgCQSAIBIEgEASCQBCYaQSWJMjfddddwz//8z8PlADc4YcfPmy11VaNn8Wn1qLVTLct&#10;5QeB+YBAhP/58JRmoY2IYy/Q05Y6KMXqv/AHH3xwuOSSS4a77767tabSz0LTUkUQCAJBIAgEgSAQ&#10;BIJAEJjkVQsKFqlO+f/e977XTP4dWn3wwQcPTP/xqlz5lSd+EBhnBCL8j/PT7/pemtTyaUk33njj&#10;tmfKFoAyqbKnyuf/ylX6uo8fBIJAEAgCQSAIBIEgEARmEoES6H/2s58N55577uQn/uz132233ZrJ&#10;v/rxqfWVqplsT8oOAvMFgQj/8+VJzVI7i5jy11lnnWH33XdvP8ST6f/ll1/ePqeiORH8Z+mhpJog&#10;EASCQBAIAkEgCASBhkDxqm6Y/H/zm9+cXJh6wQte0Pb7x9Q/L0sQWDICEf6XjMvYhfaElIaU88m/&#10;RYsWDc9//vOH1VZbbaBdveiii5526n+fb+xAS4eDQBAIAkEgCASBIBAEZh0BC1AOpGbyf/3117cF&#10;qbXXXns48MADh/XWW6/dF48aRcCsP55UOIcRiPA/hx/ObDatX8VHJMsx+d93332bFpXp/3XXXTdc&#10;eumlw2OPPVZJ4geBIBAEgkAQCAJBIAgEgRlHoPhVgv3DDz/cVv0feeSRVu+OO+74NJP/GW9MKggC&#10;8xCBX0t587DxafL0IYCIIqhFVGt/1JprrtlO/d9jjz1aZcyrvvOd7zTT/9KoTl8rUlIQCAJBIAgE&#10;gSAQBIJAEFgyAsV74ld9gtp+fzyrg6qt+m+33XbtdP9KN+ovudSEBoHxQSDC//g862fsKQJZq/7l&#10;M/33rdQDDjigbQOgZXWi6g033DA4YbVcbRXoFQgVFz8IBIEgEASCQBAIAkEgCEwXAqxRL7zwwuG2&#10;225rC1cbbbRRO+Wf6X9cEAgCS0cgwv/SsUnMUwj4XMr+++8/bLPNNo3A3n777cP555//NNP/XrPq&#10;mmKgVw4EzCAQBIJAEAgCQSAIBIEgMB0IPPDAA8MZZ5wxPP744624XXbZZTj88MPbGVXTUX7KCAIL&#10;FYEI/wv1yU5jv5j+77TTTm0fFcH+/vvvH7797W8Pd99996SAL7xf9Wc5UNYD09iUFBUEgkAQCAJB&#10;IAgEgSAwpgjgNS0uffe7322WqO7XWmutwSn/iyYOqQ7vOaYvRrq93AhE+F9uqMY3IcHewX/2Uq2/&#10;/vqTp6sy/y9zf+j0CgDXfnFBIAgEgSAQBIJAEAgCQWA6EMBbPvroo8NZZ501PPjgg63IRRNC/4tf&#10;/OL2ierpqCNlBIGFjECE/4X8dKexbxtssEH75J/9/5xV/69//evD4sWLJ1f8aV9pXHsLgGlsQooK&#10;AkEgCASBIBAEgkAQGHMEbrrppuFb3/pWswBw0N9BBx007Lfffu3QvzGHJt0PAs+IQIT/Z4QoCSDA&#10;9H+33XZrB/+tscYaTet6ySWX/P/27jzasqI8G/jOEo04oiCTgI2AIJOgIoMIDYgTIogiThGMUzBq&#10;ouKwspRETRYmTpEoIAbEqIjzhIIaERFRgoqIKDILogYRjSiSmD+++yt4OsX5bjfdfW8355z71lrn&#10;1N41vFX1VO39DjXs9tm/zP5T+rksucp9C6y/QqAQKAQKgUKgECgECoFCYA4IkDlPO+20wdenuPvd&#10;737Dfvvt11amltw5B2Ar64JBoJT/BdPVc2sohX7DDTccDjjggGYE8IL1iZXPfe5zQ76vKk0MAbXk&#10;f254V+5CoBAoBAqBQqAQKAQKgdsicOGFFw4nn3zy4LT/fN7PQX+uyxUChcDtI1DK/+1jVCluRcDn&#10;U7bddtu2vMrsv8/++czK+eefv2R/P6W/t7z21wsdyKVh0YePXrvvwxY6htX+QqAQKAQKgUKgEJh+&#10;BGaTf/74xz8Op5xySvvctHjnUD31qU8d1llnnSaH1sTT9I+LauHcESjlf+4YLggKUUDXXXfdYfHi&#10;xQNf2JVXXjmcfvrp7bN/SQOQXNeL+P+GRwwjsPFzWm1WSrjPdXJIn1/Cyi8ECoFCoBAoBAqBQmCa&#10;EYg81MtN2nvNNde0g/7+93//t83077zzzk0mXWONNZpcFdlzmrGpthUCc0WglP+5IrjA8t/tbncb&#10;dtxxx3b4nyVWTlr12b9vf/vbt5n9Dyz1Ig4SwxLlPgo931aJMLeclRCmN5tB4P+o1VUhUAgUAoVA&#10;IVAIFALTh0AvG5GFyEmcySZbTslJzqJ64hOfOKy33npL4pNu+hCpFhUC84dAKf/zh+XUUvLizcvX&#10;i3XjjTceHv/4x7fP/3kBX3bZZcPnP//5Nvs/+uIdvZ9akJajYWFmMIOne7P/uRbe4+VamqRfjiIq&#10;SSFQCBQChUAhUAgUAhONALmI7MORgzhfmfrMZz7TZE33W2yxxbDvvvsOd77znd02J1+5QqAQWDYC&#10;pfwvG5+KnUEgSmheqne/+92HRzziEcNuu+3Wll353N83vvGN4bzzzmt45YWd9AXiLQjAwy9GANdW&#10;T0ThD4OTGoZR+pO+cCwECoFCoBAoBAqBQmAhIEA28otMaZLp+9//fps0ofAfeOCBw/3vf/8mV0mT&#10;9AsBm2pjITAXBEr5nwt6CzBvFNVNNtlkOOigg9onVsxeX3LJJcOpp57aDgGMstorswsQqv+vyWFM&#10;lH6YObjmV7/6VTs34dprr22fTxTOBUN5pC9XCBQChUAhUAgUAoXAtCMQmSfyD3nIUn8H/d1www2t&#10;+T497aA/S//Fl7w57aOi2jefCKwxn8SK1nQikBlos9Sxrpr9f9jDHjY86lGPGj7xiU8MZv+/+c1v&#10;Dt/5zneGPffcc0m6GAumE5kVa5UDapyR8NOf/nT40Y9+1JjZddddN/zXf/1XY2AOUfTbeuuth622&#10;2mq4733vW5+uWTGIK3UhUAgUAoVAIVAITDACUfoZAVz7pN+JJ57Y5EsyKFn0kEMOGRYtWtRkTffS&#10;+pURYII7vqq+2hAo5X+1QT25BXmZxgCQF6uX7EYbbTQ86UlPGr761a8O119//ZLZ/4c+9KHDPe95&#10;zyUv4zIADG2P2kUXXTScccYZg2/Uwuumm266DUZwcmItpZ/yv3jx4mZgWWuttVq6wnFyn6GqeSFQ&#10;CBQChUAhUAjcgkAU+6XhQd6RhjOpZGWpyRNh22yzTZv1v+td79riyadk0+QpWanBUn+FwFIRuNPf&#10;zbilxlZEIXArAl6m/QvVtT1Xd7nLXdqy9Ysvvni4+eabh9///vft5NUHP/jBt9l/lZd4aFjeHkPC&#10;NIHcM7RcU/K/+93vDieccMJw7rnnNsX/v//7v5cwKun8MDC4WAlgdcDll1/etgbYYrHmmms2mMLk&#10;Qtt9MJ0mHKsthUAhUAgUAoXAJCKAL8eFV+d+Nr/n40kfGvh7wmbLO6lh2jcqA6bN2qTdfmTKY445&#10;ZvjKV77SVgD44tRrX/vaYY899miTJbBBh5987aL+CoFCYKkIlPK/VGgq4vYQ8GJmefXi9ak/S/9/&#10;97vftfsddtihzWB7IYdxhYm577cQ3F45kxqvvX/4wx+GCy64YPjIRz4ynH/++U25N7svjqPsh+HB&#10;BZbB5te//nUzAjCwxAAgPunR8HMfepOKVdW7ECgECoFCoBCYdATw4/Dy8GgTI5GPfvaznzUDvzA/&#10;/D6n1csXF14fGgmfFl/7tNcv8kvamnttdcjf8ccfP/ziF79oTd97772Hl7/85U2+FJA8LfLW+1yX&#10;XwgUArMjUMv+Z8elQpcTAXv/d91117b8/9hjj21L2c1uf/GLXxye97zntb3sIZWXfBicl/80urTT&#10;Hv8rrrhi+NSnPtW+hKC9UezFmc1fe+21B8v6CQEOsmHlZhCg8GNqPm3z5S9/uSn/u+yyyxIhIdgp&#10;K9fTiGW1qRAoBAqBQqAQGHcEZpNrrPqj7Duh3qHIVvy5p+zj++SnBz3oQcP2228/bLjhhu0+xnz0&#10;yAuhO+7tX5n69fJL384o/xT+j3/84211qXh4PetZz2qrS93Dh4MZOainsTL1qTyFwEJBoJT/hdLT&#10;q6idXtIbbLDB8JjHPKYp/Jdeeung5HrK/8Mf/vD2ScC8yMPUcr+KqnSHk9U+baXMf+tb32qKv3sK&#10;PZ97wAMeMDgbYbvtthvWX3/9tmICdrYHOBOAcSCMnwGBAcAZC/JhcujwlYXhTTumd3inVgUKgUKg&#10;ECgECoGlIBBenGiH+Z511lnD2Wef3bbw2c6HbzPuR2mVR7zv1ZtE8fPpuvD40JpWHq+dHFxg0WMI&#10;J/v8fUbagX/c/vvv3w6UZjyRFy6j2Izet4z1VwgUArdBoJb93waOullZBO51r3s1pmZpu9lrS9y8&#10;oHfaaae2NSAvd/S94KfZaavfZZddNnzyk58crr766rYCAlOCCQb/7Gc/e9hnn30Gn6vB7P0233zz&#10;dn+Pe9xjyFcAbBHwSUBbAHwJ4IEPfOCS2f9gOO14pp3lFwKFQCFQCBQC44oAXkxRZcT/4Ac/2CZB&#10;yAE53DfKbnwKrlV/P//5zwfnJlkdgM+vs846SwwE2jqNPD5KenxtdJ32mvR4wxveMPz4xz9u4Q5B&#10;ft3rXte+hhT8kpZP5kr4NOKljeUKgflCYDrXXc8XOkVnuRDwwsWsHvvYxw677757y+P79azeTmnF&#10;4PIy5kc5Xi7iE5ZI++Bhr/9VV13Vlv1T4MPUKPsHHHBAWxFhxt/hNeJ9q9Yp/z7zt99++w2W+KMT&#10;xnjjjTc24QBdTjn5hfaEQVXVLQQKgUKgECgEJhKB2fguWYey/+EPf3g488wz2+G+Gmemn9yDf1P2&#10;GQP4eLwJAY6B30pB5wOhIX14fEswpX+RcYKnNjs7yupRqyDhACMTJjvuuGOTl6Thej/y0pTCVM0q&#10;BOYVgVL+5xXOhUnMSxdz22yzzdref4fTeWGz3H7hC19oB7V4SXu550Wfl/a0IabdHMZubx8mluX7&#10;Pn+48847D9tuu21bDTHadtjA0jYK6TbddNMly/8JFb4AQEAIjvxyhUAhUAgUAoVAIXDHI+BTdGSe&#10;8847r63Yw/vJOuQBRv5FM9+lf8QjHtFWRFrtR14Qx4nH/7/5zW8Op59+ejMchMfHv+NbOP81iCyo&#10;ja5h4oyEk08+ua0iFW4y5PGPf/xgVWRkrOQbrdHSwkfT1X0hsJARqD3/C7n356ntXsaYlqX/j3rU&#10;o9oKgPe9731t6f9Xv/rVtrf9oIMOagfc9S/4aXxJa5M22t9nuX+/6sHMvsN9MDAuuMWXD47OBiAk&#10;SHvllVe2tOLM/jMmJF1PoyWqv0KgECgECoFCoBBYpQj0PDtyjO15vuzz9a9/vS399yUk6WwDMDGS&#10;bX4mAfB5WyPNbPuEnYN9hfkxBnzta19r5wGRp9BJGau0UauZOGwyMdK3zyF/J510UsOSrOMgxMMO&#10;O6xteZSuT6vK/X1/vZqbU8UVAhOFQCn/E9Vd41lZL1xKLsa18cYbt0NZMDVL2OzXOuWUUwb7tRxw&#10;FzetL+lgYXkf5g4Tjm8vn98ow5MnCj0cxdsOwJjCiYsvLVoRPpKXX64QKAQKgUKgECgEVh0Co/w4&#10;PJvB31L/X/7yl42H49HkALKPE+qdfxTFH7+WT5wVfh/60IfaUn/b//ys8vPVpG222aatBIx8sOpa&#10;tfopk2McbGzFA+ee4cOqB6snXJOFnv70pw/77rvvkkmTpck6Swtf/S2rEguB8Ueglv2Pfx9NRA29&#10;uL18Wakp+QcffHA7xM6nbSyBs4TLMnhpMLJpfVGnbWbvMXFOmJ+DELNnn2AQB4vgAUdpzSKYMSAg&#10;9PHihEnH9XGhV34hUAgUAoVAIVAIrBoE8N/w8PBsSv9FF13UwimtFNv73e9+7Yyf3XbbrZ3pQy6w&#10;f53C69pkwB577DEceOCBLW0MCWj/4Ac/aEv/XYffr5rW3DFUI7uQaTjt/N73vjf4ZLSVEJwzpMiS&#10;6623XruXB0blCoFCYG4IlPI/N/wq9wwCXt5eyvFz+J89Wpigw/++9KUvtc/VUX6l9aLPS3+aQAxD&#10;M3OPsQcXbYWDrQAMInARF0Ym3rUwij/mZ8k/nDjxhAW/aRQEpmkMVFsKgUKgECgEphOByC0xAODZ&#10;DPXXXHNNU9bDnyn/Zvud3+P79NL59TzdvdUAzgFwFhBHDjBxQAZgUCAPpMxpQhQOkYO0S1vf8573&#10;NKOH9q655ppN8X/wgx/c0gnzC77ThEW1pRBY3QiU8r+6EZ/C8vIyDoPyQvc9eqfW+zSdcN+wt4/r&#10;nHPOacxMHoxvGp12WbK/0UYbNSu/e7/rr7++fbOWkAATzK/HACbCHernk4mXX355myEIk2T9vve9&#10;793yBOv404hjtakQKAQKgUKgEBgnBPDpGOoj++DjJjYo6px4cpC9/muvvfaSpe34dfh8fGlNFPgS&#10;kFUBaIkzSeDXywjjhMNc65J2aT/sfBb5tNNOaxiK80nkxz3ucc1woqzglXxzLb/yFwILGYFS/hdy&#10;789j273AvZyj0Jqh3mGHHdqSN8yPFZxC+4EPfKDtZ5NOnml0mJPtDxi/z/mFgWuvA4F8wsahNsGM&#10;QCAPTFi/HZJ46qmntsP9LA8Ujx7hIOcASC9/McJpHEHVpkKgECgECoFxRYBiH8N7z7/VVxwXOcA9&#10;3p6w8O3ISuL9sjpAOjTJU8LRmUY+37fJpNAxxxzTVkdqP1nnec97Xts6Kh3Mgon4coVAITA3BOrA&#10;v7nhV7lvRQCTyssZU3NvpvqpT33qcMkllwyf//zn2553iq1Dbl784hcvUWSnDUQ4MH5Y9WDJ389/&#10;/vMlRhGfAmLdpuTbz4bJ2SJgxsCKAJ/5cdIv44BZgAgNDgV62MMe1tIKIxhgisoK7tOGY7WnECgE&#10;CoFCoBAYJwTCf/HdKLDCEh7lPrw54e5zrT2ZLOGL6/OJlzY03E+b0z74OQvqHe94R5MTtfc+97nP&#10;cNjM6f4O+cthgORJTnwwnzY8qj2FwOpEoJT/1Yn2lJfVMzZNpbxS9J/xjGcMP/nJT9q3WynCH/nI&#10;R4bNN998eNKTntSU5GmDBXPyc/aBg34cAvTDH/6w7WHD6O39ZwRxoI/tESz+lr3Z4wcfn/PD9NCA&#10;KTp77713W0nQK/2uCQxhjNOGY7WnECgECoFCoBAYJwTwXS5+lFgG/yjreDfezKDvoF/71yMXSM+5&#10;l57D88lIVgmGLt8vckDCW4Yp+NMe2Jx44onD2WefvUSWofQfcsghzQig7XGl+AeJ8guBuSNQyv/c&#10;MSwKtyIQJTQvbL5ZbafZsu6+/e1vH6699tr2+b/jjz9+2GSTTdpBN2GAo0CGzmj4uN+HSREGfKrn&#10;CU94wnDDDTc05V4YnGyDgAVlHxMkEASH4OgQIfgtXrx48L1fBwMFk/hJO+6YVP0KgUKgECgECoFJ&#10;RyB8Ou3Ag4X5zPF973vfxudNfODr3/nOd9re9bXWWqtNhkgnnN/P9JscsC2SHCDeSkBfCpDPffh9&#10;ypwUXztTd9ecNkYGsgXy/e9/fzN+SOeAxJe+9KVLlvv37QydPqyuC4FCYOUQuNPfzbiVy1q5CoHl&#10;Q4ACa9+/7+BefPHFbZabMkwBfshDHtIOsQulMItJfdGHwWkPpu3UXgwcwzMLYIZfu83sR2iQJwxe&#10;u6Wl+FP2H/nIRzYrOMFCmnKFQCFQCBQChUAhcMcgENmE74d/4+X4849//OM2g+9aGDnHbL7Vew7r&#10;Zfzn5JPmpptuajLRRz/60bY6MHTkIRvttddezaCQPC3zBP4Fs8hH2n7uuecOb3nLW4YLL7ywYWib&#10;6BFHHDE8+tGPXnLw4QQ2tapcCEwEAqX8T0Q3TXYlvfgxPgaAq666arjiiisaQ7T83UF2PuViWRzG&#10;IC3llx+GMUmtV+e0I/XXtvvf//7tjIObb755sO+fZZ8RgPU/v9wzGDgvYJ999hn233//tkUie98m&#10;CYuqayFQCBQChUAhME0IhL+nTeSVKPt4u2/V4+8UeTKA1X1W+QnDx8kAlvk71+fMM88cPv3pT7dZ&#10;f3KAPAz/5KInP/nJw4477tgmENCfRAcrdedz8HDvM8YUf9sftZeMdOihhw7Pfe5z22RJZKdJbHPV&#10;uRCYBAT+ZOahvOWpnITaVh0nEoEMMVZuzO6oo44avvWtbzUm8KAHPWh4wQteMBw2c8ALA4G0fl7+&#10;k8wAIhCk7e6tfCAE+Oyh/X1WAhAWMH0OA9xggw3aOQC2CzgPwOn+mS2YyM6vShcChUAhUAgUAlOC&#10;QOSTvjmRW2xvfN/73tcO9RVm+T+jPqXeCsANN9xwyf5/RgAyALkg8kJkgSc+8YnDM5/5zLY1cpJl&#10;oWDF57RFm9/85jcPH/vYx9rKCMaAF77whcMrX/nKJvNMqqGjHw91XQiMOwK153/ce2jC69e/9C3/&#10;t4z9+c9/frOGU4ApwieffHJTep/ylKc0JqnJk6r4h4mrP0YeRsZ3ii0Dh1l9ln9LAm+88cYlPUxQ&#10;sGeQkACr/tC/SRYAljSwLgqBQqAQKAQKgQlHoFdqc41HM94fcMABTb4577zzGv+n+JMLrHTE892T&#10;DcLTXeP9ZsBtC3S+jxV/G220UUsT+pMImTaqv/Zr93XXXTeccMIJw2c/+9mGhTZp74te9KJS/Cex&#10;g6vOE4tALfuf2K6bjIp7+XvxcxRgs9j2r9vP/u1vf7ud9nr99de3JXCs4r4CEIbBn0QXZq3+aUOu&#10;YUCp1377AAkL2u1nzxvjgBUAGCXX559ELKrOhUAhUAgUAoXAtCAQXq49rvH7GPmF2d5IjhFmcsMM&#10;P56Ppwuj7Ie/S08+ovQL8/lf37e3FVIeri+vBUzIH1zitJtxw8n+xx13XDOOiNt+++2Ht771rcMO&#10;O+xwG0wiQyV/+YVAITC/CJTyP794FrVZEBhVYM1qr7/++u2wm+9+97ttL5zv3tsbRwE2M548s5Ab&#10;+6DZBAKVTnjahuljiu4TFr8XKBI29g2vChYChUAhUAgUAlOMAL6NJ0dBdd2v8qPEW+VnSyNZ59e/&#10;/nWb9XeIHwXYNoD4DANkAFv8nva0pw0HH3zwsMUWWzRFGN2+nEmDNPXna/NJJ500HHPMMW3LI+xg&#10;9PrXv37waT8rH6TjguuktbfqWwhMEgK153+SemuK6ooZ+LzN0Ucf3ZiCptnfvt9++w2vfvWrh+22&#10;224JEwgzCIMNk5h0ONKuSW9H1b8QKAQKgUKgEFioCPS83HXuf/Ob37RJDV8BuOCCCwaTHOQXBgRp&#10;TIKQdRgKLPMnAzEGTIpLO1Nf91xktMR///vfb0v7TfaQ46xwPPLII9uXjGCQdKFTfiFQCKxaBGrP&#10;/6rFt6gvBQFL2rbccsvhOc95znD11VcPZ5xxRtv//qUvfakxQBZhTIHDSPqlchiF3yQxydlgCIOc&#10;La7CCoFCoBAoBAqBQmD8Eeh5uevcU+b9Nt1003bekUkPjvzC2QZ5j3vco/n9VoAWOQF/2tkr7ml3&#10;Vke493nnt7/97e2TfuQ47lnPetbgUMN111233YdGcAmdFll/hUAhMO8I1LL/eYe0CC4vAgwA9r1v&#10;sskm7RR8BwDa++ZEfEvkttpqq7Y3Hj3MIMvkMYhJV/yXF6NKVwgUAoVAIVAIFAKTgUAUXDJL5BTL&#10;2u9+97s3ecZ5P/kJk8ZvEhVexoy+7vnEYXrqoosuGt70pjcNp556apPtyHw+6ffSl7502Gyzzdr2&#10;BnIdp/35JX/5hUAhsGoQKOV/1eBaVJcTAdbu+93vfo0ZYhROxHUSvs/BYIwMAL55y4WRYhCxFC9n&#10;MZWsECgECoFCoBAoBAqBVYpArwxnoiJKbVYw5l5Fkn4SZZrUnRFAm/rVC7Z1vuENbxhOP/30drCz&#10;uKc//enDEUcc0bY5uNfmYMCfRAxaA+qvEJgwBEr5n7AOm7bqYh6WvtnvZhXAJZdc0gwAvn1rO4BP&#10;3zkAkAEgjIIvX7lCoBAoBAqBQqAQKATGAQGySa/AUojjhEc5dh3X5+nTJ37cfQYNM/rq7ppsZhUn&#10;xf+0005rir+4Pffcc3jFK17RzjhIeuFpc4/buLe56lcITDoCpfxPeg9OeP3D+JyKa/k/A8Dll1/e&#10;vgdrFQBjgFNhewNAKf4T3ulV/UKgECgECoFCYMoQiDIb5d59f903N2nji3M9SU7byGNpo2tfbXrv&#10;e987nHLKKe0cJ23aeuut2/L/nXfeefjTP/3T1kTh8vW+iIRNEg5V10Jg0hAo5X/SemwK6xvm4fv2&#10;DAAOwDnvvPOaxfiGG264jQFAGi4HykwhHNWkQqAQKAQKgUKgEJhQBCi0UWpHldk+Lmn4XPxJa7Y2&#10;kuN8zeBd73pXU/594pDbdttth9e85jXDPvvs0z59KKzHJHgkPLLdpGKhHeUKgXFHoJT/ce+hKa+f&#10;F3wYB59yv/baaw+W/Tsl1sF/VgBcdtll7WwAKwBsE+gZQ89Iphyual4hUAgUAoVAIVAIjCkC5BEu&#10;MgqleFTOcZ/40fRj2qzbVCsyV9+u66+/fnj3u9/dFH8ymzTbb7/98KpXvWp4whOe0L560OfrMQjx&#10;hAWbhJdfCBQC84tAKf/zi2dRWwkEwkDywncS7oYbbjiY9af0O0wGM7EdwBkAm2+++eD0XIzEr3ej&#10;tPq4ui4ECoFCoBAoBAqBQmBVIUAGiSwTX1m5jp/y3Y+GJW5c/F7WUtde7mLcuOKKK4bjjz++Kf5m&#10;/7nttttuePWrX90U/3vf+95L2pi2xh9t49LCR9PVfSFQCKw8AqX8rzx2lXMeEMBEwkwwkThfALBc&#10;zEF/l156adsCgKlccMEFg+Vk4tdbb72WPMyC78AZfsJCr/xCoBAoBAqBQqAQKAQKgeVHIIp/L1Pl&#10;mn/mmWcORx555PCJT3yiyWYo77XXXu3AP0v9fbWpTx/DQcKWvyaVshAoBOYLgVL+5wvJorPSCIwy&#10;AfcMAZb/b7HFFgOrsU//WVb2m9/8ZvjRj340/Pa3vx223HLLdkBg8vd7xRK20pWqjIVAIVAIFAKF&#10;QCFQCCxgBEZlKff5ff3rXx/e/OY3D2eddVb7RDOY9thjj+F1r3vdsNtuuy1R/JO+FP8FPJCq6WOF&#10;QCn/Y9UdC68ymAKlvZ/1D6OABsU/Sj6l31aAm266qRkDGAKcAWAVQJ+nv154iFaLC4FCoBAoBAqB&#10;QqAQmB8EskITNfKVFZZnnHHG8La3va0p/jfffHMraPfddx9e//rXD7vuums7vynKfvKFTvyWqf4K&#10;gUJgtSNQyv9qh7wK7BGYbbY+YQwCmIRlYw94wAPaLP+FF17YZv8ZAK688srh2muvbZ8C3HTTTW+z&#10;tKwvo64LgUKgECgECoFCoBAoBFYcAQo/x3cI8wc/+MHhrW9963Duuee2e3E77bTT8MY3vrEp/vmc&#10;n3AuBgMynevQuyW2/guBQmB1I1DK/+pGvMq7DQJhBJR8P8whDEJC8cLvdre7tc8AmuVnAPA1ANbm&#10;q666arj66quXbBEopnIbeOumECgECoFCoBAoBAqBlUaADEa2+uMf/zgcd9xxw9FHHz388Ic/bPeI&#10;7rnnnm2P/y677NJktch1vTwWuc4Bzolf6QpVxkKgEJgTAmvMKXdlLgTmCYEo/nwOcwjDwTQ4J/0f&#10;eOCBjbkce+yxwznnnNMOAjz77LOb9fl//ud/hkc/+tFtpUDLUH+FQCFQCBQChUAhUAgUAiuNAHnM&#10;F5dOOumk4ZhjjmkTLpHVDj300OHwww9vp/v3M/6JjyyXFZ1rrLFGk+1WujKVsRAoBOaMQM38zxnC&#10;IjAfCGAQHL+/7mkLX3PNNYdFixa1z/3953/+Z1v6z5L8s5/9rB0EeI973GPYdGYLACYkfRgOOj0z&#10;Cl1hfbi9bDE2JE35k4VA+nO2WhsT4uMnTe4zHvp7adzfUa5vzx1Vj9nqEKzg0l+7nw2/0IifNEnP&#10;X1nX00TD/Sj9pBEfHJNO2FwdWvnayHzSnWu9VjR//w7s35/oaFfaFl8aLpi2m/pbJgKwi8s47f30&#10;QTCOnzzlFwLzhUCe8fj9WMs4/clPfjK8853vHN7znvc0WUs4GesFL3jB8LKXvWzYZpttBkp9P4Zd&#10;+3G57u/nq/5FpxAoBFYcgVL+VxyzynEHIoB5YDobbLBBOwjQbP/ll1/eZv6vu+669ilABwFuOmMA&#10;uOc97znc6U53agK5KmfZWZicsDAl1xia9OUmGwF9GqElfZ5+Fu46CkvitThp+HG9IagPT/yq9lPf&#10;lJN25X5V1SnlhD4fZsJhknh+wpaGZZ8m9EbrH3qj8Ul3e758KWc2WqErLtfJg3bCbq+c0fjQY4DU&#10;fu+PnlZ/PZp3XO+1I0YM13HaagwIyztU+/yCQ9KWv2wEglfGR95HwTO4Jz7URu8TXn4hsLIIGFPG&#10;Y8Zc3mXeAX62Wf7t3/7t8PGPf7wduCz9/e9//+G1r31tU/7JWnnvjY7P0fuVrWPlKwQKgflF4E9m&#10;Hvr/M0HPL+2iVgisUgTsP6P4O3zmAx/4QDv8D7O5173u1fagveIVrxge+tCHtm0CKtILrBn2/J5B&#10;9dertPJFfJUikH5NP+vXhEXQjhKjIq6TNn7i5b2jxoW6pD7qubrq0peZcvmcuFE8ekxvSXXLf5+2&#10;f/5Chz9K65acK/afcvoy+jYoQ9xoP88nnil7vtq0YgjMT+q0IXgFn8xEuw+u0nIE/2A7P7WYfirB&#10;kN+PSfjGJU2PbR+fdOUXAvOBQMZbxphzlT73uc+1/f0XXXTRkoP9Hvawhw0veclLhv32268dtpwx&#10;rA7eE94HwkJnPupWNAqBQmB+EaiZ//nFs6itJgTCqNZZZ53hwQ9+cDvwzwE0GJbTaB0CePHFFzdD&#10;ACu17QJhUhGmMKfRn7hiWqupE1dhMfowfek6wkj8KPYZE6oyOhb6sFVY1WWSzljkq3PaIlPaskwC&#10;c4hM2SGR+/jK9+P6uvXx4nIf32odz6g8fr1Lmj5sRa7RS71Sp+RPWcrIL/WfS7m9YoxOaPLnQjf1&#10;Xp1+6tu3Q/nu+7j+XnywdV1u+RGA2x/+8IemNLn2M548I5lNFTaK9/KXUCkLgdtHIDJR3lk//elP&#10;28F+b3nLW4bLLrtssBrAsv7ttttuOOqoo9rZSmuttdZteFDyGqt5B+adcfs1qBSFQCGwOhEo5X91&#10;ol1lzRsCvTBkef8mm2zSDgTEtK6//vp2Cq3PAH7ve99rjMs2gbXXXruVLy9mF5f7MKr4iS9/shDo&#10;BY/0LeFFeATqpMkshRYSuv2MDfHycITvO8qph58vW/z6179u9bvLXe7SlIHVUa88C3BhWPv973/f&#10;oIAbF8VEHaX1c83198LQuOKKK4YvfOELw9e//vXhxhtvbM8kw1zSt4uV+OvL6nFJON9KIX2aMZAy&#10;xa2sS1v5thsxatz5zndebf2zsvVeVr60KX0bfPj68He/+11rq3ht5ZJmWXQr7hYEgm8Urm9+85uN&#10;T+Fjzqz57W9/22ZcPW++btMfkFY41yiabwSMx7wzvb+++93vDn//938/fPjDHx5++ctftve5ry3t&#10;u+++cW/EFQAALqFJREFU7UT/XXfd9f870R8NYxOd0KuxOt89VfQKgflDoJT/+cOyKK1mBMJwFIs5&#10;bbbZZsMDH/jApiQ5ANDsCYXp+9///uDAmg033LApGxHOk79nUv31am5OFTcPCOhTP47CfP755w9f&#10;/vKX2/eIL7300jbLZqzc9a53XVKadASer3zlK8N3vvOdJojLd8EFFwy/+MUv2tcj7n73uy8RkJZk&#10;XA0XxuNNN900nHHGGcNHPvKRdr3RRhstqf+qGK/Br38+fFJT+TCioDCmxQCgDn09+vuehtU4Doxy&#10;YrRlpJ7NRYsWDdoT19NJ2Ir4qbs8uXYw6Ne+9rXhrLPOauOBcVAb9Ol8lEfg1Zb3vve9w7e//e32&#10;HrL1aK60V6Td85UWZtrT152S6t6PgeOjH/3o8MlPfnKw6mq99da7zTiYr3pMM51gG0xPPPHE4ZRT&#10;Tmkr2Bixb7jhhuHII48czjvvvGHnnXduBoDgkby5L78QmCsCGVPOTPrUpz41/NM//dNw5plnNuMs&#10;2t71hx122PDyl798eMhDHtLOXEqZ8uadIcx9jFp5byRt+YVAITA+CNSn/sanL6omK4BABPtkIbDe&#10;5z73GR772Me2VQD/+q//Opx66qntHADC/mc/+9nhmmuuaUxMGlsB5IkLA8x9+ZOJgHGhL82efelL&#10;XxqMgx//+Metry2vfcADHjA861nPGg466KBh/fXXb4KLcSEdwWd0XD384Q9vQg9FJ8ru6kbGjLUt&#10;LJ///OfbzLtzLCy5XFUuAl3vm6VnEPHz7KiDGUmra5y7se666zal12Gc6YNgyTdjfO655zahcrfd&#10;dhue8pSntFljfRA312cw5abe6MKNcuX513+UVysnnv3sZw/Pec5zmrFQO1bWeYco13j74he/2Iwz&#10;j3/845uhMfVZWdp3RL70gWfFqim+vr73ve/dquP+Bz/4QVu9YQmwHzzLLT8CxgUXrF3DNSuNhDNI&#10;Mlplpc1oevflCoH5QMB4/NGPftTOTXJ+EiOA9zVnS6UT/Q8++OBm6IvMRLHnMobRyPsuaRLXEtZf&#10;IVAIjBUCKy/1jFUzqjILDQGMxS8MR/vdm9Hdfvvth9e97nVtX9q//du/Df/+7//ehCvKh2XHlKgn&#10;P/nJAyHdVoBYqHtm1dMNtrOFJa788UAgyphvEluyuPfee7fDiSwtP+ecc9qs5cc+9rGm9DECSW+p&#10;I6XQbK1xYXbDmPAz62E8WS3S979rrh8z7vs07uNmSz9bWNLzQ8ssNWMFRYsSZilwXNLknn97dPu0&#10;/XVoxQ8t91tsscXgAE3baqywCR5m048//vhhr732Gl784hc3I0Dy8YMPxcbKC32iHfoF3SjeSSfP&#10;qOvrMxq3tHv0GE0YfhgujjjiiOFBD3pQOwvEclYHhCr7+c9/fjNmoJM6rEh50nJmwP/mb/6mlWn2&#10;lgu9drOMv9CQvi+7v15a9uVJI+/ypJOGUw/K5zve8Y5mMD322GOHHXbYocUx1vzlX/5le7dutdVW&#10;Sz6pKnJpZSQ8fiN0659nzDMYP2ni92lHr5NnNFxebnnxT/6Umfy5D53cx+/zJSxpxSUs6eL3aYRp&#10;v7HI5+RjqMqzIWw0z9JoS8uJ9+tpjtK4JWX9TwsC+pvTzxkfo774hLkmDzF6f/rTn25GPe9KbuON&#10;N24GWnzHZ/xGVzJlXEmbcRVfGDd6f0to/RcChcA4IFDK/zj0QtVhpRGYjcEQnAipj3nMYxoTo7hQ&#10;+MzwWsZ92mmntRlByshzn/vcYdHM0mOuZ4rouk9Yysl9y1B/Y4mAPqKMHXDAAU05ieBiS4hVIPac&#10;6/t99tmnzVrqW8KM2f0999yzrR5BgxNO0eULYyjwM8NN+TDrbTm78rbccsu2nJyCaybFbJ4wM+Vo&#10;cBk/8VvgzJ8tKj//+c9bvdCnYG868wkls6qUAMIYQ5V7hgwzM/JECLvkkksGBg9tZLCI4iCNMU8J&#10;lsezgBY6aY80jGZR6LXLVgMKuy0S2iqe8qxO7mHGYGJ20k8ZZozQUL9+NhgduFsaj7Y94+7tcVbP&#10;PFsMC3Cz7Pm+971vm3XqtxfICxu+cqw6cBiVZ13d+jLhiraVG/rA1gL1esQjHtHCX//617cl+k94&#10;whNa36EHB31mO4C22S6k7ma/gqkyzXwrC139rg/QtqKBwYGxRpvgTYmGnWtbHWw/skJpxx13bAK1&#10;eqb9s10rP+PJHnD956cP0Ez/u4adfkbP+FG/lC1MXbRR+1xLrz3SoiktBwNl6k99a1zaMpV6ek7g&#10;oc0wRlO75ZcXbvItmnmvMhBIZ6yFtjTqD0PvanHaafUEGsZcypLHFi7YGTPqwTiXZzrPkXERrKM4&#10;w0RZabMy44xXKxuMRXUMpqmndKmD2Xc4J79wYzCz8qmvcGUKh0vwhKUtRMY/rD2jjHjpO2Upty8b&#10;ffd9mhxmq//84mCnLx14K3yXXXZp74rQRQsm5aYfgYzZ+H2LjU3jIOP0W9/6VtuqZHLEGBXPbbvt&#10;tsPhhx/eTvP3fvNuXBE3W9krkr/SFgKFwKpHoJT/VY9xlXAHIUAoIyhSDrbeeuvhhBNOGByuRBik&#10;LJmx5FvSxlBAaI8jeIWJjfpJU/54IkBg1veUjvSd/nRPkCEgR0FLC8QT2An4Edr7uFxTQj7zmc80&#10;5cM4Ov3005uiYzbep48oRV/96lfbGQKEcoK+bQZPetKTWp1CR70I5XyGCDMv9tMzUFGkCF3PfOYz&#10;2099vvGNb7SyKN9WJ2jHmTP7MiloZmtscaCkifuLv/iLZnC4amafvm8zi6NAoSv/05/+9OHAAw9s&#10;Sqi6nn322c3g8ahHPapVj/Jtf7+2PvWpTx0WL17cDvvz2SdnI1gxQWEyY/ShD32oKZAESLNIi2YU&#10;vkMOOaQZUaJwUEwsJ7XihgInj7MVrLwxsySdOpqRRwOuwjbffPNWV+koe+oPI0IrBZSyYy8/Bf6v&#10;/uqv2paO9Hdw9uzrE+HGhT62RYHiaetEPw68G9SRkcX2Bt+31odWfjzjGc9o/WclkbrLr2+Va182&#10;uvZtX3nllcOf//mfN5zhyNBIqGaksEqCgUNb1NmqA/2hXsafX6/sUVDtr9dmRibKrXGm7w6b2YOr&#10;HdpFgYevschoQ+GlXHqn/dmf/VnbBmWs6SO/nXbaqWGovQxG+gy9/fffvxldjAl9of/RevOb39yw&#10;Uj+Or94vfOELm2GEsu8ARwYbq2vsVWc8YWR62tOe1saD/uKcXWFMGlNPfOITG11tls+Y8xkxYwIt&#10;irlxAVdt1DZlm4mknGiHftBH2mKblzbvvvvurT+MtZNmzpfwHBx66KFt+4L0nt/0lXcCbIxp/Wa8&#10;jDrjVRthZAUEzI3Td73rXS2pfOqkHcbG+9///uFxj3tcM744GwE2+s74VVeGKvWhpCufk1c9ct3f&#10;ex48o1arMER5fmNwYDA55phjGq7yMILA7kUvelF7Bo1L4eWmH4H+3dePpbQ872PPkmfQhIhx7bni&#10;jEXvJWPTM8Q4m2c+NMovBAqB6UCglP/p6MdqxSwIYIaUJDOvlCL7vQl9hEQzU6zdriknlBoCPiGO&#10;CyPlY4B+hCh+4mYpsoLGAIG+j3KtzygB+trMq5lg/SmcckZYomxRNijUFG4zpxRQxoLQoVBQOM32&#10;W75u9QCBm+JFGaB0yUPhN8bsA6cAUhoI7hxanPIp5RQE+9IJ7QxR6mc8MgqoEyWKUYDySNF36rI6&#10;aQshjkLBuEWZMIOpTZSvT3ziE+1zTehSqCidlFqKi3jlwIRhwWxP2kgYNFNJ4XCyM0d5oWxTDLXP&#10;zDWlWDp4UYTVyzNm2bs6pJ0UPwqy/PCT79GPfnSrszQUN4flmTH1DJrdpeDDDT5wYjzRT5RrQqvn&#10;Gv6ME3xGm5SZct3Ly7nmKOS2/1AsKbAU/QjFsHY4pH6jWFoVpPy8I1Lm8573vKZE6w8zuX6URjPJ&#10;fs4z4IwL+BhTBOnFMwovLNCjrMOJcqwfMhZbxpk/iiKDkCX3xqL2G7MOFKSU6z8GIrPBlFPvNX1I&#10;gc/hg8cdd1wbG/bsqp++ZtyAK8OBeqojRZ8hlJHEyhe4EP4psmg98pGPbP1KcYaNsoxHY8pzw4Bg&#10;/BuvxoFwY5Iyb1wbE54TyoX+O3PGaKV8Ycam/kLPc6UfGXui0L/zne9sBgKY6yvt97z8wz/8Qzt5&#10;3HkE6sDwRcmGQWYwtU1/UHAo98KNQUZg49CZD9rqmYgRIPirU8YMGgxdxjCjl3GgHvrVs+I9oS/1&#10;43/8x380LIR5FxhrMNljjz3a8+fec5n3hGdb/ZWXseqeMy7VwbvGu4UBiVGhP++DIcN5JQyPfp4h&#10;zy38QhONvj1pY/nTh4Cxo78zlvQ7J8z4937zrDPQeW/nWTFeGbGMIc9rngf5yhUChcD0IVDK//T1&#10;abVoBoGeabkmbFFkFs3MchFm3/e+9zWlx8wWJYo1nDBvVo1ATtDGODFTQlgEsp5uAT2+CEToiRBk&#10;hozg7QA4+9PNvulX6cyiEagpBGZ2KZdmzCgbhCGKPAUvChqByTXlxew8Bcz9STOzjBRXM+8UcYqT&#10;WTsKgVnklNmjZuwxEFAKX/KSlzSlmLJnywIFNbO76pk2ya88tLVr75n98/bbU0DUW35L0ykB2kb5&#10;Y/yivFFm1Z/Sxbn2Q9vYzvimPOSXsd8yzPy5N2PueaLwMVQwbFAmKZDqEGzRo6QunlF8KUzqZSk+&#10;I4d6MsCZDaaYHjYzs0rJY9iQ3iw35ZGCgz4liqMYaytDAZwpjITVHp++LfKkXZbFU34pXZQ5Snni&#10;pKMwUvxf+cpXNiMFZVc/OjBQOCwZLxhb3vjGN7Z3iHYbK7OV6f2iPWbgjSUKoneR72dTOvtzR1JP&#10;dBh5GA44Qrn3kjEqPWWbMq9/jC3KJCXWGFA3/cPg6dRuRgaGJ2NVnxgzxpSTuz0H7m1FgAmjkD5l&#10;QDJurDpAi8LJ2GPMUd6NK8p2xgy6jBHemcYwwwGlmCJKUdfn/Sy3/kM3eLlGKz9thrt2MciYifQ8&#10;ZMzpI4YFRhT9CPs+r/wcfNCOUx4FWhs8iwwd2moriDrlmUCrdxQj48s4h6NxyziljvATrm/l01Y4&#10;eZ7le8Mb3tD6XB09F8at50Df9tsp8gwqVz3jYnDDn2CrfDhIjx6e5Zn2vNh2wjChPfrP8679+qfc&#10;dCOQcW7s5XnK86XlxhGZB6/xDBi3nLHMYHjYzLvX+827yXjx7BhfxlmNnwZV/RUCU4VAKf9T1Z3V&#10;mFEECGSYIIZIGGLVJuSZvaTkmTUzG0h4JUhjjJQRyolZRYK7vGgUIxxFdzzv9VX6Pb5ZTMvWKT4U&#10;qCwF1wIKBGWIghGF12whhYgxgEBtGS0B3lhwb4aRQiPMjDrB6cyZGU0KEMWCokaxNDNJ2KcoqAuX&#10;+plNt5ybckkRIbxTeMUbd9IT5iiQriPU5VpdKX2ZRSfIyUuRoXiJNyuunujKl/FMsHNPsHOtnDg0&#10;/Djx4qSNEyccDp4p137K9+OSPmVQ0KXl+OqBDuWf8kmxpzTCUzjlFSZRNLO6AD1lUGhhqz9TFtry&#10;+gnzy7U4OBN+Lb23ZN0Sc/VKOvhqB0MJ2pQsGHpfwG/xjIJl5peAzHCwaMaQaNUCA0zK4/dOfmOD&#10;0macqQ/FEAZmlBmcKIQ9/vJTxBlWKPMUcso+vOEGG32mjxm0vLssoYeheE553mOEfsqhenCwMwtN&#10;QdQu7zQGKz5cGJyMZ8ojLNSX4mssc8JhFlzTbmOOEmGsaZ8xq28oGQxfMBIemvL7wVzbXXOJNyY8&#10;s54nfcFooiz9YJxYaQAj9c1zKb92xGVcyxf63vva7V3v/c+wt2imH6Xl5Je27w8rWqywkYfhJe3z&#10;7KHN+Ke9nmXvDavHvAOUIy1nnHve8Rp9oc8YeNJ+7Y5L2Qwf//iP/9j63SGLVn94r6hf6qs9+oaR&#10;x/iwdcdYCQ2+OpabbgT0c57x9L0We4cwojFeMnzmXSWOQfuv//qv24otz1ne3Z6B0OjHpTzlCoFC&#10;YDoQKOV/OvqxWjGCQAS+CH0RgtwT3gnkhG5nAthLSYgmnFEy7LE1Q2x2hwGAUkbgLUY4AvIY3+rn&#10;KMv68uSTT26zupZym/HUn5x0lBtKHUE6+ShIFA7LbSkhV83MTLvn0JU/SpBxQWGi0EXQRoeATjAn&#10;VMmTvOL8CFkUOHHSUayEc2hmDLsPPeGujWc/CqrxrKzQTD7KACNHFP/QzTiWXtkUN3mSjx83W7h8&#10;vYvCJDxxoSWda4IpP0JlruXlKKCUxTjpYKptlCvpOfVVhvZqH+c+8e6lcd+3k5JI2aPEeZ4pqhSz&#10;vs5Jr1/7eqYM4yRp9Kk6KCvtl27UiZdPXYNNymSMMIvd1z35Kc3iCOVWTqhP2hUjinvvLE4ZqY+0&#10;7jOeQl96cQwEoaEu6ibc0ntYUx57p31oSMt3n35LOnHoopXyxEnHwJGZxtBKW5Qb5zrx+suzYfxq&#10;R59O3fVD6iS/8rk+XWgJT5084778YEsEw55VJQwnjL3eAWjLF6zkpSThE4yBVuqY0afEW/EBf7yD&#10;cs8YYTa/N7bZUmPM4SXa5FljCMR74jwbyksblA9HfcFIEGOCZ0G7peWktyqCoYRyx5jEWOQcCgYj&#10;WBgT2t7jknLLny4EjA1jwvgwdmzxscXFNiH3xpV4vMbefryQERAPEZ5nJO+4/hmYLqSqNYVAIVDK&#10;f42BqUQgTJDQg+mFoeWaUEThIPRhgPZ0Wkpq5p+ARtkzm2Ifqlk0y26znDK0phK4KWgUISaCDMXf&#10;vmkzyPowS6/TTOmMFePBjxNGuSN0Uz7M6kXJkja/lJE8/bjo46Q3DuP3cfIK7/NGERAe51p44vjG&#10;Mpd06KLDz899yg6t+NLIq909jVz36VwLD10+FxrtprtP2oSrQ+qfPKEhrfhgMBqPRtKmLfL0ZeRa&#10;GdKi5ZqjRNun/u53v7sp0rYWWO4dRVW61E9e135c6Oa6Bd4anuvb89FHp3e57+mn3dL17ZAm2Ijr&#10;0/XX4lLvtF18/0u4tHHGkTT8XEvnl7L7+sqXckKjT9+3STzaceL85A9Nce6l087kd59nUhr3yRNf&#10;ucIT19PtMUt6yr2VMlbuOPzQuLAc2sGvluhT7JMPTY4xyEy+VSNWejBmmLW3AsF7gYJvhQUjoTxW&#10;21iNYFsHmpR9W80o/JR5ShkX+v3zJ1wb8CCGH7Qo9e95z3uasUo9xGs3xzBk+4mtGYxb6kL5P+qo&#10;oxrfkkb6ctOPQFaUOJfFWLDiLNu8jH/GOUYh77+ssvI85NmBUJ5513lmXJcrBAqB6UKglP/p6s9q&#10;TYdAhJ4Ic5iZ6whd7s0qEfjsp7S80x5VRgBLLil9ls05cMky08Uzy36dB2DVgFnJ0Fdkz0BH7/u4&#10;MFdl9+FdtetyHhCAr5lMBpwo/oQeynz6Df75KVKe/PQ9wckMnxnizPInPT8ueaKIhFbv9/mkd28s&#10;MjJQJCwZphiY/VY/wj9hjnCW9D29lL20MDTMtpqNtF+YkqBMNCl4FI48C+77cUlZlheNtE05ue/L&#10;RFNecX28NHGhIb53wjPTmueMUs6hqf/U38oFOPUY5lraXKf8/l5b7Iv+l3/5l7bs/tWvfnV7fvUn&#10;12MrHxrJ3xLcmka63knD8fN+6eNzjV5oJiz0Q0N88A+WBHU/SqlxaDZen+krfaP+ypVGmFllfRtn&#10;BtqYEpcVAKNKZtKmbamX8L7OiReufpywhMcXrjxuWfFpd/IZ62Ym+QnT39p41YwRVltsaVB/ed1b&#10;viyeAacvS/1C38oB/e8+4TCSx/avZz/72U0JsrTecn3bEyjoVk2Mur1nztWwfFp/eCd4ZtGRVr0Z&#10;j41XvMHsu/obd7ZSUMYZHvEMs/Q5dyBtVZY6pt7BWHpfhHBIm1UHVi/ZfsRonf6BN0ODAw0pdMp0&#10;5oj3nq0p4sqNDwL6K+8L/W0MxO9rmTBjoR/f0iQu6Y1pzw/jlMM7Kf14iXBpPSfO7HDAJcMXHmjc&#10;iuP6cWhcxfXhCSu/ECgEpgOBUv6nox+rFSuAQJhaz/wshbMHeNGiRU2IMiNk1t8sj9kdh0QRws+c&#10;2ddtz7iD3igq/ZJrVZiNWSsvDDvMNQJe6uI+cSvQlEo6CwIwNdvGkGMWRL+aGYMvQw5HIbKMXxgB&#10;nVBOkcoeckslLQmmVBHmKQsR2uTP2Mm1/vMbDXefuPR10hDKLEOmcFhObLsJp5yc6E6gj+IuH+Ex&#10;+floakOu+fJTEAh59ik7BZ0iQRik5FBWMhNJgaFImaU0y4iesxHMcFK24tCVX1s4937yK4+xjAKP&#10;trKylLRPGxySV1kMK56jnIqvrfJT8Cg8llMzyll6LX0wds3xc41u7qWDFWXNth5GBofuUaI9x9IR&#10;gO2hpqjFydM7NLnUPXHypx19noQljzi49c922iAuedOG+JvO7Cd3yKFZYu8heBqf9u0aK1awLJp5&#10;V9nCYJwzTpoVtjoJDfn0ab4yoa0pl5/69e1I2YlTZ/2pLzw3+kX7RrFIm/l9O7Wb00ZxHKz1hf42&#10;U66NDskzU+mZTVrtdzCk5eza5j3redV3lHAHCmp7lFtjkAJk3Fqxo64UYEvytV08pwyrgTznfilP&#10;m5KmJZz5Cx7isvRfXdSdMqU+8njWGBgZDJ0h4HmOoQYGFDE8BD2nrHu2+7IYc3rspFMv2Buvzqdg&#10;WNBuKxbwH+PBu0l7YRCjpvLkjQvuPf3Elb/6EdDv+sKYyrOScSY8/ZSwpJFeWH5qzrhlbHl+jA3P&#10;vDMp8twZ98amJf4M354pfC8OLeWlrISXXwgUAtOPwP9Jd9Pf1mphIbAEAUyPC+PjE5rMMlI2CHcE&#10;NZ/bInwTOs0iMQKcNHOqOyPA4pmVAPaPO5DKEk2MHbNGJ0x7lJkrM2GuuV4QuCWk/ueCADzNGFOm&#10;KUr2VhO4hXN83wMnVBOundZ99NFHtxlyyqB4QhWhXB8zHBD0Iyjp2whO6LkWRuBPvydcnuSbzaec&#10;mYF0qr3vqduLzFEW1NEyTS55c81Xlp/6pj5JZzzak0xx87k0S5spExQG45tBQx4Kv1lVB19S+qMk&#10;okvZRI+TNuO7Bcz8aa9T7xkwzDpRtOyNdiK+mVLp5YtDsxd+0c6spdlQK26+8IUvtJkq+EuvDZR2&#10;RgHKVeoRmqlf2h0s5NV/jD+eX+Fve9vbGk1pYcEoZJYUFowYnPqN1lu4tqYs9+hJpxxOnOe+V7zU&#10;VfxoXkYfCrA4aeR1jWboUXbNFlO6fZpL/8ijPyl6lHzCvLrbuuSd9JrXvKa9v+DEoONddvjhhzeF&#10;UR1S575M9RXn1zvjQL9SdO2Rp0R4XowXaVPf5IFf6i5MWRT9hKdMRidjQz+bEY8S6/ligIWFn+dS&#10;3zN25IsP0nqW9Z0xYRZTHmUZw8Y8QwhjV+qofLihyTE4eM48BwwPjFbeFQwJ9vxrN6e+6Q/X2sKo&#10;4BlheMAfvCsoU/b4W26vLjCLgkVR1wfODWGIEW91AaWN0St1Gh1vwoXxYco4ZgXAm970prbCQBme&#10;M++InFfjOZTWe47xgXHa8xvc+eXGA4E8h6mNfvbTR3mGci9tHy6P55uxGn/z3vWMmqQgn3DG8KIZ&#10;w6DVIJ4hKxtzUGTKTpkpr2Wsv0KgEFgwCNzp72bcgmltNbQQGEEgTDAM1j3BkaBJoKR8ERIxSQoJ&#10;wY9SgdkS5Mz4MAiI9yPYExTRyy+MXNGu48T3bvS+j6vr5UMg+OojwrETtylLhB+Kpns/fUo4N0NI&#10;OYjyIw/Bm5JDKXeglnSUCLQJXnwCFQGcksYRvMy4oEshi+IsvbxRslM/eVwT1Aj3FDlji3JDETK7&#10;d8ghh7RyjCv1Uk901Ec+ZWqT+2wXkJZTptPljWH1Ml4pHwRCn8hLm+RXHiVQfaI4MHhY7aA8YeLU&#10;D45RPGHm3k9dpNF+Ch5lsXfiKD3w8kxpb54Z/WPWGj0z/Rw6lqlS8qTVJxwanjEGN3k8a2hzabt7&#10;P4KumTDPFcWQwqWt6msMoKt9MEAfxvJZLq1OwuCiTOlzwn/GguXf0jlhHf4USkqrdMYV3GEGR+3R&#10;Z+qineiaTfZFA7S5PP/xnepPIUXHQaTyMVgcNvNZrpw/AgvjR/nyRel3TgnFH3114bRP3c2oG7/y&#10;wkxdhFNo/YxdcbAy5tDULjTVCR2+foSpMU4hRxem8qRv+Z4Ty+HRhbV2U5C9T4XFEKcN+oMi6/0L&#10;W2nRg6P2i9N+Y1ifarMy0DXeXUvLWGSJvPbDH27agK4+lo5BFzbKN9b0UfpWGrT9jCNOO90zAjh5&#10;P+1QL+k9U8pTjjD10beur5rZvsCnlMNR3WECP1sI8lzBAC3Y6HtGCTRgIQ4WnmntM5746oS+d4c+&#10;eNnLXta+6ODZ4MTH9dcJK3/1IdCPK9dc+iR+Hy4s4caEWX4GqH/+539uxlLGnhzmp78ZhhxS/KpX&#10;vWo46KCD2ljxjKWc0OvLaJH1VwgUAgsKgT+ZeQn8nzayoJpejV2oCPRDHjPMfa7jBx+KDaXEfkpL&#10;65zcnOXj0hDICHGEXLNaBLAI5ITMOOWEdnxxueaXmx8EKDSUAEoJlz7ONeWGAqJ/CPcEe/1MEHdP&#10;KRAfBSl9xKjg557wnf5VHhruE65M5aNLqUAr5csfmklHeKdQEuIoM4S2KL3KRMe9eHndK9d90gmP&#10;sqIuyiccUoIpH8Zp6KZ8dGDlhw4FPXmNbT91lE49lCcsThjBVFlo+0WJkkY5HKWxz5/y0VZnyjMj&#10;hTZRhhgrYMlJI7386KRewT/x0kqHnjB10i/BRHwcPPSxNssjLdrap/6hk3brv7RbHKOAuqKBlnLc&#10;q7N4P/T4fT71grW0sJJ31KU90sCFoqp8uMiDXtqubeqofPhRcNXJL/0grTTBLuNaOTCVV9rgLX3C&#10;9a1w40IadVcm+tKpo/yj+MifMaXO0ipPeuFm3UMX5uqnL9DJeA4N41d+Y0K5qWePm/7TJ55hNDzD&#10;KQ99OKu3uqLreVOv0Ms4yFhRHqf/hGUsCVO+MtAXrj3SoaUc15yy/NRfHTzX4uRJnTK+0Ex/aQfa&#10;0qiXn76TT7nSce6F6yN1sNJA/2e8qXewbBnqb2wQ0L/GAr937jP2jA1bVSj9tnDZCuUsD2Pcc8QZ&#10;b4xJDMaMUlmVkvGOlnEQmrOVm/Ha16OuC4FCYHoRKOV/evu2WrYUBDC/nsFKFoaYLKNp3EfIspTc&#10;UuJzzjmnHa6DEXOELMIkAcwMFSOAGTqzWZmhkQ4tDsPFlPnFfBsk8/YHV67H1XX6NeF9XyR+tkqI&#10;S1+Jly80RtP3dEbzJW3SxE946uNeHJeyEid8aXFJK1/SuJ6t7olPnvjSu/bjUl7iE9cLk8LcJ0/y&#10;jeZJOD8u9XCffnMtPPlzz+cSzs+18ORJGj6XMqRNPfuw5IsvT+gmXcL4fbqE9+m0QzlJl3LTvqRN&#10;OEE+eIY+P3TEy9OnSVzKR4uTZpReypEHnZQv/Sgd995lCQ/d5OnvkwadOGX3+YXL4xca/KTr6fVh&#10;SS+tcpJXeHBImtQjtFIXvnx9eE+vp5k0aIdufHRShuukdc3lPvRSRmiFTu+nDX3b0EreUVru5Zcv&#10;eRKWOiTePdfHh94tMfV/RyKQsaS/uL5vrPSxrN+2QxMOzi3xswInRiF5yBRWmvgsrVUnVoow0FH6&#10;ufR97wvvx2BfrrhyhUAhsDAQKOV/YfRztXIEgVHhKUwwzFjyMM3+WphZIwq/A87s9cSgWeWzZFka&#10;wq8ZGEs0MWVLgTFpy/JGZ61SZuowUtW6XUEEgmefre/LCD/Be2npkz/p3c+WNuGhFz/5kid1iN+H&#10;p6zeT/4+rL8Onfh9nGvhcSmrv4/yISzxo7RyP+rLE/rJ24e55vq4W0Ju+Q+9PizXydPTT13FJW/8&#10;5OMnfra4CNx9nOs+X7u59S/16MP669CJLy7XqUeffvRa2ryHZosLjd53DQt+XMJ6WmmrNKlT/D4s&#10;tEMrderx7tOLj0sdlpZHutQtaVNe6jIbvdE8fdrkDz1lhEbihAWLxOVeHBd8Et/TE5/wPm3S8Efx&#10;kY6Tr6+HsL7sxAvn+vvkEyZPHy9s1PV5cx0afR3lS/gojbq/YxCYrT98lcUyfoc42sfv85HCyBuM&#10;YnFkClurKP623pj1t9Ijq0YyfjJGk68vs79OfPmFQCGwcBAo5X/h9HW1dJ4RYKG3JNdJzL7FzAhg&#10;NYBDquIwYEzZck/7bO1TtmfU0jzWestYe4cphzHPJvAlbdK4T54w+8TFT55RP/ERhHMfmvxl1WGU&#10;3rjcj7Zjtjb0aUbrvay40bT9/YrkW9G0ypmtHSl/Rekti1ZoLstf3vKWN91oWX2+/no0XX9/e+mW&#10;Fb+suJSxPGmSli8912MdGqN+S3jrX+IS1t/nOr40/fVs96Ezmz+adzRNH99fj5YzGhc6o+Gj90nX&#10;+yubZln5RuNG7/vyR69H097e/Wj+5b3v6brmjJ0+fFm0+nT99bLyTHNcMOBz/PDI3PNnez6Fx4VO&#10;f++6z9fHjZYjLjw26eKbMPBpPoel+hLLVTNnN5j1z5ai1N12EjKDA4atJiRHOFel3yITmvzROi8t&#10;rM9T14VAIbBwECjlf+H0dbV0HhDAVHvGSgBglc++TqeWOxPAKeNWA9iHGWc1AAu9g7QcmMUI4LR3&#10;TN1hUzn4K+ln8yMMiItg2F+LJ+CkjvF7WqNh7uPQHJ2pSlz5hUAhUAgUAoXAJCCAL+OF+BneGxd+&#10;F+VdPNcbBtyPKuzoyZN0PZ3ZeKqwpEUvzmy+rz+Y5af4myzwFQ8TCSYUQld6h0baPuhzfbYSOmTS&#10;WRYmFML/047QL78QKAQKgdtDoJT/20Oo4guBWRAIgw4DlkQY5u2ANd+OdzYAQ4CfPXuYe1wMAQ7w&#10;cgjbokWL2iGBGDyjACbfGwNGywvDj+CSevATlzot7R5NvwhI0rsW1udJncsvBAqBQqAQKAQmAYHw&#10;sVF/tO6JF+6aw/+i/PPDD0fDo9yHRvxG5NY/h3VS8MkDDu4zQcAA4MDJHJSacmXB900I2CZoWb+v&#10;rfjaQz/Lrx59HvlSR9flCoFCoBBYFgKl/C8LnYorBEYQwHAjFIhy3wsA4ij2Zgmc1Iu5W9rXHxJ4&#10;8cUX32YPH6btkB4nO9sGwCBgHx9DgJUBPlPlvt8igH4/m5Fqqk/qxI9A0F8nbfw+bmnXSVt+IVAI&#10;FAKFQCEwCQhEce/5YOqdMGnwvdn4adKGDh+/l7fnlUnHx+99BtiefbP7eL8T+00KmAAgF6TM5LMi&#10;0HJ+yv7ixYuHRTOTAYwAOcAv5UXWkE/5XNrRbuqvECgECoHlQKCU/+UAqZIUAj0CPdONUDDKgLPk&#10;UD7XDu1xWi/BwJI/qwHs8WMIIBSEpvRoEUQcDOjrAYwBLP++V+3cAHv98q1nJ/5KaxlgBAP5U75r&#10;tP3E5zr3yuPcS+vX3wsvVwgUAoVAIVAITBIC4WXqHL7X87go8mlTeN1ovsRLz4n3iUV826dZrfLL&#10;Xn2+n2X8DgW2HXA2ZR9vt/3PKr/dd999eOhDH9pW/lnSn09qph7qFd6u/J63u5+t3sLLFQKFQCGw&#10;NARK+V8aMhVeCCwDAQw3zFmyGAH4mUFIGn6uxftkIKHAsj/LAc0OZJbAYT+EBun6fJg/BZ/QgH4+&#10;KejsADMEi2ZmChwqyF933XVbOoYBqwnirC5AsxckUi80hacdyVN+IVAIFAKFQCEwLQjYmjfqwgfx&#10;Pz9p8EQH7/3iF79oSj6lnsJvFt9Sfko/Jd/qPukZ+Cn6rinokQ/wVbQo+5tuumk76Jey/5CHPKSt&#10;6PNVIHw9+/h75T71Gq2v+/DqlDNbmgorBAqBQmA2BEr5nw2VCisEloIAZuzXK8qjzLdn2Eu7jnBA&#10;UCAw+DEG+HKAFQFO/2UQIGjk5F+zDejFRahQPsGBgGH5YH72CtoqINxqAasGGA2UnfIZBAgfjAj8&#10;0I+fssovBAqBQqAQKAQmBQH8ER+jJLsOn77++uub0s4AL94PHxRPwbcaD6+V71e/+lVT8sOnwzsT&#10;L03PK/FadLJqz3a97bffvh3ax3ePB+PR9vArN/Xjy5t6opvr0Th9kHwpP2knpX+qnoVAIXDHIVDK&#10;/x2HfZU8wQj0zLhnwmHAfZhmJjwMvc9PoCA0CHNtBiFfD3BQoD2DDgmyKiAzDeIz04CmfKOOwOPH&#10;xTAQgSj1SJxPCRFI0FHXPl0jUH+FQCFQCBQChcAEIYCXRTlWbcq22fvekN7zwszgSyvcD18edfgj&#10;g7uf1XX4pxV4jOhm9329x5k9rhnVY5BXfl9eX054dV/WaNqk56dt0syWt6dT14VAIVAI9AiU8t+j&#10;UdeFwBghgKkTUrKUkLJvj+F11123ZJ+hmQrLEq0QYBBwroA80ubrAujMZhwYo6ZWVQqBQqAQKAQK&#10;gTscAUo1Yzm+ybd6jnKdffoUfjP466+/flPurbBzb7udtP2svrTlCoFCoBAYNwRK+R+3Hqn6FAJL&#10;QYAw4mcmgoJvliLLEc1mUPavvvrqZgCwtJFhwPkCFH+fFhKWFQfoEHLcMy44Z4DLbEL8pVSlgguB&#10;QqAQKAQKgbFGoOdjuTb7TknnC+Nc46mUfMo8RR7flG6LLbZovjN1HLpruX4O5ZPPj5Ivb+iNNShV&#10;uUKgEFjwCJTyv+CHQAEwaQhEce/r3RsFXDMKEF4S7twAqwK4CCjipPEFAgcYyZPlg+KSri+nrguB&#10;QqAQKAQKgXFHAA/Dzxi4e35GeafgO4BPuHgKPP5npn+dddZps/fahweayeejRcl37Sdv0rSLmb++&#10;nISVXwgUAoXAuCFQyv+49UjVpxCYBYHZBA3JImzET1hPgqDCEXJGnXzCCT49jdF0dV8IFAKFQCFQ&#10;CEw6AvghJd+PG+V7vQFcfK/ou+fkkS55R/1bUtV/IVAIFALjicAa41mtqlUhUAj0CESBj5CRuITn&#10;XnxcL7RQ8JM24b1v5iPx8odOHxa65RcChUAhUAgUAuOMQM/D+mt1du+Hv40q+6PxaSMemrQJK78Q&#10;KAQKgUlE4JajwCex5lXnQmABIRDhpW9ywuKLi7IeX1gvtCQ8fvK4R0dafk9TmnKFQCFQCBQChcAk&#10;IhB+1/M2inz4njYlTQzl/b34pM81P/mTVli5QqAQKATGHYGa+R/3Hqr6FQK3g0AEkNkU9l4oSbqe&#10;XMLkTdpRv09f14VAIVAIFAKFwCQggJeNKvOpd3heeKDw8L6kSdhs4b1RvU9f14VAIVAIjDsCted/&#10;3Huo6lcIFAKFQCFQCBQChUAhUAgUAoVAIVAIzBGBWvY/RwAreyFQCBQChUAhUAgUAoVAIVAIFAKF&#10;QCEw7giU8j/uPVT1KwQKgUKgECgECoFCoBAoBAqBQqAQKATmiEAp/3MEsLIXAoVAIVAIFAKFQCFQ&#10;CBQChUAhUAgUAuOOQCn/495DVb9CoBAoBAqBQqAQKAQKgUKgECgECoFCYI4IlPI/RwAreyFQCBQC&#10;hUAhUAgUAoVAIVAIFAKFQCEw7giU8j/uPVT1KwQKgUKgECgECoFCoBAoBAqBQqAQKATmiEAp/3ME&#10;sLIXAoVAIVAIFAKFQCFQCBQChUAhUAgUAuOOQCn/495DVb9CoBAoBAqBQqAQKAQKgUKgECgECoFC&#10;YI4IlPI/RwAreyFQCBQChUAhUAgUAoVAIVAIFAKFQCEw7giU8j/uPVT1KwQKgUKgECgECoFCoBAo&#10;BAqBQqAQKATmiEAp/3MEsLIXAoVAIVAIFAKFQCFQCBQChUAhUAgUAuOOQCn/495DVb9CoBAoBAqB&#10;QqAQKAQKgUKgECgECoFCYI4IlPI/RwAreyFQCBQChUAhUAgUAoVAIVAIFAKFQCEw7giU8j/uPVT1&#10;KwQKgUKgECgECoFCoBAoBAqBQqAQKATmiEAp/3MEsLIXAoVAIVAIFAKFQCFQCBQChUAhUAgUAuOO&#10;QCn/495DVb9CoBAoBAqBQqAQKAQKgUKgECgECoFCYI4I/D+/xhmlNPXJdAAAAABJRU5ErkJgglBL&#10;AQItABQABgAIAAAAIQCxgme2CgEAABMCAAATAAAAAAAAAAAAAAAAAAAAAABbQ29udGVudF9UeXBl&#10;c10ueG1sUEsBAi0AFAAGAAgAAAAhADj9If/WAAAAlAEAAAsAAAAAAAAAAAAAAAAAOwEAAF9yZWxz&#10;Ly5yZWxzUEsBAi0AFAAGAAgAAAAhAOy1gOLFBQAA1BQAAA4AAAAAAAAAAAAAAAAAOgIAAGRycy9l&#10;Mm9Eb2MueG1sUEsBAi0AFAAGAAgAAAAhAC5s8ADFAAAApQEAABkAAAAAAAAAAAAAAAAAKwgAAGRy&#10;cy9fcmVscy9lMm9Eb2MueG1sLnJlbHNQSwECLQAUAAYACAAAACEA3y6K0t8AAAAJAQAADwAAAAAA&#10;AAAAAAAAAAAnCQAAZHJzL2Rvd25yZXYueG1sUEsBAi0ACgAAAAAAAAAhALLzlAXiUwMA4lMDABQA&#10;AAAAAAAAAAAAAAAAMwoAAGRycy9tZWRpYS9pbWFnZTEucG5nUEsBAi0ACgAAAAAAAAAhAOyBmqgm&#10;OwEAJjsBABQAAAAAAAAAAAAAAAAAR14DAGRycy9tZWRpYS9pbWFnZTIucG5nUEsFBgAAAAAHAAcA&#10;vgEAAJ+ZBAAAAA==&#10;">
                <v:group id="Group 15" o:spid="_x0000_s1052" style="position:absolute;width:57175;height:22815" coordorigin="-9" coordsize="57188,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 o:spid="_x0000_s1053" type="#_x0000_t75" style="position:absolute;left:42345;width:14834;height:2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J8wgAAANsAAAAPAAAAZHJzL2Rvd25yZXYueG1sRI9Ba8JA&#10;EIXvBf/DMkJvzcYiIqmrtKIoeGr0BwzZMRuanY3ZbUz/vXMQepvhvXnvm9Vm9K0aqI9NYAOzLAdF&#10;XAXbcG3gct6/LUHFhGyxDUwG/ijCZj15WWFhw52/aShTrSSEY4EGXEpdoXWsHHmMWeiIRbuG3mOS&#10;ta+17fEu4b7V73m+0B4blgaHHW0dVT/lrzcwNC6cTuX+5q8tjvPlzpXu8GXM63T8/ACVaEz/5uf1&#10;0Qq+wMovMoBePwAAAP//AwBQSwECLQAUAAYACAAAACEA2+H2y+4AAACFAQAAEwAAAAAAAAAAAAAA&#10;AAAAAAAAW0NvbnRlbnRfVHlwZXNdLnhtbFBLAQItABQABgAIAAAAIQBa9CxbvwAAABUBAAALAAAA&#10;AAAAAAAAAAAAAB8BAABfcmVscy8ucmVsc1BLAQItABQABgAIAAAAIQAH5uJ8wgAAANsAAAAPAAAA&#10;AAAAAAAAAAAAAAcCAABkcnMvZG93bnJldi54bWxQSwUGAAAAAAMAAwC3AAAA9gIAAAAA&#10;" strokeweight="1pt">
                    <v:imagedata r:id="rId41" o:title="" croptop="899f" cropbottom="15163f" cropleft="24780f" cropright="17513f"/>
                    <v:path arrowok="t"/>
                  </v:shape>
                  <v:group id="_x0000_s1054" style="position:absolute;left:-9;top:544;width:37733;height:22244" coordorigin="-8" coordsize="35292,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2" o:spid="_x0000_s1055" type="#_x0000_t75" style="position:absolute;width:35283;height:1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9PxgAAANsAAAAPAAAAZHJzL2Rvd25yZXYueG1sRI/dasJA&#10;FITvC77Dcgre1U0jVEndiIqK0JaiFUrvjtmTH8yeDdk1xrfvCoVeDjPzDTOb96YWHbWusqzgeRSB&#10;IM6srrhQcPzaPE1BOI+ssbZMCm7kYJ4OHmaYaHvlPXUHX4gAYZeggtL7JpHSZSUZdCPbEAcvt61B&#10;H2RbSN3iNcBNLeMoepEGKw4LJTa0Kik7Hy5GQb1dnyafOXbv8cdyd2v099vxZ6zU8LFfvILw1Pv/&#10;8F97pxXEMdy/hB8g018AAAD//wMAUEsBAi0AFAAGAAgAAAAhANvh9svuAAAAhQEAABMAAAAAAAAA&#10;AAAAAAAAAAAAAFtDb250ZW50X1R5cGVzXS54bWxQSwECLQAUAAYACAAAACEAWvQsW78AAAAVAQAA&#10;CwAAAAAAAAAAAAAAAAAfAQAAX3JlbHMvLnJlbHNQSwECLQAUAAYACAAAACEAWA8vT8YAAADbAAAA&#10;DwAAAAAAAAAAAAAAAAAHAgAAZHJzL2Rvd25yZXYueG1sUEsFBgAAAAADAAMAtwAAAPoCAAAAAA==&#10;">
                      <v:imagedata r:id="rId42" o:title="" cropright="11739f"/>
                      <v:path arrowok="t"/>
                    </v:shape>
                    <v:rect id="Rectangle 23" o:spid="_x0000_s1056" style="position:absolute;left:-8;top:535;width:1356;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group>
                </v:group>
                <v:shape id="Text Box 118" o:spid="_x0000_s1057" type="#_x0000_t202" style="position:absolute;left:749;width:13722;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0F6E5D34" w14:textId="77777777" w:rsidR="00C23B11" w:rsidRDefault="00C23B11" w:rsidP="00A267D4">
                        <w:pPr>
                          <w:ind w:firstLine="0"/>
                        </w:pPr>
                        <w:r>
                          <w:t>a</w:t>
                        </w:r>
                      </w:p>
                    </w:txbxContent>
                  </v:textbox>
                </v:shape>
                <v:shape id="Text Box 119" o:spid="_x0000_s1058" type="#_x0000_t202" style="position:absolute;left:42647;top:74;width:13722;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7A8D506B" w14:textId="77777777" w:rsidR="00C23B11" w:rsidRDefault="00C23B11" w:rsidP="00A267D4">
                        <w:pPr>
                          <w:ind w:firstLine="0"/>
                        </w:pPr>
                        <w:r>
                          <w:t>b</w:t>
                        </w:r>
                      </w:p>
                    </w:txbxContent>
                  </v:textbox>
                </v:shape>
                <w10:wrap type="through" anchorx="margin"/>
              </v:group>
            </w:pict>
          </mc:Fallback>
        </mc:AlternateContent>
      </w:r>
      <w:r w:rsidR="00867A20" w:rsidRPr="00A4670A">
        <w:t>Accelerations were measured using three IMUs (128 Hz, Opal™, APDM Inc, Portland, OR, USA) firmly attached to the upper body using medical grade adhesive tape and Velcro straps. The sensors attached using tape were located at L5 vertebra to represent movements at the pelvis level and the 7th</w:t>
      </w:r>
      <w:r w:rsidR="00E204BE" w:rsidRPr="00A4670A">
        <w:t xml:space="preserve"> cervical vertebra to represent </w:t>
      </w:r>
      <w:r w:rsidR="00867A20" w:rsidRPr="00A4670A">
        <w:t xml:space="preserve">the shoulder level (S) (figure </w:t>
      </w:r>
      <w:r w:rsidR="006F052C" w:rsidRPr="00A4670A">
        <w:t>3.2</w:t>
      </w:r>
      <w:r w:rsidR="00867A20" w:rsidRPr="00A4670A">
        <w:t xml:space="preserve"> b). The sensor attached using the Velcro strap was located at the back of the head. The sensor’s X axis pointed downwards representing the vertical direction relative to the participant (V), the Y axis pointed to the left relative to the participant’s direction of motion and representing the medio-lateral direction (ML). The Z axis pointed backwards (relative to the participant’s motion) representing the anterior-posterior direction (AP). The GAITrite and the IMUs were synchronized (±1 sample) using a custom-made cable and the data was collected </w:t>
      </w:r>
      <w:r w:rsidR="00867A20" w:rsidRPr="00A4670A">
        <w:rPr>
          <w:color w:val="000000" w:themeColor="text1"/>
        </w:rPr>
        <w:t xml:space="preserve">at 128Hz </w:t>
      </w:r>
      <w:r w:rsidR="00867A20" w:rsidRPr="00A4670A">
        <w:t>using the same A/D converter.</w:t>
      </w:r>
    </w:p>
    <w:p w14:paraId="41D36CD3" w14:textId="77777777" w:rsidR="00E03575" w:rsidRPr="00A4670A" w:rsidRDefault="00E03575" w:rsidP="00867A20">
      <w:pPr>
        <w:spacing w:line="240" w:lineRule="auto"/>
        <w:ind w:firstLine="0"/>
      </w:pPr>
    </w:p>
    <w:p w14:paraId="6702B11E" w14:textId="77777777" w:rsidR="00867A20" w:rsidRPr="00A4670A" w:rsidRDefault="00867A20" w:rsidP="00867A20">
      <w:pPr>
        <w:spacing w:line="240" w:lineRule="auto"/>
        <w:ind w:firstLine="0"/>
      </w:pPr>
      <w:r w:rsidRPr="00A4670A">
        <w:t xml:space="preserve">Figure </w:t>
      </w:r>
      <w:r w:rsidR="00A267D4" w:rsidRPr="00A4670A">
        <w:t>3.</w:t>
      </w:r>
      <w:r w:rsidR="002C5ABD" w:rsidRPr="00A4670A">
        <w:t>1</w:t>
      </w:r>
      <w:r w:rsidRPr="00A4670A">
        <w:t xml:space="preserve"> Indication of the 25m circuit containing the GAITrite system (a) and a diagram highlighting the placement of the IMUs placed at the head, C7 and Pelvis (b). </w:t>
      </w:r>
      <w:r w:rsidR="003D5295" w:rsidRPr="00A4670A">
        <w:t xml:space="preserve">Adapted from </w:t>
      </w:r>
      <w:r w:rsidR="003D5295" w:rsidRPr="00A4670A">
        <w:fldChar w:fldCharType="begin" w:fldLock="1"/>
      </w:r>
      <w:r w:rsidR="00385A36" w:rsidRPr="00A4670A">
        <w:instrText>ADDIN CSL_CITATION { "citationItems" : [ { "id" : "ITEM-1", "itemData" : { "DOI" : "10.1016/j.gaitpost.2012.09.025", "ISSN" : "1879-2219", "PMID" : "23103242", "abstract" : "Background: Despite the widespread use of gait variability in research and clinical studies, testing protocols designed to optimise its reliability have not been established. This study evaluates the impact of testing protocol and pathology on the reliability of gait variability. Objective: To (i) estimate the reliability of gait variability during continuous and intermittent walking protocols in older adults and people with Parkinson's disease (PD), (ii) determine optimal number of steps for acceptable levels of reliability of gait variability and (iii) provide sample size estimates for use in clinical trials. Methods: Gait variability was measured twice, one week apart, in 27 older adults and 25 PD participants. Participants walked at their preferred pace during: (i) a continuous 2. min walk and (ii) 3 intermittent walks over a 12. m walkway. Gait variability was calculated as the within-person standard deviation for step velocity, length and width, and step, stance and swing duration. Results: Reliability of gait variability ranged from poor to excellent (intra class correlations .041-.860; relative limits of agreement 34-89%). Gait variability was more reliable during continuous walks. Control and PD participants demonstrated similar reliability. Increasing the number of steps improved reliability, with most improvement seen across the first 30 steps. Conclusions: In this study, we identified testing protocols that improve the reliability of measuring gait variability. We recommend using a continuous walking protocol and to collect no fewer than 30 steps. Early PD does not appear to impact negatively on the reliability of gait variability. ?? 2012 Elsevier B.V.", "author" : [ { "dropping-particle" : "", "family" : "Galna", "given" : "Brook", "non-dropping-particle" : "", "parse-names" : false, "suffix" : "" }, { "dropping-particle" : "", "family" : "Lord", "given" : "Sue", "non-dropping-particle" : "", "parse-names" : false, "suffix" : "" }, { "dropping-particle" : "", "family" : "Rochester", "given" : "Lynn", "non-dropping-particle" : "", "parse-names" : false, "suffix" : "" } ], "container-title" : "Gait &amp; Posture", "id" : "ITEM-1", "issue" : "4", "issued" : { "date-parts" : [ [ "2013", "4" ] ] }, "page" : "580-585", "publisher" : "Elsevier B.V.", "title" : "Is gait variability reliable in older adults and Parkinson's disease? Towards an optimal testing protocol", "type" : "article-journal", "volume" : "37" }, "uris" : [ "http://www.mendeley.com/documents/?uuid=be0ee63d-2033-40ef-8409-4b7f0d815207" ] } ], "mendeley" : { "formattedCitation" : "[87]", "plainTextFormattedCitation" : "[87]", "previouslyFormattedCitation" : "[87]" }, "properties" : {  }, "schema" : "https://github.com/citation-style-language/schema/raw/master/csl-citation.json" }</w:instrText>
      </w:r>
      <w:r w:rsidR="003D5295" w:rsidRPr="00A4670A">
        <w:fldChar w:fldCharType="separate"/>
      </w:r>
      <w:r w:rsidR="00385A36" w:rsidRPr="00A4670A">
        <w:rPr>
          <w:noProof/>
        </w:rPr>
        <w:t>[87]</w:t>
      </w:r>
      <w:r w:rsidR="003D5295" w:rsidRPr="00A4670A">
        <w:fldChar w:fldCharType="end"/>
      </w:r>
      <w:r w:rsidR="003D5295" w:rsidRPr="00A4670A">
        <w:t>.</w:t>
      </w:r>
    </w:p>
    <w:p w14:paraId="6D51BD43" w14:textId="77777777" w:rsidR="00867A20" w:rsidRPr="00A4670A" w:rsidRDefault="00867A20" w:rsidP="00867A20"/>
    <w:p w14:paraId="73D6ACB9" w14:textId="77777777" w:rsidR="00867A20" w:rsidRPr="00A4670A" w:rsidRDefault="00867A20" w:rsidP="00867A20">
      <w:pPr>
        <w:pStyle w:val="Heading3"/>
        <w:adjustRightInd/>
      </w:pPr>
      <w:bookmarkStart w:id="48" w:name="_Toc496537835"/>
      <w:bookmarkStart w:id="49" w:name="_Toc506909856"/>
      <w:r w:rsidRPr="00A4670A">
        <w:t>Data processing</w:t>
      </w:r>
      <w:bookmarkEnd w:id="48"/>
      <w:bookmarkEnd w:id="49"/>
    </w:p>
    <w:p w14:paraId="0DAD18F1" w14:textId="77777777" w:rsidR="002C5ABD" w:rsidRPr="00A4670A" w:rsidRDefault="00867A20" w:rsidP="002C5ABD">
      <w:pPr>
        <w:rPr>
          <w:rFonts w:eastAsia="Times New Roman"/>
          <w:color w:val="000000" w:themeColor="text1"/>
          <w:shd w:val="clear" w:color="auto" w:fill="FFFFFF"/>
        </w:rPr>
      </w:pPr>
      <w:r w:rsidRPr="00A4670A">
        <w:t xml:space="preserve">The lower body spatiotemporal variables were collected from the GAITrite mat through measuring the placement of the participant’s feet over successive steps. Each pass of the mat was visually inspected to remove problematic steps that would have impaired the analysis. The removed steps were ones where the foot was not entirely in contact with the mat (e.g. the participant stepped on the edge of the mat), or there was an evident dragging type motion of the foot which would have stopped the ability to correctly classify the gait characteristics of the step. Once visually inspected and the false foot placements were removed. </w:t>
      </w:r>
      <w:r w:rsidRPr="00A4670A">
        <w:rPr>
          <w:rFonts w:eastAsia="Times New Roman"/>
          <w:color w:val="000000" w:themeColor="text1"/>
          <w:shd w:val="clear" w:color="auto" w:fill="FFFFFF"/>
        </w:rPr>
        <w:t>MATLAB (version 8.4.0, R2014b) was used to take the raw data exported from the GAITrite and calculate each participant’s mean for the spatiotemporal variables.</w:t>
      </w:r>
      <w:r w:rsidR="002C5ABD" w:rsidRPr="00A4670A">
        <w:rPr>
          <w:rFonts w:eastAsia="Times New Roman"/>
          <w:color w:val="000000" w:themeColor="text1"/>
          <w:shd w:val="clear" w:color="auto" w:fill="FFFFFF"/>
        </w:rPr>
        <w:t xml:space="preserve"> </w:t>
      </w:r>
      <w:r w:rsidRPr="00A4670A">
        <w:t>Due to the IMUs being triggered by the GAITrite, the acceleration data was segmented following gait events as detected by the GAITrite. This ensured only steady state straight line gait data was analysed.</w:t>
      </w:r>
      <w:r w:rsidRPr="00A4670A">
        <w:rPr>
          <w:rFonts w:eastAsia="Times New Roman"/>
          <w:color w:val="000000" w:themeColor="text1"/>
          <w:shd w:val="clear" w:color="auto" w:fill="FFFFFF"/>
        </w:rPr>
        <w:t xml:space="preserve"> </w:t>
      </w:r>
    </w:p>
    <w:p w14:paraId="44A28009" w14:textId="77777777" w:rsidR="00867A20" w:rsidRPr="00A4670A" w:rsidRDefault="00867A20" w:rsidP="00867A20">
      <w:pPr>
        <w:pStyle w:val="Heading3"/>
      </w:pPr>
      <w:bookmarkStart w:id="50" w:name="_Toc496537836"/>
      <w:bookmarkStart w:id="51" w:name="_Toc506909857"/>
      <w:r w:rsidRPr="00A4670A">
        <w:t>Signal realignment</w:t>
      </w:r>
      <w:bookmarkEnd w:id="50"/>
      <w:bookmarkEnd w:id="51"/>
      <w:r w:rsidRPr="00A4670A">
        <w:t xml:space="preserve"> </w:t>
      </w:r>
    </w:p>
    <w:p w14:paraId="2916B2BC" w14:textId="77777777" w:rsidR="00867A20" w:rsidRPr="00A4670A" w:rsidRDefault="00867A20" w:rsidP="00867A20">
      <w:r w:rsidRPr="00A4670A">
        <w:t xml:space="preserve">Prior to the calculation of the acceleration variables, an addition pre-processing technique was required to account for sensors on the upper body not being uniformly aligned with each other and to avoid directional crosstalk. The method chosen replicated Mazzà et al., </w:t>
      </w:r>
      <w:r w:rsidRPr="00A4670A">
        <w:fldChar w:fldCharType="begin" w:fldLock="1"/>
      </w:r>
      <w:r w:rsidR="00385A36" w:rsidRPr="00A4670A">
        <w:instrText>ADDIN CSL_CITATION { "citationItems" : [ { "id" : "ITEM-1", "itemData" : { "DOI" : "10.1016/j.gaitpost.2010.01.012", "author" : [ { "dropping-particle" : "", "family" : "Mazz\u00e0", "given" : "Claudia", "non-dropping-particle" : "", "parse-names" : false, "suffix" : "" }, { "dropping-particle" : "", "family" : "Zok", "given" : "Mounir", "non-dropping-particle" : "", "parse-names" : false, "suffix" : "" }, { "dropping-particle" : "", "family" : "Cappozzo", "given" : "Aurelio", "non-dropping-particle" : "", "parse-names" : false, "suffix" : "" } ], "container-title" : "Gait &amp; posture", "id" : "ITEM-1", "issued" : { "date-parts" : [ [ "2010" ] ] }, "page" : "429-432", "title" : "Gait &amp; Posture Head stabilization in children of both genders during level walking", "type" : "article-journal", "volume" : "31" }, "uris" : [ "http://www.mendeley.com/documents/?uuid=810e9d4a-cf92-464d-a953-19bc0ada7971" ] } ], "mendeley" : { "formattedCitation" : "[83]", "plainTextFormattedCitation" : "[83]", "previouslyFormattedCitation" : "[83]" }, "properties" : {  }, "schema" : "https://github.com/citation-style-language/schema/raw/master/csl-citation.json" }</w:instrText>
      </w:r>
      <w:r w:rsidRPr="00A4670A">
        <w:fldChar w:fldCharType="separate"/>
      </w:r>
      <w:r w:rsidR="00385A36" w:rsidRPr="00A4670A">
        <w:rPr>
          <w:noProof/>
        </w:rPr>
        <w:t>[83]</w:t>
      </w:r>
      <w:r w:rsidRPr="00A4670A">
        <w:fldChar w:fldCharType="end"/>
      </w:r>
      <w:r w:rsidRPr="00A4670A">
        <w:t>. Briefly the method uses the quaternion output of the IMUs to align all sensors to a uniform global reference frame. The method first requires determining whether the quaternion output is consistent throughout the area of testing and not impacted by a non-uniform magnetic field within the laboratory. This was achieved by placing multiple IMUs upon the GAITrite so that their vertical component aligned to the earth’s vertical axis, the (AP) direction aligned to the direction of the participant’s walking direction and the medio-lateral (ML) axis was defined according to a right-handed reference frame. Once placed upon the mat, a trial is recorded and checked to determine if the quaternion output was comparable between sensors. For this laboratory this was deemed true and therefore the quaternion output from a central location of the GAITrite was selected as the laboratory’s global reference.</w:t>
      </w:r>
    </w:p>
    <w:p w14:paraId="66D3AB7D" w14:textId="77777777" w:rsidR="00867A20" w:rsidRPr="00A4670A" w:rsidRDefault="00867A20" w:rsidP="00867A20">
      <w:r w:rsidRPr="00A4670A">
        <w:t xml:space="preserve">Once a global reference frame for the laboratory has been established, the local reference frame of each sensor during the walking trial was reoriented for each time sample to the newly established global reference in an attempt to achieve uniform alignment between sensors </w:t>
      </w:r>
      <w:r w:rsidRPr="00A4670A">
        <w:fldChar w:fldCharType="begin" w:fldLock="1"/>
      </w:r>
      <w:r w:rsidR="00385A36" w:rsidRPr="00A4670A">
        <w:instrText>ADDIN CSL_CITATION { "citationItems" : [ { "id" : "ITEM-1", "itemData" : { "DOI" : "10.1016/j.gaitpost.2010.01.012", "author" : [ { "dropping-particle" : "", "family" : "Mazz\u00e0", "given" : "Claudia", "non-dropping-particle" : "", "parse-names" : false, "suffix" : "" }, { "dropping-particle" : "", "family" : "Zok", "given" : "Mounir", "non-dropping-particle" : "", "parse-names" : false, "suffix" : "" }, { "dropping-particle" : "", "family" : "Cappozzo", "given" : "Aurelio", "non-dropping-particle" : "", "parse-names" : false, "suffix" : "" } ], "container-title" : "Gait &amp; posture", "id" : "ITEM-1", "issued" : { "date-parts" : [ [ "2010" ] ] }, "page" : "429-432", "title" : "Gait &amp; Posture Head stabilization in children of both genders during level walking", "type" : "article-journal", "volume" : "31" }, "uris" : [ "http://www.mendeley.com/documents/?uuid=810e9d4a-cf92-464d-a953-19bc0ada7971" ] }, { "id" : "ITEM-2", "itemData" : { "DOI" : "10.1115/1.4000109", "ISSN" : "1528-8951", "PMID" : "20353265", "abstract" : "Inertial motion sensors (IMSs) combine three sensors to produce a reportedly stable and accurate orientation estimate in three dimensions. Although accuracy has been reported within the range of 2 deg of error by manufacturers, the sensors are rarely tested in the challenging motion present in human motion. Their accuracy was tested in static, quasistatic, and dynamic situations against gold-standard Vicon camera data. It was found that static and quasistatic rms error was even less than manufacturers' technical specifications. Quasistatic rms error was minimal at 0.3 deg (+/-0.15 deg SD) on the roll axis, 0.29 deg (+/-0.20 deg SD) on the pitch axis, and 0.73 deg (+/-0.81 deg SD) on the yaw axis. The dynamic rms error was between 1.9 deg and 3.5 deg on the main axes of motion but it increased considerably on off-axis during planar pendulum motion. Complex arm motion in the forward reaching plane proved to be a greater challenge for the sensors to track but results are arguably better than previously reported studies considering the large range of motion used.", "author" : [ { "dropping-particle" : "", "family" : "Godwin", "given" : "Alison", "non-dropping-particle" : "", "parse-names" : false, "suffix" : "" }, { "dropping-particle" : "", "family" : "Agnew", "given" : "Michael", "non-dropping-particle" : "", "parse-names" : false, "suffix" : "" }, { "dropping-particle" : "", "family" : "Stevenson", "given" : "Joan", "non-dropping-particle" : "", "parse-names" : false, "suffix" : "" } ], "container-title" : "Journal of biomechanical engineering", "id" : "ITEM-2", "issue" : "11", "issued" : { "date-parts" : [ [ "2009", "11" ] ] }, "page" : "1-5", "title" : "Accuracy of inertial motion sensors in static, quasistatic, and complex dynamic motion.", "type" : "article-journal", "volume" : "131" }, "uris" : [ "http://www.mendeley.com/documents/?uuid=9edc770b-794a-44d6-a7e1-9785d4a50de8" ] } ], "mendeley" : { "formattedCitation" : "[83,88]", "plainTextFormattedCitation" : "[83,88]", "previouslyFormattedCitation" : "[83,88]" }, "properties" : {  }, "schema" : "https://github.com/citation-style-language/schema/raw/master/csl-citation.json" }</w:instrText>
      </w:r>
      <w:r w:rsidRPr="00A4670A">
        <w:fldChar w:fldCharType="separate"/>
      </w:r>
      <w:r w:rsidR="00385A36" w:rsidRPr="00A4670A">
        <w:rPr>
          <w:noProof/>
        </w:rPr>
        <w:t>[83,88]</w:t>
      </w:r>
      <w:r w:rsidRPr="00A4670A">
        <w:fldChar w:fldCharType="end"/>
      </w:r>
      <w:r w:rsidRPr="00A4670A">
        <w:t>. To do this the movement trials’ quaternion output representing the local reference frame for each sensor located on the participant is measured. This quaternion data is then multiplied by the inverted quaternion output of the global reference. To multiply both quaternion signals together, the global reference frame is multiplied by the local reference frame on a single sample basis using the openly available Matlab function “</w:t>
      </w:r>
      <w:r w:rsidRPr="00A4670A">
        <w:rPr>
          <w:i/>
        </w:rPr>
        <w:t>quatmultiply”</w:t>
      </w:r>
      <w:r w:rsidRPr="00A4670A">
        <w:t>. Following this multiplication, another Matlab function “</w:t>
      </w:r>
      <w:r w:rsidRPr="00A4670A">
        <w:rPr>
          <w:i/>
        </w:rPr>
        <w:t>quat2rot”</w:t>
      </w:r>
      <w:r w:rsidRPr="00A4670A">
        <w:t xml:space="preserve"> is used to create a rotation matrix from this newly calculated quaternion but with the dimensions of the tri-axial accelerometer signals. Lastly, the generated rotation matrix is then used to multiply the raw acceleration data recorded during the participants’ walking trials on a single sample basis thus generating a new acceleration signal that has been aligned to the global reference frame.</w:t>
      </w:r>
    </w:p>
    <w:p w14:paraId="6166C867" w14:textId="77777777" w:rsidR="00867A20" w:rsidRPr="00A4670A" w:rsidRDefault="00867A20" w:rsidP="00867A20">
      <w:pPr>
        <w:pStyle w:val="Heading3"/>
        <w:adjustRightInd/>
      </w:pPr>
      <w:bookmarkStart w:id="52" w:name="_Toc496537837"/>
      <w:bookmarkStart w:id="53" w:name="_Toc506909858"/>
      <w:r w:rsidRPr="00A4670A">
        <w:t>Variable</w:t>
      </w:r>
      <w:r w:rsidR="00BD21A7" w:rsidRPr="00A4670A">
        <w:t>s</w:t>
      </w:r>
      <w:r w:rsidRPr="00A4670A">
        <w:t>.</w:t>
      </w:r>
      <w:bookmarkEnd w:id="52"/>
      <w:bookmarkEnd w:id="53"/>
      <w:r w:rsidRPr="00A4670A">
        <w:t xml:space="preserve"> </w:t>
      </w:r>
    </w:p>
    <w:p w14:paraId="3F230A22" w14:textId="30746318" w:rsidR="00867A20" w:rsidRPr="00A4670A" w:rsidRDefault="00E15012" w:rsidP="00867A20">
      <w:r w:rsidRPr="00A4670A">
        <w:t>The coefficient of attenuation was cal</w:t>
      </w:r>
      <w:r w:rsidR="007F08DF" w:rsidRPr="00A4670A">
        <w:t xml:space="preserve">culated as described in </w:t>
      </w:r>
      <w:r w:rsidRPr="00A4670A">
        <w:t xml:space="preserve">chapter 2. </w:t>
      </w:r>
      <w:r w:rsidR="00867A20" w:rsidRPr="00A4670A">
        <w:t xml:space="preserve">In addition to the coefficient of attenuation, the acceleration RMS calculated at each sensor location to discover whether an additional classification ability was achieved through multiple segments rather than the movement of a single segment. Also, the harmonic ratio was calculated to determine if the coefficients could classify the two groups better than a variable commonly reported to classifying gait impairment in PD </w:t>
      </w:r>
      <w:r w:rsidR="00867A20"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00867A20" w:rsidRPr="00A4670A">
        <w:fldChar w:fldCharType="separate"/>
      </w:r>
      <w:r w:rsidR="00867A20" w:rsidRPr="00A4670A">
        <w:rPr>
          <w:noProof/>
        </w:rPr>
        <w:t>[6]</w:t>
      </w:r>
      <w:r w:rsidR="00867A20" w:rsidRPr="00A4670A">
        <w:fldChar w:fldCharType="end"/>
      </w:r>
      <w:r w:rsidR="00867A20" w:rsidRPr="00A4670A">
        <w:t xml:space="preserve">. Both the RMS and the HR variables were calculated as highlighted in Chapter 2. </w:t>
      </w:r>
    </w:p>
    <w:p w14:paraId="3E4897B6" w14:textId="77777777" w:rsidR="00867A20" w:rsidRPr="00A4670A" w:rsidRDefault="00867A20" w:rsidP="00867A20">
      <w:pPr>
        <w:pStyle w:val="Heading3"/>
        <w:adjustRightInd/>
      </w:pPr>
      <w:bookmarkStart w:id="54" w:name="_Toc496537838"/>
      <w:bookmarkStart w:id="55" w:name="_Toc506909859"/>
      <w:r w:rsidRPr="00A4670A">
        <w:t>Statistical analysis</w:t>
      </w:r>
      <w:bookmarkEnd w:id="54"/>
      <w:bookmarkEnd w:id="55"/>
    </w:p>
    <w:p w14:paraId="01F10766" w14:textId="77777777" w:rsidR="00867A20" w:rsidRPr="00A4670A" w:rsidRDefault="00867A20" w:rsidP="00867A20">
      <w:pPr>
        <w:pStyle w:val="NormalWeb"/>
      </w:pPr>
      <w:r w:rsidRPr="00A4670A">
        <w:t>A series of two-tailed paired-tests were used to test the difference between groups. The level of significance was set at p = 0.05. Given the exploratory nature of this study and the small sample size, the value was not adjusted for multiple comparisons.</w:t>
      </w:r>
    </w:p>
    <w:p w14:paraId="16B58536" w14:textId="77777777" w:rsidR="00867A20" w:rsidRPr="00A4670A" w:rsidRDefault="00867A20" w:rsidP="00867A20">
      <w:pPr>
        <w:adjustRightInd/>
        <w:spacing w:before="0" w:after="0" w:line="240" w:lineRule="auto"/>
        <w:ind w:firstLine="0"/>
        <w:jc w:val="left"/>
        <w:rPr>
          <w:rFonts w:eastAsiaTheme="minorEastAsia"/>
        </w:rPr>
      </w:pPr>
      <w:r w:rsidRPr="00A4670A">
        <w:br w:type="page"/>
      </w:r>
    </w:p>
    <w:p w14:paraId="4CC42217" w14:textId="77777777" w:rsidR="00867A20" w:rsidRPr="00A4670A" w:rsidRDefault="00867A20" w:rsidP="00867A20">
      <w:pPr>
        <w:pStyle w:val="Heading2"/>
        <w:adjustRightInd/>
      </w:pPr>
      <w:bookmarkStart w:id="56" w:name="_Toc496537839"/>
      <w:bookmarkStart w:id="57" w:name="_Toc506909860"/>
      <w:r w:rsidRPr="00A4670A">
        <w:t>Results</w:t>
      </w:r>
      <w:bookmarkEnd w:id="56"/>
      <w:bookmarkEnd w:id="57"/>
    </w:p>
    <w:p w14:paraId="1B5CA30D" w14:textId="65C55DF5" w:rsidR="00867A20" w:rsidRPr="00A4670A" w:rsidRDefault="00867A20" w:rsidP="00867A20">
      <w:r w:rsidRPr="00A4670A">
        <w:t>The characteristics of the participants are reported in Table</w:t>
      </w:r>
      <w:r w:rsidR="007F08DF" w:rsidRPr="00A4670A">
        <w:t xml:space="preserve"> </w:t>
      </w:r>
      <w:r w:rsidR="008122BF" w:rsidRPr="00A4670A">
        <w:rPr>
          <w:bdr w:val="none" w:sz="0" w:space="0" w:color="auto" w:frame="1"/>
        </w:rPr>
        <w:t>3.1</w:t>
      </w:r>
      <w:r w:rsidRPr="00A4670A">
        <w:t xml:space="preserve">. Due to the exploratory nature of the investigation and the availability of data at the time that it was conducted during the PhD, a relatively small sample size of 13 people with PD and 19 age match controls was used. </w:t>
      </w:r>
    </w:p>
    <w:p w14:paraId="4BE7E344" w14:textId="77777777" w:rsidR="00867A20" w:rsidRPr="00A4670A" w:rsidRDefault="00867A20" w:rsidP="00867A20">
      <w:pPr>
        <w:spacing w:line="240" w:lineRule="auto"/>
        <w:ind w:firstLine="0"/>
      </w:pPr>
      <w:r w:rsidRPr="00A4670A">
        <w:t xml:space="preserve">Table </w:t>
      </w:r>
      <w:r w:rsidR="008122BF" w:rsidRPr="00A4670A">
        <w:t>3.1</w:t>
      </w:r>
      <w:r w:rsidRPr="00A4670A">
        <w:t>. The mean (</w:t>
      </w:r>
      <w:r w:rsidRPr="00A4670A">
        <w:rPr>
          <w:rFonts w:eastAsia="MS Gothic"/>
        </w:rPr>
        <w:t>±</w:t>
      </w:r>
      <w:r w:rsidRPr="00A4670A">
        <w:t>SD) participant characteristics and spatial-temporal gait variables for the PD and Control group.</w:t>
      </w:r>
    </w:p>
    <w:p w14:paraId="1A0694BA" w14:textId="77777777" w:rsidR="00397FD9" w:rsidRPr="00A4670A" w:rsidRDefault="00397FD9" w:rsidP="00867A20">
      <w:pPr>
        <w:spacing w:line="240" w:lineRule="auto"/>
        <w:ind w:firstLine="0"/>
      </w:pPr>
    </w:p>
    <w:tbl>
      <w:tblPr>
        <w:tblStyle w:val="TableGrid"/>
        <w:tblpPr w:leftFromText="180" w:rightFromText="180" w:vertAnchor="text" w:horzAnchor="page" w:tblpX="1570" w:tblpY="22"/>
        <w:tblW w:w="902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2480"/>
        <w:gridCol w:w="2374"/>
        <w:gridCol w:w="1435"/>
      </w:tblGrid>
      <w:tr w:rsidR="00397FD9" w:rsidRPr="00A4670A" w14:paraId="7A40DEBC" w14:textId="77777777" w:rsidTr="00397FD9">
        <w:trPr>
          <w:trHeight w:val="310"/>
        </w:trPr>
        <w:tc>
          <w:tcPr>
            <w:tcW w:w="0" w:type="auto"/>
            <w:tcBorders>
              <w:top w:val="single" w:sz="4" w:space="0" w:color="auto"/>
              <w:bottom w:val="single" w:sz="4" w:space="0" w:color="auto"/>
            </w:tcBorders>
            <w:vAlign w:val="center"/>
          </w:tcPr>
          <w:p w14:paraId="09846210" w14:textId="77777777" w:rsidR="00397FD9" w:rsidRPr="00A4670A" w:rsidRDefault="00397FD9" w:rsidP="002D2F4A">
            <w:pPr>
              <w:spacing w:line="240" w:lineRule="auto"/>
              <w:jc w:val="center"/>
              <w:rPr>
                <w:sz w:val="20"/>
              </w:rPr>
            </w:pPr>
          </w:p>
        </w:tc>
        <w:tc>
          <w:tcPr>
            <w:tcW w:w="2480" w:type="dxa"/>
            <w:tcBorders>
              <w:top w:val="single" w:sz="4" w:space="0" w:color="auto"/>
              <w:bottom w:val="single" w:sz="4" w:space="0" w:color="auto"/>
            </w:tcBorders>
            <w:vAlign w:val="center"/>
          </w:tcPr>
          <w:p w14:paraId="36B2C605" w14:textId="77777777" w:rsidR="00397FD9" w:rsidRPr="00A4670A" w:rsidRDefault="00397FD9" w:rsidP="00397FD9">
            <w:pPr>
              <w:spacing w:line="240" w:lineRule="auto"/>
              <w:ind w:firstLine="0"/>
              <w:jc w:val="center"/>
              <w:rPr>
                <w:sz w:val="20"/>
              </w:rPr>
            </w:pPr>
            <w:r w:rsidRPr="00A4670A">
              <w:rPr>
                <w:sz w:val="20"/>
              </w:rPr>
              <w:t>PD (n13)</w:t>
            </w:r>
          </w:p>
        </w:tc>
        <w:tc>
          <w:tcPr>
            <w:tcW w:w="2374" w:type="dxa"/>
            <w:tcBorders>
              <w:top w:val="single" w:sz="4" w:space="0" w:color="auto"/>
              <w:bottom w:val="single" w:sz="4" w:space="0" w:color="auto"/>
            </w:tcBorders>
            <w:vAlign w:val="center"/>
          </w:tcPr>
          <w:p w14:paraId="03638F3A" w14:textId="77777777" w:rsidR="00397FD9" w:rsidRPr="00A4670A" w:rsidRDefault="00397FD9" w:rsidP="00397FD9">
            <w:pPr>
              <w:spacing w:line="240" w:lineRule="auto"/>
              <w:ind w:firstLine="0"/>
              <w:jc w:val="center"/>
              <w:rPr>
                <w:sz w:val="20"/>
              </w:rPr>
            </w:pPr>
            <w:r w:rsidRPr="00A4670A">
              <w:rPr>
                <w:sz w:val="20"/>
              </w:rPr>
              <w:t>Control (n19)</w:t>
            </w:r>
          </w:p>
        </w:tc>
        <w:tc>
          <w:tcPr>
            <w:tcW w:w="0" w:type="auto"/>
            <w:tcBorders>
              <w:top w:val="single" w:sz="4" w:space="0" w:color="auto"/>
              <w:bottom w:val="single" w:sz="4" w:space="0" w:color="auto"/>
            </w:tcBorders>
            <w:vAlign w:val="center"/>
          </w:tcPr>
          <w:p w14:paraId="1D7A5CA5" w14:textId="77777777" w:rsidR="00397FD9" w:rsidRPr="00A4670A" w:rsidRDefault="00397FD9" w:rsidP="00397FD9">
            <w:pPr>
              <w:spacing w:line="240" w:lineRule="auto"/>
              <w:ind w:firstLine="0"/>
              <w:jc w:val="center"/>
              <w:rPr>
                <w:i/>
                <w:sz w:val="20"/>
              </w:rPr>
            </w:pPr>
            <w:r w:rsidRPr="00A4670A">
              <w:rPr>
                <w:i/>
                <w:sz w:val="20"/>
              </w:rPr>
              <w:t xml:space="preserve">P </w:t>
            </w:r>
            <w:r w:rsidRPr="00A4670A">
              <w:rPr>
                <w:sz w:val="20"/>
              </w:rPr>
              <w:t>(</w:t>
            </w:r>
            <w:r w:rsidRPr="00A4670A">
              <w:rPr>
                <w:i/>
                <w:sz w:val="20"/>
              </w:rPr>
              <w:t>t</w:t>
            </w:r>
            <w:r w:rsidRPr="00A4670A">
              <w:rPr>
                <w:sz w:val="20"/>
              </w:rPr>
              <w:t>-test)</w:t>
            </w:r>
          </w:p>
        </w:tc>
      </w:tr>
      <w:tr w:rsidR="00397FD9" w:rsidRPr="00A4670A" w14:paraId="3472AFA0" w14:textId="77777777" w:rsidTr="00397FD9">
        <w:trPr>
          <w:trHeight w:val="310"/>
        </w:trPr>
        <w:tc>
          <w:tcPr>
            <w:tcW w:w="0" w:type="auto"/>
            <w:tcBorders>
              <w:top w:val="single" w:sz="4" w:space="0" w:color="auto"/>
            </w:tcBorders>
            <w:vAlign w:val="center"/>
          </w:tcPr>
          <w:p w14:paraId="25ADC65D" w14:textId="77777777" w:rsidR="00397FD9" w:rsidRPr="00A4670A" w:rsidRDefault="00397FD9" w:rsidP="00397FD9">
            <w:pPr>
              <w:spacing w:line="240" w:lineRule="auto"/>
              <w:ind w:firstLine="0"/>
              <w:jc w:val="center"/>
              <w:rPr>
                <w:sz w:val="20"/>
              </w:rPr>
            </w:pPr>
            <w:r w:rsidRPr="00A4670A">
              <w:rPr>
                <w:sz w:val="20"/>
              </w:rPr>
              <w:t>Age (years)</w:t>
            </w:r>
          </w:p>
        </w:tc>
        <w:tc>
          <w:tcPr>
            <w:tcW w:w="2480" w:type="dxa"/>
            <w:tcBorders>
              <w:top w:val="single" w:sz="4" w:space="0" w:color="auto"/>
            </w:tcBorders>
            <w:vAlign w:val="center"/>
          </w:tcPr>
          <w:p w14:paraId="169F9F33" w14:textId="77777777" w:rsidR="00397FD9" w:rsidRPr="00A4670A" w:rsidRDefault="00397FD9" w:rsidP="00397FD9">
            <w:pPr>
              <w:spacing w:line="240" w:lineRule="auto"/>
              <w:ind w:firstLine="0"/>
              <w:jc w:val="center"/>
              <w:rPr>
                <w:sz w:val="20"/>
              </w:rPr>
            </w:pPr>
            <w:r w:rsidRPr="00A4670A">
              <w:rPr>
                <w:sz w:val="20"/>
              </w:rPr>
              <w:t>69.70 ± 11.12</w:t>
            </w:r>
          </w:p>
        </w:tc>
        <w:tc>
          <w:tcPr>
            <w:tcW w:w="2374" w:type="dxa"/>
            <w:tcBorders>
              <w:top w:val="single" w:sz="4" w:space="0" w:color="auto"/>
            </w:tcBorders>
            <w:vAlign w:val="center"/>
          </w:tcPr>
          <w:p w14:paraId="04AB30F6" w14:textId="77777777" w:rsidR="00397FD9" w:rsidRPr="00A4670A" w:rsidRDefault="00397FD9" w:rsidP="00397FD9">
            <w:pPr>
              <w:spacing w:line="240" w:lineRule="auto"/>
              <w:ind w:firstLine="0"/>
              <w:jc w:val="center"/>
              <w:rPr>
                <w:sz w:val="20"/>
              </w:rPr>
            </w:pPr>
            <w:r w:rsidRPr="00A4670A">
              <w:rPr>
                <w:sz w:val="20"/>
              </w:rPr>
              <w:t>70.20 ± 6.7</w:t>
            </w:r>
          </w:p>
        </w:tc>
        <w:tc>
          <w:tcPr>
            <w:tcW w:w="0" w:type="auto"/>
            <w:tcBorders>
              <w:top w:val="single" w:sz="4" w:space="0" w:color="auto"/>
            </w:tcBorders>
            <w:vAlign w:val="center"/>
          </w:tcPr>
          <w:p w14:paraId="36820125" w14:textId="77777777" w:rsidR="00397FD9" w:rsidRPr="00A4670A" w:rsidRDefault="00397FD9" w:rsidP="00397FD9">
            <w:pPr>
              <w:spacing w:line="240" w:lineRule="auto"/>
              <w:ind w:firstLine="0"/>
              <w:jc w:val="center"/>
              <w:rPr>
                <w:sz w:val="20"/>
              </w:rPr>
            </w:pPr>
            <w:r w:rsidRPr="00A4670A">
              <w:rPr>
                <w:sz w:val="20"/>
              </w:rPr>
              <w:t>0.90</w:t>
            </w:r>
          </w:p>
        </w:tc>
      </w:tr>
      <w:tr w:rsidR="00397FD9" w:rsidRPr="00A4670A" w14:paraId="1BBF9DF6" w14:textId="77777777" w:rsidTr="00397FD9">
        <w:trPr>
          <w:trHeight w:val="310"/>
        </w:trPr>
        <w:tc>
          <w:tcPr>
            <w:tcW w:w="2734" w:type="dxa"/>
            <w:vAlign w:val="center"/>
          </w:tcPr>
          <w:p w14:paraId="2EC85608" w14:textId="77777777" w:rsidR="00397FD9" w:rsidRPr="00A4670A" w:rsidRDefault="00397FD9" w:rsidP="00397FD9">
            <w:pPr>
              <w:spacing w:line="240" w:lineRule="auto"/>
              <w:ind w:firstLine="0"/>
              <w:jc w:val="center"/>
              <w:rPr>
                <w:sz w:val="20"/>
              </w:rPr>
            </w:pPr>
            <w:r w:rsidRPr="00A4670A">
              <w:rPr>
                <w:sz w:val="20"/>
              </w:rPr>
              <w:t>Height (m)</w:t>
            </w:r>
          </w:p>
        </w:tc>
        <w:tc>
          <w:tcPr>
            <w:tcW w:w="2480" w:type="dxa"/>
            <w:vAlign w:val="center"/>
          </w:tcPr>
          <w:p w14:paraId="569940A1" w14:textId="77777777" w:rsidR="00397FD9" w:rsidRPr="00A4670A" w:rsidRDefault="00397FD9" w:rsidP="00397FD9">
            <w:pPr>
              <w:spacing w:line="240" w:lineRule="auto"/>
              <w:ind w:firstLine="0"/>
              <w:jc w:val="center"/>
              <w:rPr>
                <w:sz w:val="20"/>
              </w:rPr>
            </w:pPr>
            <w:r w:rsidRPr="00A4670A">
              <w:rPr>
                <w:sz w:val="20"/>
              </w:rPr>
              <w:t>1.70 ± 0.1</w:t>
            </w:r>
          </w:p>
        </w:tc>
        <w:tc>
          <w:tcPr>
            <w:tcW w:w="2374" w:type="dxa"/>
            <w:vAlign w:val="center"/>
          </w:tcPr>
          <w:p w14:paraId="50514484" w14:textId="77777777" w:rsidR="00397FD9" w:rsidRPr="00A4670A" w:rsidRDefault="00397FD9" w:rsidP="00397FD9">
            <w:pPr>
              <w:spacing w:line="240" w:lineRule="auto"/>
              <w:ind w:firstLine="0"/>
              <w:jc w:val="center"/>
              <w:rPr>
                <w:sz w:val="20"/>
              </w:rPr>
            </w:pPr>
            <w:r w:rsidRPr="00A4670A">
              <w:rPr>
                <w:sz w:val="20"/>
              </w:rPr>
              <w:t>1.72 ± 0.10</w:t>
            </w:r>
          </w:p>
        </w:tc>
        <w:tc>
          <w:tcPr>
            <w:tcW w:w="0" w:type="auto"/>
            <w:vAlign w:val="center"/>
          </w:tcPr>
          <w:p w14:paraId="58BE6899" w14:textId="77777777" w:rsidR="00397FD9" w:rsidRPr="00A4670A" w:rsidRDefault="00397FD9" w:rsidP="00397FD9">
            <w:pPr>
              <w:spacing w:line="240" w:lineRule="auto"/>
              <w:ind w:firstLine="0"/>
              <w:jc w:val="center"/>
              <w:rPr>
                <w:sz w:val="20"/>
              </w:rPr>
            </w:pPr>
            <w:r w:rsidRPr="00A4670A">
              <w:rPr>
                <w:sz w:val="20"/>
              </w:rPr>
              <w:t>0.99</w:t>
            </w:r>
          </w:p>
        </w:tc>
      </w:tr>
      <w:tr w:rsidR="00397FD9" w:rsidRPr="00A4670A" w14:paraId="7FEDBFD6" w14:textId="77777777" w:rsidTr="00397FD9">
        <w:trPr>
          <w:trHeight w:val="326"/>
        </w:trPr>
        <w:tc>
          <w:tcPr>
            <w:tcW w:w="0" w:type="auto"/>
            <w:vAlign w:val="center"/>
          </w:tcPr>
          <w:p w14:paraId="211B9AD2" w14:textId="77777777" w:rsidR="00397FD9" w:rsidRPr="00A4670A" w:rsidRDefault="00397FD9" w:rsidP="00397FD9">
            <w:pPr>
              <w:spacing w:line="240" w:lineRule="auto"/>
              <w:ind w:firstLine="0"/>
              <w:jc w:val="center"/>
              <w:rPr>
                <w:sz w:val="20"/>
              </w:rPr>
            </w:pPr>
            <w:r w:rsidRPr="00A4670A">
              <w:rPr>
                <w:sz w:val="20"/>
              </w:rPr>
              <w:t>Mass (Kg)</w:t>
            </w:r>
          </w:p>
        </w:tc>
        <w:tc>
          <w:tcPr>
            <w:tcW w:w="2480" w:type="dxa"/>
            <w:vAlign w:val="center"/>
          </w:tcPr>
          <w:p w14:paraId="3B0F2376" w14:textId="77777777" w:rsidR="00397FD9" w:rsidRPr="00A4670A" w:rsidRDefault="00397FD9" w:rsidP="00397FD9">
            <w:pPr>
              <w:spacing w:line="240" w:lineRule="auto"/>
              <w:ind w:firstLine="0"/>
              <w:jc w:val="center"/>
              <w:rPr>
                <w:sz w:val="20"/>
              </w:rPr>
            </w:pPr>
            <w:r w:rsidRPr="00A4670A">
              <w:rPr>
                <w:sz w:val="20"/>
              </w:rPr>
              <w:t>77.90 ± 13.3</w:t>
            </w:r>
          </w:p>
        </w:tc>
        <w:tc>
          <w:tcPr>
            <w:tcW w:w="2374" w:type="dxa"/>
            <w:vAlign w:val="center"/>
          </w:tcPr>
          <w:p w14:paraId="4ED0300C" w14:textId="77777777" w:rsidR="00397FD9" w:rsidRPr="00A4670A" w:rsidRDefault="00397FD9" w:rsidP="00397FD9">
            <w:pPr>
              <w:spacing w:line="240" w:lineRule="auto"/>
              <w:ind w:firstLine="0"/>
              <w:jc w:val="center"/>
              <w:rPr>
                <w:sz w:val="20"/>
              </w:rPr>
            </w:pPr>
            <w:r w:rsidRPr="00A4670A">
              <w:rPr>
                <w:sz w:val="20"/>
              </w:rPr>
              <w:t>83.20 ± 14.20</w:t>
            </w:r>
          </w:p>
        </w:tc>
        <w:tc>
          <w:tcPr>
            <w:tcW w:w="0" w:type="auto"/>
            <w:vAlign w:val="center"/>
          </w:tcPr>
          <w:p w14:paraId="23D00F75" w14:textId="77777777" w:rsidR="00397FD9" w:rsidRPr="00A4670A" w:rsidRDefault="00397FD9" w:rsidP="00397FD9">
            <w:pPr>
              <w:spacing w:line="240" w:lineRule="auto"/>
              <w:ind w:firstLine="0"/>
              <w:jc w:val="center"/>
              <w:rPr>
                <w:sz w:val="20"/>
              </w:rPr>
            </w:pPr>
            <w:r w:rsidRPr="00A4670A">
              <w:rPr>
                <w:sz w:val="20"/>
              </w:rPr>
              <w:t>0.30</w:t>
            </w:r>
          </w:p>
        </w:tc>
      </w:tr>
      <w:tr w:rsidR="00397FD9" w:rsidRPr="00A4670A" w14:paraId="27AE6588" w14:textId="77777777" w:rsidTr="00397FD9">
        <w:trPr>
          <w:trHeight w:val="310"/>
        </w:trPr>
        <w:tc>
          <w:tcPr>
            <w:tcW w:w="0" w:type="auto"/>
            <w:vAlign w:val="center"/>
          </w:tcPr>
          <w:p w14:paraId="5EE567C1" w14:textId="77777777" w:rsidR="00397FD9" w:rsidRPr="00A4670A" w:rsidRDefault="00397FD9" w:rsidP="00397FD9">
            <w:pPr>
              <w:spacing w:line="240" w:lineRule="auto"/>
              <w:ind w:firstLine="0"/>
              <w:jc w:val="center"/>
              <w:rPr>
                <w:sz w:val="20"/>
              </w:rPr>
            </w:pPr>
            <w:r w:rsidRPr="00A4670A">
              <w:rPr>
                <w:sz w:val="20"/>
              </w:rPr>
              <w:t>BMI</w:t>
            </w:r>
          </w:p>
        </w:tc>
        <w:tc>
          <w:tcPr>
            <w:tcW w:w="2480" w:type="dxa"/>
            <w:vAlign w:val="center"/>
          </w:tcPr>
          <w:p w14:paraId="21CA506D" w14:textId="77777777" w:rsidR="00397FD9" w:rsidRPr="00A4670A" w:rsidRDefault="00397FD9" w:rsidP="00397FD9">
            <w:pPr>
              <w:spacing w:line="240" w:lineRule="auto"/>
              <w:ind w:firstLine="0"/>
              <w:jc w:val="center"/>
              <w:rPr>
                <w:sz w:val="20"/>
              </w:rPr>
            </w:pPr>
            <w:r w:rsidRPr="00A4670A">
              <w:rPr>
                <w:sz w:val="20"/>
              </w:rPr>
              <w:t>26.10 ± 3.3</w:t>
            </w:r>
          </w:p>
        </w:tc>
        <w:tc>
          <w:tcPr>
            <w:tcW w:w="2374" w:type="dxa"/>
            <w:vAlign w:val="center"/>
          </w:tcPr>
          <w:p w14:paraId="697C1BFE" w14:textId="77777777" w:rsidR="00397FD9" w:rsidRPr="00A4670A" w:rsidRDefault="00397FD9" w:rsidP="00397FD9">
            <w:pPr>
              <w:spacing w:line="240" w:lineRule="auto"/>
              <w:ind w:firstLine="0"/>
              <w:jc w:val="center"/>
              <w:rPr>
                <w:sz w:val="20"/>
              </w:rPr>
            </w:pPr>
            <w:r w:rsidRPr="00A4670A">
              <w:rPr>
                <w:sz w:val="20"/>
              </w:rPr>
              <w:t>28.00 ± 4.5</w:t>
            </w:r>
          </w:p>
        </w:tc>
        <w:tc>
          <w:tcPr>
            <w:tcW w:w="0" w:type="auto"/>
            <w:vAlign w:val="center"/>
          </w:tcPr>
          <w:p w14:paraId="594ADA87" w14:textId="77777777" w:rsidR="00397FD9" w:rsidRPr="00A4670A" w:rsidRDefault="00397FD9" w:rsidP="00397FD9">
            <w:pPr>
              <w:spacing w:line="240" w:lineRule="auto"/>
              <w:ind w:firstLine="0"/>
              <w:jc w:val="center"/>
              <w:rPr>
                <w:sz w:val="20"/>
              </w:rPr>
            </w:pPr>
            <w:r w:rsidRPr="00A4670A">
              <w:rPr>
                <w:sz w:val="20"/>
              </w:rPr>
              <w:t>0.20</w:t>
            </w:r>
          </w:p>
        </w:tc>
      </w:tr>
      <w:tr w:rsidR="00397FD9" w:rsidRPr="00A4670A" w14:paraId="50BE70F7" w14:textId="77777777" w:rsidTr="00397FD9">
        <w:trPr>
          <w:trHeight w:val="310"/>
        </w:trPr>
        <w:tc>
          <w:tcPr>
            <w:tcW w:w="0" w:type="auto"/>
            <w:vAlign w:val="center"/>
          </w:tcPr>
          <w:p w14:paraId="6879C8E1" w14:textId="77777777" w:rsidR="00397FD9" w:rsidRPr="00A4670A" w:rsidRDefault="00397FD9" w:rsidP="00397FD9">
            <w:pPr>
              <w:spacing w:line="240" w:lineRule="auto"/>
              <w:ind w:firstLine="0"/>
              <w:jc w:val="center"/>
              <w:rPr>
                <w:sz w:val="20"/>
              </w:rPr>
            </w:pPr>
            <w:r w:rsidRPr="00A4670A">
              <w:rPr>
                <w:sz w:val="20"/>
              </w:rPr>
              <w:t>MDS UPDRS III</w:t>
            </w:r>
          </w:p>
        </w:tc>
        <w:tc>
          <w:tcPr>
            <w:tcW w:w="2480" w:type="dxa"/>
            <w:vAlign w:val="center"/>
          </w:tcPr>
          <w:p w14:paraId="231C3B9A" w14:textId="77777777" w:rsidR="00397FD9" w:rsidRPr="00A4670A" w:rsidRDefault="00397FD9" w:rsidP="00397FD9">
            <w:pPr>
              <w:spacing w:line="240" w:lineRule="auto"/>
              <w:ind w:firstLine="0"/>
              <w:jc w:val="center"/>
              <w:rPr>
                <w:sz w:val="20"/>
              </w:rPr>
            </w:pPr>
            <w:r w:rsidRPr="00A4670A">
              <w:rPr>
                <w:sz w:val="20"/>
              </w:rPr>
              <w:t>35.60 ± 12.6</w:t>
            </w:r>
          </w:p>
        </w:tc>
        <w:tc>
          <w:tcPr>
            <w:tcW w:w="2374" w:type="dxa"/>
            <w:vAlign w:val="center"/>
          </w:tcPr>
          <w:p w14:paraId="0D2750F3" w14:textId="77777777" w:rsidR="00397FD9" w:rsidRPr="00A4670A" w:rsidRDefault="00397FD9" w:rsidP="00397FD9">
            <w:pPr>
              <w:spacing w:line="240" w:lineRule="auto"/>
              <w:ind w:firstLine="0"/>
              <w:jc w:val="center"/>
              <w:rPr>
                <w:sz w:val="20"/>
              </w:rPr>
            </w:pPr>
            <w:r w:rsidRPr="00A4670A">
              <w:rPr>
                <w:sz w:val="20"/>
              </w:rPr>
              <w:t>NA</w:t>
            </w:r>
          </w:p>
        </w:tc>
        <w:tc>
          <w:tcPr>
            <w:tcW w:w="0" w:type="auto"/>
            <w:vAlign w:val="center"/>
          </w:tcPr>
          <w:p w14:paraId="38593120" w14:textId="77777777" w:rsidR="00397FD9" w:rsidRPr="00A4670A" w:rsidRDefault="00397FD9" w:rsidP="00397FD9">
            <w:pPr>
              <w:spacing w:line="240" w:lineRule="auto"/>
              <w:ind w:firstLine="0"/>
              <w:jc w:val="center"/>
              <w:rPr>
                <w:sz w:val="20"/>
              </w:rPr>
            </w:pPr>
            <w:r w:rsidRPr="00A4670A">
              <w:rPr>
                <w:sz w:val="20"/>
              </w:rPr>
              <w:t>NA</w:t>
            </w:r>
          </w:p>
        </w:tc>
      </w:tr>
      <w:tr w:rsidR="00397FD9" w:rsidRPr="00A4670A" w14:paraId="55A0170B" w14:textId="77777777" w:rsidTr="00397FD9">
        <w:trPr>
          <w:trHeight w:val="310"/>
        </w:trPr>
        <w:tc>
          <w:tcPr>
            <w:tcW w:w="0" w:type="auto"/>
            <w:vAlign w:val="center"/>
          </w:tcPr>
          <w:p w14:paraId="3500937D" w14:textId="77777777" w:rsidR="00397FD9" w:rsidRPr="00A4670A" w:rsidRDefault="00397FD9" w:rsidP="00397FD9">
            <w:pPr>
              <w:spacing w:line="240" w:lineRule="auto"/>
              <w:ind w:firstLine="0"/>
              <w:jc w:val="center"/>
              <w:rPr>
                <w:sz w:val="20"/>
              </w:rPr>
            </w:pPr>
            <w:r w:rsidRPr="00A4670A">
              <w:rPr>
                <w:sz w:val="20"/>
              </w:rPr>
              <w:t>Hoehn &amp; Yahr stage</w:t>
            </w:r>
          </w:p>
        </w:tc>
        <w:tc>
          <w:tcPr>
            <w:tcW w:w="2480" w:type="dxa"/>
            <w:vAlign w:val="center"/>
          </w:tcPr>
          <w:p w14:paraId="7227017E" w14:textId="77777777" w:rsidR="00397FD9" w:rsidRPr="00A4670A" w:rsidRDefault="00397FD9" w:rsidP="00397FD9">
            <w:pPr>
              <w:spacing w:line="240" w:lineRule="auto"/>
              <w:ind w:firstLine="0"/>
              <w:jc w:val="center"/>
              <w:rPr>
                <w:sz w:val="20"/>
              </w:rPr>
            </w:pPr>
            <w:r w:rsidRPr="00A4670A">
              <w:rPr>
                <w:sz w:val="20"/>
              </w:rPr>
              <w:t>HY II: 11; HY III: 2</w:t>
            </w:r>
          </w:p>
        </w:tc>
        <w:tc>
          <w:tcPr>
            <w:tcW w:w="2374" w:type="dxa"/>
            <w:vAlign w:val="center"/>
          </w:tcPr>
          <w:p w14:paraId="5D712BDE" w14:textId="77777777" w:rsidR="00397FD9" w:rsidRPr="00A4670A" w:rsidRDefault="00397FD9" w:rsidP="00397FD9">
            <w:pPr>
              <w:spacing w:line="240" w:lineRule="auto"/>
              <w:ind w:firstLine="0"/>
              <w:jc w:val="center"/>
              <w:rPr>
                <w:sz w:val="20"/>
              </w:rPr>
            </w:pPr>
            <w:r w:rsidRPr="00A4670A">
              <w:rPr>
                <w:sz w:val="20"/>
              </w:rPr>
              <w:t>NA</w:t>
            </w:r>
          </w:p>
        </w:tc>
        <w:tc>
          <w:tcPr>
            <w:tcW w:w="0" w:type="auto"/>
            <w:vAlign w:val="center"/>
          </w:tcPr>
          <w:p w14:paraId="59ACCF78" w14:textId="77777777" w:rsidR="00397FD9" w:rsidRPr="00A4670A" w:rsidRDefault="00397FD9" w:rsidP="00397FD9">
            <w:pPr>
              <w:spacing w:line="240" w:lineRule="auto"/>
              <w:ind w:firstLine="0"/>
              <w:jc w:val="center"/>
              <w:rPr>
                <w:sz w:val="20"/>
              </w:rPr>
            </w:pPr>
            <w:r w:rsidRPr="00A4670A">
              <w:rPr>
                <w:sz w:val="20"/>
              </w:rPr>
              <w:t>NA</w:t>
            </w:r>
          </w:p>
        </w:tc>
      </w:tr>
      <w:tr w:rsidR="00397FD9" w:rsidRPr="00A4670A" w14:paraId="390C3E86" w14:textId="77777777" w:rsidTr="00397FD9">
        <w:trPr>
          <w:trHeight w:val="326"/>
        </w:trPr>
        <w:tc>
          <w:tcPr>
            <w:tcW w:w="0" w:type="auto"/>
            <w:vAlign w:val="center"/>
          </w:tcPr>
          <w:p w14:paraId="79A0E2C6" w14:textId="77777777" w:rsidR="00397FD9" w:rsidRPr="00A4670A" w:rsidRDefault="00397FD9" w:rsidP="00397FD9">
            <w:pPr>
              <w:spacing w:line="240" w:lineRule="auto"/>
              <w:ind w:firstLine="0"/>
              <w:jc w:val="center"/>
              <w:rPr>
                <w:sz w:val="20"/>
              </w:rPr>
            </w:pPr>
            <w:r w:rsidRPr="00A4670A">
              <w:rPr>
                <w:sz w:val="20"/>
              </w:rPr>
              <w:t>Gait speed (m/s</w:t>
            </w:r>
            <w:r w:rsidRPr="00A4670A">
              <w:rPr>
                <w:sz w:val="20"/>
                <w:vertAlign w:val="superscript"/>
              </w:rPr>
              <w:t>2</w:t>
            </w:r>
            <w:r w:rsidRPr="00A4670A">
              <w:rPr>
                <w:sz w:val="20"/>
              </w:rPr>
              <w:t>)</w:t>
            </w:r>
          </w:p>
        </w:tc>
        <w:tc>
          <w:tcPr>
            <w:tcW w:w="2480" w:type="dxa"/>
            <w:vAlign w:val="center"/>
          </w:tcPr>
          <w:p w14:paraId="2C28C7B5" w14:textId="77777777" w:rsidR="00397FD9" w:rsidRPr="00A4670A" w:rsidRDefault="00397FD9" w:rsidP="00397FD9">
            <w:pPr>
              <w:spacing w:line="240" w:lineRule="auto"/>
              <w:ind w:firstLine="0"/>
              <w:jc w:val="center"/>
              <w:rPr>
                <w:sz w:val="20"/>
              </w:rPr>
            </w:pPr>
            <w:r w:rsidRPr="00A4670A">
              <w:rPr>
                <w:sz w:val="20"/>
              </w:rPr>
              <w:t>1.22 ± 0.22</w:t>
            </w:r>
          </w:p>
        </w:tc>
        <w:tc>
          <w:tcPr>
            <w:tcW w:w="2374" w:type="dxa"/>
            <w:vAlign w:val="center"/>
          </w:tcPr>
          <w:p w14:paraId="3382354F" w14:textId="77777777" w:rsidR="00397FD9" w:rsidRPr="00A4670A" w:rsidRDefault="00397FD9" w:rsidP="00397FD9">
            <w:pPr>
              <w:spacing w:line="240" w:lineRule="auto"/>
              <w:ind w:firstLine="0"/>
              <w:jc w:val="center"/>
              <w:rPr>
                <w:sz w:val="20"/>
              </w:rPr>
            </w:pPr>
            <w:r w:rsidRPr="00A4670A">
              <w:rPr>
                <w:sz w:val="20"/>
              </w:rPr>
              <w:t>1.32 ± 0.15</w:t>
            </w:r>
          </w:p>
        </w:tc>
        <w:tc>
          <w:tcPr>
            <w:tcW w:w="0" w:type="auto"/>
            <w:vAlign w:val="center"/>
          </w:tcPr>
          <w:p w14:paraId="2543E746" w14:textId="77777777" w:rsidR="00397FD9" w:rsidRPr="00A4670A" w:rsidRDefault="00397FD9" w:rsidP="00397FD9">
            <w:pPr>
              <w:spacing w:line="240" w:lineRule="auto"/>
              <w:ind w:firstLine="0"/>
              <w:jc w:val="center"/>
              <w:rPr>
                <w:sz w:val="20"/>
              </w:rPr>
            </w:pPr>
            <w:r w:rsidRPr="00A4670A">
              <w:rPr>
                <w:sz w:val="20"/>
              </w:rPr>
              <w:t>0.14</w:t>
            </w:r>
          </w:p>
        </w:tc>
      </w:tr>
      <w:tr w:rsidR="00397FD9" w:rsidRPr="00A4670A" w14:paraId="1A52A94E" w14:textId="77777777" w:rsidTr="00397FD9">
        <w:trPr>
          <w:trHeight w:val="310"/>
        </w:trPr>
        <w:tc>
          <w:tcPr>
            <w:tcW w:w="0" w:type="auto"/>
            <w:vAlign w:val="center"/>
          </w:tcPr>
          <w:p w14:paraId="25C76935" w14:textId="77777777" w:rsidR="00397FD9" w:rsidRPr="00A4670A" w:rsidRDefault="00397FD9" w:rsidP="00397FD9">
            <w:pPr>
              <w:spacing w:line="240" w:lineRule="auto"/>
              <w:ind w:firstLine="0"/>
              <w:jc w:val="center"/>
              <w:rPr>
                <w:sz w:val="20"/>
              </w:rPr>
            </w:pPr>
            <w:r w:rsidRPr="00A4670A">
              <w:rPr>
                <w:sz w:val="20"/>
              </w:rPr>
              <w:t>Step time (s)</w:t>
            </w:r>
          </w:p>
        </w:tc>
        <w:tc>
          <w:tcPr>
            <w:tcW w:w="2480" w:type="dxa"/>
            <w:vAlign w:val="center"/>
          </w:tcPr>
          <w:p w14:paraId="6E1BD784" w14:textId="77777777" w:rsidR="00397FD9" w:rsidRPr="00A4670A" w:rsidRDefault="00397FD9" w:rsidP="00397FD9">
            <w:pPr>
              <w:spacing w:line="240" w:lineRule="auto"/>
              <w:ind w:firstLine="0"/>
              <w:jc w:val="center"/>
              <w:rPr>
                <w:sz w:val="20"/>
              </w:rPr>
            </w:pPr>
            <w:r w:rsidRPr="00A4670A">
              <w:rPr>
                <w:sz w:val="20"/>
                <w:lang w:val="fr-FR"/>
              </w:rPr>
              <w:t>0.54 ± 0.21</w:t>
            </w:r>
          </w:p>
        </w:tc>
        <w:tc>
          <w:tcPr>
            <w:tcW w:w="2374" w:type="dxa"/>
            <w:vAlign w:val="center"/>
          </w:tcPr>
          <w:p w14:paraId="3D27C4CF" w14:textId="77777777" w:rsidR="00397FD9" w:rsidRPr="00A4670A" w:rsidRDefault="00397FD9" w:rsidP="00397FD9">
            <w:pPr>
              <w:spacing w:line="240" w:lineRule="auto"/>
              <w:ind w:firstLine="0"/>
              <w:jc w:val="center"/>
              <w:rPr>
                <w:sz w:val="20"/>
              </w:rPr>
            </w:pPr>
            <w:r w:rsidRPr="00A4670A">
              <w:rPr>
                <w:sz w:val="20"/>
                <w:lang w:val="fr-FR"/>
              </w:rPr>
              <w:t>0.54 ± 0.44</w:t>
            </w:r>
          </w:p>
        </w:tc>
        <w:tc>
          <w:tcPr>
            <w:tcW w:w="0" w:type="auto"/>
            <w:vAlign w:val="center"/>
          </w:tcPr>
          <w:p w14:paraId="39B61BBB" w14:textId="77777777" w:rsidR="00397FD9" w:rsidRPr="00A4670A" w:rsidRDefault="00397FD9" w:rsidP="00397FD9">
            <w:pPr>
              <w:spacing w:line="240" w:lineRule="auto"/>
              <w:ind w:firstLine="0"/>
              <w:jc w:val="center"/>
              <w:rPr>
                <w:sz w:val="20"/>
              </w:rPr>
            </w:pPr>
            <w:r w:rsidRPr="00A4670A">
              <w:rPr>
                <w:sz w:val="20"/>
              </w:rPr>
              <w:t>0.97</w:t>
            </w:r>
          </w:p>
        </w:tc>
      </w:tr>
      <w:tr w:rsidR="00397FD9" w:rsidRPr="00A4670A" w14:paraId="5FAC1623" w14:textId="77777777" w:rsidTr="002D2F4A">
        <w:trPr>
          <w:trHeight w:val="514"/>
        </w:trPr>
        <w:tc>
          <w:tcPr>
            <w:tcW w:w="0" w:type="auto"/>
            <w:vAlign w:val="center"/>
          </w:tcPr>
          <w:p w14:paraId="7035DD0A" w14:textId="77777777" w:rsidR="00397FD9" w:rsidRPr="00A4670A" w:rsidRDefault="00397FD9" w:rsidP="00397FD9">
            <w:pPr>
              <w:spacing w:line="240" w:lineRule="auto"/>
              <w:ind w:firstLine="0"/>
              <w:jc w:val="center"/>
              <w:rPr>
                <w:sz w:val="20"/>
              </w:rPr>
            </w:pPr>
            <w:r w:rsidRPr="00A4670A">
              <w:rPr>
                <w:sz w:val="20"/>
              </w:rPr>
              <w:t>Step length (cm)</w:t>
            </w:r>
          </w:p>
        </w:tc>
        <w:tc>
          <w:tcPr>
            <w:tcW w:w="2480" w:type="dxa"/>
            <w:vAlign w:val="center"/>
          </w:tcPr>
          <w:p w14:paraId="5D6DC251" w14:textId="77777777" w:rsidR="00397FD9" w:rsidRPr="00A4670A" w:rsidRDefault="00397FD9" w:rsidP="00397FD9">
            <w:pPr>
              <w:spacing w:line="240" w:lineRule="auto"/>
              <w:ind w:firstLine="0"/>
              <w:jc w:val="center"/>
              <w:rPr>
                <w:sz w:val="20"/>
              </w:rPr>
            </w:pPr>
            <w:r w:rsidRPr="00A4670A">
              <w:rPr>
                <w:sz w:val="20"/>
              </w:rPr>
              <w:t>0.66 ± 0.12</w:t>
            </w:r>
          </w:p>
        </w:tc>
        <w:tc>
          <w:tcPr>
            <w:tcW w:w="2374" w:type="dxa"/>
            <w:vAlign w:val="center"/>
          </w:tcPr>
          <w:p w14:paraId="56C476AA" w14:textId="77777777" w:rsidR="00397FD9" w:rsidRPr="00A4670A" w:rsidRDefault="00397FD9" w:rsidP="00397FD9">
            <w:pPr>
              <w:spacing w:line="240" w:lineRule="auto"/>
              <w:ind w:firstLine="0"/>
              <w:jc w:val="center"/>
              <w:rPr>
                <w:sz w:val="20"/>
              </w:rPr>
            </w:pPr>
            <w:r w:rsidRPr="00A4670A">
              <w:rPr>
                <w:sz w:val="20"/>
              </w:rPr>
              <w:t>0.71 ± 0.07</w:t>
            </w:r>
          </w:p>
        </w:tc>
        <w:tc>
          <w:tcPr>
            <w:tcW w:w="0" w:type="auto"/>
            <w:vAlign w:val="center"/>
          </w:tcPr>
          <w:p w14:paraId="4A093E69" w14:textId="77777777" w:rsidR="00397FD9" w:rsidRPr="00A4670A" w:rsidRDefault="00397FD9" w:rsidP="00397FD9">
            <w:pPr>
              <w:spacing w:line="240" w:lineRule="auto"/>
              <w:ind w:firstLine="0"/>
              <w:jc w:val="center"/>
              <w:rPr>
                <w:sz w:val="20"/>
              </w:rPr>
            </w:pPr>
            <w:r w:rsidRPr="00A4670A">
              <w:rPr>
                <w:sz w:val="20"/>
              </w:rPr>
              <w:t>0.15</w:t>
            </w:r>
          </w:p>
        </w:tc>
      </w:tr>
      <w:tr w:rsidR="00397FD9" w:rsidRPr="00A4670A" w14:paraId="465E8A99" w14:textId="77777777" w:rsidTr="00397FD9">
        <w:trPr>
          <w:trHeight w:val="70"/>
        </w:trPr>
        <w:tc>
          <w:tcPr>
            <w:tcW w:w="0" w:type="auto"/>
            <w:vAlign w:val="center"/>
          </w:tcPr>
          <w:p w14:paraId="67DA2E4E" w14:textId="77777777" w:rsidR="00397FD9" w:rsidRPr="00A4670A" w:rsidRDefault="00397FD9" w:rsidP="00397FD9">
            <w:pPr>
              <w:spacing w:line="240" w:lineRule="auto"/>
              <w:ind w:firstLine="0"/>
              <w:jc w:val="center"/>
              <w:rPr>
                <w:sz w:val="20"/>
              </w:rPr>
            </w:pPr>
            <w:r w:rsidRPr="00A4670A">
              <w:rPr>
                <w:sz w:val="20"/>
              </w:rPr>
              <w:t>Step width (cm)</w:t>
            </w:r>
          </w:p>
        </w:tc>
        <w:tc>
          <w:tcPr>
            <w:tcW w:w="2480" w:type="dxa"/>
            <w:vAlign w:val="center"/>
          </w:tcPr>
          <w:p w14:paraId="382F4E43" w14:textId="77777777" w:rsidR="00397FD9" w:rsidRPr="00A4670A" w:rsidRDefault="00397FD9" w:rsidP="00397FD9">
            <w:pPr>
              <w:spacing w:line="240" w:lineRule="auto"/>
              <w:ind w:firstLine="0"/>
              <w:jc w:val="center"/>
              <w:rPr>
                <w:sz w:val="20"/>
              </w:rPr>
            </w:pPr>
            <w:r w:rsidRPr="00A4670A">
              <w:rPr>
                <w:sz w:val="20"/>
              </w:rPr>
              <w:t>0.09 ± 0.03</w:t>
            </w:r>
          </w:p>
        </w:tc>
        <w:tc>
          <w:tcPr>
            <w:tcW w:w="2374" w:type="dxa"/>
            <w:vAlign w:val="center"/>
          </w:tcPr>
          <w:p w14:paraId="09DA37B6" w14:textId="77777777" w:rsidR="00397FD9" w:rsidRPr="00A4670A" w:rsidRDefault="00397FD9" w:rsidP="00397FD9">
            <w:pPr>
              <w:spacing w:line="240" w:lineRule="auto"/>
              <w:ind w:firstLine="0"/>
              <w:jc w:val="center"/>
              <w:rPr>
                <w:sz w:val="20"/>
              </w:rPr>
            </w:pPr>
            <w:r w:rsidRPr="00A4670A">
              <w:rPr>
                <w:sz w:val="20"/>
              </w:rPr>
              <w:t>0.09 ± 0.02</w:t>
            </w:r>
          </w:p>
        </w:tc>
        <w:tc>
          <w:tcPr>
            <w:tcW w:w="0" w:type="auto"/>
            <w:vAlign w:val="center"/>
          </w:tcPr>
          <w:p w14:paraId="1397ECA7" w14:textId="77777777" w:rsidR="00397FD9" w:rsidRPr="00A4670A" w:rsidRDefault="00397FD9" w:rsidP="00397FD9">
            <w:pPr>
              <w:spacing w:line="240" w:lineRule="auto"/>
              <w:ind w:firstLine="0"/>
              <w:jc w:val="center"/>
              <w:rPr>
                <w:sz w:val="20"/>
              </w:rPr>
            </w:pPr>
            <w:r w:rsidRPr="00A4670A">
              <w:rPr>
                <w:sz w:val="20"/>
              </w:rPr>
              <w:t>0.46</w:t>
            </w:r>
          </w:p>
        </w:tc>
      </w:tr>
    </w:tbl>
    <w:p w14:paraId="33F7F7CF" w14:textId="77777777" w:rsidR="00397FD9" w:rsidRPr="00A4670A" w:rsidRDefault="00397FD9" w:rsidP="00867A20">
      <w:pPr>
        <w:spacing w:line="240" w:lineRule="auto"/>
        <w:ind w:firstLine="0"/>
      </w:pPr>
    </w:p>
    <w:p w14:paraId="4AEA8D13" w14:textId="77777777" w:rsidR="00867A20" w:rsidRPr="00A4670A" w:rsidRDefault="00867A20" w:rsidP="00867A20">
      <w:pPr>
        <w:pStyle w:val="ListParagraph"/>
        <w:numPr>
          <w:ilvl w:val="0"/>
          <w:numId w:val="23"/>
        </w:numPr>
        <w:adjustRightInd/>
        <w:spacing w:line="240" w:lineRule="auto"/>
        <w:jc w:val="left"/>
        <w:rPr>
          <w:rFonts w:ascii="Arial" w:hAnsi="Arial" w:cs="Arial"/>
        </w:rPr>
      </w:pPr>
      <w:r w:rsidRPr="00A4670A">
        <w:rPr>
          <w:rFonts w:ascii="Arial" w:hAnsi="Arial" w:cs="Arial"/>
        </w:rPr>
        <w:t xml:space="preserve">*Significant difference at </w:t>
      </w:r>
      <w:r w:rsidRPr="00A4670A">
        <w:rPr>
          <w:rFonts w:ascii="Arial" w:hAnsi="Arial" w:cs="Arial"/>
          <w:i/>
        </w:rPr>
        <w:t>p</w:t>
      </w:r>
      <w:r w:rsidRPr="00A4670A">
        <w:rPr>
          <w:rFonts w:ascii="Arial" w:hAnsi="Arial" w:cs="Arial"/>
        </w:rPr>
        <w:t xml:space="preserve"> &lt;0.05</w:t>
      </w:r>
      <w:r w:rsidR="000D6F30" w:rsidRPr="00A4670A">
        <w:rPr>
          <w:rFonts w:ascii="Arial" w:hAnsi="Arial" w:cs="Arial"/>
        </w:rPr>
        <w:t>.</w:t>
      </w:r>
    </w:p>
    <w:p w14:paraId="2332F9AE" w14:textId="77777777" w:rsidR="00867A20" w:rsidRPr="00A4670A" w:rsidRDefault="00867A20" w:rsidP="00867A20">
      <w:pPr>
        <w:pStyle w:val="ListParagraph"/>
        <w:numPr>
          <w:ilvl w:val="0"/>
          <w:numId w:val="23"/>
        </w:numPr>
        <w:adjustRightInd/>
        <w:spacing w:line="240" w:lineRule="auto"/>
        <w:jc w:val="left"/>
        <w:rPr>
          <w:rFonts w:ascii="Arial" w:hAnsi="Arial" w:cs="Arial"/>
        </w:rPr>
      </w:pPr>
      <w:r w:rsidRPr="00A4670A">
        <w:rPr>
          <w:rFonts w:ascii="Arial" w:hAnsi="Arial" w:cs="Arial"/>
        </w:rPr>
        <w:t>BMI: Body Mass Index</w:t>
      </w:r>
      <w:r w:rsidR="000D6F30" w:rsidRPr="00A4670A">
        <w:rPr>
          <w:rFonts w:ascii="Arial" w:hAnsi="Arial" w:cs="Arial"/>
        </w:rPr>
        <w:t>.</w:t>
      </w:r>
    </w:p>
    <w:p w14:paraId="75A151A3" w14:textId="77777777" w:rsidR="00867A20" w:rsidRPr="00A4670A" w:rsidRDefault="00867A20" w:rsidP="00867A20">
      <w:pPr>
        <w:pStyle w:val="ListParagraph"/>
        <w:numPr>
          <w:ilvl w:val="0"/>
          <w:numId w:val="23"/>
        </w:numPr>
        <w:adjustRightInd/>
        <w:spacing w:line="240" w:lineRule="auto"/>
        <w:rPr>
          <w:rFonts w:ascii="Arial" w:hAnsi="Arial" w:cs="Arial"/>
        </w:rPr>
      </w:pPr>
      <w:r w:rsidRPr="00A4670A">
        <w:rPr>
          <w:rFonts w:ascii="Arial" w:hAnsi="Arial" w:cs="Arial"/>
        </w:rPr>
        <w:t>MDS UPDRS III: Movement Disorders Society revised Unified Parkinson’s Disease Rating Scale – Movement subsection [34]</w:t>
      </w:r>
      <w:r w:rsidR="000D6F30" w:rsidRPr="00A4670A">
        <w:rPr>
          <w:rFonts w:ascii="Arial" w:hAnsi="Arial" w:cs="Arial"/>
        </w:rPr>
        <w:t>.</w:t>
      </w:r>
    </w:p>
    <w:p w14:paraId="48C5DAB7" w14:textId="77777777" w:rsidR="00397FD9" w:rsidRPr="00A4670A" w:rsidRDefault="00867A20" w:rsidP="00867A20">
      <w:pPr>
        <w:pStyle w:val="ListParagraph"/>
        <w:numPr>
          <w:ilvl w:val="0"/>
          <w:numId w:val="23"/>
        </w:numPr>
        <w:adjustRightInd/>
        <w:spacing w:line="240" w:lineRule="auto"/>
        <w:rPr>
          <w:rFonts w:ascii="Arial" w:hAnsi="Arial" w:cs="Arial"/>
        </w:rPr>
      </w:pPr>
      <w:r w:rsidRPr="00A4670A">
        <w:rPr>
          <w:rFonts w:ascii="Arial" w:hAnsi="Arial" w:cs="Arial"/>
        </w:rPr>
        <w:t>HY: Hoehn and Yahr stage [35]</w:t>
      </w:r>
      <w:r w:rsidR="000D6F30" w:rsidRPr="00A4670A">
        <w:rPr>
          <w:rFonts w:ascii="Arial" w:hAnsi="Arial" w:cs="Arial"/>
        </w:rPr>
        <w:t>.</w:t>
      </w:r>
    </w:p>
    <w:p w14:paraId="69648C19" w14:textId="77777777" w:rsidR="00397FD9" w:rsidRPr="00A4670A" w:rsidRDefault="00397FD9">
      <w:pPr>
        <w:adjustRightInd/>
        <w:spacing w:before="0" w:after="0" w:line="240" w:lineRule="auto"/>
        <w:ind w:firstLine="0"/>
        <w:jc w:val="left"/>
        <w:rPr>
          <w:lang w:val="en-GB"/>
        </w:rPr>
      </w:pPr>
      <w:r w:rsidRPr="00A4670A">
        <w:br w:type="page"/>
      </w:r>
    </w:p>
    <w:p w14:paraId="515F9151" w14:textId="77777777" w:rsidR="00867A20" w:rsidRPr="00A4670A" w:rsidRDefault="00867A20" w:rsidP="00A74D2A">
      <w:pPr>
        <w:pStyle w:val="Heading3"/>
      </w:pPr>
      <w:bookmarkStart w:id="58" w:name="_Toc496537840"/>
      <w:bookmarkStart w:id="59" w:name="_Toc506909861"/>
      <w:r w:rsidRPr="00A4670A">
        <w:t>Coefficient of attenuation</w:t>
      </w:r>
      <w:bookmarkEnd w:id="58"/>
      <w:bookmarkEnd w:id="59"/>
    </w:p>
    <w:p w14:paraId="5A56C264" w14:textId="77777777" w:rsidR="00867A20" w:rsidRPr="00A4670A" w:rsidRDefault="00867A20" w:rsidP="00867A20">
      <w:r w:rsidRPr="00A4670A">
        <w:t xml:space="preserve">People with PD did not attenuate AP or ML accelerations as well as controls (Figure </w:t>
      </w:r>
      <w:r w:rsidR="008122BF" w:rsidRPr="00A4670A">
        <w:t>3.</w:t>
      </w:r>
      <w:r w:rsidR="002C5ABD" w:rsidRPr="00A4670A">
        <w:t>2</w:t>
      </w:r>
      <w:r w:rsidRPr="00A4670A">
        <w:t xml:space="preserve">). For </w:t>
      </w:r>
      <m:oMath>
        <m:sSub>
          <m:sSubPr>
            <m:ctrlPr>
              <w:rPr>
                <w:rFonts w:ascii="Cambria Math" w:hAnsi="Cambria Math"/>
                <w:i/>
              </w:rPr>
            </m:ctrlPr>
          </m:sSubPr>
          <m:e>
            <m:r>
              <w:rPr>
                <w:rFonts w:ascii="Cambria Math" w:hAnsi="Cambria Math"/>
              </w:rPr>
              <m:t>C</m:t>
            </m:r>
          </m:e>
          <m:sub>
            <m:r>
              <w:rPr>
                <w:rFonts w:ascii="Cambria Math" w:hAnsi="Cambria Math"/>
              </w:rPr>
              <m:t>PH</m:t>
            </m:r>
          </m:sub>
        </m:sSub>
      </m:oMath>
      <w:r w:rsidRPr="00A4670A">
        <w:t xml:space="preserve">, a significant difference existed between PD and the control participants in the ML direction (0.12 ± 34.7% vs 33.8 ± 21.3%, </w:t>
      </w:r>
      <w:r w:rsidRPr="00A4670A">
        <w:rPr>
          <w:i/>
        </w:rPr>
        <w:t>p</w:t>
      </w:r>
      <w:r w:rsidRPr="00A4670A">
        <w:t xml:space="preserve"> = 0.003). For </w:t>
      </w:r>
      <m:oMath>
        <m:sSub>
          <m:sSubPr>
            <m:ctrlPr>
              <w:rPr>
                <w:rFonts w:ascii="Cambria Math" w:hAnsi="Cambria Math"/>
                <w:i/>
              </w:rPr>
            </m:ctrlPr>
          </m:sSubPr>
          <m:e>
            <m:r>
              <w:rPr>
                <w:rFonts w:ascii="Cambria Math" w:hAnsi="Cambria Math"/>
              </w:rPr>
              <m:t>C</m:t>
            </m:r>
          </m:e>
          <m:sub>
            <m:r>
              <w:rPr>
                <w:rFonts w:ascii="Cambria Math" w:hAnsi="Cambria Math"/>
              </w:rPr>
              <m:t>PS</m:t>
            </m:r>
          </m:sub>
        </m:sSub>
      </m:oMath>
      <w:r w:rsidRPr="00A4670A">
        <w:t xml:space="preserve">, a significant difference existed between PD and controls in the AP (16.0 ± 15.6% vs 33.1 ± 12.4%, </w:t>
      </w:r>
      <w:r w:rsidRPr="00A4670A">
        <w:rPr>
          <w:i/>
        </w:rPr>
        <w:t>p</w:t>
      </w:r>
      <w:r w:rsidRPr="00A4670A">
        <w:t xml:space="preserve"> = 0.002), as well as the ML direction (5.5 ± 24.5% vs 27.7 ± 18.6%, </w:t>
      </w:r>
      <w:r w:rsidRPr="00A4670A">
        <w:rPr>
          <w:i/>
        </w:rPr>
        <w:t>p</w:t>
      </w:r>
      <w:r w:rsidRPr="00A4670A">
        <w:t xml:space="preserve"> = 0.009). For </w:t>
      </w:r>
      <m:oMath>
        <m:sSub>
          <m:sSubPr>
            <m:ctrlPr>
              <w:rPr>
                <w:rFonts w:ascii="Cambria Math" w:hAnsi="Cambria Math"/>
                <w:i/>
              </w:rPr>
            </m:ctrlPr>
          </m:sSubPr>
          <m:e>
            <m:r>
              <w:rPr>
                <w:rFonts w:ascii="Cambria Math" w:hAnsi="Cambria Math"/>
              </w:rPr>
              <m:t>C</m:t>
            </m:r>
          </m:e>
          <m:sub>
            <m:r>
              <w:rPr>
                <w:rFonts w:ascii="Cambria Math" w:hAnsi="Cambria Math"/>
              </w:rPr>
              <m:t>SH</m:t>
            </m:r>
          </m:sub>
        </m:sSub>
      </m:oMath>
      <w:r w:rsidRPr="00A4670A">
        <w:t xml:space="preserve"> a significant difference existed between the PD and the control group in the ML direction (-3.6 ± 15.5% vs 9.4 ± 15.3%, </w:t>
      </w:r>
      <w:r w:rsidRPr="00A4670A">
        <w:rPr>
          <w:i/>
        </w:rPr>
        <w:t>p</w:t>
      </w:r>
      <w:r w:rsidRPr="00A4670A">
        <w:t>= 0.031).</w:t>
      </w:r>
    </w:p>
    <w:p w14:paraId="4D6C5ABB" w14:textId="77777777" w:rsidR="00867A20" w:rsidRPr="00A4670A" w:rsidRDefault="00867A20" w:rsidP="00867A20">
      <w:r w:rsidRPr="00A4670A">
        <w:rPr>
          <w:noProof/>
          <w:lang w:val="en-GB" w:eastAsia="en-GB"/>
        </w:rPr>
        <w:drawing>
          <wp:inline distT="0" distB="0" distL="0" distR="0" wp14:anchorId="12039594" wp14:editId="2E8E16C6">
            <wp:extent cx="5144487" cy="6631940"/>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46125" cy="6634052"/>
                    </a:xfrm>
                    <a:prstGeom prst="rect">
                      <a:avLst/>
                    </a:prstGeom>
                  </pic:spPr>
                </pic:pic>
              </a:graphicData>
            </a:graphic>
          </wp:inline>
        </w:drawing>
      </w:r>
    </w:p>
    <w:p w14:paraId="50E1A10F" w14:textId="77777777" w:rsidR="00867A20" w:rsidRPr="00A4670A" w:rsidRDefault="00867A20" w:rsidP="00867A20">
      <w:pPr>
        <w:spacing w:line="240" w:lineRule="auto"/>
        <w:ind w:firstLine="0"/>
      </w:pPr>
      <w:r w:rsidRPr="00A4670A">
        <w:t xml:space="preserve">Figure </w:t>
      </w:r>
      <w:r w:rsidR="008122BF" w:rsidRPr="00A4670A">
        <w:t>3.</w:t>
      </w:r>
      <w:r w:rsidR="002C5ABD" w:rsidRPr="00A4670A">
        <w:t>2</w:t>
      </w:r>
      <w:r w:rsidRPr="00A4670A">
        <w:t>: Mean (±SD) values of the attenuation coefficients (</w:t>
      </w:r>
      <w:r w:rsidRPr="00A4670A">
        <w:rPr>
          <w:rFonts w:ascii="Cambria Math" w:eastAsia="Cambria Math" w:hAnsi="Cambria Math" w:cs="Cambria Math"/>
        </w:rPr>
        <w:t>𝐶</w:t>
      </w:r>
      <w:r w:rsidRPr="00A4670A">
        <w:rPr>
          <w:position w:val="-6"/>
        </w:rPr>
        <w:t>PH</w:t>
      </w:r>
      <w:r w:rsidRPr="00A4670A">
        <w:t xml:space="preserve">, </w:t>
      </w:r>
      <w:r w:rsidRPr="00A4670A">
        <w:rPr>
          <w:rFonts w:ascii="Cambria Math" w:eastAsia="Cambria Math" w:hAnsi="Cambria Math" w:cs="Cambria Math"/>
        </w:rPr>
        <w:t>𝐶</w:t>
      </w:r>
      <w:r w:rsidRPr="00A4670A">
        <w:rPr>
          <w:position w:val="-6"/>
        </w:rPr>
        <w:t>PS</w:t>
      </w:r>
      <w:r w:rsidRPr="00A4670A">
        <w:t xml:space="preserve">, and </w:t>
      </w:r>
      <w:r w:rsidRPr="00A4670A">
        <w:rPr>
          <w:rFonts w:ascii="Cambria Math" w:eastAsia="Cambria Math" w:hAnsi="Cambria Math" w:cs="Cambria Math"/>
        </w:rPr>
        <w:t>𝐶</w:t>
      </w:r>
      <w:r w:rsidRPr="00A4670A">
        <w:rPr>
          <w:position w:val="-6"/>
        </w:rPr>
        <w:t>SH</w:t>
      </w:r>
      <w:r w:rsidRPr="00A4670A">
        <w:t xml:space="preserve">) of the three acceleration components (AP = anterior/posterior, ML = medial/lateral; V = vertical), computed for the control and group with PD. </w:t>
      </w:r>
      <w:r w:rsidRPr="00A4670A">
        <w:rPr>
          <w:rFonts w:ascii="MS Mincho" w:eastAsia="MS Mincho" w:hAnsi="MS Mincho" w:cs="MS Mincho"/>
          <w:position w:val="10"/>
        </w:rPr>
        <w:t>∗</w:t>
      </w:r>
      <w:r w:rsidRPr="00A4670A">
        <w:rPr>
          <w:rFonts w:ascii="Cambria Math" w:eastAsia="Cambria Math" w:hAnsi="Cambria Math" w:cs="Cambria Math"/>
          <w:position w:val="-3"/>
        </w:rPr>
        <w:t>𝑃</w:t>
      </w:r>
      <w:r w:rsidRPr="00A4670A">
        <w:rPr>
          <w:position w:val="-3"/>
        </w:rPr>
        <w:t xml:space="preserve"> </w:t>
      </w:r>
      <w:r w:rsidRPr="00A4670A">
        <w:t xml:space="preserve">&lt; 0.05. Adjusted from </w:t>
      </w:r>
      <w:r w:rsidRPr="00A4670A">
        <w:fldChar w:fldCharType="begin" w:fldLock="1"/>
      </w:r>
      <w:r w:rsidR="00385A36" w:rsidRPr="00A4670A">
        <w:instrText>ADDIN CSL_CITATION { "citationItems" : [ { "id" : "ITEM-1", "itemData" : { "DOI" : "doi.org/10.1155/2015/865873", "author" : [ { "dropping-particle" : "", "family" : "Buckley", "given" : "Christopher", "non-dropping-particle" : "", "parse-names" : false, "suffix" : "" }, { "dropping-particle" : "", "family" : "Galna", "given" : "Brook", "non-dropping-particle" : "", "parse-names" : false, "suffix" : "" }, { "dropping-particle" : "", "family" : "Rochester", "given" : "Lynn", "non-dropping-particle" : "", "parse-names" : false, "suffix" : "" }, { "dropping-particle" : "", "family" : "Mazz\u00e0", "given" : "Claudia", "non-dropping-particle" : "", "parse-names" : false, "suffix" : "" } ], "container-title" : "BioMed Research international", "id" : "ITEM-1", "issued" : { "date-parts" : [ [ "2015" ] ] }, "page" : "6", "title" : "Attenuation of Upper Body Accelerations during Gait : Piloting an Innovative Assessment Tool for Parkinson \u2019 s Disease", "type" : "article-journal" }, "uris" : [ "http://www.mendeley.com/documents/?uuid=178fe3de-5ef2-4aa8-85f4-b3e0a743caab" ] } ], "mendeley" : { "formattedCitation" : "[89]", "plainTextFormattedCitation" : "[89]", "previouslyFormattedCitation" : "[89]" }, "properties" : {  }, "schema" : "https://github.com/citation-style-language/schema/raw/master/csl-citation.json" }</w:instrText>
      </w:r>
      <w:r w:rsidRPr="00A4670A">
        <w:fldChar w:fldCharType="separate"/>
      </w:r>
      <w:r w:rsidR="00385A36" w:rsidRPr="00A4670A">
        <w:rPr>
          <w:noProof/>
        </w:rPr>
        <w:t>[89]</w:t>
      </w:r>
      <w:r w:rsidRPr="00A4670A">
        <w:fldChar w:fldCharType="end"/>
      </w:r>
      <w:r w:rsidRPr="00A4670A">
        <w:t>.</w:t>
      </w:r>
    </w:p>
    <w:p w14:paraId="7AEC9037" w14:textId="77777777" w:rsidR="00867A20" w:rsidRPr="00A4670A" w:rsidRDefault="00867A20" w:rsidP="00867A20">
      <w:r w:rsidRPr="00A4670A">
        <w:br w:type="page"/>
      </w:r>
    </w:p>
    <w:p w14:paraId="60659107" w14:textId="77777777" w:rsidR="00867A20" w:rsidRPr="00A4670A" w:rsidRDefault="00867A20" w:rsidP="00A74D2A">
      <w:pPr>
        <w:pStyle w:val="Heading3"/>
      </w:pPr>
      <w:bookmarkStart w:id="60" w:name="_Toc496537841"/>
      <w:bookmarkStart w:id="61" w:name="_Toc506909862"/>
      <w:r w:rsidRPr="00A4670A">
        <w:t>Acceleration RMS</w:t>
      </w:r>
      <w:bookmarkEnd w:id="60"/>
      <w:bookmarkEnd w:id="61"/>
      <w:r w:rsidRPr="00A4670A">
        <w:t xml:space="preserve"> </w:t>
      </w:r>
    </w:p>
    <w:p w14:paraId="3379ADE8" w14:textId="77777777" w:rsidR="00867A20" w:rsidRPr="00A4670A" w:rsidRDefault="00867A20" w:rsidP="00867A20">
      <w:r w:rsidRPr="00A4670A">
        <w:t>Significantly higher ML head accelerations were observed in people with PD compared to controls (</w:t>
      </w:r>
      <w:r w:rsidRPr="00A4670A">
        <w:rPr>
          <w:kern w:val="24"/>
          <w:lang w:val="fr-FR"/>
        </w:rPr>
        <w:t>1.08 ± 0.29 m/s</w:t>
      </w:r>
      <w:r w:rsidRPr="00A4670A">
        <w:rPr>
          <w:kern w:val="24"/>
          <w:vertAlign w:val="superscript"/>
          <w:lang w:val="fr-FR"/>
        </w:rPr>
        <w:t>2</w:t>
      </w:r>
      <w:r w:rsidRPr="00A4670A">
        <w:t xml:space="preserve"> vs </w:t>
      </w:r>
      <w:r w:rsidRPr="00A4670A">
        <w:rPr>
          <w:kern w:val="24"/>
          <w:lang w:val="fr-FR"/>
        </w:rPr>
        <w:t>0.86 ± 0.21 m/s</w:t>
      </w:r>
      <w:r w:rsidRPr="00A4670A">
        <w:rPr>
          <w:kern w:val="24"/>
          <w:vertAlign w:val="superscript"/>
          <w:lang w:val="fr-FR"/>
        </w:rPr>
        <w:t>2</w:t>
      </w:r>
      <w:r w:rsidRPr="00A4670A">
        <w:rPr>
          <w:kern w:val="24"/>
          <w:lang w:val="fr-FR"/>
        </w:rPr>
        <w:t xml:space="preserve">, </w:t>
      </w:r>
      <w:r w:rsidRPr="00A4670A">
        <w:rPr>
          <w:i/>
        </w:rPr>
        <w:t>p</w:t>
      </w:r>
      <w:r w:rsidRPr="00A4670A">
        <w:t xml:space="preserve"> = 0.024) but not at the pelvis or the shoulder level. There were no other significant between-group differences (Table </w:t>
      </w:r>
      <w:r w:rsidR="008122BF" w:rsidRPr="00A4670A">
        <w:t>3.2</w:t>
      </w:r>
      <w:r w:rsidRPr="00A4670A">
        <w:t>).</w:t>
      </w:r>
    </w:p>
    <w:p w14:paraId="5E117A7E" w14:textId="77777777" w:rsidR="00867A20" w:rsidRPr="00A4670A" w:rsidRDefault="00867A20" w:rsidP="00867A20">
      <w:pPr>
        <w:spacing w:line="240" w:lineRule="auto"/>
      </w:pPr>
      <w:r w:rsidRPr="00A4670A">
        <w:t xml:space="preserve">Table </w:t>
      </w:r>
      <w:r w:rsidR="008122BF" w:rsidRPr="00A4670A">
        <w:t>3.2</w:t>
      </w:r>
      <w:r w:rsidRPr="00A4670A">
        <w:t>. The mean (</w:t>
      </w:r>
      <w:r w:rsidRPr="00A4670A">
        <w:rPr>
          <w:rFonts w:eastAsia="MS Gothic"/>
        </w:rPr>
        <w:t>±</w:t>
      </w:r>
      <w:r w:rsidRPr="00A4670A">
        <w:t>SD) Root mean square (RMS) for the PD and the control participants calculated at the head (H), Shoulder (S) and the Pelvis (P) levels.</w:t>
      </w:r>
    </w:p>
    <w:tbl>
      <w:tblPr>
        <w:tblStyle w:val="TableGrid"/>
        <w:tblpPr w:leftFromText="180" w:rightFromText="180" w:vertAnchor="text" w:horzAnchor="page" w:tblpX="1630" w:tblpY="114"/>
        <w:tblW w:w="8950" w:type="dxa"/>
        <w:tblBorders>
          <w:left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588"/>
        <w:gridCol w:w="1605"/>
        <w:gridCol w:w="2265"/>
        <w:gridCol w:w="2003"/>
        <w:gridCol w:w="1489"/>
      </w:tblGrid>
      <w:tr w:rsidR="008122BF" w:rsidRPr="00A4670A" w14:paraId="34580B1D" w14:textId="77777777" w:rsidTr="00CF704E">
        <w:trPr>
          <w:trHeight w:val="635"/>
        </w:trPr>
        <w:tc>
          <w:tcPr>
            <w:tcW w:w="1588" w:type="dxa"/>
            <w:tcBorders>
              <w:bottom w:val="single" w:sz="4" w:space="0" w:color="auto"/>
            </w:tcBorders>
            <w:vAlign w:val="center"/>
            <w:hideMark/>
          </w:tcPr>
          <w:p w14:paraId="5F950C1D" w14:textId="77777777" w:rsidR="00867A20" w:rsidRPr="00A4670A" w:rsidRDefault="00867A20" w:rsidP="00CF704E">
            <w:pPr>
              <w:spacing w:line="240" w:lineRule="auto"/>
              <w:ind w:firstLine="0"/>
              <w:jc w:val="center"/>
              <w:rPr>
                <w:sz w:val="20"/>
              </w:rPr>
            </w:pPr>
            <w:r w:rsidRPr="00A4670A">
              <w:rPr>
                <w:sz w:val="20"/>
              </w:rPr>
              <w:t>Sensor location</w:t>
            </w:r>
          </w:p>
        </w:tc>
        <w:tc>
          <w:tcPr>
            <w:tcW w:w="1605" w:type="dxa"/>
            <w:tcBorders>
              <w:bottom w:val="single" w:sz="4" w:space="0" w:color="auto"/>
            </w:tcBorders>
            <w:vAlign w:val="center"/>
            <w:hideMark/>
          </w:tcPr>
          <w:p w14:paraId="73FE944A" w14:textId="77777777" w:rsidR="00867A20" w:rsidRPr="00A4670A" w:rsidRDefault="00867A20" w:rsidP="00CF704E">
            <w:pPr>
              <w:spacing w:line="240" w:lineRule="auto"/>
              <w:ind w:firstLine="0"/>
              <w:jc w:val="center"/>
              <w:rPr>
                <w:sz w:val="20"/>
              </w:rPr>
            </w:pPr>
            <w:r w:rsidRPr="00A4670A">
              <w:rPr>
                <w:sz w:val="20"/>
              </w:rPr>
              <w:t>Component</w:t>
            </w:r>
          </w:p>
        </w:tc>
        <w:tc>
          <w:tcPr>
            <w:tcW w:w="2265" w:type="dxa"/>
            <w:tcBorders>
              <w:bottom w:val="single" w:sz="4" w:space="0" w:color="auto"/>
            </w:tcBorders>
            <w:vAlign w:val="center"/>
            <w:hideMark/>
          </w:tcPr>
          <w:p w14:paraId="088BE055" w14:textId="77777777" w:rsidR="00867A20" w:rsidRPr="00A4670A" w:rsidRDefault="00867A20" w:rsidP="00CF704E">
            <w:pPr>
              <w:spacing w:line="240" w:lineRule="auto"/>
              <w:ind w:firstLine="0"/>
              <w:jc w:val="center"/>
              <w:rPr>
                <w:sz w:val="20"/>
              </w:rPr>
            </w:pPr>
            <w:r w:rsidRPr="00A4670A">
              <w:rPr>
                <w:sz w:val="20"/>
              </w:rPr>
              <w:t>PD</w:t>
            </w:r>
          </w:p>
        </w:tc>
        <w:tc>
          <w:tcPr>
            <w:tcW w:w="2003" w:type="dxa"/>
            <w:tcBorders>
              <w:bottom w:val="single" w:sz="4" w:space="0" w:color="auto"/>
            </w:tcBorders>
            <w:vAlign w:val="center"/>
            <w:hideMark/>
          </w:tcPr>
          <w:p w14:paraId="7929E3AF" w14:textId="77777777" w:rsidR="00867A20" w:rsidRPr="00A4670A" w:rsidRDefault="00867A20" w:rsidP="00CF704E">
            <w:pPr>
              <w:spacing w:line="240" w:lineRule="auto"/>
              <w:ind w:firstLine="0"/>
              <w:jc w:val="center"/>
              <w:rPr>
                <w:sz w:val="20"/>
              </w:rPr>
            </w:pPr>
            <w:r w:rsidRPr="00A4670A">
              <w:rPr>
                <w:sz w:val="20"/>
              </w:rPr>
              <w:t>Control</w:t>
            </w:r>
          </w:p>
        </w:tc>
        <w:tc>
          <w:tcPr>
            <w:tcW w:w="1489" w:type="dxa"/>
            <w:tcBorders>
              <w:bottom w:val="single" w:sz="4" w:space="0" w:color="auto"/>
            </w:tcBorders>
            <w:vAlign w:val="center"/>
            <w:hideMark/>
          </w:tcPr>
          <w:p w14:paraId="5710A35D" w14:textId="77777777" w:rsidR="00867A20" w:rsidRPr="00A4670A" w:rsidRDefault="00867A20" w:rsidP="00CF704E">
            <w:pPr>
              <w:spacing w:line="240" w:lineRule="auto"/>
              <w:ind w:firstLine="0"/>
              <w:jc w:val="center"/>
              <w:rPr>
                <w:sz w:val="20"/>
              </w:rPr>
            </w:pPr>
            <w:r w:rsidRPr="00A4670A">
              <w:rPr>
                <w:i/>
                <w:sz w:val="20"/>
              </w:rPr>
              <w:t>p</w:t>
            </w:r>
            <w:r w:rsidRPr="00A4670A">
              <w:rPr>
                <w:sz w:val="20"/>
              </w:rPr>
              <w:t xml:space="preserve"> (</w:t>
            </w:r>
            <w:r w:rsidRPr="00A4670A">
              <w:rPr>
                <w:i/>
                <w:sz w:val="20"/>
              </w:rPr>
              <w:t>t</w:t>
            </w:r>
            <w:r w:rsidRPr="00A4670A">
              <w:rPr>
                <w:sz w:val="20"/>
              </w:rPr>
              <w:t>-test)</w:t>
            </w:r>
          </w:p>
        </w:tc>
      </w:tr>
      <w:tr w:rsidR="008122BF" w:rsidRPr="00A4670A" w14:paraId="6B690D5D" w14:textId="77777777" w:rsidTr="00CF704E">
        <w:trPr>
          <w:trHeight w:val="128"/>
        </w:trPr>
        <w:tc>
          <w:tcPr>
            <w:tcW w:w="1588" w:type="dxa"/>
            <w:tcBorders>
              <w:top w:val="single" w:sz="4" w:space="0" w:color="auto"/>
            </w:tcBorders>
            <w:vAlign w:val="center"/>
            <w:hideMark/>
          </w:tcPr>
          <w:p w14:paraId="30AF39B1" w14:textId="77777777" w:rsidR="00867A20" w:rsidRPr="00A4670A" w:rsidRDefault="00867A20" w:rsidP="00CF704E">
            <w:pPr>
              <w:spacing w:line="240" w:lineRule="auto"/>
              <w:ind w:firstLine="0"/>
              <w:jc w:val="center"/>
              <w:rPr>
                <w:sz w:val="20"/>
              </w:rPr>
            </w:pPr>
            <w:r w:rsidRPr="00A4670A">
              <w:rPr>
                <w:sz w:val="20"/>
              </w:rPr>
              <w:t>H</w:t>
            </w:r>
          </w:p>
        </w:tc>
        <w:tc>
          <w:tcPr>
            <w:tcW w:w="1605" w:type="dxa"/>
            <w:tcBorders>
              <w:top w:val="single" w:sz="4" w:space="0" w:color="auto"/>
            </w:tcBorders>
            <w:vAlign w:val="center"/>
            <w:hideMark/>
          </w:tcPr>
          <w:p w14:paraId="4D451331" w14:textId="77777777" w:rsidR="00867A20" w:rsidRPr="00A4670A" w:rsidRDefault="00867A20" w:rsidP="00CF704E">
            <w:pPr>
              <w:spacing w:line="240" w:lineRule="auto"/>
              <w:ind w:firstLine="0"/>
              <w:jc w:val="center"/>
              <w:rPr>
                <w:sz w:val="20"/>
              </w:rPr>
            </w:pPr>
            <w:r w:rsidRPr="00A4670A">
              <w:rPr>
                <w:sz w:val="20"/>
              </w:rPr>
              <w:t>AP</w:t>
            </w:r>
          </w:p>
        </w:tc>
        <w:tc>
          <w:tcPr>
            <w:tcW w:w="2265" w:type="dxa"/>
            <w:tcBorders>
              <w:top w:val="single" w:sz="4" w:space="0" w:color="auto"/>
            </w:tcBorders>
            <w:vAlign w:val="center"/>
            <w:hideMark/>
          </w:tcPr>
          <w:p w14:paraId="6DFE1B1C" w14:textId="77777777" w:rsidR="00867A20" w:rsidRPr="00A4670A" w:rsidRDefault="00867A20" w:rsidP="00CF704E">
            <w:pPr>
              <w:spacing w:line="240" w:lineRule="auto"/>
              <w:ind w:firstLine="0"/>
              <w:jc w:val="center"/>
              <w:rPr>
                <w:sz w:val="20"/>
              </w:rPr>
            </w:pPr>
            <w:r w:rsidRPr="00A4670A">
              <w:rPr>
                <w:sz w:val="20"/>
                <w:lang w:val="fr-FR"/>
              </w:rPr>
              <w:t>1.02</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0.24</w:t>
            </w:r>
          </w:p>
        </w:tc>
        <w:tc>
          <w:tcPr>
            <w:tcW w:w="2003" w:type="dxa"/>
            <w:tcBorders>
              <w:top w:val="single" w:sz="4" w:space="0" w:color="auto"/>
            </w:tcBorders>
            <w:vAlign w:val="center"/>
            <w:hideMark/>
          </w:tcPr>
          <w:p w14:paraId="4862F8FB" w14:textId="77777777" w:rsidR="00867A20" w:rsidRPr="00A4670A" w:rsidRDefault="00867A20" w:rsidP="00CF704E">
            <w:pPr>
              <w:spacing w:line="240" w:lineRule="auto"/>
              <w:ind w:firstLine="0"/>
              <w:jc w:val="center"/>
              <w:rPr>
                <w:sz w:val="20"/>
              </w:rPr>
            </w:pPr>
            <w:r w:rsidRPr="00A4670A">
              <w:rPr>
                <w:sz w:val="20"/>
                <w:lang w:val="fr-FR"/>
              </w:rPr>
              <w:t>0.92</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0.20</w:t>
            </w:r>
          </w:p>
        </w:tc>
        <w:tc>
          <w:tcPr>
            <w:tcW w:w="1489" w:type="dxa"/>
            <w:tcBorders>
              <w:top w:val="single" w:sz="4" w:space="0" w:color="auto"/>
            </w:tcBorders>
            <w:vAlign w:val="center"/>
            <w:hideMark/>
          </w:tcPr>
          <w:p w14:paraId="17F6A01C" w14:textId="77777777" w:rsidR="00867A20" w:rsidRPr="00A4670A" w:rsidRDefault="00867A20" w:rsidP="00CF704E">
            <w:pPr>
              <w:spacing w:line="240" w:lineRule="auto"/>
              <w:ind w:firstLine="0"/>
              <w:jc w:val="center"/>
              <w:rPr>
                <w:sz w:val="20"/>
              </w:rPr>
            </w:pPr>
            <w:r w:rsidRPr="00A4670A">
              <w:rPr>
                <w:sz w:val="20"/>
              </w:rPr>
              <w:t>0.22</w:t>
            </w:r>
          </w:p>
        </w:tc>
      </w:tr>
      <w:tr w:rsidR="008122BF" w:rsidRPr="00A4670A" w14:paraId="40E39CBC" w14:textId="77777777" w:rsidTr="00CF704E">
        <w:trPr>
          <w:trHeight w:val="128"/>
        </w:trPr>
        <w:tc>
          <w:tcPr>
            <w:tcW w:w="1588" w:type="dxa"/>
            <w:vAlign w:val="center"/>
            <w:hideMark/>
          </w:tcPr>
          <w:p w14:paraId="383295A8" w14:textId="77777777" w:rsidR="00867A20" w:rsidRPr="00A4670A" w:rsidRDefault="00867A20" w:rsidP="00CF704E">
            <w:pPr>
              <w:spacing w:line="240" w:lineRule="auto"/>
              <w:jc w:val="center"/>
              <w:rPr>
                <w:sz w:val="20"/>
              </w:rPr>
            </w:pPr>
          </w:p>
        </w:tc>
        <w:tc>
          <w:tcPr>
            <w:tcW w:w="1605" w:type="dxa"/>
            <w:vAlign w:val="center"/>
            <w:hideMark/>
          </w:tcPr>
          <w:p w14:paraId="07A42507" w14:textId="77777777" w:rsidR="00867A20" w:rsidRPr="00A4670A" w:rsidRDefault="00867A20" w:rsidP="00CF704E">
            <w:pPr>
              <w:spacing w:line="240" w:lineRule="auto"/>
              <w:ind w:firstLine="0"/>
              <w:jc w:val="center"/>
              <w:rPr>
                <w:sz w:val="20"/>
              </w:rPr>
            </w:pPr>
            <w:r w:rsidRPr="00A4670A">
              <w:rPr>
                <w:sz w:val="20"/>
              </w:rPr>
              <w:t>ML</w:t>
            </w:r>
          </w:p>
        </w:tc>
        <w:tc>
          <w:tcPr>
            <w:tcW w:w="2265" w:type="dxa"/>
            <w:vAlign w:val="center"/>
            <w:hideMark/>
          </w:tcPr>
          <w:p w14:paraId="3F2D2C99" w14:textId="77777777" w:rsidR="00867A20" w:rsidRPr="00A4670A" w:rsidRDefault="00867A20" w:rsidP="00CF704E">
            <w:pPr>
              <w:spacing w:line="240" w:lineRule="auto"/>
              <w:ind w:firstLine="0"/>
              <w:jc w:val="center"/>
              <w:rPr>
                <w:sz w:val="20"/>
              </w:rPr>
            </w:pPr>
            <w:r w:rsidRPr="00A4670A">
              <w:rPr>
                <w:sz w:val="20"/>
                <w:lang w:val="fr-FR"/>
              </w:rPr>
              <w:t>1.08</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0.29</w:t>
            </w:r>
          </w:p>
        </w:tc>
        <w:tc>
          <w:tcPr>
            <w:tcW w:w="2003" w:type="dxa"/>
            <w:vAlign w:val="center"/>
            <w:hideMark/>
          </w:tcPr>
          <w:p w14:paraId="4314C61E" w14:textId="77777777" w:rsidR="00867A20" w:rsidRPr="00A4670A" w:rsidRDefault="00867A20" w:rsidP="00CF704E">
            <w:pPr>
              <w:spacing w:line="240" w:lineRule="auto"/>
              <w:ind w:firstLine="0"/>
              <w:jc w:val="center"/>
              <w:rPr>
                <w:sz w:val="20"/>
              </w:rPr>
            </w:pPr>
            <w:r w:rsidRPr="00A4670A">
              <w:rPr>
                <w:sz w:val="20"/>
                <w:lang w:val="fr-FR"/>
              </w:rPr>
              <w:t>0.86</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0.21</w:t>
            </w:r>
          </w:p>
        </w:tc>
        <w:tc>
          <w:tcPr>
            <w:tcW w:w="1489" w:type="dxa"/>
            <w:vAlign w:val="center"/>
            <w:hideMark/>
          </w:tcPr>
          <w:p w14:paraId="0F015341" w14:textId="77777777" w:rsidR="00867A20" w:rsidRPr="00A4670A" w:rsidRDefault="00867A20" w:rsidP="00CF704E">
            <w:pPr>
              <w:spacing w:line="240" w:lineRule="auto"/>
              <w:ind w:firstLine="0"/>
              <w:jc w:val="center"/>
              <w:rPr>
                <w:sz w:val="20"/>
              </w:rPr>
            </w:pPr>
            <w:r w:rsidRPr="00A4670A">
              <w:rPr>
                <w:sz w:val="20"/>
              </w:rPr>
              <w:t>0.02*</w:t>
            </w:r>
          </w:p>
        </w:tc>
      </w:tr>
      <w:tr w:rsidR="008122BF" w:rsidRPr="00A4670A" w14:paraId="062BD651" w14:textId="77777777" w:rsidTr="00CF704E">
        <w:trPr>
          <w:trHeight w:val="582"/>
        </w:trPr>
        <w:tc>
          <w:tcPr>
            <w:tcW w:w="1588" w:type="dxa"/>
            <w:vAlign w:val="center"/>
            <w:hideMark/>
          </w:tcPr>
          <w:p w14:paraId="7700B402" w14:textId="77777777" w:rsidR="00867A20" w:rsidRPr="00A4670A" w:rsidRDefault="00867A20" w:rsidP="00CF704E">
            <w:pPr>
              <w:spacing w:line="240" w:lineRule="auto"/>
              <w:jc w:val="center"/>
              <w:rPr>
                <w:sz w:val="20"/>
              </w:rPr>
            </w:pPr>
          </w:p>
        </w:tc>
        <w:tc>
          <w:tcPr>
            <w:tcW w:w="1605" w:type="dxa"/>
            <w:vAlign w:val="center"/>
            <w:hideMark/>
          </w:tcPr>
          <w:p w14:paraId="71069727" w14:textId="77777777" w:rsidR="00867A20" w:rsidRPr="00A4670A" w:rsidRDefault="00867A20" w:rsidP="00CF704E">
            <w:pPr>
              <w:spacing w:line="240" w:lineRule="auto"/>
              <w:ind w:firstLine="0"/>
              <w:jc w:val="center"/>
              <w:rPr>
                <w:sz w:val="20"/>
              </w:rPr>
            </w:pPr>
            <w:r w:rsidRPr="00A4670A">
              <w:rPr>
                <w:sz w:val="20"/>
              </w:rPr>
              <w:t>V</w:t>
            </w:r>
          </w:p>
        </w:tc>
        <w:tc>
          <w:tcPr>
            <w:tcW w:w="2265" w:type="dxa"/>
            <w:vAlign w:val="center"/>
            <w:hideMark/>
          </w:tcPr>
          <w:p w14:paraId="24E198B3" w14:textId="77777777" w:rsidR="00867A20" w:rsidRPr="00A4670A" w:rsidRDefault="00867A20" w:rsidP="00CF704E">
            <w:pPr>
              <w:spacing w:line="240" w:lineRule="auto"/>
              <w:ind w:firstLine="0"/>
              <w:jc w:val="center"/>
              <w:rPr>
                <w:sz w:val="20"/>
              </w:rPr>
            </w:pPr>
            <w:r w:rsidRPr="00A4670A">
              <w:rPr>
                <w:sz w:val="20"/>
                <w:lang w:val="fr-FR"/>
              </w:rPr>
              <w:t>2.15</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0.74</w:t>
            </w:r>
          </w:p>
        </w:tc>
        <w:tc>
          <w:tcPr>
            <w:tcW w:w="2003" w:type="dxa"/>
            <w:vAlign w:val="center"/>
            <w:hideMark/>
          </w:tcPr>
          <w:p w14:paraId="7DABC34C" w14:textId="77777777" w:rsidR="00867A20" w:rsidRPr="00A4670A" w:rsidRDefault="00867A20" w:rsidP="00CF704E">
            <w:pPr>
              <w:spacing w:line="240" w:lineRule="auto"/>
              <w:ind w:firstLine="0"/>
              <w:jc w:val="center"/>
              <w:rPr>
                <w:sz w:val="20"/>
              </w:rPr>
            </w:pPr>
            <w:r w:rsidRPr="00A4670A">
              <w:rPr>
                <w:sz w:val="20"/>
                <w:lang w:val="fr-FR"/>
              </w:rPr>
              <w:t>2.41</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0.47</w:t>
            </w:r>
          </w:p>
        </w:tc>
        <w:tc>
          <w:tcPr>
            <w:tcW w:w="1489" w:type="dxa"/>
            <w:vAlign w:val="center"/>
            <w:hideMark/>
          </w:tcPr>
          <w:p w14:paraId="41702442" w14:textId="77777777" w:rsidR="00867A20" w:rsidRPr="00A4670A" w:rsidRDefault="00867A20" w:rsidP="00CF704E">
            <w:pPr>
              <w:spacing w:line="240" w:lineRule="auto"/>
              <w:ind w:firstLine="0"/>
              <w:jc w:val="center"/>
              <w:rPr>
                <w:sz w:val="20"/>
              </w:rPr>
            </w:pPr>
            <w:r w:rsidRPr="00A4670A">
              <w:rPr>
                <w:sz w:val="20"/>
              </w:rPr>
              <w:t>0.26</w:t>
            </w:r>
          </w:p>
        </w:tc>
      </w:tr>
      <w:tr w:rsidR="008122BF" w:rsidRPr="00A4670A" w14:paraId="48BF9B12" w14:textId="77777777" w:rsidTr="00CF704E">
        <w:trPr>
          <w:trHeight w:val="128"/>
        </w:trPr>
        <w:tc>
          <w:tcPr>
            <w:tcW w:w="1588" w:type="dxa"/>
            <w:vAlign w:val="center"/>
            <w:hideMark/>
          </w:tcPr>
          <w:p w14:paraId="5AC988D6" w14:textId="77777777" w:rsidR="00867A20" w:rsidRPr="00A4670A" w:rsidRDefault="00867A20" w:rsidP="00CF704E">
            <w:pPr>
              <w:spacing w:line="240" w:lineRule="auto"/>
              <w:ind w:firstLine="0"/>
              <w:jc w:val="center"/>
              <w:rPr>
                <w:sz w:val="20"/>
              </w:rPr>
            </w:pPr>
            <w:r w:rsidRPr="00A4670A">
              <w:rPr>
                <w:sz w:val="20"/>
              </w:rPr>
              <w:t>S</w:t>
            </w:r>
          </w:p>
        </w:tc>
        <w:tc>
          <w:tcPr>
            <w:tcW w:w="1605" w:type="dxa"/>
            <w:vAlign w:val="center"/>
            <w:hideMark/>
          </w:tcPr>
          <w:p w14:paraId="0093686A" w14:textId="77777777" w:rsidR="00867A20" w:rsidRPr="00A4670A" w:rsidRDefault="00867A20" w:rsidP="00CF704E">
            <w:pPr>
              <w:spacing w:line="240" w:lineRule="auto"/>
              <w:ind w:firstLine="0"/>
              <w:jc w:val="center"/>
              <w:rPr>
                <w:sz w:val="20"/>
              </w:rPr>
            </w:pPr>
            <w:r w:rsidRPr="00A4670A">
              <w:rPr>
                <w:sz w:val="20"/>
              </w:rPr>
              <w:t>AP</w:t>
            </w:r>
          </w:p>
        </w:tc>
        <w:tc>
          <w:tcPr>
            <w:tcW w:w="2265" w:type="dxa"/>
            <w:vAlign w:val="center"/>
            <w:hideMark/>
          </w:tcPr>
          <w:p w14:paraId="321968D9" w14:textId="77777777" w:rsidR="00867A20" w:rsidRPr="00A4670A" w:rsidRDefault="00867A20" w:rsidP="00CF704E">
            <w:pPr>
              <w:spacing w:line="240" w:lineRule="auto"/>
              <w:ind w:firstLine="0"/>
              <w:jc w:val="center"/>
              <w:rPr>
                <w:sz w:val="20"/>
              </w:rPr>
            </w:pPr>
            <w:r w:rsidRPr="00A4670A">
              <w:rPr>
                <w:sz w:val="20"/>
                <w:lang w:val="fr-FR"/>
              </w:rPr>
              <w:t>1.03</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0.18</w:t>
            </w:r>
          </w:p>
        </w:tc>
        <w:tc>
          <w:tcPr>
            <w:tcW w:w="2003" w:type="dxa"/>
            <w:vAlign w:val="center"/>
            <w:hideMark/>
          </w:tcPr>
          <w:p w14:paraId="13D82B78" w14:textId="77777777" w:rsidR="00867A20" w:rsidRPr="00A4670A" w:rsidRDefault="00867A20" w:rsidP="00CF704E">
            <w:pPr>
              <w:spacing w:line="240" w:lineRule="auto"/>
              <w:ind w:firstLine="0"/>
              <w:jc w:val="center"/>
              <w:rPr>
                <w:sz w:val="20"/>
              </w:rPr>
            </w:pPr>
            <w:r w:rsidRPr="00A4670A">
              <w:rPr>
                <w:sz w:val="20"/>
                <w:lang w:val="fr-FR"/>
              </w:rPr>
              <w:t>0.96</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0.16</w:t>
            </w:r>
          </w:p>
        </w:tc>
        <w:tc>
          <w:tcPr>
            <w:tcW w:w="1489" w:type="dxa"/>
            <w:vAlign w:val="center"/>
            <w:hideMark/>
          </w:tcPr>
          <w:p w14:paraId="67086961" w14:textId="77777777" w:rsidR="00867A20" w:rsidRPr="00A4670A" w:rsidRDefault="00867A20" w:rsidP="00CF704E">
            <w:pPr>
              <w:spacing w:line="240" w:lineRule="auto"/>
              <w:ind w:firstLine="0"/>
              <w:jc w:val="center"/>
              <w:rPr>
                <w:sz w:val="20"/>
              </w:rPr>
            </w:pPr>
            <w:r w:rsidRPr="00A4670A">
              <w:rPr>
                <w:sz w:val="20"/>
              </w:rPr>
              <w:t>0.31</w:t>
            </w:r>
          </w:p>
        </w:tc>
      </w:tr>
      <w:tr w:rsidR="008122BF" w:rsidRPr="00A4670A" w14:paraId="7E4DB4E6" w14:textId="77777777" w:rsidTr="00CF704E">
        <w:trPr>
          <w:trHeight w:val="128"/>
        </w:trPr>
        <w:tc>
          <w:tcPr>
            <w:tcW w:w="1588" w:type="dxa"/>
            <w:vAlign w:val="center"/>
            <w:hideMark/>
          </w:tcPr>
          <w:p w14:paraId="79ACE830" w14:textId="77777777" w:rsidR="00867A20" w:rsidRPr="00A4670A" w:rsidRDefault="00867A20" w:rsidP="00CF704E">
            <w:pPr>
              <w:spacing w:line="240" w:lineRule="auto"/>
              <w:jc w:val="center"/>
              <w:rPr>
                <w:sz w:val="20"/>
              </w:rPr>
            </w:pPr>
          </w:p>
        </w:tc>
        <w:tc>
          <w:tcPr>
            <w:tcW w:w="1605" w:type="dxa"/>
            <w:vAlign w:val="center"/>
            <w:hideMark/>
          </w:tcPr>
          <w:p w14:paraId="795473CB" w14:textId="77777777" w:rsidR="00867A20" w:rsidRPr="00A4670A" w:rsidRDefault="00867A20" w:rsidP="00CF704E">
            <w:pPr>
              <w:spacing w:line="240" w:lineRule="auto"/>
              <w:ind w:firstLine="0"/>
              <w:jc w:val="center"/>
              <w:rPr>
                <w:sz w:val="20"/>
              </w:rPr>
            </w:pPr>
            <w:r w:rsidRPr="00A4670A">
              <w:rPr>
                <w:sz w:val="20"/>
              </w:rPr>
              <w:t>ML</w:t>
            </w:r>
          </w:p>
        </w:tc>
        <w:tc>
          <w:tcPr>
            <w:tcW w:w="2265" w:type="dxa"/>
            <w:vAlign w:val="center"/>
            <w:hideMark/>
          </w:tcPr>
          <w:p w14:paraId="37EB246A" w14:textId="77777777" w:rsidR="00867A20" w:rsidRPr="00A4670A" w:rsidRDefault="00867A20" w:rsidP="00CF704E">
            <w:pPr>
              <w:spacing w:line="240" w:lineRule="auto"/>
              <w:ind w:firstLine="0"/>
              <w:jc w:val="center"/>
              <w:rPr>
                <w:sz w:val="20"/>
              </w:rPr>
            </w:pPr>
            <w:r w:rsidRPr="00A4670A">
              <w:rPr>
                <w:sz w:val="20"/>
                <w:lang w:val="fr-FR"/>
              </w:rPr>
              <w:t>1.05</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0.24</w:t>
            </w:r>
          </w:p>
        </w:tc>
        <w:tc>
          <w:tcPr>
            <w:tcW w:w="2003" w:type="dxa"/>
            <w:vAlign w:val="center"/>
            <w:hideMark/>
          </w:tcPr>
          <w:p w14:paraId="52E0BF1D" w14:textId="77777777" w:rsidR="00867A20" w:rsidRPr="00A4670A" w:rsidRDefault="00867A20" w:rsidP="00CF704E">
            <w:pPr>
              <w:spacing w:line="240" w:lineRule="auto"/>
              <w:ind w:firstLine="0"/>
              <w:jc w:val="center"/>
              <w:rPr>
                <w:sz w:val="20"/>
              </w:rPr>
            </w:pPr>
            <w:r w:rsidRPr="00A4670A">
              <w:rPr>
                <w:sz w:val="20"/>
                <w:lang w:val="fr-FR"/>
              </w:rPr>
              <w:t>0.96</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0.17</w:t>
            </w:r>
          </w:p>
        </w:tc>
        <w:tc>
          <w:tcPr>
            <w:tcW w:w="1489" w:type="dxa"/>
            <w:vAlign w:val="center"/>
            <w:hideMark/>
          </w:tcPr>
          <w:p w14:paraId="131095C0" w14:textId="77777777" w:rsidR="00867A20" w:rsidRPr="00A4670A" w:rsidRDefault="00867A20" w:rsidP="00CF704E">
            <w:pPr>
              <w:spacing w:line="240" w:lineRule="auto"/>
              <w:ind w:firstLine="0"/>
              <w:jc w:val="center"/>
              <w:rPr>
                <w:sz w:val="20"/>
              </w:rPr>
            </w:pPr>
            <w:r w:rsidRPr="00A4670A">
              <w:rPr>
                <w:sz w:val="20"/>
              </w:rPr>
              <w:t>0.25</w:t>
            </w:r>
          </w:p>
        </w:tc>
      </w:tr>
      <w:tr w:rsidR="008122BF" w:rsidRPr="00A4670A" w14:paraId="1CF51DA3" w14:textId="77777777" w:rsidTr="00CF704E">
        <w:trPr>
          <w:trHeight w:val="128"/>
        </w:trPr>
        <w:tc>
          <w:tcPr>
            <w:tcW w:w="1588" w:type="dxa"/>
            <w:vAlign w:val="center"/>
            <w:hideMark/>
          </w:tcPr>
          <w:p w14:paraId="0621C6B5" w14:textId="77777777" w:rsidR="00867A20" w:rsidRPr="00A4670A" w:rsidRDefault="00867A20" w:rsidP="00CF704E">
            <w:pPr>
              <w:spacing w:line="240" w:lineRule="auto"/>
              <w:jc w:val="center"/>
              <w:rPr>
                <w:sz w:val="20"/>
              </w:rPr>
            </w:pPr>
          </w:p>
        </w:tc>
        <w:tc>
          <w:tcPr>
            <w:tcW w:w="1605" w:type="dxa"/>
            <w:vAlign w:val="center"/>
            <w:hideMark/>
          </w:tcPr>
          <w:p w14:paraId="58D0B7A3" w14:textId="77777777" w:rsidR="00867A20" w:rsidRPr="00A4670A" w:rsidRDefault="00867A20" w:rsidP="00CF704E">
            <w:pPr>
              <w:spacing w:line="240" w:lineRule="auto"/>
              <w:ind w:firstLine="0"/>
              <w:jc w:val="center"/>
              <w:rPr>
                <w:sz w:val="20"/>
              </w:rPr>
            </w:pPr>
            <w:r w:rsidRPr="00A4670A">
              <w:rPr>
                <w:sz w:val="20"/>
              </w:rPr>
              <w:t>V</w:t>
            </w:r>
          </w:p>
        </w:tc>
        <w:tc>
          <w:tcPr>
            <w:tcW w:w="2265" w:type="dxa"/>
            <w:vAlign w:val="center"/>
            <w:hideMark/>
          </w:tcPr>
          <w:p w14:paraId="5A21D6A8" w14:textId="77777777" w:rsidR="00867A20" w:rsidRPr="00A4670A" w:rsidRDefault="00867A20" w:rsidP="00CF704E">
            <w:pPr>
              <w:spacing w:line="240" w:lineRule="auto"/>
              <w:ind w:firstLine="0"/>
              <w:jc w:val="center"/>
              <w:rPr>
                <w:sz w:val="20"/>
              </w:rPr>
            </w:pPr>
            <w:r w:rsidRPr="00A4670A">
              <w:rPr>
                <w:sz w:val="20"/>
                <w:lang w:val="fr-FR"/>
              </w:rPr>
              <w:t>2.04</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0.64</w:t>
            </w:r>
          </w:p>
        </w:tc>
        <w:tc>
          <w:tcPr>
            <w:tcW w:w="2003" w:type="dxa"/>
            <w:vAlign w:val="center"/>
            <w:hideMark/>
          </w:tcPr>
          <w:p w14:paraId="5F34E131" w14:textId="77777777" w:rsidR="00867A20" w:rsidRPr="00A4670A" w:rsidRDefault="00867A20" w:rsidP="00CF704E">
            <w:pPr>
              <w:spacing w:line="240" w:lineRule="auto"/>
              <w:ind w:firstLine="0"/>
              <w:jc w:val="center"/>
              <w:rPr>
                <w:sz w:val="20"/>
              </w:rPr>
            </w:pPr>
            <w:r w:rsidRPr="00A4670A">
              <w:rPr>
                <w:sz w:val="20"/>
                <w:lang w:val="fr-FR"/>
              </w:rPr>
              <w:t>2.28</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0.46</w:t>
            </w:r>
          </w:p>
        </w:tc>
        <w:tc>
          <w:tcPr>
            <w:tcW w:w="1489" w:type="dxa"/>
            <w:vAlign w:val="center"/>
            <w:hideMark/>
          </w:tcPr>
          <w:p w14:paraId="0AAFFFCD" w14:textId="77777777" w:rsidR="00867A20" w:rsidRPr="00A4670A" w:rsidRDefault="00867A20" w:rsidP="00CF704E">
            <w:pPr>
              <w:spacing w:line="240" w:lineRule="auto"/>
              <w:ind w:firstLine="0"/>
              <w:jc w:val="center"/>
              <w:rPr>
                <w:sz w:val="20"/>
              </w:rPr>
            </w:pPr>
            <w:r w:rsidRPr="00A4670A">
              <w:rPr>
                <w:sz w:val="20"/>
              </w:rPr>
              <w:t>0.24</w:t>
            </w:r>
          </w:p>
        </w:tc>
      </w:tr>
      <w:tr w:rsidR="008122BF" w:rsidRPr="00A4670A" w14:paraId="7E7A08AE" w14:textId="77777777" w:rsidTr="00CF704E">
        <w:trPr>
          <w:trHeight w:val="128"/>
        </w:trPr>
        <w:tc>
          <w:tcPr>
            <w:tcW w:w="1588" w:type="dxa"/>
            <w:vAlign w:val="center"/>
            <w:hideMark/>
          </w:tcPr>
          <w:p w14:paraId="027EB89B" w14:textId="77777777" w:rsidR="00867A20" w:rsidRPr="00A4670A" w:rsidRDefault="00867A20" w:rsidP="00CF704E">
            <w:pPr>
              <w:spacing w:line="240" w:lineRule="auto"/>
              <w:ind w:firstLine="0"/>
              <w:jc w:val="center"/>
              <w:rPr>
                <w:sz w:val="20"/>
              </w:rPr>
            </w:pPr>
            <w:r w:rsidRPr="00A4670A">
              <w:rPr>
                <w:sz w:val="20"/>
              </w:rPr>
              <w:t>P</w:t>
            </w:r>
          </w:p>
        </w:tc>
        <w:tc>
          <w:tcPr>
            <w:tcW w:w="1605" w:type="dxa"/>
            <w:vAlign w:val="center"/>
            <w:hideMark/>
          </w:tcPr>
          <w:p w14:paraId="527CC33C" w14:textId="77777777" w:rsidR="00867A20" w:rsidRPr="00A4670A" w:rsidRDefault="00867A20" w:rsidP="00CF704E">
            <w:pPr>
              <w:spacing w:line="240" w:lineRule="auto"/>
              <w:ind w:firstLine="0"/>
              <w:jc w:val="center"/>
              <w:rPr>
                <w:sz w:val="20"/>
              </w:rPr>
            </w:pPr>
            <w:r w:rsidRPr="00A4670A">
              <w:rPr>
                <w:sz w:val="20"/>
              </w:rPr>
              <w:t>AP</w:t>
            </w:r>
          </w:p>
        </w:tc>
        <w:tc>
          <w:tcPr>
            <w:tcW w:w="2265" w:type="dxa"/>
            <w:vAlign w:val="center"/>
            <w:hideMark/>
          </w:tcPr>
          <w:p w14:paraId="175AC618" w14:textId="77777777" w:rsidR="00867A20" w:rsidRPr="00A4670A" w:rsidRDefault="00867A20" w:rsidP="00CF704E">
            <w:pPr>
              <w:spacing w:line="240" w:lineRule="auto"/>
              <w:ind w:firstLine="0"/>
              <w:jc w:val="center"/>
              <w:rPr>
                <w:sz w:val="20"/>
              </w:rPr>
            </w:pPr>
            <w:r w:rsidRPr="00A4670A">
              <w:rPr>
                <w:sz w:val="20"/>
                <w:lang w:val="fr-FR"/>
              </w:rPr>
              <w:t>1.28</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0.38</w:t>
            </w:r>
          </w:p>
        </w:tc>
        <w:tc>
          <w:tcPr>
            <w:tcW w:w="2003" w:type="dxa"/>
            <w:vAlign w:val="center"/>
            <w:hideMark/>
          </w:tcPr>
          <w:p w14:paraId="106E436A" w14:textId="77777777" w:rsidR="00867A20" w:rsidRPr="00A4670A" w:rsidRDefault="00867A20" w:rsidP="00CF704E">
            <w:pPr>
              <w:spacing w:line="240" w:lineRule="auto"/>
              <w:ind w:firstLine="0"/>
              <w:jc w:val="center"/>
              <w:rPr>
                <w:sz w:val="20"/>
              </w:rPr>
            </w:pPr>
            <w:r w:rsidRPr="00A4670A">
              <w:rPr>
                <w:sz w:val="20"/>
                <w:lang w:val="fr-FR"/>
              </w:rPr>
              <w:t>1.47</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0.33</w:t>
            </w:r>
          </w:p>
        </w:tc>
        <w:tc>
          <w:tcPr>
            <w:tcW w:w="1489" w:type="dxa"/>
            <w:vAlign w:val="center"/>
            <w:hideMark/>
          </w:tcPr>
          <w:p w14:paraId="711CF1ED" w14:textId="77777777" w:rsidR="00867A20" w:rsidRPr="00A4670A" w:rsidRDefault="00867A20" w:rsidP="00CF704E">
            <w:pPr>
              <w:spacing w:line="240" w:lineRule="auto"/>
              <w:ind w:firstLine="0"/>
              <w:jc w:val="center"/>
              <w:rPr>
                <w:sz w:val="20"/>
              </w:rPr>
            </w:pPr>
            <w:r w:rsidRPr="00A4670A">
              <w:rPr>
                <w:sz w:val="20"/>
              </w:rPr>
              <w:t>0.14</w:t>
            </w:r>
          </w:p>
        </w:tc>
      </w:tr>
      <w:tr w:rsidR="008122BF" w:rsidRPr="00A4670A" w14:paraId="491CCE5F" w14:textId="77777777" w:rsidTr="00CF704E">
        <w:trPr>
          <w:trHeight w:val="128"/>
        </w:trPr>
        <w:tc>
          <w:tcPr>
            <w:tcW w:w="1588" w:type="dxa"/>
            <w:vAlign w:val="center"/>
            <w:hideMark/>
          </w:tcPr>
          <w:p w14:paraId="2AABF785" w14:textId="77777777" w:rsidR="00867A20" w:rsidRPr="00A4670A" w:rsidRDefault="00867A20" w:rsidP="00CF704E">
            <w:pPr>
              <w:spacing w:line="240" w:lineRule="auto"/>
              <w:jc w:val="center"/>
              <w:rPr>
                <w:sz w:val="20"/>
              </w:rPr>
            </w:pPr>
          </w:p>
        </w:tc>
        <w:tc>
          <w:tcPr>
            <w:tcW w:w="1605" w:type="dxa"/>
            <w:vAlign w:val="center"/>
            <w:hideMark/>
          </w:tcPr>
          <w:p w14:paraId="224369FB" w14:textId="77777777" w:rsidR="00867A20" w:rsidRPr="00A4670A" w:rsidRDefault="00867A20" w:rsidP="00CF704E">
            <w:pPr>
              <w:spacing w:line="240" w:lineRule="auto"/>
              <w:ind w:firstLine="0"/>
              <w:jc w:val="center"/>
              <w:rPr>
                <w:sz w:val="20"/>
              </w:rPr>
            </w:pPr>
            <w:r w:rsidRPr="00A4670A">
              <w:rPr>
                <w:sz w:val="20"/>
              </w:rPr>
              <w:t>ML</w:t>
            </w:r>
          </w:p>
        </w:tc>
        <w:tc>
          <w:tcPr>
            <w:tcW w:w="2265" w:type="dxa"/>
            <w:vAlign w:val="center"/>
            <w:hideMark/>
          </w:tcPr>
          <w:p w14:paraId="0F4592A9" w14:textId="77777777" w:rsidR="00867A20" w:rsidRPr="00A4670A" w:rsidRDefault="00867A20" w:rsidP="00CF704E">
            <w:pPr>
              <w:spacing w:line="240" w:lineRule="auto"/>
              <w:ind w:firstLine="0"/>
              <w:jc w:val="center"/>
              <w:rPr>
                <w:sz w:val="20"/>
              </w:rPr>
            </w:pPr>
            <w:r w:rsidRPr="00A4670A">
              <w:rPr>
                <w:sz w:val="20"/>
                <w:lang w:val="fr-FR"/>
              </w:rPr>
              <w:t>1.17</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0.36</w:t>
            </w:r>
          </w:p>
        </w:tc>
        <w:tc>
          <w:tcPr>
            <w:tcW w:w="2003" w:type="dxa"/>
            <w:vAlign w:val="center"/>
            <w:hideMark/>
          </w:tcPr>
          <w:p w14:paraId="7B181404" w14:textId="77777777" w:rsidR="00867A20" w:rsidRPr="00A4670A" w:rsidRDefault="00867A20" w:rsidP="00CF704E">
            <w:pPr>
              <w:spacing w:line="240" w:lineRule="auto"/>
              <w:ind w:firstLine="0"/>
              <w:jc w:val="center"/>
              <w:rPr>
                <w:sz w:val="20"/>
              </w:rPr>
            </w:pPr>
            <w:r w:rsidRPr="00A4670A">
              <w:rPr>
                <w:sz w:val="20"/>
                <w:lang w:val="fr-FR"/>
              </w:rPr>
              <w:t>1.41</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0.42</w:t>
            </w:r>
          </w:p>
        </w:tc>
        <w:tc>
          <w:tcPr>
            <w:tcW w:w="1489" w:type="dxa"/>
            <w:vAlign w:val="center"/>
            <w:hideMark/>
          </w:tcPr>
          <w:p w14:paraId="65C4C740" w14:textId="77777777" w:rsidR="00867A20" w:rsidRPr="00A4670A" w:rsidRDefault="00867A20" w:rsidP="00CF704E">
            <w:pPr>
              <w:spacing w:line="240" w:lineRule="auto"/>
              <w:ind w:firstLine="0"/>
              <w:jc w:val="center"/>
              <w:rPr>
                <w:sz w:val="20"/>
              </w:rPr>
            </w:pPr>
            <w:r w:rsidRPr="00A4670A">
              <w:rPr>
                <w:sz w:val="20"/>
              </w:rPr>
              <w:t>0.11</w:t>
            </w:r>
          </w:p>
        </w:tc>
      </w:tr>
      <w:tr w:rsidR="008122BF" w:rsidRPr="00A4670A" w14:paraId="077A8C63" w14:textId="77777777" w:rsidTr="00CF704E">
        <w:trPr>
          <w:trHeight w:val="128"/>
        </w:trPr>
        <w:tc>
          <w:tcPr>
            <w:tcW w:w="1588" w:type="dxa"/>
            <w:vAlign w:val="center"/>
            <w:hideMark/>
          </w:tcPr>
          <w:p w14:paraId="7125F078" w14:textId="77777777" w:rsidR="00867A20" w:rsidRPr="00A4670A" w:rsidRDefault="00867A20" w:rsidP="00CF704E">
            <w:pPr>
              <w:spacing w:line="240" w:lineRule="auto"/>
              <w:jc w:val="center"/>
              <w:rPr>
                <w:sz w:val="20"/>
              </w:rPr>
            </w:pPr>
          </w:p>
        </w:tc>
        <w:tc>
          <w:tcPr>
            <w:tcW w:w="1605" w:type="dxa"/>
            <w:vAlign w:val="center"/>
            <w:hideMark/>
          </w:tcPr>
          <w:p w14:paraId="57872341" w14:textId="77777777" w:rsidR="00867A20" w:rsidRPr="00A4670A" w:rsidRDefault="00867A20" w:rsidP="00CF704E">
            <w:pPr>
              <w:spacing w:line="240" w:lineRule="auto"/>
              <w:ind w:firstLine="0"/>
              <w:jc w:val="center"/>
              <w:rPr>
                <w:sz w:val="20"/>
              </w:rPr>
            </w:pPr>
            <w:r w:rsidRPr="00A4670A">
              <w:rPr>
                <w:sz w:val="20"/>
              </w:rPr>
              <w:t>V</w:t>
            </w:r>
          </w:p>
        </w:tc>
        <w:tc>
          <w:tcPr>
            <w:tcW w:w="2265" w:type="dxa"/>
            <w:vAlign w:val="center"/>
            <w:hideMark/>
          </w:tcPr>
          <w:p w14:paraId="76605199" w14:textId="77777777" w:rsidR="00867A20" w:rsidRPr="00A4670A" w:rsidRDefault="00867A20" w:rsidP="00CF704E">
            <w:pPr>
              <w:spacing w:line="240" w:lineRule="auto"/>
              <w:ind w:firstLine="0"/>
              <w:jc w:val="center"/>
              <w:rPr>
                <w:sz w:val="20"/>
              </w:rPr>
            </w:pPr>
            <w:r w:rsidRPr="00A4670A">
              <w:rPr>
                <w:sz w:val="20"/>
                <w:lang w:val="fr-FR"/>
              </w:rPr>
              <w:t>2.16</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0.70</w:t>
            </w:r>
          </w:p>
        </w:tc>
        <w:tc>
          <w:tcPr>
            <w:tcW w:w="2003" w:type="dxa"/>
            <w:vAlign w:val="center"/>
            <w:hideMark/>
          </w:tcPr>
          <w:p w14:paraId="68274461" w14:textId="77777777" w:rsidR="00867A20" w:rsidRPr="00A4670A" w:rsidRDefault="00867A20" w:rsidP="00CF704E">
            <w:pPr>
              <w:spacing w:line="240" w:lineRule="auto"/>
              <w:ind w:firstLine="0"/>
              <w:jc w:val="center"/>
              <w:rPr>
                <w:sz w:val="20"/>
              </w:rPr>
            </w:pPr>
            <w:r w:rsidRPr="00A4670A">
              <w:rPr>
                <w:sz w:val="20"/>
                <w:lang w:val="fr-FR"/>
              </w:rPr>
              <w:t>2.35</w:t>
            </w:r>
            <w:r w:rsidR="002D2F4A" w:rsidRPr="00A4670A">
              <w:rPr>
                <w:sz w:val="20"/>
                <w:lang w:val="fr-FR"/>
              </w:rPr>
              <w:t xml:space="preserve"> </w:t>
            </w:r>
            <w:r w:rsidRPr="00A4670A">
              <w:rPr>
                <w:sz w:val="20"/>
                <w:lang w:val="fr-FR"/>
              </w:rPr>
              <w:t>±</w:t>
            </w:r>
            <w:r w:rsidR="002D2F4A" w:rsidRPr="00A4670A">
              <w:rPr>
                <w:sz w:val="20"/>
                <w:lang w:val="fr-FR"/>
              </w:rPr>
              <w:t xml:space="preserve"> </w:t>
            </w:r>
            <w:r w:rsidRPr="00A4670A">
              <w:rPr>
                <w:sz w:val="20"/>
                <w:lang w:val="fr-FR"/>
              </w:rPr>
              <w:t>0.47</w:t>
            </w:r>
          </w:p>
        </w:tc>
        <w:tc>
          <w:tcPr>
            <w:tcW w:w="1489" w:type="dxa"/>
            <w:vAlign w:val="center"/>
            <w:hideMark/>
          </w:tcPr>
          <w:p w14:paraId="4577295C" w14:textId="77777777" w:rsidR="00867A20" w:rsidRPr="00A4670A" w:rsidRDefault="00867A20" w:rsidP="00CF704E">
            <w:pPr>
              <w:spacing w:line="240" w:lineRule="auto"/>
              <w:ind w:firstLine="0"/>
              <w:jc w:val="center"/>
              <w:rPr>
                <w:sz w:val="20"/>
              </w:rPr>
            </w:pPr>
            <w:r w:rsidRPr="00A4670A">
              <w:rPr>
                <w:sz w:val="20"/>
              </w:rPr>
              <w:t>0.37</w:t>
            </w:r>
          </w:p>
        </w:tc>
      </w:tr>
    </w:tbl>
    <w:p w14:paraId="03685CE7" w14:textId="77777777" w:rsidR="002D2F4A" w:rsidRPr="00A4670A" w:rsidRDefault="002D2F4A" w:rsidP="00867A20">
      <w:pPr>
        <w:spacing w:line="240" w:lineRule="auto"/>
        <w:rPr>
          <w:sz w:val="22"/>
        </w:rPr>
      </w:pPr>
    </w:p>
    <w:p w14:paraId="55C0C077" w14:textId="77777777" w:rsidR="00867A20" w:rsidRPr="00A4670A" w:rsidRDefault="00867A20" w:rsidP="002D2F4A">
      <w:pPr>
        <w:pStyle w:val="ListParagraph"/>
        <w:numPr>
          <w:ilvl w:val="0"/>
          <w:numId w:val="37"/>
        </w:numPr>
        <w:spacing w:line="240" w:lineRule="auto"/>
        <w:rPr>
          <w:rFonts w:ascii="Arial" w:hAnsi="Arial" w:cs="Arial"/>
        </w:rPr>
      </w:pPr>
      <w:r w:rsidRPr="00A4670A">
        <w:rPr>
          <w:rFonts w:ascii="Arial" w:hAnsi="Arial" w:cs="Arial"/>
        </w:rPr>
        <w:t xml:space="preserve">*Significant difference at </w:t>
      </w:r>
      <w:r w:rsidRPr="00A4670A">
        <w:rPr>
          <w:rFonts w:ascii="Arial" w:hAnsi="Arial" w:cs="Arial"/>
          <w:i/>
        </w:rPr>
        <w:t>p</w:t>
      </w:r>
      <w:r w:rsidRPr="00A4670A">
        <w:rPr>
          <w:rFonts w:ascii="Arial" w:hAnsi="Arial" w:cs="Arial"/>
        </w:rPr>
        <w:t xml:space="preserve"> &lt;0.05</w:t>
      </w:r>
    </w:p>
    <w:p w14:paraId="5EA4780F" w14:textId="77777777" w:rsidR="008122BF" w:rsidRPr="00A4670A" w:rsidRDefault="00867A20" w:rsidP="002D2F4A">
      <w:pPr>
        <w:pStyle w:val="ListParagraph"/>
        <w:numPr>
          <w:ilvl w:val="0"/>
          <w:numId w:val="37"/>
        </w:numPr>
        <w:spacing w:line="240" w:lineRule="auto"/>
        <w:rPr>
          <w:rFonts w:ascii="Arial" w:hAnsi="Arial" w:cs="Arial"/>
        </w:rPr>
      </w:pPr>
      <w:r w:rsidRPr="00A4670A">
        <w:rPr>
          <w:rFonts w:ascii="Arial" w:hAnsi="Arial" w:cs="Arial"/>
        </w:rPr>
        <w:t>H: Head; S: Shoulder level; P: Pelvis</w:t>
      </w:r>
    </w:p>
    <w:p w14:paraId="669EC7B1" w14:textId="77777777" w:rsidR="00867A20" w:rsidRPr="00A4670A" w:rsidRDefault="00867A20" w:rsidP="002D2F4A">
      <w:pPr>
        <w:pStyle w:val="ListParagraph"/>
        <w:numPr>
          <w:ilvl w:val="0"/>
          <w:numId w:val="37"/>
        </w:numPr>
        <w:spacing w:line="240" w:lineRule="auto"/>
      </w:pPr>
      <w:r w:rsidRPr="00A4670A">
        <w:rPr>
          <w:rFonts w:ascii="Arial" w:hAnsi="Arial" w:cs="Arial"/>
        </w:rPr>
        <w:t>AP: anterior/posterior; ML: medial/lateral; V = vertical</w:t>
      </w:r>
      <w:r w:rsidRPr="00A4670A">
        <w:br w:type="page"/>
      </w:r>
    </w:p>
    <w:p w14:paraId="745FAEE2" w14:textId="77777777" w:rsidR="00867A20" w:rsidRPr="00A4670A" w:rsidRDefault="00867A20" w:rsidP="00A74D2A">
      <w:pPr>
        <w:pStyle w:val="Heading3"/>
      </w:pPr>
      <w:bookmarkStart w:id="62" w:name="_Toc496537842"/>
      <w:bookmarkStart w:id="63" w:name="_Toc506909863"/>
      <w:r w:rsidRPr="00A4670A">
        <w:t>Harmonic ratio</w:t>
      </w:r>
      <w:bookmarkEnd w:id="62"/>
      <w:bookmarkEnd w:id="63"/>
    </w:p>
    <w:p w14:paraId="15C50F49" w14:textId="77777777" w:rsidR="00867A20" w:rsidRPr="00A4670A" w:rsidRDefault="00867A20" w:rsidP="00867A20">
      <w:pPr>
        <w:spacing w:line="240" w:lineRule="auto"/>
      </w:pPr>
      <w:r w:rsidRPr="00A4670A">
        <w:t xml:space="preserve">The HRs showed no significant differences between the PD and control participants (Table </w:t>
      </w:r>
      <w:r w:rsidR="008122BF" w:rsidRPr="00A4670A">
        <w:t>3.3</w:t>
      </w:r>
      <w:r w:rsidRPr="00A4670A">
        <w:t>).</w:t>
      </w:r>
    </w:p>
    <w:p w14:paraId="43E82EAC" w14:textId="77777777" w:rsidR="00867A20" w:rsidRPr="00A4670A" w:rsidRDefault="00867A20" w:rsidP="00867A20">
      <w:pPr>
        <w:spacing w:line="240" w:lineRule="auto"/>
      </w:pPr>
    </w:p>
    <w:p w14:paraId="3D535D71" w14:textId="77777777" w:rsidR="00867A20" w:rsidRPr="00A4670A" w:rsidRDefault="00867A20" w:rsidP="00867A20">
      <w:pPr>
        <w:spacing w:line="240" w:lineRule="auto"/>
        <w:ind w:firstLine="0"/>
      </w:pPr>
      <w:r w:rsidRPr="00A4670A">
        <w:t xml:space="preserve">Table </w:t>
      </w:r>
      <w:r w:rsidR="008122BF" w:rsidRPr="00A4670A">
        <w:t>3.3</w:t>
      </w:r>
      <w:r w:rsidRPr="00A4670A">
        <w:t>. The mean (</w:t>
      </w:r>
      <w:r w:rsidRPr="00A4670A">
        <w:rPr>
          <w:rFonts w:eastAsia="MS Gothic"/>
        </w:rPr>
        <w:t xml:space="preserve">±SD) </w:t>
      </w:r>
      <w:r w:rsidRPr="00A4670A">
        <w:t>Harmonic ratios for the PD and the control participants calculated at the head (H), Shoulder (S) and the Pelvis (P) levels.</w:t>
      </w:r>
    </w:p>
    <w:tbl>
      <w:tblPr>
        <w:tblpPr w:leftFromText="180" w:rightFromText="180" w:vertAnchor="text" w:horzAnchor="page" w:tblpX="1630" w:tblpY="294"/>
        <w:tblW w:w="8845" w:type="dxa"/>
        <w:tblBorders>
          <w:top w:val="single" w:sz="8" w:space="0" w:color="auto"/>
          <w:bottom w:val="single" w:sz="4" w:space="0" w:color="auto"/>
        </w:tblBorders>
        <w:tblLayout w:type="fixed"/>
        <w:tblLook w:val="04A0" w:firstRow="1" w:lastRow="0" w:firstColumn="1" w:lastColumn="0" w:noHBand="0" w:noVBand="1"/>
      </w:tblPr>
      <w:tblGrid>
        <w:gridCol w:w="1561"/>
        <w:gridCol w:w="1842"/>
        <w:gridCol w:w="2055"/>
        <w:gridCol w:w="2056"/>
        <w:gridCol w:w="1331"/>
      </w:tblGrid>
      <w:tr w:rsidR="00867A20" w:rsidRPr="00A4670A" w14:paraId="77329EE9" w14:textId="77777777" w:rsidTr="00C6528A">
        <w:trPr>
          <w:trHeight w:val="431"/>
        </w:trPr>
        <w:tc>
          <w:tcPr>
            <w:tcW w:w="1561" w:type="dxa"/>
            <w:tcBorders>
              <w:top w:val="single" w:sz="4" w:space="0" w:color="auto"/>
              <w:bottom w:val="single" w:sz="4" w:space="0" w:color="auto"/>
            </w:tcBorders>
            <w:shd w:val="clear" w:color="auto" w:fill="auto"/>
            <w:vAlign w:val="center"/>
            <w:hideMark/>
          </w:tcPr>
          <w:p w14:paraId="4234938A" w14:textId="77777777" w:rsidR="00867A20" w:rsidRPr="00A4670A" w:rsidRDefault="00867A20" w:rsidP="00CF704E">
            <w:pPr>
              <w:spacing w:line="240" w:lineRule="auto"/>
              <w:ind w:firstLine="0"/>
              <w:jc w:val="center"/>
              <w:rPr>
                <w:sz w:val="20"/>
                <w:szCs w:val="20"/>
              </w:rPr>
            </w:pPr>
            <w:r w:rsidRPr="00A4670A">
              <w:rPr>
                <w:sz w:val="20"/>
                <w:szCs w:val="20"/>
              </w:rPr>
              <w:t>Sensor location</w:t>
            </w:r>
          </w:p>
        </w:tc>
        <w:tc>
          <w:tcPr>
            <w:tcW w:w="1842" w:type="dxa"/>
            <w:tcBorders>
              <w:bottom w:val="single" w:sz="4" w:space="0" w:color="auto"/>
            </w:tcBorders>
            <w:shd w:val="clear" w:color="auto" w:fill="auto"/>
            <w:vAlign w:val="center"/>
            <w:hideMark/>
          </w:tcPr>
          <w:p w14:paraId="760CE6A7" w14:textId="77777777" w:rsidR="00867A20" w:rsidRPr="00A4670A" w:rsidRDefault="00867A20" w:rsidP="00CF704E">
            <w:pPr>
              <w:spacing w:line="240" w:lineRule="auto"/>
              <w:ind w:firstLine="0"/>
              <w:jc w:val="center"/>
              <w:rPr>
                <w:sz w:val="20"/>
                <w:szCs w:val="20"/>
              </w:rPr>
            </w:pPr>
            <w:r w:rsidRPr="00A4670A">
              <w:rPr>
                <w:sz w:val="20"/>
                <w:szCs w:val="20"/>
              </w:rPr>
              <w:t>Component</w:t>
            </w:r>
          </w:p>
        </w:tc>
        <w:tc>
          <w:tcPr>
            <w:tcW w:w="2055" w:type="dxa"/>
            <w:tcBorders>
              <w:bottom w:val="single" w:sz="4" w:space="0" w:color="auto"/>
            </w:tcBorders>
            <w:shd w:val="clear" w:color="auto" w:fill="auto"/>
            <w:vAlign w:val="center"/>
            <w:hideMark/>
          </w:tcPr>
          <w:p w14:paraId="67F9867B" w14:textId="77777777" w:rsidR="00867A20" w:rsidRPr="00A4670A" w:rsidRDefault="00867A20" w:rsidP="00CF704E">
            <w:pPr>
              <w:spacing w:line="240" w:lineRule="auto"/>
              <w:ind w:firstLine="0"/>
              <w:jc w:val="center"/>
              <w:rPr>
                <w:sz w:val="20"/>
                <w:szCs w:val="20"/>
              </w:rPr>
            </w:pPr>
            <w:r w:rsidRPr="00A4670A">
              <w:rPr>
                <w:sz w:val="20"/>
                <w:szCs w:val="20"/>
              </w:rPr>
              <w:t>PD</w:t>
            </w:r>
          </w:p>
        </w:tc>
        <w:tc>
          <w:tcPr>
            <w:tcW w:w="2056" w:type="dxa"/>
            <w:tcBorders>
              <w:bottom w:val="single" w:sz="4" w:space="0" w:color="auto"/>
            </w:tcBorders>
            <w:shd w:val="clear" w:color="auto" w:fill="auto"/>
            <w:vAlign w:val="center"/>
            <w:hideMark/>
          </w:tcPr>
          <w:p w14:paraId="6AA91996" w14:textId="77777777" w:rsidR="00867A20" w:rsidRPr="00A4670A" w:rsidRDefault="00867A20" w:rsidP="00CF704E">
            <w:pPr>
              <w:spacing w:line="240" w:lineRule="auto"/>
              <w:ind w:firstLine="0"/>
              <w:jc w:val="center"/>
              <w:rPr>
                <w:sz w:val="20"/>
                <w:szCs w:val="20"/>
              </w:rPr>
            </w:pPr>
            <w:r w:rsidRPr="00A4670A">
              <w:rPr>
                <w:sz w:val="20"/>
                <w:szCs w:val="20"/>
              </w:rPr>
              <w:t>Control</w:t>
            </w:r>
          </w:p>
        </w:tc>
        <w:tc>
          <w:tcPr>
            <w:tcW w:w="1331" w:type="dxa"/>
            <w:tcBorders>
              <w:bottom w:val="single" w:sz="4" w:space="0" w:color="auto"/>
            </w:tcBorders>
            <w:shd w:val="clear" w:color="auto" w:fill="auto"/>
            <w:vAlign w:val="center"/>
            <w:hideMark/>
          </w:tcPr>
          <w:p w14:paraId="744787D3" w14:textId="77777777" w:rsidR="00867A20" w:rsidRPr="00A4670A" w:rsidRDefault="00867A20" w:rsidP="00CF704E">
            <w:pPr>
              <w:spacing w:line="240" w:lineRule="auto"/>
              <w:ind w:firstLine="0"/>
              <w:jc w:val="center"/>
              <w:rPr>
                <w:sz w:val="20"/>
                <w:szCs w:val="20"/>
              </w:rPr>
            </w:pPr>
            <w:r w:rsidRPr="00A4670A">
              <w:rPr>
                <w:i/>
                <w:sz w:val="20"/>
                <w:szCs w:val="20"/>
              </w:rPr>
              <w:t>p</w:t>
            </w:r>
            <w:r w:rsidRPr="00A4670A">
              <w:rPr>
                <w:sz w:val="20"/>
                <w:szCs w:val="20"/>
              </w:rPr>
              <w:t xml:space="preserve"> (</w:t>
            </w:r>
            <w:r w:rsidRPr="00A4670A">
              <w:rPr>
                <w:i/>
                <w:sz w:val="20"/>
                <w:szCs w:val="20"/>
              </w:rPr>
              <w:t>t</w:t>
            </w:r>
            <w:r w:rsidRPr="00A4670A">
              <w:rPr>
                <w:sz w:val="20"/>
                <w:szCs w:val="20"/>
              </w:rPr>
              <w:t>-test)</w:t>
            </w:r>
          </w:p>
        </w:tc>
      </w:tr>
      <w:tr w:rsidR="00867A20" w:rsidRPr="00A4670A" w14:paraId="4B52CC73" w14:textId="77777777" w:rsidTr="00C6528A">
        <w:trPr>
          <w:trHeight w:val="330"/>
        </w:trPr>
        <w:tc>
          <w:tcPr>
            <w:tcW w:w="1561" w:type="dxa"/>
            <w:tcBorders>
              <w:top w:val="single" w:sz="4" w:space="0" w:color="auto"/>
            </w:tcBorders>
            <w:shd w:val="clear" w:color="auto" w:fill="auto"/>
            <w:vAlign w:val="center"/>
            <w:hideMark/>
          </w:tcPr>
          <w:p w14:paraId="6C075B2F" w14:textId="77777777" w:rsidR="00867A20" w:rsidRPr="00A4670A" w:rsidRDefault="00867A20" w:rsidP="00CF704E">
            <w:pPr>
              <w:spacing w:line="240" w:lineRule="auto"/>
              <w:ind w:firstLine="0"/>
              <w:jc w:val="center"/>
              <w:rPr>
                <w:sz w:val="20"/>
                <w:szCs w:val="20"/>
              </w:rPr>
            </w:pPr>
            <w:r w:rsidRPr="00A4670A">
              <w:rPr>
                <w:sz w:val="20"/>
                <w:szCs w:val="20"/>
              </w:rPr>
              <w:t>H</w:t>
            </w:r>
          </w:p>
        </w:tc>
        <w:tc>
          <w:tcPr>
            <w:tcW w:w="1842" w:type="dxa"/>
            <w:tcBorders>
              <w:top w:val="single" w:sz="4" w:space="0" w:color="auto"/>
            </w:tcBorders>
            <w:shd w:val="clear" w:color="auto" w:fill="auto"/>
            <w:noWrap/>
            <w:vAlign w:val="center"/>
            <w:hideMark/>
          </w:tcPr>
          <w:p w14:paraId="714214BB" w14:textId="77777777" w:rsidR="00867A20" w:rsidRPr="00A4670A" w:rsidRDefault="00867A20" w:rsidP="00CF704E">
            <w:pPr>
              <w:spacing w:line="240" w:lineRule="auto"/>
              <w:ind w:firstLine="0"/>
              <w:jc w:val="center"/>
              <w:rPr>
                <w:sz w:val="20"/>
                <w:szCs w:val="20"/>
              </w:rPr>
            </w:pPr>
            <w:r w:rsidRPr="00A4670A">
              <w:rPr>
                <w:sz w:val="20"/>
                <w:szCs w:val="20"/>
              </w:rPr>
              <w:t>AP</w:t>
            </w:r>
          </w:p>
        </w:tc>
        <w:tc>
          <w:tcPr>
            <w:tcW w:w="2055" w:type="dxa"/>
            <w:tcBorders>
              <w:top w:val="single" w:sz="4" w:space="0" w:color="auto"/>
            </w:tcBorders>
            <w:shd w:val="clear" w:color="auto" w:fill="auto"/>
            <w:vAlign w:val="bottom"/>
            <w:hideMark/>
          </w:tcPr>
          <w:p w14:paraId="0F22311D"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0.82 ± 0.31</w:t>
            </w:r>
          </w:p>
        </w:tc>
        <w:tc>
          <w:tcPr>
            <w:tcW w:w="2056" w:type="dxa"/>
            <w:tcBorders>
              <w:top w:val="single" w:sz="4" w:space="0" w:color="auto"/>
            </w:tcBorders>
            <w:shd w:val="clear" w:color="auto" w:fill="auto"/>
            <w:vAlign w:val="bottom"/>
            <w:hideMark/>
          </w:tcPr>
          <w:p w14:paraId="2DC2DDA8"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0.69 ± 0.31</w:t>
            </w:r>
          </w:p>
        </w:tc>
        <w:tc>
          <w:tcPr>
            <w:tcW w:w="1331" w:type="dxa"/>
            <w:tcBorders>
              <w:top w:val="single" w:sz="4" w:space="0" w:color="auto"/>
            </w:tcBorders>
            <w:shd w:val="clear" w:color="auto" w:fill="auto"/>
            <w:vAlign w:val="bottom"/>
            <w:hideMark/>
          </w:tcPr>
          <w:p w14:paraId="27BE51BF"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0.29</w:t>
            </w:r>
          </w:p>
        </w:tc>
      </w:tr>
      <w:tr w:rsidR="00867A20" w:rsidRPr="00A4670A" w14:paraId="523A6EC7" w14:textId="77777777" w:rsidTr="00C6528A">
        <w:trPr>
          <w:trHeight w:val="330"/>
        </w:trPr>
        <w:tc>
          <w:tcPr>
            <w:tcW w:w="1561" w:type="dxa"/>
            <w:shd w:val="clear" w:color="auto" w:fill="auto"/>
            <w:noWrap/>
            <w:vAlign w:val="center"/>
            <w:hideMark/>
          </w:tcPr>
          <w:p w14:paraId="427A3D3B" w14:textId="77777777" w:rsidR="00867A20" w:rsidRPr="00A4670A" w:rsidRDefault="00867A20" w:rsidP="00CF704E">
            <w:pPr>
              <w:spacing w:line="240" w:lineRule="auto"/>
              <w:jc w:val="center"/>
              <w:rPr>
                <w:sz w:val="20"/>
                <w:szCs w:val="20"/>
              </w:rPr>
            </w:pPr>
          </w:p>
        </w:tc>
        <w:tc>
          <w:tcPr>
            <w:tcW w:w="1842" w:type="dxa"/>
            <w:shd w:val="clear" w:color="auto" w:fill="auto"/>
            <w:noWrap/>
            <w:vAlign w:val="center"/>
            <w:hideMark/>
          </w:tcPr>
          <w:p w14:paraId="668BD806" w14:textId="77777777" w:rsidR="00867A20" w:rsidRPr="00A4670A" w:rsidRDefault="00867A20" w:rsidP="00CF704E">
            <w:pPr>
              <w:spacing w:line="240" w:lineRule="auto"/>
              <w:ind w:firstLine="0"/>
              <w:jc w:val="center"/>
              <w:rPr>
                <w:sz w:val="20"/>
                <w:szCs w:val="20"/>
              </w:rPr>
            </w:pPr>
            <w:r w:rsidRPr="00A4670A">
              <w:rPr>
                <w:sz w:val="20"/>
                <w:szCs w:val="20"/>
              </w:rPr>
              <w:t>ML</w:t>
            </w:r>
          </w:p>
        </w:tc>
        <w:tc>
          <w:tcPr>
            <w:tcW w:w="2055" w:type="dxa"/>
            <w:shd w:val="clear" w:color="auto" w:fill="auto"/>
            <w:vAlign w:val="bottom"/>
            <w:hideMark/>
          </w:tcPr>
          <w:p w14:paraId="1DEB44FC"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1.4 ± 0.47</w:t>
            </w:r>
          </w:p>
        </w:tc>
        <w:tc>
          <w:tcPr>
            <w:tcW w:w="2056" w:type="dxa"/>
            <w:shd w:val="clear" w:color="auto" w:fill="auto"/>
            <w:vAlign w:val="bottom"/>
            <w:hideMark/>
          </w:tcPr>
          <w:p w14:paraId="65C2331D"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1.35 ± 0.52</w:t>
            </w:r>
          </w:p>
        </w:tc>
        <w:tc>
          <w:tcPr>
            <w:tcW w:w="1331" w:type="dxa"/>
            <w:shd w:val="clear" w:color="auto" w:fill="auto"/>
            <w:vAlign w:val="bottom"/>
            <w:hideMark/>
          </w:tcPr>
          <w:p w14:paraId="662FC8E2"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0.76</w:t>
            </w:r>
          </w:p>
        </w:tc>
      </w:tr>
      <w:tr w:rsidR="00867A20" w:rsidRPr="00A4670A" w14:paraId="37BEB54F" w14:textId="77777777" w:rsidTr="00C6528A">
        <w:trPr>
          <w:trHeight w:val="330"/>
        </w:trPr>
        <w:tc>
          <w:tcPr>
            <w:tcW w:w="1561" w:type="dxa"/>
            <w:shd w:val="clear" w:color="auto" w:fill="auto"/>
            <w:noWrap/>
            <w:vAlign w:val="center"/>
            <w:hideMark/>
          </w:tcPr>
          <w:p w14:paraId="26B8989E" w14:textId="77777777" w:rsidR="00867A20" w:rsidRPr="00A4670A" w:rsidRDefault="00867A20" w:rsidP="00CF704E">
            <w:pPr>
              <w:spacing w:line="240" w:lineRule="auto"/>
              <w:jc w:val="center"/>
              <w:rPr>
                <w:sz w:val="20"/>
                <w:szCs w:val="20"/>
              </w:rPr>
            </w:pPr>
          </w:p>
        </w:tc>
        <w:tc>
          <w:tcPr>
            <w:tcW w:w="1842" w:type="dxa"/>
            <w:shd w:val="clear" w:color="auto" w:fill="auto"/>
            <w:noWrap/>
            <w:vAlign w:val="center"/>
            <w:hideMark/>
          </w:tcPr>
          <w:p w14:paraId="12C3B473" w14:textId="77777777" w:rsidR="00867A20" w:rsidRPr="00A4670A" w:rsidRDefault="00867A20" w:rsidP="00CF704E">
            <w:pPr>
              <w:spacing w:line="240" w:lineRule="auto"/>
              <w:ind w:firstLine="0"/>
              <w:jc w:val="center"/>
              <w:rPr>
                <w:sz w:val="20"/>
                <w:szCs w:val="20"/>
              </w:rPr>
            </w:pPr>
            <w:r w:rsidRPr="00A4670A">
              <w:rPr>
                <w:sz w:val="20"/>
                <w:szCs w:val="20"/>
              </w:rPr>
              <w:t>V</w:t>
            </w:r>
          </w:p>
        </w:tc>
        <w:tc>
          <w:tcPr>
            <w:tcW w:w="2055" w:type="dxa"/>
            <w:shd w:val="clear" w:color="auto" w:fill="auto"/>
            <w:vAlign w:val="bottom"/>
            <w:hideMark/>
          </w:tcPr>
          <w:p w14:paraId="78EE6B74"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2.39 ± 0.53</w:t>
            </w:r>
          </w:p>
        </w:tc>
        <w:tc>
          <w:tcPr>
            <w:tcW w:w="2056" w:type="dxa"/>
            <w:shd w:val="clear" w:color="auto" w:fill="auto"/>
            <w:noWrap/>
            <w:vAlign w:val="bottom"/>
            <w:hideMark/>
          </w:tcPr>
          <w:p w14:paraId="6D9D2C83"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2.85 ± 0.74</w:t>
            </w:r>
          </w:p>
        </w:tc>
        <w:tc>
          <w:tcPr>
            <w:tcW w:w="1331" w:type="dxa"/>
            <w:shd w:val="clear" w:color="auto" w:fill="auto"/>
            <w:vAlign w:val="bottom"/>
            <w:hideMark/>
          </w:tcPr>
          <w:p w14:paraId="41C182AB"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0.08</w:t>
            </w:r>
          </w:p>
        </w:tc>
      </w:tr>
      <w:tr w:rsidR="00867A20" w:rsidRPr="00A4670A" w14:paraId="3DEE0984" w14:textId="77777777" w:rsidTr="00C6528A">
        <w:trPr>
          <w:trHeight w:val="330"/>
        </w:trPr>
        <w:tc>
          <w:tcPr>
            <w:tcW w:w="1561" w:type="dxa"/>
            <w:shd w:val="clear" w:color="auto" w:fill="auto"/>
            <w:noWrap/>
            <w:vAlign w:val="center"/>
            <w:hideMark/>
          </w:tcPr>
          <w:p w14:paraId="2A3E73B6" w14:textId="77777777" w:rsidR="00867A20" w:rsidRPr="00A4670A" w:rsidRDefault="00867A20" w:rsidP="00CF704E">
            <w:pPr>
              <w:spacing w:line="240" w:lineRule="auto"/>
              <w:ind w:firstLine="0"/>
              <w:jc w:val="center"/>
              <w:rPr>
                <w:sz w:val="20"/>
                <w:szCs w:val="20"/>
              </w:rPr>
            </w:pPr>
            <w:r w:rsidRPr="00A4670A">
              <w:rPr>
                <w:sz w:val="20"/>
                <w:szCs w:val="20"/>
              </w:rPr>
              <w:t>S</w:t>
            </w:r>
          </w:p>
        </w:tc>
        <w:tc>
          <w:tcPr>
            <w:tcW w:w="1842" w:type="dxa"/>
            <w:shd w:val="clear" w:color="auto" w:fill="auto"/>
            <w:noWrap/>
            <w:vAlign w:val="center"/>
            <w:hideMark/>
          </w:tcPr>
          <w:p w14:paraId="38E9E90E" w14:textId="77777777" w:rsidR="00867A20" w:rsidRPr="00A4670A" w:rsidRDefault="00867A20" w:rsidP="00CF704E">
            <w:pPr>
              <w:spacing w:line="240" w:lineRule="auto"/>
              <w:ind w:firstLine="0"/>
              <w:jc w:val="center"/>
              <w:rPr>
                <w:sz w:val="20"/>
                <w:szCs w:val="20"/>
              </w:rPr>
            </w:pPr>
            <w:r w:rsidRPr="00A4670A">
              <w:rPr>
                <w:sz w:val="20"/>
                <w:szCs w:val="20"/>
              </w:rPr>
              <w:t>AP</w:t>
            </w:r>
          </w:p>
        </w:tc>
        <w:tc>
          <w:tcPr>
            <w:tcW w:w="2055" w:type="dxa"/>
            <w:shd w:val="clear" w:color="auto" w:fill="auto"/>
            <w:vAlign w:val="bottom"/>
            <w:hideMark/>
          </w:tcPr>
          <w:p w14:paraId="009E930F"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0.85 ± 0.34</w:t>
            </w:r>
          </w:p>
        </w:tc>
        <w:tc>
          <w:tcPr>
            <w:tcW w:w="2056" w:type="dxa"/>
            <w:shd w:val="clear" w:color="auto" w:fill="auto"/>
            <w:noWrap/>
            <w:vAlign w:val="bottom"/>
            <w:hideMark/>
          </w:tcPr>
          <w:p w14:paraId="5E7C592D"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0.86 ± 0.28</w:t>
            </w:r>
          </w:p>
        </w:tc>
        <w:tc>
          <w:tcPr>
            <w:tcW w:w="1331" w:type="dxa"/>
            <w:shd w:val="clear" w:color="auto" w:fill="auto"/>
            <w:vAlign w:val="bottom"/>
            <w:hideMark/>
          </w:tcPr>
          <w:p w14:paraId="6375EC10"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0.95</w:t>
            </w:r>
          </w:p>
        </w:tc>
      </w:tr>
      <w:tr w:rsidR="00867A20" w:rsidRPr="00A4670A" w14:paraId="5EE2C888" w14:textId="77777777" w:rsidTr="00C6528A">
        <w:trPr>
          <w:trHeight w:val="330"/>
        </w:trPr>
        <w:tc>
          <w:tcPr>
            <w:tcW w:w="1561" w:type="dxa"/>
            <w:shd w:val="clear" w:color="auto" w:fill="auto"/>
            <w:noWrap/>
            <w:vAlign w:val="center"/>
            <w:hideMark/>
          </w:tcPr>
          <w:p w14:paraId="6FEFCF69" w14:textId="77777777" w:rsidR="00867A20" w:rsidRPr="00A4670A" w:rsidRDefault="00867A20" w:rsidP="00CF704E">
            <w:pPr>
              <w:spacing w:line="240" w:lineRule="auto"/>
              <w:jc w:val="center"/>
              <w:rPr>
                <w:sz w:val="20"/>
                <w:szCs w:val="20"/>
              </w:rPr>
            </w:pPr>
          </w:p>
        </w:tc>
        <w:tc>
          <w:tcPr>
            <w:tcW w:w="1842" w:type="dxa"/>
            <w:shd w:val="clear" w:color="auto" w:fill="auto"/>
            <w:noWrap/>
            <w:vAlign w:val="center"/>
            <w:hideMark/>
          </w:tcPr>
          <w:p w14:paraId="5DF4F3C4" w14:textId="77777777" w:rsidR="00867A20" w:rsidRPr="00A4670A" w:rsidRDefault="00867A20" w:rsidP="00CF704E">
            <w:pPr>
              <w:spacing w:line="240" w:lineRule="auto"/>
              <w:ind w:firstLine="0"/>
              <w:jc w:val="center"/>
              <w:rPr>
                <w:sz w:val="20"/>
                <w:szCs w:val="20"/>
              </w:rPr>
            </w:pPr>
            <w:r w:rsidRPr="00A4670A">
              <w:rPr>
                <w:sz w:val="20"/>
                <w:szCs w:val="20"/>
              </w:rPr>
              <w:t>ML</w:t>
            </w:r>
          </w:p>
        </w:tc>
        <w:tc>
          <w:tcPr>
            <w:tcW w:w="2055" w:type="dxa"/>
            <w:shd w:val="clear" w:color="auto" w:fill="auto"/>
            <w:vAlign w:val="bottom"/>
            <w:hideMark/>
          </w:tcPr>
          <w:p w14:paraId="19389387"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0.91 ± 0.43</w:t>
            </w:r>
          </w:p>
        </w:tc>
        <w:tc>
          <w:tcPr>
            <w:tcW w:w="2056" w:type="dxa"/>
            <w:shd w:val="clear" w:color="auto" w:fill="auto"/>
            <w:vAlign w:val="bottom"/>
            <w:hideMark/>
          </w:tcPr>
          <w:p w14:paraId="2A80560B"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1.04 ± 0.27</w:t>
            </w:r>
          </w:p>
        </w:tc>
        <w:tc>
          <w:tcPr>
            <w:tcW w:w="1331" w:type="dxa"/>
            <w:shd w:val="clear" w:color="auto" w:fill="auto"/>
            <w:vAlign w:val="bottom"/>
            <w:hideMark/>
          </w:tcPr>
          <w:p w14:paraId="1871C016"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0.34</w:t>
            </w:r>
          </w:p>
        </w:tc>
      </w:tr>
      <w:tr w:rsidR="00867A20" w:rsidRPr="00A4670A" w14:paraId="71B00DA7" w14:textId="77777777" w:rsidTr="00C6528A">
        <w:trPr>
          <w:trHeight w:val="330"/>
        </w:trPr>
        <w:tc>
          <w:tcPr>
            <w:tcW w:w="1561" w:type="dxa"/>
            <w:shd w:val="clear" w:color="auto" w:fill="auto"/>
            <w:noWrap/>
            <w:vAlign w:val="center"/>
            <w:hideMark/>
          </w:tcPr>
          <w:p w14:paraId="3D34009E" w14:textId="77777777" w:rsidR="00867A20" w:rsidRPr="00A4670A" w:rsidRDefault="00867A20" w:rsidP="00CF704E">
            <w:pPr>
              <w:spacing w:line="240" w:lineRule="auto"/>
              <w:jc w:val="center"/>
              <w:rPr>
                <w:sz w:val="20"/>
                <w:szCs w:val="20"/>
              </w:rPr>
            </w:pPr>
          </w:p>
        </w:tc>
        <w:tc>
          <w:tcPr>
            <w:tcW w:w="1842" w:type="dxa"/>
            <w:shd w:val="clear" w:color="auto" w:fill="auto"/>
            <w:noWrap/>
            <w:vAlign w:val="center"/>
            <w:hideMark/>
          </w:tcPr>
          <w:p w14:paraId="0F0886DE" w14:textId="77777777" w:rsidR="00867A20" w:rsidRPr="00A4670A" w:rsidRDefault="00867A20" w:rsidP="00CF704E">
            <w:pPr>
              <w:spacing w:line="240" w:lineRule="auto"/>
              <w:ind w:firstLine="0"/>
              <w:jc w:val="center"/>
              <w:rPr>
                <w:sz w:val="20"/>
                <w:szCs w:val="20"/>
              </w:rPr>
            </w:pPr>
            <w:r w:rsidRPr="00A4670A">
              <w:rPr>
                <w:sz w:val="20"/>
                <w:szCs w:val="20"/>
              </w:rPr>
              <w:t>V</w:t>
            </w:r>
          </w:p>
        </w:tc>
        <w:tc>
          <w:tcPr>
            <w:tcW w:w="2055" w:type="dxa"/>
            <w:shd w:val="clear" w:color="auto" w:fill="auto"/>
            <w:vAlign w:val="bottom"/>
            <w:hideMark/>
          </w:tcPr>
          <w:p w14:paraId="552AA17A"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2.77 ± 0.78</w:t>
            </w:r>
          </w:p>
        </w:tc>
        <w:tc>
          <w:tcPr>
            <w:tcW w:w="2056" w:type="dxa"/>
            <w:shd w:val="clear" w:color="auto" w:fill="auto"/>
            <w:noWrap/>
            <w:vAlign w:val="bottom"/>
            <w:hideMark/>
          </w:tcPr>
          <w:p w14:paraId="5F81B350"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3.32 ± 1.04</w:t>
            </w:r>
          </w:p>
        </w:tc>
        <w:tc>
          <w:tcPr>
            <w:tcW w:w="1331" w:type="dxa"/>
            <w:shd w:val="clear" w:color="auto" w:fill="auto"/>
            <w:vAlign w:val="bottom"/>
            <w:hideMark/>
          </w:tcPr>
          <w:p w14:paraId="0DC8F6C8"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0.12</w:t>
            </w:r>
          </w:p>
        </w:tc>
      </w:tr>
      <w:tr w:rsidR="00867A20" w:rsidRPr="00A4670A" w14:paraId="4959C458" w14:textId="77777777" w:rsidTr="00C6528A">
        <w:trPr>
          <w:trHeight w:val="330"/>
        </w:trPr>
        <w:tc>
          <w:tcPr>
            <w:tcW w:w="1561" w:type="dxa"/>
            <w:shd w:val="clear" w:color="auto" w:fill="auto"/>
            <w:noWrap/>
            <w:vAlign w:val="center"/>
            <w:hideMark/>
          </w:tcPr>
          <w:p w14:paraId="0A08A5F3" w14:textId="77777777" w:rsidR="00867A20" w:rsidRPr="00A4670A" w:rsidRDefault="00867A20" w:rsidP="00CF704E">
            <w:pPr>
              <w:spacing w:line="240" w:lineRule="auto"/>
              <w:ind w:firstLine="0"/>
              <w:jc w:val="center"/>
              <w:rPr>
                <w:sz w:val="20"/>
                <w:szCs w:val="20"/>
              </w:rPr>
            </w:pPr>
            <w:r w:rsidRPr="00A4670A">
              <w:rPr>
                <w:sz w:val="20"/>
                <w:szCs w:val="20"/>
              </w:rPr>
              <w:t>P</w:t>
            </w:r>
          </w:p>
        </w:tc>
        <w:tc>
          <w:tcPr>
            <w:tcW w:w="1842" w:type="dxa"/>
            <w:shd w:val="clear" w:color="auto" w:fill="auto"/>
            <w:noWrap/>
            <w:vAlign w:val="center"/>
            <w:hideMark/>
          </w:tcPr>
          <w:p w14:paraId="08D30C82" w14:textId="77777777" w:rsidR="00867A20" w:rsidRPr="00A4670A" w:rsidRDefault="00867A20" w:rsidP="00CF704E">
            <w:pPr>
              <w:spacing w:line="240" w:lineRule="auto"/>
              <w:ind w:firstLine="0"/>
              <w:jc w:val="center"/>
              <w:rPr>
                <w:sz w:val="20"/>
                <w:szCs w:val="20"/>
              </w:rPr>
            </w:pPr>
            <w:r w:rsidRPr="00A4670A">
              <w:rPr>
                <w:sz w:val="20"/>
                <w:szCs w:val="20"/>
              </w:rPr>
              <w:t>AP</w:t>
            </w:r>
          </w:p>
        </w:tc>
        <w:tc>
          <w:tcPr>
            <w:tcW w:w="2055" w:type="dxa"/>
            <w:shd w:val="clear" w:color="auto" w:fill="auto"/>
            <w:vAlign w:val="bottom"/>
            <w:hideMark/>
          </w:tcPr>
          <w:p w14:paraId="239397AB"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1.44 ± 0.39</w:t>
            </w:r>
          </w:p>
        </w:tc>
        <w:tc>
          <w:tcPr>
            <w:tcW w:w="2056" w:type="dxa"/>
            <w:shd w:val="clear" w:color="auto" w:fill="auto"/>
            <w:vAlign w:val="bottom"/>
            <w:hideMark/>
          </w:tcPr>
          <w:p w14:paraId="702E36B0"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1.47 ± 0.57</w:t>
            </w:r>
          </w:p>
        </w:tc>
        <w:tc>
          <w:tcPr>
            <w:tcW w:w="1331" w:type="dxa"/>
            <w:shd w:val="clear" w:color="auto" w:fill="auto"/>
            <w:vAlign w:val="bottom"/>
            <w:hideMark/>
          </w:tcPr>
          <w:p w14:paraId="37F4E74A"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0.87</w:t>
            </w:r>
          </w:p>
        </w:tc>
      </w:tr>
      <w:tr w:rsidR="00867A20" w:rsidRPr="00A4670A" w14:paraId="69F29D1E" w14:textId="77777777" w:rsidTr="00C6528A">
        <w:trPr>
          <w:trHeight w:val="350"/>
        </w:trPr>
        <w:tc>
          <w:tcPr>
            <w:tcW w:w="1561" w:type="dxa"/>
            <w:shd w:val="clear" w:color="auto" w:fill="auto"/>
            <w:noWrap/>
            <w:vAlign w:val="center"/>
            <w:hideMark/>
          </w:tcPr>
          <w:p w14:paraId="13CE423B" w14:textId="77777777" w:rsidR="00867A20" w:rsidRPr="00A4670A" w:rsidRDefault="00867A20" w:rsidP="00CF704E">
            <w:pPr>
              <w:spacing w:line="240" w:lineRule="auto"/>
              <w:jc w:val="center"/>
              <w:rPr>
                <w:sz w:val="20"/>
                <w:szCs w:val="20"/>
              </w:rPr>
            </w:pPr>
          </w:p>
        </w:tc>
        <w:tc>
          <w:tcPr>
            <w:tcW w:w="1842" w:type="dxa"/>
            <w:shd w:val="clear" w:color="auto" w:fill="auto"/>
            <w:noWrap/>
            <w:vAlign w:val="center"/>
            <w:hideMark/>
          </w:tcPr>
          <w:p w14:paraId="6ACF983D" w14:textId="77777777" w:rsidR="00867A20" w:rsidRPr="00A4670A" w:rsidRDefault="00867A20" w:rsidP="00CF704E">
            <w:pPr>
              <w:spacing w:line="240" w:lineRule="auto"/>
              <w:ind w:firstLine="0"/>
              <w:jc w:val="center"/>
              <w:rPr>
                <w:sz w:val="20"/>
                <w:szCs w:val="20"/>
              </w:rPr>
            </w:pPr>
            <w:r w:rsidRPr="00A4670A">
              <w:rPr>
                <w:sz w:val="20"/>
                <w:szCs w:val="20"/>
              </w:rPr>
              <w:t>ML</w:t>
            </w:r>
          </w:p>
        </w:tc>
        <w:tc>
          <w:tcPr>
            <w:tcW w:w="2055" w:type="dxa"/>
            <w:shd w:val="clear" w:color="auto" w:fill="auto"/>
            <w:vAlign w:val="bottom"/>
            <w:hideMark/>
          </w:tcPr>
          <w:p w14:paraId="39104EF3"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1.16 ± 0.58</w:t>
            </w:r>
          </w:p>
        </w:tc>
        <w:tc>
          <w:tcPr>
            <w:tcW w:w="2056" w:type="dxa"/>
            <w:shd w:val="clear" w:color="auto" w:fill="auto"/>
            <w:vAlign w:val="bottom"/>
            <w:hideMark/>
          </w:tcPr>
          <w:p w14:paraId="41B1A49B"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1.04 ± 0.46</w:t>
            </w:r>
          </w:p>
        </w:tc>
        <w:tc>
          <w:tcPr>
            <w:tcW w:w="1331" w:type="dxa"/>
            <w:shd w:val="clear" w:color="auto" w:fill="auto"/>
            <w:vAlign w:val="bottom"/>
            <w:hideMark/>
          </w:tcPr>
          <w:p w14:paraId="5704B077"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0.56</w:t>
            </w:r>
          </w:p>
        </w:tc>
      </w:tr>
      <w:tr w:rsidR="00867A20" w:rsidRPr="00A4670A" w14:paraId="7E8E80C4" w14:textId="77777777" w:rsidTr="00C6528A">
        <w:trPr>
          <w:trHeight w:val="350"/>
        </w:trPr>
        <w:tc>
          <w:tcPr>
            <w:tcW w:w="1561" w:type="dxa"/>
            <w:shd w:val="clear" w:color="auto" w:fill="auto"/>
            <w:noWrap/>
            <w:vAlign w:val="center"/>
            <w:hideMark/>
          </w:tcPr>
          <w:p w14:paraId="1B828A93" w14:textId="77777777" w:rsidR="00867A20" w:rsidRPr="00A4670A" w:rsidRDefault="00867A20" w:rsidP="00CF704E">
            <w:pPr>
              <w:spacing w:line="240" w:lineRule="auto"/>
              <w:jc w:val="center"/>
              <w:rPr>
                <w:sz w:val="20"/>
                <w:szCs w:val="20"/>
              </w:rPr>
            </w:pPr>
          </w:p>
        </w:tc>
        <w:tc>
          <w:tcPr>
            <w:tcW w:w="1842" w:type="dxa"/>
            <w:shd w:val="clear" w:color="auto" w:fill="auto"/>
            <w:noWrap/>
            <w:vAlign w:val="center"/>
            <w:hideMark/>
          </w:tcPr>
          <w:p w14:paraId="7A0AFAD9" w14:textId="77777777" w:rsidR="00867A20" w:rsidRPr="00A4670A" w:rsidRDefault="00867A20" w:rsidP="00CF704E">
            <w:pPr>
              <w:spacing w:line="240" w:lineRule="auto"/>
              <w:ind w:firstLine="0"/>
              <w:jc w:val="center"/>
              <w:rPr>
                <w:sz w:val="20"/>
                <w:szCs w:val="20"/>
              </w:rPr>
            </w:pPr>
            <w:r w:rsidRPr="00A4670A">
              <w:rPr>
                <w:sz w:val="20"/>
                <w:szCs w:val="20"/>
              </w:rPr>
              <w:t>V</w:t>
            </w:r>
          </w:p>
        </w:tc>
        <w:tc>
          <w:tcPr>
            <w:tcW w:w="2055" w:type="dxa"/>
            <w:shd w:val="clear" w:color="auto" w:fill="auto"/>
            <w:vAlign w:val="bottom"/>
            <w:hideMark/>
          </w:tcPr>
          <w:p w14:paraId="124641AF"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2.39 ± 0.57</w:t>
            </w:r>
          </w:p>
        </w:tc>
        <w:tc>
          <w:tcPr>
            <w:tcW w:w="2056" w:type="dxa"/>
            <w:shd w:val="clear" w:color="auto" w:fill="auto"/>
            <w:vAlign w:val="bottom"/>
            <w:hideMark/>
          </w:tcPr>
          <w:p w14:paraId="2C528AF3"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2.86 ± 2.86</w:t>
            </w:r>
          </w:p>
        </w:tc>
        <w:tc>
          <w:tcPr>
            <w:tcW w:w="1331" w:type="dxa"/>
            <w:shd w:val="clear" w:color="auto" w:fill="auto"/>
            <w:vAlign w:val="bottom"/>
            <w:hideMark/>
          </w:tcPr>
          <w:p w14:paraId="75A964D7" w14:textId="77777777" w:rsidR="00867A20" w:rsidRPr="00A4670A" w:rsidRDefault="00867A20" w:rsidP="00CF704E">
            <w:pPr>
              <w:spacing w:line="240" w:lineRule="auto"/>
              <w:ind w:firstLine="0"/>
              <w:jc w:val="center"/>
              <w:rPr>
                <w:sz w:val="20"/>
                <w:szCs w:val="20"/>
              </w:rPr>
            </w:pPr>
            <w:r w:rsidRPr="00A4670A">
              <w:rPr>
                <w:rFonts w:eastAsia="Times New Roman"/>
                <w:color w:val="000000"/>
                <w:sz w:val="20"/>
                <w:szCs w:val="20"/>
              </w:rPr>
              <w:t>0.16</w:t>
            </w:r>
          </w:p>
        </w:tc>
      </w:tr>
    </w:tbl>
    <w:p w14:paraId="3BEED85D" w14:textId="77777777" w:rsidR="002D2F4A" w:rsidRPr="00A4670A" w:rsidRDefault="002D2F4A" w:rsidP="00867A20">
      <w:pPr>
        <w:spacing w:line="240" w:lineRule="auto"/>
      </w:pPr>
    </w:p>
    <w:p w14:paraId="54EF36AF" w14:textId="77777777" w:rsidR="00867A20" w:rsidRPr="00A4670A" w:rsidRDefault="00867A20" w:rsidP="002D2F4A">
      <w:pPr>
        <w:pStyle w:val="ListParagraph"/>
        <w:numPr>
          <w:ilvl w:val="0"/>
          <w:numId w:val="38"/>
        </w:numPr>
        <w:spacing w:line="240" w:lineRule="auto"/>
        <w:rPr>
          <w:rFonts w:ascii="Arial" w:hAnsi="Arial" w:cs="Arial"/>
        </w:rPr>
      </w:pPr>
      <w:r w:rsidRPr="00A4670A">
        <w:rPr>
          <w:rFonts w:ascii="Arial" w:hAnsi="Arial" w:cs="Arial"/>
        </w:rPr>
        <w:t xml:space="preserve">*Significant difference at </w:t>
      </w:r>
      <w:r w:rsidRPr="00A4670A">
        <w:rPr>
          <w:rFonts w:ascii="Arial" w:hAnsi="Arial" w:cs="Arial"/>
          <w:i/>
        </w:rPr>
        <w:t>p</w:t>
      </w:r>
      <w:r w:rsidRPr="00A4670A">
        <w:rPr>
          <w:rFonts w:ascii="Arial" w:hAnsi="Arial" w:cs="Arial"/>
        </w:rPr>
        <w:t xml:space="preserve"> &lt;0.05</w:t>
      </w:r>
    </w:p>
    <w:p w14:paraId="7811BBAD" w14:textId="77777777" w:rsidR="00867A20" w:rsidRPr="00A4670A" w:rsidRDefault="00867A20" w:rsidP="002D2F4A">
      <w:pPr>
        <w:pStyle w:val="ListParagraph"/>
        <w:numPr>
          <w:ilvl w:val="0"/>
          <w:numId w:val="38"/>
        </w:numPr>
        <w:spacing w:line="240" w:lineRule="auto"/>
        <w:rPr>
          <w:rFonts w:ascii="Arial" w:hAnsi="Arial" w:cs="Arial"/>
        </w:rPr>
      </w:pPr>
      <w:r w:rsidRPr="00A4670A">
        <w:rPr>
          <w:rFonts w:ascii="Arial" w:hAnsi="Arial" w:cs="Arial"/>
        </w:rPr>
        <w:t>H: Head; S: Shoulder level; P: Pelvis</w:t>
      </w:r>
    </w:p>
    <w:p w14:paraId="5B59CF76" w14:textId="77777777" w:rsidR="00867A20" w:rsidRPr="00A4670A" w:rsidRDefault="00867A20" w:rsidP="002D2F4A">
      <w:pPr>
        <w:pStyle w:val="ListParagraph"/>
        <w:numPr>
          <w:ilvl w:val="0"/>
          <w:numId w:val="38"/>
        </w:numPr>
        <w:spacing w:line="240" w:lineRule="auto"/>
        <w:rPr>
          <w:rFonts w:ascii="Arial" w:hAnsi="Arial" w:cs="Arial"/>
        </w:rPr>
      </w:pPr>
      <w:r w:rsidRPr="00A4670A">
        <w:rPr>
          <w:rFonts w:ascii="Arial" w:hAnsi="Arial" w:cs="Arial"/>
        </w:rPr>
        <w:t>AP: anterior/posterior; ML: medial/lateral; V = vertical</w:t>
      </w:r>
    </w:p>
    <w:p w14:paraId="1F78C633" w14:textId="77777777" w:rsidR="00867A20" w:rsidRPr="00A4670A" w:rsidRDefault="00867A20" w:rsidP="00867A20">
      <w:r w:rsidRPr="00A4670A">
        <w:br w:type="page"/>
      </w:r>
    </w:p>
    <w:p w14:paraId="77584E51" w14:textId="77777777" w:rsidR="00867A20" w:rsidRPr="00A4670A" w:rsidRDefault="00867A20" w:rsidP="00867A20">
      <w:pPr>
        <w:pStyle w:val="Heading2"/>
        <w:adjustRightInd/>
      </w:pPr>
      <w:bookmarkStart w:id="64" w:name="_Toc496537843"/>
      <w:bookmarkStart w:id="65" w:name="_Toc506909864"/>
      <w:r w:rsidRPr="00A4670A">
        <w:t>Discussion</w:t>
      </w:r>
      <w:bookmarkEnd w:id="64"/>
      <w:bookmarkEnd w:id="65"/>
    </w:p>
    <w:p w14:paraId="11C177AF" w14:textId="77777777" w:rsidR="00867A20" w:rsidRPr="00A4670A" w:rsidRDefault="00867A20" w:rsidP="00867A20">
      <w:r w:rsidRPr="00A4670A">
        <w:t xml:space="preserve">The investigation was the first to show that measuring the attenuation of acceleration during gait also can provide a sensitive measure of postural control in people with Parkinson’s disease (PD) which is likely to be a result of a symptom specific to the disease e.g an increased axial rigidity. The results of this investigation also provided further evidence that people with PD walked with greater magnitude of ML head accelerations. In contrast to previous findings and expectations, the harmonic ratio was unable to detect PD gait, in this sample of people with PD. </w:t>
      </w:r>
    </w:p>
    <w:p w14:paraId="46192A99" w14:textId="77777777" w:rsidR="00867A20" w:rsidRPr="00A4670A" w:rsidRDefault="00867A20" w:rsidP="00867A20">
      <w:r w:rsidRPr="00A4670A">
        <w:t xml:space="preserve">The inability to control the head accelerations during gait was interpreted as a result of poor postural control for the PD participants and a failure to stabilise their head in space </w:t>
      </w:r>
      <w:r w:rsidRPr="00A4670A">
        <w:fldChar w:fldCharType="begin" w:fldLock="1"/>
      </w:r>
      <w:r w:rsidR="00385A36" w:rsidRPr="00A4670A">
        <w:instrText>ADDIN CSL_CITATION { "citationItems" : [ { "id" : "ITEM-1",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"ITEM-1", "issued" : { "date-parts" : [ [ "2009" ] ] }, "page" : "300-303", "title" : "Gender differences in the control of the upper body accelerations during level walking", "type" : "article-journal", "volume" : "29" }, "uris" : [ "http://www.mendeley.com/documents/?uuid=c3dbfdd2-5909-452d-91d8-a41a7000a0dd" ] }, { "id" : "ITEM-2", "itemData" : { "DOI" : "10.1186/1743-0003-5-30", "author" : [ { "dropping-particle" : "", "family" : "Mazz\u00e0", "given" : "Claudia", "non-dropping-particle" : "", "parse-names" : false, "suffix" : "" }, { "dropping-particle" : "", "family" : "Iosa", "given" : "Marco", "non-dropping-particle" : "", "parse-names" : false, "suffix" : "" }, { "dropping-particle" : "", "family" : "Pecoraro", "given" : "Fabrizio", "non-dropping-particle" : "", "parse-names" : false, "suffix" : "" }, { "dropping-particle" : "", "family" : "Cappozzo", "given" : "Aurelio", "non-dropping-particle" : "", "parse-names" : false, "suffix" : "" } ], "container-title" : "Journal of neuroengineering and rehabilitation", "id" : "ITEM-2", "issued" : { "date-parts" : [ [ "2008" ] ] }, "page" : "1-10", "title" : "Control of the upper body accelerations in young and elderly women during level walking", "type" : "article-journal", "volume" : "10" }, "uris" : [ "http://www.mendeley.com/documents/?uuid=c1da3638-4415-4c05-883c-0ffa6002ce03" ] }, { "id" : "ITEM-3", "itemData" : { "DOI" : "10.1016/j.gaitpost.2010.01.012", "author" : [ { "dropping-particle" : "", "family" : "Mazz\u00e0", "given" : "Claudia", "non-dropping-particle" : "", "parse-names" : false, "suffix" : "" }, { "dropping-particle" : "", "family" : "Zok", "given" : "Mounir", "non-dropping-particle" : "", "parse-names" : false, "suffix" : "" }, { "dropping-particle" : "", "family" : "Cappozzo", "given" : "Aurelio", "non-dropping-particle" : "", "parse-names" : false, "suffix" : "" } ], "container-title" : "Gait &amp; posture", "id" : "ITEM-3", "issued" : { "date-parts" : [ [ "2010" ] ] }, "page" : "429-432", "title" : "Gait &amp; Posture Head stabilization in children of both genders during level walking", "type" : "article-journal", "volume" : "31" }, "uris" : [ "http://www.mendeley.com/documents/?uuid=810e9d4a-cf92-464d-a953-19bc0ada7971" ] } ], "mendeley" : { "formattedCitation" : "[54,82,83]", "plainTextFormattedCitation" : "[54,82,83]", "previouslyFormattedCitation" : "[54,82,83]" }, "properties" : {  }, "schema" : "https://github.com/citation-style-language/schema/raw/master/csl-citation.json" }</w:instrText>
      </w:r>
      <w:r w:rsidRPr="00A4670A">
        <w:fldChar w:fldCharType="separate"/>
      </w:r>
      <w:r w:rsidR="00385A36" w:rsidRPr="00A4670A">
        <w:rPr>
          <w:noProof/>
        </w:rPr>
        <w:t>[54,82,83]</w:t>
      </w:r>
      <w:r w:rsidRPr="00A4670A">
        <w:fldChar w:fldCharType="end"/>
      </w:r>
      <w:r w:rsidRPr="00A4670A">
        <w:t xml:space="preserve">. This is particularly crucial for people with PD because of their aforementioned increased dependence upon visual input for correcting postural control </w:t>
      </w:r>
      <w:r w:rsidRPr="00A4670A">
        <w:fldChar w:fldCharType="begin" w:fldLock="1"/>
      </w:r>
      <w:r w:rsidR="00385A36" w:rsidRPr="00A4670A">
        <w:instrText>ADDIN CSL_CITATION { "citationItems" : [ { "id" : "ITEM-1", "itemData" : { "DOI" : "10.1016/j.parkreldis.2011.05.010", "ISSN" : "1873-5126", "PMID" : "21641263", "abstract" : "While several studies have shown that subjects with advanced Parkinson's disease (PD) exhibit abnormalities in sway parameters during quiet standing, abnormalities of postural sway associated with untreated PD have not been reported. Although not clinically apparent, we hypothesized that spontaneous sway in quiet stance is abnormal in people with untreated PD.We examined 13 subjects, recently diagnosed with PD, who were not yet taking any anti-parkinsonian medications and 12 healthy, age-matched control subjects. Postural sway was measured with a linear accelerometer on the posterior trunk (L5 level) and compared with traditional force plate measures of sway. Subjects stood for 2 min under two conditions: eyes open (EO) and eyes closed (EC).One of the most discriminative measures of postural changes in subjects with untreated PD was the increased 'JERK' of lower trunk in the EO condition, measured with the accelerometer. Root mean square and the frequency dispersion of postural sway in the EO condition also discriminated sway in untreated PD subjects compared to control subjects.We conclude that accelerometer-based sway metrics could be used as objective measures of postural instability in untreated PD. Accelerometer-based analysis of spontaneous sway may provide a powerful tool for early clinical trials and for monitoring the effects of treatment of balance disorders in subjects with PD. ?? 2011 Elsevier Ltd.", "author" : [ { "dropping-particle" : "", "family" : "Mancini", "given" : "Martina", "non-dropping-particle" : "", "parse-names" : false, "suffix" : "" }, { "dropping-particle" : "", "family" : "Horak", "given" : "FB", "non-dropping-particle" : "", "parse-names" : false, "suffix" : "" } ], "container-title" : "Parkinsonism &amp; related Disorders", "id" : "ITEM-1", "issue" : "7", "issued" : { "date-parts" : [ [ "2011", "8" ] ] }, "page" : "557-562", "publisher" : "Elsevier Ltd", "title" : "Trunk accelerometry reveals postural instability in untreated Parkinson's disease", "type" : "article-journal", "volume" : "17" }, "uris" : [ "http://www.mendeley.com/documents/?uuid=a99c1e80-cf9c-451e-a4ad-fbaca630837e" ] } ], "mendeley" : { "formattedCitation" : "[90]", "plainTextFormattedCitation" : "[90]", "previouslyFormattedCitation" : "[90]" }, "properties" : {  }, "schema" : "https://github.com/citation-style-language/schema/raw/master/csl-citation.json" }</w:instrText>
      </w:r>
      <w:r w:rsidRPr="00A4670A">
        <w:fldChar w:fldCharType="separate"/>
      </w:r>
      <w:r w:rsidR="00385A36" w:rsidRPr="00A4670A">
        <w:rPr>
          <w:noProof/>
        </w:rPr>
        <w:t>[90]</w:t>
      </w:r>
      <w:r w:rsidRPr="00A4670A">
        <w:fldChar w:fldCharType="end"/>
      </w:r>
      <w:r w:rsidRPr="00A4670A">
        <w:t xml:space="preserve"> where higher accelerations are likely disturbing their visual system, leading to an impaired ability to preplan effective motor strategies </w:t>
      </w:r>
      <w:r w:rsidRPr="00A4670A">
        <w:fldChar w:fldCharType="begin" w:fldLock="1"/>
      </w:r>
      <w:r w:rsidR="001457AA" w:rsidRPr="00A4670A">
        <w:instrText>ADDIN CSL_CITATION { "citationItems" : [ { "id" : "ITEM-1", "itemData" : { "author" : [ { "dropping-particle" : "", "family" : "Pozzo", "given" : "T", "non-dropping-particle" : "", "parse-names" : false, "suffix" : "" }, { "dropping-particle" : "", "family" : "Berthoz", "given" : "A", "non-dropping-particle" : "", "parse-names" : false, "suffix" : "" }, { "dropping-particle" : "", "family" : "Lefort", "given" : "L", "non-dropping-particle" : "", "parse-names" : false, "suffix" : "" } ], "container-title" : "Experimental Brain Research", "id" : "ITEM-1", "issue" : "82", "issued" : { "date-parts" : [ [ "1990" ] ] }, "page" : "97-106", "title" : "Head stabilization during various locomotor tasks in humans", "type" : "article-journal" }, "uris" : [ "http://www.mendeley.com/documents/?uuid=afa906c4-db1c-43d3-93a1-e468773d9f6c" ] } ], "mendeley" : { "formattedCitation" : "[51]", "plainTextFormattedCitation" : "[51]", "previouslyFormattedCitation" : "[51]" }, "properties" : {  }, "schema" : "https://github.com/citation-style-language/schema/raw/master/csl-citation.json" }</w:instrText>
      </w:r>
      <w:r w:rsidRPr="00A4670A">
        <w:fldChar w:fldCharType="separate"/>
      </w:r>
      <w:r w:rsidR="00966ECC" w:rsidRPr="00A4670A">
        <w:rPr>
          <w:noProof/>
        </w:rPr>
        <w:t>[51]</w:t>
      </w:r>
      <w:r w:rsidRPr="00A4670A">
        <w:fldChar w:fldCharType="end"/>
      </w:r>
      <w:r w:rsidRPr="00A4670A">
        <w:t xml:space="preserve"> which may cause an increased likelihood to fall. Although they might be a useful measure of postural control, RMS values of head accelerations alone are known to be dependent upon step length and gait speed </w:t>
      </w:r>
      <w:r w:rsidRPr="00A4670A">
        <w:fldChar w:fldCharType="begin" w:fldLock="1"/>
      </w:r>
      <w:r w:rsidR="001457AA" w:rsidRPr="00A4670A">
        <w:instrText>ADDIN CSL_CITATION { "citationItems" : [ { "id" : "ITEM-1", "itemData" : { "DOI" : "10.1007/s00221-007-1094-x", "ISSN" : "1432-1106", "PMID" : "17717650", "abstract" : "The aim of this study was to evaluate the hypothesis that an individual's preferred or usual walking speed, step length and cadence optimize the stability of head and pelvic accelerations in vertical (V), anterior-posterior (AP) and medio-lateral (ML) planes when walking. Acceleration patterns of the head and pelvis were recorded in ten healthy young adults as they walked on a level surface in three separate experiments: (1) walking at five different speeds, ranging from very slow to very fast; (2) walking in time to a metronome set at five different cadences, ranging from 33 to 167% of subjects' usual cadence; and (3) walking at five different step lengths varying from very short to very long while keeping in time with a metronome set at cadences 67, 100 and 125% of usual cadence. The results indicated that acceleration patterns in the V and AP planes were most stable when subjects walked at their usual cadence and step length. In the ML plane, stability was suboptimal, but still adequate, with the usual cadence and step length. The findings suggest that healthy young people walk in a manner that maximizes V and AP stability while maintaining adequate, though suboptimal ML stability.", "author" : [ { "dropping-particle" : "", "family" : "Latt", "given" : "MD", "non-dropping-particle" : "", "parse-names" : false, "suffix" : "" }, { "dropping-particle" : "", "family" : "Menz", "given" : "HB", "non-dropping-particle" : "", "parse-names" : false, "suffix" : "" }, { "dropping-particle" : "", "family" : "Fung", "given" : "VS", "non-dropping-particle" : "", "parse-names" : false, "suffix" : "" }, { "dropping-particle" : "", "family" : "Lord", "given" : "SR", "non-dropping-particle" : "", "parse-names" : false, "suffix" : "" } ], "container-title" : "Experimental Brain Research", "id" : "ITEM-1", "issue" : "2", "issued" : { "date-parts" : [ [ "2008", "1" ] ] }, "page" : "201-209", "title" : "Walking speed, cadence and step length are selected to optimize the stability of head and pelvis accelerations", "type" : "article-journal", "volume" : "184" }, "uris" : [ "http://www.mendeley.com/documents/?uuid=714d3349-3171-41c1-914f-d5702abd09a2" ] } ], "mendeley" : { "formattedCitation" : "[56]", "plainTextFormattedCitation" : "[56]", "previouslyFormattedCitation" : "[56]" }, "properties" : {  }, "schema" : "https://github.com/citation-style-language/schema/raw/master/csl-citation.json" }</w:instrText>
      </w:r>
      <w:r w:rsidRPr="00A4670A">
        <w:fldChar w:fldCharType="separate"/>
      </w:r>
      <w:r w:rsidR="00966ECC" w:rsidRPr="00A4670A">
        <w:rPr>
          <w:noProof/>
        </w:rPr>
        <w:t>[56]</w:t>
      </w:r>
      <w:r w:rsidRPr="00A4670A">
        <w:fldChar w:fldCharType="end"/>
      </w:r>
      <w:r w:rsidRPr="00A4670A">
        <w:t xml:space="preserve">. Despite no significant differences being observed for these parameters between the PD and the control group in this sample, it is common that PD affects both gait speed and step length </w:t>
      </w:r>
      <w:r w:rsidRPr="00A4670A">
        <w:fldChar w:fldCharType="begin" w:fldLock="1"/>
      </w:r>
      <w:r w:rsidR="00385A36" w:rsidRPr="00A4670A">
        <w:instrText>ADDIN CSL_CITATION { "citationItems" : [ { "id" : "ITEM-1", "itemData" : { "DOI" : "10.1109/IEMBS.2011.6090226", "ISBN" : "9781424441228", "ISSN" : "1557-170X", "PMID" : "22254448", "abstract" : "Parkinson's disease (PD) is the most frequent neurodegenerative movement disorder. Early diagnosis and effective therapy monitoring is an important prerequisite to treat patients and reduce health care costs. Objective and non-invasive assessment strategies are an urgent need in order to achieve this goal. In this study we apply a mobile, lightweight and easy applicable sensor based gait analysis system to measure gait patterns in PD and to distinguish mild and severe impairment of gait. Examinations of 16 healthy controls, 14 PD patients in an early stage, and 13 PD patients in an intermediate stage were included. Subjects performed standardized gait tests while wearing sport shoes equipped with inertial sensors (gyroscopes and accelerometers). Signals were recorded wirelessly, features were extracted, and distinct subpopulations classified using different classification algorithms. The presented system is able to classify patients and controls (for early diagnosis) with a sensitivity of 88% and a specificity of 86%. In addition it is possible to distinguish mild from severe gait impairment (for therapy monitoring) with 100% sensitivity and 100% specificity. This system may be able to objectively classify PD gait patterns providing important and complementary information for patients, caregivers and therapists.", "author" : [ { "dropping-particle" : "", "family" : "Barth", "given" : "Jens", "non-dropping-particle" : "", "parse-names" : false, "suffix" : "" }, { "dropping-particle" : "", "family" : "Klucken", "given" : "Jochen", "non-dropping-particle" : "", "parse-names" : false, "suffix" : "" }, { "dropping-particle" : "", "family" : "Kugler", "given" : "Patrick", "non-dropping-particle" : "", "parse-names" : false, "suffix" : "" }, { "dropping-particle" : "", "family" : "Kammerer", "given" : "Thomas", "non-dropping-particle" : "", "parse-names" : false, "suffix" : "" }, { "dropping-particle" : "", "family" : "Steidl", "given" : "Ralph", "non-dropping-particle" : "", "parse-names" : false, "suffix" : "" }, { "dropping-particle" : "", "family" : "Winkler", "given" : "J\u00fcrgen", "non-dropping-particle" : "", "parse-names" : false, "suffix" : "" }, { "dropping-particle" : "", "family" : "Hornegger", "given" : "Joachim", "non-dropping-particle" : "", "parse-names" : false, "suffix" : "" }, { "dropping-particle" : "", "family" : "Eskofier", "given" : "Bj\u00f6rn", "non-dropping-particle" : "", "parse-names" : false, "suffix" : "" } ], "container-title" : "Conference proceedings : ... Annual International Conference of the IEEE Engineering in Medicine and Biology Society. IEEE Engineering in Medicine and Biology Society. Annual Conference", "id" : "ITEM-1", "issued" : { "date-parts" : [ [ "2011", "1" ] ] }, "page" : "868-71", "title" : "Biometric and mobile gait analysis for early diagnosis and therapy monitoring in Parkinson's disease.", "type" : "article-journal", "volume" : "2011" }, "uris" : [ "http://www.mendeley.com/documents/?uuid=a7113061-9cc1-47a1-8425-22406b709fc6" ] }, { "id" : "ITEM-2", "itemData" : { "author" : [ { "dropping-particle" : "Van", "family" : "Emmerik", "given" : "REA", "non-dropping-particle" : "", "parse-names" : false, "suffix" : "" } ], "container-title" : "Archives of Physical Medicine and Rehabilitation", "id" : "ITEM-2", "issue" : "February", "issued" : { "date-parts" : [ [ "1999" ] ] }, "page" : "186-191", "title" : "Identification of axial rigidity during locomotion in Parkinson disease", "type" : "article-journal", "volume" : "80" }, "uris" : [ "http://www.mendeley.com/documents/?uuid=f0c156ad-0d75-42b9-929d-9e3310479191" ] }, { "id" : "ITEM-3", "itemData" : { "DOI" : "10.1002/mds.23292", "ISSN" : "1531-8257", "PMID" : "20737542", "abstract" : "Changes in stride characteristics and gait rhythmicity characterize gait in Parkinson's disease and are widely believed to contribute to falls in this population. However, few studies have examined gait in PD patients who fall. This study reports on the complexities of walking in PD patients who reported falling during a 12-month follow-up. Forty-nine patients clinically diagnosed with idiopathic PD and 34 controls had their gait assessed using three-dimensional motion analysis. Of the PD patients, 32 (65%) reported at least one fall during the follow-up compared with 17 (50%) controls. The results showed that PD patients had increased stride timing variability, reduced arm swing and walked with a more stooped posture than controls. Additionally, PD fallers took shorter strides, walked slower, spent more time in double-support, had poorer gait stability ratios and did not project their center of mass as far forward of their base of support when compared with controls. These stride changes were accompanied by a reduced range of angular motion for the hip and knee joints. Relative to walking velocity, PD fallers had increased mediolateral head motion compared with PD nonfallers and controls. Therefore, head motion could exceed \"normal\" limits, if patients increased their walking speed to match healthy individuals. This could be a limiting factor for improving gait in PD and emphasizes the importance of clinically assessing gait to facilitate the early identification of PD patients with a higher risk of falling.", "author" : [ { "dropping-particle" : "", "family" : "Cole", "given" : "Michael H MH", "non-dropping-particle" : "", "parse-names" : false, "suffix" : "" }, { "dropping-particle" : "", "family" : "Silburn", "given" : "Peter a PA", "non-dropping-particle" : "", "parse-names" : false, "suffix" : "" }, { "dropping-particle" : "", "family" : "Wood", "given" : "Joanne M", "non-dropping-particle" : "", "parse-names" : false, "suffix" : "" }, { "dropping-particle" : "", "family" : "Worringham", "given" : "Charles J", "non-dropping-particle" : "", "parse-names" : false, "suffix" : "" }, { "dropping-particle" : "", "family" : "Kerr", "given" : "Graham K", "non-dropping-particle" : "", "parse-names" : false, "suffix" : "" } ], "container-title" : "Movement Disorders", "id" : "ITEM-3", "issue" : "14", "issued" : { "date-parts" : [ [ "2010", "10", "30" ] ] }, "page" : "2369-2378", "title" : "Falls in Parkinson's disease: kinematic evidence for impaired head and trunk control", "type" : "article-journal", "volume" : "25" }, "uris" : [ "http://www.mendeley.com/documents/?uuid=c490dd1d-a704-4c06-ac8b-5519807158f7" ] } ], "mendeley" : { "formattedCitation" : "[17,21,91]", "plainTextFormattedCitation" : "[17,21,91]", "previouslyFormattedCitation" : "[17,21,91]" }, "properties" : {  }, "schema" : "https://github.com/citation-style-language/schema/raw/master/csl-citation.json" }</w:instrText>
      </w:r>
      <w:r w:rsidRPr="00A4670A">
        <w:fldChar w:fldCharType="separate"/>
      </w:r>
      <w:r w:rsidR="00385A36" w:rsidRPr="00A4670A">
        <w:rPr>
          <w:noProof/>
        </w:rPr>
        <w:t>[17,21,91]</w:t>
      </w:r>
      <w:r w:rsidRPr="00A4670A">
        <w:fldChar w:fldCharType="end"/>
      </w:r>
      <w:r w:rsidRPr="00A4670A">
        <w:t>. As a result, the magnitude of accelerations may lack sensitivity when used for discriminating PD patients, which in other studies and more impaired PD patients have been shown to possess a decreased step length and gait speed, when compared to age-matched controls.</w:t>
      </w:r>
    </w:p>
    <w:p w14:paraId="4E8407FF" w14:textId="77777777" w:rsidR="00867A20" w:rsidRPr="00A4670A" w:rsidRDefault="00867A20" w:rsidP="00867A20">
      <w:r w:rsidRPr="00A4670A">
        <w:t xml:space="preserve">Alternatively, being computed as a ratio between synchronized accelerations measured during the same trial </w:t>
      </w:r>
      <w:r w:rsidRPr="00A4670A">
        <w:fldChar w:fldCharType="begin" w:fldLock="1"/>
      </w:r>
      <w:r w:rsidR="001457AA" w:rsidRPr="00A4670A">
        <w:instrText>ADDIN CSL_CITATION { "citationItems" : [ { "id" : "ITEM-1", "itemData" : { "DOI" : "10.1186/1743-0003-5-30", "author" : [ { "dropping-particle" : "", "family" : "Mazz\u00e0", "given" : "Claudia", "non-dropping-particle" : "", "parse-names" : false, "suffix" : "" }, { "dropping-particle" : "", "family" : "Iosa", "given" : "Marco", "non-dropping-particle" : "", "parse-names" : false, "suffix" : "" }, { "dropping-particle" : "", "family" : "Pecoraro", "given" : "Fabrizio", "non-dropping-particle" : "", "parse-names" : false, "suffix" : "" }, { "dropping-particle" : "", "family" : "Cappozzo", "given" : "Aurelio", "non-dropping-particle" : "", "parse-names" : false, "suffix" : "" } ], "container-title" : "Journal of neuroengineering and rehabilitation", "id" : "ITEM-1", "issued" : { "date-parts" : [ [ "2008" ] ] }, "page" : "1-10", "title" : "Control of the upper body accelerations in young and elderly women during level walking", "type" : "article-journal", "volume" : "10" }, "uris" : [ "http://www.mendeley.com/documents/?uuid=c1da3638-4415-4c05-883c-0ffa6002ce03" ] } ], "mendeley" : { "formattedCitation" : "[54]", "plainTextFormattedCitation" : "[54]", "previouslyFormattedCitation" : "[54]" }, "properties" : {  }, "schema" : "https://github.com/citation-style-language/schema/raw/master/csl-citation.json" }</w:instrText>
      </w:r>
      <w:r w:rsidRPr="00A4670A">
        <w:fldChar w:fldCharType="separate"/>
      </w:r>
      <w:r w:rsidR="00966ECC" w:rsidRPr="00A4670A">
        <w:rPr>
          <w:noProof/>
        </w:rPr>
        <w:t>[54]</w:t>
      </w:r>
      <w:r w:rsidRPr="00A4670A">
        <w:fldChar w:fldCharType="end"/>
      </w:r>
      <w:r w:rsidRPr="00A4670A">
        <w:t xml:space="preserve">, the coefficients of attenuation do not suffer from being speed dependent. In the current investigation; the coefficients of attenuation provided insight into why the PD participants demonstrated greater accelerations at the head. Participants with PD were less able to attenuate accelerations through the trunk, as shown by impaired pelvis-shoulder attenuation coefficients, which were reduced on average by at least a half in the PD cohort, both in the AP and in the ML direction. It is not possible to fully explain why the people with PD did not attenuate accelerations well through the upper body; however, it may be associated with </w:t>
      </w:r>
      <w:r w:rsidRPr="00A4670A">
        <w:rPr>
          <w:i/>
        </w:rPr>
        <w:t>en-bloc</w:t>
      </w:r>
      <w:r w:rsidRPr="00A4670A">
        <w:t> movement which is said to be a consequence of axial rigidity. For example, It has previously been stated that increased rigidity may cause underlying changes in the physiological and mechanical functioning of the axial muscles which results in</w:t>
      </w:r>
      <w:r w:rsidRPr="00A4670A">
        <w:rPr>
          <w:rFonts w:ascii="Minion W08 Italic" w:hAnsi="Minion W08 Italic"/>
        </w:rPr>
        <w:t> </w:t>
      </w:r>
      <w:r w:rsidRPr="00A4670A">
        <w:rPr>
          <w:i/>
        </w:rPr>
        <w:t>en-bloc</w:t>
      </w:r>
      <w:r w:rsidRPr="00A4670A">
        <w:t xml:space="preserve"> movement, where the head, trunk and pelvis move together as one rigid unit </w:t>
      </w:r>
      <w:r w:rsidRPr="00A4670A">
        <w:fldChar w:fldCharType="begin" w:fldLock="1"/>
      </w:r>
      <w:r w:rsidR="00385A36" w:rsidRPr="00A4670A">
        <w:instrText>ADDIN CSL_CITATION { "citationItems" : [ { "id" : "ITEM-1", "itemData" : { "author" : [ { "dropping-particle" : "", "family" : "Mesure", "given" : "S", "non-dropping-particle" : "", "parse-names" : false, "suffix" : "" }, { "dropping-particle" : "", "family" : "Azulay", "given" : "JP", "non-dropping-particle" : "", "parse-names" : false, "suffix" : "" }, { "dropping-particle" : "", "family" : "Pouget", "given" : "J", "non-dropping-particle" : "", "parse-names" : false, "suffix" : "" }, { "dropping-particle" : "", "family" : "Amblard", "given" : "B", "non-dropping-particle" : "", "parse-names" : false, "suffix" : "" } ], "container-title" : "Experimental brain research", "id" : "ITEM-1", "issued" : { "date-parts" : [ [ "1999" ] ] }, "page" : "573-581", "title" : "Strategies of segmental stabilization during gait in Parkinson\u2019 s disease", "type" : "article-journal", "volume" : "129" }, "uris" : [ "http://www.mendeley.com/documents/?uuid=341f013a-6deb-4ce3-97d6-3eb8d0d19b4a" ] }, { "id" : "ITEM-2", "itemData" : { "DOI" : "10.1002/mds.25285", "ISSN" : "1531-8257", "PMID" : "23408374", "abstract" : "Turning is the most important trigger for freezing of gait (FOG). The aim of this study was to investigate the relationship between impaired head-pelvis rotation during turning and FOG. Head, trunk, and pelvic rotation were measured at onset and throughout a 180-degree turn in 13 freezers and 14 nonfreezers (OFF medication). We also studied 14 controls at preferred and slow speed to investigate the influence of turn velocity on axial rotation. Location and duration of FOG episodes were defined during the turn. At turning onset, head rotation preceded thorax and pelvic rotation in all groups, but this craniocaudal sequence disappeared when FOG occurred. Maximum head-pelvis separation was significantly greater in controls, compared to freezers and nonfreezers (35.4 versus 25.7 and 27.3 degrees; P &lt; 0.01), but this finding was speed dependent. Timing of maximum head-pelvis separation was delayed in freezers, compared to nonfreezers and controls, irrespective of turn velocity. This delay was correlated with increased neck rigidity (R = 0.62; P = 0.02) and worsened during FOG trials. FOG occurred more often at the end of the turn, when difference in rotation velocity between head and pelvis was greatest. Even after controlling for speed and disease severity, turning in freezers was characterized by delayed head rotation and a closer coupling between head and pelvis, especially in turns where FOG occurred. These changes may be attributed to delayed preparation for the change in walking direction and, as such, contribute to FOG. \u00a9 2013 Movement Disorder Society.", "author" : [ { "dropping-particle" : "", "family" : "Spildooren", "given" : "Joke", "non-dropping-particle" : "", "parse-names" : false, "suffix" : "" }, { "dropping-particle" : "", "family" : "Vercruysse", "given" : "Sarah", "non-dropping-particle" : "", "parse-names" : false, "suffix" : "" }, { "dropping-particle" : "", "family" : "Heremans", "given" : "Elke", "non-dropping-particle" : "", "parse-names" : false, "suffix" : "" }, { "dropping-particle" : "", "family" : "Galna", "given" : "Brook", "non-dropping-particle" : "", "parse-names" : false, "suffix" : "" }, { "dropping-particle" : "", "family" : "Vandenbossche", "given" : "Jochen", "non-dropping-particle" : "", "parse-names" : false, "suffix" : "" }, { "dropping-particle" : "", "family" : "Desloovere", "given" : "Kaat", "non-dropping-particle" : "", "parse-names" : false, "suffix" : "" }, { "dropping-particle" : "", "family" : "Vandenberghe", "given" : "Wim", "non-dropping-particle" : "", "parse-names" : false, "suffix" : "" }, { "dropping-particle" : "", "family" : "Nieuwboer", "given" : "Alice", "non-dropping-particle" : "", "parse-names" : false, "suffix" : "" } ], "container-title" : "Movement Disorders", "id" : "ITEM-2", "issue" : "5", "issued" : { "date-parts" : [ [ "2013", "5" ] ] }, "page" : "619-625", "title" : "Head-pelvis coupling is increased during turning in patients with Parkinson's disease and freezing of gait", "type" : "article-journal", "volume" : "28" }, "uris" : [ "http://www.mendeley.com/documents/?uuid=c0a06940-340b-44d3-adc7-4a65cb95d07d" ] } ], "mendeley" : { "formattedCitation" : "[22,92]", "plainTextFormattedCitation" : "[22,92]", "previouslyFormattedCitation" : "[22,92]" }, "properties" : {  }, "schema" : "https://github.com/citation-style-language/schema/raw/master/csl-citation.json" }</w:instrText>
      </w:r>
      <w:r w:rsidRPr="00A4670A">
        <w:fldChar w:fldCharType="separate"/>
      </w:r>
      <w:r w:rsidR="00385A36" w:rsidRPr="00A4670A">
        <w:rPr>
          <w:noProof/>
        </w:rPr>
        <w:t>[22,92]</w:t>
      </w:r>
      <w:r w:rsidRPr="00A4670A">
        <w:fldChar w:fldCharType="end"/>
      </w:r>
      <w:r w:rsidRPr="00A4670A">
        <w:t>. It therefore might be assumed that the same mechanisms could be responsible for poor attenuation of accelerations through the spine in PD. However, more research is certainly needed to test this hypothesis and explain the mechanisms ruling altered head accelerations and poor attenuation in PD, as well as the implications of poor head stability on vision and postural control.</w:t>
      </w:r>
    </w:p>
    <w:p w14:paraId="3A33A85D" w14:textId="77777777" w:rsidR="00867A20" w:rsidRPr="00A4670A" w:rsidRDefault="00867A20" w:rsidP="00867A20">
      <w:r w:rsidRPr="00A4670A">
        <w:t xml:space="preserve">Interestingly, the findings regarding attenuation coefficients were strongest in the ML direction. Similar results were found even when analysing healthy elderly subjects </w:t>
      </w:r>
      <w:r w:rsidRPr="00A4670A">
        <w:fldChar w:fldCharType="begin" w:fldLock="1"/>
      </w:r>
      <w:r w:rsidR="00385A36" w:rsidRPr="00A4670A">
        <w:instrText>ADDIN CSL_CITATION { "citationItems" : [ { "id" : "ITEM-1", "itemData" : { "DOI" : "10.1016/j.gaitpost.2010.12.017", "ISSN" : "1879-2219", "PMID" : "21237646", "abstract" : "The control of trunk movement plays an important role in stabilizing the head during gait. However, the effects of performing dual tasks on trunk movements during gait are unclear. We compared the effects of an arithmetic task and the colored Stroop test on trunk movement during gait in 34 healthy older adults. The participants walked 20. m normally, or while performing serial seven subtractions or the colored Stroop test. Trunk accelerations were measured using triaxial accelerometers attached to the lower and upper trunk and used to calculate trunk attenuation rate (TAR) as the reduction in acceleration from the lower to upper trunk. Both dual task conditions affected the TAR in the mediolateral and vertical directions (p&lt; 0.01), but not in the anteroposterior direction. In the mediolateral direction, the decrease in TAR was greater during the serial seven subtractions than during the Stroop test (p&lt; 0.01). In conclusion, dual task-related changes of whole trunk movement during gait, particularly in the mediolateral direction, are dependent on the type of additional task. ?? 2010 Elsevier B.V.", "author" : [ { "dropping-particle" : "", "family" : "Doi", "given" : "Takehiko", "non-dropping-particle" : "", "parse-names" : false, "suffix" : "" }, { "dropping-particle" : "", "family" : "Asai", "given" : "Tsuyoshi", "non-dropping-particle" : "", "parse-names" : false, "suffix" : "" }, { "dropping-particle" : "", "family" : "Hirata", "given" : "Soichiro", "non-dropping-particle" : "", "parse-names" : false, "suffix" : "" }, { "dropping-particle" : "", "family" : "Ando", "given" : "Hiroshi", "non-dropping-particle" : "", "parse-names" : false, "suffix" : "" } ], "container-title" : "Gait &amp; posture", "id" : "ITEM-1", "issue" : "4", "issued" : { "date-parts" : [ [ "2011", "4" ] ] }, "page" : "712-714", "publisher" : "Elsevier B.V.", "title" : "Dual-task costs for whole trunk movement during gait", "type" : "article-journal", "volume" : "33" }, "uris" : [ "http://www.mendeley.com/documents/?uuid=2540e04b-c602-4f93-b316-960330e60948" ] } ], "mendeley" : { "formattedCitation" : "[93]", "plainTextFormattedCitation" : "[93]", "previouslyFormattedCitation" : "[93]" }, "properties" : {  }, "schema" : "https://github.com/citation-style-language/schema/raw/master/csl-citation.json" }</w:instrText>
      </w:r>
      <w:r w:rsidRPr="00A4670A">
        <w:fldChar w:fldCharType="separate"/>
      </w:r>
      <w:r w:rsidR="00385A36" w:rsidRPr="00A4670A">
        <w:rPr>
          <w:noProof/>
        </w:rPr>
        <w:t>[93]</w:t>
      </w:r>
      <w:r w:rsidRPr="00A4670A">
        <w:fldChar w:fldCharType="end"/>
      </w:r>
      <w:r w:rsidRPr="00A4670A">
        <w:t>. The fact that instability was predominantly found in the ML direction, suggests that when utilising a coefficient of attenuation, the ML direction is potentially most informative of an impaired walking stability. Consequently, assessments in the ML direction may be best for proxy measures of postural control in PD.</w:t>
      </w:r>
    </w:p>
    <w:p w14:paraId="6ACED2BF" w14:textId="77777777" w:rsidR="00867A20" w:rsidRPr="00A4670A" w:rsidRDefault="00867A20" w:rsidP="00867A20">
      <w:r w:rsidRPr="00A4670A">
        <w:t xml:space="preserve">In contrast with our hypothesis and previous studies results </w:t>
      </w:r>
      <w:r w:rsidRPr="00A4670A">
        <w:fldChar w:fldCharType="begin" w:fldLock="1"/>
      </w:r>
      <w:r w:rsidR="001457AA" w:rsidRPr="00A4670A">
        <w:instrText>ADDIN CSL_CITATION { "citationItems" : [ { "id" : "ITEM-1",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"ITEM-1", "issue" : "2", "issued" : { "date-parts" : [ [ "2009", "1", "30" ] ] }, "page" : "261-7", "title" : "Walking stability using harmonic ratios in Parkinson's disease.", "type" : "article-journal", "volume" : "24" }, "uris" : [ "http://www.mendeley.com/documents/?uuid=d1f1a338-c573-4650-b86e-74663b3d81aa" ] } ], "mendeley" : { "formattedCitation" : "[58]", "plainTextFormattedCitation" : "[58]", "previouslyFormattedCitation" : "[58]" }, "properties" : {  }, "schema" : "https://github.com/citation-style-language/schema/raw/master/csl-citation.json" }</w:instrText>
      </w:r>
      <w:r w:rsidRPr="00A4670A">
        <w:fldChar w:fldCharType="separate"/>
      </w:r>
      <w:r w:rsidR="00966ECC" w:rsidRPr="00A4670A">
        <w:rPr>
          <w:noProof/>
        </w:rPr>
        <w:t>[58]</w:t>
      </w:r>
      <w:r w:rsidRPr="00A4670A">
        <w:fldChar w:fldCharType="end"/>
      </w:r>
      <w:r w:rsidRPr="00A4670A">
        <w:t>, the harmonic ratio was not capable to distinguish different movements between the two groups. It is possible, that we were statistically underpowered to detect group difference, as suggested by a 25% reduction of AP HRs and 16% reduction of ML HRs at the head in the PD group that did not reach statistical significance (</w:t>
      </w:r>
      <w:r w:rsidRPr="00A4670A">
        <w:rPr>
          <w:i/>
        </w:rPr>
        <w:t>p</w:t>
      </w:r>
      <w:r w:rsidRPr="00A4670A">
        <w:t xml:space="preserve"> = 0.106). Alternatively, the results show that the harmonic ratio was unable to detect the differences in gait at the early stage of the disease of the participants. If so, potentially it highlights that the coefficient of attenuation may be a favorable measure if detecting impairments at the early stage of the disease. Further research is required to determine the effectiveness of harmonic ratios as a sensitive measure to PD at different stages of their disease progression and whether the coefficient of attenuation is indeed advantageous at the early stages of PD.</w:t>
      </w:r>
    </w:p>
    <w:p w14:paraId="1B77D6DC" w14:textId="77777777" w:rsidR="00867A20" w:rsidRPr="00A4670A" w:rsidRDefault="00867A20" w:rsidP="00867A20">
      <w:pPr>
        <w:pStyle w:val="Heading2"/>
        <w:adjustRightInd/>
      </w:pPr>
      <w:bookmarkStart w:id="66" w:name="_Toc496537844"/>
      <w:bookmarkStart w:id="67" w:name="_Toc506909865"/>
      <w:r w:rsidRPr="00A4670A">
        <w:t>Conclusion</w:t>
      </w:r>
      <w:bookmarkEnd w:id="66"/>
      <w:bookmarkEnd w:id="67"/>
    </w:p>
    <w:p w14:paraId="5F7A77EF" w14:textId="77777777" w:rsidR="00867A20" w:rsidRPr="00A4670A" w:rsidRDefault="00867A20" w:rsidP="00867A20">
      <w:r w:rsidRPr="00A4670A">
        <w:t>The chapter showed the magnitude of ML head accelerations and attenuation of upper body acceleration were sensitive to PD and consequently hold promise as useful proxy measures that can be utilised in clinics and potentially community settings. It is proposed that the inability to attenuate acceleration is a result of disease specific axial rigidity and therefore the coefficient of attenuation may be advantageous to other variables proposed to quantify gait impairment in PD.</w:t>
      </w:r>
    </w:p>
    <w:p w14:paraId="7857E6A2" w14:textId="77777777" w:rsidR="001134E5" w:rsidRPr="00A4670A" w:rsidRDefault="001134E5" w:rsidP="000D7E12"/>
    <w:p w14:paraId="5F37DABF" w14:textId="77777777" w:rsidR="00D02DAA" w:rsidRPr="00A4670A" w:rsidRDefault="00D02DAA" w:rsidP="00010017">
      <w:r w:rsidRPr="00A4670A">
        <w:br w:type="page"/>
      </w:r>
    </w:p>
    <w:p w14:paraId="7CCFC200" w14:textId="77777777" w:rsidR="008776FF" w:rsidRPr="00A4670A" w:rsidRDefault="006231CD" w:rsidP="00CD0FD8">
      <w:pPr>
        <w:pStyle w:val="Heading1"/>
        <w:numPr>
          <w:ilvl w:val="0"/>
          <w:numId w:val="9"/>
        </w:numPr>
      </w:pPr>
      <w:r w:rsidRPr="00A4670A">
        <w:t xml:space="preserve">                                                                               </w:t>
      </w:r>
      <w:bookmarkStart w:id="68" w:name="_Toc506909866"/>
      <w:r w:rsidR="008776FF" w:rsidRPr="00A4670A">
        <w:t>The impact of pre-processing techniques upon acceleration variables during gait in Parkinson’s disease</w:t>
      </w:r>
      <w:bookmarkEnd w:id="68"/>
    </w:p>
    <w:p w14:paraId="49527A6D" w14:textId="77777777" w:rsidR="00596A78" w:rsidRPr="00A4670A" w:rsidRDefault="00596A78" w:rsidP="00596A78">
      <w:r w:rsidRPr="00A4670A">
        <w:t xml:space="preserve">Currently much work is being performed to establish the best way to orientate IMUs to a meaningful global reference. However, despite new methods being created that utilise the </w:t>
      </w:r>
      <w:r w:rsidR="00152AAC" w:rsidRPr="00A4670A">
        <w:t>increased output of</w:t>
      </w:r>
      <w:r w:rsidRPr="00A4670A">
        <w:t xml:space="preserve"> IMUs (e.g.</w:t>
      </w:r>
      <w:r w:rsidR="00152AAC" w:rsidRPr="00A4670A">
        <w:t xml:space="preserve"> the calculation of</w:t>
      </w:r>
      <w:r w:rsidRPr="00A4670A">
        <w:t xml:space="preserve"> quaternions), the most prominent realignment method used in the literature is nearly twenty years old and only utilises acceleration signals </w:t>
      </w:r>
      <w:r w:rsidRPr="00A4670A">
        <w:fldChar w:fldCharType="begin" w:fldLock="1"/>
      </w:r>
      <w:r w:rsidR="001457AA" w:rsidRPr="00A4670A">
        <w:instrText>ADDIN CSL_CITATION { "citationItems" : [ { "id" : "ITEM-1", "itemData" : { "author" : [ { "dropping-particle" : "", "family" : "Moe-Nilssen", "given" : "R", "non-dropping-particle" : "", "parse-names" : false, "suffix" : "" } ], "container-title" : "Clinical Biomechanics", "id" : "ITEM-1", "issued" : { "date-parts" : [ [ "1998" ] ] }, "page" : "328-335", "title" : "A new method for evaluating motor control in gait under real-life environmental conditions . Part 1 : The instrument", "type" : "article-journal", "volume" : "13" }, "uris" : [ "http://www.mendeley.com/documents/?uuid=763a5dd4-a8d1-47d0-81cb-dfc4d1a729bb" ] } ], "mendeley" : { "formattedCitation" : "[43]", "plainTextFormattedCitation" : "[43]", "previouslyFormattedCitation" : "[43]" }, "properties" : {  }, "schema" : "https://github.com/citation-style-language/schema/raw/master/csl-citation.json" }</w:instrText>
      </w:r>
      <w:r w:rsidRPr="00A4670A">
        <w:fldChar w:fldCharType="separate"/>
      </w:r>
      <w:r w:rsidR="00966ECC" w:rsidRPr="00A4670A">
        <w:rPr>
          <w:noProof/>
        </w:rPr>
        <w:t>[43]</w:t>
      </w:r>
      <w:r w:rsidRPr="00A4670A">
        <w:fldChar w:fldCharType="end"/>
      </w:r>
      <w:r w:rsidRPr="00A4670A">
        <w:t xml:space="preserve">. Within human movement literature, while publications are promoting variables obtained from the upper body to be sensitive to PD, the realignment methodology used is certainly not uniform as no consensus exists for how the data should be collected and processed. Combining this with the conflicting results found in the previous chapter regarding the HR not being sensitive to PD while other investigations promote it for this purpose, we believed the pre-processing stage of realigning may impact a variable’s ability to detect movements symptomatic of PD gait. This chapter therefore attempts to discover whether the realignment method used can create a conflict between the literature for what variables can highlight gait impairment in PD. </w:t>
      </w:r>
    </w:p>
    <w:p w14:paraId="7C2F8E52" w14:textId="77777777" w:rsidR="00A74D2A" w:rsidRPr="00A4670A" w:rsidRDefault="00A74D2A" w:rsidP="00596A78">
      <w:pPr>
        <w:spacing w:line="240" w:lineRule="auto"/>
        <w:ind w:firstLine="0"/>
      </w:pPr>
    </w:p>
    <w:p w14:paraId="4773E11D" w14:textId="77777777" w:rsidR="00596A78" w:rsidRPr="00A4670A" w:rsidRDefault="00596A78" w:rsidP="00596A78">
      <w:pPr>
        <w:spacing w:line="240" w:lineRule="auto"/>
        <w:ind w:firstLine="0"/>
      </w:pPr>
      <w:r w:rsidRPr="00A4670A">
        <w:t xml:space="preserve">A substantial part of the material presented in this section has been included in: </w:t>
      </w:r>
    </w:p>
    <w:p w14:paraId="43900328" w14:textId="77777777" w:rsidR="00596A78" w:rsidRPr="00A4670A" w:rsidRDefault="00596A78" w:rsidP="009677F5">
      <w:pPr>
        <w:spacing w:line="240" w:lineRule="auto"/>
        <w:ind w:firstLine="0"/>
        <w:rPr>
          <w:b/>
          <w:bCs/>
        </w:rPr>
      </w:pPr>
    </w:p>
    <w:p w14:paraId="06D5E569" w14:textId="77777777" w:rsidR="00596A78" w:rsidRPr="00A4670A" w:rsidRDefault="00596A78" w:rsidP="00596A78">
      <w:pPr>
        <w:spacing w:line="240" w:lineRule="auto"/>
        <w:ind w:firstLine="0"/>
        <w:rPr>
          <w:rFonts w:eastAsia="MS Mincho"/>
        </w:rPr>
      </w:pPr>
      <w:r w:rsidRPr="00A4670A">
        <w:rPr>
          <w:b/>
          <w:bCs/>
        </w:rPr>
        <w:t xml:space="preserve">C. Buckley, B. Galna, L Rochester, C. Mazzà, </w:t>
      </w:r>
      <w:r w:rsidRPr="00A4670A">
        <w:rPr>
          <w:noProof/>
        </w:rPr>
        <w:t>Quantification of upper body movements during gait in older adults and in those with Parkinson’s disease: impact of acceleration realignment methodologies. Gait Posture 2017;52:265–71. doi:10.1016/j.gaitpost.2016.11.047.</w:t>
      </w:r>
      <w:r w:rsidRPr="00A4670A">
        <w:rPr>
          <w:rFonts w:ascii="MS Mincho" w:eastAsia="MS Mincho" w:hAnsi="MS Mincho" w:cs="MS Mincho"/>
        </w:rPr>
        <w:t> </w:t>
      </w:r>
      <w:r w:rsidRPr="00A4670A">
        <w:t xml:space="preserve">Written permission was obtained from all the co-authors. </w:t>
      </w:r>
    </w:p>
    <w:p w14:paraId="56CE9262" w14:textId="77777777" w:rsidR="00596A78" w:rsidRPr="00A4670A" w:rsidRDefault="00596A78" w:rsidP="00596A78">
      <w:pPr>
        <w:pStyle w:val="Heading2"/>
      </w:pPr>
      <w:bookmarkStart w:id="69" w:name="_Toc496537846"/>
      <w:bookmarkStart w:id="70" w:name="_Toc506909867"/>
      <w:r w:rsidRPr="00A4670A">
        <w:t>Introduction</w:t>
      </w:r>
      <w:bookmarkEnd w:id="69"/>
      <w:bookmarkEnd w:id="70"/>
    </w:p>
    <w:p w14:paraId="4DD29E01" w14:textId="77777777" w:rsidR="00596A78" w:rsidRPr="00A4670A" w:rsidRDefault="00596A78" w:rsidP="00596A78">
      <w:r w:rsidRPr="00A4670A">
        <w:t xml:space="preserve">The previous chapter showed that the </w:t>
      </w:r>
      <w:r w:rsidR="00846DC7" w:rsidRPr="00A4670A">
        <w:t>h</w:t>
      </w:r>
      <w:r w:rsidRPr="00A4670A">
        <w:t xml:space="preserve">armonic ratio was not sensitive to PD when typically being one of the most popularly promoted variables for detecting PD gait </w:t>
      </w:r>
      <w:r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fldChar w:fldCharType="separate"/>
      </w:r>
      <w:r w:rsidRPr="00A4670A">
        <w:rPr>
          <w:noProof/>
        </w:rPr>
        <w:t>[6]</w:t>
      </w:r>
      <w:r w:rsidRPr="00A4670A">
        <w:fldChar w:fldCharType="end"/>
      </w:r>
      <w:r w:rsidRPr="00A4670A">
        <w:t xml:space="preserve">. One difference between that investigation and those promoting the harmonic ratio was a pre-processing technique previously utilised for the coefficient of attenuation to align the sensor’s local reference frames to a global reference. More recently it has been highlighted that although supposedly measuring the same populations, the harmonic ratio ranges in values between investigations, and consequently shown that varying methodologies used to calculate the harmonic within the literature (including realignment techniques) could impact the variables values </w:t>
      </w:r>
      <w:r w:rsidRPr="00A4670A">
        <w:fldChar w:fldCharType="begin" w:fldLock="1"/>
      </w:r>
      <w:r w:rsidR="00385A36" w:rsidRPr="00A4670A">
        <w:instrText>ADDIN CSL_CITATION { "citationItems" : [ { "id" : "ITEM-1", "itemData" : { "DOI" : "10.1016/j.jbiomech.2017.01.005", "ISSN" : "18732380", "PMID" : "28104246", "abstract" : "The Harmonic Ratio (HR) is an index based on the spectral analysis of lower trunk accelerations that is commonly used to assess the quality of gait. However, it presents several issues concerning reliability and interpretability. As a consequence, the literature provides very different values albeit corresponding to the same populations. In the present work, an improved harmonic ratio (iHR) was defined, relating the power of the intrinsic harmonics (i.e. associated with the symmetric component of gait) to the total power of the signal for each stride, leading to a normalised index ranging from 0 to 100%. The effect of the considered number of harmonics and strides on the estimate of both HR and iHR was assessed. The gait of three groups of volunteers was investigated: young healthy adults, elderly women and male trans-femoral amputees. Both HR and iHR were able to discriminate gait deviations from the gait of young healthy adults. Moreover, iHR proved to be more robust with respect to the number of considered harmonics and strides, and to exhibit a lower inter-stride variability. Additionally, using a normalised index as iHR led to a more straightforward interpretation and improved comparability. The importance of standardised conditions for the index evaluation was unveiled, and, in order to enhance the future comparability of the index, the following guidelines were presented: considering at least 20 harmonics and 20 strides; expressing the acceleration components in a repeatable, anatomical, local system of reference; and evaluating the iHR index, rather than the traditional HR.", "author" : [ { "dropping-particle" : "", "family" : "Pasciuto", "given" : "Ilaria", "non-dropping-particle" : "", "parse-names" : false, "suffix" : "" }, { "dropping-particle" : "", "family" : "Bergamini", "given" : "Elena", "non-dropping-particle" : "", "parse-names" : false, "suffix" : "" }, { "dropping-particle" : "", "family" : "Iosa", "given" : "Marco", "non-dropping-particle" : "", "parse-names" : false, "suffix" : "" }, { "dropping-particle" : "", "family" : "Vannozzi", "given" : "Giuseppe", "non-dropping-particle" : "", "parse-names" : false, "suffix" : "" }, { "dropping-particle" : "", "family" : "Cappozzo", "given" : "Aurelio", "non-dropping-particle" : "", "parse-names" : false, "suffix" : "" } ], "container-title" : "Journal of Biomechanics", "id" : "ITEM-1", "issued" : { "date-parts" : [ [ "2017" ] ] }, "page" : "84-89", "publisher" : "Elsevier Ltd", "title" : "Overcoming the limitations of the Harmonic Ratio for the reliable assessment of gait symmetry", "type" : "article-journal", "volume" : "53" }, "uris" : [ "http://www.mendeley.com/documents/?uuid=dba454d5-ba69-4006-b40b-bbca50f6ac4c" ] }, { "id" : "ITEM-2",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"ITEM-2", "issued" : { "date-parts" : [ [ "2015" ] ] }, "page" : "164-174", "title" : "Understanding the effects of pre-processing on extracted signal features from gait accelerometry signals", "type" : "article-journal", "volume" : "62" }, "uris" : [ "http://www.mendeley.com/documents/?uuid=4867a940-bc79-446d-85a4-3999bb26e2cd" ] } ], "mendeley" : { "formattedCitation" : "[62,72]", "plainTextFormattedCitation" : "[62,72]", "previouslyFormattedCitation" : "[62,72]" }, "properties" : {  }, "schema" : "https://github.com/citation-style-language/schema/raw/master/csl-citation.json" }</w:instrText>
      </w:r>
      <w:r w:rsidRPr="00A4670A">
        <w:fldChar w:fldCharType="separate"/>
      </w:r>
      <w:r w:rsidR="00385A36" w:rsidRPr="00A4670A">
        <w:rPr>
          <w:noProof/>
        </w:rPr>
        <w:t>[62,72]</w:t>
      </w:r>
      <w:r w:rsidRPr="00A4670A">
        <w:fldChar w:fldCharType="end"/>
      </w:r>
      <w:r w:rsidRPr="00A4670A">
        <w:t>. Because the harmonic ratio was sensitive to non-standardized measurement protocols it may explain why our previous investigation did not show the harmonic ratio to be sensitive to PD.</w:t>
      </w:r>
    </w:p>
    <w:p w14:paraId="2404757D" w14:textId="7284E40E" w:rsidR="00596A78" w:rsidRPr="00A4670A" w:rsidRDefault="00596A78" w:rsidP="00596A78">
      <w:pPr>
        <w:rPr>
          <w:szCs w:val="20"/>
        </w:rPr>
      </w:pPr>
      <w:r w:rsidRPr="00A4670A">
        <w:t>As previously highlighted, IMUs overcome many of the limitations of more traditionally used optoelectronic systems. However unlike optoelectronic systems that can be calibrated to establish a global reference prior to data collection</w:t>
      </w:r>
      <w:r w:rsidRPr="00A4670A">
        <w:rPr>
          <w:szCs w:val="20"/>
        </w:rPr>
        <w:t xml:space="preserve">, caution is required for analysis of the upper body using IMUs because a limitation of IMUs is that their outputs are relative to their own local reference frame </w:t>
      </w:r>
      <w:r w:rsidRPr="00A4670A">
        <w:rPr>
          <w:szCs w:val="20"/>
        </w:rPr>
        <w:fldChar w:fldCharType="begin" w:fldLock="1"/>
      </w:r>
      <w:r w:rsidR="001457AA" w:rsidRPr="00A4670A">
        <w:rPr>
          <w:szCs w:val="20"/>
        </w:rPr>
        <w:instrText>ADDIN CSL_CITATION { "citationItems" : [ { "id" : "ITEM-1", "itemData" : { "DOI" : "10.3390/s140x0000x", "ISBN" : "6012248075", "author" : [ { "dropping-particle" : "", "family" : "Bergamini", "given" : "E", "non-dropping-particle" : "", "parse-names" : false, "suffix" : "" }, { "dropping-particle" : "", "family" : "Ligorio", "given" : "G", "non-dropping-particle" : "", "parse-names" : false, "suffix" : "" }, { "dropping-particle" : "", "family" : "Summa", "given" : "A", "non-dropping-particle" : "", "parse-names" : false, "suffix" : "" }, { "dropping-particle" : "", "family" : "Vanozzi", "given" : "G", "non-dropping-particle" : "", "parse-names" : false, "suffix" : "" }, { "dropping-particle" : "", "family" : "Capozzo", "given" : "A", "non-dropping-particle" : "", "parse-names" : false, "suffix" : "" }, { "dropping-particle" : "", "family" : "Sabatini", "given" : "A", "non-dropping-particle" : "", "parse-names" : false, "suffix" : "" } ], "container-title" : "Sensors (Basel, Switzerland)", "id" : "ITEM-1", "issue" : "10", "issued" : { "date-parts" : [ [ "2014" ] ] }, "page" : "1-17", "title" : "Estimating orientation using magnetic and inertial sensors and different sensor fusion approaches: accuracy assessment in manual and locomotion tasks", "type" : "article-journal", "volume" : "14" }, "uris" : [ "http://www.mendeley.com/documents/?uuid=0f42d219-fc3a-499a-b129-2ad6c21b6850" ] } ], "mendeley" : { "formattedCitation" : "[71]", "plainTextFormattedCitation" : "[71]", "previouslyFormattedCitation" : "[71]" }, "properties" : {  }, "schema" : "https://github.com/citation-style-language/schema/raw/master/csl-citation.json" }</w:instrText>
      </w:r>
      <w:r w:rsidRPr="00A4670A">
        <w:rPr>
          <w:szCs w:val="20"/>
        </w:rPr>
        <w:fldChar w:fldCharType="separate"/>
      </w:r>
      <w:r w:rsidR="00966ECC" w:rsidRPr="00A4670A">
        <w:rPr>
          <w:noProof/>
          <w:szCs w:val="20"/>
        </w:rPr>
        <w:t>[71]</w:t>
      </w:r>
      <w:r w:rsidRPr="00A4670A">
        <w:rPr>
          <w:szCs w:val="20"/>
        </w:rPr>
        <w:fldChar w:fldCharType="end"/>
      </w:r>
      <w:r w:rsidRPr="00A4670A">
        <w:rPr>
          <w:szCs w:val="20"/>
        </w:rPr>
        <w:t xml:space="preserve">. Therefore the likelihood of varying postures between participants, such as an increased flexed trunk found for people with PD </w:t>
      </w:r>
      <w:r w:rsidRPr="00A4670A">
        <w:rPr>
          <w:szCs w:val="20"/>
        </w:rPr>
        <w:fldChar w:fldCharType="begin" w:fldLock="1"/>
      </w:r>
      <w:r w:rsidR="001457AA" w:rsidRPr="00A4670A">
        <w:rPr>
          <w:szCs w:val="20"/>
        </w:rPr>
        <w:instrText>ADDIN CSL_CITATION { "citationItems" : [ { "id" : "ITEM-1", "itemData" : { "DOI" : "10.1371/journal.pone.0042337", "ISSN" : "1932-6203", "PMID" : "22879945", "abstract" : "BACKGROUND: Gait performance is widely evaluated to assess health status in older adult populations. While several investigators have presented normative values for spatiotemporal gait parameters drawn from older adult populations, the literature has been void of large-scale cohort studies, which are needed in order to provide quantitative, normative gait data in persons with Parkinson's disease. The aim of this investigation was to provide reference values for clinically important gait characteristics in a large sample of ambulatory persons with Parkinson's disease to aid both clinicians and researchers in their evaluations and treatments of gait impairment.\\n\\nMETHODOLOGY/PRINCIPAL FINDINGS: Gait performance was collected in 310 individuals with idiopathic Parkinson's disease as they walked across a pressure sensitive walkway. Fourteen quantitative gait parameters were measured and evaluated with respect to Hoehn and Yahr disease staging and gender. Disease duration and age were controlled for in all analyses. Individuals with the greatest Parkinson's disability walked significantly slower with shorter steps and stride lengths than the mild and moderately affected groups. Further, the most affected patients spent more time with both feet on the ground, and walked with a wider base of support than the moderately disabled patients. No differences were detected between the mild and moderate disability groups on any of the gait parameters evaluated.\\n\\nCONCLUSIONS/SIGNIFICANCE: Reference values for 14 gait parameters in a large cohort of ambulatory patients with Parkinson's disease are provided and these may be highly useful for assessing and interpreting an individual's gait dysfunction. It is important for clinicians and researchers to appreciate the lack of change in quantitative parameters as PD patients move from mild to moderate gait impairment.", "author" : [ { "dropping-particle" : "", "family" : "Hass", "given" : "Chris J.", "non-dropping-particle" : "", "parse-names" : false, "suffix" : "" }, { "dropping-particle" : "", "family" : "Malczak", "given" : "Paul", "non-dropping-particle" : "", "parse-names" : false, "suffix" : "" }, { "dropping-particle" : "", "family" : "Nocera", "given" : "Joe", "non-dropping-particle" : "", "parse-names" : false, "suffix" : "" }, { "dropping-particle" : "", "family" : "Stegemoller", "given" : "Elizabeth L.", "non-dropping-particle" : "", "parse-names" : false, "suffix" : "" }, { "dropping-particle" : "", "family" : "Shukala", "given" : "Aparna", "non-dropping-particle" : "", "parse-names" : false, "suffix" : "" }, { "dropping-particle" : "", "family" : "Malaty", "given" : "Irene", "non-dropping-particle" : "", "parse-names" : false, "suffix" : "" }, { "dropping-particle" : "", "family" : "Jacobson IV", "given" : "Charles E.", "non-dropping-particle" : "", "parse-names" : false, "suffix" : "" }, { "dropping-particle" : "", "family" : "Okun", "given" : "Michael S.", "non-dropping-particle" : "", "parse-names" : false, "suffix" : "" }, { "dropping-particle" : "", "family" : "McFarland", "given" : "Nick", "non-dropping-particle" : "", "parse-names" : false, "suffix" : "" } ], "container-title" : "PLoS ONE", "id" : "ITEM-1", "issue" : "8", "issued" : { "date-parts" : [ [ "2012", "1" ] ] }, "page" : "1-5", "title" : "Quantitative normative Gait data in a large cohort of ambulatory persons with parkinson's disease", "type" : "article-journal", "volume" : "7" }, "uris" : [ "http://www.mendeley.com/documents/?uuid=15ccabf7-2a27-46d2-8873-c595cd1f1ae5" ] } ], "mendeley" : { "formattedCitation" : "[16]", "plainTextFormattedCitation" : "[16]", "previouslyFormattedCitation" : "[16]" }, "properties" : {  }, "schema" : "https://github.com/citation-style-language/schema/raw/master/csl-citation.json" }</w:instrText>
      </w:r>
      <w:r w:rsidRPr="00A4670A">
        <w:rPr>
          <w:szCs w:val="20"/>
        </w:rPr>
        <w:fldChar w:fldCharType="separate"/>
      </w:r>
      <w:r w:rsidRPr="00A4670A">
        <w:rPr>
          <w:noProof/>
          <w:szCs w:val="20"/>
        </w:rPr>
        <w:t>[16]</w:t>
      </w:r>
      <w:r w:rsidRPr="00A4670A">
        <w:rPr>
          <w:szCs w:val="20"/>
        </w:rPr>
        <w:fldChar w:fldCharType="end"/>
      </w:r>
      <w:r w:rsidRPr="00A4670A">
        <w:rPr>
          <w:szCs w:val="20"/>
        </w:rPr>
        <w:t xml:space="preserve">, and varying sensor locations upon the upper body does not allow for separate sensors to be </w:t>
      </w:r>
      <w:r w:rsidR="008122BF" w:rsidRPr="00A4670A">
        <w:rPr>
          <w:szCs w:val="20"/>
        </w:rPr>
        <w:t>uniformly aligned (see figure 4.1</w:t>
      </w:r>
      <w:r w:rsidRPr="00A4670A">
        <w:rPr>
          <w:szCs w:val="20"/>
        </w:rPr>
        <w:t>). The absence of uniform alignment therefore provides potential for directional crosstalk</w:t>
      </w:r>
      <w:r w:rsidRPr="00A4670A">
        <w:rPr>
          <w:b/>
          <w:szCs w:val="20"/>
        </w:rPr>
        <w:t xml:space="preserve"> </w:t>
      </w:r>
      <w:r w:rsidRPr="00A4670A">
        <w:rPr>
          <w:szCs w:val="20"/>
        </w:rPr>
        <w:t xml:space="preserve">errors to occur when making comparisons of upper body gait variables between different </w:t>
      </w:r>
      <w:r w:rsidR="00B04F34" w:rsidRPr="00A4670A">
        <w:rPr>
          <w:noProof/>
          <w:szCs w:val="20"/>
          <w:lang w:val="en-GB" w:eastAsia="en-GB"/>
        </w:rPr>
        <w:drawing>
          <wp:anchor distT="0" distB="0" distL="114300" distR="114300" simplePos="0" relativeHeight="251778047" behindDoc="0" locked="0" layoutInCell="1" allowOverlap="1" wp14:anchorId="1C0C72C3" wp14:editId="36A5C8CD">
            <wp:simplePos x="0" y="0"/>
            <wp:positionH relativeFrom="margin">
              <wp:posOffset>228600</wp:posOffset>
            </wp:positionH>
            <wp:positionV relativeFrom="paragraph">
              <wp:posOffset>790575</wp:posOffset>
            </wp:positionV>
            <wp:extent cx="5400675" cy="2924175"/>
            <wp:effectExtent l="0" t="0" r="0" b="0"/>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irectional corsstalk.png"/>
                    <pic:cNvPicPr/>
                  </pic:nvPicPr>
                  <pic:blipFill rotWithShape="1">
                    <a:blip r:embed="rId44">
                      <a:extLst>
                        <a:ext uri="{28A0092B-C50C-407E-A947-70E740481C1C}">
                          <a14:useLocalDpi xmlns:a14="http://schemas.microsoft.com/office/drawing/2010/main" val="0"/>
                        </a:ext>
                      </a:extLst>
                    </a:blip>
                    <a:srcRect t="4657"/>
                    <a:stretch/>
                  </pic:blipFill>
                  <pic:spPr bwMode="auto">
                    <a:xfrm>
                      <a:off x="0" y="0"/>
                      <a:ext cx="5400675"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70A">
        <w:rPr>
          <w:szCs w:val="20"/>
        </w:rPr>
        <w:t xml:space="preserve">participants, groups and sensor locations  </w:t>
      </w:r>
      <w:r w:rsidRPr="00A4670A">
        <w:rPr>
          <w:szCs w:val="20"/>
        </w:rPr>
        <w:fldChar w:fldCharType="begin" w:fldLock="1"/>
      </w:r>
      <w:r w:rsidR="00385A36" w:rsidRPr="00A4670A">
        <w:rPr>
          <w:szCs w:val="20"/>
        </w:rPr>
        <w:instrText>ADDIN CSL_CITATION { "citationItems" : [ { "id" : "ITEM-1",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"ITEM-1", "issued" : { "date-parts" : [ [ "2015" ] ] }, "page" : "164-174", "title" : "Understanding the effects of pre-processing on extracted signal features from gait accelerometry signals", "type" : "article-journal", "volume" : "62" }, "uris" : [ "http://www.mendeley.com/documents/?uuid=4867a940-bc79-446d-85a4-3999bb26e2cd" ] }, { "id" : "ITEM-2", "itemData" : { "author" : [ { "dropping-particle" : "", "family" : "Moe-Nilssen", "given" : "R", "non-dropping-particle" : "", "parse-names" : false, "suffix" : "" } ], "container-title" : "Clinical Biomechanics", "id" : "ITEM-2", "issued" : { "date-parts" : [ [ "1998" ] ] }, "page" : "328-335", "title" : "A new method for evaluating motor control in gait under real-life environmental conditions . Part 1 : The instrument", "type" : "article-journal", "volume" : "13" }, "uris" : [ "http://www.mendeley.com/documents/?uuid=763a5dd4-a8d1-47d0-81cb-dfc4d1a729bb" ] } ], "mendeley" : { "formattedCitation" : "[43,72]", "plainTextFormattedCitation" : "[43,72]", "previouslyFormattedCitation" : "[43,72]" }, "properties" : {  }, "schema" : "https://github.com/citation-style-language/schema/raw/master/csl-citation.json" }</w:instrText>
      </w:r>
      <w:r w:rsidRPr="00A4670A">
        <w:rPr>
          <w:szCs w:val="20"/>
        </w:rPr>
        <w:fldChar w:fldCharType="separate"/>
      </w:r>
      <w:r w:rsidR="00385A36" w:rsidRPr="00A4670A">
        <w:rPr>
          <w:noProof/>
          <w:szCs w:val="20"/>
        </w:rPr>
        <w:t>[43,72]</w:t>
      </w:r>
      <w:r w:rsidRPr="00A4670A">
        <w:rPr>
          <w:szCs w:val="20"/>
        </w:rPr>
        <w:fldChar w:fldCharType="end"/>
      </w:r>
      <w:r w:rsidRPr="00A4670A">
        <w:rPr>
          <w:szCs w:val="20"/>
        </w:rPr>
        <w:t xml:space="preserve">. </w:t>
      </w:r>
    </w:p>
    <w:p w14:paraId="47C7C3FB" w14:textId="0020F98B" w:rsidR="003965FD" w:rsidRPr="00A4670A" w:rsidRDefault="00B04F34" w:rsidP="006864E5">
      <w:r w:rsidRPr="00A4670A">
        <w:rPr>
          <w:noProof/>
          <w:szCs w:val="20"/>
          <w:lang w:val="en-GB" w:eastAsia="en-GB"/>
        </w:rPr>
        <mc:AlternateContent>
          <mc:Choice Requires="wps">
            <w:drawing>
              <wp:anchor distT="0" distB="0" distL="114300" distR="114300" simplePos="0" relativeHeight="251822080" behindDoc="0" locked="0" layoutInCell="1" allowOverlap="1" wp14:anchorId="02112CD9" wp14:editId="67F22A7D">
                <wp:simplePos x="0" y="0"/>
                <wp:positionH relativeFrom="margin">
                  <wp:posOffset>3175</wp:posOffset>
                </wp:positionH>
                <wp:positionV relativeFrom="paragraph">
                  <wp:posOffset>3108960</wp:posOffset>
                </wp:positionV>
                <wp:extent cx="5724525" cy="428625"/>
                <wp:effectExtent l="0" t="0" r="0" b="9525"/>
                <wp:wrapTopAndBottom/>
                <wp:docPr id="124" name="Text Box 124"/>
                <wp:cNvGraphicFramePr/>
                <a:graphic xmlns:a="http://schemas.openxmlformats.org/drawingml/2006/main">
                  <a:graphicData uri="http://schemas.microsoft.com/office/word/2010/wordprocessingShape">
                    <wps:wsp>
                      <wps:cNvSpPr txBox="1"/>
                      <wps:spPr>
                        <a:xfrm>
                          <a:off x="0" y="0"/>
                          <a:ext cx="5724525"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976672" w14:textId="3F1680A2" w:rsidR="00C23B11" w:rsidRPr="003965FD" w:rsidRDefault="00C23B11" w:rsidP="006864E5">
                            <w:pPr>
                              <w:ind w:firstLine="0"/>
                              <w:jc w:val="left"/>
                            </w:pPr>
                            <w:r>
                              <w:t xml:space="preserve">      </w:t>
                            </w:r>
                            <w:r w:rsidRPr="006864E5">
                              <w:rPr>
                                <w:sz w:val="32"/>
                              </w:rPr>
                              <w:t>Global reference frame</w:t>
                            </w:r>
                            <w:r w:rsidRPr="006864E5">
                              <w:rPr>
                                <w:sz w:val="32"/>
                              </w:rPr>
                              <w:tab/>
                            </w:r>
                            <w:r w:rsidRPr="006864E5">
                              <w:rPr>
                                <w:sz w:val="32"/>
                              </w:rPr>
                              <w:tab/>
                              <w:t xml:space="preserve">  </w:t>
                            </w:r>
                            <w:r>
                              <w:rPr>
                                <w:sz w:val="32"/>
                              </w:rPr>
                              <w:t>L</w:t>
                            </w:r>
                            <w:r w:rsidRPr="006864E5">
                              <w:rPr>
                                <w:sz w:val="32"/>
                              </w:rPr>
                              <w:t>ocal reference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12CD9" id="Text Box 124" o:spid="_x0000_s1059" type="#_x0000_t202" style="position:absolute;left:0;text-align:left;margin-left:.25pt;margin-top:244.8pt;width:450.75pt;height:33.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qGeAIAAGUFAAAOAAAAZHJzL2Uyb0RvYy54bWysVFtP2zAUfp+0/2D5faSNCmMVKepATJMQ&#10;IGDi2XVsGs3x8Wy3Tffr99lJS8f2wrSX5Pic79wvZ+dda9ha+dCQrfj4aMSZspLqxj5X/Nvj1YdT&#10;zkIUthaGrKr4VgV+Pnv/7mzjpqqkJZlaeQYjNkw3ruLLGN20KIJcqlaEI3LKQqjJtyLi6Z+L2osN&#10;rLemKEejk2JDvnaepAoB3MteyGfZvtZKxlutg4rMVByxxfz1+btI32J2JqbPXrhlI4cwxD9E0YrG&#10;wune1KWIgq1884eptpGeAul4JKktSOtGqpwDshmPXmXzsBRO5VxQnOD2ZQr/z6y8Wd951tToXTnh&#10;zIoWTXpUXWSfqWOJhwptXJgC+OAAjR0EQO/4AcyUeKd9m/5IiUGOWm/39U3mJJjHH8vJcXnMmYRs&#10;Up6egIb54kXb+RC/KGpZIiru0b9cVrG+DrGH7iDJmaWrxpjcQ2N/Y8Bmz1F5CAbtlEgfcKbi1qik&#10;Zey90ihCjjsx8vipC+PZWmBwhJTKxpxytgt0Qmn4fovigE+qfVRvUd5rZM9k4165bSz5XKVXYdff&#10;dyHrHo9SH+SdyNgtutz9ct/QBdVb9NlTvyvByasGzbgWId4Jj+VAa7Hw8RYfbWhTcRoozpbkf/6N&#10;n/CYWUg522DZKh5+rIRXnJmvFtP8aTyZpO3MjwnGBA9/KFkcSuyqvSC0ZYzT4mQmEz6aHak9tU+4&#10;C/PkFSJhJXxXPO7Ii9ifANwVqebzDMI+OhGv7YOTyXQqcxq1x+5JeDfMY8Qk39BuLcX01Vj22KRp&#10;ab6KpJs8s6nQfVWHBmCX89QPdycdi8N3Rr1cx9kvAAAA//8DAFBLAwQUAAYACAAAACEAt9dPGt0A&#10;AAAIAQAADwAAAGRycy9kb3ducmV2LnhtbEyPwW7CMBBE70j9B2sr9QY2iFCSxkFVq15bQVskbiZe&#10;kqjxOooNSf++2xMcd2Y0+ybfjK4VF+xD40nDfKZAIJXeNlRp+Pp8m65BhGjImtYTavjFAJvibpKb&#10;zPqBtnjZxUpwCYXMaKhj7DIpQ1mjM2HmOyT2Tr53JvLZV9L2ZuBy18qFUivpTEP8oTYdvtRY/uzO&#10;TsP3++mwX6qP6tUl3eBHJcmlUuuH+/H5CUTEMV7D8I/P6FAw09GfyQbRakg4p2G5Tlcg2E7Vgqcd&#10;WU8e5yCLXN4OKP4AAAD//wMAUEsBAi0AFAAGAAgAAAAhALaDOJL+AAAA4QEAABMAAAAAAAAAAAAA&#10;AAAAAAAAAFtDb250ZW50X1R5cGVzXS54bWxQSwECLQAUAAYACAAAACEAOP0h/9YAAACUAQAACwAA&#10;AAAAAAAAAAAAAAAvAQAAX3JlbHMvLnJlbHNQSwECLQAUAAYACAAAACEAtxgahngCAABlBQAADgAA&#10;AAAAAAAAAAAAAAAuAgAAZHJzL2Uyb0RvYy54bWxQSwECLQAUAAYACAAAACEAt9dPGt0AAAAIAQAA&#10;DwAAAAAAAAAAAAAAAADSBAAAZHJzL2Rvd25yZXYueG1sUEsFBgAAAAAEAAQA8wAAANwFAAAAAA==&#10;" filled="f" stroked="f">
                <v:textbox>
                  <w:txbxContent>
                    <w:p w14:paraId="7D976672" w14:textId="3F1680A2" w:rsidR="00C23B11" w:rsidRPr="003965FD" w:rsidRDefault="00C23B11" w:rsidP="006864E5">
                      <w:pPr>
                        <w:ind w:firstLine="0"/>
                        <w:jc w:val="left"/>
                      </w:pPr>
                      <w:r>
                        <w:t xml:space="preserve">      </w:t>
                      </w:r>
                      <w:r w:rsidRPr="006864E5">
                        <w:rPr>
                          <w:sz w:val="32"/>
                        </w:rPr>
                        <w:t>Global reference frame</w:t>
                      </w:r>
                      <w:r w:rsidRPr="006864E5">
                        <w:rPr>
                          <w:sz w:val="32"/>
                        </w:rPr>
                        <w:tab/>
                      </w:r>
                      <w:r w:rsidRPr="006864E5">
                        <w:rPr>
                          <w:sz w:val="32"/>
                        </w:rPr>
                        <w:tab/>
                        <w:t xml:space="preserve">  </w:t>
                      </w:r>
                      <w:r>
                        <w:rPr>
                          <w:sz w:val="32"/>
                        </w:rPr>
                        <w:t>L</w:t>
                      </w:r>
                      <w:r w:rsidRPr="006864E5">
                        <w:rPr>
                          <w:sz w:val="32"/>
                        </w:rPr>
                        <w:t>ocal reference frame</w:t>
                      </w:r>
                    </w:p>
                  </w:txbxContent>
                </v:textbox>
                <w10:wrap type="topAndBottom" anchorx="margin"/>
              </v:shape>
            </w:pict>
          </mc:Fallback>
        </mc:AlternateContent>
      </w:r>
    </w:p>
    <w:p w14:paraId="55B64A6D" w14:textId="77777777" w:rsidR="00596A78" w:rsidRPr="00A4670A" w:rsidRDefault="00596A78" w:rsidP="00596A78">
      <w:pPr>
        <w:spacing w:line="240" w:lineRule="auto"/>
        <w:ind w:firstLine="0"/>
      </w:pPr>
      <w:r w:rsidRPr="00A4670A">
        <w:t xml:space="preserve">Figure </w:t>
      </w:r>
      <w:r w:rsidR="008122BF" w:rsidRPr="00A4670A">
        <w:t>4.1</w:t>
      </w:r>
      <w:r w:rsidRPr="00A4670A">
        <w:t xml:space="preserve">. Representation of how the local reference frames of sensors placed upon the pelvis, shoulder level and head may not be uniformly aligned to earth global reference and the potential source of directional crosstalk errors. </w:t>
      </w:r>
    </w:p>
    <w:p w14:paraId="4D521F86" w14:textId="77777777" w:rsidR="00596A78" w:rsidRPr="00A4670A" w:rsidRDefault="00596A78" w:rsidP="00596A78">
      <w:pPr>
        <w:spacing w:line="240" w:lineRule="auto"/>
        <w:ind w:firstLine="0"/>
      </w:pPr>
    </w:p>
    <w:p w14:paraId="62902F0B" w14:textId="77777777" w:rsidR="00596A78" w:rsidRPr="00A4670A" w:rsidRDefault="00596A78" w:rsidP="00596A78">
      <w:r w:rsidRPr="00A4670A">
        <w:t xml:space="preserve">To overcome potential crosstalk problems, different techniques have been proposed to align IMU local reference frames to a meaningful global reference </w:t>
      </w:r>
      <w:r w:rsidRPr="00A4670A">
        <w:fldChar w:fldCharType="begin" w:fldLock="1"/>
      </w:r>
      <w:r w:rsidR="00385A36" w:rsidRPr="00A4670A">
        <w:instrText>ADDIN CSL_CITATION { "citationItems" : [ { "id" : "ITEM-1", "itemData" : { "author" : [ { "dropping-particle" : "", "family" : "Moe-Nilssen", "given" : "R", "non-dropping-particle" : "", "parse-names" : false, "suffix" : "" } ], "container-title" : "Clinical Biomechanics", "id" : "ITEM-1", "issued" : { "date-parts" : [ [ "1998" ] ] }, "page" : "328-335", "title" : "A new method for evaluating motor control in gait under real-life environmental conditions . Part 1 : The instrument", "type" : "article-journal", "volume" : "13" }, "uris" : [ "http://www.mendeley.com/documents/?uuid=763a5dd4-a8d1-47d0-81cb-dfc4d1a729bb" ] }, { "id" : "ITEM-2",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"ITEM-2", "issued" : { "date-parts" : [ [ "2009" ] ] }, "page" : "300-303", "title" : "Gender differences in the control of the upper body accelerations during level walking", "type" : "article-journal", "volume" : "29" }, "uris" : [ "http://www.mendeley.com/documents/?uuid=c3dbfdd2-5909-452d-91d8-a41a7000a0dd" ] }, { "id" : "ITEM-3", "itemData" : { "DOI" : "10.1088/0967-3334/36/5/857", "ISSN" : "0967-3334", "author" : [ { "dropping-particle" : "", "family" : "Brodie", "given" : "Matthew a D", "non-dropping-particle" : "", "parse-names" : false, "suffix" : "" }, { "dropping-particle" : "", "family" : "Beijer", "given" : "Tim R", "non-dropping-particle" : "", "parse-names" : false, "suffix" : "" }, { "dropping-particle" : "", "family" : "Canning", "given" : "Colleen G", "non-dropping-particle" : "", "parse-names" : false, "suffix" : "" }, { "dropping-particle" : "", "family" : "Lord", "given" : "Stephen R", "non-dropping-particle" : "", "parse-names" : false, "suffix" : "" } ], "container-title" : "Physiological Measurement", "id" : "ITEM-3", "issue" : "5", "issued" : { "date-parts" : [ [ "2015" ] ] }, "page" : "857-872", "publisher" : "IOP Publishing", "title" : "Head and pelvis stride-to-stride oscillations in gait: validation and interpretation of measurements from wearable accelerometers", "type" : "article-journal", "volume" : "36" }, "uris" : [ "http://www.mendeley.com/documents/?uuid=6c65db6a-c6e5-4471-a4d8-130300e63a0e" ] } ], "mendeley" : { "formattedCitation" : "[20,43,82]", "plainTextFormattedCitation" : "[20,43,82]", "previouslyFormattedCitation" : "[20,43,82]" }, "properties" : {  }, "schema" : "https://github.com/citation-style-language/schema/raw/master/csl-citation.json" }</w:instrText>
      </w:r>
      <w:r w:rsidRPr="00A4670A">
        <w:fldChar w:fldCharType="separate"/>
      </w:r>
      <w:r w:rsidR="00385A36" w:rsidRPr="00A4670A">
        <w:rPr>
          <w:noProof/>
        </w:rPr>
        <w:t>[20,43,82]</w:t>
      </w:r>
      <w:r w:rsidRPr="00A4670A">
        <w:fldChar w:fldCharType="end"/>
      </w:r>
      <w:r w:rsidRPr="00A4670A">
        <w:t xml:space="preserve">. The impact of one of these methods upon gait variables obtained from the pelvis has been shown to affect the upper body variables and potentially lead to better discrimination </w:t>
      </w:r>
      <w:r w:rsidRPr="00A4670A">
        <w:fldChar w:fldCharType="begin" w:fldLock="1"/>
      </w:r>
      <w:r w:rsidR="00385A36" w:rsidRPr="00A4670A">
        <w:instrText>ADDIN CSL_CITATION { "citationItems" : [ { "id" : "ITEM-1",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"ITEM-1", "issued" : { "date-parts" : [ [ "2015" ] ] }, "page" : "164-174", "title" : "Understanding the effects of pre-processing on extracted signal features from gait accelerometry signals", "type" : "article-journal", "volume" : "62" }, "uris" : [ "http://www.mendeley.com/documents/?uuid=4867a940-bc79-446d-85a4-3999bb26e2cd" ] }, { "id" : "ITEM-2", "itemData" : { "DOI" : "10.1016/j.jbiomech.2017.01.005", "ISSN" : "18732380", "PMID" : "28104246", "abstract" : "The Harmonic Ratio (HR) is an index based on the spectral analysis of lower trunk accelerations that is commonly used to assess the quality of gait. However, it presents several issues concerning reliability and interpretability. As a consequence, the literature provides very different values albeit corresponding to the same populations. In the present work, an improved harmonic ratio (iHR) was defined, relating the power of the intrinsic harmonics (i.e. associated with the symmetric component of gait) to the total power of the signal for each stride, leading to a normalised index ranging from 0 to 100%. The effect of the considered number of harmonics and strides on the estimate of both HR and iHR was assessed. The gait of three groups of volunteers was investigated: young healthy adults, elderly women and male trans-femoral amputees. Both HR and iHR were able to discriminate gait deviations from the gait of young healthy adults. Moreover, iHR proved to be more robust with respect to the number of considered harmonics and strides, and to exhibit a lower inter-stride variability. Additionally, using a normalised index as iHR led to a more straightforward interpretation and improved comparability. The importance of standardised conditions for the index evaluation was unveiled, and, in order to enhance the future comparability of the index, the following guidelines were presented: considering at least 20 harmonics and 20 strides; expressing the acceleration components in a repeatable, anatomical, local system of reference; and evaluating the iHR index, rather than the traditional HR.", "author" : [ { "dropping-particle" : "", "family" : "Pasciuto", "given" : "Ilaria", "non-dropping-particle" : "", "parse-names" : false, "suffix" : "" }, { "dropping-particle" : "", "family" : "Bergamini", "given" : "Elena", "non-dropping-particle" : "", "parse-names" : false, "suffix" : "" }, { "dropping-particle" : "", "family" : "Iosa", "given" : "Marco", "non-dropping-particle" : "", "parse-names" : false, "suffix" : "" }, { "dropping-particle" : "", "family" : "Vannozzi", "given" : "Giuseppe", "non-dropping-particle" : "", "parse-names" : false, "suffix" : "" }, { "dropping-particle" : "", "family" : "Cappozzo", "given" : "Aurelio", "non-dropping-particle" : "", "parse-names" : false, "suffix" : "" } ], "container-title" : "Journal of Biomechanics", "id" : "ITEM-2", "issued" : { "date-parts" : [ [ "2017" ] ] }, "page" : "84-89", "publisher" : "Elsevier Ltd", "title" : "Overcoming the limitations of the Harmonic Ratio for the reliable assessment of gait symmetry", "type" : "article-journal", "volume" : "53" }, "uris" : [ "http://www.mendeley.com/documents/?uuid=dba454d5-ba69-4006-b40b-bbca50f6ac4c" ] } ], "mendeley" : { "formattedCitation" : "[62,72]", "plainTextFormattedCitation" : "[62,72]", "previouslyFormattedCitation" : "[62,72]" }, "properties" : {  }, "schema" : "https://github.com/citation-style-language/schema/raw/master/csl-citation.json" }</w:instrText>
      </w:r>
      <w:r w:rsidRPr="00A4670A">
        <w:fldChar w:fldCharType="separate"/>
      </w:r>
      <w:r w:rsidR="00385A36" w:rsidRPr="00A4670A">
        <w:rPr>
          <w:noProof/>
        </w:rPr>
        <w:t>[62,72]</w:t>
      </w:r>
      <w:r w:rsidRPr="00A4670A">
        <w:fldChar w:fldCharType="end"/>
      </w:r>
      <w:r w:rsidRPr="00A4670A">
        <w:t xml:space="preserve">. However, these investigations only analysed a selection of upper body variables promoted to measure upper body control and did not assess segments superiorly located from the pelvis, which may test particular realignment methods ability to work effectively. Currently, the influence of different methods to realign IMU sensor outputs on a wider selection of upper body variables at different locations of the body is unknown yet they are being inconsistently used within the literature. </w:t>
      </w:r>
    </w:p>
    <w:p w14:paraId="5069B141" w14:textId="77777777" w:rsidR="00596A78" w:rsidRPr="00A4670A" w:rsidRDefault="00596A78" w:rsidP="00596A78">
      <w:r w:rsidRPr="00A4670A">
        <w:t xml:space="preserve">It was hypothesised that differences in realignment methods will influence upper body outcome measures in both healthy elderly and people with PD not only as a consequence of different signal processing techniques, but also as a result of postural differences and walking mechanics impacting the acceleration signals between the two groups. Therefore if upper body variables are to be used to quantify gait impairments for people with PD, a detailed understanding of the impact of pre-processing techniques is essential if data are to be compared across studies </w:t>
      </w:r>
      <w:r w:rsidRPr="00A4670A">
        <w:fldChar w:fldCharType="begin" w:fldLock="1"/>
      </w:r>
      <w:r w:rsidR="00385A36" w:rsidRPr="00A4670A">
        <w:instrText>ADDIN CSL_CITATION { "citationItems" : [ { "id" : "ITEM-1",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"ITEM-1", "issued" : { "date-parts" : [ [ "2015" ] ] }, "page" : "164-174", "title" : "Understanding the effects of pre-processing on extracted signal features from gait accelerometry signals", "type" : "article-journal", "volume" : "62" }, "uris" : [ "http://www.mendeley.com/documents/?uuid=4867a940-bc79-446d-85a4-3999bb26e2cd" ] } ], "mendeley" : { "formattedCitation" : "[72]", "plainTextFormattedCitation" : "[72]", "previouslyFormattedCitation" : "[72]" }, "properties" : {  }, "schema" : "https://github.com/citation-style-language/schema/raw/master/csl-citation.json" }</w:instrText>
      </w:r>
      <w:r w:rsidRPr="00A4670A">
        <w:fldChar w:fldCharType="separate"/>
      </w:r>
      <w:r w:rsidR="00385A36" w:rsidRPr="00A4670A">
        <w:rPr>
          <w:noProof/>
        </w:rPr>
        <w:t>[72]</w:t>
      </w:r>
      <w:r w:rsidRPr="00A4670A">
        <w:fldChar w:fldCharType="end"/>
      </w:r>
      <w:r w:rsidRPr="00A4670A">
        <w:t>. This investigation aimed to describe how different methods designed to realign IMUs to a comparable global reference impact acceleration derived upper body variables known to be sensitive to impaired upper body control. To exemplify the potential impact of these alterations, we also investigated whether the choice of realignment method impacts upon the ability of upper body variables to discriminate PD from age-matched controls.</w:t>
      </w:r>
    </w:p>
    <w:p w14:paraId="01C1F8E9" w14:textId="77777777" w:rsidR="00596A78" w:rsidRPr="00A4670A" w:rsidRDefault="00596A78" w:rsidP="00596A78">
      <w:pPr>
        <w:pStyle w:val="Heading2"/>
      </w:pPr>
      <w:bookmarkStart w:id="71" w:name="_Toc496537847"/>
      <w:bookmarkStart w:id="72" w:name="_Toc506909868"/>
      <w:r w:rsidRPr="00A4670A">
        <w:t>Method</w:t>
      </w:r>
      <w:bookmarkEnd w:id="71"/>
      <w:bookmarkEnd w:id="72"/>
    </w:p>
    <w:p w14:paraId="0976C483" w14:textId="77777777" w:rsidR="00596A78" w:rsidRPr="00A4670A" w:rsidRDefault="00596A78" w:rsidP="00596A78">
      <w:r w:rsidRPr="00A4670A">
        <w:t xml:space="preserve">For this chapter, the same processing procedure was used as </w:t>
      </w:r>
      <w:r w:rsidR="00152AAC" w:rsidRPr="00A4670A">
        <w:t xml:space="preserve">in </w:t>
      </w:r>
      <w:r w:rsidR="00846DC7" w:rsidRPr="00A4670A">
        <w:t>Chapter 3</w:t>
      </w:r>
      <w:r w:rsidRPr="00A4670A">
        <w:t xml:space="preserve">, the only exception being the use of different realignment methods that was implemented prior to the filtering process. </w:t>
      </w:r>
    </w:p>
    <w:p w14:paraId="2C5D7C1B" w14:textId="77777777" w:rsidR="00596A78" w:rsidRPr="00A4670A" w:rsidRDefault="00596A78" w:rsidP="00596A78">
      <w:pPr>
        <w:pStyle w:val="Heading3"/>
      </w:pPr>
      <w:bookmarkStart w:id="73" w:name="_Toc496537848"/>
      <w:bookmarkStart w:id="74" w:name="_Toc506909869"/>
      <w:r w:rsidRPr="00A4670A">
        <w:t>Realignment methods</w:t>
      </w:r>
      <w:bookmarkEnd w:id="73"/>
      <w:bookmarkEnd w:id="74"/>
    </w:p>
    <w:p w14:paraId="196EF038" w14:textId="77777777" w:rsidR="00596A78" w:rsidRPr="00A4670A" w:rsidRDefault="00596A78" w:rsidP="00596A78">
      <w:r w:rsidRPr="00A4670A">
        <w:t>All realignment methods have been implemented following the descriptions from the papers where they were</w:t>
      </w:r>
      <w:r w:rsidR="00152AAC" w:rsidRPr="00A4670A">
        <w:t xml:space="preserve"> originally</w:t>
      </w:r>
      <w:r w:rsidRPr="00A4670A">
        <w:t xml:space="preserve"> proposed</w:t>
      </w:r>
      <w:r w:rsidR="00F87BFB" w:rsidRPr="00A4670A">
        <w:t>.</w:t>
      </w:r>
      <w:r w:rsidRPr="00A4670A">
        <w:t xml:space="preserve"> </w:t>
      </w:r>
    </w:p>
    <w:p w14:paraId="50024575" w14:textId="77777777" w:rsidR="00596A78" w:rsidRPr="00A4670A" w:rsidRDefault="00596A78" w:rsidP="00596A78">
      <w:r w:rsidRPr="00A4670A">
        <w:rPr>
          <w:b/>
        </w:rPr>
        <w:t>Method 1 (M1):</w:t>
      </w:r>
      <w:r w:rsidRPr="00A4670A">
        <w:t xml:space="preserve"> Raw data was used to represent studies whereby no realignment correction was applied </w:t>
      </w:r>
      <w:r w:rsidRPr="00A4670A">
        <w:fldChar w:fldCharType="begin" w:fldLock="1"/>
      </w:r>
      <w:r w:rsidR="001457AA" w:rsidRPr="00A4670A">
        <w:instrText>ADDIN CSL_CITATION { "citationItems" : [ { "id" : "ITEM-1", "itemData" : { "DOI" : "10.1186/1743-0003-10-7", "ISSN" : "1743-0003", "PMID" : "23356576", "abstract" : "BACKGROUND: Gait variables derived from trunk accelerometry may predict the risk of falls; however, their associations with falls are not fully understood. The purpose of the study was to determine which gait variables derived from upper and lower trunk accelerometry are associated with the incidence of falls, and to compare the discriminative ability of gait variables and physical performance. METHODS: This study was a 1-year prospective study. Older people (n = 73) walked normally while wearing accelerometers attached to the upper and lower trunk. Participants were classified as fallers (n = 16) or non-fallers (n = 57) based on the incidence of falls over 1 year. The harmonic ratio (HR) of the upper and lower trunk was measured. Physical performance was measured in five chair stands and in the timed up and go test. RESULTS: The HR of the upper and lower trunk were consistently lower in fallers than non-fallers (P &lt; 0.05). Upper trunk HR, was independently associated with the incidence of falls (P &lt; 0.05) after adjusting for confounding factors including physical performances. Consequently, upper trunk HR showed high discrimination for the risk of falls (AUC = 0.81). CONCLUSIONS: HR derived from upper trunk accelerometry may predict the risk of falls, independently of physical performance. The discriminative ability of HR for the risk of falls may have some validity, and further studies are needed to confirm the clinical relevance of trunk HR.", "author" : [ { "dropping-particle" : "", "family" : "Doi", "given" : "Takehiko", "non-dropping-particle" : "", "parse-names" : false, "suffix" : "" }, { "dropping-particle" : "", "family" : "Hirata", "given" : "Soichiro", "non-dropping-particle" : "", "parse-names" : false, "suffix" : "" }, { "dropping-particle" : "", "family" : "Ono", "given" : "Rei", "non-dropping-particle" : "", "parse-names" : false, "suffix" : "" }, { "dropping-particle" : "", "family" : "Tsutsumimoto", "given" : "Kota", "non-dropping-particle" : "", "parse-names" : false, "suffix" : "" }, { "dropping-particle" : "", "family" : "Misu", "given" : "Shogo", "non-dropping-particle" : "", "parse-names" : false, "suffix" : "" }, { "dropping-particle" : "", "family" : "Ando", "given" : "Hiroshi", "non-dropping-particle" : "", "parse-names" : false, "suffix" : "" } ], "container-title" : "Journal of neuroengineering and rehabilitation", "id" : "ITEM-1", "issue" : "1", "issued" : { "date-parts" : [ [ "2013", "1" ] ] }, "page" : "1-7", "publisher" : "Journal of NeuroEngineering and Rehabilitation", "title" : "The harmonic ratio of trunk acceleration predicts falling among older people: results of a 1-year prospective study.", "type" : "article-journal", "volume" : "10" }, "uris" : [ "http://www.mendeley.com/documents/?uuid=ac04a56f-ba43-434c-b704-a390d39fd653" ] }, { "id" : "ITEM-2",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"ITEM-2", "issue" : "2", "issued" : { "date-parts" : [ [ "2009", "1", "30" ] ] }, "page" : "261-7", "title" : "Walking stability using harmonic ratios in Parkinson's disease.", "type" : "article-journal", "volume" : "24" }, "uris" : [ "http://www.mendeley.com/documents/?uuid=d1f1a338-c573-4650-b86e-74663b3d81aa" ] } ], "mendeley" : { "formattedCitation" : "[58,94]", "plainTextFormattedCitation" : "[58,94]", "previouslyFormattedCitation" : "[58,94]" }, "properties" : {  }, "schema" : "https://github.com/citation-style-language/schema/raw/master/csl-citation.json" }</w:instrText>
      </w:r>
      <w:r w:rsidRPr="00A4670A">
        <w:fldChar w:fldCharType="separate"/>
      </w:r>
      <w:r w:rsidR="00966ECC" w:rsidRPr="00A4670A">
        <w:rPr>
          <w:noProof/>
        </w:rPr>
        <w:t>[58,94]</w:t>
      </w:r>
      <w:r w:rsidRPr="00A4670A">
        <w:fldChar w:fldCharType="end"/>
      </w:r>
      <w:r w:rsidRPr="00A4670A">
        <w:t xml:space="preserve">. Variables calculated based upon the uncorrected data were also shown to act as reference to see how the following methods impacted the original signal and the subsequently calculated variables. </w:t>
      </w:r>
    </w:p>
    <w:p w14:paraId="022F890A" w14:textId="77777777" w:rsidR="00596A78" w:rsidRPr="00A4670A" w:rsidRDefault="00596A78" w:rsidP="006F4671">
      <w:pPr>
        <w:rPr>
          <w:rFonts w:eastAsia="Times New Roman"/>
          <w:color w:val="000000" w:themeColor="text1"/>
        </w:rPr>
      </w:pPr>
      <w:r w:rsidRPr="00A4670A">
        <w:rPr>
          <w:b/>
          <w:color w:val="000000" w:themeColor="text1"/>
        </w:rPr>
        <w:t xml:space="preserve">Method 2 (M2): </w:t>
      </w:r>
      <w:r w:rsidRPr="00A4670A">
        <w:rPr>
          <w:color w:val="000000" w:themeColor="text1"/>
        </w:rPr>
        <w:t xml:space="preserve">M2 is a realignment method that only relies on the on the acceleration signal during gait and was originally proposed by Moe-Nilssen in 1998 </w:t>
      </w:r>
      <w:r w:rsidRPr="00A4670A">
        <w:rPr>
          <w:color w:val="000000" w:themeColor="text1"/>
        </w:rPr>
        <w:fldChar w:fldCharType="begin" w:fldLock="1"/>
      </w:r>
      <w:r w:rsidR="001457AA" w:rsidRPr="00A4670A">
        <w:rPr>
          <w:color w:val="000000" w:themeColor="text1"/>
        </w:rPr>
        <w:instrText>ADDIN CSL_CITATION { "citationItems" : [ { "id" : "ITEM-1", "itemData" : { "author" : [ { "dropping-particle" : "", "family" : "Moe-Nilssen", "given" : "R", "non-dropping-particle" : "", "parse-names" : false, "suffix" : "" } ], "container-title" : "Clinical Biomechanics", "id" : "ITEM-1", "issued" : { "date-parts" : [ [ "1998" ] ] }, "page" : "328-335", "title" : "A new method for evaluating motor control in gait under real-life environmental conditions . Part 1 : The instrument", "type" : "article-journal", "volume" : "13" }, "uris" : [ "http://www.mendeley.com/documents/?uuid=763a5dd4-a8d1-47d0-81cb-dfc4d1a729bb" ] } ], "mendeley" : { "formattedCitation" : "[43]", "plainTextFormattedCitation" : "[43]", "previouslyFormattedCitation" : "[43]" }, "properties" : {  }, "schema" : "https://github.com/citation-style-language/schema/raw/master/csl-citation.json" }</w:instrText>
      </w:r>
      <w:r w:rsidRPr="00A4670A">
        <w:rPr>
          <w:color w:val="000000" w:themeColor="text1"/>
        </w:rPr>
        <w:fldChar w:fldCharType="separate"/>
      </w:r>
      <w:r w:rsidR="00966ECC" w:rsidRPr="00A4670A">
        <w:rPr>
          <w:noProof/>
          <w:color w:val="000000" w:themeColor="text1"/>
        </w:rPr>
        <w:t>[43]</w:t>
      </w:r>
      <w:r w:rsidRPr="00A4670A">
        <w:rPr>
          <w:color w:val="000000" w:themeColor="text1"/>
        </w:rPr>
        <w:fldChar w:fldCharType="end"/>
      </w:r>
      <w:r w:rsidRPr="00A4670A">
        <w:rPr>
          <w:color w:val="000000" w:themeColor="text1"/>
        </w:rPr>
        <w:t xml:space="preserve">. It remains the most widely used within the literature </w:t>
      </w:r>
      <w:r w:rsidRPr="00A4670A">
        <w:rPr>
          <w:color w:val="000000" w:themeColor="text1"/>
        </w:rPr>
        <w:fldChar w:fldCharType="begin" w:fldLock="1"/>
      </w:r>
      <w:r w:rsidR="001457AA" w:rsidRPr="00A4670A">
        <w:rPr>
          <w:color w:val="000000" w:themeColor="text1"/>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"id" : "ITEM-2", "itemData" : { "DOI" : "10.12688/f1000research.9591.1", "ISSN" : "2046-1402", "author" : [ { "dropping-particle" : "", "family" : "Din", "given" : "Silvia", "non-dropping-particle" : "Del", "parse-names" : false, "suffix" : "" }, { "dropping-particle" : "", "family" : "Hickey", "given" : "Aodh\u00e1n", "non-dropping-particle" : "", "parse-names" : false, "suffix" : "" }, { "dropping-particle" : "", "family" : "Ladha", "given" : "Cassim", "non-dropping-particle" : "", "parse-names" : false, "suffix" : "" }, { "dropping-particle" : "", "family" : "Stuart", "given" : "Sam", "non-dropping-particle" : "", "parse-names" : false, "suffix" : "" }, { "dropping-particle" : "", "family" : "Bourke", "given" : "Alan K.", "non-dropping-particle" : "", "parse-names" : false, "suffix" : "" }, { "dropping-particle" : "", "family" : "Esser", "given" : "Patrick", "non-dropping-particle" : "", "parse-names" : false, "suffix" : "" }, { "dropping-particle" : "", "family" : "Rochester", "given" : "Lynn", "non-dropping-particle" : "", "parse-names" : false, "suffix" : "" }, { "dropping-particle" : "", "family" : "Godfrey", "given" : "Alan", "non-dropping-particle" : "", "parse-names" : false, "suffix" : "" } ], "container-title" : "F1000Research", "id" : "ITEM-2", "issue" : "0", "issued" : { "date-parts" : [ [ "2016" ] ] }, "page" : "2323", "title" : "Instrumented gait assessment with a single wearable: an introductory tutorial", "type" : "article-journal", "volume" : "5" }, "uris" : [ "http://www.mendeley.com/documents/?uuid=d1f491af-047a-4a55-a96b-0f46e4f6cbb7", "http://www.mendeley.com/documents/?uuid=b1644170-d152-402f-8482-bec3b09e8174" ] } ], "mendeley" : { "formattedCitation" : "[6,95]", "plainTextFormattedCitation" : "[6,95]", "previouslyFormattedCitation" : "[6,95]" }, "properties" : {  }, "schema" : "https://github.com/citation-style-language/schema/raw/master/csl-citation.json" }</w:instrText>
      </w:r>
      <w:r w:rsidRPr="00A4670A">
        <w:rPr>
          <w:color w:val="000000" w:themeColor="text1"/>
        </w:rPr>
        <w:fldChar w:fldCharType="separate"/>
      </w:r>
      <w:r w:rsidRPr="00A4670A">
        <w:rPr>
          <w:noProof/>
          <w:color w:val="000000" w:themeColor="text1"/>
        </w:rPr>
        <w:t>[6,95]</w:t>
      </w:r>
      <w:r w:rsidRPr="00A4670A">
        <w:rPr>
          <w:color w:val="000000" w:themeColor="text1"/>
        </w:rPr>
        <w:fldChar w:fldCharType="end"/>
      </w:r>
      <w:r w:rsidRPr="00A4670A">
        <w:rPr>
          <w:color w:val="000000" w:themeColor="text1"/>
        </w:rPr>
        <w:t xml:space="preserve">. For gait data, the method relies upon the assumption that the acceleration in the anterior-posterior (AP) direction are constant (i.e. the AP axis is aligned with the vector representing the subject’s mean velocity of progression, and moving consistently with it). The method works by transforming the tri-axial acceleration data into a horizontal-vertical coordinate system through using trigonometry relating to a Cartesian coordinate system. Thereafter it calculates a correction needed, based upon the best estimates of the angles of misalignment </w:t>
      </w:r>
      <w:r w:rsidRPr="00A4670A">
        <w:rPr>
          <w:rFonts w:eastAsia="Times New Roman"/>
          <w:color w:val="000000" w:themeColor="text1"/>
        </w:rPr>
        <w:t>(</w:t>
      </w:r>
      <m:oMath>
        <m:r>
          <w:rPr>
            <w:rFonts w:ascii="Cambria Math" w:hAnsi="Cambria Math"/>
            <w:color w:val="000000" w:themeColor="text1"/>
          </w:rPr>
          <m:t>θ</m:t>
        </m:r>
      </m:oMath>
      <w:r w:rsidRPr="00A4670A">
        <w:rPr>
          <w:rFonts w:eastAsia="Times New Roman"/>
          <w:color w:val="000000" w:themeColor="text1"/>
        </w:rPr>
        <w:t>), between the true horizontal-vertical and that of the signals obtained during gait in the anterior-posterior (</w:t>
      </w: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a</m:t>
            </m:r>
          </m:sub>
        </m:sSub>
      </m:oMath>
      <w:r w:rsidRPr="00A4670A">
        <w:rPr>
          <w:rFonts w:eastAsia="Times New Roman"/>
          <w:color w:val="000000" w:themeColor="text1"/>
        </w:rPr>
        <w:t>) and mediolateral (</w:t>
      </w: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oMath>
      <w:r w:rsidRPr="00A4670A">
        <w:rPr>
          <w:rFonts w:eastAsia="Times New Roman"/>
          <w:color w:val="000000" w:themeColor="text1"/>
        </w:rPr>
        <w:t xml:space="preserve">) accelerations </w:t>
      </w:r>
      <w:r w:rsidRPr="00A4670A">
        <w:rPr>
          <w:color w:val="000000" w:themeColor="text1"/>
        </w:rPr>
        <w:fldChar w:fldCharType="begin" w:fldLock="1"/>
      </w:r>
      <w:r w:rsidR="001457AA" w:rsidRPr="00A4670A">
        <w:rPr>
          <w:color w:val="000000" w:themeColor="text1"/>
        </w:rPr>
        <w:instrText>ADDIN CSL_CITATION { "citationItems" : [ { "id" : "ITEM-1", "itemData" : { "author" : [ { "dropping-particle" : "", "family" : "Moe-Nilssen", "given" : "R", "non-dropping-particle" : "", "parse-names" : false, "suffix" : "" } ], "container-title" : "Clinical Biomechanics", "id" : "ITEM-1", "issued" : { "date-parts" : [ [ "1998" ] ] }, "page" : "328-335", "title" : "A new method for evaluating motor control in gait under real-life environmental conditions . Part 1 : The instrument", "type" : "article-journal", "volume" : "13" }, "uris" : [ "http://www.mendeley.com/documents/?uuid=763a5dd4-a8d1-47d0-81cb-dfc4d1a729bb" ] }, { "id" : "ITEM-2", "itemData" : { "DOI" : "10.12688/f1000research.9591.1", "ISSN" : "2046-1402", "author" : [ { "dropping-particle" : "", "family" : "Din", "given" : "Silvia", "non-dropping-particle" : "Del", "parse-names" : false, "suffix" : "" }, { "dropping-particle" : "", "family" : "Hickey", "given" : "Aodh\u00e1n", "non-dropping-particle" : "", "parse-names" : false, "suffix" : "" }, { "dropping-particle" : "", "family" : "Ladha", "given" : "Cassim", "non-dropping-particle" : "", "parse-names" : false, "suffix" : "" }, { "dropping-particle" : "", "family" : "Stuart", "given" : "Sam", "non-dropping-particle" : "", "parse-names" : false, "suffix" : "" }, { "dropping-particle" : "", "family" : "Bourke", "given" : "Alan K.", "non-dropping-particle" : "", "parse-names" : false, "suffix" : "" }, { "dropping-particle" : "", "family" : "Esser", "given" : "Patrick", "non-dropping-particle" : "", "parse-names" : false, "suffix" : "" }, { "dropping-particle" : "", "family" : "Rochester", "given" : "Lynn", "non-dropping-particle" : "", "parse-names" : false, "suffix" : "" }, { "dropping-particle" : "", "family" : "Godfrey", "given" : "Alan", "non-dropping-particle" : "", "parse-names" : false, "suffix" : "" } ], "container-title" : "F1000Research", "id" : "ITEM-2", "issue" : "0", "issued" : { "date-parts" : [ [ "2016" ] ] }, "page" : "2323", "title" : "Instrumented gait assessment with a single wearable: an introductory tutorial", "type" : "article-journal", "volume" : "5" }, "uris" : [ "http://www.mendeley.com/documents/?uuid=b1644170-d152-402f-8482-bec3b09e8174", "http://www.mendeley.com/documents/?uuid=d1f491af-047a-4a55-a96b-0f46e4f6cbb7" ] } ], "mendeley" : { "formattedCitation" : "[43,95]", "plainTextFormattedCitation" : "[43,95]", "previouslyFormattedCitation" : "[43,95]" }, "properties" : {  }, "schema" : "https://github.com/citation-style-language/schema/raw/master/csl-citation.json" }</w:instrText>
      </w:r>
      <w:r w:rsidRPr="00A4670A">
        <w:rPr>
          <w:color w:val="000000" w:themeColor="text1"/>
        </w:rPr>
        <w:fldChar w:fldCharType="separate"/>
      </w:r>
      <w:r w:rsidR="00966ECC" w:rsidRPr="00A4670A">
        <w:rPr>
          <w:noProof/>
          <w:color w:val="000000" w:themeColor="text1"/>
        </w:rPr>
        <w:t>[43,95]</w:t>
      </w:r>
      <w:r w:rsidRPr="00A4670A">
        <w:rPr>
          <w:color w:val="000000" w:themeColor="text1"/>
        </w:rPr>
        <w:fldChar w:fldCharType="end"/>
      </w:r>
      <w:r w:rsidRPr="00A4670A">
        <w:rPr>
          <w:rFonts w:eastAsia="Times New Roman"/>
          <w:color w:val="000000" w:themeColor="text1"/>
        </w:rPr>
        <w:t>. The required rotation angle is calculated using the principle that the average value of a</w:t>
      </w:r>
      <w:r w:rsidRPr="00A4670A">
        <w:rPr>
          <w:rFonts w:eastAsia="Times New Roman"/>
          <w:color w:val="000000" w:themeColor="text1"/>
          <w:vertAlign w:val="subscript"/>
        </w:rPr>
        <w:t>a</w:t>
      </w:r>
      <w:r w:rsidRPr="00A4670A">
        <w:rPr>
          <w:rFonts w:eastAsia="Times New Roman"/>
          <w:color w:val="000000" w:themeColor="text1"/>
        </w:rPr>
        <w:t xml:space="preserve"> and a</w:t>
      </w:r>
      <w:r w:rsidRPr="00A4670A">
        <w:rPr>
          <w:rFonts w:eastAsia="Times New Roman"/>
          <w:color w:val="000000" w:themeColor="text1"/>
          <w:vertAlign w:val="subscript"/>
        </w:rPr>
        <w:t>m</w:t>
      </w:r>
      <w:r w:rsidRPr="00A4670A">
        <w:rPr>
          <w:rFonts w:eastAsia="Times New Roman"/>
          <w:color w:val="000000" w:themeColor="text1"/>
        </w:rPr>
        <w:t xml:space="preserve"> will approach the sin of the angles within the same directions. Then </w:t>
      </w:r>
      <w:r w:rsidR="00F87BFB" w:rsidRPr="00A4670A">
        <w:rPr>
          <w:rFonts w:eastAsia="Times New Roman"/>
          <w:color w:val="000000" w:themeColor="text1"/>
        </w:rPr>
        <w:t xml:space="preserve">calculating the angle </w:t>
      </w:r>
      <w:r w:rsidRPr="00A4670A">
        <w:rPr>
          <w:rFonts w:eastAsia="Times New Roman"/>
          <w:color w:val="000000" w:themeColor="text1"/>
        </w:rPr>
        <w:t xml:space="preserve">arcsin, it is possible to determine the values needed to correct the misalignment in four stages (Deduced by the equations </w:t>
      </w:r>
      <w:r w:rsidR="00412954" w:rsidRPr="00A4670A">
        <w:rPr>
          <w:rFonts w:eastAsia="Times New Roman"/>
          <w:color w:val="000000" w:themeColor="text1"/>
        </w:rPr>
        <w:t>4.1 to 4.4</w:t>
      </w:r>
      <w:r w:rsidRPr="00A4670A">
        <w:rPr>
          <w:rFonts w:eastAsia="Times New Roman"/>
          <w:color w:val="000000" w:themeColor="text1"/>
        </w:rPr>
        <w:t xml:space="preserve">). </w:t>
      </w:r>
    </w:p>
    <w:p w14:paraId="74A8F33C" w14:textId="77777777" w:rsidR="00596A78" w:rsidRPr="00A4670A" w:rsidRDefault="00596A78" w:rsidP="00596A78">
      <w:pPr>
        <w:rPr>
          <w:color w:val="000000" w:themeColor="text1"/>
        </w:rPr>
      </w:pPr>
      <w:r w:rsidRPr="00A4670A">
        <w:rPr>
          <w:noProof/>
          <w:color w:val="000000" w:themeColor="text1"/>
          <w:lang w:val="en-GB" w:eastAsia="en-GB"/>
        </w:rPr>
        <mc:AlternateContent>
          <mc:Choice Requires="wps">
            <w:drawing>
              <wp:anchor distT="0" distB="0" distL="114300" distR="114300" simplePos="0" relativeHeight="251824128" behindDoc="0" locked="0" layoutInCell="1" allowOverlap="1" wp14:anchorId="5054FD50" wp14:editId="6786D93A">
                <wp:simplePos x="0" y="0"/>
                <wp:positionH relativeFrom="column">
                  <wp:posOffset>5418944</wp:posOffset>
                </wp:positionH>
                <wp:positionV relativeFrom="paragraph">
                  <wp:posOffset>333417</wp:posOffset>
                </wp:positionV>
                <wp:extent cx="614191" cy="411038"/>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4191" cy="4110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E4FE2E" w14:textId="77777777" w:rsidR="00C23B11" w:rsidRDefault="00C23B11" w:rsidP="00596A78">
                            <w:pPr>
                              <w:ind w:firstLine="0"/>
                            </w:pPr>
                            <w: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FD50" id="Text Box 24" o:spid="_x0000_s1060" type="#_x0000_t202" style="position:absolute;left:0;text-align:left;margin-left:426.7pt;margin-top:26.25pt;width:48.35pt;height:32.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D3rQIAAKwFAAAOAAAAZHJzL2Uyb0RvYy54bWysVMFu2zAMvQ/YPwi6p7Yzt02MOoWbIsOA&#10;oi3WDj0rstQYs0VNUmJnw/59lGynWbdLh11siqQo8vGRF5ddU5OdMLYCldPkJKZEKA5lpZ5z+uVx&#10;NZlRYh1TJatBiZzuhaWXi/fvLlqdiSlsoC6FIRhE2azVOd04p7MosnwjGmZPQAuFRgmmYQ6P5jkq&#10;DWsxelNH0zg+i1owpTbAhbWove6NdBHiSym4u5PSCkfqnGJuLnxN+K79N1pcsOzZML2p+JAG+4cs&#10;GlYpfPQQ6po5Rram+iNUU3EDFqQ74dBEIGXFRagBq0niV9U8bJgWoRYEx+oDTPb/heW3u3tDqjKn&#10;05QSxRrs0aPoHLmCjqAK8Wm1zdDtQaOj61CPfR71FpW+7E6axv+xIIJ2RHp/QNdH46g8S9JknlDC&#10;0ZQmSfxh5qNEL5e1se6jgIZ4IacGmxcwZbsb63rX0cW/pWBV1XVoYK1+U2DMXiMCA/rbLMNEUPSe&#10;PqXQnR/L0/NpcX46n5wVp8kkTeLZpCji6eR6VcRFnK6W8/Tq55DneD/yiPSVB8nta+Gj1uqzkIhl&#10;AMArAovFsjZkx5B/jHOhXMAuZIje3ktiFW+5OPiHOkJ9b7ncIzK+DModLjeVAhPwfpV2+XVMWfb+&#10;2LSjur3ounXXk2g6MmMN5R4JY6AfOav5qsK23jDr7pnBGUOO4N5wd/iRNbQ5hUGiZAPm+9/03h+p&#10;j1ZKWpzZnNpvW2YEJfUnhUMxT9LUD3k4pNhZPJhjy/rYorbNErAtSEnMLoje39WjKA00T7heCv8q&#10;mpji+HZO3SguXb9JcD1xURTBCcdaM3ejHjT3oX2XPGkfuydm9MBsh0y6hXG6WfaK4L2vv6mg2DqQ&#10;VWC/B7pHdWgAroQwP8P68jvn+By8Xpbs4hcAAAD//wMAUEsDBBQABgAIAAAAIQCOCTBh3gAAAAoB&#10;AAAPAAAAZHJzL2Rvd25yZXYueG1sTI/LTsMwEEX3SPyDNUjsqJ1QQxviVAjEFtTykNi58TSJiMdR&#10;7Dbh7xlWsBzdo3vPlJvZ9+KEY+wCGcgWCgRSHVxHjYG316erFYiYLDnbB0ID3xhhU52flbZwYaIt&#10;nnapEVxCsbAG2pSGQspYt+htXIQBibNDGL1NfI6NdKOduNz3MlfqRnrbES+0dsCHFuuv3dEbeH8+&#10;fH4s1Uvz6PUwhVlJ8mtpzOXFfH8HIuGc/mD41Wd1qNhpH47kougNrPT1klEDOtcgGFhrlYHYM5nd&#10;5iCrUv5/ofoBAAD//wMAUEsBAi0AFAAGAAgAAAAhALaDOJL+AAAA4QEAABMAAAAAAAAAAAAAAAAA&#10;AAAAAFtDb250ZW50X1R5cGVzXS54bWxQSwECLQAUAAYACAAAACEAOP0h/9YAAACUAQAACwAAAAAA&#10;AAAAAAAAAAAvAQAAX3JlbHMvLnJlbHNQSwECLQAUAAYACAAAACEA7NIA960CAACsBQAADgAAAAAA&#10;AAAAAAAAAAAuAgAAZHJzL2Uyb0RvYy54bWxQSwECLQAUAAYACAAAACEAjgkwYd4AAAAKAQAADwAA&#10;AAAAAAAAAAAAAAAHBQAAZHJzL2Rvd25yZXYueG1sUEsFBgAAAAAEAAQA8wAAABIGAAAAAA==&#10;" filled="f" stroked="f">
                <v:textbox>
                  <w:txbxContent>
                    <w:p w14:paraId="64E4FE2E" w14:textId="77777777" w:rsidR="00C23B11" w:rsidRDefault="00C23B11" w:rsidP="00596A78">
                      <w:pPr>
                        <w:ind w:firstLine="0"/>
                      </w:pPr>
                      <w:r>
                        <w:t>(4.1)</w:t>
                      </w:r>
                    </w:p>
                  </w:txbxContent>
                </v:textbox>
              </v:shape>
            </w:pict>
          </mc:Fallback>
        </mc:AlternateContent>
      </w:r>
      <w:r w:rsidRPr="00A4670A">
        <w:rPr>
          <w:color w:val="000000" w:themeColor="text1"/>
        </w:rPr>
        <w:t>Correction in the anterior-posterior plane:</w:t>
      </w:r>
    </w:p>
    <w:p w14:paraId="10884441" w14:textId="77777777" w:rsidR="00596A78" w:rsidRPr="00A4670A" w:rsidRDefault="00C23B11" w:rsidP="00596A78">
      <w:pPr>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A</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a</m:t>
              </m:r>
            </m:sub>
          </m:sSub>
          <m:r>
            <w:rPr>
              <w:rFonts w:ascii="Cambria Math" w:hAnsi="Cambria Math"/>
              <w:color w:val="000000" w:themeColor="text1"/>
            </w:rPr>
            <m:t>cos</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a</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V</m:t>
              </m:r>
            </m:sub>
          </m:sSub>
          <m:r>
            <w:rPr>
              <w:rFonts w:ascii="Cambria Math" w:hAnsi="Cambria Math"/>
              <w:color w:val="000000" w:themeColor="text1"/>
            </w:rPr>
            <m:t>sin</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a</m:t>
              </m:r>
            </m:sub>
          </m:sSub>
        </m:oMath>
      </m:oMathPara>
    </w:p>
    <w:p w14:paraId="56AF3AF8" w14:textId="77777777" w:rsidR="00596A78" w:rsidRPr="00A4670A" w:rsidRDefault="00596A78" w:rsidP="00596A78">
      <w:pPr>
        <w:rPr>
          <w:color w:val="000000" w:themeColor="text1"/>
        </w:rPr>
      </w:pPr>
      <w:r w:rsidRPr="00A4670A">
        <w:rPr>
          <w:noProof/>
          <w:color w:val="000000" w:themeColor="text1"/>
          <w:lang w:val="en-GB" w:eastAsia="en-GB"/>
        </w:rPr>
        <mc:AlternateContent>
          <mc:Choice Requires="wps">
            <w:drawing>
              <wp:anchor distT="0" distB="0" distL="114300" distR="114300" simplePos="0" relativeHeight="251825152" behindDoc="0" locked="0" layoutInCell="1" allowOverlap="1" wp14:anchorId="3B4866E1" wp14:editId="639F934A">
                <wp:simplePos x="0" y="0"/>
                <wp:positionH relativeFrom="column">
                  <wp:posOffset>5422789</wp:posOffset>
                </wp:positionH>
                <wp:positionV relativeFrom="paragraph">
                  <wp:posOffset>694717</wp:posOffset>
                </wp:positionV>
                <wp:extent cx="1600945" cy="1015337"/>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600945" cy="101533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562D0" w14:textId="77777777" w:rsidR="00C23B11" w:rsidRDefault="00C23B11" w:rsidP="00596A78">
                            <w:pPr>
                              <w:ind w:firstLine="0"/>
                            </w:pPr>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66E1" id="Text Box 34" o:spid="_x0000_s1061" type="#_x0000_t202" style="position:absolute;left:0;text-align:left;margin-left:427pt;margin-top:54.7pt;width:126.05pt;height:79.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N6sAIAAK4FAAAOAAAAZHJzL2Uyb0RvYy54bWysVN9P2zAQfp+0/8Hye0nSpkAjUhSKOk1C&#10;gAYTz65j02iJz7PdNh3a/76zk5SO7YVpL4l999357rsfF5dtU5OtMLYCldPkJKZEKA5lpZ5z+vVx&#10;OTqnxDqmSlaDEjndC0sv5x8/XOx0JsawhroUhqATZbOdzunaOZ1FkeVr0TB7AlooVEowDXN4Nc9R&#10;adgOvTd1NI7j02gHptQGuLAWpdedks6DfykFd3dSWuFInVOMzYWvCd+V/0bzC5Y9G6bXFe/DYP8Q&#10;RcMqhY8eXF0zx8jGVH+4aipuwIJ0JxyaCKSsuAg5YDZJ/CabhzXTIuSC5Fh9oMn+P7f8dntvSFXm&#10;dJJSoliDNXoUrSNX0BIUIT87bTOEPWgEuhblWOdBblHo026lafwfEyKoR6b3B3a9N+6NTuN4lk4p&#10;4ahL4mQ6mZx5P9GruTbWfRLQEH/IqcHyBVbZ9sa6DjpA/GsKllVdhxLW6jcB+uwkIvRAZ80yDAWP&#10;HumDCvV5WUzPxsXZdDY6LabJKE3i81FRxOPR9bKIizhdLmbp1c8+zsE+8px0uYeT29fCe63VFyGR&#10;zUCBF4Q+FovakC3DDmScC+UCeyFCRHuUxCzeY9jjQx4hv/cYd4wML4NyB+OmUmAC32/CLr8NIcsO&#10;j0U7ytsfXbtqQxuNJ0NvrKDcY8sY6IbOar6ssKw3zLp7ZnDKsEtwc7g7/MgadjmF/kTJGsyPv8k9&#10;HpsftZTscGpzar9vmBGU1J8VjsUsSVM/5uGSYmXxYo41q2ON2jQLwLIkuKM0D0ePd/VwlAaaJ1ww&#10;hX8VVUxxfDunbjguXLdLcEFxURQBhIOtmbtRD5p7175Kvmkf2ydmdN/ZDjvpFob5ZtmbBu+w3lJB&#10;sXEgq9D9nuiO1b4AuBTC/PQLzG+d43tAva7Z+S8AAAD//wMAUEsDBBQABgAIAAAAIQAS5m4+4AAA&#10;AAwBAAAPAAAAZHJzL2Rvd25yZXYueG1sTI/NTsMwEITvSLyDtUjcqJ2SRk2IUyEQVyrKj8RtG2+T&#10;iHgdxW4T3r7uCY6jGc18U25m24sTjb5zrCFZKBDEtTMdNxo+3l/u1iB8QDbYOyYNv+RhU11flVgY&#10;N/EbnXahEbGEfYEa2hCGQkpft2TRL9xAHL2DGy2GKMdGmhGnWG57uVQqkxY7jgstDvTUUv2zO1oN&#10;n6+H769UbZtnuxomNyvJNpda397Mjw8gAs3hLwwX/IgOVWTauyMbL3oN61Uav4RoqDwFcUkkKktA&#10;7DUss/weZFXK/yeqMwAAAP//AwBQSwECLQAUAAYACAAAACEAtoM4kv4AAADhAQAAEwAAAAAAAAAA&#10;AAAAAAAAAAAAW0NvbnRlbnRfVHlwZXNdLnhtbFBLAQItABQABgAIAAAAIQA4/SH/1gAAAJQBAAAL&#10;AAAAAAAAAAAAAAAAAC8BAABfcmVscy8ucmVsc1BLAQItABQABgAIAAAAIQDOrlN6sAIAAK4FAAAO&#10;AAAAAAAAAAAAAAAAAC4CAABkcnMvZTJvRG9jLnhtbFBLAQItABQABgAIAAAAIQAS5m4+4AAAAAwB&#10;AAAPAAAAAAAAAAAAAAAAAAoFAABkcnMvZG93bnJldi54bWxQSwUGAAAAAAQABADzAAAAFwYAAAAA&#10;" filled="f" stroked="f">
                <v:textbox>
                  <w:txbxContent>
                    <w:p w14:paraId="2BF562D0" w14:textId="77777777" w:rsidR="00C23B11" w:rsidRDefault="00C23B11" w:rsidP="00596A78">
                      <w:pPr>
                        <w:ind w:firstLine="0"/>
                      </w:pPr>
                      <w:r>
                        <w:t>(4.2)</w:t>
                      </w:r>
                    </w:p>
                  </w:txbxContent>
                </v:textbox>
              </v:shape>
            </w:pict>
          </mc:Fallback>
        </mc:AlternateContent>
      </w:r>
      <w:r w:rsidR="000E5991" w:rsidRPr="00A4670A">
        <w:rPr>
          <w:color w:val="000000" w:themeColor="text1"/>
        </w:rPr>
        <w:t>T</w:t>
      </w:r>
      <w:r w:rsidR="00846DC7" w:rsidRPr="00A4670A">
        <w:rPr>
          <w:color w:val="000000" w:themeColor="text1"/>
        </w:rPr>
        <w:t>o create an i</w:t>
      </w:r>
      <w:r w:rsidRPr="00A4670A">
        <w:rPr>
          <w:color w:val="000000" w:themeColor="text1"/>
        </w:rPr>
        <w:t>nterim correction (a’</w:t>
      </w:r>
      <w:r w:rsidRPr="00A4670A">
        <w:rPr>
          <w:color w:val="000000" w:themeColor="text1"/>
          <w:vertAlign w:val="subscript"/>
        </w:rPr>
        <w:t>V</w:t>
      </w:r>
      <w:r w:rsidRPr="00A4670A">
        <w:rPr>
          <w:color w:val="000000" w:themeColor="text1"/>
        </w:rPr>
        <w:t>) in the vertical direction</w:t>
      </w:r>
      <w:r w:rsidR="00F87BFB" w:rsidRPr="00A4670A">
        <w:rPr>
          <w:color w:val="000000" w:themeColor="text1"/>
        </w:rPr>
        <w:t xml:space="preserve">, to be </w:t>
      </w:r>
      <w:r w:rsidRPr="00A4670A">
        <w:rPr>
          <w:color w:val="000000" w:themeColor="text1"/>
        </w:rPr>
        <w:t>derived before a true value for a</w:t>
      </w:r>
      <w:r w:rsidRPr="00A4670A">
        <w:rPr>
          <w:color w:val="000000" w:themeColor="text1"/>
          <w:vertAlign w:val="subscript"/>
        </w:rPr>
        <w:t>V</w:t>
      </w:r>
      <w:r w:rsidR="000E5991" w:rsidRPr="00A4670A">
        <w:rPr>
          <w:color w:val="000000" w:themeColor="text1"/>
          <w:vertAlign w:val="subscript"/>
        </w:rPr>
        <w:t xml:space="preserve"> </w:t>
      </w:r>
      <w:r w:rsidR="000E5991" w:rsidRPr="00A4670A">
        <w:rPr>
          <w:color w:val="000000" w:themeColor="text1"/>
        </w:rPr>
        <w:t>can be calculated</w:t>
      </w:r>
      <w:r w:rsidRPr="00A4670A">
        <w:rPr>
          <w:color w:val="000000" w:themeColor="text1"/>
        </w:rPr>
        <w:t>:</w:t>
      </w:r>
    </w:p>
    <w:p w14:paraId="1B760F44" w14:textId="77777777" w:rsidR="00596A78" w:rsidRPr="00A4670A" w:rsidRDefault="00C23B11" w:rsidP="00596A78">
      <w:pPr>
        <w:rPr>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a</m:t>
              </m:r>
              <m:r>
                <m:rPr>
                  <m:sty m:val="p"/>
                </m:rPr>
                <w:rPr>
                  <w:rFonts w:ascii="Cambria Math" w:hAnsi="Cambria Math"/>
                  <w:color w:val="000000" w:themeColor="text1"/>
                </w:rPr>
                <m:t>'</m:t>
              </m:r>
            </m:e>
            <m:sub>
              <m:r>
                <w:rPr>
                  <w:rFonts w:ascii="Cambria Math" w:hAnsi="Cambria Math"/>
                  <w:color w:val="000000" w:themeColor="text1"/>
                </w:rPr>
                <m:t>V</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a</m:t>
              </m:r>
            </m:sub>
          </m:sSub>
          <m:r>
            <w:rPr>
              <w:rFonts w:ascii="Cambria Math" w:hAnsi="Cambria Math"/>
              <w:color w:val="000000" w:themeColor="text1"/>
            </w:rPr>
            <m:t>sin</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a</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V</m:t>
              </m:r>
            </m:sub>
          </m:sSub>
          <m:r>
            <w:rPr>
              <w:rFonts w:ascii="Cambria Math" w:hAnsi="Cambria Math"/>
              <w:color w:val="000000" w:themeColor="text1"/>
            </w:rPr>
            <m:t>cos</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a</m:t>
              </m:r>
            </m:sub>
          </m:sSub>
        </m:oMath>
      </m:oMathPara>
    </w:p>
    <w:p w14:paraId="1B346F02" w14:textId="77777777" w:rsidR="00596A78" w:rsidRPr="00A4670A" w:rsidRDefault="00596A78" w:rsidP="00596A78">
      <w:pPr>
        <w:rPr>
          <w:color w:val="000000" w:themeColor="text1"/>
        </w:rPr>
      </w:pPr>
      <w:r w:rsidRPr="00A4670A">
        <w:rPr>
          <w:noProof/>
          <w:color w:val="000000" w:themeColor="text1"/>
          <w:lang w:val="en-GB" w:eastAsia="en-GB"/>
        </w:rPr>
        <mc:AlternateContent>
          <mc:Choice Requires="wps">
            <w:drawing>
              <wp:anchor distT="0" distB="0" distL="114300" distR="114300" simplePos="0" relativeHeight="251826176" behindDoc="0" locked="0" layoutInCell="1" allowOverlap="1" wp14:anchorId="7BE257A5" wp14:editId="35494602">
                <wp:simplePos x="0" y="0"/>
                <wp:positionH relativeFrom="column">
                  <wp:posOffset>5418944</wp:posOffset>
                </wp:positionH>
                <wp:positionV relativeFrom="paragraph">
                  <wp:posOffset>273081</wp:posOffset>
                </wp:positionV>
                <wp:extent cx="614191" cy="456758"/>
                <wp:effectExtent l="0" t="0" r="0" b="635"/>
                <wp:wrapNone/>
                <wp:docPr id="38" name="Text Box 38"/>
                <wp:cNvGraphicFramePr/>
                <a:graphic xmlns:a="http://schemas.openxmlformats.org/drawingml/2006/main">
                  <a:graphicData uri="http://schemas.microsoft.com/office/word/2010/wordprocessingShape">
                    <wps:wsp>
                      <wps:cNvSpPr txBox="1"/>
                      <wps:spPr>
                        <a:xfrm>
                          <a:off x="0" y="0"/>
                          <a:ext cx="614191" cy="4567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5E2ED" w14:textId="77777777" w:rsidR="00C23B11" w:rsidRPr="00486D51" w:rsidRDefault="00C23B11" w:rsidP="00596A78">
                            <w:pPr>
                              <w:ind w:firstLine="0"/>
                              <w:rPr>
                                <w:color w:val="000000" w:themeColor="text1"/>
                              </w:rPr>
                            </w:pPr>
                            <w:r>
                              <w:rPr>
                                <w:color w:val="000000" w:themeColor="text1"/>
                              </w:rPr>
                              <w:t>(4.3</w:t>
                            </w:r>
                            <w:r w:rsidRPr="00486D51">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57A5" id="Text Box 38" o:spid="_x0000_s1062" type="#_x0000_t202" style="position:absolute;left:0;text-align:left;margin-left:426.7pt;margin-top:21.5pt;width:48.35pt;height:3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wFrwIAAKwFAAAOAAAAZHJzL2Uyb0RvYy54bWysVMFu2zAMvQ/YPwi6p7YzJ22MOoWbIsOA&#10;oi2WDj0rstQYs0VNUmJnw/59lBynWbdLh11siqQo8vGRl1ddU5OdMLYCldPkLKZEKA5lpZ5z+uVx&#10;ObqgxDqmSlaDEjndC0uv5u/fXbY6E2PYQF0KQzCIslmrc7pxTmdRZPlGNMyegRYKjRJMwxwezXNU&#10;GtZi9KaOxnE8jVowpTbAhbWovemNdB7iSym4u5fSCkfqnGJuLnxN+K79N5pfsuzZML2p+CEN9g9Z&#10;NKxS+Ogx1A1zjGxN9UeopuIGLEh3xqGJQMqKi1ADVpPEr6pZbZgWoRYEx+ojTPb/heV3uwdDqjKn&#10;H7BTijXYo0fROXINHUEV4tNqm6HbSqOj61CPfR70FpW+7E6axv+xIIJ2RHp/RNdH46icJmkySyjh&#10;aEon0/NJiB69XNbGuo8CGuKFnBpsXsCU7W6tw0TQdXDxbylYVnUdGlir3xTo2GtEYEB/m2WYCIre&#10;06cUuvNjMTkfF+eT2WhaTJJRmsQXo6KIx6ObZREXcbpczNLrn75ajDncjzwifeVBcvta+Ki1+iwk&#10;YhkA8IrAYrGoDdkx5B/jXCgXsAsZorf3kljFWy4e/EMdob63XO4RGV4G5Y6Xm0qBCXi/Srv8OqQs&#10;e38E46RuL7pu3QUSjdOBGWso90gYA/3IWc2XFbb1lln3wAzOGHIE94a7x4+soc0pHCRKNmC+/03v&#10;/ZH6aKWkxZnNqf22ZUZQUn9SOBSzJE39kIdDip3Fgzm1rE8tatssANuClMTsguj9XT2I0kDzhOul&#10;8K+iiSmOb+fUDeLC9ZsE1xMXRRGccKw1c7dqpbkP7bvkSfvYPTGjD8x2yKQ7GKabZa8I3vv6mwqK&#10;rQNZBfZ7oHtUDw3AlRB4eVhffuecnoPXy5Kd/wIAAP//AwBQSwMEFAAGAAgAAAAhAINozEneAAAA&#10;CgEAAA8AAABkcnMvZG93bnJldi54bWxMj8tOwzAQRfdI/QdrkNhROzRBTYhTVSC2VJSHxM6Np0lE&#10;PI5itwl/z3QFy9Ec3XtuuZldL844hs6ThmSpQCDV3nbUaHh/e75dgwjRkDW9J9TwgwE21eKqNIX1&#10;E73ieR8bwSEUCqOhjXEopAx1i86EpR+Q+Hf0ozORz7GRdjQTh7te3il1L53piBtaM+Bji/X3/uQ0&#10;fLwcvz5TtWueXDZMflaSXC61vrmetw8gIs7xD4aLPqtDxU4HfyIbRK9hna1SRjWkK97EQJ6pBMSB&#10;ySTNQVal/D+h+gUAAP//AwBQSwECLQAUAAYACAAAACEAtoM4kv4AAADhAQAAEwAAAAAAAAAAAAAA&#10;AAAAAAAAW0NvbnRlbnRfVHlwZXNdLnhtbFBLAQItABQABgAIAAAAIQA4/SH/1gAAAJQBAAALAAAA&#10;AAAAAAAAAAAAAC8BAABfcmVscy8ucmVsc1BLAQItABQABgAIAAAAIQCAODwFrwIAAKwFAAAOAAAA&#10;AAAAAAAAAAAAAC4CAABkcnMvZTJvRG9jLnhtbFBLAQItABQABgAIAAAAIQCDaMxJ3gAAAAoBAAAP&#10;AAAAAAAAAAAAAAAAAAkFAABkcnMvZG93bnJldi54bWxQSwUGAAAAAAQABADzAAAAFAYAAAAA&#10;" filled="f" stroked="f">
                <v:textbox>
                  <w:txbxContent>
                    <w:p w14:paraId="4DF5E2ED" w14:textId="77777777" w:rsidR="00C23B11" w:rsidRPr="00486D51" w:rsidRDefault="00C23B11" w:rsidP="00596A78">
                      <w:pPr>
                        <w:ind w:firstLine="0"/>
                        <w:rPr>
                          <w:color w:val="000000" w:themeColor="text1"/>
                        </w:rPr>
                      </w:pPr>
                      <w:r>
                        <w:rPr>
                          <w:color w:val="000000" w:themeColor="text1"/>
                        </w:rPr>
                        <w:t>(4.3</w:t>
                      </w:r>
                      <w:r w:rsidRPr="00486D51">
                        <w:rPr>
                          <w:color w:val="000000" w:themeColor="text1"/>
                        </w:rPr>
                        <w:t>)</w:t>
                      </w:r>
                    </w:p>
                  </w:txbxContent>
                </v:textbox>
              </v:shape>
            </w:pict>
          </mc:Fallback>
        </mc:AlternateContent>
      </w:r>
      <w:r w:rsidR="000E5991" w:rsidRPr="00A4670A">
        <w:rPr>
          <w:color w:val="000000" w:themeColor="text1"/>
        </w:rPr>
        <w:t>The i</w:t>
      </w:r>
      <w:r w:rsidRPr="00A4670A">
        <w:rPr>
          <w:color w:val="000000" w:themeColor="text1"/>
        </w:rPr>
        <w:t>nterim values in the vertical direction used to derive a</w:t>
      </w:r>
      <w:r w:rsidRPr="00A4670A">
        <w:rPr>
          <w:color w:val="000000" w:themeColor="text1"/>
          <w:vertAlign w:val="subscript"/>
        </w:rPr>
        <w:t xml:space="preserve">M </w:t>
      </w:r>
      <w:r w:rsidRPr="00A4670A">
        <w:rPr>
          <w:color w:val="000000" w:themeColor="text1"/>
        </w:rPr>
        <w:t>:</w:t>
      </w:r>
    </w:p>
    <w:p w14:paraId="45936842" w14:textId="77777777" w:rsidR="00596A78" w:rsidRPr="00A4670A" w:rsidRDefault="00C23B11" w:rsidP="00596A78">
      <w:pPr>
        <w:rPr>
          <w:rFonts w:eastAsiaTheme="minorEastAsia"/>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r>
            <w:rPr>
              <w:rFonts w:ascii="Cambria Math" w:hAnsi="Cambria Math"/>
              <w:color w:val="000000" w:themeColor="text1"/>
            </w:rPr>
            <m:t>cos</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a</m:t>
              </m:r>
              <m:r>
                <m:rPr>
                  <m:sty m:val="p"/>
                </m:rPr>
                <w:rPr>
                  <w:rFonts w:ascii="Cambria Math" w:hAnsi="Cambria Math"/>
                  <w:color w:val="000000" w:themeColor="text1"/>
                </w:rPr>
                <m:t>'</m:t>
              </m:r>
            </m:e>
            <m:sub>
              <m:r>
                <w:rPr>
                  <w:rFonts w:ascii="Cambria Math" w:hAnsi="Cambria Math"/>
                  <w:color w:val="000000" w:themeColor="text1"/>
                </w:rPr>
                <m:t>V</m:t>
              </m:r>
            </m:sub>
          </m:sSub>
          <m:r>
            <w:rPr>
              <w:rFonts w:ascii="Cambria Math" w:hAnsi="Cambria Math"/>
              <w:color w:val="000000" w:themeColor="text1"/>
            </w:rPr>
            <m:t>sin</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oMath>
      </m:oMathPara>
    </w:p>
    <w:p w14:paraId="43137F39" w14:textId="77777777" w:rsidR="00596A78" w:rsidRPr="00A4670A" w:rsidRDefault="00596A78" w:rsidP="00596A78">
      <w:pPr>
        <w:rPr>
          <w:color w:val="000000" w:themeColor="text1"/>
        </w:rPr>
      </w:pPr>
      <w:r w:rsidRPr="00A4670A">
        <w:rPr>
          <w:noProof/>
          <w:color w:val="000000" w:themeColor="text1"/>
          <w:lang w:val="en-GB" w:eastAsia="en-GB"/>
        </w:rPr>
        <mc:AlternateContent>
          <mc:Choice Requires="wps">
            <w:drawing>
              <wp:anchor distT="0" distB="0" distL="114300" distR="114300" simplePos="0" relativeHeight="251827200" behindDoc="0" locked="0" layoutInCell="1" allowOverlap="1" wp14:anchorId="570F9850" wp14:editId="0C5309E3">
                <wp:simplePos x="0" y="0"/>
                <wp:positionH relativeFrom="column">
                  <wp:posOffset>5426439</wp:posOffset>
                </wp:positionH>
                <wp:positionV relativeFrom="paragraph">
                  <wp:posOffset>327691</wp:posOffset>
                </wp:positionV>
                <wp:extent cx="835296" cy="461614"/>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35296" cy="46161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B8250" w14:textId="77777777" w:rsidR="00C23B11" w:rsidRDefault="00C23B11" w:rsidP="00596A78">
                            <w:pPr>
                              <w:ind w:firstLine="0"/>
                            </w:pPr>
                            <w: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9850" id="Text Box 45" o:spid="_x0000_s1063" type="#_x0000_t202" style="position:absolute;left:0;text-align:left;margin-left:427.3pt;margin-top:25.8pt;width:65.75pt;height:36.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XkrgIAAKw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oUazBGj2K1pEraAmqkJ+9thnCHjQCXYt6rPOgt6j0abfSNP6PCRG0I9OHI7veG0fl7MNkPJ9S&#10;wtGUTpNpknov0ctlbaz7KKAhXsipweIFTtnuxroOOkD8WwpWVV2HAtbqNwX67DQidEB3m2UYCIoe&#10;6UMK1fmxnJyPi/PJfDQtJskoTeLZqCji8eh6VcRFnK6W8/TqZx/ncD/yjHSZB8kdauG91uqzkMhl&#10;IMArQheLZW3IjmH/Mc6FcoG7ECGiPUpiFm+52ONDHiG/t1zuGBleBuWOl5tKgQl8vwq7/DqELDs8&#10;Fu0kby+6dt2GJhofO2YN5QEbxkA3clbzVYVlvWHW3TODM4Y9gnvD3eFH1rDPKfQSJRsw3/+m93hs&#10;fbRSsseZzan9tmVGUFJ/UjgU8yRN/ZCHQ4qVxYM5taxPLWrbLAHLkuCG0jyIHu/qQZQGmidcL4V/&#10;FU1McXw7p24Ql67bJLieuCiKAMKx1szdqAfNvWtfJd+0j+0TM7rvbIeddAvDdLPsVYN3WH9TQbF1&#10;IKvQ/Z7ojtW+ALgSwvz068vvnNNzQL0s2cUvAAAA//8DAFBLAwQUAAYACAAAACEAKUpIKd4AAAAK&#10;AQAADwAAAGRycy9kb3ducmV2LnhtbEyPTU/DMAyG70j8h8hI3FjS0VZdaTohEFcQ40PiljVeW9E4&#10;VZOt5d9jTuxkWX70+nmr7eIGccIp9J40JCsFAqnxtqdWw/vb000BIkRD1gyeUMMPBtjWlxeVKa2f&#10;6RVPu9gKDqFQGg1djGMpZWg6dCas/IjEt4OfnIm8Tq20k5k53A1yrVQunemJP3RmxIcOm+/d0Wn4&#10;eD58fabqpX102Tj7RUlyG6n19dVyfwci4hL/YfjTZ3Wo2Wnvj2SDGDQUWZozqiFLeDKwKfIExJ7J&#10;dXoLsq7keYX6FwAA//8DAFBLAQItABQABgAIAAAAIQC2gziS/gAAAOEBAAATAAAAAAAAAAAAAAAA&#10;AAAAAABbQ29udGVudF9UeXBlc10ueG1sUEsBAi0AFAAGAAgAAAAhADj9If/WAAAAlAEAAAsAAAAA&#10;AAAAAAAAAAAALwEAAF9yZWxzLy5yZWxzUEsBAi0AFAAGAAgAAAAhANJLpeSuAgAArAUAAA4AAAAA&#10;AAAAAAAAAAAALgIAAGRycy9lMm9Eb2MueG1sUEsBAi0AFAAGAAgAAAAhAClKSCneAAAACgEAAA8A&#10;AAAAAAAAAAAAAAAACAUAAGRycy9kb3ducmV2LnhtbFBLBQYAAAAABAAEAPMAAAATBgAAAAA=&#10;" filled="f" stroked="f">
                <v:textbox>
                  <w:txbxContent>
                    <w:p w14:paraId="059B8250" w14:textId="77777777" w:rsidR="00C23B11" w:rsidRDefault="00C23B11" w:rsidP="00596A78">
                      <w:pPr>
                        <w:ind w:firstLine="0"/>
                      </w:pPr>
                      <w:r>
                        <w:t>(4.4)</w:t>
                      </w:r>
                    </w:p>
                  </w:txbxContent>
                </v:textbox>
              </v:shape>
            </w:pict>
          </mc:Fallback>
        </mc:AlternateContent>
      </w:r>
      <w:r w:rsidRPr="00A4670A">
        <w:rPr>
          <w:color w:val="000000" w:themeColor="text1"/>
        </w:rPr>
        <w:t>Finally, a</w:t>
      </w:r>
      <w:r w:rsidRPr="00A4670A">
        <w:rPr>
          <w:color w:val="000000" w:themeColor="text1"/>
          <w:vertAlign w:val="subscript"/>
        </w:rPr>
        <w:t xml:space="preserve">V </w:t>
      </w:r>
      <w:r w:rsidRPr="00A4670A">
        <w:rPr>
          <w:color w:val="000000" w:themeColor="text1"/>
        </w:rPr>
        <w:t>can now be estimated:</w:t>
      </w:r>
    </w:p>
    <w:p w14:paraId="5E047FFA" w14:textId="77777777" w:rsidR="00596A78" w:rsidRPr="00A4670A" w:rsidRDefault="00C23B11" w:rsidP="00596A78">
      <w:pPr>
        <w:rPr>
          <w:b/>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V</m:t>
              </m:r>
            </m:sub>
          </m:sSub>
          <m:r>
            <m:rPr>
              <m:sty m:val="p"/>
            </m:rPr>
            <w:rPr>
              <w:rFonts w:ascii="Cambria Math" w:hAnsi="Cambria Math"/>
              <w:color w:val="000000" w:themeColor="text1"/>
            </w:rPr>
            <m:t xml:space="preserve">= </m:t>
          </m:r>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r>
            <w:rPr>
              <w:rFonts w:ascii="Cambria Math" w:hAnsi="Cambria Math"/>
              <w:color w:val="000000" w:themeColor="text1"/>
            </w:rPr>
            <m:t>sin</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a</m:t>
              </m:r>
              <m:r>
                <m:rPr>
                  <m:sty m:val="p"/>
                </m:rPr>
                <w:rPr>
                  <w:rFonts w:ascii="Cambria Math" w:hAnsi="Cambria Math"/>
                  <w:color w:val="000000" w:themeColor="text1"/>
                </w:rPr>
                <m:t>'</m:t>
              </m:r>
            </m:e>
            <m:sub>
              <m:r>
                <w:rPr>
                  <w:rFonts w:ascii="Cambria Math" w:hAnsi="Cambria Math"/>
                  <w:color w:val="000000" w:themeColor="text1"/>
                </w:rPr>
                <m:t>V</m:t>
              </m:r>
            </m:sub>
          </m:sSub>
          <m:r>
            <w:rPr>
              <w:rFonts w:ascii="Cambria Math" w:hAnsi="Cambria Math"/>
              <w:color w:val="000000" w:themeColor="text1"/>
            </w:rPr>
            <m:t>cos</m:t>
          </m:r>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r>
            <m:rPr>
              <m:sty m:val="p"/>
            </m:rPr>
            <w:rPr>
              <w:rFonts w:ascii="Cambria Math" w:hAnsi="Cambria Math"/>
              <w:color w:val="000000" w:themeColor="text1"/>
            </w:rPr>
            <m:t>-1</m:t>
          </m:r>
          <m:r>
            <w:rPr>
              <w:rFonts w:ascii="Cambria Math" w:hAnsi="Cambria Math"/>
              <w:color w:val="000000" w:themeColor="text1"/>
            </w:rPr>
            <m:t>g</m:t>
          </m:r>
        </m:oMath>
      </m:oMathPara>
    </w:p>
    <w:p w14:paraId="6DAE8497" w14:textId="77777777" w:rsidR="00596A78" w:rsidRPr="00A4670A" w:rsidRDefault="00596A78" w:rsidP="00596A78">
      <w:pPr>
        <w:spacing w:line="240" w:lineRule="auto"/>
        <w:ind w:firstLine="0"/>
        <w:rPr>
          <w:color w:val="000000" w:themeColor="text1"/>
        </w:rPr>
      </w:pPr>
      <w:r w:rsidRPr="00A4670A">
        <w:rPr>
          <w:color w:val="000000" w:themeColor="text1"/>
        </w:rPr>
        <w:t>Where:</w:t>
      </w:r>
    </w:p>
    <w:p w14:paraId="5B218ED6" w14:textId="77777777" w:rsidR="00596A78" w:rsidRPr="00A4670A" w:rsidRDefault="000E5991" w:rsidP="00596A78">
      <w:pPr>
        <w:spacing w:line="240" w:lineRule="auto"/>
        <w:ind w:firstLine="0"/>
        <w:rPr>
          <w:color w:val="000000" w:themeColor="text1"/>
        </w:rPr>
      </w:pPr>
      <m:oMath>
        <m:r>
          <w:rPr>
            <w:rFonts w:ascii="Cambria Math" w:hAnsi="Cambria Math"/>
            <w:color w:val="000000" w:themeColor="text1"/>
          </w:rPr>
          <m:t>g</m:t>
        </m:r>
      </m:oMath>
      <w:r w:rsidR="00596A78" w:rsidRPr="00A4670A">
        <w:rPr>
          <w:color w:val="000000" w:themeColor="text1"/>
        </w:rPr>
        <w:t xml:space="preserve"> = gravity</w:t>
      </w:r>
      <w:r w:rsidR="00F87BFB" w:rsidRPr="00A4670A">
        <w:rPr>
          <w:color w:val="000000" w:themeColor="text1"/>
        </w:rPr>
        <w:t xml:space="preserve"> acceleration</w:t>
      </w:r>
    </w:p>
    <w:p w14:paraId="31719CDB"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a</m:t>
            </m:r>
          </m:sub>
        </m:sSub>
      </m:oMath>
      <w:r w:rsidR="00596A78" w:rsidRPr="00A4670A">
        <w:rPr>
          <w:color w:val="000000" w:themeColor="text1"/>
          <w:vertAlign w:val="subscript"/>
        </w:rPr>
        <w:t xml:space="preserve"> </w:t>
      </w:r>
      <w:r w:rsidR="00596A78" w:rsidRPr="00A4670A">
        <w:rPr>
          <w:color w:val="000000" w:themeColor="text1"/>
        </w:rPr>
        <w:t xml:space="preserve">= </w:t>
      </w:r>
      <w:r w:rsidR="00F87BFB" w:rsidRPr="00A4670A">
        <w:rPr>
          <w:color w:val="000000" w:themeColor="text1"/>
        </w:rPr>
        <w:t>m</w:t>
      </w:r>
      <w:r w:rsidR="00596A78" w:rsidRPr="00A4670A">
        <w:rPr>
          <w:color w:val="000000" w:themeColor="text1"/>
        </w:rPr>
        <w:t>easured AP signal</w:t>
      </w:r>
    </w:p>
    <w:p w14:paraId="6E9B53B9"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A</m:t>
            </m:r>
          </m:sub>
        </m:sSub>
      </m:oMath>
      <w:r w:rsidR="00596A78" w:rsidRPr="00A4670A">
        <w:rPr>
          <w:color w:val="000000" w:themeColor="text1"/>
          <w:vertAlign w:val="subscript"/>
        </w:rPr>
        <w:t xml:space="preserve"> </w:t>
      </w:r>
      <w:r w:rsidR="00596A78" w:rsidRPr="00A4670A">
        <w:rPr>
          <w:color w:val="000000" w:themeColor="text1"/>
        </w:rPr>
        <w:t xml:space="preserve">= </w:t>
      </w:r>
      <w:r w:rsidR="00F87BFB" w:rsidRPr="00A4670A">
        <w:rPr>
          <w:color w:val="000000" w:themeColor="text1"/>
        </w:rPr>
        <w:t>e</w:t>
      </w:r>
      <w:r w:rsidR="00596A78" w:rsidRPr="00A4670A">
        <w:rPr>
          <w:color w:val="000000" w:themeColor="text1"/>
        </w:rPr>
        <w:t>stimated AP acceleration in the horizontal plane</w:t>
      </w:r>
    </w:p>
    <w:p w14:paraId="57E7DC10"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oMath>
      <w:r w:rsidR="00596A78" w:rsidRPr="00A4670A">
        <w:rPr>
          <w:color w:val="000000" w:themeColor="text1"/>
          <w:vertAlign w:val="subscript"/>
        </w:rPr>
        <w:t xml:space="preserve"> </w:t>
      </w:r>
      <w:r w:rsidR="00596A78" w:rsidRPr="00A4670A">
        <w:rPr>
          <w:color w:val="000000" w:themeColor="text1"/>
        </w:rPr>
        <w:t xml:space="preserve">= </w:t>
      </w:r>
      <w:r w:rsidR="00F87BFB" w:rsidRPr="00A4670A">
        <w:rPr>
          <w:color w:val="000000" w:themeColor="text1"/>
        </w:rPr>
        <w:t>m</w:t>
      </w:r>
      <w:r w:rsidR="00596A78" w:rsidRPr="00A4670A">
        <w:rPr>
          <w:color w:val="000000" w:themeColor="text1"/>
        </w:rPr>
        <w:t>easured AP signal</w:t>
      </w:r>
    </w:p>
    <w:p w14:paraId="74F23564"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M</m:t>
            </m:r>
          </m:sub>
        </m:sSub>
      </m:oMath>
      <w:r w:rsidR="00596A78" w:rsidRPr="00A4670A">
        <w:rPr>
          <w:color w:val="000000" w:themeColor="text1"/>
          <w:vertAlign w:val="subscript"/>
        </w:rPr>
        <w:t xml:space="preserve"> </w:t>
      </w:r>
      <w:r w:rsidR="00596A78" w:rsidRPr="00A4670A">
        <w:rPr>
          <w:color w:val="000000" w:themeColor="text1"/>
        </w:rPr>
        <w:t xml:space="preserve">= </w:t>
      </w:r>
      <w:r w:rsidR="00F87BFB" w:rsidRPr="00A4670A">
        <w:rPr>
          <w:color w:val="000000" w:themeColor="text1"/>
        </w:rPr>
        <w:t>e</w:t>
      </w:r>
      <w:r w:rsidR="00596A78" w:rsidRPr="00A4670A">
        <w:rPr>
          <w:color w:val="000000" w:themeColor="text1"/>
        </w:rPr>
        <w:t>stimated AP acceleration in the horizontal plane</w:t>
      </w:r>
    </w:p>
    <w:p w14:paraId="0AF72688"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v</m:t>
            </m:r>
          </m:sub>
        </m:sSub>
      </m:oMath>
      <w:r w:rsidR="00596A78" w:rsidRPr="00A4670A">
        <w:rPr>
          <w:color w:val="000000" w:themeColor="text1"/>
          <w:vertAlign w:val="subscript"/>
        </w:rPr>
        <w:t xml:space="preserve"> </w:t>
      </w:r>
      <w:r w:rsidR="00596A78" w:rsidRPr="00A4670A">
        <w:rPr>
          <w:color w:val="000000" w:themeColor="text1"/>
        </w:rPr>
        <w:t xml:space="preserve">= </w:t>
      </w:r>
      <w:r w:rsidR="00F87BFB" w:rsidRPr="00A4670A">
        <w:rPr>
          <w:color w:val="000000" w:themeColor="text1"/>
        </w:rPr>
        <w:t>m</w:t>
      </w:r>
      <w:r w:rsidR="00596A78" w:rsidRPr="00A4670A">
        <w:rPr>
          <w:color w:val="000000" w:themeColor="text1"/>
        </w:rPr>
        <w:t>easured V signal</w:t>
      </w:r>
    </w:p>
    <w:p w14:paraId="468DE3C8"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a</m:t>
            </m:r>
            <m:r>
              <m:rPr>
                <m:sty m:val="p"/>
              </m:rPr>
              <w:rPr>
                <w:rFonts w:ascii="Cambria Math" w:hAnsi="Cambria Math"/>
                <w:color w:val="000000" w:themeColor="text1"/>
              </w:rPr>
              <m:t>'</m:t>
            </m:r>
          </m:e>
          <m:sub>
            <m:r>
              <w:rPr>
                <w:rFonts w:ascii="Cambria Math" w:hAnsi="Cambria Math"/>
                <w:color w:val="000000" w:themeColor="text1"/>
              </w:rPr>
              <m:t>V</m:t>
            </m:r>
          </m:sub>
        </m:sSub>
      </m:oMath>
      <w:r w:rsidR="00596A78" w:rsidRPr="00A4670A">
        <w:rPr>
          <w:color w:val="000000" w:themeColor="text1"/>
          <w:vertAlign w:val="subscript"/>
        </w:rPr>
        <w:t xml:space="preserve"> </w:t>
      </w:r>
      <w:r w:rsidR="00596A78" w:rsidRPr="00A4670A">
        <w:rPr>
          <w:color w:val="000000" w:themeColor="text1"/>
        </w:rPr>
        <w:t xml:space="preserve">= </w:t>
      </w:r>
      <w:r w:rsidR="00F87BFB" w:rsidRPr="00A4670A">
        <w:rPr>
          <w:color w:val="000000" w:themeColor="text1"/>
        </w:rPr>
        <w:t>e</w:t>
      </w:r>
      <w:r w:rsidR="00596A78" w:rsidRPr="00A4670A">
        <w:rPr>
          <w:color w:val="000000" w:themeColor="text1"/>
        </w:rPr>
        <w:t>stimate</w:t>
      </w:r>
      <w:r w:rsidR="002E3990" w:rsidRPr="00A4670A">
        <w:rPr>
          <w:color w:val="000000" w:themeColor="text1"/>
        </w:rPr>
        <w:t>d</w:t>
      </w:r>
      <w:r w:rsidR="00596A78" w:rsidRPr="00A4670A">
        <w:rPr>
          <w:color w:val="000000" w:themeColor="text1"/>
        </w:rPr>
        <w:t xml:space="preserve"> provisional V acceleration </w:t>
      </w:r>
    </w:p>
    <w:p w14:paraId="4C684839"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a</m:t>
            </m:r>
          </m:e>
          <m:sub>
            <m:r>
              <w:rPr>
                <w:rFonts w:ascii="Cambria Math" w:hAnsi="Cambria Math"/>
                <w:color w:val="000000" w:themeColor="text1"/>
              </w:rPr>
              <m:t>V</m:t>
            </m:r>
          </m:sub>
        </m:sSub>
      </m:oMath>
      <w:r w:rsidR="00596A78" w:rsidRPr="00A4670A">
        <w:rPr>
          <w:color w:val="000000" w:themeColor="text1"/>
          <w:vertAlign w:val="subscript"/>
        </w:rPr>
        <w:t xml:space="preserve"> </w:t>
      </w:r>
      <w:r w:rsidR="00596A78" w:rsidRPr="00A4670A">
        <w:rPr>
          <w:color w:val="000000" w:themeColor="text1"/>
        </w:rPr>
        <w:t xml:space="preserve">= </w:t>
      </w:r>
      <w:r w:rsidR="00F87BFB" w:rsidRPr="00A4670A">
        <w:rPr>
          <w:color w:val="000000" w:themeColor="text1"/>
        </w:rPr>
        <w:t>e</w:t>
      </w:r>
      <w:r w:rsidR="00596A78" w:rsidRPr="00A4670A">
        <w:rPr>
          <w:color w:val="000000" w:themeColor="text1"/>
        </w:rPr>
        <w:t>stimated V acceleration</w:t>
      </w:r>
    </w:p>
    <w:p w14:paraId="57A78102"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a</m:t>
            </m:r>
          </m:sub>
        </m:sSub>
      </m:oMath>
      <w:r w:rsidR="00596A78" w:rsidRPr="00A4670A">
        <w:rPr>
          <w:color w:val="000000" w:themeColor="text1"/>
          <w:shd w:val="clear" w:color="auto" w:fill="FFFFFF"/>
        </w:rPr>
        <w:t xml:space="preserve"> = angle between the horizontal plane and a measured anteroposterior vector</w:t>
      </w:r>
    </w:p>
    <w:p w14:paraId="500CFC72" w14:textId="77777777" w:rsidR="00596A78" w:rsidRPr="00A4670A" w:rsidRDefault="00C23B11" w:rsidP="00596A78">
      <w:pPr>
        <w:spacing w:line="240" w:lineRule="auto"/>
        <w:ind w:firstLine="0"/>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θ</m:t>
            </m:r>
          </m:e>
          <m:sub>
            <m:r>
              <w:rPr>
                <w:rFonts w:ascii="Cambria Math" w:hAnsi="Cambria Math"/>
                <w:color w:val="000000" w:themeColor="text1"/>
              </w:rPr>
              <m:t>m</m:t>
            </m:r>
          </m:sub>
        </m:sSub>
      </m:oMath>
      <w:r w:rsidR="00596A78" w:rsidRPr="00A4670A">
        <w:rPr>
          <w:color w:val="000000" w:themeColor="text1"/>
          <w:shd w:val="clear" w:color="auto" w:fill="FFFFFF"/>
        </w:rPr>
        <w:t xml:space="preserve"> = angle between the horizontal plane and </w:t>
      </w:r>
      <w:r w:rsidR="00846DC7" w:rsidRPr="00A4670A">
        <w:rPr>
          <w:color w:val="000000" w:themeColor="text1"/>
          <w:shd w:val="clear" w:color="auto" w:fill="FFFFFF"/>
        </w:rPr>
        <w:t xml:space="preserve">the </w:t>
      </w:r>
      <w:r w:rsidR="00596A78" w:rsidRPr="00A4670A">
        <w:rPr>
          <w:color w:val="000000" w:themeColor="text1"/>
          <w:shd w:val="clear" w:color="auto" w:fill="FFFFFF"/>
        </w:rPr>
        <w:t xml:space="preserve">measured </w:t>
      </w:r>
      <w:r w:rsidR="00F87BFB" w:rsidRPr="00A4670A">
        <w:rPr>
          <w:color w:val="000000" w:themeColor="text1"/>
          <w:shd w:val="clear" w:color="auto" w:fill="FFFFFF"/>
        </w:rPr>
        <w:t xml:space="preserve">ML </w:t>
      </w:r>
      <w:r w:rsidR="00596A78" w:rsidRPr="00A4670A">
        <w:rPr>
          <w:color w:val="000000" w:themeColor="text1"/>
          <w:shd w:val="clear" w:color="auto" w:fill="FFFFFF"/>
        </w:rPr>
        <w:t xml:space="preserve">acceleration vector. </w:t>
      </w:r>
    </w:p>
    <w:p w14:paraId="1D3D8FA3" w14:textId="77777777" w:rsidR="00152AAC" w:rsidRPr="00A4670A" w:rsidRDefault="00152AAC" w:rsidP="00596A78">
      <w:pPr>
        <w:rPr>
          <w:b/>
          <w:color w:val="000000" w:themeColor="text1"/>
        </w:rPr>
      </w:pPr>
    </w:p>
    <w:p w14:paraId="5DBC1B1B" w14:textId="77777777" w:rsidR="008F5B38" w:rsidRPr="00A4670A" w:rsidRDefault="00596A78" w:rsidP="004516DC">
      <w:pPr>
        <w:rPr>
          <w:color w:val="000000" w:themeColor="text1"/>
        </w:rPr>
      </w:pPr>
      <w:r w:rsidRPr="00A4670A">
        <w:rPr>
          <w:b/>
          <w:color w:val="000000" w:themeColor="text1"/>
        </w:rPr>
        <w:t>Method 3 (M3):</w:t>
      </w:r>
      <w:r w:rsidRPr="00A4670A">
        <w:rPr>
          <w:color w:val="000000" w:themeColor="text1"/>
        </w:rPr>
        <w:t xml:space="preserve"> Proposed as a progression from M2, M3 attempts to improve it through removing low-frequency movements not associated to gait such as “head nodding</w:t>
      </w:r>
      <w:r w:rsidR="002E3990" w:rsidRPr="00A4670A">
        <w:rPr>
          <w:color w:val="000000" w:themeColor="text1"/>
        </w:rPr>
        <w:t>”</w:t>
      </w:r>
      <w:r w:rsidR="00426322" w:rsidRPr="00A4670A">
        <w:rPr>
          <w:color w:val="000000" w:themeColor="text1"/>
        </w:rPr>
        <w:t xml:space="preserve"> and therefore improve data quality</w:t>
      </w:r>
      <w:r w:rsidRPr="00A4670A">
        <w:rPr>
          <w:color w:val="000000" w:themeColor="text1"/>
        </w:rPr>
        <w:t xml:space="preserve"> </w:t>
      </w:r>
      <w:r w:rsidRPr="00A4670A">
        <w:rPr>
          <w:color w:val="000000" w:themeColor="text1"/>
        </w:rPr>
        <w:fldChar w:fldCharType="begin" w:fldLock="1"/>
      </w:r>
      <w:r w:rsidR="001457AA" w:rsidRPr="00A4670A">
        <w:rPr>
          <w:color w:val="000000" w:themeColor="text1"/>
        </w:rPr>
        <w:instrText>ADDIN CSL_CITATION { "citationItems" : [ { "id" : "ITEM-1", "itemData" : { "DOI" : "10.1088/0967-3334/36/5/857", "ISSN" : "0967-3334", "author" : [ { "dropping-particle" : "", "family" : "Brodie", "given" : "Matthew a D", "non-dropping-particle" : "", "parse-names" : false, "suffix" : "" }, { "dropping-particle" : "", "family" : "Beijer", "given" : "Tim R", "non-dropping-particle" : "", "parse-names" : false, "suffix" : "" }, { "dropping-particle" : "", "family" : "Canning", "given" : "Colleen G", "non-dropping-particle" : "", "parse-names" : false, "suffix" : "" }, { "dropping-particle" : "", "family" : "Lord", "given" : "Stephen R", "non-dropping-particle" : "", "parse-names" : false, "suffix" : "" } ], "container-title" : "Physiological Measurement", "id" : "ITEM-1", "issue" : "5", "issued" : { "date-parts" : [ [ "2015" ] ] }, "page" : "857-872", "publisher" : "IOP Publishing", "title" : "Head and pelvis stride-to-stride oscillations in gait: validation and interpretation of measurements from wearable accelerometers", "type" : "article-journal", "volume" : "36" }, "uris" : [ "http://www.mendeley.com/documents/?uuid=6c65db6a-c6e5-4471-a4d8-130300e63a0e" ] } ], "mendeley" : { "formattedCitation" : "[20]", "plainTextFormattedCitation" : "[20]", "previouslyFormattedCitation" : "[20]" }, "properties" : {  }, "schema" : "https://github.com/citation-style-language/schema/raw/master/csl-citation.json" }</w:instrText>
      </w:r>
      <w:r w:rsidRPr="00A4670A">
        <w:rPr>
          <w:color w:val="000000" w:themeColor="text1"/>
        </w:rPr>
        <w:fldChar w:fldCharType="separate"/>
      </w:r>
      <w:r w:rsidR="00EB41ED" w:rsidRPr="00A4670A">
        <w:rPr>
          <w:noProof/>
          <w:color w:val="000000" w:themeColor="text1"/>
        </w:rPr>
        <w:t>[20]</w:t>
      </w:r>
      <w:r w:rsidRPr="00A4670A">
        <w:rPr>
          <w:color w:val="000000" w:themeColor="text1"/>
        </w:rPr>
        <w:fldChar w:fldCharType="end"/>
      </w:r>
      <w:r w:rsidRPr="00A4670A">
        <w:rPr>
          <w:color w:val="000000" w:themeColor="text1"/>
        </w:rPr>
        <w:t>. T</w:t>
      </w:r>
      <w:r w:rsidR="004516DC" w:rsidRPr="00A4670A">
        <w:rPr>
          <w:color w:val="000000" w:themeColor="text1"/>
        </w:rPr>
        <w:t xml:space="preserve">he required correction is performed by making mathematical corrections to align the local sensor’s axis with the global coordinate system. It has previously been validated with a optoelectronic cameras using elderly participants with sensors located on their pelvis and the top of their head </w:t>
      </w:r>
      <w:r w:rsidR="004516DC" w:rsidRPr="00A4670A">
        <w:rPr>
          <w:color w:val="000000" w:themeColor="text1"/>
        </w:rPr>
        <w:fldChar w:fldCharType="begin" w:fldLock="1"/>
      </w:r>
      <w:r w:rsidR="001457AA" w:rsidRPr="00A4670A">
        <w:rPr>
          <w:color w:val="000000" w:themeColor="text1"/>
        </w:rPr>
        <w:instrText>ADDIN CSL_CITATION { "citationItems" : [ { "id" : "ITEM-1", "itemData" : { "DOI" : "10.1088/0967-3334/36/5/857", "ISSN" : "0967-3334", "author" : [ { "dropping-particle" : "", "family" : "Brodie", "given" : "Matthew a D", "non-dropping-particle" : "", "parse-names" : false, "suffix" : "" }, { "dropping-particle" : "", "family" : "Beijer", "given" : "Tim R", "non-dropping-particle" : "", "parse-names" : false, "suffix" : "" }, { "dropping-particle" : "", "family" : "Canning", "given" : "Colleen G", "non-dropping-particle" : "", "parse-names" : false, "suffix" : "" }, { "dropping-particle" : "", "family" : "Lord", "given" : "Stephen R", "non-dropping-particle" : "", "parse-names" : false, "suffix" : "" } ], "container-title" : "Physiological Measurement", "id" : "ITEM-1", "issue" : "5", "issued" : { "date-parts" : [ [ "2015" ] ] }, "page" : "857-872", "publisher" : "IOP Publishing", "title" : "Head and pelvis stride-to-stride oscillations in gait: validation and interpretation of measurements from wearable accelerometers", "type" : "article-journal", "volume" : "36" }, "uris" : [ "http://www.mendeley.com/documents/?uuid=6c65db6a-c6e5-4471-a4d8-130300e63a0e" ] } ], "mendeley" : { "formattedCitation" : "[20]", "plainTextFormattedCitation" : "[20]", "previouslyFormattedCitation" : "[20]" }, "properties" : {  }, "schema" : "https://github.com/citation-style-language/schema/raw/master/csl-citation.json" }</w:instrText>
      </w:r>
      <w:r w:rsidR="004516DC" w:rsidRPr="00A4670A">
        <w:rPr>
          <w:color w:val="000000" w:themeColor="text1"/>
        </w:rPr>
        <w:fldChar w:fldCharType="separate"/>
      </w:r>
      <w:r w:rsidR="004516DC" w:rsidRPr="00A4670A">
        <w:rPr>
          <w:noProof/>
          <w:color w:val="000000" w:themeColor="text1"/>
        </w:rPr>
        <w:t>[20]</w:t>
      </w:r>
      <w:r w:rsidR="004516DC" w:rsidRPr="00A4670A">
        <w:rPr>
          <w:color w:val="000000" w:themeColor="text1"/>
        </w:rPr>
        <w:fldChar w:fldCharType="end"/>
      </w:r>
      <w:r w:rsidR="004516DC" w:rsidRPr="00A4670A">
        <w:rPr>
          <w:color w:val="000000" w:themeColor="text1"/>
        </w:rPr>
        <w:t>. How this method attempts to improve from M2 is through implementing a filter individually scales to each participant’s specific step frequency. The</w:t>
      </w:r>
      <w:r w:rsidRPr="00A4670A">
        <w:rPr>
          <w:color w:val="000000" w:themeColor="text1"/>
        </w:rPr>
        <w:t xml:space="preserve"> participant</w:t>
      </w:r>
      <w:r w:rsidR="004516DC" w:rsidRPr="00A4670A">
        <w:rPr>
          <w:color w:val="000000" w:themeColor="text1"/>
        </w:rPr>
        <w:t>’</w:t>
      </w:r>
      <w:r w:rsidRPr="00A4670A">
        <w:rPr>
          <w:color w:val="000000" w:themeColor="text1"/>
        </w:rPr>
        <w:t xml:space="preserve">s step frequency </w:t>
      </w:r>
      <w:r w:rsidR="004516DC" w:rsidRPr="00A4670A">
        <w:rPr>
          <w:color w:val="000000" w:themeColor="text1"/>
        </w:rPr>
        <w:t xml:space="preserve">is calculated </w:t>
      </w:r>
      <w:r w:rsidRPr="00A4670A">
        <w:rPr>
          <w:color w:val="000000" w:themeColor="text1"/>
        </w:rPr>
        <w:t xml:space="preserve">using discrete Fourier transform (Matlab’s </w:t>
      </w:r>
      <w:r w:rsidRPr="00A4670A">
        <w:rPr>
          <w:i/>
          <w:color w:val="000000" w:themeColor="text1"/>
        </w:rPr>
        <w:t>fft()</w:t>
      </w:r>
      <w:r w:rsidRPr="00A4670A">
        <w:rPr>
          <w:color w:val="000000" w:themeColor="text1"/>
        </w:rPr>
        <w:t xml:space="preserve"> function) and assessing the acceleration signal in </w:t>
      </w:r>
      <w:r w:rsidR="008F5B38" w:rsidRPr="00A4670A">
        <w:rPr>
          <w:color w:val="000000" w:themeColor="text1"/>
        </w:rPr>
        <w:t>the frequency domain</w:t>
      </w:r>
      <w:r w:rsidR="008432EF" w:rsidRPr="00A4670A">
        <w:rPr>
          <w:color w:val="000000" w:themeColor="text1"/>
        </w:rPr>
        <w:t xml:space="preserve">. Using the signals from the sensor located on the pelvis, the participants step frequency is found in the first dominant peak within the AP and V direction, whereas, their stride frequency is found in the first dominant peak in the ML direction. </w:t>
      </w:r>
    </w:p>
    <w:p w14:paraId="1468D22C" w14:textId="77777777" w:rsidR="00596A78" w:rsidRPr="00A4670A" w:rsidRDefault="00596A78" w:rsidP="008432EF">
      <w:pPr>
        <w:rPr>
          <w:color w:val="000000" w:themeColor="text1"/>
        </w:rPr>
      </w:pPr>
      <w:r w:rsidRPr="00A4670A">
        <w:rPr>
          <w:color w:val="000000" w:themeColor="text1"/>
        </w:rPr>
        <w:t>Once the</w:t>
      </w:r>
      <w:r w:rsidR="004516DC" w:rsidRPr="00A4670A">
        <w:rPr>
          <w:color w:val="000000" w:themeColor="text1"/>
        </w:rPr>
        <w:t xml:space="preserve"> participants</w:t>
      </w:r>
      <w:r w:rsidRPr="00A4670A">
        <w:rPr>
          <w:color w:val="000000" w:themeColor="text1"/>
        </w:rPr>
        <w:t xml:space="preserve"> step frequency is identified, the acceleration signal </w:t>
      </w:r>
      <w:r w:rsidR="00F87BFB" w:rsidRPr="00A4670A">
        <w:rPr>
          <w:color w:val="000000" w:themeColor="text1"/>
        </w:rPr>
        <w:t xml:space="preserve">is </w:t>
      </w:r>
      <w:r w:rsidRPr="00A4670A">
        <w:rPr>
          <w:color w:val="000000" w:themeColor="text1"/>
        </w:rPr>
        <w:t>filtered using a low pass 4</w:t>
      </w:r>
      <w:r w:rsidRPr="00A4670A">
        <w:rPr>
          <w:color w:val="000000" w:themeColor="text1"/>
          <w:vertAlign w:val="superscript"/>
        </w:rPr>
        <w:t>th</w:t>
      </w:r>
      <w:r w:rsidRPr="00A4670A">
        <w:rPr>
          <w:color w:val="000000" w:themeColor="text1"/>
        </w:rPr>
        <w:t xml:space="preserve"> order Butterworth filter </w:t>
      </w:r>
      <w:r w:rsidR="00426322" w:rsidRPr="00A4670A">
        <w:rPr>
          <w:color w:val="000000" w:themeColor="text1"/>
        </w:rPr>
        <w:t xml:space="preserve">(Matlabs’s filtfilt() function) </w:t>
      </w:r>
      <w:r w:rsidRPr="00A4670A">
        <w:rPr>
          <w:color w:val="000000" w:themeColor="text1"/>
        </w:rPr>
        <w:t>with a cut off frequency scaled to one quarter of the identified step frequency</w:t>
      </w:r>
      <w:r w:rsidR="004516DC" w:rsidRPr="00A4670A">
        <w:rPr>
          <w:color w:val="000000" w:themeColor="text1"/>
        </w:rPr>
        <w:t xml:space="preserve">. The purpose of this is to </w:t>
      </w:r>
      <w:r w:rsidRPr="00A4670A">
        <w:rPr>
          <w:color w:val="000000" w:themeColor="text1"/>
        </w:rPr>
        <w:t xml:space="preserve">remove the low frequency movements representative to slow changes in orientation and not gait. </w:t>
      </w:r>
      <w:r w:rsidR="00F87BFB" w:rsidRPr="00A4670A">
        <w:rPr>
          <w:color w:val="000000" w:themeColor="text1"/>
        </w:rPr>
        <w:t>T</w:t>
      </w:r>
      <w:r w:rsidRPr="00A4670A">
        <w:rPr>
          <w:color w:val="000000" w:themeColor="text1"/>
        </w:rPr>
        <w:t xml:space="preserve">his newly </w:t>
      </w:r>
      <w:r w:rsidR="00F87BFB" w:rsidRPr="00A4670A">
        <w:rPr>
          <w:color w:val="000000" w:themeColor="text1"/>
        </w:rPr>
        <w:t>calc</w:t>
      </w:r>
      <w:r w:rsidR="002618DA" w:rsidRPr="00A4670A">
        <w:rPr>
          <w:color w:val="000000" w:themeColor="text1"/>
        </w:rPr>
        <w:t>u</w:t>
      </w:r>
      <w:r w:rsidR="00F87BFB" w:rsidRPr="00A4670A">
        <w:rPr>
          <w:color w:val="000000" w:themeColor="text1"/>
        </w:rPr>
        <w:t xml:space="preserve">lated </w:t>
      </w:r>
      <w:r w:rsidRPr="00A4670A">
        <w:rPr>
          <w:color w:val="000000" w:themeColor="text1"/>
        </w:rPr>
        <w:t>filtered signal can be used to remove the low frequency error from the acceleration signals of interest by acting as a floating unit vector (</w:t>
      </w:r>
      <w:r w:rsidRPr="00A4670A">
        <w:rPr>
          <w:bCs/>
          <w:color w:val="000000" w:themeColor="text1"/>
        </w:rPr>
        <w:t>LFA)</w:t>
      </w:r>
      <w:r w:rsidR="007A2825" w:rsidRPr="00A4670A">
        <w:rPr>
          <w:bCs/>
          <w:color w:val="000000" w:themeColor="text1"/>
        </w:rPr>
        <w:t xml:space="preserve"> and a reference for the required orientation</w:t>
      </w:r>
      <w:r w:rsidRPr="00A4670A">
        <w:rPr>
          <w:color w:val="000000" w:themeColor="text1"/>
        </w:rPr>
        <w:t>. This is possible because steady state walking was used for the method</w:t>
      </w:r>
      <w:r w:rsidR="007A2825" w:rsidRPr="00A4670A">
        <w:rPr>
          <w:color w:val="000000" w:themeColor="text1"/>
        </w:rPr>
        <w:t>,</w:t>
      </w:r>
      <w:r w:rsidRPr="00A4670A">
        <w:rPr>
          <w:color w:val="000000" w:themeColor="text1"/>
        </w:rPr>
        <w:t xml:space="preserve"> therefore</w:t>
      </w:r>
      <w:r w:rsidR="007A2825" w:rsidRPr="00A4670A">
        <w:rPr>
          <w:color w:val="000000" w:themeColor="text1"/>
        </w:rPr>
        <w:t>,</w:t>
      </w:r>
      <w:r w:rsidRPr="00A4670A">
        <w:rPr>
          <w:color w:val="000000" w:themeColor="text1"/>
        </w:rPr>
        <w:t xml:space="preserve"> theoretically meaning, if no orientation error were present, then the </w:t>
      </w:r>
      <w:r w:rsidRPr="00A4670A">
        <w:rPr>
          <w:bCs/>
          <w:color w:val="000000" w:themeColor="text1"/>
        </w:rPr>
        <w:t xml:space="preserve">LFA </w:t>
      </w:r>
      <w:r w:rsidRPr="00A4670A">
        <w:rPr>
          <w:color w:val="000000" w:themeColor="text1"/>
        </w:rPr>
        <w:t xml:space="preserve">would have been coincident to the gravitational acceleration (e.g. </w:t>
      </w:r>
      <w:r w:rsidRPr="00A4670A">
        <w:rPr>
          <w:bCs/>
          <w:color w:val="000000" w:themeColor="text1"/>
        </w:rPr>
        <w:t xml:space="preserve">G </w:t>
      </w:r>
      <w:r w:rsidRPr="00A4670A">
        <w:rPr>
          <w:color w:val="000000" w:themeColor="text1"/>
        </w:rPr>
        <w:t>= [0, 0, 9.81]′)</w:t>
      </w:r>
      <w:r w:rsidR="007A2825" w:rsidRPr="00A4670A">
        <w:rPr>
          <w:color w:val="000000" w:themeColor="text1"/>
        </w:rPr>
        <w:t xml:space="preserve"> (e.g. perfectly aligned with gravity)</w:t>
      </w:r>
      <w:r w:rsidRPr="00A4670A">
        <w:rPr>
          <w:color w:val="000000" w:themeColor="text1"/>
        </w:rPr>
        <w:t xml:space="preserve">. However, because for the upper body this is not always the case, the slow changing sensor orientation causes the newly created </w:t>
      </w:r>
      <w:r w:rsidRPr="00A4670A">
        <w:rPr>
          <w:bCs/>
          <w:color w:val="000000" w:themeColor="text1"/>
        </w:rPr>
        <w:t>LFA</w:t>
      </w:r>
      <w:r w:rsidRPr="00A4670A">
        <w:rPr>
          <w:color w:val="000000" w:themeColor="text1"/>
        </w:rPr>
        <w:t xml:space="preserve"> to be angled away from the vertical. The filtered signal </w:t>
      </w:r>
      <w:r w:rsidR="007A2825" w:rsidRPr="00A4670A">
        <w:rPr>
          <w:color w:val="000000" w:themeColor="text1"/>
        </w:rPr>
        <w:t>is therefore</w:t>
      </w:r>
      <w:r w:rsidRPr="00A4670A">
        <w:rPr>
          <w:color w:val="000000" w:themeColor="text1"/>
        </w:rPr>
        <w:t xml:space="preserve"> used to know how much the sensors orientation differs from gravitational acceleration and consequently </w:t>
      </w:r>
      <w:r w:rsidR="007A2825" w:rsidRPr="00A4670A">
        <w:rPr>
          <w:color w:val="000000" w:themeColor="text1"/>
        </w:rPr>
        <w:t xml:space="preserve">the basis for a </w:t>
      </w:r>
      <w:r w:rsidRPr="00A4670A">
        <w:rPr>
          <w:color w:val="000000" w:themeColor="text1"/>
        </w:rPr>
        <w:t xml:space="preserve">correction can be made. </w:t>
      </w:r>
    </w:p>
    <w:p w14:paraId="1453A306" w14:textId="77777777" w:rsidR="00596A78" w:rsidRPr="00A4670A" w:rsidRDefault="00596A78" w:rsidP="00596A78">
      <w:pPr>
        <w:rPr>
          <w:color w:val="000000" w:themeColor="text1"/>
        </w:rPr>
      </w:pPr>
      <w:r w:rsidRPr="00A4670A">
        <w:rPr>
          <w:color w:val="000000" w:themeColor="text1"/>
        </w:rPr>
        <w:t>The required continuous rotational corrections are calculated by converting the LFA vector (</w:t>
      </w:r>
      <w:r w:rsidRPr="00A4670A">
        <w:rPr>
          <w:bCs/>
          <w:color w:val="000000" w:themeColor="text1"/>
        </w:rPr>
        <w:t xml:space="preserve">LFA </w:t>
      </w:r>
      <w:r w:rsidRPr="00A4670A">
        <w:rPr>
          <w:color w:val="000000" w:themeColor="text1"/>
        </w:rPr>
        <w:t>= [LFA</w:t>
      </w:r>
      <w:r w:rsidRPr="00A4670A">
        <w:rPr>
          <w:color w:val="000000" w:themeColor="text1"/>
          <w:position w:val="-6"/>
        </w:rPr>
        <w:t>AP</w:t>
      </w:r>
      <w:r w:rsidRPr="00A4670A">
        <w:rPr>
          <w:color w:val="000000" w:themeColor="text1"/>
        </w:rPr>
        <w:t>, LFA</w:t>
      </w:r>
      <w:r w:rsidRPr="00A4670A">
        <w:rPr>
          <w:color w:val="000000" w:themeColor="text1"/>
          <w:position w:val="-6"/>
        </w:rPr>
        <w:t>ML</w:t>
      </w:r>
      <w:r w:rsidRPr="00A4670A">
        <w:rPr>
          <w:color w:val="000000" w:themeColor="text1"/>
        </w:rPr>
        <w:t>, LFA</w:t>
      </w:r>
      <w:r w:rsidRPr="00A4670A">
        <w:rPr>
          <w:color w:val="000000" w:themeColor="text1"/>
          <w:position w:val="-6"/>
        </w:rPr>
        <w:t>V</w:t>
      </w:r>
      <w:r w:rsidRPr="00A4670A">
        <w:rPr>
          <w:color w:val="000000" w:themeColor="text1"/>
        </w:rPr>
        <w:t>]′) into an angular correction (</w:t>
      </w:r>
      <w:r w:rsidRPr="00A4670A">
        <w:rPr>
          <w:i/>
          <w:iCs/>
          <w:color w:val="000000" w:themeColor="text1"/>
        </w:rPr>
        <w:t>θ</w:t>
      </w:r>
      <w:r w:rsidRPr="00A4670A">
        <w:rPr>
          <w:color w:val="000000" w:themeColor="text1"/>
        </w:rPr>
        <w:t>) about a floating unit vector (</w:t>
      </w:r>
      <w:r w:rsidRPr="00A4670A">
        <w:rPr>
          <w:bCs/>
          <w:color w:val="000000" w:themeColor="text1"/>
        </w:rPr>
        <w:t xml:space="preserve">u </w:t>
      </w:r>
      <w:r w:rsidRPr="00A4670A">
        <w:rPr>
          <w:color w:val="000000" w:themeColor="text1"/>
        </w:rPr>
        <w:t>= [</w:t>
      </w:r>
      <w:r w:rsidRPr="00A4670A">
        <w:rPr>
          <w:i/>
          <w:iCs/>
          <w:color w:val="000000" w:themeColor="text1"/>
        </w:rPr>
        <w:t>u</w:t>
      </w:r>
      <w:r w:rsidRPr="00A4670A">
        <w:rPr>
          <w:i/>
          <w:iCs/>
          <w:color w:val="000000" w:themeColor="text1"/>
          <w:position w:val="-6"/>
        </w:rPr>
        <w:t>x</w:t>
      </w:r>
      <w:r w:rsidRPr="00A4670A">
        <w:rPr>
          <w:i/>
          <w:iCs/>
          <w:color w:val="000000" w:themeColor="text1"/>
        </w:rPr>
        <w:t>, u</w:t>
      </w:r>
      <w:r w:rsidRPr="00A4670A">
        <w:rPr>
          <w:i/>
          <w:iCs/>
          <w:color w:val="000000" w:themeColor="text1"/>
          <w:position w:val="-6"/>
        </w:rPr>
        <w:t>y</w:t>
      </w:r>
      <w:r w:rsidRPr="00A4670A">
        <w:rPr>
          <w:i/>
          <w:iCs/>
          <w:color w:val="000000" w:themeColor="text1"/>
        </w:rPr>
        <w:t>, u</w:t>
      </w:r>
      <w:r w:rsidRPr="00A4670A">
        <w:rPr>
          <w:i/>
          <w:iCs/>
          <w:color w:val="000000" w:themeColor="text1"/>
          <w:position w:val="-6"/>
        </w:rPr>
        <w:t>z</w:t>
      </w:r>
      <w:r w:rsidRPr="00A4670A">
        <w:rPr>
          <w:color w:val="000000" w:themeColor="text1"/>
        </w:rPr>
        <w:t xml:space="preserve">]′) in the </w:t>
      </w:r>
      <w:r w:rsidRPr="00A4670A">
        <w:rPr>
          <w:i/>
          <w:iCs/>
          <w:color w:val="000000" w:themeColor="text1"/>
        </w:rPr>
        <w:t>XY</w:t>
      </w:r>
      <w:r w:rsidRPr="00A4670A">
        <w:rPr>
          <w:color w:val="000000" w:themeColor="text1"/>
        </w:rPr>
        <w:t>-plane at each sample. The required angular correction (</w:t>
      </w:r>
      <w:r w:rsidRPr="00A4670A">
        <w:rPr>
          <w:i/>
          <w:iCs/>
          <w:color w:val="000000" w:themeColor="text1"/>
        </w:rPr>
        <w:t>θ</w:t>
      </w:r>
      <w:r w:rsidRPr="00A4670A">
        <w:rPr>
          <w:color w:val="000000" w:themeColor="text1"/>
        </w:rPr>
        <w:t xml:space="preserve">) </w:t>
      </w:r>
      <w:r w:rsidR="00F87BFB" w:rsidRPr="00A4670A">
        <w:rPr>
          <w:color w:val="000000" w:themeColor="text1"/>
        </w:rPr>
        <w:t xml:space="preserve">is </w:t>
      </w:r>
      <w:r w:rsidR="00412954" w:rsidRPr="00A4670A">
        <w:rPr>
          <w:color w:val="000000" w:themeColor="text1"/>
        </w:rPr>
        <w:t>calculate</w:t>
      </w:r>
      <w:r w:rsidR="00F87BFB" w:rsidRPr="00A4670A">
        <w:rPr>
          <w:color w:val="000000" w:themeColor="text1"/>
        </w:rPr>
        <w:t>d</w:t>
      </w:r>
      <w:r w:rsidR="00412954" w:rsidRPr="00A4670A">
        <w:rPr>
          <w:color w:val="000000" w:themeColor="text1"/>
        </w:rPr>
        <w:t xml:space="preserve"> using equation (4.5</w:t>
      </w:r>
      <w:r w:rsidRPr="00A4670A">
        <w:rPr>
          <w:color w:val="000000" w:themeColor="text1"/>
        </w:rPr>
        <w:t>)</w:t>
      </w:r>
      <w:r w:rsidR="007A2825" w:rsidRPr="00A4670A">
        <w:rPr>
          <w:color w:val="000000" w:themeColor="text1"/>
        </w:rPr>
        <w:t>. Pairing this</w:t>
      </w:r>
      <w:r w:rsidRPr="00A4670A">
        <w:rPr>
          <w:color w:val="000000" w:themeColor="text1"/>
        </w:rPr>
        <w:t xml:space="preserve"> together with the required floating axis (U) using equation </w:t>
      </w:r>
      <w:r w:rsidR="00412954" w:rsidRPr="00A4670A">
        <w:rPr>
          <w:color w:val="000000" w:themeColor="text1"/>
        </w:rPr>
        <w:t>(4.6</w:t>
      </w:r>
      <w:r w:rsidRPr="00A4670A">
        <w:rPr>
          <w:color w:val="000000" w:themeColor="text1"/>
        </w:rPr>
        <w:t>) on a single sample bases</w:t>
      </w:r>
      <w:r w:rsidR="002A6254" w:rsidRPr="00A4670A">
        <w:rPr>
          <w:color w:val="000000" w:themeColor="text1"/>
        </w:rPr>
        <w:t>,</w:t>
      </w:r>
      <w:r w:rsidRPr="00A4670A">
        <w:rPr>
          <w:color w:val="000000" w:themeColor="text1"/>
        </w:rPr>
        <w:t xml:space="preserve"> using dot and cross products of the </w:t>
      </w:r>
      <w:r w:rsidRPr="00A4670A">
        <w:rPr>
          <w:bCs/>
          <w:color w:val="000000" w:themeColor="text1"/>
        </w:rPr>
        <w:t xml:space="preserve">LFA </w:t>
      </w:r>
      <w:r w:rsidRPr="00A4670A">
        <w:rPr>
          <w:color w:val="000000" w:themeColor="text1"/>
        </w:rPr>
        <w:t>and gravitational acceleration vectors</w:t>
      </w:r>
      <w:r w:rsidR="007A2825" w:rsidRPr="00A4670A">
        <w:rPr>
          <w:color w:val="000000" w:themeColor="text1"/>
        </w:rPr>
        <w:t xml:space="preserve"> (</w:t>
      </w:r>
      <w:r w:rsidR="007A2825" w:rsidRPr="00A4670A">
        <w:rPr>
          <w:bCs/>
          <w:i/>
          <w:iCs/>
          <w:color w:val="000000" w:themeColor="text1"/>
        </w:rPr>
        <w:t>G</w:t>
      </w:r>
      <w:r w:rsidR="007A2825" w:rsidRPr="00A4670A">
        <w:rPr>
          <w:color w:val="000000" w:themeColor="text1"/>
        </w:rPr>
        <w:t>), a required pitch and role correction can be calculated in the form of a rotation matrix (equation 4.7)</w:t>
      </w:r>
      <w:r w:rsidRPr="00A4670A">
        <w:rPr>
          <w:color w:val="000000" w:themeColor="text1"/>
        </w:rPr>
        <w:t xml:space="preserve">. </w:t>
      </w:r>
      <w:r w:rsidR="007A2825" w:rsidRPr="00A4670A">
        <w:rPr>
          <w:color w:val="000000" w:themeColor="text1"/>
        </w:rPr>
        <w:t xml:space="preserve">The rotation matrix </w:t>
      </w:r>
      <w:r w:rsidR="00D953F3" w:rsidRPr="00A4670A">
        <w:rPr>
          <w:color w:val="000000" w:themeColor="text1"/>
        </w:rPr>
        <w:t xml:space="preserve">for the pitch and roll </w:t>
      </w:r>
      <w:r w:rsidRPr="00A4670A">
        <w:rPr>
          <w:color w:val="000000" w:themeColor="text1"/>
        </w:rPr>
        <w:t>corrections</w:t>
      </w:r>
      <w:r w:rsidR="00D953F3" w:rsidRPr="00A4670A">
        <w:rPr>
          <w:color w:val="000000" w:themeColor="text1"/>
        </w:rPr>
        <w:t xml:space="preserve"> is calculated using equation 4.7 by using the previously calulated</w:t>
      </w:r>
      <w:r w:rsidRPr="00A4670A">
        <w:rPr>
          <w:color w:val="000000" w:themeColor="text1"/>
        </w:rPr>
        <w:t xml:space="preserve"> (</w:t>
      </w:r>
      <w:r w:rsidRPr="00A4670A">
        <w:rPr>
          <w:i/>
          <w:iCs/>
          <w:color w:val="000000" w:themeColor="text1"/>
        </w:rPr>
        <w:t>θ</w:t>
      </w:r>
      <w:r w:rsidRPr="00A4670A">
        <w:rPr>
          <w:color w:val="000000" w:themeColor="text1"/>
        </w:rPr>
        <w:t>, radians) about the unit vector (</w:t>
      </w:r>
      <w:r w:rsidRPr="00A4670A">
        <w:rPr>
          <w:bCs/>
          <w:i/>
          <w:iCs/>
          <w:color w:val="000000" w:themeColor="text1"/>
        </w:rPr>
        <w:t>u</w:t>
      </w:r>
      <w:r w:rsidRPr="00A4670A">
        <w:rPr>
          <w:color w:val="000000" w:themeColor="text1"/>
        </w:rPr>
        <w:t>)</w:t>
      </w:r>
      <w:r w:rsidR="00D953F3" w:rsidRPr="00A4670A">
        <w:rPr>
          <w:color w:val="000000" w:themeColor="text1"/>
        </w:rPr>
        <w:t>. This ro</w:t>
      </w:r>
      <w:r w:rsidR="002A6254" w:rsidRPr="00A4670A">
        <w:rPr>
          <w:color w:val="000000" w:themeColor="text1"/>
        </w:rPr>
        <w:t>t</w:t>
      </w:r>
      <w:r w:rsidR="00D953F3" w:rsidRPr="00A4670A">
        <w:rPr>
          <w:color w:val="000000" w:themeColor="text1"/>
        </w:rPr>
        <w:t xml:space="preserve">ation matrix is then </w:t>
      </w:r>
      <w:r w:rsidRPr="00A4670A">
        <w:rPr>
          <w:color w:val="000000" w:themeColor="text1"/>
        </w:rPr>
        <w:t>applied to the raw acceleration data from the sensors attached to the participant (</w:t>
      </w:r>
      <w:r w:rsidRPr="00A4670A">
        <w:rPr>
          <w:bCs/>
          <w:color w:val="000000" w:themeColor="text1"/>
        </w:rPr>
        <w:t xml:space="preserve">A </w:t>
      </w:r>
      <w:r w:rsidRPr="00A4670A">
        <w:rPr>
          <w:color w:val="000000" w:themeColor="text1"/>
        </w:rPr>
        <w:t>= [</w:t>
      </w:r>
      <w:r w:rsidRPr="00A4670A">
        <w:rPr>
          <w:i/>
          <w:iCs/>
          <w:color w:val="000000" w:themeColor="text1"/>
        </w:rPr>
        <w:t>A</w:t>
      </w:r>
      <w:r w:rsidRPr="00A4670A">
        <w:rPr>
          <w:color w:val="000000" w:themeColor="text1"/>
          <w:position w:val="-6"/>
        </w:rPr>
        <w:t>AP</w:t>
      </w:r>
      <w:r w:rsidRPr="00A4670A">
        <w:rPr>
          <w:color w:val="000000" w:themeColor="text1"/>
        </w:rPr>
        <w:t xml:space="preserve">, </w:t>
      </w:r>
      <w:r w:rsidRPr="00A4670A">
        <w:rPr>
          <w:i/>
          <w:iCs/>
          <w:color w:val="000000" w:themeColor="text1"/>
        </w:rPr>
        <w:t>A</w:t>
      </w:r>
      <w:r w:rsidRPr="00A4670A">
        <w:rPr>
          <w:color w:val="000000" w:themeColor="text1"/>
          <w:position w:val="-6"/>
        </w:rPr>
        <w:t>ML</w:t>
      </w:r>
      <w:r w:rsidRPr="00A4670A">
        <w:rPr>
          <w:color w:val="000000" w:themeColor="text1"/>
        </w:rPr>
        <w:t xml:space="preserve">, </w:t>
      </w:r>
      <w:r w:rsidRPr="00A4670A">
        <w:rPr>
          <w:i/>
          <w:iCs/>
          <w:color w:val="000000" w:themeColor="text1"/>
        </w:rPr>
        <w:t>A</w:t>
      </w:r>
      <w:r w:rsidRPr="00A4670A">
        <w:rPr>
          <w:color w:val="000000" w:themeColor="text1"/>
          <w:position w:val="-6"/>
        </w:rPr>
        <w:t>VT</w:t>
      </w:r>
      <w:r w:rsidRPr="00A4670A">
        <w:rPr>
          <w:color w:val="000000" w:themeColor="text1"/>
        </w:rPr>
        <w:t>]′) to give acceleration corrected for pitch and roll (</w:t>
      </w:r>
      <w:r w:rsidRPr="00A4670A">
        <w:rPr>
          <w:bCs/>
          <w:color w:val="000000" w:themeColor="text1"/>
        </w:rPr>
        <w:t>A</w:t>
      </w:r>
      <w:r w:rsidRPr="00A4670A">
        <w:rPr>
          <w:bCs/>
          <w:color w:val="000000" w:themeColor="text1"/>
          <w:position w:val="-6"/>
        </w:rPr>
        <w:t>Corr</w:t>
      </w:r>
      <w:r w:rsidR="00412954" w:rsidRPr="00A4670A">
        <w:rPr>
          <w:color w:val="000000" w:themeColor="text1"/>
        </w:rPr>
        <w:t>, equation (4.8</w:t>
      </w:r>
      <w:r w:rsidRPr="00A4670A">
        <w:rPr>
          <w:color w:val="000000" w:themeColor="text1"/>
        </w:rPr>
        <w:t xml:space="preserve">)). </w:t>
      </w:r>
    </w:p>
    <w:p w14:paraId="67A1EA21" w14:textId="77777777" w:rsidR="00596A78" w:rsidRPr="00A4670A" w:rsidRDefault="00412954" w:rsidP="00596A78">
      <w:pPr>
        <w:rPr>
          <w:color w:val="4472C4" w:themeColor="accent1"/>
        </w:rPr>
      </w:pPr>
      <w:r w:rsidRPr="00A4670A">
        <w:rPr>
          <w:noProof/>
          <w:color w:val="4472C4" w:themeColor="accent1"/>
          <w:lang w:val="en-GB" w:eastAsia="en-GB"/>
        </w:rPr>
        <mc:AlternateContent>
          <mc:Choice Requires="wpg">
            <w:drawing>
              <wp:anchor distT="0" distB="0" distL="114300" distR="114300" simplePos="0" relativeHeight="251819008" behindDoc="0" locked="0" layoutInCell="1" allowOverlap="1" wp14:anchorId="68AEEE41" wp14:editId="19F71493">
                <wp:simplePos x="0" y="0"/>
                <wp:positionH relativeFrom="column">
                  <wp:posOffset>-127416</wp:posOffset>
                </wp:positionH>
                <wp:positionV relativeFrom="paragraph">
                  <wp:posOffset>0</wp:posOffset>
                </wp:positionV>
                <wp:extent cx="5630753" cy="2805857"/>
                <wp:effectExtent l="0" t="0" r="0" b="0"/>
                <wp:wrapThrough wrapText="bothSides">
                  <wp:wrapPolygon edited="0">
                    <wp:start x="0" y="0"/>
                    <wp:lineTo x="0" y="3325"/>
                    <wp:lineTo x="292" y="9387"/>
                    <wp:lineTo x="10816" y="9387"/>
                    <wp:lineTo x="292" y="12125"/>
                    <wp:lineTo x="292" y="16427"/>
                    <wp:lineTo x="8477" y="18774"/>
                    <wp:lineTo x="974" y="19165"/>
                    <wp:lineTo x="974" y="21121"/>
                    <wp:lineTo x="19585" y="21121"/>
                    <wp:lineTo x="19780" y="19361"/>
                    <wp:lineTo x="19001" y="19165"/>
                    <wp:lineTo x="12667" y="18774"/>
                    <wp:lineTo x="19001" y="16427"/>
                    <wp:lineTo x="19098" y="12321"/>
                    <wp:lineTo x="10816" y="9387"/>
                    <wp:lineTo x="18514" y="9387"/>
                    <wp:lineTo x="19196" y="9191"/>
                    <wp:lineTo x="19001" y="6258"/>
                    <wp:lineTo x="18416" y="3129"/>
                    <wp:lineTo x="18416" y="0"/>
                    <wp:lineTo x="0" y="0"/>
                  </wp:wrapPolygon>
                </wp:wrapThrough>
                <wp:docPr id="146" name="Group 146"/>
                <wp:cNvGraphicFramePr/>
                <a:graphic xmlns:a="http://schemas.openxmlformats.org/drawingml/2006/main">
                  <a:graphicData uri="http://schemas.microsoft.com/office/word/2010/wordprocessingGroup">
                    <wpg:wgp>
                      <wpg:cNvGrpSpPr/>
                      <wpg:grpSpPr>
                        <a:xfrm>
                          <a:off x="0" y="0"/>
                          <a:ext cx="5630753" cy="2805857"/>
                          <a:chOff x="0" y="0"/>
                          <a:chExt cx="5630753" cy="2805857"/>
                        </a:xfrm>
                      </wpg:grpSpPr>
                      <pic:pic xmlns:pic="http://schemas.openxmlformats.org/drawingml/2006/picture">
                        <pic:nvPicPr>
                          <pic:cNvPr id="49" name="Picture 49"/>
                          <pic:cNvPicPr/>
                        </pic:nvPicPr>
                        <pic:blipFill>
                          <a:blip r:embed="rId45"/>
                          <a:stretch>
                            <a:fillRect/>
                          </a:stretch>
                        </pic:blipFill>
                        <pic:spPr>
                          <a:xfrm>
                            <a:off x="0" y="0"/>
                            <a:ext cx="4780280" cy="423545"/>
                          </a:xfrm>
                          <a:prstGeom prst="rect">
                            <a:avLst/>
                          </a:prstGeom>
                        </pic:spPr>
                      </pic:pic>
                      <wps:wsp>
                        <wps:cNvPr id="54" name="Text Box 54"/>
                        <wps:cNvSpPr txBox="1"/>
                        <wps:spPr>
                          <a:xfrm>
                            <a:off x="4864308" y="112426"/>
                            <a:ext cx="683260" cy="354330"/>
                          </a:xfrm>
                          <a:prstGeom prst="rect">
                            <a:avLst/>
                          </a:prstGeom>
                          <a:noFill/>
                        </wps:spPr>
                        <wps:txbx>
                          <w:txbxContent>
                            <w:p w14:paraId="4F979576" w14:textId="77777777" w:rsidR="00C23B11" w:rsidRDefault="00C23B11" w:rsidP="00596A78">
                              <w:pPr>
                                <w:pStyle w:val="NormalWeb"/>
                                <w:ind w:firstLine="0"/>
                              </w:pPr>
                              <w:r>
                                <w:t>(4.5)</w:t>
                              </w:r>
                            </w:p>
                          </w:txbxContent>
                        </wps:txbx>
                        <wps:bodyPr wrap="square" rtlCol="0">
                          <a:noAutofit/>
                        </wps:bodyPr>
                      </wps:wsp>
                      <pic:pic xmlns:pic="http://schemas.openxmlformats.org/drawingml/2006/picture">
                        <pic:nvPicPr>
                          <pic:cNvPr id="51" name="Picture 51"/>
                          <pic:cNvPicPr/>
                        </pic:nvPicPr>
                        <pic:blipFill>
                          <a:blip r:embed="rId46"/>
                          <a:stretch>
                            <a:fillRect/>
                          </a:stretch>
                        </pic:blipFill>
                        <pic:spPr>
                          <a:xfrm>
                            <a:off x="134911" y="801974"/>
                            <a:ext cx="4780280" cy="423545"/>
                          </a:xfrm>
                          <a:prstGeom prst="rect">
                            <a:avLst/>
                          </a:prstGeom>
                        </pic:spPr>
                      </pic:pic>
                      <wps:wsp>
                        <wps:cNvPr id="56" name="Text Box 56"/>
                        <wps:cNvSpPr txBox="1"/>
                        <wps:spPr>
                          <a:xfrm>
                            <a:off x="4864308" y="921895"/>
                            <a:ext cx="692150" cy="401955"/>
                          </a:xfrm>
                          <a:prstGeom prst="rect">
                            <a:avLst/>
                          </a:prstGeom>
                          <a:noFill/>
                        </wps:spPr>
                        <wps:txbx>
                          <w:txbxContent>
                            <w:p w14:paraId="1146017A" w14:textId="77777777" w:rsidR="00C23B11" w:rsidRDefault="00C23B11" w:rsidP="00596A78">
                              <w:pPr>
                                <w:pStyle w:val="NormalWeb"/>
                                <w:ind w:firstLine="0"/>
                              </w:pPr>
                              <w:r>
                                <w:t>(4.6)</w:t>
                              </w:r>
                            </w:p>
                          </w:txbxContent>
                        </wps:txbx>
                        <wps:bodyPr wrap="square" rtlCol="0">
                          <a:noAutofit/>
                        </wps:bodyPr>
                      </wps:wsp>
                      <pic:pic xmlns:pic="http://schemas.openxmlformats.org/drawingml/2006/picture">
                        <pic:nvPicPr>
                          <pic:cNvPr id="52" name="Picture 52"/>
                          <pic:cNvPicPr/>
                        </pic:nvPicPr>
                        <pic:blipFill>
                          <a:blip r:embed="rId47"/>
                          <a:stretch>
                            <a:fillRect/>
                          </a:stretch>
                        </pic:blipFill>
                        <pic:spPr>
                          <a:xfrm>
                            <a:off x="134911" y="1603948"/>
                            <a:ext cx="4780280" cy="523875"/>
                          </a:xfrm>
                          <a:prstGeom prst="rect">
                            <a:avLst/>
                          </a:prstGeom>
                        </pic:spPr>
                      </pic:pic>
                      <wps:wsp>
                        <wps:cNvPr id="57" name="Text Box 57"/>
                        <wps:cNvSpPr txBox="1"/>
                        <wps:spPr>
                          <a:xfrm>
                            <a:off x="4864308" y="1723869"/>
                            <a:ext cx="766445" cy="299085"/>
                          </a:xfrm>
                          <a:prstGeom prst="rect">
                            <a:avLst/>
                          </a:prstGeom>
                          <a:noFill/>
                        </wps:spPr>
                        <wps:txbx>
                          <w:txbxContent>
                            <w:p w14:paraId="0FC0B4FD" w14:textId="77777777" w:rsidR="00C23B11" w:rsidRDefault="00C23B11" w:rsidP="00596A78">
                              <w:pPr>
                                <w:pStyle w:val="NormalWeb"/>
                                <w:ind w:firstLine="0"/>
                              </w:pPr>
                              <w:r>
                                <w:t>(4.7)</w:t>
                              </w:r>
                            </w:p>
                          </w:txbxContent>
                        </wps:txbx>
                        <wps:bodyPr wrap="square" rtlCol="0">
                          <a:noAutofit/>
                        </wps:bodyPr>
                      </wps:wsp>
                      <pic:pic xmlns:pic="http://schemas.openxmlformats.org/drawingml/2006/picture">
                        <pic:nvPicPr>
                          <pic:cNvPr id="53" name="Picture 53"/>
                          <pic:cNvPicPr/>
                        </pic:nvPicPr>
                        <pic:blipFill>
                          <a:blip r:embed="rId48"/>
                          <a:stretch>
                            <a:fillRect/>
                          </a:stretch>
                        </pic:blipFill>
                        <pic:spPr>
                          <a:xfrm>
                            <a:off x="299803" y="2518348"/>
                            <a:ext cx="4780280" cy="198755"/>
                          </a:xfrm>
                          <a:prstGeom prst="rect">
                            <a:avLst/>
                          </a:prstGeom>
                        </pic:spPr>
                      </pic:pic>
                      <wps:wsp>
                        <wps:cNvPr id="55" name="Text Box 55"/>
                        <wps:cNvSpPr txBox="1"/>
                        <wps:spPr>
                          <a:xfrm>
                            <a:off x="4871803" y="2450892"/>
                            <a:ext cx="614045" cy="354965"/>
                          </a:xfrm>
                          <a:prstGeom prst="rect">
                            <a:avLst/>
                          </a:prstGeom>
                          <a:noFill/>
                        </wps:spPr>
                        <wps:txbx>
                          <w:txbxContent>
                            <w:p w14:paraId="6D9F5469" w14:textId="77777777" w:rsidR="00C23B11" w:rsidRDefault="00C23B11" w:rsidP="00596A78">
                              <w:pPr>
                                <w:pStyle w:val="NormalWeb"/>
                                <w:ind w:firstLine="0"/>
                              </w:pPr>
                              <w:r>
                                <w:t>(4.8)</w:t>
                              </w:r>
                            </w:p>
                          </w:txbxContent>
                        </wps:txbx>
                        <wps:bodyPr wrap="square" rtlCol="0">
                          <a:noAutofit/>
                        </wps:bodyPr>
                      </wps:wsp>
                    </wpg:wgp>
                  </a:graphicData>
                </a:graphic>
              </wp:anchor>
            </w:drawing>
          </mc:Choice>
          <mc:Fallback>
            <w:pict>
              <v:group w14:anchorId="68AEEE41" id="Group 146" o:spid="_x0000_s1064" style="position:absolute;left:0;text-align:left;margin-left:-10.05pt;margin-top:0;width:443.35pt;height:220.95pt;z-index:251819008" coordsize="56307,28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1ZEzAMAAK4RAAAOAAAAZHJzL2Uyb0RvYy54bWzkWNty2zYQfc9M/gHD&#10;95j361jOtHXj6Uwm1TTJB0AQKGJCEigAWfLfdwHw4li5KJLbOM2DZWJJLM6e3bMAefly37XolkrF&#10;eL/wwovAQ7QnfM36zcJ7/+7Vi8JDSuN+jVve04V3R5X38ur5s8udqGjEG96uqUTgpFfVTiy8RmtR&#10;+b4iDe2wuuCC9nCz5rLDGoZy468l3oH3rvWjIMj8HZdrITmhSoH12t30rqz/uqZE/1nXimrULjzA&#10;pu2vtL8r8+tfXeJqI7FoGBlg4BNQdJj1sOjk6hprjLaSHbjqGJFc8VpfEN75vK4ZoTYGiCYMHkRz&#10;I/lW2Fg21W4jJpqA2gc8neyWvLldSsTWkLsk81CPO0iSXRcZA9CzE5sKnrqR4q1YysGwcSMT8b6W&#10;nfkPsaC9JfZuIpbuNSJgTLM4yNPYQwTuRUWQFmnuqCcN5OdgHml+/8pMf1zYN/gmOIKRCv4GpuDq&#10;gKmvVxTM0ltJvcFJd5SPDssPW/ECkiqwZivWMn1nCxTSZ0D1t0tGltINZtKTcuQcbptVEViAYzPF&#10;PGXmwNA3449crFomXrG2Ncyb6wEsVPaDyvhEvK7qrjnZdrTXTkaStoCb96phQnlIVrRbUagK+cc6&#10;dJlSWlJNGrNgDQv/BdIyyHA13bAoZ2AGs4KSObZIkrwIoDZckSRRnCapWXnKNK6EVPqG8g6ZC8AG&#10;EIBeXOHb12oAMz4ycObWt8AAjilmaDNqZAtGB3x9k5LeNlhQgGDczklNkzGp74wAfuV7BCYIZXjM&#10;6AjpPdhBdaP9M0wlRZbEATRREE4YRklkNYmrUVlZEUfZwBkwFse2pZ3KGa56bqrK0G7AOlDmSu9X&#10;e9smHABjWvH1HQSyg+a58NTfW2w0I3X7G7e91iSm579sNa+ZTc48Z/AOiXCVDqn5YRSbhmNyl4Ni&#10;wQJ8mWp/KoqNDKB7wnwExYZxUoYQOpRhEYRlbut5LsP/j3anTXDW7rANWomfqt0yCovS9rOZtAyM&#10;6djvgNT0rH53jHbtpjvr8KfTbnSgXSuVp6Td+F/VbpgFcZkUbo1xD/lIvGkUF/lZhWh3W7dz/Ncb&#10;bz7mdxbvVPLQnE8Vb5gDKZk9mM3qzbMsgROKO9KWZVCcRdox6rVp+4nVC+8P7v1k2nmtWJ6Seodt&#10;cToSP8LOG5VlEUDo5s0pDYv4i+oNSxDvWYX4HdULYnL5ndVrQzEl/83qzcOJtSQNinI4E409LwuT&#10;YFQvnJvL7CzSjlGvbR+Pp1773gsfBewL0vABw3x1uD+25+z5M8vVP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G16ao7fAAAACAEAAA8A&#10;AABkcnMvZG93bnJldi54bWxMj0FLw0AUhO+C/2F5grd2s7WGGrMppainItgK4u01+5qEZt+G7DZJ&#10;/73rSY/DDDPf5OvJtmKg3jeONah5AoK4dKbhSsPn4XW2AuEDssHWMWm4kod1cXuTY2bcyB807EMl&#10;Ygn7DDXUIXSZlL6syaKfu444eifXWwxR9pU0PY6x3LZykSSptNhwXKixo21N5Xl/sRreRhw3D+pl&#10;2J1P2+v34fH9a6dI6/u7afMMItAU/sLwix/RoYhMR3dh40WrYbZIVIxqiI+ivUrTFMRRw3KpnkAW&#10;ufx/oPgBAAD//wMAUEsDBAoAAAAAAAAAIQB+ggx3NRgAADUYAAAUAAAAZHJzL21lZGlhL2ltYWdl&#10;NC5wbmeJUE5HDQoaCgAAAA1JSERSAAAGfAAAAEAIAgAAAL9xTnwAAAABc1JHQgCuzhzpAAAACXBI&#10;WXMAACxLAAAsSwGlPZapAAAX2klEQVR4Ae3deXCNVx/A8UbEEo2tSuxUEVpKap1aai0tM2roqLT2&#10;kqItKkINpdS+d1HLKAYzLQaptoxaGlpRy4hlQkuLNnYqscWa99f3zJye98m9N89dEu+999s/Or9z&#10;nnNOnvO5zx+dX88SkpmZ+Rj/IIAAAggggAACCCCAAAIIIIAAAggggIDvBPL4bihGQgABBBBAAAEE&#10;EEAAAQQQQAABBBBAAIF/BEi68R0ggAACCCCAAAIIIIAAAggggAACCCDgYwGSbj4GZTgEEEAAAQQQ&#10;QAABBBBAAAEEEEAAAQRIuvENIIAAAggggAACCCCAAAIIIIAAAggg4GMBkm4+BmU4BBBAAAEEEEAA&#10;AQQQQAABBBBAAAEESLrxDSCAAAIIIIAAAggggAACCCCAAAIIIOBjAZJuPgZlOAQQQAABBBBAAAEE&#10;EEAAAQQQQAABBEi68Q0ggAACCCCAAAIIIIAAAggggAACCCDgYwGSbj4GZTgEEEAAAQQQQAABBBBA&#10;AAEEEEAAAQRIuvENIIAAAggggAACCCCAAAIIIIAAAggg4GMBkm4+BmU4BBBAAAEEEEAAAQQQQAAB&#10;BBBAAAEESLrxDSCAAAIIIIAAAggggAACCCCAAAIIIOBjAZJuPgZlOAQQQAABBBBAAAEEEEAAAQQQ&#10;QAABBPJCgAACCCCAAAII+Erg999/79WrV2Zmphpw0aJFUVFRvhqccQJG4OzZs7t373Y9nZCQkLCw&#10;sAIFChQqVKhcuXJly5YNDQ113cXLp3y9XgLSHQEEEEAAAQQsAiTdLCAUEUAAAQQQQMBzgeHDh+/c&#10;uVP3T01NJemmNQi0wIoVK+Lj43XRTiDZt7Zt23bp0qVjx45Fixa108XdNny97orRHgEEEEAAAQRc&#10;C7C91LUPTxFAAAEEEEDArsDWrVvXrVtntr527ZpZJEZACcTGxq5evbply5b2QTIyMhISEnr06FGm&#10;TJlVq1bZ72izJV+vTSiaIYAAAggggIB9AVa62beiJQIIIIAAAgg4FXjw4MGQIUMsj//++29LDUUE&#10;RKBw4cKyZq1Vq1ZPPPGE3ows9b17946LiwsPD5d1bZJlu379unxCSUlJGzduTExMVHS3b9+OiYlJ&#10;Tk6eOnWqrzD5en0lyTgIIIAAAgggYAqQdDM1iBFAAAEEEEDAQ4EFCxYcOXLE0pmVbhYQiqZAsWLF&#10;ihcvfuXKFV3Zvn37GjVq6KIKmjZtKpm4b775pnv37jdu3FCV06ZNk/oOHTpYGntW5Ov1zI1eCCCA&#10;AAIIIOBagO2lrn14igACCCCAAALZC1y9enXs2LFZ27HSLasJNaZAenq6WWzUqJFZNGM5ym3ZsmVm&#10;zahRox4+fGjWeBbz9XrmRi8EEEAAAQQQyFaApFu2RDRAAAEEEEAAgWwExo0bp9Yr9evXr06dOro1&#10;K900BUFWgUuXLt27d0/Xy/2k5cuX18WsQefOnZ9++mldLysrt23bposeB3y9HtPREQEEEEAAAQRc&#10;C5B0c+3DUwQQQAABBBDIRuDo0aPz58+XRhERERMnTgwNDdUdWOmmKQiyChw+fNisdLHMTTdr3bq1&#10;jiVISUkxix7EfL0eoNEFAQQQQAABBGwKkHSzCUUzBBBAAAEEEHAsMHTo0Pv378uzkSNHlipVKm/e&#10;f0+MZaWbYzJq/ytw8OBBU6Jx48Zm0WFcrlw5s/748eNm0YOYr9cDNLoggAACCCCAgE0Bkm42oWiG&#10;AAIIIIAAAg4EEhIStmzZIg8qVqw4bNgwCcLCwnQ7VrppCoKsAnv37jUr7STd5FZTs4vccGoW3Y35&#10;et0Voz0CCCCAAAIIuCVA0s0tLhojgAACCCCAwL8Cd+7cUYk2qZo8ebJKiJhJN1a6/YtFlEVg9+7d&#10;ui5fvnzR0dG66Cw4c+aM+ahmzZpm0a2Yr9ctLhojgAACCCCAgAcCJN08QKMLAggggAACCPwjMGfO&#10;nJMnT0ogp3F169ZNoUj2RAXyb1a6aQoCi8C5c+dOnz6tK+X+DcsqNv3IDE6dOmUWvUm68fWaksQI&#10;IIAAAgggkBMCJN1yQpUxEUAAAQQQCHyB8+fPf/zxx2qes2fPDgkJUXH+/Pn15FnppikILAJJSUlm&#10;jZ1bFG7fvp2YmGj28jjpxtdrMhIjgAACCCCAQA4JkHTLIViGRQABBBBAIMAFRo0adf36dZmkrHEz&#10;Mybh4eF65rKDTxIlukiAgBawJN3sHOi2evVqM4374osvVqhQQQ/oVsDX6xYXjRFAAAEEEEDAM4F/&#10;7xfzrD+9EEAAAQQQQCAIBeQI/GXLlsnEZUvglClTTAEz6Sb1kiUpWLCg2YDYVwIzZ868deuWr0Zz&#10;OI5ktXr27OnwkZeV5oFuMpSZt3U4styQO3fuXP0oNDR03rx5uuhWwNfrFheNEUAAAQQQQMBjAZJu&#10;HtPREQEEEEAAgSAVyMzMfO+99+TfMn+5SEHuLTUhIiIizKIc61a6dGmzhthXAnJ5xZUrV3w1msNx&#10;mjZtmhNJN8mg7du3T//FyMjISpUq6aLDYPTo0QcOHNCPBg4cWKtWLV20H/D12reiJQIIIIAAAgh4&#10;KcD2Ui8B6Y4AAggggEDQCaxatUotU5JcyciRIy3ztyTdzP2AlpYUg1YgOTnZ3Hec7d7S5cuXT58+&#10;XXNJKnDChAm66FbA1+sWF40RQAABBBBAwBsBkm7e6NEXAQQQQACBoBO4efNmfHy8mrYkPiwpNqkv&#10;XLiwicIFpqYGsRKwHOjmYm/p1atXu3fvLqvt1MpK6d6/f/+tW7cWKVLEA0y+Xg/Q6IIAAggggAAC&#10;HguwvdRjOjoigAACCCAQjAJygltqaqrM/LnnnuvTp09WAksajpVuWYl8VbNnz56HDx/6ajSH4+TQ&#10;eXyWA930SjfJrKWlpcmeWflHTl779ttvt2/fnpGRod4tX758s2bNGjRokMNXtVPJ12tHiTYIIIAA&#10;Aggg4CsBkm6+kmQcBBBAAAEEAl/g1KlTM2bMUPOUU/zz5HGwZJ6Vbrn2HVSpUiXX/pZv/5BlpVur&#10;Vq3U+JJDfPDgQda/JRuZY2NjBwwYIEHWpzZr+HptQtEMAQQQQAABBHwlQNLNV5KMgwACCCCAQOAL&#10;xMXFqWVHHTt21IkSy7RZ6WYBoWgRuHjx4smTJ83Ke/fumUUzrl69+pgxY7p27SrL3Mx6D2K+Xg/Q&#10;6IIAAggggAAC3giQdPNGj74IIIAAAggEkcCOHTvWrFkjEw4LCzNPtbcQsNLNAkLRIiC7Ys2al19+&#10;WXJqqkZOcJP1aMuWLUtPT1c1ISEh7dq18z7jxtdrmhMjgAACCCCAQO4IkHTLHWf+CgIIIIAAAv4t&#10;IJv+hgwZoubw9ttvy/ojZ/NhpZszGeqVgOVAN7knISYmxsQZO3ZskyZNjh8/LpXHjh2TZZU//PBD&#10;eHi42catmK/XLS4aI4AAAggggICvBEi6+UqScRBAAAEEEAhkgcWLFycnJ6sZyqIhyYk4m+3t27fN&#10;R9xeamoQi4DlQDd9i4LGKVGixMKFC5s3b65qJEknN5auWLFCN3A34Ot1V4z2CCCAAAIIIOATgRB9&#10;/7pPhmMQBBBAAAEEEAg8AbmBtGrVqpcvX/Zgai1atNi2bZsHHekSkAKy6KxIkSI3b95UsytZsuSF&#10;CxcczlSuxz106JB6JFd2/Prrr55dHMHX65CXSgQQQAABBBDIBQFWuuUCMn8CAQQQQAAB/xYYP368&#10;yrgVL168U6dOricjWRU5k0u3YaWbpvB58Mcff4i2z4c1ByxYsGDZsmXNGi/jI0eO6IybDNWoUSNn&#10;A7Zv314n3eRW05UrV8q2U2eNXdTz9brA4RECCCCAAAII5KgAK91ylJfBEUAAAQQQ8HuBlJSU2rVr&#10;379/X2byySefDB482PWUZBF9aGioXkpfqVIlyQ257sJTzwRkG+aVK1c862uzV9OmTRMTE202ttPs&#10;iy++kDMBdctJkyaNGjVKF81AFkiaN+Q2a9bsxx9/NBvYifl67SjRBgEEEEAAAQRySCBPDo3LsAgg&#10;gAACCCAQGAJDhw5VGTe5PCE2NjbbScl1k+ZdCqx0y1YsqBpke6Cb1qhfv758S7ooHe/evauLNgO+&#10;XptQNEMAAQQQQACBnBAg6ZYTqoyJAAIIIIBAgAhs3Lhx8+bNajKyKClvXlsHUxQuXFjPPz09XfYG&#10;6iJBkAuYV5fKikjJrDkDkdRtVFSUfioZt8OHD+uinYCv144SbRBAAAEEEEAg5wRs/adzzv15RkYA&#10;AQQQQACB/1sBSXMMGzZMvd4zzzzz6quv2nzVxx9/XLeUfaZpaWnFihXTNQS+EoiPj7fcFeurkfU4&#10;FSpU0LH3gWyGlfsQ9Di1atUqVKiQLmYNJCUn+0N1/f79+59//nlddB3w9br24SkCCCCAAAII5IIA&#10;SbdcQOZPIIAAAggg4JcCc+fO/e2339Sry8Fb5l4/1/OR0/fNBrLD1K2km5wBt2LFimPHjh0/fvzM&#10;mTMymtx3Wb58+ejo6A4dOjRs2NAc3IxlG+yWLVu+/vpr6fvXX39JQkduwJR/YmJiKlasaLa0xHv2&#10;7JkzZ47kdOReAjm/f9q0aeHh4brNrVu35CSy77//XoaVP1GqVKkpU6a0a9dON/Cyux7H3SAuLs7d&#10;Lo+2vbnMTd6kQYMGrt9Hkm7Lly/Xbfbu3du/f39ddB08qq/X9VvxFAEEEEAAAQSCSoCkW1D93EwW&#10;AQQQQAABuwKpqakfffSRai33V3br1s1uz8ces+xCvXDhwlNPPWWnu2S1Jk+evGrVKnWKnNlFthZ+&#10;9913krxzlnSTjMxrr7126tQps5ek7SQHN3XqVLkCokePHuYjFct6KEldzZs3Tz/67LPP5IKCcePG&#10;qZoNGza89dZbly5d0g3Onz9ftGhRVfSyux4zSIJdu3aZM8122Zpl8+mOHTvM7i7iR/L1ungfHiGA&#10;AAIIIIBAcApwpltw/u7MGgEEEEAAgWwE5AT6GzduqEYvvPCCHL+VTQfj8dWrV43SY5IBMYvO4q++&#10;+qpOnTqyskkybp07d5YDuWQ3oixYe+ONN3QXeRMdm8HChQvlnk3JuMlyvEGDBsnFl9evX5eM25gx&#10;Y/LkySPnyvXs2XP27NlmF4mlTZs2bSTjJmviZNWVtFQN1q1bpwJZ8iZvIhk3c8NsWFiYvKf33dWf&#10;CKp/W64frVq1quvpi3P+/Pl1mxMnTsj3oIsugtz/el28DI8QQAABBBBAIGgFSLoF7U/PxBFAAAEE&#10;EHAqIFmn1atX68eWBUe63llgrguTNgcPHnTWUtfPmDHj9ddfv3PnTr58+RYtWrR27dpXXnmlePHi&#10;sshOFqmpzEuBAgXq1q2ru6ggIyOjd+/eAwYMkL6yCzUhIeHTTz9t0aKFpMmqVasmi/VkY6xqKYvX&#10;ZM2d7i6nobVu3ToxMVGydbKLVraITpgwQT09dOiQ5Ptkw6kcmia7U/ft2ydpO3kr9VROIpM38bK7&#10;fo3gCS5fviyrEc35RkZGmsWssfzu9erVM+slM2sWHca5//U6fA0qEUAAAQQQQAABkm58AwgggAAC&#10;CCDwPwKynkhyWGaVHLJmFl3HSUlJkqIy20gGTc5KM2sssaxukz2ecuWC1Euqq1+/fmYD2cupjvOX&#10;3J+k5MxHEktabenSpapy8eLFcuibpcE777yjauStJLWnn8pRcR07dpQT3OQYuNKlS0u9XnglC99+&#10;+umn999//6WXXvr5559lF6QsoOvVq5ck9aSZOonMy+76NYIn+PLLLy2fgZ1rbZs0aWISzZw5U7Kr&#10;Zo0lzv2v1/ICFBFAAAEEEEAAAS0Qov4DV5cJEEAAAQQQQCCYBf78809Z+XX69GkTQU5Sk62aTz75&#10;pFnpMJYzzjp16iR3DlieLliwwNkR+LL59Nlnn7127Zp06d69+8qVKy19pbhkyRJpJoueJEdmPpX9&#10;pDVq1JDFblIpG0h19s1sI7G8vxpfVsDJzlPzqeR99K5SyffJtkR5Kntp1R5SOUTM3N4o+20lbSTL&#10;3HSll93NNwnsWPK2kqyUxW7mNGVjr06JmvVmvGnTJsuPLh+YnPpnuaxDdcn9r9d8VWIEEEAAAQQQ&#10;QMAiwEo3CwhFBBBAAAEEglRAUlfvvvuu5L8sGTfhkOtHZa1Z3759VXrLIZD8bzy5r0BuOciacZP2&#10;sbGxkjqRexKy9pVrClRGTFaxyQhZG0hNnz595HQ2S/JF6keMGKFeSa5umDhxosO+UqnThVlfQGfc&#10;pNmBAwfUCJJZk5yO7GTUyTVVL1tWZbGbWelldzVsYP9bflxJZTZu3NiScZNZS73cbiFn7d27d88Z&#10;guRJIyIizKfr16+vXr26nNwnN9vq+kf19eoXIEAAAQQQQAABBLIKsNItqwk1CCCAAAIIBKOAnG7W&#10;vHlzFzOXbZ5yQ4JstHTYJiUlpWbNmg4f6Uo5N03tzdQ1R44ckSPSVFGWwsmCOP0o22Dnzp3NmjVT&#10;zbp06WIeQmfpK0k3lfGRJWxZ70XVjaOiomRBnyrKQXKDBw/Wj+wEXna38yf8sc2aNWu6du3q4s1L&#10;lSolF8K6aCCX0jr8cY8ePao/uUfy9bp4Zx4hgAACCCCAAAIiQNKNzwABBBBAAAEEHpmALFWbPn26&#10;+vOy0CzrPQku3ky2GW7YsEE1kE2Icv6aw8ayA1T2iqrjwyT7dvHiRYfN5OaEEiVKqEeVK1eW7Jv0&#10;ctjSYaWX3R2OSSUCCCCAAAIIIICAXwuwvdSvfz5eHgEEEEAAAT8WkESYPsFNljvVqVPH/mRkB6gc&#10;uKbay95Sy3H75jiyCVFl3KRSp9XMBiqWCxN05ZtvvulWxk06etld/2kCBBBAAAEEEEAAgYARIOkW&#10;MD8lE0EAAQQQQMDPBOSiybNnz6qXbtOmjbONqw5ndfDgwbS0NPUoOjpa7ht12Ewqd+3apR/JDlAd&#10;WwK5rlTXdO7cWcc2Ay+72/wrNEMAAQQQQAABBBDwIwGSbn70Y/GqCCCAAAIIBJSA3DWp5yNH4+vY&#10;TmD2db1Ezky6tWzZ0tngOmsmV53Wrl3bWTNn9V52dzYs9QgggAACCCCAAAL+K0DSzX9/O94cAQQQ&#10;QAAB/xYwb5+MjIx0azKXLl3S7fXlpLpGB3ItZkJCgirKSjpn577dvXt33759qln9+vXdWnMnvbzs&#10;rt+WAAEEEEAAAQQQQCCQBEi6BdKvyVwQQAABBBDwJwHzTgMXp605nJJk03S9i6Tb+vXrz507p1r2&#10;6dOnatWqupcZ7N+/PyMjQ9U0bNjQfGQn9rK7nT9BGwQQQAABBBBAAAG/EyDp5nc/GS+MAAIIIIBA&#10;gAiUKVNGz+Ty5cs6tgSpqalyl6ilslq1arrG2cK0zMzMOXPmqGZFihSZNGmS7mIJ9OZQqW/UqJHl&#10;abZFL7tnOz4NEEAAAQQQQAABBPxRgKSbP/5qvDMCCCCAAAKBIFClShU9jcOHD+vYDFJSUho3bty6&#10;dWtzL6o0qFmzpm5meaTrP//8c32p6Lhx40qWLKkfWQLdTOobNGhgeZpt0cvu2Y5PAwQQQAABBBBA&#10;AAF/FCDp5o+/Gu+MAAIIIIBAIAhI4iw8PFzNZOnSpeZuU1W5ZMkSybjJnQkFCxZ88OCBOWdZJVe3&#10;bl1Vs2nTpocPH5pPJZbrTePj41WltBw8eLClgVnUS9UkD+juRlcZx8vu5psQI4AAAggggAACCASM&#10;AEm3gPkpmQgCCCCAAAJ+JlC0aNERI0aol05PT5cbDBYtWiSrxjZv3jxr1qzo6Oi+ffumpaXVq1dP&#10;slqVK1e2TG/BggV58vzzXzJHjx6dOHGibCbVDdauXdukSZObN29KTc+ePRMTE/PmzaufWoITJ07o&#10;fJ8HB7p52d3yMhQRQAABBBBAAAEEAkbA6X+ABswMmQgCCCCAAAII/N8KxMXFrVu3Ljk5Wd5Qdon2&#10;79/ffNWwsLCRI0eOHj06f/78Zr2KJUk3ZcqUDz744P79+x9++OGaNWskZSbnu23fvl0SYdImIiJi&#10;/vz5MTExWfuaNXqdmlR6kHTzsrv5JsQIIIAAAggggAACgSRA0i2Qfk3mggACCCCAgJ8JyPbSX375&#10;Zfz48bK0Td8fKnOQC0m7des2cODAqKgoF1OSnF3btm0HDRqUlJQkp8Lpg+EiIyM7deo0fPhw89g4&#10;Z+N4mTXzsruzt6IeAQQQQAABBBBAwN8F/gNIyk5JY3AkyQAAAABJRU5ErkJgglBLAwQKAAAAAAAA&#10;ACEA6PCkrdM3AADTNwAAFAAAAGRycy9tZWRpYS9pbWFnZTIucG5niVBORw0KGgoAAAANSUhEUgAA&#10;BnwAAACICAIAAABCytKlAAAAAXNSR0IArs4c6QAAAAlwSFlzAAAsSwAALEsBpT2WqQAAN3hJREFU&#10;eAHt3Xl0FfX9//GyKosQ2ZXFsEdEkQgqyCYQKptCEXdOFTyiFhU5VcBSCi6oxY0utLTUFkWhCoK4&#10;sYO0bAKnrIpoQoBQQYEKoewxv1eZ7/n8Pmdu7r2Teye5uZPn/cPzmc985j2fz2NyTu3bz1ImPz//&#10;R/wQQAABBBBAAAEEEEAAAQQQQAABBBBAwD+Bsv6FIhICCCCAAAIIIIAAAggggAACCCCAAAII/E+g&#10;PAwIIIAAAggggAACPgr8+9//Xrt2bYSAqamp11xzTYQG4W5FjRzuwdD6a6+9tmHDhqH1harJysq6&#10;9957zbKJP//5z2lpaYWKEOzGeXl569aty8zM3H3+l5OTU7ly5YsvvjglJUX/bNCgQadOnRAL9t8A&#10;o0MAAQQQKOUCJN1K+R8Aw0cAAQQQQAABnwVmzpw5evToCEEnTZoUW9ItauQIL3Xd2rhxY/xJt5//&#10;/Of/+Mc/TOT9+/eTQnI0Dh06NH369D/84Q979+41PgUWateurdRb165dH3vssQIbUIkAAggggAAC&#10;yStQxvzHyeQdAz1HAAEEEEAAAQRKjsCxY8eWLFkyZcoUOyHldK9NmzbPPvtsRkbGBRdcEEOHFXnx&#10;4sVK5SxfvjyGx80jmm919OjR8uXj+o+vy5Yt69mzp4mpwpw5cwYNGmTXlMJybm6ucpFvvPHGqVOn&#10;nOGXLVu2cePGTZo0qVix4q5duzTp7dy5cy6Zli1b7ty501XJJQIIIIAAAggku0Bc/7KV7IOn/wgg&#10;gAACCCCAgO8C1apVU+6pfv36HTp0sINXr15diaqaNWvalYUqK/Ktt97ao0cPBbH/u6kmSf3iF78o&#10;MNTx48f37dv33HPPKVtnGrRv3z7OjJsWTo4cOdIEdAr/+c9/XDWl7XL79u369MqsOQPX9xo+fPjD&#10;Dz+sBcWGQkqPPvqoJi2aGhU6duxoX1JGAAEEEEAAgWAIkHQLxndkFAgggAACCCBQsgSuv/56Zdk0&#10;ocx0a+jQofFk3EwcbQdWo0aNw4cPm5pu3bpplaK5tAuq1zQrpf+UBPzuu++cW/GneKZNm6YEk/0i&#10;lb///ntXTam6fOuttx544IETJ044o05PT3/33Xc1wc2FoM/35ptvXnTRRZqxaG7F/0VMKAoIIIAA&#10;AgggUHIEOL205HwLeoIAAggggAACgRL473//a49nyJAh9mU8Za0ztR9Xgs++DC1XqFDhzjvvNPWu&#10;KXim3mPhyJEj48ePD21cmme6KYN2zz33mIzbzTffvGbNmtCMm0EbN27chRdeaC5JuhkKCggggAAC&#10;CARJgKRbkL4mY0EAAQQQQACBkiKgaWX21l116tS5+uqrfemcIp89e9aEuuyyy+rVq2cuwxW0pNTc&#10;ijPpNmHCBGee3f33328PqtTOdPv000/tYxBuuOGG2bNnR96279JLL9XWfs4X0dy3yy+/3HwdCggg&#10;gAACCCAQGAGSboH5lAwEAQQQQAABBEqQwNatW+3edO7cuUyZMnZNzOVt27bZz0ad5uY0btSokVNo&#10;3rx5rVq17AiFKu/YscNZF6kFkjoUoly5cuZx32e6nTx5cuDAgaHnUZg3ei/s2bNHSa6cnBzvj3hs&#10;qciDBw82adAGDRp88MEHlSpVivp469atnTb6gn79bUR9KQ0QQAABBBBAoDgFSLoVpzbvQgABBBBA&#10;AIHSIrBlyxZ7qJr9ZF/GU968ebP9uMekm0m0xbmS8fHHH3dm8I0ZM6Zu3br2gQz+znRTxk2LNOfP&#10;n9+nT584827Ki2nbu6VLl3bt2lXHSth6cZbPnDkzYMAAs1meok2dOlUz17yENUm3OL+Il3fRBgEE&#10;EEAAAQQSIsBBCglh56UIIIAAAgggEHCBDRs22CP0MbHiiuwx6ZaWluasCfUyCcvuuV1esGDBkiVL&#10;VKM1raNGjVJBu8WZBv7OdNM5rUqTKbgOYO3du/fHH3/cpUsX8y7vhezsbGXclHfTI1lZWZo6t3Hj&#10;Ru+PR275xz/+0c6B3n777f3794/8iLl7xx133HLLLbqMvBDVtKeAAAIIIIAAAkknwEy3pPtkdBgB&#10;BBBAAAEEkkBg7dq1ppfKqrRt29ZcxlmwI1esWNFj5LJly+rMU/1iTrqdPn3aSbSp/88//7xzDoCd&#10;dPN3ptvDDz9sslE6kkLz3VatWlVYOjvjpmdTUlL+9Kc/FTZIuPa5ublaYGvuatLfiy++aC6jFvRF&#10;qpz/2bMFoz5FAwQQQAABBBBIIgGSbkn0segqAggggAACCCSHwDfffONMrXK6q7yYsmO+dD00sslM&#10;+RI/QpDXXnstMzNTDTS3TrO0nJb2uPyd6da3b9958+aZIz6dvJuOLIjQQ9ctV8atevXqixcvTk9P&#10;dzWL+XLy5Mn2wlKdD6sJgDFH40EEEEAAAQQQCJ4ASbfgfVNGhAACCCCAAAIJFli3bp3dA48rQO1H&#10;wpWLLnK4Nzr1Bw4ceO6555zyq6++ajb+t1N+/s5007u0qvT999+3827KxHnMu+3evVs7uJnUp459&#10;WLhwoX2Ea+TxRr178ODBV155xTQTyJNPPmkuKSCAAAIIIIAAAhIg6cafAQIIIIAAAggg4LNA0aXG&#10;vEfW4QMTzv9OnDgR//DGjh2r1ZSKozludg6xcuXKJrjWn+r0A3PpS6FXr172YaCa7+Yl76aMm/Zx&#10;27t3r9OHqlWrfvLJJ3a34+/b66+/rs6YOErwmYMRTCUFBBBAAAEEECjlAiTdSvkfAMNHAAEEEEAA&#10;Af8F7G3XFN3HdI/HyDpgdNiwYRMnTtRO/3ZeLLah6uiGGTNm6FlNOnvhhRfsIK7gvk9207t69uz5&#10;0UcfmRc5ebeVK1fa3bDLroybHtTjPp4e67zr7bfftl+qg1btS8oIIIAAAggggIAESLrxZ4AAAggg&#10;gAACCPgpoISXfT7mJZdc4tdWX67IdevWTU1NLbDrU6dO/eqrr3Qr/lNT8/PzH3vsMf1T0XSQgmss&#10;WrZpd8Dfbd1M5BtvvFGnl+rUAacmQt7NlXHTqRGaKBfbsafm7aGF7ed/dr33Q0vtpygjgAACCCCA&#10;QLAFSLoF+/syOgQQQAABBBAoboEtW7bYqyx9nObmMbKWoD711FPOsOOf4aUpXc70unr16o0ZM8al&#10;6Uq6FcVMN+eNWr+pTdm0UNS51JpZrTNdsWKF3Z+srCw1M6tKNS9PW8J1797dbuNLedasWXactLS0&#10;Zs2a2TWUEUAAAQQQQAABCZB0488AAQQQQAABBBDwU8D7tmuFfasrsg5F1Zwv81PCS+tAdaSmEk+q&#10;dILHmXRTnNGjRzuhnnnmGVeKTfXVqlWzR1FEM92cV3Tq1GnRokWmD8q79evXz+TdlHHTPm779u1z&#10;GuuEBx1+mpGRYXfPr/Ls2bPtUExzszUoI4AAAggggIARKG9KFBBAAAEEEEAAAQTiF/C47VoML3JF&#10;ds5JiBBHU73S09MjNIh6Szu47d+/X83atGkzdOjQ0PYmBebcKrqZbk58rZZdvHjxTTfddPToUdU4&#10;ebcPP/xQi17tjFvFihXnzJmjZqEdjr8mJydHCT47Dkk3W4MyAggggAACCBgBZroZCgoIIIAAAggg&#10;gIAPAvZ8tPLly7dr186HoOdD2JG9xGzfvr3ST15aFtgmOzv7pZdecm69/PLLZcsW8O+NxTnTzemJ&#10;lusq75aSkuJcOnm3zp07mzluFSpUeOeddzQJrsBBxV+5fv16O0iNGjXi3zjPDkgZAQQQQAABBAIj&#10;wEy3wHxKBoIAAggggAACiRf49ttvMzMzTT+uuuoqc+ymqYyt4IrctGnTX/3qV3YoHbNw6NChadOm&#10;mQ7EmQx64oknTp06pVdoJlePHj3sd5lyMc90c9577bXXLlmypFevXs5qVuXd9HNuKcupDdduueUW&#10;00PfC5999pkd88c//nG5cuXsGsoIIIAAAggggIAjQNKNvwQEEEAAAQQQQMA3Adc0KB9PUXBFVhZs&#10;yJAhof3WQZ+a4ObUx7Oh28qVK7VCU3E0cUz7xIW+yKkp/pluzns1f3DZsmU9e/Y8cuSI6ZuSXzNn&#10;zhw0aJCpKYqCK+nWokWLyG9Zs2bN3XffHaFN7969ddpshAbcQgABBBBAAIEkFSDplqQfjm4jgAAC&#10;CCCAQEkUcG275mPSzRU53Cw2beKm3FNeXl6ZMmXCtYkKp8dHjhzpNHvooYdatmwZ7pGEzHRzOqMp&#10;hDotwe6YBm6ON7Xr/S1v2rTJDtigQQP7MrSsD5Gamrp69eqzZ8+G3tWsvZtvvjm0nhoEEEAAAQQQ&#10;CIAASbcAfESGgAACCCCAAAIlRcC17ZqPSTdX5A4dOhQ4Zu28pmxUbm6uMmU1a9YssE3UyunTp2/Z&#10;ssVppilvOjY03CMnT560bxXp6aX2i7788kvN6fvmm2/syjNnzmiamw4t1dwxu97Hso5zla0dMGrS&#10;TV9KR6xqHzotRLUfVPmVV155/PHHXZVcIoAAAggggEBgBMrk5+cHZjAMBAEEEEAAAQQQSKCAJohV&#10;r15deRmnD8p5aZM1X/pTqMh6rxZdDhs2TLmzGN6uE0ibN28eW8+VCFu+fHkMLy3UI66Mmw6L0IS7&#10;w4cPO0F0Zuv8+fNDM1yFekW4xnv27NG0Nfvutm3bWrdubdcUWP7hhx/q169/4MABc7dVq1Y7duww&#10;lxQQQAABBBBAIHgCzHQL3jdlRAgggAACCCCQGIHt27ebjJt64OM0t0JFzsnJ0X9Vjfnc0okTJzoZ&#10;N53LOWDAgMiUygbOmDHDtCmGmW47d+5Uas9kr7TCdO7cuY0aNVKlk3fT4Q/q9oIFCzIyMkzH/CqE&#10;5iKjznRzXq0ZiMoG2t0YPny4fUkZAQQQQAABBIInQNIteN+UESGAAAIIIIBAYgRc2675mHRzRQ63&#10;ttQZdqVKlWIe/xdffPG73/3OeVzZtxEjRkQOpezeG2+8YVZOaJZc5PZx3nVl3OxJbUuXLu3evbuT&#10;9VPeTQeYfvjhh6qJ842ux11JtypVqqSkpLjaFHipDd327t1r3+rTp499SRkBBBBAAAEEgidQNnhD&#10;YkQIIIAAAggggEBCBFzbrnlMumm3L83S0k9po3DddkWOnHQLF8RLvbYYO3funFpqS7gHH3ww6iM6&#10;JcA+S6FIZ7q5Mm7auk5pNbOM9Oqrr5aklvc6fdZmc/3799eGdFGHUKgGJr7zlFaMenw8OztbK0xN&#10;Y82Pa9asmbmkgAACCCCAAAKBFCDpFsjPyqAQQAABBBBAIAEC9nw0LSfUwZReOvH0008rN6Rf06ZN&#10;w7W3I+uMTo+Rw0ULV68c1qJFi5y7kyZNKl/e05KIatWqmYDHjh2zU0umPv6CpuApL2lWlWqK2Ucf&#10;fdSjRw87crt27dR/058TJ07069dv1apVdps4y02aNLEjOAlKuyZcOTMz0751ww032JeUEUAAAQQQ&#10;QCCQAiTdAvlZGRQCCCCAAAIIFLeANhTbtWuXeevll19usj+mMrSgbNrq1atVr+35GzduHNpANa7I&#10;2ra/atWqBbaMp1JHf44aNcqJcMUVVwwcONBjNLszWmd69OhRjw96b6aMmxaKmoyb5tYtXLiwW7du&#10;oRGuu+66Tz75xHRJW+z17dv3n//8Z2jL2Grq1KljgiuC6/jUCDE///xz+27Hjh3tS8oIIIAAAggg&#10;EEgBkm6B/KwMCgEEEEAAAQSKW8CejKZ3e1xb+tJLLzkd1TSucD12RW7fvn24lvHUT5ky5auvvnIi&#10;jB07VutGPUZzbSHn+wpT1xw3pTI1na1Tp07huqd8libBafGp0+D48eO9e/des2ZNuPaFrbcnu2kR&#10;q8dt7FasWGG/yOOfh/0IZQQQQAABBBBIOgGSbkn3yegwAggggAACCJREAdd0Ki/brn322Wfz5893&#10;BhNhy39X5DZt2vg+/v3792uVqxNW+5Tdcccd3l/hWoV68OBB789Gbelk3ExMnVqwZMmSqLZdunTR&#10;UlmTDVTe7aabbnLtixf11eEauFYB7969O1xLU79v3z7NvzOXOv9BO9CZSwoIIIAAAgggEFQBkm5B&#10;/bKMCwEEEEAAAQSKVeDTTz+13xd1KlNubu6dd95pdkCLMNPNFblVq1b2i3wp6/wEZaacUNpuTNvG&#10;eQ975MgRu7Hyd/ZlPGUtyRSLybjVqFFj2bJlHvez04Pvv/++0ltOB6StIxfWr18fT3+cZ4cPH24H&#10;+etf/2pfFlieOnVqXl6euZWenl6xYkVzSQEBBBBAAAEEgipA0i2oX5ZxIYAAAggggEDxCRw6dGjD&#10;hg3mfVoCqT3dzGVoQXufPfTQQ1lZWc6tFi1ahDsH0xVZ7WvXrh0aMJ6aefPmvfvuuyZCYZevfvfd&#10;d+ZZFTZv3mxfxlxWxk2z/0zGrVatWsuXL1e6ynvAjIyM9957z6S3dMiD8m72Z/Ieym6pIL169TI1&#10;f/vb3xTZXIYWNJ9RSTe7PmpC1m5MGQEEEEAAAQSSV4CkW/J+O3qOAAIIIIAAAiVFQNOd7KlMmo2l&#10;00vDdU5bp3Xt2vWtt94yDSKsLXVF1iMRIpuA3gtff/21a+qWl/WSJr7WbLpSTnPnzrUpTMtCFZSU&#10;1BJXk3HT8QXaEy2GdbXazW3OnDkVKlRw3q5DHoYNG6bghepMaOPJkyebr6A5dOpquJ3sli5dqiNW&#10;XUQk3UJJqUEAAQQQQCCQAmXi/9eOQLowKAQQQAABBBBAwKOAslTKsmlKmmmvyWL2ZCinXpvu7927&#10;Nzs7e9u2badPnzaNVXjnnXcGDx5s1zjl0Miq/81vfvPII4+ENo6hRnuNde7cec+ePfazF1988Zdf&#10;fullPp0OPB0wYIC9W5kTZ9q0aQ888IAdM4by9u3blYvUNLp69eppjlvkmYOR42sq32233Xbu3LkG&#10;DRqsXLnStSlb5GfD3Z0wYYJ2wTP/Iq3TFcaPH6+d2tRPnUGhNbZKR8pBrwuNIHb1JLSeGgQQQAAB&#10;BBAImABJt4B9UIaDAAIIIIAAAsUnoJMrJ06cOGvWLDMnK4Z3K0ejx11JrgiRteHaXXfd1bZt2xEj&#10;Rpg5XIV976lTp5588skZM2a4JmE5cbQVml7x+9//3uyJ5oqvZNOvf/3r2bNnF7iYVCPSGsxXX301&#10;LS3N9WChLpWdHDJkiDKSWn5bqAdDG2v9rMareWe+ZNyc+Npr77777nNNDNSxEproZ5JxalmzZk2l&#10;ILXBnBbM6lLriHNyckJ7SA0CCCCAAAIIBE+ApFvwvikjQgABBBBAAIFiEtDSxQJnqBXq9VdeeeXW&#10;rVtdj0SNXLdu3QMHDrie8n65atUqLXGN0F7nhOqEBKXPCmyjQ0WjnuegUws8HnpQ4CucSmWvwvUh&#10;wlMF3lKeMVwOscD2Xip1+sQvf/nLxYsXa8nw2bNn7UeUD9VhDrfffruOy9A5qtrZrWPHjsrH3X33&#10;3TNnzrRbUkYAAQQQQACBoAqQdAvql2VcCCCAAAIIIIAAAsUkoIybdsfTXDZlKhs2bHjZ+V/lypXt&#10;13/88cepqalRk5X2I5QRQAABBBBAIKkFSLol9eej8wgggAACCCCAAAIIIIAAAggggAACJVEg7Lla&#10;JbGz9AkBBBBAAAEEEEAAAQQQQAABBBBAAIFkECDplgxfiT4igAACCCCAAAIIIIAAAggggAACCCSV&#10;AEm3pPpcdBYBBBBAAAEEEEAAAQQQQAABBBBAIBkESLolw1eijwgggAACCCCAAAIIIIAAAggggAAC&#10;SSVQPql6S2cRQAABBBAIlIAOOlyxYkWEIdWqVatr164FNjhw4MDq1asLvOVU9uvX74ILLojQgFsI&#10;IIAAAggggAACCCBQdAIk3YrOlsgIIIAAAghEEViwYMF9990XodHQoUPDJd1mzZo1atSocM9Wr15d&#10;Gb1wd6lHAAEEEEAAAQQQQACBohZgeWlRCxMfAQQQQACBsAJ33XXXli1bBg0aFNqiYcOGSqtNmTIl&#10;9JZTc//998+dO7dbt26uBmXLlh0/fvy//vUvFVy3uEQAAQQQQAABBBBAAIFiEyiTn59fbC/jRQgg&#10;gAACCCAQKpCTk9OoUSP7f5HLlSu3ffv2tLS00Maumk2bNrVr186ufP7558eMGWPXUEYAAQQQQAAB&#10;BBBAAIHiFyDpVvzmvBEBBBBAAAG3wJVXXqksm6kdOHDge++9Zy4jF2rXrn3o0CGnTZUqVfbv36+1&#10;pZEf4S4CCCCAAAIIIIAAAggUtQALT4pamPgIIIAAAghEF8jNzbUb3XPPPfZl5PLx48dNg/79+5Nx&#10;MxoUEEAAAQQQQAABBBBIoABJtwTi82oEEEAAAQT+J5CXl6ejSI2F9mLr3r27uYxc+P7770+dOmXa&#10;9OzZ05QpIIAAAggggAACCCCAQAIFSLolEJ9XI4AAAggg8D+BnTt3nj592lhoqWlKSoq5jFzYunWr&#10;3aBz5872JWUEEEAAAQQQQAABBBBIlABJt0TJ814EEEAAAQT+T2Dz5s22xQ033GBfRi7r8FPToE6d&#10;Oi1atDCXFBBAAAEEEEAAAQQQQCCBAiTdEojPqxFAAAEEEPifwPr1622Ijh072peRyxs2bDANOnTo&#10;YMoUEEAAAQQQQAABBBBAILECJN0S68/bEUAAAQQQ+NHatWtthULlzuxnr7vuOjsOZQQQQAABBBBA&#10;AAEEEEigAEm3BOLzagQQQAABBH508uRJe4lo3bp1mzRp4tHl0KFDX3/9tWl8/fXXmzIFBBBAAAEE&#10;EEAAAQQQSKwASbfE+vN2BBBAAIHSLrBx48azZ88ahUJNc1u3bp15UGeetmvXzlxSQAABBBBAAAEE&#10;EEAAgcQKkHRLrD9vRwABBBAo7QL2+lBZFCrpZj97xRVXXHTRRaVdk/EjgAACCCCAAAIIIFBiBMqX&#10;mJ7QEQQQQAABBEqjgJ040/gLlXSzZ7oVxYZuL7/88okTJ4r0qzRq1OinP/1pkb6C4AgggAACCCCA&#10;AAIIJESgTH5+fkJezEsRQAABBBBAQAL16tU7ePCgQ1GhQoWjR49WqlTJi0xeXl5KSsrx48edxtOn&#10;Tx82bJiXB723qVWr1uHDh723j6Fl586dV61aFcODPIIAAggggAACCCCAQAkXYHlpCf9AdA8BBBBA&#10;IMgCWVlZJuOmcbZp08Zjxk2Nd+zYYTJuuiyKmW5BpmdsCCCAAAIIIIAAAggUsQBJtyIGJjwCCCCA&#10;AALhBeJZW2o/q93cWrVqFf493EEAAQQQQAABBBBAAIHiFmBPt+IW530IIIAAAggYATtxpsqYN3Rr&#10;3769Ti81Yf0qrF+//ocffvArWoFxvM/sK/BxKhFAAAEEEEAAAQQQKLECJN1K7KehYwgggAACwRdw&#10;Jd06duzofcz2s9dff733B723bNq0qffGtEQAAQQQQAABBBBAAAFbwP//Km5Hp4wAAggggAAC4QR0&#10;MOjWrVvN3UsuueSyyy4zl5ELR44c2bVrl2nDhm6GggICCCCAAAIIIIAAAiVEgKRbCfkQdAMBBBBA&#10;oNQJbNiw4dy5c2bYhVpbqoWf9vnjJN0MIwUEEEAAAQQQQAABBEqIAMtLS8iHoBsIIIAAAqVOYNOm&#10;TfaYC5V0s9eWpqam1q1b1w5F2QiUKVPGlCkgUJoF7DR9aXZg7AgggAACCBSnADPdilObdyGAAAII&#10;IPD/BeJJuq1bt84EKqIN3Ux8CggggAACCCCAAAIIIBCDAEm3GNB4BAEEEEAAAR8E7KRbuXLl0tPT&#10;PQbViaJaXmoas7bUUFBAAAEEEEAAAQQQQKDkCLC8tOR8C3qCAAIIIFCKBHJzc+2TEFq2bFmpUiWP&#10;4//iiy+OHTtmGnfp0sWU/S3s3r07Ly/P35iuaBp1/fr1XZVcIoAAAggggAACCCAQAAGSbgH4iAwB&#10;AQQQQCD5BDIzM+0tltq2bet9DCtXrjSNdeZpoZ41D3optG/f/vDhw15axtymc+fOq1ativnxqA/a&#10;yFEb0wABBBBAAAEEEEAAAR8FWF7qIyahEEAAAQQQ8Cpw8OBBu2mzZs3sy8jlxYsXmwa9e/fmrACj&#10;QQEBBBBAAAEEEEAAgZIjQNKt5HwLeoIAAgggUIoEXEm3GjVqeBz8uXPnVqxYYRr37dvXlCkggAAC&#10;CCCAAAIIIIBAyRFgeWnJ+Rb0BAEEEECgFAl8//339mi9J90WLVqk/eCcZytXrpyRkWHH8bc8evTo&#10;kydP+hvTFa1Ro0auGi4RQAABBBBAAAEEEAiGAEm3YHxHRoEAAgggkGQCjRs3tnt86tQp+zJCeerU&#10;qebuz372s4suushc+l544oknfI9JQAQQQAABBBBAAAEESokAy0tLyYdmmAgggAACJUugVatWdoe+&#10;/vpr+zJc+csvv1y4cKFzt2rVqiTFwkFRjwACCCCAAAIIIIBAwgVIuiX8E9ABBBBAAIHSKKCZbhde&#10;eKEZ+Y4dO0w5XOGHH34YOnSo/uk0GDFiRO3atcM1ph4BBBBAAAEEEEAAAQQSK0DSLbH+vB0BBBBA&#10;oJQKlC1b9sYbbzSD//jjjzdt2mQuCyz84he/WLNmjXOrXbt248aNK7AZlQgggAACCCCAAAIIIFAS&#10;BMrk5+eXhH7QBwQQQAABBEqbQHZ29pVXXnn8+HFn4O3bt//ggw/q1q0b6qAd34YPH/7GG284tzRL&#10;bu3atQW2DH2WGpfA/v37t2/f7lRqsmHXrl1dDXSps2U3b97s1JcvX75Hjx6hbahBoDgF+LstTm3e&#10;hQACCCCAgF8CJN38kiQOAggggAAChRaYNm3agw8+aB5LSUmZMGFCly5dmjdvXqVKle+++27Pnj1z&#10;5859/fXXVXaapaWlzZ8/v2XLluYpCoUS+Mtf/nL//fc7jzRo0GDfvn2hj7/77ru33XabU1+tWrWj&#10;R4+GtqEGgeIU4O+2OLV5FwIIIIAAAn4JcHqpX5LEQQABBBBAoNACmr925syZiRMnHj58WA9///33&#10;I0eOdKJUrFhRt+yIqnnqqafGjh2rgl1PuaQJ/Pvf/9ZUxAi9Sk1NveaaayI0CHcrauRwD4bWX3vt&#10;tQ0bNgytL1RNVlbWvffea5ZN/PnPf1ZSuFARgt04Ly9v3bp1mZmZu8//cnJyKleufPHFFyu9rn8q&#10;59upUyfEgv03wOgQQAABBEq5AEm3Uv4HwPARQAABBBIs8MgjjwwZMuS5555TwsKeUWUyblreeMMN&#10;N/Tr1+/WW29VsibB3eX1HgRmzpw5evToCA0nTZoUW9ItauQIL3Xd2rhxY/xJt5///Of/+Mc/TGQt&#10;gSSF5GgcOnRo+vTpf/jDH/bu3Wt8CizoOBSl3rTM+bHHHiuwAZUIIIAAAgggkLwCJN2S99vRcwQQ&#10;QACBgAho2svk8z/9H3VNitHv22+/rVmzpv7fuH5NmzZVg4AMtXQMQ0uG9dWmTJliJ6Scobdp0+bZ&#10;Z5/NyMiITUKRmzRpolTO8uXLY4vgPKX5VupJPBH07LJly+bNm2cH0VRN+7J0lnNzc5WL1A6M2orR&#10;EdCpKdqHUR9Oc1R37dqlSW/nzp0zOFo5LsbPP/+cpJsxoYAAAggggEBgBEi6BeZTMhAEEEAAgaQX&#10;qHX+d9111yX9SEr3ALQN3KBBg+rXr9+hQwdbonr16kpUKZ1qVxaqrMia8KiDHRTELOpUBOVrdLht&#10;gaF0Uof2rdNUysWLF5sGOrVDMyjNZQwFLZw0S6HN4//5z39MuXQWdEaHPr0ya87w9b20hPzhhx+2&#10;56hK6dFHH9WkRZuoY8eO9iVlBBBAAAEEEAiGQFz/vhUMAkaBAAIIIIAAAgj4LnD99dcry2YvGR46&#10;dGg8GTfTQ20HVqNGDWcfQKeyW7dumhRpGtgF1WualdJ/SgKa4zjiT/HoDBBzCKx5XSmf6fbWW289&#10;8MADJ06ccEDS09N1IocmuBkfp6DP9+abb1500UWasWhuxf9FTCgKCCCAAAIIIFByBMqWnK7QEwQQ&#10;QAABBBBAIEgC//3vf+3haPM++zKe8rFjx+zHleCzL0PLFSpUuPPOO029awqeqfdYOHLkyPjx40Mb&#10;l+aZbsqg3XPPPSbjdvPNN69ZsyY042bQxo0bd+GFF5pLkm6GggICCCCAAAJBEiDpFqSvyVgQQAAB&#10;BBBAoKQIaFqZvXVXnTp1rr76al86p8hnz541oS677LJ69eqZy3AFLSk1t+JMuk2YMMGZZ3f//ffb&#10;gyq1M90+/fRTe0c2nXwye/bsCy64wICHFi699FKztZ/mvl1++eWhbahBAAEEEEAAgWQXIOmW7F+Q&#10;/iOAAAIIIIBASRTYunWr3a3OnTuXKVPGrom5vG3bNvvZqNPcnMaNGjVyCs2bN9fmgXaEQpV37Njh&#10;rIvUAkkdClGuXDnzuO8z3U6ePDlw4MDQ8yjMG70X9uzZoyRXTk6O90c8tlTkwYMHmzRogwYNPvjg&#10;g0qVKkV9vHXr1k4bfUG//jaivpQGCCCAAAIIIFCcAiTdilObdyGAAAIIIIBAaRHYsmWLPVTNfrIv&#10;4ylv3rzZftxj0s0k2uJcyfj44487M/jGjBlTt25d+0AGf2e6KeOmRZrz58/v06dPnHk35cW07d3S&#10;pUu7du2qYyVsvTjLZ86cGTBggNksT9GmTp2qmWtewpqkW5xfxMu7aIMAAggggAACCRHgIIWEsPNS&#10;BBBAAAEEEAi4wIYNG+wR+phYcUX2mHRLS0tz1oR6mYRl99wuL1iwYMmSJarRmtZRo0apoN3iTAN/&#10;Z7rpnFalyRRcB7D27t37448/7tKli3mX90J2drYybsq76ZGsrCxNndu4caP3xyO3/OMf/2jnQG+/&#10;/fb+/ftHfsTcveOOO2655RZdRl6IatpTQAABBBBAAIGkE2CmW9J9MjqMAAIIIIAAAkkgsHbtWtNL&#10;ZVXatm1rLuMs2JErVqzoMXLZsmV15ql+MSfdTp8+7STa1P/nn3/eOQfATrr5O9Pt4YcfNtkoHUmh&#10;+W6rVq0qLJ2dcdOzKSkpf/rTnwobJFz73NxcLbA1dzXp78UXXzSXUQv6IlXO/+zZglGfogECCCCA&#10;AAIIJJEASbck+lh0FQEEEEAAAQSSQ+Cbb75xplY53VVeTNkxX7oeGtlkpnyJHyHIa6+9lpmZqQaa&#10;W6dZWk5Le1z+znTr27fvvHnzzBGfTt5NRxZE6KHrlivjVr169cWLF6enp7uaxXw5efJke2GpzofV&#10;BMCYo/EgAggggAACCARPgKRb8L4pI0IAAQQQQACBBAusW7fO7oHHFaD2I+HKRRc53Bud+gMHDjz3&#10;3HNO+dVXXzUb/9spP39nuuldWlX6/vvv23k3ZeI85t12796tHdxM6lPHPixcuNA+wjXyeKPePXjw&#10;4CuvvGKaCeTJJ580lxQQQAABBBBAAAEJkHTjzwABBBBAAAEEEPBZoOhSY94j6/CBCed/J06ciH94&#10;Y8eO1WpKxdEcNzuHWLlyZRNc6091+oG59KXQq1cv+zBQzXfzkndTxk37uO3du9fpQ9WqVT/55BO7&#10;2/H37fXXX1dnTBwl+MzBCKaSAgIIIIAAAgiUcgGSbqX8D4DhI4AAAggggID/Ava2a4ruY7rHY2Qd&#10;MDps2LCJEydqp387LxbbUHV0w4wZM/SsJp298MILdhBXcN8nu+ldPXv2/Oijj8yLnLzbypUr7W7Y&#10;ZVfGTQ/qcR9Pj3Xe9fbbb9sv1UGr9iVlBBBAAAEEEEBAAiTd+DNAAAEEEEAAAQT8FFDCyz4f85JL&#10;LvFrqy9X5Lp166amphbY9alTp3711Ve6Ff+pqfn5+Y899pj+qWg6SME1Fi3btDvg77ZuJvKNN96o&#10;00t16oBTEyHv5sq46dQITZSL7dhT8/bQwvbzP7ve+6Gl9lOUEUAAAQQQQCDYAiTdgv19GR0CCCCA&#10;AAIIFLfAli1b7FWWPk5z8xhZS1CfeuopZ9jxz/DSlC5nel29evXGjBnj0nQl3YpippvzRq3f1KZs&#10;WijqXGrNrNaZrlixwu5PVlaWmplVpZqXpy3hunfvbrfxpTxr1iw7TlpaWrNmzewayggggAACCCCA&#10;gARIuvFngAACCCCAAAII+Cngfdu1wr7VFVmHomrOl/kp4aV1oDpSU4knVTrB40y6Kc7o0aOdUM88&#10;84wrxab6atWq2aMoopluzis6deq0aNEi0wfl3fr162fybsq4aR+3ffv2OY11woMOP83IyLC751d5&#10;9uzZdiimudkalBFAAAEEEEDACJQ3JQoIIIAAAggggAAC8Qt43HYthhe5IjvnJESIo6le6enpERpE&#10;vaUd3Pbv369mbdq0GTp0aGh7kwJzbhXdTDcnvlbLLl68+Kabbjp69KhqnLzbhx9+qEWvdsatYsWK&#10;c+bMUbPQDsdfk5OTowSfHYekm61BGQEEEEAAAQSMADPdDAUFBBBAAAEEEEDABwF7Plr58uXbtWvn&#10;Q9DzIezIXmK2b99e6ScvLQtsk52d/dJLLzm3Xn755bJlC/j3xuKc6eb0RMt1lXdLSUlxLp28W+fO&#10;nc0ctwoVKrzzzjuaBFfgoOKvXL9+vR2kRo0a8W+cZwekjAACCCCAAAKBEWCmW2A+JQNBAAEEEEAA&#10;gcQLfPvtt5mZmaYfV111lTl201TGVnBFbtq06a9+9Ss7lI5ZOHTo0LRp00wH4kwGPfHEE6dOndIr&#10;NJOrR48e9rtMuZhnujnvvfbaa5csWdKrVy9nNavybvo5t5Tl1IZrt9xyi+mh74XPPvvMjvnjH/+4&#10;XLlydg1lBBBAAAEEEEDAESDpxl8CAggggAACCCDgm4BrGpSPpyi4IisLNmTIkNB+66BPTXBz6uPZ&#10;0G3lypVaoak4mjimfeJCX+TUFP9MN+e9mj+4bNmynj17HjlyxPRNya+ZM2cOGjTI1BRFwZV0a9Gi&#10;ReS3rFmz5u67747Qpnfv3jptNkIDbiGAAAIIIIBAkgqQdEvSD0e3EUAAAQQQQKAkCri2XfMx6eaK&#10;HG4WmzZxU+4pLy+vTJky4dpEhdPjI0eOdJo99NBDLVu2DPdIQma6OZ3RFEKdlmB3TAM3x5va9f6W&#10;N23aZAds0KCBfRla1odITU1dvXr12bNnQ+9q1t7NN98cWk8NAggggAACCARAgKRbAD4iQ0AAAQQQ&#10;QACBkiLg2nbNx6SbK3KHDh0KHLN2XlM2Kjc3V5mymjVrFtgmauX06dO3bNniNNOUNx0bGu6RkydP&#10;2reK9PRS+0Vffvml5vR98803duWZM2c0zU2HlmrumF3vY1nHucrWDhg16aYvpSNWtQ+dFqLaD6r8&#10;yiuvPP74465KLhFAAAEEEEAgMAIk3QLzKRkIAggggAACCCRYQBPE7LWHynk1b97clz6FRo6wqlEL&#10;QvXSmNeW6gTScePGmW5v3brVlKMWivr0UqcDroybDovQhLvDhw/r7unTp3/yk5/Mnz8/NMMVtfNe&#10;GmjXPFezqEk3p71WwtarV+/AgQPm8VatWpFxMxoUEEAAAQQQCKQASbdAflYGhQACCCCAAAIJENi+&#10;fbtmQpkX+zjNrVCRc3Jy8vPzYz63dOLEiU5qSedyDhgwwAynwIKygTNmzDC3imGm286dOzXHzWSv&#10;tMJ07ty5jRo1UqWTd9PhD+r2ggULMjIyTMf8KsScdNMMxAsvvNDuxvDhw+1LyggggAACCCAQPAGS&#10;bsH7powIAQQQQAABBBIj4Np2zcekmytyuLWlzrArVaoU8/i/+OKL3/3ud87jyr6NGDEicihl9954&#10;4w3902lW1DPdXBk3pbHMpLalS5d2797dyfop76YDTD/88EPVRO5/Ye+6km5VqlRJSUnxEkQbuu3d&#10;u9du2adPH/uSMgIIIIAAAggET6Bs8IbEiBBAAAEEEEAAgYQIuLZd85h0025fmqWln9JG4brtihw5&#10;6RYuiJd6LXg8d+6cWmpLuAcffDDqIzolwD5LoUhnurkybtq6Tmk1s4z06quvlmT16tWdPmuzuf79&#10;+2tDuqhDKFQDE995qn79+h4fz87O/uGHH0xjLUpt1qyZuaSAAAIIIIAAAoEUIOkWyM/KoBBAAAEE&#10;EEAgAQL2fDQtJ9TBlF468fTTTys3pF/Tpk3Dtbcj64xOj5HDRQtXrxzWokWLnLuTJk0qX97Tkohq&#10;1aqZgMeOHbNTS6Y+/oKm4CkvaVaVaorZRx991KNHDztyu3bt1H/TnxMnTvTr12/VqlV2mzjLTZo0&#10;sSM4CUq7Jlw5MzPTvhXzjnt2EMoIIIAAAgggUMIFSLqV8A9E9xBAAAEEEEAgOQS0odiuXbtMXy+/&#10;/HKT/TGVoQVl01avXq361NTUxo0bhzZQjSty69atq1atWmDLeCp19OeoUaOcCFdcccXAgQM9RrM7&#10;o3WmR48e9fig92bKuGmhqMm4aW7dwoULu3XrFhrhuuuu++STT0yXtMVe3759//nPf4a2jK2mTp06&#10;JrgiuI5PjRDz888/t+927NjRvqSMAAIIIIAAAoEUIOkWyM/KoBBAAAEEEECguAXsyWh6t8e1pS+9&#10;9JLTUU3jCtdjV+T27duHaxlP/ZQpU7766isnwtixY7Vu1GM01xZyvq8wdc1xUypT09k6deoUrnvK&#10;Z2kSnBafOg2OHz/eu3fvNWvWhGtf2Hp7spsWsXrcxm7FihX2izz+ediPUEYAAQQQQACBpBMg6ZZ0&#10;n4wOI4AAAggggEBJFHBNp/Ky7dpnn32mcwCcwUTY8t8VuU2bNr6Pf//+/Vrl6oTVPmV33HGH91e4&#10;VqEePHjQ+7NRWzoZNxNTpxYsWbIkqm2XLl20VNZkA5V3u+mmm1z74kV9dbgGrlXAu3fvDtfS1O/b&#10;t0/z78ylzn/QDnTmkgICCCCAAAIIBFWApFtQvyzjQgABBBBAAIFiFfj000/t90WdypSbm3vnnXea&#10;HdAizHRzRW7VqpX9Il/KOj9BmSknlLYb07Zx3sMeOXLEbqz8nX0ZT1lLMsViMm41atRYtmyZx/3s&#10;9OD777+v9JbTAWnryIX169fH0x/n2eHDh9tB/vrXv9qXBZanTp2al5dnbqWnp1esWNFcUkAAAQQQ&#10;QACBoAqQdAvql2VcCCCAAAIIIFB8AocOHdqwYYN5n5ZAak83cxla0N5nDz30UFZWlnOrRYsW4c7B&#10;dEVW+9q1a4cGjKdm3rx57777rolQ2OWr3333nXlWhc2bN9uXMZeVcdPsP5Nxq1Wr1vLly5Wu8h4w&#10;IyPjvffeM+ktHfKgvJv9mbyHslsqSK9evUzN3/72N0U2l6EFzWdU0s2uj5qQtRtTRgABBBBAAIHk&#10;FSDplrzfjp4jgAACCCCAQEkR0HQneyqTZmPp9NJwndPWaV27dn3rrbdMgwhrS12R9UiEyCag98LX&#10;X3/tmrrlZb2kia81m66U09y5c20K07JQBSUltcTVZNx0fIH2RIthXa12c5szZ06FChWct+uQh2HD&#10;hil4oToT2njy5MnmK2gOnboabie7pUuX6ohVFxFJt1BSahBAAAEEEAikgKeT4AM5cgaFAAIIIIAA&#10;Agj4IqAs1a9//Ws7lJI748aNs2tU1qb7e/fuzc7O3rZt2+nTp+274ZJuoZH1lCZ86XRR+/GYy9pr&#10;rGfPnq6parNmzZowYYKX+XQ68NTsBGf6sHPnzr/85S8PPPCAqYmhoGMc3n77bbGob/Xq1dOQI88c&#10;jPCK/v37//3vf7/tttvOnTvXoEEDTevzfkZEuLBXXXXVL3/5S43dyd9pv7Z27dqNHz9eO7Wpn4qv&#10;NbZKR06bNm3lypWhQaLuSRf6CDUIIIAAAgggkIwCJN2S8avRZwQQQAABBBAoEQI6uXLixInKUmkR&#10;qN0hrWH0voxROZpu3brZj6scLrJuaf81BW/btu2IESPMHC7X41EvT5069eSTT86YMcM1CUsPatJW&#10;o0aN7rrrrt///vdmTzRXQCWblGecPXt2gYtJH3zwQeW2Xn311bS0NNeD3i9bt26tHdyGDBnyzjvv&#10;aPmt9wdDWw4cOFApPI1X885cxyCENvZYo7ykto277777nImBWil877336lkdK6GJfvZkupo1ayoF&#10;qQ3mtGBWDbSOWLk/j2+hGQIIIIAAAggktUDYhQ9JPSo6jwACCCCAAAIIFIOAkjivvfaaWQUZ2xuV&#10;XQqdVhYhsnI6b7755osvvhhzxk391EZjv/3tb0Mzbs4QlJLTbmgXXHBBuBFpOtuYMWMKzLjpEaWc&#10;Fi5cGC54uJih9VdeeeW//vWvODNuTtjBgwfrIFS/Mm5OTK0R3rp168iRI3W0hfkWmk/nZNxUo63f&#10;NOlP0wknTZqkZcLO8RShCdbQgVODAAIIIIAAAsEQYKZbML4jo0AAAQQQQACBBAjceuut9pwmH3tQ&#10;dJGdTnbp0iWenmsRZTyPe4eKfymoeVe4WXumQQyFqlWrakKfHjx79qx2x9NcNp3l2rBhw8vO/ypX&#10;rmxiapu/BQsWpKamFsXhs+YtFBBAAAEEEECgRAmQdCtRn4POIIAAAggggAACCCSfgOa1KRGpX4Su&#10;9+nTJ8JdbiGAAAIIIIBA8ARYXhq8b8qIEEAAAQQQQAABBBBAAAEEEEAAAQQSLEDSLcEfgNcjgAAC&#10;CCCAAAIIIIAAAggggAACCARPgKRb8L4pI0IAAQQQQAABBBBAAAEEEEAAAQQQSLAASbcEfwBejwAC&#10;CCCAAAIIIIAAAggggAACCCAQPAGSbsH7powIAQQQQAABBBBAAAEEEEAAAQQQQCDBAiTdEvwBeD0C&#10;CCCAAAIIIIAAAggggAACCCCAQPAESLoF75syIgQQQAABBBBAAAEEEEAAAQQQQACBBAuQdEvwB+D1&#10;CCCAAAIIIIAAAggggAACCCCAAALBEyDpFrxvyogQQAABBBBAAAEEEEAAAQQQQAABBBIsUD7B7+f1&#10;CCCAAAIIIIBAMQo0btx48ODBzgtr1qxZ4JsbNmxo2lSqVKnANlQiUJwC/N0WpzbvQgABBBBAwC+B&#10;Mvn5+X7FIg4CCCCAAAIIIIAAAggggAACCCCAAAIISIDlpfwZIIAAAggggAACCCCAAAIIIIAAAggg&#10;4LMASTefQQmHAAIIIIAAAggggAACCCCAAAIIIIAASTf+BhBAAAEEEEAAAQQQQAABBBBAAAEEEPBZ&#10;4P8BoBCOYElSg98AAAAASUVORK5CYIJQSwMECgAAAAAAAAAhAESOhTARRgAAEUYAABQAAABkcnMv&#10;bWVkaWEvaW1hZ2UxLnBuZ4lQTkcNChoKAAAADUlIRFIAAAZ8AAAAiAgCAAAAQsrSpQAAAAFzUkdC&#10;AK7OHOkAAAAJcEhZcwAALEsAACxLAaU9lqkAAEAASURBVHgB7Z153I3V+v8PIfOYKfMQTzgZolMa&#10;iJzKKUMlUUoq0nEyFJEyVKSUIpESEVIpDRqoxFER6hgKJTOZdXiEDPl9vu7fa33X997Ds5893nvv&#10;9/7D61rrXuta13rfe6l9udZ15Th9+vRf+EAAAhCAAAQgAAEIQAACEIAABCAAAQhAAALRI5AzeqrQ&#10;BAEIQAACEIAABCAAAQhAAAIQgAAEIAABCPwPgVxggAAEIAABCEAAAhCAQHACv/766+LFi4OMqVy5&#10;8oUXXhhkQKBHWWoONNG3/6KLLqpQoYJvf7Z6Nm7c2LlzZ3MX5JVXXsnIyMiWhiQdfOrUqSVLlmzY&#10;sGHTmc/27dvz589frFixokWL6s/y5ctfdtllaYIiSd8gZkMAAhCAgAcJ4HTz4EvBJAhAAAIQgAAE&#10;IOAtAtOmTXvooYeC2DR8+PDwnG5Zag6yqOvR8uXLI3e6Pfjgg4sWLTKad+zYkfKepn379k2cOHH8&#10;+PFbt241G/crlCxZUq63Jk2a9OzZ0+8AOiEAAQhAAAIQsAnkMP+OZ/ciQwACEIAABCAAAQhAwBA4&#10;dOjQZ599Nnr0aNsh5TytW7fuE0880aJFi7PPPtuMD12Q5nnz5snjM3/+/NBn+Y5UWNbBgwdz5Yro&#10;X5S/+OKLq666ylY+a9asG2+80e5JJTkzM1NOxqlTpx47dszZV86cOatUqVK1atU8efL8/PPPCno7&#10;efKka8s1a9Zct26dq5MmBCAAAQhAAAK+BCL6/xJfdfRAAAIQgAAEIAABCKQegcKFC8v3VK5cuUsu&#10;ucTeXZEiReSoKlGihN2ZLVmab7rppubNm0uJ/Y/BiqUaOHCgX1WHDx/etm3bsGHD5K0zAxo1ahSh&#10;x033K3v16mUUOsJvv/3m6kmZ5g8//KB3Ks+asyO9iG7dut133326KWz2qO3ff//9ikY0PRIaN25s&#10;N5EhAAEIQAACEAhEAKdbIDL0QwACEIAABCAAAQj8HwIXX3yxvGwKKDO9Xbp0icTjZvQoa1jx4sX3&#10;799vepo2barLjKZpC+pXNJbcf3IC7t2713kUuSdowoQJ8kPZC0n+73//6+pJjeb06dO7du165MgR&#10;ZzsNGjR4++23FeDm2p3ey+uvv16oUCGFIppHkaM2qhAgAAEIQAACqU2A6qWp/X7ZHQQgAAEIQAAC&#10;EIgmgd9//91W16lTJ7sZiax7pvZ0Ofjspq+cO3fuDh06mH5XCJ7pD1E4cODAoEGDfAenZKSbPGi3&#10;3Xab8bi1atXqm2++8fW4GRqPPPJI3rx5TROnm0GBAAEIQAACEAhOAKdbcD48hQAEIAABCEAAAhD4&#10;/wQUVmZn+CpVqlS9evWiQkeaT5w4YVRVqlSpTJkyphlI0JVS8yhCp9uQIUOcOLu7777b3lTqRbot&#10;XLjQLoNw6aWXzpw5M3g+vnPPPVc5+xzUin07//zzDXYECEAAAhCAAASCEMDpFgQOjyAAAQhAAAIQ&#10;gAAE/pfAqlWr/rfxl79cfvnlOXLksHvCllevXm3PzTLMzRlcsWJFRzjvvPPOOeccW0O25B9//NG5&#10;Pql7lCoKcdZZZ5npKRbptmXLlnbt2hn/Zvny5T/88MN8+fKZ/QYS6tSp4zzSq4nWSw+0Fv0QgAAE&#10;IACBlCGA0y1lXiUbgQAEIAABCEAAArElsHLlSnsBBUnZzUjkFStW2NNDdLoZR1uEFx579+7tRPD1&#10;79+/dOnSdkGGVIp0O378eJs2bUwWPAEfN26cItds8oFk43SLEHUg/fRDAAIQgAAEUpIAhRRS8rWy&#10;KQhAAAIQgAAEIBB9AsuWLbOVRtH/4tIcotMtIyPDuRMaSqyWbbktf/DBB5999pl6dKe1T58+EpQt&#10;zgxIpUi3l156yXZutm/f/vrrrzc7DS7ccsstrVu31pjgF1GDK+EpBCAAAQhAIN0I4HRLtzfOfiEA&#10;AQhAAAIQSBoCf/zxh6d8HIsXLzbsZFj9+vVNM0LB1pwnT54QNefMmVM1TyNZWoQdR5uUPPnkk065&#10;ANvpljKRbpmZmbo5a1gpmu+pp54yzSwFoS5QoECWw+IwwGuHIg5bZgkIQAACEEheAlwvTd53h+UQ&#10;gAAEIAABCKQygTfffLNGjRobN270yCZ37typjGDGGPnF5B0zzUgEX81xczU+//zzGzZskPGKrVMw&#10;l7MLe18pE+k2cuRI+2KpCr8qsi+St5aQuZs2bdKhUOWHhKzOohCAAAQgAIHsEsDpll1ijIcABCAA&#10;AQhAAAIxJ/D000/LLbJ169abbrop5ouFtsCSJUvsgSHeALWnBJJjpznQik7/rl27hg0b5sjPPfec&#10;qQ9gu/xSI9Jt9+7do0aNMjS00379+plmEgmqAqFD0bFjRx2QJDIbUyEAAQhAIG0J4HRL21fPxiEA&#10;AQhAAAIQ8CgB3ft76KGHTp8+rVRlClDyiJWxc42FrnnRokVDznyOHDkSOZYBAwbo0qX0KMbN9iHm&#10;z5/fKNdlxqNHj5pmkgqTJk36/fffjfFNmjQxhRFMZ1II8rXpUOho6ICMGDEiKWzGSAhAAAIQSGcC&#10;ON3S+e2zdwhAAAIQgAAEPEfghRdeUA1NmaWsW7Nnz27evLlHTLTTrskk20sVoYUhalaB0bvuumvo&#10;0KEqCGD7xcJbXaUbpkyZornK4+Zy37iUp0Cw24wZM2xKrVq1sptJJDdr1kyHwikvK5/pmDFjksh4&#10;TIUABCAAgTQkgNMtDV86W4YABCAAAQhAwKMEPvroo169ejnGjR49+uqrr/aIoXJ4LV++3BhTtmzZ&#10;aGUEc2kuXbp05cqVzUK2MG7cuPXr16sn8qqpCpXq2bOn/pQ2FVJw7aVQoUL2usme1u2HMx97R6EX&#10;LbVneUTWoTC+tt69e8+ZM8cjhmEGBCAAAQhAwJcATjdfJvRAAAIQgAAEIACBBBD48ccfdc/xzz//&#10;1Np33333fffdlwAjAiy5cuVK+5ZlFMPcQtSsK6gPP/ywY92ll14awMxQuxX55YTXlSlTxokrtGe6&#10;nG7xjHTbsWOHHJr2p3r16rZtYchvvPGGPSsjIyNynbbC+Mvdu3e/5557tK4Oi1IfyqkYfxtYEQIQ&#10;gAAEIBAKgVyhDGIMBCAAAQhAAAIQgEBMCcildfPNNx8+fFiryC2iMLeYLpdd5aGnXYtQs4qi2tnH&#10;Tpw4oei2BQsWPPLII8ePH3eUR+h0k35lBHNUPf744y4Xm/oLFy5s7yKekW7yIqm8g716wYIF7WYY&#10;sqvWZ1KHuZntq+ysEvytW7dOR6Z9+/a6LOy6FGxGIkAAAhCAAAQSSIBItwTCZ2kIQAACEIAABCDw&#10;/wncf//9a9asUeOss86aPn261zwIIaZdC+N1ujSrTILcTOZTrFixiy66SKU2jcdNKdgaNGgQxkJm&#10;ijK4KaBMzbp163bp0sX0G8HlhotnpJuxIVrC9u3bN27caGtLDaebDoiOiQ6LtqaDo8vC9h6RIQAB&#10;CEAAAh4hgNPNIy8CMyAAAQhAAAIQSF8CH3/88cSJE539y30QoVMpFhztSDelsW/YsGG0VrE1h6Kz&#10;UaNGefLkCWWk3zGbN29+5plnnEfPPvtszpx+/mc4gZFufm2OpPPbb7+1pxcvXjzyjHi2wgTKOibG&#10;16bjo3yICTSGpSEAAQhAAAJ+CXC91C8WOiEAAQhAAAIQgECcCGRmZt57773OYuXLl1d1zjgtHPIy&#10;e/bs2bBhgxl+wQUXRCsQz6W5WrVqgwcPNgtJUJmFffv2TZgwwRgQoc+ob9++x44dk2YFfAWqDJtK&#10;kW5Lly61eaoKgRMdZncmr6zD8tZbbymaT1tQojdlRXS9u+TdGpZDAAIQgEBqEMDplhrvkV1AAAIQ&#10;gAAEIJCsBAYOHLht2zbH+ieeeEI3K722E1e0VBSrKLg0ywvWqVMn3+1feeWVCnBz+iNJ6KbccLNm&#10;zZKe3Llzjxw50nchpyeVIt1cTrcaNWoE2rXT/80339x6661Bxlx77bUqIxtkQDwf6bDoyHTu3FmL&#10;6hDpKJnCpvE0g7UgAAEIQAACgQjgdAtEhn4IQAACEIAABCAQcwKKzTEujDp16vh1OcXciKwWcKVd&#10;i6LTzaU5UBSbLhIqPuvUqVM5cuQINCarTfxF03v16uUMU1RUzZo1A01xRUvFM6ebbs66vIr58uUL&#10;ZGco/d999509TKGUdtNXFuHKlSt//fXXKmHh+1T59Vq1auXbn8AeHRndF3YKmOoodevWrXbt2gm0&#10;h6UhAAEIQAACNgGcbjYNZAhAAAIQgAAEIBBXAg888ICcQc6SqqTpN8VYXA3yt5gr7VoUnW4uzZdc&#10;com/9f8iLLrQqnu48pSVKFHC75gsO5X2a+XKlc4whbxddtllgaaokqz9KJ7VS0uXLv3VV1/Zq0ci&#10;q06roNkasnS66RV8+eWX8+bN00VUe6LkUaNG9e7d29WZ8Ka+Gwp2a9OmjSzRUdKB+vTTTxNuFQZA&#10;AAIQgAAEHAI5Tp8+DQsIQAACEIAABCAAgfgTmDt37jXXXOOsW6tWLUXrKM4o/mYEX1GOjCJFish9&#10;4wyTz0tJ1oJPCfFptjRr3QMHDtx1112m4kSIqzjDFK123nnnhWe5LrfOnz8/W8t5ZPCWLVsUtmYb&#10;s3r1agVU2j1+5T///LNcuXK7du0yT/X9VFSmaXpK0M8Zbcop/ivD5HTz9Rh6ymCMgQAEIACB9CFA&#10;pFv6vGt2CgEIQAACEICAtwg8+uijxqB+/fp50OMm8+QKNB43NaMY5pYtzUqWL99K2HVLlXHf8bip&#10;fKcTFWXI+wryBk6ZMsX0xzPSzSwaFcHXyZhlpJuzrsLH8ubNa9uga5t201OyDo6Oj5PZTYbpWOF0&#10;89QLwhgIQAAC6UwAp1s6v332DgEIQAACEIBAwgh89NFHy5Ytc5YvW7Zsx44dE2ZK0IVdadei6HRz&#10;aQ50t9SxLpLUZmvXrh07dqyjR963Hj16BN3xX+Tdmzp1qrkOEs+cbsENy+5Tl9OtQIECRYsWDUWJ&#10;Erpt3brVHtmyZUu76TVZx2fAgAE7d+6UYTpWOlz/+Mc/vGYk9kAAAhCAQBoSyJmGe2bLEIAABCAA&#10;AQhAIOEEhgwZYmy4++67VU/TND0luNKuheh0U1Iw3crU5/PPPw+0HZfm4E63QEpC6VcmspMnT2qk&#10;UsLde++9WU5R5JRdSyF5I910L9jerG6M2s0g8ubNm3XD1AxQfFz16tVN04OCjo+uHhvD7MNlOhEg&#10;AAEIQAAC8SeA0y3+zFkRAhCAAAQgAIF0J6Bc9cuXL3coqC7nPffc41kidjyabh2qfmUopj722GMq&#10;VqBPtWrVAo23NQtCiJoDaQvUP2fOHOXOc54OHz48V66Q7nkULlzYKDx06JDtgTL93heqVq1qG+l4&#10;Hu2eQPKGDRvsR66CqvYj78hdu3bVt8ixR4dLR8w7tmEJBCAAAQikLQGcbmn76tk4BCAAAQhAAAIJ&#10;I6BCkGZt5Z+qUKGCaXpK2L9//88//2xMOv/8821vlOl3CfKmff311+pUFv8qVaq4njpNl2Ylwi9Y&#10;sKDfkZF0Hj9+vE+fPo6G2rVrt23bNkRttjG6Z3rw4MEQJ3pqWKlSpeyNOLcvQ7HQFCVwBjdu3DiU&#10;WYkdo0Nkp3Kzj1hiDWN1CEAAAhBIZwI43dL57bN3CEAAAhCAAAQSQGDdunXKOWUWvu2224zsNcEO&#10;RpNtId4tfeaZZ5yN6HppoB25NDdq1CjQyEj6R48evX79ekeDcn6FXqrClUIueW+Y2sFuR48eDTE/&#10;nStMLMT3Hsmbispc+yjpiOmgRUUtSiAAAQhAAAJhE8DpFjY6JkIAAhCAAAQgAIFwCIwbN84k6Vcg&#10;UuvWrcPREpc5X331lb1OKGnXli5d+t577zmzmjVrZk+3ZZfmunXr2k+jIu/YsUO3XB1VSmd2yy23&#10;hK7WdQt19+7doc/11EjX9d5NmzZlad62bds++eQTM0xlTOvVq2eaXhZ0lExkn47Y+PHjvWwttkEA&#10;AhCAQDoQwOmWDm+ZPUIAAhCAAAQg4BUCf/zxx/Tp0401bdq0yZ8/v2l6TVi4cKFtUpYRT5mZmR06&#10;dDAZ0IJEurk016pVy14oKrLqJxw+fNhRpaxkJuFXKMoPHDhgD5P/zm4mkdytWzfb2smTJ9tNv7Kc&#10;wqdOnTKPGjRokCdPHtP0sqCjpANlLJw2bZqOm2kiQAACEIAABOJPAKdb/JmzIgQgAAEIQAAC6UtA&#10;UWC2Q8f2EXgNyr59+5YtW2asUjY35XQzTV9BsUXdu3ffuHGj86hGjRqBymW6NGt8yZIlfRVG0jN7&#10;9uy3337baMju9dW9e/eauRJWrFhhN5NIVpqzv//978bg1157TXUhTNNXUKCinG52f5aeVntwwmX7&#10;QOmgmaDLhBuGARCAAAQgkJ4EcLql53tn1xCAAAQgAAEIJIbApEmTzMIKILJTv5t+jwiKirIjnlRd&#10;VNVLA9mm1GlNmjSxg/iC3C11aZbOIJoDrRik/5dffnFFeIVyrdIoXLJkicsz9c4779gozMikEEaO&#10;HGnwKhRR12wDpaj7/PPPmzdv7tp7cjnd5GG04/Ls45YULwsjIQABCEAgxQjkMClFUmxjbAcCEIAA&#10;BCAAAQh4jYCcHSooefLkSccwedw+/fRTrxnp2CMvlbxsCkkz5ilYzI6ZcvqVm3/r1q2bN29evXq1&#10;6yrfW2+91a5dOzPdCL6a9WjMmDH/+te/zJhIBKUku/zyy7ds2WIrKVas2E8//RRKPJ0Knipayk5q&#10;5uiZMGFC165dbZ1JJA8ZMkTp7cz/9qu6wqBBg5SpTaGLKi6hy7PyM2qDCxYs8N2UeJYvX96337M9&#10;11xzzdy5cx3zlJtvz549evuetRbDIAABCEAgtQngdEvt98vuIAABCEAAAhAIh4DitkqXLq0LleFM&#10;Djxn6tSpd9xxh3k+atQo5R0zTY8IKnA5dOjQN954I5LqAXLlaLrLyRVEsxKudezYsX79+j169Mid&#10;O3d4KI4dO9avX78pU6a4YrUcbSoIoCVefPFFCX71yyf19NNPz5w50+9lUu1ITtLnnnsuIyPD73SP&#10;dyqJ3p133umK+JNPShF8xhmnLZQoUUK+xffff3/NmjVq6oLw9u3bPb41l3l6R3369DGd+j7cfvvt&#10;pokAAQhAAAIQiCeBgHcE4mkEa0EAAhCAAAQgAAGPEFi0aJFqdCof2Zw5c6JukivDVNOmTaO+ROQK&#10;dcfw+eefj8TjJhvq1Knj8ripM4hmuX5ef/31p556KmyPm/QrH9kLL7zg1+Omp3LJvfvuu2effbZk&#10;v59169b179/fr8dN4+WZUlhiIOV+FXqqU5d/V61a1atXL9WsMJAVdOl43NSjMMZXX31VcW3Dhw/X&#10;/V+n7oQ3v6LBwbpsdh264HN5CgEIQAACEIguASLdossTbRCAAAQgAAEIJCuBtWvXyufywQcfOBuY&#10;NWvWjTfeGMXN6PZl8eLFjxw54ugsWrTo/v37TbKtKC6EKggEJ3DixAmlvVMsm0oNVKhQodKZj6uK&#10;7scff1y5cuVYVJUNblvkT1U8V/F6Cqt0VGlf2mYQZ2vkK6IBAhCAAAQgEIhArkAP6IcABCAAAQhA&#10;AAJpQmDXrl2DBw9WmI+dLN9Oxx4VDkqbZTxuUqi8Y3jcogIWJdkloLg2ZXPTJ8jEli1bBnnq5Uc6&#10;VjpcH374oWOkDp2OngL9vGwztkEAAhCAQKoS4Hppqr5Z9gUBCEAAAhCAQNYEfv/9d+Uvq169+ssv&#10;v2x73DRT6a6ynp+dEV9++aU9XGUK7CYyBCAQLQKuw+U6etFaBT0QgAAEIACBLAngdMsSEQMgAAEI&#10;QAACEEhBAnKxTZw48bzzzlNhR8XCXHHFFQ888ICufJqtRj0MzVUa8sILLzRrIUAAAlEk4DpcrqMX&#10;xYVQBQEIQAACEAhOIMr/hBt8MZ5CAAIQgAAEIAABjxBYtmzZPffcI2OUP37MmDE1a9aULO/b+PHj&#10;Y2GhErrpjput2eUXsB8hQwACkRBwHS4dPR1A0rpFgpS5EIAABCAQHgEi3cLjxiwIQAACEIgtAeW9&#10;lk/ko48+UrZvp7hebNdDe/oRuPjiizt37qxqCXPnznU8bmJQtmxZQyJHjhxGjlxYvXq1fvYbPeXL&#10;ly9VqpRpIkAAAlEkoMNVrlw5o1BHTwfQNBEgAAEIQAACcSOA0y1uqFkIAhCAAASyJiAX27/+9S8V&#10;ntNHSXmuu+463f4rXLhw48aN58+fn/V8RkAgOwQmT54c3fqkQRb//vvv7afBc9jbI5EhAIEwCLjq&#10;rroOYBgKmQIBCEAAAhAIgwBOtzCgMQUCEIAABKJPYM+ePXJ/KOBo7NixCnPTAnnz5i1QoICEw4cP&#10;L168WHcAn3jiCaLeoo8ejXEh4PrNn5GREZdlWQQCaUrAdcRcBzBNobBtCEAAAhCIOwGcbnFHzoIQ&#10;gAAEIOBD4Ntvv1UKnnfffffPP//Unb4OHTqsWLFCZSUPHTq0cuXKBg0aaIbS3j/66KODBw/2mU0H&#10;BJKAgOs3v8sjkAQbwEQIJBUBc2fcsdp1AJNqKxgLAQhAAAJJTACnWxK/PEyHAAQgkBoEZs6cqcKR&#10;27dv13aU6Hr69OkzZsyoW7euakfqc8EFF6jwXOnSpZ3NKuG9PHGpsXF2kVYE1q1bZ+/X5RGwHyFD&#10;AAKRE3D5tV0HMHL9aIAABCAAAQiEQgCnWyiUGAMBCEAAArEioHujSmZ//PhxLaAYt7feekthbq7F&#10;ChUqdMcddzidBw8eHDdunGsATQh4nMCuXbsyMzNtIytVqmQ3kSEAgegScB0xHUAdw+gugTYIQAAC&#10;EIBAlgRwumWJiAEQgAAEIBArAopua9u2rSnpOHDgwFatWvldrEWLFqZ/4sSJRkZIBwIdO3YsHtmn&#10;WbNmiQW1fv162wD5lytUqGD3IEMAAtEloCPmKkDsOobRXQ5tEIAABCAAAb8EcvntpRMCEIAABCAQ&#10;awIqidCuXbvdu3c7C9WpUydIvjZzvVSDt2zZotRvunkaawvR7xECqqTx22+/RWJMwq8ku37tlyxZ&#10;UjepI9kRcyEAgeAEdMR00FSixwzTMbz88stNEwECEIAABCAQBwL8YokDZJaAAAQgAAE/BKZMmbJk&#10;yRLzYPTo0blyBfynIP12MiNPnjzJLSFDAyEpCGzcuNG2s2LFinYTGQIQiAUBVzyp6xjGYkV0QgAC&#10;EIAABFwEAv68cY2jCQEIQAACEIgiAcUuPfzww0bh1VdfHfwCoCqZmsEStm3bdu6559o9yClMQKU2&#10;5GmNZINnnXVWJNMjn/vrr7/aSsqUKWM3kSEAgVgQKFu2rK3WdQztR8gQgAAEIACBGBHA6RYjsKiF&#10;AAQgAIFgBEaMGLFz504z4sEHHzSyX+HAgQN2/44dO+wmcmoTyJ8/f7Jv0P62ay/nnHNOsu8I+yHg&#10;fQKug+Y6ht63HwshAAEIQCAFCHC9NAVeIluAAAQgkGQEjhw5MnbsWGN03bp1r7rqKtP0K7icbiR0&#10;80uJTs8ScIXYuHwBnjUbwyCQ1ARcB811DJN6axgPAQhAAALJQoBIt2R5U9gJAQhAIHUIvPnmmwcP&#10;HjT7ueuuu4wcSHA53QoVKhRoZNr2qyTF0qVLFQOoj9yahQsXLlKkiGp+1q5dW0Uqspu2f926dT//&#10;/LOu8eojVRkZGTVr1jzvvPPy5MkTBmG9vgULFkjV3r17ZZsMK1asWNGiRfXnX//618qVK4ehM7mm&#10;uEJsXL6A5NoL1kIgWQi4DprrGCbLLrATAhCAAASSmgBOt6R+fRgPAQhAICkJTJgwwdit4gnt27c3&#10;zUDC9u3b7Uc43QyNo0ePTp06VX7MhQsXqqir6beF3Llz33HHHa+88ord6Vfet2/f9OnTJ0+evHLl&#10;St8BefPmffTRR/v27SuFvk/99syZM+fJJ59UxYxAtmlWpUqVmp753H777QmPYVRRXbMRWzad4Qn7&#10;9++3J5YoUcJuIkMAArEg4Dporn+8icWK6IQABCAAAQi4COB0cwGhCQEIQAACsSWwatWqb7/91qyh&#10;i6WlSpUyzUCCZtmPypUrZzfTVp43b1737t1NST7lPmvQoIFC0r777jt5zYzP6MSJE66ID7/EJk2a&#10;1KtXr8zMTOepPGv16tWrUqWKot70OX78+LFjxwYOHCgHn7xyWsivEtOpWhk33XTT3LlznR6F2v3t&#10;b3+rXr36qVOnZPAPP/zw22+/OY+2bNmiUrYa2blzZzM9UYIC8czS2rKRIxGEwuVzLFiwYCQKmQsB&#10;CIRCwHXQ9JePDqOrMxQ9jIEABCAAAQiETQCnW9jomAgBCEAAAuEQ+OSTT+xpbdu2tZuBZNvpJvdN&#10;tEqXPvvss7aTJdDqkfRXrFhRUWaRaPA7V78eu3Xr9uqrrzpPFfo3ZsyYTp06mTKd06ZNU9PMvfji&#10;i43sKygA5O677549e7bzSPdJx48fr1eTL18+p2fr1q0KSFTAmpp6F61bt5YbrkCBAr6qnB6551q2&#10;bLlo0SKneeONN44aNUoozHj99FUE3NNPP23KksolZ54mUJA30Ky+YcMGI0ciHDp0yDWdn/0uIDQh&#10;EAsCvgdNh9G3MxZLoxMCEIAABCDgEMDpxjcBAhCAAATiSuDf//63vd61115rN/3KCtSSi8c8Ugqw&#10;HDlymGYkgvw+rnt/kWjzO/fyyy+PutNNYVPSqXugzooXXXTRzJkzFZJmG3DbbbeNGzdu8eLFTmcQ&#10;l5bcjtdcc82yZcuckUoA984779SoUcPWJn+ZkrJVrVrVyUSu277Dhg0bPny4PcaW5bMzHrcrrrhC&#10;5ukesT1Av3ulQe9Rfzr9QSy0J8ZOVoifbuB+/PHHZgn5ZGWV/JURft/sDIaO8iD+SrM6AgQgECEB&#10;34Omwxitf7OJ0DamQwACEIBAmhCgemmavGi2CQEIQMATBBSf9dVXXxlTlOO/QoUKphlIcO42mqdK&#10;52/k9BRUesJ43HTTVnnTXB43B4uJblPStDJlyvhlJf9dx44djcdNKZC++OILl8fNmagAQ10+NUrk&#10;kNq8ebNpuoSRI0eanj59+rg8bubRoEGDypYt6zQT4nRTIjxdcNbS8uSqsMMDDzxg7uTKKvkWGzdu&#10;rGoPF1xwQZMmTeSa3LVrlzE+dIFIt9BZMRICUSTgG9TmexijuByqIAABCEAAAr4E/s8/O/s+pgcC&#10;EIAABCAQRQIrVqywf/PIj2MCnYKssnbtWvvpZZddZjfTTZ4xY8Zrr73m7FqXSd94442SJUv6hVC6&#10;dGmnP4g/a/Dgwe+//76ZPnr06CAp9lq0aGFGKt+ZYtn8Fh5VNJxdJVCuVTPLJagWarNmzeRAVP2E&#10;hg0bup7GoSlT5WQMvpBCY1avXu2MCe8ysopduJZQSQpXD00IQCDqBHwPmu9hjPqiKIQABCAAAQjY&#10;BHC62TSQIQABCEAgtgRcd0u/P/PJ7pJXXnlldqcEGq+SDq4M94FGht1v0qKFrcGeqOqiPXv2ND39&#10;+vXT9VXTdAnKqubcrtL9U9cjp7lt27ZnnnnGPLruuutuvfVW0/QVXGGJ69ev9x2jHlep2U2bNql+&#10;gt+R6vznP/9ZrVq1IkWKKJFcoDGx6+9w5hM7/Y5m3Y92LREo9M81jCYEIBAJAd+DZpJIRqKWuRCA&#10;AAQgAIHQCeB0C50VIyEAAQhAIFICus0XoQq5Zi688MIIlZjpcvcYOSmEvn37yu/mmKogjt69ewcx&#10;+69nPkEGPProo6p4YAY8/PDDRvYr6PKpYut0R9h5Gsjppvu/SoJm7mkqFs8OkXNpvuTMx9WZYk3f&#10;3/m+voAU2zLbgYAXCPgeNF8PuBfsxAYIQAACEEhhAjjdUvjlsjUIQAAC3iIgL4xJri/LlJtfBTez&#10;NFGX++xCBArsMgU6s5ybYgN2795tUrlpayqVEOhiaSgbV6a8119/3YyUp0zuL9P0K+hypfG4acDG&#10;jRv9DlMSNGWF++mnn5ynkydPbtCgQY8ePfwOTodO39/5afsdTofXzR69Q8D3oPkeRu9YiyUQgAAE&#10;IJCSBHC6peRrZVMQgAAEvEjgxx9/PHDggLFMObxat25tmoGEd999137UtGlTu5lW8sSJE80vRoWS&#10;BQ9zy5LMm2++aV+tvf3227OcsmfPHntMkJuzN9xwgyrDmsH333+/PIZDhgzx/Q1sxqSwQKRbCr9c&#10;tuZlAr6Rbr6H0cv2YxsEIAABCKQAAZxuKfAS2QIEIACB5CCwZs0a21BVhLSbgeS5c+faj6KY0M1W&#10;631ZDrKXX37Z2FmvXr1atWqZZhiCXT9B0zt16pSlEpfTLUic3WOPPfb111+bFH4KcnziiSfmzZv3&#10;yiuvhPjeszQmDQfI05qGu2bLEHAImBvrAIEABCAAAQgkEYGcSWQrpkIAAhCAQFIT2Lx5s22/Eo7Z&#10;zUCy7XQrWrRo/fr1A41M7f6VK1du3brV7PGqq64ychjCli1b/vOf/5iJultaqVIl0wwk/PLLL/aj&#10;IHVOFWDy9ttvu+onLF26VPn4FO+WbsEmvuE29i1dGykyBCAQRQK+f9X4HsYoLocqCEAAAhCAgC8B&#10;nG6+TOiBAAQgAIGYEAjD6abqpnIPGWsU5pYzZ5r+l8tVg6J58+YGSxjCggUL7FlZZnNzBi9evNie&#10;Vbt2bbvpkuWSW7ZsWZs2bex+/QYeOnSollu7dq3dn9py7ty5XRv09QW4BtCEAAQiJ+Dr3fY9jJGv&#10;ggYIQAACEIBAEAJcLw0Ch0cQgAAEIBBNAtu3bzfqlA4slMqhM2bMMFMkdOnSxW5GLm/atMn3V1nk&#10;am0N2mm5cuXsnvBkc1VT0/PkyaOCEuHpcWa5aiBcfPHFoWhbsmSJPSxLGxSZOHv2bFUv7dmz5969&#10;e83c5cuXK6PfJ598csUVV5jOFBZ8g2twuqXw62Zr3iHge9B8D6N3rMUSCEAAAhBISQI43VLytbIp&#10;CEAAAl4koDqkxqwyZcpkGbOmLGYzZ840U3T/sWXLlqYZFaFRo0b79++PiqpASuSZsv1lgYZl2a+g&#10;PzOmSpUq+fPnN80wBHkb7VmhRLodPXp0xYoVZpZKlNapU8c0gwgdOnRo0aJFr1697NKrKoR63XXX&#10;zZ8/X963IHNT45FvcE14rl5yWqXG94FdxI2A70HzPYxxM4aFIAABCEAgPQmk6SWd9HzZ7BoCEIBA&#10;YglkZmYaA4oXL27kQMKnn366Y8cO8/See+7J0k9nBqeesGvXLrMpuSyNHJ7gcropp1uWer788ks7&#10;bERXfUPP63/OOedMmzZt1qxZhQsXNgvp+/DPf/7TNFNYyJs3r2t3x44dc/XQhAAEok7A96D5Hsao&#10;L4pCCEAAAhCAgE0Ap5tNAxkCEIAABGJI4I8//jDaQ3G6jRo1yowvUKDA3XffbZrpJihI0KZXunTp&#10;CAnY10sVNCe8WSqcOnWqPebOO++0m6HIN95448cff2xHmqi0QlTCAENZPYFjbFejY8bhw4cTaA9L&#10;QyBNCPgeNN/DmCYo2CYEIAABCCSKANdLE0WedSEAAQikHQHFZ61Zs8bZdpZONxXr/OKLLwyj/v37&#10;R+5pMtqM8NBDD+nWpGnGQqhYsWLkal3xGkHKhoa4lh11GIo2ef3ef/99o1xZ6q699lrTDF249NJL&#10;n3zyyQcffNBM0YtO+cxuRYoUMft1hN9//93VQxMCEIg6Ad+D5nsYo74oCiEAAQhAAAI2AZxuNg1k&#10;CEAAAhCIIQHb/ZTlHR+5w4wpyub2wAMPmGYUhb59+0ZRW+xUyS8mYsb1dujQoQjXql69+n/+8x9H&#10;SaFChbLU9tZbb5nVNVhRh2eddVaWs/wO6Nixo+1027p1q99hqdTpG1zjG4CTSvtlLxDwCAHfg+Z7&#10;GD1iKmZAAAIQgECqEuB6aaq+WfYFAQhAwHMEKlSoYGyya1maTiPMmTNn7ty5pvn000+rBqhppqGg&#10;7GmVK1c2G9+2bZuRAwnLli377LPPAj2tUaOGebRz504j+xUUDPjUU0+ZRwpz8+sDHTNmjOwsW7as&#10;GelX0AA7tq5gwYJ+h6VSp/boSkfo6wtIpf2yFwh4hIDroOkYpsNfOB6BjxkQgAAEIOAQwOnGNwEC&#10;EIAABOJEQAFrZqU9e/YY2SWonKidX79r164333yza0waNlWx1OxaVURdPybNI0dQ6jQVOmjVqtW8&#10;efNcj5ym7XTbt2+faon6HeZ0Dho0aMOGDWbACy+84Dc4bsmSJRqjgg9BXq4GqCitfecrlBoOZukk&#10;FeSLVLFX2/gDBw7YTWQIQCAWBFwHTccw9PIvsbAHnRCAAAQgkIYEcLql4UtnyxCAAAQSQ6B169bK&#10;2e+svXr1atfPIadfHplbb73VXDm8/PLLx44dmxhzPbaqnGjGot9++23cuHGmaQu6BDpgwAC52+TY&#10;ypUrl121wB72j3/8w/7xqdBC+6ktL1++/LnnnjM9HTp0aNu2rWnaguN0U89HH31k97vkH3/80Tjd&#10;dGe2adOmrgEp2XQFAMrRmZLbZFMQ8BQB10FzHUNPmYoxEIAABCCQqgTI6Zaqb5Z9QQACEPAcgXPO&#10;Oadbt26OB0e1OFUNs1evXraV6pTHzVwsrVmz5jvvvBPIbWRPTAdZ0X9CZ66CPvzwwydPntQ1z7PP&#10;PtvZvh7NnDlTzrhffvlFPUWLFlW82yWXXOIXzt/+9jeVH500aZLzdMiQITfccIOcdK7BqmXRvn37&#10;U6dOOf3y5U2ZMsU1xmnu3r1706ZNjqx8fBpZokQJ35EnTpxQ6KLp1/fh3HPPNc0UFrTNH374wWzQ&#10;5Qsw/dkVduzYYdTKg9mkSRNfDXo1Co10+vWKmzdv7juGnsgJxOJdxEJn5DsNT0NC9uI6aGnyt014&#10;L4hZEIAABCAQKwKn+UAAAhCAAATiRUC/u4yTSN60yZMnywvjLK6LkPXr1zf/tbv++uv/+9//xsuu&#10;5FjnpZdeMnwcQT6U888//69//avLw6Xbo6qTEHxXSqtn15Bt2LChYtDMlF9//XXEiBF2tYQbb7xR&#10;XlEzwCW89957tm0qmjFjxgzFLdrD5MJr3LixGaZKpqoIYQ9IYfmOO+4wG5cgp2RUNjtx4kSjtnz5&#10;8n51qgiGGaMs8n7H0Bk5gVi8i1jojHyn4WlIyF500MyXX4KOYXjGMwsCEIAABCAQNgH3v2nb/2VC&#10;hgAEIAABCESXgAIN5HnRFUWVApC7TcFW3bt3VyVNNQ8ePOispZoJuiD5yCOP2Pcfo2tGkmpTzVCB&#10;ki/MhJ4p2G3t2rX2duQmU/jb0KFDs6wPq8DDzz//XDq///57adA10tq1a5cuXTojI2P79u12Ejfd&#10;yRo9enS7du3shVyyuVvq9OuCsKqUdunSRfUfVEBDefo2b95sXyiWC++1115Ln6TmrnttynznAujN&#10;pnyvixcvDmKb3u+FF14YZECgR1lqDjTRt/+iiy6yi7T4DgilZ+PGjZ07d9b/TzuDX3nlFR2EUCam&#10;6hj9JaNDrb8HFMGqj/5OUHIA5URTCK3+lIf3sssu8z4i10FzHcNUfXfsCwIQgAAEPEUAp5unXgfG&#10;QAACEEh9Aopv0mW3e++9V5cfldtLOcjM/bgyZcr06NFDj1xxW6kPJbQdyqH2xBNPtGzZUjc0FZXm&#10;mqSfwfJzyY8Z+i9hhRYuXbr0+eefV3FSp56sriLq42hWGJ0Srsk7JrWKkHIt52rKzXfdddctOvP5&#10;5ptvFKWoAXq56858zOAiRYo0a9asb9++ge69mpEpJth1MLS1UOrPeoHAtGnTdFk4iCXDhw8Pz+mW&#10;peYgi7oeyV8cudPtwQcf1JfXaFZMbujnyMxKDUFXMhWVNn78eJNbM9C+SpYsKdebLjX37Nkz0JjE&#10;9rsOmusYJtY2VocABCAAgTQhgNMtTV4024QABCDgIQK61agrbwoqUXSJKiooDEq/hapVq6Zfzjlz&#10;UuEnizelG5pyU+pi5po1a+R6U0CKuOlTq1atMOg5kXEKjtMvbQXNyUUmhfJ+6qOceq6am0Esy5Mn&#10;j9yp+vTv31+3ShUaIy+e3qzUKsCtQIECCqyTkQ0aNLCvrAZRmGKPXEVa5dlUpKf38xXKA66DqThH&#10;2yHlvJq6devKBdyiRYvw3pQ0V61aVZ6d+fPnh6fBmaXwK1kSiQbNVfjt7NmzbSWO19juSQc5MzNT&#10;zkdl25S73Nmv/krRX856UzrgP//8s861omsNCp1xcdNfRN50uumIuSLd7KrNZhcIEIAABCAAgZgS&#10;wOkWU7wohwAEIACBgAR0e1S/5/UJOIIHgQko9OziM5/AQ7L3RE4x1YrVJ3vT/I3WD3XerAuM69e+&#10;/JK6r+f9uBt9zRTqWK5cOVdkoiIW5aiKJCJVmm+66SZVdZASc6lT0OS+GThwoIue0zx8+LACl4YN&#10;G6b8j2ZAo0aNfAuAmKehCPIyuyq6aJYKBIcyN5XGyJWvdy3PmrMpvSDVObnvvvt0g9hsU1juv/9+&#10;RSmaHgl2oka7P+Gyjpj91ZI9Lt93wi3EAAhAAAIQSAcCON3S4S2zRwhAAAIQgAAEEklA2QwVk3Xk&#10;yBFjxJYtW7zvdHOslXdXXjaTdVGdytYXicfNQFAopeJeFRFpenSjWZcWTdMW1C9icv/JCejchtbT&#10;yD0+EyZMMDfczXLpFuk2ffp0XVo3309FpL799tsKcDNAHEHv6/XXXy9UqJBCFM2jyF+BURVdQUfM&#10;VqgDSPVSGwgyBCAAAQjEhwC3eOLDmVUgAAEIQAACEEhfAorr1HVde/8//fST3fS4rPSLtoWdOnWy&#10;m5HIuihtT5eDz276yrqTq0ospt8Vgmf6QxR093nQoEG+g9Mq0k0etNtuu8143FTxU2kZfT1uhpKq&#10;3Nh1WjzrdHMdMR1AivOYl4gAAQhAAAJxI4DTLW6oWQgCEIAABCAAgfQloLIV9uZdHgH7kddkhZXZ&#10;mbxKlSpVr169qBgpzUq8ZVRVqlRJyQRNM5CgK6XmUYROtyFDhjhxdirja28qfSLdFi5caGdkU1rG&#10;mTNnnn322Yawr6B4MZPLT7Fv559/vu8YL/S4jpjrAHrBQmyAAAQgAIF0IIDTLR3eMnuEAAQgAAEI&#10;QCDBBHRlz7ZANSvsppflVatW2eYp8V+0IoZUR8XWnGWYmzO4YsWKjqAUXcpFaGvIlqw6JM41Sd2X&#10;VFEIu8RHmkS66QJmu3btjN9TFZA//PDDfPnyZYmxTp06zhi9smh9GbJcNLsDXEfMdQCzq43xEIAA&#10;BCAAgfAI4HQLjxuzIAABCEAAAhCAQDYIuH7zq1ZsNiYndOjKlSvt9RUMZTcjkVesWGFPD9HpZhxt&#10;EV5s7N27txPBp5K7pUuXtgsypEOk2/Hjx9u0aWOy4+lFjBs3LsSCxcbpFuErsN9+1GXXEXMdwKgv&#10;h0IIQAACEICAXwIUUvCLhU4IQAACEIAABCAQTQJ169aVW8fc09y8ebPCqUL0cUTTjuzrWrZsmT0p&#10;in4Wl+YQnW4ZGRnOndBQYrJsy235gw8++Oyzz9SjO619+vSRoGxxZkA6RLq99NJLttOzffv2119/&#10;vSEQXLjllltat26tMcEvogZXEtOneoM6YmYJHT0dQNNEgAAEIAABCMSNAJFucUPNQhCAAAQgAAEI&#10;pC8BFU9s2LChvf/vv//ebnpWXrx4sbFNTpYo5sayNefJkydEzTlz5lTNU33Cdrr98ccfjqNN+3ry&#10;ySedsgC20y3lI90yMzN1o9a8VvmknnrqKdPMUtArKHDmY4cHZjkrngO+++47ezkdPR1AuwcZAhCA&#10;AAQgEB8CON3iw5lVIAABCEAAAhBIdwJNmza1ESxfvtxuelPeuXOnMn8Z2+QXk3fMNCMRfDXHLWzq&#10;+eef37Bhg4xXbJ2Ctpxd2PtK+Ui3kSNH2hdLVRBWEX+RvE2vzXU53VxHz2vWYg8EIAABCKQwAZxu&#10;Kfxy2RoEIAABCEAAAh4icOWVV9rWuC5X2o+8Iy9ZssQ2JsQboPaUQHLsNAda0enftWvXsGHDHPm5&#10;554zdQBsl19qR7rt3r171KhRhpII9OvXzzRTQ3AdLtfRS409sgsIQAACEEgKAuR0S4rXhJEQgAAE&#10;IAABCCQ9AZUgUDiVEtg7O/n3v//t/S3FzjUWuuZFixZ98cUXYiXfUOSXBAcMGKDLldKmGDfbh2hr&#10;1v3To0ePhn191eOvddKkSb///rsxskmTJqYwgulMdsE+XDp0Uaz+kexksB8CEIAABOJMgEi3OANn&#10;OQhAAAIQgAAE0pSAsmA1a9bMbF73+9asWWOa3hTstGuy0PZSRWhwiJpVeuKuu+4aOnSoEv/bfrHw&#10;VlcA1JQpUzRXedxGjBhhK3EpT+FgtxkzZtgbb9Wqld1MAVnHyr48q0Ono5cC+2ILEIAABCCQjARw&#10;uiXjW8NmCEAAAhCAAASSkkDbtm1tuxcsWGA3vSbL4WUnnitbtmy0Mn+5NJcuXbpy5cp+tz9u3Lj1&#10;69frUeRVU0+fPt2zZ0/9KW0qpODaS6FChWwDUjWt2w9nPvZOQy9aas/ysuw6Vq5D52XLsQ0CEIAA&#10;BFKPAE631Hun7AgCEIAABCAAAY8SUFSRKj8a4+bNm2dkDworV67ULUtjWBTD3ELUrCuoDz/8sGNA&#10;5DcEFeHlhNeVKVOmf//+Zl+O4HK6pWqk2xtvvGFvPCMjo3r16nZPCsj2sdJxS71QvhR4R2wBAhCA&#10;QPoQ+N//7UufPbNTCEAAAhCAAAQgkBACcvfYEVufffbZsWPHEmJJKIuGnnYtFG32GJdmFUVVljHz&#10;kcNL90BVYVPpxtTpTIzQ6SY9Dz30kKPq8ccfd7nY1F+4cGHbwlSNdJs5c6a9zdQLc9OB0rEye9TX&#10;RofONBEgAAEIQAACcSaA0y3OwFkOAhCAAAQgAIG0JnDnnXea/R85csQpEWB6PCWEmHYtDJtdmocM&#10;GVLQ+hQrVuyiiy5S2QRTdEIp2Bo0aBDGQmaKMrjt2LFDzbp163bp0sX0G8HlhkvJSLft27dv3LjR&#10;bFlC6jnddKB0rMweO3fubGQECEAAAhCAQPwJ4HSLP3NWhAAEIAABCEAgfQncfPPN8i+Z/b/33ntG&#10;9ppgx6PlypWrYcOG0bLQ1hyKzkaNGqkGZSgj/Y7ZvHnzM8884zx69tln7Ru+Znw6RLp9++23Zr8S&#10;ihcvbsdd2o+SV7YPlA6ajlvy7gXLIQABCEAgBQjkSoE9sAUIQAACEIAABCCQLATkCGjfvv2rr77q&#10;GPzuu++++OKLkXiUYrTxPXv2bNiwwSi/4IILXPU9zaPsCi7N1apVGzx4sK1EZRb27ds3YcIEY0CE&#10;vqG+ffs613gV2NW8eXN7LSOnQ6Tb0qVLzX4lXH311WeddZbdk+yyQiN1oMwudNBsB7fpR4AABCAA&#10;AQjEjQBOt7ihZiEIQAACEIAABCDwPwS6d+9unG4HDhz45JNPWrdu7TU0rqioKFZRcGmWF6xTp06+&#10;27/yyisV4Ob0R5LQTbUsZ82aJT25c+dWnjjfhZyedIh0czndatSoEYiG0//NN9/ceuutQcZce+21&#10;Ki8bZECcH+ko6UCZRXXQjIwAAQhAAAIQSAgBnG4Jwc6iEIAABCAAAQikL4ELL7xQJQIWLlzoIJg2&#10;bZoHnW6utGtRdLq5NAeKYlMSN8VhnTp1KkeOHIHGZPkd0vRevXo5w+SCqVmzZqAp6RDp9t1339nb&#10;L1++vN30lUW+cuXKX3/99YkTJ3yfKu+e1wqD6igZO3XEdNBMEwECEIAABCCQEAI43RKCnUUhAAEI&#10;QAACEEhrAg888IBxun3wwQd79+4tWbKkp4i40q5F0enm0nzJJZf43bgyr+lCa2ZmpjxlJUqU8Dsm&#10;y86JEyeuXLnSGaaQt8suuyzQlKNHj9qPUq96qeq3Cqa9xyydbno1X3755bx583QR1Z4oedSoUb17&#10;93Z1Jrapa8s6SsYGHTEjI0AAAhCAAAQSRQCnW6LIsy4EIAABCEAAAulL4LrrrsvIyFi3bp0QKBGV&#10;bpv279/fOzgUIGZfRZTP67zzzouKeb6ag1xy1IVQLRr23VJVIH3kkUeM2atWrTJylkLqVS9VmjzX&#10;rrN0ujnjr7rqqjJlyuzatctMr1Wrltc8brJt0qRJptytDpeOmDEYAQIQgAAEIJAoAjjdEkWedSEA&#10;AQhAAAIQSF8Curg3aNCgjh07Oghefvnlfv36+a2qmRBGP/zwgwKjzNJRDHPLlubt27efPn067CoT&#10;Q4cOdTxNKtPZpk0bsx2/gryBU6ZMMY9SL9ItbKebvpZ58+Y1ZCR069bNbnpB/vPPP3WIjCU6XDpi&#10;pokAAQhAAAIQSBQBnG6JIs+6EIAABCAAAQikNQGVVnz88cfXrl0rCps2bXrvvfduuOEGjxBxpV2L&#10;otPNpTnQ3VKHQ758+cIGIrBjx451psv71qNHj+Cq5N2bOnWq/nSGpXykW4ECBYoWLRqcifNUCd22&#10;bt1qj2zZsqXd9IKs46ND5Fhy/vnn63B5wSpsgAAEIAABCOQEAQQgAAEIQAACEIBA/AkogGjIkCFm&#10;3REjRhg54YIr7VqITjcl/1LJUX0+//zzQFtwaQ7udAukJJR+3X88efKkRiol3L333pvlFAVG2bUU&#10;Ui/SrUiRIjaEcuXK2c0g8ubNmxVHZgboUmr16tVN0yOCfXx0rLwTNOoRPpgBAQhAAAKJIoDTLVHk&#10;WRcCEIAABCAAgXQn0K5dO+PPWrZs2fz58z1CxI5Hk/9CdSpDMeyxxx5TsQJ9qlWrFmi8rVnFSUPU&#10;HEhboP45c+bMnTvXeTp8+PBcuUK621G4cGGj8NChQ7anyfQnr1C1alXbeMcjafcEkjds2GA/CjvF&#10;nq0kurIOjo6Po1MHSscquvrRBgEIQAACEAibAE63sNExEQIQgAAEIAABCEREQNFVzz33nEk+NXDg&#10;wIjURWny/v37f/75Z6NMl/Vsb5Tpdwnypn399dfqrFy5cpUqVVxPnaZLc506dQoWLOh3ZCSdyqbf&#10;p08fR0Pt2rXbtm0bojbbGN0zPXjwYIgTk2JYqVKl7A3u3LkzRLPXrFljj2zcuLHd9IJsDo7rQHnB&#10;NmyAAAQgAIE0J4DTLc2/AGwfAhCAAAQgAIFEElBgzq233upYoKuXs2fPTqQ1Z9a2g9HUYWLxghv2&#10;zDPPOAN0vTTQSJfmRo0aBRoZSf/o0aPXr1/vaBgwYIDxaWap05VCLvVumNrBbkePHg0xb92XX35p&#10;owvx+2BPiamsI2PuLOsoec28mO4d5RCAAAQg4H0CON28/46wEAIQgAAEIACBVCYwatSoEiVKODvs&#10;37+/ArUSu9uvvvrKNiCUtGtLly5VJntnVrNmzezptuzSXLduXftpVOQdO3bolqujSmnLbrnlltDV&#10;um6h7t69O/S5STHSde3XVB4IYvy2bds++eQTM0BlTOvVq2eaCRd0WHRkHDN0iHSUEm4SBkAAAhCA&#10;AARsAjjdbBrIEIAABCAAAQhAIN4ESpYs+fzzzzur6l7nU089FW8L/u96CxcutDuyDB3KzMzs0KGD&#10;yYAWJNLNpblWrVr2QlGRVT/h8OHDjiplH1PauNDVHjhwwB4s/53dTAG5W7du9i4mT55sN/3K48aN&#10;O3XqlHnUoEGDPHnymGbChaefftpchdZNbR2lhJuEARCAAAQgAAGbAE43mwYyBCAAAQhAAAIQSACB&#10;2267rU2bNs7CSvxvbkfG35R9+/aZnPRaXdnclNMtiBnKfda9e/eNGzc6Y2rUqBGoLKZLs8ZH3UWi&#10;m4Zvv/22sTa711f37t1r5kpYsWKF3UwB+eqrr/773/9uNvLaa6+pXoRp+goKYJTTze7P0gNrD461&#10;rGMybNgwZxUdn06dOsV6RfRDAAIQgAAEsksAp1t2iTEeAhCAAAQgAAEIRJ/ApEmTKlSoIL3Hjh1T&#10;aqoTJ05Ef40QNCr6yY5sUnVRVS8NNE9ejyZNmkyfPt0MCHK31KVZU4JoNgpDF3755RdXJFco1yeN&#10;fuV4Z/PHAAAFqklEQVQFc3mg3nnnHRuFGZnUwsiRIw12hSjq+m2g1HWff/558+bNXUy843RT9VW5&#10;qnVY9Dp0cF599dWkfi8YDwEIQAACqUogpALqqbp59gUBCEAAAhCAAAQ8QqBYsWJvvPGG7mbK3aZY&#10;s0GDBj355JNxtk1eKt3XsxdVBc9HHnnE7pGsHPxbt27dvHnz6tWr//jjD/tpIKebr2bNmj9/vqqL&#10;2tPDlpV67KqrrnKFqonnkCFDQomnU2owkwnO2LBu3Tq5crp27Wp6UkC44IILHn30UW1WIYrajvK1&#10;NWzYUF82ZWpTSKOKTuhSrfyPEyZMWLBgge9+Q0nw5zsrFj2yWYF40pw7d2696OLFi8diFXRCAAIQ&#10;gAAEIiSA0y1CgEyHAAQgAAEIQAAC0SGgHGRydnTp0kXqlNlN+bPatWsXHdVZaVEhy6FDh8p5oUug&#10;9li5//Sxe4LIctk0bdrUNSCQZg1T/jUpr1+/fo8ePeQ6cU0MsalYp379+k2ZMsUVk6XpiuGqWLFi&#10;x44dX3zxRVUA8KtQvif5GWfOnOn3Mum9996rK6tKFpaRkeF3ejJ2yhEp3+6dd97pRALqanDnzp21&#10;EdWRUGSf44xz9qXSBPI5vv/++2vWrFGPLg6XL1/eeZTYP2fNmjVixAjHBh0ZHZzE2sPqEIAABCAA&#10;gUAEAt4XCDSBfghAAAIQgAAEIACBGBGQK2TAgAFSLt/HHXfcEbrDK0J7dJdQxRwirNdZp04d37Cy&#10;IJrl4nn99dflXgzb46ZdK9zphRde8PW4OUDkknv33XfPPvvsQHwUzqbyl349bpqit/Dpp58GUh5I&#10;p/f7dSl41apVvXr1Ui0LA18XNh2Pm3qU+k1RfoofVIZB3Qt26lH4elQTstPly5fraDim6t3pyCTE&#10;DBaFAAQgAAEIhEKASLdQKDEGAhCAAAQgAAEIxImA3ByqvylHkm5xXnPNNXJaKRYs1mvfdNNNjhcj&#10;6gvFTrNj6hVXXBGJ5bpTGcn0qOOKm8KCBQsqgk/L6Tqz0uEplk3FW5UcrdKZT/78+Y0lyuv3wQcf&#10;VK5cORbVZs0qIQpyj6ocxJEjRzReAZLxv4Idop0MgwAEIAABCDgEcLrxTYAABCAAAQhAAALeIjBm&#10;zBgZJL+b/CAK6lFQkrfsw5oUIqC4Nnke9Qmyp5YtWwZ5Gs9HugmrQ6EV5XHTAYnn0qwFAQhAAAIQ&#10;CIMA10vDgMYUCEAAAhCAAAQgEFsC8rs9++yzhQsXnjp1amxXQjsEkoeAkvcVKVJENVjxuCXPS8NS&#10;CEAAAmlNgEi3tH79bB4CEIAABCAAAc8S6NOnz+23337OOed41kIMg0CcCdStW1eXYTkUccbOchCA&#10;AAQgEDYBIt3CRsdECEAAAhCAAAQgEFsCOBdiyxftSUiAQ5GELw2TIQABCKQvAZxu6fvu2TkEIAAB&#10;CEAAAhCAAAQgAAEIQAACEIBAjAjgdIsRWNRCAAIQgAAEIAABCEAAAhCAAAQgAAEIpC8BnG7p++7Z&#10;OQQgAAEIQAACEIAABCAAAQhAAAIQgECMCOB0ixFY1EIAAhCAAAQgAAEIQAACEIAABCAAAQikLwGc&#10;bun77tk5BCAAAQhAAAIQgAAEIAABCEAAAhCAQIwI4HSLEVjUQgACEIAABCAAAQhAAAIQgAAEIAAB&#10;CKQvgVzpu3V2DgEIQAACEIAABJKZQJUqVdq1a+fsoESJEn63UqFCBTMmX758fsfQGTmBWLyLWOiM&#10;fKfhaUilvYRHgFkQgAAEIJCeBHKcPn06PXfOriEAAQhAAAIQgAAEIAABCEAAAhCAAAQgECMCXC+N&#10;EVjUQgACEIAABCAAAQhAAAIQgAAEIAABCKQvAZxu6fvu2TkEIAABCEAAAhCAAAQgAAEIQAACEIBA&#10;jAjgdIsRWNRCAAIQgAAEIAABCEAAAhCAAAQgAAEIpC+B/wfnxIWzgl3ZOwAAAABJRU5ErkJgglBL&#10;AwQKAAAAAAAAACEA4LJbwOiJAADoiQAAFAAAAGRycy9tZWRpYS9pbWFnZTMucG5niVBORw0KGgoA&#10;AAANSUhEUgAABnwAAACoCAIAAABFZteTAAAAAXNSR0IArs4c6QAAAAlwSFlzAAAsSwAALEsBpT2W&#10;qQAAQABJREFUeAHsnXn8V9P2/79IQi4KEamUqRAlJZJ5qltmZbgqIgmRKUPqhmtsVMpQiNSl2Zh5&#10;vDKEiNQlyRwZyny5v+e963GX8zvnPZz3eZ/3md7r/cfns88e137tvdbZZ+21117t3//+9//ZzxAw&#10;BAwBQ8AQMAQMAUPAEDAEDAFDwBAwBAwBQ8AQMATCQ2D18KqymgwBQ8AQMAQMAUPAEDAEDAFDwBAw&#10;BAwBQ8AQMAQMAUPgPwjUMBgMAUPAEPCPwDfffPPQQw8tWrTogw8++PHHHxs3bty8efNjjjmmZs2a&#10;/iuxnIaAIWAIGAKGgCFgCBgChoAhYAgYAoZA5hFYzY6XZn6MrYOGQCgIzJo166abbnr88cd//fXX&#10;ddddt3379h9//PGbb75J5Y0aNbrnnnvatm0bSkNWiSFgCFQ5AitWrFi5cmXDhg2rHIfMdJ83xfbb&#10;b1+jhm30ZmZIrSOGwH8QMFmdsXlgsjpjA2rdSQ4Cdrw0OWNhlBgCiUbglltuefjhh9G4jRo1avny&#10;5di7zZ8/f8qUKautthpWb926dfvhhx8S3QEjzhAwBBKPwNNPP92lS5dNNtmkf//+iSfWCPSFwKpV&#10;q9iSqVevHmP60Ucf+SpjmQwBQyDZCJisTvb4BKHOZHUQ1KyMIeAPAVO6+cPJchkChsB/EUC51rdv&#10;37XXXlvw4GBp586dCaN3e+mllwwkQ8AQMASCIYA6plOnTnvvvTdGta1ateratWuweqxUAhG44IIL&#10;1lxzzaFDh2699dZ//etf2bxJIJFGkiFgCPhBwGS1H5RSmsdkdUoHzshOPgJ2vDT5Y2QUGgKJQODZ&#10;Z5/95JNPDjzwwA033NBJ0JVXXnnppZcSc9ttt/Xs2dOZZGFDwBAwBPwgwLn1o48++uuvv8bGDaNa&#10;UeX7KWh50oLAzz//PGjQoGuvvfb3339v167d9OnTGeu0EG90GgKGgCBgsjrzM8FkdeaH2DoYCwJm&#10;6RYL7NaoIZA+BHDiduyxx7o0bnTj+++/l84E/oL67bffuJ8hfYgYxXkQ+Oqrr/KkWLQhkAOB+++/&#10;/9BDD0Xj1rp1axzKmMYtB0bpj1prrbX+9re/8cVeu3btF154Ya+99vrss8/S3y3rgSFQRQiYrK6G&#10;wTZZXQ2jbH2MHgGzdIsec2sx0Qh88cUXixcvxnieywF22GEHbgxINLkJIG7XXXd99dVX69Sps3Tp&#10;Ur6mSqLo7bffxqqFSxiOPPLI0aNHl1TWMseCQFEG4U5bnDdxp+2JJ5540kknGQfFMkwpavS1117b&#10;Y489mDbNmjV75pln6tatmyLijVRBoKhYcAL1xBNPoGPFmAIdKyNeq1YtZ6qFqw2BkiZPtYGTqP6a&#10;rE7UcJRETDAuM1ldEsiZzxxsFmUelhI6yO2l9jMEDAEQePTRRw855BCuBVD+WX311Xv16sXXoOGT&#10;DwEuUhC4xo8fny9PznhM284666w11liD4uutt97w4cNzZnNFzpw5s0mTJjh7csXbYwQI+GSQL7/8&#10;Es9cMisaNGhw7733RkCbNZFSBLh9pWnTpswWttYXLVoUrBcmFoLhFkopn2LB1RYCX0REv379XEn2&#10;GAsC7777LrKa33333RcZAcEmT2TkWUNOBJDVOGQMJqtNRDuRjDhcJpeZrI54vIo2Z7K6KESJzfB/&#10;iaXMCDMEIkPgl19+6dOnj3wDtGjRAidljz32GN5nRCXEbvy//vWvyIhJUUMLFy7805/+BG5nnnlm&#10;SWS//vrr9evXpyAIn3rqqRwyKloc80OMI2SMMKEqmt8yhIhAAAbhENkuu+wi48WpZKxaQqTHqsoM&#10;ApdddplMksGDBwfolImFAKCFVSSAWNCmeaWKfGBn64033tB4C8SFQI8ePYQTt99++whoKGfyRECe&#10;NeFFIJisNhHtRTKymFC4zGR1ZOPlsyGT1T6BSmA2U7olcFDcJI0bN+6ggr+bbrrJXcaefSPw008/&#10;dejQQZabJ598srMc2jeJnzRpkjPewiDApQoYnYEPdmc4ZfOPyVNPPSWquu222+6tt94qWhCfcZdc&#10;cgmGMDIW/MX8sGgpyxAWAoEZhFmB7OKjmiHbd999v/vuu7BIsnqygQC+/0QUcDgdM4qSOmVioSS4&#10;Qs8cWCwoJQ888ICI9MMPP1wjLRAXAmJwGs3rtfzJExdKVdtuAFltIjre2RIil5msjncoXa0nWVYv&#10;WbKkoLrioCp/3ZvSzTWZk/h4zjnnyNo039+zzz47iXSnhCbMpgRY7s5zWbQtW7ZMklq2bBlib4YN&#10;G4aFF7+pU6eGWG2UVS1fvhwHTICDL7Zff/3Vf9PvvPOOOPniLw7dihbkqMuWW27pmvm9e/cuWtAy&#10;hIVAmQwycOBAGb6OHTtya2FYVFk9GUAAZbrMjXPPPbek7phYKAmuSmQuUyxAEkr5xo0bMwFw6YDt&#10;cyWItDp9IvDpp5/qS/bOO+/0WSpwtvInT+CmrWAwBEqV1Saig+EcYqkQucxkdYjjUmZVCZfVXISl&#10;r5KcAfZZy0Qg1cVr5ATFIhOLACcyvDe7tW3bNrEEJ5wwvPhPnDgRIrfYYgsCKMKcBG+++eZrrrkm&#10;SqX58+ejLxCbHWeGYGFEBu8wyhIIVkO8pb799tsDDzwQlRlbFtyBUKOGXzHCzhsnDeW205tvvplj&#10;LAU6wtlVnL7hjQLYDzjgADyF4cRX8ruGqUAlllQmAuUzyOWXX85NhZzXZrP0hhtuOO+888okyYpn&#10;AwGk34QJE6QvmBj77JSJBZ9AVTRb+WIB8hDs3bt3Rz4wE3AJOmLEiIrSbJUXQIDj/9dcc41kwE6h&#10;QM7yk0KZPOWTYTX4R6AkWW0i2j+wlcsZLpeZrK7cSJVac8Jl9SabbMI73dUpbia87bbbXJFV+ogw&#10;tV/CEXBaurnOPyac8oSTh78DtaIaO3ZsTmo33HBDEQ1IjZwZAkQOHTpU6ozSY3EAOnMWQWXWrl07&#10;6Ef5C4A58+SLVJ8gp59+er48Ev/II4+g7qSVv/zlL4K8c3unb9++hYtbaigIhMUgXHiE/prRZEzf&#10;f//9UGizStKOwHPPPSdikLnhsy8mFnwCVdFsYYkFiPzHP/6hc8DMYCs6agmpPMTJk5AeVQMZ/mW1&#10;iegkzIdKcJnJ6iSMbJQ0hDiLdPLwuq9yS7f/eNuxnyFQnQhwjOLDDz+k740aNerZs6cXBAQcVl0S&#10;j+rHm6HaYgDkpJNOwnAJ0zOuORO9mE8QkOB4+CIzMheLp8Kl9thjjz333JPbyu+44w7R12y66aZr&#10;r7124VKWGi4CYTHIxhtvfNVVV0EbRqM4oAyXSKstpQhMmzZNKN9vv/18dsHEgk+gKpotLLEAkbvu&#10;uqs49fv444/nzp1bUbKt8iQgEOLkSUJ3qoQG/7LaRHQSpkQluMxkdRJGNkoaKjGLoqQ/mW2Z0i2Z&#10;42JUVRwBDnheffXV0szFF1+cU3/0zTffsP0ueZyO/CtOXFIbuO6667DO23nnnVmE1axZ00lmp06d&#10;uN/AGeMKo6TD4olITOSKqs/w+IbGbZ999nFWgusfedSAM9XC4SIQLoN06dJFOIhzZJwyDpdUqy2N&#10;CLz44otCNtdD+6TfxIJPoCqXLVyxgGsC3iZCrc6HyhFvNceLQLiTJ96+VFXryptFZbWJ6NgnRoW4&#10;zGR17CMbJQEVmkVRdiGZbfl1xpRM6o2qxCLAVXSzZ89GQYPnLzaxUdBgTdbwv7+9994bBU1Oyleu&#10;XIlqhusFOINGqY022ogLLnfbbbfzzz+fd3nOIhKJauzuu+9+5ZVXuA2T348//sixUH40yM2ktMjK&#10;3uWRbcqUKf/85z8pjrqNKxRyVs51ARq/2WabaTh1AbxscMyeldOKFSuwK7n11lvB1tsLYDzmmGMw&#10;RyLpzDPP3H///Z15AJbzocCI13Oc3GkSLgbmzJmDx65TTjlFI72BMWPGSGQ+tL1FshoTjDtAI70M&#10;sv766+MHEJnAJWiwHvaSWR1c//0KhSv9N+fKGW/r2Myqw129istFYRU+BpMM6RULDDGj/8wzzxBw&#10;vlPSO/TxshW4lbQWGjx4MAaGzDqWTPzl1c97XC4ldw7BG2+8wcKMpA8++OCoo4668cYbdQ+SbzP2&#10;Ue66664FCxZgtMgt1fiGq1u3rrO4htO76Ip3WONt3WS1TmACVSiitfvZkNXxcpOCScBktRONagkj&#10;T+2XcARS59ONpRWHAWEhNGUovE477TTdzSYSs7KcgI8ePbp27dpkYD2H1zCcebVp00b4EN3Zk08+&#10;mbMUkXj7UpMoVGMcFD3uuOO22WYbKSt/ccPvKr7jjjtKEiclXUn6OH36dMmD534WlxpfZiBin27X&#10;X3+96+YBlto5u6CfwfR63rx5rjwoTQSNfH/RjbqK6KPegcC6HEMnjS8psM4660jTKARLKpiozMG4&#10;gy6knUEwVpfhY7c8USMSCzFhcWUw4uNtHZrZVlExsnjx4mC9kFLZEAv0JZhkSLtYkIPnTIZWrVqV&#10;Mw2SUDZ2tip1LcQ9SN26dVNO5O3sXedg3u5aP6CAE7SXLFmi6yitZKeddnLdAq9Do5mjX3QpDQEC&#10;8Q5rvK0DV/my2kR0Nj5tMiCrY+cmlT9VJavNp5uO+3/uT7RfwhFIkdINzb2eMeQOrE8++USwZSW3&#10;++67y7Js1qxZLsDRwqjtG3ZYHELUDNjKiYUabqG+/vprjdcAW6+i4CPDs88+CwGSRIt6epSdW80v&#10;gaVLl+oaESdTrlR9RDkl2WhCI8sPRKl069+/P11A9cle9MEHHyzdQQeasxdceCQZWCK41s1OxCSP&#10;9y+v5JzVEoniVfJzi3m+PEXj0750C8YdwJINBuGwth5JfvXVV4sOd4YzhMWVwSCKt3WhWT1zIxbw&#10;mxmsI1Iq7WKBXgSTDNkQC5hdy6uBDbNypkHsZWNnq2BrIXyt1qlTR4bAqwvDqp0k1/oBc3jQxrQN&#10;d6uUPeOMM0aNGoWuTSrhL7uV3uFwLiGiX3R56fEZE++wxtu6QFS+rDYRDVNk4NMm7bI6CdwkPFVt&#10;stqUbvq6MaWbQpHcQIqUbr1795aFF8sy1X8JsizLJOnzzz93Yk22rl27StJhhx3m0vWQ8/DDD5fU&#10;fv36OQtKmAWfpHJ60ZvKYQdSMXxzJU2cOFFK4R1MNYOuPDxykkKyhbsJH5nSjZukoL9Pnz6yfY26&#10;U7rDWT9vZ4nhblzJwMHSnBkCR+6yyy5Sc75bYv3UnPalWwDuAJYsMUjLli1lGhT46PIzE1KdJ16u&#10;jLd1HTiOqslM4K9X5ms2P4G0iwX6GEAyZEYsYGwlMwG7eD/Dncw8SWCrYGsh8NTzpAMHDnTC6+oU&#10;zgFkpPDK+tlnn6Fx23777bHXkCLirEMyXHHFFc56JBzvostLj58YFwIRr6DibV3xKV9Wm4jOxqdN&#10;qmV1QrhJ2KraZLUp3VScmk83WSTY3xAQ4AQoKhUq4uQ/NlMub/fiE61x48abbLKJszE0UJMnTyaG&#10;LVOKuw4yEI/FnBzz5N0/bNgwZ1nC3KQpMdtuu60riccjjjgCf/x6TFUzPP300xJmNXDRRRdpvCtA&#10;jySmbdu2rqRUPHIg9MEHH8TATcZCnLVBOZ7yctKv7nK5gipnhsCRckssxevVqxe4klQXDMYddDlL&#10;DCJGqXRK50OqxzQY8fFyZbytK2LfffedhHEm4JX5mq0aAsEkQ2bEgnpr/f7779kcSulkSAJbBVsL&#10;sSrQm9n1OILwnatT6HklvkWLFuxH4jP38ccf1+Ucmjte7mypkgc1updz07jociEQ8Qoq3tZ1BE1W&#10;V7mI1pmQalmdEG4SME1W66SqtoAp3aptxCvY30suuURqv+GGG3AO4moJ/RdLFpcmDr/+bIpKTs5y&#10;5tTIbLHFFpIBi1wWc9yh46xZF4IcWBO7Nmfqqaeeihndeuut54wkLJ6bCbDQV1dTrjzOR45XOB9T&#10;FD7kkEOUWnXZllPpxtLqnXfekczhKt1wPYv7fKk55xArhRkOBOAO0MgYg+joL1u2LMNjXbRr8XJl&#10;vK0LONy+IgHX/TZFoctehgCSIUtiwTkBOOpY9GLrxE6A2Nkq2FqIU6LCjKzNvJuLzk7he1HAZ0uV&#10;1QIXX6jGTeJVYdqgQQPvMKV00eVEIPoVVLytyyCarK5yEa28nHZZnQRuEjBNVuukqrbA/6e/qLbO&#10;W39DRAAzNLEg3XrrrdVBm7N+lnQufRmpeLXE0xMB7B2OP/54Z34N6+4iAY6CbrnllppEgLtNuVqL&#10;wKBBg7hOYdddd3WmcjOp9yItTkYsWrRIsnHIn21bZxEN4yFOfJxBeUlKN3qk51K1NmdAzXzQM3LO&#10;zpnkDOMACzs1Z0yZYTVky6l0e+mll+RNwJvVu/gup2mnhkVtncqpsJyyRUfHZ+UljU4w7oCSjDGI&#10;Kt2UBXyineFscXGlQBpX67oRwrWJGN67NmOiH+5YxALdDCYZsiQW2PeS4UZlU6rGLa5RKzo/Y2Gr&#10;AGshOqKkclZ0gw02KNA17laSVFZQI0eO1EOpEgkji5kbj7jjcNVT6UWXq7kKPSpWEa+gpDtxtZ4Q&#10;WR0Xs5uIVm4KIKvjGjWlOV8gLm4SekxW5xuX7MfrQVMLJBaB5Pt0Q1mj95OOGDHCP5KNGjUSHkNL&#10;la/UuHHjJA+Lcu/Fly+//LLeXo/x82233ZavHo2fNm2aMjbaN413Bbg+VbJx5ZYrqfCjLj21lWAB&#10;+lW4oZJSMRJU80NOhXjLDhkyROhEC+lNLSdmzpw5igCv7cBVheIZJPrRCcwdAJUxBtHj4fQr8DTI&#10;UsEYuRIYY2z90UcfVZmwatWqcsY0pWKBLgeWDFkSCxMmTJCZwHHFUqdB9MLcD4VxsVWAtRDd4Woj&#10;wR+ProV7p7OOrU2mriuzuttnGcb+qCu10osuV3OVeIxrWKUvMbZevqw2EZ1zQqbu02b8+PGlymoT&#10;0TmHvtpktfl002lglm668rdAcAQwknr99delfMeOHX1WhIUaJ0YlM35G85VSO6mtttpK9WuamfUf&#10;r66ePXuyCkShw8Jx0qRJqN4aNmyoeVyB9957T2JYCrh2azUnS5z7779fHjGg03g/AZSD+aqV4mz+&#10;yHFLDH/kKvGc1epVjzlTS4187bXXxDcHGLZr185bXMViuGdLaUjNmuisLr+8BEQTU3R0fJLhf3SC&#10;cQdkZI9B1NLt448/hmGdpxV8wp6xbDFyJUjG2LrTpgZ5qM5i4hrf6MUCPQ0mGTImFhh9GXSu9yl1&#10;9GMZtaJExsVWAdZC9OX555+XHuVcFWhnOWSgq7Xu3bt7TVP19CjrB++ZhkovupTOygXiGlbpUYyt&#10;J0RWx8LsJqKdDMU94/LoX1bHMmpOmnOGY+Qmocdkdc5xqYZIU7pVwyhXvI/q6oK90ML6Jicpukoj&#10;0uXB15lt7ty58tisWTNnvIZPOukk9HEYpsmiEDMubq+/8cYbdQtXc0pA145UmO+zn7Ol+M2R/P7V&#10;iJKfA63Om7xcrfOIvc+5555LYPTo0UceeaQ3QyVi1I0xUNeqVcvVxMqVK7lxQiJDV7rpZxWnfV3t&#10;Rv9YdHRCJykYd0BG9hhEJwCmEKjI9dxK6JinpcIYuRKIYmwdLwQ6RkuWLOEmRH2MJRC9WKCbwSRD&#10;xsTC+++/LyO+zTbblDr0sYxaUSJjZKtS10Kc+lT8C6zB6LLq5viKPvroo70gaK87dOjgTa30osvb&#10;Yugx2sHoV1D0JcbWEyKrY2F2E9FOPlJZ4V9WxzJqTppzhmPkJqXHZLVCUVWB1auqt9bZCiHw1ltv&#10;Sc0l6WtUguOOF61ZTtowhymqdKNg+/bt2f9HikklmHShgxszZkzOOtXgucCbY8aMGVJ2l1124dab&#10;nPWkK/Kpp54SgnP6p6O/HN2VDCUNoh8Q9Isa7Zt66PNTMBt5gnEHfc8eg3zxxRcypqjbTOMGFDFy&#10;Zbyts1WuxshqBSNzo3r+BpMMGRMLOvpslWVj6ONl6pLWQnqJHmd7c/op0xHRnHvttZfr/gTy8FrX&#10;46U5FxgZWHTFO6wxtl7NstpEtEoAApmR1TFykxNPk9VONKokbEq3KhnoynaTC7CkAVWv+GkPAwfJ&#10;ls+EjdRXXnlFDkUSbtmyZYFqcVh2++23T506tU6dOpLtrLPO0vu2nAWx6pJHNmGc8RrGJfCUKVPk&#10;Ue8t0tQ0BtBdYrsnlCPovV245557JJIR1I9hb7ZgMXr3Bcfaly9fHqyS9JYKxh30N3sMoko3nRLp&#10;HdbyKY+XK+NtHfRUyfL222+XD2YaawgmGTImFnT0891olK6RjZ2tgMv/Wkjt17g6yXti1Im85sy5&#10;fuAUnjhZx31E69atnQUlnPZFV7zDGm/rjGDVymoT0U5ezoasjp2bnJCarHaiUQ1hU7pVwyhXvI8q&#10;i9Vnk58mly5dKtm8G6dafOLEiRJGlfbnP/9Z4/MFjjjiiFmzZskptt9++02dNDvz6+JS1XPOVMLc&#10;KCobs82bN6dCV2oaHxkgccfAcdo2bdq4usBFBw899JBEhm7mRrUNGjTQFnXHW2MyHwjGHcCSPQbR&#10;0XdOicxPgHwdjJcr420dTNSCWLed8wGV1fhgkiFLYgF3n3LwkBfTfvvtl4GBjp2tFEM/ayG9wq/w&#10;2dIffvgBL0hSc86czuNa6kNAKSGQ9kVXvMMab+sMX9XKahPRysWZkdWxc5NCqgGT1QpF5gOmdMv8&#10;EEfRQXWDjb8P/+2pzksDrrKcWVALLI6Lem9RcOWXR9RGnTt3lrCexHHm3GKLLeQx5wE31pfXXHON&#10;ZLj44ot1seisIXVh7soRmrFi08GSGAwJTznlFO0RDj417ApgANivXz9q2H777VUZKnl4H3MVBpaD&#10;3PT6888/uwrWr19fPSurrZMrj59HDOUkmwb8lIo9jwJeEndAtvKFBlx9SR2D6OibpRtDGQpXUs+T&#10;Tz6J0GPDo0uXLuo/UaYK+wfbbrstuxres/ahtP7OO+/A+DTdtGnTv//97675ecYZZ3AttfxeffVV&#10;VyoLTZGuJKk5syuPn0eVBhrwUyoJeYJJBpUGGnD1JUViQR2J4sV/s802c3UkjY/lsxVXFvyPaXL/&#10;v/baa30iU3gthMWH3n/VqlWrAnViyMbVUmSAYXfbbTdvTj18mlMlR/60L7rKH1YBLUZZXc68KlNW&#10;q2TWgHcKJTPGRLSOS2Zkdfm8zDQeOnQoJ7Q22mgj1j+u1Qs7ECq4L7zwQgWwcMBkdWF8MpNqSrfM&#10;DGWcHWncuLE0r/dUuqhhb2HQoEGuN666VMt35HDkyJFyyydfF+i/nHXOmzeP9d+AAQOckRrGQk3C&#10;Oe/K1A/+r7/+WotoYNSoUaIa2GGHHY499liNT3VAL3Zw6RkxBuzVqxfj0rdvX+kgvdaeOt8l5OTt&#10;AjjcO7lw4UKui9Wju1he8MKYOXMmV0+gXPPqRlE2oXeTatXWSVvxGcDlHFo/ySwnWXwWjD1bMO6A&#10;7OwxiI6+8mDsoxMjAeVzJcRzb8zBBx/MMXykFka+qMW1RwMHDuzTp8+iRYsQsN6D/+W3jvELjI+R&#10;LE3j7YWLa9RdutDAvc94/efIP7/58+crYRJAJsiFicgWpIcr1edjesUCHQwmGbIkFpgYMtA5ffP7&#10;nAOJylY+W+Ec7b8cM5X7xFetWvXL/358y0m8SlHpeOC1EOeU2WKUSvK99yVVz5Yy93KqevU71qm8&#10;c64fVOCndNFV/rCCZIyymtZLnVcy9PK3HFltItqJpITT+GmTGVldPi/z+XPeeefxBcT3KUuX888/&#10;3znEXCfId5bIanYi2dvQVJPVCkX1Bvjetl/CETjnnHN0gp588skJpFa/9FhasUR0UThp0iTZL3r0&#10;0UedSePGjZN+YYuBYHImEeYrTlVm48ePd6Vy7ydl9913X1e8PGIWJzUPHz7cm+GBBx6QVHRqrtSH&#10;H35YDkfgV5iPVVdqWI9skggB9913X1h1Fq7n7LPPlhbpHetsyYxBRNeuXdGRsY99+OGHSwYW+pKK&#10;jeHGG2/M5U3yePnll2PP8u5/f6JWGzJkCEnov/DFs/baa+P8jm2f/v37S37XX3UEgyLAleTzkeEQ&#10;CvnLYQefpZKQLRh3QHnGGAQeV2MWLCWTMDTx0lA+V3L5IFZsXIWM3qpHjx6wRu3atdFN06+77rqL&#10;xz333LNbt24wLApxV2fLbB2TOm6/6d69O2KEBajw5uDBg12tsOVLEuax3vcCOadPny4F0b65Cvp8&#10;TK9YoIPBJENmxAJbdHJ7OHocFDQ+Rzzh2cpkK3onN5sff/zxTpbByaxgxSvbtVgKvBZS8zR4EJ9r&#10;AiwvaNZjqOmdOB9yyCHCp9xV5YyXsG6GkYc6JdK1foh90eUlu6SY8oc1RlktPS11XrnwCSyrTUS7&#10;kEzjp02WZHWZvIzCFEdsqM+WLVu2wQYbIPT4UJVFlw603r/By1ojCVStrOa7Ut4g/AU9JybVFv6/&#10;autwGvubfKUbW6Y1a9YUpuJoJ2eOOGOIHQSHm4488kjisUoj7AKfPHphFks0Zyq6HU267LLLnEkS&#10;xqpCmps9e7YrlWtM0QGRis4o51KeNSunIMmArGTTWIvj30SUg/x97LHHND70QPRKtxEjRghc/GVb&#10;5qOPPmIRjA8dDNMmT55MB/GjLBmuuuoqvs+vvPJKzNMwY8ETnHSfYxGPPPKIhEVDJxrPE044gV0d&#10;XWrnw+q6666T+vHImy9PgXheaU5TCGhj07hA/kQlBeMOupAxBlH/QeiAsI1K1BjFQkz5XIkhDGfh&#10;OfkF/cg9YTGMyzArQwayqYBGLF/XymwdlqRpWWti/SoaAUSKq7mdd94Zqjjc6oqXR0Qx10ML2aj+&#10;c+YpEJlqsUC/gkmGzIgF1dXy0ikwyulKKpOt6CwKaEwgdW+MGIxJZS9w//33Z/RdgAReC/HRKOe7&#10;YUDsNXjs3bs3YSoUkSINwaTybUmSdxVHHpSDmsG5fuCoqa4fYl90uUAr9bH8YY1RVktnS51XLoiC&#10;yWoT0dn4tMmSrC6Tl9EfzZgxQ7hDBCaCkXvqnPxCBiLxXOwS11Urq03pptPDlG4KRXIDyVe6gR2q&#10;MaRMzh+m6ffff39OfHGhjWkGpVCjsP/AZhonpDgGzyXlRKL8ymmqRlW4EJK2KIhLsrvvvlsOX7Cb&#10;J/Zx+CbDijhno0Syiq1VqxY1bL311jfeeCPXnnbs2FHWtU2aNOGTNV/BUOKjV7qhZRN9ooAmf/ks&#10;13FBy6ZJ8v3MmTXd/Xb1WvxDsV/BEhy1nSrjXNmcj5hhC+C04tOEECXCFVdcwYDiT4S2lDwNcJKF&#10;s7FY2OHjBksfZ3NJCwfjDnqRJQbRdRtGHEkboFjoCZcr6YLcSINRKqfA0H85LWW8HQy3dTlWxre3&#10;syHZHudkKyeMnPHOMMbFwtFceuiHi7MkFsAhmGTIgFhgZ05euEyPfC8a5zxJS7h8tuKoJh4btL8c&#10;7ZQlDSyWcxOxnLWQ00GbvPc5kO5iQ6zd9Z3LTqoS5gzo2QJySj0HHXSQi9p4F11OagOEyx9WV6PR&#10;y+pS55WLYB59ymoT0WCVARGtEyBjsjpEXsbmQ2TjsGHDFC4CfJgQz6elM5Jw1cpqU7rpTDClm0KR&#10;3EAqlG7AxwkIWUnoEo3D7XxUcBCpALh8mGEch+5MSxFgIY6XMefS01UDB045ToWCzFmKMPWgR0Nt&#10;V/iDk9pYGWCFoTu9lIVaRGcEHwDRK93oL9pMHR16jQUiLgkUVaBWr0/AcsMNN7hW3ppToFPY8fLm&#10;TCoQ5iSalPJp14BGT1spGig63AUIiyYpGHdAW2YYRD1YFbWLjGZEktBKiFxJd/SQOGs7fCcV7WCI&#10;retJSdy6abt//etf4Vw2ljUmZ0Avcrn++utzZnBGZkws0LVgkiHVYoH9fw4+Mzd4E/El7xzfDIRD&#10;ZCsUXni6ACjU6Pmsg8tZC02bNk2cRbBwwtqdzUsv/mPHjpX3L/t2Tgs4Z04UOlyjJNk4LMwrPuf6&#10;IcZFl5PaYOEQhxUCYpTVtO5nXuVEyY+sNhEt0KVaROvoZ1JWh8XLnAqST0i+bhQxbFo5/YMrFTkH&#10;oPEEqlZWm9JNp8FqhORNaX8TiwDGPiiDhDx8ut16662JJRXC2Ebg2gQ2sfHvhtMfp1arANkoTdAB&#10;cdwGW4lNN90UbZrPgphQcUT0yy+/RLVHixxKVYuqAs1pEio2jt9zCIsWscjz2agWDxZgNMW/Bj7d&#10;5PhtsHpKLcXrkzsQ8MKG12Sv7RivCq4R5HNdtW/56mc9zTCRn6sV1NNHvswaz7pc9tVbtmzpvcpQ&#10;s2U7EIw7wCTtDMKIy8W4qHQxl8j2KJfUu7C4kkYx+ZTbsriUEE+LfsgIq3UcBsu1M5xbP/TQQ2ka&#10;6zaECbKCK6TlvH8+esjJlQucPsZGBgegmbm+Jl9/c8YHkwxpFAucU8PPoNx1i3Ym321IOVFKS2Qo&#10;bIX+Gg8PXDrJGxl7NxwjFu5+sLUQyycWbJzy1iOihVvJl8pJUvwcsa7gUr/C/B7Loisf2SXFhzKs&#10;0mKMsrrUeeWEqJpldfWIaB3xDMvqsHgZcYclIHb6+McQ3DBEOOuss/jK051IxVMD1SarWd3pxda8&#10;I3hZKBRVF1D1mwUSi0BaLN0SC2DSCGPRif8Ufk6/LUkjsgA9qO1EMcfBzwLZvEm8mUTCBvDf5K3N&#10;YlKEgO6Q33LLLSkiO12kqrOSSh+Q98Ki3rLVWo2vSpidpac3szcGuzxxK8luDYbArPW9eSwmAwiw&#10;PdalSxd5C2AFn4EeVagL6MLkLBKGY+wLVqgVqzYuBOKS1eXPK5PVcc2ZiNs1We0H8OOOO47XGaZt&#10;kpmPO04UYebGV5Kf4lWSxyzddKBXl9WP/TUEDIHIEMCN3Rb//RXeEI6MnpIaQnZweQKu0ymlezs+&#10;a8D/muTkCraq3uvwiVdWsnF7utjncsJU1ihZ6VmC+sFeopi5QVOpjFl+N1AQsO6kHgyW+Yvd8d/+&#10;9rc2bdqceeaZfirHyoarWrDjxugYK2CuJ547d66fgpYnLQgwsnfeeScGmPjsZ6+b+4vl9HFa6I+S&#10;Tr7cuDAUp7Sc6MR0tHnz5lG2bm1VGoG4ZHUo88pkdaWnR+z1m6z2PwQc3CEznMX1xATwzIMfgJtv&#10;vlkccfqvx3JWCQKmdKuSgbZuGgLhIHDBBRfwGSBu6bC35/CL/3qxccBPM/k5ccYHtv+CljO9COhY&#10;c8Ex7qtsLVKJoQRkmItzndwpTP3Ra6w4mC8HWkXpxq04ODThghqXs84CfcctAJrZOXPmcNKNy6Mx&#10;fFMvkAVKWVIqEGCLBZepJ5100qeffsqeDaZb/E0F5dETyZFhHH5xVBOrTxxQ6MXifNdhHR89PdZi&#10;uAjEJatDnFcmq8OdEomqzWR1ScMh97NThJUP50yvvvpq1i2dOnUqqRLLXD0ImNKtesbaemoIlIsA&#10;ZyI4Pnbddddxi4X4v+PqUqmUpSSHwoo2gLYO+xeyYf2E74Oi+S1DqhFgoX/MMceIVSMnDfV8cao7&#10;lTTi2VnFLgajGNz0iuYL1ZUQCUvCmNEQvNNOO9EQfjkxZcKmiQuR8bBZatMHHHAA6gas3nr27KnL&#10;2VIrsfxJQ4DryFEeDRw4kNmIjVuDBg2SRmFC6IFhUUc+/vjjvF7RWXOHuBKGM4e9995bHy2QRgTi&#10;ktWVmFcmq9M4A4vSbLK6KETODLLsIQYPG1zivPHGGw8fPtyZwcKGwP+HgB40tUBiETCfbokdmmog&#10;jAvLOA3KvWbXXHMNXwKEpdfySbz//vvzuHz5cs7Ljhkzxg8g7NizXEMMsZPPUTI/1yz6qdbyJA0B&#10;DtGImQbmTubKLfTRwRU9e6rcUMG9KBxUR1dFEzNmzJAX/HPPPccj+64oOPAZHHrr3grl0roaNWrU&#10;q1evffv2Oa8v9JayGEPAEFAEzjjjDOFfvtw0ksDs2bOJ15evM8nCyUcgdllt8yr5k8QoTCkCLHgQ&#10;zuLnmv3OlPaiomSbTzeFt4a84O2vIWAIGAI5EcAp++T//kjFUkkvzz3qqKO4JJGDYBxqe/fdd7k6&#10;tlevXjlrcEXi0o4DqqjbUNJh+IZRzODBg0877TT/J9FcFdpj0hDg3PFFF13ETZS8abgUGA8XHTt2&#10;TBqRaafnrrvu4uZ7zGG49BOdOKcy6RHqbBxmfffdd9wBynWxMBpqOA72RtDZHXfckVbQ0XOv8YQJ&#10;E6AqgkatCUMgMwhcccUVo0ePpjtsaG244Ya8GQkjQpcuXYqrIMJiJJ6Z/lZPR+KV1TavqmemWU+j&#10;R4CVD/eT4Oe6d+/eYk8QPQ3WYmoQUPWbBRKLgFm6JXZoqoEwvWYL7+bcZ6Rdxle6Hh/r0KHDihUr&#10;NMlnANucPffcU2QlZ2p8lrJsCUeASSI3hOD55fzzz8ewMeEEp5E8jgtxrSG8w/UFaNycXUCXLQov&#10;tNuo5JxJFQ0jEISXMXmraENWuSGQPQRwXr7RRhsV/nJ4/vnns9fxzPcoXllt8yrzE8w6GC8C8oXe&#10;pEkTW+vmGwizdFNkzNKt8CLHUg2BakcAGzRUY5jPcEGhEwtcP7z22msLFizgs3+bbbZxJvkMY5vz&#10;7LPPUgP7wHZBm0/Qkp+tbt263bp122OPPY488kgmSfIJTiOFHPR+4403cEvfrFkzvLk5u3D66adj&#10;V8jWK1wZJf54e4QMbkphv9dJj4UNAUOgKAKcy8ZLQ9FsliF1CMQrq21epW7CGMEpQgAzZA6PswPK&#10;qQK2OVNEuZEaCwKroX6LpWFr1D8CHMTDB7nk585HPd/nvwbLaQgYAoaAIWAIVAgBnMcNGDCgc+fO&#10;06ZNs3PiFQLZqjUEDAFDwBAwBAyBJCDw4Ycf4tWaS6UfffRRPbWTBMKSRgP+nXfffXehCgMOuVot&#10;aURGQ495XYkGZ2vFEDAEDAFDwBDICAJDhgzZb7/92LSbO3fucccdh8aNmxbZ8jWNW0YG2LphCBgC&#10;hoAhYAgYAv9DAB8aHCDATy5qo7Fjx6JIQuPGde2mcfsfQva/CAJ2vLQIQJZsCBgChoAhYAgYAk4E&#10;OEyBuo1TFeLKjXsV8R+31lprOfNY2BAwBAwBQ8AQMAQMgQwggMXW4sWLuaWKzcUff/yR9c+DDz64&#10;zz77ZKBr1oVoEDBLt2hwtlYMAUPAEDAEDIEsIPDTTz9xCwo9QeNWr169cePG3XPPPaZxy8LQWh8M&#10;AUPAEDAEDAFDwIMAV9kQ98svv7AE6tKly6uvvmoaNw9IFlEIAbN0K4SOpRkChoAhYAgYAoaAEwG2&#10;eWfPns01tQ0bNmzbti2+up2pFjYEDAFDwBAwBAwBQyBLCHTv3p2rq9Zee+3WrVtvvvnmWeqa9SUa&#10;BGytHA3O1oohYAgYAoaAIZAFBNZcc82DDjooCz2xPhgChoAhYAgYAoaAIVAMgSb//RXLZemGQF4E&#10;7HhpXmgswRAwBAwBQ8AQMAQMAUPAEDAEDAFDwBAwBAwBQ8AQCIaAKd2C4WalDAFDwBAwBAwBQ8AQ&#10;MAQMAUPAEDAEDAFDwBAwBAyBvAiY0i0vNJZgCBgChoAhYAgYAoaAIWAIGAKGgCFgCBgChoAhYAgE&#10;Q8CUbsFws1KGgCFgCBgChoAhYAgYAoaAIWAIGAKGgCFgCBgChkBeBEzplhcaSzAEDAFDwBAwBAwB&#10;Q8AQMAQMAUPAEDAEDAFDwBAwBIIhYEq3YLhZKUPAEDAEDAFDwBAwBAwBQ8AQMAQMAUPAEDAEDAFD&#10;IC8CpnTLC40lGAKGgCFgCBgChoAhYAgYAoaAIWAIGAKGgCFgCBgCwRAwpVsw3KyUIWAIGAKGgCFg&#10;CBgChoAhYAgYAoaAIWAIGAKGgCGQFwFTuuWFxhIMAUPAEDAEDAFDwBAwBAwBQ8AQMAQMAUPAEDAE&#10;DIFgCJjSLRhuVsoQMAQMAUPAEDAEDAFDwBAwBAwBQ8AQMAQMAUPAEMiLgCnd8kJjCYaAIWAIGAKG&#10;gCFgCBgChoAhYAgYAoaAIWAIGAKGQDAEagQrZqUMAUPAEDAEDAFDwBAwBJKJwMsvv/zCCy988MEH&#10;H330Ud26dbfaaqtDDz10hx12SCa1RpUhYAgYAoaAIWAIGAJZRcAs3bI6stavHAisWLFi6dKlORIs&#10;Kp0IvPnmm//617/SSbtRbQgYAoZA+Ajwmuvfv3+jRo122223fv36Pfroo99+++2UKVMuvPDCFi1a&#10;nHbaaf/+97/LafW333775ptvyqnByiYKga+++ipR9Bgx6ULA1tXpGq+i1Nq6uihElsEQCIaAKd2C&#10;4WalUobA008/3aVLl0022YSvkZSRXsXkfvHFF88//zyfi3Pnzv3+++9dSKxatapt27b16tVjTDHl&#10;cKXaY5UjUHjyVDk4Gei+jW++QVyyZMnQoUPZXmrZsuXChQvfeuutOXPmvPfee+3bt//9999vvvnm&#10;m266KV/ZwvFvv/32Oeecs/nmm19yySWFc1pqEhDwwyM//vhj48aNd9999zFjxnhfsknohdGQWARs&#10;XZ3YoclJmB+BYOvqnNBZpCDgZwoZVoUQYM/TfglHgGWuDuHJJ5+ccGqTRt6yZcs6duwoALLzf++9&#10;9/qkcObMmU2aNOnatavP/JYtRASwzjjkkENWW201nfmrr756r169+ELQVlauXDlo0CCUbuSpVavW&#10;4MGDf/nlF021QBIQePfdd+E4fvfdd19k9PiZPJERYw2FjoCNb2FIX3nlFURizZo158+f78z52muv&#10;iTjt0KGDM95PGNO2s846a4011qCG9dZbb/jw4UVL2Qu0KESVy+CfR7788stOnTrJxGjQoAGyunJU&#10;Wc2ZQSDAutoEQoyj718g2Lo6xmHy2XTq1tX/+Mc/5BXD3z/96U8+u5nJbP+XyV5lrFOmdAs8oI89&#10;9tiGG24In2PjxivfZz2LFy/G943IiBNPPNFnKcsWCgIozvr06SPgcxjqyiuvZBBRrsn3XuvWrTlP&#10;6mzop59+uuiii1DJUaRdu3aff/65M9XC8SLQo0cPGcrtt98+AkpKnTwRkGRNhIiAja8fMDntNXny&#10;5GeeecaVmWOhaOLgR3QrrqTCj6+//nr9+vUpiBA+9dRTP/vss8L57QVaGJ+Kpgbjkccff3yXXXYR&#10;WX3sscf+/PPPFSXSKk81AqWuq00gxDjcwQSCratjHLKiTaduXW1KNx1TU7opFMkNmNIt2NjMnj1b&#10;vjHQ1PjUxXC8goMza621lqw++Yt1VbDWrVQABHjTY4Uh4LuMOtG+SfykSZO8NT/55JO1a9cmw7bb&#10;bvvpp596M1hMLAg0bdpURi0CPgo8eWJBxhotFQEb31IRc+UHQLEdbtWqlSupwONTTz3F1jRcvN12&#10;23FStUBOkuwFWhifSqeWwyPoZMeNGyfbV/vuu+93331XaWqt/jQiUNK62gRCvENcjkCAcltXxzt8&#10;+VpP3bralG46lKZ0UyiSGzClW4CxmTdv3tprr82nQrNmzThA4acGTsBtueWWoiPQv7179/ZT1vKE&#10;ggB2hYL80Ucf7bJo4ziDJOGoKGdb7NWLthQdq/MUas7MFhkBAmg/lY/uvPPOSrdYzuSpNG1Wf/kI&#10;xDK+w4YNw7yL39SpU8vvQrw1zJo1S/iRDQyflLzzzjvrrrsupfiLQ7fCpewFWhifCFLL55GBAwfK&#10;JMEpBx4AI6DZmkgRAiWtq00gxD6y5QsEW1fHPoguAtK4rjalmw5iDf0oSmPg3HPP/fjjj72Us527&#10;zjrr1K1bt06dOltttRVHBfFC4s1mMVlFAJ3LMcccw1+0MDNmzGAmFO4p3qZxWIPXA7Z5DzjgAJR0&#10;6v6Gz63CZS01LARuueWWiRMnUtsWW2xBwIU83rvXXHPNX3/9FUdFfAzIhryzaTbnr7nmGm7re/nl&#10;lwcMGMDXsjPVwtEjwBklRkTaPeiggypKQJmTp6K0WeXlIxDX+LJUwgII+gmU34sYa+CQkehTOOh9&#10;9tln+6EEKwlOGopzfa5foGC+UvYCzYdMlPGh8Mjll1/+wgsvcH7wgQceuOGGG84777wou2BtJRkB&#10;VtQIBD/rahMISRjHUASCrauTMJROGmxd7UQjfWFVv6UxMGrUqB133LEo6Ghejj/+eDwBp7GP0GyW&#10;bqUO3GWXXSazAuf6Rcs+8sgjaHPI/5e//IVLMMnv3Eno27dv0RosQ/kI8E2oZoZjx47NWaG452Ok&#10;ZJi8eTCOE8c0qOTeeOMNbwaLySQCoUyeTCKTjU7FOL5cAyqvkihvAqnEqOGLjY6w/7Ro0SKf9etr&#10;9PTTTy9QxF6gBcCJLClEHuF+Ora4mC2si95///3IumANJRwBFQiF19UmEJIwjiEKBFtXJ2FAo6ch&#10;xClklm46fKk/Xortq6yJ+bvzzjt/+OGHy//7Y63wxBNP9O/fn2sNJQMeSYo6AFZcEhUwpVtJw/HV&#10;V1+JDxrsHH/44YeiZbkhe5999mG2OHPK0VRmjindnLBULnzrrbcKnzZq1AhZ723Iad324osvejNI&#10;DPvzUs/hhx+eL4/FZwyBsCZPxmDJTHdiHN9sKN3E4BR7/wKS0zVb2E7n9iFkKS/Twq9Re4G6oIvl&#10;MVweueOOO+Q1ev7558fSHWs0aQj4X1ebQEjC2IUrEGxdnYQxjZiGEKeQKd107P5z5V+qf/hNV/rb&#10;t2/PtVwb/ffXuHFjNCnXX3/9s88+KwoUDJ7Zn9HMFsgqAnwm4QOY3nXv3l11ZwU6i7caNG7MFmce&#10;cThNjAacqRYOFwEOcF199dVS58UXXyyGh64msFRF7yaRzpsuXNkOPvhgeJ9IjhVj7OZKtcfsIRDi&#10;5MkeOBnokY1vmYM4evToCy+8kNccH05t2rTxWdu9996LxROZO3fuXPg1ai9Qn5BWLlvoPNKlSxd5&#10;yY4fP55TxpWj3GpOCwL+19UmEGIf09AFgq2rYx/TiAkIfQpFTH9im0u90s15ErBt27ZeoHfddddu&#10;3bpJPEfcRR3jzZaZGHSLuF1o2LAh29qHHXYY7slydg39xVFHHcXSih/+O3LmCRYZLwGokydMmCCU&#10;c/1lsC5krBR2ClOmTOFqgubNm2+wwQbYL+y222484q7l/vvvz9fZlStXsuDGmzKufDB2EN+IgwYN&#10;Ehc/+UoRz9TCIxtug/bbb7969epRltmIFSozjXUbjnhVd6aVQN4///lPHlG3QZjGOwMYsOrjZptt&#10;pmFXgIOlKFuJZCZAvys1jY/xMhSIlTqg7G3gRnPvvffmC5/j/5gYv/fee17kUYleeumlHAfm1DB3&#10;m2JZo3l43yOruceWDRQm3imnnMI2u6a6AiFOHlfN1fAYTDiATGTyodrGN1x+x2TpzDPP5DP4wQcf&#10;ZFfS/5QeM2aMZM4nkP1XlfacwXgkMIMAV6kiN3QeWX/99Q888EAoQfBSedpHsHz6w+XKAPTES4Ct&#10;q51DVoUCIWPr6ni5SedSSXLe1tWKW7oDavOW0oDzuzqf+wm+33SQXnrppdT11P/xUiz7XO7n8zlf&#10;ePPNNxUT9CBhYRI7Ac8995z0C6ck5XSKizikHr5Yyqkn9rKsmDfddFP6wncXepDTTjsN/ZcOPWZl&#10;OSnEOKJ27dpkY7u7Xbt2eLtTEwk0aNwjnrMUkSjB1WYQ1VjPnj2PO+64bbbZRlsk4L1MVj0zcotF&#10;vpqnT58ulTDDUcrky0a8WjIzB3irFciZ/KTYGSrAgN5zzz26z8GQoXX1jtd1113nklRY1shwLFmy&#10;ROeDTpuddtrJdZutjp1mDmXyaLXVEAgmHEAmSvkQ7/hGfLw0XH7HDx1chp1aAYmdc57rPUIwL4ZO&#10;OfMUjrQXaLAXKKgGELmV4BHumxbxy23ghcc686nhcmUAuGInoPx1tQmEtAuEzKyrY+cmkQClyvlU&#10;r6t18sgXQQAZmJkiqffpdsYZZ8jKAJuafKMydepU/XjDtCdftsTG+1S64cCObqJYueuuuzAGli6j&#10;YcnZL1VE8ibI9zWbs2CByNgJgDYutJWOoycqQGrRpAwsEdA3YUAkaHB35CeffCK9RgOy++67S/ys&#10;WbNcUPCJ1alTJ0nFVI0TRpqBTzi5M3TjjTf++uuvNV4DH3zwgSj4yMCxblV40aKeHm3SpInml8DS&#10;pUulOf7edNNNrlR91LPhNKGROQPccMq3otSJrM+ZJxWRsTNUsAEFW7zy4VFRhsCrCxMmdUkqrhum&#10;4IIFC1CVUhbBzj056Np0bqB19Y5a6JPH20QmY4IJB6CIWD7EPr5RKt3C5Xf2F3Foi+3www8/XOoc&#10;Zm9G+O7EE08stazktxcoAJb6AgW6ACK3QjyCP4eaNWvKNHj11VeDTYMMlAqXKwMAEjsB0Fz+utoE&#10;QtoFQjbW1UngJhgqgJynVHrX1aZ0U8mfeqVbq1atZFnA4TXtlSvAx5vk4S9mpa7U5D/6UbpxYRC9&#10;69OnjxiVoEyRLnNMIGcH9ejl/vvvnzNDqZGxEyAEY5YlHWfQS+2CM38Glgi9e/cWKFBnqP5L+qgc&#10;8fnnnzt7TbauXbtKKc4me7Wx3E4gqf369XMWlLBqwDma5E3l6nHKYvjmSuIsqtSJ+zzVDLry8Mhp&#10;aMkGy3tTXTF77bWXZB42bJgrKS2PSWCoYAMqCKNdlSEYOHCgE3NXv2bPni3ZcB3FRTdo3DjOzB6g&#10;FJFDx5LhiiuucNYj4UpMHm8r2YsJIBwAIXr5EPv4RqZ0c/FFmW9wTgXCSjAOALpm71NPPYWHgcIL&#10;IbkDmuL5LpJ21el9tBdogBcoMAYQuZXjkZYtW4rsLbAZ5h36LMWEy5UBkImdAKG5/HW1CYQMCIS0&#10;r6sTwk3wVAA5L5yY0nW1Kd1U+NeQd2pK/3K0Xn2lq/GOty96lJKNO52y3mypjsEBB05bMHATx/9s&#10;Skh3cKiUs1/cYibxe+yxR84MpUbGTgAEM611rJs2bVpqF7KUn/NEfC/RI3DAqtF1HYT4ROPCAbmf&#10;TjvOF+bkyZN5xNSI4q4DgMRjMSfHPPHJjT5LC0rghRdekIDzehPNc8QRR3BhhR5T1finn35awizL&#10;LrroIo13BeiRxOR03ejKTK+feeYZIufPn+9KSstjEhgq2ICCMPLno48+EqhdktnVL/Q4kq1Fixbo&#10;VfHvxoXUOi0R15gwoxomDypgyen8W4nJ46w/k+FgwgEoopcP1TO+Lr4o8w2OV4SPP/6YfQ5cIioX&#10;w2tYLl9yySX8lbNO+aY3t8BLEtyXL0+244PxSJkMAqQ6WP7foZXjEbFbhyqdD9kedG/vwuVKb/1F&#10;Y2InAAptXQ0IJhAAIe3r6iRwk7B8ADlPQVtXC3rp/qvqtzQG5LtaBoD925xdwO871l6S58gjj8yZ&#10;J+GRfizdXF3A4b10+aSTTnIl8fjtt9/KOUHyzJkzx5uh/JhYCMCpn/Sav4sXLy6nF2nfl1NNx8yZ&#10;M7048PWF+HYZsmEcwTULAmA+O0G9eIFTS9Tgqhm9iRS/9tprXUk8YhqNNzf85buSXB7fdATzBdT5&#10;l6se5+NVV10lxf2YxTkLJjYcC0MFG1AwVJ9QaHtznkRWnPGvISPFBx5Mh2mbJkmgfv36kuG2225z&#10;JfFYicnjbSVjMQGEAwjEIh9iH9/ILN1cc6wcfn/++efzCU+NZ13kalEfnVfl8G2g8SUF7AWaE67C&#10;L1CKBBC5leORHj16yIQ54YQTcnan2iLL4cpQsIqFgFDW1SYQck6AdAmEjK2rY+EmmQYB5DwF07uu&#10;Nks3Zf90W7rpQNaoUQNvr7qgdAb4qEPHRAzuhPUDz5mhaJiPRi7jK5qtaAbs7HRPsmjmMjOoIVtO&#10;Sze8vYiBCao3P3ZDAYiJhQD29pVUNZbRmOgDeEXRQ5HltM7MwYzRfw2YoQlrbL311uqgzVkcVQgs&#10;44whDHdAMAEuTzj++ONdqfKo9hcEOAq65ZZbOrNxKapYnvIy4zoFLg52pqKnq1u3rjOGMCcKFy1a&#10;JJF4W9BXkSsbHuLECyGU4wvMlep91NGHSG9q4Zi4Rq0wVfAq2FkAAEAASURBVLEwVIABlV4otZwV&#10;VU1uzg5yi4vEMxNGjhzpskT+8ccfxcyNPOpJQOup0OTR+jMZCCYcgCJ6+RDB+BZldrXxwackh+zy&#10;TYlSRXS+ejReOSjAG/zWW2/VenIGkPD6DezNsGzZMo1UWyeNiTJQdHR8ElPq6ATjkfIZhO6UKnIr&#10;yiNq56hc4BPwrGYrhytDwSQWApyLKF1ZhdKdUisxgVB0UV1RgaCj75wSRQcxrlErSlgs3CRUlSrn&#10;pZQSbOvqooOb3AyqfktjQD1M4YIkJ/0snsSki2/1fMY7OQs6I/Wrr8xRZKXrrNZ/uFRLNyyY1JE8&#10;Z7W8DQ0ZMkT6go7Dm1p+TFwEMNw6Ri4zrlI7pd8k5dxeGsvMQZ2q95OOGDHCf8cbNWok6KEozFdq&#10;3LhxkoeTp95b7V5++WUmuWTgstScpkmumqdNmyb5+Yv2zZWqj1yLIdm4pk0jCwS46EfJKJAtZ1Is&#10;o5aTEo2Mi6ECDKjQjP91wR/fkdqLnAGddawmmbquPHppGtPJa1lZocnjoiFLj4GFAyDoSEUmHyIY&#10;3wQyO1DHxe8y1TF+F+blbwGDuMJ8YS/QnPgUfoFSpFSRW1EeUQ8S8H7O7lRVZLxcCdRxERDKutoE&#10;Qk5mSZdACLautpesd+hLlfNSQ3rX1WogxaIC7YQXkOqJcVu76GIrFQEdSD0vo2RzOQgaB1E64L6E&#10;689VQ6d5fAawCXJeouezlDcblj7eyErEYIP63XffUTMaEHWA6mxIcQvLoZuzcsJxESC9lo57/ZG5&#10;iIzgERpcljvBGmWj3n9BzBhff/11yd+xY0efBbFQg2UkMw5f85VSIwhcBal+TTOjN2EN0bNnT77t&#10;+VpD4TJp0iRUbw0bNtQ8rsB7770nMazJ8mHFWlON8DGgc9WQ8xEdjcRDBleLlDQZYhm1nL3QyLgY&#10;KsCACs16wC2n/NF+sV+qs6579+5sjWiSBNSBAJLKa5tZocnjoiFLj8GEAwjEIh8iGN+izM4uPedq&#10;QQCrnwJ+0EoS0UVnVFz8LoSpWRP91U/lojRXIkPR0fHZaEmjE4xHQmEQulOqyK0oj6ilG2cIeKer&#10;TxKfsGcsW7xcCZhxEZCcdbUJhKKL6ooKhGDr6lhGrajwiYubhLBS5byUsnV10WFNfoYUK924KB1L&#10;WoH4nXfekTutOUnKEhl/Xm+//TZJfKfhvv3yyy9v1qxZ4MHAqbwcmgtcQ8QF9RArushatWq5Wl+5&#10;ciX+7CWyQkq3uAjAX5j0KyGrQ05TOq9fdA1EhR71Kgl2p/OpsbxNq3aDJK8KW/PPnTtXwvkYCh+C&#10;6OMwTBNlCoaWKKxvvPFG3aLRqiSgOhcqzDdqnC1dsWKF5PepRnRWhS85jpa72i3wGMuoFaCHpLgY&#10;iqZLHVCKIJbVC0yBuUROXUOwLDv66KOJcf204x06dHAl8VihyeNtKDMxwYQD3Y9FPkQwvkWZHWMf&#10;WVqMHj0an7DRzASd9rG8wdEzSjcj2ybMh2rR0clXsJz4YDwSFoNAeUkit6I8ohMAK2O2r9Zbb71y&#10;gE172Xi5EvTiIiA562oTCEyDwovqigqEYOvqWEatqLSJi5uUsJLkPKVsXa3QpTqwenqpV3MtusDN&#10;MiyO+Y0fPx7P8aJxY628ZMmSKVOm5FMQpLfvhSnnTgnJkNP71YwZMzgYKBkqpHSLiwBdFOIKCmvV&#10;wihlNfWtt94KMLiqJcFrA1qznOCw111U6UbB9u3bo6TmjSKVsE2KDm7MmDE561TL8wLeoJmxUpZT&#10;5Fw/lLMeVyRfCBKDNqckjZurnoQ8xsVQ0v2SBpQiejETV5Hm9EilqGpOrqJXdyGaypeeHi/NKcoq&#10;NHmUgOwFggkHcIhFPlTt+MbL75tvvrnMfLRv8GD2uKBwj4LxSIgMAnn+RW5FeYRbbgUrVla6uCqM&#10;XoZT4+VKgI2LAB366lxXm0BQps7SujoublIwCfiX82TW1bKtq50Ypi6cYqWb+hTcaKONUK7xW7hw&#10;4UMPPaS2FVjHbLHFFqkbkjIJRjOCZZBUAkt7a9Nj+aytC5z78xb0GRMjAerJDlJ/+OEHnwRnLNuC&#10;BQukR/rt5KeDsI9kK6ChfuWVV/SgQcuWLQtUy0DcfvvtU6dOxUpUsp111lnYn3qLYHcpkeyGeVOJ&#10;YZ2H3lySLrnkkpx5vJE6+s4p4c2WipgYGUrx8T+gFFH7NS5p8Z4Y1TqdOXNKKs55ySKPM24578mp&#10;0ORxUpixcDDhAAixyIfqHN/Y+V2vx2Hjavny5RljgaLdCcYj4TIIRPoUuRXlEVW66ZQoil5WM8TO&#10;lTES4FxE6coqqwPt7ZcJBMVElW7OKaGpKQrEyE0ulHzKeUrZutoFXUofU6x0U0s3Pu04Scdv2223&#10;Pfjgg/H6Ka4o+OzXG45TOjwByMbKT25rxRK4TZs2rhrwkYxeUiIrZOYWIwHOexL1jIwLgcw/ipkn&#10;3VSHLH66zGFtyeY1ONLiEydOlDCqtD//+c8any/Aye5Zs2bJERUcq02YMMGbU5Uyqp5z5eHGQNnM&#10;b968ORW6UvM96uivv/76+fKkJT5GhnJB5GdAKaLbIbr/4apHHlm+41ZDwjlzOu3/9aCTs6oKTR5n&#10;ExkLBxMOgBCLfKjO8Y2d3xs0aKDTXg2pNCbzgWA8UgkGAeqiIreiPKKj75wSmZ8AOTsYO1fGSECV&#10;r6tNIChHyKclj2lfV8fITQqmM1BUzpPZ1tVOxNIbTqvSjQOS6i3e9cGG7aU6kBo5ciRf++kdngCU&#10;cyuKlMKKTd1eSgxmSqeccorWiStHDYcYiJGArbfeWjuiO88aU1JAT6dqoKTiMWbWQedkpX8yVOel&#10;AVdZzhmpjSTHRb23KLjyyyOK3c6dO0tYD+A4c6otqh5hcKail7nmmmsk5uKLL9YPDGeenGFtq8Cp&#10;1ZwFExgZI0N50Sg6oGwhqmRu1aqVtwaNwZCNKzJ4ZFi5QF3jNaDm9C4JrxkqNHm0/uwFggkHcFCx&#10;oAEXOJWQD9U5vrHze/369fXSErV1cg130Ud9b2qgaJGEZAjGI8oXGnB1JxiDUElhkVtRHtHRN0u3&#10;2LkyRgJCWVerHNCAi0ES+2gCQYcmM+vqGLlJwXQFCst5W1e74ErvY1qVbvPmzcM/uuCOpZtrAA45&#10;5BCJYadOzSVcefw/ot0/Koxft27d/DcaOKd67ndpMVA+9urVixde3759pfIddthBW9FjgxoTOBAj&#10;AWy/6IFZvcQnQEdQ6XKqUQqqQXWAemIp0rhxY2lXL6FzkcEmz6BBg1xLH1VO5TtPhP5abvHjowL9&#10;l7NOmBG9yYABA5yRGsZCTcI5L8LT1fzXX3+tRTQwatQoWfczV4899liNLxrQ0Q/l3uGizVU0Q/QM&#10;Vc6AouzWEyiFJYxayzP3cn6p6sLIqbxzSqoKTZ6Kjma8lQcTDtAci3yozvGNnt9dc5LdGvRuEqm2&#10;Tq48hR/tBerFp8ALlMyBRW5FeURHX1vx9qtKYmLnyhgJKH9dbQLByyZpFAiZWVfHxU2B5bytq70c&#10;lNKYtCrd1NKSBaLXSoJjlWrmw70KZY4Nd/fgnar83/Tp08ukxE9xVRJxo6tqjrAoOeGEE4Bi2rRp&#10;3P4u9WASKIHJkyc3bdpU3YX6aaVAnngJUCWL2oQXIDVf0rJlyzRJ4dKYhAfUKdt9993ndYONtRr8&#10;MnjwYK5AcnaEOwrkkWng0scRzwbXwIEDJcP111+/8cYbO8sKM2K45IzUsN6m1KJFC43UgOpT9C2o&#10;SY888shll13GIxOVeascrRkKBHT0czZaoGACk6JnqHIGVI0jQFJVadwfzaz78ssvnfCq0s27a0I2&#10;lulalR6UdkmqCk0eJ5EZCwcTDoAQi3yozvGNnt+9k7zMvSt7gbogLfwCJXNgkVs5HmEZoIYtOh9c&#10;/aqex9i5Ml4CylxXm0BwcUoaBQJdyMy6Oi5uCizndTHMKNi62sVNKXvkzZrGH5ZnAjQvg5z0q5FF&#10;u3btcmbwH8l0x8t7+b/NNtvMf6POnOecc47OqpNPPtmZ5A2PGDFCM59//vkfffQRTu72228/Dozw&#10;yUp+/cTF4R13TVx55ZWoMzBtxaDPW1uAmHgJwDZKus9HfgDiKYKm8uijj1YMAQf9VLCqYinFlkjN&#10;mjWFfo52ontFa4zzLJyjHXnkkcRjlUbYRRt59KJJFHPO1HfffVeT0II5kySsp7lnz57tSuUaU7k8&#10;FD0dNkquVB6xmt5xxx2hCjs49tU1Ay8nsern72OPPabxfgLqXge3hp988omfIknOEz1DlTOgLK/1&#10;FDBafh579+7N+FInqn/FmXFXTzHe2Ug2DJk1g1NScdRUJVUlJo9SmMlAMOEAFLHIhySM79ChQ0WW&#10;socRzZSInt+9/bruuuuk1/nWV94iGmMv0FJfoEAXWORWjkfk+5BpgCsJ1sA6vtUZiJ0r4yWgnHW1&#10;CYRsCIQsravj4qbAcj7t62p1wc8LhbsjqvMlIr3+v5R2Xo8/nHrqqTm70KNHD1k18jGPvU/OPGmJ&#10;LEnphpZNfRAIAvxF8XH//fdLf9GyaTxaCcLcPsEdWE402NDo0qULPvWbNGnC3ZHOJMJ9+vRBfSM/&#10;brR0pYZCAHU+8cQTKEyhAc0RZw+drYwZM4bjTuhxRo8e7YwnjGGafPOjLNOPc1ce7yO6oSuuuOLc&#10;c8/Fn2XOe3nYT+ZwLrdnXnvttRzU9daQqBgxENNRdgZgHJ0JLpq5Qrt27dpkBrqzzz4bw0yuQbjw&#10;wgvFZyqTavjw4a4i8oiZpDRBQZwG3n333ZzpxjIUPOVIKd4DMWTLWZZIbvaoVasWNeA65MYbb+T+&#10;k44dO4rjfKbf/Pnz8xXMF683Nuy555758qQoPhSGgi/+x7K5/+M7TzEpc0CdpsciYZAYLq558803&#10;dVqiEdamnQFcB2oeqeeggw5yqW5DnzxOAjIZDiYcgCIW+RD7+EavdCuf38t5fcucx5OAyGQYcNGi&#10;RUUZwV6g5TAIZcsRuRXikfPOO0/E7/HHH190AmQ+Q/lcCUTlMGYoBJS0DHCOaanrahMIoBf4jUnZ&#10;BAqELK2rQ+Em/KjwocTRe4wS7rzzTie/oKDkCxqTNKx/OLShSeUMa6rX1aZ00zmQSqUb2/X6MZbT&#10;SoLuEa95GG/tcBoDJSnd6CC6Er2DEg0UH9mLFy/WjiMONt98cwFn5513vuGGG1zfwxw750CfWksR&#10;AHAtTuDee+/VA4bjx493Jkm4TAKoBOMm2uUndJ500knaivOjccaMGRqvAaz2pJRLDmoGb8A5W3Ta&#10;5Atgg+OtIWkxqEp1DkhHuN4X6LjWswCpuIFDxYnuzNl3Zgt+AJk2+QoyB9BxoyBzliJMPejRUNsV&#10;RYwlGlNRLaQoC7XDhg1z6YLzEeCK79Spk1DCdpYrKaWP5TMU80EwQeuK6orLZ+W30UYbSTwaUgWn&#10;zAHlLLDcs8EEwK4WJazWrIGxY8dKuyhznRZwmoEAPt2wL5ZsLF+wd3NJKskc7uRxEpDVcDDhABqx&#10;yId4xzd6pRs4l8Pv5b++Zdp3795dWA++K8oI9gIViIIxCGXLFLmV4BH1/8iFNkUnQDVkKIcrwad8&#10;xiyTAGgoaRngGtOS1tUmEAS9LAmEjK2ry+QmVq0HHnggm8HyucRJMt2dwqOO3m/Dd42Tj8qR86le&#10;V5vSTadBKpVut956qywH+csun3bGGdDD5+QRt/HO1HSFS1W60TuU69whiNeknNZe6DLYhEHZ78UB&#10;pcxWW23FghvzQN3qxAWYK6cc78XTRz59SmACaOizzz5DYYQWgG9ssVjEAgsbdZLuuusuBhQLJm6l&#10;4MOe47EuwnhU33nlnyz2Vp6uGGyS8YyGzSCGZpxD8Uk8R8nw7MZZ0WeffRZ1rf+COO1asGABZm6c&#10;K8R8SYbMZ6Nkw4iJ9T3FmZn+G3XVzypHrKJQ07isolw50/VYDkPRU7gJxsFmwcmwLMEFq65du+YE&#10;PPCAwsLMOpeBagDAEUfUgzktm4qFi4cyeQo3kbHUYMIBEGKRD3GNbyxKN0AOxu9hvb4hQH10tmzZ&#10;MmMz3393gvFIYAaBsMAil7Ih8ggil/cFP9dHo3/oMpkzGFcCRViMGZgAGY5gywApa+tqcKhagZDJ&#10;dXU53ISfYnwN43uHn+wxDxkyhBmCtzgcSXO2jHNRbGn3799f2Mf1N5icT++62pRuOgFSqXRr3769&#10;LAj4O2fOHO2MK6D2XGhw4ARXaooeAyjdAvcORQkHzURdgkm5fJPjEs5VIUsxwOeYpys+lMdVq1ZB&#10;g9i/sIUrY/3MM89w0hBZxi2Whc8Loz5Qt998OYRCklWSFgRUU+zHQCMtnSqfThTQWC44VVdsV8gZ&#10;3v3335+vxPKbsBoMgewhwAYVH1r8nLyT2G6G+/pu3bq1vHztNZrYEa8QYbiJkKG/5ZZbKtREVVUb&#10;LmMGhq6cZYCtqwPDnoGCtq52DeKTTz6JQYNEHn744UjLfffdl0duLFxvvfXMOtgFlyndFJCUKd3Y&#10;ykOdLKsB+YvJVU6LLXrImUTNiW0UfmFznk5SLBIbiFLp5gJB7sbCo7kzXjY90GmyUeCMr1BYjkmy&#10;sYAfN9R/TlOdfC0+/PDDMvR8NqR00PN1zeILIMCtEaJIYnIGO5paoPJUJ3FU03lAGBtYcbcHgyNU&#10;U901I94QMARyIlDm6xvvDfIaxfgdU52cTVhk9hDgzhAZd/ZpUr1dndihKZMxA/erzGWArasDI5/q&#10;grauLjx8WJ8gMPEGzqlqzpmqMq5wqapKNaWbDvd//Oin6IfLf6dLLyhnfcDxaY6keXtxwAEHaORz&#10;zz2HdyGYQWMs4AcBMSpkwc0Xu+bH1T27XhdccIFY1Wp8hQLiS4IjrjTKcItWpXBbeK2SrVoWGbgG&#10;K5zZUrOBANpYLrvAChLfcLfddptcCpGNrpXfC+6ywOGr1MPZYdxzYLmDFht7N/blyq/fajAEDIGk&#10;IVDm6xtX0FyBQqfef/99rk1PWu+MnkogoGONR138D8jeTCUaquY6y2TMwNCVuQywdXVg5NNb0NbV&#10;RcdOPlHZvT799NP53sTXW9EilqF6EVD1mwUSi0CMlm7qePWBBx4QfLCTx4xo0003jey4DUdNhT/x&#10;Uud/jKATNSsFOSE7efJk/wUtZxoRwJ7xmGOOkXliB0sLjCCXosjVz3AxDl8L5LQkQ8AQSDUC5b++&#10;MWZv06aNyNWRI0emGg0jvigC+BkQIyxG3Hs1fNHilsEnAuUzps+G8mULvAywdXU+SDMZb+tqP8OK&#10;KyTZ4z/ssMP85K/CPGbppoOeMks3WfzZ38gQUOdoGBhLo6NGjcLXG1dS4l4tGjJq1aolDYmDOZ+N&#10;UgorHvRu2MedeOKJ7D8w6X2WtWzpQuCrr7464ogj/v73v0M2lrADBgxIF/2RUfvFF19g//vJJ59w&#10;ywRmv1yEElnT1pAhYAhEjED5r2+M2blJXA4N4BOaH2bvEffCmosGgblz53bo0OHVV1/lPj5cuYmR&#10;YzRNV1sr5TNmOYiVswywdXU5yKerrK2rfY4XexXrr78+mUv6RPVZuWXLGgKqfrNAYhGI0dINjZWc&#10;PjvttNPAh+sIN9xwQ7a+5ZaDCBBDQa5KN26tLbVF9uX0XAwO4/HrV2oNlj/JCGD6fscdd2C0hVzG&#10;pcLEiROTTG28tGH9zkWEALXuuuvCVvESY60bAoZApREI6/WNmO3bt698UXAjGzZQkS0AKg2R1Q8C&#10;3BPCxda4ZeDtgB30/fffb7BUFIGwGDMAkaEsA2xdHQD5FBWxdbX/wYKX5SIFhCeurvwXrKqcZumm&#10;w22WbnCK/fIiwDqM+49JXrx4MX/PPvtsXrf4dGMvNG+Z8BJwL4JbmUMPPZR7YaiVndhS60Zhh6qO&#10;K27ZWmTHHsO37t27l1qJ5U8mAt9++y22WtyX8umnn3JnEK7K+JtMUmOnilUUK4N58+bhEhHHiHLy&#10;GqrkcsbYyTMCDAFDIHQEwnp9IzSwcH/llVe4kOrLL78844wz7DUa+mDFVSH2LDj3vPvuu7FqPP/8&#10;8999992OHTvGRUyVtBsWY5YKV1jLAFtXl4p8ivKzrm7UqJGtq30OGc7Ncb40dOhQ8nOpI+dIfBa0&#10;bNWJgCndqnPcS+j1TjvtRG58QMycOfPOO++88sort9tuuxLKB82KDfwhhxyCVc748eNF8YfuTCpj&#10;bwF9nP+KOR2DuoE7nnv27Lnzzjv7L2g5k4wAFt277777wIEDmQzYuDVo0CDJ1MZIG/yCOvLxxx9n&#10;rY/GnOtolBiO5e699976aAFDwBDIEgIhvr7ZuHr22WfZ27joootwqZ4llKq5L3Xr1u3WrRtXD332&#10;2WfXXnutXUAUzWQIkTF9Ehz6MsDW1T6RT1c21tVsytq62s+ojRgx4vrrr7/uuut69OjB6poielsj&#10;XyVwnJ9KLE91IaA2bxZILAIxHi8FE25BhiW4CLlevXpcuoRnzYoChWcudtFxLLLDDjvgNg5lGc3N&#10;mDFD2JJbaHm8+uqr0bBwkL6ilFjlhkA2EMAyRdhn+PDhzh7Nnj2b+K5duzojLWwIGAKZQSDi13dm&#10;cLOOGAIVRSB6xrRlQEUH1CqvEgRwrcCaGdNgrvhD0abrZ7HnwIsROCxfvpyjpmPGjKkSTIp2046X&#10;KkQ15GPM/hoC+RDYcccdSULQrFq1asKECZV2FXnXXXfNmjULexwaQq6Jx1m21PDYhTeKY489llvP&#10;seZFDceV9vlotnhDwBAQBK644gp8MBFmTYBDRoxVCfMCWLp06Q033EBYbyeU/PbXEDAEMoNAxK/v&#10;zOBmHTEEKopAxIxpy4CKjqZVXj0IzJ8/f/J/f3S5devW+C+Svh911FGvv/46XoxwiMQh/S233LJX&#10;r17VA4v11CcCpnTzCVT1ZsPiTDqPGW2TJk0qCgS6AGzZaILbG8aOHcsegjS3zjrrYN2GL2cuTsXj&#10;AGLO3I5UdCCs8mwggK4cA3jpCwsC/HR4+7Xbbrt5Iy3GEDAEMoBAlK/vDMBlXTAEokEgSsa0ZUA0&#10;Y2qtVAMC+FiQbh544IGTJk3CA5I88n2KycjChQsfeughroGePn0658OqARDrY0kI2JwoCa5qzIyu&#10;jW5zf3zv3r0r3X+Mdd944w384jdr1kxlmTR6+umno2j7/PPPcfor1zNXmhir3xBIOwK89TF0T3sv&#10;jH5DwBAIhkCUr+9gFFopQ6AKEYiSMW0ZUIUTzLpcIQROO+00LhTi6FXTpk2dTfBZ+tprry1YsACT&#10;Eb5SnUkWNgQUAVO6KRQWyIEA9mXYpXfu3HnkyJE5kisQxUl4fjkrxl6XX84kizQEDAFDwBAwBAwB&#10;RSD617c2bQFDwBDIh4AxZj5kLN4QSDgC3PLcsmXLnERyq2+rVq1yJlmkISAI2O2lNhP+PwSGDBmy&#10;3377ccxz7ty5xx133IABA7jrkMsN1lhjjf8vnz0YAoaAIWAIGAKGQGIQsNd3YobCCDEE/kDAGPMP&#10;LCxkCBgChkC1ImCWbtU68nn6zR0FqNvq1KnzzTffkAWvatxpgGo/T3aLNgQMAUPAEDAEDIH4EbDX&#10;d/xjYBQYAh4EjDE9kFiEIWAIGAJVh4BZulXdkBfo8E8//TRv3jwyoHGrV6/euHHj7rnnHtO4FUDM&#10;kgwBQ8AQMAQMgdgRsNd37ENgBBgCXgSMMb2YWIwhYAgYAlWIgFm6VeGg5+0yZ0hnz5795ZdfNmzY&#10;sG3btnb3Sl6kLMEQMAQMAUPAEEgMAvb6TsxQGCGGwB8IGGP+gYWFDAFDwBCoYgRM6VbFg+/p+ppr&#10;rnnQQQd5oi3CEDAEDAFDwBAwBJKLgL2+kzs2RlkVI2CMWcWDb103BAwBQ+APBOx46R9YWMgQMAQM&#10;AUPAEDAEDAFDwBAwBAwBQ8AQMAQMAUPAEAgFAVO6hQKjVWIIGAKGgCFgCBgChoAhYAgYAoaAIWAI&#10;GAKGgCFgCPyBgCnd/sDCQoaAIWAIGAKGgCFgCBgChoAhYAgYAoaAIWAIGAKGQCgImNItFBitEkPA&#10;EDAEDAFDwBAwBAwBQ8AQMAQMAUPAEDAEDAFD4A8ETOn2BxYWMgQMAUPAEDAEDAFDwBAwBAwBQ8AQ&#10;MAQMAUPAEDAEQkHAlG6hwGiVGAKGgCFgCBgChoAhYAgYAoaAIWAIGAKGgCFgCBgCfyBgSrc/sLCQ&#10;IWAIGAKGgCFgCBgChoAhYAgYAoaAIWAIGAKGgCEQCgI1QqnFKjEEDAFDwBAwBAwBQ8AQMAQMAUPA&#10;EDAEDAH/CLz88ssvvPDCBx988NFHH9WtW3errbY69NBDd9hhB/81WE5DwBBIOAKmdEv4ABl5hoAh&#10;YAgYAoaAIWAIGAKGgCFgCBgC2UFgxYoVV1555dSpU5cuXUqvmjdvXr9+/ccee+ybb74ZMGDAKaec&#10;Mnbs2NVWWy07HbaeGAJVjIAdL63iwbeuGwKGgCFgCBgChoAhYAgYAoaAIWAIRIvAkiVLhg4disat&#10;ZcuWCxcufOutt+bMmfPee++1b9/+999/v/nmm2+66aZoKbLWDAFDoFIImNKtUshavYaAIWAIGAKG&#10;gCFgCBgChoAhYAgYAoZATgRq1qx5++23b7vttpJap06dkSNHSvjvf/97ziIWaQgYAqlDwI6Xpm7I&#10;jGBDwBAwBAwBQ8AQMAQMAUPAEDAEDIG0IoDvtsmTJ3OkdMcdd3T2YaeddkIT98svv7z//vvOeAsb&#10;AoZAehEwS7f0jp1RXjICeE8Qvwkll7QCiUTgzTff/Ne//pVI0owoQ8AQCI6Ayerg2CWypMnqRA6L&#10;EWUIGAJxIrDhhhsee+yxHCZ1EfHrf39EbrLJJq4kn4+//fYbjuF8ZrZsyUfgq6++Sj6RRmFhBEzp&#10;VhgfS80IAk8//XSXLl14e/Xv3z8jXcpuN7744ovnn39+ypQpc+fO/f777/N1dNWqVW3btq1Xrx5j&#10;yn1P+bJZfHUi4HMWVSc4Se61yeokj46XNj+MZrLai5vFKAJ+ppBmtkAaEbAhLnXU8Oz273//m1JH&#10;HHFEqWXffvvtc845Z/PNN7/kkktKLWv5Y0GgKIP8+OOPjRs33n333ceMGVPgsygW4q3REhCAq+2X&#10;cASQnjqiJ598csKpTRp5y5Yt69ixowC422673XvvvYUpnDlzZpMmTbp27Vo4m6VWAoFHH330kEMO&#10;cV7VtPrqq/fq1Yv3jbe5lStXDho0CKUbg1urVq3Bgwdjiu/NZjExIvDuu+/Ccfzuu+++yMgoaRZF&#10;RpU1VBSBUmU1FZq4Lopq5TL4ZzST1ZUbhbBqNlkdFpJWjxMB/1LCWarKwz///PPOO+/Mynb77bdn&#10;x8I/Gpi2nXXWWWussQZl11tvveHDh/spa69RPyhVKI9PBvnyyy87deokX7INGjRgUV0heipR7T/+&#10;8Q+hnL9/+tOfKtFEWur8v7QQWs10mtIt8Ohz8TbG2/A5Nm68VwrXs3jx4kMPPVREw4knnlg4s6WG&#10;iwD6sj59+gj4LVq04A51xg6dmqweWrduzTHSnC3+9NNPF110Ebo5yrZr1+7zzz/Pmc0iY0GgR48e&#10;MqasHSMgIPAsioA2a6IwAiXJaqoycV0Yz4qmBmM0k9UVHZQyKzdZXSaAVtyFQDAp4aqkOh9PPfVU&#10;Fk5169ZdtGiRfwRef/11fMNRkGUzNXz22WdFy9prtChElcsQgEEef/zxXXbZRRbVnEpGOVs58kKs&#10;2ZRuCqYp3RSK5AZM6RZsbGbPno0jUsQTKpvCuhiMdTHDXmuttUSW8RfrqmCNWqkACPAx1qFDBwHf&#10;ZcuJ9k3iJ02aVKDmJ598snbt2uTk+qdPP/20QE5LihKBpk2byvBFwFDlz6IokbG2nAj4l9WUMnHt&#10;hC76cJmMZrI6+iHz06LJaj8oWR6fCJQpJXy2ksls11xzDasm7NRefPFF/x186qmnsCGi4HbbbffW&#10;W28VLWiv0aIQVTRDYAbBVd+4cePEzmDffff97rvvKkpnKJWb0k1hNKWbQpHcgCndAozNvHnz1l57&#10;bd5AzZo1wy63QA0cfNtyyy1FNaB/e/fuXaCIJYWLAHaFgvzRRx/tsmjjxJkktWzZsnCjbAGJ2hQd&#10;a87jqIWLW2roCKD9VIa68847Q6/fVWEos8hVpz1GgIB/WQ0xJq4jGJHCTZTPaCarCyMcfarJ6ugx&#10;z3aL5UuJAPgMGzYMIy9+U6dODVA8CUVuvPFGVk3rrrvuM88845+ed955hyJSEIduRQvaa7QoRJXO&#10;UCaDDBw4UFbXeE/6/fffK01tmfWb0k0BNKWbQpHcgCndSh2bH374QbZt0cIUMM/mRXXAAQcgudg0&#10;IKBWu8ScccYZpTZq+YMhcPPNN8vLY4sttmDzx1UJr5M111yTDDVq1GCHx5XqesSBhVTVr18/V5I9&#10;Ro/ABx98wJ6t/AqbmpZPW4izqHxirAb/CPiU1VRo4to/qpXLGRajmayu3BgFqNlkdQDQrEg+BMKS&#10;Evnqzxc/dOhQWQFG6UM2HzEB4m+//XY8GqM+4zYh/8XZY95pp52k43fffXfhgvYaLYxPNKnlMwhf&#10;Q/vvv78M+nXXXRcN2YFbMaWbQmdKN4UiuQFTupU6NpdddpkII5zr5yv7yCOPiDbnL3/5C3dfks25&#10;2du3b998BS0+RARwaqBmhmPHjs1Zs3jlY0BlmHLmkUis5ERzihb1jTfeKJDTkrKEQLizKEvIJL8v&#10;fmQ1vTBxnYShDJHRTFYnYUCjpyHEKRQ98daiHwRiHOJUK91QFGKjxwEdDuD7wVnz6Dv09NNP18ic&#10;AXuN5oQl4siwGIQLT7mgli8jvmTff//9iHtRUnOmdFO4/uN93H6GQJYQWLFixYgRI+hRnTp1zj//&#10;/Hxd22OPPfbcc88nnnjijjvuEMm16aabyonUfEUsPnQEOHX44YcfUm2jRo169uzprR9R9e2330o8&#10;SjdvBmcMS5YrrriCGOzjuITBmWThDCMQ7izKMFBJ65pPWQ3ZJq6TMHYhMprJ6iQMaPQ0hDiFoife&#10;WvSDgA2xH5RceV5++eUTTjiB3eLp06fvvffertQCj2hw8PBFBhy63XDDDQVykmSv0cL4RJMaFoNs&#10;vPHGV111FTT/+uuvN910UzTEWytlImBKtzIBtOKJQ4DNLlxLQlb37t0LKNEw4Ubjts8++zg7gGm3&#10;PGrAmWrhcBHAQPrqq6+WOi+++GIxPHQ1wQ3oaNAk0nnThSubPh588MGNGzfmccaMGRi7abwFsopA&#10;JWZRVrFKWr98ymrINnEd+9iFzmgmq2Mf04gJCH0KRUy/NVcUARviohB5M7D5dPjhh+NcZfz48Qcd&#10;dJAzA+dM69Wr9+677zojneF7770XiydiOnfuXOB7R4rYa9QJXSzhcBmkS5cu8lnEzGH+xNIja7Qk&#10;BEzpVhJcKci8cOFCLhJu2LAhd98cdthh3CGQk2gUGUcddRQcy++xxx7LmaekyLjadRGJYdSECRMk&#10;knswXalV9YizpClTpnA1QfPmzTfYYINNNtlkt9124/G88867//7780GxcuVKxDe+Obfffnu2zrba&#10;aqtDDz0UqzGuOspXROKZURMnTjz77LP3228/VgmUZRLuvPPOTDA+rfGVrrozrQfy/vnPf/KIug3C&#10;NN4ZWL58uT5uttlmGs4XYKsQZSupzAQ6ki9b8uMTwlAAVerIcqabOcNubZs2bXbccUfu0nrvvfe8&#10;gKMSvfTSSzkOzPFh7jbl7nPNw7rklltu4ULbjTbaiBl4yimnfPXVV5rqClRiFrmaqNBjXEMcV7su&#10;GE1WOwGpQnGdGVkt45gQtipJXJusdvJg8sMRSwkAKWk6kT+9r+MAox8Wy5955pkff/wxN1Gy2nnh&#10;f7/nnntu2rRpXOmGTq127dr5yBszZowk5VtC5yuYvfhg3AEO6f3qWX/99Q888EC6wAoZ1svemGaw&#10;Ryx87ZdwBPz7dLv++us5teGcpvmcmr355puaDYVImQjE1a6XbF5U0i9OjHpTi8ass846Upy3YNHM&#10;Sc6A/OW0LH1hawv1x2mnnYb+S0ccs7KcxI8ePVre7myetGvXDm936E2kFBq0Ap4mcIenNoOoxjgo&#10;etxxx22zzTbaIgHvHbJoZCQDt1jkpIdIjO0lDxMbXUy+bM54dR/AHGDJ6ExKSzg5DBVgZO+5555u&#10;3brp0KN+9Q4cnl9dkooNWxmdJUuW6MTQSvAT7LrWVodSM4c7i7T+CgXiGuK42vXCWKaspkIT12kX&#10;1xmQ1TKxE8JWpYprk9VeuZTYmIgXdeBQ6nSiSLyv4yh9uoXF8s8//7yuc/IF2PPOOS1fe+01KcIq&#10;y3sLWc4i3shsvEaDcQdopP2rh8OqMgdat27tHdyExOiLHlKZqwmhKhYy7CKFWGAvrVGfSrf+/fsz&#10;odGw3HXXXRzcED5E1ZKzMQxJJAOr9nxfszkLeiPjatdLCTHnnnuu9AuFUc4MhSMz8PpBzYTdkICA&#10;pfonn3wiXUbxsfvuu0v8rFmzXDjwwu7UqZOkYqrG3ppmwL0rJgkk4UHg66+/1ngNcPGZKPjI8Oyz&#10;z6qeixb19GiTJk00vwSWLl0qzfEXfwSuVH1EayzZaEIjCwdwcIBYl1LI+sKZE5iaHIYKNrJAip8R&#10;PCrKEHh1YcKkLkl1zDHHUHDBggWoSinL9cGjRo3SO7moCvWrd7AqN4u8bYUYE9cQx9VuTujKlNXU&#10;aeIavki1uE67rJaJnRC2CiauTVbnlE6Jiox+UUf3A0yn2F/HkSndQmT5Hj16yEop31+2wPPNRnbT&#10;pdSJJ56YL0/R+LS/RoNxB7Bk46sHDzw1a9aUafDqq68WHe5YMpjSTWE3pZtCkdyAH6Ubt9LAdX36&#10;9BGjErQqwoRYn+bsmB695NbhnBl8RsbVbj7ysM+SjvPFni9Pgfi0v37oGuboggBaDNV/SZfBRJI+&#10;//xzJwhk69q1qyRxJNmrhMXfhKT269fPWVDC6EckFUN3byo286Ri+OZK4iyqlMJ9nmoGXXl45BC0&#10;ZGvVqpU3NV/MXnvtJaWGDRuWL08y4xPFUMFGVoBFzSpDMHDgQCfUrg7Onj1bsuGR5LPPPkPjxrlm&#10;NtiliJw+lgxckeGsR8IVnUXe5kKJcSFgsjqYrGYsTFxnQFynV1aLNIiLnb2yKLC4NlntBTNRMdEv&#10;6uh+gOkU++s4GqVbclge7xyyOho7dmzgGZv212gA7gCrLH31tGzZUqZBAfOFwNMjlIKmdFMYa8hQ&#10;2d+0I8C57gcffBADN7kBgA1k6REOlXJ27cUXX5R4rrPJmcFnZFzt5iSPaa3HZps2bZozT7YjOQHK&#10;25c+0n2MGV3XQYhPNO4ZwL+bEwdWKpMnTyYGCyOKu879EY/FnBzzfOCBB1BjOcsSxgeFxGy77bau&#10;JB6POOIILqzQY6qaAQexEuaVf9FFF2m8K0CPJKZt27aupAKPdP+ZZ54hw/z58wtkS2BSohgq2MiC&#10;KvJHr5pV+0pB29VBlj4S36JFCxSs+Hd7/PHHdX7yNYh/QHTE5EEXLDmdfys6i5wNhRh2IWCyujpl&#10;NTPKxDUgpFdWi0yIi529EimYuDZZ7UUyUTGxSAkQCDCd0vg6DjDWyWH5Dz/8UOhnmRSgIxkoEow7&#10;6HiWvnrkpBGd0vmQgZHNbBdU/WaBxCLgx9LNRTye72XKnnTSSa4kHr/99ls5MEieOXPmeDMEjomr&#10;XSH4/fffV0ZdvHhxgF6kfc9HFRwzZ870dh8FBytslyEbDji5ZkFwy2dyohcvcOMBNbhqRl0ixa+9&#10;9lpXEo+cXsGbG27yXUkuj286cPkC6vPLVU/OR7lIm6pKso/LWVW8kfEyVLCRBTF1NYLaN+eRZEUV&#10;xygy4qwb4D5M2zRJAvXr15cMt912myuJx4rOIm9zlYiJa4jjalcwLF9WU4+J65wTMl3iOjOyWsYi&#10;RrYKJq5NVudkouRExrKoo/sBplPsr+NoLN1ccyMulndeboaG1EWV/8dUv0YDcAfIZOyrR08on3DC&#10;Cf7HPcqcZummaJulW75v/HTHqyFbTku3l156SQxMUL2VZEBUFJS42hXCuABIKVRjGY2JLMAZez0U&#10;WU6jHNTHetF/DZihiWjbeuut1UGbszgakBo13CyP1gOCyYbniOOPP96ZX8NqjEOAo6BbbrmlJhHg&#10;UlRuoiTA4oPrFHbddVdnKnq6unXrOmMIc5Bw0aJFEol3DF3eubLhIU6cD0I5LsBcqQUedfShtkA2&#10;Z1Jco+akwRuOl6ECjKx0QcnmrKiqdL29I4ZbXCSeKTFy5Eg96CSRP/74o5i58Yj+VCL1b6VnkTZU&#10;0YBiVVWy2smYyq0VxTlf5XExvolrGREdfeeUyDdYGh/XqCkB+QJxsTP0BBPXSrDJ6nxjGmN8XFIi&#10;wHSK4HVclOvV0gdfwBy1yzdwpS6t89Uj8cpBEb/Bly1bpoSprZPGRBwoOjQ+6SlpaIJxB5Rk7KtH&#10;7Rx1/vtE27LFgICq3yyQWARKtXTDlEkdyXNWy9uvIUOGyFRD2eFNDRwTV7tKMCJYWchlz6V5CgdC&#10;2fNRNYESEyxQwH+qtxdoUfV+0hEjRngz5Itp1KiRkIeiMF+ecePGSR5OnnrvSHr55ZchVTJwWWpO&#10;iyRXzVyFLvn5i/bNlaqP3IYh2bgSSyP9BLiUTenxk588sYxaYdpiZ6gAIys9wq2v4I/vyMJ91OmH&#10;rpY57MqsF1wyr7wmlpWeRS5iKvEY1xDH1a5iWL6spioT14qnM5AucR1AVtPZBIprqIqXrYKJa5PV&#10;Tt5JVDjGRR04lDqdIngdJ5DrY2R5TinJKou/+a439TOfU/oaDcwdYKLLzmx89ajPH/rlZ8Sjz2OW&#10;boq52+xFedgC6UWA8wLfffcd9KMK0YsFnN1RBijToZuzTsJxtatkSK95pONex2SardIBmnYZ7ARr&#10;Ua+k8VMc68XXX39dcnbs2NFPEfJgocYdVZIZn9z5SumW2lZbbaX6Nc2MuoTPvJ49e/IW5N2PnmXS&#10;pEmo3ho2bKh5XIH33ntPYnjf58OK1Yyek8KAzlVD4Ud0NJIBerhaxM9kiGXUCvcidoYKMLLSo+ef&#10;f14COeWP9hrbFp1+3bt3d7kgJJs45iOApPIaaVZ6FimdlQvENcRxtatIJkRWQ08sjG/iWmdCAFkd&#10;16gpzfkC8bJVMHFtsjrfaMYeH6OUoO+lTqcIXsdFZTX2VpwchHhsf2rXrp1vBEtaWuerROJjZHk1&#10;a6KnqjgrTG3lUosOjc+m/Q9NMO6AjOx99ailG4e9+ApT51E+MbdsUSJgSrco0Y6oLfVmynH3WrVq&#10;uVpduXIlju0lMlylW1ztagdxHCbheIUOpymdty4qeRUN6A0S7HXkU2N5CVClBknqHMGbbe7cuRLZ&#10;rFkzbyoxuA5EH4dhmuhQsK/caaedbrzxRt1Fd5VSVQsV5hsszpauWLFCCvpXI0p+Z504lVt77bVd&#10;BHgfYxk1LxnOmNgZCmJKHVmKcMxEPXYVmFTk1O89VmxHH320s+8SVgQ6dOjgTa30LPK2GHqMdtBk&#10;dejY+qwwFsY3ca2jE0BWUzaWUVOa8wXiYmelp1RxbbJaoUtgIF4pASAlTacIXsdFuR6Tn3PPPRfK&#10;R48efeSRR0YwpjGyPBpG6SAuXCLoaeEmig5N4eIBUoNxBw1l76tHJwDHQbAzWG+99QLgaUWiQWD1&#10;aJqxVqJE4KmnnpLmcrrBmjFjBicEJUO4Sre42lVsVdbgCgpjTo2vhsBbb70VYExVOYJjHbRmOYFi&#10;56So0o2C7du3ZweJVZpUgiULOrgxY8bkrFOPCRTwvMtElbJci851UTnryRfJi0eS0Ob40bjlqyfe&#10;+NgZSrpf0shSRG894yrSnF5OFFXNuddee6lrJ01lAaHHS3OKskrPIqWkcoG4hjiudhXJapbVgGDi&#10;WmdCNmS1dCd2toKMksS1SmCT1TohkxOIXUqUNJ0y8DoOMPQxsvzmm28uBKN9Y7EUgPhUFwnGHXQ5&#10;e189X3zxhQwlyypdWaV6cDNMvCndsja4qEgwEZJesfzydk9dqCCyCxwA9BYsHBNXu06q1JMdkT/8&#10;8IMzKfPhBQsWSB/1Teyny0uWLJFs+UzYSH3llVf0LFjLli0LVAv+t99++9SpU+vUqSPZzjrrLK6R&#10;9RbB3FIi2R/zphKD2nTKlCmSdMkll+TMUyBSR985JQrkT2BSEhhKYfE/shRR+zUuafGeGNU6nTlz&#10;SiqOD8gHOUcnWrdu7Swo4UrPIm+L4cbENcRxtetEz8mYyq3ODNkOm7jW8dXRd04JTU1RIAlsJXD5&#10;F9cmq5M8wZIgJcDH53RK++s4wEyIl+X1QjMsDJYvXx6A/lQXCcYddDl7Xz2qdNMpkeqRzTbxpnTL&#10;2vi+/fbb3377Lb3i1EabNm1c3cP15kMPPSSR4Zq5xdWus4POexLV9NqZIcNh8Jfe6fF+P51dunSp&#10;ZPPaGWnxiRMnShhV2p///GeNzxc44ogjZs2aJQbP+FObMGGCN6fqYlQ958rDzVOycdq8eXMqdKUW&#10;fdTRX3/99YtmTmaGJDCUCxk/I0sRvcyr8NlSPrbxhyJN5MzpPLih9vNOkio9i5xtVSIc1xDH1a4T&#10;w2qW1eBg4lonQwZktfQlCWylqBLwI65NVjsRS1o4OVLCz3RK++s4wOjHy/INGjRQmtXMUGMyHwjG&#10;HcCSva8eHX3nlMj8BEhpB82nW0oHLi/ZXDkkaVixqYtiicFe6ZRTTtGS+EnVsCuAg3NslFyRzkcu&#10;p7/gggucMaG0S4VPPvnkpZdeik80zGTuuOMO57cZipjhw4d//fXXgwYN6tOnj7N1CW+99dYayW5G&#10;STZfUlAPpWpAK0x4QMeaA5X+SVWdlwZcZbFaV9NIjot6b1Fw5ZdH9LmdO3fG5I1HteV25txiiy3k&#10;MactNOqYa665RjJcfPHFuphz1lA4rI0WOL5auIbYU0NhqHfeeWfAgAFcnALOV1111THHHOPs1xln&#10;nKFva7K1atXKmZozXHRk2fvVCz0KV4ghG3dl0ArjizzxNqdHn3Kq5Mhf6VnkJSncmFCGOC5ZXebU&#10;Kl9WMxYqpTUQ7gBVrjYT14ptBmS19CUUdsbEG1E8ffp0zHt59zmdouI3nVUZ5xjq16+P+bmfd3Fh&#10;cW2yWidhMgOJkhJAVHg6pf11HGAOhMLyAd7gQipygNulZBGltk4BeqFvTw0EqCT6IsG4Azr1Y0cD&#10;LuJT99Wjo2+Wbq6hTOCjWbolcFDKIkld+LvUGdgc9erVC6nat29faWCHHXbQlvT8oMTgSgmNCT8+&#10;11etWoUrevlheyLx+q2uNYTSLg74Dz74YBaUCBGspfr166f1Dxw4EEXbokWLsKPOp03DrEkPzOpV&#10;SlpD0QCu7ljySjZ1NFO0VEIyNG7cWCjRK41chLEvhLLS9VpVnVQ+6/SRI0fKbVC8n/gGcNY5b948&#10;1CV8ITgjNYyFmoRzXquk7wZUqFpEA6NGjZK3CFP02GOP1Xj/AR197nPwXypROctnKOzIWCVj2QqY&#10;AML3m7o6lp5yJyw+ZYWj58+fr90vZ2RRdut5sQIShrb0ZBOTMOfqR1e0TuWdU1JVehYpIBUKlD/E&#10;EBaLrA48tRTJMmU19Zi4VjA1kEZxnQFZLfiXz84s0rhDnNcfl9AtXLiQC8HVOQPWGQjzmTNncrkQ&#10;X9pOjVtgcW2yWhknmYHoF3XgEHg6pf11HGAOlM/yNBrgDS6ksr+O3k3C3i8yn91J72s0GHcAS/a+&#10;enT0lQd9jr5lix4BU7pFj3llW1RtEZYIqkJiM+SEE05gxTZt2jTWc0IBrnMlMHny5KZNm6pbSiLF&#10;cf7xxx/PV/rDDz+M/osfNchtkl27dr3++utd3Si/XQTHcccdh04Qsnv06EH9qAPkzoe77757yJAh&#10;e+65Z7du3Vhu4nbd1bo+qpJFbY81qWhg2bJlmkdR0piEB9Qp23333ed1qoq1GsZEgwcPRq3p7Ah3&#10;FMgjo+/SxxGPDQK6TsnAiG+88cbOsnIyBXslZ6SGVb/TokULjdSAqlF01aJJjzzyyGWXXfb/2juX&#10;0CqaJY7zQYhZCAoGonIF0Y0YAiKI4APBxLcYRCMSF4qCCCo+MIorMUZ8oaKoCD7gqqAIipC4EREX&#10;unDhSly4cCOCC8W9u/vzFl8xzDlncs7MnDkzk/9ZJD09Pf34d3V1d3VVNY/QJ+TakOKeZ+K9X7V0&#10;T5bnQMIBhY351q1b+/v7yefYsWO0FLn5gwcPgk0mgd0Kiqia0e2vkvSsn7mRm4vSTp06Bfn9+vXL&#10;iyDgQjd0WoPxFmbge1ZuMR3iVM2mospapRuTsIutMtnz6iSkFQQwCa8mH7HrIJiEC8quS8CrrSOS&#10;D2cWOVxGxMoNTFjnsGwzx6YcY8DJOf3CvWlnZ2dvb2+w62Oza2ew5CZeHYQ0J+HsF3U0PDY5FX06&#10;jtHpyYc8hcaYwb2qSZQMLJPiTqPxRgetLtmuh42ba4s7PTiFKJA7BOgw/XKOwJEjR5xu9uzZE13b&#10;a9eueeKhoaHv37+/fPmSVRqno2xZ+da3uJibIUQ7e/Yscg0OUdlKec5LlizhGIGlnsegL2Nulfr6&#10;+v78+ePxHkheLip1GBWy0CRPlp7WCjRx0MHhAko0npAleXG1ApwS24ds8mulqRqPpG9gYMChAxPk&#10;U1VT5jOSU+v29narP6adLNzpJhRSsMm1q9PRSiMcqjxp/H5JBHPBt1++fPFXSMGCryzsli+jo6Oh&#10;t3Sf3RmKnA7VpNBbHjFs6enpobbowSFs9QQs+ExpnL+vX7/2+IYC7rIBt4ao7jf0bX4SJxxQ0DOj&#10;ib+0CAkyUIA2fCDUwAULFhDPJbPB+CQ9yxrOzYGR8vO4b98+iiBPG9pWEATgluOVZEkaRISeIMip&#10;MDV1TtVUKgoC0qRwwi62WmXPq5OQVhDJ2LyaTMSuy8Guy8GrjaqTD2d8a3DmZLlt3rwZtrly5Uoe&#10;ORHBcAFze3sV+hubXYtXh5DM22P2izoQiE1OeZiOr1y5wqjhx9lzBr2ZfMhTyRgzuDft0qVL1l5O&#10;sDyy/kChp9F4owNwSrbrMSk5ZMA5Deco9fd+limxmTNC5S8Xs2RZdN7K+usVRb+cI9CQ0A0pm9u6&#10;O5UjARkbG7NmImXzeNuKY9HJxUNBEDDsYjXsMeikmJEgZ1lVZSikTKVcL5GAufZHRwZlYIQFbMKD&#10;b2uFkS/Ynh+pmW/OayVGNjQyMnL06FFcDle9Oo32YpPL8fLFixcx/aiVT07iTUHMOzcYQAvdCSBU&#10;W648nzx5MolB7NChQ3iTQavxxIkTdgUBtIQfvdAn9oh2pBXBh/gKRBvRrI/B06gFp4EoslX9lkjE&#10;uB0dHeSAd6cbN25w7emGDRtMsDt37lwkrbU+HDfer25ANXLcxLlNkO6AslNoxFjB9mKJDAfAWBu1&#10;smB8wp4NOmgzDoNheGj4fPr0yekT0XCwdA/jQ9DTWD5r1qwJ8Z/mUZFXo3mBVLq45by6IdIKgtkQ&#10;r+ZDsWtAKBm7LgevNqpOZTj7AOEgBO7HsoQzCU5MXRjnCTyQhF2LVzuM+QxkvKgDhCTk1PLpOGOh&#10;WypDPsYM7rSK9qutouEV+N7x+IhAmabReKMDcMo0jZohCwSAaVpEv7f2lYRujr+Ebg5FfgMNCd1o&#10;BkITv4wSCRSKTngG8eYhTXOfaOi5XL58ObQf9pQWYHtshqgIv6Ll6OmWaye9sBIWAXj+CtUq4hGt&#10;Pb7ihzFdRDJesZy1lPX8rVPqF11is99ijeJdb42aPXs2MxM3xEUUjfAF5ThkZ0EcIBJMfYOy11AO&#10;9+/fxwoYAVnwK8LkgxwNsd24iDH9Q4GuGMW31Pbq1ashEXCo3HEfN27caFXiHHLcxHlOkOKAcveI&#10;mP16k4eHhwGqEqWEPYtRsLkcghLQq0Ua6yV64Pbt29ZHSHWDGnCegACL0WnTplkyrJ/Qd6vKqZpE&#10;RcGaNC+cYhdTyZbw6obunQHUAAAJdUlEQVRIK4Rk/byaD8WuDb0ysevS8GrrmhSHM2zNWB9/0QkN&#10;DZzgYxJ2LV4dRDKf4SwXdSCQhJz4vLXTccZCN9qb4pAnt/pncBLbb9euXcYoWCD9Gxf1v2TTaLzR&#10;AUClmUbdt10tVegoasjqnYRujvQ/hHxqVyCfCKA6hCTC6oZ56d27d8etJwq0OOLF4wC+zCt1uDDk&#10;/PjxI8Isl77VypAtOvsibPRIib7buBbjaZVLfVAuQ3BDgMsQG/LM9eLFCxPYobbtfqNqNbCU8Zy/&#10;4RQGrTHcas6ZMyco1YpoLzIyhLPobKMPNX36dKRpdX7IaRsmonjsQrRHiRil+uFbRHH+ChEbHuWw&#10;HaZENPLqLNQ/DwUwmUFyh6UDYhqoN3SdSChx/h/TGlBPnz61KykwNl+/fj0NR7sNDoAYC38QZgtc&#10;iUbsnoUeoEB8Z7iJaGXm9cSgrIpfZzgY/jtqVdLySZeK6qlbWmnS6uJW8ep4pGXoiVeDw4Rl1yXj&#10;1UbSaQ1nODPMk6UaVyugfl4Pt4nHrsWr68G25Wky5hK0Nx45GVCtmo7ZKLFdog6Yl5pblQw6Lq0h&#10;3+gMbk3jbNL0VRcuXMi2LoP25rCIeKODhhR910OPY1FEQ1BfwGQkh11jVcIGFs8wFmY9z8I+t1Vt&#10;esVc/KZAbhFoVNMtrYawGjNVc+QX5mg/rZzrycfdJTRqaYjAxT1l4ua/nrKUpjQIuK51ned+pWl4&#10;dEMwPbC5hAsxLCVCbWJYpEZ/qLeFQKCFvDoJaYlXF4K6mlRJ8eoIYDkxtTNRfF9EJNMrISAEHAGE&#10;fYjy+QUdUvvbPAeSzOCLFi2y1Z32O3nu4mbUDcc+1vV37txpRv5p5SlNN0dSt5caxepvGAFmr3Xr&#10;1uGTC/svtGO6u7vDKZr5jFzc1NwopNb9mLXKR1Xq3Llz9nb//v3s62qlVHzJEEC702S1bFcOHjxY&#10;stYlaQ7Sc1P6Q5mRfNBJZIwsXrxYKCVBNSfftpZXJyEt8eqckFD21RCvjsCcBTqXJ9gV6o2ufyKy&#10;1SshUG4EcE/8n///ovXi8wZCwhkcr9PWou3bt09oHaK89WuT6/Ps2TOze8PCdHBwsMmlKft0EJDQ&#10;LR0cM8sFNVpc6oZ+rF/TrQA6t1hoYtiFiSJ62n7hqZ0jpVtWZW7Yu/X392MEx9VdvLUbtSuTRcTg&#10;cN1OAFC9dsvciPR6VQIEIFpuvcBMlZ38vXv37HaIErQrlSaAidlom9CNGzO4uIrLK0KO/FIpS5lk&#10;iUBreTUtTUha4tVZUktOyhKvju6I48ePc9JpDqpY8uHfIzq93goBIVBQBJLP4GyXuKuK5rN1wgFR&#10;QXFQtRtCwPu6vb0dx3Z2eV1DOTQpMS4RQgIKHv2K1SYVWqRsXedNgdwiEDQvrUpbbKFTrDzORAYG&#10;BiiI3VTICXpfXx8+wlIsqzIrtKy5sQHJPco41nAcyVkyKvb169fKT6rGIFMwWSH3Hj558qRqGkWW&#10;BgFoY9u2bTY6ZFhatVttWcbIwpEWQHGDStVkiiwQAq3l1Q5UQtISr3YkJ0JAvDq6l7kuHP6Myjb3&#10;R7EGI4xve/uE9Q/oRX+ut0JACBQFgbRmcFz0YrhgC+Dr168XpfmqZzwEcCNot8bT4zdv3oyXSZO+&#10;4jIQo8Naf/Hp1qSiC5Gtbi8tQDedPHkSMo34YYmZYjMwybTRwuIvmO3o6CjxKDAHI9MK442bW3jw&#10;CsnND2iGo2RHziYdoNB3797xeP78+VmzZsFu6iyUNavJ3dDX49AYO9M6P1SyYiHAHQ6c9RnRclVr&#10;sSqfWW3t1qq2traurq7ly5dr85YZ8s0rqCW8urI5yUlLvLoS1VLGiFdX7VZucGZlxRnnhQsXELT5&#10;Kgv32MxrHHby1c+fP7Gcu3XrVtUcFCkEhEDhEEhxBscOadWqVbAL9jvcJsGUWjg0VOF6EEBrzDa2&#10;2Knk0JXb58+fI4QVvML5Tz3NLGsaCd3K2rMx23XmzBkTXrDa+++/P8zQTp8+zWjhVZM8r2/atMnK&#10;RTHt8ePHVnt8CVuhjFKkKsgLxsbGGmoYOhSubs3KFW7V0OdKnHME0MyHSM3hNKTy8OHDnFe4hdVD&#10;cm1DDC+N+GpsYU1UdCoItIpXV1Y+FdISr64Etkwx4tURvckpozFn/uIWHQsdSzwyMmLxONjFyIAL&#10;2fGfEJGPXgkBIVAUBFKfweGxBw4cYA8F0+js7EQHCml+UdBQPcdFgBtCduzYYerPM2fObHQ7PG7+&#10;SpABAhK6ZQByYYpgPQen9sVf1cD79+9Tbw86aFyQSnH4eg8ZtHKua1MILrqQ/cUr+tWrV36f6c6d&#10;O+Nloq/yhgAGyDNmzIBsoBDcTn/79i1vNcxVfYDLRjR6SbmqmCoTA4FW8eqqVU2RtMSrqyJc9Ego&#10;hE2CeHWtfvS72levXo0yoCcDt3nz5hnfXrFixe/fv/2VAkJACBQXgebN4Ejwly1bZkyDhXFxIVLN&#10;gwgwL9j1IB0dHUNDQyg2Bt8qXBQE/qGiNjj1Vwi0EAG8Bf/48WP+/Pmo4YSqgTDFHL1NmTIl9Kqh&#10;x7dv36IJ1dPTc/jw4YY+VOLcIrBlyxbskXfv3o3jv9xWMicVw/AWvQncb3H+mZMqqRrlQCB10hKv&#10;LgdhBFshXh1EIxTGaYZZ5XAXcOgV3pp4xXkkvm5Dr/QoBISAEKiKAEzj0aNH3d3dyN2qJlBk4RDA&#10;bGvp0qXMpAn3woVreJkqLKFbmXpTbRECQkAIVEEAf4i4hsSI+/nz57qxtApAioqLgEgrLnL6TggI&#10;ASEgBISAEBACQmBCIPDX9ls/ISAEhIAQKBMCuAvp7e1FkfnDhw+Dg4NI3NauXct1JZK4lamXW9IW&#10;kVZLYFehQkAICAEhIASEgBAQAgVFQJpuBe04VVsICAEhUBMBrjdC3DZ16lTzt8V1eLhEnDRpUs0P&#10;9EII1IeASKs+nJRKCAgBISAEhIAQEAJCQAj8RUBCN9GBEBACQqBUCOAGiLtc8dRLq7q6uoaHh/fu&#10;3VuqFqoxLUJApNUi4FWsEBACQkAICAEhIASEQFERkNCtqD2negsBISAEqiKAuO3NmzfcdsT9Eugl&#10;tbW1VU2mSCHQKAIirUYRU3ohIASEgBAQAkJACAiBCY6AhG4TnADUfCEgBISAEBACQkAICAEhIASE&#10;gBAQAkJACAiB9BHQRQrpY6ochYAQEAJCQAgIASEgBISAEBACQkAICAEhIAQmOAL/A+/K36SV/Cxu&#10;AAAAAElFTkSuQmCCUEsBAi0AFAAGAAgAAAAhALGCZ7YKAQAAEwIAABMAAAAAAAAAAAAAAAAAAAAA&#10;AFtDb250ZW50X1R5cGVzXS54bWxQSwECLQAUAAYACAAAACEAOP0h/9YAAACUAQAACwAAAAAAAAAA&#10;AAAAAAA7AQAAX3JlbHMvLnJlbHNQSwECLQAUAAYACAAAACEAEx9WRMwDAACuEQAADgAAAAAAAAAA&#10;AAAAAAA6AgAAZHJzL2Uyb0RvYy54bWxQSwECLQAUAAYACAAAACEAV33x6tQAAACtAgAAGQAAAAAA&#10;AAAAAAAAAAAyBgAAZHJzL19yZWxzL2Uyb0RvYy54bWwucmVsc1BLAQItABQABgAIAAAAIQBtemqO&#10;3wAAAAgBAAAPAAAAAAAAAAAAAAAAAD0HAABkcnMvZG93bnJldi54bWxQSwECLQAKAAAAAAAAACEA&#10;foIMdzUYAAA1GAAAFAAAAAAAAAAAAAAAAABJCAAAZHJzL21lZGlhL2ltYWdlNC5wbmdQSwECLQAK&#10;AAAAAAAAACEA6PCkrdM3AADTNwAAFAAAAAAAAAAAAAAAAACwIAAAZHJzL21lZGlhL2ltYWdlMi5w&#10;bmdQSwECLQAKAAAAAAAAACEARI6FMBFGAAARRgAAFAAAAAAAAAAAAAAAAAC1WAAAZHJzL21lZGlh&#10;L2ltYWdlMS5wbmdQSwECLQAKAAAAAAAAACEA4LJbwOiJAADoiQAAFAAAAAAAAAAAAAAAAAD4ngAA&#10;ZHJzL21lZGlhL2ltYWdlMy5wbmdQSwUGAAAAAAkACQBCAgAAEikBAAAA&#10;">
                <v:shape id="Picture 49" o:spid="_x0000_s1065" type="#_x0000_t75" style="position:absolute;width:47802;height:4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5XXwgAAANsAAAAPAAAAZHJzL2Rvd25yZXYueG1sRI9Ba8JA&#10;FITvhf6H5RW81U2KSI2uUiyC9GYUcn1kX7PB7Nuwu8bor3cLQo/DzHzDrDaj7cRAPrSOFeTTDARx&#10;7XTLjYLTcff+CSJEZI2dY1JwowCb9evLCgvtrnygoYyNSBAOBSowMfaFlKE2ZDFMXU+cvF/nLcYk&#10;fSO1x2uC205+ZNlcWmw5LRjsaWuoPpcXq4B8VbY5/9TezIbz/ftQHfOxUmryNn4tQUQa43/42d5r&#10;BbMF/H1JP0CuHwAAAP//AwBQSwECLQAUAAYACAAAACEA2+H2y+4AAACFAQAAEwAAAAAAAAAAAAAA&#10;AAAAAAAAW0NvbnRlbnRfVHlwZXNdLnhtbFBLAQItABQABgAIAAAAIQBa9CxbvwAAABUBAAALAAAA&#10;AAAAAAAAAAAAAB8BAABfcmVscy8ucmVsc1BLAQItABQABgAIAAAAIQBwB5XXwgAAANsAAAAPAAAA&#10;AAAAAAAAAAAAAAcCAABkcnMvZG93bnJldi54bWxQSwUGAAAAAAMAAwC3AAAA9gIAAAAA&#10;">
                  <v:imagedata r:id="rId49" o:title=""/>
                </v:shape>
                <v:shape id="Text Box 54" o:spid="_x0000_s1066" type="#_x0000_t202" style="position:absolute;left:48643;top:1124;width:683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F979576" w14:textId="77777777" w:rsidR="00C23B11" w:rsidRDefault="00C23B11" w:rsidP="00596A78">
                        <w:pPr>
                          <w:pStyle w:val="NormalWeb"/>
                          <w:ind w:firstLine="0"/>
                        </w:pPr>
                        <w:r>
                          <w:t>(4.5)</w:t>
                        </w:r>
                      </w:p>
                    </w:txbxContent>
                  </v:textbox>
                </v:shape>
                <v:shape id="Picture 51" o:spid="_x0000_s1067" type="#_x0000_t75" style="position:absolute;left:1349;top:8019;width:47802;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5JxAAAANsAAAAPAAAAZHJzL2Rvd25yZXYueG1sRI9BawIx&#10;FITvBf9DeIKXUrMKimyNIpaiIopaL709Ns/dxc3LkkRd/fVGKPQ4zMw3zHjamEpcyfnSsoJeNwFB&#10;nFldcq7g+PP9MQLhA7LGyjIpuJOH6aT1NsZU2xvv6XoIuYgQ9ikqKEKoUyl9VpBB37U1cfRO1hkM&#10;Ubpcaoe3CDeV7CfJUBosOS4UWNO8oOx8uBgFS1xvVsfVr3SPr/turcvF+9awUp12M/sEEagJ/+G/&#10;9lIrGPTg9SX+ADl5AgAA//8DAFBLAQItABQABgAIAAAAIQDb4fbL7gAAAIUBAAATAAAAAAAAAAAA&#10;AAAAAAAAAABbQ29udGVudF9UeXBlc10ueG1sUEsBAi0AFAAGAAgAAAAhAFr0LFu/AAAAFQEAAAsA&#10;AAAAAAAAAAAAAAAAHwEAAF9yZWxzLy5yZWxzUEsBAi0AFAAGAAgAAAAhAE1/TknEAAAA2wAAAA8A&#10;AAAAAAAAAAAAAAAABwIAAGRycy9kb3ducmV2LnhtbFBLBQYAAAAAAwADALcAAAD4AgAAAAA=&#10;">
                  <v:imagedata r:id="rId50" o:title=""/>
                </v:shape>
                <v:shape id="Text Box 56" o:spid="_x0000_s1068" type="#_x0000_t202" style="position:absolute;left:48643;top:9218;width:692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1146017A" w14:textId="77777777" w:rsidR="00C23B11" w:rsidRDefault="00C23B11" w:rsidP="00596A78">
                        <w:pPr>
                          <w:pStyle w:val="NormalWeb"/>
                          <w:ind w:firstLine="0"/>
                        </w:pPr>
                        <w:r>
                          <w:t>(4.6)</w:t>
                        </w:r>
                      </w:p>
                    </w:txbxContent>
                  </v:textbox>
                </v:shape>
                <v:shape id="Picture 52" o:spid="_x0000_s1069" type="#_x0000_t75" style="position:absolute;left:1349;top:16039;width:47802;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0UxAAAANsAAAAPAAAAZHJzL2Rvd25yZXYueG1sRI9Pa8JA&#10;FMTvQr/D8gq9SN00VCmpaxCpNDc1Lfb6yL4modm3Ibvmz7fvCoLHYWZ+w6zT0TSip87VlhW8LCIQ&#10;xIXVNZcKvr/2z28gnEfW2FgmBRM5SDcPszUm2g58oj73pQgQdgkqqLxvEyldUZFBt7AtcfB+bWfQ&#10;B9mVUnc4BLhpZBxFK2mw5rBQYUu7ioq//GIU/HzquS0/xqk49Nn5tT4PvY2OSj09jtt3EJ5Gfw/f&#10;2plWsIzh+iX8ALn5BwAA//8DAFBLAQItABQABgAIAAAAIQDb4fbL7gAAAIUBAAATAAAAAAAAAAAA&#10;AAAAAAAAAABbQ29udGVudF9UeXBlc10ueG1sUEsBAi0AFAAGAAgAAAAhAFr0LFu/AAAAFQEAAAsA&#10;AAAAAAAAAAAAAAAAHwEAAF9yZWxzLy5yZWxzUEsBAi0AFAAGAAgAAAAhAMEOfRTEAAAA2wAAAA8A&#10;AAAAAAAAAAAAAAAABwIAAGRycy9kb3ducmV2LnhtbFBLBQYAAAAAAwADALcAAAD4AgAAAAA=&#10;">
                  <v:imagedata r:id="rId51" o:title=""/>
                </v:shape>
                <v:shape id="Text Box 57" o:spid="_x0000_s1070" type="#_x0000_t202" style="position:absolute;left:48643;top:17238;width:76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FC0B4FD" w14:textId="77777777" w:rsidR="00C23B11" w:rsidRDefault="00C23B11" w:rsidP="00596A78">
                        <w:pPr>
                          <w:pStyle w:val="NormalWeb"/>
                          <w:ind w:firstLine="0"/>
                        </w:pPr>
                        <w:r>
                          <w:t>(4.7)</w:t>
                        </w:r>
                      </w:p>
                    </w:txbxContent>
                  </v:textbox>
                </v:shape>
                <v:shape id="Picture 53" o:spid="_x0000_s1071" type="#_x0000_t75" style="position:absolute;left:2998;top:25183;width:47802;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1ywwAAANsAAAAPAAAAZHJzL2Rvd25yZXYueG1sRI9Ba8JA&#10;FITvgv9heYXezEZLJY2uooUU6c3oxdtr9pmEZt+G3W2S/vtuodDjMDPfMNv9ZDoxkPOtZQXLJAVB&#10;XFndcq3geikWGQgfkDV2lknBN3nY7+azLebajnymoQy1iBD2OSpoQuhzKX3VkEGf2J44enfrDIYo&#10;XS21wzHCTSdXabqWBluOCw329NpQ9Vl+GQVFW7+cuqU+ehlu7+mQuTd0H0o9PkyHDYhAU/gP/7VP&#10;WsHzE/x+iT9A7n4AAAD//wMAUEsBAi0AFAAGAAgAAAAhANvh9svuAAAAhQEAABMAAAAAAAAAAAAA&#10;AAAAAAAAAFtDb250ZW50X1R5cGVzXS54bWxQSwECLQAUAAYACAAAACEAWvQsW78AAAAVAQAACwAA&#10;AAAAAAAAAAAAAAAfAQAAX3JlbHMvLnJlbHNQSwECLQAUAAYACAAAACEA30eNcsMAAADbAAAADwAA&#10;AAAAAAAAAAAAAAAHAgAAZHJzL2Rvd25yZXYueG1sUEsFBgAAAAADAAMAtwAAAPcCAAAAAA==&#10;">
                  <v:imagedata r:id="rId52" o:title=""/>
                </v:shape>
                <v:shape id="Text Box 55" o:spid="_x0000_s1072" type="#_x0000_t202" style="position:absolute;left:48718;top:24508;width:6140;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D9F5469" w14:textId="77777777" w:rsidR="00C23B11" w:rsidRDefault="00C23B11" w:rsidP="00596A78">
                        <w:pPr>
                          <w:pStyle w:val="NormalWeb"/>
                          <w:ind w:firstLine="0"/>
                        </w:pPr>
                        <w:r>
                          <w:t>(4.8)</w:t>
                        </w:r>
                      </w:p>
                    </w:txbxContent>
                  </v:textbox>
                </v:shape>
                <w10:wrap type="through"/>
              </v:group>
            </w:pict>
          </mc:Fallback>
        </mc:AlternateContent>
      </w:r>
    </w:p>
    <w:p w14:paraId="499FE2BB" w14:textId="77777777" w:rsidR="00596A78" w:rsidRPr="00A4670A" w:rsidRDefault="00596A78" w:rsidP="00596A78">
      <w:pPr>
        <w:rPr>
          <w:color w:val="4472C4" w:themeColor="accent1"/>
        </w:rPr>
      </w:pPr>
    </w:p>
    <w:p w14:paraId="15CA0B9C" w14:textId="77777777" w:rsidR="00596A78" w:rsidRPr="00A4670A" w:rsidRDefault="00596A78" w:rsidP="00596A78">
      <w:pPr>
        <w:rPr>
          <w:color w:val="4472C4" w:themeColor="accent1"/>
        </w:rPr>
      </w:pPr>
    </w:p>
    <w:p w14:paraId="032C13D3" w14:textId="77777777" w:rsidR="00596A78" w:rsidRPr="00A4670A" w:rsidRDefault="00596A78" w:rsidP="00596A78">
      <w:pPr>
        <w:rPr>
          <w:color w:val="4472C4" w:themeColor="accent1"/>
        </w:rPr>
      </w:pPr>
    </w:p>
    <w:p w14:paraId="4D014950" w14:textId="77777777" w:rsidR="00596A78" w:rsidRPr="00A4670A" w:rsidRDefault="00596A78" w:rsidP="00596A78">
      <w:pPr>
        <w:ind w:firstLine="0"/>
        <w:rPr>
          <w:color w:val="4472C4" w:themeColor="accent1"/>
        </w:rPr>
      </w:pPr>
    </w:p>
    <w:p w14:paraId="45665CBA" w14:textId="77777777" w:rsidR="00412954" w:rsidRPr="00A4670A" w:rsidRDefault="00412954" w:rsidP="00596A78">
      <w:pPr>
        <w:rPr>
          <w:b/>
        </w:rPr>
      </w:pPr>
    </w:p>
    <w:p w14:paraId="0300342D" w14:textId="77777777" w:rsidR="00412954" w:rsidRPr="00A4670A" w:rsidRDefault="00412954" w:rsidP="00596A78">
      <w:pPr>
        <w:rPr>
          <w:b/>
        </w:rPr>
      </w:pPr>
    </w:p>
    <w:p w14:paraId="39DE4557" w14:textId="77777777" w:rsidR="007E6821" w:rsidRPr="00A4670A" w:rsidRDefault="00773013" w:rsidP="00A4670A">
      <w:pPr>
        <w:spacing w:line="240" w:lineRule="auto"/>
        <w:ind w:firstLine="0"/>
      </w:pPr>
      <w:r w:rsidRPr="00A4670A">
        <w:t xml:space="preserve">Where: </w:t>
      </w:r>
    </w:p>
    <w:p w14:paraId="1F16EDC8" w14:textId="77777777" w:rsidR="009F0B4A" w:rsidRPr="00A4670A" w:rsidRDefault="009F0B4A">
      <w:pPr>
        <w:spacing w:line="240" w:lineRule="auto"/>
        <w:ind w:firstLine="0"/>
        <w:rPr>
          <w:color w:val="000000" w:themeColor="text1"/>
        </w:rPr>
      </w:pPr>
      <m:oMath>
        <m:r>
          <w:rPr>
            <w:rFonts w:ascii="Cambria Math" w:hAnsi="Cambria Math"/>
            <w:color w:val="000000" w:themeColor="text1"/>
          </w:rPr>
          <m:t>θ</m:t>
        </m:r>
      </m:oMath>
      <w:r w:rsidRPr="00A4670A">
        <w:rPr>
          <w:color w:val="000000" w:themeColor="text1"/>
          <w:vertAlign w:val="subscript"/>
        </w:rPr>
        <w:t xml:space="preserve"> </w:t>
      </w:r>
      <w:r w:rsidRPr="00A4670A">
        <w:rPr>
          <w:color w:val="000000" w:themeColor="text1"/>
        </w:rPr>
        <w:t>= pitch and roll angular corrections</w:t>
      </w:r>
    </w:p>
    <w:p w14:paraId="4DACCD99" w14:textId="77777777" w:rsidR="001D52C3" w:rsidRPr="00A4670A" w:rsidRDefault="001D52C3">
      <w:pPr>
        <w:spacing w:line="240" w:lineRule="auto"/>
        <w:ind w:firstLine="0"/>
        <w:rPr>
          <w:color w:val="000000" w:themeColor="text1"/>
        </w:rPr>
      </w:pPr>
      <m:oMath>
        <m:r>
          <w:rPr>
            <w:rFonts w:ascii="Cambria Math" w:hAnsi="Cambria Math"/>
            <w:color w:val="000000" w:themeColor="text1"/>
          </w:rPr>
          <m:t>G</m:t>
        </m:r>
      </m:oMath>
      <w:r w:rsidRPr="00A4670A">
        <w:rPr>
          <w:color w:val="000000" w:themeColor="text1"/>
        </w:rPr>
        <w:t xml:space="preserve"> = gravity acceleration</w:t>
      </w:r>
    </w:p>
    <w:p w14:paraId="79584C68" w14:textId="77777777" w:rsidR="001D52C3" w:rsidRPr="00A4670A" w:rsidRDefault="001D52C3">
      <w:pPr>
        <w:spacing w:line="240" w:lineRule="auto"/>
        <w:ind w:firstLine="0"/>
        <w:rPr>
          <w:color w:val="000000" w:themeColor="text1"/>
        </w:rPr>
      </w:pPr>
      <m:oMath>
        <m:r>
          <m:rPr>
            <m:sty m:val="p"/>
          </m:rPr>
          <w:rPr>
            <w:rFonts w:ascii="Cambria Math" w:hAnsi="Cambria Math"/>
            <w:color w:val="000000" w:themeColor="text1"/>
          </w:rPr>
          <m:t>LFA</m:t>
        </m:r>
      </m:oMath>
      <w:r w:rsidRPr="00A4670A">
        <w:rPr>
          <w:color w:val="000000" w:themeColor="text1"/>
          <w:vertAlign w:val="subscript"/>
        </w:rPr>
        <w:t xml:space="preserve"> </w:t>
      </w:r>
      <w:r w:rsidRPr="00A4670A">
        <w:rPr>
          <w:color w:val="000000" w:themeColor="text1"/>
        </w:rPr>
        <w:t>= floating unit vector</w:t>
      </w:r>
    </w:p>
    <w:p w14:paraId="4B782C37" w14:textId="77777777" w:rsidR="009F0B4A" w:rsidRPr="00A4670A" w:rsidRDefault="009F0B4A">
      <w:pPr>
        <w:spacing w:line="240" w:lineRule="auto"/>
        <w:ind w:firstLine="0"/>
        <w:rPr>
          <w:color w:val="000000" w:themeColor="text1"/>
        </w:rPr>
      </w:pPr>
      <m:oMath>
        <m:r>
          <m:rPr>
            <m:sty m:val="p"/>
          </m:rPr>
          <w:rPr>
            <w:rFonts w:ascii="Cambria Math" w:hAnsi="Cambria Math"/>
            <w:color w:val="000000" w:themeColor="text1"/>
          </w:rPr>
          <m:t>U</m:t>
        </m:r>
      </m:oMath>
      <w:r w:rsidRPr="00A4670A">
        <w:rPr>
          <w:color w:val="000000" w:themeColor="text1"/>
          <w:vertAlign w:val="subscript"/>
        </w:rPr>
        <w:t xml:space="preserve"> </w:t>
      </w:r>
      <w:r w:rsidRPr="00A4670A">
        <w:rPr>
          <w:color w:val="000000" w:themeColor="text1"/>
        </w:rPr>
        <w:t>= floating axis</w:t>
      </w:r>
    </w:p>
    <w:p w14:paraId="5C450C53" w14:textId="77777777" w:rsidR="001D52C3" w:rsidRPr="00A4670A" w:rsidRDefault="001D52C3">
      <w:pPr>
        <w:spacing w:line="240" w:lineRule="auto"/>
        <w:ind w:firstLine="0"/>
        <w:rPr>
          <w:color w:val="000000" w:themeColor="text1"/>
        </w:rPr>
      </w:pPr>
      <m:oMath>
        <m:r>
          <m:rPr>
            <m:sty m:val="p"/>
          </m:rPr>
          <w:rPr>
            <w:rFonts w:ascii="Cambria Math" w:hAnsi="Cambria Math"/>
            <w:color w:val="000000" w:themeColor="text1"/>
          </w:rPr>
          <m:t>R</m:t>
        </m:r>
      </m:oMath>
      <w:r w:rsidRPr="00A4670A">
        <w:rPr>
          <w:color w:val="000000" w:themeColor="text1"/>
          <w:vertAlign w:val="subscript"/>
        </w:rPr>
        <w:t xml:space="preserve"> </w:t>
      </w:r>
      <w:r w:rsidRPr="00A4670A">
        <w:rPr>
          <w:color w:val="000000" w:themeColor="text1"/>
        </w:rPr>
        <w:t>= rotation matrix</w:t>
      </w:r>
    </w:p>
    <w:p w14:paraId="5FF6BDE4" w14:textId="77777777" w:rsidR="009F0B4A" w:rsidRPr="00A4670A" w:rsidRDefault="009F0B4A">
      <w:pPr>
        <w:spacing w:line="240" w:lineRule="auto"/>
        <w:ind w:firstLine="0"/>
        <w:rPr>
          <w:color w:val="000000" w:themeColor="text1"/>
        </w:rPr>
      </w:pPr>
      <m:oMath>
        <m:r>
          <m:rPr>
            <m:sty m:val="p"/>
          </m:rPr>
          <w:rPr>
            <w:rFonts w:ascii="Cambria Math" w:hAnsi="Cambria Math"/>
            <w:color w:val="000000" w:themeColor="text1"/>
          </w:rPr>
          <m:t>A</m:t>
        </m:r>
      </m:oMath>
      <w:r w:rsidRPr="00A4670A">
        <w:rPr>
          <w:color w:val="000000" w:themeColor="text1"/>
          <w:vertAlign w:val="subscript"/>
        </w:rPr>
        <w:t xml:space="preserve"> </w:t>
      </w:r>
      <w:r w:rsidRPr="00A4670A">
        <w:rPr>
          <w:color w:val="000000" w:themeColor="text1"/>
        </w:rPr>
        <w:t>= acceleration signal</w:t>
      </w:r>
    </w:p>
    <w:p w14:paraId="17DFC9B1" w14:textId="77777777" w:rsidR="009F0B4A" w:rsidRPr="00A4670A" w:rsidRDefault="00C23B11">
      <w:pPr>
        <w:spacing w:line="240" w:lineRule="auto"/>
        <w:ind w:firstLine="0"/>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A</m:t>
            </m:r>
          </m:e>
          <m:sub>
            <m:r>
              <w:rPr>
                <w:rFonts w:ascii="Cambria Math" w:hAnsi="Cambria Math"/>
                <w:color w:val="000000" w:themeColor="text1"/>
              </w:rPr>
              <m:t>corr</m:t>
            </m:r>
          </m:sub>
        </m:sSub>
      </m:oMath>
      <w:r w:rsidR="009F0B4A" w:rsidRPr="00A4670A">
        <w:rPr>
          <w:color w:val="000000" w:themeColor="text1"/>
          <w:vertAlign w:val="subscript"/>
        </w:rPr>
        <w:t xml:space="preserve"> </w:t>
      </w:r>
      <w:r w:rsidR="009F0B4A" w:rsidRPr="00A4670A">
        <w:rPr>
          <w:color w:val="000000" w:themeColor="text1"/>
        </w:rPr>
        <w:t>= corrected acceleration signal</w:t>
      </w:r>
    </w:p>
    <w:p w14:paraId="06A763DA" w14:textId="47926827" w:rsidR="00596A78" w:rsidRPr="00A4670A" w:rsidRDefault="00596A78">
      <w:r w:rsidRPr="00A4670A">
        <w:rPr>
          <w:b/>
        </w:rPr>
        <w:t xml:space="preserve">Method 4 (M4): </w:t>
      </w:r>
      <w:r w:rsidRPr="00A4670A">
        <w:t xml:space="preserve">M4 differs </w:t>
      </w:r>
      <w:r w:rsidR="002E3990" w:rsidRPr="00A4670A">
        <w:t xml:space="preserve">from the previous three </w:t>
      </w:r>
      <w:r w:rsidRPr="00A4670A">
        <w:t>as it uses the IMU’s quaternion output to provide a global reference frame</w:t>
      </w:r>
      <w:r w:rsidR="002E3990" w:rsidRPr="00A4670A">
        <w:t xml:space="preserve"> </w:t>
      </w:r>
      <w:r w:rsidR="002E3990" w:rsidRPr="00A4670A">
        <w:fldChar w:fldCharType="begin" w:fldLock="1"/>
      </w:r>
      <w:r w:rsidR="00385A36" w:rsidRPr="00A4670A">
        <w:instrText>ADDIN CSL_CITATION { "citationItems" : [ { "id" : "ITEM-1",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"ITEM-1", "issued" : { "date-parts" : [ [ "2009" ] ] }, "page" : "300-303", "title" : "Gender differences in the control of the upper body accelerations during level walking", "type" : "article-journal", "volume" : "29" }, "uris" : [ "http://www.mendeley.com/documents/?uuid=c3dbfdd2-5909-452d-91d8-a41a7000a0dd" ] }, { "id" : "ITEM-2", "itemData" : { "DOI" : "10.1016/j.gaitpost.2008.04.003", "ISSN" : "0966-6362", "PMID" : "18502130", "abstract" : "Background and aims: In many applications, it is essential that the evaluation of a given motor task is not affected by the restrictions of the laboratory environment. To accomplish this requirement, miniature triaxial inertial and magnetic sensors can be used. This paper describes an anatomical calibration technique for wearable inertial and magnetic sensing modules based on the direct measure of the direction of anatomical axes using palpable anatomical landmarks. An anatomical frame definition for the estimate of joint angular kinematics of the lower limb is also proposed. Methods: The performance of the methodology was evaluated in an upright posture and a walking trial of a single able-bodied subject. The repeatability was assessed with six examiners performing the anatomical calibration, while its consistency was evaluated by comparing the results with those obtained using stereophotogrammetry. Results: Results relative to the up-right posture trial revealed an intra- and inter-examiner variability which is minimal in correspondence to the flex-extension angles (0.2-2.9??) and maximal to the internal-external rotation (1.6-7.3??). For the level walking, the root mean squared error between the kinematics estimated with the two measurement techniques varied from 2.5% to 4.8% of the range of motion for the flex-extension, whereas it ranged from 13.1% to 41.8% in correspondence of the internal-external rotation. Conclusion: The proposed methodology allowed for the estimate of lower limb joint angular kinematics in a repeatable and consistent manner, enabling inertial and magnetic sensing based systems to be used especially for outdoor human movement analysis applications. ?? 2008 Elsevier B.V. All rights reserved.", "author" : [ { "dropping-particle" : "", "family" : "Picerno", "given" : "Pietro", "non-dropping-particle" : "", "parse-names" : false, "suffix" : "" }, { "dropping-particle" : "", "family" : "Cereatti", "given" : "Andrea", "non-dropping-particle" : "", "parse-names" : false, "suffix" : "" }, { "dropping-particle" : "", "family" : "Cappozzo", "given" : "Aurelio", "non-dropping-particle" : "", "parse-names" : false, "suffix" : "" } ], "container-title" : "Gait and Posture", "id" : "ITEM-2", "issue" : "4", "issued" : { "date-parts" : [ [ "2008", "11" ] ] }, "page" : "588-595", "title" : "Joint kinematics estimate using wearable inertial and magnetic sensing modules", "type" : "article-journal", "volume" : "28" }, "uris" : [ "http://www.mendeley.com/documents/?uuid=fa16883f-7c8c-4a8c-88a6-3509bb29092b" ] } ], "mendeley" : { "formattedCitation" : "[70,82]", "plainTextFormattedCitation" : "[70,82]", "previouslyFormattedCitation" : "[70,82]" }, "properties" : {  }, "schema" : "https://github.com/citation-style-language/schema/raw/master/csl-citation.json" }</w:instrText>
      </w:r>
      <w:r w:rsidR="002E3990" w:rsidRPr="00A4670A">
        <w:fldChar w:fldCharType="separate"/>
      </w:r>
      <w:r w:rsidR="00385A36" w:rsidRPr="00A4670A">
        <w:rPr>
          <w:noProof/>
        </w:rPr>
        <w:t>[70,82]</w:t>
      </w:r>
      <w:r w:rsidR="002E3990" w:rsidRPr="00A4670A">
        <w:fldChar w:fldCharType="end"/>
      </w:r>
      <w:r w:rsidR="002E3990" w:rsidRPr="00A4670A">
        <w:t xml:space="preserve">. A complete description of the method </w:t>
      </w:r>
      <w:r w:rsidRPr="00A4670A">
        <w:t xml:space="preserve">was </w:t>
      </w:r>
      <w:r w:rsidR="002E3990" w:rsidRPr="00A4670A">
        <w:t xml:space="preserve">reported </w:t>
      </w:r>
      <w:r w:rsidRPr="00A4670A">
        <w:t>in chapter</w:t>
      </w:r>
      <w:r w:rsidR="002E3990" w:rsidRPr="00A4670A">
        <w:t xml:space="preserve"> 3 (3.2.4)</w:t>
      </w:r>
      <w:r w:rsidRPr="00A4670A">
        <w:t xml:space="preserve">. </w:t>
      </w:r>
    </w:p>
    <w:p w14:paraId="5EAE682D" w14:textId="77777777" w:rsidR="00596A78" w:rsidRPr="00A4670A" w:rsidRDefault="00596A78" w:rsidP="00A74D2A">
      <w:pPr>
        <w:pStyle w:val="Heading3"/>
      </w:pPr>
      <w:bookmarkStart w:id="75" w:name="_Toc506909870"/>
      <w:r w:rsidRPr="00A4670A">
        <w:t>Statistical analysis</w:t>
      </w:r>
      <w:bookmarkEnd w:id="75"/>
    </w:p>
    <w:p w14:paraId="63DF7936" w14:textId="77777777" w:rsidR="00596A78" w:rsidRPr="00A4670A" w:rsidRDefault="00596A78" w:rsidP="00596A78">
      <w:r w:rsidRPr="00A4670A">
        <w:t xml:space="preserve">A mixed-design ANOVA was used to determine if the realignment method affected each characteristic regardless of group (method main effect) and whether the group differences were impacted by the use of the different methods (interaction effect). The within repeated measures factor was defined by the realignment methods. If the residuals from the ANOVA were not normally distributed for each variable, a transformation was performed on the participants’ values to ensure normality. To further investigate the discriminant ability of the investigated variables, and to reduce the chance of occurring a type-1 error, paired samples t-tests were only performed for the upper body variables where an interaction occurred. This analysis tested if the two groups differed significantly independent of realignment method. </w:t>
      </w:r>
      <w:r w:rsidRPr="00A4670A">
        <w:rPr>
          <w:szCs w:val="20"/>
        </w:rPr>
        <w:t>The</w:t>
      </w:r>
      <w:r w:rsidRPr="00A4670A">
        <w:rPr>
          <w:i/>
          <w:szCs w:val="20"/>
        </w:rPr>
        <w:t xml:space="preserve"> p</w:t>
      </w:r>
      <w:r w:rsidRPr="00A4670A">
        <w:rPr>
          <w:szCs w:val="20"/>
        </w:rPr>
        <w:t xml:space="preserve"> value (significance set at 0.05) and effect size of each comparison was calculated.</w:t>
      </w:r>
      <w:r w:rsidRPr="00A4670A">
        <w:t xml:space="preserve"> </w:t>
      </w:r>
    </w:p>
    <w:p w14:paraId="0F39F7EB" w14:textId="77777777" w:rsidR="00596A78" w:rsidRPr="00A4670A" w:rsidRDefault="00596A78" w:rsidP="00596A78">
      <w:pPr>
        <w:adjustRightInd/>
        <w:spacing w:before="0" w:after="0" w:line="240" w:lineRule="auto"/>
        <w:ind w:firstLine="0"/>
        <w:jc w:val="left"/>
      </w:pPr>
    </w:p>
    <w:p w14:paraId="3DE8AA0B" w14:textId="77777777" w:rsidR="00596A78" w:rsidRPr="00A4670A" w:rsidRDefault="00596A78" w:rsidP="00596A78">
      <w:pPr>
        <w:pStyle w:val="Heading2"/>
      </w:pPr>
      <w:bookmarkStart w:id="76" w:name="_Toc496537849"/>
      <w:bookmarkStart w:id="77" w:name="_Toc506909871"/>
      <w:r w:rsidRPr="00A4670A">
        <w:t>Results</w:t>
      </w:r>
      <w:bookmarkEnd w:id="76"/>
      <w:bookmarkEnd w:id="77"/>
    </w:p>
    <w:p w14:paraId="21D04044" w14:textId="77777777" w:rsidR="00596A78" w:rsidRPr="00A4670A" w:rsidRDefault="00596A78" w:rsidP="00596A78">
      <w:r w:rsidRPr="00A4670A">
        <w:t>The characteristics of the participants are reported in Table </w:t>
      </w:r>
      <w:r w:rsidR="00486D51" w:rsidRPr="00A4670A">
        <w:rPr>
          <w:bdr w:val="none" w:sz="0" w:space="0" w:color="auto" w:frame="1"/>
        </w:rPr>
        <w:t>4.1</w:t>
      </w:r>
    </w:p>
    <w:p w14:paraId="4D3E2321" w14:textId="77777777" w:rsidR="00EE4702" w:rsidRPr="00A4670A" w:rsidRDefault="00EE4702">
      <w:pPr>
        <w:adjustRightInd/>
        <w:spacing w:before="0" w:after="0" w:line="240" w:lineRule="auto"/>
        <w:ind w:firstLine="0"/>
        <w:jc w:val="left"/>
      </w:pPr>
      <w:r w:rsidRPr="00A4670A">
        <w:br w:type="page"/>
      </w:r>
    </w:p>
    <w:p w14:paraId="63D68C31" w14:textId="77777777" w:rsidR="00596A78" w:rsidRPr="00A4670A" w:rsidRDefault="00596A78" w:rsidP="00596A78">
      <w:pPr>
        <w:spacing w:line="240" w:lineRule="auto"/>
        <w:ind w:firstLine="0"/>
      </w:pPr>
      <w:r w:rsidRPr="00A4670A">
        <w:t xml:space="preserve">Table </w:t>
      </w:r>
      <w:r w:rsidR="00486D51" w:rsidRPr="00A4670A">
        <w:t>4.1</w:t>
      </w:r>
      <w:r w:rsidRPr="00A4670A">
        <w:t>. The mean (</w:t>
      </w:r>
      <w:r w:rsidRPr="00A4670A">
        <w:rPr>
          <w:rFonts w:eastAsia="MS Gothic"/>
        </w:rPr>
        <w:t>±</w:t>
      </w:r>
      <w:r w:rsidRPr="00A4670A">
        <w:t>SD) participant characteristics and spatial-temporal gait variables for the PD and Control group</w:t>
      </w:r>
    </w:p>
    <w:p w14:paraId="38CD2086" w14:textId="77777777" w:rsidR="00A375FF" w:rsidRPr="00A4670A" w:rsidRDefault="00A375FF" w:rsidP="00596A78">
      <w:pPr>
        <w:spacing w:line="240" w:lineRule="auto"/>
        <w:ind w:firstLine="0"/>
      </w:pPr>
    </w:p>
    <w:tbl>
      <w:tblPr>
        <w:tblW w:w="8950" w:type="dxa"/>
        <w:tblInd w:w="189" w:type="dxa"/>
        <w:tblLayout w:type="fixed"/>
        <w:tblLook w:val="04A0" w:firstRow="1" w:lastRow="0" w:firstColumn="1" w:lastColumn="0" w:noHBand="0" w:noVBand="1"/>
      </w:tblPr>
      <w:tblGrid>
        <w:gridCol w:w="2648"/>
        <w:gridCol w:w="1927"/>
        <w:gridCol w:w="2182"/>
        <w:gridCol w:w="2178"/>
        <w:gridCol w:w="15"/>
      </w:tblGrid>
      <w:tr w:rsidR="00596A78" w:rsidRPr="00A4670A" w14:paraId="3757E242" w14:textId="77777777" w:rsidTr="00C6528A">
        <w:trPr>
          <w:trHeight w:val="358"/>
        </w:trPr>
        <w:tc>
          <w:tcPr>
            <w:tcW w:w="2648" w:type="dxa"/>
            <w:tcBorders>
              <w:top w:val="single" w:sz="8" w:space="0" w:color="auto"/>
              <w:left w:val="nil"/>
              <w:bottom w:val="single" w:sz="8" w:space="0" w:color="auto"/>
              <w:right w:val="nil"/>
            </w:tcBorders>
            <w:shd w:val="clear" w:color="auto" w:fill="auto"/>
            <w:vAlign w:val="center"/>
            <w:hideMark/>
          </w:tcPr>
          <w:p w14:paraId="30657DA9" w14:textId="77777777" w:rsidR="00596A78" w:rsidRPr="00A4670A" w:rsidRDefault="00596A78" w:rsidP="002D2F4A">
            <w:pPr>
              <w:spacing w:line="240" w:lineRule="auto"/>
              <w:ind w:firstLine="0"/>
              <w:jc w:val="center"/>
              <w:rPr>
                <w:sz w:val="20"/>
              </w:rPr>
            </w:pPr>
          </w:p>
        </w:tc>
        <w:tc>
          <w:tcPr>
            <w:tcW w:w="1927" w:type="dxa"/>
            <w:tcBorders>
              <w:top w:val="single" w:sz="8" w:space="0" w:color="auto"/>
              <w:left w:val="nil"/>
              <w:bottom w:val="single" w:sz="8" w:space="0" w:color="auto"/>
              <w:right w:val="nil"/>
            </w:tcBorders>
            <w:shd w:val="clear" w:color="auto" w:fill="auto"/>
            <w:vAlign w:val="center"/>
            <w:hideMark/>
          </w:tcPr>
          <w:p w14:paraId="40929316" w14:textId="77777777" w:rsidR="00596A78" w:rsidRPr="00A4670A" w:rsidRDefault="00596A78" w:rsidP="002D2F4A">
            <w:pPr>
              <w:spacing w:line="240" w:lineRule="auto"/>
              <w:ind w:firstLine="0"/>
              <w:jc w:val="center"/>
              <w:rPr>
                <w:sz w:val="20"/>
              </w:rPr>
            </w:pPr>
            <w:r w:rsidRPr="00A4670A">
              <w:rPr>
                <w:sz w:val="20"/>
              </w:rPr>
              <w:t>PD (n=60)</w:t>
            </w:r>
          </w:p>
        </w:tc>
        <w:tc>
          <w:tcPr>
            <w:tcW w:w="2182" w:type="dxa"/>
            <w:tcBorders>
              <w:top w:val="single" w:sz="8" w:space="0" w:color="auto"/>
              <w:left w:val="nil"/>
              <w:bottom w:val="single" w:sz="8" w:space="0" w:color="auto"/>
              <w:right w:val="nil"/>
            </w:tcBorders>
            <w:shd w:val="clear" w:color="auto" w:fill="auto"/>
            <w:vAlign w:val="center"/>
            <w:hideMark/>
          </w:tcPr>
          <w:p w14:paraId="522192E6" w14:textId="77777777" w:rsidR="00596A78" w:rsidRPr="00A4670A" w:rsidRDefault="00596A78" w:rsidP="002D2F4A">
            <w:pPr>
              <w:spacing w:line="240" w:lineRule="auto"/>
              <w:ind w:firstLine="0"/>
              <w:jc w:val="center"/>
              <w:rPr>
                <w:sz w:val="20"/>
              </w:rPr>
            </w:pPr>
            <w:r w:rsidRPr="00A4670A">
              <w:rPr>
                <w:sz w:val="20"/>
              </w:rPr>
              <w:t>Control (n=54)</w:t>
            </w:r>
          </w:p>
        </w:tc>
        <w:tc>
          <w:tcPr>
            <w:tcW w:w="2193" w:type="dxa"/>
            <w:gridSpan w:val="2"/>
            <w:tcBorders>
              <w:top w:val="single" w:sz="8" w:space="0" w:color="auto"/>
              <w:left w:val="nil"/>
              <w:bottom w:val="single" w:sz="8" w:space="0" w:color="auto"/>
              <w:right w:val="nil"/>
            </w:tcBorders>
            <w:shd w:val="clear" w:color="auto" w:fill="auto"/>
            <w:vAlign w:val="center"/>
            <w:hideMark/>
          </w:tcPr>
          <w:p w14:paraId="6D0D6E93" w14:textId="77777777" w:rsidR="00596A78" w:rsidRPr="00A4670A" w:rsidRDefault="00596A78" w:rsidP="002D2F4A">
            <w:pPr>
              <w:spacing w:line="240" w:lineRule="auto"/>
              <w:ind w:firstLine="0"/>
              <w:jc w:val="center"/>
              <w:rPr>
                <w:i/>
                <w:iCs/>
                <w:sz w:val="20"/>
              </w:rPr>
            </w:pPr>
            <w:r w:rsidRPr="00A4670A">
              <w:rPr>
                <w:i/>
                <w:iCs/>
                <w:sz w:val="20"/>
              </w:rPr>
              <w:t xml:space="preserve">P </w:t>
            </w:r>
            <w:r w:rsidRPr="00A4670A">
              <w:rPr>
                <w:sz w:val="20"/>
              </w:rPr>
              <w:t>(</w:t>
            </w:r>
            <w:r w:rsidRPr="00A4670A">
              <w:rPr>
                <w:i/>
                <w:iCs/>
                <w:sz w:val="20"/>
              </w:rPr>
              <w:t>t</w:t>
            </w:r>
            <w:r w:rsidRPr="00A4670A">
              <w:rPr>
                <w:sz w:val="20"/>
              </w:rPr>
              <w:t>-test)</w:t>
            </w:r>
          </w:p>
        </w:tc>
      </w:tr>
      <w:tr w:rsidR="00596A78" w:rsidRPr="00A4670A" w14:paraId="45DDDB63" w14:textId="77777777" w:rsidTr="00C6528A">
        <w:trPr>
          <w:gridAfter w:val="1"/>
          <w:wAfter w:w="15" w:type="dxa"/>
          <w:trHeight w:val="334"/>
        </w:trPr>
        <w:tc>
          <w:tcPr>
            <w:tcW w:w="2648" w:type="dxa"/>
            <w:tcBorders>
              <w:top w:val="single" w:sz="8" w:space="0" w:color="auto"/>
              <w:left w:val="nil"/>
              <w:bottom w:val="nil"/>
              <w:right w:val="nil"/>
            </w:tcBorders>
            <w:shd w:val="clear" w:color="auto" w:fill="auto"/>
            <w:vAlign w:val="center"/>
            <w:hideMark/>
          </w:tcPr>
          <w:p w14:paraId="418FC456" w14:textId="77777777" w:rsidR="00596A78" w:rsidRPr="00A4670A" w:rsidRDefault="00596A78" w:rsidP="002D2F4A">
            <w:pPr>
              <w:spacing w:line="240" w:lineRule="auto"/>
              <w:ind w:firstLine="0"/>
              <w:jc w:val="center"/>
              <w:rPr>
                <w:sz w:val="20"/>
              </w:rPr>
            </w:pPr>
            <w:r w:rsidRPr="00A4670A">
              <w:rPr>
                <w:sz w:val="20"/>
              </w:rPr>
              <w:t>Age (years)</w:t>
            </w:r>
          </w:p>
        </w:tc>
        <w:tc>
          <w:tcPr>
            <w:tcW w:w="1927" w:type="dxa"/>
            <w:tcBorders>
              <w:top w:val="single" w:sz="8" w:space="0" w:color="auto"/>
              <w:left w:val="nil"/>
              <w:bottom w:val="nil"/>
              <w:right w:val="nil"/>
            </w:tcBorders>
            <w:shd w:val="clear" w:color="auto" w:fill="auto"/>
            <w:vAlign w:val="center"/>
            <w:hideMark/>
          </w:tcPr>
          <w:p w14:paraId="436BE039" w14:textId="77777777" w:rsidR="00596A78" w:rsidRPr="00A4670A" w:rsidRDefault="00596A78" w:rsidP="002D2F4A">
            <w:pPr>
              <w:spacing w:line="240" w:lineRule="auto"/>
              <w:ind w:firstLine="0"/>
              <w:jc w:val="center"/>
              <w:rPr>
                <w:sz w:val="20"/>
              </w:rPr>
            </w:pPr>
            <w:r w:rsidRPr="00A4670A">
              <w:rPr>
                <w:sz w:val="20"/>
              </w:rPr>
              <w:t>68.5 ±</w:t>
            </w:r>
            <w:r w:rsidR="002D2F4A" w:rsidRPr="00A4670A">
              <w:rPr>
                <w:sz w:val="20"/>
              </w:rPr>
              <w:t xml:space="preserve"> </w:t>
            </w:r>
            <w:r w:rsidRPr="00A4670A">
              <w:rPr>
                <w:sz w:val="20"/>
              </w:rPr>
              <w:t>9.1</w:t>
            </w:r>
          </w:p>
        </w:tc>
        <w:tc>
          <w:tcPr>
            <w:tcW w:w="2182" w:type="dxa"/>
            <w:tcBorders>
              <w:top w:val="single" w:sz="8" w:space="0" w:color="auto"/>
              <w:left w:val="nil"/>
              <w:bottom w:val="nil"/>
              <w:right w:val="nil"/>
            </w:tcBorders>
            <w:shd w:val="clear" w:color="auto" w:fill="auto"/>
            <w:vAlign w:val="center"/>
            <w:hideMark/>
          </w:tcPr>
          <w:p w14:paraId="1C85C167" w14:textId="77777777" w:rsidR="00596A78" w:rsidRPr="00A4670A" w:rsidRDefault="00596A78" w:rsidP="002D2F4A">
            <w:pPr>
              <w:spacing w:line="240" w:lineRule="auto"/>
              <w:ind w:firstLine="0"/>
              <w:jc w:val="center"/>
              <w:rPr>
                <w:sz w:val="20"/>
              </w:rPr>
            </w:pPr>
            <w:r w:rsidRPr="00A4670A">
              <w:rPr>
                <w:sz w:val="20"/>
              </w:rPr>
              <w:t>71.1 ± 6.7</w:t>
            </w:r>
          </w:p>
        </w:tc>
        <w:tc>
          <w:tcPr>
            <w:tcW w:w="2178" w:type="dxa"/>
            <w:tcBorders>
              <w:top w:val="single" w:sz="8" w:space="0" w:color="auto"/>
              <w:left w:val="nil"/>
              <w:bottom w:val="nil"/>
              <w:right w:val="nil"/>
            </w:tcBorders>
            <w:shd w:val="clear" w:color="auto" w:fill="auto"/>
            <w:vAlign w:val="center"/>
            <w:hideMark/>
          </w:tcPr>
          <w:p w14:paraId="525945F6" w14:textId="77777777" w:rsidR="00596A78" w:rsidRPr="00A4670A" w:rsidRDefault="00596A78" w:rsidP="002D2F4A">
            <w:pPr>
              <w:spacing w:line="240" w:lineRule="auto"/>
              <w:ind w:firstLine="0"/>
              <w:jc w:val="center"/>
              <w:rPr>
                <w:sz w:val="20"/>
              </w:rPr>
            </w:pPr>
            <w:r w:rsidRPr="00A4670A">
              <w:rPr>
                <w:sz w:val="20"/>
              </w:rPr>
              <w:t>0.10</w:t>
            </w:r>
          </w:p>
        </w:tc>
      </w:tr>
      <w:tr w:rsidR="00596A78" w:rsidRPr="00A4670A" w14:paraId="48448C03" w14:textId="77777777" w:rsidTr="00C6528A">
        <w:trPr>
          <w:gridAfter w:val="1"/>
          <w:wAfter w:w="15" w:type="dxa"/>
          <w:trHeight w:val="334"/>
        </w:trPr>
        <w:tc>
          <w:tcPr>
            <w:tcW w:w="2648" w:type="dxa"/>
            <w:tcBorders>
              <w:top w:val="nil"/>
              <w:left w:val="nil"/>
              <w:bottom w:val="nil"/>
              <w:right w:val="nil"/>
            </w:tcBorders>
            <w:shd w:val="clear" w:color="auto" w:fill="auto"/>
            <w:vAlign w:val="center"/>
            <w:hideMark/>
          </w:tcPr>
          <w:p w14:paraId="6B3649D1" w14:textId="77777777" w:rsidR="00596A78" w:rsidRPr="00A4670A" w:rsidRDefault="00596A78" w:rsidP="002D2F4A">
            <w:pPr>
              <w:spacing w:line="240" w:lineRule="auto"/>
              <w:ind w:firstLine="0"/>
              <w:jc w:val="center"/>
              <w:rPr>
                <w:sz w:val="20"/>
              </w:rPr>
            </w:pPr>
            <w:r w:rsidRPr="00A4670A">
              <w:rPr>
                <w:sz w:val="20"/>
              </w:rPr>
              <w:t>Height (m)</w:t>
            </w:r>
          </w:p>
        </w:tc>
        <w:tc>
          <w:tcPr>
            <w:tcW w:w="1927" w:type="dxa"/>
            <w:tcBorders>
              <w:top w:val="nil"/>
              <w:left w:val="nil"/>
              <w:bottom w:val="nil"/>
              <w:right w:val="nil"/>
            </w:tcBorders>
            <w:shd w:val="clear" w:color="auto" w:fill="auto"/>
            <w:vAlign w:val="center"/>
            <w:hideMark/>
          </w:tcPr>
          <w:p w14:paraId="1CBAC380" w14:textId="77777777" w:rsidR="00596A78" w:rsidRPr="00A4670A" w:rsidRDefault="00596A78" w:rsidP="002D2F4A">
            <w:pPr>
              <w:spacing w:line="240" w:lineRule="auto"/>
              <w:ind w:firstLine="0"/>
              <w:jc w:val="center"/>
              <w:rPr>
                <w:sz w:val="20"/>
              </w:rPr>
            </w:pPr>
            <w:r w:rsidRPr="00A4670A">
              <w:rPr>
                <w:sz w:val="20"/>
              </w:rPr>
              <w:t>1.68 ±</w:t>
            </w:r>
            <w:r w:rsidR="002D2F4A" w:rsidRPr="00A4670A">
              <w:rPr>
                <w:sz w:val="20"/>
              </w:rPr>
              <w:t xml:space="preserve"> </w:t>
            </w:r>
            <w:r w:rsidRPr="00A4670A">
              <w:rPr>
                <w:sz w:val="20"/>
              </w:rPr>
              <w:t>0.1</w:t>
            </w:r>
          </w:p>
        </w:tc>
        <w:tc>
          <w:tcPr>
            <w:tcW w:w="2182" w:type="dxa"/>
            <w:tcBorders>
              <w:top w:val="nil"/>
              <w:left w:val="nil"/>
              <w:bottom w:val="nil"/>
              <w:right w:val="nil"/>
            </w:tcBorders>
            <w:shd w:val="clear" w:color="auto" w:fill="auto"/>
            <w:vAlign w:val="center"/>
            <w:hideMark/>
          </w:tcPr>
          <w:p w14:paraId="43EAC09E" w14:textId="77777777" w:rsidR="00596A78" w:rsidRPr="00A4670A" w:rsidRDefault="00596A78" w:rsidP="002D2F4A">
            <w:pPr>
              <w:spacing w:line="240" w:lineRule="auto"/>
              <w:ind w:firstLine="0"/>
              <w:jc w:val="center"/>
              <w:rPr>
                <w:sz w:val="20"/>
              </w:rPr>
            </w:pPr>
            <w:r w:rsidRPr="00A4670A">
              <w:rPr>
                <w:sz w:val="20"/>
              </w:rPr>
              <w:t>1.71 ± 0.1</w:t>
            </w:r>
          </w:p>
        </w:tc>
        <w:tc>
          <w:tcPr>
            <w:tcW w:w="2178" w:type="dxa"/>
            <w:tcBorders>
              <w:top w:val="nil"/>
              <w:left w:val="nil"/>
              <w:bottom w:val="nil"/>
              <w:right w:val="nil"/>
            </w:tcBorders>
            <w:shd w:val="clear" w:color="auto" w:fill="auto"/>
            <w:vAlign w:val="center"/>
            <w:hideMark/>
          </w:tcPr>
          <w:p w14:paraId="1FEC534E" w14:textId="77777777" w:rsidR="00596A78" w:rsidRPr="00A4670A" w:rsidRDefault="00596A78" w:rsidP="002D2F4A">
            <w:pPr>
              <w:spacing w:line="240" w:lineRule="auto"/>
              <w:ind w:firstLine="0"/>
              <w:jc w:val="center"/>
              <w:rPr>
                <w:sz w:val="20"/>
              </w:rPr>
            </w:pPr>
            <w:r w:rsidRPr="00A4670A">
              <w:rPr>
                <w:sz w:val="20"/>
              </w:rPr>
              <w:t>0.21</w:t>
            </w:r>
          </w:p>
        </w:tc>
      </w:tr>
      <w:tr w:rsidR="00596A78" w:rsidRPr="00A4670A" w14:paraId="4A856612" w14:textId="77777777" w:rsidTr="00C6528A">
        <w:trPr>
          <w:gridAfter w:val="1"/>
          <w:wAfter w:w="15" w:type="dxa"/>
          <w:trHeight w:val="334"/>
        </w:trPr>
        <w:tc>
          <w:tcPr>
            <w:tcW w:w="2648" w:type="dxa"/>
            <w:tcBorders>
              <w:top w:val="nil"/>
              <w:left w:val="nil"/>
              <w:bottom w:val="nil"/>
              <w:right w:val="nil"/>
            </w:tcBorders>
            <w:shd w:val="clear" w:color="auto" w:fill="auto"/>
            <w:vAlign w:val="center"/>
            <w:hideMark/>
          </w:tcPr>
          <w:p w14:paraId="08BC1D2B" w14:textId="77777777" w:rsidR="00596A78" w:rsidRPr="00A4670A" w:rsidRDefault="00596A78" w:rsidP="002D2F4A">
            <w:pPr>
              <w:spacing w:line="240" w:lineRule="auto"/>
              <w:ind w:firstLine="0"/>
              <w:jc w:val="center"/>
              <w:rPr>
                <w:sz w:val="20"/>
              </w:rPr>
            </w:pPr>
            <w:r w:rsidRPr="00A4670A">
              <w:rPr>
                <w:sz w:val="20"/>
              </w:rPr>
              <w:t>Mass (kg)</w:t>
            </w:r>
          </w:p>
        </w:tc>
        <w:tc>
          <w:tcPr>
            <w:tcW w:w="1927" w:type="dxa"/>
            <w:tcBorders>
              <w:top w:val="nil"/>
              <w:left w:val="nil"/>
              <w:bottom w:val="nil"/>
              <w:right w:val="nil"/>
            </w:tcBorders>
            <w:shd w:val="clear" w:color="auto" w:fill="auto"/>
            <w:vAlign w:val="center"/>
            <w:hideMark/>
          </w:tcPr>
          <w:p w14:paraId="33B7B870" w14:textId="77777777" w:rsidR="00596A78" w:rsidRPr="00A4670A" w:rsidRDefault="00596A78" w:rsidP="002D2F4A">
            <w:pPr>
              <w:spacing w:line="240" w:lineRule="auto"/>
              <w:ind w:firstLine="0"/>
              <w:jc w:val="center"/>
              <w:rPr>
                <w:sz w:val="20"/>
              </w:rPr>
            </w:pPr>
            <w:r w:rsidRPr="00A4670A">
              <w:rPr>
                <w:sz w:val="20"/>
              </w:rPr>
              <w:t>77.5 ±</w:t>
            </w:r>
            <w:r w:rsidR="002D2F4A" w:rsidRPr="00A4670A">
              <w:rPr>
                <w:sz w:val="20"/>
              </w:rPr>
              <w:t xml:space="preserve"> </w:t>
            </w:r>
            <w:r w:rsidRPr="00A4670A">
              <w:rPr>
                <w:sz w:val="20"/>
              </w:rPr>
              <w:t>16.8</w:t>
            </w:r>
          </w:p>
        </w:tc>
        <w:tc>
          <w:tcPr>
            <w:tcW w:w="2182" w:type="dxa"/>
            <w:tcBorders>
              <w:top w:val="nil"/>
              <w:left w:val="nil"/>
              <w:bottom w:val="nil"/>
              <w:right w:val="nil"/>
            </w:tcBorders>
            <w:shd w:val="clear" w:color="auto" w:fill="auto"/>
            <w:vAlign w:val="center"/>
            <w:hideMark/>
          </w:tcPr>
          <w:p w14:paraId="2A2B74E9" w14:textId="77777777" w:rsidR="00596A78" w:rsidRPr="00A4670A" w:rsidRDefault="00596A78" w:rsidP="002D2F4A">
            <w:pPr>
              <w:spacing w:line="240" w:lineRule="auto"/>
              <w:ind w:firstLine="0"/>
              <w:jc w:val="center"/>
              <w:rPr>
                <w:sz w:val="20"/>
              </w:rPr>
            </w:pPr>
            <w:r w:rsidRPr="00A4670A">
              <w:rPr>
                <w:sz w:val="20"/>
              </w:rPr>
              <w:t>78.7</w:t>
            </w:r>
            <w:r w:rsidR="002D2F4A" w:rsidRPr="00A4670A">
              <w:rPr>
                <w:sz w:val="20"/>
              </w:rPr>
              <w:t xml:space="preserve"> </w:t>
            </w:r>
            <w:r w:rsidRPr="00A4670A">
              <w:rPr>
                <w:sz w:val="20"/>
              </w:rPr>
              <w:t>±</w:t>
            </w:r>
            <w:r w:rsidR="002D2F4A" w:rsidRPr="00A4670A">
              <w:rPr>
                <w:sz w:val="20"/>
              </w:rPr>
              <w:t xml:space="preserve"> </w:t>
            </w:r>
            <w:r w:rsidRPr="00A4670A">
              <w:rPr>
                <w:sz w:val="20"/>
              </w:rPr>
              <w:t>16.5</w:t>
            </w:r>
          </w:p>
        </w:tc>
        <w:tc>
          <w:tcPr>
            <w:tcW w:w="2178" w:type="dxa"/>
            <w:tcBorders>
              <w:top w:val="nil"/>
              <w:left w:val="nil"/>
              <w:bottom w:val="nil"/>
              <w:right w:val="nil"/>
            </w:tcBorders>
            <w:shd w:val="clear" w:color="auto" w:fill="auto"/>
            <w:vAlign w:val="center"/>
            <w:hideMark/>
          </w:tcPr>
          <w:p w14:paraId="6030C86A" w14:textId="77777777" w:rsidR="00596A78" w:rsidRPr="00A4670A" w:rsidRDefault="00596A78" w:rsidP="002D2F4A">
            <w:pPr>
              <w:spacing w:line="240" w:lineRule="auto"/>
              <w:ind w:firstLine="0"/>
              <w:jc w:val="center"/>
              <w:rPr>
                <w:sz w:val="20"/>
              </w:rPr>
            </w:pPr>
            <w:r w:rsidRPr="00A4670A">
              <w:rPr>
                <w:sz w:val="20"/>
              </w:rPr>
              <w:t>0.69</w:t>
            </w:r>
          </w:p>
        </w:tc>
      </w:tr>
      <w:tr w:rsidR="00596A78" w:rsidRPr="00A4670A" w14:paraId="1F393A40" w14:textId="77777777" w:rsidTr="00C6528A">
        <w:trPr>
          <w:gridAfter w:val="1"/>
          <w:wAfter w:w="15" w:type="dxa"/>
          <w:trHeight w:val="334"/>
        </w:trPr>
        <w:tc>
          <w:tcPr>
            <w:tcW w:w="2648" w:type="dxa"/>
            <w:tcBorders>
              <w:top w:val="nil"/>
              <w:left w:val="nil"/>
              <w:bottom w:val="nil"/>
              <w:right w:val="nil"/>
            </w:tcBorders>
            <w:shd w:val="clear" w:color="auto" w:fill="auto"/>
            <w:vAlign w:val="center"/>
            <w:hideMark/>
          </w:tcPr>
          <w:p w14:paraId="7AA99907" w14:textId="77777777" w:rsidR="00596A78" w:rsidRPr="00A4670A" w:rsidRDefault="00596A78" w:rsidP="002D2F4A">
            <w:pPr>
              <w:spacing w:line="240" w:lineRule="auto"/>
              <w:ind w:firstLine="0"/>
              <w:jc w:val="center"/>
              <w:rPr>
                <w:sz w:val="20"/>
              </w:rPr>
            </w:pPr>
            <w:r w:rsidRPr="00A4670A">
              <w:rPr>
                <w:sz w:val="20"/>
              </w:rPr>
              <w:t>MDS UPDRS III</w:t>
            </w:r>
          </w:p>
        </w:tc>
        <w:tc>
          <w:tcPr>
            <w:tcW w:w="1927" w:type="dxa"/>
            <w:tcBorders>
              <w:top w:val="nil"/>
              <w:left w:val="nil"/>
              <w:bottom w:val="nil"/>
              <w:right w:val="nil"/>
            </w:tcBorders>
            <w:shd w:val="clear" w:color="auto" w:fill="auto"/>
            <w:vAlign w:val="center"/>
            <w:hideMark/>
          </w:tcPr>
          <w:p w14:paraId="57608F3D" w14:textId="77777777" w:rsidR="00596A78" w:rsidRPr="00A4670A" w:rsidRDefault="00596A78" w:rsidP="002D2F4A">
            <w:pPr>
              <w:spacing w:line="240" w:lineRule="auto"/>
              <w:ind w:firstLine="0"/>
              <w:jc w:val="center"/>
              <w:rPr>
                <w:sz w:val="20"/>
              </w:rPr>
            </w:pPr>
            <w:r w:rsidRPr="00A4670A">
              <w:rPr>
                <w:sz w:val="20"/>
              </w:rPr>
              <w:t>26.0 ±</w:t>
            </w:r>
            <w:r w:rsidR="002D2F4A" w:rsidRPr="00A4670A">
              <w:rPr>
                <w:sz w:val="20"/>
              </w:rPr>
              <w:t xml:space="preserve"> </w:t>
            </w:r>
            <w:r w:rsidRPr="00A4670A">
              <w:rPr>
                <w:sz w:val="20"/>
              </w:rPr>
              <w:t>21.6</w:t>
            </w:r>
          </w:p>
        </w:tc>
        <w:tc>
          <w:tcPr>
            <w:tcW w:w="2182" w:type="dxa"/>
            <w:tcBorders>
              <w:top w:val="nil"/>
              <w:left w:val="nil"/>
              <w:bottom w:val="nil"/>
              <w:right w:val="nil"/>
            </w:tcBorders>
            <w:shd w:val="clear" w:color="auto" w:fill="auto"/>
            <w:vAlign w:val="center"/>
            <w:hideMark/>
          </w:tcPr>
          <w:p w14:paraId="2E63EE01" w14:textId="77777777" w:rsidR="00596A78" w:rsidRPr="00A4670A" w:rsidRDefault="00596A78" w:rsidP="002D2F4A">
            <w:pPr>
              <w:spacing w:line="240" w:lineRule="auto"/>
              <w:ind w:firstLine="0"/>
              <w:jc w:val="center"/>
              <w:rPr>
                <w:sz w:val="20"/>
              </w:rPr>
            </w:pPr>
            <w:r w:rsidRPr="00A4670A">
              <w:rPr>
                <w:sz w:val="20"/>
              </w:rPr>
              <w:t>NA</w:t>
            </w:r>
          </w:p>
        </w:tc>
        <w:tc>
          <w:tcPr>
            <w:tcW w:w="2178" w:type="dxa"/>
            <w:tcBorders>
              <w:top w:val="nil"/>
              <w:left w:val="nil"/>
              <w:bottom w:val="nil"/>
              <w:right w:val="nil"/>
            </w:tcBorders>
            <w:shd w:val="clear" w:color="auto" w:fill="auto"/>
            <w:vAlign w:val="center"/>
            <w:hideMark/>
          </w:tcPr>
          <w:p w14:paraId="4AAE63D8" w14:textId="77777777" w:rsidR="00596A78" w:rsidRPr="00A4670A" w:rsidRDefault="00596A78" w:rsidP="002D2F4A">
            <w:pPr>
              <w:spacing w:line="240" w:lineRule="auto"/>
              <w:ind w:firstLine="0"/>
              <w:jc w:val="center"/>
              <w:rPr>
                <w:sz w:val="20"/>
              </w:rPr>
            </w:pPr>
            <w:r w:rsidRPr="00A4670A">
              <w:rPr>
                <w:sz w:val="20"/>
              </w:rPr>
              <w:t>NA</w:t>
            </w:r>
          </w:p>
        </w:tc>
      </w:tr>
      <w:tr w:rsidR="00596A78" w:rsidRPr="00A4670A" w14:paraId="33555760" w14:textId="77777777" w:rsidTr="00C6528A">
        <w:trPr>
          <w:gridAfter w:val="1"/>
          <w:wAfter w:w="15" w:type="dxa"/>
          <w:trHeight w:val="334"/>
        </w:trPr>
        <w:tc>
          <w:tcPr>
            <w:tcW w:w="2648" w:type="dxa"/>
            <w:tcBorders>
              <w:top w:val="nil"/>
              <w:left w:val="nil"/>
              <w:bottom w:val="nil"/>
              <w:right w:val="nil"/>
            </w:tcBorders>
            <w:shd w:val="clear" w:color="auto" w:fill="auto"/>
            <w:vAlign w:val="center"/>
            <w:hideMark/>
          </w:tcPr>
          <w:p w14:paraId="717C687D" w14:textId="77777777" w:rsidR="00596A78" w:rsidRPr="00A4670A" w:rsidRDefault="00596A78" w:rsidP="002D2F4A">
            <w:pPr>
              <w:spacing w:line="240" w:lineRule="auto"/>
              <w:ind w:firstLine="0"/>
              <w:jc w:val="center"/>
              <w:rPr>
                <w:sz w:val="20"/>
              </w:rPr>
            </w:pPr>
            <w:r w:rsidRPr="00A4670A">
              <w:rPr>
                <w:sz w:val="20"/>
              </w:rPr>
              <w:t>Hoehn &amp; Yahr</w:t>
            </w:r>
          </w:p>
        </w:tc>
        <w:tc>
          <w:tcPr>
            <w:tcW w:w="1927" w:type="dxa"/>
            <w:tcBorders>
              <w:top w:val="nil"/>
              <w:left w:val="nil"/>
              <w:bottom w:val="nil"/>
              <w:right w:val="nil"/>
            </w:tcBorders>
            <w:shd w:val="clear" w:color="auto" w:fill="auto"/>
            <w:vAlign w:val="center"/>
            <w:hideMark/>
          </w:tcPr>
          <w:p w14:paraId="4CC168F0" w14:textId="77777777" w:rsidR="00596A78" w:rsidRPr="00A4670A" w:rsidRDefault="00596A78" w:rsidP="002D2F4A">
            <w:pPr>
              <w:spacing w:line="240" w:lineRule="auto"/>
              <w:ind w:firstLine="0"/>
              <w:jc w:val="center"/>
              <w:rPr>
                <w:sz w:val="20"/>
              </w:rPr>
            </w:pPr>
            <w:r w:rsidRPr="00A4670A">
              <w:rPr>
                <w:sz w:val="20"/>
              </w:rPr>
              <w:t>HY I: 1; HY II: 52; HY III: 7</w:t>
            </w:r>
          </w:p>
        </w:tc>
        <w:tc>
          <w:tcPr>
            <w:tcW w:w="2182" w:type="dxa"/>
            <w:tcBorders>
              <w:top w:val="nil"/>
              <w:left w:val="nil"/>
              <w:bottom w:val="nil"/>
              <w:right w:val="nil"/>
            </w:tcBorders>
            <w:shd w:val="clear" w:color="auto" w:fill="auto"/>
            <w:vAlign w:val="center"/>
            <w:hideMark/>
          </w:tcPr>
          <w:p w14:paraId="32E39DD3" w14:textId="77777777" w:rsidR="00596A78" w:rsidRPr="00A4670A" w:rsidRDefault="00596A78" w:rsidP="002D2F4A">
            <w:pPr>
              <w:spacing w:line="240" w:lineRule="auto"/>
              <w:ind w:firstLine="0"/>
              <w:jc w:val="center"/>
              <w:rPr>
                <w:sz w:val="20"/>
              </w:rPr>
            </w:pPr>
            <w:r w:rsidRPr="00A4670A">
              <w:rPr>
                <w:sz w:val="20"/>
              </w:rPr>
              <w:t>NA</w:t>
            </w:r>
          </w:p>
        </w:tc>
        <w:tc>
          <w:tcPr>
            <w:tcW w:w="2178" w:type="dxa"/>
            <w:tcBorders>
              <w:top w:val="nil"/>
              <w:left w:val="nil"/>
              <w:bottom w:val="nil"/>
              <w:right w:val="nil"/>
            </w:tcBorders>
            <w:shd w:val="clear" w:color="auto" w:fill="auto"/>
            <w:noWrap/>
            <w:vAlign w:val="center"/>
            <w:hideMark/>
          </w:tcPr>
          <w:p w14:paraId="612A6AF0" w14:textId="77777777" w:rsidR="00596A78" w:rsidRPr="00A4670A" w:rsidRDefault="00596A78" w:rsidP="002D2F4A">
            <w:pPr>
              <w:spacing w:line="240" w:lineRule="auto"/>
              <w:ind w:firstLine="0"/>
              <w:jc w:val="center"/>
              <w:rPr>
                <w:sz w:val="20"/>
              </w:rPr>
            </w:pPr>
            <w:r w:rsidRPr="00A4670A">
              <w:rPr>
                <w:sz w:val="20"/>
              </w:rPr>
              <w:t>NA</w:t>
            </w:r>
          </w:p>
        </w:tc>
      </w:tr>
      <w:tr w:rsidR="00596A78" w:rsidRPr="00A4670A" w14:paraId="178688F4" w14:textId="77777777" w:rsidTr="00C6528A">
        <w:trPr>
          <w:gridAfter w:val="1"/>
          <w:wAfter w:w="15" w:type="dxa"/>
          <w:trHeight w:val="334"/>
        </w:trPr>
        <w:tc>
          <w:tcPr>
            <w:tcW w:w="2648" w:type="dxa"/>
            <w:tcBorders>
              <w:top w:val="nil"/>
              <w:left w:val="nil"/>
              <w:bottom w:val="nil"/>
              <w:right w:val="nil"/>
            </w:tcBorders>
            <w:shd w:val="clear" w:color="auto" w:fill="auto"/>
            <w:vAlign w:val="center"/>
          </w:tcPr>
          <w:p w14:paraId="6C05BDB6" w14:textId="77777777" w:rsidR="00596A78" w:rsidRPr="00A4670A" w:rsidRDefault="00596A78" w:rsidP="002D2F4A">
            <w:pPr>
              <w:spacing w:line="240" w:lineRule="auto"/>
              <w:ind w:firstLine="0"/>
              <w:jc w:val="center"/>
              <w:rPr>
                <w:sz w:val="20"/>
              </w:rPr>
            </w:pPr>
            <w:r w:rsidRPr="00A4670A">
              <w:rPr>
                <w:sz w:val="20"/>
              </w:rPr>
              <w:t>Number of strides</w:t>
            </w:r>
          </w:p>
        </w:tc>
        <w:tc>
          <w:tcPr>
            <w:tcW w:w="1927" w:type="dxa"/>
            <w:tcBorders>
              <w:top w:val="nil"/>
              <w:left w:val="nil"/>
              <w:bottom w:val="nil"/>
              <w:right w:val="nil"/>
            </w:tcBorders>
            <w:shd w:val="clear" w:color="auto" w:fill="auto"/>
            <w:vAlign w:val="center"/>
          </w:tcPr>
          <w:p w14:paraId="334BE608" w14:textId="77777777" w:rsidR="00596A78" w:rsidRPr="00A4670A" w:rsidRDefault="00596A78" w:rsidP="002D2F4A">
            <w:pPr>
              <w:spacing w:line="240" w:lineRule="auto"/>
              <w:ind w:firstLine="0"/>
              <w:jc w:val="center"/>
              <w:rPr>
                <w:sz w:val="20"/>
              </w:rPr>
            </w:pPr>
            <w:r w:rsidRPr="00A4670A">
              <w:rPr>
                <w:sz w:val="20"/>
              </w:rPr>
              <w:t>20 ± 3</w:t>
            </w:r>
          </w:p>
        </w:tc>
        <w:tc>
          <w:tcPr>
            <w:tcW w:w="2182" w:type="dxa"/>
            <w:tcBorders>
              <w:top w:val="nil"/>
              <w:left w:val="nil"/>
              <w:bottom w:val="nil"/>
              <w:right w:val="nil"/>
            </w:tcBorders>
            <w:shd w:val="clear" w:color="auto" w:fill="auto"/>
            <w:vAlign w:val="center"/>
          </w:tcPr>
          <w:p w14:paraId="01C47E94" w14:textId="77777777" w:rsidR="00596A78" w:rsidRPr="00A4670A" w:rsidRDefault="00596A78" w:rsidP="002D2F4A">
            <w:pPr>
              <w:spacing w:line="240" w:lineRule="auto"/>
              <w:ind w:firstLine="0"/>
              <w:jc w:val="center"/>
              <w:rPr>
                <w:sz w:val="20"/>
              </w:rPr>
            </w:pPr>
            <w:r w:rsidRPr="00A4670A">
              <w:rPr>
                <w:sz w:val="20"/>
              </w:rPr>
              <w:t>21 ± 3</w:t>
            </w:r>
          </w:p>
        </w:tc>
        <w:tc>
          <w:tcPr>
            <w:tcW w:w="2178" w:type="dxa"/>
            <w:tcBorders>
              <w:top w:val="nil"/>
              <w:left w:val="nil"/>
              <w:bottom w:val="nil"/>
              <w:right w:val="nil"/>
            </w:tcBorders>
            <w:shd w:val="clear" w:color="auto" w:fill="auto"/>
            <w:noWrap/>
            <w:vAlign w:val="center"/>
          </w:tcPr>
          <w:p w14:paraId="6A3893AF" w14:textId="77777777" w:rsidR="00596A78" w:rsidRPr="00A4670A" w:rsidRDefault="00596A78" w:rsidP="002D2F4A">
            <w:pPr>
              <w:spacing w:line="240" w:lineRule="auto"/>
              <w:ind w:firstLine="0"/>
              <w:jc w:val="center"/>
              <w:rPr>
                <w:sz w:val="20"/>
              </w:rPr>
            </w:pPr>
            <w:r w:rsidRPr="00A4670A">
              <w:rPr>
                <w:sz w:val="20"/>
              </w:rPr>
              <w:t>0.06</w:t>
            </w:r>
          </w:p>
        </w:tc>
      </w:tr>
      <w:tr w:rsidR="00596A78" w:rsidRPr="00A4670A" w14:paraId="552E1B45" w14:textId="77777777" w:rsidTr="00C6528A">
        <w:trPr>
          <w:gridAfter w:val="1"/>
          <w:wAfter w:w="15" w:type="dxa"/>
          <w:trHeight w:val="434"/>
        </w:trPr>
        <w:tc>
          <w:tcPr>
            <w:tcW w:w="2648" w:type="dxa"/>
            <w:tcBorders>
              <w:top w:val="nil"/>
              <w:left w:val="nil"/>
              <w:bottom w:val="nil"/>
              <w:right w:val="nil"/>
            </w:tcBorders>
            <w:shd w:val="clear" w:color="auto" w:fill="auto"/>
            <w:vAlign w:val="center"/>
            <w:hideMark/>
          </w:tcPr>
          <w:p w14:paraId="1F40C419" w14:textId="77777777" w:rsidR="00596A78" w:rsidRPr="00A4670A" w:rsidRDefault="00596A78" w:rsidP="002D2F4A">
            <w:pPr>
              <w:spacing w:line="240" w:lineRule="auto"/>
              <w:ind w:firstLine="0"/>
              <w:jc w:val="center"/>
              <w:rPr>
                <w:sz w:val="20"/>
              </w:rPr>
            </w:pPr>
            <w:r w:rsidRPr="00A4670A">
              <w:rPr>
                <w:sz w:val="20"/>
              </w:rPr>
              <w:t>Step frequency (s/m)</w:t>
            </w:r>
          </w:p>
        </w:tc>
        <w:tc>
          <w:tcPr>
            <w:tcW w:w="1927" w:type="dxa"/>
            <w:tcBorders>
              <w:top w:val="nil"/>
              <w:left w:val="nil"/>
              <w:bottom w:val="nil"/>
              <w:right w:val="nil"/>
            </w:tcBorders>
            <w:shd w:val="clear" w:color="auto" w:fill="auto"/>
            <w:vAlign w:val="center"/>
            <w:hideMark/>
          </w:tcPr>
          <w:p w14:paraId="12AFA330" w14:textId="77777777" w:rsidR="00596A78" w:rsidRPr="00A4670A" w:rsidRDefault="00596A78" w:rsidP="002D2F4A">
            <w:pPr>
              <w:spacing w:line="240" w:lineRule="auto"/>
              <w:ind w:firstLine="0"/>
              <w:jc w:val="center"/>
              <w:rPr>
                <w:sz w:val="20"/>
              </w:rPr>
            </w:pPr>
            <w:r w:rsidRPr="00A4670A">
              <w:rPr>
                <w:sz w:val="20"/>
              </w:rPr>
              <w:t>109.6 ± 9.1</w:t>
            </w:r>
          </w:p>
        </w:tc>
        <w:tc>
          <w:tcPr>
            <w:tcW w:w="2182" w:type="dxa"/>
            <w:tcBorders>
              <w:top w:val="nil"/>
              <w:left w:val="nil"/>
              <w:bottom w:val="nil"/>
              <w:right w:val="nil"/>
            </w:tcBorders>
            <w:shd w:val="clear" w:color="auto" w:fill="auto"/>
            <w:vAlign w:val="center"/>
            <w:hideMark/>
          </w:tcPr>
          <w:p w14:paraId="77143370" w14:textId="77777777" w:rsidR="00596A78" w:rsidRPr="00A4670A" w:rsidRDefault="00596A78" w:rsidP="002D2F4A">
            <w:pPr>
              <w:spacing w:line="240" w:lineRule="auto"/>
              <w:ind w:firstLine="0"/>
              <w:jc w:val="center"/>
              <w:rPr>
                <w:sz w:val="20"/>
              </w:rPr>
            </w:pPr>
            <w:r w:rsidRPr="00A4670A">
              <w:rPr>
                <w:sz w:val="20"/>
              </w:rPr>
              <w:t>111.7 ± 9.0</w:t>
            </w:r>
          </w:p>
        </w:tc>
        <w:tc>
          <w:tcPr>
            <w:tcW w:w="2178" w:type="dxa"/>
            <w:tcBorders>
              <w:top w:val="nil"/>
              <w:left w:val="nil"/>
              <w:bottom w:val="nil"/>
              <w:right w:val="nil"/>
            </w:tcBorders>
            <w:shd w:val="clear" w:color="auto" w:fill="auto"/>
            <w:vAlign w:val="center"/>
            <w:hideMark/>
          </w:tcPr>
          <w:p w14:paraId="5D064912" w14:textId="77777777" w:rsidR="00596A78" w:rsidRPr="00A4670A" w:rsidRDefault="00596A78" w:rsidP="002D2F4A">
            <w:pPr>
              <w:spacing w:line="240" w:lineRule="auto"/>
              <w:ind w:firstLine="0"/>
              <w:jc w:val="center"/>
              <w:rPr>
                <w:sz w:val="20"/>
              </w:rPr>
            </w:pPr>
            <w:r w:rsidRPr="00A4670A">
              <w:rPr>
                <w:sz w:val="20"/>
              </w:rPr>
              <w:t>0.22</w:t>
            </w:r>
          </w:p>
        </w:tc>
      </w:tr>
      <w:tr w:rsidR="00596A78" w:rsidRPr="00A4670A" w14:paraId="536DC774" w14:textId="77777777" w:rsidTr="00C6528A">
        <w:trPr>
          <w:gridAfter w:val="1"/>
          <w:wAfter w:w="15" w:type="dxa"/>
          <w:trHeight w:val="334"/>
        </w:trPr>
        <w:tc>
          <w:tcPr>
            <w:tcW w:w="2648" w:type="dxa"/>
            <w:tcBorders>
              <w:top w:val="nil"/>
              <w:left w:val="nil"/>
              <w:bottom w:val="nil"/>
              <w:right w:val="nil"/>
            </w:tcBorders>
            <w:shd w:val="clear" w:color="auto" w:fill="auto"/>
            <w:vAlign w:val="center"/>
            <w:hideMark/>
          </w:tcPr>
          <w:p w14:paraId="64D8F6D6" w14:textId="77777777" w:rsidR="00596A78" w:rsidRPr="00A4670A" w:rsidRDefault="00596A78" w:rsidP="002D2F4A">
            <w:pPr>
              <w:spacing w:line="240" w:lineRule="auto"/>
              <w:ind w:firstLine="0"/>
              <w:jc w:val="center"/>
              <w:rPr>
                <w:sz w:val="20"/>
              </w:rPr>
            </w:pPr>
            <w:r w:rsidRPr="00A4670A">
              <w:rPr>
                <w:sz w:val="20"/>
              </w:rPr>
              <w:t>Step velocity (m/s)</w:t>
            </w:r>
          </w:p>
        </w:tc>
        <w:tc>
          <w:tcPr>
            <w:tcW w:w="1927" w:type="dxa"/>
            <w:tcBorders>
              <w:top w:val="nil"/>
              <w:left w:val="nil"/>
              <w:bottom w:val="nil"/>
              <w:right w:val="nil"/>
            </w:tcBorders>
            <w:shd w:val="clear" w:color="auto" w:fill="auto"/>
            <w:vAlign w:val="center"/>
            <w:hideMark/>
          </w:tcPr>
          <w:p w14:paraId="72826899" w14:textId="77777777" w:rsidR="00596A78" w:rsidRPr="00A4670A" w:rsidRDefault="00596A78" w:rsidP="002D2F4A">
            <w:pPr>
              <w:spacing w:line="240" w:lineRule="auto"/>
              <w:ind w:firstLine="0"/>
              <w:jc w:val="center"/>
              <w:rPr>
                <w:sz w:val="20"/>
              </w:rPr>
            </w:pPr>
            <w:r w:rsidRPr="00A4670A">
              <w:rPr>
                <w:sz w:val="20"/>
              </w:rPr>
              <w:t>1.13 ± 0.23</w:t>
            </w:r>
          </w:p>
        </w:tc>
        <w:tc>
          <w:tcPr>
            <w:tcW w:w="2182" w:type="dxa"/>
            <w:tcBorders>
              <w:top w:val="nil"/>
              <w:left w:val="nil"/>
              <w:bottom w:val="nil"/>
              <w:right w:val="nil"/>
            </w:tcBorders>
            <w:shd w:val="clear" w:color="auto" w:fill="auto"/>
            <w:vAlign w:val="center"/>
            <w:hideMark/>
          </w:tcPr>
          <w:p w14:paraId="0FF3B543" w14:textId="77777777" w:rsidR="00596A78" w:rsidRPr="00A4670A" w:rsidRDefault="00596A78" w:rsidP="002D2F4A">
            <w:pPr>
              <w:spacing w:line="240" w:lineRule="auto"/>
              <w:ind w:firstLine="0"/>
              <w:jc w:val="center"/>
              <w:rPr>
                <w:sz w:val="20"/>
              </w:rPr>
            </w:pPr>
            <w:r w:rsidRPr="00A4670A">
              <w:rPr>
                <w:sz w:val="20"/>
              </w:rPr>
              <w:t>1.29 ± 0.18</w:t>
            </w:r>
          </w:p>
        </w:tc>
        <w:tc>
          <w:tcPr>
            <w:tcW w:w="2178" w:type="dxa"/>
            <w:tcBorders>
              <w:top w:val="nil"/>
              <w:left w:val="nil"/>
              <w:bottom w:val="nil"/>
              <w:right w:val="nil"/>
            </w:tcBorders>
            <w:shd w:val="clear" w:color="auto" w:fill="auto"/>
            <w:vAlign w:val="center"/>
            <w:hideMark/>
          </w:tcPr>
          <w:p w14:paraId="137D929A" w14:textId="77777777" w:rsidR="00596A78" w:rsidRPr="00A4670A" w:rsidRDefault="00596A78" w:rsidP="002D2F4A">
            <w:pPr>
              <w:spacing w:line="240" w:lineRule="auto"/>
              <w:ind w:firstLine="0"/>
              <w:jc w:val="center"/>
              <w:rPr>
                <w:sz w:val="20"/>
              </w:rPr>
            </w:pPr>
            <w:r w:rsidRPr="00A4670A">
              <w:rPr>
                <w:sz w:val="20"/>
              </w:rPr>
              <w:t>p&lt;.001</w:t>
            </w:r>
          </w:p>
        </w:tc>
      </w:tr>
      <w:tr w:rsidR="00596A78" w:rsidRPr="00A4670A" w14:paraId="661C434D" w14:textId="77777777" w:rsidTr="00C6528A">
        <w:trPr>
          <w:gridAfter w:val="1"/>
          <w:wAfter w:w="15" w:type="dxa"/>
          <w:trHeight w:val="334"/>
        </w:trPr>
        <w:tc>
          <w:tcPr>
            <w:tcW w:w="2648" w:type="dxa"/>
            <w:tcBorders>
              <w:top w:val="nil"/>
              <w:left w:val="nil"/>
              <w:bottom w:val="nil"/>
              <w:right w:val="nil"/>
            </w:tcBorders>
            <w:shd w:val="clear" w:color="auto" w:fill="auto"/>
            <w:vAlign w:val="center"/>
            <w:hideMark/>
          </w:tcPr>
          <w:p w14:paraId="35899F1C" w14:textId="77777777" w:rsidR="00596A78" w:rsidRPr="00A4670A" w:rsidRDefault="00596A78" w:rsidP="002D2F4A">
            <w:pPr>
              <w:spacing w:line="240" w:lineRule="auto"/>
              <w:ind w:firstLine="0"/>
              <w:jc w:val="center"/>
              <w:rPr>
                <w:sz w:val="20"/>
              </w:rPr>
            </w:pPr>
            <w:r w:rsidRPr="00A4670A">
              <w:rPr>
                <w:sz w:val="20"/>
              </w:rPr>
              <w:t>Step time (s)</w:t>
            </w:r>
          </w:p>
        </w:tc>
        <w:tc>
          <w:tcPr>
            <w:tcW w:w="1927" w:type="dxa"/>
            <w:tcBorders>
              <w:top w:val="nil"/>
              <w:left w:val="nil"/>
              <w:bottom w:val="nil"/>
              <w:right w:val="nil"/>
            </w:tcBorders>
            <w:shd w:val="clear" w:color="auto" w:fill="auto"/>
            <w:vAlign w:val="center"/>
            <w:hideMark/>
          </w:tcPr>
          <w:p w14:paraId="7BA9B336" w14:textId="77777777" w:rsidR="00596A78" w:rsidRPr="00A4670A" w:rsidRDefault="00596A78" w:rsidP="002D2F4A">
            <w:pPr>
              <w:spacing w:line="240" w:lineRule="auto"/>
              <w:ind w:firstLine="0"/>
              <w:jc w:val="center"/>
              <w:rPr>
                <w:sz w:val="20"/>
              </w:rPr>
            </w:pPr>
            <w:r w:rsidRPr="00A4670A">
              <w:rPr>
                <w:sz w:val="20"/>
              </w:rPr>
              <w:t>0.55 ± 0.05</w:t>
            </w:r>
          </w:p>
        </w:tc>
        <w:tc>
          <w:tcPr>
            <w:tcW w:w="2182" w:type="dxa"/>
            <w:tcBorders>
              <w:top w:val="nil"/>
              <w:left w:val="nil"/>
              <w:bottom w:val="nil"/>
              <w:right w:val="nil"/>
            </w:tcBorders>
            <w:shd w:val="clear" w:color="auto" w:fill="auto"/>
            <w:vAlign w:val="center"/>
            <w:hideMark/>
          </w:tcPr>
          <w:p w14:paraId="384D07BE" w14:textId="77777777" w:rsidR="00596A78" w:rsidRPr="00A4670A" w:rsidRDefault="00596A78" w:rsidP="002D2F4A">
            <w:pPr>
              <w:spacing w:line="240" w:lineRule="auto"/>
              <w:ind w:firstLine="0"/>
              <w:jc w:val="center"/>
              <w:rPr>
                <w:sz w:val="20"/>
              </w:rPr>
            </w:pPr>
            <w:r w:rsidRPr="00A4670A">
              <w:rPr>
                <w:sz w:val="20"/>
              </w:rPr>
              <w:t>0.54 ± 0.04</w:t>
            </w:r>
          </w:p>
        </w:tc>
        <w:tc>
          <w:tcPr>
            <w:tcW w:w="2178" w:type="dxa"/>
            <w:tcBorders>
              <w:top w:val="nil"/>
              <w:left w:val="nil"/>
              <w:bottom w:val="nil"/>
              <w:right w:val="nil"/>
            </w:tcBorders>
            <w:shd w:val="clear" w:color="auto" w:fill="auto"/>
            <w:vAlign w:val="center"/>
            <w:hideMark/>
          </w:tcPr>
          <w:p w14:paraId="7E2ED7DD" w14:textId="77777777" w:rsidR="00596A78" w:rsidRPr="00A4670A" w:rsidRDefault="00596A78" w:rsidP="002D2F4A">
            <w:pPr>
              <w:spacing w:line="240" w:lineRule="auto"/>
              <w:ind w:firstLine="0"/>
              <w:jc w:val="center"/>
              <w:rPr>
                <w:sz w:val="20"/>
              </w:rPr>
            </w:pPr>
            <w:r w:rsidRPr="00A4670A">
              <w:rPr>
                <w:sz w:val="20"/>
              </w:rPr>
              <w:t>0.19</w:t>
            </w:r>
          </w:p>
        </w:tc>
      </w:tr>
      <w:tr w:rsidR="00596A78" w:rsidRPr="00A4670A" w14:paraId="0940E536" w14:textId="77777777" w:rsidTr="00C6528A">
        <w:trPr>
          <w:gridAfter w:val="1"/>
          <w:wAfter w:w="15" w:type="dxa"/>
          <w:trHeight w:val="334"/>
        </w:trPr>
        <w:tc>
          <w:tcPr>
            <w:tcW w:w="2648" w:type="dxa"/>
            <w:tcBorders>
              <w:top w:val="nil"/>
              <w:left w:val="nil"/>
              <w:bottom w:val="nil"/>
              <w:right w:val="nil"/>
            </w:tcBorders>
            <w:shd w:val="clear" w:color="auto" w:fill="auto"/>
            <w:vAlign w:val="center"/>
            <w:hideMark/>
          </w:tcPr>
          <w:p w14:paraId="654ED14A" w14:textId="77777777" w:rsidR="00596A78" w:rsidRPr="00A4670A" w:rsidRDefault="00596A78" w:rsidP="002D2F4A">
            <w:pPr>
              <w:spacing w:line="240" w:lineRule="auto"/>
              <w:ind w:firstLine="0"/>
              <w:jc w:val="center"/>
              <w:rPr>
                <w:sz w:val="20"/>
              </w:rPr>
            </w:pPr>
            <w:r w:rsidRPr="00A4670A">
              <w:rPr>
                <w:sz w:val="20"/>
              </w:rPr>
              <w:t>Step length (m)</w:t>
            </w:r>
          </w:p>
        </w:tc>
        <w:tc>
          <w:tcPr>
            <w:tcW w:w="1927" w:type="dxa"/>
            <w:tcBorders>
              <w:top w:val="nil"/>
              <w:left w:val="nil"/>
              <w:bottom w:val="nil"/>
              <w:right w:val="nil"/>
            </w:tcBorders>
            <w:shd w:val="clear" w:color="auto" w:fill="auto"/>
            <w:vAlign w:val="center"/>
            <w:hideMark/>
          </w:tcPr>
          <w:p w14:paraId="1BBFE870" w14:textId="77777777" w:rsidR="00596A78" w:rsidRPr="00A4670A" w:rsidRDefault="00596A78" w:rsidP="002D2F4A">
            <w:pPr>
              <w:spacing w:line="240" w:lineRule="auto"/>
              <w:ind w:firstLine="0"/>
              <w:jc w:val="center"/>
              <w:rPr>
                <w:sz w:val="20"/>
              </w:rPr>
            </w:pPr>
            <w:r w:rsidRPr="00A4670A">
              <w:rPr>
                <w:sz w:val="20"/>
              </w:rPr>
              <w:t>0.62 ± 0.11</w:t>
            </w:r>
          </w:p>
        </w:tc>
        <w:tc>
          <w:tcPr>
            <w:tcW w:w="2182" w:type="dxa"/>
            <w:tcBorders>
              <w:top w:val="nil"/>
              <w:left w:val="nil"/>
              <w:bottom w:val="nil"/>
              <w:right w:val="nil"/>
            </w:tcBorders>
            <w:shd w:val="clear" w:color="auto" w:fill="auto"/>
            <w:vAlign w:val="center"/>
            <w:hideMark/>
          </w:tcPr>
          <w:p w14:paraId="2C44E163" w14:textId="77777777" w:rsidR="00596A78" w:rsidRPr="00A4670A" w:rsidRDefault="00596A78" w:rsidP="002D2F4A">
            <w:pPr>
              <w:spacing w:line="240" w:lineRule="auto"/>
              <w:ind w:firstLine="0"/>
              <w:jc w:val="center"/>
              <w:rPr>
                <w:sz w:val="20"/>
              </w:rPr>
            </w:pPr>
            <w:r w:rsidRPr="00A4670A">
              <w:rPr>
                <w:sz w:val="20"/>
              </w:rPr>
              <w:t>0.69 ± 0.08</w:t>
            </w:r>
          </w:p>
        </w:tc>
        <w:tc>
          <w:tcPr>
            <w:tcW w:w="2178" w:type="dxa"/>
            <w:tcBorders>
              <w:top w:val="nil"/>
              <w:left w:val="nil"/>
              <w:bottom w:val="nil"/>
              <w:right w:val="nil"/>
            </w:tcBorders>
            <w:shd w:val="clear" w:color="auto" w:fill="auto"/>
            <w:vAlign w:val="center"/>
            <w:hideMark/>
          </w:tcPr>
          <w:p w14:paraId="69875E7E" w14:textId="77777777" w:rsidR="00596A78" w:rsidRPr="00A4670A" w:rsidRDefault="00596A78" w:rsidP="002D2F4A">
            <w:pPr>
              <w:spacing w:line="240" w:lineRule="auto"/>
              <w:ind w:firstLine="0"/>
              <w:jc w:val="center"/>
              <w:rPr>
                <w:sz w:val="20"/>
              </w:rPr>
            </w:pPr>
            <w:r w:rsidRPr="00A4670A">
              <w:rPr>
                <w:sz w:val="20"/>
              </w:rPr>
              <w:t>p&lt;.001</w:t>
            </w:r>
          </w:p>
        </w:tc>
      </w:tr>
      <w:tr w:rsidR="00596A78" w:rsidRPr="00A4670A" w14:paraId="5CFEAADC" w14:textId="77777777" w:rsidTr="00C6528A">
        <w:trPr>
          <w:gridAfter w:val="1"/>
          <w:wAfter w:w="15" w:type="dxa"/>
          <w:trHeight w:val="334"/>
        </w:trPr>
        <w:tc>
          <w:tcPr>
            <w:tcW w:w="2648" w:type="dxa"/>
            <w:tcBorders>
              <w:top w:val="nil"/>
              <w:left w:val="nil"/>
              <w:bottom w:val="single" w:sz="8" w:space="0" w:color="auto"/>
              <w:right w:val="nil"/>
            </w:tcBorders>
            <w:shd w:val="clear" w:color="auto" w:fill="auto"/>
            <w:vAlign w:val="center"/>
            <w:hideMark/>
          </w:tcPr>
          <w:p w14:paraId="19A60F81" w14:textId="77777777" w:rsidR="00596A78" w:rsidRPr="00A4670A" w:rsidRDefault="00596A78" w:rsidP="002D2F4A">
            <w:pPr>
              <w:spacing w:line="240" w:lineRule="auto"/>
              <w:ind w:firstLine="0"/>
              <w:jc w:val="center"/>
              <w:rPr>
                <w:sz w:val="20"/>
              </w:rPr>
            </w:pPr>
            <w:r w:rsidRPr="00A4670A">
              <w:rPr>
                <w:sz w:val="20"/>
              </w:rPr>
              <w:t>Step width (m)</w:t>
            </w:r>
          </w:p>
        </w:tc>
        <w:tc>
          <w:tcPr>
            <w:tcW w:w="1927" w:type="dxa"/>
            <w:tcBorders>
              <w:top w:val="nil"/>
              <w:left w:val="nil"/>
              <w:bottom w:val="single" w:sz="8" w:space="0" w:color="auto"/>
              <w:right w:val="nil"/>
            </w:tcBorders>
            <w:shd w:val="clear" w:color="auto" w:fill="auto"/>
            <w:vAlign w:val="center"/>
            <w:hideMark/>
          </w:tcPr>
          <w:p w14:paraId="12AD74E6" w14:textId="77777777" w:rsidR="00596A78" w:rsidRPr="00A4670A" w:rsidRDefault="00596A78" w:rsidP="002D2F4A">
            <w:pPr>
              <w:spacing w:line="240" w:lineRule="auto"/>
              <w:ind w:firstLine="0"/>
              <w:jc w:val="center"/>
              <w:rPr>
                <w:sz w:val="20"/>
              </w:rPr>
            </w:pPr>
            <w:r w:rsidRPr="00A4670A">
              <w:rPr>
                <w:sz w:val="20"/>
              </w:rPr>
              <w:t>0.09 ± 0.03</w:t>
            </w:r>
          </w:p>
        </w:tc>
        <w:tc>
          <w:tcPr>
            <w:tcW w:w="2182" w:type="dxa"/>
            <w:tcBorders>
              <w:top w:val="nil"/>
              <w:left w:val="nil"/>
              <w:bottom w:val="single" w:sz="8" w:space="0" w:color="auto"/>
              <w:right w:val="nil"/>
            </w:tcBorders>
            <w:shd w:val="clear" w:color="auto" w:fill="auto"/>
            <w:vAlign w:val="center"/>
            <w:hideMark/>
          </w:tcPr>
          <w:p w14:paraId="236A5567" w14:textId="77777777" w:rsidR="00596A78" w:rsidRPr="00A4670A" w:rsidRDefault="00596A78" w:rsidP="002D2F4A">
            <w:pPr>
              <w:spacing w:line="240" w:lineRule="auto"/>
              <w:ind w:firstLine="0"/>
              <w:jc w:val="center"/>
              <w:rPr>
                <w:sz w:val="20"/>
              </w:rPr>
            </w:pPr>
            <w:r w:rsidRPr="00A4670A">
              <w:rPr>
                <w:sz w:val="20"/>
              </w:rPr>
              <w:t>0.09 ± 0.02</w:t>
            </w:r>
          </w:p>
        </w:tc>
        <w:tc>
          <w:tcPr>
            <w:tcW w:w="2178" w:type="dxa"/>
            <w:tcBorders>
              <w:top w:val="nil"/>
              <w:left w:val="nil"/>
              <w:bottom w:val="single" w:sz="8" w:space="0" w:color="auto"/>
              <w:right w:val="nil"/>
            </w:tcBorders>
            <w:shd w:val="clear" w:color="auto" w:fill="auto"/>
            <w:vAlign w:val="center"/>
            <w:hideMark/>
          </w:tcPr>
          <w:p w14:paraId="415B0C96" w14:textId="77777777" w:rsidR="00596A78" w:rsidRPr="00A4670A" w:rsidRDefault="00596A78" w:rsidP="002D2F4A">
            <w:pPr>
              <w:spacing w:line="240" w:lineRule="auto"/>
              <w:ind w:firstLine="0"/>
              <w:jc w:val="center"/>
              <w:rPr>
                <w:sz w:val="20"/>
              </w:rPr>
            </w:pPr>
            <w:r w:rsidRPr="00A4670A">
              <w:rPr>
                <w:sz w:val="20"/>
              </w:rPr>
              <w:t>0.39</w:t>
            </w:r>
          </w:p>
        </w:tc>
      </w:tr>
    </w:tbl>
    <w:p w14:paraId="30EDA7FE" w14:textId="77777777" w:rsidR="00EE4702" w:rsidRPr="00A4670A" w:rsidRDefault="00596A78" w:rsidP="002D2F4A">
      <w:pPr>
        <w:pStyle w:val="ListParagraph"/>
        <w:numPr>
          <w:ilvl w:val="0"/>
          <w:numId w:val="39"/>
        </w:numPr>
        <w:rPr>
          <w:rFonts w:ascii="Arial" w:hAnsi="Arial" w:cs="Arial"/>
        </w:rPr>
      </w:pPr>
      <w:r w:rsidRPr="00A4670A">
        <w:rPr>
          <w:rFonts w:ascii="Arial" w:hAnsi="Arial" w:cs="Arial"/>
        </w:rPr>
        <w:t>*Significant difference at p &lt;0.05</w:t>
      </w:r>
    </w:p>
    <w:p w14:paraId="28528E98" w14:textId="77777777" w:rsidR="00EE4702" w:rsidRPr="00A4670A" w:rsidRDefault="00EE4702" w:rsidP="00EE4702"/>
    <w:p w14:paraId="02353676" w14:textId="77777777" w:rsidR="00596A78" w:rsidRPr="00A4670A" w:rsidRDefault="00EE4702" w:rsidP="00EE4702">
      <w:r w:rsidRPr="00A4670A">
        <w:t>Figure 4.2 provides a visual example of the impact of each realignment method upon the acceleration signal for all levels and directions analysed during an example stride. Vertical signals varied the least between the realignment methods and the realignment method had most impact for acceleration signals measured at the shoulder level</w:t>
      </w:r>
      <w:r w:rsidR="00596A78" w:rsidRPr="00A4670A">
        <w:br w:type="page"/>
      </w:r>
    </w:p>
    <w:p w14:paraId="76B90849" w14:textId="31BE8373" w:rsidR="00596A78" w:rsidRPr="00A4670A" w:rsidRDefault="00EE4702" w:rsidP="00596A78">
      <w:pPr>
        <w:spacing w:line="240" w:lineRule="auto"/>
        <w:ind w:firstLine="0"/>
      </w:pPr>
      <w:r w:rsidRPr="00A4670A">
        <w:rPr>
          <w:noProof/>
          <w:lang w:val="en-GB" w:eastAsia="en-GB"/>
        </w:rPr>
        <mc:AlternateContent>
          <mc:Choice Requires="wpg">
            <w:drawing>
              <wp:anchor distT="0" distB="0" distL="114300" distR="114300" simplePos="0" relativeHeight="251843584" behindDoc="0" locked="0" layoutInCell="1" allowOverlap="1" wp14:anchorId="36DD0087" wp14:editId="576A0C90">
                <wp:simplePos x="0" y="0"/>
                <wp:positionH relativeFrom="margin">
                  <wp:align>center</wp:align>
                </wp:positionH>
                <wp:positionV relativeFrom="paragraph">
                  <wp:posOffset>116840</wp:posOffset>
                </wp:positionV>
                <wp:extent cx="5705475" cy="7029450"/>
                <wp:effectExtent l="0" t="0" r="9525" b="0"/>
                <wp:wrapTopAndBottom/>
                <wp:docPr id="47" name="Group 1"/>
                <wp:cNvGraphicFramePr/>
                <a:graphic xmlns:a="http://schemas.openxmlformats.org/drawingml/2006/main">
                  <a:graphicData uri="http://schemas.microsoft.com/office/word/2010/wordprocessingGroup">
                    <wpg:wgp>
                      <wpg:cNvGrpSpPr/>
                      <wpg:grpSpPr>
                        <a:xfrm>
                          <a:off x="0" y="0"/>
                          <a:ext cx="5705475" cy="7029450"/>
                          <a:chOff x="0" y="-115815"/>
                          <a:chExt cx="5601335" cy="6877188"/>
                        </a:xfrm>
                      </wpg:grpSpPr>
                      <pic:pic xmlns:pic="http://schemas.openxmlformats.org/drawingml/2006/picture">
                        <pic:nvPicPr>
                          <pic:cNvPr id="48" name="Picture 48"/>
                          <pic:cNvPicPr/>
                        </pic:nvPicPr>
                        <pic:blipFill rotWithShape="1">
                          <a:blip r:embed="rId53">
                            <a:extLst>
                              <a:ext uri="{28A0092B-C50C-407E-A947-70E740481C1C}">
                                <a14:useLocalDpi xmlns:a14="http://schemas.microsoft.com/office/drawing/2010/main" val="0"/>
                              </a:ext>
                            </a:extLst>
                          </a:blip>
                          <a:srcRect t="5333"/>
                          <a:stretch/>
                        </pic:blipFill>
                        <pic:spPr bwMode="auto">
                          <a:xfrm>
                            <a:off x="0" y="282317"/>
                            <a:ext cx="5601335" cy="6479056"/>
                          </a:xfrm>
                          <a:prstGeom prst="rect">
                            <a:avLst/>
                          </a:prstGeom>
                          <a:noFill/>
                          <a:ln>
                            <a:noFill/>
                          </a:ln>
                        </pic:spPr>
                      </pic:pic>
                      <pic:pic xmlns:pic="http://schemas.openxmlformats.org/drawingml/2006/picture">
                        <pic:nvPicPr>
                          <pic:cNvPr id="59" name="Picture 59"/>
                          <pic:cNvPicPr/>
                        </pic:nvPicPr>
                        <pic:blipFill rotWithShape="1">
                          <a:blip r:embed="rId53">
                            <a:extLst>
                              <a:ext uri="{28A0092B-C50C-407E-A947-70E740481C1C}">
                                <a14:useLocalDpi xmlns:a14="http://schemas.microsoft.com/office/drawing/2010/main" val="0"/>
                              </a:ext>
                            </a:extLst>
                          </a:blip>
                          <a:srcRect l="48294" b="95875"/>
                          <a:stretch/>
                        </pic:blipFill>
                        <pic:spPr bwMode="auto">
                          <a:xfrm>
                            <a:off x="1370774" y="-115815"/>
                            <a:ext cx="2896240" cy="28231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9BB426" id="Group 1" o:spid="_x0000_s1026" style="position:absolute;margin-left:0;margin-top:9.2pt;width:449.25pt;height:553.5pt;z-index:251843584;mso-position-horizontal:center;mso-position-horizontal-relative:margin" coordorigin=",-1158" coordsize="56013,687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4vYRAwAADAkAAA4AAABkcnMvZTJvRG9jLnhtbOxWW2/TMBR+R+I/&#10;WH7vcmlSp9HaabTbhDSgYiCeXcdpLJLYst3LhPjvHDtpt3aTQEMgIfHQ1Jf4+JzvfN85Ob/YNTXa&#10;cG2EbCc4Ogsx4i2ThWhXE/z50/Ugw8hY2ha0li2f4Htu8MX09avzrcp5LCtZF1wjMNKafKsmuLJW&#10;5UFgWMUbas6k4i1sllI31MJUr4JC0y1Yb+ogDsNRsJW6UFoybgyszrtNPPX2y5Iz+6EsDbeonmDw&#10;zfqn9s+lewbTc5qvNFWVYL0b9AVeNFS0cOnB1JxaitZaPDHVCKalkaU9Y7IJZFkKxn0MEE0UnkRz&#10;o+Va+VhW+XalDjABtCc4vdgse79ZaCSKCU4IRi1tIEf+WhQ5bLZqlcMrN1rdqYXuF1bdzIW7K3Xj&#10;/iEQtPOo3h9Q5TuLGCymJEwTkmLEYI+E8ThJe9xZBcl5ODeIojSL0i4nrLranx+F0XDYnx9lhERZ&#10;5t4J9tcHzsuDU0qwHH49WDB6AtbPSQWn7Fpz3BtpfslGQ/XXtRpAXhW1YilqYe89RyGDzql2sxBs&#10;obvJI9xBIR3usO1uRYkPzx1xb7kzLlo3PzKxrIW6FnWNtLRfhK3uKqoge5HnodvsvQe2n7DlGQA6&#10;Js4lWze8tZ20NK8hENmaSiiDkc55s+TAFP226C6BDN8a6/Lvcu3p/i3OLsNwHL8ZzNJwNkhCcjW4&#10;HCdkQMIrkoRJFs2i2XfnYpTka8NvJaP1XIneV1h94u2z3O6rQKcarz60oV7jHTPAIc+QvYtAFgeJ&#10;89Vo9hHqgqsF6XA47OhmrOaWVXug99h2yTLAfbTcvpMF4EvXVnqIn+V+nMXDiHQ2HSheAEcETsg4&#10;TEdHBKa50sbecNkgNwCEwT9/B90AwF1E+1dcCK10iYd1mtft0QLE6VY8W5zb/RDI04UCg39GGen4&#10;VBmwAkE7JfxXBnTHP6UM0FGSQZ3GCHrkOM2geHuu/b5IoiEJCQHD0AqOyv1eK3E2HsUJdGrXLB7E&#10;dKj1f0kqvqVAy/U1pP88cD398RzGjz9ipj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0lTEAt8AAAAIAQAADwAAAGRycy9kb3ducmV2LnhtbEyPQUvDQBCF74L/YRnBm92kNpKm2ZRS&#10;1FMR2gribZudJqHZ2ZDdJum/dzzpcd57vPlevp5sKwbsfeNIQTyLQCCVzjRUKfg8vj2lIHzQZHTr&#10;CBXc0MO6uL/LdWbcSHscDqESXEI+0wrqELpMSl/WaLWfuQ6JvbPrrQ589pU0vR653LZyHkUv0uqG&#10;+EOtO9zWWF4OV6vgfdTj5jl+HXaX8/b2fUw+vnYxKvX4MG1WIAJO4S8Mv/iMDgUzndyVjBetAh4S&#10;WE0XINhNl2kC4sRCPE8WIItc/h9Q/AAAAP//AwBQSwMEFAAGAAgAAAAhAKNgHqwUWwEA7PoCABQA&#10;AABkcnMvbWVkaWEvaW1hZ2UxLmVtZlxZZVAbQLcNFlyKBSsEKEWKBHe34lK0xb24F3coxaVYcWlx&#10;L9LiBCsWrLiH4O4aXt83882beTtz59w9e87uj/115qIAAADHf/XflY4KAIDQ/rsDAFKlAQBTdQAA&#10;LK+mAACgAA7vUQG2ZAAA+v9J/tMd/iPq//mkUACA0/93BthEB4SUowH+XQAoGQIAMv+VopyS7D+L&#10;1H+l/333nx0AVpDT/F90/Kdj/4dMmnIKHNycvDhMfYhzxEHpRcFE3wAOHxgCdrGwxxETA3OpWjvb&#10;etqB+f9R2mAuhY+Ontbu/9DR3NNaztrSxcoaLCGB4+Hpbm3uhOODstWhkshh7J4nuNZVFLW1LloR&#10;WDkyYU8hgCUILqSeDZmSAjMlKUwD1ZYeH4LyBBn0tmsWvdT/Cqt9CXlP1NWob13zoS/GBx4/NBoc&#10;cHtD+Hx76hJ0ozH4ueuu9DMcKvk0BoW3KD5/Cgjy9Q30DWyVKN24PSUkzNjZOdrJP79oGXQpHRyc&#10;OzjzvJ1eEm3pEn/c2zihRTpEiQSLdnUa5cMI5y4Q2YJTJ2d7e0vwPcTPxV2Hptx8iudz95JEr5Oa&#10;o5PmWePE542NZysBWOnnYAmxIH+/W399H7/bFTpa2otn5Kko+dPtUYCfX0enyVSf1U7pRadEngmM&#10;i3DuILmHC0YYDGVP3HEpzYDe+RTBBw8HRxBLI1D722koncHm3kZt5/yduVfnFT908ryvj6LG73nx&#10;59Hd5f0w8bV4bbrp4Z17W8BlMbXz/dh48Yemi925uYxTl2eDCi+/W/iaWE5F8drtyR7ibung7G4j&#10;oDOo7Xww2OdWMPgR/oIDCQ8OvI09gJtKPJ49+9zmP1M0LZUcHK2BmtuuJ5MySjNcBuFpT+2C22du&#10;grtwqOnLzuZZtREhG401E87Jhtk2OPzF1YeYUy9+lZPE2rU8E4K5kQvBiKuthVg9yar0fN1GS7+g&#10;1hzhao3Si9kL+7v+PHEbjYeXX5RLESB/iU6TrtwEWO1Sjv4I7Dru/vDyEnG2hLhScnC/8565XrHf&#10;d8kwnZkRlTUe11jLgxnMCcrmIuNkxRszS+eYt07v8ffaOykdPpF2euPdPx7p88uaY3V1tEtIdFHa&#10;t7CtLJyTwF8QfArAA16BAvDE9y3nEfCDg7NzV/HOAPizZKXsHCihZtVxkeLj4rgG+/qwycbY/Sq0&#10;Bt/Fu3QwLoL6wVZ1yVScpstYXQM2mPF5zZLMJWCpZWcQfjANx5Woff5OUtX8+eRB7C8CcbdHSY2M&#10;4xB3YK9LkUYtHYFfXZ3tuYrw0HaH8HfeTUPvU9W/OdDSafwU5+6QFBcrpqmtrRVYlxLvCRahcau0&#10;paJLqOVauXZtD/AP8hOSyO8UT8+yfODk4uO1P/YTyu3MhRgkqkK8Tz2frv1E1j1pzno1mauWEBt7&#10;j0c+7uGT4aWfcT8/oMrVb9wtwRuL3V+qJeov7uZyd9NxPQI/GXH+Til1OYTD7xZwc8CVvTuStF5Q&#10;KdSvSMPli+jXU679P3jclqsOfoQeE1LI4PlwlmEb53Ua781woJy0QzTSoWULjLNy+XgqteoHd71r&#10;tCYmXR0+GBd+NhGK6NofLtxJl2noMkoDfwW1Gdn5bJgci5g0/kocVQ192tu4ktPYC0UmXN7c923f&#10;CyLdrDRbYCjqhLU77KuRNHR3ghz6r3gzxNr6RRjJ9YvEfo8tPnscC5tkMVls9lI9RIM/Chnfo/YN&#10;kdNpRLdwCYnXD2KqviUdeG6AIj/n2pJjTeGvroS8yuqr2XDX2V6BbkSTLqzD73at9lDoG7q8t4Av&#10;a4/FJGtHxZbC6eGlbVmSXTafKNHbBxFDsDFxGE4+RNEoWJr13hvSsBRrb6Ssm4iVpELEzaYKgnFd&#10;BgoxbFxvDIIuc9RNM/QlGWQJuve4PXZot4YGnEujYmHO1RxledpbrY0M1Qz7IUhGqZbrrFwPgwcL&#10;XGPkO9bxvRdDfX1CjtGmY0Ju5KHodl/ZTriF6aXZqQa5Ay1WFt5P/F70vz7BSloRd4u6y1/0kwk5&#10;Xv/z1IecCLvnjdRuoImZzvog9mcFu60Sp808cXmEYyjJyWbACHWrGTGsUAxiL8K0YHLkwwxOmMI2&#10;dB/SyAq0+RRPseLb9vbytHt/xptwCvtjw9j8y6q31Zi+9nboFB3MsLeRCLu39qlEzJgbuxXKthpv&#10;L7FzndIY/P6oN6pZVhGVio5hjPKLxkv9tfyZgg0h6St//7fc276WJR0+KyzEOGbHfVr4cz9OrLg8&#10;CnzpGtQntMBoj9BwcfZQ+mS7tUtu6aOpH2yZQZH0ElohVNz4RkctcvAuXmSSDtwCO85aoEe5JO/Y&#10;BM4OprGdeLoFfaGFC/jZjg9pySJ7767JI3aPO/uoacZBnqmmlsVZcdSxAxbivMxbpZELCTGTeeTb&#10;lBraor5BDN4BwkLx3hi2VkPgnB+OR5QoPBskQMhvazNvEOVurei9GN57s6npKFEFEdMECcJgWqvu&#10;3Uhyom0uhnCHYsAhtBdr+trQqnu7M8cc/VgazZNKtwMNb5+wTDrHE4rKuQJHXVGvsipGvayO17AM&#10;MwiPQjuj9coTcnfTOvNDQSMcTeY1UlCCuEZbsjOPKMnFC7X8Pi/bXg9lFlejDF9HcaLLZDqW9JHS&#10;GVBDwepBUx0QPfx+Coh5PTwZJEAbbT3NgI3Zjasf4E5OKwT4NiWGRz6UtWCJwrdMfVhbD2Bs/kWG&#10;a9d09yEEoBfdzSCJC4QEaxwA0U817vyhAFRibwtMVLFEAXQU15re3Fte5PNtVeG5rXAweXcWQjD1&#10;1Kxh/fGX+PMVdzBUGx7t9WS0IJE/nfcGfmr5iaHt7Fa18ZG/aErbvdMjJ/H+AXqmayh3OXh+c98i&#10;oHN0fmVDWSeGxMaoKOfhEflxEPAXd/dUQyp9FIhizqyRqMrZtbTGa0T9y9I/QHXx58/BRBinvhEt&#10;HS9o2ohWkpw13ePuAeUF/AgOzJrYPuLtGvurqDIwOcjRnFGr4kp9hMiSunQIEIvi+2nk69MekZ4x&#10;Al9NzMkoOyl/bGsYfXu0cpaIehmnv2pMNol/ULbYdoD6ULexooU26RWi6PvJDnhduRzsf4Pa4+zh&#10;/ylBo8Dr/eaK2wrDx6v69rbZgqD+Jrh9BKVbOWL1LDvvPtffZez7Z+9jGXNRdliCScZkgcNl+AMX&#10;tmJ7t/xHRSu+pWpGndc6ZoXLItKDkxfOGYjZT1E/aNrGGuOErtGEFp03EYst4ctFZ/AF6cvJubND&#10;dFHEhOcRi4vvhpB3GMupQ7u7qDca5yfvZREFtlVCCxJhVywUYmVm9Q5YSaNw3Ae6XKGWdzudu32t&#10;l9Jb8GkY+IeJxi+vwy1d1pyl6vARHrOHS5GIf78kkpIwkC6ZCKv92ywI+rS05OMBiTp4iBM0NeKZ&#10;SxRknkJSugRxjWdoZWYiU92Q59ujuwmCdAoo/E/mOcEMNbXPz4ZrHO9wCjmazjm9B0mYWO7G85N6&#10;truEgwzMtxrkr9cnsAP0rGBJOUppHR1C2WtE9cbC892h4raIYX0xvfEcRiYwTPoGIl6AWdS3G5Bz&#10;xy9tE+bIrh72gFZvKvvn1r2Hr1Sdv2re5EKx1jssVaoQjwdrBt9qOEOfNEPoR4AwKeonnbpa2GlB&#10;vUC8Zc4vnXDMDy6m9YEfmlpdLB/Q3tmSU5Jlh7/xsxY0iI1VcXSpy1rZn6ct91wmGkmpk96BOjsF&#10;5co3Cj3YwRLiXWLMMG5FYMe/UR/72Ecj8wZ6LGGWrANQEsPEUie6rtimBanmxgDvPyDfzYN6oFLc&#10;hFObPzxFL/T6NjpiLEEbTBEXG9TGqLXzfW7u64wM/EbYzki70rGLsKMQ963gy/0MmN4c20zw+xlF&#10;+YfP8M5Itzl8xFN8qE3N0bNWTXr3bfD7ZWNBZ4YgkBaJdJV3bPkRE/O2xnxRQfKkGWAL5LxGbokM&#10;R3m03yujU/n7hEdqdx3fpjezlt3dd4V3XZviW0BFYudTmS2NkQ3GBIX4+5WFAfssOOl7PLt7UESP&#10;XnyxVfw57+htKEWT8f4UYAhzxHk5cSgcV4n5soAxoUhckkykO1dY3Ty0D2mXjvJJU9kiGD88Oegt&#10;cKAvVnrxUlqEVGS9bMxXot5IjGHDweEk4tnnIIujt3/wci/6mUBGiEYaqxEfnxgvg7H1XU+E+JUB&#10;RHq2ssmGIsTnNAWlVxf6Qv5CDp9MzItKQKdIGMD5MZufBtC4B9XhA1yorG+qoZGD2e/ruFo1yacd&#10;5uWJlK/ZJGNxwev6yljm8yEkeYVSV93AhI1T/CHNdbA7O4f9boirzRYE9TP8bxKDCtWpK77ttzsB&#10;RrOciRU+VrDVYRuOlOtMbvyFA5a0Cl3ZRUF0vP28a4QfXASK57obxvaxZ+cz5ZB0pcpt9ufI9jKc&#10;JyZITztQFb0vIJdqPvQLFJUgmBNSf3IGLekxzVYVVzaTfGR2Lwx+EIhNUj2iC7rpWGay7WjE8OH2&#10;aTx4qQ7mo1+9elkhRGGOPngEiZSgMD8kks9kbfbfwB7VnnAqxiblnFSzxK5z2uR8SK8LQoXpj4IL&#10;tn/aAyzsp/Bt/DY/zeSCm8MzQuYKMcJA3j8BPv06USsCX6Nt1VowmCzQWHPXY6S+yBbIzdQkoefF&#10;fRGvrCjEGN5kkumFuNn0y2XSq5kxYj8Sm6eVsElgch09pymvx0S+Gud75dRt3q8uBA19ca8e7H4N&#10;6UWbEMTqUbZwpZYiavC9iaJNYfvxvR4NE0R3pKEEQH3MfBeMK+/atXHx9YMb2sFJPBWYsdE0l3R9&#10;RrQNFc8geah3bRgTVos7vobLLvaLK5xkOf9RlSfk3cs/pHJY1l/2NveBWK5UTzeoWBGNWr1KwPbd&#10;kxTM9eG4hW4AAzFobI2KXCpqBgfCnlKKl4NP81YKtdIuAhW9Ll0wIqTeqgFHyOFemJhKQLqAo8/N&#10;sqaBKRqrg32gtxwfzyx3ITIEUG3AwPn1tV78Bk82CmDX+u6IHgn1gvskEYaN3h1lvsQ2JjjLxZv7&#10;KRXnSpdz/ahQZd2ffS2IU8LkU2jclZnAkXrBTBjBO/5i/hHJ4uqBpNnbbYU3r32+VziQlew7ISl+&#10;valXMnbX9VVqcM/j+huEupaQlkmOi07ShA5y5uNtf3Zf5oS5rIYXomRhlT4Iw1tcsLRHVUvKGd7T&#10;8LcXhMmMbIKFzKuiyvHU7YKmFoyoGcxOuY8rPgI2c0GCjmIPwwBIBLJlL0bIK8FVfb3ohtHn2Ikc&#10;fO9sqnZsyTKy2MwLYixfOxru8b6qzAzcWqORPru385C/PIJq7d/7+58etRymLCx9M/J3idP9x7Zd&#10;LP1p2tmG9J8mrm0f/rUacVARfnPWD2gtdBG/Vlh2sUJ2nD5f0PqvFQd57sNpKyXGS0SZ8IXGWSmX&#10;ng42BAn2EVeegfRvMADtObXGE901pbfRz0ibqkv3iDkJSwgXLCKlJZLqeVotd0BfUTka1vmBM5K+&#10;Y7b1CrYmJlALy9AnIm9o573s8jiEkqoH+jlyA7y4KB+G/ZBRTya4Nsx5nLDMcMOTDe8OwuczLuRG&#10;PhLPodNqDNaxvoMpbCTnFt+8Znjo0jaVHCwWYFLSMb+C47EKk6OjqzqVRCLGzgX+mtccLtgRP7e/&#10;C/AxoKYuPI4Sj/xYAI5P01ZTmvFuq38+7nrce354CPYzsKRTDd/A6cHlmhHMcbO3kqv9E15IUDtY&#10;rZShr7Z9nlcbSrNUPT30Edn2IO7niTqCzHpe1qmQk4ht8wvqzIEx8QgWBTW84OLimrHWMuv74tch&#10;liemaFPD3bhfg3DIaJ1GGv4wr4x7iAyag1if8wvr9l2mSTQd3yKzDu7v3gSusvu0IKthhDicXTxn&#10;iRV08aa1QghelvDU63C/EcnBaJC2B6xWf/wklz60RKVWi27fuTyA6snQK48/XnR/i9JZWHKjKnnm&#10;nqPq+/m6LVmFHwGgEzhgXEM88P339FTeoYO9POwUuXfHsNnhWW5N0G9f7htcvSNitGcYiR/asN3+&#10;Pqje9sU6/E3Azr5v06MjzEWZw7wiTxqsP8F99cEl7TKwHAFK8zT9Oi9rLPf5K7JdmFAwD+PhxrfD&#10;sbWODmf7IEdbBQc1oVaSs+kxUndMk5mx5WbXbIfLRQxbbITLn1i9bzz10B8vS1oklUeG5is3m2eu&#10;slycwpDv6mLcxu+jt66yofZCBZ1e/NV4o07BdCmvs59Fbkl7Kirab2pPHppcmWsV2alKTq6u/PSW&#10;DZg3iX3UwTiR7lN5mq4ROmt3JGWZD/EueBtMSvX6agXt3zIgM0rojrNyEt2otThfrraX7WRS1AS1&#10;k4XqAmLztVkm4j+sELOk5+64o1Lff22HSCkNkM453s+uazAwrVici6gduwULgzFV6Du4WCndR2ZJ&#10;/AjfaaygD7y4YlX/WUZ6UES8G/WWPu6zQ7JYuiJ3Fa6wJoiIZVoqVlr+LIQ9HzI/Ks3JyiZfudrn&#10;mspSS5pRf/vtQz2rtTGv4aGOQfJmPpNOA34fu1KbcrkVoRkHXgg+0FDkDI/min2CgGeFaeq1fqYR&#10;eooBbYHZKSm3gkx/Tci3QkPejG39UQQ47G31itT8PbknD+9u14sWN5d6dseoIsIvPXwF1Fj384e/&#10;S8rIP8U4fNXSt6wz1Cv+gTFpoYPospNWfHsd4Wm+8zHJd380Lo3UKDk7xodVfDRKzfn17+ofXvZR&#10;HBY8/SlvXd3stWZGu4Qzb4u/4cTSV9lQ2qw36PdDCziXyfZbsyhKow2mNFopZDgMu1UJisdydCTf&#10;yzyR0snGNowe9lLSzWOCWF9MyFNhRz7UWFjbKVF8yMpaEVreDZqufHipXsLDe2qmzvklvshG0zXt&#10;9VfpZF4a9B3qcWn3garYpexsNl7ohutfc9Z5kkzGhil1QUe8ImvJNy+1P5FJWn4d81zGYqUaL21Y&#10;+25TNbwd5tm7aEVQr8eHSC+ye4UuO54rM2Eg18PhRTj5PB0abXXdJUzV66vLprJVdU74Psfpt3xD&#10;SKAAqXuBzQca/Jc7nAlzX134JOrpmZcXx1hkM1wct1Q8+A/V0HWs8EtX0dbPhevsmufWbKy8+wvG&#10;Fl4xQjnGFszwilVHKwypZw8+6hrlJpp7NZepagsm/OVxOd/+0e+Z2qwdyrb52rUOvBXFsMm51Vr/&#10;y+/1oc/MSHaFDMktY9dL9fIYYTs305U9zh2zzrxCPF1HgvBKU2fVvx+9nQI5sYs9fDgrv/d6SQy0&#10;s8mWvxnbNysy9m5qZd3v+p2bAD2EqNRE/6FxHtxMm4qn92k2uHi3Hva76SSiXNUFk7OZ5dMzeJAA&#10;r6QbzrselieBxtmpvcodmZVT22KdLTYw+SWrjcgFDdT6bpieU4HBpQcD0XHihnF39raUPpIpZOOO&#10;vACia3yX0Y39xltf5LWJaZDYuCqftAU4KpFkQAkewGosB2bUM+j1WBoMqENXbQseEQOqmL1GdRez&#10;CcN2KsA3IYWE+qaIzg47jE0L3w2Dptmbzf9Acqz/6iKHR9aPZy758Ao0uR92N7xxtOvw6cGG1Jit&#10;iUWVjnIvqIeWgRoRmt7OaK/vkV8dm+PfS/UeurHvyhAX1dAs9r6g8QxNhXPQ9CSTWn98JzQ1NISO&#10;ZvvmAx2Neb0Avpt5JCNFclTO5cALgx/CD6nlSgTfTDjeWObrexmaY3HYsOyXH0mlHBG+NoSSbfiV&#10;fnsnlmpI5gfxp13WngjdYIEZd0u7hMmwJI3PZy7YSQu6Flg3WzYI+Hx3b0+aQZ1XzuWz77b4rJo3&#10;ip9Vr4xCZgGhJVzPHcXHLRuXwy23LV/CfQPhYJ77SH17+N5ISqah9+mmxGkU568BClYOJ7HBAl7E&#10;wPbm9xH8CqkcQgLnuykZzCuwRoYjWONqqrq8aky6bH21RN6su5E/vK40jwRUG3pFLL/DqKrH3llG&#10;ftGu8HhRz8Mvg0o7MZE4Y5zSdAote38K1EYr1K2eYc0lhbCUEDll7/DvUwBTSfnmNTTsTkNUpuZt&#10;lbYZd31Ek3I7zTF/laTyhwJ1vt6RKmoqSaPJHbu36lCjrZ7u4r/OxEwAkgBMoXuq34ESLFktSuun&#10;oveimYAEif2fwerQY+bPJDnftDEihtICCSA6WC8+3ouSfNvHk4kPSVCGl+CExgo7O1ZRaR77TQlV&#10;vrIjFj601rEbFl5oHXUhFhZ/kgG8kqqONe98lxi6w0mSuGxgK262scacOp21FCSDhgaaMPGiKLFp&#10;EUkeR5SM+xMLe04dixOs8dJIrSFA5XvuEBsvpt85v55LKnco0isHQxxZzKkod97UBA0ynvooe+Dm&#10;eFa9bY2M57vNqSyV9IlAC4Vp6LoHrdXnR2yLFfgm8k+gwJtfKazeP14xy01w0sqSJ0if6CbaRREZ&#10;dJYsixGUHFKdx/2ZHFaojeEnurRnnPcYxdOwrGhGUiieSFtr/zKjEUfhbctulqcqSMvdf5ccXRAO&#10;zDJqbxdNvJoi5uCCSf7Uex9yfl622/rEgB89s0MfU4hPQJHs22zp6+vkDqt/GTh8b/FxeLLxIMx1&#10;kEo/uJsJ9JbCJdGB3NPh7+kNXt57wiCORFj01OtvA4iLL1xp4Z117RI2UJ95YyOTfNc+Sr+8kQNQ&#10;0GunsKKBgzU+HSfghWVGR2mHhIyb5HI/fbK56rw+80yQ6UOc1AHVkNSBDoPv9lxnPjnzrs3PscbZ&#10;N4vmKsr8NromjfPhu0sWhOyKc93+2FODuemK8jVlSWaJ3MQdjCaHH8vlYhwWnzJWO9EV7FyXSvzc&#10;+cv1Sjyfo8n4bZ7k5UgBZibtz8UCWOVFQXq1IV/ZicqYhSaLtcqDiqCtac9HdQAqC0F7H0nol2So&#10;6BwtwzQvogtDqtFaGh21zw/9W1sYthQWohOHGDIekluDMAMR93D/UgA6sxer05ee2riGlZk1M2dQ&#10;1FzD0yPFwnAIyIwUEqnIXCUijFFA8qBbn59O12hs3bX2NptruGQ+WRzjVZqhWix+aQtkxuB9h498&#10;5t09NQYhbWE4rZqaJtuyNx4FWSYNyfE48+T40kDFMiGea6eZ9lgRLLUcZzOVglDpJg9L2FkBBr+x&#10;6pwXHieNmdShJxpehdxfA2ODqqJ5Souv5NJvjiqkULD472VHJtDBPyQoZUnMXmflvWExc7WD5PlQ&#10;0vvuwltxKYmWE9WOiROfWIy3UDaJ2miA1JARqYUB4GXJ/pgHbeaxDPFFjuIpbrCLnVk1Tg3Rv/wG&#10;nvjphpJNNrF8leX+q4qrktUoxFbPxhBlSvsumUhtuPhAjIWEUsUQEIomXKV7gTKBc5mSvRoaEWhv&#10;5j4Ty7AuFvjaaczKG2y+Bg++sYLqFfremkRu3/BM3Y7sgBrxNjHy1vw7Y0FswLU5O3XUsJc0P5w3&#10;MDyxoJ9SrecH7eJB78UB8HCQFffC0QCul4y7TRgIZ3pNKmo2Yf0Rg9I1xilcYKhgSjA0TQ5NwOYx&#10;sBAo1g2O2AAuDgmFKuDzynmgEQIQRE8059L4Tz8VVEnGMT585l/m6NQMn8BC+/G8tovCfWMOkd3X&#10;WvQ3i4sGlplS3MuMAmK2g2sCzIHjSakv28F0Y9+IR7naNX8O0nKFnC01kZmU7db2ALa/aWpsP7DW&#10;cLL3yLrdIMCV30hA9KlEe7rNKB1T3cKFA7jgB2+CVz/CQWXWB3f4JvMtJXWp2RbvqNgNTBNcsLax&#10;DIQ005xV2qvywnk7mCRw2Ek/hMfwpoXhLaods0pp6eYhPJKsGKOeBCDhDSK+WLZSskfO6csF5pgo&#10;YdQBTZ+zk5KpBYn6p1P29vfpWH4fmE6dpZyn/Tyn2HXXTeI0nW1/sEr10MiQxqsIk+C/LX0Rft16&#10;pkqEtmN1Thk91RpjKQrnswNk1SeS8ernhY41Z8erE5H/Wg2CeIYXqzFR2EzJGzlrYQ80lck3RfyS&#10;Eh0ov4IW7qO2TJ7RF4SOeOImTBegIL6lA/ElRJd430x0s5JjDIi4vndrFz0ytS5IeAcsKYsgkMfk&#10;BtjthMngOTbjDqdWRTHnyGzYlnslY7daBSnSis4k3foWAkk1mfXL6HUp6+1pdFw14A7PRq2hY4MG&#10;1nPUwlYwakGfHXCUMpUPhJp7Xauj+SM6KgWKPD16Co6jCm5rOfp2zXfPSlwIDdsUVVlI440GNi8A&#10;ck6AVKh0WLzc5gMZ2L3/7oM++0dpFB+fHPgBz4iIzreNXnIFzSNtrDvyddIUA7MR4e4Dr4G0AG+D&#10;kkoZeomuJlDrTCE5BpdHGomqDn/1R/vLn1WUSPExybL1VCnzfLV5lMjARNTIk69R3mDYXX4SUrBp&#10;8/JWzvBfjGjPTRFgM/DGCOzyldDQ0N/nfcHRz+TiYHD8NSrIvIQIbbZfk+p3mhIyiijfzND3mSRq&#10;a7yg63mtWbmyPPVxtGybTu9os61Ic3zjTcnG+72dGBlJXue5iWXT6o1uXuu3dVr7420vO1lX9oom&#10;/iXt2BXsd+rE/tKByiPnYzg38oXp00SCJqaJqkODqNEe2iyRWju53DnfP0K/eFL/uKI2jDDY/M/k&#10;8/i6bPXfDMk0I+t3+tLv0dJS5qohtpKDfLM7EhccRgLVBOxP2SIiNBQR3G6Y7D+8vvxwexC0XUj9&#10;RWYT1AnP/Pu3XvUlM0vXu+Q6LqoHq1L7qMnFb8vXF/q/241PndG8c4M0s+4ivwQbZZYzFE+4z3K5&#10;sE0et2NfeIQdyZL2wo/aBLkyV0p32rEuxpMi5rM75juwLjzgx6T7bMqrfeoQxmCBZqQtH05GhOjV&#10;k96UqtVyhrqaSqVDmkaQtlCWu4iEUXcNyJ1zqUp/RKPCAZYJbbraSzQ9SBDpdZmzDUtoQqlEMIt2&#10;cvS/2t/pN7kiWHlDv0tdHWAac/en2rl6OU1x/C3IoLRd+7aZ524gp5T4olSRZ0GRTWOp8P65lehi&#10;ThGV4UEO4PUsiJh12YdknNExF74PHnQD9HbtC/0IQ7lVXGA4xprA68nNGCJeeyVk6gQ0WgEa3yqr&#10;Wa7brfnPNyF0KU788DDD45EblRCJm+ERf+/PmteI8wDxRo3Hg6u97dyMjAMMvqeYYOubGwTxE+Y1&#10;VzCgRU8EgTVBiNbQwGpgyZtExgaawx3py2NSxjP9BBzBzAb9DwARIO7fN3LGLSX8NpMCZACTiaRN&#10;pfgUAbPMT+IJXi9ZtzB+HC3BF7vFL+BxJMGGG9h0+uTEVQHRGL0Kuk5nIXQYEKQBIeCsKmtyMhdr&#10;Z7If5ISpH0uEsIgP3L8+GJaDXmESoFEzM/fxQugelrUSJSBdWjN0+A5DixMxaZaJ7TkhhRSGLLrD&#10;14Zm0xbhoVlKLlG6I1yq72NIVBGq1D5NIGQJxXb49skinZIbgUINeSQPUFwHU57QuXMjrGXF28V1&#10;sBteY+g1XAeDGPgS0xbXsagoLpEscTNCHrnznRtpurxakhtpWkUBVG6ER6IT51aLdEfeDlZxWOdG&#10;aIFhqNk03QGGa46nCyTIqIRM2vgO7hpyPK+8UqLdbSVJMJlDy3eZxKQZnB37TMocCRphhYoovgO9&#10;lZ7J1oTv0EVFJea9V2SB6vfUS1hP5Lw0oWaficqzJcV2aOWKESquQ8qAi0NzqG6RLcJwi82HV7Fi&#10;FUuco3dcPlkRUEKdFOTIIJdVHEiUQy3QhKRNb5yjC0xt6iRQpbq9yifPlpE41SY2lvYXrcGBrj8i&#10;eMTPruadRZ0HUfur8KkIDULBPuKhMzAarM2+kwCRKygDwGHnH1QmOC8iY7T9REKxtqFYDI+pm9RJ&#10;j5M77k+iYu5kq3KGh73gEOfFZ8NeSORlYORDr9tzsMgHk0TdU4CWHRaBobrk8NEigeF7dozU04mR&#10;CYLZ8mnNZXAaJm3ZXIaWHz32ruYzaJH1sXraKMdNb1qo+QwWZu41IX8VR1DJoZVzuV0c0aXJ6TbE&#10;xoFiCzMKaQm1sTtSQ22AzVuvu0iC/Cj35NUnkwupJK6q2wkRtYFrYm2L47DgrUdCjGxrmJGecSVF&#10;UPcch2I5KFWKfOkTH41x9Q0blWQJyWFBEorOn4vi8M13keYQHP/q3b1EJioWv97e3qZfdPbv313J&#10;Pr17v/UPnL0yrqB1iiSWs0duCGOrnljOvv7AkjZnbxnTG19frpw+5G3x9UXcmwmx4qlZyXH1VFFw&#10;f3l6AWzObnn6aJXHTNNhSE0mlLHb0WeOqsby9Inlx9NznN54ehQ/yhNnHyuW9xm0s8cuxZW2sxe1&#10;qXmbs1cj986+VlU2V9uTpzJUWFmttl+br6eeZvP1ebpsl9roxPUuuWEJTzR/5+urrHRz9aw8l4yr&#10;Nw+LryhPPyV8VfjY83BB7eaZYW6e+gf6amvTPp7eOcxVlSCHjZnCtrH/4+BBUIhXcY2Dx+AalKYl&#10;Dh4rVc4NmfEPfk6R+7zJMk437h7VwurtLynvztgxi/aK5NhdWpbTxc7gk+YuZ+f2d966UxlwAT4W&#10;lMXjMsCdyFrjm3Hj2h8wPxi8Wm1c+7wwNde0a7eOwmngKJGlOZu4vFUK2Rq5XDt9cj0EKutmVtRo&#10;1vXj2kFjdtfOXUKXn0xDyZxjpvM73cjW1rskJnsRzMn17dzFALk/zv2MpaxfqXcwuVxujoOGFp/j&#10;J9iurnU4cXm7b6CTWBc23LXGt5PEiRg7YWHZQvvyoHg53NSezDsrPBMZvH37wi3t3E270XX7dv6a&#10;kzbu3YS3etYvqD5xcmrqrIE5npBu/Y6D9xMVNXOERLvBXs0cKTFL38aWkzlFDeQmCz2Ug2f02vb2&#10;7lqn0pUqbMAh1ezKtSPzeD3mN669I4rx60hv3LY8CBPetejXK5dYXhwMeOL1XTkF7kkXNgAX1M8U&#10;QhigojycwAYZnbDAuyugSlf41h9Po9Oy5IR9mFdlVGlDOWvIGC6IV7YExsOaMSplcXMN60Rx10Hr&#10;tAW3Dtbppx5w6CnGsePKXFgKEg+w8+mBDciPo4rUKkBL0iJhur8/9OjSMm8DeJa52tyfn2J+l1te&#10;wTojTbC+2rQoHwfw1gBNUL/5dDYuuysl8OkA/t67LH/gwTk4vH5KHuiNB+fYSux+1I6olv/G5Ua/&#10;cU+q7TOVM63Q2JUqzHrrwHV1SAzt4OBBfPQB4VzFu8fNJVY/tI5wltuF5xZ1NAYRcJ2zt7lwLE3g&#10;X6oWsD2lSBOsw0LgRxy7XbjFdRqaiddDaK54XU3LXzG/LI3PXcyA2FJcmURFemsfjimI3rYPL3MD&#10;tNGw6iyM12N5Ol4v/wyocON4jzUxpXPDrniy/KZH1+HtfHgbq50Tb8A7TlxboHqXF/cot+fqeF26&#10;zc69JP6IRxinInN8Ob43zo4ZkYRI7tjrERjy2jlDTVECDc90HB1GBdnSvqJjJMem7OxLVzHSEni1&#10;HoDUPKWP5ch1qJnHcuRaiq0qgdLsFUrNcwxMkcnkrnLk8WmbI1cS+Ws78gofeKzAAF0v7jQyRLy4&#10;wlAF+jMUtWP+bA/OcPlzB+cAznoWg9uAitvDC+XB/UhLBfPjweeotAtHeAx248GRZVcgnHFswZ8r&#10;PEd+jj4evF7w2rF5gb0Vmgv17KrdN3scXWv3bWgebVyh+XRtmSIaUg6Tc8ZZP/nsfDrTmvv3bAad&#10;T2jeu9LliX5drJBFuW+yhuVgV2yOzji3LTzHzfk7ZYmG53X9+O/GxluAXr2P/8Zt29u4bxQ+m7TF&#10;5/07XoYTXWebO9qDN7At942FSG2lPa7gPLTauO8myMZ9EzW8cd8UwjiBxORss0iS3iYmx+S0xrXv&#10;BiZX/2VH+VlPS3NLAnKZMbmA8MAG5L4BX4QbT7ycd8zgTTTO0/30gczUzHLeqTa8cd5uXVccVDSe&#10;m26icWWzOe9dNI5FuYnGefKn8Xs/vMCRitataNz3FNPbZ3w3b61np83kcvzGn/+c766vSryjypef&#10;Xt6XkT7ju9myzXfv6fwPffdWmPju1ZGfTR+DPjbWHc7q5nMSWyAeR3nHj6PXpWXLkVN0HxMwjjzq&#10;FnszjpxIPNES29KheOP08eQBjhyU8uQdpA7rXrBtHLlRhKrWsbjP56lWWyyOo6ah/Dh6HwM0fpwR&#10;OlhpP043ITInFO9QaHj3el5uF4kTeJWziSPnRKWUbKoNNWgCzvHjeqXNiWPjY57ixCtk3nHumAvn&#10;fePD87DUzod3xLD5cFaZjR4fDiKyk/bhbZr7RZFd1xMXtRx44QvuQFSIlSnuHDgQq73OOPD4exY4&#10;kThMYXxie29cR05Zu244Mm2WExI+EZDsW4ipZN0XzCjvfdOSxxD2NyE1nTNGCG+blVQYzl2aRx8F&#10;SxjelO94744vnEh7b93p+PNy4GhKk6v1MKKPqazpI0RMn6UVKts4cULZ2u5h2JseXmF45V22MHzY&#10;gXHizetMHJ5gnVMwcbiD+rPDcBbF+pYPH/Q7UTi+NJd3FE4YFUgAQ4HWnVHUClbZqoThYka7Q3Ru&#10;qXn9eDscA0Lku6wdSevHcaTlKduPl8dvJ87pQMRQjHmD7AndLyc8IXhzFcOvN7yYEBw77xrbg3N+&#10;irsfD94B+zhww30v7wCc01o/OwBHzvW7A/B+lHcXgNftHDIOG6g7vm7c95aZaQ8u7edo7b4f2a7x&#10;3XtnjfmLTqKA5Uo7+t60NB68hV/u+8C2D/ad0FsJlE52JMQxWtdwPWCg/q/WTw4QJIw3fxd7l4Fa&#10;HjzA1U3+jgd3GLdufRwquMDFT/hdha7VktO1e7Jrhd8JC7hHJsQH0IUX9oH4jL+DyviJ9NAgwI4g&#10;8L+HE/9OyWCXCyD5KRz4TULr5cqr+oI/zxjIKqnjuG1vk8RTvD6T0fXdg1cK2t6Umd0pGfz8SCR0&#10;ayT++5uolBJ7+GxOpSO9KUv437eyH+pn9sUW311T13QknH/37khMDJ9iO1IQ2at7M+btuyN9PcKn&#10;x+29vF8mKMb2Xc6q+51NfVNW8pUxfZ3jTn5xkbyn5oP1vSsSxDw9Xf3oKH6Nd3lab3fWsJ74ou+0&#10;qfjT5gnhTeU06YBy69ZEieA0zr1d6ZG0wr5E8N4HtF+eyZZtJYL56WcPrci+0jEBbr464rMRLFmM&#10;bmACR8PrQDUqq6WO4q6k6+e7nsEgLuIsBOpdzvXZTk8kIsj+e6TWjLe2X+j47bK3jdh3+lGp4Gen&#10;/2GhoGQPOhOXjHm8LSq6Uyn4qwNeeCgXrhrqHQzwbsCP6gQ/M2qV3EWrKF3WF8NjlpYdIX+tWMBl&#10;Kvov6pQdA0h8tIjP1PsKHOoEraeqzqelfccX9Grf8eGCW4KiSJlgdbxaatZf6FjzuWaswmKX13z7&#10;9691eoI/u4A8t25Xy091fFsqCNzjg+c+amy5yife2vj0GQV5Xyg443gGXz/1deyfG4dDRmETzy7K&#10;N1xJmL05Z7vi2C9K+Xbf1jhWoz3+8LvY9wz9chJj/P8MjsNyhZfnyxF+2nMoIX+G87y8Yk6nCfc0&#10;Tf2VS8HYunPaOME4qPf9fUhRiEz/3qcyTvFW71/UuPs49npR4311MsP2xMuzU9pNnaHHF0fq/2CM&#10;LlSKwL8Cs1nebTMe1WaWmJItkIvfVwz4NxvO/c+sieOPiXLRJBwIRiGhLFKzAZqCaNAUGvFKtxWt&#10;BXClK5k1rsO/2xnVbxAI0uO2JYuY79L4iwAnnBuYWLcbVkzuQqTPH0nZ5UFvCQzQv18FsZ88Dh4O&#10;g3Vw/8XQb7EYhHrAfrBG5yPSV+XA7T9khn3B6dFXIvpiNIjRKEZ70SwvUsMH5c6vYRpFC+EDMWA+&#10;xklfyVDYF7f2osNupIk76T/PoxIhOhTnbfYLGlVBpSjJ7LyRgHwHA9AG48NuKCIZD5wT2SAbmJmE&#10;R6gIO3c9zXecHxCqg6SN+ClvXsrmIrFJW9BJiJRmPbagvTgPPylsPR7dNudhnnYi/+QtYCt2mgFT&#10;QIP5HabWvIevikm03PUH0hvBVF6RtIWfGDYb6zDFffgH2de0yH343kuVzIbiPmyp1EbnLQz3+pZi&#10;PvyEdwtm8hYmSBjIyRGG+rjL3IKEcfcma6zZdBjky1bjp5RVUia4QEYEaaF09b5HpMtDfiTnlE+u&#10;CflBsysMhK0chlQqe51LigBhQHXdkSqN0a8DUXe7FIFLTO3lKctiQZgTxEvUr3gQmQqml0cbiwnx&#10;6LYqFBnidxzdXVWq+RAfc6NjB5+XMbBwx0qL+RFfoNgb3tkNNM2O89aE4kWw56y7Xr3A7kMqHXME&#10;6Eddnc9uiqimhbc8EMhyQWYchgQiysH2NMmSbfMkii+y7lyHeaSZf7IdslDuJntX9QrMRKvGuFlS&#10;MSY+d9vq3FkPVbSt2PrCRq3bnkKcAKjkuhRCFyciYnamll3pD2P02eEkQBieqxydXSeDWUkQhNfz&#10;qRwIgnGL0zXyhVdg1vAhM8eiUjAySXYwgSJU3DALDRBG2kKp+HX4UEnz9iZshErpFRaUpm9OjmtJ&#10;G2Oj7+yILayWi9V3i3dyWptWcet7q+cRTNmo7iXMisShNstukxjhfUnN3javwmFbA8tzqCg6AQ/I&#10;vLdhk40IkKmhHG6XU2MOedma1mcWQJdkOXztbnipoVWYQG/y1DUQhbNTzA5iPdQKvc3ehVxxMvwj&#10;Dm/lSDhpN0GroGAC1MEeTm3atgh1wZat6U7QSn+CgsEK+RQW2ON4B3xoND6FPrhuQx/7Hj8NP6Y6&#10;kU19+yrHw6fhB0fxidj5HfxAWBX3gGl0dgNLpp1VLgCCCmhCNvzBCdaABXxEXIzAz4Ye+QR3BJgk&#10;iU7TDyiipWolMmrgQT6muFlhR6x9mZ2FO+BMUZaVM4n3rdlGChvuGHgS2FHIITNCjTUFlhUEm5jh&#10;4EhVJRx/tHtt34IdWHAPj/Ms2AF6nNoBjpF/ojPQ1pNdLdART+UWLMzRnsq2BTowRr4XQwyAPSrQ&#10;YX6bjdHPLNQBrHGgIAzOZ6EOTExTrI06LOPQjgzq0OTQk/NaqMNMLrd7UeVZWIMbEl8Y2IEDcH1u&#10;Qj/dIBypv8uJ8qwCt5Swk2fx1EfYAzgsNfTuJFrMfqY8ZcENqGn/ikcChgRb5OrGGvwndnKHNEqV&#10;sDfak66mH5TBGouKUnZ2h3m094YYiL+yHBgVNCufHvTPogtuLZVkC7S1mKpMJMAi7/SthEjBCsCI&#10;NwZRsDGMVvDBvIZ1C3gHxdjpFCLPOPQqavTdXm5ykEKhCfc0hHFjCZ+DzwAFJNY6UhKhyXJqCI6d&#10;JwUzKcbKpkCI5I/meIJN2gYPdnAB5RDmY929x4UcDg1JXE9XRuAEnK8TqpyKNhgfP21uFbtZK7C4&#10;0WySSoOqVXkjNwAVBeCqWj++AJEnCgi2qAyLoAWddecGO5hwYOD+HKcYcMyEjk0OzXAkky3YoBvu&#10;w9GwAWQeyRZmOLB+5larCWYQysWbM6o4gDdqEAUxTGZWmIHDPpC9Ui4MDGKxzQPVmAF10ItnNgUa&#10;GFvbGXENaLCCaRbRoAFEJZ6jpwENLKtfbdNFFL6F2o4HMXC8yvMvvIDORAs7DeNjSgkXBitwUGNO&#10;ByuAVAYZVPLlSPaxIXi/sME0jKZn6h8ZIqdgkAJzrCEGJ8SK1HobKkB0TyY2UMHXiDiIm7ugguii&#10;VaGrKFCISWM2WODMKtjcV1kYUmqKKVAmYIEdTqRl1wssoJ3Km7YP4cK/EMc9cGF4iZ+BC3mq74WH&#10;Cpj/Bhf2PX4aLpzw5G8/7H2XglrcBMYfw/vyHhykisXA4A49gYXPX5DBAggcn6jeDiEgO8TJyR6Q&#10;wFgIk2UOTMB4LeZhAwoeWQfm0G1AAVOAiD2IDRWKovWiHVjgmiIkFknBCekADX9SJEW8JH6fznYk&#10;BSmyHUnBDBkuwfpCC7ga0YK2d6EFnLf8g30VWjC06BhsoQVMgGaE+xZcoMkt1FYuwNCBrNZmAYZG&#10;CVy28AK1OZqgYIhhKXCGbG2WvmcpHJXeCi6wT56lHVzguPVNG1xAHsxLXWy4AJvQEw1LcaASQynG&#10;tVVxJUBH0xY33DwFVmREjfDx57sAqR+UEHy6ncxvgMMKFRZ0qNkwmeEqqAJr1RuuIqXEpVXhKnDk&#10;Bf+8qzDEnomoxyXYiyEagiO4sgJ3b2ooQW/us/MbMLEC2OCJRXg0nkBbO2RvrkJfpgu104AKAmuU&#10;r1sKWXAS2fAdtrBssCXQ2AKJ6uCDVYqroMXph9QpeIHusJeR2wAMhMNIGbwxBuzRrLpgBs8IVLlD&#10;4wwdZ53QrtvwNe0tyKEqIBl6lQM3Eu8N0ijGj01rlqLpBZVjqjCbLEtLsxQoicct0KGwRgMoXVPw&#10;RlgAXjDjT+sxxRth6yruxzuBruY0elXhjQJi2d7CGxgjwG2dxqrqEImthkEcTKjl1NUdHFi1IQiJ&#10;U4yP7BrKeuYCteTlQokUmojwMUpQhhg/aKdwBzvuWNUCdM1HOZR3Wpqr4PuR6xQ27gBJIZlaR+GO&#10;KmGowQZ3iBP7RFfdx4G/qDtu7A53MLfagUEehDNtoQZ84PcDqYasyL7NXSATAbRHu9RlARBLoB2r&#10;qjh3B2DICm7tU9UAREvbnYSsSLdyaHaDyQXOJyypU1NlIAgfwaqGLGzeNIliGgRmqWEsQG8GNlqq&#10;BUOKG86uDQzZTGfBkAPX0E9dExiiYAU06TowZHfcNhiyoa2GIfD7n2Atsl2dft8oinVrN3EOfsxa&#10;7EHDYig6ZZLJd85kDzkWhJmcCfP5Cgw5/P7hO3Wdn875L0RiuP30lMcz3tISzB4p3EMk8xckPYgE&#10;r6Tl4lwdFibBd2lm4rvMmvghI91dTGtTF757b7VN1kTwS2dVS97kBTS62h/gH0yCCxlbOZAEP0P3&#10;uUZ3MnmT6WtBEv446LgIDAx8c9r4pyIwcEK6Pi3pgiQzf7RjQZIOUTQoBUmwPM5L07UgCdbDA+/k&#10;FyYBbHukXOTCJERcnMXYnYVJmAi3ZiILlDAjr/PQ7kkMDYb9LVDCBFyNkytUwqn1aDkR7Bqksiij&#10;bdFCJbwxKkeZngqV+Dr5wQFcjy3iQfjxbYVKfL3Uakltly+LcHCGquwJIScVHoyeFp/6oEYNExok&#10;EzLDSsLUbjcisUCwQO0gEq+wU6bWiMQ62ihU4Ag9ttZyQeBIHhzoaaBXOODUK7JTTqNoDcdpq9hw&#10;ZJUmNhjhFW/F0eB9TxZJ9DIKi/j1vbo/NgjXeGILFzrhcgvwgo0zKsMhY5+eVV2dB5JFFrRPx4iV&#10;54j9JFqxO4VEJFi0ut5SSERZaeHTgvrTi3C/WxqJEA07kJsWJIL03MR412AREbC9xC0W64GsvEc7&#10;NmWkxWIHW+CLIOSAYNxUbhJPE55CPckhJTpms0FFXJL3fjYg6SRlsMVKmwSE5YsK80JKAuPpGgIE&#10;XoqOy/0OIMG5t4cc/qM8UHoOHjnALmo0sgjODDPFJnnUwyhwsqjspEy43c/KnewzO0WCcIB1bsFH&#10;hUf6LKZrdA48AkJpfa/UCZtPzzU4V7Mr+WxeaV49OULYty2i4QjglRPPprnzCJmTfwSl0lAtHBFz&#10;zaX1qT6VBDoRqLnTyLhrUAVusRoLiVBxNmTPPEiiGauO5/0OfL0Vs94cCEc22MOW/MPfObANQSz3&#10;bR2eQlQUp56XKw5E1NcT60pUH5+r49MsiA/PDh4qCKJAqxNdgfkS1aJhY/EgeZSt4XOnTACNLYAF&#10;QI7IWyG4pk6ZENDpcGxBth4YdMXh2bpJmkzOtlMmHZt4y8aCLPD+35oFuV+RasXmXfIBbdqX98k9&#10;/Ns/Hqp48933qQXnT7z9ywDt/MqzXrclZ3/4u//r//3T3/6X/3urG/33VHAKnq4oCNuH7KE3VrKI&#10;csxuYuuwFhQ9UkyB3UMkHtN157Qhg8Jdb/qTk/lUhWM+P7xVOOYnNrXnp8+7XvOJ9072i3BTjHbB&#10;aSaF2y3Fbu2K0X665zUSNl6Tq750IdGn+zwB2Ky+7MnOz1/o8e16fQni2oFdvx/VNn566h8WN1qr&#10;51sQ0RBin1tFu1Pb+MsDXgAbL89+nfreiAChTat3L0H81LAeqhbzk5xDXrNWj4AIU7RAaLaC/6pC&#10;pWfiRTDFlZdMvzz2x6mTeJmWn1Cqrd/DRYrrpT9NnX5Xy88pq+k65nsGW+OA1s7071/q0/cqUF6f&#10;ysba39Xyc/2+KdHDG+ctiPhi3tD5VivvvAXxU+rxvrYRt5SBLnIo1098jhr0geZ+xrDdrojk0yvv&#10;QETpcbJP508UN/7qQAFw5GffnOi3r0DkDO5t/JYx+LLPQPvf+4yuijfcftUluXwc2qovIN04Tbim&#10;BOo0+fGol8eKSObOaSvXNK1z8xfendAvP9SPVXXB3eLGu9tvuJ6PaetD/cwO9mbepvB6plKTdwSZ&#10;cAWFvvsDvryTuBWskw0UdSZvW6G6C6cloBhgb9zCEzlA7obXBhQBUR2WGXw4lFReumFWZCJBacYe&#10;iQ9Cy5O3qzvYOqygqItcPiN1yivgS/INCTqjZNeFBKJzjAeYzC6Mum3oyJxnhQr7JixnBIb0hhWR&#10;7yoBjMjp5Xl9JcLrpqqAgQSmCcDNpUpPOEWDoBWRdwRhREOMlOeqfbZHxkxf3lGAewGSTlFBkR4u&#10;NBV0Kxpndww4vCuxeFVpdHFggElWa49cY04bgVRguOJwg9sEuxWFA74Ta00hAdGhe8YI/dqFI1FB&#10;Hsmf+kX5wHTAPwDY+qyGzJ0VoCFiogukymCmSWsQ8LwVBdwZCnoyAvx2+6egAB4gtWrK2YCwk65T&#10;ULDV1XXsLbBh0ukCidJ1p3MVQ0ffAkYkFSKJC3zaEn1UKYR2cKNG0lzg/qs/OB82lJ2oW9g1pmQs&#10;HCXlmgrAjYVZbIAo204kwLZOMN0BOPOdkLxCcG7yLGS+FYKDYzgM9MqYmA5QRvTxWME3emxwYeFr&#10;Bd8cGsOfBHMJvj03oVdSpNupgOJbVZaOvpEGK1TpiHyMviddnmsQApuNqCKaSgbYr3psH9oNWAmE&#10;k6nOk5xEPmY1OuZeLwSr9ykpP/8m/x+Cv846GDQERwt2nuVkbJ4d4vqKs62lyDFv1h+7WbenyoCt&#10;wLpkZhVfa2SbYaoigzwI6/F0ChVfSzolbduPdAJXEyPOSxMRYaVXEB3HzLUzUesPmRq/gTlsYDrs&#10;sJrzWJNAcmwoX613NOTG1dTNZX4ElXmySOrFGbLECqhjydyhYfUxsx1vY5/ojd8dKnOK+NEEf5H5&#10;RJixPB1HV9WwnTWVj9r0ORwqvyfUPL5fJPfyJvGv+QBF8/fYsUi52Hu0PXwpFytuJoZpQaL+ttLw&#10;RLlHRFNBc3QlBcwdMJ9IvNU6Klw+WdSQ29F0BGDZe6aClOh8DZZIOQv3WO6D5L3f/3qsiGas+PG9&#10;36e/KSz8od/ntbzo+OsP/D4bVQT9m/5uygQOHArU9Pjy8Hv8++1DDe9qCbli2raqwh/4fZhBXowg&#10;kHzj9+Mfkc+Hf0DOIen1+1bbsZ5x+9QNFhNI2zj+XFQGfrl9jOxwu+X40c7mUMb14xfKr9KVNQOc&#10;XJRBI9BHbvw/xltyKyyTHP0k9jT3AwIOTEtj53FcOAB9Cl9u25D0XeTvmgoNgPI84/Y+eAApL857&#10;4QGMsIfZATY8EK4Q0N8kPfumnc6ndAYPHDjaWnN9z8IDrpzpeuPCA5zL2gPaBhHIjDGolGEz9EcZ&#10;ykn4L1QgCOU6V7Xhgq1CvZHBtt8h6UnEL5LQfdfmrN1fAGHzZl06wDVNvQ1EMInCujmzUzpAyxDK&#10;XXO4ddMgAbqo/HFAAkO3uS+QAJisCrsBCYw6frZgAipT8BPvghG36Lt9ZMGEzCXWfOoFACqtglMv&#10;MG90S7UAfnvQa0EENkl3EtAQiHDYbXO/mQkHo4ByTUEE5cRdiqygWPHHhSsCER6QoGgkG1YQgZhO&#10;zBBcURChyXR7KZDAqgUBGalwgitmpKAegcmhcEYMdRUmLpxQPqto+vJpeV/70PS1dXZUQOHActWx&#10;NAQnbKBmQwq6eWbkRQUW3BPPUlqYjDQ0oIpr9PJIkGkIVlxDAIPYn7ORn4UZ6KjmP5gBI9BXhJ/n&#10;vkW9Dm5QH+J4w857geegqHmm1gB4XgIB7qndYI3ADTYwL1VZiGHwjkVOWEowC5fYHwdVQl56u1fd&#10;qAELQkOuCW4g3CAgyYwaNWB9Cmcs1LC2t6ADlicIsIh4xcYw+QzlIAdUsgALIPTfJTLgAUtWTlVi&#10;H8uJD492+DoI30SUVTYJL7JJrmTAA+vqOQ98YL0FN4qE1yvHZjV6oExkqPMAiNS8usYpAQCeFSZA&#10;ctlX9ExBN4Qw/ZA4oiGECeH8GaEBa3xzzpD1xboruIr6BkRgXHNHgwjDJwXdjDsbmekERJBUW4HN&#10;L+IIrRqqEgTyizgiX5+WUmDSv4gjfvrr0/dZocUWYK2RfOjud6hBHH4XNdQfWNRCDZsh2AGHnDd9&#10;RPEFmEeOmC5wYwv0rHW4mi/Ql/dpw+01Y1DAQJvyA9hgzB2VCWxQhTmne9ig99ViGYYs2IDqOAln&#10;tmADE9PWpo3jllftepEqN7CB3FuMlYHbBhvYFEZV5i7OwdgnnTUvhBjYUMFcjsfAhoc25iEIsM+p&#10;TGBTNAIuaYMN0HVpWJiBc8HMggU4imwaz1bRA21C/oUZgFVOQ+CzwwwdCAxi6NA8eAHJmQyJpQte&#10;AEAU7qCLwQtcMvTAlBoCMsqEDl7ABN9SCgghgXhhBZBW8QGNFDgqgyUbK3Dd5LRBGixfKmLBA3Yc&#10;Msr4NspVcAHnn71X2wow4PzjagYugIA6nmzAwKFQ9yyhb8CAjfMSt1bIwA6OOIZVKLzm34MYzBUr&#10;jEyEQ8Ert7CrqmVcfSEG4ACX7BADCuhNceyFGNAKRyp8QKAPtd8K6eQKMQBnByYPZABSqfFOpyCD&#10;20TP6ktRCxwg/vcSh8kG8MzzkU9Gi4Mqbu7nGaoaIADBogTf85H9jtNrboF2xKw6dalhOH3mtyEG&#10;/GIkO3jBIhe3pskFqdfyzYMVKHiJH/U1UahBynuEHcSgOIzc2kCBO8ZQbEAhklowYTpbMMG9cX5F&#10;MBi11qKLYHAV7ZLmlY/sUM0XURoW4+7Lz2vJ8DkYyDdggb3MAgYq8Nv1Nr9gvYuymKQ90EWcAP9Q&#10;7IJJZSbpFYUTtmKODSmwqW7EAAXC/OxxwYRQnw3Xp3LQGL56DVQwuV5KMmCBDUqPnGWOkBUlbuS8&#10;QVdWZO5vrPDkohoobJswTAObU+RCkw3shTNi54dusLqkpzCEw1r5UA6SKo4SvBAVCzFalAMEF8Y9&#10;f2+0IGfWXQ7pMIAG4Sm7qliyy0CGYKa8re8XAQM9DmD4V088fLEw8PuMA1v+8nI832Uc8If7z1B3&#10;BiIwN6q2IQesmHLc4YZxBxtuACt614YbMLYeM8ybxxIdsgvcRyMGGDI+U07LhhdoyTWLZOBWLKy9&#10;WLtBlQ/emsOsycXi9NsTOGo+VkZXG1qoShQP6YYWmH1rX5MM3EjvTnpDC1zkpDaoUGFhmIgNKtgP&#10;n9C8hQpPaWC/89BU/fdRR7UxDAUVnNYeKqQ32xZaKL+oFRqG4YHgwEBZULShBX10PTu20AJpEy7L&#10;njVewDnEIA5eKEa0wQJUcgD9ggpVJM/Ik3sgRijB4lIQgVnh2MehFTpex7lzYf4cqTdOMMKIZ2uU&#10;AEtZMKMxAn/Pn5Gv1C2d5V2fk3YoH+dsCiAY/qsijQ+I/XXKbnzjA8nljI9JgsjGpqMv5eqZtY6b&#10;6+uCGCfk4IeKwww0OihWJLMKOnDrta1ufaccsKc1DW83VaAqZl4NDTgW3JE+mILQwERNXxNoQL4e&#10;zzYt7Ar+G5DIbHNXQ4OUYDKsVALoU2nnO+CLStAN0EkOUuMCTnWPNFQCCJF+XXXnHEA3ojdVv3GB&#10;PEz9tN7Ph/PHZy1c0BwBgmQnhQWJdBeF4Mmxv8CC3p/KOhBIzsnegEFhjg0WVKjdWQecUlmChgVt&#10;bQoU0F1MCmNtoCBKPO9D8Ot9TmUQAdLI4kUE8QPVOcIjylVx+s+VcJiqsQEEaGoOwAACYuCA2AEE&#10;zsbRRAPJt0o+pUH3KG8AMKvAH6xCV75LxPkMacBq3bmBAuAJ/grfyVxL6/kbuAcTbDoj+GkoA/Yv&#10;h3EIA2BEwNBkG9i/YiyAYgiNktcsfVBA52SHLgDjum+DALBH5b4ZJciKjcpD5Uk48LxW7ct4f45y&#10;9nESDqSSYne6Pu+EijUa6IQDv9Xb5grIv9Xt4/kRViGive/P6wzq9c684qcq1F4vpNymzQ6xPWkz&#10;CfNYkJ2znVu3pko6vO3vtkLtsHurUao2NqL/BY3b6jj85as6eAcIdBoac6bMw2oiDBpbh9HheFHM&#10;QDWK6Usfw7GFzXZxu2qir3TLJw/SyTYMqwxattP1kqtPzPNwMpF32ebl93mn5ac6FXC8Xey+Zd/p&#10;R7VpP96LrsghAtCQ+nltRfL48Bv/5elazB5lKBhgzusPC9N+bbSLEBeC8P5wONu7VWk/HnOnRE/o&#10;Lmq2pK3hMvj6SQ3C0fvyNz8oB5SZXg+r5aYQ67MTTae8AeQb4esJfW/9n5bW96+oJl3YaXQdU7e6&#10;VPdj+r6s69UhGW6wQdeg1SldLV9cemvhTvfwr3ywFo/N3B+fP/MZ3h9v8Mej+K60p09Vn/3UKBqz&#10;fH43hAeO7PYo7TT703K9s5YZJcwAIPPNKHfqzm5Mdxee3bgCXdnPuoJ94dkrRZU+c331FQz1Wj1e&#10;cbNaGAUahJbQ5ZdLcCDnCrrmvNo4p51+ftPbTf7ZCpKP8s+fqzu7I2Eos+sLG6p/etEdbtln8hOn&#10;5+tzvnUT09L8crcD5jo8qBwqgZff0gwCAUkYiUGcngKeUXRxNOeUa7MFk3f2JaQVQQCU8OiYZJBX&#10;gUepF1xldbkiQaV2DaStSJBh2f4CEyBJ46Uc30q1VKyH2yWWCQQlDCSUMBASVk0AWB+FSEuFYfRK&#10;aBQWJPEffttQkls6+qNLsFi8NMaG1eEfrYPhM1oV+RlaBIR6E6dDTE2voCo3IGEfN/Q8WHOiCGY+&#10;W1jxHh/lkChzZp2npFNmlgjDWC+99mPNxQsjTDqJqzfIY1MpVDN7YYxScZ6hUceGlUcW3E2kUw97&#10;1aqJLhiMVcoEZShaEuv5xvKq9rOlKs0YVehawV7VE0QduswMrc+mcEUFfGyFgVDqpjrky4IKlVXU&#10;V0VS6Ta8cK8oDQWAsW/sPttPv8iTEBG35VxDx+IH8QTFLeWmxH7MMcR4tQgQQ7fXz8R+/ehh4jrw&#10;CKKnp9IuxunYz/xKj1zMsPXuM5eEf76itqNBw5aUUESa860+lCieap71Il5UYZoQNrarP1fMlwfu&#10;yoagUflwlFdXxMdp6/ebdIGZn9ko+hMhygHjCyq0Kgb4zHSDuhPn5eVh9l30L6wKtiG/OXGcUQnM&#10;xJ9TWca21N+b/HUpuf7slxw6zGry1/BVJZ6v8Eos59oO8nzerv5O4CCy95k+w75+iY3f2q2pNvfL&#10;fuf6jvI4gxWnMSn217NZczHMS38WLYaOrkCP01SBWgI9NKff0jKf+yFAqUCwmF8uJ1yLklWod8AO&#10;0NAtWAKAPJFoK/j2zFblF1SsfmbLFDraaUsxwAduVoFdTkd9m7p23NfVBnIZZ2THkX594PB7W/iu&#10;igDr4b0XP3vRMSCWyfPv2ZgosDgrY9AVByYNkQkhyRhQzMVkUiYclFqu5XZESCrJeeQ+TqK7XixA&#10;J5A5QesrwQaFB2QeXe6YEMk5Vu5HqBgZtjq/hMucScikimeLD7awpAJUZEq+CI9V4WxiQgSx3ukq&#10;6jPGkdW9AQI66HH6ExOGJ/+1mDAV6HvXLeAot/8hEIhxegMEbLsDBBpusJaHf344PvzV94DAFJ2x&#10;t29fb/fwh9/5Kn72kIfI3sV9Cwioxa/XO0CAM5IqiVWFNgBhVU8sIGAdTXznAgJapHhctLe0wqcZ&#10;i84aLKBxS9AvK4za4i3RobJA/Mcixhi7xQmLHdgyTI0niqfOyomg2Q0ErP/JPCSE6RHQjXngjHpb&#10;kACAJNBhgMCW8+WCgQKELN5tAqTcolZZ3aeXBQfyTK6TXXBAL+ehZsyyC1ZrhcoaOJCCruh04QE9&#10;Z6zSwgPGSLF7zf9S40xVTtuPhQj60VUnuDABFnVdB23HG3S3k79wAfs7TryQAVN2YfZUyECXElnY&#10;QOYaOTS4aGTAnosM3NFOF9NCQ7eIDPhgRQRa18gEG62yg2kQz8Fe7TxwoQOyEyUzOi7BYjrtOJMr&#10;dEBLvg/u4IEHpgC9xoaCB57DeNRgA8fRRicxG2zAe56TAFdSnTX2E0PMLtdgsTBrQ5F21pj1bFAg&#10;4KALEDO1Agel7QULULXJVVSJmV5PXWnghlat/ooSli6apYYSNgGw9hlCPwbSw2wvTQijXtGeKUIf&#10;IJ088QZxp/ycZQavNRMs0MxZaB5YbjeHp1lg3H9d7haaPG37OxwwlwfZNDyAIvLMKOKmgVHqEbpE&#10;sB69l9gF6PDzka+3IDzWog8oN1w4wSNVMADZBSco5UoCSweHmY64O0csKdrAIKlgNakWVUBBlS0g&#10;MkCBvbVjgV8VoQNErKEIa1tgAXg9LrzhAlvnYVNjhhlu59VoofvIblSuuGpK8tnbDS2k36ek7VOU&#10;TuWJ/cZONloocMsHIzBzGFX0s4GAdy244MbmkkELFYBU3rfQQiUueC8ItyHS7HYpnR3JheKDsbC9&#10;rkELIOw8xMM1rDobY38aVXtKrRlnb3eVzLCAW+EH5BRawCa4tGCaIpGX//ANNOJHdMBLnA/Sxfbs&#10;Nq2ZZGboHNzY4ZLbhKVF3vjQhjz9iB1WEZGXLPRgxaTT+w56IKPeSGFDDxuicMu+wih/QCOYdr1F&#10;D5qvWxrhLnpg+9+jB3v7NI2wPv178yrcj7ECJuDCN2XekwYc+QQH77BCt7Oe8qD4eKsLXOHCCryh&#10;sgzRwgryBm3Eo0XztRRWvLCCvEGFEMMbBGze8AZlCQYuyBtkawcthOOLhg5cOKFeMWpNG7QJXGjB&#10;j357w4IK2taURjVrwMGKzi+YYLVrjPSCCZJa2YCFE3wDg70umODrSLL+ggm+kSE7trEGIG+PwEIJ&#10;qzZmYYQTSIIAdIcQfHFCTKf5YVmDgHA4Ag69lpkz20TDYg2KqsGf8CRdvAACWHyBlsJJDGVADNEn&#10;c4AB+dd0zDXYDKSBjy+GwPzwBELpo1CBy+rQaHEGMcbxzY0Kyki4IV173pxBPv+3Jw00AI0KCgY+&#10;b6TBA6a0rXxnizsIyyUhDQjeG7vSDcqFbMv9IkqcUmdoMwiiRMj4CTcycy1QQNn4xFWdLfbh3dkl&#10;NNiwp8uEGxsAPUo9FmPAVmWxlSpOkJMta1SAStbfhzLoNGChAjMfgdQBBRivxuUFCuAAOq4exgBq&#10;zcEaE8gglJNHfrBCaKiKep8xIHGEj/HPeG1xFLtSAEN3WQRa+jYrTKI0iGmeReOSHIoCAnxOkFty&#10;8RAGHQyGEmaT6Z3TkCsEAvyMUjN4EwZMNX8NYZCXnuxxgLFH4YbBAaYkc3T7UTTKS2ryhQGsWSl+&#10;AvvFna3ijNeEAfNtXe/csIe2PWdnhzEFujc1ZiAAxMnyeRthcGyWqUvGiqy7JQzStZu9IIDnpHKo&#10;gwFQBNw0T9brThJXlM2NhDcMMKh7MACm2q707giSTeDULr+8MIDyG34AnQqil+/LaFVIBuAM1qoc&#10;Msxm7ejwBaDX3rHy/uL36bLcv2YQcxA6oygDpOJUMrmhDRKlMNmhDRrmdiqZq7JNy+8bMbEjb91+&#10;fyf4fiLZHRwo8Em3v+9Ph/yONHjn9gPoikbo7MHe7XMksC6Xi23v3b65iA/d/tsiMh5Sv3mc7cfZ&#10;7MUW4DOQR16Ff5seYLlYs10J2aQNup0NXAgAGx29WAjAREJ89Vjcwxl7FCM3ZIHKGYZvAwBsVZ1Q&#10;AYAfCy9LNXSBliX1Q7iN5gvQnhiZ4QvAu5Z9KN1BADyIODRfMIA2WnUZCOCrv9VSb1ooQA+YjgsF&#10;WNNRPr+CaU9Qx1YLBfhe0DzGvVCAjHACroEBYJ2mM5otwFRlicypsgdHUbPbNDggBEN2cuEA/bWT&#10;Ve09OdbNWazuoSogwJwy+YUDWGu+GooFKCTAelZ5UsAAqH95z8IDcjlGsPQ6eICj2ue7jOWBDfWS&#10;XFN4gG2XbYikhQScMra7JtdZBExQBDB4oGL1BN6NBxBv29nBA/qS7oQR9DYRqtvQeEC59yZ0EoEY&#10;XzyQySFY/RduXm/XLAFTm7hQNBC2vEu2ChCwPL8tFRjSgMBotidSgKDsGn0WUaA6OEKQAHIfzrmx&#10;AKXo4bAbCiCueU34pA/Aq1lVY4F2UoshQJtzRBoLuBkJdAsMnNBlVoI3qmoxY46C1I0G2IFi1TmX&#10;Et4IrVxk0EC/74zbgSwc6MXwDUPAGutIFh5oCXJ94QGRT/0dQCD71C+LQ8vxJsylHHYzA4aMcegF&#10;CPycbJ1+hFXMgOULLqbwAImY0P8FB9yAuj14gB3vkzNlYnrr3D14oN6zYH8mEPzkUA1XcICrUmuX&#10;vwcQcGjka+LcCxIkO1MaMuVi5VpV3oYELFJN1agPJCC+9wiE6G9IsOWdGhEwuq6WCWMpQwoURlAX&#10;pnQMvze+cwAB/3WKcdEFCEyT5iZEyDcW8fTrJv1cQO+crkYDIhZ3atEBscyl5U0HNKHmOqeczEiq&#10;9mIqyoBbfTYaEBT4xwFz19ABbkSmm4PTmb68xHj4gN2MCxCg5B66eNOCBDthNSggNkrUtrEBEwwN&#10;LFDXyb6TdsHW8e1WPxN5QfaXC29QW234gG4Lkq5vvK5bBdfV9Hc5O2/702GnDu7NN14PVbi0ry97&#10;/43XswkuPjoMI82C/chfSsw4FYri3NYKzuGCFWFDtjb211XeFJp9on/rNHQmN/2zK7s2MKbmxN5X&#10;5uGTPXsetKo9b/pdLb/Q6/u13+zHrueP684+uYAP34lGvHDh1fh+rxnjeVsvc+edaPde+PdO1l0z&#10;g3p5pm5r3XzT1xOj3R/x4+qzT6zzRsX4CLXgY1OAPG0mCPhJBavehetXXCHPN9U3X1vjpu0n9IuO&#10;eW+8HV+wK9fH/uZrd7zafk5xq2P11jhqtx3R5bT9Sscn88d8/Hrf8Wr7uY5v3yaGdwPQU/2HQ72+&#10;fub9aF/R0H0dXA8Eg+gjrG/fQ/nma96YrLvvvvzoKOwHElSmSI0w9Pn6ifej/eyKZiDfn4I7/MH7&#10;0ZZfGPcR4/yxSwnB/RWXMoljfBmfeiVRkFgpX2C7SI88Pu3acF3Ttntv+bnv3b/fHOd1p8cPo803&#10;weWdN6Ph8zpZ/QMXB6HGAXq4hOI6p4g6Jo8T/Pz8ysM5gHAxudHvzR9E5/UHsETh+kQBBC31hu1A&#10;BDQDZOVHAfIdiGL7gDwJlFBQowU8mv4UMMnpZgq0Yc/xgXxIM7matIGJjGzguOBcmFAhz4aIAFYj&#10;i8J4wXZXqV5TjmE2gGA8qophogu5QwCMj4dQZ2gGHMAGjDIWDSYUREu8cp0haRDUehLAgBTEBJqG&#10;UZZ45CpDUocnBiVE4x/0Jt9Md6BsUt0NWjsyZfmg10RcRqZcYpauuqKD+miXz+a5TLpKaJrv6Tav&#10;Ah6qIMVSCMsCmYOUP/+7ZrxEFFt4iv0R5x+8nbmzah+xqRWyKcbazAkIlzkZoxpOE7JqbTtAzSXY&#10;r4SxMci8BgeMXNNuxnqtq+NTF5Zopqm8vK9KYFtcNUJPnpVhWGY/0IQiTqeIPGnsfotCBTdqihVg&#10;7jc3VYDqh4UTpVd46gO8cI29xEpja9F7ryZARc1aMhWg2jVmJqEOXXeIShyrnJ0hCJlR5F4TTmNl&#10;2XJv6qCO82BgZZSWqLZCVGO1kDFd43YiBMhTbx2h+lqIouwRbB2FCh4ZEbGG99tmVcnsVZhTUaoP&#10;EKFnrY9T6YbiyMq4TZ3OzjNznctmrizLv6LhqjnSAEDlXFWw6g4kB9LpbKtSPPLeknDVWzhKHcBK&#10;+u3enlMhqzNTjqWlFbZ6G1F1oqJJbbNxXJIDnNCVa1BXmYtEzya3MR6sxtLGZrTZfxZQrzdPCMtN&#10;nNitDQsVFkEpJ5FsIPvCVVDjHq68xa1iWYQ841c4S8jl5mk+6rknbwPmc1W6QrYgceaqqcBoUb2Z&#10;cLoZmKzEsFYFYVstd6i20GHU2ajlGrvOd8v/cQ2R4nr1Gkm7xnoV3NKTdajRpQpubWGQyicgY043&#10;LfzDjbOneQ+b8nLFjNfxrQ+P5zBXdMt9J9ItxVujkOq5/EvfA0dCgUH/OXHtzQ0Jbbdz0DT3iQX0&#10;kavA1nuIqeo9aWwdBBBhYoLjJLkzeQkZp1kEt58V1EDbUkluF8ysqgWdQ5688d+IPtfgMtDCPNOF&#10;i0qKWwVM1FQBraNYA8Rue0eFtFKr7Fmet6qQFvWb1SNZbDmvkIA3YehMz1l4ZjiP3Bc9eRvY8omc&#10;TwW2n0Uh+/6CDe5ghoU4FjK5i0KoBmgEs0MmP41CDr/7w+7tbPcL5b4brg4KwYZdH68vxl63YIOg&#10;op7n/PAPSHJQCHpS2VbcYqOQg6VasckDQWgwuxK4MRAEGKFWqBYLgvBqAKszclIbghxQKx1p2nBX&#10;nPF8RmnQBT5JeukqCFB3w64EgsAj6N69cSCIHyL0kHjRgiA4Au6LoVkQZB613RAIZjs00eAPsqms&#10;RO3c0AeuKQ3AHHwVbp5jFdKvoQc7nyThBjwsDLhBHU6aPjfUQfTrWdsgB/YtfmKDHGhXaM6BHDyo&#10;6TQ2tCG1ojwKbfB/dSwOEzrcmUrf8ruCPz1vfC0f6ms2HBNOU+QHl8rpx6AoveSGpeFCL7vqwEyM&#10;FhoERWMmLdxVP0Itq8hVTq/58M6JVQvAwgf1gD6KvNpSgcBalLJGfaEO7Uoypl06hxZlYxpx+IG5&#10;GKKFN+otwzXDwhsKCN48FLerBoqhFgFNgzfsLUJrvKFfBhBmmQU5LDwoVhrTxQtXRC6F3NxVumyZ&#10;hhWPz/DR1N6pxhwk1muQRhwm2gUHgziAiJ4bl89WcKm/a5CFNvrMIVPGxGKmQ3Y/phPIMgngxhvh&#10;0rOOQRzJeFXLQhz0XtABkYI4rPfKuy/q4V82oAh3jD5nDVvPSQs2bKghNs20iyPnChZsuKFscXKe&#10;bl2BVqCBhsxDi7qS53ZbUL9gRYBG57cUVb1vBSEqQHqO57dfIx97SucFNMit6s5ugIb0Eseh2gI0&#10;OC9OKqmFAhroFrrNQRFCNNDA4a6Jcl7xVHhmD04mxTo5JqJPjZw4CtGirmAxQUzmxIFV+4i8TN5U&#10;5KWmq15Aao9O+lpgoyKkoLIFNso8OvsGG9uho0Uynd5Qd0GRG9h8us9WMI8qnzv59ulOo6t53EFI&#10;5IqVEyvQ9qkeLbnGHDyLrlnPNeJ00QFt3pf5BHVwm7GNCy463c47gmjcweBrrMIdKJaRXx6hNlPi&#10;jmArK3ilo/DpOw/S4IObNRNu2oIftGnudil2Dv14mU6yk+1TAnEVgz/YRiGJZnHR6oJErhO4vMUf&#10;G4n+fWL9Dv7Yce0fE+sLQyyswTjDeEwb81ptO6yx7t21/QB/HH5QqL9K7SjL/xzaQAzUb70DGxhH&#10;HAlm8i3YWH9g/wdsaFnRJU/4Ahs4ZD1RnMXgDXAEGpdjvigP7hUfqBsb3kClkDFNho3c8XKgO+mB&#10;2KeBG/pt/lhnMRp2fcAN0F2lbgI3cBwclGpoxsMMsYktO1two4Mmj+KCG7tBF+IgZHRCTm5hDuQt&#10;v6MZWqijcHJdN8ADw6LZcZ8KelDNrDI7kQEfB/luluVJXawHp5fLstINguBC4gMWBsH2BL9z56AQ&#10;H1XAtMYPDg7pV9pkaguMMB+v2+CI2Li/mzVwhFDKM5uLCpIoxe69IQm+X01wiUOARL6nHSSBEWeB&#10;ScNuJAg7sdQFQ4Dbsady4AbPVMKhkmxCNAqzFkgiUKMv38TTNAiyYPuyuIEkDySguSo6UKCkA00n&#10;qR3CRWCRNUe40Q2XwIt19NM8iBSOjsr70FtxCX5D9U1LUyG2iXhAHKFC/HaXk/QathmT7ecP3Ka0&#10;hDfBb09A14yIieG5Bplj3mQRigz0vkYoxKv6C1sao2DdZ9ZIPJ/AEnM1+1A4hZ6qxG5IkfUzKIUu&#10;mvcanAKCKJfJQJ3GF3ExcnxoJfINzHt7Nm5EFFZL7YJ/zLyGwY5wYAVYzO12VwuyCHH7OmYHnmF9&#10;LizHnRkG7eEuVcAgEPgRBlNFBENqiw/6xpIkSkHS4A7Cb1w5Ew8ewVcBwQkQnFK1DD3Cme6uAloo&#10;5imDyLwbtOz4mqRg6ZsJ0FFxGsgajIWR8Dhn1gEtfjSWhmjoAi1cRRVLtwW0YITYt24JaGEtijo9&#10;BbRY6uYcs7oBLSrkfKZuQAsdMqscwZX+r2ijbKd8CupVnjXPVjdmoTMn78YszKKs7C1tIUm6KCfY&#10;grOElXd/OZKmIoJa2IrZhEYtxBKaQsdv1FIfwcuBX0yJlSNcZVcBLTsVWKCFg6A5KWSTmmeIJUWl&#10;ijVfgnG1SAi9qCIAJIXmcFdsWcEWROgcsy4kzj9oUZ2zekQOhOG2GC/7DjwAzIP4mWIGE/zzMNim&#10;k6kDEHUZLrZVWqgF3XPibMHhfzDU8rZSEKLj+5WCd5LGiy7B2D4d79AlGADlYq3gLY+y/oB6DILp&#10;UhJR5UIwGnv+l+huEIwCBhPHmQ1jwtFFjIVqKooiDg+uv9rfgjBxD+iCBqQJE6IJ7435GsKEM6Na&#10;2GYBofxg5pGjMghGSoOLVNaFYLi63gO3QzD8UZtpZwvBsHNaZOe2EIxVA1ynJVkIhscwgi/wYoB3&#10;giwhCoN6I8eAk07IpUVS9xd8Mb/bVnrBF/yXl3mQFnzRADj9hV64WqfjMhd6Id7WBzriQi9MJ4GD&#10;bZO40UL3vUWmsEY7GuQipJuwqpALzss7IsgiU9p3RNxFpmCop1K4kzccbe2RCx7kcmBFzsc5VvqG&#10;EG2Y7iZTHDIB+UrfiAka4jZu0d/bIpJBkhVs6nTdpKZS9Akua0AL4qt61vwB1ZIDLvohRAoIZJJP&#10;DVdA7+3Z/VMCQqsM6bKxCmsehIOMxSo6MExUJ2708aHXBqawkS7fLhqmbGzDAikLTxRIAX70i843&#10;IgVXky1EpvIo4LGstGgUkK3eIqOESEHKxWcMjxJVYBINTnYyaBrFlxLQhYSdVVQcwLKuYRhscHcY&#10;3N3d3d3d3T24a3AnuLsFCS6B4O7uBIJrAuSQc/Ze9/G+tFR119+P3atr1WdvuAvMLDE6fo6QEaU1&#10;Z0cdBFD/ZroXPvHqj/FvXgcooXevP4ExlCqZqBswm65RJ2ZzNmeHodl/I3EkG556Pq642sx5f8OJ&#10;U4H0ZAajOoidgBjt6R3MBhM3mpsHqCYnIbeGmaSBqtff5mUlK02Yi1URskTQVmpKOuFfzFxRfS6U&#10;ThxUBHt69PQ0Yp3xLNg4HwvR26Tgcmty5Ewx8pWtBDVAgWrVVCuc6W79reHsucXDgGLuLOC+2erl&#10;saoXfmr7umvxXXIRtKxAnx6E1WKSRJnD8FrS8MFP1Uf89+zWbJKJQguZg9qVffS/eofIsKhItrXC&#10;Pwhkmw2g3g9JrDY07yHJXDpx09HlIdGy8I6xRmzegY5cz5o5ccI3Ibn3YT5rxDGSTiANO9xBF45F&#10;zvxu04klsY+0SVSHyayadhaLAods0HCCykBZIVqVxqYcqvbDj+XWZOo/7wrbn375t5IsHR7CQ4Lm&#10;KpXNyW+ZuN7PqePgSZDm7oWuhGT+9H0kHb62n0PbwtLD5/MdJ1RA8N52i52XY7u3/dLaKoAcQ57p&#10;WYgMXezaeXxW/bh6v3eUOF72WKww+gQ8IoSfPtFP6mjKk2lSOcaKpdCvtgVik3ylH3j9oVRXZAWX&#10;piBemuOxd1Tx524AHmNOcOLlBUFwm8FD/6l+9HMso7Dg2ec4xpt8bP3B+k/Fy7eZoy0ZCQqtZkHC&#10;4F2zM1a5e22Uv2Nh3Fk1ygl6I0mxDz9gkTRfPopvgaHxQX9qQBYNNJUyeIuVAf7Vn2ekEsr3qDls&#10;d1hnjP2Nzs9bznw4X/Ni6/FqSnnf6h4f7nD4BdGw1WNVsDKcnu2eP96OE/QBdclH6co+ONcjG97K&#10;gbd3Ld5TE28hz89r7TiNe7lyB/xH6QXzQ/Uc25naoLe7F928yZcHjKP0Pr6k1unzO+txemeH373d&#10;tzVGoeQuo/IXIAbZqy8hIPStwJCvzXA0cxx7CSkOhVV9XARJwVcT+Qta2zZ6J8dXAhNPVGDj9LSa&#10;8tsF40JPlt4j3wivkkY5K58jfGLRVgFv10d93P0VxjWWINa/mkGQjUDKqoMR9ZhxPq3RMY11hs41&#10;eLk6HrlrjRC+TkgxhNm80wp1JNILKuQ8ka3o9fNqNrpkvozMH+7G4/gM+WwOzIcrs4jXPCyg0CIQ&#10;JwQ0EUuuG2qCKgn8jdTJoHahe9lVDcxnkN46RH8MQ2zP2MaxiGMbPFa3IH9T4vxMb5G+TdZYvsib&#10;6UqmKJ/4jVuBQaqzhlce8oHhC3e2+8G9g/Bp6HnYEa+HlSO8AZ2XtR1RFZRbyOt+MPKCrzg6wp5U&#10;l54qn2FnFFOVGPt39m7PLfg5xfM5KhtFAkSiA9aGbRK+c0IoX6n2RAL+0VmLhPYp8WAC9ZVkPtcJ&#10;VAqsqj9WnNYUejU8W4BZmCGsCgyv4GokinnO6IJhl0zLjqSYRVeu7VNEjCr2uNjLbpg9+euSujL/&#10;cpxTnXHhEeJ0o7ErOSeP0sR6iwNtM1M/sMCT+TcMC++8L9JxhA0lHsca2gqFTqzsqYuEGpWXP01q&#10;9WEeGMCfqtcLRjTFIDv9Zb1y+1LUf2UiWOygNqRxzQbLz3tGnLOqeIL5SkQesknlp/XIvH7CXnTI&#10;0avycEeo2EkGa76LbFaP8xX5BqHCRv1BhyhhzgvymmeZmnStwKQLHn/JSwNINFIv3vzhHSDjmnc/&#10;wqB7sqoGkfXcwfNYOZEbnXC9X10SH4KoKl8RrlgPrn5Q8xA4u/rTWTzB230u1dch/fZ9yH4+JTgf&#10;dx0j80dHbtKx5/eWSOBF7/UEZWk1BGnL1auxJ593iCyN6Xr2oMTFumjZF3lUSnzogwMHdEtyMyP4&#10;aZVYKnsZYlHxUjHrwJjVqbYq3E4EtKgEsZUjzPn2G78vxZZCaLS7tH69+naj52ogj6OMR/HwFEjB&#10;Mt86iPdqSbvWxGT8x+L9BwJhFUuU9IWJvIoLSLb0EANtyXNYAeSeZc6YZf4rHJLspDdTbwU6E2lG&#10;XcKFmg06G1ivmkr8icBYlZ6TlFo6TRQVVFNcIiK8lrtJl8R57DZtoVzBvHtIYqUiquiL/p7tn6U/&#10;tTpaZ8RRt7NAEeK7VNKwBX+5E40Y9Z8FmPZiAriumnDzOt1XtKBRnH9/+7s4uvfkjAHtbSQdbev7&#10;tDhqaMHTcRjvCp15YQfG/h38NnKu/L6ryD6PJ1E8lehKIpDCLMCRGT6nxnr9mhd+HOmSNW/qI4Ks&#10;qdqRzpskGrsx4JVW/Qzf4hsTzUQmpMuFoCn9Ci3DE/DK4Dh8U9wzQ3tcxAoug4wx4MyUXMMGD1T7&#10;QAUwCsx74uOXREh70XH7DPtB4JTiMwmIfR2s8gU1mXQMDmLqIUnRCai19PAd76IJWVRKVaS5DJGn&#10;t3sQExDH0CKdf4WQbbpN7jdJgfIf+TvY7VhoMUSQZ1wPC8NXLe0Ygt6/xVKfL7RLVCJTj6NZWFqz&#10;doBJHwCRgyu8VBh+17BpaBmGPlxKMpYbc/MEZzRT73WIP0HMUrxGQTAb3CFLKx2lrN8alkI01bei&#10;UyplWaUyv4Mk82x4WrwLV9eJb69lM2zSVxG5KEv3PBtqpaeCISG24oM8WdFTvIPNn1SssmyFyNey&#10;95nJzeRti9xNKTmMx3MeJmPhiQ/NmbXKJIMXJRonS8+pGSxP/Lu/kk/xcIi6VYL8jpdqqcZYKVhS&#10;Y0+jkWmwFuhAZXQGlYr/PiMPJIddvnB+stDkybL/MdCEFCUTbiQPiqwERSl1+OubJk9PneGC4mjY&#10;/WJSCRnm98R+711dfOVENTiy8pKk4jfYaDdFA/DX0wojYYeILCRXZALIe783Pn3qh1slj5MzhNKC&#10;E1Dvq7NTcXFfPn+AFgIuRQVtO8hsqW2p0Qw7etcYgN3S+6lSU0o1hC+SvefYWFeKGVJg5XLshNLp&#10;5eAbaV+LuChlOcsyLyITN5BBAZU2AZLmKJCeXvT9QxdJQTtffmWlSpIg8XuNLzaGZcBDUMmqWEJm&#10;jf2+nwLMGXZCNBrzT9aVLd38QgxjshG18Qoi5KENTVtOa68BDhAuBdqGzFhWkm73D9JqchaS4RTl&#10;Hd8kXqDqb5sMKf+aAkMSnP8yuPOAdWmECofmvL3X45NMUfEdpbX6wo3r6sIZiDzxyw4WpmZTUiSy&#10;SGGjPMBM5Bbq+vYckxfK+XC0d9S3/gCJRkdh9BrHp+IqiQRKgIPaGAIP5Ur0O3xzCYi+vXicRATk&#10;nZjJ213BJ8Do7ZNoJ4WOoJbWuaFKKLSpxdULCd12AATK+YRhdCzInTDxDCQ3DK26hMZBovDKIygl&#10;wRo0sAxi2ZQU80BR7pd1SybIpCE7fC3WZm8PlrBW71T/E3vdzw3zGSKfgAKyK2vMIymcSHnbWRyd&#10;GPSzgRc2giLPUtChMUlCECIZtCeKTtR6Y5gn2II2Gre/DYafIZ3Ec9SURiZKa8n+XIySAj6+yxpG&#10;dpYBfLO1azcBKvnsV0CTg8Ggi1o6oFkTxMmF1ADc3KdRwSlHXKnGsefbarHCx4WbAyxKhVZeF9rO&#10;YtFwo7EwAiMoKArEhxMAqk6xWhwg8zxhbsjm9GxedAj2osEGZIDGZf7Qdw1Fwqv2C8TX6ki8CVFK&#10;K+i4WHiOgonK9Tyre7zcGHIo8sY021/zxuGhaueoJxJylRw75HzoYrLiWdBJNwaZaVHkwyeVUbt9&#10;TyNEmcnhRvPwg3Ms+YHLLUkG9xDcRdfmRAy1UYW7oOyDGF8qNbelNyt6p1gfxnu7fiIS5ddRJBKm&#10;U/vOV7lXLqkQoayTJloCM+SBlkqwhQgz3dVtdoPzk/gbal9MsDpKVUGtfS2viB+6pzpidkOE5f4+&#10;4H36+2Ghdx1kmgJ8iS2CcJv+EoRMSny13bTRVA3KmeClmVCMdEUCQihGOIV/nojeYBmQ7Nnou4YU&#10;btJ1Y2OaEhV2eP93ti/6QnADr4EKWgdhIUlGqnCkn4Wxx2mi+0+XjlgwpFmcLSer8IraS5ANHG18&#10;dvdce7t/wkWMELFVEcYuojRiHRHwutHUsvQE4TDsDmucICGgykQnA6CjB8V3TaBBcOE1zhohonUb&#10;tqn8SRDuX8OAq35814EeSJ8ie49h0WPw/fSivK8THt++xWHfbXpfMtG4pLw/RpIRprknYBHubtgO&#10;XWnFQMzbcvrGATr6VPr7mjFlHvcZl4L3A5GgP1XIsM749frm76FAQMKkq5xCifQf91HjXQtTpiGh&#10;6wREr0ZaiiCApfklNkRERxoM2gcA5zmb6emPqCLLewaN/exf2JcbIQ6MX9Av2WefhjluR+U1Ki1Y&#10;5aXLPwgsMIITEQizBoqVVl5D0EthfJ24MENKk9laZkPQAbVcKirAJq9KkZDO6OZVBEyNVoVx2xIc&#10;fJ0zSa8LsVDXAjaDC7Gy5Nt8w/KEJZj9U4SXKFgnUwC87/HPL05Zwe0QqzJBSAg8h46FOAwuuXxW&#10;BF4DRLhdLSaQFYuR18ARJg1Zd0o4EPbubUYNnY7IJ3WlXlVIKQ6pFlVILca7LRXIEz1IjoNDcwRO&#10;EZ6IwnjkiUjNQgQtgUpwZY0cWoKpCzHTDjICzu7Eg3IEZhJjbx4mIkGaPQAZedVOwdaltFbsrrba&#10;9A4kgEwrF3eLLWFTzJmPKRFsw6qdPio5ys6BqwlLtyRqQL+GKp1ooxoYTpzLPylmGc9ltafyOWVx&#10;VQbTHyWP0Ua9G+CWk9RtRIPGaTkWgajwm/wy6TkCcRjUGeoiZDyDuslrww7Kx6/Ebhq41FFQ3B/w&#10;SepRkh6haYWJ8qbx6cfUPtqGQRHYRMb2mX0nzF8sU70iKOAwAJwWBsEixSLvM+Pw4RY3z0Hu94bA&#10;vvIK5RkCUgproXDwiRs5m7jh0D5/3TYRgoMEGxjL20SztIj6rJMpKWMPMpx9f2oESiOHNUpOEohB&#10;oC8CQKS7zQQsHpdmlr+Oz2AptIxygirzI+Yxj1HhZumitXk10k2zI14Z8vrzB8zFSUxY/jzjhKB6&#10;tdfDBaDqpKRzqAUL0RTOyYhqjIS4REuSLOoWRwizmSb4lwqYhBCKM4j3XSWxa5K7kay8rHXhJz8P&#10;RxFCNOXXtkZ/npOEiKCBYdHBOMcEsZxC3y74SPFYv/Q72u0nm/fL5MgkfjnSG+NGfG7dgy9PAF49&#10;qNkvZvjaczc9jOB9ZD2mWnqa9ODc7tKiW9i+Yazd1DdicIIIy0/cez6JXsJ6+2MfL8c3gXOqnaqa&#10;8zXxHxAEZ2TykqIV89J/dzHfn7W7Nz3af737o/373rzrDxZ9m+3ak3/f9CVC6t/GaabnSL6PQpWp&#10;f8Iy8d/xYO5TuxqCb/6Q7+c50/36+U27gFDrdCX0EaPOF92xTcbnuGQt9r2GTlOQmtQFmlqg16PO&#10;cNFb7ydPoGzd10DaMxirG1YTZKcG07aL6hWhTgzNlpyX6nrclCX7v+9lQp4pzOHy+g01Rye/exiD&#10;U93v+L91M6B5PB3IfWN2GH8LYRKKcn93LduaQSnVly/LL3tTEXNGXlc667NL3661gWE7GaiBEr4h&#10;GyJgL2C5q9iEWQ8adbz4eeGTSvtDZ+8NHqO2aChC8Ja3dKnc/ydXi8hMplt0ePZ2rjTrt7rByXbB&#10;bWXbHdPcP2UR3wD8xSHctL9QLBhbJgpCfUh8KcuoO3YKggIE7t6n7j7d7Dv67+p23gNNA59DBSIk&#10;+WK4IXNn12gCef0AyLKN1r0GEnOSB0/VhLdHXbhxgVjyll4O5yLIsPLGFk2vs6KShSJqOc8dFVeV&#10;cGRAJSBmAaI/oJ7KoNXma6HiiOokPEZKOBaxrIWkZjJFeXjJXHnYUU642PecewUE/XQdP8mc85JO&#10;Mx++25IuFX4sLVQ7PwKZ6JU2irCu5rVgmOvF1gF1V1Ibb6/qEkUBdxaKFvSqBWHL/H4KUgah9F7d&#10;dKQBWyIrAGf0XjMlTLYHoVjt9xQg42/miOF783jZURHb/VaHOjSrSL3JghvLrxK1+nPKwtYBEN/w&#10;ZKnNqlEXuglxGVnN2GdC16nM6cdrweQ56pqero6fR4Hm0biUaRslmR5DAyd6NnAlQpZEMHoCCNOc&#10;lkk1mOC742FLOSuIQzZy3lrSzCVPgJ8WBlkmBIs696NHxerSw/UXUkwP5sAQ/oXc6DU0Cl2bCYWO&#10;cEel8YEYLFHHkdnajv2Z2FR6C8XXbB+e5GEBDGl3z5haXX2oHYap2QXahidyOSXpZorHUonUJS9x&#10;jb5EZQx//FGRdTdJ6ILAJs6oIZXotsYIOAZGBZ4cZbUE1BnEElJavxOR179+1zNfx2nv0Eb37M5a&#10;v35JYm2oZGWRfPHx1SFmVtQuqpR99UAbxFwtEtX1qmhtZy+4xrDk4mcgmHrZtWjfGjtwWUOf9loU&#10;hrR5BNYkU0YVTpfDpZmRJ1WtT2c6qoQCB8c4cn/RP1WTLGy1rV2n/dFJQ5SdwkxuNmfbeInWrGj1&#10;h2ToWbXjKhTTPfzBqwlxVieu+hOJDvNKx6PfYLSY4nJK33J5TOVid63GPO3khncZMEjBe3wnEOli&#10;qUOPf8TbVPbcROkEiwFFUHEuUVrNIe2A2/SgauxQ4vcLU03lo3hZH0fe7iKStOtJCRG8MlFYYa0x&#10;9jKekzv9F3hNUtGfITAzOaBtXSenHGhKhTZ3iV4q+8KcaSTc80MqHc3ivM1Z3scMB+5IxwuV261Y&#10;j6UFqh3HJ6o58kNg3RrR8FFyTnh7bMMmn13ETsNYV4lWOOrS+sLm35ybqOGcNh//V9MN5v3PTAVQ&#10;QQqkW48NP4KCAEEGDQJu3rBBHWvK4Fp9g5TUDHH+tsziEFz2CyEAbEAeb5nqHlKACauYwJgHuWsB&#10;s/0weCGBbS3FAMfalxTFQILoRIo4D14TWTH5RCpzmlAGo+DiCkAsEZlepNsP1UrIZwsrkBUZZRIM&#10;W17fcwEj0DinewIjYAEksoci1mFjXI/kK+2S5MiiJyLOCrtXqf2i62xVK+moZEWKjKw6uQggpK5c&#10;KMWEcb3O0JwZCiW4OxuM+PjMwS6Yejcz6PcS1UdweK4b7MZwhiJgqCNcAhA8Z09yyTp95H6Vy+G5&#10;WiNxgaiG+blXZyNZeqp3YKWi8ZoPIjiu6yarDCxIkRQskH1Y1wNDteVxpbSV9HODRSRYbkb4s1hh&#10;rAcQvT4p6NE4UQVEe3qIIZiPCSJj08abAo+kXJdMEFe5wVJIMacJBPkhvb0skemGjkJllzqt0EpH&#10;G3ip+RtGOdEeuk1XTPHYPxzpcccP+uVA7DOb30a6folRIpglzdKygnezdlLpMnpoAjesu+46K7/j&#10;Eg+u70awWigeOBGYJ3kOj7Ndw7DgMuMG7EIfpfbkuWzyVcVRL4fU2F2S3dYV7NuzgOBm+8i0desq&#10;5QP1d9x4viUZbI+JvdcHuqPqyCGhWCh4TZaohn0QAaT0qZ2D8gRFOUgu7fk6TaFlnRJTtRk0BoTH&#10;J5g1BgZbeFMhpGmI5+tT785zqq9MQEqSIS2DmAr15QZZxWtBTM4qIbCKqOy0LoUq3ZphoOmdw4zY&#10;3UfoiYj4QSfy8krxIfi0MMcgVm7OQy8vsjtjl1Bi4JjrBdVAOmYoek0HDoLSMOoGFl0G0XdMP2vD&#10;8Lp5kpZXQh1nDtrLs1yMRV3Xw32KZGrqJfygJp+BWAv8uoSru7YiODjPLhTIXhUJ/VhoUjXJg35N&#10;Runo1KnVWSj6aLyNWahHwWUrcZRTVXR8evntx969MPfEOJtnFsAbCaFQN3PGH6COj6+Y51UwNAN8&#10;kA8KdjXRC5duEZkdM1dt0mxyBhI9uJxbJwTTLs1kCHTPLzojhlAqkDO1q4Cl7lqu5TNYLYpIXNzr&#10;BIVEvL98Ck3AQpKH1fYpGKo0XqV1Hdt6IHs8ZKcQ6jvdiWcY8j7Jr1WRqE/Biwmz9e4ycI6z51n5&#10;BKeozy1hyDE9+fMwxPEZbVbcp6TbnrNQGRkmy3NeEKGy9tBcwDlfXhR1Qqw/jzCi19H2eH+RRCdN&#10;N+ewCG/W2wZQo5AVAGgg8UbLSN49SJA4Lijxm7R0lnATG1LVzDoGtmaRFkuoSfLfI9cf0wnkFvpO&#10;SUDRRmgUvMCkcKsIBGc4BIgCGooVJNMQCk6HM+d+oJvRJujv9x9m3UBZU2gYBbDrlKvfQQru22Vl&#10;P/Dn+E7NOQCDpq1Jxwk+D5wGFMJs506DXq5RkoYCpUSbKUl0QkAXFuufNvEg9CDyNbtiK+QVLZbW&#10;V/IXqUrqIDmbDuuLO2YVN3IGI7nGGE7rUvU4FIoFKAypYDeiHKEme6hiq+gdmSZzhEP/8n1h7cE0&#10;3ZNnn5cuAW1OGIjMTjrxOTzMdhQbZY/+SXpTsRn4Ak2nI/XoYU7/nQ6puj8TdriRVg0rxvV3LqO4&#10;ZiO/uQx2bSGjla0JdCSCpLsyrC4YX0Mu1rEf2scqXmMA4cK4qQaJ2US2+QyK+TrJ15/ZkMWx1VgF&#10;ATTFkmekEIVF1AaBzGz1nRXVKQMzXlQ0f1SREm8Z8CnilvJUKmPV6fdxSjec40C8Tq60kXUIJElW&#10;E78pwaQKfreD42cOHttikPK0GSNiu418UBhHjlkVFwNTqfyzg1H2YP4AATDyS1r4XLqBdUR2b767&#10;Q8kBmaS2ycYukhLawVHAEBRv+EPoM6JObYSFAXc00ZL9lKzIeiR/VgbjA08h7pkMVfvMrBhxHt2o&#10;tQECJR/il1uBNC7YthDYz2we06/GPFtCm1DSRJIvrtsWBeS6T5dutMZ7jD6Y1/wPviiBcXvlQldR&#10;uMMs55QNC77SCrjoWwNg+PS0cRNUDd59ElRAraOQl4jMWHRWckLj7qcMToNw6MqO2kULuUZELBBD&#10;L0A4VSTxL5exKJK06KakjgnsBYy/5QBeDPonyWNvKP7BTf9gFWUGTJFSPa1i4JJiXnMIcp779VAw&#10;cnzSC8z0UiTf9VSnvTgRpq3lEcFPkRn25UheF5bHC/PYfLIiAwHXvUFC64Ix+EGRkyz2M+LLcWSm&#10;Scir5J5V08TIP3Ftzwaxw+LcLuK/2TKiPJEt51RthLes0VrY7XuL0WHfts0FIGLJomWITJd2icSm&#10;U9fvysfjg7XpxKSbR7R1FNcOBwoR82uLDS2gP17s5QLPYu370GGM1x5qDUtaEhHxmZmIjSL5AZDi&#10;YHhSLiXTrF0r2tVvxRg5xUmflVAGMBWkiMeI8Qjdz737w+M0mHAkQ0yHPh0hf7czCrRqQoVeiNHe&#10;AY8Ar6BpxtCn7QU9+gMZfb4GDMBr5Wc7upCFULjru+yHmh1BJu7RyISkJW/RgJScoV8H4Y38uXu8&#10;HsO0cNQxR/YIM4T7CORcUm6fQtB5DP4q3A5JyDA8Zvw2eePERufwEwrO7e56gU/MouJihKIqDZ4f&#10;zIiprWAq+IadtpuTlo6YtnuasSUS2eGV+8c7pTIn+meLCPALFeAc9oWB/Cqnu3pgAQiDDBQrBOjy&#10;YdBAhAS79XOHmg0hg6UNbUAwcwjxki+L+6gg/kWtQ9ofEUSTw61/SE6DAT4S4eIIfI1nd7WzUmpg&#10;tB6ubx2FYVmdKN/JaGeNMYjPlIPezEDD/CNSiprBGVHhNKf9lKEf1KMiqNgrSUJnI/741/tLm2IW&#10;0hXSTczVZv01hG/OgwAv6bVtVOy1CUhkgekV34aExv7C5Z/lcs7ohAkEVMKhLsm3P6jTUMf8Xq6n&#10;Np5r701+ruBcaGpPTM3sUPQy92MWS6YlZ17hd6n/LDoJ77eoIEbpjkfJPlZ6t8+G4FqnRvTF6t/o&#10;+rxD0t5MF384JCz8nB421UfyjkH09mvD+u/Te0D541C2nv9ip2+fnXK4g6K6HfeJNRa8oNBrQGxZ&#10;7+LdL+JnscE3YtQBFz2h9bCF9bAh46uVGsqCvztnmcxTMftpiPwT5m00PIl2dX+N7QZWWZHupRGE&#10;nBGkeFcvGac8royFWx7jZLLwHOz7THBZemqOjB1+8ZB/fYYK6Kstq1mEzRTCEnp6f1CXh62/sFCQ&#10;xECWe8jteX5INzaRcdLcLEb3MdjUrz1S7Dk2Fn4d+Xtb8Pd2j/tn7fv+1dvVwh7ze0FU357x37/B&#10;S6VSlGmRN+79dJgcaqIcKlFi8TAaEXQaVFLq6qRapMPyA5xAHwCocwSrnERE0M7kMtg3NC6YGjP6&#10;EYhDqpxkuG3iB+jgcQwmI0OF8Cs+uwZZOln8B4v+MfpHU/+HUP/Xs7OxsLL9c/+bsP3H+A+1ruHr&#10;YglmVjG1/t/WzdLJA8z+4f7ArqtZujt7uplbuoO5/s8g7uzk8eF3B/9DtX8sULS0sDUVc/YB67N8&#10;GDi4ucGc3CyGoA80+390/u37L9Jdxc3ZXN3SA6z/ISYh9aFr6eMBNgQzizs7OLupu5iaW4L/HUfc&#10;nRXM/R85dzYwz/8OhYQ+4O8f4h8rQMwaGqxg3v+a/58W678z/FfsP/x4Vtb/i6QEZgUzi/6DyDt9&#10;EOTBzBKWXrbmltJupr4fcf8/cPkITUMbQk1MoW/u1lDosCStSIytYcKO8GdsMVoYcW0bil2yGO3n&#10;Vuq5dOMeXlz8UxZWedlbVEXKZbu52MCzmkKh76FwX+m4mB/LykZS5DhRQGh68WCaALVrfvYNCy9R&#10;tqH8l8vOky/+096XnZmV585bdxetchwn4YFFeblCvAFyv7oUbdUqc69PpXaP5MrgvyeeZ706BxFv&#10;l2HKX15Y6/8y1388rMbDne2KPNaCMk+kKUOztIs8iZIwzASTCBD4xTtDCfPq056ErASnLxuI+FWb&#10;8JU749kNrOAsplwtM/CfnWsdOJhPWE87NTa8XkidI1tRj95cRczgKFjbofuQXKcUfWa5hOrdaFXC&#10;NM9T8t9LdqstmOayqnBjfPmRE+RRTdmn4hzPNo1elol9ns4dXABh5KmE87n9fsV6y/XrgjjFA67o&#10;O+Z1S7/eFuGBQFU/1g5ji9DEUDWvAOCV7ZqSnrAGYqj3Xnw2z4K3sXDE78vbsB6Zv5SwFmAb5tNY&#10;K0I39kV0LE7G6jH4utscx5dxmIkpVxST2QxHOOJh3KaWuUK8b9C9gCrlabG2xLx/V4K47k8JQ5Sw&#10;2+na3LYfms8P5zTeR8F++y5hNYjIqUlzzYAs30BIn2ClUg+2H2ULz/iHs33R3OC4HLTbsVEdpIBc&#10;0Oz/MPYdYE0t374CCoKASO+9996L9A4S6VV6DWDoXVCpgpCI9CK9SC+hFwEFMZTQQToCoVeR0F7Q&#10;c9459/3v++79dnZ2ZvasNWvNmu+3fyvJnu05EnyC60Tywtv0DidLvdaJMVt2PoBEJtkhz0T+1fTX&#10;qxKPJ6FTxeMv6nW2EyfDLfOtGAekrzS8NjcYgM/cinrcaS3F6+8/nCZqPM+1HyOZe82arSrFztrL&#10;ZfMEN4nTkiSqj0EAF5EoTg6LaddFDoXKTlef8E5qIztw8RU+OvYIYX30FEaT/oW1PaSSjt3Iu+e0&#10;c9z2dkFuv9OWAir7qy6+/Q5SgK2zO++BKyvLuqXcmbbuJ0Uf5eDTyay97Y1Nf0FNvYWyLBPw1NrF&#10;EU4Hai39ArxzxwCS/fZGc5mvD24gzTAGFSkwTH5IOkOv/vlnqi6GplJlr59QE61aRKNN/bMBhXdZ&#10;5U03g9jHPdLQGoAX795BG1TOVhR2FvswzrtDt/VjhWuOk5xLmBPX7JfHnZp0GlYaixpGBeVwPECh&#10;K7z2JOuk/aT5RCTQ6nELtwViWv35DlUrVujnoEmnXX6HyDpiguNPs99wNOkO/TBtM86FPkxYYmS1&#10;htny/IiufRqgQmHoyzXMQaRRBXos8dHNCHMEmaxnz6fi615tZysz9OJ1GNgxroipckW6xsineqNH&#10;k2a/yMq8ZzJSZFpdBj97ZrYIv+qRUSeJgW2blEUmpqQ2g03cECOITjKTjq3semjGHCIuAvBYeVfd&#10;yzvK99lUJJUI68nrVeCpeL9BOsUAriOowCFQSDHt+pvAZ72Po+fgmbhRhmBVwgWhQYGbDJFeR/J9&#10;mvUSbLf8KDMu4Y3ni49+WHh0Qx22PkjmOvOVSphXFUmuk8/IGkCBIpQ4+ou4Wp3OhnW9fmLDTMjt&#10;000dHWCrtfClA3e+/hbraBj0LUT4P8H6N17dYpiAgIDo3yB6i4a3dSjgVFdUVLD2srej/w12AHqL&#10;v9sI/BvR/wa/v2BcB4Xn/wl+AFWF/w32mUVTGZBfQyQGcFqHxmYneAoU2705WjUbSeYL69PNIPWu&#10;lLUzE6TydRCI3bcd5iEt+IMQzoiVuPIOdfm2dp77EfDA7kmsC0DpE0O/bUZ22Xp/efYTZeihFMSO&#10;1cQlw344+Phq8dxjI4ciL7xBob3ygiSPpUfUa6Dk6Puo7dcuyXMEA2WBHiV3iaEMGDZEGKrAVXnV&#10;aSaXqMtvxLbntm/k0UzFDdJkOZrH6jCsH2dZIlIKr3OZr4/BjOzWpYNuo8dRR2oz37/M6/ohGhkf&#10;STb3S0QVMtyXK/GAuzxZ4ZH/Pf/gmii+syVf/CddumCq7+P6yieMrpMa6UM0ikHNUc2qAWJNBWJP&#10;6o7nwn36y4ZoPvvgNnQCuHvvZd+11HsQI7Gk+qJKpOG1FtZi5dwo9YGt0nVW/FbwXX8xzzI72kys&#10;SLpOE+eCll9ZT5Mv65ag4Tefjb9RI3YsnlaQB6pLdS9WHtRvekSrAYSlslBtES9MBrFlQIkayrS6&#10;d95idFpW0JBKdBWfpE1kErX1O+7qs7AeEV/+SMGJqu3K7+oEyXCcRLNcmUHrsqiN+0eEGHltasSh&#10;mYHLUa93NGTv0T5Pc884H7JsNIfjF0khdTkdNA5s9hta9r6xgx78gqnojCcYhw9EpKmh9zjSD8YH&#10;jOqGZ9QvcREUU/LYGAzkagPYVdVjV0zZiN4TOhe8XK4G8VP7WcBe1Q3ncfrHpyfAPqX7vNvNsqhQ&#10;sK/GtPCr5+xToNPDyOY8wZqO3X76gXyPcunrzWpx1mB8Qg4llbV1I9nNxTT33HDRDC7HDsdPYamu&#10;lWeO07JTfqRBLSQxwe70GnPDg9H9NPPoLp3RlEDOZ1f3YilNKqM6Krnfin6WHqQ4vqfdfvR5UaYd&#10;Xl23xcmKlAxcs5R5eEnaRGvc10I77RnCHp6D+ibITNUDtTx1dvuY/XMApU79ZPFcIKmFwd3kraEh&#10;Fm95RRhqre4YS7oUnbDzXDJgclbQ9dZI4RiLbcC4Leo5aeVpZhSSQns1y3Q9YZFGPfuv5XBveNt5&#10;QjhDWLJSZFN4IYwWibwaVpqLGnSaVk3IVlhi0E9mQTIvliPSsYmKauhUqrEEp0cK3fvVI/xzvYBJ&#10;A46jaGmW4jWLaje/YViGRyEUdPKDPc/nwmvDeMVk1FxXHGPxKvUOLG5aDOO43zh/9cA5b9FmAVcS&#10;G7gPmSqNfj1NrOmRtucscGyx2K3ET/smkfA7TSa2zr2H2N9D3r9sfZbRnb4Jwzte5kRy/hCVY+hg&#10;Iy6f0E03bbbhCvq0zJZ8XzbEXJ1qa60JMOLTJ2ASO8DjLhrwHNzr93SHqSXNqyOqA2gkPRQa6XRj&#10;5X8Wsv/8C6USF+lo/yqtWKTfD4x9wqwgBWAqrFHu6LyDqVYj6Ez8rOMD+4KVHNRU7JCWyj/O6Rhm&#10;uJ1zZlYBe7gU9nIz4pouNyfY4L+BtVsk+g1r/GISf0PWLbP7D1i7hbF/wdrfcv+Vp3r9/5jnLZn0&#10;QbFEFNnTdLbzQlHNv/TR/4sm3nLX237/0alo7W3t5uH4hwR7/cV+/5G45Zr/VeA3FeV76mPj/Zs7&#10;64N87P+w6Ftw/nNSX0PJUMuQSx7kbO2mrf+HvSrZe9mCnD29PUA4Are0HMWgld1tPeyc3VF9a1vb&#10;AjyA1u7/1Kg4g7y8FZ2sQfRCgvR8WtZ/FQQEUe4ZOdt5O/12UEwc55b43m7i4rem8tMLCQn93v/U&#10;3pZuP4mIiP63+59Wv9//ryZ+elHR28vO35uYmDi9mODtYN5ut5rE/9L6d7v/5/gvTf/IoCT5/7Hj&#10;b02Cf+m9Pf7Reqv/9uyt5SgJHEFU77+tR0n/lkIdLf4d0r9znH9CehuEf4b7z/DrWANR1P8/AuNm&#10;7YiKOWqEb2UUfmczPKKiIvQ8QoIi9IL8qL4E+PlFLXD41FGzxNlW3t3RzR5lBp+8l+1triTBL3Kb&#10;T/wp8AiiLsR8itaeavbOjk7e9GICovR8T73tgYb0EqhmWvbWt8HGQfnFZ/xXExEBiT9N1OjFhVFa&#10;fR1/x5ZeWBgVZm1r/z+l33b8thCVrtgL0qP03s6ffybp74q/Z+nfBOCvPOpPUQDljLjIrZ//U8IT&#10;jP1Mv+/q5lvb2U/ZBdoZqRlt0VZsE/rElwTRa2jYuUkX/N1KEQTNP+4zsmuUMBLojRpuxRu1l9Uy&#10;o/VYq5M0ADj0KyoaSWfzDLg0ePowIFdhDr4vZ63COm/cHRb8Es4WqBcvpDImyiudGUjhKsx5MDNR&#10;v3uPcroUzBdSoQ4+zBaNyPujsCaXvgh7RK0rx1cjPuOWvTJviabsxCOSB2brQ7opA9AmfLPoWO+0&#10;98vpnZ4zWw2I2hvdJnezlmDLIpn+OTbujFbR49BPc0xGwxaT4D05H0y+KuOFFkmL7COOygdGH10G&#10;TopPX6WGPefgxBJUOMmDxBPg0Gt00BusyesL5oFtBOMIzk0kMtjZj337Fn6tXuni59hWIaEMTgR+&#10;skhoBCN+G+gmOSWkrtwvXAOXlDg+T86jKwSpFwLpN04OrtvO2B4/yfDXvGFrefstEUdqtePg8CX8&#10;DogwRh1DknBmOQQQ/m5eQPCjj+aojqNhTMgJPUcEG2mcdESwBJy3QFFNMI3pR66BcgdaKZ4zGZyh&#10;YFVNUiHxePI+HFSQpcaW5A1oJN6KfjUxeg9Md4YUsGpdY8lhKkxkJlSxfCNM4YwPp1GTSvLOo6sy&#10;SahHQxDAKZhpRpk9vlgUkrdCVw2fI8zb6pWIN4ri4rXzpgNMFJGSz12Qpl7PW+aivaEf7BFb3bbw&#10;qYhwRLmQITwyyi/9I4tMvgwYC3LybIkr8alv6jQHi/VR9TtlsJrWpyfK8awSUserLFIP1QU/EELY&#10;03Q/ldLG+BrTsORrc/fJsukQOuTUjCFIfVvG1tlnJJCEP41qHyAIwL3XsftW01b9mL7gKokjF5Rf&#10;UYkJDCEJBbZshzLh+zkzOTFZ7bqxSWVJ6/S7SpKvTiTA2e1vze3DVsiZQPhGTAI/2dY4L5iKTlXX&#10;fH/S5p5NB5XS/jRUVbYfkEVjjhV6LP4era0bd+nknXedmFQH7Z03sbbF4XpYBdKCse80AmhqPiy7&#10;D0zpNbB/h11PUqi/oqOVedWuDVbDZQqg8gjNUEosohdhqngMRwvEGpEqwHOWgveoqTM/owCRcHxK&#10;oG8PP8GniChg0JYXrF6l8dcWk5p8REdEu2vdaV31iM/wkv0iuamj25JkyqrOqPfUx9xrJPRV+2wS&#10;EWs+zImtSbXPoK+BfBfnwt6xQyiTcvdZVHWE9Vqf2oQaBOXsfHiBbZSx5ZfLaqKHEo8TXkT2fHwZ&#10;zF2pm6iKp2RGPbliG/7iUXafqvnd+zND/UPiYytSe8pJjodz++i9db9gc3cOuUPnVR5Lx/FZYEQ7&#10;Hp7HoR1yywbh02f3sQ3fefUxQ+ZEIVS+yeaIkJIC6Dhlk1zZx2kRZ9Dyvn/H9JrFajD4zZkfMYl1&#10;394YIUbsJ+CF85z8rGh8o4zGnKnTXHw9kAlYngc0Gmm8C3ww2kg9WzTaiOEt/j4v3sVCjt3QRXbW&#10;91WjjOqcqbNZZmOfk5ksMG4EpyLjh685bllPoaG5pKpXnm1zFlk8+llNnflHJ15PWTLpZYIjWzUO&#10;PfgIBzhlb2d4eaptKG/LO+AgGvwjn6065fnq4HRkygA2MwXVieDIpr30mr30UEIbpTM+4CF8Q42D&#10;mSZww5rWL/p7Qht5KaoWjlkwnORtI55jy/6GW3UoqkkT9yN5gAjcztKGbzUjyoN3cKJ2IjH9CZua&#10;36sSmSidIfUf1Tgrhy/4pGgwVcUa9q7gyIkUQxtqoB20TkpNVNQmaD1Q9cvUzLJ7oK7q5WN/b9Ir&#10;joGkcJ96cK8z7tRygcG7QfX+ru1Btegr6ilwwgj3d4f96Ie4+8WioVMLB1Mfni6/VZzHXVL9gLG8&#10;qNpiP/vomsYltEPs0tfJ9dfpijuGC/7nVg7eC6a87Y6RgwMvVaWpeKemKqZgps4dvEUCSjpLQkI8&#10;HkQkl6kefGfZ+XBmGdvfUnvza/VkrOMenlFU5X2jwqDk46CfqB9b78cIG7/qxr8fk6Li1YvhaOg9&#10;9nr28RV+SHtobWhqh5Lck5zyh9t1p/Ltc0vCJZgZ3Tb8FLiYWfKi/BgCTa1P2RrupgS6ZxGEStIL&#10;s9S+MPAk/zqDC/pUEp6kqQZnmahpQdg6WdQ60pa2CoKlxWRmtbWfOrIlb5Kne08mtVDYgnuIfOaR&#10;4/V2ynm8pTmggCt3DQ+Px0AwEFFkpxIipn1Ypt1d4OV2JatQajsGlA/l+e5tpohxGDCpf1GWlU+d&#10;vOpyrTnJzZnhSrgYErwYjm3FKNWc7x4YcpS2E2mHjQWYwfMZoNN9Kzy5n281ItQgcrEpd174ITRH&#10;ODZUTyp+SjPfhZJyqwXBPfpWaVNu9CH5ywdICvrUADlCgbWCi/mUPbKeq82UYb5NR2Fw6iaZEKWy&#10;XNpRaKvZsaur7waTIp3Hq/pY2YqF/rML6pgPurgUSP/Z/kejG9HF8WfqCYRvsV+PsGBRtIzcwY7h&#10;ZaAksOjt94vj7UvjNePznuFcYC5UZUIe4L6tyd7Zt5WJkV0067+hcqOAqI0MJeEdU7qa5TXARmdJ&#10;C9bXKlxJkWCgkQpj64bIQaQaIFbMSsKDoXMIqC6qZOYCPs4TSZpn6gu5Gf3en6Gq4uoL+TxLcdpK&#10;1fA+PSFptn9283t65NDh06+coQeVFWQLBqI/OttcccKMKcKm/J8vhrWVR4i93dgvW7p9UVbFk+0z&#10;on8pHt8XTRTAs60Ju5wd+Ma65OrFD7V+o2ohoEG/32++GN99NWKYzbiupAgnpIHUMz5voxUOHHFa&#10;uJu+oi2qPyek3UGluo55NlYsqM1ZRjMqwFyDTJ90ja7y1dNGVpHQ6Vd0RHooS+oetNwg5VNmC0Sh&#10;kduTPgN5CJ+BrdK6bb/t0xJgpTPqroZrybrmRqkJSCX1m6+P2vKZLTb7t8v8s0ZTEb/knsu/wZ4w&#10;zgp5IozvDeCJqmStwAMIFrtjYnClClANjoi3hsp5c/Aym1Lxdxum51Zc6a4eE/CrTxFotTbIVXSw&#10;YthP2visc7Y0sqrlNYSpI+lSluJYBGsMy4meAb+GrqjisOsSdlKzVYcBwlSR0VYXpIWyK6hlu2XR&#10;8reHmBWyGYdHldckQNFtSsNLlRZ2dAhG83tlDA8TT9fY7IR6Z93G3VjGDgye3BBt6fp0CwbcRT9+&#10;BCIO4WMSA1/1KoaUvh3ArFUPfOAHZDQEq6pAOOwkmuMt01sihcFER9oFEeYalaxcTmZlsj5BW5Xj&#10;q2uOdjkn5fp8ApA7aVH7o+OOX+kAYYwvPb/Mr1mCIhbsvysKtxXiydAxl/eHACBaTx8AFp/dbV4z&#10;fSPPSjSgN9tD6B/44FzqdPQUbiz9o0Zf0Ie8XaEghpv5LOmqPjPBsVnD1sVmi/1wicb1cDxIHWsm&#10;zkMsIKlNledr2vhqqVCvLiY4TiCH94hqlun01H2n/HMLh3EhWgEhz+AAX7/rmng83Kr2R6wyh57w&#10;j5bxuV7tSHAa+S6k6VgRydL6aBEPXn7UNE5u09PyfcAoo03hWgGjPlWnqG76TmOmDHMFI2bbc/aO&#10;4wHGj2cy/siccJWgtNc0EFpIGG/OlP1ZltZMNdNzkFxA4iXYVGDsPrBQLm9/pLOmxg2/NefKABlz&#10;WX9ZFMrrEHLPRMWdSY7NCsBGo1MMH0QotGS7F/nBgxB6gZmhvSp1FG7YF+am7BXvLN99WZKycE/2&#10;ALjruU+EjBst+jXtQ0OsijQA0MTSrqh48qv5NYZvbnQSKgt9Z3fPuQxK0mYP4kfMJSGWb/fjT0SR&#10;7CGxstqtB+9XT6pObKMLwsaOccHvEcYEXx8ahee5kQh/y6nGmhYIflunOzMFNvoKIQQ067OIqA0K&#10;lMHgvsFnamFJGEcCEq99ePV82aWSi9/lcPFxOKKuEG/pVxd//axZyFuQO0vq4AmRQkoiWwBhDCbT&#10;imoPU58ZkF+ZB5PZdvrdWfVNgpbccyXLVfYmbifmEoriLeJCmH5cg53IIoUEfm4g5D/C9xEb5HXJ&#10;r3tTsepAopHan89wJj8ZKlC0xvnU+E2LgS0FNX05NDnBnzW1AXH1pqZsu4lgOBX8Am5V6AWH/iqy&#10;g1C/P15rykz8Mui15roWtdY5GGZEmWzFRbep1WLfYuY93xKmUE5RmJOXU+YBX/ywWB42N4K7E5y2&#10;w8B3B4MveFPdOV+fa5cBWgeYeUi0Lta1IWHXIZyE9nTmqfeD1nDfmmD7CndmKnW2JCEQtesV59zA&#10;UE0SXMlUtRjS5+aEDJeEXuLmcp7bg0xlo5uvMHUty+tGqGY2JB8gXiToY9MgSJyjMxNDtRcgOk/a&#10;L++f57vlWQamy3Boo5G2sb8FbKlXntwJsDRV96APMuZhKDqOBHatqp9QHLymqH8VylKYi6mLTmqg&#10;FsYklsSy83BNeNP/wTlHFh8fPRQCaMm+zJJGKyPPNa/ggtuPTs0wNmc1O5FZH42lWrDAisErrGJj&#10;rAjZ+Y0dCxCeBGtGf06howDSdifAOS9YJU2FLALdnR6amFwab5cF4OtUJyOIGWIUOGdumgssVRrq&#10;88Fo0mDyn7V8chZ6ED4KVxr/9UIiBZ3PIULxe9S+zBKRIL/TI6dLQc+axUTeedxJbVJ2UZxKDF1Y&#10;1UVR0kwpW3976b21rXELO4Jf3evjgdKHHEdozS+llcVOLXQNu94Fk9WHlAom0Dz9XIhZ4/uTN2PI&#10;99IzrGZWYIspZ+lC2tfhHehF/WAn25i6j4vZll/XnoLndNBA8hNjXev3Oct4RAW0gFmxmF2deIjh&#10;sw62/vFxSCm/SNLr0kI7QQm10CKjfvMQ9KDMAg+bjikIqShPg6kLwuyVTxNGea51QyXazUxZfJaE&#10;bb2hzFZeWRITZ5TRu5Tk97g0AGl/1BKqoy8+Rfhzy6WnUGGjlhKNQOsc3h4AtWbiT7jXmX5jzZev&#10;emoXoydYLSpZKQF+I8b2w9/70yv5NuqsuNjmxXInHZUnIntRIeBHoYvmwle5xZHZRlequjzzT1tH&#10;IGVJnAARp2cFopTqtBUxKi2IndLTFx7lMaJK4OJ70npdc/fc7mVmxFExNnS8FkliBiaMs36pMJm2&#10;nDMXcqKfB4rGxycABfAo1Xwzvt2BvQAvbMbOj0vF4rwIcFXdceh91kcMCXfSBsLp+ir83xCXZ0nJ&#10;Sdi7hAC1+cWg1iNdzDRSfIH2YE9tDoaWxJoVEfX56QLLNtba+5I64O+UMzLVxSFmUI1KNx3jddWN&#10;YeBHXQ2vwzezBUzhZ5PM7VNZRyFGvT0fIMDrUNcnLlWnPLEHQ7u7GUwDUcWTYfsLz3jDFBQxssOD&#10;TNzMvS7E2wKpfMsStlfUG0s/yKqLLSc/4ba1MUScFzYsGB+vqMHJaYgspjuaKMyInHTBztsgKXQ0&#10;oNUWM/a4yqzjuKoXZKLbqed7+oi7mHNOY+VYlfKlnBuFsCd0S41vxz1DBsP44yKWafUmQhQtZo+6&#10;LMPX2p6DzvbExilioL/tvgqAri8z8vijvbhzjhg11QtdjD6LgfPpJGX11el1X5+7VV+InQExpaOo&#10;20qx+ekDkWN0k99g45s2W53YHmv+INRdxd7ucplazGBlZWrlE9uaYvJVdj1eOmFPbbE4FaOS6pzm&#10;0cdFz4Abom/YPx9trB/hdTSYMRnlJbplmObwqvYnd+PnkShCHWBthcWdLK6sHs7bHs2eQV7Eqd/7&#10;dk1Qf9vu5bucMXhb7rsczXx6SQfjQfxsQYxKlnxOmv25jjs5CfslzzE/REa8HdmI+847viIlAteH&#10;2kZevb5IZO2a90nKNo+6RKRc1uOt8/lAjGrA+Eh/U8GsNEOWWCrIS0j4+Ka1VMoncpGFd3H+fZoK&#10;SIlRaOSkGsIU9uS6+4B7FzCPW02NCetonz95KZprGviOzJG3y58c2ZxUoy5I9I6ih04rYVla5C6E&#10;8j0uj9Bj5bwWhlSO61xbfq+nGLLUUlh41FjZMwuyvJQUUwvfZaFSE772wnkqc2c1KdOau1wu3bvw&#10;6LGs2TBXfgl3MwxDNwYatKNndt/22OcFfaAqUK0ci86HvAn97ylOad7U1sBsKX038itCrV4RaI8L&#10;Wg5yBaTc50uUjEU9Ou7lJt334kdwVlN7PYavx0vzBD4InZJ8O0sxzanSqyvyrTXvLNatX5fibymk&#10;8mXreNAZxBFoUQQfum2bEj4Ms07VOvYjtSh5oOA0NbbEskQHhnuJDpx1gPYWjVqtgHjphCP8eaE1&#10;WnvSgPuljwaiWzSfBeh0+1ADaOAOSMqZCG8ipLtKM+b+9CvZCX8P2a9iaPj0Pwgjuj3RGaNFEbkI&#10;IsJwmneVyw3frV89w4QG9qk+asZ/ToXByMdqLHRz1cMkdEXHtRN+8iXB+OGNuNIecbPm2k1as17S&#10;vcE+LsrgEc9ztscR/YroQ+sJLm9Ejd4dKWW/DpItwsi92LcTqw7rMparkC5p1ZGbWRL57ihubQpE&#10;wkGlBo5m7p3G8ZKpq8AN5g2qyqd7RrWs/ooLGyFiv6D3WpZpenqIgwU87laAaJoTyAX94f3QR6Ub&#10;ZtoMG+pKe8tZldo0o7v6C58k/QUa0Z28A2H1850yXaSU6N30Z0xzIaHQ4Y2ze3U7110jr47p59Tf&#10;PCngdit2eI8e2qn0UtbqY+JUlJ5c6u5OdJoi1kwIc3gSrv2Zz7qMWeXqD+53u/4FAhE8LUU7tTMd&#10;rwIrESczY1sSdgVI733nBo2KMhUA2tOoulpwMewlkVhJVBT+YbxFsXZ+IQaI0BpASUFZ9HLlRewx&#10;mkmajFYbyDBVUuuFOeZj5ZnXB/nrjFTG/OJakUpJMyUsWjI4ghM7uERQWpPPC1FYpYu+i2oZ5vY9&#10;Gpq5PIi8gOfpxYOgIA3NyOSUPhZTDcQN3HdXUWr2rM1zsGi+HuTWsyMgogZYsFi8fh16MKI7Wk2B&#10;x+RvD+xxC/j5Mizwx8j1lFVh1ceOm8bJibP5BaR2+dCv05STn1HX/VSW+VFGi51AEY8um4r9jK/p&#10;NbqczWpCJNOPVEBbeGWz2ppSAzoZaEawD4vOrRFqZcRJzAiTLy/neld+Zq/GaZbVlChGjbBSOibU&#10;xlqTFErKdJhwFrLtXcN6Z7DEKrma2GPPz7Rl1DrzGocXtmXC2j6EfAknu/gUElzXERQW58Bh95pT&#10;KF1fI1NFFn1MJ2Zl9rX4Iomo509eA3shtOAJe+iDJf2UCc4XuiKtA70Os0BrqjqZ7W9vkqqQYW/G&#10;SFgSaiPEOwppNz9ybs9HwwZaS5Za4rEcdaUnxZKzC8IkmjxUL3bEhs86zkwWyUIw34CEdx3iZgSX&#10;rh7DOiMqEqeVJJMEKFm4cz8+xupsWxG1sgEHlqlfJRLrSst43zeJqeAdhlHCMEf2ZILEv6SmIVt3&#10;ngRWT854r7sfLFCcpnMkMnHtUZdPuO7ohDCv96HBhtkcvAke5HAcGnP387QlENsCVJNo7pkarSp3&#10;z7fcnBfU+YPdWbNPGAzV7uQ4h9ZRJL4saYtErYY0HDD/WjX07BuvRW9VZPUawYN1q8dJx/QSSTue&#10;hVYc26J1POs8P6eAsXoeP2tMpwpNUn59wXRsoqyjvBqL0DzR/HZsrln3/lfGy+3phhaR9e2dDJ+z&#10;Tb+SqosF2/3NBYGbUdom/kPD/PdUPFQ2Bb0llGnPg6ZHNegfi1C5MCn1fAIOB+wahntjL5mPfb1b&#10;7CTrM1tPmJC1fKmYRElpXgYhSvkSE38vhKTXgrOYN4ry7TrCRyil7fQgPWHClrTztH9ue+/72Qny&#10;VFcuZBWpmT5tpl9EJiNVXMd3amlltTg4PH+MHlK9X5yTEw61O3SMc1+uXboreiD9c0jJ1/mRep3k&#10;1/f9VNM0O5YYn47H1bxxIG9wGvgDe5lVPFa8GN+tin96iO6FFpwn0RsZ2Rs52xtpkywit1h5LfPo&#10;gqiaPX3CsuikqpfgtcqStU3sYluO4ag2c7w7F9GSN8VeRHIpyhrlsvL25HG9gakoYRZQPn6WjpUs&#10;bv3AkF98qOtn3RvTNtOO0HHkwfHq22/LXuURP8q+fAdtulKYC0rqlw//gMPqfYuHfCWo0X9pCZVx&#10;5lJDwT1644NSa2sHk5mJeDwSj5+sze+8cLBmrSIbDcayTeIXBx7OqQaEviPOWX9ZsX5unQpBPf3v&#10;gMw0U4fVsoRiF/8x4ixz/JsOWUba6rrP5QyNvzAbSV0a7O5BKavhYWd7/Nj9MLqwDP80UbcCQYDf&#10;Y4kCqdww2EGgWlhNYbdgT2Ov4KJv1rHklOGG/AZW+MMIR/T3iutk5tzRS+aN6flboWh+ubT9Hl0T&#10;0fM4a6n6L3X8mIk9oxTQFNnp9Rzuv2J2TZiF0e5n7uT+HwAjINzfCN359vAZELEcdsosplbvW1ht&#10;juv0ANtIIkSlwzWLY0813HbL2QYms/0sH5Lujt1pZOfSK1GlcvlV1VsFGdZ0yuHkO4tss21wwgbR&#10;xSUZeE0/BQwnTbRpVUNDLCs3XoEdH8YFSzRPpy8YlhE6YM46vaz/toJ5Y4/d9/lT917/owfoPtdX&#10;v33r3IQnX3q0Mee550ZXzeu58fAHVy358QPtrmPvfvJc/TMHH98ydygwZVbqQ9kDTEnQhszGmf0+&#10;jWOxL0QoR9WEBQU6IGqy2i32HJNpQFZOSM4ZEFIGWKNWi88P1h4B62EzI/o430XePV7MGdrRYv4l&#10;zsrqavW0ehrYcvpV9VVnpXo4UcITkEUrVKwea631Fqtc67jMsSYoTfMsVRe753uusa5z32Jtd28N&#10;/sxqUiISj/iZzRarTdZTvBfs+/FODRM4AIfKAGKl5V0WS5bs288eJ362UCvAKBUM0+psnRNZHmER&#10;H8fkSJu+NS54U5ySuBpnGPHZF3hLfPsgXzcd3uF/i+6nw+Fk79HM33Grgd30rsweJoQOkuA862yi&#10;Kc23erGNmJwq9jO9nSBVsDBQK13Z4KrwZDQC8KyKC2D/HnLNQe9BTqA/zOoK371kw65Hbyi91O00&#10;t3bfsnjRNndX7ifPrz2y5Kr5P9re99E7v0zRm3z3bk7+aP0j7ofY2hvm/ejmmyN7XlvQMX/OA4Nz&#10;Xry9p+/fH4LFBsADVGU/+JuVxrVhznrLQst9lqctr1uUS6VLrT+RJSdwnFh0kl4xmSU9sYDYj0iy&#10;W5JkyUqYxSrrpQM40GCAmviwZiKyjC7kiEnuZle9oCgmLTtcZurnhAC4YGIzAXwmJJSpm1ZoVr2W&#10;Fy3Tt+WW67fbGUcns9VdRpgK20RC+aS4B8CpvXwX2B5bN90mVvrTRKJJMMKznL1UqR+qgg+qZ6vO&#10;VTkq+SILZU8Gydjtdiy3iOdYU3/ucFaCx72tmUsrpbxBlZKcnV3FH9GAzUAfzW3RzJWWtimVFi1e&#10;ackL4TqokndINED1LaeljtKsqENyULaj92b24I9ffbWrr5zO+Zm099tLftb3CIj67t4lQDwu+3OV&#10;J8BjZ6UpB3FgzM/KF4GGbKacrKyQk3NOs12Wc0JWGyV6H+SF0AgEIKiMy31OJVz+AYl6D4MyOGEM&#10;cAreaxd5XWBddnv2DteTrpct71j+GDQYXT5bUUAyDlGGmPeDj0mgDtVlynK6XEdsdrfN5bbZrSAR&#10;zcUHotkehhJls2tZNDOoF+wyfYuTD7iaFuHDc8xRl6sb1DtUWQWR+ASR+CjxqT6GwaaJxLc94jxI&#10;y3Hm6W4g1fAO257/Riw4ivB9YhFMT5BLEwQZ53liok2OyuImsIVTmw2DEwp2kQjGx6X+cLqyCbvx&#10;fbIBrbhys3Il8DyS5dZzTXvmi1n3Lv1R13PbLttW+PTt7N3eFybffGcPNay+7eyvemmb2n7r4Ufv&#10;65hc7WH/fLZvTWPfud++dmfHSQh9RKaI0gDK0EPFX7CX2uzQQYGCX3RlgK8E/qLmrNbAdSqjheeK&#10;yIvVIeoCw0Jjs7pF2q6+rryq61HPqGaD0oCwzxR1oTmp/svyL+u/bEbZIltlmwTXqSLL4FsGnV5v&#10;AWxAfAPGDXRezS50hoje4kYTk8DjvtKyeJ0UkS1u3GXMURRDjk7SdbMVmhGnAD/WYPez/dRMKDVr&#10;TkuEtOilaVMQRjkhS9tlKuNchWaeYunRn7BI2y3UwsuqXX9Mzzbo2/RM/2P7O7+H4nW2aaUfCX8+&#10;cOaAXz19mviqqwKnq0/BnsLfZmVwgltSmwfjiEJGLFWC7jarhw/bDh/erKSvoLu6pBlR1xy4lrpk&#10;u2TQ74dIJamv+D420FV8J/knClsoKuVKrlwpXqDTS6z0t6z+/Z/33v/Iu/Sf947LC5Uq+78ZRw/2&#10;1bDZdMe+a2+7lesxy1J/V/bBlolRlxYIuoNZrLmAXmFwUaeUn09ynV4WIzlMiKkI3yNKdd4cm5Sb&#10;ozNSGi+I5cPAAe8vaBbM5pQgPbHTnPQAvAehIYCzWpDfz1a1FdCC7HjERE1CnTb54/Mu53oZeP3E&#10;0xPVJqGZNVVNBDfiPL+fbBOQ5yjjjzMmLsFhf9bI0WAoEPKHJJ0lrsay4uG4IQanecxnzc4lHrsr&#10;F53drogepTwllktDZm8udTuQ5Rhzc0m+hExYnDBouLWbXkrkRbA6IVrKYw6dHM3LZ+VlzvzSEtnj&#10;1Q9mUA64veZ2ytCTKxzSpWzZHX3HH/5D386uTjrljzspvSu+K/fKvcs3vXRt7vDNlN1545lRrPpZ&#10;2ntyVes+esUf3qGtXQu6fzJkRdvEqTdP3rLzcN9XbXMrqAP78TgoJw+UYyZ/2Ees4HYBV1aZLOUY&#10;TQ+bjpuYSWHMbDAohoher+NygGvGAL4A18eC64SagPJJzcetFB3la65rarPCJjdHMpp1j2bCQ0mE&#10;W4agknPiIQLgzwDwjWYWdGMQlk536ktsIlRtTjweLkRIkyVipRHrFGuzdYVVHtngg7S+oFInmrBV&#10;mX2EWOFCBQZvZVMxqoHNCbB/eEFKHVHkj7/EvnnppV6dsr/3CTb7m3Gss3ciVmEHJGsRVkEhyzQL&#10;ZZi/QgwRTnzsSc2uZ1J6Kv/HDATaiTldGLopPXTdyEZuF6V3Wgz1w6a0tjh0iBha1o6X2JuglX89&#10;h5HcAx+bHSNR2al+GWRInUuvj8FmhX4NJIc4BgCz4zOtkEMWJ18+xW6RcKCYGYxmGzEYmcms4ytu&#10;hi2JHKu8l/cyqxjlh/22TtpKR823Qmz/wMqs7ulRjx/v4apsAgKM+0dIvyEb1kfEfotcErksckXk&#10;Bo4hUd6DWXgOcuG0aON5mveaBO/Vcz8BXybc8JUW5lAcBlrE5Cyzi0yxSITazMRgoEzoIfxpAuCP&#10;Mh1gs4gTazVLsxLxIiJexDFHPJZQbomfLYbGIZACFM0n05SejdiStP8nqG0gzG5ws6BBXmO5xfIr&#10;LKXlYsvFdmmAHLMOtNVLl8trrGttm60GM1MMldZhtsmsTqrRa4aJ1jE20z3sXmmHfofhKelJvc7J&#10;7DbbEIW5FYUZIO2HKAaABss0+zSqgdkbDEaTGfRjs+EYuJE1O9uczLmfPQUJPLRDicChM1QzWYym&#10;iGbZYKbm/ZikjZrRwrohIoxwAEXsK1QKO2bWCxGlWWlTJKWbPdXp4IThhyQ421TlA0kIKQA4cKFw&#10;qgkyobqKu9gufAOQFFw2bL5BiAZcYKx8JwJeJJbUeVhV70DMviMkQF3SAvFQCPHAOcZXu20mLhcy&#10;ytrbe3MrbQNzhcK2t6LSVlIhwD2DUJtRyhINkCFkJayghgZQJvV4h1XQXJAnjmk47kHM+PIhHj/0&#10;M6oc6Ju1q69e2X/+izsnTLlf+vabcfKvz5fLJ89HoA0/BJrtBaVYEQPu0Aa2OJa4WZ1a575cvdwt&#10;my052APi9UGWIODnjBtAjWymQfhSgGwZ6WAIRAIUfwGf9f9L4RkelUYzUFM/jzqjZQjd/31CF0xp&#10;krpSiJeJMCq4fQjxkuZJYPWYeYk3h2W5WW6uAzC3Agvi0dyH2IC7Ji69q+Gzvtf7ttDrDz7UdOnQ&#10;m/u2Kvttzpa9yw709fY+K9FtGxpvyrJyedoInfUfkKdDWJZWME+aJ7dKq2U5VlAuVYbGShfrL82u&#10;DdfkjyuYLjXoG7MvK9zqskW5YsQ5Q34/gMBHugbGUxoo6AfQ+VyXNd05DaBzGkDnNIDO57RxvFOh&#10;NZ7P8qWC2DA7TrvFaotnR2ZFZ8aWmhdbl9iucrf41pmvs15nv0G9Jr81dovUbt5qbbffpm7Kvyl2&#10;l3WHfUdWTsa5MSg37gzGA8b4ABonZEDAKZcMjePYECPWQeuCW4MsGPNYB+UUxGhM8YARntXSGl3O&#10;IGNOjkcSQjwBud2UFuH80gTR7IVNl/4GtUGxfJvVrOSGsnOCCIUjEq6jsfw81OmUnOCgAJ7IZt4B&#10;3DiNM0hCIRFcVqUROgUhxRV0O9XB85nUXIP4KxW8GiO+xBgnA+gAbhXYbGwmgLOalT9pQKAEc6Jx&#10;J9whogkAlg9ICSCjODpnRLCl/qEZBaVp4imwKGhzk7j4gLYi3OTV3CpNnOLZWT4jB/5gOVGADaBc&#10;6OUXPvC9uSpyGLSGNHblF8Tj5WXCzQDFIs69Dllur0f2cltVBxU8P974gnXOr25Y/sz0KY0j+5ZO&#10;XbTgxi9+8tjXtyj77c89nXykcjh9t77tulvOP/ha37/upb9Xr77tsjGtNbULot65iYrHWpb/cv6i&#10;Nzbabr194+WTS0uXFI7cs+aaY62rP+aYaoSmMQ70aqKjMn4Jp0Jxyp/Tp4koRoNCmVL8/lH1/aOO&#10;0lIQTDWmxe2m/GKFFpFCKWYqtgyxNFu2GrYat1t6LGcs5ohligXmm9nA0njzgpFaICzwyOpqYU/i&#10;bpPRGDEobigx0LAjTHEzphjxqo8jJnDfFgNtYWAIMGMLK6cYaJthO84jcx3byrTCyjmM3oGzOAyc&#10;l2qOiDJFYUPAcbcrPcoZRQHX3dJpbn4qzXVXnsLa8+TjvhHIm4D/NDRwzlszajfXutOc1Q3u2UHs&#10;kGT/7DA6gV3/7IDwgUAHh80w2UIw2WGCycJ1Ab8pZFYT+GZTQy4Ub8EzSykb3furN+kNg8N5g+i2&#10;V3tfAqv8fduKtWvlAd+Mg11ELkl9JIfkUTiFUsEGaQONVmOR3xooGmAtKoIIy6oIjii6uKjJ2lS0&#10;2LqoqHlIu/WWAfd57g88bc0qTLvvdDNB3PB0c7H7hP+Zwr3+A4WH/ccK38x6v9BQ46FwMp7VHFwW&#10;O0Ed/SZVOVcIZ/Jy2Bv2JQYWlVXKlQMvlicMnGVoSFxlWJRYY9kMt8XX1q8TjooyG5XV4vwyb0mu&#10;2zdnwPIBbECo2FZtu8O205ayKTttu2yf2ySb8LIjsPBJf4ThrJbFfZ02YU/bdNw7a7OFJG83e2av&#10;7254/fTQA85qAT4OUltgKglJ5gFz1blEJ9TOWC7436f9jPDTtEKbL3NaRcMp4bsEcBaAjtf8STPz&#10;1+WLF6H8rRAA+d3scs1WoHHfUyQ+JL4rrlQCmwSFg0G+s5dzgfhQXqdZc+BuruypZA9X0kq4Rc9q&#10;o/kTvTFfXnH+Id0xHQvrqnVMZxNKNqYFBdvHx6OD0EnnUK7hSkUubBnd0OH9iiUUYrCHhAr047wC&#10;nqzMp6o38cEHnB+ego817dYSLei/Ms0c+91b8EPjIyx1sjLG2YFgFggY4VuOgIxwUo4CO/HwsAyC&#10;Yt5oXNLpbRBi3AWGTlLV/H2Ldx0c3zqhfMl7C2hp7ZYN67KTvquPb93yzBTV6M07GPJeeXh5Y8my&#10;RQsfjWffNHPczzdN2jjJbbMG8mOmqwdd1LDSt/LWOm3uJYPXnjm/6aLh9P3CkFo4sXhC8+WTL7oW&#10;XGRK6iPpNDA6QGdnuEiZbYOd2s1UwznWFQTRXmfIrPeFZJx3zNIb+PLrxVLqISEAQwNAztXCxNG3&#10;XxWCQj3cBO9lk/BejjdaaDg01jXWO9013dvsavbez+6X7rM+rj4esBisftNitkharFxjWWFtsz5h&#10;2WPca9pjsXigMv6NSba8Ofbl9g12yQ5n5jPauiGIjEwhzRjWdvIwOUngmSZ2O8LOF8YYwtDzbQa+&#10;pba8IOaXb06EKcLa3OgH3sHUB4bQCRyHaYB3oxeHsvKP6WlYXw3j38Y76U28k14QoH5osOxwxt7A&#10;FqfRo2lVJpgvHFrDG06vOps4varf0oXbRm06hT8hPcBkGqiX7z6CcCJSc0FS8E2WqnZnf/78e31f&#10;rvp463N/Cu/yb5i95ZnHb158O93kfeEYzaamZynbuOuR4JKlL7/1zks/4lxoHPbsBDi/g8fUtMdN&#10;TLbGrGXWGqtS7i4PXcZmmKa5p4cWsPlKi3GeuznUE35b+Z3rff8Hrg/cn3v/4f8g+2Q4FfaEw4lA&#10;lacqUBdYEd4ehl2cbx3sGcHKrXWs1jrOfXHoMtMs6wLrB7q/e76hZ20qzZJsZtVOgsAHBzFlgfx9&#10;pZTEHPaYqh53UNWhOZodbQ45jKVmM8PCR+5wcs3IIdgaJ0OHjmOQA75mUQu7l6+4w8ZXHL0+E0wA&#10;wFfaGL47jtXO/EPwzZzQp/Qy36LJekmfI1BOULIeUUSOkGLbBOPSC/6k9+eUTUl7JThmgponnu4V&#10;UKYIbR6W7Sm+ZwgzVMNhKqQj90ZDl84t59QKck1vGIxd2h+yBtFKw1sOb/jdNYvfvql5R3Fnb+TZ&#10;a9b87Knr1z5yy0Pbzj+2k0rtU0czG2xh5xtHfvnqe28c5ntWB8mRAzrLwp5N17xhEsqCE6tJaTLO&#10;NLdIS5TlxhazIYvzSTFtANo0DmWHeF7gfFf5xn0uIA91jvAPDY12TgyMDk11Iu4YmutcFpgbWqtb&#10;m3WOnfOpOJJut3q9UzzNnhX4cWbIvl19WGWqKgdDJj3Zj7MfcMEKJi1UMJWvOwLX9G4XKNyrwS/8&#10;J6FEAUg7qQF8IjYFQI9mLCgqS8IZEQij1BmLl/GrNpoz4jANe0rVfL2WX1TWv1MwXrE76Z3CRACn&#10;CQyhQBCY8EXwnar4/k4lJvaegqKfSJwTmhfX9eESTSQyTtGq3pVVQhXhyowI9nEeu6qfxFQC/6fD&#10;rc8VAQWay20A7NgV+wd+tu/jvs+p+0+/w6ntbz8ydWyat633PTbVMnzW1vVP01nex7pomEo4Il3Y&#10;9+e+r9XIrv0L6d23jF34BLjIZhz/4L8ncNO5+xAW7unM8paJeIsQHjG5HGeS91tlUTXC6y/zGhwW&#10;h1uCPmYPKXq32WSJGbXSYWUpI+0xUo+gDw9YEcLdhSJ3c6pA6PpTzcGXCa5R8FZjgC8fauGv4Ahu&#10;dPPdQvkrLlwBmTIB73PwRKA4ycM3w1s2rCzpOeNhKzwPe5KelEf2MHeMR2R7NBVjOIP5kAg5Dv4p&#10;o/IbgQwc0Lx8EES8msB1xGH+WtHmEcFaJmQ/4y8nk7LGg8IuyEse7xF+o5WJC7IyTXk8dM1pDCQG&#10;rRq7BsefTWfTx2w6S5BaDfYgRXAtkdhIEM9Iu5fgxIYKDRNWRPJ0WY7NXTf2rHm+ruuaJVNuq4Kz&#10;6Yu7mh5/oHcOe2Tz9dNvv6H3AChsC5RiNEFi6clR7QrjMD6DycbtxoeNSWOP8YTxjFFPjGHjCmOb&#10;cWem6qQxZTSFEYXHuW7EsnXSjRRRbZ1s0uljCpF3yg/LSblHPinreuQzMiNyRD6OkixzhwjfOACZ&#10;dYMvGlsmwxGB3M3XDW1ctxJAnyBr1HwLTwT2Sp5k+M/VW4XV42Zt9XdHdTiCr1qZcJWXZkngQVu6&#10;urrkfxw7dj5Ljp9/j9sANyGrEHP+215FTBi2W09nxXARQ+8sK09fhwxNX/Ni6dh6DOhrV8L4QcEJ&#10;RZ6M7IwihZUVcHykFPx+kpiYlEYY/iSBOFml5WU7Ce2ByGXfx570KggMyf4e9ohVIGIVCE7WCBxK&#10;LwG6pvot/cxakEnyD9cCqLQKAS2xHEJLR4l/uHfvpi7uBedzB03q4uCoUfoa95ucFSvMXRECAJX8&#10;QZtotpbF5FPyKeNfvB9ElN8p5yLMa4hEjb5gxChJ0ZyQLiuErdJTXRQeftPxGN0eezjGYl5vwBbb&#10;jpC2LKSXT0guTp1mIb3cfKshpHAegG+3g/Htdlj4RB1CnUVb2p/BJZkYD4LjTZrFF9sexAEv/rjg&#10;hccFxeNQ/kxz8McFBdUFhRKC2r40sQehr+v4XWk9Ocifh9/dl0Zj9DihXB9iYVKN8+4SlrhPS++G&#10;cFXyIxagZaHzEk+Gor8VmImuZzW3IG2BlkTwM+LPj3XTtZ25fFsSk74jZ+wLDlucgqu///M9xRhC&#10;tndSbUvNhyuhCVVVVQGVJ3LDDfY059f9hG9xu+JuiyNIndasfsLPsHEeVxTGtJfTf5r8Off+ASN4&#10;pOSJxWt+Gr7xyEPPdEYbR634SVf9/Es3jpDjd0+ac2X9/l17ewvYg0vnjLj78d6fso61a6fcd2fv&#10;u1wC10ACFwBfrMRPl+zNEtFuF7fKODez881s5ZBfNDj1Jr9lvG6CYZauwbBAt8hgKFNHOEd4yn21&#10;ap2zzlPra1QajdPUJmeTZ5pvmbLMOF9d5lzmme+7lmYZdYr1cmmGMsN0uWWp1KK0mJZaTN6QrHcA&#10;2dz5QaEYBYUQgMM2czxGL1SijDrNz33xjULzGTE+AfB9EoCQnpyfu/JjZUMQK9Or+ggUo6EngF28&#10;/mIukAHb8onFxg9TOblUQXCaIwIGgVwI4sx+C8zlB65AqBoeyRGJkaEBLphx+Kh/s+E6WZloOtf0&#10;XcV3p5K41sRjx8bpynTjlcqVRhnuSOELdqkV2E7EJIUO7PqeHlXz+NZX/kg91//j1hN9p/d1bL6l&#10;o3PT5g784KXg9jV9f+k9+o8f0RxqfePXb/z2lV8fAcVvwja+ih10kNe1kcUuqso0KpfJY/Hzravk&#10;1bLO6DAYDUary2G0EslAzSFO2MRkLNxuoIa8iIu6WJ7jf5eEF3jZV5rje7xMJ5aL012GkZ3V0sIw&#10;7RoXtgaZ5BzfbyWI1RLCEDbA2VVQMaurTyMu2B+SJ+rrm23CKdy0isJtmcZ5GAXAdESlHJseHbWo&#10;+vIrRo0ZM/IKd44cf2TlhBFPFoyvbl7V+zbne9XQ/ndjFYZIXu16Oc+dN8J4ibEmf1ZeS9564+3G&#10;m/OfcP184EuS1egN+LxD6ga+41WCiHIwtYSafI2GRmOjqdHcaGm0LjYsNi42LTYvtiy2dsW7CuwF&#10;8fyC/AHD8mebGszz4/MLV0dX57fl/9j0gOWuwp8OvHvI46anLY8VPI7/mfJK3AOHRprT5vUDcG2m&#10;a/L7AdGHY5XowwHRhwOiDweyu1N/1pw5lbMNBTGLSQ5E4lmyeXB2gBt8ef6BfPHD/mr/ZP8c/y7/&#10;Mb/O7g/7l/tP+OWw/w4/878IVM4CXgi9VoPEYVBnERRQ8Qs8RqhKReyz0+0pS+u7NkcZpYMbs5dm&#10;s+xQlh4SmTskhCDnQRwhrD/UXJzU5NBgcxj+yny/5vKVlXC6Kuac2y/4N+cTgMUpRT8CWeAcEX6X&#10;X3gS/EK39cOZ0aHPL8Kte0KVx4sooA8h/dhMAOmDjwLg6wDgE3HCoyggXpULTbu5pKeEVZe0lbAS&#10;rqPnE/HOzGHGSHqVcaqIA3wAHEifqovk24VdbhfDs0f4UMHivtEwRH5ilL8wfW7CnneCUC42GPyk&#10;GUUcxlKGw/MjaypcpqsmZRwhicTKBPym33EEbvWiVH16JZzx3M5aJVyp/JL2hggvsdD5tIJBOVHF&#10;PTDuUJ2qS5V0edZIkBgL9UGqDEKW40Yx1xYNkjwcXzIMMAVpYYHRpEvIQRJWs7mwSMd4RaCXh88S&#10;RYmNG6E29n+acP4UsZALxyJw4hW/XSyDJ0UolBcMby/8LSJWwFlSvLrDvvX69WvLYz9+9d7Jo4cX&#10;3Tn9hhdnO5KW1kXrF3s8xcGbD/101qJXbzj2Lr0otGRVS81FUV+s5OKNk8avKwwnJly/wDetcVpF&#10;NJTtMuWXjl7fOHvnZc9yOs1PfcGKlHtxFhyRYBO0smi8DFoJrCUAbTgURi1WE5WIRzUm7CadB+a0&#10;Xc0jedTqjFloSm+oNdY261fgTMJ2vUzA3x/WJ/U9+uM4a8xtM66YAOCHXgXwhXCRoYbrG6LmK4Fp&#10;qOEqflpy4KQNlyGCc6EhLfv0+9li4qPDdl/1fXUeW3n2FA46IO516iw/lsIDLg6IcTiT1de5WpZI&#10;xLx8/eLljmh5qaNCnApyc7uLqYFLq65cOvDmmzv37HElCnMe2amOanmUzdtG9Uv7btvW++OJA3H4&#10;CvoreNlJ/tttOnkfCWBtjNBMWcTlKQO2ntFKne6yhIvmG1weC3V5zGDmDiwTKfXEfF5uTwWEDeUV&#10;NpTXyZm2OB0pYuleoZALt6CwnrxuvgooZ6wnr1CoUD7HAwq6mSkv7fFS76QA36MsbkQFzgTYisDD&#10;gWQgFZADMOF4izCh+LndiPG48aRR5uaY2AwOpAVHxnqDEiystXNpeWEUxpNRGE/GSf4fqLwQF6cF&#10;hQH47lPVK/wTiL0LDUoQUUBWbVa7len0+FcfikHSqbIlSKwGB34MAeOpqGgjXBh4RMaDUYDNKXUg&#10;JoFdQdACsFS9/ndXPDZZNXeZHVdPnXr7yK4HuiYsm1zeyu7q7bxt6Pip0+/YwiphXlCCLZI+wu6Y&#10;6CcZ36BXMRCTQUd1FwIM+Rz9lOLE9+MMIszwQrlCSZ6j0sT5u9VRafQ4Q2UGnsEt/0knrmDI4ooe&#10;f9CMObllpBAZSh9pRlgqxIMMpfe0GwsH47QDMrtlACk0xk2VpNw0gYw3zcKJogZDvfEqehVbZFhk&#10;XEuupdeydYa1xmtNm+lmdou0Vb/F0G58kNxjvNP0LHnU9CJ5Qb/b9Dp5xfQe+Z3pU/I303ly1jQQ&#10;0zH5iMdUSOKmCtNkouFIkub0lCnQvcv6zwdjPnzqBGM6q9m5rmjix9OhMyHYwuugZCHyjrCLqGWK&#10;YjGDBxa/n0AMBulo4miCFF8Iw1SY9AZDzGhyG40m/DSYQTFxw1OpmExQWQwGnLTX6U1GhOuVYpxS&#10;yjNomgbLleFHAsE9Gkw1pgDCrz+YRvPMn7zJaRcB6t6m3qaA7/QpHqEDsVZCFefskju4fhiURvwD&#10;jFN4p7/DuHQ0xMWjIS78MuP5vqW/OBVDxOHTfX1Xy/Hemxcsn7GGbUnbnrl9U6XPgB0B+mUGO7JN&#10;bjt+EB7y2506s86lOe0Rs2aJ2IW8tPuLE4H3A76jMLT4RahFiLEhItVpx38C4miyLFRZ6J5l32XC&#10;YXPNzuyRwiFlKs9wLMzpsfqcBeYCS4F1mGWYtdx2r8Nc6Cx0TfA0OBtcDVmLnItci7LW6dZY1zmu&#10;c1+Xtcna7tjm3Oba6r7H9JT5oHrAsd/9ienv7n9be9Wv3alQjjOzrx6XORSU7TX2m+Fn9l8Yflpt&#10;S+ydB3wURf//73Z3Zo6Q7F6AhFwCGHqXVAi9hY50MYDUhF4llFCU3tFQREB8pAiISFEgigLCI4go&#10;vXfp+hCQqjQVfp9JbpbjSG4SIv6f1/NnX3yZvbl973fqZ2fndjYTypcsOab1uNN9muZtVPTOj9cH&#10;fdWp0cwgkufewJhOXXLmMmZOmdBrV4UqI3I0q7kiakCxbTfOjF1+99jn/u9vmLd7367DjXb/8HOU&#10;cW5sjXJ51x5tdLtu733b5m3r0d137MUibRYXf+/dcee6nZizp1PCuptTV3WIq3wv3H/17Pn1tvrf&#10;Lti9yu9Xi1d9a+TntwZYqodZz1VTYiLPxH9zhuYr3rxfjbdf+uDnX1i5k4eWl9h67uvFPudCXvq2&#10;I+uX71zBTo3eHBs/rkCxInq+9c1HbO+uNs/XKM/IfHjNeYVba7b57qN7FvY7Fmz9/adXt3w1eWLX&#10;fQfeWjxKz77ws39X7t/hsLa64Ko5f7y36be3CpT54F6b184c2H+/5pG9Ja60ubGu9ZyXXu+0973s&#10;w65v6nLhQWSvH+63/zXwYMi/TnY/P7PE2a4TH+4sOrlCNtZn972336//+jafXxMfhe2qc6uer/XN&#10;6fkXv+u9dcSny/Jf2JEQNurQuUexDWsf6xD4sOZ3pf4cv+nDiLO5z7z+IGr6vTrfj5hZ9sKM91vN&#10;3lN/arukbtcOTAp/+NKSgeqGNFZj82WhfKloaEQUVtc6X9UTKtZjF8NK5ODGzYNjsO715dDQl8OD&#10;mw7s2H/A0GC8tSflBUAJA4qbkFgbXSy6At4vVDYkPCw8NCwyPCSsdUhIUfx7fKTTJ1+iizcBxQ2M&#10;7dw/OMVnMyyY7d+544DufftE85fzYD1s6suF+sa5fn681DWhf+cuWF8cFuKFxbnOLbhsZGR4ZHCX&#10;4NS4yJCy5bAomG/BfZxx4Vibi1M/GRcRFYnSeCIOH/iK5CfiwIagfNziwvga6CfjwiOjnmIjorBi&#10;2+24iPLlsZKZby7pC8eSX7e48MiyT8eV5eXGt8csr8mn4spHPBUXGRHinl+44Gu9+WaeLzIkMtLd&#10;B+Ki3M+HcnYtgwH9O2J1cv+UpfXNuw/tjDoKLtOsb1+syHe+Mapeny59sTw/pYLrRWOBfqWy5aJi&#10;w8OiOkV1iesU27lL+Y7lImM7RXbsgsjYkNjOcVW85IekrgaPH4BmmtI4IkPKRYZ4FS5cq3FtL1+L&#10;xeINs8G8YHaY2LJhxw47EGCxLMubehz/LLbs2LHD3lMsltyqxeKPfX4uHG7J4dy3IvRz7msIfWB2&#10;mNgaYMfu/EAQVoTxtATB7DCxtcJOKfEB4SPnxs+Zun2W90QAN4ulEiL4OWrCeHr4eYvCeLp4evgG&#10;PCUsjP/5MTw+p3Mf2UkzHfcA8XSEwMQm0sF9WCz3Hh0N4LYcpcXt3qPKiOVpEWmqgn2eDrGJshPp&#10;QPzI51UG4ryu+RTlXBqOj6AQPOWvNI5YYuOGvz1l4XbE6p4/Uea8PCvAeNnydtUeFgXjZctDvonQ&#10;UsBqUVOjnvpflEtadZIMJ3VpapoLuZCiTjiTbK1Lq9jqUlH+1RDHy5+3hw9gP8PWwYQfhvIvhs88&#10;3Zz3mO78zzfdydbXnkp3AaRpNiwa9jXMNd1iP62yykXkZZWL1KW5yNM+Bzl9zsmkzyo2uU9eN1Vs&#10;T/vc6fTJ68c9n/6I4/XD67EZrB/aAW8/n4hOjX2+TeONEF2bBVsKVLf0t3S3dLT0Sol6lv8eWC0x&#10;R0ZzMspiLdRt04PNXZN9mf3kqLEJ8MNtMeJKHs7BeDgR5nvEl/H4OkOHDkXgZbkVP5Sz2Lcsw/dV&#10;b+RgITfWvDmt1ZHRKfzEHEjq5BQ/O/C9iu/tU2e+KVK7bmYOdjfZwfg5in3zYPOmXx3MgrCfpd4Y&#10;5zEjr8bZLBcL/rHZhvgbOIdgecj9ppzvzhmeHosFoZqv0tD4uhYL1/rgFb5o/tju7RkdA/7yNZzf&#10;eWzcoBQZM9sbL29e/rwe+NYCFgPjBfQJbApsLYz7CYwpXs2nVfFqFzWL5VOa2q8aIt51E322CSIj&#10;obAhCLmJNu2Dfula7yKep4P77gA7BOO+z8Pcff+OnHHf/Pj0fPPzhKb4LhAcgn1hwhdPQzHE8zwr&#10;MI/akAVN+x6CyXW4EExsony432Tr917J1lVKJezbYNVgvC6KwnhcVRjcm2WHrGc83c+oaSfgr44k&#10;3SesdZDuOl7u6Q5Geq3go9NItyh7nm9x/RLXrBSfKABPZQWfNvi0peVzF87JfV6DCT+8rMR+uj7R&#10;jiQ+KXw+pd3B8PMejPtcDxN+MuRTk/rU4FNLK58dnT7HuPn01J9icGwhmDfqpSRCf4T4Z/bl1/Gh&#10;M+qbl1FDmOsm2moTRJa2RFjyIgyBifzK+rLwfRQM930O9pRv1Lvcd1imfbeAr6KwRbBSsBUwV99D&#10;eL5R/zzOU75DLMGDQ3BMRvMs/PYCw/0Ogj3lF21A5jfM0q1jCFhXv+79Bl+nbLwNc19iE/UGN87N&#10;85j6eZ83J1LhDeP1HASzw0rD/u5x6v9aPtIqt/NoOEtRkLzOQ2BiE3VOEHHeulSpZeO21+u8ldtS&#10;pTLi0dXM+5ea2Od1wtthMec+r58Kzn0e7/G6GGy1GDiGb2vXrk3dcf4v2iw/n3udJOPExyGUPP3r&#10;uBPnJtLfBZ+TrccZtwfW28xLucQClY9YCSWUVVSW0QZKYdpGWUd6Ki3JMMVGpipbtQ+USdoKpZO2&#10;UWmu7VZitdPK29qvyo/aX4pOfNTmJJ86k7ys7iRV1LukkZqTtlMDaV/VTkeof5BE9WcyXz1NVquX&#10;yGb1L7JXDaZn1Wh6Q+1ILVo8tWsJNL82mIZivzqsKT531EbR/tpkOlqbTmdos+gi7X26VsPfRNO+&#10;oAe1o/SCZmO3tWimkXEsF9nCCpFLLIJcZNFkLWtBmrI4spMOJGXpOLKMzCJhZAk5oSWR+dp2MkQ7&#10;QtprPxP8Tk7qaYy21HLTIVpRnL0cfajVoc1JDF1KutGbJIG+TPGALJ1Lh9FP6GS6nr5Df6CT6HE6&#10;ml6mQ+l9mkC92HAayMbTEmwWrcCW0fpsC23DfqI92UM6jBVgU1gtNo91YCtYPNvIhrBd7A12inVk&#10;v7Im7C8WzXxsdVleW3tW2jaBVbFtZZVQN7wNVYMFwMJgfWGnYFzjRb2jep/7va/QEbhN2f4uDUyr&#10;z73QqvS1Q/TvtMrteWtVRvVp5MiRzlaSGoh2mp4+/SnVpz+hT39CnzZAn+KhTyr0aTKtqARDn3aS&#10;Nspc6NNb0KeO0Kdy5APlHvTpY+hTK+hTAeiTHfpUEvrUXfNRt2j51ILQp8nQpxvQp+bQp+XQp+vQ&#10;pzwsUS3B5qt52Wr1Id2sHqJ71dXQpznQpxnQp0XQp23Qp1vQpyKsutaaNdXGs47aEtZfW8tGa6vY&#10;DG0eW6QNZ2u1NmyrVp0d1MLZBS0K+vQK9Kkv9Gkm9Gkl9GkV9Gka9Kk59EljA8ka6FM3OouUpEvI&#10;LZJEviTbySByhESSn8lf0KcT0KfD0Kcr0KcAUo42IXXoeOjTWlB7oU9HyES6k8yla8gndDZZT0eT&#10;H2gCOU7fIpfpNHKfLide7DsSyE6REuxXUoHdJ/WZBfpEoU8G9Ck3ncKC6TxWkq5g4XQjq0x3sYb0&#10;FGtLf2UJ9C+2iPrY9tG8Nm/o06vQp+lp6lN3VDnXp2MwUe8v9Ek+5yf69f+Kzv436xNeAJsqTM7/&#10;RTtNT58UXIQ9j58U3CsrtgfWG9CnH6FP/aBPd6FPQ6BPNoyf1kCf4qFPUdCnvzB++gb6NNI5fqoJ&#10;fWoBfRoPfdoNfcqH8dMA6NN26JMvbaQ2hj4Nhz7Ngj7No4nqTDpfHUtXq4OgT72hT72hT/HQp5HQ&#10;p0To0wLo01ro0w6Mn37C+Ok3jJ8I9MmAPhnQJwJ9uosRzlWMn5IxfrqD8VMu6FMN6NMQ6NNK6NM+&#10;6NNB6NOn0KcY6NN/MH7qDX16gPHTXIyfGkKfDOjTSYyfVmH8NAX6NAT6NAL6NB/6dBTjp7zQp27Q&#10;pxXQp/PQJ0Yn0kCMn17C+MmB8ZOB8RPF+MmK8ZOC8ZMXxk+5MX4qgvFTJMZPtTB+eg361BP6NAb6&#10;9AH0KQn6tAv6dBL6dB76dBH6dBb6dBb6lAx9smD8VAL61BX6tDhNfRLjp+Mv9ClTv0m80KdHjwja&#10;TFbu9TI6fnpCnFzaaXr6lOwcPxVzAcX9nYq4ZGsyxk/J7Jr1PBPXlz9wL/idkyuUBsd9/WH9jj20&#10;bjIZhsj5EoYp86GBs03GAJMgYQwlgdmVvibjB6aJhPFTmjB/pa7JBIEpLmGClOIsjxJsMsFgrBIm&#10;WLGy/Mo9KsqtMJjjmMfi14P0yq2wgpdUKPtMpgSYz51MenVUQvmcllBW05K45xa+yoCbJPFVRplE&#10;Q5RRJhMBppOEiVA60UillcmUB1NBwpRXKtAKSqjJVAWTQ8JUVXLQako2k6kFJhmdyFPZ1VKSSW3l&#10;PBFl0ADMVieTXtk1ULaSBsq3pKHytck1BzdP4qu5Mo+8qsw0mTZgBkiYNsoA0k7pZTJdwTSSMF2V&#10;RqSHUttkBoApJmEGKMXIYCXYZEaBUSTMKEUhY5UHmii7d8CcwqSkp/J+RzmlTVMOmcwcMEkSZo6S&#10;pM1TVprMR2ASJcxHSqK2BGMckbaVYLpJmJVKN+0zpYPJfA2mhpNJry18rdTAuKqS9o1SweQOgCsl&#10;8XVAKaUdV0JN5hKYVyTMJeUV7T/KqyZzE8wACXNTGaDdVoabzAMw8yTMA6wc/FP5yGQUiPq3EkZR&#10;v9U09UeT8QJzWcJ4qZe17Ootk/EF4ytpc76qL8mpOsx2GgAmSsIEqFEkUK1uMsFgOkiYYLUDya92&#10;M5miYCZImKLqBFJcnWYyZcCskjBl1FUkRP3SZMqBOSJhyqlHSJT6k8lUBfOXhKmKuc/qKjG1sS6Y&#10;QhI9rasWovXVUibTDEwDCdNMbUBbYI5D9Lt2YN5wMun1oXbqG7jnGEA7qkNMri+4WRJf/B5lIO5R&#10;hK/pYBZJmOnqIjpXnW8ySWAw0+JRs5IwF/ONOs1kToJ5X5Knk+r7uE/6Fz3v4useuCSJr3tqEn2o&#10;bjB95UQfOihhcmoHqUM7YTJce25J0lcqZU7pHg3T7ptcNLgckvFJtJaD1dMc5pimHZhQJ5Nu/Wqh&#10;mLMqy+K0ciY3ClwVCTdKq4J7yCpsklbB5BaAKyLhFmCubJFWkC3VXjK5zeB8JNxmzQdzaNnZ95q3&#10;yf0ELtjJFUpn3PqTFow5t6Imcx1MTQlzXavJbmkNTeYvMN0lzF9ad/ZIe8NkvNDnEyWMF0lkPuTx&#10;+NgBZp2EcZB1LB/ZYPqJALNBwkTg+HL4/UP0xWpgZkmYamQWq0GmmkxdMH0kTF3Sh9UnnU2mMZja&#10;EqYxqc2akMom8yqYfBLmVZKPtST+JtMazF1JP2xN7tI25JrZn9qD2Sth2pO9tAPZbjJxYD6W9N04&#10;8jGNI0tpZ/KhyXUHN0LiqzsZQXuQwSbTB0yMhOmDGZW+pLHJxIMJkTDxJIQOIEVNJgGMTcIkEBsd&#10;Qh6Z17Q3wZyFeRpLvknOkhHkmMmMwfHrJcwYsp6MJZ+ZzCQcP13CTCLTyRQy0WSm4Xhe3p7SNo10&#10;B9XRZGbj+BoSZjapgdmu8iazEMcHSZiFJIh8RHKYzAoc/xu0xFPaVpDftFXkqjnu+grMHgnzFVb9&#10;bCTbTWYHmOUSZgdZru0ii0zmOJhxEuY4GaedJm+ZzHUwcRLmOonTfidtTcYHba2HhPGhPTRf/Mor&#10;9CoPGNk9RR6aqL1EZ5tMMTCye5diNEkrQTeZTCgY2T1SKD2lhdNLJsPvlVWUg6c6rUBVUol6m+2g&#10;BpgSEqYGLUGiabjJ8LFdMwnTgDYjr9DWJtMCzBAJ0wI9uyUdZTLtwCyQMO3oAtKBLjOZbmC2S5hu&#10;dDvpSfeYzCAwV51MemOTQfQq5opvkyH0N5ObCM4O4+WdHjeR2jG/bMev8v6mzn0CRjam/oQWomtg&#10;ot3td2HS87Ufxx+nhekJmOB+BxchSePvNALz3OXon7SCyeXEda+xkyuUzngmJ2tMHexVkwkB01PC&#10;hGDevCx7w2QagpkgYRqyCbQZe8dkOoMR17700taZfUx7sFUmMxTMD5JyGMp+wHz+j3QEezxHxsdN&#10;VyTpS2RX6LvstunrYzDZYZ7axccsO5638GUrYaKufgSDJ3Q9cj8yB57PcLAD7PGY4zqYbE4uvfK4&#10;zrKxuzDhy2577Cs9xm5zsFy2/CaTH4wYi6fH5LdVYQVttU2mNJg4SZ5K2+Lw20hnFmLrZXLlwU2W&#10;5Km8bTKraJuZ5u8pvdBm+e+9R2CFYd4wnO7F8yiSNR7+zrIKQFjMuY/b0Seey4/DJD6iLGPxBbdp&#10;qc9vWdnf9Vx+9OQEfv4Ii3WXeC4/ZEXDMZl5Lp+zPFlPPJdfa3LCE8/lw4+n5/L5OVyfy7fHrBrL&#10;03Vjmy/Dd1/w8/PvM/JcPl9X4F1ncsJ3p/xYZp/LbwE/3LLDdsLywni75v7Fs/h3sG9Dn+FxDWGu&#10;m/jNpQkiq8O6wUSf8EGfyEidv/O86zxmoqjz3Vmo8908/0/UeauJT9Y5/EjqfLeHOk9pUxmtc95m&#10;s1rnuZCfrbD8MF73PH+izkviwwKIGo+T1Tn/3rXOxT7v26J9cV8bYNwX9+nuq0UGfDUB5+4rI+3r&#10;uWvK4/a1Nwvtay8vkyy2r70e2tcefv5Mta82E7OsKV/CJ9eUjTDXOueawscVPM5T+wrG9yVhok1x&#10;TRH7ru0rO475HMZ9cZ/uvn6icl/FwEXAxPk9+VqM47ivNTB3X59mwFdvcKNhGfE1D8dxX9ynu6/i&#10;GfAVD64RzNWXPz57wwJgPN98n5dnM1g/OOH7U/45XT6YhX5zkJdJFvvNQQ/95gA//z/Zb7LB32wY&#10;r6MPYK51/i0+nyTytlwaxxWFuda52HftN9zXdBj3NQfm7ispA77CwFWHifP7ZPC6/9x1ueySBCSL&#10;j/UOZ6F9HeZl8kT7Krfkyes+/OzwsAaT+/fQvg7x8/+T7Ytr5RQY15TpMO5fXPfvYJ8/D8DjPOly&#10;cXzvrpUZ0RRR58BTtmncEdyxv2t8/7jOj2ShzvmyoazW+REPdZ7SpjJV5+WXPPO1mHeC/rCysAWw&#10;ujDXOq+tWSwzlZR72HTr/HUwTSydsSZ6ENZGx1uC8bkrrCUsP+wVl7AE9l21oCI+22BBMDtMbHwO&#10;o5T4gFDcSyA5zu2/b00ZtM2y0bl2NUQkE6FIO7oO3lux0Wu6jdvBnD4Wbhu9KiOel0ElZ1gToTeM&#10;10Mx5z6qwFwbBRee10YVsKZco3HYU5soe34+97Lna6NCDc/zuMnWUKOGLdQQaa2G8wTA+PVkEviL&#10;CBciFH4Y9N41Dx6f+cv/fNOdbK32VLoLIL1jkd5ohMvc0i3ykFZZ+aMyZWXlT0INf/K0z8FOn3Mz&#10;6bMGGonMJ6+bGranfe50+uT1457PjGjzc38nglOb8U6Cas+qzZxFFWZJm/k5ntBmzJ/glGLuJUX7&#10;/yltjoHfMbDZyNRUhLxf8fyJ6/HPGn7DRn/l7bMhzHUTmtMEkc/6HoTDYLnvCwjdfd9Hx+a++Xgx&#10;Pd8t8F3qexAevwMhBHGiX0EvM64NWdC0tTllmrY2Z7J1Vva0NK048l8VabajkEW6/wlNOwG/YZJ0&#10;n7CGId1hOd3THYz0XgcfnUa6RR7S0jTuM9TXc1mdsIb64hrgm5bPr50+TyEUfnhZif30fIagHfHr&#10;fSGY2ET75cwJa4iRDEvLp9DupZn0WQaNz7PPMj7J1jI+afls7MznG24+XXVU5Jn3D94PeF/m+XsA&#10;piRCDRnDrtmX2+BDE9Q3z29DmOsmyqIJIrPyHoTvnL75ZJK778a+GfH97O9BSITDUkj/XDfffF68&#10;Eeofgcd8h+B7bqJcuXZ4Km9e5kVhrZ1+49Lw+wpOIvMbZina1t2v+7gJblK2F2PW1PJ83uWDbpIy&#10;PuZ9JQhmh6Eq//axt8hHWv7Oo+G8nT1VQ0LgW2yirxJEnLe+nb2ejduGnOet3N7OXhnxGMZleKzP&#10;22d7WBSM55eHfBOhJfjZ34PQQk9N/zruxLmJ9HfB52RrC53bA+ta3UuxGYFKjFFSmWlUVNYYDZQv&#10;jTbKEqOXMtUYrgwzpiojjA+URcZK5ZyxSXnZvlsZZD+tLLZfU1bbHyqz7bra2Y51xvYy6nGjqjrR&#10;aKyGG+3V03o/9R19pNpCn6ZG6QvUyvpnagd9izpL36/u0s+pd/Sbqpdh1RQjh3ZeL6Ct0cO0YXoN&#10;rY7eXMurx2qKHq/d9xmjPfJ5V8upL9bC9HXaq/o2LUE/rL2nX9KW679rSTolSbo/+UwvQj7Ry5Kl&#10;em2yXG9J1uldySZ9MNmqTyDf6bPJ9/oyckhfT27qO0g+4xhpalwmI437ZIGRja40HHS5UYJ+aFSg&#10;iUZ9OtZoTUcZPelkYxjiptANxjx6ylhB7xkbqM2+i2azn6L3jav0jPEn3WL4sI+MvOxtozQbaVRm&#10;Q41GsHbsLaMPG2u8xaYaiWymMZ/NNlbDNrNpxj42wjjL4owbrIphtfkavrYLen7bF3qobbJew9ZV&#10;d78mhaGu+qMOTyHcglBoJL/2ijYs+gkOSdleaNULrRJ9PatalVF9GjlypLP1pQainXJdc2+nyWjH&#10;5ewyfSpnT7aWsz+w9rF7KWPtgUoPe0mlgL2ishn69Br06Z7eS1mqD1c66VOV0voHio++UmH6JiWP&#10;vlupq59WRunXlA36Q+WKrqu+Rj61lFFGrQJ9qgl9ioI+5TH6qbehTz9Cn1ZCn5ZBn76BPiVDn4KN&#10;c2pT46baH/r0JvSpv1FAa2WEaZWMGloBo7mWw4jVvI14zccYo+U03tWCjMVaYWOdFmls014xDmt9&#10;jUvaPON3bY9BiWr3JyH2IqSeHX/pxl6beNtbklVGV8wfDIZmTSAloE/bfZaR8T7rSVefHaS9zzES&#10;63OZdPO5T/r5ZKNv+jjoXJ8SdLtPBaro9WldvTWdrvekR/VhNDf0CX9PkyZAn96DPi0xdtGlxino&#10;1lU6A/o0Afo0Cvo0Gvo0Gfo0B/q0Avr0HfTpIvSJ2hNZcft8Vtu+mrWyb2Zt7PvYK/azLMR+g2W3&#10;W22XoU8Hjfy2A0ao7RLmHqg9LX3q5NSnjS/0KVPzf+79QnSgv0u/0xrb/K+NpTKqT5l9D0I47lt4&#10;PaQ/fgrHfWu48cA6wfBS/o3x0wWMn85g/PQ19Gks9Kk2xk8M46cj0KcN0KdN0KezXJ+M3UoH47Ty&#10;oXFN2W48VA4ZuroT+rQW+pQIfeoAfSroHD+9C316DfoUAX2KgD69Cn16B/q0F+MnAn0qBH0qBH3y&#10;gj6dxvhpGcZPCRg/Ncf4qQrGT+X0MVpV/V2tKcZPvTB+ehvjp7UYP53E+MkKfSoMfaqJecxWRhHS&#10;2ShLOhm1SSOjJSkOfbqF8dMa6FN/6FNVjJ8KY/xUDOOn6vox0lm/TCbp98lHejaapDvot3oJekCv&#10;QH+BPqkYPxXB+KkRxk/DoU+fQp+OQZ/+gD4ZGD/5Yvyk2q/Sq9CnQ9CnzdCnNdCn1dCnJOjTv6FP&#10;h6BPl6FPFuiTP/SpCPSpDPSpJPQpAPp0D+OnPRg/LYA+DYE+tYY+1YI+VX1qHoGPnwY59WntC316&#10;oU9oD3xMIsbMz/teL6P6hCQ9scnGT5Wc+lTMhRJjPhVxydZK0KdKxlVrtCHyehPtP9bJ8fkqsQmO&#10;l8tNa6xx29rLZO6BmSJh7lmnQAdnmowVJ1ojYay4z9SglSJt3mCOSRhv5ZhhV86azEtg7kuYl5T7&#10;RlGY8FMWzBkJUxY6XkE5ajI1wXwlYWoqXxm1lc9MphGYGRKmkTLDaKJMMpkYMD0lTIzS02itdDKZ&#10;jmCiJUxHJdqIVSqaTE8weZ1Meu2np5IX168Ao7eSy+QGgbvjnFdIr/0MUu7oQ5RruijvcWD2S5hx&#10;yn59kvKDySwAs1vCLFB264uVwyazGswtCbNauaWvUR6YDF9j75CU3deKw9io5DfLYCuYahJmq1LN&#10;+E6pazK7wHSVlPcupSvGBT2NPUo/kzsC7h2JryPKO8Yx5T2TOQdmnYQ5p6wzLimbTOY2GFnfu42+&#10;90A5bTI5IDL7JX5yqPuN3OqPJlMYzCoJU1hdZRRXl5pMBJhJEiZCnWSUU0eaTDUwnSRMNbWTUUNt&#10;bTL1wVSUMPXVikZDzG2Jtt0CTC4J00LNZbRUvU3mdTC/Strp6+qvejv1ktlOO4PZLmE6q9v1ruom&#10;k+kNZr6E6a3O1/uq75nMYDCDJcxgdbA+RO1rMqPANJUwo9Sm+li1nsnMAFNawsxQS+vvq6VMZgWY&#10;GhJmhVoDY+T6JvMVmG4S5iu1m75B7Wcy28AkSphtaqK+XZ1tMnvAJEmYPWqSvg/zC6LtHAdzSsIc&#10;V0/pJ9WLJvMLGKukvf2iWo0rajazvaka3mshYVTN12C4hxBp8wdzTZI2f+2a7tAet9GCYHZImILa&#10;Dr2IttnMTxkwCyVMGW0h7mvmmkwlMMMkTCXMI1fR4k2mPpiWEqa+1lJvpDUyGf5ugXAnk941sp0W&#10;jvusUikmym4kuFISbiSYMVppfQLmtAX3PrgGkjS+rzXQP9SamcwKMH0kzAqtj/6ZNshkNoKZKWE2&#10;ajP1Ldo8k9kJZr2E2amt1/do/zaZE2B+kjAntJ/009rPJsPf2aJK2uplTTWuatnNtnofTDEJc18r&#10;ZvylhZiMNyZFG0gYb9LA8CXNTaYomO4SpijpbpSBiTqtAyZGwtQhMUYD0sRkYsBESJgYEmG0IaVM&#10;pjMY3cmk11Y7Ex339NmMboSYXD9wv0jqqB/5Re9PfjLraCiYLRJmKNmiDyfrTWYsmLkSZiyZq48n&#10;001mGph4CTONxOszSA+TmQ+mkYSZTxrpH5HaJrMBTHUJswFzHv8mdU1mP5hYCbOfxOqHXNJ2HswE&#10;CXOeTNB/JommnztgljuZ9Or1Dn7vuk9W6X+Qz03Ol1os30t8+dLv9dx0t8mUBnNRwpSmF/UwesVk&#10;aoIhkrZakxKjLvUx21xLMMUlTEtaHHNIoSbTBQx/joDPxxUSN60IXe9bu2C+qQdtaTIDwcRLmIE0&#10;3kigw0xmDJi5EmYMnWuMpwtNZjqYbyTMdPqNMYtuN5mFYC5ImIX0grGEXjGZ9WA0e2oZpNcW1lPN&#10;zn+j3EyZXWjQcXD3nb7S447j98xT9K5xht42/d0AJ7snuIF5vd/ofpOh+FHyS0m+KPvSyM4+M5nC&#10;YBZI0leYLcD84HzjZZjIVz1wKyVcPbYS84mfG03YWpPj64Z3StIYx3Ya3dkBkxkO5qrE13B2FfOV&#10;141R7HEZ8nfQZHfWWXrtdhZ+Z5nHfM36+hJMoKSev2SBmAvNbd8CE+VxENxDSb4OsofGUXbXzNcl&#10;MCckzCV2wviPS1n8BiZJwvyGedy7KHuRNtWG9bwSRrVNM5htosn4geklYfxsvQyHLc5kSoER1/X0&#10;2nopW4OUueIwzBen9VvWYOdc8Wcv5oozNVfsDz32hgXAeNnzfdyuPLGuLBaCjajnt8bb+ZxxWYu1&#10;knjOeIuxPFN/e42zqPosPWfMz/HEc8Yua7zxXRF+/n/qOeMW8IUua9kApw6E2xFy/+I546PYz+ab&#10;GtcQ+66buL42QWR1WHdYYRivW/yO+MQzeunV+XNfS9gvaTSSgzUu1spZqPPKvEyWuf69vTeSnvx7&#10;e/Czw8NaL+7fQ52ntKmM1jlvs95ZWPfD6xxVavkcmcqHkP8uz/Mn6jw7Piy0y+v8FTAdYa51LvZ5&#10;3+Z+hK/lOCf3xX3i3xO+qtnlvnjbqw4T589o+3rumvK4fVXNQvuqysski+2rqof2VYWfP1PtKz5p&#10;dFbeG8E1hT+XzTXlU4Tcv2hfXFMe4drN4zxpSjC+LwVzrXOx79q+uK8FTl/cp7uvQxnwxfUpIoO+&#10;Zjp9LUzD18IM+Opt6a2PyaCvyU5f3Cf+PVGGL2XAV7ylec7Gbr4yci1+7rr8+FpcMwv9piYvkyf6&#10;TSbX4EKXa3roNzX4+f/JfoPbKst4OM2JcApC7l/0m0XY57+V8ThP/aa0pU72ojhG9BWulWLftd9w&#10;XyOdviak4YvPLch8heEc1d18ZaR9PXddfty+amWhfdXi+c9i+6rloX1F8/Nnqn1l8brPtXIonHJd&#10;5nXP/Yv2xXW5RwbqvDiOc9fKioizwcQ9HXZTtlb4n2u42MSYURMRlv++tbyBSFssOiBPe4iZzsfz&#10;SQRxgThiqo1bfJ5AC7fYnJURz8ugkjOsidAbllLHzn38lPrc1/JegcPDuT3Ph12xHs5d2XY4t0hr&#10;NaQrAMZ1ox8SeQHhRIRCN9BuMr5eL/+zreXNaLqvWC89le4CSC9/biEaIX/Xv2u6xT6in3rWOBcq&#10;U1ZWucjh3LnI0z4HOX3OyaTPymgkMp+8birbnva50+mT1497PjOiu899La9zPIx3W/znWXWXs7zP&#10;PKG7mbzf4ufwoLspuv5P6W4M8jIa9iYa4BSEExC66u5FiGF5dD7ePhvCXDehl00Q+axreQ+B5b7P&#10;I3T3/Ts6Nvet4rv0fLfAd/+v1/JybWieR6ZpzfNcsVbKlZam2ZH/qsjHHYRCD/4JTTuJdB/CRZFf&#10;SwrBxCbqFcmxnLQeCroCc093fnx3GAdEI3RPt8gD5yvCICnmtTfFp0Pq0wGfjrR8LnD6/Bah8MPL&#10;Suyn51OmaSdxzeHXnbR8Cu1+O7M+/WT5POwHn35p+Yx05vM1N5+uOiryzPsH7we8L/N6PAumJMJk&#10;hK59uS0+3ER9Izrd/tQE32VlLe+nTt9Jafi+hXqX+372tbz8Gb9SSP9IN998THkrd2pZNMT3rpto&#10;600QGeI0Ua7u8zgiXpQ3L/OisGpOv/XT8HsbbYDXgSe/YWn4de83OCRl432V51FsIv2aiPj/ZMz6&#10;vMsnJ8rTG4YqNbXreYy9RT7S8ncBDSciV6qGhCAdYhN1ThBxwRqRq5aNW5s8F6zcInJldqzP22d7&#10;WBSM55eHfBPhs67l5ddFm1Pr01uLcsVqg9bbHA+s3ziyK8MCg5S8QSWVaUEVla+CGijjg15XsgX1&#10;UjoGDlfWO6YqkY5/KdcCVioXAzYpPo7dSkPHaWW845qywvFQSXLo6mJHPvUtx8tqbQf+bk9AY3VJ&#10;QHu1SkBfdU/uEWrb3Inqb/7z1Tn+q9X6/ltUL/996mG/s+pyvxvqRD+L1tfPV+vgl1+L8QvVWvpV&#10;hzXVWvh10pr69dca+43WmvvN0Lr4LdKm+q3VfvDbqgX4H9T6+1/Q9vnf1krl1sh4jMN/zl2ItAmI&#10;IDcDosknjhZkYGAciQgaSLYEjSP3g2aRI0FLSOegJPJ94HZSLPAIWeH4mXR33CEdHJSOdOSmqxxF&#10;6WFHOXreUYfuc7xGP3B0o/UdCfRMwETaMWAOPZIbf+k993q6w38HfdX/OP3D7zJd73efTvbLxvr6&#10;OVisXwnWya8C6+FXnw30a83e8uvBRvgNY/39prCWfvNYmN+nTPfbwP7MtYv5+J1idfyushV+f7Jw&#10;f2/bd/55bS1zl7adxti+TkAl1L8NVg0WAOMaVRqN4xTCXxEKLeTXXtGGg/CdHSa2F1qVqv3Pu3zS&#10;0o7/Na3KqD5lZi0v16eCUn0qCH0qCH06Cn2aBn0qCX16D/r0BfRpOPTpfmAvpQn0aQn0KT/06Tj0&#10;aQ/06U7AbiUC+tQX+jQb+vQR9Old6FN/6FMV6NM96NNHTn3aC31qD326A316H/rUEPrkDX06Cn1a&#10;CX2aCn0aAH3qDH1qB31qC31qC31qC31qDX2KgT61hT71hT7Ngj7thz4FQ5/ehD6dhj5Vgj7Ngz49&#10;gj4Ngj55O6LJZujTGOhTFPTpK+jTZejTFuhTA+jTCuhTduhTIvSpIfSpJvQpFvo0E/q0Efq0G/r0&#10;DfQpEfpUDfp0DPr0OvTpIPSpLvRpO/SpBfTpHvTpC+jTROhTb+hTJ6c+9YQ+DYY+jYY+jYc+DYM+&#10;xUKfqkOfgqFPht8uhKdYDPRpE/QpGvp0BPrUHfr0G/QpNk194n+Hk+vTlRf6lKn5vxf6lPo3g7My&#10;lsqoPmVmLS/XJ1WqTyr0SYU+fQ19Ggx9CoQ+vQN9Wu8yfoqFPm2EPlWEPt2FPt2EPuXB+Kkt9Gk2&#10;9Gkj9Olb6NMq6NM46FN96NNDpz5VwPjpB+hTDPTpOvRpJvSpNvSJQp/2Q5+WQp/GQp96Qp/aQJ+a&#10;QZ+aQJ8aQZ8aQJ/qQp9qQZ/qQ5/aQp/GQp++hT7lgD71hj7thj4Vhz6NTZnHLERaQ5+uY/z0MfSp&#10;P/QpFPq0Efp0B/p0CPoUB33aAX0qCX36HPr0BvSpO/RpIvTpC+jTSejTL9Cn/2PvPOCjKPo+ftm7&#10;2b3s7sxuCEnuEhBQDAEEEpCOSBUeQxWkqTSRJr2DgkQRpIlUQToPIIh0lCZFEYMIElABhYcmgkgx&#10;oiJRIe9vwu2YN3A3lAc+z/u87sdxj8197z875buzc7t7++CnmdnGT61zjJ+aBMZPa+GnkfBTN/ip&#10;DfzUGuOnDvBTb/jpRfhpCPzUMzB+KgU/2fDTVYyfLPipNvy0DH4qDT+lwk/N4Kej8FPyDf309/jp&#10;Wj+71e8n/vbTvfOTM3Z31s44H4fU6+byso+fEhwAa+f8lM+T8LETT+fCHvI75wcX4LXkgNf4fJWz&#10;OByPdSEs2f9jWGPBXATTW8JcDOvt/znsRcH8Cma6hPk1bLr/Uth8wWSA2SZhMsK2wbefCeZPMGcl&#10;zJ9hZ/1Xwn4WDD/RjsQgvTn2NVgZuJTI2DAlLtYpNzeYihLGrVSM9SjVBaOBaSthNKVtrFd5XjA6&#10;mFEBJli96sqoWEN5HWmi4Bi4VZJYTFkVaykbBRMJ5hsJE6l8E5tb+VYwMWAUFEqosotRlDifYsQ5&#10;ZRcHpoiEiVOKxOVRSgqmAJiGEqaA0jDufqWFYAqBGShhCikD4xKUlwWTBGa2hElSZseVVt4WTBUw&#10;CyRMFWVBXDVlhmCSwQwJMMHqNVkZknVeU0fpJ7gG4JpKYjVQmsY1VOoJ5kkwJSTMk0qJuCZKvGBa&#10;gOE/eBWqXlsoWtxTylXRFlqCOSppPy2Vo7GtlAOCaQtmrYRpq6yNfVZZLpj2YMZJmPbKuNgOygjB&#10;dAbTUcJ0VjrGPq+0Ekw3MFUkTDelSmw3paxgeoLxSZieii+2l2IJpi+YdImz+irp/n7KaeGsgWB2&#10;SJiByg7/IGWLYAaDmSNhBitz/EOUqYJ5GcwACfOyMsD/itJDMCPANJQwI5SG/teU2oIZA6ZwgAnW&#10;H8YohTFuLugfq+QX3CRwiiTWJEXxT1EyfGjOWXNiM8Ec8oVu2zOVQ775yn7B8O9QvpUw7ynf+tYp&#10;ZwXDvxcLl+TtIyXc/7GSS+wPv8c/UVIOu5REnC+U8u9RygnuALimklgHlKb+r5VWgjkJZrCEOakM&#10;9p9WXhVMBpiZkvxlKDNxDoOW5p4luEgMQIZLYkW6h/tjMGfs1NMDYNpImAfcbfwPupsLhv9efUUJ&#10;U8Jd0Z/kLiWYcmByS5hy7tz+Cm5TMFXBnJe0h6ru875q7pOiPfDfq/9EwtR2f+J73L1JMA3AzJIw&#10;DdyzfA3dUwTTBEx/CdPE3d/X1N1NMPx5AvUlzNPu+r6W7lqCeRZMgoR51p3ga+fOJ5iOYPgkdvMQ&#10;Yy28x9fZ/VuM0w66gTmI7ww5k4DkLM4YlX9kN/fBmO7ufTE93GmC64M/rAxwwcZ1fdwrY/q6Fwlm&#10;EJiREmaQe2TMC+6hghkKpo2EGepuE5Pibi6Y4WAqSJjh7goxI9xJghkDJpeEGePOFTPWHS4Y/oyE&#10;s/iiOlR5T3CfjZ7kPhHtlPc0MNskzDT3tui33BsEMwfMDAkzxz0jeh7mLJw4i8D0kTCL3H2i33F3&#10;EcwKMHUlzAp33ehV7pqC2QAmXsJscMdHf+C+TzD8+Q2Z+L44VLl97M6MSnX/FuXsTxqYrwNMsHaa&#10;5v46iqcvMF/jcEfArZFwR9xrsuafj7uXCO4CuHES7oJ7HOaERkdddI8QHPG4XN0l+0Ywf216Ogkm&#10;AUwrSawETyvMN11Lzr41ANdawjXAd30NkZojOdwAcC0leRyA+fehnjaCmQRmgISZ5BkQNdUzVDDz&#10;wcyUMPM9M6MWehYKZhmYjyXMMs/HUSs9uwSzFsxZCbPWczZqvednwWwBk0vSbrdg7u5DT5xot6lg&#10;KkiYVE+F6B2eaoLhv5veRsJ87mkTvcfTWTBfgXlNwnzleS16v2e8YA6BWSFhDnlWRP/Ls14wJ8Ac&#10;CDDB+tQJzwHMXR6JPuk5Jjj+DIhMSawznszoHzxe4cp0MPESv6Z74mN+8pQQzCUw9STMJU+9mMue&#10;poK5AqavhLni6RuT6RkiGA9BO5UwHjIzhpCFgjHAbJcwBtkeY5LdgokAc07CRJBzMbnIr4KJAZPb&#10;F9qVMSS3z0fyiHFAHjAVJUweUtGXl9QQTAEwz0qYAuRZ3/2ki2DiwYyWMPFktK8QmSQY/pvzqyVM&#10;EbLaV5RsFEwJMLJzihLkkK8E+VYwpcAo/mvlluAMarDOPq4pRRT/w8TISo4by4IrEuAK3oDDEN1V&#10;lhTxlyV/jXErgHlCwlQgT/grkqfEGLcymEESpjIZ5H+UvCKYqmDmSZiqZJ6/GlkimJpgdkqYmmSn&#10;/zHyhWBqg7koYWqTi/5/kD8EkwwmVnJunkxiY+uQB8S5eX0w1SRMfVIttj5JFswTYDpLmCdI59hG&#10;+E7FqdMnwUyQME+SCbFNyFuCaQ5mg4RpTjbEtiAfCeZpMCckzNPkROwz5AfBtAYTjow2R7sK1t5a&#10;k/C4NiSXmD96FkyShHkW3ye1IxUE0xFMcwnTkTSP60TaCqYrmBQJ05WkxHUjowTTC8xiCdOLLI7r&#10;TVYKhj+vJk3CDCJpcYPJQcEMB3NBwgwnF+JGkVOCmQxmh4SZTHbETcH1AXhb1nzGdDBzJcx0Mjdu&#10;BpkqmDlgBkqYOWRg3FzSQzALwcjmYBeShnELyT8E8w6YIpI475AicUtIAcEsAyObU15GlLjlJEO0&#10;0VVgZHPXq8g3savJXsG8D0Y2R/4+WRW7liwWzAYwoyT9ZwMZFbuRpAhmM5i2EmYzaRu7hbQQzEdg&#10;KkiYj0iF2G2kpGA+AZNLwnxCcsWmEl0wn4GRfV/yGTnr30VO+J32lgZG9r1MGtnm30s2COYrMM73&#10;P8GOdV+R6f795E3/ATJRcEfA9ZF4/gjp4z9GugjmLJgGEuYsaeC/SJIFo6g4TwkwwfKnqPzawI5Z&#10;ySkL/owk2bxWhDrcH6m+LmLdB2aJJH/3qUv896trBFMKzG5J/krhWqCy6l5/efVzwSWDe08SK1l9&#10;z19PXSqYZmDGSZhmuN6ouTpCMK3BdJQwrVF2bVCGTtl1BFNVsk8d1aq4bqCqv5P611xnN3B+Saxu&#10;qt/fXY0QsfqAuSgZ0/VRL/r6qmfE+GwgmJ0SZqC60/eC+qFgXgIzT8K8pM7zDVXfEswwMC9ImGHq&#10;C75X1V6CGQmmkYQZqTbyjVIfF8xYMEUlzFi1qO919X7BTADjljATVLdvovqHOB94E8whyTnEm+qh&#10;GH6NmtMWpoNZI2Gmq2tiZqhLBDMHzBgJM0cdEzNXfUUwC8C0kzAL1HYxC9WnBLMYTCUJs1itFPOO&#10;+rBgloHJLWGWqbljlqumYFaDOR8depy1Wj0fvUY9Kc5z14LZHmASbnAugCki11p1e/Q6dUv0evUD&#10;wW0CN1MSa5M6M3qzOkkw28D0lTDb1L7RH6tdBbMDTL0AEyx/O9R6uEaxbvRO9a85uz3gZHN2e9T4&#10;6L3qX3N2+8HI5uz2q5lRB9VLYo7lKJiDUaHL/Kh6MOq4ukcw34NZGWCC7dP36kpcb7k86qy6WHCX&#10;wI2WxLqkjsY1UK8IJlyDVyWxwrWOuGaqY5SN6zad/lQMnDNfF2zMXkxrFVU6G1MfTF9J/urjWvYm&#10;2kARpzeYQRKmtzYoahA4J2+jwbSQMKO1FlHjtEaCmQGmjISZoZWJmqMVF8wyMJESZpkWGbUG1987&#10;edsJJirABKvbnVoUromNidqt5RXcfnAVJbH2axWjDmrVBXMUTFsJcxTX6R7TnhcMf9baKAnznTYq&#10;6pQ2QTBnwcja61ltJa6fW4u0QXDp4Jz57GBtKF37Ouon7YRg+H2iYdGh+9OvWlj0JS1cOIL/TmyC&#10;hMnQEqJ/15IEcxVMAwlzVWsQnak1F4zixfywhFG8A6Ld3hTBaGDmSBjNOyfa610sGAPMDgljeHfg&#10;OsU0wVhg0iWM5U2Ptr2XBZMbTExM6LLO7Y2JifLmF8cYH5hHJYzP+2iM31tbMHnAdAgwCUGOMXm8&#10;HWLyejsi9RBcAXDjJLEKeMfF3O+dKph4MGslTLx3bUwh7xbBFAFzVMIUwbWgRb2nBVMCjOoLXXYl&#10;vKovyWuJsVBpMMUlTGlvcV8Zb1nBVATTRMJU9DbxVfK2vOF1qs519Ocwqfcgyp7fB6f9fZ+P9Dka&#10;6EpZZYWiD/ocwXaYaMWf795zBAPPOCjvCjt2u8844CwuabyjZxzwzwj2jAP8bSf//Ft6xsEdPvMr&#10;HPH4NTj8mLsIax7febbMt3j9Is7t+LY6SNkXZ168ATZWdXkOdsTa6RM57w9OwN94X+Hj3yeQeuAD&#10;+eu7/ryqv+r8+B3U+XG+/3fyXAvU6/EQdZ7Vpu5lnefC/vBrtfJhzes+e53H4B9RN1HnTVxXXfXA&#10;32qd38N+fuIO6vzEv6HOT4So86w2dS/rnPfzN1DXvJ9PzlHnvJ+nQs58n0P18/yunleK4j3Z69x5&#10;zftz40DisUYFYvGY2dsXjzXjJmIluNpefRjvdT6fO8V5nTMWv5aS79foG8TqdBOxurqqZD3rxfn8&#10;ULH49aE81pAbxDqNcY+sDHu7Mm+r39xDV566g35z6t/Qb06F6Dff8c+/l/0G4zsXv444N9b8ORrZ&#10;2/JybHvrJuq8mGtdZiG8V9a+eCx+bTSPxWPmjNX7JmKVdIUdqJoj1n/Y+Ou2nzGF4+gdP2OKf0aI&#10;9nX6Xrcv7srnUNfcKc/nqHPuylI3UeeFXdqpnK6sCNaLxD/XRnKW5njxkPMPrJ1xnEds+897tt9w&#10;7MhBVAzPe6LI5195J9g23HswLM3m6bQ+3MvTwbBbfd6Hjs8Jeb/q/bf3jLzi+ODaaujz2+J6bTXF&#10;rq1WQh54vVVBwqHL5cF+z8B6C9ZrsHYcAlfc9Wf73Wy+i+vNrss3P5l7EwmPFXRtyJFvZx/Q3F05&#10;22lTHHxlZdWU1lab0utjNkIsHrPvLcZMseUxed2k2NfHfDsQk9dPzv28Ge/eq2f74Zm5DW/3uM5Z&#10;7N4dnQPxzwjh3Syv36vjejPsSyvs0GKsO2K9Gmu+f855byG0wXfRX3n7DDUevt1n+60MxOZtJmfs&#10;8va12HyMGyx2Y/zt2rP9MlMS8dpJTr/i49cEbDeR+D7cLaelwmvcyQWRnMU5nvC4xfVUvbi+TKmE&#10;1zmdxrflwf5DqffUafchz7Uk+b5Pr4V819Jz5vsK8hyG/HKn5cy3U/Y3clpWTBRAqLJCTC9iem8U&#10;cxfi8pgXsHbicP87r4PGlBxzEFNFzOvczfdzSiDmuluMWRsDidD7WduDY53nRvvZJhDzlRwxs3vU&#10;2WfeP3g/aIbE68RE8iJFI+E/0Zdnh2N8hfrmZVQHKfvitNUG2Hi7z/bjsQ+A57GPY31dbNS7PPbt&#10;PduPjw3mIWY41u/miP0B32/UP89PqP1OdIXFJuI9Trlyd4Qqb17mPG4XrHncfljzGI47s+KiDcji&#10;lnT9eDURXPa4OccC+HPWwtvTQ4HXfOXUG8IElv8fY9a7XT6RKE0TibdX57zhboy9nf24Ubx49NWF&#10;yACv80QkZ3HqnGBDvL5QGWnztEeP13laqDyC7ehqN/0cb94+Qx4X84e5LLyHL6tXr772IvB/p83y&#10;cnL2xSkvPmauADnz/Ad7tl9xvYLG0yP6DK2evl9rqbu83fSftCH6dO113dZm603U5foUskX/w7NH&#10;n+E5qqd40vXZHpdxwGMbuUh+owpJMp4kVY1GpKFRjbQxCpOeRm7ysmGQCYZN5hkJZJXRgHxkvEb2&#10;Gbha0IhSfzZaqG5zkhppfqA+YO5VS5lfqTXMz9XG5kdqO3Od2sdcoQ4z31Unm4vVBeY/1ffMaep2&#10;c6S63+yunjLrqZfMQqpKr5Bo+iUpRFeQsnQCqUWHkKa0P+lAXyT96Xgygr5PptLvySIap66j1dQd&#10;tK56kJZRz1BFzaCpJJzNIn42mxRhX5EKrLT6OFustmC5tM6ssfYCa6uNZo9o01m6uoRNUDeyMuou&#10;dp4cZlvJObaK/IlfazStMySPlUd9yGqkPoJf7Ktrvas+Y6WqXa1v1MHWd+rr1kV1luXWllmR2mar&#10;oLbHStKOWon4BbdCWqZla5adrua3v1QT7c1qFXuN2sBOVVvbZ9SedpSWYnfQKqHOeBuqguRDstBI&#10;+mK9DuuDWDv1zo+9Oesdf85a/nbVNfff7fK5kTv+21x1s366lWf7cT+dxrggtJ9OY1x4Wn1ELwI/&#10;NYefRmrd9GnwUw/4yYKfesNPm+GnAmSP/iH8tAZ++gV+akts42v4qaKaZPRQqxq91IZGstrG8Ko9&#10;jU3w0yD4qTb8lAQ/lYOfWsJP8+Cn38nPRhP4aRH8dBx++gN+ugI/XYCfDsNPe+GnffDTv+Cn8/DT&#10;H/BTmLYd79lv/gg/7Yef3oefxqnRtKNaiNZUy9ISai1aEvMEjdUO9C21P/1DHUHba1PpR9oi+pO2&#10;jh7SdtD+2kG6F34y4afG8NMXHj9b4CnCPvNUYCXI42wFacHi1c6sn/oCnDSaDVans8fgJzf89AnZ&#10;xabDTyPhp3Hw02L4aS/85IKfisNPTeGnfvDTKPjpTfhpBvw0F356W11mLcGvh65Q91jL1KPY/qM1&#10;SM20qquWfYXkt9eRRDuFVLHbkwb2y6S1vZP0tMti7uHr68bp3E8DYR3uJz4G/dtPNz//97efrj07&#10;607GUjfrp1t5th/3U6R0/BSJ8VMkxk/N4KcJ8NNW+Okz+Gkm/JQEP42Bn9Lgp2Lw0074aX3AT0/D&#10;T3vgpyLwUwv46Wn4qQz89BvGTyvhpz4BP5WGnx6FnzrBT0vhJzfGTy3hp6Xw03fwUyb8lAk//QQ/&#10;HYGfvoCfvoCfDsNPZ+CnX+Cnyxg/XYSfTsBPqfDTfPhpMPzUGH4qAT/54Ccf/FQGfuoLP+2Bnx6G&#10;n16Hn7bCT6vgp6fgp4/hJwo/4a4udhp+2gw/nYKf6sJPe+Cnx+CnKfDTCvjpTfjpKfgpAn7aHfDT&#10;MPjpVfhpJvy0HX76Bb8y/gD8VBd+6gI/pcBPY+GnSfDTVPhpFvw0H356B35aBD9Ng58GwE814CcF&#10;46et8NNo+KkP/DQSftoFP5WBn7be0E8vBPz0xd9+wncTf/sp+7nl3T7Xu1k/oWn+r8U5jgY7vztJ&#10;ro2fErJRzvmpG9uK6ycJTyX0wyQO/7aRSsNrmwJcQfzbWRyOxyqtbyJl9TWCqQRmiiRWJZwnPqK/&#10;QSrrYwVXA1w3SawaejdSU28vmGQwtSRMsl6L1NErC6YRmPwSppGenzypxwjmGTAZmLjh489g5feM&#10;nuFpqf/qaaWne5zy6wRuX4ALVn6d9H2e5+F7h+kHZqmE6acv9QzSFwhmJJhREmakPsrzuv6yYOaD&#10;6SJh5utdPEv0DoL5BExXCfOJ3tWzS+8jmG/AjJMw3+jjPEf0NwVzBsx7EuaM/p7nnL5JMJfA8OdD&#10;8Doq6DRUrLO31Uv6IU+G/q1giIE3SNoC3kPCDa9oC3FgCgSYYG0hziiA43UhUgDJqdfy4KIlscob&#10;0eRRwxJMXTA4Qwm5T3WNXzwNjXNin1qBSQswwfLXykjztDF2ep41dghuELiNkliDjI2eFGOLYMaC&#10;OSxhxhqHPeONk4KZCsYtKYephpu8hXmhOFSPjTQHTBFJmc8xiuAcrWRWcri3wTWUxHrbaEgWGS1E&#10;rKVgBkqYpcZAstxIEcxqMHMkzGpjDnnPWCyY9WB2SJj1xg6ywdgrmM1g0iXMZiOdbDEyBLMNjC9w&#10;7lwQZeks2fvFNsOnfmzkV+PwRxtpB5gqEmaHUUX91KgtmN1gOkiY3UYH9XOcYztx9oEZF2CCtdV9&#10;xjh1nzFB/cKYKrgD4Ph9a6H6+gFjrXrQ2CqYw2D4vVqhmMPGUfVfxmnBHAejBsb1wcruuKFqJwxL&#10;iwuU3SkwxSXMKaO4dtooK5hzYJpImHNGE+280UowP4EZImF+MoZoF43hgvkNzAIJ85uxQMswlgnm&#10;KpjdEuaqsVvLNL4SDMGE/C8Shpi/aJp5RTAUTJw3dP1QM85rmQW9cYGy9oGpJmF8ZjVvrPm4YOLB&#10;dJQw8WZHb1Gzu2CqgxkaYBIQ21mcPsTHT9XNod4aSMnmYMF1AtdHEquT2cfby+wtmDfADJLEesMc&#10;5J1svuidmi3W++BelMR6H8wHZj8RaxeYpyTMLvMp7x6zkWC+AVNGwnxjlvEeNosJ5jsw/P6kUOOn&#10;70zLe8o0vKdNTXAXwH0vaUcXzO+1H82joh1dAvOhhLlkfqhdNtcJ5iqYaRLmqjlNyzTHC4bgS8de&#10;ASbBaRBYZ28ThPbSVNpN02gnwVFwyZJYlCZrFq0mmNxgHpAwuekDWjSNE0weMH9KfJeH/qneR38W&#10;visI5isJU5B+pcbTXYIpBobfqxzKq8XoMrUEXSCYMmCGB5hgZVeGDsd8wytqOTpEcFXAtZbEqkJb&#10;q9VoU8EkgykvYZJpebUuTRJMEzCRkvw1oZGYB7HU5lQXXBtw5yTH5zb0HGlHT4rjcxcw2yVMF7qd&#10;dKObBNMfzOwAE6z8+tPZ+H5rFhlIpwguBdwASawUOoC8QrsLZhQY2RhqFG1IxtDagpkIxhmvBTtu&#10;TqRFyGRaQDAzwMjGhTOom8yiv4ux5AIwsvHnAnrYs5B+IZilYNZIxqxL6RrPcvquYN4HMzbABCvv&#10;9+lYzzr6alZyjk9bwbWXxNpK23s+oi1FrJ1gqkiYnbSKZxctK5j9YPyS/O2nfs9BGuH5GsnJ32lw&#10;v+LgFcrLp+mv7jP0ovs8TXc7nAe/3Z0h4Twswx3OMpFcIl5ucHkl+5ab5fXEsAcFkw9MDQmTj9Xw&#10;FGB1BFMYzPOS8ijMnsecZFdPUdZbcCXBTZDEKskmeB5mbwmmIpj1EqYiW++pzPCURRwfbKSaYI5K&#10;mJrsqKc2+14wDcGokr7bkKmkMWOiT7UBI+uHbVgR0p4lCSYFDH8+XCifp7Cy5DVWUjDzwcRLfDSf&#10;xZMlLIG8ywoL7gNwNSSxPmA1yGZWRzCpYDpLmFTWmXzKegsmDcx4CZPGxpO97C3BHACzXsIcYOvJ&#10;1/iO36nXI2COSZgj7Bg5ys4I5iQYr+T4dJJ51VPMFseZH8CUkDA/sBLqOVZOMOlgmkqYdNZU/Ym1&#10;FswlMC9JmEvsJfU3NkIwf4BZGGCCufIPtlDFd4/qFbZccGG4cOVzSaww63PVbR0QjAaGPxMjVFvV&#10;rEtquHVVMAxMXslYill5NcuKF2OpKDA1JUyUVVOLtuoKBt+puroEmGDlkMfqouWxumt5rb6CKwhu&#10;oiRWQWuiFm/NEEwxMBslTDFro1bC2iaYcmCOS5hy1nGtgnVGMI+B4c8zCFXej1ma9x+WJcbwLcAU&#10;DjDByqGFVdj7jFXc28pKFNwgcJUl3CCrsncw0itITh+cC66sJI9zrbLed6zSgkkFU1QSK9Uq6t1j&#10;JSAVEtxJcLYk1knL9p6xwgVzCcw5Sblfss5pGdZJUe4KDhqfSBjF/kTz2JsFY4KZLWFMe7bG7DcF&#10;kxvMAAmT2x6gRds9BJMHTEMJk8duqN1n1xZMQTCFJUxBu7AWbxcQTFEwioQpaitaMTtD9PVSYA5J&#10;/FDKPqQ+bO8TTEUw/DlKodp4RXu1WsleIpjqYMZImOr2GLWmPUww9cC0lzD17Pa43usZwTwDRjYv&#10;94xdBdeH/eX9fmASJXH62Ynqi/g+tJLr+mvJ2mMbv1bjFNYPIuFU+b/u+RF34xqs6EBZ+bBOCLzm&#10;80RPIPVAefLXzn3leJm1vIHtWMK0/K77q7p6uTq52mRds5y19Zb/93uYq8yCARwr5wp7+Xbvo+Es&#10;z9aiTb9veTQ9l5aYvmrwG2UXDBiAjfNfy4WsjsqKswN/d+Pv9piJg52srpmYS/vtB7/GPyP7fTT5&#10;YxcP4+9J/ziC/60L//xbuo+m/IIB2w9HafnfjYARsFz+/OVmm3/fcuaCX3NdOsp/It7Vrl/WZZGi&#10;zfLyboz0IlINvKEM1sOwro01f79zLXgBNHD+nAEvttVByr44cztPY2MjV0dXd1xp2cXVzvUc6qoD&#10;tjXJlgpke10Kr52+g1Ou/6rrMIehoLbguzfuy0QkZ3HKCsNh1zDvFj3N5iktcpiXpy36I9jOy7hS&#10;YF0daxR9Vl0kBF7z75crBF4jROhrn+/gPsckHJND+b64nmSl2EmWk9cqyIsPid9TMBKJ3xM1F8mp&#10;YzTKm7+XCTfJ8LZ5o8X5PF4OFZF4eTnjHH7N0c3ku7he5bp8Z+JzeNtHaNeiHPkOFZPf5yiL2ZQm&#10;WU3p9TH5fY48Jr/P8VZi8vscZTF53aTY18fk9znymLx+csaMRhnw9sbr0WlvvB6y+/mu3+cY8DPu&#10;7864XT9zFrt3R37mn5Hdz3azZdn9nOX/e+XnZtiXVtihN5E6IvF+hf+EnxPQBiejv/I+UQcp++I4&#10;pwE23sl9jjy206ezx+b3OfLYvJ0Ei82PMdfuc0zJTMRrJzn9ivvfaW98H1ohlUPir/maL86a37B3&#10;u25YESlz2orI4vqbxo2cVhg7ze9ztJApJ9/3wmn3wWmJknzfpyci34mROfN9BeX2I/LMnZYz384+&#10;8DLO6dGsmBGhywoxIxAz4kYx1wdiHsLaicPLynkdNCbaUahjDmJaiHmdu/l+Ou5eeIsxk9D4QsdM&#10;ojjW0RvtZ/3AfvbMETO7R5195m2W94NmSGF4P0aiWfcaelAYeCn68pxw/BYT6puXUR2k7Ev2vnwn&#10;9zluD8Teg3XO2PUibib27d/nOA4Bw5GmIeE/sd+bsN/1UP98W6j9TnRdc4hTrtwdocqbl7kHH9oC&#10;icdth4T//ndcfAjfFipuSde1e7Szx83Zb/ARWQtvTw8FXvOVU28ese0/7z7HuzFmvdvlg26SNV7h&#10;fcUZA97N/bhRPH7t6xvGNYckivr9q84JtsXrbxgjbZ7WRsbrPL1hPILtXqRKgXV1rE0k3g4TAq/5&#10;flUIvObbQx4X89/+fY7xAe+u4UECi9Nm2+PfxfV4eDfeqqwXs+rBvy31SKubfp69pO9l4/TP2Gy8&#10;Xo7tW/S+Vpo+1zqmz7DS9Wcsl/Ebs41hrIBRgCUZP9Cqxmna0IhkbY22rJexhb1s5LUmGD2tecYy&#10;a7Wxx9pmpFn7jJXWt8Yg62ejvOU2f2eR5ufsAXM9exiphrmNNTb3sHZmGutrbmevmsvZZHMiW2AO&#10;ZO+Z7dkn5lNsv9mUnTKbsUtma6bSriyGDmaF6FhWlr7BatEXGZ45wjrQn2h/Opy+RvPTqfSIuYge&#10;M9fRcnQHPUG/ph+xM3SZlUEH2eGMRPhZ1YgirHxEBeaOeJytt1uwPnZnVs1+gT1oj2Z+ezqLspcw&#10;2/6Aue1d7Jx1mH1unWNLrT/ZGMu0ult5rGbWQ9Zj1iNWWauuVdx6xkqwuloPWkOsQtbr+Mssq6S1&#10;zKpobcZ79lhPWketXtaP1nQr09pvWXY+O7/d3k6059hV7A12A3um3dquZ/e092NsH3/dcdBC/TVG&#10;WofE3e64ih9773ZfdPqf037+XQ68UZ+7m338v2U/blRud9tVN+unoUOHOs0ka+20U+67nO2Un9Nv&#10;lvppM/y0GX46Az/9CT+dhZ9WWy/pra1xutuara+CnwayLXpzlqbXYsf0JJaue5nL2EVt41VawKhO&#10;k4wY+MmAn/LRtkZ92suYSF82TtAJRhk2zxjBVhu72TbDDT89CD+Vhp/Kwk8lrUizhPWAmWg9bJa1&#10;apiVrcZmdaud+ajV1yxlvWrmtyab4dYC8yL89C/46VP4aQ38NAt+GgE/9YKfWsFP9eCn8vBTDPx0&#10;knags+GnxvCTD34Ko4vo/XQdHQo/WexrugZ+agQ/HbDCWVnbz/rbRdg8uwLbbj/OTsJPf8BPasQL&#10;7E/46Rv4aQH81BZ+ioWfDsJP8+CnIfBTt4CfBsNCb8BP8+CnlfDTRvjpQ/gpFX7aAz99Az99Dz9d&#10;xr90+6iV3/7RqmhnWi1tyx4BPy2Hn/bAT4fgp0/hpynwUy07Be90jm1VUK8+JO6nZgE/ffq3n25p&#10;/i9nv0BxZi3/Vz37n+ynW73P8eb99BP8pNst9Uz4aRf8NAh+ug9+2gU/TYCfesJPT8NP1eEnP/x0&#10;CH6aAD81hJ/i4ac4+Kkk/PQc/LQYfroMP/0DfpoEP30JPynwUx74qSD8dB/8FAk/mfCTDj9Z8FMM&#10;/BQHP/nhJxN+ysD46QTGT5/BT+/DT/Php/Hw00vwU1f4qSX81BB+egx+KgM/+eGnM/DTO/DTc/BT&#10;CfgpH/xUC35aAj89Aj99Bz+9Cj9pGD+1g5/mwE874KfT8JM7ogXzR3RmD8BP/ojR7DL89BH8NBh+&#10;Kgk//QA/LYWfUuCnjvBTW4yfOsFP/eGn4fDTBPjpLfhpDvy0AH5aCj+tg59S4acD8NMPGD+54Ke8&#10;8FM1+Kkb/DQDfvoQfvoCftoOP00O+OnYDf30VMBPu/72099+gmGzn1v+p4yfAuoXK9n4aVdg/MTP&#10;K53FOb9zY0NxuIinRP1Lyxn/lse462KAK+hAWDscL5fy+kWrov6HYPjz2Hx26Pm0WrrPTtbz2U6c&#10;1mBiJUxrPdZ+Vs8lmK5gfpHsU1f9Fzg23eqOsaATqy+43ZJ96qvvtvrrHwtmMJgFkliD9QVw+Wyk&#10;mYIbBm6IJNYwfYg1HOfMTv5Gg2kiYUbrTawxej3BTABTQsJM0EtYk3D+7sSZBsYrYabpXmu6nskc&#10;Zi6YY7iOjY83grWHufox9k/9oGCWgFkvYZbo69lSfaVg1oGZKGHW6RPZRn20YHaC6SFhduo92Od6&#10;R8EcAVM3wATrF0f0ujgWJ7MT+mOCOw8uQcKd1xNw/M6flZzyuwxOkeTxsq6w3/UM6jCKgWt1JPPT&#10;CsYIHmOfYAwwaySMYayh1FgimCgwYyVMlDGWxuBcyclbPjDtA0yw8stntMfYpRVSS8EVA1dVEquY&#10;UZUmGuUFUwtMaQlTyyhN6xiVBNMMTHMJ08xoTp8y2gimHZiXJEw74yXa3hghmK5gFkqYrsZC2t1Y&#10;Jph+YHZLmH7GbjrA2C+YIWB+kTBDjF/oUOOKYEaAiZO0uRFGHBtpFBTtexyY6hJmnFGdjTeSBcPv&#10;X+0sYaYandlbRi/BzAUzPsAEaz9zjfEY205j/0SKg3dwmHAtAbdOEmuJsY4tNbYKZi0Yfh1yKHet&#10;NY6wDcYpwaSCUSSOTMV4e5cRLrzK73PMLWFOGbmtC4YtGA2TvlcledPMq8zCWD0uUAbFwPDrkPn+&#10;BCu7YuYlzJleZqWRHK4ROGefgnGNTAXnCG7raTNM5LEfuIuSPPbDHMeL5lkRaxyYfRJmnLmPTcK5&#10;h5O/hWBWSZiF5iq2xFwimK1gnONFsH3aijniT8yxWcmJdRhcP0msw2Y/dsLsIWJlgHlKwmRgDtpF&#10;nxRMLPosv7chVNuLpTXZ/bSKYCqAKSZhKtBirDJ9UDB1wOC+kpBx6tBwVp+GCaYFmJNIofLWAvNR&#10;T9NDwint8P5NEqYd3UTb0zWC6Yb3T5Ew3egU2oO+LpiBeH93CTOQdqcv4mzUqdPheP/jASZYWxhO&#10;H8d5a006mlYX3Eww/J64UOUwkybTOZiTc2Itxvt7SZjFtBfOigcJZjneP03CLKfT6Eo6TzDv4/0f&#10;Spj36Yd0Lf1UMBvx/jMSZiPO4z/A9yDO/mzB+21J+9lCbbYVcwAO8zGYchLmY1qObadVBbMDTOsA&#10;E6yOdtDWbAdtxz6lnQS3C9xrkli76GtsNx0vmDQwKyRMGl3B9tL1gvkSzEEJ8yU9yL6ixwRzEAx/&#10;yGio9oP3WF9Tr3DqYTAJEuYwTbD+RRMFcwxMfQlzjNa3jtNmguH9u7+EOUn7W9/RoYL5HszsABOs&#10;jr6ns60z9J9IiwR3Hhy/byBUOZynqdaPNE0wP4P5UcL8TH+0fqG/CeYymGg7dJzLNNrOoH+dZ2aC&#10;qSxhMinewR4T55kq2sFzEkZlz9le1k0wvA+NkTA2G2PnYpMFw8doqyRMHFtl52MbBFMUzAEJU5Qd&#10;sEuwo4KpDOYPCVMZ3x9UY0qE08efAJM3InRZP8HyRjRlBQXTHUxJCdOdlYzoz4oLZjiYSAkznEVG&#10;jGKGYPhx/7xkfyay8/YU9p0og1lgUiXMLJZqz2GbBfM2mNkS5m02217M3hTMcjD/w955QFdR7H88&#10;gezesHu3sP3egNIJghB654UekECA0EEQkBoECSgGEIFQRXp9SJOiCCI8iPQQRKQrVYooICAaUVFB&#10;qfr/Trg75EGSAXz5H4/HPZkzm737ub+p3/3tzOzeQQzmfXmQukbuR5n1YJoymPVyU3WjHEWZbWCe&#10;YjDb5KfU7XJ+ypDnBXMymF2Yz94j36R97iCYzxn99KD8uXJYPkKZU2CSGMwpOQljvisp8zWYiQzm&#10;a3mi8o08mjLXwPRkMNfknsoNuTNlNJzfnMFoSnPFjzl5ty+Uw/k9GEw5pYdSBSPULhOL81njQLEY&#10;zW6vjKAMec5rQsBOZvqboEwA9QaoSZSbB2Yhg5uHsfP5yiJlsbKMcpvAbGFwm5QtGGPfrqQoH1Lu&#10;CJhTAS6zMaEjmD88oZyjzLc4/zaD+Va5rXyvhND2ehPn52O015uYl7yjhFMmFOfXYzChaj1VxHoK&#10;t67INSWOwVhqnOqoAyhTEOdPYTAF1SlqEXUOZcgzWB8wmLLqB2pldStlYnD+FgYTo25RY9V1lOmI&#10;82cGmMzaUUfM13ZC+p5TJ1KuB5i+DFs91L5qL7U7ZV7E+VEM5kU1Su2PmRi3vF/G+fkZzMtqfvUV&#10;lLjLvIrzbzDaz6vqDWWY+lOG8zsdMK9D1sd8guCOm//d1seQZ7e6YIKV+GERCO7mjt1zODA6tIt+&#10;SCUhPs/oUBK66NVxHOhDr0nDkGbWa9Iec612KXzxMTtrn6OUcMweoR6zqwXSHInYQSBrPfthciIF&#10;8VjE6euY9AHcwqfN6XREXCmwT2KyuTFZME3mRTLa3O8j8x9VEUIR3Lb5sOkuJVx8IN1/4HvI78aR&#10;tdoT70t3VjbbwK9llVUb6ZjdRnrQJnn+hNgkz588is0RKtsmqZsR6oM2yfMnxCapn/ttZrWOtzXK&#10;pyMY8huh5BmIMYgR0XW8xVAOlZ27ddsIx9NvbruPwcE/8wwEsb0tA9tV1Lu2SZvJzHYsPrv7DETc&#10;7gjsu8GtWyQ/25+BIO0zNg+rX8XmKSVUNaohjaRtRyKgWNP6lYr8k2cgfkXspptoZzg+9yLgcNZ6&#10;8Jj9Kh/SfRSdLKv7ynzC0bBSCPen+w7SdAwJI/3q/nS7eSDpvr8vp9n0MW36YNOXkc2FAZsfInbt&#10;kLJy9zOzyerL+aB7RPsysunqxxuPatNk5fOYCZtmRjbLB/LZ6j6brL4cjPo4CyYUcSpiRLQvL8qF&#10;8WbUNw5n2p9i8NmfeQZiRcB2Uka2Ue9s24//DAT5/VnyLMJr99lOJvnGdY+URSOE9Ft6DYvI4FmE&#10;rMqbaA+5LkYG7DbMyC7aAMsunoHIEYHvctsw0az7+42b5jbYKeH+g9hNfwg99td7BiI7/KbsLh+4&#10;eVR70WXS5siyMx8Z2SsKfS5r3NWQCFq/9+qcw7GiQlljvEpC+zxFBRLKGtVxnFxjXF2pjX0vAmmH&#10;6a8pVdIdz9Jvy/d4z0CQ62J59HnSZjN7BqKUUB5aX973L+Gar4mwxt9R+FdYP2Fa2GvCv8MmCw3C&#10;Fgob/KsFj3+70M53SDjtnBPmOj8JM5xg8UNHE0N9BcTGvjLiGF8tcbmvubjG10Vc6IsX430jxXDf&#10;NHG7s0Ss7awTt9gfiVXso+LH1gWxh3VVzGuFeM+apneVWdg7yizvfd6s621itvDWMbt5I82XvLXN&#10;0d765kxvQ/Ntb7S53tvK3OXtbR73TjIveT82r3slK1RqZznSCitc+s2qJNWxG0j/hi/ocXpK05xX&#10;pJq+cVKIf460079c6hq2SUoJ2yvtCjslJYSlSlf8N6Vovyiv94XJjX3F5fy+qvLTvkbys7728lxf&#10;nHzAN0Q+75sgH/PNkxf73sM5W+XPnQNyU+cLeZP9g1zIviO/aclKcesJ5bhZUplv1lASzMZKV7Oj&#10;0srsqzQ1hynNzElKa3OB0sVcrcSbKcow86AyxjyrTDJ/UmaawepSM7f6sZlfvW6WVmtZtdTFVjPV&#10;a3dWh9n91evwL9s5btuJRN0RP4WsMS4HfSP3eN8gdrWKXHuzuy+6/Q/JSNv+VxqYUZ/Lzj7+d8lH&#10;RuWW3Vr1sPr0KM9AEH3KydSnnNCnnNCnsdAnAfrUw99PmOV/TUj0Txby+RcKw32rhY+d7YLfOSQs&#10;tc8JCfZPwlQ7WPzc1sTyTgEx0SkjrndqiXuc5uImp4s43YkX2zsjRZ8zTTxkLxHH2evEZ6BPT0Cf&#10;OPuC+Af0ibdDvLJtelW7sNdjl/f+ZtX1XrRaeD+zunk/sV7yfmqN9h6zZnpPW297z1vrvd9au7w/&#10;Wse9Nyy809a+7vXZoVIJ25Ei7XAp1q4k9Q3o0xm7p1QX+rTbGSd18M2RvvMtl2L9m6RX/XulNv5T&#10;+D9VivbdlN52RDmfEyYfs4vLh+yqcqjTSO7otJc3OHHyb84QWYE+3XLmyR8578kDnK2yDX3aaH8h&#10;d4Q+6dCnk9CntdCnhVZJZa5VQ5lvNVYWWx2Vt62+yrvWMOU9a5KyzlqgbLFWK7utFOWgdVA5ap1F&#10;/JOywwpWV1u51QVWfnWmVVpdCH36GPrEQZ86Q58+gz5FZahPxFcm+rT7H316pDGo7NbvjPQiO3U2&#10;I3t/FX16lGcgiD5VZupTZehTZejTLehTEvSpDvynWfCf5sF/agT/aRP8p1zwn56F//RlwH+aBv9p&#10;C/ynO9CnmvCfBsF/mgP/6S34T9PhP/WE/5Qf/lNywH9Khj5Vhz7tg/8UB33KD//pPPynNfCfxsJ/&#10;6gn/qTn8pyj4T3XhP0XBf3oG/lMT+E/N4T+1h//UF/7TNPhPe+E/KfCfOsB/eg/+0w34T/WgT2/C&#10;fwqF/zQ9nf/0EfynzvCftgX8p6Hwn67Bf2oG/2kr/Kdm8J8KwH8qBv+pJfynSfCfkuE/HYU+7Yb/&#10;NBv+Uz34T59Bn5qk85/mQZ9KQJ9Own9aBP9pCPyn7vCf2sF/agH/qRX8p47wn3rDf0qA/zQa/tMk&#10;+E8z4T/Nhf/0Nvynj+A//Qz/qQr0aQ70KQT6NBj6dAP61D1DffrHf7r7m2qPOkb+jz7dLbc/c6/3&#10;sP6T62O7sevn45L6wFge0acOAX0i95Xu5o5J5MSBUkIH6FMHX4TQzef6v2XBjQpwhVwIscsRW2WF&#10;Ub6ywkTKVADzHoOpILznqyh8QBnyrMUxBlNZOOarInxJmepg7jCY6sIdXw2B97v5iQRT2J/1WF+k&#10;UNhfUyhJGfIbVNEMpo4Q7a8rtKBMFJiBDCZKGOhvIAylDPndqnkM5hlhnr+RsJQyTcDsZDBNhJ3+&#10;GOEAZWLBXGYwscJlfwvhGmXagDFQiG1Q35m1gzaCEdZWyBvmlvWzYKoxmGeFamEdhbqUIb9v34XB&#10;PC90CesuxFGmL5jxASaztt1XGI9r7aSw/sLrlBsOrh/D1nChX9gIoQdlRoGJYjCjhKiwMUIkZcaD&#10;yc9gxgv5w14XHMpMAnPDf7e8M8vTJOEG7mt+QbhC62kauEMBLrN6miYc8k8TdlNmJpjlDGamsNw/&#10;U1hImdlghjOY2cJw/xxhEGXmgmnDYOYKbfxvCjGUmQ+mNIOZL5T2LxDCKUOe08nFYBbBz3pLCKLM&#10;EjDnGFqyRDjnWyKcoPqzDMxGBrNM2Oh7W1hNmeVgpjCY5cIU33Lcw6LJ3F3vD6Yng1kh9PStFDpR&#10;ZhWYmgxmlVDTt0qoRJnVYHwMZrXg860RVMqsBfMTBp3aZKELa4WfnHXCN46bnw/A7GEwHwh7nPVC&#10;CmU2glnEYDYKi5yNwmzKbAbzCoPZLLzibBH6USYZTFMGkyw0dbYJUZTZDqYYg9kuFHM+FHCfHqjT&#10;nWCCGcxOIdj5WLhuu8weMCcxN5JVWe8RTtp7hYOUOQBmDYM5IKyxPxGWU+YwmHEM5rAwzj4qDKfM&#10;aTBdGMxpoYt9RmhLmVQw3RlMqtDd/kHoS5lrYN5gMNeEN+xfhZmUuQUmicHcEpLs20IyZYLFoKAv&#10;Akw46szdXL+H+EvB4hcYOzpj5xAvUo4HF8KoV14McTyiRNsCeV6tBIMRxRKOF2NUbltQwcQyGFWM&#10;dXKLHShjgRnCYCxxiGNjHMy1Q37XcDGDCRMXO3nFlZTJD2ZfgAl3Cw5x+rLLL+7D/ewhp6B4lHLF&#10;wP3MsFVM/NkpLt6iTBkwrmZlZquM6MN9c5ivAu6Tw5AOFSEKXEmG1kWJJX3RYlHKtAEjMJg2ouBr&#10;J+agDHme7gIjT13FC87z4uc0T3FgtjCYOIwJ9BHXUSYezAwGEy/OcAaKEyhDftuxD4NJEPs4g8Xn&#10;KTMcTD0GM1ys54wQq1OGPIP3BIMZIz7hjBUtyrwB5jdGn31D/M2eKP5A+940MJ8y+uw08VObhBni&#10;x5T7N7i3Gbb+Lb5tzxUXUGYhmNcYzELxNXuR+DJlloFpzWCWia3td8QYyqwCU5rBrBJL2++L4ZRJ&#10;ApOLwSSJuez1YjBltoE5jwn0rK4t28Tz1nbxlBUW6EP7wWxlMPvFrdanYhJlyPOBSxnM1+JS6wdx&#10;OWVCMSG6icGEejdZub2bKVMMzAoGU8y7wirlXUKZSDDjGUykd7xVxzuCMm3A9GYwbby9rU7ebpQZ&#10;CqYHgxnq7WGN8vahzHwwwxjMfO8wa6k3kTIpYGYEmHDUmbul1+EU7wzMR8xJC269fgFuNcPWF97V&#10;1nnvemrrKphDDFtXvYes697jCCcoF4oFFFcZtkKlq5ZXukWZPGAsRvvOI1l2PukJ2r5LgqnCYEpK&#10;VezSUi3KVAXTicFUlTrZNaQelKkHZgyDqSeNsaOkSZSJBrOKwURLq+wm0geUiQXDWicVizWPLaQv&#10;KUOedbzDsNNWumO3k3iqw8+CKczQ7melwk5HqSRlOoOJZjCdpWini9SCMt3ADGQw3aSBTndpKGV6&#10;gZnHYHpJ85ze0lLKkOcwdzKYF6SdTl/pAGVeBHOZwbwoXXb6S9coMxCMwfAVBkqGb6CUl/oKg8BU&#10;CzDhbmdFnL6/DpKq+V6R6iDUpdxgcF0ZtgZLXX1DpD6UeRXMBAbzqjTBN0yaQZnhYNYxmOHSOt8I&#10;CeP9SLeKkAjmNINJlE77RkkXKTMGTIg/62vRGKzZGCtJ9P79dTAlGMzrUgn/61J5ykwEE8tgJmLO&#10;dZLUgTJTwAxhMFOkIf6p0ijKTAezhMFMl5b4Z0jvUWY2mP0MZra03z9bOkaZuWCuMpi50lX/m9Id&#10;yiwEkweV1QZ1ldl40UIpT9giqTAdm1oCpg6DWSLVCVsqNaLMcjBxASaztr1cigtbLsWHvSsNoNxa&#10;cFMZttZKU8OSpLmUSQYzh8EkS3PCUqQplNkDJp6Rvj1I217pBYRelDsA7hmGrQPSM2GfSLUocwhM&#10;QQZzSCoYdhjNG6el9aNjYG4x6vaYdMv/mfQzrduTYI4EmMzK/KR0BGsJ9iHspRx5LncFw9ZpaYX/&#10;C+ktypwBM5LBnJFG+s9KCZT5Ckw7BvOV1M5/HnOIbjlcBFOWwVyUyvovSk9R5hswIoP5RhL930g5&#10;KJMK5jxDt1Kl877vpFNUt8izv5sZzPfSZt8P0n8ocwXMNAZzRZrmuyKNp8zPYHozmJ+l3r5fpM6U&#10;uQamNoO5JtX2/SpVocx1MGEM5roU5rsuaZS5BeYXxrXylvSLc0tKpdfK38G44wWZadDv0j7nD+lD&#10;ygTjeUfWuESwvNjJIf+bMhyYwYy0cfJgh5PjKRMKpjmDCZWbO7nkZyjjBVOcwXjl4o4kF6SMBoY1&#10;bqTJIY4u36L+nAPmNMOfc+TTtk8+QpkSYHYwmBLyDvtpeT9lyoFJZTDl5FS7gvwLZaqB0RhlUE3W&#10;nOqyn5ZBTTDk+ZU2WVyLasqVnVpyLcrUB/Mcg6kvP+dEyb0o0wjMOAbTSB7nRMtTKdMUzBoG01Re&#10;4zSTN1KmJZiTDKalfNJpJZ+jDN6cggGtu2UQjl13S+8D4hysn8jp6yDnov2uM7hwRl/tLIf7usoR&#10;lCHvK2rCYHrJTXy95daUGQRmAIMZJA/wDZaHUGYCmOcZeZogP491IM/7JsodKDcDXA2GrRlyDd8s&#10;uQJl5oGxGcw82fbNl2XKLAbzI6OeFss/OkvkS7SeloPZzWCWy7udd+VtlCHPwy9kMO/LC53V8izK&#10;rAMziMGskwc5SfK9OQzyvrkYBrNRjnE2yffmMJLBsOYwkuVizjay1hCNUkXYAYY1h7FDDnY+ku/N&#10;YewGw5rD2C2ftPfI6eYwwLhzGOFuh0Ccvk8ckNfYB+T37U/kdPMY4MYzdOuwPN4+It+bxzgOpjOD&#10;OS53tk/KbajWfQHGHVvILH1fyFWw5rK8/aVcmnLnwWkMW+dlzb4gC5T5Fsx3jPGSb+XvrFT5Kzpe&#10;cgXMDgZzRd5h/STfGz/7DcybDOY3rG2/IU+jdsj7XwYymCBloJVDiaOMF0zjAJNZ2XmVxlgDFmUp&#10;Sj3K5QNXgmErH9aNFVWKUaYumOIMpi7W6kcrpSjTG0wlRvp6K5WwVrayFa9UpdxkcPUZtiYr9a1Z&#10;SjRl3gfzHMPW+8pzWIfbxUpSulPuELh4hq1DSrx1UulLGfK+mbYMWz8qbbHGt7V1VWlGuRB0/IoM&#10;WyFqRStUjaAM+S1Yh2Erj+pgDbFuFVANypUHx6rj8moJq5JajjI1wTRj2KqpNsM6wOZWbbUt5chz&#10;+68w8hWlvmI1VO+N/TYBs4jBNFEXWU3Ve2PZLcDsZjAt1N1WS/UQTVtbMFcYTFv1itVOvUEZ8t4D&#10;h6EtHVXH7qTmp9rSBUwkg+miRtpd1QaU6Q6mB4Pprvawe6gvUqY3mMkMprc62Y5TZ1OGvIthA4Pp&#10;q26w+6kplIkHc5bBxKtn7Xj1G8q8BMbDuHa+pHqcl1WVXgcTwJRiMAlqKWewWoky5B0OrRjMq2or&#10;51W1E2WGgxnGYIarw5wR6tgM17SSZx7Jmvvzf+M196RtHUce2wRl/t6H3urx4CSHhEtCb5WE48HV&#10;cX4oQrVAXBsxpjQyfQ5PwGcdESohkDWQJCabGz/ub/TpGuam+azvgXQtiu/mRD3wu8yfId9vIg1T&#10;kaB1iN31oB5MVYbjf5IfktYs0/2Yz6c/bLp1rfUD6T6EdM9Cun5BvAlx+nS7+yTdVRFCEVz/s7rJ&#10;LqvqZhRf3XzQZmF8IbFZH/Gj2OzmsG2SuunmPGgzIWCT1M/9NiHvafWDr6f5J2tMYhFaI5QGsxxx&#10;FcRrEaOo6LPiEsphJdoMPsrymenHfe/DyIDtKRnYJvP6xDZJayOE9Jvrn5M83H3vwx/BEdh3g1u3&#10;GP55+Pb5mO9TIe1zFzot0YXMxph0bZega6tyVMM5oQiRCKQ+SL8ix35ADPO0fv4/+lUI0l2fke4Q&#10;rT7SXV+4P90HkVbyjgHSr+5Pt1v2qNIH+lWaTRRAVmUFm6GwGZqRzf34TmLzB8SuHVJW7n6mNhm6&#10;B5s8bD6gHySfMwM2NzyizagQVj6jQqC3IRnl87mAzZH32bTwvxeBtB03z+n78hGk14twCsFCwB/t&#10;y6NyY6wE9U3KqBFC+s3tTzE4+LjvfSC2j4Mnts8hRvTftlHvbNuP994H0o/egj3ym6gr77P9Vm7k&#10;G/VP0pNVviPQrBBouRLtyKq8ifYQu3GIid2XEBMb7u+6p9lFG2DZLRNUK0273Pokdu+/HuFr0zbS&#10;b0oE9knk1hvMBLa/3nsfssNvyu7y0VGaXgTSXl2fIDvzkZE9UcO775EAUucRCO7m1jmHA6K2LMcL&#10;DgmfCqJGwrIcj+pvkvaZpd+W7/He+0Cui30CGpjZex90rQ80sE9IQa1iSFntSs7a2uc5Y7Uvc3bV&#10;7uQcoNUJSdTmhkzXrocs1dpySdoabqd2hzum1eYvaoP5X7UVPK8f4y39Cl9ED/JU1HlPff0230pP&#10;5bvrn/Ev6yn8WH0NP1t/n39HT+I36B/zu/XT/Amc/42e03ND1zy5jCc8PuMpTzGjoqeyUdfT0Gjl&#10;aWv09PQyEjwJxgTPeGOuZ67xjmeFscaz2fiPZ5+xwnPaeNNz2RjpuW108XjNGp48ps/ztHkNvuBx&#10;PtrcwncwF/N9zAn8UHMA/4bZnp9v1uFXmSX4ZFPmPzFTuS/NZO5Hcwz3h9mQUyyBe9I6EFLKmh0S&#10;afUNibGahnSyIkP6WVVDhlu1Q6ZY7UIWWSND1lgpIdstjTtsDeTOWV9xP1st+Bz2dl6z83kK2C94&#10;ythLPbXtXZ7m9nFPF/uoJx77I+3/eKbb0z1L7Jc86+zmno/sop6j9nX+op3CX7MH85xTgTed77gi&#10;ziKugvMiV89pwLV0inLdnOpcNbQJyHVQJAK51pxDI+mK+HW0x6OIXa0i197s7otu/4PZtO1/pYEZ&#10;9bns7ON/l3xkVG7ZrVUPq0+P8t4Hok8rIaKkPWWuTys5XVvJFdTe4MpqU7ja2iQuVpvHddXWcQO0&#10;zVyito2bru3mlmqHoU8/QJ/8/DGtMfRpAvRpL/QpyGPpZTxF9NbQpwHQp9GeVvpYT3d9kOdlvbln&#10;rG56Zus7oE89oE8i9GkTd0J/lftGb8/d0FtyuYw4zmfM5IoZh7jKhsU3NDrwbY1FfC/jcz7B8ECf&#10;CkOfykGfqkCfakCf6kOfWkKf+kCfRkOf5kKf3oY+veOpbi7xRJuLPB3M5Z4+5nbPUPNrzxumFDrf&#10;LBK6yswfmmxe9XxiLvB8aZbw/Giu5P+AZinWFuhTZ66U9SQXaV2DPp2FPp2GPl2CPt2GPmncIqsw&#10;t8Z6mttuPQV9ygt9kqFPwVwOOyen2SZXwK7ElbHjuNr2O1xz+wLXxc7Px9tN+ZF2PD/dHsMvsUfz&#10;6+x+/Ed2Y/6onRf6lMpds1M4zpnHmc4E6NM46NNr0KeXoU99oE+lM9SnYahHok+nEf+jTw8/BpXd&#10;+p2RXmSnzmZk76+iT4/y3geiTz7ct2StTz7ct/r4glowX1b7A/p0G/qUg++qhfIDtN+hT5ehT59D&#10;nw5Anw5Cn76C//Q7d1ErCH1qBH16Ef7TVPhP7/EV9e18ff0g/Kcj8J92wX96F/7Ty/CfykGfvuE2&#10;6PO43fqz0Kfy0KdC0KeS0KcY6NNI6NOH0KdQ6FMj6NN46FMy9OkCP964xc81eOhTKPQpF/RJgj75&#10;oE/FoU+R0Kem0Kc20KdW0KfG0Ke60Ke60KcW0Kd+0KdJnvnmYs8qc74n2UyAPlWCPp3nfzRHQ59K&#10;QZ9SoU+boE8LoE+zuBhrPtfJWsP1s/Zxw61L3BTrDvSJ59dYv0OfzkGfPoA+JUKfYqFPZaFPRaFP&#10;ZaBPzaFPidCnZOjTTS7eLg196gB9Ggp9Gg99Gg19Ggh9agd9+hf8p5LwnwrBfyrKF3HK8RXgS9Vz&#10;SvEtnTwYn/s6Q30aHdCnT//Rp0caI/9Hn+6+9+HP3Os9rP+Epvlfm3sdxWX1gbE8ok8rAv5TeDrK&#10;vT/NiWO6tgL+0wrO1BZzrv+bB1xigCuUAUds5dESuSe0IZQpCuZZBlNUe5Z7SmtJmQpgKjGYClol&#10;rrJWmjINwdgMpqFmc001jTJxYPIymDgtLxevFaDMGDBVGMwYrQo3QatFmflg2jGY+Vo7brHWmTJr&#10;wQwNMJnV0VptKK4Nr3HrtVGU2wVuIcPWLm0ht097hzKnwOxgMKe0HdyX2j7KXAZzicFc1i5xV7Qf&#10;KROEC7wQuC5m1n6CdIHHwALvtjkTTIkAk1k5mHoJXAuf5sP0MpQrA64+gyuj18e1syFfRX+Gcq3B&#10;sebaWutRfEe9FmUGgCnOsDVAL47rchH+Fb0Q5caBy8Uoj3F6Lv4NPZgy88Gwyn2+folbrJ+l5b4B&#10;zB5GXW3Q93Db9d2UOQXmBIM5pZ/gvkxn5zKYWwzmsn6Lu6KH0PzcApOfUQa39Pz8Hb0YZTwGu249&#10;Rn0+lxHNC0YTymngXmDY0owXeNN4iTJ5wUxnMHmN6fyTxjzKhIPZHGAya7Phxma+mJHCP2XsoBx5&#10;V+w5hq2yxjm+vJFKmRpgQjGYQ3zNQplocg34cDUN1eP2qYZgSjKYhkZJT7RRgTKtwMQGmMzy1MqI&#10;xRhcO4T2lOsO7hUG1914BeN2w9OCm8YEcG8y0piA8bzXjLeorTlgkhi25hhJuO9O8rxlfEC5FHDv&#10;M2ylGO97dmEM0U3fWTCzGcxZY7bnkjGVMrfAJDDSdwvjl7dRHkFmPOVUE/O9DFuq2dpjmDGUKQCm&#10;HIMpYJbzFMaYgZunMmAUBlPGVDzlTQ9laoJJZbTZmmYqX9f8irbZZmA+ZjDNzI/5lmYyZbqDWcJg&#10;uptL+DjzXj8cBWY8gxlljucn4J7ELYOlYPozmKVmf/5dM44ym8DEMJhNZgzGkRtQZg8Y95pRKJN+&#10;u8cszu83C1LmMzAcw85nJsefMO9QHT8H5gyXtT6cM89wF8zjlPkezIYAk1lf/97cgLHwtQirKXcD&#10;3FSGrRvmVO62OZ4yHgtzDQzGY/XhROt5yvjBNGAwfqsB7i/v+WBVwLg+ZWZ5qmJVwr1oZa6WVZXa&#10;ag2uKcNWa6sp18FqTZkXwPQPMJnZesHqj3vdgVy8lUC5RHDTGbYSrencOGsuZeaBWcuwNc9ai3vp&#10;DdxiayPlksHtZnDJ1m7ce+/hdll7KXcR3GFGGi9ah7nvrXvtKaeN36NjMDnt7zmPfZXaIc9yq3zW&#10;7dayVd5vO7R/FAFTjsEUscvxxezqlCkHpi2DKWe35SvanSlTE8xrASaz+q1pv8ZjXIKvY4+lXBNw&#10;yxi2mtjL+Kb2Ksq0B7OPwbS39/Ed7SOUiQNzhcHE2Vf4vphTcnXvVTCGJ+vyftU2MDcVRrV/DpjS&#10;DGaOXdqzyC5HmS1gijKYLZjv2mHnp8xRMJ4Ak1l5H7U9mCPjPSfsIMpdAneBUQ6X7Av8d/ZpWg43&#10;wKQwmBuYh7tjb6CM4MBXYTCC8yYvO9MpkxfMIAaT1xnE53depExJMLEMpqQTy5d2GlGmOphSDKY6&#10;xr8iMR7mtoVnwLDuS55xcvGNnXv3Ja3BXGD08dbOBa6t8znt48+B2cpgnnO2cl2cdRmOyyXiuknm&#10;DQ4hLoxA5v3RTP6Z12SsXbUCZYXip78nkRP7zRD6Yb6Y7HfFYBAiuk0miw2wJMaTL6hAzaD+QT2D&#10;nktbP0NPeKSdm8FBqUkjCVIuKLhTj603t3VPze3pN+5q4iDYIWEJjhU/pnlIPBYh92e5PeR4/YSE&#10;BERC0M/xCYTFftA7+PxfVzRPxJX/DJ38XdLINH6shqSOT7OzG5/nxOfqhGlD3WSum6Z5fkv1ech3&#10;hCff3Lb1e58nCHHkoGukWQVd+Sg3+awh+X7y+RV8h8uSmBxP+75fz5D04EeUziSkKO8meuOTRuw8&#10;bXryrcyNpojt+icjWoP/9gd8f+Dcri+lTdHTNkvKOxahK0JBtOcKiBsgjkJMvttdl5Ro4LlgHA/B&#10;sUYI6Td37I58T1TQ86idrkH9sN8yXXD7yN9tnVJPNSiIvKOP3ANHILibWyaQmKCearKQ5JBwUO+p&#10;kpAsPOp6G5jIer3NY65DNTRcR5Wsr72GVlrB/OkDv91I1rGNQyDrhxchduuY6GA40ks0ER9lne78&#10;j/e7fg+bbkOLfCDdh5DWRIRfEN65L91uHki6qyKEIrjXJrK+m1VW1c3SSnXzQZtkfTexSdZ3P4pN&#10;sr6bZZPUTTfnQZtkfTexSernfpsW8kXqB1+fqQ4v/3/S4UpBwZMeV4cJiyz+KR0m35Feh4NqnkjE&#10;V7o6nKbzD6vD5Dri/T5p5OPqcGvYJWvrZyFTZG096Vckf64Ok7X1M9Bf8VGmOhyDz/7M2npim6yt&#10;v982WVtPbJNrRlbXgLtr65fficB5bnD7FdH/cBx/KG34E5q2Wmdp2mrd0GaJ1ZCWUIRIBGQvbW1u&#10;MeSfrK1XUAZuuv8/NI2sc49gpDtEi0C6I/T7030Q6f0RgWja/el284DsPKBpaTZzZ11WsJkbNnNn&#10;ZHNjwCZZy+zaIWXl7mdqk3HNgU0FNh/QbpJPV7uXPaLN0mh8WY1Vh2ilJVzrpIzy2SSQzxfvs5le&#10;R908uz5Va5T3EZx/E+EUQggKAxHty2RtfTTqm5RRI4T0m+s/xODgn1lbvzNg+1PE99tuDPts24+/&#10;tp4IM2kXcxDwR/NN1rg3Rv2TY1nlOyLoYpqGuOVKtCOr8ib+J/FJ2iIQu10R8PffdvEl5FhWdssE&#10;Df8jAuekt3u/L4CP0zbSnkoE9knk1hvxk+9uf7219dnhs2Z3+aCb0GuG649lZz4ysufV8JyweFdD&#10;IgK1SyK3zjnse7XJ4gsOCet1r0bCZLE6jpNrTLVAXJuch0DaYXhgn/TDKoF9crwjQiUEcpzEZHPj&#10;oHyPt7ae+MwLArq7jhgJbG76u+F/Q1sA3V2gFNT6KOW0zkod7V9KrPaU0lV7Uhmg5VRGad/KM7SD&#10;8lJttZykzZF3amPlz7RB8tdavPyr1l/m9f6ypQ+Si+rD5Ip6olxff0NupU+Vu+vT5EEIY/WJ8mx9&#10;jPyOPkreoI+Vd+uz5BP6Wvlb/ZR8Q/cquYy6is8YqhQz1ilVjItKQ0NS2xol1F5GLXWw0Vh93Wiq&#10;zjWi1RX4f7NRTt1v5FdPG171snFNuW18rnjNLUpec47ytNkffngDJdosoHQw/5D7mF/JQ80D8kRz&#10;qzzfXCWvMufJyeZ4+RPzZfmM+bz8o9lW/gNBsZ6Xn7SGyBHWXDnSSpFj8OaKTlZupZ9VQRlutVCm&#10;WN2VRVYfZY3VTfnQilEOW2WVc5ap/Gxdl3PYl/B2jK/kAnaqXMbOodS2CynN7YZKF/slJd5eoCTa&#10;Kcp0+0tlif2Dss6+qnxkX1OO2d8pF+0zyjX7pMI5exXT2a4UcTYpFZy5Sj1nqNLS6QDfPviB6+A5&#10;1N8QBDIG9QFiV6vItTe7+6Lb/9z287/SwIz6XHb28b9LPjIqt+zWqofVp0dZW0/0qZJ6V18z16dK&#10;qqFVUgtqploOw2p1tPPQpw+hT0ugTwnQp2bKDC1cWar9Cn3aCX2aCn1qD30qAX36Q+L145Klb5CK&#10;6gulivokqb4+Rmqlj5K66+OkQfpsaay+WpqtH5Te0W9LG/QI6FMv6NO70KdU6FNR6NOz0Kfx0KcV&#10;0KcU6NNupa2xV+ll7FQGG1uV140kZa6xUllhLFI2G9OV/Uaictroq1w2WkKfKkOf/NCnG/LT5gm5&#10;upkkR5uT5Q5mL+hTLehTXujTbWm+eUFaZZ6Sks1z0ifmTemMWRT61BX6tAr69Dv0KUaJsOYrkdYl&#10;JcYKVztZ7dV+VqI63HpTnWItwhs+ZqhrrEHqh9Yz6mHLVM9Zp6BPC5Qcdpyi2XWUAnZRpYzthz75&#10;oE8FoU8VoU8x0Kde0Kdx0Kel0KcU6NOX0Kcb0CdTvWaXVTmnvmo6rdQiTke1gtNEredUVFs6frWb&#10;cyRDfeoW0Kdt/+jTI43/Zbd+Z6QX2amzGdn7q+jTo6ytJ/pUjalP1aBP1aBPNaBPhaFPthqr3YQ+&#10;HYQ+LYM+DYA+VYM+hSh39Wkk9Kk29CkH9Olj6NN06FNP6FMD6FMF6FNx6FNx6FMl6FMT6NMA6NMS&#10;6NNp6FMY9Kk99Gku9Ok49EmEPpWFPjWBPnWAPj0LfWoBfaoHfSoLfSoAfdKgTzz06ba82fhJ3m9c&#10;kE8bR+XLRop821ghe81Zcl5zBPSpL/SpHfSpLvTpKeiTCH36TppofgJ92gJ92gJ9Ogx9CoH/FA19&#10;Wg59yq0o1hDlSes89KmmGmlNU2Osz6BPYu5+Vqncw63I3FMQFllP515jheb+EJ8dtmZBn5qpP1uS&#10;msPeC32aBH3qBH2qDn0Khz7lhz4Vgj6Vhj7Vgz51hD4Ngz4tgT7thz7dgj49DX1qD32aAH1aB33a&#10;C306DX06CX3aAX36SHV970g4LQ4C8Z/aB/SJ3Bv/4z89/PzEP/p0d239n7nXe1j/CU31vza3ncLt&#10;f2Asj+hTS/Wu/xSejnLv73LimKG1hD61VMO0tqrr/5YF14zBldWaQc+aqlW1xpRrAs711zKz1wS+&#10;WqwWkRZcex3B6QF7hTJIZ47/Y+88oKQo9jU+ZAR2Z+juquqeQTLCIiAuiouwV6KALEoSQSUogmRE&#10;BEQlSNBVoqAEBQkGkFXJIHKJF4lHwpJhAclIvuBdMr6vYPovb5mZ/2C455137HOKHmb7N1/Fr6ur&#10;q7rxXQvD9L1o5CatTmBOB69dwzGdjNPeV4wjXlenF5jVDNPLWO1901hKzEAwk4JMuDQNNCbBxyd4&#10;3zHGEjcUXC9Ga6jRyzvc6ErMGDANGWaM0dA7zniCmMlgSjHMZKOU9zOjCDHTwWRjmOlGNu83xrVY&#10;N+/mgtmHZy7qa7tw+TDX2Ic+9s7Y+cY24haDWxDkwpXTYmNB7FLjW2JWgRnBMKuMEbFrjHeJ2QSm&#10;HcNsMtrFphotidFrDaoyzG6jamyaUYGYQ2ACDHPICOD8bRJzBswvzFjzGeOXmHPGqRg3vy+D2cAw&#10;l40NMdfQR3AZrBP2TAsy4coouzkNfYqpMffgesfl9LqGAQwnzAHoh/SJsc03iSsOrgUTx+Jmi5jS&#10;ZlNiaoCpwWjVMGugn1M9pi72bhzbgnua0WprPh3TyXyemD5gejBMH7NHTH+ky9UZBuZjhhlmfhwz&#10;0vyMmAlgljHMBHNZzCRzDTHTwRxlmOnm0ZhvzDPEzAeTJ1j3wpXvfDMPxtGM2IWmRfVvBbh4ps6u&#10;MONjV5oVidkApgnDbDCbxG4yXyBGr9PoyzC7MQ6YhvE+N7+PgvmCSdNR8wv0Z7+5GVzuArj1jNYF&#10;c31surmFtLJYuIfLMFmsc7HZrUvESDBm0CvD5bm0TPSxHW/A8pPHPgwujuEetuLQJy/pTcTeTVcT&#10;cA7DNYHWs5bytoCuy3UHd53Jx+7W9dg3kba3rIuUvg/B6ef8RroP9qF1KPYTax8x88D8yGjNs37E&#10;9cS62MXWWuJ2gPuO4XZY3+H6Y17sPmsOcRfBTWK4i9YkXK+Mj71hfUKcEh5PMsMpkYzrm4Gx+cUA&#10;4hLAvcJwCeIVXA91jP0HxmrcMmgIrmGQKxqmH9NQNIxtiusjl+kAphyj1UGUw/XWg7GviFLE9Qdn&#10;Mlr9hRmbLPIQMwnMZcZzJonLMdPEVfKcxWB8TPwWCx/Gzo3Y5cImrfXgyjPxWy/KY7z9H8ToNQXN&#10;GGa7aBa7E+Pzbv7tBzOQYfajfA+IIcQcA5PCMMdESuxxMZeYM2BSg0w4HzgjUnHduz32nNhD3H/A&#10;XWG0/iOuxKaLzNSWr4IpxPTPropC3uuiJDGZcSO0NsNklrW9WWQDYnKC6cowOWVXby7ZixgvmLGM&#10;P3nlWFz3j/f65GTiBLhljJaQy7xSriEmH5hjDJMPY573ynPEFAbj9UX2s8LS6yuKCftuHYoDU55h&#10;4mR53/3yMWLKgmnOMGVlc1+8bENMAphBDJMgB/kelcOIqQzma4apLL/2VZXziHkCzBaGeUJu8SXJ&#10;NGIagbnCMI3kFd8zMnNeN99agimYN3Jet5QF874kSxDTFUx1hukqq+ftKesQMxJMI4YZKRvlHSPr&#10;EjMVTDzDTJXxeafLksTMBRPDMHNlTN4FMisxS8EcZfJtqTzqWy73UV7r52svZZg1cqlvnZxPzGYw&#10;Y4NMOP/ZLMdi/Owj3xY5nLhd4LoyWrtkV99u2ZaYn8DUZrR+krUxTlfddxDjem59OA6uMKN1HE9Q&#10;PyEdYs6Bucr4yTl5FfcrLiCcp3Z+CdwWxhsuyS3eK3I9MR6FtsRoedTXuC/yBcLnxOl3lQ5itO5R&#10;g7y5VW9iTDDNGcZUzb1CNSamAJgEhimgEryF1APElAZjMExpZXgfVLmIqQbm38w5qZr6d2ySOkvn&#10;Mf0Mdf3OhUj9xLbqYmxndZ2YfmBUMG7h6mw/pTCOm887SOWn+H0ErgKTpo9UBe9YVYWYL8E0Y5gv&#10;VTPvV6o1MfPB9GeY+aq/d6F6n5gfwExlmB/UVO8aNZOYVDA/Bplw+ZCqfsTY9TaE7cTtA3eB0dqn&#10;LngPqGvE6Pcg+Zk2eEL5fadVYWqD6WAqM0y6quy7rGoRk9n2eNowTGa7jS+r3YUYL5ghDOPFmH1e&#10;+0Ni9BzTWQyT357lK2wvJCYezNYgU8Lz23b7uGe8vRX3BHb7HrH3EFc/Cq4+uMb2Rl8Te1PIewgt&#10;MgXXAWFfDNJ6Xk+O/2dzMNr64G24/tZeUBbB3dz8zYYv2vqam+tsHZLztfXp0NxMxPc5Edx7L9Xw&#10;OdK8p79qjYPA2Br3XjJhpKk37DTlxrUy4orqcXM+4SuZsTYWIRnh9jLWdU2nB19Hnq9V6PetcYg2&#10;3sI4dUe8N6M+dkDE9Hzg4Rni7aZBx7sigi4j95xeS/B5VUukqVriTs3i+EGtqdcP3Y3mG8hornx0&#10;2bxh36n5VlBTl09GTXQZbpaPLke3rLLgcwOEV5Av+vM0VGLsaBuB77H96WvNsMZg3B9Y46Cn0P7R&#10;NQ7jbl/j4Jt9faBOqF5rVt6Taab+/f/mGodyKK8+CIkIul1pfXeNgx7HqYJCw9cR5+nqNQ4P4hgd&#10;3DqN4Y5+t5e7+70u60YILREG4Ye1ttumb9d+ELpaWx+fhHD75vqd/p1baxyqZnb1M8bBrW86DS0Q&#10;EhD0Z73Xm7v/ve/l0N7QNl/k/pkw2uYTRoIVytP0GgG9xuES9m4e6fNW1PH+nZ6WDfE+BrOJ1K/M&#10;ZhwLCISM8d6E+O5AfLWnZYy3mwb8+Q5P05oHHE7zgCOMA04ozclBzX9h7+rovHI/h9PkPC0bzjn6&#10;vBNK0/XuoXepqcfUIuftdiGM7SKU5sPBdD6TQTNSe2qC/NZrHA6C0WscTmGPHbVlvcYhaz6+Lf+R&#10;NQ5fB7Xnh9D+FeWOr8O25Xr4W2nP71/j0BM/rtcavJ1B+zOk+wr62TovkhBu31wfqYcvy3qyliuL&#10;vVuXOP/S3qPXOFQJ6tYJofsL6gCni/cHVM2om7EvAKmbm65PpYKf9c6Nf1b67v/eGoe/os/6V+eP&#10;ifzMg4Aipf7YX5mOUHoxBuqkdctDyiIe7uaWeTZ8EWOUtfrbOrySL8bQoax1t319XT8jnhcL/r41&#10;Dvq8uNC+Ff9wc4iFsdDWoZjxqPOwMdt53PD7GxtN/S8bz/t7GkX87xr/dMYatZxpxnF7ofGNvdYY&#10;b+8yZtgnjB32FeMeJ7eJd1KbLzn3m0OcSuZsJ8nc5jQzTzudzLNOb3OtM8x81fnUPGLPMEvZS8xm&#10;aqM5RO43U8U5s7LwWGmWz5pqFbImWA9a86yq1lGrgXWfeNFqK7pZn4sB1mYxyjopPrfSxVzrhvjB&#10;8sltVkV5xEqW6dYvMrvoqZS4roqLXvYj4qBdS1RymoiRTlvxi/O66OB/T5z3jxPdA9PFjgCeDZVv&#10;nTgY2CMGBk6Ky/5r4nl/HrnKySdrOqXlMTtRfm4/Kd+wm8vWdmf5ot1XdrKHy772RPmePVP2tpfJ&#10;OvZmeUodkK3Vv+VymUn5paEGisLKEvFqq1VN/ctqqHZbL6k84jX1hBio3hcfqWXiC3VMzFeXxSp1&#10;SWzH52Nqm7ioUkVO+6Sw7TKyhD1aVrClqm2PVc/aWe32dj37DfvdO94Rp+fo6WcS6HPgGQTXI/++&#10;vuavr//2qltz9P6IV0XrT3ezxkH7U2KwLxrenxLRF010ihkL4U+P+h83xsGfNsKf1sKfesOfsvvH&#10;GgPgT7HOQmMp/Olj+NMY+FMK/Gm9ndv82Q6YOeBPxeBP1eFPreFPfeFPg+BPbeFPfvjTOPjTWbXE&#10;vB/+1Bb+tAj+VA7+tAv+lAJ/+hz+tBj+dBL+VAz+1BL+9BH86Xv40wb403b40x7400mxzbLgT83h&#10;T2vgT4/Dn9bDn7A6QHwLf8oBf3oO/vQ9/Ol++FMK/Kk4/CkZ/jQ3sE5Mhj89A386An9qA386C38a&#10;Bn963EmU0nlSXoY/nYI/nYQ/XYA/3YA/3YA/HYU/fQF/etg+ID+BPx2BP8XBn/rDnzLBn2bDn0bD&#10;n76AP6Varykf/Kk+/GkI/Ol7+NM2+NNe+FMa/Gk7/OkA/Cm3tO2m8Kf18KeG8KdU+FNF+FMy/OmL&#10;kP5UOOhPR//2p7sa//vbn/57/nQ3axy0P7Vn/ak9/Kk9/Okq/CkZ/nQe/lQy8LJRONDT2AJ/agx/&#10;Wgd/egr+dAn+tBb+9E/402r4017403n40z3wp0Lwp0T4UzP4Uy/40wD4U0f4Uwn400z4Uwz6T0/B&#10;n4bCn9LgT0nwp6Pwp+nwp5Hwp3Hwp/nwp5+sF60Y+FN5+FND+FMr+FNb+FNH+FMf+NNX4oh1UaRb&#10;beBPJ6RCH6q4uKoeEZ3hT6l2ExEPf/oY/mTAn0bDnwT8qRf8KQX+9Bn8qTX8KWvgGv6WR5b255M7&#10;4E9j4E/t4U9JTnP5qNNZlnP6yoec4bK8M1GWdWbKvM4yuQH+1Az+tAL+lFtlUknwp0nwJxv+tCTo&#10;T2PgT/PhT8esgSo//Kke/KkX/Gkk/Gk8/Gki/Gky/Gku/Ok4+k+PwZ8WwZ+S4E874E9Pwp++gj/t&#10;iehPR/72p7/9CddcqAZ0bflXX+tF239ClP7X5vbzdVwznie0P1UI+pMeq3Q39/pUj9sKowL8qYIj&#10;jSpOAP/3IfjBvRDkiuL/7uZyWstvvOAE4GsuUwDMewxTwHjPKWiMJKYomFkMU9SYBe/8npg4MLsZ&#10;Js7Y7ZQ0DhJTBkxmf+SxvjJGZv8DRm6/mx69zqMkw5QzSvofMsoRkwCmAcMkGA38jxrPEfMYmDcY&#10;5jHjDX9lYwAxNcBMCTLhyrWGMQXnmi/9NY0U4uqBW8to1UO/uYGRSszLYNIY5mUjzd/O2EpMFzDz&#10;GKaLMc/f1fiamNfBDGWY142h/l7GQGJ6g2nNML2N1v4+GKtwy7U/mESG6W8k+gcaDxGTDEYwTLIh&#10;/O8ZeYgZCuYUU0+HGqecYcZhqqcjwaxkmJHGSmeUsYgYvS5mPMOMMcZjjGYUMePBvMYw443XnAlG&#10;B2KmgElimClGkvOZUY2YqWCKBJlw9XSqUQR9n8DN4JbRDHDXguNS4fxnhnHNnmVcsF1mAZitQSac&#10;1gJjK8aofkRYT9xqcDMYbjXGs9Ya0+0fEVy9w+AWMXE8bCyyjxsriEkHs59h0o396PcdIyYHBh6z&#10;Mvmew8yKcbY8lO82mBJMvtvoNwbMMk4+syxxJcG5ZRwuD0uaSeiLPuWUMRsRVwlcVyaOlcyuTmX0&#10;W938089yGs0wdc3RTgNzAjFtwMxh0tXGnIO+8TynM/auVm9wYxiutzkG/enRTl9zGHGDwHVh4jjI&#10;7OK8a75MzFAwtRitoWYt9NurIjxG3EhwBRitkWYBZ5SpiBkD5iJTn8aYF+2x5hmqT5+A2cgwn5gb&#10;7QnmKmImgZnKMJPMqfZk81NiPgPTh2E+M/vYn5vdiZkKpjHDTDUb29PMusSkgCnNMClmaTvFLEbM&#10;t2CyBZkSbucGe7d/kwWfvzWz4ZoqC8I15dajWeD24j5VU/w9nC/NMveq2eZWYuaBmcsw88y5ap6Z&#10;Qox+D8wQhvnOHKK+M/GUb8TFh7AITCuGWWS2UovM54hZAqZikAmXD0vMihj3KocQT9xycHoOZ6R8&#10;WG6aaoWZi5iVYE7g5mgkZqV5Qv5gHpBumlaDWcEwq80Vco25kJj1YMYxzHpznFxvjiBGr+fSc68j&#10;xW2D2VVuwNifG7fNYGoxzGazlkw1KxOzDUxBhtlmFpTbTUXMTjCXcI8yUtx2mpfELvOscOOWBmYj&#10;w6SZG8VeczUxP4GZyjA/mVPFAfNTYg6D6cswh82+4ojZg5ifwTRmmJ/NxuKE+SQxp8GUYZjTZhlx&#10;xixGjF4Dl51hLpjZxS/mdcvNtytg9gXv54Vr31fMfdZVcxsxmXD8fIbJhHGXLNa3xMTg+BEME2ON&#10;wNjNu8QUx/HvMkxxHF/KGkZMAo5PYZgEjF9XtOYSUwPHpzJMDSvVqmntJuYpHH+ZYZ6yLlv1rUxU&#10;Pk1xfEGmfJpaBcXzVhwxL4GpyTAvWTVFG6seMV3AdGaYLlZn8arVk5jeYD5kmN7Wh+JtazwxI8Es&#10;CDLhvHSktQDjbQvFOOufxOm6s4bRmm+tEYusjcSsB3OCYdZbJ8QG6zwxen2hj/GeHbh/ustyyHv0&#10;u5MSGOYnK0EetKoQcwxMS4Y5ZrWUP1vtiDkNJplhTuOe7hnrA2IugJnJMBesmfIX67dzwyUwOxnm&#10;krVTXrZ+OwddB5OJOdddtzKpG9Y9dK7LjLKJY5jMIk5lwcim6z05wNRnmByivsopniUmD5heDJNH&#10;9FIxoj8xecFMYZi8YooyxHRiBJh1DCPEOiXFFmL8YM4zjF+cVwGMLbt5UACMP9gvK4o+jbu5/bLM&#10;+KKA8NsFRRHqyxUFU41hiopq9n2iDjElwXRgmJKig32/6EZMWTCjGKasGGU/KMYTUx4Md41YXizC&#10;vb+VxOjnph9idBLFIfsf4hQx1cHkdiL3EaqL3E4NYdG1wxNgyjHME6KckyQqEqPfB/YcwzTA/cuG&#10;ohUxTcEMYJimYoDzrBhMTAswKQzTQqQ4LcVv13htwGxhmDZii/Oy2EM6en3xVYbpIK46nUQWGtfp&#10;CqYIMxbUVRTxvypKEdMDTB2G6SHq+F8XjYh5E0w3hnlTdPO/Jd4iph+Y8QzTT4z3vy0+J0a/e20l&#10;wwwSK/3viB+JeR/MKYZ5X5zyDxb/IWY4GN1haIo2HK5tDxdWYIS4N+D6gT4HJzLMhyIx8JGoQcw4&#10;MK2DTAnXQLB3PSQLPo/DPapx4uXAx6ITcRPBDWW0JoqhgcniI2K+BDOPYb4U8wJTxRJiZoBJY5gZ&#10;Ii0wWxwmZimYdIZZKtIDK8VZYjaCSWWYjSI1sEmsJWYHmOkMs0NMD+zEPAQcdvO6cy+Y/gyzV/QP&#10;7Mc9Qpc5BOZZhjkkng0cFvWJOQ4mnmGOi/jAzyKOmNNgcjHMaZErcEZkIuY8mANM3T4vDvgviF1U&#10;ty+CWcgwF8VC/yUxkxi9jv2DIBOunl4VH2Cex3CEZOI86L+0Y7Q8sp0/k2xJTDYwlRkmm6zszy4T&#10;iMkFxmaYXNL255ZeYnT/8hzjpz55zskrj5EHSzBrGAbr3h0llxKj175PCjLh8i6fnIS5MZ86+XHv&#10;2a13RcG9zmgVla8798kuxJQCU4/RKiXr4R53klNG1iLuEXBxjNYjMs6pIAsRUx1MFoapLrM4teRV&#10;Ovc3BXMg2F8IlxdN5QHMC0qzW8o9xPUBt5fh+si9mEe0zx4kDxI3BdyRIBfOx6fII/aXYN18nwNm&#10;OcPMkcvt+fI7YhaDGccwi+U4zGv6gJiVYF5lmJXyVXuVbEfMOjC1GWadrI1ZTlWI2QSmUJApEeYc&#10;s0kWwnyGexEc4raC0++tawomXN5tlZfVNnmO+sR6jfpmhtklN6vdcg0xe8FMY5i9cpraJycRcwCM&#10;XpOs4xYuTQdkP8xv7acOyp7E6fdMNmG0jsgm6oh8ipjjYB5gmOPyAfWzLE7MSTA5GOakzKFOyRt0&#10;jXgWzH6ESPl9Vu6X5+R2Ys7j+PkMc17OlxfkN8Sk4/hhDJMuh8mLchAxl3F8a4a5LFvLK7IZMddx&#10;fCLDXJeJyIGHiNHr+vXzRSLlgUcJzAfMQ0xWMKdwforEZFWnRDZ1iMYXcoJZyTA51Upxj1pETB4w&#10;4xkmD+b1xKhRxPjAdGMYn+omfKo9MRaYOgxjqTpCqKrEOGCKMIyjigi/8hOTH8wVK3K+5VdXrALq&#10;PI2dFQXDjbcVxZzM+9Q6YkqB4cb1SqkUq4yaQkwCGP1eukhlmqAGWomqNzF6PKJ/kAnnCfVVf8wb&#10;HWQ9rd4nriW4aYxWSzXNelHNJKY9mI0M015ttDqpncS8BiadYV5T6VYP9Ssx+v2p+Zly7YO5Zf3U&#10;fVSuyWBqMEyyqiHeV7+NWY8C0zHIhMu7Uaoj5rB1vxncc+VEcKMYrYloD1PUJxS/2WC4scfZagHm&#10;yS0WCxBcrW3g9LWFrhPh4rhNLcW8uiVYxfxbu70EbgkTx0tgrqpVpJXDxntHGa0c9mHM2zsi7rFP&#10;EecDl5vxLx/mIhu2Rf5lgynHMLZdDmfmSsToZyk8xzD57edkAfslYoqAGcAwRewBspg9hJg4MCkM&#10;E2enyJL2XGLKgNF9h0htt4y9VT5gpxGjn/NwjWHi7WuynJ2NzrGPgNF+FEnnEbuoSrBLE1MJTBLD&#10;VML8y0T7aWKqgOnOMFXs7qqq3ZuYx8FMYJjH7Qmqpv0lMfr9uPqZJJHSU8f+QSXZG4ipD+Y0w9S3&#10;T6sGdjoxz4ARCJF0nrGF3cTOT33B5jhev/M3EtPcTrRb2o8To99v2Jph2tit7bZ2Z2K64fjBDNPN&#10;Hmz3tEeFnBNbEIOuek3RaYRi8Am95i4HuooVsc+J4HoJPt7cdHr+yPpHVFn2OQQvYDDnltqtf0fo&#10;BXIYps/xJ7/ztoInU+3f+xwCzepoTfsD77zVv3H7cwhuf+ct/vaw/v3/5nMI3oZgNmjqdx6iiXi0&#10;vvscglfx/KMl+L8eo09CuH1zx97q4cu6eBpAf+wbI7j1Sa/jLYH/u+s5Hw1+zoU9Ny/2ARwTanN/&#10;W8cnY12Nh+BgfB+p7cXHDPY8huDW74lRMBNx/NcIlfDbum1URkDT8yTqjMKm62k89m7cdDu6vb67&#10;3+sxykYITRD0evFs2P+MfcY8H5A32jyPZ/M82ny+m/UR1Xx8PlfzDfb48t6ZZ/p9eHo7gf3d5tl9&#10;KHSdZ5Wwz5hnE9BfjK6elvvT8uxu1rw9jzkIXN183hzsibPuzDO9BlRviUj33eZZ92CeDQ6RZ6OR&#10;idHl2UN/Wp7NmTPnVmKC/7ptA9G7oz03RiPi8qyxHOwprO7Mswf1D2Ibgn089q5ONG3zRRx/HVwP&#10;7L1otDr7XT9Mwf8r3sv7YU3PC57u4OojuNraD93P+JmbXqD94HUErfcm9hn13sx6S0/HIZL/tvNk&#10;moFoRdRqib9rDa31PvYZtSYFtXTcwmnp+L7mKehp5bn0q06LDrWCe+3z4dKoy1HrjsI+o25CtujS&#10;2Mvj2VU3Ci2tobU+CaE1KEqtVp5fd0ajpTW01qchtFKj1OroufArV3Y63ycGtaaF0LoUpVZrz6+r&#10;Mp6ji+H3dNm5dVKfn75C0OmahX3G8mqQPbo2UBBXn/q3yyC4GuHqx+yg3jLsM+pND+pxbaCY59rl&#10;d6LQWh7UWhVC61EYhG7fnFacZ/ddvZdV52kCflTnaRL2GdM4N3d0eXo3vvJkUK9+CL0BKPBo0tnO&#10;k+Vrrm62RNoaBLVeCKH1VVArOl/peV3XFR2i8ZUXg7rtQ+hWQWWLJo29PDd+rRvUjORhWkOX36sh&#10;tIZFqdXKY/8UjZbW0FrdQ2jtiVKrI97he28U6eoR1OobQitTbHR52NpTtUJjRku3Aa2h0/VuCK3n&#10;glr4c9jzTz387W58JTmoNzqE3pwo01bMc31ZNL6ir5902saH0KrmjS4f4zy/Zi6LNN7ulxL/1/XS&#10;vu372706BzS1bgAho690NW/p4k8R8/RufCVfUK9ACL0qVnTpbOfJfIKrmy0RZz1OodP2QAitNkGt&#10;6Hxlxda78ZWyQd2EELo3okxjL5z5omnrWkOnsXIILX1/IxoPa+Wp+UE0WlpDa1ULoaXn2ESj1dFz&#10;vSpXdrq/Uj2oVTeElh5njkarNdpeNL6iNXS6ng6h5aABaS38KWIbuBtf0c+H03qtQ+jpNQfRpK2Y&#10;p6rnHcRJ18tI5502QS39PLyM7VvPYY1GK86T6UTZDFolgrr42Zv3CXQcYF30WbcrWKQH1f3m5sO/&#10;+vP/CAAAAP//AwBQSwECLQAUAAYACAAAACEApuZR+wwBAAAVAgAAEwAAAAAAAAAAAAAAAAAAAAAA&#10;W0NvbnRlbnRfVHlwZXNdLnhtbFBLAQItABQABgAIAAAAIQA4/SH/1gAAAJQBAAALAAAAAAAAAAAA&#10;AAAAAD0BAABfcmVscy8ucmVsc1BLAQItABQABgAIAAAAIQD1z+L2EQMAAAwJAAAOAAAAAAAAAAAA&#10;AAAAADwCAABkcnMvZTJvRG9jLnhtbFBLAQItABQABgAIAAAAIQCOIglCugAAACEBAAAZAAAAAAAA&#10;AAAAAAAAAHkFAABkcnMvX3JlbHMvZTJvRG9jLnhtbC5yZWxzUEsBAi0AFAAGAAgAAAAhANJUxALf&#10;AAAACAEAAA8AAAAAAAAAAAAAAAAAagYAAGRycy9kb3ducmV2LnhtbFBLAQItABQABgAIAAAAIQCj&#10;YB6sFFsBAOz6AgAUAAAAAAAAAAAAAAAAAHYHAABkcnMvbWVkaWEvaW1hZ2UxLmVtZlBLBQYAAAAA&#10;BgAGAHwBAAC8YgEAAAA=&#10;">
                <v:shape id="Picture 48" o:spid="_x0000_s1027" type="#_x0000_t75" style="position:absolute;top:2823;width:56013;height:6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QovgAAANsAAAAPAAAAZHJzL2Rvd25yZXYueG1sRE9Ni8Iw&#10;EL0L/ocwgrc1VWRZq1Gk7uKCJ63eh2Zsis2kJFHrv98cFjw+3vdq09tWPMiHxrGC6SQDQVw53XCt&#10;4Fz+fHyBCBFZY+uYFLwowGY9HKww1+7JR3qcYi1SCIccFZgYu1zKUBmyGCauI07c1XmLMUFfS+3x&#10;mcJtK2dZ9iktNpwaDHZUGKpup7tVwP4wXZh9+fK7eXH5vpzLovM7pcajfrsEEamPb/G/+1crmKex&#10;6Uv6AXL9BwAA//8DAFBLAQItABQABgAIAAAAIQDb4fbL7gAAAIUBAAATAAAAAAAAAAAAAAAAAAAA&#10;AABbQ29udGVudF9UeXBlc10ueG1sUEsBAi0AFAAGAAgAAAAhAFr0LFu/AAAAFQEAAAsAAAAAAAAA&#10;AAAAAAAAHwEAAF9yZWxzLy5yZWxzUEsBAi0AFAAGAAgAAAAhAEM0pCi+AAAA2wAAAA8AAAAAAAAA&#10;AAAAAAAABwIAAGRycy9kb3ducmV2LnhtbFBLBQYAAAAAAwADALcAAADyAgAAAAA=&#10;">
                  <v:imagedata r:id="rId54" o:title="" croptop="3495f"/>
                </v:shape>
                <v:shape id="Picture 59" o:spid="_x0000_s1028" type="#_x0000_t75" style="position:absolute;left:13707;top:-1158;width:28963;height: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uDwgAAANsAAAAPAAAAZHJzL2Rvd25yZXYueG1sRI9Li8Iw&#10;FIX3wvyHcAfciKZTULQaZRgVBEXwsXB5aa5tmeamNLHWf28EweXhPD7ObNGaUjRUu8Kygp9BBII4&#10;tbrgTMH5tO6PQTiPrLG0TAoe5GAx/+rMMNH2zgdqjj4TYYRdggpy76tESpfmZNANbEUcvKutDfog&#10;60zqGu9h3JQyjqKRNFhwIORY0V9O6f/xZgLkQqsdU7XM4tMjLnu73r7ZklLd7/Z3CsJT6z/hd3uj&#10;FQwn8PoSfoCcPwEAAP//AwBQSwECLQAUAAYACAAAACEA2+H2y+4AAACFAQAAEwAAAAAAAAAAAAAA&#10;AAAAAAAAW0NvbnRlbnRfVHlwZXNdLnhtbFBLAQItABQABgAIAAAAIQBa9CxbvwAAABUBAAALAAAA&#10;AAAAAAAAAAAAAB8BAABfcmVscy8ucmVsc1BLAQItABQABgAIAAAAIQDl2auDwgAAANsAAAAPAAAA&#10;AAAAAAAAAAAAAAcCAABkcnMvZG93bnJldi54bWxQSwUGAAAAAAMAAwC3AAAA9gIAAAAA&#10;">
                  <v:imagedata r:id="rId54" o:title="" cropbottom="62833f" cropleft="31650f"/>
                </v:shape>
                <w10:wrap type="topAndBottom" anchorx="margin"/>
              </v:group>
            </w:pict>
          </mc:Fallback>
        </mc:AlternateContent>
      </w:r>
      <w:r w:rsidR="00596A78" w:rsidRPr="00A4670A">
        <w:t xml:space="preserve">Figure </w:t>
      </w:r>
      <w:r w:rsidR="00486D51" w:rsidRPr="00A4670A">
        <w:t>4.2</w:t>
      </w:r>
      <w:r w:rsidR="00596A78" w:rsidRPr="00A4670A">
        <w:t>. An indication of the method effect upon the acceleration signals measured by the three sensors for one control participant’s stride in the anterior-posterior (A</w:t>
      </w:r>
      <w:r w:rsidR="00596A78" w:rsidRPr="00A4670A">
        <w:rPr>
          <w:vertAlign w:val="subscript"/>
        </w:rPr>
        <w:t>AP</w:t>
      </w:r>
      <w:r w:rsidR="00596A78" w:rsidRPr="00A4670A">
        <w:t>), medio-lateral (A</w:t>
      </w:r>
      <w:r w:rsidR="00596A78" w:rsidRPr="00A4670A">
        <w:rPr>
          <w:vertAlign w:val="subscript"/>
        </w:rPr>
        <w:t>ML</w:t>
      </w:r>
      <w:r w:rsidR="00596A78" w:rsidRPr="00A4670A">
        <w:t>) and vertical (A</w:t>
      </w:r>
      <w:r w:rsidR="00596A78" w:rsidRPr="00A4670A">
        <w:rPr>
          <w:vertAlign w:val="subscript"/>
        </w:rPr>
        <w:t>V</w:t>
      </w:r>
      <w:r w:rsidR="00596A78" w:rsidRPr="00A4670A">
        <w:t xml:space="preserve">) directions. Adapted from </w:t>
      </w:r>
      <w:r w:rsidR="00596A78" w:rsidRPr="00A4670A">
        <w:fldChar w:fldCharType="begin" w:fldLock="1"/>
      </w:r>
      <w:r w:rsidR="001457AA" w:rsidRPr="00A4670A">
        <w:instrText>ADDIN CSL_CITATION { "citationItems" : [ { "id" : "ITEM-1", "itemData" : { "DOI" : "10.1016/j.gaitpost.2016.11.047", "ISSN" : "18792219", "PMID" : "27992850", "abstract" : "The upper body accelerations of people with Parkinson's disease (PD) measured by inertial measurement units (IMUs) may contribute towards diagnostic algorithms and help track disease progression. Before extracting variables related to upper body motion, acceleration signals require realignment to a global reference; however, the impact of these techniques on the resulting upper body variables is unclear. Therefore, the aim of this investigation was to examine the impact of four different realignment methods designed to correct acceleration signals on a range of upper body variables in older adults and in patients with PD. Two minutes of continuous gait were measured in 54 community-dwelling older adults (71.1??????6.7???years) and 60 people with PD (age: 68.5??????9.1???years). Three IMUs placed on the 5th lumbar vertebra, 7th cervical vertebra and the back of the head recorded the acceleration of the upper body. A selection of upper body variables sensitive to impaired upper body control in PD and four acceleration realignment methods were compared. A mixed-model ANOVA showed that the choice of realignment method significantly affected the values of upper body variables as well as their ability to discriminate between the PD and control group. Our findings indicate researchers and clinicians should be cautious when comparing upper body variables extracted from IMUs using different realignment methods, and consideration of realignment technique will be important when identifying the most sensitive markers of disease presence and progression. Therefore, it's strongly recommend that researchers consider and report their realignment methods when assessing upper body variables during gait.", "author" : [ { "dropping-particle" : "", "family" : "Buckley", "given" : "Christopher", "non-dropping-particle" : "", "parse-names" : false, "suffix" : "" }, { "dropping-particle" : "", "family" : "Galna", "given" : "Brook", "non-dropping-particle" : "", "parse-names" : false, "suffix" : "" }, { "dropping-particle" : "", "family" : "Rochester", "given" : "Lynn", "non-dropping-particle" : "", "parse-names" : false, "suffix" : "" }, { "dropping-particle" : "", "family" : "Mazz\u00e0", "given" : "Claudia", "non-dropping-particle" : "", "parse-names" : false, "suffix" : "" } ], "container-title" : "Gait and Posture", "id" : "ITEM-1", "issued" : { "date-parts" : [ [ "2017" ] ] }, "page" : "265-271", "publisher" : "Elsevier B.V.", "title" : "Quantification of upper body movements during gait in older adults and in those with Parkinson's disease: impact of acceleration realignment methodologies", "type" : "article-journal", "volume" : "52" }, "uris" : [ "http://www.mendeley.com/documents/?uuid=929a49bb-ce9b-4b7c-adad-afd40c28a563" ] } ], "mendeley" : { "formattedCitation" : "[96]", "plainTextFormattedCitation" : "[96]", "previouslyFormattedCitation" : "[96]" }, "properties" : {  }, "schema" : "https://github.com/citation-style-language/schema/raw/master/csl-citation.json" }</w:instrText>
      </w:r>
      <w:r w:rsidR="00596A78" w:rsidRPr="00A4670A">
        <w:fldChar w:fldCharType="separate"/>
      </w:r>
      <w:r w:rsidR="00596A78" w:rsidRPr="00A4670A">
        <w:rPr>
          <w:noProof/>
        </w:rPr>
        <w:t>[96]</w:t>
      </w:r>
      <w:r w:rsidR="00596A78" w:rsidRPr="00A4670A">
        <w:fldChar w:fldCharType="end"/>
      </w:r>
      <w:r w:rsidR="00596A78" w:rsidRPr="00A4670A">
        <w:t>.</w:t>
      </w:r>
      <w:r w:rsidR="00596A78" w:rsidRPr="00A4670A">
        <w:br w:type="page"/>
      </w:r>
    </w:p>
    <w:p w14:paraId="337FD739" w14:textId="77777777" w:rsidR="00596A78" w:rsidRPr="00A4670A" w:rsidRDefault="00596A78" w:rsidP="00596A78">
      <w:r w:rsidRPr="00A4670A">
        <w:t xml:space="preserve">There was a significant method main effect for all upper body variables, meaning that each upper body variable differed significantly between the four realignment methods irrespective of group. </w:t>
      </w:r>
    </w:p>
    <w:p w14:paraId="4A70858A" w14:textId="77777777" w:rsidR="008776FF" w:rsidRPr="00A4670A" w:rsidRDefault="00596A78" w:rsidP="00596A78">
      <w:r w:rsidRPr="00A4670A">
        <w:t>Significant interactions were seen for 12 of the 42 upper body variables. All variables are shown for both groups and the f</w:t>
      </w:r>
      <w:r w:rsidR="00486D51" w:rsidRPr="00A4670A">
        <w:t>our realignment methods (table 4.2</w:t>
      </w:r>
      <w:r w:rsidRPr="00A4670A">
        <w:t xml:space="preserve">). Post-hoc analysis revealed that for select upper body variables, significant differences and between groups effect sizes were inconsistent between the realignment methods (table </w:t>
      </w:r>
      <w:r w:rsidR="00486D51" w:rsidRPr="00A4670A">
        <w:t>4.3</w:t>
      </w:r>
      <w:r w:rsidRPr="00A4670A">
        <w:t>). For example, the CoA</w:t>
      </w:r>
      <w:r w:rsidRPr="00A4670A">
        <w:rPr>
          <w:vertAlign w:val="subscript"/>
        </w:rPr>
        <w:t>PS</w:t>
      </w:r>
      <w:r w:rsidRPr="00A4670A">
        <w:t xml:space="preserve"> in the AP direction showed the control group had significantly greater levels of attenuation for M2 (</w:t>
      </w:r>
      <w:r w:rsidRPr="00A4670A">
        <w:rPr>
          <w:i/>
        </w:rPr>
        <w:t>p</w:t>
      </w:r>
      <w:r w:rsidRPr="00A4670A">
        <w:t xml:space="preserve"> = 0.01, </w:t>
      </w:r>
      <w:r w:rsidRPr="00A4670A">
        <w:rPr>
          <w:i/>
        </w:rPr>
        <w:t>d</w:t>
      </w:r>
      <w:r w:rsidRPr="00A4670A">
        <w:t xml:space="preserve"> = -0.10), M3 (</w:t>
      </w:r>
      <w:r w:rsidRPr="00A4670A">
        <w:rPr>
          <w:i/>
        </w:rPr>
        <w:t>p</w:t>
      </w:r>
      <w:r w:rsidRPr="00A4670A">
        <w:t xml:space="preserve"> &lt; 0.01, </w:t>
      </w:r>
      <w:r w:rsidRPr="00A4670A">
        <w:rPr>
          <w:i/>
        </w:rPr>
        <w:t>d</w:t>
      </w:r>
      <w:r w:rsidRPr="00A4670A">
        <w:t xml:space="preserve"> = 0.62) and M4 (</w:t>
      </w:r>
      <w:r w:rsidRPr="00A4670A">
        <w:rPr>
          <w:i/>
        </w:rPr>
        <w:t>p</w:t>
      </w:r>
      <w:r w:rsidRPr="00A4670A">
        <w:t xml:space="preserve"> = 0.02, </w:t>
      </w:r>
      <w:r w:rsidRPr="00A4670A">
        <w:rPr>
          <w:i/>
        </w:rPr>
        <w:t>d</w:t>
      </w:r>
      <w:r w:rsidRPr="00A4670A">
        <w:t xml:space="preserve"> = 0.44) as opposed to M1 where the control group had reduced amount of attenuation and no significant difference (</w:t>
      </w:r>
      <w:r w:rsidRPr="00A4670A">
        <w:rPr>
          <w:i/>
        </w:rPr>
        <w:t>p</w:t>
      </w:r>
      <w:r w:rsidRPr="00A4670A">
        <w:t xml:space="preserve"> = 0.76, </w:t>
      </w:r>
      <w:r w:rsidRPr="00A4670A">
        <w:rPr>
          <w:i/>
        </w:rPr>
        <w:t>d</w:t>
      </w:r>
      <w:r w:rsidRPr="00A4670A">
        <w:t xml:space="preserve"> = -0.10).</w:t>
      </w:r>
    </w:p>
    <w:p w14:paraId="59BFE52F" w14:textId="77777777" w:rsidR="00DB1C8A" w:rsidRPr="00A4670A" w:rsidRDefault="00DB1C8A" w:rsidP="00DB1C8A">
      <w:pPr>
        <w:rPr>
          <w:color w:val="4472C4" w:themeColor="accent1"/>
        </w:rPr>
      </w:pPr>
    </w:p>
    <w:p w14:paraId="31C8250D" w14:textId="77777777" w:rsidR="008776FF" w:rsidRPr="00A4670A" w:rsidRDefault="008776FF" w:rsidP="00010017">
      <w:pPr>
        <w:rPr>
          <w:color w:val="4472C4" w:themeColor="accent1"/>
        </w:rPr>
      </w:pPr>
    </w:p>
    <w:p w14:paraId="6642298E" w14:textId="77777777" w:rsidR="008776FF" w:rsidRPr="00A4670A" w:rsidRDefault="008776FF" w:rsidP="00010017">
      <w:pPr>
        <w:sectPr w:rsidR="008776FF" w:rsidRPr="00A4670A" w:rsidSect="00BA676F">
          <w:footerReference w:type="default" r:id="rId55"/>
          <w:pgSz w:w="11900" w:h="16840"/>
          <w:pgMar w:top="1440" w:right="1440" w:bottom="1440" w:left="1440" w:header="708" w:footer="708" w:gutter="0"/>
          <w:pgNumType w:start="1"/>
          <w:cols w:space="708"/>
          <w:docGrid w:linePitch="360"/>
        </w:sectPr>
      </w:pPr>
      <w:r w:rsidRPr="00A4670A">
        <w:t xml:space="preserve">. </w:t>
      </w:r>
    </w:p>
    <w:p w14:paraId="13411184" w14:textId="77777777" w:rsidR="004A6A8D" w:rsidRPr="00A4670A" w:rsidRDefault="00D425E5" w:rsidP="008776FF">
      <w:pPr>
        <w:pStyle w:val="tablehead"/>
        <w:numPr>
          <w:ilvl w:val="0"/>
          <w:numId w:val="0"/>
        </w:numPr>
        <w:tabs>
          <w:tab w:val="left" w:pos="720"/>
        </w:tabs>
        <w:spacing w:line="240" w:lineRule="auto"/>
        <w:jc w:val="both"/>
        <w:rPr>
          <w:rFonts w:ascii="Arial" w:hAnsi="Arial" w:cs="Arial"/>
          <w:sz w:val="24"/>
          <w:szCs w:val="24"/>
        </w:rPr>
      </w:pPr>
      <w:r w:rsidRPr="00A4670A">
        <w:rPr>
          <w:lang w:val="en-GB" w:eastAsia="en-GB"/>
        </w:rPr>
        <w:drawing>
          <wp:anchor distT="0" distB="0" distL="114300" distR="114300" simplePos="0" relativeHeight="251863040" behindDoc="0" locked="0" layoutInCell="1" allowOverlap="1" wp14:anchorId="1A70E222" wp14:editId="779FE274">
            <wp:simplePos x="0" y="0"/>
            <wp:positionH relativeFrom="margin">
              <wp:posOffset>1270</wp:posOffset>
            </wp:positionH>
            <wp:positionV relativeFrom="paragraph">
              <wp:posOffset>478486</wp:posOffset>
            </wp:positionV>
            <wp:extent cx="8863837" cy="4858247"/>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863837" cy="4858247"/>
                    </a:xfrm>
                    <a:prstGeom prst="rect">
                      <a:avLst/>
                    </a:prstGeom>
                  </pic:spPr>
                </pic:pic>
              </a:graphicData>
            </a:graphic>
            <wp14:sizeRelH relativeFrom="page">
              <wp14:pctWidth>0</wp14:pctWidth>
            </wp14:sizeRelH>
            <wp14:sizeRelV relativeFrom="page">
              <wp14:pctHeight>0</wp14:pctHeight>
            </wp14:sizeRelV>
          </wp:anchor>
        </w:drawing>
      </w:r>
      <w:r w:rsidR="008776FF" w:rsidRPr="00A4670A">
        <w:rPr>
          <w:rFonts w:ascii="Arial" w:hAnsi="Arial" w:cs="Arial"/>
          <w:sz w:val="24"/>
          <w:szCs w:val="24"/>
        </w:rPr>
        <w:t xml:space="preserve">Table </w:t>
      </w:r>
      <w:r w:rsidR="00486D51" w:rsidRPr="00A4670A">
        <w:rPr>
          <w:rFonts w:ascii="Arial" w:hAnsi="Arial" w:cs="Arial"/>
          <w:sz w:val="24"/>
          <w:szCs w:val="24"/>
        </w:rPr>
        <w:t>4.2</w:t>
      </w:r>
      <w:r w:rsidR="008776FF" w:rsidRPr="00A4670A">
        <w:rPr>
          <w:rFonts w:ascii="Arial" w:hAnsi="Arial" w:cs="Arial"/>
          <w:sz w:val="24"/>
          <w:szCs w:val="24"/>
        </w:rPr>
        <w:t>. The PD and control group upper body variables values for the four realignment methods. Group by method interactions are highlighted in bold and the post hoc between group differences are indicated.</w:t>
      </w:r>
      <w:r w:rsidR="007871C4" w:rsidRPr="00A4670A">
        <w:rPr>
          <w:rFonts w:ascii="Arial" w:hAnsi="Arial" w:cs="Arial"/>
          <w:sz w:val="24"/>
          <w:szCs w:val="24"/>
        </w:rPr>
        <w:t xml:space="preserve"> Adapted from </w:t>
      </w:r>
      <w:r w:rsidR="007871C4" w:rsidRPr="00A4670A">
        <w:rPr>
          <w:rFonts w:ascii="Arial" w:hAnsi="Arial" w:cs="Arial"/>
          <w:sz w:val="24"/>
          <w:szCs w:val="24"/>
        </w:rPr>
        <w:fldChar w:fldCharType="begin" w:fldLock="1"/>
      </w:r>
      <w:r w:rsidR="001457AA" w:rsidRPr="00A4670A">
        <w:rPr>
          <w:rFonts w:ascii="Arial" w:hAnsi="Arial" w:cs="Arial"/>
          <w:sz w:val="24"/>
          <w:szCs w:val="24"/>
        </w:rPr>
        <w:instrText>ADDIN CSL_CITATION { "citationItems" : [ { "id" : "ITEM-1", "itemData" : { "DOI" : "10.1016/j.gaitpost.2016.11.047", "ISSN" : "18792219", "PMID" : "27992850", "abstract" : "The upper body accelerations of people with Parkinson's disease (PD) measured by inertial measurement units (IMUs) may contribute towards diagnostic algorithms and help track disease progression. Before extracting variables related to upper body motion, acceleration signals require realignment to a global reference; however, the impact of these techniques on the resulting upper body variables is unclear. Therefore, the aim of this investigation was to examine the impact of four different realignment methods designed to correct acceleration signals on a range of upper body variables in older adults and in patients with PD. Two minutes of continuous gait were measured in 54 community-dwelling older adults (71.1??????6.7???years) and 60 people with PD (age: 68.5??????9.1???years). Three IMUs placed on the 5th lumbar vertebra, 7th cervical vertebra and the back of the head recorded the acceleration of the upper body. A selection of upper body variables sensitive to impaired upper body control in PD and four acceleration realignment methods were compared. A mixed-model ANOVA showed that the choice of realignment method significantly affected the values of upper body variables as well as their ability to discriminate between the PD and control group. Our findings indicate researchers and clinicians should be cautious when comparing upper body variables extracted from IMUs using different realignment methods, and consideration of realignment technique will be important when identifying the most sensitive markers of disease presence and progression. Therefore, it's strongly recommend that researchers consider and report their realignment methods when assessing upper body variables during gait.", "author" : [ { "dropping-particle" : "", "family" : "Buckley", "given" : "Christopher", "non-dropping-particle" : "", "parse-names" : false, "suffix" : "" }, { "dropping-particle" : "", "family" : "Galna", "given" : "Brook", "non-dropping-particle" : "", "parse-names" : false, "suffix" : "" }, { "dropping-particle" : "", "family" : "Rochester", "given" : "Lynn", "non-dropping-particle" : "", "parse-names" : false, "suffix" : "" }, { "dropping-particle" : "", "family" : "Mazz\u00e0", "given" : "Claudia", "non-dropping-particle" : "", "parse-names" : false, "suffix" : "" } ], "container-title" : "Gait and Posture", "id" : "ITEM-1", "issued" : { "date-parts" : [ [ "2017" ] ] }, "page" : "265-271", "publisher" : "Elsevier B.V.", "title" : "Quantification of upper body movements during gait in older adults and in those with Parkinson's disease: impact of acceleration realignment methodologies", "type" : "article-journal", "volume" : "52" }, "uris" : [ "http://www.mendeley.com/documents/?uuid=929a49bb-ce9b-4b7c-adad-afd40c28a563" ] } ], "mendeley" : { "formattedCitation" : "[96]", "plainTextFormattedCitation" : "[96]", "previouslyFormattedCitation" : "[96]" }, "properties" : {  }, "schema" : "https://github.com/citation-style-language/schema/raw/master/csl-citation.json" }</w:instrText>
      </w:r>
      <w:r w:rsidR="007871C4" w:rsidRPr="00A4670A">
        <w:rPr>
          <w:rFonts w:ascii="Arial" w:hAnsi="Arial" w:cs="Arial"/>
          <w:sz w:val="24"/>
          <w:szCs w:val="24"/>
        </w:rPr>
        <w:fldChar w:fldCharType="separate"/>
      </w:r>
      <w:r w:rsidR="007871C4" w:rsidRPr="00A4670A">
        <w:rPr>
          <w:rFonts w:ascii="Arial" w:hAnsi="Arial" w:cs="Arial"/>
          <w:sz w:val="24"/>
          <w:szCs w:val="24"/>
        </w:rPr>
        <w:t>[96]</w:t>
      </w:r>
      <w:r w:rsidR="007871C4" w:rsidRPr="00A4670A">
        <w:rPr>
          <w:rFonts w:ascii="Arial" w:hAnsi="Arial" w:cs="Arial"/>
          <w:sz w:val="24"/>
          <w:szCs w:val="24"/>
        </w:rPr>
        <w:fldChar w:fldCharType="end"/>
      </w:r>
      <w:r w:rsidRPr="00A4670A">
        <w:rPr>
          <w:rFonts w:ascii="Arial" w:hAnsi="Arial" w:cs="Arial"/>
          <w:sz w:val="24"/>
          <w:szCs w:val="24"/>
        </w:rPr>
        <w:t>.</w:t>
      </w:r>
    </w:p>
    <w:p w14:paraId="4249C221" w14:textId="77777777" w:rsidR="004A6A8D" w:rsidRPr="00A4670A" w:rsidRDefault="00D425E5" w:rsidP="008776FF">
      <w:pPr>
        <w:pStyle w:val="tablehead"/>
        <w:numPr>
          <w:ilvl w:val="0"/>
          <w:numId w:val="0"/>
        </w:numPr>
        <w:tabs>
          <w:tab w:val="left" w:pos="720"/>
        </w:tabs>
        <w:spacing w:line="240" w:lineRule="auto"/>
        <w:jc w:val="both"/>
        <w:rPr>
          <w:rFonts w:ascii="Arial" w:hAnsi="Arial" w:cs="Arial"/>
          <w:sz w:val="24"/>
          <w:szCs w:val="24"/>
        </w:rPr>
      </w:pPr>
      <w:r w:rsidRPr="00A4670A">
        <w:rPr>
          <w:lang w:val="en-GB" w:eastAsia="en-GB"/>
        </w:rPr>
        <w:drawing>
          <wp:inline distT="0" distB="0" distL="0" distR="0" wp14:anchorId="4BBF6D82" wp14:editId="09D8E753">
            <wp:extent cx="8864600" cy="27857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8864600" cy="2785745"/>
                    </a:xfrm>
                    <a:prstGeom prst="rect">
                      <a:avLst/>
                    </a:prstGeom>
                  </pic:spPr>
                </pic:pic>
              </a:graphicData>
            </a:graphic>
          </wp:inline>
        </w:drawing>
      </w:r>
    </w:p>
    <w:p w14:paraId="22A94947" w14:textId="77777777" w:rsidR="004A6A8D" w:rsidRPr="00A4670A" w:rsidRDefault="004A6A8D" w:rsidP="004A6A8D">
      <w:pPr>
        <w:pStyle w:val="tablehead"/>
        <w:numPr>
          <w:ilvl w:val="0"/>
          <w:numId w:val="0"/>
        </w:numPr>
        <w:tabs>
          <w:tab w:val="left" w:pos="720"/>
        </w:tabs>
        <w:spacing w:line="240" w:lineRule="auto"/>
        <w:ind w:left="720"/>
        <w:contextualSpacing/>
        <w:jc w:val="both"/>
        <w:rPr>
          <w:rFonts w:ascii="Arial" w:eastAsia="MS Mincho" w:hAnsi="Arial" w:cs="Arial"/>
          <w:sz w:val="24"/>
        </w:rPr>
      </w:pPr>
    </w:p>
    <w:p w14:paraId="536CE1BD" w14:textId="77777777" w:rsidR="004A6A8D" w:rsidRPr="00A4670A" w:rsidRDefault="004A6A8D" w:rsidP="004A6A8D">
      <w:pPr>
        <w:pStyle w:val="tablehead"/>
        <w:numPr>
          <w:ilvl w:val="0"/>
          <w:numId w:val="36"/>
        </w:numPr>
        <w:tabs>
          <w:tab w:val="left" w:pos="720"/>
        </w:tabs>
        <w:spacing w:line="240" w:lineRule="auto"/>
        <w:contextualSpacing/>
        <w:jc w:val="both"/>
        <w:rPr>
          <w:rFonts w:ascii="Arial" w:eastAsia="MS Mincho" w:hAnsi="Arial" w:cs="Arial"/>
          <w:sz w:val="24"/>
        </w:rPr>
      </w:pPr>
      <w:r w:rsidRPr="00A4670A">
        <w:rPr>
          <w:rFonts w:ascii="Arial" w:eastAsia="MS Mincho" w:hAnsi="Arial" w:cs="Arial"/>
          <w:b/>
          <w:sz w:val="24"/>
        </w:rPr>
        <w:t>bold</w:t>
      </w:r>
      <w:r w:rsidRPr="00A4670A">
        <w:rPr>
          <w:rFonts w:ascii="Arial" w:eastAsia="MS Mincho" w:hAnsi="Arial" w:cs="Arial"/>
          <w:sz w:val="24"/>
        </w:rPr>
        <w:t xml:space="preserve"> indicates the variables where a significant interaction effect was recorded </w:t>
      </w:r>
    </w:p>
    <w:p w14:paraId="131CEB4D" w14:textId="77777777" w:rsidR="004A6A8D" w:rsidRPr="00A4670A" w:rsidRDefault="004A6A8D" w:rsidP="004A6A8D">
      <w:pPr>
        <w:pStyle w:val="tablehead"/>
        <w:numPr>
          <w:ilvl w:val="0"/>
          <w:numId w:val="36"/>
        </w:numPr>
        <w:tabs>
          <w:tab w:val="left" w:pos="720"/>
        </w:tabs>
        <w:spacing w:line="240" w:lineRule="auto"/>
        <w:contextualSpacing/>
        <w:jc w:val="both"/>
        <w:rPr>
          <w:rFonts w:ascii="Arial" w:eastAsia="MS Mincho" w:hAnsi="Arial" w:cs="Arial"/>
          <w:sz w:val="24"/>
        </w:rPr>
      </w:pPr>
      <w:r w:rsidRPr="00A4670A">
        <w:rPr>
          <w:rFonts w:ascii="Arial" w:eastAsia="MS Mincho" w:hAnsi="Arial" w:cs="Arial"/>
          <w:b/>
          <w:sz w:val="24"/>
        </w:rPr>
        <w:t>*</w:t>
      </w:r>
      <w:r w:rsidRPr="00A4670A">
        <w:rPr>
          <w:rFonts w:ascii="Arial" w:eastAsia="MS Mincho" w:hAnsi="Arial" w:cs="Arial"/>
          <w:sz w:val="24"/>
        </w:rPr>
        <w:t xml:space="preserve"> highlights a significant difference between groups at the </w:t>
      </w:r>
      <w:r w:rsidRPr="00A4670A">
        <w:rPr>
          <w:rFonts w:ascii="Arial" w:eastAsia="MS Mincho" w:hAnsi="Arial" w:cs="Arial"/>
          <w:i/>
          <w:sz w:val="24"/>
        </w:rPr>
        <w:t>p</w:t>
      </w:r>
      <w:r w:rsidRPr="00A4670A">
        <w:rPr>
          <w:rFonts w:ascii="Arial" w:eastAsia="MS Mincho" w:hAnsi="Arial" w:cs="Arial"/>
          <w:sz w:val="24"/>
        </w:rPr>
        <w:t xml:space="preserve"> &lt; 0.05 level</w:t>
      </w:r>
    </w:p>
    <w:p w14:paraId="577BA211" w14:textId="77777777" w:rsidR="004A6A8D" w:rsidRPr="00A4670A" w:rsidRDefault="004A6A8D" w:rsidP="004A6A8D">
      <w:pPr>
        <w:pStyle w:val="tablehead"/>
        <w:numPr>
          <w:ilvl w:val="0"/>
          <w:numId w:val="36"/>
        </w:numPr>
        <w:tabs>
          <w:tab w:val="left" w:pos="720"/>
        </w:tabs>
        <w:spacing w:line="240" w:lineRule="auto"/>
        <w:contextualSpacing/>
        <w:jc w:val="both"/>
        <w:rPr>
          <w:rFonts w:ascii="Arial" w:eastAsia="MS Mincho" w:hAnsi="Arial" w:cs="Arial"/>
          <w:sz w:val="24"/>
        </w:rPr>
      </w:pPr>
      <w:r w:rsidRPr="00A4670A">
        <w:rPr>
          <w:rFonts w:ascii="Arial" w:eastAsia="MS Mincho" w:hAnsi="Arial" w:cs="Arial"/>
          <w:b/>
          <w:sz w:val="24"/>
        </w:rPr>
        <w:t>**</w:t>
      </w:r>
      <w:r w:rsidRPr="00A4670A">
        <w:rPr>
          <w:rFonts w:ascii="Arial" w:eastAsia="MS Mincho" w:hAnsi="Arial" w:cs="Arial"/>
          <w:sz w:val="24"/>
        </w:rPr>
        <w:t xml:space="preserve"> highlights a significant difference between groups at the </w:t>
      </w:r>
      <w:r w:rsidRPr="00A4670A">
        <w:rPr>
          <w:rFonts w:ascii="Arial" w:eastAsia="MS Mincho" w:hAnsi="Arial" w:cs="Arial"/>
          <w:i/>
          <w:sz w:val="24"/>
        </w:rPr>
        <w:t>p</w:t>
      </w:r>
      <w:r w:rsidRPr="00A4670A">
        <w:rPr>
          <w:rFonts w:ascii="Arial" w:eastAsia="MS Mincho" w:hAnsi="Arial" w:cs="Arial"/>
          <w:sz w:val="24"/>
        </w:rPr>
        <w:t xml:space="preserve"> &lt; 0.001 level</w:t>
      </w:r>
    </w:p>
    <w:p w14:paraId="3D054FC0" w14:textId="77777777" w:rsidR="004A6A8D" w:rsidRPr="00A4670A" w:rsidRDefault="004A6A8D" w:rsidP="004A6A8D">
      <w:pPr>
        <w:pStyle w:val="tablehead"/>
        <w:numPr>
          <w:ilvl w:val="0"/>
          <w:numId w:val="36"/>
        </w:numPr>
        <w:tabs>
          <w:tab w:val="left" w:pos="720"/>
        </w:tabs>
        <w:spacing w:line="240" w:lineRule="auto"/>
        <w:contextualSpacing/>
        <w:jc w:val="both"/>
        <w:rPr>
          <w:rFonts w:ascii="Arial" w:eastAsia="MS Mincho" w:hAnsi="Arial" w:cs="Arial"/>
          <w:sz w:val="24"/>
        </w:rPr>
      </w:pPr>
      <w:r w:rsidRPr="00A4670A">
        <w:rPr>
          <w:rFonts w:ascii="Arial" w:eastAsia="MS Mincho" w:hAnsi="Arial" w:cs="Arial"/>
          <w:i/>
          <w:iCs/>
          <w:sz w:val="24"/>
        </w:rPr>
        <w:t>H = head level. S = shoulder level. P = pelvis level</w:t>
      </w:r>
    </w:p>
    <w:p w14:paraId="0FD14FF8" w14:textId="77777777" w:rsidR="004A6A8D" w:rsidRPr="00A4670A" w:rsidRDefault="004A6A8D" w:rsidP="004A6A8D">
      <w:pPr>
        <w:pStyle w:val="tablehead"/>
        <w:numPr>
          <w:ilvl w:val="0"/>
          <w:numId w:val="36"/>
        </w:numPr>
        <w:tabs>
          <w:tab w:val="left" w:pos="720"/>
        </w:tabs>
        <w:spacing w:line="240" w:lineRule="auto"/>
        <w:contextualSpacing/>
        <w:jc w:val="both"/>
        <w:rPr>
          <w:rFonts w:ascii="Arial" w:eastAsia="MS Mincho" w:hAnsi="Arial" w:cs="Arial"/>
          <w:sz w:val="24"/>
        </w:rPr>
        <w:sectPr w:rsidR="004A6A8D" w:rsidRPr="00A4670A" w:rsidSect="008B22B0">
          <w:pgSz w:w="16840" w:h="11900" w:orient="landscape"/>
          <w:pgMar w:top="1440" w:right="1440" w:bottom="1440" w:left="1440" w:header="708" w:footer="708" w:gutter="0"/>
          <w:cols w:space="708"/>
          <w:docGrid w:linePitch="360"/>
        </w:sectPr>
      </w:pPr>
      <w:r w:rsidRPr="00A4670A">
        <w:rPr>
          <w:rFonts w:ascii="Arial" w:eastAsia="MS Mincho" w:hAnsi="Arial" w:cs="Arial"/>
          <w:i/>
          <w:iCs/>
          <w:sz w:val="24"/>
        </w:rPr>
        <w:t>AP = anterior-posterior. ML = medio-lateral. V = vertical</w:t>
      </w:r>
    </w:p>
    <w:p w14:paraId="6BF5A10D" w14:textId="77777777" w:rsidR="005B6636" w:rsidRPr="00A4670A" w:rsidRDefault="005B6636" w:rsidP="005B6636">
      <w:pPr>
        <w:pStyle w:val="tablefootnote"/>
        <w:jc w:val="both"/>
        <w:rPr>
          <w:rFonts w:ascii="Arial" w:eastAsia="MS Mincho" w:hAnsi="Arial" w:cs="Arial"/>
          <w:iCs/>
          <w:sz w:val="24"/>
          <w:szCs w:val="24"/>
        </w:rPr>
      </w:pPr>
      <w:r w:rsidRPr="00A4670A">
        <w:rPr>
          <w:rFonts w:ascii="Arial" w:eastAsia="MS Mincho" w:hAnsi="Arial" w:cs="Arial"/>
          <w:iCs/>
          <w:sz w:val="24"/>
          <w:szCs w:val="24"/>
        </w:rPr>
        <w:t xml:space="preserve">Table </w:t>
      </w:r>
      <w:r w:rsidR="00486D51" w:rsidRPr="00A4670A">
        <w:rPr>
          <w:rFonts w:ascii="Arial" w:eastAsia="MS Mincho" w:hAnsi="Arial" w:cs="Arial"/>
          <w:iCs/>
          <w:sz w:val="24"/>
          <w:szCs w:val="24"/>
        </w:rPr>
        <w:t>4.3</w:t>
      </w:r>
      <w:r w:rsidRPr="00A4670A">
        <w:rPr>
          <w:rFonts w:ascii="Arial" w:eastAsia="MS Mincho" w:hAnsi="Arial" w:cs="Arial"/>
          <w:iCs/>
          <w:sz w:val="24"/>
          <w:szCs w:val="24"/>
        </w:rPr>
        <w:t xml:space="preserve">. The post-hoc paired sample t-test </w:t>
      </w:r>
      <w:r w:rsidRPr="00A4670A">
        <w:rPr>
          <w:rFonts w:ascii="Arial" w:eastAsia="MS Mincho" w:hAnsi="Arial" w:cs="Arial"/>
          <w:i/>
          <w:iCs/>
          <w:sz w:val="24"/>
          <w:szCs w:val="24"/>
        </w:rPr>
        <w:t xml:space="preserve">p </w:t>
      </w:r>
      <w:r w:rsidRPr="00A4670A">
        <w:rPr>
          <w:rFonts w:ascii="Arial" w:eastAsia="MS Mincho" w:hAnsi="Arial" w:cs="Arial"/>
          <w:iCs/>
          <w:sz w:val="24"/>
          <w:szCs w:val="24"/>
        </w:rPr>
        <w:t>values and effect size (</w:t>
      </w:r>
      <w:r w:rsidRPr="00A4670A">
        <w:rPr>
          <w:rFonts w:ascii="Arial" w:eastAsia="MS Mincho" w:hAnsi="Arial" w:cs="Arial"/>
          <w:i/>
          <w:iCs/>
          <w:sz w:val="24"/>
          <w:szCs w:val="24"/>
        </w:rPr>
        <w:t>d</w:t>
      </w:r>
      <w:r w:rsidRPr="00A4670A">
        <w:rPr>
          <w:rFonts w:ascii="Arial" w:eastAsia="MS Mincho" w:hAnsi="Arial" w:cs="Arial"/>
          <w:iCs/>
          <w:sz w:val="24"/>
          <w:szCs w:val="24"/>
        </w:rPr>
        <w:t xml:space="preserve">) values for all variables and realignment methods where an interaction occurred. </w:t>
      </w:r>
    </w:p>
    <w:p w14:paraId="49306642" w14:textId="77777777" w:rsidR="005B6636" w:rsidRPr="00A4670A" w:rsidRDefault="005B6636" w:rsidP="005B6636">
      <w:pPr>
        <w:pStyle w:val="tablefootnote"/>
        <w:spacing w:line="480" w:lineRule="auto"/>
        <w:jc w:val="both"/>
        <w:rPr>
          <w:rFonts w:ascii="Arial" w:eastAsia="MS Mincho" w:hAnsi="Arial" w:cs="Arial"/>
          <w:iCs/>
          <w:sz w:val="24"/>
          <w:szCs w:val="24"/>
        </w:rPr>
      </w:pPr>
    </w:p>
    <w:p w14:paraId="60CFD99A" w14:textId="77777777" w:rsidR="005B6636" w:rsidRPr="00A4670A" w:rsidRDefault="005B6636" w:rsidP="005B6636">
      <w:pPr>
        <w:ind w:firstLine="0"/>
      </w:pPr>
      <w:r w:rsidRPr="00A4670A">
        <w:rPr>
          <w:noProof/>
          <w:lang w:val="en-GB" w:eastAsia="en-GB"/>
        </w:rPr>
        <w:drawing>
          <wp:inline distT="0" distB="0" distL="0" distR="0" wp14:anchorId="612F1F7C" wp14:editId="67D7CB0F">
            <wp:extent cx="5727700" cy="43694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27700" cy="4369435"/>
                    </a:xfrm>
                    <a:prstGeom prst="rect">
                      <a:avLst/>
                    </a:prstGeom>
                  </pic:spPr>
                </pic:pic>
              </a:graphicData>
            </a:graphic>
          </wp:inline>
        </w:drawing>
      </w:r>
    </w:p>
    <w:p w14:paraId="20DBCACE" w14:textId="77777777" w:rsidR="005B6636" w:rsidRPr="00A4670A" w:rsidRDefault="005B6636" w:rsidP="005B6636">
      <w:pPr>
        <w:pStyle w:val="tablefootnote"/>
        <w:numPr>
          <w:ilvl w:val="0"/>
          <w:numId w:val="4"/>
        </w:numPr>
        <w:jc w:val="both"/>
        <w:rPr>
          <w:rFonts w:ascii="Arial" w:eastAsia="MS Mincho" w:hAnsi="Arial" w:cs="Arial"/>
          <w:i/>
          <w:iCs/>
          <w:sz w:val="20"/>
        </w:rPr>
      </w:pPr>
      <w:r w:rsidRPr="00A4670A">
        <w:rPr>
          <w:rFonts w:ascii="Arial" w:eastAsia="MS Mincho" w:hAnsi="Arial" w:cs="Arial"/>
          <w:i/>
          <w:iCs/>
          <w:sz w:val="20"/>
        </w:rPr>
        <w:t>H = head level. S = shoulder level. P = pelvis level</w:t>
      </w:r>
    </w:p>
    <w:p w14:paraId="2AFFFCDB" w14:textId="77777777" w:rsidR="005B6636" w:rsidRPr="00A4670A" w:rsidRDefault="005B6636" w:rsidP="005B6636">
      <w:pPr>
        <w:pStyle w:val="tablefootnote"/>
        <w:numPr>
          <w:ilvl w:val="0"/>
          <w:numId w:val="4"/>
        </w:numPr>
        <w:jc w:val="both"/>
        <w:rPr>
          <w:rFonts w:ascii="Arial" w:eastAsia="MS Mincho" w:hAnsi="Arial" w:cs="Arial"/>
          <w:i/>
          <w:iCs/>
          <w:sz w:val="20"/>
        </w:rPr>
      </w:pPr>
      <w:r w:rsidRPr="00A4670A">
        <w:rPr>
          <w:rFonts w:ascii="Arial" w:eastAsia="MS Mincho" w:hAnsi="Arial" w:cs="Arial"/>
          <w:i/>
          <w:iCs/>
          <w:sz w:val="20"/>
        </w:rPr>
        <w:t>AP = anterior-posterior. ML = medio-lateral. V = vertical</w:t>
      </w:r>
    </w:p>
    <w:p w14:paraId="399423FE" w14:textId="77777777" w:rsidR="005B6636" w:rsidRPr="00A4670A" w:rsidRDefault="005B6636" w:rsidP="005B6636"/>
    <w:p w14:paraId="0335973A" w14:textId="77777777" w:rsidR="005B6636" w:rsidRPr="00A4670A" w:rsidRDefault="005B6636" w:rsidP="005B6636">
      <w:pPr>
        <w:pStyle w:val="Heading2"/>
      </w:pPr>
      <w:bookmarkStart w:id="78" w:name="_Toc496537850"/>
      <w:bookmarkStart w:id="79" w:name="_Toc506909872"/>
      <w:r w:rsidRPr="00A4670A">
        <w:t>Discussion</w:t>
      </w:r>
      <w:bookmarkEnd w:id="78"/>
      <w:bookmarkEnd w:id="79"/>
    </w:p>
    <w:p w14:paraId="39F73847" w14:textId="77777777" w:rsidR="005B6636" w:rsidRPr="00A4670A" w:rsidRDefault="001F597F" w:rsidP="005B6636">
      <w:pPr>
        <w:rPr>
          <w:i/>
        </w:rPr>
      </w:pPr>
      <w:r w:rsidRPr="00A4670A">
        <w:t>T</w:t>
      </w:r>
      <w:r w:rsidR="005B6636" w:rsidRPr="00A4670A">
        <w:t>his was the first study to test the impact of different realignment techniques upon acceleration signals obtained at different locations of the upper body during gait. Results showed that the realignment method significantly altered the values of variables derived from upper body accelerations, irrespective of group. In some cases, the amount of these alterations were such to even impact the variables ability to discriminate between PD and healthy controls.</w:t>
      </w:r>
      <w:r w:rsidR="005B6636" w:rsidRPr="00A4670A">
        <w:rPr>
          <w:i/>
        </w:rPr>
        <w:t xml:space="preserve"> </w:t>
      </w:r>
    </w:p>
    <w:p w14:paraId="5C36DC14" w14:textId="77777777" w:rsidR="005B6636" w:rsidRPr="00A4670A" w:rsidRDefault="005B6636" w:rsidP="005B6636">
      <w:r w:rsidRPr="00A4670A">
        <w:t xml:space="preserve">The effect of the realignment technique on the sensitivity of upper body variables to discriminate pathology has been investigated previously, comparing realignment method M1 and M2, at one sensor location (P), during treadmill walking and considering different variables from those investigated in this study (HR being the only variable in common) </w:t>
      </w:r>
      <w:r w:rsidRPr="00A4670A">
        <w:fldChar w:fldCharType="begin" w:fldLock="1"/>
      </w:r>
      <w:r w:rsidR="00385A36" w:rsidRPr="00A4670A">
        <w:instrText>ADDIN CSL_CITATION { "citationItems" : [ { "id" : "ITEM-1",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"ITEM-1", "issued" : { "date-parts" : [ [ "2015" ] ] }, "page" : "164-174", "title" : "Understanding the effects of pre-processing on extracted signal features from gait accelerometry signals", "type" : "article-journal", "volume" : "62" }, "uris" : [ "http://www.mendeley.com/documents/?uuid=4867a940-bc79-446d-85a4-3999bb26e2cd" ] } ], "mendeley" : { "formattedCitation" : "[72]", "plainTextFormattedCitation" : "[72]", "previouslyFormattedCitation" : "[72]" }, "properties" : {  }, "schema" : "https://github.com/citation-style-language/schema/raw/master/csl-citation.json" }</w:instrText>
      </w:r>
      <w:r w:rsidRPr="00A4670A">
        <w:fldChar w:fldCharType="separate"/>
      </w:r>
      <w:r w:rsidR="00385A36" w:rsidRPr="00A4670A">
        <w:rPr>
          <w:noProof/>
        </w:rPr>
        <w:t>[72]</w:t>
      </w:r>
      <w:r w:rsidRPr="00A4670A">
        <w:fldChar w:fldCharType="end"/>
      </w:r>
      <w:r w:rsidRPr="00A4670A">
        <w:t xml:space="preserve">. Similar to this study, it was shown that tilt correction can affect discrimination amongst patient groups </w:t>
      </w:r>
      <w:r w:rsidRPr="00A4670A">
        <w:fldChar w:fldCharType="begin" w:fldLock="1"/>
      </w:r>
      <w:r w:rsidR="00385A36" w:rsidRPr="00A4670A">
        <w:instrText>ADDIN CSL_CITATION { "citationItems" : [ { "id" : "ITEM-1",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"ITEM-1", "issued" : { "date-parts" : [ [ "2015" ] ] }, "page" : "164-174", "title" : "Understanding the effects of pre-processing on extracted signal features from gait accelerometry signals", "type" : "article-journal", "volume" : "62" }, "uris" : [ "http://www.mendeley.com/documents/?uuid=4867a940-bc79-446d-85a4-3999bb26e2cd" ] } ], "mendeley" : { "formattedCitation" : "[72]", "plainTextFormattedCitation" : "[72]", "previouslyFormattedCitation" : "[72]" }, "properties" : {  }, "schema" : "https://github.com/citation-style-language/schema/raw/master/csl-citation.json" }</w:instrText>
      </w:r>
      <w:r w:rsidRPr="00A4670A">
        <w:fldChar w:fldCharType="separate"/>
      </w:r>
      <w:r w:rsidR="00385A36" w:rsidRPr="00A4670A">
        <w:rPr>
          <w:noProof/>
        </w:rPr>
        <w:t>[72]</w:t>
      </w:r>
      <w:r w:rsidRPr="00A4670A">
        <w:fldChar w:fldCharType="end"/>
      </w:r>
      <w:r w:rsidRPr="00A4670A">
        <w:t>. This agreement both confirms the need to realign raw acceleration signals and additionally shows that different realignment methods can have clear implications for interpretation of results when assessing upper body variables ability to detect pathological movements.</w:t>
      </w:r>
    </w:p>
    <w:p w14:paraId="3FA5C568" w14:textId="77777777" w:rsidR="005B6636" w:rsidRPr="00A4670A" w:rsidRDefault="005B6636" w:rsidP="005B6636">
      <w:r w:rsidRPr="00A4670A">
        <w:t xml:space="preserve">While different realignment methods have been highlighted within this current investigation, additional inconsistencies found within the literature, such as varying populations, group ages, gait speeds, disease severity and processing techniques do not easily allow for cross investigation comparisons. Nonetheless, the current investigation’s results did reflect similar findings to past investigations. For example, although the current investigations HR values where lower than past investigations, the PD group recorded lower HR values relative to the controls for all sensor locations and directions </w:t>
      </w:r>
      <w:r w:rsidRPr="00A4670A">
        <w:fldChar w:fldCharType="begin" w:fldLock="1"/>
      </w:r>
      <w:r w:rsidR="00385A36" w:rsidRPr="00A4670A">
        <w:instrText>ADDIN CSL_CITATION { "citationItems" : [ { "id" : "ITEM-1",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"ITEM-1", "issue" : "2", "issued" : { "date-parts" : [ [ "2009", "1", "30" ] ] }, "page" : "261-7", "title" : "Walking stability using harmonic ratios in Parkinson's disease.", "type" : "article-journal", "volume" : "24" }, "uris" : [ "http://www.mendeley.com/documents/?uuid=d1f1a338-c573-4650-b86e-74663b3d81aa" ] }, { "id" : "ITEM-2", "itemData" : { "author" : [ { "dropping-particle" : "", "family" : "Sejdic", "given" : "E", "non-dropping-particle" : "", "parse-names" : false, "suffix" : "" }, { "dropping-particle" : "", "family" : "Lowry", "given" : "K", "non-dropping-particle" : "", "parse-names" : false, "suffix" : "" }, { "dropping-particle" : "", "family" : "Roche", "given" : "J", "non-dropping-particle" : "", "parse-names" : false, "suffix" : "" }, { "dropping-particle" : "", "family" : "Redfern", "given" : "M", "non-dropping-particle" : "", "parse-names" : false, "suffix" : "" }, { "dropping-particle" : "", "family" : "Brach", "given" : "J", "non-dropping-particle" : "", "parse-names" : false, "suffix" : "" } ], "container-title" : "IEEE Transactions on Neural Systems and Rehabilitation Engineering", "id" : "ITEM-2", "issue" : "3", "issued" : { "date-parts" : [ [ "2013" ] ] }, "page" : "603-612", "title" : "A comprehensive assessment of gait accelerometry signals in time, frequency and time-frequency domains", "type" : "article-journal", "volume" : "22" }, "uris" : [ "http://www.mendeley.com/documents/?uuid=13318192-ffcc-4f16-8c1b-3007aa1f0ca0" ] } ], "mendeley" : { "formattedCitation" : "[58,78]", "plainTextFormattedCitation" : "[58,78]", "previouslyFormattedCitation" : "[58,78]" }, "properties" : {  }, "schema" : "https://github.com/citation-style-language/schema/raw/master/csl-citation.json" }</w:instrText>
      </w:r>
      <w:r w:rsidRPr="00A4670A">
        <w:fldChar w:fldCharType="separate"/>
      </w:r>
      <w:r w:rsidR="00385A36" w:rsidRPr="00A4670A">
        <w:rPr>
          <w:noProof/>
        </w:rPr>
        <w:t>[58,78]</w:t>
      </w:r>
      <w:r w:rsidRPr="00A4670A">
        <w:fldChar w:fldCharType="end"/>
      </w:r>
      <w:r w:rsidRPr="00A4670A">
        <w:t xml:space="preserve">. </w:t>
      </w:r>
    </w:p>
    <w:p w14:paraId="5592EDF6" w14:textId="77777777" w:rsidR="005B6636" w:rsidRPr="00A4670A" w:rsidRDefault="005B6636" w:rsidP="005B6636">
      <w:pPr>
        <w:rPr>
          <w:szCs w:val="20"/>
        </w:rPr>
      </w:pPr>
      <w:r w:rsidRPr="00A4670A">
        <w:t xml:space="preserve">The jerk values where a significant interaction effect was recorded were mildly affected by the choice of the realignment method, but regardless of which technique was used to compute them, they did not discriminate between the two groups. On one </w:t>
      </w:r>
      <w:r w:rsidRPr="00A4670A">
        <w:rPr>
          <w:szCs w:val="20"/>
        </w:rPr>
        <w:t>hand</w:t>
      </w:r>
      <w:r w:rsidRPr="00A4670A">
        <w:t xml:space="preserve"> this may suggest that the jerk is more robust than the other variables (likely due to relevant values being a measurement of the acceleration signal differences rather than of their magnitude), on the other hand, this result may question its use in the assessment of patients with PD. Nonetheless, whether this might be due to the effect of confounding factors (e.g. the gait speed) remains to be investigated.</w:t>
      </w:r>
    </w:p>
    <w:p w14:paraId="00BFE5A4" w14:textId="77777777" w:rsidR="005B6636" w:rsidRPr="00A4670A" w:rsidRDefault="005B6636" w:rsidP="005B6636">
      <w:r w:rsidRPr="00A4670A">
        <w:t>The CoA recorded the largest differences between the four methods. A possible explanation is the calculation of the CoA utilises signals from different locations of the upper body, meaning, differences in posture at these different locations may increase the chance of directional crosstalk. For example, the increased flexion of the trunk as evident for people with PD could mean an increased likelihood of crosstalk between signals at the shoulder level relative to other segments, or from the controls who likely walk with reduced flexion at the trunk. Theoretically, M4 due to its use of a uniform global reference for all locations rather than an estimated reference that may vary in accuracy due to the physical orientation of the sensors, is a better suited method if wanting to use the CoA to assess directional specific levels of attenuation in PD. However, M4 is limited by having to predefine and validate each laboratory’s global reference prior to data collection which is known to be unreliable between locations.</w:t>
      </w:r>
    </w:p>
    <w:p w14:paraId="5CD96DF0" w14:textId="77777777" w:rsidR="005B6636" w:rsidRPr="00A4670A" w:rsidRDefault="005B6636" w:rsidP="005B6636">
      <w:r w:rsidRPr="00A4670A">
        <w:t xml:space="preserve">From visual inspection of figure 1, the pelvis V acceleration signals were the least affected by the different realignment methods, meaning, if variables are sensitive to PD from the V signal alone, they may be able to circumvent the need to realign the signals. Previous research suggested that movements in the ML direction better highlight postural control decline, whereas movements in the V direction primarily reflect walking speed differences </w:t>
      </w:r>
      <w:r w:rsidRPr="00A4670A">
        <w:fldChar w:fldCharType="begin" w:fldLock="1"/>
      </w:r>
      <w:r w:rsidR="00385A36" w:rsidRPr="00A4670A">
        <w:instrText>ADDIN CSL_CITATION { "citationItems" : [ { "id" : "ITEM-1", "itemData" : { "DOI" : "10.1016/S0966-6362(02)00197-2", "ISSN" : "09666362", "abstract" : "The aim of this paper was to investigate the effect of speed dependency on lateral gait parameters. In 36 healthy elderly (mean age=72.5 years, S.D.=3.2 years), walking at four different self-administered speeds, mediolateral trunk acceleration and step width (SW), but not step-width variability (SWV), were found to have quadratic relations to gait speed. Normalizing for speed by curvilinear interpolation, and controlling for subject characteristics, disclosed smaller SW (adjusted R2=0.41, P&lt;0.001), but larger SWV (adjusted R2=0.26, P=0.01) with increasing age in multiple regression models. These relations were camouflaged at preferred speed. ?? 2002 Elsevier Science B.V. All rights reserved.", "author" : [ { "dropping-particle" : "", "family" : "Helbostad", "given" : "Jorunn L.", "non-dropping-particle" : "", "parse-names" : false, "suffix" : "" }, { "dropping-particle" : "", "family" : "Moe-Nilssen", "given" : "Rolf", "non-dropping-particle" : "", "parse-names" : false, "suffix" : "" } ], "container-title" : "Gait &amp; Posture", "id" : "ITEM-1", "issue" : "2", "issued" : { "date-parts" : [ [ "2003", "10" ] ] }, "page" : "27-36", "title" : "The effect of gait speed on lateral balance control during walking in healthy elderly", "type" : "article-journal", "volume" : "18" }, "uris" : [ "http://www.mendeley.com/documents/?uuid=51723242-a7a8-4978-8791-51420392e34c" ] }, { "id" : "ITEM-2", "itemData" : { "DOI" : "10.1007/s00221-013-3719-6", "ISSN" : "0014-4819", "PMID" : "24091775", "abstract" : "Many older people have impaired dynamic stability, and up to one in three people over 65 fall each year. It is thought that older people walk more slowly to compensate for reduced capabilities. Here, we investigate whether head jerk, the first time derivative of acceleration, can further our understanding of age-associated changes in dynamic stability while walking. Gait parameters including cadence, step length, walking speed, harmonic ratios, step time variability, and jerk were measured in 43 young and 100 older people using accelerometers securely attached to the head and pelvis. Older people presented significantly (p \u2264 0.004) more mediolateral (ML) head jerk, but significantly less vertical (VT) head jerk. The dimensionless ratio, ML/VT jerk, demonstrated superior ability (89 % accuracy) in differentiating older from younger people. Principal component analysis indicated that ML/VT jerk was a distinct gait construct. ML/VT jerk was highly reliable, normally distributed, independent of stature or gender, and relatively unaffected by walking speed. In older people, reduced VT head jerk may indicate reduced gait vigour, and increased ML head jerk may indicate age-associated changes to dynamic stability. The smoother head movements evident in our younger group may be because they were more able to rely on automatic control and the dynamic (pendulum-like) stability of their systems.", "author" : [ { "dropping-particle" : "", "family" : "Brodie", "given" : "Matthew a. D.", "non-dropping-particle" : "", "parse-names" : false, "suffix" : "" }, { "dropping-particle" : "", "family" : "Menz", "given" : "Hylton B.", "non-dropping-particle" : "", "parse-names" : false, "suffix" : "" }, { "dropping-particle" : "", "family" : "Lord", "given" : "Stephen R.", "non-dropping-particle" : "", "parse-names" : false, "suffix" : "" } ], "container-title" : "Experimental Brain Research", "id" : "ITEM-2", "issue" : "1", "issued" : { "date-parts" : [ [ "2014", "1" ] ] }, "page" : "51-60", "title" : "Age-associated changes in head jerk while walking reveal altered dynamic stability in older people", "type" : "article-journal", "volume" : "232" }, "uris" : [ "http://www.mendeley.com/documents/?uuid=711f9391-60aa-4fe4-a195-a020597e3b0c" ] }, { "id" : "ITEM-3", "itemData" : { "author" : [ { "dropping-particle" : "Van", "family" : "Emmerik", "given" : "REA", "non-dropping-particle" : "", "parse-names" : false, "suffix" : "" } ], "container-title" : "Archives of Physical Medicine and Rehabilitation", "id" : "ITEM-3", "issue" : "February", "issued" : { "date-parts" : [ [ "1999" ] ] }, "page" : "186-191", "title" : "Identification of axial rigidity during locomotion in Parkinson disease", "type" : "article-journal", "volume" : "80" }, "uris" : [ "http://www.mendeley.com/documents/?uuid=f0c156ad-0d75-42b9-929d-9e3310479191" ] } ], "mendeley" : { "formattedCitation" : "[17,76,97]", "plainTextFormattedCitation" : "[17,76,97]", "previouslyFormattedCitation" : "[17,76,97]" }, "properties" : {  }, "schema" : "https://github.com/citation-style-language/schema/raw/master/csl-citation.json" }</w:instrText>
      </w:r>
      <w:r w:rsidRPr="00A4670A">
        <w:fldChar w:fldCharType="separate"/>
      </w:r>
      <w:r w:rsidR="00385A36" w:rsidRPr="00A4670A">
        <w:rPr>
          <w:noProof/>
        </w:rPr>
        <w:t>[17,76,97]</w:t>
      </w:r>
      <w:r w:rsidRPr="00A4670A">
        <w:fldChar w:fldCharType="end"/>
      </w:r>
      <w:r w:rsidRPr="00A4670A">
        <w:t xml:space="preserve">. Currently it is not clear what is best between having a robust variable that requires little or no processing, or from having variables likely to be more descriptive of postural control decline as obtained using a more complex realignment method. Future research is warranted to establish whether a particular combination of variable and realignment method is most capable to highlight PD specific postural control impairments during gait. Nonetheless, at present, the authors predict that due to the recent abilities to use IMUs over extended periods and the interest to obtain free living gait analysis </w:t>
      </w:r>
      <w:r w:rsidRPr="00A4670A">
        <w:fldChar w:fldCharType="begin" w:fldLock="1"/>
      </w:r>
      <w:r w:rsidR="001457AA" w:rsidRPr="00A4670A">
        <w:instrText>ADDIN CSL_CITATION { "citationItems" : [ { "id" : "ITEM-1", "itemData" : { "DOI" : "10.1016/j.medengphy.2015.02.003", "ISBN" : "1350-4533", "ISSN" : "1873-4030", "PMID" : "25749552", "abstract" : "Gait is an important clinical assessment tool since changes in gait may reflect changes in general health. Measurement of gait is a complex process which has been restricted to the laboratory until relatively recently. The application of an inexpensive body worn sensor with appropriate gait algorithms (BWM) is an attractive alternative and offers the potential to assess gait in any setting. In this study we investigated the use of a low-cost BWM, compared to laboratory reference using a robust testing protocol in both younger and older adults. We observed that the BWM is a valid tool for estimating total step count and mean spatio-temporal gait characteristics however agreement for variability and asymmetry results was poor. We conducted a detailed investigation to explain the poor agreement between systems and determined it was due to inherent differences between the systems rather than inability of the sensor to measure the gait characteristics. The results highlight caution in the choice of reference system for validation studies. The BWM used in this study has the potential to gather longitudinal (real-world) spatio-temporal gait data that could be readily used in large lifestyle-based intervention studies, but further refinement of the algorithm(s) is required.", "author" : [ { "dropping-particle" : "", "family" : "Godfrey", "given" : "A", "non-dropping-particle" : "", "parse-names" : false, "suffix" : "" }, { "dropping-particle" : "", "family" : "Din", "given" : "S", "non-dropping-particle" : "Del", "parse-names" : false, "suffix" : "" }, { "dropping-particle" : "", "family" : "Barry", "given" : "G", "non-dropping-particle" : "", "parse-names" : false, "suffix" : "" }, { "dropping-particle" : "", "family" : "Mathers", "given" : "J C", "non-dropping-particle" : "", "parse-names" : false, "suffix" : "" }, { "dropping-particle" : "", "family" : "Rochester", "given" : "L", "non-dropping-particle" : "", "parse-names" : false, "suffix" : "" } ], "container-title" : "Medical engineering &amp; physics", "id" : "ITEM-1", "issue" : "4", "issued" : { "date-parts" : [ [ "2015" ] ] }, "page" : "400-7", "publisher" : "Elsevier Ltd.", "title" : "Instrumenting gait with an accelerometer: A system and algorithm examination.", "type" : "article-journal", "volume" : "37" }, "uris" : [ "http://www.mendeley.com/documents/?uuid=56b8b0b8-3305-4b5b-98c4-015d187dadf7" ] } ], "mendeley" : { "formattedCitation" : "[41]", "plainTextFormattedCitation" : "[41]", "previouslyFormattedCitation" : "[41]" }, "properties" : {  }, "schema" : "https://github.com/citation-style-language/schema/raw/master/csl-citation.json" }</w:instrText>
      </w:r>
      <w:r w:rsidRPr="00A4670A">
        <w:fldChar w:fldCharType="separate"/>
      </w:r>
      <w:r w:rsidR="00966ECC" w:rsidRPr="00A4670A">
        <w:rPr>
          <w:noProof/>
        </w:rPr>
        <w:t>[41]</w:t>
      </w:r>
      <w:r w:rsidRPr="00A4670A">
        <w:fldChar w:fldCharType="end"/>
      </w:r>
      <w:r w:rsidRPr="00A4670A">
        <w:t xml:space="preserve">, the method that is least impacted by the environment, sensor location and requires the least processing, while still being sensitive to PD, may dictate which method is best. If this prediction is valid, methods such as M2 and M3 or similar, due to an ability to be utilised in different environments, would be the most </w:t>
      </w:r>
      <w:r w:rsidR="007871C4" w:rsidRPr="00A4670A">
        <w:t>favored</w:t>
      </w:r>
      <w:r w:rsidRPr="00A4670A">
        <w:t xml:space="preserve"> methodologies to utilise in assessing upper body control. </w:t>
      </w:r>
    </w:p>
    <w:p w14:paraId="1C5B7438" w14:textId="77777777" w:rsidR="005B6636" w:rsidRPr="00A4670A" w:rsidRDefault="005B6636" w:rsidP="005B6636">
      <w:r w:rsidRPr="00A4670A">
        <w:t xml:space="preserve">A limitation with the current investigation was that it was not possible to record correctly aligned gold standard reference values for each groups’ upper body accelerations. As such, it was only possible to make comparisons between the four methods and it was not possible to objectively discriminate differences between the two groups due to upper body postures, movement patterns, or solely due to signal processing choices. An additional limitation within the current investigation was not controlling for gait speed. Although this would not impact the within group comparisons, the between group observations must be interpreted with caution as for some variables, group differences will merely be a reflection of the significant difference in gait speed </w:t>
      </w:r>
      <w:r w:rsidRPr="00A4670A">
        <w:fldChar w:fldCharType="begin" w:fldLock="1"/>
      </w:r>
      <w:r w:rsidR="001457AA" w:rsidRPr="00A4670A">
        <w:instrText>ADDIN CSL_CITATION { "citationItems" : [ { "id" : "ITEM-1", "itemData" : { "DOI" : "10.1016/S0966-6362(02)00197-2", "ISSN" : "09666362", "abstract" : "The aim of this paper was to investigate the effect of speed dependency on lateral gait parameters. In 36 healthy elderly (mean age=72.5 years, S.D.=3.2 years), walking at four different self-administered speeds, mediolateral trunk acceleration and step width (SW), but not step-width variability (SWV), were found to have quadratic relations to gait speed. Normalizing for speed by curvilinear interpolation, and controlling for subject characteristics, disclosed smaller SW (adjusted R2=0.41, P&lt;0.001), but larger SWV (adjusted R2=0.26, P=0.01) with increasing age in multiple regression models. These relations were camouflaged at preferred speed. ?? 2002 Elsevier Science B.V. All rights reserved.", "author" : [ { "dropping-particle" : "", "family" : "Helbostad", "given" : "Jorunn L.", "non-dropping-particle" : "", "parse-names" : false, "suffix" : "" }, { "dropping-particle" : "", "family" : "Moe-Nilssen", "given" : "Rolf", "non-dropping-particle" : "", "parse-names" : false, "suffix" : "" } ], "container-title" : "Gait &amp; Posture", "id" : "ITEM-1", "issue" : "2", "issued" : { "date-parts" : [ [ "2003", "10" ] ] }, "page" : "27-36", "title" : "The effect of gait speed on lateral balance control during walking in healthy elderly", "type" : "article-journal", "volume" : "18" }, "uris" : [ "http://www.mendeley.com/documents/?uuid=51723242-a7a8-4978-8791-51420392e34c" ] } ], "mendeley" : { "formattedCitation" : "[97]", "plainTextFormattedCitation" : "[97]", "previouslyFormattedCitation" : "[97]" }, "properties" : {  }, "schema" : "https://github.com/citation-style-language/schema/raw/master/csl-citation.json" }</w:instrText>
      </w:r>
      <w:r w:rsidRPr="00A4670A">
        <w:fldChar w:fldCharType="separate"/>
      </w:r>
      <w:r w:rsidRPr="00A4670A">
        <w:rPr>
          <w:noProof/>
        </w:rPr>
        <w:t>[97]</w:t>
      </w:r>
      <w:r w:rsidRPr="00A4670A">
        <w:fldChar w:fldCharType="end"/>
      </w:r>
      <w:r w:rsidRPr="00A4670A">
        <w:t>. Future research looking into discriminating the effect of body postures and upper body control while removing confounding gait variables are encouraged to overcome these uncertainties and facilitate a definite choice of the most robust realignment method. An additional limitation of this investigation was the assessment of only the selected variables. Many other upper body variables have been proposed within the literature but due</w:t>
      </w:r>
      <w:r w:rsidR="004910A0" w:rsidRPr="00A4670A">
        <w:t xml:space="preserve"> to the previously highlighted </w:t>
      </w:r>
      <w:r w:rsidRPr="00A4670A">
        <w:t xml:space="preserve">methodological limitations could not be calculated in this study (e.g. stability </w:t>
      </w:r>
      <w:r w:rsidR="004910A0" w:rsidRPr="00A4670A">
        <w:t>measur</w:t>
      </w:r>
      <w:r w:rsidRPr="00A4670A">
        <w:t>es such as the Lyapunov exponent) [9]. Future research is warranted to discover whether realignment methods impact a wider range of upper body gait variables proposed to measure postural control decline during gait.</w:t>
      </w:r>
    </w:p>
    <w:p w14:paraId="7B865A16" w14:textId="77777777" w:rsidR="005B6636" w:rsidRPr="00A4670A" w:rsidRDefault="005B6636" w:rsidP="005B6636">
      <w:pPr>
        <w:pStyle w:val="Heading2"/>
      </w:pPr>
      <w:bookmarkStart w:id="80" w:name="_Toc496537851"/>
      <w:bookmarkStart w:id="81" w:name="_Toc506909873"/>
      <w:r w:rsidRPr="00A4670A">
        <w:t>Conclusion</w:t>
      </w:r>
      <w:bookmarkEnd w:id="80"/>
      <w:bookmarkEnd w:id="81"/>
    </w:p>
    <w:p w14:paraId="6C3B04B6" w14:textId="77777777" w:rsidR="00484132" w:rsidRPr="00A4670A" w:rsidRDefault="005B6636" w:rsidP="005B6636">
      <w:r w:rsidRPr="00A4670A">
        <w:t>The highlighted investigation and this chapter’s content is the first to show the impact of four different upper body acceleration realignment methods upon the selected upper body variables and their ability to detect PD. Realignment methods altered the results of all variables and for specific variables, was able to determine the variable’s ability to highlight movements indicative of PD. This chapter showed reasoning for discrepancies found between investigations for a broader range of variables that has previously been examined in the literature. Caution is therefore encouraged when comparing results from studies that use different realignment methods. Prior to a consensus of the most suitable realignment method for monitoring upper body accelerations during gait, we recommend researchers describe in greater detail and validate realignment techniques.</w:t>
      </w:r>
      <w:r w:rsidR="00283642" w:rsidRPr="00A4670A">
        <w:br w:type="page"/>
      </w:r>
    </w:p>
    <w:p w14:paraId="2F30AABC" w14:textId="77777777" w:rsidR="00CB7E42" w:rsidRPr="00A4670A" w:rsidRDefault="006231CD" w:rsidP="00CD0FD8">
      <w:pPr>
        <w:pStyle w:val="Heading1"/>
        <w:numPr>
          <w:ilvl w:val="0"/>
          <w:numId w:val="9"/>
        </w:numPr>
      </w:pPr>
      <w:r w:rsidRPr="00A4670A">
        <w:t xml:space="preserve"> </w:t>
      </w:r>
      <w:r w:rsidR="00563119" w:rsidRPr="00A4670A">
        <w:t xml:space="preserve">                                                                          </w:t>
      </w:r>
      <w:bookmarkStart w:id="82" w:name="_Toc506909874"/>
      <w:r w:rsidR="00563119" w:rsidRPr="00A4670A">
        <w:t>U</w:t>
      </w:r>
      <w:r w:rsidR="00803EF9" w:rsidRPr="00A4670A">
        <w:t xml:space="preserve">pper body acceleration variables </w:t>
      </w:r>
      <w:r w:rsidR="00563119" w:rsidRPr="00A4670A">
        <w:t xml:space="preserve">as a unique biomarker </w:t>
      </w:r>
      <w:r w:rsidR="008A0ECC" w:rsidRPr="00A4670A">
        <w:t>of</w:t>
      </w:r>
      <w:r w:rsidR="00563119" w:rsidRPr="00A4670A">
        <w:t xml:space="preserve"> impaired gait in PD</w:t>
      </w:r>
      <w:bookmarkEnd w:id="82"/>
    </w:p>
    <w:p w14:paraId="7912C86F" w14:textId="77777777" w:rsidR="005776D5" w:rsidRPr="00A4670A" w:rsidRDefault="005776D5" w:rsidP="005776D5">
      <w:r w:rsidRPr="00A4670A">
        <w:t>As a result of the previous chapter the method of realignment selected for the subsequent chapters was M2. Furthermore, due to the complic</w:t>
      </w:r>
      <w:r w:rsidR="006231CD" w:rsidRPr="00A4670A">
        <w:t>ation of calculating movement f</w:t>
      </w:r>
      <w:r w:rsidRPr="00A4670A">
        <w:t>r</w:t>
      </w:r>
      <w:r w:rsidR="006231CD" w:rsidRPr="00A4670A">
        <w:t>o</w:t>
      </w:r>
      <w:r w:rsidRPr="00A4670A">
        <w:t xml:space="preserve">m the C7, such as the greater influence of a stooped posture, only variables from the head and pelvis will be calculated in the subsequent analysis. In addition to these methodological concerns, other uncertainties remain in the literature. For example, due to rarely being simultaneously assessed together, it is unknown if variables calculated from the upper body are unique from standard spatiotemporal characteristics. Furthermore, if unique, it is unknown if there is any addition benefit for assessing upper body movement in conjunction with more traditional measured variables. Lastly it is also not known which upper body acceleration based variables are best to characterise PD gait, or, from what location is the most useful information obtained. The focus of this chapter </w:t>
      </w:r>
      <w:r w:rsidR="00652924" w:rsidRPr="00A4670A">
        <w:t xml:space="preserve">was </w:t>
      </w:r>
      <w:r w:rsidRPr="00A4670A">
        <w:t>to determine whether acceleration derived upper body variables are unique from that obtained from a clinically utilised device (i.e. the GAITrite) and to see how well each variable, sensor location and models made from combined information from different multivariate models, can best discriminate movements symptomatic of PD gait.</w:t>
      </w:r>
    </w:p>
    <w:p w14:paraId="60A037DE" w14:textId="77777777" w:rsidR="005776D5" w:rsidRPr="00A4670A" w:rsidRDefault="005776D5" w:rsidP="00361240">
      <w:pPr>
        <w:spacing w:line="240" w:lineRule="auto"/>
        <w:ind w:firstLine="0"/>
      </w:pPr>
      <w:r w:rsidRPr="00A4670A">
        <w:t xml:space="preserve">A substantial part of the material presented in this section has been included in: </w:t>
      </w:r>
    </w:p>
    <w:p w14:paraId="7D8C2F10" w14:textId="77777777" w:rsidR="005776D5" w:rsidRPr="00A4670A" w:rsidRDefault="005776D5" w:rsidP="005776D5">
      <w:pPr>
        <w:spacing w:line="240" w:lineRule="auto"/>
      </w:pPr>
      <w:r w:rsidRPr="00A4670A">
        <w:rPr>
          <w:b/>
          <w:bCs/>
        </w:rPr>
        <w:t>C. Buckley, B. Galna, L Rochester, C. Mazzà</w:t>
      </w:r>
      <w:r w:rsidRPr="00A4670A">
        <w:t xml:space="preserve"> Upper body accelerations as a biomarker of gait impairment in the early stages of Parkinson’s disease</w:t>
      </w:r>
      <w:r w:rsidRPr="00A4670A">
        <w:rPr>
          <w:noProof/>
        </w:rPr>
        <w:t xml:space="preserve">. </w:t>
      </w:r>
      <w:r w:rsidRPr="00A4670A">
        <w:rPr>
          <w:noProof/>
          <w:color w:val="000000" w:themeColor="text1"/>
        </w:rPr>
        <w:t>Under review</w:t>
      </w:r>
      <w:r w:rsidR="00C95B97" w:rsidRPr="00A4670A">
        <w:rPr>
          <w:noProof/>
          <w:color w:val="000000" w:themeColor="text1"/>
        </w:rPr>
        <w:t xml:space="preserve"> at Gait and Posture</w:t>
      </w:r>
      <w:r w:rsidRPr="00A4670A">
        <w:rPr>
          <w:noProof/>
          <w:color w:val="000000" w:themeColor="text1"/>
        </w:rPr>
        <w:t xml:space="preserve">. </w:t>
      </w:r>
      <w:r w:rsidRPr="00A4670A">
        <w:t xml:space="preserve">Written permission was obtained from all the co-authors. </w:t>
      </w:r>
      <w:r w:rsidRPr="00A4670A">
        <w:br w:type="page"/>
      </w:r>
    </w:p>
    <w:p w14:paraId="05F67CD7" w14:textId="77777777" w:rsidR="005776D5" w:rsidRPr="00A4670A" w:rsidRDefault="005776D5" w:rsidP="005776D5">
      <w:pPr>
        <w:pStyle w:val="Heading2"/>
      </w:pPr>
      <w:bookmarkStart w:id="83" w:name="_Toc496537853"/>
      <w:bookmarkStart w:id="84" w:name="_Toc506909875"/>
      <w:r w:rsidRPr="00A4670A">
        <w:t>Introduction</w:t>
      </w:r>
      <w:bookmarkEnd w:id="83"/>
      <w:bookmarkEnd w:id="84"/>
    </w:p>
    <w:p w14:paraId="5C1FF9AE" w14:textId="77777777" w:rsidR="005776D5" w:rsidRPr="00A4670A" w:rsidRDefault="005776D5" w:rsidP="005776D5">
      <w:pPr>
        <w:rPr>
          <w:shd w:val="clear" w:color="auto" w:fill="FFFFFF"/>
        </w:rPr>
      </w:pPr>
      <w:r w:rsidRPr="00A4670A">
        <w:rPr>
          <w:shd w:val="clear" w:color="auto" w:fill="FFFFFF"/>
        </w:rPr>
        <w:t xml:space="preserve">As previously stated, a majority of research and clinical analysis of PD gait has been performed in research laboratory settings and is primarily focused on movement of the lower limbs, especially end point trajectories of the feet which are expressed by standard spatiotemporal measures (such as step length and cadence) </w:t>
      </w:r>
      <w:r w:rsidRPr="00A4670A">
        <w:rPr>
          <w:shd w:val="clear" w:color="auto" w:fill="FFFFFF"/>
        </w:rPr>
        <w:fldChar w:fldCharType="begin" w:fldLock="1"/>
      </w:r>
      <w:r w:rsidR="001457AA" w:rsidRPr="00A4670A">
        <w:rPr>
          <w:shd w:val="clear" w:color="auto" w:fill="FFFFFF"/>
        </w:rPr>
        <w:instrText>ADDIN CSL_CITATION { "citationItems" : [ { "id" : "ITEM-1", "itemData" : { "DOI" : "10.1093/gerona/gls255", "ISSN" : "1758-535X", "PMID" : "23250001", "abstract" : "BACKGROUND: Gait is an important predictor of survival in older adults. Gait characteristics help to identify markers of incipient pathology, inform diagnostic algorithms and disease progression, and measure efficacy of interventions. However, there is no clear framework to guide selection of gait characteristics. This study developed and validated a model of gait in older adults based on a strong theoretical paradigm.\n\nMETHODS: One hundred and eighty-nine older adults with a mean (SD) age of 69.5 (7.6) years were assessed for 16 spatiotemporal gait variables using a 7-m instrumented walkway (GAITRite) while walking for 2 minutes. Principal components analysis and factor analysis \"varimax\" procedure were used to derive a model that was validated using a multimethod approach: replication of previous work; association of gait domains with motor, cognitive, and behavioral attributes; and discriminatory properties of gait domains using age as a criterion.\n\nRESULTS: Five factors emerged from the principal components analysis: pace (22.5%), rhythm (19.3%), variability (15.1%), asymmetry (14.5%), and postural control (8.0%), explaining 79.5% of gait variance in total. Age, executive function, power of attention, balance self-efficacy, and physical fatigue were independently and selectively associated with 4 gait domains, explaining up to 40.1% of total variance. Median age discriminated pace, variability, and postural control domains.\n\nCONCLUSIONS: This study supports a 5-factor model of gait in older adults with domains that preferentially select for motor, cognitive, and behavioral attributes. Future research is required to validate the model. If successful, it will facilitate hypothesis-driven research to explain underlying gait mechanisms, identify contributory features to gait disturbance, and examine the effect of intervention.", "author" : [ { "dropping-particle" : "", "family" : "Lord", "given" : "Sue", "non-dropping-particle" : "", "parse-names" : false, "suffix" : "" }, { "dropping-particle" : "", "family" : "Galna", "given" : "Brook", "non-dropping-particle" : "", "parse-names" : false, "suffix" : "" }, { "dropping-particle" : "", "family" : "Verghese", "given" : "Joe", "non-dropping-particle" : "", "parse-names" : false, "suffix" : "" }, { "dropping-particle" : "", "family" : "Coleman", "given" : "Shirley", "non-dropping-particle" : "", "parse-names" : false, "suffix" : "" }, { "dropping-particle" : "", "family" : "Burn", "given" : "David", "non-dropping-particle" : "", "parse-names" : false, "suffix" : "" }, { "dropping-particle" : "", "family" : "Rochester", "given" : "Lynn", "non-dropping-particle" : "", "parse-names" : false, "suffix" : "" } ], "container-title" : "The journals of gerontology. Series A, Biological sciences and medical sciences", "id" : "ITEM-1", "issue" : "7", "issued" : { "date-parts" : [ [ "2013", "7" ] ] }, "page" : "820-7", "title" : "Independent domains of gait in older adults and associated motor and nonmotor attributes: validation of a factor analysis approach.", "type" : "article-journal", "volume" : "68" }, "uris" : [ "http://www.mendeley.com/documents/?uuid=c6445031-d25d-4bb9-b826-74c61096c041" ] } ], "mendeley" : { "formattedCitation" : "[25]", "plainTextFormattedCitation" : "[25]", "previouslyFormattedCitation" : "[25]"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[25]</w:t>
      </w:r>
      <w:r w:rsidRPr="00A4670A">
        <w:rPr>
          <w:shd w:val="clear" w:color="auto" w:fill="FFFFFF"/>
        </w:rPr>
        <w:fldChar w:fldCharType="end"/>
      </w:r>
      <w:r w:rsidRPr="00A4670A">
        <w:rPr>
          <w:shd w:val="clear" w:color="auto" w:fill="FFFFFF"/>
        </w:rPr>
        <w:t xml:space="preserve">. This information has now been developed into multivariate models that are proposed to better characterize the multidimensional complexity of gait for numerous pathologies </w:t>
      </w:r>
      <w:r w:rsidRPr="00A4670A">
        <w:rPr>
          <w:shd w:val="clear" w:color="auto" w:fill="FFFFFF"/>
        </w:rPr>
        <w:fldChar w:fldCharType="begin" w:fldLock="1"/>
      </w:r>
      <w:r w:rsidR="001457AA" w:rsidRPr="00A4670A">
        <w:rPr>
          <w:shd w:val="clear" w:color="auto" w:fill="FFFFFF"/>
        </w:rPr>
        <w:instrText>ADDIN CSL_CITATION { "citationItems" : [ { "id" : "ITEM-1", "itemData" : { "DOI" : "10.1093/gerona/gls255", "ISSN" : "1758-535X", "PMID" : "23250001", "abstract" : "BACKGROUND: Gait is an important predictor of survival in older adults. Gait characteristics help to identify markers of incipient pathology, inform diagnostic algorithms and disease progression, and measure efficacy of interventions. However, there is no clear framework to guide selection of gait characteristics. This study developed and validated a model of gait in older adults based on a strong theoretical paradigm.\n\nMETHODS: One hundred and eighty-nine older adults with a mean (SD) age of 69.5 (7.6) years were assessed for 16 spatiotemporal gait variables using a 7-m instrumented walkway (GAITRite) while walking for 2 minutes. Principal components analysis and factor analysis \"varimax\" procedure were used to derive a model that was validated using a multimethod approach: replication of previous work; association of gait domains with motor, cognitive, and behavioral attributes; and discriminatory properties of gait domains using age as a criterion.\n\nRESULTS: Five factors emerged from the principal components analysis: pace (22.5%), rhythm (19.3%), variability (15.1%), asymmetry (14.5%), and postural control (8.0%), explaining 79.5% of gait variance in total. Age, executive function, power of attention, balance self-efficacy, and physical fatigue were independently and selectively associated with 4 gait domains, explaining up to 40.1% of total variance. Median age discriminated pace, variability, and postural control domains.\n\nCONCLUSIONS: This study supports a 5-factor model of gait in older adults with domains that preferentially select for motor, cognitive, and behavioral attributes. Future research is required to validate the model. If successful, it will facilitate hypothesis-driven research to explain underlying gait mechanisms, identify contributory features to gait disturbance, and examine the effect of intervention.", "author" : [ { "dropping-particle" : "", "family" : "Lord", "given" : "Sue", "non-dropping-particle" : "", "parse-names" : false, "suffix" : "" }, { "dropping-particle" : "", "family" : "Galna", "given" : "Brook", "non-dropping-particle" : "", "parse-names" : false, "suffix" : "" }, { "dropping-particle" : "", "family" : "Verghese", "given" : "Joe", "non-dropping-particle" : "", "parse-names" : false, "suffix" : "" }, { "dropping-particle" : "", "family" : "Coleman", "given" : "Shirley", "non-dropping-particle" : "", "parse-names" : false, "suffix" : "" }, { "dropping-particle" : "", "family" : "Burn", "given" : "David", "non-dropping-particle" : "", "parse-names" : false, "suffix" : "" }, { "dropping-particle" : "", "family" : "Rochester", "given" : "Lynn", "non-dropping-particle" : "", "parse-names" : false, "suffix" : "" } ], "container-title" : "The journals of gerontology. Series A, Biological sciences and medical sciences", "id" : "ITEM-1", "issue" : "7", "issued" : { "date-parts" : [ [ "2013", "7" ] ] }, "page" : "820-7", "title" : "Independent domains of gait in older adults and associated motor and nonmotor attributes: validation of a factor analysis approach.", "type" : "article-journal", "volume" : "68" }, "uris" : [ "http://www.mendeley.com/documents/?uuid=c6445031-d25d-4bb9-b826-74c61096c041" ] }, { "id" : "ITEM-2",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"ITEM-2", "issue" : "11", "issued" : { "date-parts" : [ [ "2013" ] ] }, "page" : "1534-1543", "title" : "Moving forward on gait measurement: Toward a more refined approach", "type" : "article-journal", "volume" : "28" }, "uris" : [ "http://www.mendeley.com/documents/?uuid=ec2705a7-c939-431c-9156-30dca733ca06" ] } ], "mendeley" : { "formattedCitation" : "[14,25]", "plainTextFormattedCitation" : "[14,25]", "previouslyFormattedCitation" : "[14,25]"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[14,25]</w:t>
      </w:r>
      <w:r w:rsidRPr="00A4670A">
        <w:rPr>
          <w:shd w:val="clear" w:color="auto" w:fill="FFFFFF"/>
        </w:rPr>
        <w:fldChar w:fldCharType="end"/>
      </w:r>
      <w:r w:rsidRPr="00A4670A">
        <w:rPr>
          <w:shd w:val="clear" w:color="auto" w:fill="FFFFFF"/>
        </w:rPr>
        <w:t xml:space="preserve"> The emergence of small, lightweight inertial measurement units (IMUs) has facilitated measurement of upper body motion, which is known to be impaired in PD due to increased axial rigidity, asymmetrical arm swing and flexed posture </w:t>
      </w:r>
      <w:r w:rsidRPr="00A4670A">
        <w:rPr>
          <w:shd w:val="clear" w:color="auto" w:fill="FFFFFF"/>
        </w:rPr>
        <w:fldChar w:fldCharType="begin" w:fldLock="1"/>
      </w:r>
      <w:r w:rsidR="00385A36" w:rsidRPr="00A4670A">
        <w:rPr>
          <w:shd w:val="clear" w:color="auto" w:fill="FFFFFF"/>
        </w:rPr>
        <w:instrText>ADDIN CSL_CITATION { "citationItems" : [ { "id" : "ITEM-1", "itemData" : { "author" : [ { "dropping-particle" : "", "family" : "Mesure", "given" : "S", "non-dropping-particle" : "", "parse-names" : false, "suffix" : "" }, { "dropping-particle" : "", "family" : "Azulay", "given" : "JP", "non-dropping-particle" : "", "parse-names" : false, "suffix" : "" }, { "dropping-particle" : "", "family" : "Pouget", "given" : "J", "non-dropping-particle" : "", "parse-names" : false, "suffix" : "" }, { "dropping-particle" : "", "family" : "Amblard", "given" : "B", "non-dropping-particle" : "", "parse-names" : false, "suffix" : "" } ], "container-title" : "Experimental brain research", "id" : "ITEM-1", "issued" : { "date-parts" : [ [ "1999" ] ] }, "page" : "573-581", "title" : "Strategies of segmental stabilization during gait in Parkinson\u2019 s disease", "type" : "article-journal", "volume" : "129" }, "uris" : [ "http://www.mendeley.com/documents/?uuid=341f013a-6deb-4ce3-97d6-3eb8d0d19b4a" ] }, { "id" : "ITEM-2", "itemData" : { "DOI" : "doi.org/10.1155/2015/865873", "author" : [ { "dropping-particle" : "", "family" : "Buckley", "given" : "Christopher", "non-dropping-particle" : "", "parse-names" : false, "suffix" : "" }, { "dropping-particle" : "", "family" : "Galna", "given" : "Brook", "non-dropping-particle" : "", "parse-names" : false, "suffix" : "" }, { "dropping-particle" : "", "family" : "Rochester", "given" : "Lynn", "non-dropping-particle" : "", "parse-names" : false, "suffix" : "" }, { "dropping-particle" : "", "family" : "Mazz\u00e0", "given" : "Claudia", "non-dropping-particle" : "", "parse-names" : false, "suffix" : "" } ], "container-title" : "BioMed Research international", "id" : "ITEM-2", "issued" : { "date-parts" : [ [ "2015" ] ] }, "page" : "6", "title" : "Attenuation of Upper Body Accelerations during Gait : Piloting an Innovative Assessment Tool for Parkinson \u2019 s Disease", "type" : "article-journal" }, "uris" : [ "http://www.mendeley.com/documents/?uuid=178fe3de-5ef2-4aa8-85f4-b3e0a743caab" ] }, { "id" : "ITEM-3", "itemData" : { "DOI" : "10.1002/mds.23292", "ISSN" : "1531-8257", "PMID" : "20737542", "abstract" : "Changes in stride characteristics and gait rhythmicity characterize gait in Parkinson's disease and are widely believed to contribute to falls in this population. However, few studies have examined gait in PD patients who fall. This study reports on the complexities of walking in PD patients who reported falling during a 12-month follow-up. Forty-nine patients clinically diagnosed with idiopathic PD and 34 controls had their gait assessed using three-dimensional motion analysis. Of the PD patients, 32 (65%) reported at least one fall during the follow-up compared with 17 (50%) controls. The results showed that PD patients had increased stride timing variability, reduced arm swing and walked with a more stooped posture than controls. Additionally, PD fallers took shorter strides, walked slower, spent more time in double-support, had poorer gait stability ratios and did not project their center of mass as far forward of their base of support when compared with controls. These stride changes were accompanied by a reduced range of angular motion for the hip and knee joints. Relative to walking velocity, PD fallers had increased mediolateral head motion compared with PD nonfallers and controls. Therefore, head motion could exceed \"normal\" limits, if patients increased their walking speed to match healthy individuals. This could be a limiting factor for improving gait in PD and emphasizes the importance of clinically assessing gait to facilitate the early identification of PD patients with a higher risk of falling.", "author" : [ { "dropping-particle" : "", "family" : "Cole", "given" : "Michael H MH", "non-dropping-particle" : "", "parse-names" : false, "suffix" : "" }, { "dropping-particle" : "", "family" : "Silburn", "given" : "Peter a PA", "non-dropping-particle" : "", "parse-names" : false, "suffix" : "" }, { "dropping-particle" : "", "family" : "Wood", "given" : "Joanne M", "non-dropping-particle" : "", "parse-names" : false, "suffix" : "" }, { "dropping-particle" : "", "family" : "Worringham", "given" : "Charles J", "non-dropping-particle" : "", "parse-names" : false, "suffix" : "" }, { "dropping-particle" : "", "family" : "Kerr", "given" : "Graham K", "non-dropping-particle" : "", "parse-names" : false, "suffix" : "" } ], "container-title" : "Movement Disorders", "id" : "ITEM-3", "issue" : "14", "issued" : { "date-parts" : [ [ "2010", "10", "30" ] ] }, "page" : "2369-2378", "title" : "Falls in Parkinson's disease: kinematic evidence for impaired head and trunk control", "type" : "article-journal", "volume" : "25" }, "uris" : [ "http://www.mendeley.com/documents/?uuid=c490dd1d-a704-4c06-ac8b-5519807158f7" ] } ], "mendeley" : { "formattedCitation" : "[21,22,89]", "plainTextFormattedCitation" : "[21,22,89]", "previouslyFormattedCitation" : "[21,22,89]" }, "properties" : {  }, "schema" : "https://github.com/citation-style-language/schema/raw/master/csl-citation.json" }</w:instrText>
      </w:r>
      <w:r w:rsidRPr="00A4670A">
        <w:rPr>
          <w:shd w:val="clear" w:color="auto" w:fill="FFFFFF"/>
        </w:rPr>
        <w:fldChar w:fldCharType="separate"/>
      </w:r>
      <w:r w:rsidR="00385A36" w:rsidRPr="00A4670A">
        <w:rPr>
          <w:noProof/>
          <w:shd w:val="clear" w:color="auto" w:fill="FFFFFF"/>
        </w:rPr>
        <w:t>[21,22,89]</w:t>
      </w:r>
      <w:r w:rsidRPr="00A4670A">
        <w:rPr>
          <w:shd w:val="clear" w:color="auto" w:fill="FFFFFF"/>
        </w:rPr>
        <w:fldChar w:fldCharType="end"/>
      </w:r>
      <w:r w:rsidRPr="00A4670A">
        <w:rPr>
          <w:shd w:val="clear" w:color="auto" w:fill="FFFFFF"/>
        </w:rPr>
        <w:t xml:space="preserve">. Consequently, new variables which describe gait using IMUs have been developed </w:t>
      </w:r>
      <w:r w:rsidRPr="00A4670A">
        <w:rPr>
          <w:shd w:val="clear" w:color="auto" w:fill="FFFFFF"/>
        </w:rPr>
        <w:fldChar w:fldCharType="begin" w:fldLock="1"/>
      </w:r>
      <w:r w:rsidR="001457AA" w:rsidRPr="00A4670A">
        <w:rPr>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rPr>
          <w:shd w:val="clear" w:color="auto" w:fill="FFFFFF"/>
        </w:rPr>
        <w:fldChar w:fldCharType="separate"/>
      </w:r>
      <w:r w:rsidRPr="00A4670A">
        <w:rPr>
          <w:noProof/>
          <w:shd w:val="clear" w:color="auto" w:fill="FFFFFF"/>
        </w:rPr>
        <w:t>[6]</w:t>
      </w:r>
      <w:r w:rsidRPr="00A4670A">
        <w:rPr>
          <w:shd w:val="clear" w:color="auto" w:fill="FFFFFF"/>
        </w:rPr>
        <w:fldChar w:fldCharType="end"/>
      </w:r>
      <w:r w:rsidRPr="00A4670A">
        <w:rPr>
          <w:shd w:val="clear" w:color="auto" w:fill="FFFFFF"/>
        </w:rPr>
        <w:t xml:space="preserve">. These upper body variables highlight different aspects of motion and therefore may capture important clinical features of PD gait that are not already described by spatiotemporal measurements and are more indicative of impaired control </w:t>
      </w:r>
      <w:r w:rsidRPr="00A4670A">
        <w:rPr>
          <w:shd w:val="clear" w:color="auto" w:fill="FFFFFF"/>
        </w:rPr>
        <w:fldChar w:fldCharType="begin" w:fldLock="1"/>
      </w:r>
      <w:r w:rsidR="001457AA" w:rsidRPr="00A4670A">
        <w:rPr>
          <w:shd w:val="clear" w:color="auto" w:fill="FFFFFF"/>
        </w:rPr>
        <w:instrText>ADDIN CSL_CITATION { "citationItems" : [ { "id" : "ITEM-1", "itemData" : { "DOI" : "10.1016/j.gaitpost.2004.01.013", "author" : [ { "dropping-particle" : "", "family" : "Moe-Nilssen", "given" : "R", "non-dropping-particle" : "", "parse-names" : false, "suffix" : "" }, { "dropping-particle" : "", "family" : "Helbostad", "given" : "JL", "non-dropping-particle" : "", "parse-names" : false, "suffix" : "" } ], "container-title" : "Gait &amp; posture", "id" : "ITEM-1", "issued" : { "date-parts" : [ [ "2005" ] ] }, "page" : "164-170", "title" : "Interstride trunk acceleration variability but not step width variability can differentiate between fit and frail older adults", "type" : "article-journal", "volume" : "21" }, "uris" : [ "http://www.mendeley.com/documents/?uuid=801ba012-a727-43ad-836e-967d9fe0f4d3" ] }, { "id" : "ITEM-2", "itemData" : { "DOI" : "10.1142/S021951941640025X", "ISSN" : "0219-5194", "author" : [ { "dropping-particle" : "", "family" : "Kim", "given" : "Ji-won", "non-dropping-particle" : "", "parse-names" : false, "suffix" : "" }, { "dropping-particle" : "", "family" : "Kwon", "given" : "Yu-ri", "non-dropping-particle" : "", "parse-names" : false, "suffix" : "" }, { "dropping-particle" : "", "family" : "Heo", "given" : "Jae-hoon", "non-dropping-particle" : "", "parse-names" : false, "suffix" : "" }, { "dropping-particle" : "", "family" : "Eom", "given" : "Gwang-moon", "non-dropping-particle" : "", "parse-names" : false, "suffix" : "" }, { "dropping-particle" : "", "family" : "Kwon", "given" : "Moon-seok", "non-dropping-particle" : "", "parse-names" : false, "suffix" : "" }, { "dropping-particle" : "", "family" : "Tack", "given" : "Gye-rae", "non-dropping-particle" : "", "parse-names" : false, "suffix" : "" }, { "dropping-particle" : "", "family" : "Koh", "given" : "Seong-beom", "non-dropping-particle" : "", "parse-names" : false, "suffix" : "" } ], "container-title" : "Journal of Mechanics in Medicine and Biology", "id" : "ITEM-2", "issue" : "08", "issued" : { "date-parts" : [ [ "2016" ] ] }, "page" : "1640025", "title" : "Acceleration Pattern of the Upper Body During Level Walking in Patients With Parkinson'S Disease", "type" : "article-journal", "volume" : "16" }, "uris" : [ "http://www.mendeley.com/documents/?uuid=48aa3bc9-44ac-41b4-9be5-2099663dea50" ] } ], "mendeley" : { "formattedCitation" : "[50,59]", "plainTextFormattedCitation" : "[50,59]", "previouslyFormattedCitation" : "[50,59]"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[50,59]</w:t>
      </w:r>
      <w:r w:rsidRPr="00A4670A">
        <w:rPr>
          <w:shd w:val="clear" w:color="auto" w:fill="FFFFFF"/>
        </w:rPr>
        <w:fldChar w:fldCharType="end"/>
      </w:r>
      <w:r w:rsidRPr="00A4670A">
        <w:rPr>
          <w:shd w:val="clear" w:color="auto" w:fill="FFFFFF"/>
        </w:rPr>
        <w:t xml:space="preserve">. Being able to measure gait using body worn sensors such as the IMUs might be more easily applied to clinics and free-living environments </w:t>
      </w:r>
      <w:r w:rsidRPr="00A4670A">
        <w:rPr>
          <w:shd w:val="clear" w:color="auto" w:fill="FFFFFF"/>
        </w:rPr>
        <w:fldChar w:fldCharType="begin" w:fldLock="1"/>
      </w:r>
      <w:r w:rsidR="001457AA" w:rsidRPr="00A4670A">
        <w:rPr>
          <w:shd w:val="clear" w:color="auto" w:fill="FFFFFF"/>
        </w:rPr>
        <w:instrText>ADDIN CSL_CITATION { "citationItems" : [ { "id" : "ITEM-1", "itemData" : { "DOI" : "10.1186/s12984-016-0154-5", "ISSN" : "1743-0003", "author" : [ { "dropping-particle" : "Del", "family" : "Din", "given" : "Silvia", "non-dropping-particle" : "", "parse-names" : false, "suffix" : "" }, { "dropping-particle" : "", "family" : "Godfrey", "given" : "Alan", "non-dropping-particle" : "", "parse-names" : false, "suffix" : "" }, { "dropping-particle" : "", "family" : "Galna", "given" : "Brook", "non-dropping-particle" : "", "parse-names" : false, "suffix" : "" }, { "dropping-particle" : "", "family" : "Lord", "given" : "Sue", "non-dropping-particle" : "", "parse-names" : false, "suffix" : "" }, { "dropping-particle" : "", "family" : "Rochester", "given" : "Lynn", "non-dropping-particle" : "", "parse-names" : false, "suffix" : "" } ], "container-title" : "Journal of NeuroEngineering and Rehabilitation", "id" : "ITEM-1", "issued" : { "date-parts" : [ [ "2016" ] ] }, "page" : "1-12", "publisher" : "Journal of NeuroEngineering and Rehabilitation", "title" : "Free-living gait characteristics in ageing and Parkinson \u2019 s disease : impact of environment and ambulatory bout length", "type" : "article-journal" }, "uris" : [ "http://www.mendeley.com/documents/?uuid=f0e19200-1ddc-487a-b125-96bb9d6b4d74" ] }, { "id" : "ITEM-2", "itemData" : { "DOI" : "10.1016/j.gaitpost.2016.11.024", "ISSN" : "18792219", "PMID" : "27883986", "abstract" : "Introduction Gait is a marker of global health, cognition and falls risk. Gait is complex, comprised of multiple characteristics sensitive to survival, age and pathology. Due to covariance amongst characteristics, conceptual gait models have been established to reduce redundancy and aid interpretation. Previous models have been derived from laboratory gait assessments which are costly in equipment and time. Body-worn monitors (BWM) allow for free-living, low-cost and continuous gait measurement and produce similar covariant gait characteristics. A BWM gait model from both controlled and free-living measurement has not yet been established, limiting utility. Methods 103 control and 67 PD participants completed a controlled laboratory assessment; walking for two minutes around a circuit wearing a BWM. 89 control and 58 PD participants were assessed in free-living, completing normal activities for 7 days wearing a BWM. Fourteen gait characteristics were derived from the BWM, selected according to a previous model. Principle component analysis derived factor loadings of gait characteristics. Results Four gait domains were derived for both groups and conditions; pace, rhythm, variability and asymmetry. Domains totalled 84.84% and 88.43% of variance for controlled and 90.00% and 93.03% of variance in free-living environments for control and PD participants respectively. Gait characteristic loading was unambiguous for all characteristics apart from gait variability which demonstrated cross-loading for both groups and environments. The model was highly congruent with the original model. Conclusions The conceptual gait models remained stable using a BWM in controlled and free-living environments. The model became more discrete supporting utility of the gait model for free-living gait.", "author" : [ { "dropping-particle" : "", "family" : "Morris", "given" : "Rosie", "non-dropping-particle" : "", "parse-names" : false, "suffix" : "" }, { "dropping-particle" : "", "family" : "Hickey", "given" : "Aodh??n", "non-dropping-particle" : "", "parse-names" : false, "suffix" : "" }, { "dropping-particle" : "", "family" : "Din", "given" : "Silvia", "non-dropping-particle" : "Del", "parse-names" : false, "suffix" : "" }, { "dropping-particle" : "", "family" : "Godfrey", "given" : "Alan", "non-dropping-particle" : "", "parse-names" : false, "suffix" : "" }, { "dropping-particle" : "", "family" : "Lord", "given" : "Sue", "non-dropping-particle" : "", "parse-names" : false, "suffix" : "" }, { "dropping-particle" : "", "family" : "Rochester", "given" : "Lynn", "non-dropping-particle" : "", "parse-names" : false, "suffix" : "" } ], "container-title" : "Gait and Posture", "id" : "ITEM-2", "issued" : { "date-parts" : [ [ "2017" ] ] }, "page" : "68-71", "publisher" : "Elsevier B.V.", "title" : "A model of free-living gait: A factor analysis in Parkinson's disease", "type" : "article-journal", "volume" : "52" }, "uris" : [ "http://www.mendeley.com/documents/?uuid=fb0024f3-7c5f-4a86-bb69-edfbf8e967e1" ] }, { "id" : "ITEM-3", "itemData" : { "DOI" : "10.1371/journal.pone.0096675", "ISBN" : "1932-6203 (Electronic)\\r1932-6203 (Linking)", "ISSN" : "19326203", "PMID" : "24801889", "abstract" : "BACKGROUND: Patients with Parkinson's disease (PD) suffer from a high fall risk. Previous approaches for evaluating fall risk are based on self-report or testing at a given time point and may, therefore, be insufficient to optimally capture fall risk. We tested, for the first time, whether metrics derived from 3 day continuous recordings are associated with fall risk in PD. METHODS AND MATERIALS: 107 patients (Hoehn {&amp;} Yahr Stage: 2.6+/-0.7) wore a small, body-fixed sensor (3D accelerometer) on lower back for 3 days. Walking quantity (e.g., steps per 3-days) and quality (e.g., frequency-derived measures of gait variability) were determined. Subjects were classified as fallers or non-fallers based on fall history. Subjects were also followed for one year to evaluate predictors of the transition from non-faller to faller. RESULTS: The 3 day acceleration derived measures were significantly different in fallers and non-fallers and were significantly correlated with previously validated measures of fall risk. Walking quantity was similar in the two groups. In contrast, the fallers walked with higher step-to-step variability, e.g., anterior-posterior width of the dominant frequency was larger (p = 0.012) in the fallers (0.78 +/- 0.17 Hz) compared to the non-fallers (0.71 +/- 0.07 Hz). Among subjects who reported no falls in the year prior to testing, sensor-derived measures predicted the time to first fall (p = 0.0034), whereas many traditional measures did not. Cox regression analysis showed that anterior-posterior width was significantly (p = 0.0039) associated with time to fall during the follow-up period, even after adjusting for traditional measures. CONCLUSIONS/SIGNIFICANCE: These findings indicate that a body-fixed sensor worn continuously can evaluate fall risk in PD. This sensor-based approach was able to identify transition from non-faller to faller, whereas many traditional metrics were not successful. This approach may facilitate earlier detection of fall risk and may in the future, help reduce high costs associated with falls.", "author" : [ { "dropping-particle" : "", "family" : "Weiss", "given" : "Aner", "non-dropping-particle" : "", "parse-names" : false, "suffix" : "" }, { "dropping-particle" : "", "family" : "Herman", "given" : "Talia", "non-dropping-particle" : "", "parse-names" : false, "suffix" : "" }, { "dropping-particle" : "", "family" : "Giladi", "given" : "Nir", "non-dropping-particle" : "", "parse-names" : false, "suffix" : "" }, { "dropping-particle" : "", "family" : "Hausdorff", "given" : "Jeffrey M.", "non-dropping-particle" : "", "parse-names" : false, "suffix" : "" } ], "container-title" : "PLoS ONE", "id" : "ITEM-3", "issue" : "5", "issued" : { "date-parts" : [ [ "2014" ] ] }, "title" : "Objective assessment of fall risk in Parkinson's disease using a body-fixed sensor worn for 3 days", "type" : "article-journal", "volume" : "9" }, "uris" : [ "http://www.mendeley.com/documents/?uuid=01e529db-4c99-4cb5-8842-4c7328063956" ] } ], "mendeley" : { "formattedCitation" : "[9,38,39]", "plainTextFormattedCitation" : "[9,38,39]", "previouslyFormattedCitation" : "[9,38,39]"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[9,38,39]</w:t>
      </w:r>
      <w:r w:rsidRPr="00A4670A">
        <w:rPr>
          <w:shd w:val="clear" w:color="auto" w:fill="FFFFFF"/>
        </w:rPr>
        <w:fldChar w:fldCharType="end"/>
      </w:r>
      <w:r w:rsidRPr="00A4670A">
        <w:rPr>
          <w:shd w:val="clear" w:color="auto" w:fill="FFFFFF"/>
        </w:rPr>
        <w:t>.</w:t>
      </w:r>
    </w:p>
    <w:p w14:paraId="51BA5D2E" w14:textId="77777777" w:rsidR="005776D5" w:rsidRPr="00A4670A" w:rsidRDefault="005776D5" w:rsidP="005776D5">
      <w:pPr>
        <w:rPr>
          <w:color w:val="222222"/>
          <w:shd w:val="clear" w:color="auto" w:fill="FFFFFF"/>
        </w:rPr>
      </w:pPr>
      <w:r w:rsidRPr="00A4670A">
        <w:rPr>
          <w:shd w:val="clear" w:color="auto" w:fill="FFFFFF"/>
        </w:rPr>
        <w:t xml:space="preserve">Although certain upper body variables can indicate a reduced quality of gait in PD </w:t>
      </w:r>
      <w:r w:rsidRPr="00A4670A">
        <w:rPr>
          <w:shd w:val="clear" w:color="auto" w:fill="FFFFFF"/>
        </w:rPr>
        <w:fldChar w:fldCharType="begin" w:fldLock="1"/>
      </w:r>
      <w:r w:rsidR="001457AA" w:rsidRPr="00A4670A">
        <w:rPr>
          <w:shd w:val="clear" w:color="auto" w:fill="FFFFFF"/>
        </w:rPr>
        <w:instrText>ADDIN CSL_CITATION { "citationItems" : [ { "id" : "ITEM-1", "itemData" : { "DOI" : "10.1088/0967-3334/36/5/873", "ISSN" : "0967-3334", "abstract" : "Fall injuries in people with Parkinson\u2019s disease (PD) are a major health problem. Increased sway while walking is a risk-factor and further understanding of this destabilizing gait change may assist with rehabilitation and help prevent falls. Here, stride-to-stride head oscillations are used to help characterise different aspects of gait impairment in ten people with PD on medication (67 years, SD 4), ten healthy age-matched (HAM) participants (66 years, SD 7), and ten young (30 years, SD 7). A wearable accelerometer was used to analyse head oscillations during five repeat seventeen meter walks by each participant. People with PD had significantly faster transverse plane head oscillations than the HAM or young groups; both along mediolateral (PD 47.2cm.s-1, HAM 32.5cm.s-1, and young 32.7cm.s-1) and anterioposterior axes (PD 33.3cm.s-1, HAM 24.5cm.s-1, and young 20.6cm.s-1). These differences were uncorrelated with reduced vertical oscillation velocity (PD 15.5cm.s-1, HAM 18.8cm.s-1, and young 20.1cm.s-1) and reduced walking speed (PD 1.2ms-1, HAM 1.4ms-1, and young 1.4ms-1). Increased transverse plane head oscillations in people with PD may reflect motor impairment and the inability to respond sufficiently to perturbations while walking, which appears to be distinct from gait hyperkinesia, reduced vertical oscillations, step length, and walking speed.", "author" : [ { "dropping-particle" : "", "family" : "Brodie", "given" : "Matthew a D", "non-dropping-particle" : "", "parse-names" : false, "suffix" : "" }, { "dropping-particle" : "", "family" : "Canning", "given" : "Colleen G", "non-dropping-particle" : "", "parse-names" : false, "suffix" : "" }, { "dropping-particle" : "", "family" : "Beijer", "given" : "Tim R", "non-dropping-particle" : "", "parse-names" : false, "suffix" : "" }, { "dropping-particle" : "", "family" : "Lord", "given" : "Stephen R", "non-dropping-particle" : "", "parse-names" : false, "suffix" : "" } ], "container-title" : "Physiological Measurement", "id" : "ITEM-1", "issue" : "5", "issued" : { "date-parts" : [ [ "2015" ] ] }, "page" : "873-881", "publisher" : "IOP Publishing", "title" : "Uncontrolled head oscillations in people with Parkinson\u2019s disease may reflect an inability to respond to perturbations while walking", "type" : "article-journal", "volume" : "36" }, "uris" : [ "http://www.mendeley.com/documents/?uuid=ae24cbad-146d-4756-a8ac-21b08e4c72ac" ] }, { "id" : "ITEM-2", "itemData" : { "DOI" : "10.1093/gerona/glp009", "ISSN" : "1758-535X", "PMID" : "19221191", "abstract" : "BACKGROUND: Falls are common in older people with Parkinson's disease (PD) and are likely to be related to gait disturbances associated with the condition. Although several studies have evaluated differences in basic gait parameters in people with PD, none have directly evaluated the stability of the upper body during gait. METHODS: Temporospatial gait parameters and acceleration patterns at the head and pelvis were measured in three groups of older people: 33 controls without PD (mean age 67 +/- 4 years), 33 older people with PD and no history of falls (mean age 63 +/- 4 years), and 33 older people with PD and a history of falls (mean age 67 +/- 2 years). Harmonic ratios of head and pelvis accelerations in each plane were calculated to provide an indicator of upper body stability. RESULTS: Compared with the control group, older people with PD exhibited significantly reduced walking speed and step length and increased step timing variability. Acceleration patterns were also significantly less rhythmic at the head and pelvis in all three planes. After adjusting for differences in walking speed and step timing variability, PD fallers exhibited significantly less rhythmic accelerations at the pelvis in the vertical and anteroposterior planes than PD nonfallers. CONCLUSIONS: Acceleration patterns during gait differ between older people with and without PD and between older people with PD who do and do not fall. These findings suggest that an inability to control displacements of the torso when walking may predispose older people with PD to falls.", "author" : [ { "dropping-particle" : "", "family" : "Latt", "given" : "MD Mark D", "non-dropping-particle" : "", "parse-names" : false, "suffix" : "" }, { "dropping-particle" : "", "family" : "Menz", "given" : "HB Hylton B", "non-dropping-particle" : "", "parse-names" : false, "suffix" : "" }, { "dropping-particle" : "", "family" : "Fung", "given" : "Victor S", "non-dropping-particle" : "", "parse-names" : false, "suffix" : "" }, { "dropping-particle" : "", "family" : "Lord", "given" : "Stephen R", "non-dropping-particle" : "", "parse-names" : false, "suffix" : "" } ], "container-title" : "Journal of gerontology", "id" : "ITEM-2", "issue" : "6", "issued" : { "date-parts" : [ [ "2009", "6" ] ] }, "page" : "700-6", "title" : "Acceleration patterns of the head and pelvis during gait in older people with Parkinson's disease: a comparison of fallers and nonfallers", "type" : "article-journal", "volume" : "64" }, "uris" : [ "http://www.mendeley.com/documents/?uuid=f8e5b5b5-89b7-4fcb-96b1-a48c1e2702e0" ] }, { "id" : "ITEM-3",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"ITEM-3", "issue" : "2", "issued" : { "date-parts" : [ [ "2009", "1", "30" ] ] }, "page" : "261-7", "title" : "Walking stability using harmonic ratios in Parkinson's disease.", "type" : "article-journal", "volume" : "24" }, "uris" : [ "http://www.mendeley.com/documents/?uuid=d1f1a338-c573-4650-b86e-74663b3d81aa" ] } ], "mendeley" : { "formattedCitation" : "[55,58,60]", "plainTextFormattedCitation" : "[55,58,60]", "previouslyFormattedCitation" : "[55,58,60]"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[55,58,60]</w:t>
      </w:r>
      <w:r w:rsidRPr="00A4670A">
        <w:rPr>
          <w:shd w:val="clear" w:color="auto" w:fill="FFFFFF"/>
        </w:rPr>
        <w:fldChar w:fldCharType="end"/>
      </w:r>
      <w:r w:rsidRPr="00A4670A">
        <w:rPr>
          <w:shd w:val="clear" w:color="auto" w:fill="FFFFFF"/>
        </w:rPr>
        <w:t xml:space="preserve">, previous studies have typically assessed few variables using small sample sizes </w:t>
      </w:r>
      <w:r w:rsidRPr="00A4670A">
        <w:rPr>
          <w:shd w:val="clear" w:color="auto" w:fill="FFFFFF"/>
        </w:rPr>
        <w:fldChar w:fldCharType="begin" w:fldLock="1"/>
      </w:r>
      <w:r w:rsidR="001457AA" w:rsidRPr="00A4670A">
        <w:rPr>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rPr>
          <w:shd w:val="clear" w:color="auto" w:fill="FFFFFF"/>
        </w:rPr>
        <w:fldChar w:fldCharType="separate"/>
      </w:r>
      <w:r w:rsidRPr="00A4670A">
        <w:rPr>
          <w:noProof/>
          <w:shd w:val="clear" w:color="auto" w:fill="FFFFFF"/>
        </w:rPr>
        <w:t>[6]</w:t>
      </w:r>
      <w:r w:rsidRPr="00A4670A">
        <w:rPr>
          <w:shd w:val="clear" w:color="auto" w:fill="FFFFFF"/>
        </w:rPr>
        <w:fldChar w:fldCharType="end"/>
      </w:r>
      <w:r w:rsidRPr="00A4670A">
        <w:rPr>
          <w:shd w:val="clear" w:color="auto" w:fill="FFFFFF"/>
        </w:rPr>
        <w:t xml:space="preserve">. Furthermore, as movements of the upper and lower body are rarely assessed in conjunction with each other </w:t>
      </w:r>
      <w:r w:rsidRPr="00A4670A">
        <w:rPr>
          <w:shd w:val="clear" w:color="auto" w:fill="FFFFFF"/>
        </w:rPr>
        <w:fldChar w:fldCharType="begin" w:fldLock="1"/>
      </w:r>
      <w:r w:rsidR="001457AA" w:rsidRPr="00A4670A">
        <w:rPr>
          <w:shd w:val="clear" w:color="auto" w:fill="FFFFFF"/>
        </w:rPr>
        <w:instrText>ADDIN CSL_CITATION { "citationItems" : [ { "id" : "ITEM-1", "itemData" : { "DOI" : "10.1142/S021951941640025X", "ISSN" : "0219-5194", "author" : [ { "dropping-particle" : "", "family" : "Kim", "given" : "Ji-won", "non-dropping-particle" : "", "parse-names" : false, "suffix" : "" }, { "dropping-particle" : "", "family" : "Kwon", "given" : "Yu-ri", "non-dropping-particle" : "", "parse-names" : false, "suffix" : "" }, { "dropping-particle" : "", "family" : "Heo", "given" : "Jae-hoon", "non-dropping-particle" : "", "parse-names" : false, "suffix" : "" }, { "dropping-particle" : "", "family" : "Eom", "given" : "Gwang-moon", "non-dropping-particle" : "", "parse-names" : false, "suffix" : "" }, { "dropping-particle" : "", "family" : "Kwon", "given" : "Moon-seok", "non-dropping-particle" : "", "parse-names" : false, "suffix" : "" }, { "dropping-particle" : "", "family" : "Tack", "given" : "Gye-rae", "non-dropping-particle" : "", "parse-names" : false, "suffix" : "" }, { "dropping-particle" : "", "family" : "Koh", "given" : "Seong-beom", "non-dropping-particle" : "", "parse-names" : false, "suffix" : "" } ], "container-title" : "Journal of Mechanics in Medicine and Biology", "id" : "ITEM-1", "issue" : "08", "issued" : { "date-parts" : [ [ "2016" ] ] }, "page" : "1640025", "title" : "Acceleration Pattern of the Upper Body During Level Walking in Patients With Parkinson'S Disease", "type" : "article-journal", "volume" : "16" }, "uris" : [ "http://www.mendeley.com/documents/?uuid=48aa3bc9-44ac-41b4-9be5-2099663dea50" ] } ], "mendeley" : { "formattedCitation" : "[59]", "plainTextFormattedCitation" : "[59]", "previouslyFormattedCitation" : "[59]"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[59]</w:t>
      </w:r>
      <w:r w:rsidRPr="00A4670A">
        <w:rPr>
          <w:shd w:val="clear" w:color="auto" w:fill="FFFFFF"/>
        </w:rPr>
        <w:fldChar w:fldCharType="end"/>
      </w:r>
      <w:r w:rsidRPr="00A4670A">
        <w:rPr>
          <w:shd w:val="clear" w:color="auto" w:fill="FFFFFF"/>
        </w:rPr>
        <w:t>, it is unknown whether upper body movements describe unique information or are merely a reflection of impaired lower body gait mechanics. If measuring movements of the upper body in PD can provide unique information, their inclusion to current gait models may improve objective measurement of gait impairments symptomatic of PD. Our aims in this study were therefore, to establish whether: i) upper body accelerations during gait are correlated with spatiotemporal characteristics; and ii) if</w:t>
      </w:r>
      <w:r w:rsidRPr="00A4670A">
        <w:rPr>
          <w:color w:val="222222"/>
          <w:shd w:val="clear" w:color="auto" w:fill="FFFFFF"/>
        </w:rPr>
        <w:t xml:space="preserve"> upper body accelerations can discriminate between people with PD and age-matched controls independently and in combination with the standard spatiotemporal characteristics.</w:t>
      </w:r>
    </w:p>
    <w:p w14:paraId="759586CC" w14:textId="77777777" w:rsidR="005776D5" w:rsidRPr="00A4670A" w:rsidRDefault="005776D5" w:rsidP="005776D5">
      <w:pPr>
        <w:rPr>
          <w:color w:val="222222"/>
          <w:shd w:val="clear" w:color="auto" w:fill="FFFFFF"/>
        </w:rPr>
      </w:pPr>
    </w:p>
    <w:p w14:paraId="04613F31" w14:textId="77777777" w:rsidR="005776D5" w:rsidRPr="00A4670A" w:rsidRDefault="005776D5" w:rsidP="005776D5">
      <w:pPr>
        <w:pStyle w:val="Heading2"/>
      </w:pPr>
      <w:bookmarkStart w:id="85" w:name="_Toc496537854"/>
      <w:bookmarkStart w:id="86" w:name="_Toc506909876"/>
      <w:r w:rsidRPr="00A4670A">
        <w:t>Method</w:t>
      </w:r>
      <w:bookmarkEnd w:id="85"/>
      <w:bookmarkEnd w:id="86"/>
    </w:p>
    <w:p w14:paraId="21C1F0AD" w14:textId="77777777" w:rsidR="005776D5" w:rsidRPr="00A4670A" w:rsidRDefault="005776D5" w:rsidP="005776D5">
      <w:r w:rsidRPr="00A4670A">
        <w:t>For this chapter, the same processing procedure was used as the previous.</w:t>
      </w:r>
    </w:p>
    <w:p w14:paraId="283AE754" w14:textId="77777777" w:rsidR="005776D5" w:rsidRPr="00A4670A" w:rsidRDefault="005776D5" w:rsidP="005776D5">
      <w:pPr>
        <w:pStyle w:val="Heading3"/>
      </w:pPr>
      <w:bookmarkStart w:id="87" w:name="_Toc496537855"/>
      <w:bookmarkStart w:id="88" w:name="_Toc506909877"/>
      <w:r w:rsidRPr="00A4670A">
        <w:t>Multivariate spatiotemporal gait model</w:t>
      </w:r>
      <w:bookmarkEnd w:id="87"/>
      <w:bookmarkEnd w:id="88"/>
    </w:p>
    <w:p w14:paraId="76C94A1E" w14:textId="77777777" w:rsidR="005776D5" w:rsidRPr="00A4670A" w:rsidRDefault="005776D5" w:rsidP="00155DB4">
      <w:r w:rsidRPr="00A4670A">
        <w:t xml:space="preserve">As stated in the chapter 1, a recent approach for characterising gait of different pathologies is to utilise multiple variables within a model as opposed to relying on the discrimination capability of a single variable. </w:t>
      </w:r>
      <w:r w:rsidR="00155DB4" w:rsidRPr="00A4670A">
        <w:t xml:space="preserve">For this chapter the previously highlighted 16 variable model as proposed by Lord et al., </w:t>
      </w:r>
      <w:r w:rsidR="00155DB4" w:rsidRPr="00A4670A">
        <w:fldChar w:fldCharType="begin" w:fldLock="1"/>
      </w:r>
      <w:r w:rsidR="001457AA" w:rsidRPr="00A4670A">
        <w:instrText>ADDIN CSL_CITATION { "citationItems" : [ { "id" : "ITEM-1", "itemData" : { "DOI" : "10.1093/gerona/gls255", "ISSN" : "1758-535X", "PMID" : "23250001", "abstract" : "BACKGROUND: Gait is an important predictor of survival in older adults. Gait characteristics help to identify markers of incipient pathology, inform diagnostic algorithms and disease progression, and measure efficacy of interventions. However, there is no clear framework to guide selection of gait characteristics. This study developed and validated a model of gait in older adults based on a strong theoretical paradigm.\n\nMETHODS: One hundred and eighty-nine older adults with a mean (SD) age of 69.5 (7.6) years were assessed for 16 spatiotemporal gait variables using a 7-m instrumented walkway (GAITRite) while walking for 2 minutes. Principal components analysis and factor analysis \"varimax\" procedure were used to derive a model that was validated using a multimethod approach: replication of previous work; association of gait domains with motor, cognitive, and behavioral attributes; and discriminatory properties of gait domains using age as a criterion.\n\nRESULTS: Five factors emerged from the principal components analysis: pace (22.5%), rhythm (19.3%), variability (15.1%), asymmetry (14.5%), and postural control (8.0%), explaining 79.5% of gait variance in total. Age, executive function, power of attention, balance self-efficacy, and physical fatigue were independently and selectively associated with 4 gait domains, explaining up to 40.1% of total variance. Median age discriminated pace, variability, and postural control domains.\n\nCONCLUSIONS: This study supports a 5-factor model of gait in older adults with domains that preferentially select for motor, cognitive, and behavioral attributes. Future research is required to validate the model. If successful, it will facilitate hypothesis-driven research to explain underlying gait mechanisms, identify contributory features to gait disturbance, and examine the effect of intervention.", "author" : [ { "dropping-particle" : "", "family" : "Lord", "given" : "Sue", "non-dropping-particle" : "", "parse-names" : false, "suffix" : "" }, { "dropping-particle" : "", "family" : "Galna", "given" : "Brook", "non-dropping-particle" : "", "parse-names" : false, "suffix" : "" }, { "dropping-particle" : "", "family" : "Verghese", "given" : "Joe", "non-dropping-particle" : "", "parse-names" : false, "suffix" : "" }, { "dropping-particle" : "", "family" : "Coleman", "given" : "Shirley", "non-dropping-particle" : "", "parse-names" : false, "suffix" : "" }, { "dropping-particle" : "", "family" : "Burn", "given" : "David", "non-dropping-particle" : "", "parse-names" : false, "suffix" : "" }, { "dropping-particle" : "", "family" : "Rochester", "given" : "Lynn", "non-dropping-particle" : "", "parse-names" : false, "suffix" : "" } ], "container-title" : "The journals of gerontology. Series A, Biological sciences and medical sciences", "id" : "ITEM-1", "issue" : "7", "issued" : { "date-parts" : [ [ "2013", "7" ] ] }, "page" : "820-7", "title" : "Independent domains of gait in older adults and associated motor and nonmotor attributes: validation of a factor analysis approach.", "type" : "article-journal", "volume" : "68" }, "uris" : [ "http://www.mendeley.com/documents/?uuid=c6445031-d25d-4bb9-b826-74c61096c041" ] } ], "mendeley" : { "formattedCitation" : "[25]", "plainTextFormattedCitation" : "[25]", "previouslyFormattedCitation" : "[25]" }, "properties" : {  }, "schema" : "https://github.com/citation-style-language/schema/raw/master/csl-citation.json" }</w:instrText>
      </w:r>
      <w:r w:rsidR="00155DB4" w:rsidRPr="00A4670A">
        <w:fldChar w:fldCharType="separate"/>
      </w:r>
      <w:r w:rsidR="00155DB4" w:rsidRPr="00A4670A">
        <w:rPr>
          <w:noProof/>
        </w:rPr>
        <w:t>[25]</w:t>
      </w:r>
      <w:r w:rsidR="00155DB4" w:rsidRPr="00A4670A">
        <w:fldChar w:fldCharType="end"/>
      </w:r>
      <w:r w:rsidR="00155DB4" w:rsidRPr="00A4670A">
        <w:t xml:space="preserve"> will be used. The </w:t>
      </w:r>
      <w:r w:rsidRPr="00A4670A">
        <w:t xml:space="preserve">requirements of the model were its ability to be applied to a broad range of gait pathologies and </w:t>
      </w:r>
      <w:r w:rsidR="00155DB4" w:rsidRPr="00A4670A">
        <w:t xml:space="preserve">to add further detail, </w:t>
      </w:r>
      <w:r w:rsidRPr="00A4670A">
        <w:t xml:space="preserve">it considered the following: </w:t>
      </w:r>
    </w:p>
    <w:p w14:paraId="232D617A" w14:textId="77777777" w:rsidR="005776D5" w:rsidRPr="00A4670A" w:rsidRDefault="005776D5" w:rsidP="005776D5">
      <w:pPr>
        <w:pStyle w:val="ListParagraph"/>
        <w:widowControl w:val="0"/>
        <w:numPr>
          <w:ilvl w:val="0"/>
          <w:numId w:val="27"/>
        </w:numPr>
        <w:tabs>
          <w:tab w:val="left" w:pos="220"/>
          <w:tab w:val="left" w:pos="720"/>
        </w:tabs>
        <w:autoSpaceDE w:val="0"/>
        <w:autoSpaceDN w:val="0"/>
        <w:spacing w:before="360" w:after="360"/>
        <w:ind w:left="720"/>
        <w:jc w:val="left"/>
        <w:rPr>
          <w:rFonts w:ascii="Arial" w:hAnsi="Arial" w:cs="Arial"/>
        </w:rPr>
      </w:pPr>
      <w:r w:rsidRPr="00A4670A">
        <w:rPr>
          <w:rFonts w:ascii="Arial" w:hAnsi="Arial" w:cs="Arial"/>
        </w:rPr>
        <w:t xml:space="preserve">The inclusion of a sufficient number of gait characteristics to ensure that the model accurately represents the underlying construct of gait, while avoiding duplication and redundancy in the model (eg, step length but not stride length). </w:t>
      </w:r>
    </w:p>
    <w:p w14:paraId="1F015379" w14:textId="77777777" w:rsidR="005776D5" w:rsidRPr="00A4670A" w:rsidRDefault="005776D5" w:rsidP="005776D5">
      <w:pPr>
        <w:pStyle w:val="ListParagraph"/>
        <w:widowControl w:val="0"/>
        <w:numPr>
          <w:ilvl w:val="0"/>
          <w:numId w:val="27"/>
        </w:numPr>
        <w:tabs>
          <w:tab w:val="left" w:pos="220"/>
          <w:tab w:val="left" w:pos="720"/>
        </w:tabs>
        <w:autoSpaceDE w:val="0"/>
        <w:autoSpaceDN w:val="0"/>
        <w:spacing w:before="360" w:after="360"/>
        <w:ind w:left="714" w:hanging="357"/>
        <w:jc w:val="left"/>
        <w:rPr>
          <w:rFonts w:ascii="Arial" w:hAnsi="Arial" w:cs="Arial"/>
        </w:rPr>
      </w:pPr>
      <w:r w:rsidRPr="00A4670A">
        <w:rPr>
          <w:rFonts w:ascii="Arial" w:hAnsi="Arial" w:cs="Arial"/>
        </w:rPr>
        <w:t xml:space="preserve">The use of step rather than stride characteristics as step variability measures are more reliable </w:t>
      </w:r>
      <w:r w:rsidRPr="00A4670A">
        <w:rPr>
          <w:rFonts w:ascii="Arial" w:hAnsi="Arial" w:cs="Arial"/>
        </w:rPr>
        <w:fldChar w:fldCharType="begin" w:fldLock="1"/>
      </w:r>
      <w:r w:rsidR="00385A36" w:rsidRPr="00A4670A">
        <w:rPr>
          <w:rFonts w:ascii="Arial" w:hAnsi="Arial" w:cs="Arial"/>
        </w:rPr>
        <w:instrText>ADDIN CSL_CITATION { "citationItems" : [ { "id" : "ITEM-1", "itemData" : { "DOI" : "10.1016/j.gaitpost.2012.09.025", "ISSN" : "1879-2219", "PMID" : "23103242", "abstract" : "Background: Despite the widespread use of gait variability in research and clinical studies, testing protocols designed to optimise its reliability have not been established. This study evaluates the impact of testing protocol and pathology on the reliability of gait variability. Objective: To (i) estimate the reliability of gait variability during continuous and intermittent walking protocols in older adults and people with Parkinson's disease (PD), (ii) determine optimal number of steps for acceptable levels of reliability of gait variability and (iii) provide sample size estimates for use in clinical trials. Methods: Gait variability was measured twice, one week apart, in 27 older adults and 25 PD participants. Participants walked at their preferred pace during: (i) a continuous 2. min walk and (ii) 3 intermittent walks over a 12. m walkway. Gait variability was calculated as the within-person standard deviation for step velocity, length and width, and step, stance and swing duration. Results: Reliability of gait variability ranged from poor to excellent (intra class correlations .041-.860; relative limits of agreement 34-89%). Gait variability was more reliable during continuous walks. Control and PD participants demonstrated similar reliability. Increasing the number of steps improved reliability, with most improvement seen across the first 30 steps. Conclusions: In this study, we identified testing protocols that improve the reliability of measuring gait variability. We recommend using a continuous walking protocol and to collect no fewer than 30 steps. Early PD does not appear to impact negatively on the reliability of gait variability. ?? 2012 Elsevier B.V.", "author" : [ { "dropping-particle" : "", "family" : "Galna", "given" : "Brook", "non-dropping-particle" : "", "parse-names" : false, "suffix" : "" }, { "dropping-particle" : "", "family" : "Lord", "given" : "Sue", "non-dropping-particle" : "", "parse-names" : false, "suffix" : "" }, { "dropping-particle" : "", "family" : "Rochester", "given" : "Lynn", "non-dropping-particle" : "", "parse-names" : false, "suffix" : "" } ], "container-title" : "Gait &amp; Posture", "id" : "ITEM-1", "issue" : "4", "issued" : { "date-parts" : [ [ "2013", "4" ] ] }, "page" : "580-585", "publisher" : "Elsevier B.V.", "title" : "Is gait variability reliable in older adults and Parkinson's disease? Towards an optimal testing protocol", "type" : "article-journal", "volume" : "37" }, "uris" : [ "http://www.mendeley.com/documents/?uuid=be0ee63d-2033-40ef-8409-4b7f0d815207" ] } ], "mendeley" : { "formattedCitation" : "[87]", "plainTextFormattedCitation" : "[87]", "previouslyFormattedCitation" : "[87]" }, "properties" : {  }, "schema" : "https://github.com/citation-style-language/schema/raw/master/csl-citation.json" }</w:instrText>
      </w:r>
      <w:r w:rsidRPr="00A4670A">
        <w:rPr>
          <w:rFonts w:ascii="Arial" w:hAnsi="Arial" w:cs="Arial"/>
        </w:rPr>
        <w:fldChar w:fldCharType="separate"/>
      </w:r>
      <w:r w:rsidR="00385A36" w:rsidRPr="00A4670A">
        <w:rPr>
          <w:rFonts w:ascii="Arial" w:hAnsi="Arial" w:cs="Arial"/>
          <w:noProof/>
        </w:rPr>
        <w:t>[87]</w:t>
      </w:r>
      <w:r w:rsidRPr="00A4670A">
        <w:rPr>
          <w:rFonts w:ascii="Arial" w:hAnsi="Arial" w:cs="Arial"/>
        </w:rPr>
        <w:fldChar w:fldCharType="end"/>
      </w:r>
      <w:r w:rsidRPr="00A4670A">
        <w:rPr>
          <w:rFonts w:ascii="Arial" w:hAnsi="Arial" w:cs="Arial"/>
        </w:rPr>
        <w:t xml:space="preserve">). </w:t>
      </w:r>
      <w:r w:rsidRPr="00A4670A">
        <w:rPr>
          <w:rFonts w:ascii="MS Mincho" w:eastAsia="MS Mincho" w:hAnsi="MS Mincho" w:cs="MS Mincho"/>
        </w:rPr>
        <w:t> </w:t>
      </w:r>
    </w:p>
    <w:p w14:paraId="10EC0DBF" w14:textId="77777777" w:rsidR="005776D5" w:rsidRPr="00A4670A" w:rsidRDefault="005776D5" w:rsidP="005776D5">
      <w:pPr>
        <w:pStyle w:val="ListParagraph"/>
        <w:widowControl w:val="0"/>
        <w:numPr>
          <w:ilvl w:val="0"/>
          <w:numId w:val="27"/>
        </w:numPr>
        <w:tabs>
          <w:tab w:val="left" w:pos="220"/>
          <w:tab w:val="left" w:pos="720"/>
        </w:tabs>
        <w:autoSpaceDE w:val="0"/>
        <w:autoSpaceDN w:val="0"/>
        <w:spacing w:before="360" w:after="360"/>
        <w:ind w:left="714" w:hanging="357"/>
        <w:jc w:val="left"/>
        <w:rPr>
          <w:rFonts w:ascii="Arial" w:hAnsi="Arial" w:cs="Arial"/>
        </w:rPr>
      </w:pPr>
      <w:r w:rsidRPr="00A4670A">
        <w:rPr>
          <w:rFonts w:ascii="Arial" w:hAnsi="Arial" w:cs="Arial"/>
        </w:rPr>
        <w:t>Preservation of original measurement units (eg, step time rather than cadence).</w:t>
      </w:r>
    </w:p>
    <w:p w14:paraId="4AD8021F" w14:textId="77777777" w:rsidR="005776D5" w:rsidRPr="00A4670A" w:rsidRDefault="005776D5" w:rsidP="005776D5">
      <w:pPr>
        <w:pStyle w:val="ListParagraph"/>
        <w:widowControl w:val="0"/>
        <w:numPr>
          <w:ilvl w:val="0"/>
          <w:numId w:val="27"/>
        </w:numPr>
        <w:tabs>
          <w:tab w:val="left" w:pos="220"/>
          <w:tab w:val="left" w:pos="720"/>
        </w:tabs>
        <w:autoSpaceDE w:val="0"/>
        <w:autoSpaceDN w:val="0"/>
        <w:spacing w:before="360" w:after="360"/>
        <w:ind w:left="714" w:hanging="357"/>
        <w:jc w:val="left"/>
        <w:rPr>
          <w:rFonts w:ascii="Arial" w:hAnsi="Arial" w:cs="Arial"/>
        </w:rPr>
      </w:pPr>
      <w:r w:rsidRPr="00A4670A">
        <w:rPr>
          <w:rFonts w:ascii="Arial" w:hAnsi="Arial" w:cs="Arial"/>
        </w:rPr>
        <w:t xml:space="preserve">Inclusion of measures for step asymmetry because of their diagnostic and predictive utility </w:t>
      </w:r>
      <w:r w:rsidRPr="00A4670A">
        <w:rPr>
          <w:rFonts w:ascii="Arial" w:hAnsi="Arial" w:cs="Arial"/>
        </w:rPr>
        <w:fldChar w:fldCharType="begin" w:fldLock="1"/>
      </w:r>
      <w:r w:rsidR="001457AA" w:rsidRPr="00A4670A">
        <w:rPr>
          <w:rFonts w:ascii="Arial" w:hAnsi="Arial" w:cs="Arial"/>
        </w:rPr>
        <w:instrText>ADDIN CSL_CITATION { "citationItems" : [ { "id" : "ITEM-1", "itemData" : { "DOI" : "10.1111/j.1460-9568.2006.05033.x", "author" : [ { "dropping-particle" : "", "family" : "Baltadjieva", "given" : "Rossitza", "non-dropping-particle" : "", "parse-names" : false, "suffix" : "" }, { "dropping-particle" : "", "family" : "Giladi", "given" : "Nir", "non-dropping-particle" : "", "parse-names" : false, "suffix" : "" }, { "dropping-particle" : "", "family" : "Gruendlinger", "given" : "Leor", "non-dropping-particle" : "", "parse-names" : false, "suffix" : "" }, { "dropping-particle" : "", "family" : "Peretz", "given" : "Chava", "non-dropping-particle" : "", "parse-names" : false, "suffix" : "" }, { "dropping-particle" : "", "family" : "Hausdorff", "given" : "Jeffrey M", "non-dropping-particle" : "", "parse-names" : false, "suffix" : "" } ], "id" : "ITEM-1", "issue" : "February", "issued" : { "date-parts" : [ [ "2006" ] ] }, "page" : "1815-1820", "title" : "Marked alterations in the gait timing and rhythmicity of patients with de novo Parkinson \u2019 s disease", "type" : "article-journal", "volume" : "24" }, "uris" : [ "http://www.mendeley.com/documents/?uuid=1a44e172-6357-40ab-87e1-0693cc1fcfcf" ] } ], "mendeley" : { "formattedCitation" : "[19]", "plainTextFormattedCitation" : "[19]", "previouslyFormattedCitation" : "[19]" }, "properties" : {  }, "schema" : "https://github.com/citation-style-language/schema/raw/master/csl-citation.json" }</w:instrText>
      </w:r>
      <w:r w:rsidRPr="00A4670A">
        <w:rPr>
          <w:rFonts w:ascii="Arial" w:hAnsi="Arial" w:cs="Arial"/>
        </w:rPr>
        <w:fldChar w:fldCharType="separate"/>
      </w:r>
      <w:r w:rsidRPr="00A4670A">
        <w:rPr>
          <w:rFonts w:ascii="Arial" w:hAnsi="Arial" w:cs="Arial"/>
          <w:noProof/>
        </w:rPr>
        <w:t>[19]</w:t>
      </w:r>
      <w:r w:rsidRPr="00A4670A">
        <w:rPr>
          <w:rFonts w:ascii="Arial" w:hAnsi="Arial" w:cs="Arial"/>
        </w:rPr>
        <w:fldChar w:fldCharType="end"/>
      </w:r>
      <w:r w:rsidRPr="00A4670A">
        <w:rPr>
          <w:rFonts w:ascii="Arial" w:hAnsi="Arial" w:cs="Arial"/>
        </w:rPr>
        <w:t xml:space="preserve">. </w:t>
      </w:r>
      <w:r w:rsidRPr="00A4670A">
        <w:rPr>
          <w:rFonts w:ascii="MS Mincho" w:eastAsia="MS Mincho" w:hAnsi="MS Mincho" w:cs="MS Mincho"/>
        </w:rPr>
        <w:t> </w:t>
      </w:r>
    </w:p>
    <w:p w14:paraId="5BD63FC5" w14:textId="77777777" w:rsidR="005776D5" w:rsidRPr="00A4670A" w:rsidRDefault="005776D5" w:rsidP="005776D5">
      <w:pPr>
        <w:pStyle w:val="ListParagraph"/>
        <w:widowControl w:val="0"/>
        <w:numPr>
          <w:ilvl w:val="0"/>
          <w:numId w:val="27"/>
        </w:numPr>
        <w:tabs>
          <w:tab w:val="left" w:pos="220"/>
          <w:tab w:val="left" w:pos="720"/>
        </w:tabs>
        <w:autoSpaceDE w:val="0"/>
        <w:autoSpaceDN w:val="0"/>
        <w:spacing w:before="360" w:after="360"/>
        <w:ind w:left="714" w:hanging="357"/>
        <w:jc w:val="left"/>
        <w:rPr>
          <w:rFonts w:ascii="Arial" w:hAnsi="Arial" w:cs="Arial"/>
        </w:rPr>
      </w:pPr>
      <w:r w:rsidRPr="00A4670A">
        <w:rPr>
          <w:rFonts w:ascii="Arial" w:hAnsi="Arial" w:cs="Arial"/>
        </w:rPr>
        <w:t xml:space="preserve">Use of </w:t>
      </w:r>
      <w:r w:rsidRPr="00A4670A">
        <w:rPr>
          <w:rFonts w:ascii="Arial" w:hAnsi="Arial" w:cs="Arial"/>
          <w:i/>
          <w:iCs/>
        </w:rPr>
        <w:t xml:space="preserve">SD </w:t>
      </w:r>
      <w:r w:rsidRPr="00A4670A">
        <w:rPr>
          <w:rFonts w:ascii="Arial" w:hAnsi="Arial" w:cs="Arial"/>
        </w:rPr>
        <w:t xml:space="preserve">rather than coefficient of variation because it provides clarity for interpretation </w:t>
      </w:r>
      <w:r w:rsidRPr="00A4670A">
        <w:rPr>
          <w:rFonts w:ascii="Arial" w:hAnsi="Arial" w:cs="Arial"/>
        </w:rPr>
        <w:fldChar w:fldCharType="begin" w:fldLock="1"/>
      </w:r>
      <w:r w:rsidR="001457AA" w:rsidRPr="00A4670A">
        <w:rPr>
          <w:rFonts w:ascii="Arial" w:hAnsi="Arial" w:cs="Arial"/>
        </w:rPr>
        <w:instrText>ADDIN CSL_CITATION { "citationItems" : [ { "id" : "ITEM-1", "itemData" : { "DOI" : "10.1016/j.gaitpost.2011.07.010", "ISSN" : "09666362", "author" : [ { "dropping-particle" : "", "family" : "Lord", "given" : "Sue", "non-dropping-particle" : "", "parse-names" : false, "suffix" : "" }, { "dropping-particle" : "", "family" : "Howe", "given" : "Tracey", "non-dropping-particle" : "", "parse-names" : false, "suffix" : "" }, { "dropping-particle" : "", "family" : "Greenland", "given" : "Julia", "non-dropping-particle" : "", "parse-names" : false, "suffix" : "" }, { "dropping-particle" : "", "family" : "Simpson", "given" : "Linda", "non-dropping-particle" : "", "parse-names" : false, "suffix" : "" }, { "dropping-particle" : "", "family" : "Rochester", "given" : "Lynn", "non-dropping-particle" : "", "parse-names" : false, "suffix" : "" } ], "container-title" : "Gait &amp; Posture", "id" : "ITEM-1", "issue" : "4", "issued" : { "date-parts" : [ [ "2011" ] ] }, "page" : "443-450", "publisher" : "Elsevier B.V.", "title" : "Gait variability in older adults: A structured review of testing protocol and clinimetric properties", "type" : "article-journal", "volume" : "34" }, "uris" : [ "http://www.mendeley.com/documents/?uuid=c14e712a-c50d-480f-a826-9eb114049097" ] } ], "mendeley" : { "formattedCitation" : "[98]", "plainTextFormattedCitation" : "[98]", "previouslyFormattedCitation" : "[98]" }, "properties" : {  }, "schema" : "https://github.com/citation-style-language/schema/raw/master/csl-citation.json" }</w:instrText>
      </w:r>
      <w:r w:rsidRPr="00A4670A">
        <w:rPr>
          <w:rFonts w:ascii="Arial" w:hAnsi="Arial" w:cs="Arial"/>
        </w:rPr>
        <w:fldChar w:fldCharType="separate"/>
      </w:r>
      <w:r w:rsidRPr="00A4670A">
        <w:rPr>
          <w:rFonts w:ascii="Arial" w:hAnsi="Arial" w:cs="Arial"/>
          <w:noProof/>
        </w:rPr>
        <w:t>[98]</w:t>
      </w:r>
      <w:r w:rsidRPr="00A4670A">
        <w:rPr>
          <w:rFonts w:ascii="Arial" w:hAnsi="Arial" w:cs="Arial"/>
        </w:rPr>
        <w:fldChar w:fldCharType="end"/>
      </w:r>
      <w:r w:rsidRPr="00A4670A">
        <w:rPr>
          <w:rFonts w:ascii="Arial" w:hAnsi="Arial" w:cs="Arial"/>
        </w:rPr>
        <w:t>.</w:t>
      </w:r>
    </w:p>
    <w:p w14:paraId="4559409B" w14:textId="77777777" w:rsidR="005776D5" w:rsidRPr="00A4670A" w:rsidRDefault="005776D5" w:rsidP="005776D5">
      <w:r w:rsidRPr="00A4670A">
        <w:t xml:space="preserve">Most variables are exported directly from the GAITrite software with the exception of the variability and asymmetry measures which are calculated as follows. </w:t>
      </w:r>
    </w:p>
    <w:p w14:paraId="0C10648F" w14:textId="77777777" w:rsidR="005776D5" w:rsidRPr="00A4670A" w:rsidRDefault="00712870" w:rsidP="005776D5">
      <w:r w:rsidRPr="00A4670A">
        <w:rPr>
          <w:noProof/>
          <w:lang w:val="en-GB" w:eastAsia="en-GB"/>
        </w:rPr>
        <mc:AlternateContent>
          <mc:Choice Requires="wps">
            <w:drawing>
              <wp:anchor distT="0" distB="0" distL="114300" distR="114300" simplePos="0" relativeHeight="251848704" behindDoc="0" locked="0" layoutInCell="1" allowOverlap="1" wp14:anchorId="5C95F7AF" wp14:editId="004BCA5F">
                <wp:simplePos x="0" y="0"/>
                <wp:positionH relativeFrom="column">
                  <wp:posOffset>5343525</wp:posOffset>
                </wp:positionH>
                <wp:positionV relativeFrom="paragraph">
                  <wp:posOffset>2301875</wp:posOffset>
                </wp:positionV>
                <wp:extent cx="612775" cy="345440"/>
                <wp:effectExtent l="0" t="0" r="0" b="10160"/>
                <wp:wrapSquare wrapText="bothSides"/>
                <wp:docPr id="121" name="Text Box 121"/>
                <wp:cNvGraphicFramePr/>
                <a:graphic xmlns:a="http://schemas.openxmlformats.org/drawingml/2006/main">
                  <a:graphicData uri="http://schemas.microsoft.com/office/word/2010/wordprocessingShape">
                    <wps:wsp>
                      <wps:cNvSpPr txBox="1"/>
                      <wps:spPr>
                        <a:xfrm>
                          <a:off x="0" y="0"/>
                          <a:ext cx="6127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1961E0" w14:textId="77777777" w:rsidR="00C23B11" w:rsidRPr="00712870" w:rsidRDefault="00C23B11" w:rsidP="00712870">
                            <w:pPr>
                              <w:ind w:firstLine="0"/>
                            </w:pPr>
                            <w:r w:rsidRPr="00712870">
                              <w:t>(</w:t>
                            </w:r>
                            <w:r>
                              <w:t>5.1</w:t>
                            </w:r>
                            <w:r w:rsidRPr="0071287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F7AF" id="Text Box 121" o:spid="_x0000_s1073" type="#_x0000_t202" style="position:absolute;left:0;text-align:left;margin-left:420.75pt;margin-top:181.25pt;width:48.25pt;height:27.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YegIAAGQFAAAOAAAAZHJzL2Uyb0RvYy54bWysVE1PGzEQvVfqf7B8L5uEAG3EBqUgqkqo&#10;oELF2fHaZFWvx7Wd7Ka/vs/eTUhpL1S97I5n3ozn443PL7rGsI3yoSZb8vHRiDNlJVW1fSr5t4fr&#10;d+85C1HYShiyquRbFfjF/O2b89bN1IRWZCrlGYLYMGtdyVcxullRBLlSjQhH5JSFUZNvRMTRPxWV&#10;Fy2iN6aYjEanRUu+cp6kCgHaq97I5zm+1krGW62DisyUHLnF/PX5u0zfYn4uZk9euFUthzTEP2TR&#10;iNri0n2oKxEFW/v6j1BNLT0F0vFIUlOQ1rVUuQZUMx69qOZ+JZzKtaA5we3bFP5fWPllc+dZXWF2&#10;kzFnVjQY0oPqIvtIHUs6dKh1YQbgvQM0djAAvdMHKFPhnfZN+qMkBjt6vd33N4WTUJ6OJ2dnJ5xJ&#10;mI6nJ9Np7n/x7Ox8iJ8UNSwJJfcYX+6q2NyEiEQA3UHSXZaua2PyCI39TQFgr1GZA4N3qqPPN0tx&#10;a1TyMvar0uhBTjspMvvUpfFsI8AbIaWyMVec4wKdUBp3v8ZxwCfXPqvXOO898s1k4965qS353KUX&#10;aVffdynrHo/+HdSdxNgtuzz84zyJpFpStcWYPfWrEpy8rjGMGxHinfDYDUwW+x5v8dGG2pLTIHG2&#10;Iv/zb/qEB2Vh5azFrpU8/FgLrzgzny3I/GGcqMBiPkxPziY4+EPL8tBi180lYSygK7LLYsJHsxO1&#10;p+YRz8Ii3QqTsBJ3lzzuxMvYvwB4VqRaLDII6+hEvLH3TqbQqc2Jag/do/Bu4GMEkb/QbivF7AUt&#10;e2zytLRYR9J15uxzV4cBYJUzlYdnJ70Vh+eMen4c578AAAD//wMAUEsDBBQABgAIAAAAIQC4VBDq&#10;3wAAAAsBAAAPAAAAZHJzL2Rvd25yZXYueG1sTI9NT8MwDIbvSPyHyEjcWNKtq9pSd0IgriDGh8Qt&#10;a7K2onGqJlvLv8ec4GbLj14/b7Vb3CDOdgq9J4RkpUBYarzpqUV4e328yUGEqMnowZNF+LYBdvXl&#10;RaVL42d6sed9bAWHUCg1QhfjWEoZms46HVZ+tMS3o5+cjrxOrTSTnjncDXKtVCad7ok/dHq0951t&#10;vvYnh/D+dPz8SNVz++C24+wXJckVEvH6arm7BRHtEv9g+NVndajZ6eBPZIIYEPI02TKKsMnWPDBR&#10;bHJud0BIk6wAWVfyf4f6BwAA//8DAFBLAQItABQABgAIAAAAIQC2gziS/gAAAOEBAAATAAAAAAAA&#10;AAAAAAAAAAAAAABbQ29udGVudF9UeXBlc10ueG1sUEsBAi0AFAAGAAgAAAAhADj9If/WAAAAlAEA&#10;AAsAAAAAAAAAAAAAAAAALwEAAF9yZWxzLy5yZWxzUEsBAi0AFAAGAAgAAAAhAOG3/xh6AgAAZAUA&#10;AA4AAAAAAAAAAAAAAAAALgIAAGRycy9lMm9Eb2MueG1sUEsBAi0AFAAGAAgAAAAhALhUEOrfAAAA&#10;CwEAAA8AAAAAAAAAAAAAAAAA1AQAAGRycy9kb3ducmV2LnhtbFBLBQYAAAAABAAEAPMAAADgBQAA&#10;AAA=&#10;" filled="f" stroked="f">
                <v:textbox>
                  <w:txbxContent>
                    <w:p w14:paraId="181961E0" w14:textId="77777777" w:rsidR="00C23B11" w:rsidRPr="00712870" w:rsidRDefault="00C23B11" w:rsidP="00712870">
                      <w:pPr>
                        <w:ind w:firstLine="0"/>
                      </w:pPr>
                      <w:r w:rsidRPr="00712870">
                        <w:t>(</w:t>
                      </w:r>
                      <w:r>
                        <w:t>5.1</w:t>
                      </w:r>
                      <w:r w:rsidRPr="00712870">
                        <w:t>)</w:t>
                      </w:r>
                    </w:p>
                  </w:txbxContent>
                </v:textbox>
                <w10:wrap type="square"/>
              </v:shape>
            </w:pict>
          </mc:Fallback>
        </mc:AlternateContent>
      </w:r>
      <w:r w:rsidR="005776D5" w:rsidRPr="00A4670A">
        <w:t xml:space="preserve">The variability measures are calculated by taking the standard deviation from left and right steps separately and then combined (equation </w:t>
      </w:r>
      <w:r w:rsidRPr="00A4670A">
        <w:t>5.</w:t>
      </w:r>
      <w:r w:rsidR="003B499F" w:rsidRPr="00A4670A">
        <w:t>1</w:t>
      </w:r>
      <w:r w:rsidR="005776D5" w:rsidRPr="00A4670A">
        <w:t xml:space="preserve">). The combined standard deviation of left and right steps was calculated by taking the square root of the mean variance of the left and right steps. This method avoids confounding step-to- step variability with variation originating from asymmetry between left and right steps. </w:t>
      </w:r>
    </w:p>
    <w:p w14:paraId="6BEE8B27" w14:textId="77777777" w:rsidR="005776D5" w:rsidRPr="00A4670A" w:rsidRDefault="00C23B11" w:rsidP="005776D5">
      <m:oMathPara>
        <m:oMath>
          <m:sSub>
            <m:sSubPr>
              <m:ctrlPr>
                <w:rPr>
                  <w:rFonts w:ascii="Cambria Math" w:hAnsi="Cambria Math"/>
                </w:rPr>
              </m:ctrlPr>
            </m:sSubPr>
            <m:e>
              <m:r>
                <w:rPr>
                  <w:rFonts w:ascii="Cambria Math" w:hAnsi="Cambria Math"/>
                </w:rPr>
                <m:t>SD</m:t>
              </m:r>
            </m:e>
            <m:sub>
              <m:r>
                <w:rPr>
                  <w:rFonts w:ascii="Cambria Math" w:hAnsi="Cambria Math"/>
                </w:rPr>
                <m:t>Left</m:t>
              </m:r>
              <m:r>
                <m:rPr>
                  <m:sty m:val="p"/>
                </m:rPr>
                <w:rPr>
                  <w:rFonts w:ascii="Cambria Math" w:hAnsi="Cambria Math"/>
                </w:rPr>
                <m:t xml:space="preserve"> &amp; </m:t>
              </m:r>
              <m:r>
                <w:rPr>
                  <w:rFonts w:ascii="Cambria Math" w:hAnsi="Cambria Math"/>
                </w:rPr>
                <m:t>Right</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Variance</m:t>
                      </m:r>
                    </m:e>
                    <m:sub>
                      <m:r>
                        <w:rPr>
                          <w:rFonts w:ascii="Cambria Math" w:hAnsi="Cambria Math"/>
                        </w:rPr>
                        <m:t>Left</m:t>
                      </m:r>
                      <m:r>
                        <m:rPr>
                          <m:sty m:val="p"/>
                        </m:rPr>
                        <w:rPr>
                          <w:rFonts w:ascii="Cambria Math" w:hAnsi="Cambria Math"/>
                        </w:rPr>
                        <m:t xml:space="preserve"> </m:t>
                      </m:r>
                      <m:r>
                        <w:rPr>
                          <w:rFonts w:ascii="Cambria Math" w:hAnsi="Cambria Math"/>
                        </w:rPr>
                        <m:t>steps</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Variance</m:t>
                      </m:r>
                    </m:e>
                    <m:sub>
                      <m:r>
                        <w:rPr>
                          <w:rFonts w:ascii="Cambria Math" w:hAnsi="Cambria Math"/>
                        </w:rPr>
                        <m:t>Right</m:t>
                      </m:r>
                      <m:r>
                        <m:rPr>
                          <m:sty m:val="p"/>
                        </m:rPr>
                        <w:rPr>
                          <w:rFonts w:ascii="Cambria Math" w:hAnsi="Cambria Math"/>
                        </w:rPr>
                        <m:t xml:space="preserve"> </m:t>
                      </m:r>
                      <m:r>
                        <w:rPr>
                          <w:rFonts w:ascii="Cambria Math" w:hAnsi="Cambria Math"/>
                        </w:rPr>
                        <m:t>steps</m:t>
                      </m:r>
                    </m:sub>
                  </m:sSub>
                </m:num>
                <m:den>
                  <m:r>
                    <m:rPr>
                      <m:sty m:val="p"/>
                    </m:rPr>
                    <w:rPr>
                      <w:rFonts w:ascii="Cambria Math" w:hAnsi="Cambria Math"/>
                    </w:rPr>
                    <m:t>2</m:t>
                  </m:r>
                </m:den>
              </m:f>
            </m:e>
          </m:rad>
          <m:r>
            <m:rPr>
              <m:sty m:val="p"/>
            </m:rPr>
            <w:rPr>
              <w:rFonts w:ascii="Cambria Math" w:hAnsi="Cambria Math"/>
            </w:rPr>
            <m:t xml:space="preserve"> </m:t>
          </m:r>
        </m:oMath>
      </m:oMathPara>
    </w:p>
    <w:p w14:paraId="395D42C4" w14:textId="77777777" w:rsidR="005776D5" w:rsidRPr="00A4670A" w:rsidRDefault="00712870" w:rsidP="005776D5">
      <w:r w:rsidRPr="00A4670A">
        <w:rPr>
          <w:noProof/>
          <w:lang w:val="en-GB" w:eastAsia="en-GB"/>
        </w:rPr>
        <mc:AlternateContent>
          <mc:Choice Requires="wps">
            <w:drawing>
              <wp:anchor distT="0" distB="0" distL="114300" distR="114300" simplePos="0" relativeHeight="251850752" behindDoc="0" locked="0" layoutInCell="1" allowOverlap="1" wp14:anchorId="769F5129" wp14:editId="58F98A01">
                <wp:simplePos x="0" y="0"/>
                <wp:positionH relativeFrom="column">
                  <wp:posOffset>5343525</wp:posOffset>
                </wp:positionH>
                <wp:positionV relativeFrom="paragraph">
                  <wp:posOffset>1043305</wp:posOffset>
                </wp:positionV>
                <wp:extent cx="688975" cy="345440"/>
                <wp:effectExtent l="0" t="0" r="0" b="10160"/>
                <wp:wrapSquare wrapText="bothSides"/>
                <wp:docPr id="123" name="Text Box 123"/>
                <wp:cNvGraphicFramePr/>
                <a:graphic xmlns:a="http://schemas.openxmlformats.org/drawingml/2006/main">
                  <a:graphicData uri="http://schemas.microsoft.com/office/word/2010/wordprocessingShape">
                    <wps:wsp>
                      <wps:cNvSpPr txBox="1"/>
                      <wps:spPr>
                        <a:xfrm>
                          <a:off x="0" y="0"/>
                          <a:ext cx="6889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B278F6" w14:textId="77777777" w:rsidR="00C23B11" w:rsidRPr="00712870" w:rsidRDefault="00C23B11" w:rsidP="00712870">
                            <w:pPr>
                              <w:ind w:firstLine="0"/>
                            </w:pPr>
                            <w:r w:rsidRPr="00712870">
                              <w:t>(</w:t>
                            </w:r>
                            <w:r>
                              <w:t>5.2</w:t>
                            </w:r>
                            <w:r w:rsidRPr="0071287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5129" id="Text Box 123" o:spid="_x0000_s1074" type="#_x0000_t202" style="position:absolute;left:0;text-align:left;margin-left:420.75pt;margin-top:82.15pt;width:54.25pt;height:27.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pQeQIAAGQFAAAOAAAAZHJzL2Uyb0RvYy54bWysVEtPGzEQvlfqf7B8L5sXr4gNSoOoKiFA&#10;hYqz47XJqrbHtSfZTX89Y+8mpLQXql52xzPfvB8Xl601bKNCrMGVfHg04Ew5CVXtnkv+/fH60xln&#10;EYWrhAGnSr5VkV/OPn64aPxUjWAFplKBkREXp40v+QrRT4siypWyIh6BV46EGoIVSM/wXFRBNGTd&#10;mmI0GJwUDYTKB5AqRuJedUI+y/a1VhLvtI4KmSk5xYb5G/J3mb7F7EJMn4Pwq1r2YYh/iMKK2pHT&#10;vakrgYKtQ/2HKVvLABE0HkmwBWhdS5VzoGyGgzfZPKyEVzkXKk70+zLF/2dW3m7uA6sr6t1ozJkT&#10;lpr0qFpkn6FliUcVanycEvDBExRbEhB6x4/ETIm3Otj0p5QYyanW2319kzlJzJOzs/PTY84kicaT&#10;48kk1794VfYh4hcFliWi5IHal6sqNjcRKRCC7iDJl4Pr2pjcQuN+YxCw46g8A712yqOLN1O4NSpp&#10;GfdNaapBDjsx8vSphQlsI2huhJTKYc442yV0Qmny/R7FHp9Uu6jeo7zXyJ7B4V7Z1g5CrtKbsKsf&#10;u5B1h6f6HeSdSGyXbW7+eN/PJVRbanOAblWil9c1NeNGRLwXgXaDOkv7jnf00QaakkNPcbaC8Otv&#10;/ISnkSUpZw3tWsnjz7UIijPz1dEwnw/TKDDMj8nx6Yge4VCyPJS4tV0AtWVIl8XLTCY8mh2pA9gn&#10;Ogvz5JVEwknyXXLckQvsLgCdFanm8wyidfQCb9yDl8l0KnMatcf2SQTfzyPSIN/CbivF9M1Ydtik&#10;6WC+RtB1ntlU6K6qfQNolfMo92cn3YrDd0a9HsfZCwAAAP//AwBQSwMEFAAGAAgAAAAhAJqAEJjf&#10;AAAACwEAAA8AAABkcnMvZG93bnJldi54bWxMj8FOwzAQRO9I/IO1SNyonZK0aYhTIRBXEIUicXPj&#10;bRIRr6PYbcLfs5zguJqn2Tfldna9OOMYOk8akoUCgVR721Gj4f3t6SYHEaIha3pPqOEbA2yry4vS&#10;FNZP9IrnXWwEl1AojIY2xqGQMtQtOhMWfkDi7OhHZyKfYyPtaCYud71cKrWSznTEH1oz4EOL9dfu&#10;5DTsn4+fH6l6aR5dNkx+VpLcRmp9fTXf34GIOMc/GH71WR0qdjr4E9kgeg15mmSMcrBKb0EwsckU&#10;rztoWCb5GmRVyv8bqh8AAAD//wMAUEsBAi0AFAAGAAgAAAAhALaDOJL+AAAA4QEAABMAAAAAAAAA&#10;AAAAAAAAAAAAAFtDb250ZW50X1R5cGVzXS54bWxQSwECLQAUAAYACAAAACEAOP0h/9YAAACUAQAA&#10;CwAAAAAAAAAAAAAAAAAvAQAAX3JlbHMvLnJlbHNQSwECLQAUAAYACAAAACEAXfIqUHkCAABkBQAA&#10;DgAAAAAAAAAAAAAAAAAuAgAAZHJzL2Uyb0RvYy54bWxQSwECLQAUAAYACAAAACEAmoAQmN8AAAAL&#10;AQAADwAAAAAAAAAAAAAAAADTBAAAZHJzL2Rvd25yZXYueG1sUEsFBgAAAAAEAAQA8wAAAN8FAAAA&#10;AA==&#10;" filled="f" stroked="f">
                <v:textbox>
                  <w:txbxContent>
                    <w:p w14:paraId="60B278F6" w14:textId="77777777" w:rsidR="00C23B11" w:rsidRPr="00712870" w:rsidRDefault="00C23B11" w:rsidP="00712870">
                      <w:pPr>
                        <w:ind w:firstLine="0"/>
                      </w:pPr>
                      <w:r w:rsidRPr="00712870">
                        <w:t>(</w:t>
                      </w:r>
                      <w:r>
                        <w:t>5.2</w:t>
                      </w:r>
                      <w:r w:rsidRPr="00712870">
                        <w:t>)</w:t>
                      </w:r>
                    </w:p>
                  </w:txbxContent>
                </v:textbox>
                <w10:wrap type="square"/>
              </v:shape>
            </w:pict>
          </mc:Fallback>
        </mc:AlternateContent>
      </w:r>
      <w:r w:rsidR="005776D5" w:rsidRPr="00A4670A">
        <w:t xml:space="preserve">Asymmetry measures were calculated by generating the absolute difference between the mean values of the right foot values from the left foot values (equation </w:t>
      </w:r>
      <w:r w:rsidR="003B499F" w:rsidRPr="00A4670A">
        <w:t>5.2</w:t>
      </w:r>
      <w:r w:rsidR="005776D5" w:rsidRPr="00A4670A">
        <w:t>)</w:t>
      </w:r>
    </w:p>
    <w:p w14:paraId="49D72CBF" w14:textId="77777777" w:rsidR="005776D5" w:rsidRPr="00A4670A" w:rsidRDefault="005776D5" w:rsidP="005776D5">
      <m:oMathPara>
        <m:oMath>
          <m:r>
            <w:rPr>
              <w:rFonts w:ascii="Cambria Math" w:hAnsi="Cambria Math"/>
            </w:rPr>
            <m:t>Asymmetry</m:t>
          </m:r>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Right</m:t>
              </m:r>
              <m:r>
                <m:rPr>
                  <m:sty m:val="p"/>
                </m:rPr>
                <w:rPr>
                  <w:rFonts w:ascii="Cambria Math" w:hAnsi="Cambria Math"/>
                </w:rPr>
                <m:t xml:space="preserve"> </m:t>
              </m:r>
              <m:r>
                <w:rPr>
                  <w:rFonts w:ascii="Cambria Math" w:hAnsi="Cambria Math"/>
                </w:rPr>
                <m:t>foot</m:t>
              </m:r>
              <m:r>
                <m:rPr>
                  <m:sty m:val="p"/>
                </m:rPr>
                <w:rPr>
                  <w:rFonts w:ascii="Cambria Math" w:hAnsi="Cambria Math"/>
                </w:rPr>
                <m:t xml:space="preserve"> </m:t>
              </m:r>
              <m:r>
                <w:rPr>
                  <w:rFonts w:ascii="Cambria Math" w:hAnsi="Cambria Math"/>
                </w:rPr>
                <m:t>mean</m:t>
              </m:r>
              <m:r>
                <m:rPr>
                  <m:sty m:val="p"/>
                </m:rPr>
                <w:rPr>
                  <w:rFonts w:ascii="Cambria Math" w:hAnsi="Cambria Math"/>
                </w:rPr>
                <m:t>-</m:t>
              </m:r>
              <m:r>
                <w:rPr>
                  <w:rFonts w:ascii="Cambria Math" w:hAnsi="Cambria Math"/>
                </w:rPr>
                <m:t>Left</m:t>
              </m:r>
              <m:r>
                <m:rPr>
                  <m:sty m:val="p"/>
                </m:rPr>
                <w:rPr>
                  <w:rFonts w:ascii="Cambria Math" w:hAnsi="Cambria Math"/>
                </w:rPr>
                <m:t xml:space="preserve"> </m:t>
              </m:r>
              <m:r>
                <w:rPr>
                  <w:rFonts w:ascii="Cambria Math" w:hAnsi="Cambria Math"/>
                </w:rPr>
                <m:t>foot</m:t>
              </m:r>
              <m:r>
                <m:rPr>
                  <m:sty m:val="p"/>
                </m:rPr>
                <w:rPr>
                  <w:rFonts w:ascii="Cambria Math" w:hAnsi="Cambria Math"/>
                </w:rPr>
                <m:t xml:space="preserve"> </m:t>
              </m:r>
              <m:r>
                <w:rPr>
                  <w:rFonts w:ascii="Cambria Math" w:hAnsi="Cambria Math"/>
                </w:rPr>
                <m:t>mean</m:t>
              </m:r>
            </m:e>
          </m:d>
        </m:oMath>
      </m:oMathPara>
    </w:p>
    <w:p w14:paraId="5EDC8988" w14:textId="77777777" w:rsidR="005776D5" w:rsidRPr="00A4670A" w:rsidRDefault="005776D5" w:rsidP="005776D5">
      <w:pPr>
        <w:ind w:firstLine="0"/>
      </w:pPr>
    </w:p>
    <w:p w14:paraId="4D9500B2" w14:textId="77777777" w:rsidR="005776D5" w:rsidRPr="00A4670A" w:rsidRDefault="005776D5" w:rsidP="005776D5">
      <w:pPr>
        <w:pStyle w:val="Heading3"/>
      </w:pPr>
      <w:bookmarkStart w:id="89" w:name="_Toc496537856"/>
      <w:bookmarkStart w:id="90" w:name="_Toc506909878"/>
      <w:r w:rsidRPr="00A4670A">
        <w:t>Multivariate upper body acceleration models</w:t>
      </w:r>
      <w:bookmarkEnd w:id="89"/>
      <w:bookmarkEnd w:id="90"/>
    </w:p>
    <w:p w14:paraId="684881C8" w14:textId="58CA20C8" w:rsidR="005776D5" w:rsidRPr="00A4670A" w:rsidRDefault="005776D5" w:rsidP="005776D5">
      <w:pPr>
        <w:spacing w:before="360" w:after="360"/>
      </w:pPr>
      <w:r w:rsidRPr="00A4670A">
        <w:rPr>
          <w:lang w:val="en-GB"/>
        </w:rPr>
        <w:t xml:space="preserve">To </w:t>
      </w:r>
      <w:r w:rsidR="00155DB4" w:rsidRPr="00A4670A">
        <w:rPr>
          <w:lang w:val="en-GB"/>
        </w:rPr>
        <w:t>aid comparison</w:t>
      </w:r>
      <w:r w:rsidRPr="00A4670A">
        <w:rPr>
          <w:lang w:val="en-GB"/>
        </w:rPr>
        <w:t xml:space="preserve"> with the spatiotemporal gait model which is separated into domains, the upper body acceleration variables were also </w:t>
      </w:r>
      <w:r w:rsidR="008618D5" w:rsidRPr="00A4670A">
        <w:rPr>
          <w:lang w:val="en-GB"/>
        </w:rPr>
        <w:t xml:space="preserve">subjectively </w:t>
      </w:r>
      <w:r w:rsidRPr="00A4670A">
        <w:rPr>
          <w:lang w:val="en-GB"/>
        </w:rPr>
        <w:t>grouped into five conceptual domains based upon the</w:t>
      </w:r>
      <w:r w:rsidR="00442775" w:rsidRPr="00A4670A">
        <w:rPr>
          <w:lang w:val="en-GB"/>
        </w:rPr>
        <w:t xml:space="preserve"> gait construct the variable was</w:t>
      </w:r>
      <w:r w:rsidRPr="00A4670A">
        <w:rPr>
          <w:lang w:val="en-GB"/>
        </w:rPr>
        <w:t xml:space="preserve"> defined to measure.</w:t>
      </w:r>
      <w:r w:rsidR="00CA0918" w:rsidRPr="00A4670A">
        <w:rPr>
          <w:lang w:val="en-GB"/>
        </w:rPr>
        <w:t xml:space="preserve"> Like the spatiotemporal model</w:t>
      </w:r>
      <w:r w:rsidRPr="00A4670A">
        <w:rPr>
          <w:lang w:val="en-GB"/>
        </w:rPr>
        <w:t xml:space="preserve"> </w:t>
      </w:r>
      <w:r w:rsidR="00E20577" w:rsidRPr="00A4670A">
        <w:rPr>
          <w:lang w:val="en-GB"/>
        </w:rPr>
        <w:t>t</w:t>
      </w:r>
      <w:r w:rsidRPr="00A4670A">
        <w:t>his</w:t>
      </w:r>
      <w:r w:rsidR="00E20577" w:rsidRPr="00A4670A">
        <w:t xml:space="preserve"> was done to aid the interpretation of results and</w:t>
      </w:r>
      <w:r w:rsidRPr="00A4670A">
        <w:t xml:space="preserve"> was performed </w:t>
      </w:r>
      <w:r w:rsidR="00C5096E" w:rsidRPr="00A4670A">
        <w:t>as an improvement to articles proposing a single variable as a biomarker</w:t>
      </w:r>
      <w:r w:rsidR="00E20577" w:rsidRPr="00A4670A">
        <w:t xml:space="preserve"> by looking at the results in a multifaceted way. Through grouping the variables into domains it is believed</w:t>
      </w:r>
      <w:r w:rsidR="00C5096E" w:rsidRPr="00A4670A">
        <w:t xml:space="preserve"> </w:t>
      </w:r>
      <w:r w:rsidR="00E20577" w:rsidRPr="00A4670A">
        <w:t>it will aid</w:t>
      </w:r>
      <w:r w:rsidRPr="00A4670A">
        <w:t xml:space="preserve"> determin</w:t>
      </w:r>
      <w:r w:rsidR="00E20577" w:rsidRPr="00A4670A">
        <w:t>ing</w:t>
      </w:r>
      <w:r w:rsidRPr="00A4670A">
        <w:t xml:space="preserve"> if the newly created acceleration models are complimentary to the </w:t>
      </w:r>
      <w:r w:rsidR="00442775" w:rsidRPr="00A4670A">
        <w:t xml:space="preserve">domain based </w:t>
      </w:r>
      <w:r w:rsidRPr="00A4670A">
        <w:t>spatiotemporal model or equally capable to characterize PD gait</w:t>
      </w:r>
      <w:r w:rsidR="00C761ED" w:rsidRPr="00A4670A">
        <w:t xml:space="preserve"> alone</w:t>
      </w:r>
      <w:r w:rsidRPr="00A4670A">
        <w:t xml:space="preserve">. </w:t>
      </w:r>
      <w:r w:rsidRPr="00A4670A">
        <w:rPr>
          <w:lang w:val="en-GB"/>
        </w:rPr>
        <w:t>The</w:t>
      </w:r>
      <w:r w:rsidR="00E20577" w:rsidRPr="00A4670A">
        <w:rPr>
          <w:lang w:val="en-GB"/>
        </w:rPr>
        <w:t xml:space="preserve"> upper body acceleration</w:t>
      </w:r>
      <w:r w:rsidRPr="00A4670A">
        <w:rPr>
          <w:lang w:val="en-GB"/>
        </w:rPr>
        <w:t xml:space="preserve"> domains were as follows:</w:t>
      </w:r>
    </w:p>
    <w:p w14:paraId="40A7BCAF" w14:textId="77777777" w:rsidR="005776D5" w:rsidRPr="00A4670A" w:rsidRDefault="005776D5" w:rsidP="005776D5">
      <w:pPr>
        <w:pStyle w:val="ListParagraph"/>
        <w:numPr>
          <w:ilvl w:val="0"/>
          <w:numId w:val="28"/>
        </w:numPr>
        <w:spacing w:before="360" w:after="360"/>
        <w:ind w:left="714" w:hanging="357"/>
        <w:rPr>
          <w:rFonts w:ascii="Arial" w:hAnsi="Arial" w:cs="Arial"/>
        </w:rPr>
      </w:pPr>
      <w:r w:rsidRPr="00A4670A">
        <w:rPr>
          <w:rFonts w:ascii="Arial" w:hAnsi="Arial" w:cs="Arial"/>
        </w:rPr>
        <w:t xml:space="preserve">Magnitude: represented from the acceleration RMS (RMS) </w:t>
      </w:r>
      <w:r w:rsidRPr="00A4670A">
        <w:rPr>
          <w:rFonts w:ascii="Arial" w:hAnsi="Arial" w:cs="Arial"/>
        </w:rPr>
        <w:fldChar w:fldCharType="begin" w:fldLock="1"/>
      </w:r>
      <w:r w:rsidR="00385A36" w:rsidRPr="00A4670A">
        <w:rPr>
          <w:rFonts w:ascii="Arial" w:hAnsi="Arial" w:cs="Arial"/>
        </w:rPr>
        <w:instrText>ADDIN CSL_CITATION { "citationItems" : [ { "id" : "ITEM-1", "itemData" : { "author" : [ { "dropping-particle" : "", "family" : "Moe-Nilssen", "given" : "R", "non-dropping-particle" : "", "parse-names" : false, "suffix" : "" } ], "container-title" : "Clinical Biomechanics", "id" : "ITEM-1", "issued" : { "date-parts" : [ [ "1998" ] ] }, "page" : "328-335", "title" : "A new method for evaluating motor control in gait under real-life environmental conditions . Part 1 : The instrument", "type" : "article-journal", "volume" : "13" }, "uris" : [ "http://www.mendeley.com/documents/?uuid=763a5dd4-a8d1-47d0-81cb-dfc4d1a729bb" ] }, { "id" : "ITEM-2",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"ITEM-2", "issued" : { "date-parts" : [ [ "2009" ] ] }, "page" : "300-303", "title" : "Gender differences in the control of the upper body accelerations during level walking", "type" : "article-journal", "volume" : "29" }, "uris" : [ "http://www.mendeley.com/documents/?uuid=c3dbfdd2-5909-452d-91d8-a41a7000a0dd" ] } ], "mendeley" : { "formattedCitation" : "[43,82]", "plainTextFormattedCitation" : "[43,82]", "previouslyFormattedCitation" : "[43,82]" }, "properties" : {  }, "schema" : "https://github.com/citation-style-language/schema/raw/master/csl-citation.json" }</w:instrText>
      </w:r>
      <w:r w:rsidRPr="00A4670A">
        <w:rPr>
          <w:rFonts w:ascii="Arial" w:hAnsi="Arial" w:cs="Arial"/>
        </w:rPr>
        <w:fldChar w:fldCharType="separate"/>
      </w:r>
      <w:r w:rsidR="00385A36" w:rsidRPr="00A4670A">
        <w:rPr>
          <w:rFonts w:ascii="Arial" w:hAnsi="Arial" w:cs="Arial"/>
          <w:noProof/>
        </w:rPr>
        <w:t>[43,82]</w:t>
      </w:r>
      <w:r w:rsidRPr="00A4670A">
        <w:rPr>
          <w:rFonts w:ascii="Arial" w:hAnsi="Arial" w:cs="Arial"/>
        </w:rPr>
        <w:fldChar w:fldCharType="end"/>
      </w:r>
      <w:r w:rsidRPr="00A4670A">
        <w:rPr>
          <w:rFonts w:ascii="Arial" w:hAnsi="Arial" w:cs="Arial"/>
        </w:rPr>
        <w:t>.</w:t>
      </w:r>
    </w:p>
    <w:p w14:paraId="7DFE560B" w14:textId="77777777" w:rsidR="005776D5" w:rsidRPr="00A4670A" w:rsidRDefault="005776D5" w:rsidP="005776D5">
      <w:pPr>
        <w:pStyle w:val="ListParagraph"/>
        <w:numPr>
          <w:ilvl w:val="0"/>
          <w:numId w:val="28"/>
        </w:numPr>
        <w:spacing w:before="360" w:after="360"/>
        <w:ind w:left="714" w:hanging="357"/>
        <w:rPr>
          <w:rFonts w:ascii="Arial" w:hAnsi="Arial" w:cs="Arial"/>
        </w:rPr>
      </w:pPr>
      <w:r w:rsidRPr="00A4670A">
        <w:rPr>
          <w:rFonts w:ascii="Arial" w:hAnsi="Arial" w:cs="Arial"/>
        </w:rPr>
        <w:t xml:space="preserve">Smoothness: represented by jerk RMS (jerk) </w:t>
      </w:r>
      <w:r w:rsidRPr="00A4670A">
        <w:rPr>
          <w:rFonts w:ascii="Arial" w:hAnsi="Arial" w:cs="Arial"/>
        </w:rPr>
        <w:fldChar w:fldCharType="begin" w:fldLock="1"/>
      </w:r>
      <w:r w:rsidR="001457AA" w:rsidRPr="00A4670A">
        <w:rPr>
          <w:rFonts w:ascii="Arial" w:hAnsi="Arial" w:cs="Arial"/>
        </w:rPr>
        <w:instrText>ADDIN CSL_CITATION { "citationItems" : [ { "id" : "ITEM-1",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"ITEM-1", "issue" : "11", "issued" : { "date-parts" : [ [ "2013", "9", "15" ] ] }, "page" : "1544-1551", "title" : "Objective biomarkers of balance and gait for Parkinson's disease using body\u2010worn sensors", "type" : "article-journal", "volume" : "28" }, "uris" : [ "http://www.mendeley.com/documents/?uuid=129be1bb-b23b-421f-a236-bd4055bd97b0" ] }, { "id" : "ITEM-2", "itemData" : { "DOI" : "10.1007/s10072-012-1017-x", "ISBN" : "1590-3478 (Electronic)\\n1590-1874 (Linking)", "ISSN" : "1590-3478", "PMID" : "22447360", "abstract" : "The purpose of the present study is to evaluate accelerometric parameters of gait in different neurological conditions with pathological gait impairment compared to healthy subjects. We studied 17 patients affected by Parkinson\u2019s disease, 24 with ataxic gait due to different diseases and 24 healthy subjects supplied with a triaxial accelerometer with a portable datalogger which measures acceleration and deceleration on an anterior\u2013posterior, mediolateral and vertical plane at an approximate level of the center of mass (back sacral localization) and in other two positions (sternal and frontal sacral region) during a steady-state walking. Analyses of the basic accelerometric parameters associated with a jerk analysis allowed us to differentiate between the population groups. We observed a significant reduction of acceleration parameters in neurological patients when compared with healthy subjects, with a reduction of the mean acceleration of 0.30 m/s-\ufffd for ataxic and 0.64 m/s-\ufffd for parkinsonian patients (t test, p &lt; 0.01). The root-mean square of the accelerations was used to quantify the attenuations of accelerations. This study suggests that a triaxial accelerometer is a good practical and an economic tool for assessing the alteration of perambulation. Moreover, it is plausible to use these data to obtain objective parameters in the evaluation of the progression of the disease and the efficacy of therapeutic tools. (PsycINFO Database Record (c) 2013 APA, all rights reserved) (journal abstract)", "author" : [ { "dropping-particle" : "", "family" : "Fazio", "given" : "Patrik", "non-dropping-particle" : "", "parse-names" : false, "suffix" : "" }, { "dropping-particle" : "", "family" : "Granieri", "given" : "Gino", "non-dropping-particle" : "", "parse-names" : false, "suffix" : "" }, { "dropping-particle" : "", "family" : "Casetta", "given" : "Ilaria", "non-dropping-particle" : "", "parse-names" : false, "suffix" : "" }, { "dropping-particle" : "", "family" : "Cesnik", "given" : "Edward", "non-dropping-particle" : "", "parse-names" : false, "suffix" : "" }, { "dropping-particle" : "", "family" : "Mazzacane", "given" : "Sante", "non-dropping-particle" : "", "parse-names" : false, "suffix" : "" }, { "dropping-particle" : "", "family" : "Caliandro", "given" : "Pietro", "non-dropping-particle" : "", "parse-names" : false, "suffix" : "" }, { "dropping-particle" : "", "family" : "Pedrielli", "given" : "Francesco", "non-dropping-particle" : "", "parse-names" : false, "suffix" : "" }, { "dropping-particle" : "", "family" : "Granieri", "given" : "Enrico", "non-dropping-particle" : "", "parse-names" : false, "suffix" : "" } ], "container-title" : "Neurological Sciences", "id" : "ITEM-2", "issue" : "4", "issued" : { "date-parts" : [ [ "2013" ] ] }, "page" : "435-440", "title" : "Gait measures with a triaxial accelerometer among patients with neurological impairment", "type" : "article-journal", "volume" : "34" }, "uris" : [ "http://www.mendeley.com/documents/?uuid=5a810fc0-5fa0-4447-a85c-51982ec39bac" ] } ], "mendeley" : { "formattedCitation" : "[12,67]", "plainTextFormattedCitation" : "[12,67]", "previouslyFormattedCitation" : "[12,67]" }, "properties" : {  }, "schema" : "https://github.com/citation-style-language/schema/raw/master/csl-citation.json" }</w:instrText>
      </w:r>
      <w:r w:rsidRPr="00A4670A">
        <w:rPr>
          <w:rFonts w:ascii="Arial" w:hAnsi="Arial" w:cs="Arial"/>
        </w:rPr>
        <w:fldChar w:fldCharType="separate"/>
      </w:r>
      <w:r w:rsidR="00966ECC" w:rsidRPr="00A4670A">
        <w:rPr>
          <w:rFonts w:ascii="Arial" w:hAnsi="Arial" w:cs="Arial"/>
          <w:noProof/>
        </w:rPr>
        <w:t>[12,67]</w:t>
      </w:r>
      <w:r w:rsidRPr="00A4670A">
        <w:rPr>
          <w:rFonts w:ascii="Arial" w:hAnsi="Arial" w:cs="Arial"/>
        </w:rPr>
        <w:fldChar w:fldCharType="end"/>
      </w:r>
      <w:r w:rsidRPr="00A4670A">
        <w:rPr>
          <w:rFonts w:ascii="Arial" w:hAnsi="Arial" w:cs="Arial"/>
        </w:rPr>
        <w:t xml:space="preserve"> and the jerk ratio </w:t>
      </w:r>
      <w:r w:rsidRPr="00A4670A">
        <w:rPr>
          <w:rFonts w:ascii="Arial" w:hAnsi="Arial" w:cs="Arial"/>
        </w:rPr>
        <w:fldChar w:fldCharType="begin" w:fldLock="1"/>
      </w:r>
      <w:r w:rsidR="00385A36" w:rsidRPr="00A4670A">
        <w:rPr>
          <w:rFonts w:ascii="Arial" w:hAnsi="Arial" w:cs="Arial"/>
        </w:rPr>
        <w:instrText>ADDIN CSL_CITATION { "citationItems" : [ { "id" : "ITEM-1", "itemData" : { "DOI" : "10.1007/s00221-013-3719-6", "ISSN" : "0014-4819", "PMID" : "24091775", "abstract" : "Many older people have impaired dynamic stability, and up to one in three people over 65 fall each year. It is thought that older people walk more slowly to compensate for reduced capabilities. Here, we investigate whether head jerk, the first time derivative of acceleration, can further our understanding of age-associated changes in dynamic stability while walking. Gait parameters including cadence, step length, walking speed, harmonic ratios, step time variability, and jerk were measured in 43 young and 100 older people using accelerometers securely attached to the head and pelvis. Older people presented significantly (p \u2264 0.004) more mediolateral (ML) head jerk, but significantly less vertical (VT) head jerk. The dimensionless ratio, ML/VT jerk, demonstrated superior ability (89 % accuracy) in differentiating older from younger people. Principal component analysis indicated that ML/VT jerk was a distinct gait construct. ML/VT jerk was highly reliable, normally distributed, independent of stature or gender, and relatively unaffected by walking speed. In older people, reduced VT head jerk may indicate reduced gait vigour, and increased ML head jerk may indicate age-associated changes to dynamic stability. The smoother head movements evident in our younger group may be because they were more able to rely on automatic control and the dynamic (pendulum-like) stability of their systems.", "author" : [ { "dropping-particle" : "", "family" : "Brodie", "given" : "Matthew a. D.", "non-dropping-particle" : "", "parse-names" : false, "suffix" : "" }, { "dropping-particle" : "", "family" : "Menz", "given" : "Hylton B.", "non-dropping-particle" : "", "parse-names" : false, "suffix" : "" }, { "dropping-particle" : "", "family" : "Lord", "given" : "Stephen R.", "non-dropping-particle" : "", "parse-names" : false, "suffix" : "" } ], "container-title" : "Experimental Brain Research", "id" : "ITEM-1", "issue" : "1", "issued" : { "date-parts" : [ [ "2014", "1" ] ] }, "page" : "51-60", "title" : "Age-associated changes in head jerk while walking reveal altered dynamic stability in older people", "type" : "article-journal", "volume" : "232" }, "uris" : [ "http://www.mendeley.com/documents/?uuid=711f9391-60aa-4fe4-a195-a020597e3b0c" ] } ], "mendeley" : { "formattedCitation" : "[76]", "plainTextFormattedCitation" : "[76]", "previouslyFormattedCitation" : "[76]" }, "properties" : {  }, "schema" : "https://github.com/citation-style-language/schema/raw/master/csl-citation.json" }</w:instrText>
      </w:r>
      <w:r w:rsidRPr="00A4670A">
        <w:rPr>
          <w:rFonts w:ascii="Arial" w:hAnsi="Arial" w:cs="Arial"/>
        </w:rPr>
        <w:fldChar w:fldCharType="separate"/>
      </w:r>
      <w:r w:rsidR="00385A36" w:rsidRPr="00A4670A">
        <w:rPr>
          <w:rFonts w:ascii="Arial" w:hAnsi="Arial" w:cs="Arial"/>
          <w:noProof/>
        </w:rPr>
        <w:t>[76]</w:t>
      </w:r>
      <w:r w:rsidRPr="00A4670A">
        <w:rPr>
          <w:rFonts w:ascii="Arial" w:hAnsi="Arial" w:cs="Arial"/>
        </w:rPr>
        <w:fldChar w:fldCharType="end"/>
      </w:r>
      <w:r w:rsidRPr="00A4670A">
        <w:rPr>
          <w:rFonts w:ascii="Arial" w:hAnsi="Arial" w:cs="Arial"/>
        </w:rPr>
        <w:t>.</w:t>
      </w:r>
    </w:p>
    <w:p w14:paraId="2137E759" w14:textId="77777777" w:rsidR="005776D5" w:rsidRPr="00A4670A" w:rsidRDefault="005776D5" w:rsidP="005776D5">
      <w:pPr>
        <w:pStyle w:val="ListParagraph"/>
        <w:numPr>
          <w:ilvl w:val="0"/>
          <w:numId w:val="28"/>
        </w:numPr>
        <w:spacing w:before="360" w:after="360"/>
        <w:ind w:left="714" w:hanging="357"/>
        <w:rPr>
          <w:rFonts w:ascii="Arial" w:hAnsi="Arial" w:cs="Arial"/>
        </w:rPr>
      </w:pPr>
      <w:r w:rsidRPr="00A4670A">
        <w:rPr>
          <w:rFonts w:ascii="Arial" w:hAnsi="Arial" w:cs="Arial"/>
        </w:rPr>
        <w:t xml:space="preserve">Attenuation: represented by the coefficient of attenuation (CoA) </w:t>
      </w:r>
      <w:r w:rsidRPr="00A4670A">
        <w:rPr>
          <w:rFonts w:ascii="Arial" w:hAnsi="Arial" w:cs="Arial"/>
        </w:rPr>
        <w:fldChar w:fldCharType="begin" w:fldLock="1"/>
      </w:r>
      <w:r w:rsidR="001457AA" w:rsidRPr="00A4670A">
        <w:rPr>
          <w:rFonts w:ascii="Arial" w:hAnsi="Arial" w:cs="Arial"/>
        </w:rPr>
        <w:instrText>ADDIN CSL_CITATION { "citationItems" : [ { "id" : "ITEM-1", "itemData" : { "DOI" : "10.1186/1743-0003-5-30", "author" : [ { "dropping-particle" : "", "family" : "Mazz\u00e0", "given" : "Claudia", "non-dropping-particle" : "", "parse-names" : false, "suffix" : "" }, { "dropping-particle" : "", "family" : "Iosa", "given" : "Marco", "non-dropping-particle" : "", "parse-names" : false, "suffix" : "" }, { "dropping-particle" : "", "family" : "Pecoraro", "given" : "Fabrizio", "non-dropping-particle" : "", "parse-names" : false, "suffix" : "" }, { "dropping-particle" : "", "family" : "Cappozzo", "given" : "Aurelio", "non-dropping-particle" : "", "parse-names" : false, "suffix" : "" } ], "container-title" : "Journal of neuroengineering and rehabilitation", "id" : "ITEM-1", "issued" : { "date-parts" : [ [ "2008" ] ] }, "page" : "1-10", "title" : "Control of the upper body accelerations in young and elderly women during level walking", "type" : "article-journal", "volume" : "10" }, "uris" : [ "http://www.mendeley.com/documents/?uuid=c1da3638-4415-4c05-883c-0ffa6002ce03" ] } ], "mendeley" : { "formattedCitation" : "[54]", "plainTextFormattedCitation" : "[54]", "previouslyFormattedCitation" : "[54]" }, "properties" : {  }, "schema" : "https://github.com/citation-style-language/schema/raw/master/csl-citation.json" }</w:instrText>
      </w:r>
      <w:r w:rsidRPr="00A4670A">
        <w:rPr>
          <w:rFonts w:ascii="Arial" w:hAnsi="Arial" w:cs="Arial"/>
        </w:rPr>
        <w:fldChar w:fldCharType="separate"/>
      </w:r>
      <w:r w:rsidR="00966ECC" w:rsidRPr="00A4670A">
        <w:rPr>
          <w:rFonts w:ascii="Arial" w:hAnsi="Arial" w:cs="Arial"/>
          <w:noProof/>
        </w:rPr>
        <w:t>[54]</w:t>
      </w:r>
      <w:r w:rsidRPr="00A4670A">
        <w:rPr>
          <w:rFonts w:ascii="Arial" w:hAnsi="Arial" w:cs="Arial"/>
        </w:rPr>
        <w:fldChar w:fldCharType="end"/>
      </w:r>
      <w:r w:rsidRPr="00A4670A">
        <w:rPr>
          <w:rFonts w:ascii="Arial" w:hAnsi="Arial" w:cs="Arial"/>
        </w:rPr>
        <w:t>.</w:t>
      </w:r>
    </w:p>
    <w:p w14:paraId="78B304D7" w14:textId="77777777" w:rsidR="005776D5" w:rsidRPr="00A4670A" w:rsidRDefault="005776D5" w:rsidP="005776D5">
      <w:pPr>
        <w:pStyle w:val="ListParagraph"/>
        <w:numPr>
          <w:ilvl w:val="0"/>
          <w:numId w:val="28"/>
        </w:numPr>
        <w:spacing w:before="360" w:after="360"/>
        <w:ind w:left="714" w:hanging="357"/>
        <w:rPr>
          <w:rFonts w:ascii="Arial" w:hAnsi="Arial" w:cs="Arial"/>
        </w:rPr>
      </w:pPr>
      <w:r w:rsidRPr="00A4670A">
        <w:rPr>
          <w:rFonts w:ascii="Arial" w:hAnsi="Arial" w:cs="Arial"/>
        </w:rPr>
        <w:t xml:space="preserve">Regularity: represented by the step and stride output from calculating the unbiased autocorrelation </w:t>
      </w:r>
      <w:r w:rsidRPr="00A4670A">
        <w:rPr>
          <w:rFonts w:ascii="Arial" w:hAnsi="Arial" w:cs="Arial"/>
        </w:rPr>
        <w:fldChar w:fldCharType="begin" w:fldLock="1"/>
      </w:r>
      <w:r w:rsidR="00385A36" w:rsidRPr="00A4670A">
        <w:rPr>
          <w:rFonts w:ascii="Arial" w:hAnsi="Arial" w:cs="Arial"/>
        </w:rPr>
        <w:instrText>ADDIN CSL_CITATION { "citationItems" : [ { "id" : "ITEM-1", "itemData" : { "DOI" : "10.1016/S0021-9290(03)00233-1", "ISBN" : "0021-9290", "ISSN" : "00219290", "PMID" : "14672575", "abstract" : "This study reports on the novel use of a portable system to measure gait cycle parameters. Measurements were made by a triaxial accelerometer over the lower trunk during timed walking over a range of self-administered speeds. Signals from each trial were transformed to a horizontal-vertical coordinate system and analyzed by an unbiased autocorrelation procedure to obtain cadence, step length, and measures of gait regularity and symmetry. By curvilinear interpolation, speed-dependent gait parameters could be compared at a normalized speed. It was demonstrated that analysis of gait cycle parameters which previously required fixed laboratory equipment and paced walking procedures, now can be made from data obtained by a timing device and a portable sensor at free walking speeds. \u00a9 2003 Elsevier Ltd. All rights reserved.", "author" : [ { "dropping-particle" : "", "family" : "Moe-Nilssen", "given" : "Rolf", "non-dropping-particle" : "", "parse-names" : false, "suffix" : "" }, { "dropping-particle" : "", "family" : "Helbostad", "given" : "Jorunn L.", "non-dropping-particle" : "", "parse-names" : false, "suffix" : "" } ], "container-title" : "Journal of Biomechanics", "id" : "ITEM-1", "issue" : "1", "issued" : { "date-parts" : [ [ "2004" ] ] }, "page" : "121-126", "title" : "Estimation of gait cycle characteristics by trunk accelerometry", "type" : "article-journal", "volume" : "37" }, "uris" : [ "http://www.mendeley.com/documents/?uuid=3100a767-5c16-4fa9-8101-ad61d29b8cf4" ] } ], "mendeley" : { "formattedCitation" : "[80]", "plainTextFormattedCitation" : "[80]", "previouslyFormattedCitation" : "[80]" }, "properties" : {  }, "schema" : "https://github.com/citation-style-language/schema/raw/master/csl-citation.json" }</w:instrText>
      </w:r>
      <w:r w:rsidRPr="00A4670A">
        <w:rPr>
          <w:rFonts w:ascii="Arial" w:hAnsi="Arial" w:cs="Arial"/>
        </w:rPr>
        <w:fldChar w:fldCharType="separate"/>
      </w:r>
      <w:r w:rsidR="00385A36" w:rsidRPr="00A4670A">
        <w:rPr>
          <w:rFonts w:ascii="Arial" w:hAnsi="Arial" w:cs="Arial"/>
          <w:noProof/>
        </w:rPr>
        <w:t>[80]</w:t>
      </w:r>
      <w:r w:rsidRPr="00A4670A">
        <w:rPr>
          <w:rFonts w:ascii="Arial" w:hAnsi="Arial" w:cs="Arial"/>
        </w:rPr>
        <w:fldChar w:fldCharType="end"/>
      </w:r>
      <w:r w:rsidRPr="00A4670A">
        <w:rPr>
          <w:rFonts w:ascii="Arial" w:hAnsi="Arial" w:cs="Arial"/>
        </w:rPr>
        <w:t>.</w:t>
      </w:r>
    </w:p>
    <w:p w14:paraId="06CD9F33" w14:textId="77777777" w:rsidR="005776D5" w:rsidRPr="00A4670A" w:rsidRDefault="005776D5" w:rsidP="005776D5">
      <w:pPr>
        <w:pStyle w:val="ListParagraph"/>
        <w:numPr>
          <w:ilvl w:val="0"/>
          <w:numId w:val="28"/>
        </w:numPr>
        <w:spacing w:before="360" w:after="360"/>
        <w:ind w:left="714" w:hanging="357"/>
        <w:rPr>
          <w:rFonts w:ascii="Arial" w:hAnsi="Arial" w:cs="Arial"/>
        </w:rPr>
      </w:pPr>
      <w:r w:rsidRPr="00A4670A">
        <w:rPr>
          <w:rFonts w:ascii="Arial" w:hAnsi="Arial" w:cs="Arial"/>
        </w:rPr>
        <w:t xml:space="preserve">Symmetry: represented by both the symmetry output from the autocorrelation (Auto sym) [24,25] and the harmonic ratio (HR) </w:t>
      </w:r>
      <w:r w:rsidRPr="00A4670A">
        <w:rPr>
          <w:rFonts w:ascii="Arial" w:hAnsi="Arial" w:cs="Arial"/>
        </w:rPr>
        <w:fldChar w:fldCharType="begin" w:fldLock="1"/>
      </w:r>
      <w:r w:rsidR="001457AA" w:rsidRPr="00A4670A">
        <w:rPr>
          <w:rFonts w:ascii="Arial" w:hAnsi="Arial" w:cs="Arial"/>
        </w:rPr>
        <w:instrText>ADDIN CSL_CITATION { "citationItems" : [ { "id" : "ITEM-1",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"ITEM-1", "issue" : "2", "issued" : { "date-parts" : [ [ "2009", "1", "30" ] ] }, "page" : "261-7", "title" : "Walking stability using harmonic ratios in Parkinson's disease.", "type" : "article-journal", "volume" : "24" }, "uris" : [ "http://www.mendeley.com/documents/?uuid=d1f1a338-c573-4650-b86e-74663b3d81aa" ] } ], "mendeley" : { "formattedCitation" : "[58]", "plainTextFormattedCitation" : "[58]", "previouslyFormattedCitation" : "[58]" }, "properties" : {  }, "schema" : "https://github.com/citation-style-language/schema/raw/master/csl-citation.json" }</w:instrText>
      </w:r>
      <w:r w:rsidRPr="00A4670A">
        <w:rPr>
          <w:rFonts w:ascii="Arial" w:hAnsi="Arial" w:cs="Arial"/>
        </w:rPr>
        <w:fldChar w:fldCharType="separate"/>
      </w:r>
      <w:r w:rsidR="00966ECC" w:rsidRPr="00A4670A">
        <w:rPr>
          <w:rFonts w:ascii="Arial" w:hAnsi="Arial" w:cs="Arial"/>
          <w:noProof/>
        </w:rPr>
        <w:t>[58]</w:t>
      </w:r>
      <w:r w:rsidRPr="00A4670A">
        <w:rPr>
          <w:rFonts w:ascii="Arial" w:hAnsi="Arial" w:cs="Arial"/>
        </w:rPr>
        <w:fldChar w:fldCharType="end"/>
      </w:r>
      <w:r w:rsidRPr="00A4670A">
        <w:rPr>
          <w:rFonts w:ascii="Arial" w:hAnsi="Arial" w:cs="Arial"/>
        </w:rPr>
        <w:t>.</w:t>
      </w:r>
    </w:p>
    <w:p w14:paraId="19611B01" w14:textId="77777777" w:rsidR="005776D5" w:rsidRPr="00A4670A" w:rsidRDefault="005776D5" w:rsidP="005776D5">
      <w:pPr>
        <w:pStyle w:val="ListParagraph"/>
        <w:ind w:firstLine="0"/>
      </w:pPr>
    </w:p>
    <w:p w14:paraId="3D55C709" w14:textId="77777777" w:rsidR="005776D5" w:rsidRPr="00A4670A" w:rsidRDefault="005776D5" w:rsidP="00155DB4">
      <w:pPr>
        <w:pStyle w:val="Heading3"/>
      </w:pPr>
      <w:bookmarkStart w:id="91" w:name="_Toc506909879"/>
      <w:r w:rsidRPr="00A4670A">
        <w:t>Statistical analysis</w:t>
      </w:r>
      <w:bookmarkEnd w:id="91"/>
    </w:p>
    <w:p w14:paraId="1EC17DA9" w14:textId="77777777" w:rsidR="005776D5" w:rsidRPr="00A4670A" w:rsidRDefault="005776D5" w:rsidP="005776D5">
      <w:pPr>
        <w:rPr>
          <w:shd w:val="clear" w:color="auto" w:fill="FFFFFF"/>
        </w:rPr>
      </w:pPr>
      <w:r w:rsidRPr="00A4670A">
        <w:rPr>
          <w:shd w:val="clear" w:color="auto" w:fill="FFFFFF"/>
        </w:rPr>
        <w:t xml:space="preserve">Group means and standard deviations of all variables were calculated to provide reference values for each group. To answer whether the upper body accelerations were correlated with the spatiotemporal characteristics (aim 1), Pearson’s correlations were calculated. To address the second aim, a univariate analysis (receiver operator characteristic (ROC) curve) was first used to quantify how well each upper body acceleration variable could discriminate between people with PD and age-matched controls. Variables with AUC below 0.6 were removed to refine the models and avoid overfitting each model in the subsequent multivariate analysis. A multivariate analysis (binary logistic regression followed by ROC) was then performed using variables from the head, pelvis and the spatiotemporal model independently and in combination with each other. For the independent analysis, participant descriptors (e.g. age, sex, height and mass) were controlled for by force entering them into the analysis as an initial block. Block two was performed in a forward stepwise fashion. To test whether additional classification could be achieved using the acceleration variables in combination to the spatiotemporal model’s variables, a three-block model was also used. The spatiotemporal variables were first entered in block two (forward stepwise) and the upper body acceleration variables were then added in a forward stepwise fashion in block three. </w:t>
      </w:r>
    </w:p>
    <w:p w14:paraId="7FFE8A9E" w14:textId="77777777" w:rsidR="005776D5" w:rsidRPr="00A4670A" w:rsidRDefault="005776D5" w:rsidP="005776D5">
      <w:pPr>
        <w:adjustRightInd/>
        <w:spacing w:before="0" w:after="0" w:line="240" w:lineRule="auto"/>
        <w:ind w:firstLine="0"/>
        <w:jc w:val="left"/>
        <w:rPr>
          <w:shd w:val="clear" w:color="auto" w:fill="FFFFFF"/>
        </w:rPr>
      </w:pPr>
      <w:r w:rsidRPr="00A4670A">
        <w:rPr>
          <w:shd w:val="clear" w:color="auto" w:fill="FFFFFF"/>
        </w:rPr>
        <w:br w:type="page"/>
      </w:r>
    </w:p>
    <w:p w14:paraId="6318C183" w14:textId="77777777" w:rsidR="005776D5" w:rsidRPr="00A4670A" w:rsidRDefault="005776D5" w:rsidP="00197CBF">
      <w:pPr>
        <w:pStyle w:val="Heading2"/>
      </w:pPr>
      <w:bookmarkStart w:id="92" w:name="_Toc496537857"/>
      <w:bookmarkStart w:id="93" w:name="_Toc506909880"/>
      <w:r w:rsidRPr="00A4670A">
        <w:t>Results</w:t>
      </w:r>
      <w:bookmarkEnd w:id="92"/>
      <w:bookmarkEnd w:id="93"/>
    </w:p>
    <w:p w14:paraId="47C4B101" w14:textId="77777777" w:rsidR="005776D5" w:rsidRPr="00A4670A" w:rsidRDefault="005776D5" w:rsidP="005776D5">
      <w:r w:rsidRPr="00A4670A">
        <w:t>The characteristics of the participants are displayed in table</w:t>
      </w:r>
      <w:r w:rsidR="00486D51" w:rsidRPr="00A4670A">
        <w:t xml:space="preserve"> 5.1.</w:t>
      </w:r>
    </w:p>
    <w:p w14:paraId="5FC75B36" w14:textId="77777777" w:rsidR="005776D5" w:rsidRPr="00A4670A" w:rsidRDefault="005776D5" w:rsidP="005776D5">
      <w:pPr>
        <w:spacing w:line="240" w:lineRule="auto"/>
        <w:ind w:firstLine="0"/>
      </w:pPr>
      <w:r w:rsidRPr="00A4670A">
        <w:t xml:space="preserve">Table </w:t>
      </w:r>
      <w:r w:rsidR="00486D51" w:rsidRPr="00A4670A">
        <w:t>5.1</w:t>
      </w:r>
      <w:r w:rsidRPr="00A4670A">
        <w:t>. The mean (</w:t>
      </w:r>
      <w:r w:rsidRPr="00A4670A">
        <w:rPr>
          <w:rFonts w:eastAsia="MS Gothic"/>
        </w:rPr>
        <w:t>±</w:t>
      </w:r>
      <w:r w:rsidRPr="00A4670A">
        <w:t>SD) participant characteristics and spatial-temporal gait variables for the PD and Control group.</w:t>
      </w:r>
    </w:p>
    <w:tbl>
      <w:tblPr>
        <w:tblStyle w:val="TableGrid"/>
        <w:tblW w:w="92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513"/>
        <w:gridCol w:w="2247"/>
        <w:gridCol w:w="1718"/>
      </w:tblGrid>
      <w:tr w:rsidR="005776D5" w:rsidRPr="00A4670A" w14:paraId="759B7DA6" w14:textId="77777777" w:rsidTr="00C6528A">
        <w:trPr>
          <w:trHeight w:val="309"/>
        </w:trPr>
        <w:tc>
          <w:tcPr>
            <w:tcW w:w="2781" w:type="dxa"/>
            <w:tcBorders>
              <w:top w:val="single" w:sz="4" w:space="0" w:color="auto"/>
              <w:bottom w:val="single" w:sz="4" w:space="0" w:color="auto"/>
            </w:tcBorders>
            <w:vAlign w:val="center"/>
          </w:tcPr>
          <w:p w14:paraId="7E031D60" w14:textId="77777777" w:rsidR="005776D5" w:rsidRPr="00A4670A" w:rsidRDefault="005776D5" w:rsidP="002D2F4A">
            <w:pPr>
              <w:spacing w:line="240" w:lineRule="auto"/>
              <w:jc w:val="center"/>
              <w:rPr>
                <w:sz w:val="20"/>
              </w:rPr>
            </w:pPr>
          </w:p>
        </w:tc>
        <w:tc>
          <w:tcPr>
            <w:tcW w:w="2513" w:type="dxa"/>
            <w:tcBorders>
              <w:top w:val="single" w:sz="4" w:space="0" w:color="auto"/>
              <w:bottom w:val="single" w:sz="4" w:space="0" w:color="auto"/>
            </w:tcBorders>
            <w:vAlign w:val="center"/>
          </w:tcPr>
          <w:p w14:paraId="588AE841" w14:textId="77777777" w:rsidR="005776D5" w:rsidRPr="00A4670A" w:rsidRDefault="005776D5" w:rsidP="002D2F4A">
            <w:pPr>
              <w:spacing w:line="240" w:lineRule="auto"/>
              <w:ind w:firstLine="0"/>
              <w:jc w:val="center"/>
              <w:rPr>
                <w:sz w:val="20"/>
              </w:rPr>
            </w:pPr>
            <w:r w:rsidRPr="00A4670A">
              <w:rPr>
                <w:sz w:val="20"/>
              </w:rPr>
              <w:t>PD (n70)</w:t>
            </w:r>
          </w:p>
        </w:tc>
        <w:tc>
          <w:tcPr>
            <w:tcW w:w="2247" w:type="dxa"/>
            <w:tcBorders>
              <w:top w:val="single" w:sz="4" w:space="0" w:color="auto"/>
              <w:bottom w:val="single" w:sz="4" w:space="0" w:color="auto"/>
            </w:tcBorders>
            <w:vAlign w:val="center"/>
          </w:tcPr>
          <w:p w14:paraId="63FCF388" w14:textId="77777777" w:rsidR="005776D5" w:rsidRPr="00A4670A" w:rsidRDefault="005776D5" w:rsidP="002D2F4A">
            <w:pPr>
              <w:spacing w:line="240" w:lineRule="auto"/>
              <w:ind w:firstLine="0"/>
              <w:jc w:val="center"/>
              <w:rPr>
                <w:sz w:val="20"/>
              </w:rPr>
            </w:pPr>
            <w:r w:rsidRPr="00A4670A">
              <w:rPr>
                <w:sz w:val="20"/>
              </w:rPr>
              <w:t>Control (n64)</w:t>
            </w:r>
          </w:p>
        </w:tc>
        <w:tc>
          <w:tcPr>
            <w:tcW w:w="1718" w:type="dxa"/>
            <w:tcBorders>
              <w:top w:val="single" w:sz="4" w:space="0" w:color="auto"/>
              <w:bottom w:val="single" w:sz="4" w:space="0" w:color="auto"/>
            </w:tcBorders>
            <w:vAlign w:val="center"/>
          </w:tcPr>
          <w:p w14:paraId="7A179426" w14:textId="77777777" w:rsidR="005776D5" w:rsidRPr="00A4670A" w:rsidRDefault="005776D5" w:rsidP="002D2F4A">
            <w:pPr>
              <w:spacing w:line="240" w:lineRule="auto"/>
              <w:ind w:firstLine="0"/>
              <w:jc w:val="center"/>
              <w:rPr>
                <w:sz w:val="20"/>
              </w:rPr>
            </w:pPr>
            <w:r w:rsidRPr="00A4670A">
              <w:rPr>
                <w:i/>
                <w:sz w:val="20"/>
              </w:rPr>
              <w:t xml:space="preserve">P </w:t>
            </w:r>
            <w:r w:rsidRPr="00A4670A">
              <w:rPr>
                <w:sz w:val="20"/>
              </w:rPr>
              <w:t>(</w:t>
            </w:r>
            <w:r w:rsidRPr="00A4670A">
              <w:rPr>
                <w:i/>
                <w:sz w:val="20"/>
              </w:rPr>
              <w:t>t</w:t>
            </w:r>
            <w:r w:rsidRPr="00A4670A">
              <w:rPr>
                <w:sz w:val="20"/>
              </w:rPr>
              <w:t>-test)</w:t>
            </w:r>
          </w:p>
        </w:tc>
      </w:tr>
      <w:tr w:rsidR="005776D5" w:rsidRPr="00A4670A" w14:paraId="02F97CE4" w14:textId="77777777" w:rsidTr="00C6528A">
        <w:trPr>
          <w:trHeight w:val="309"/>
        </w:trPr>
        <w:tc>
          <w:tcPr>
            <w:tcW w:w="2781" w:type="dxa"/>
            <w:tcBorders>
              <w:top w:val="single" w:sz="4" w:space="0" w:color="auto"/>
            </w:tcBorders>
            <w:vAlign w:val="center"/>
          </w:tcPr>
          <w:p w14:paraId="69302F48" w14:textId="77777777" w:rsidR="005776D5" w:rsidRPr="00A4670A" w:rsidRDefault="005776D5" w:rsidP="002D2F4A">
            <w:pPr>
              <w:spacing w:line="240" w:lineRule="auto"/>
              <w:ind w:firstLine="0"/>
              <w:jc w:val="center"/>
              <w:rPr>
                <w:sz w:val="20"/>
              </w:rPr>
            </w:pPr>
            <w:r w:rsidRPr="00A4670A">
              <w:rPr>
                <w:sz w:val="20"/>
              </w:rPr>
              <w:t>Age (years)</w:t>
            </w:r>
          </w:p>
        </w:tc>
        <w:tc>
          <w:tcPr>
            <w:tcW w:w="2513" w:type="dxa"/>
            <w:tcBorders>
              <w:top w:val="single" w:sz="4" w:space="0" w:color="auto"/>
            </w:tcBorders>
            <w:vAlign w:val="center"/>
          </w:tcPr>
          <w:p w14:paraId="7892BF3C" w14:textId="77777777" w:rsidR="005776D5" w:rsidRPr="00A4670A" w:rsidRDefault="005776D5" w:rsidP="002D2F4A">
            <w:pPr>
              <w:spacing w:line="240" w:lineRule="auto"/>
              <w:ind w:firstLine="0"/>
              <w:jc w:val="center"/>
              <w:rPr>
                <w:sz w:val="20"/>
              </w:rPr>
            </w:pPr>
            <w:r w:rsidRPr="00A4670A">
              <w:rPr>
                <w:rFonts w:eastAsia="Times New Roman"/>
                <w:color w:val="000000"/>
                <w:sz w:val="20"/>
              </w:rPr>
              <w:t>69.2 ± 9.89</w:t>
            </w:r>
          </w:p>
        </w:tc>
        <w:tc>
          <w:tcPr>
            <w:tcW w:w="2247" w:type="dxa"/>
            <w:tcBorders>
              <w:top w:val="single" w:sz="4" w:space="0" w:color="auto"/>
            </w:tcBorders>
            <w:vAlign w:val="center"/>
          </w:tcPr>
          <w:p w14:paraId="30BF5815" w14:textId="77777777" w:rsidR="005776D5" w:rsidRPr="00A4670A" w:rsidRDefault="005776D5" w:rsidP="002D2F4A">
            <w:pPr>
              <w:spacing w:line="240" w:lineRule="auto"/>
              <w:ind w:firstLine="0"/>
              <w:jc w:val="center"/>
              <w:rPr>
                <w:sz w:val="20"/>
              </w:rPr>
            </w:pPr>
            <w:r w:rsidRPr="00A4670A">
              <w:rPr>
                <w:rFonts w:eastAsia="Times New Roman"/>
                <w:color w:val="000000"/>
                <w:sz w:val="20"/>
              </w:rPr>
              <w:t>71.57 ± 6.81</w:t>
            </w:r>
          </w:p>
        </w:tc>
        <w:tc>
          <w:tcPr>
            <w:tcW w:w="1718" w:type="dxa"/>
            <w:tcBorders>
              <w:top w:val="single" w:sz="4" w:space="0" w:color="auto"/>
            </w:tcBorders>
            <w:vAlign w:val="bottom"/>
          </w:tcPr>
          <w:p w14:paraId="37A2FE10" w14:textId="77777777" w:rsidR="005776D5" w:rsidRPr="00A4670A" w:rsidRDefault="005776D5" w:rsidP="002D2F4A">
            <w:pPr>
              <w:spacing w:line="240" w:lineRule="auto"/>
              <w:ind w:firstLine="0"/>
              <w:jc w:val="center"/>
              <w:rPr>
                <w:sz w:val="20"/>
              </w:rPr>
            </w:pPr>
            <w:r w:rsidRPr="00A4670A">
              <w:rPr>
                <w:rFonts w:eastAsia="Times New Roman"/>
                <w:color w:val="000000"/>
                <w:sz w:val="20"/>
              </w:rPr>
              <w:t>0.11</w:t>
            </w:r>
          </w:p>
        </w:tc>
      </w:tr>
      <w:tr w:rsidR="005776D5" w:rsidRPr="00A4670A" w14:paraId="42BF7CBB" w14:textId="77777777" w:rsidTr="00C6528A">
        <w:trPr>
          <w:trHeight w:val="309"/>
        </w:trPr>
        <w:tc>
          <w:tcPr>
            <w:tcW w:w="2781" w:type="dxa"/>
            <w:vAlign w:val="center"/>
          </w:tcPr>
          <w:p w14:paraId="3838D879" w14:textId="77777777" w:rsidR="005776D5" w:rsidRPr="00A4670A" w:rsidRDefault="005776D5" w:rsidP="002D2F4A">
            <w:pPr>
              <w:spacing w:line="240" w:lineRule="auto"/>
              <w:ind w:firstLine="0"/>
              <w:jc w:val="center"/>
              <w:rPr>
                <w:sz w:val="20"/>
              </w:rPr>
            </w:pPr>
            <w:r w:rsidRPr="00A4670A">
              <w:rPr>
                <w:sz w:val="20"/>
              </w:rPr>
              <w:t>Height (m)</w:t>
            </w:r>
          </w:p>
        </w:tc>
        <w:tc>
          <w:tcPr>
            <w:tcW w:w="2513" w:type="dxa"/>
            <w:vAlign w:val="center"/>
          </w:tcPr>
          <w:p w14:paraId="77D562C9" w14:textId="77777777" w:rsidR="005776D5" w:rsidRPr="00A4670A" w:rsidRDefault="005776D5" w:rsidP="002D2F4A">
            <w:pPr>
              <w:spacing w:line="240" w:lineRule="auto"/>
              <w:ind w:firstLine="0"/>
              <w:jc w:val="center"/>
              <w:rPr>
                <w:sz w:val="20"/>
              </w:rPr>
            </w:pPr>
            <w:r w:rsidRPr="00A4670A">
              <w:rPr>
                <w:rFonts w:eastAsia="Times New Roman"/>
                <w:color w:val="000000"/>
                <w:sz w:val="20"/>
              </w:rPr>
              <w:t>1.68 ± 0.08</w:t>
            </w:r>
          </w:p>
        </w:tc>
        <w:tc>
          <w:tcPr>
            <w:tcW w:w="2247" w:type="dxa"/>
            <w:vAlign w:val="center"/>
          </w:tcPr>
          <w:p w14:paraId="503BBF24" w14:textId="77777777" w:rsidR="005776D5" w:rsidRPr="00A4670A" w:rsidRDefault="005776D5" w:rsidP="002D2F4A">
            <w:pPr>
              <w:spacing w:line="240" w:lineRule="auto"/>
              <w:ind w:firstLine="0"/>
              <w:jc w:val="center"/>
              <w:rPr>
                <w:sz w:val="20"/>
              </w:rPr>
            </w:pPr>
            <w:r w:rsidRPr="00A4670A">
              <w:rPr>
                <w:rFonts w:eastAsia="Times New Roman"/>
                <w:color w:val="000000"/>
                <w:sz w:val="20"/>
              </w:rPr>
              <w:t>1.69 ± 0.08</w:t>
            </w:r>
          </w:p>
        </w:tc>
        <w:tc>
          <w:tcPr>
            <w:tcW w:w="1718" w:type="dxa"/>
            <w:vAlign w:val="bottom"/>
          </w:tcPr>
          <w:p w14:paraId="1F20A750" w14:textId="77777777" w:rsidR="005776D5" w:rsidRPr="00A4670A" w:rsidRDefault="005776D5" w:rsidP="002D2F4A">
            <w:pPr>
              <w:spacing w:line="240" w:lineRule="auto"/>
              <w:ind w:firstLine="0"/>
              <w:jc w:val="center"/>
              <w:rPr>
                <w:sz w:val="20"/>
              </w:rPr>
            </w:pPr>
            <w:r w:rsidRPr="00A4670A">
              <w:rPr>
                <w:rFonts w:eastAsia="Times New Roman"/>
                <w:color w:val="000000"/>
                <w:sz w:val="20"/>
              </w:rPr>
              <w:t>0.31</w:t>
            </w:r>
          </w:p>
        </w:tc>
      </w:tr>
      <w:tr w:rsidR="005776D5" w:rsidRPr="00A4670A" w14:paraId="3A7ED351" w14:textId="77777777" w:rsidTr="00C6528A">
        <w:trPr>
          <w:trHeight w:val="325"/>
        </w:trPr>
        <w:tc>
          <w:tcPr>
            <w:tcW w:w="2781" w:type="dxa"/>
            <w:vAlign w:val="center"/>
          </w:tcPr>
          <w:p w14:paraId="4720F583" w14:textId="77777777" w:rsidR="005776D5" w:rsidRPr="00A4670A" w:rsidRDefault="005776D5" w:rsidP="002D2F4A">
            <w:pPr>
              <w:spacing w:line="240" w:lineRule="auto"/>
              <w:ind w:firstLine="0"/>
              <w:jc w:val="center"/>
              <w:rPr>
                <w:sz w:val="20"/>
              </w:rPr>
            </w:pPr>
            <w:r w:rsidRPr="00A4670A">
              <w:rPr>
                <w:sz w:val="20"/>
              </w:rPr>
              <w:t>Mass (Kg)</w:t>
            </w:r>
          </w:p>
        </w:tc>
        <w:tc>
          <w:tcPr>
            <w:tcW w:w="2513" w:type="dxa"/>
            <w:vAlign w:val="center"/>
          </w:tcPr>
          <w:p w14:paraId="56778BCA" w14:textId="77777777" w:rsidR="005776D5" w:rsidRPr="00A4670A" w:rsidRDefault="005776D5" w:rsidP="002D2F4A">
            <w:pPr>
              <w:spacing w:line="240" w:lineRule="auto"/>
              <w:ind w:firstLine="0"/>
              <w:jc w:val="center"/>
              <w:rPr>
                <w:sz w:val="20"/>
              </w:rPr>
            </w:pPr>
            <w:r w:rsidRPr="00A4670A">
              <w:rPr>
                <w:rFonts w:eastAsia="Times New Roman"/>
                <w:color w:val="000000"/>
                <w:sz w:val="20"/>
              </w:rPr>
              <w:t>76.94 ± 16.04</w:t>
            </w:r>
          </w:p>
        </w:tc>
        <w:tc>
          <w:tcPr>
            <w:tcW w:w="2247" w:type="dxa"/>
            <w:vAlign w:val="center"/>
          </w:tcPr>
          <w:p w14:paraId="433A9F1F" w14:textId="77777777" w:rsidR="005776D5" w:rsidRPr="00A4670A" w:rsidRDefault="005776D5" w:rsidP="002D2F4A">
            <w:pPr>
              <w:spacing w:line="240" w:lineRule="auto"/>
              <w:ind w:firstLine="0"/>
              <w:jc w:val="center"/>
              <w:rPr>
                <w:sz w:val="20"/>
              </w:rPr>
            </w:pPr>
            <w:r w:rsidRPr="00A4670A">
              <w:rPr>
                <w:rFonts w:eastAsia="Times New Roman"/>
                <w:color w:val="000000"/>
                <w:sz w:val="20"/>
              </w:rPr>
              <w:t>80.12 ± 13.09</w:t>
            </w:r>
          </w:p>
        </w:tc>
        <w:tc>
          <w:tcPr>
            <w:tcW w:w="1718" w:type="dxa"/>
            <w:vAlign w:val="bottom"/>
          </w:tcPr>
          <w:p w14:paraId="3AF740D4" w14:textId="77777777" w:rsidR="005776D5" w:rsidRPr="00A4670A" w:rsidRDefault="005776D5" w:rsidP="002D2F4A">
            <w:pPr>
              <w:spacing w:line="240" w:lineRule="auto"/>
              <w:ind w:firstLine="0"/>
              <w:jc w:val="center"/>
              <w:rPr>
                <w:sz w:val="20"/>
              </w:rPr>
            </w:pPr>
            <w:r w:rsidRPr="00A4670A">
              <w:rPr>
                <w:rFonts w:eastAsia="Times New Roman"/>
                <w:color w:val="000000"/>
                <w:sz w:val="20"/>
              </w:rPr>
              <w:t>0.22</w:t>
            </w:r>
          </w:p>
        </w:tc>
      </w:tr>
      <w:tr w:rsidR="005776D5" w:rsidRPr="00A4670A" w14:paraId="36CEDA29" w14:textId="77777777" w:rsidTr="00C6528A">
        <w:trPr>
          <w:trHeight w:val="309"/>
        </w:trPr>
        <w:tc>
          <w:tcPr>
            <w:tcW w:w="2781" w:type="dxa"/>
            <w:vAlign w:val="center"/>
          </w:tcPr>
          <w:p w14:paraId="2E7D9D26" w14:textId="77777777" w:rsidR="005776D5" w:rsidRPr="00A4670A" w:rsidRDefault="005776D5" w:rsidP="002D2F4A">
            <w:pPr>
              <w:spacing w:line="240" w:lineRule="auto"/>
              <w:ind w:firstLine="0"/>
              <w:jc w:val="center"/>
              <w:rPr>
                <w:sz w:val="20"/>
              </w:rPr>
            </w:pPr>
            <w:r w:rsidRPr="00A4670A">
              <w:rPr>
                <w:sz w:val="20"/>
              </w:rPr>
              <w:t>BMI</w:t>
            </w:r>
          </w:p>
        </w:tc>
        <w:tc>
          <w:tcPr>
            <w:tcW w:w="2513" w:type="dxa"/>
            <w:vAlign w:val="center"/>
          </w:tcPr>
          <w:p w14:paraId="240282AA" w14:textId="77777777" w:rsidR="005776D5" w:rsidRPr="00A4670A" w:rsidRDefault="005776D5" w:rsidP="002D2F4A">
            <w:pPr>
              <w:spacing w:line="240" w:lineRule="auto"/>
              <w:ind w:firstLine="0"/>
              <w:jc w:val="center"/>
              <w:rPr>
                <w:sz w:val="20"/>
              </w:rPr>
            </w:pPr>
            <w:r w:rsidRPr="00A4670A">
              <w:rPr>
                <w:rFonts w:eastAsia="Times New Roman"/>
                <w:color w:val="000000"/>
                <w:sz w:val="20"/>
              </w:rPr>
              <w:t>27.12 ± 5.15</w:t>
            </w:r>
          </w:p>
        </w:tc>
        <w:tc>
          <w:tcPr>
            <w:tcW w:w="2247" w:type="dxa"/>
            <w:vAlign w:val="center"/>
          </w:tcPr>
          <w:p w14:paraId="0F5B6EA8" w14:textId="77777777" w:rsidR="005776D5" w:rsidRPr="00A4670A" w:rsidRDefault="005776D5" w:rsidP="002D2F4A">
            <w:pPr>
              <w:spacing w:line="240" w:lineRule="auto"/>
              <w:ind w:firstLine="0"/>
              <w:jc w:val="center"/>
              <w:rPr>
                <w:sz w:val="20"/>
              </w:rPr>
            </w:pPr>
            <w:r w:rsidRPr="00A4670A">
              <w:rPr>
                <w:rFonts w:eastAsia="Times New Roman"/>
                <w:color w:val="000000"/>
                <w:sz w:val="20"/>
              </w:rPr>
              <w:t>27.31 ± 5.07</w:t>
            </w:r>
          </w:p>
        </w:tc>
        <w:tc>
          <w:tcPr>
            <w:tcW w:w="1718" w:type="dxa"/>
            <w:vAlign w:val="bottom"/>
          </w:tcPr>
          <w:p w14:paraId="41B0CDAA" w14:textId="77777777" w:rsidR="005776D5" w:rsidRPr="00A4670A" w:rsidRDefault="005776D5" w:rsidP="002D2F4A">
            <w:pPr>
              <w:spacing w:line="240" w:lineRule="auto"/>
              <w:ind w:firstLine="0"/>
              <w:jc w:val="center"/>
              <w:rPr>
                <w:sz w:val="20"/>
              </w:rPr>
            </w:pPr>
            <w:r w:rsidRPr="00A4670A">
              <w:rPr>
                <w:rFonts w:eastAsia="Times New Roman"/>
                <w:color w:val="000000"/>
                <w:sz w:val="20"/>
              </w:rPr>
              <w:t>0.83</w:t>
            </w:r>
          </w:p>
        </w:tc>
      </w:tr>
      <w:tr w:rsidR="005776D5" w:rsidRPr="00A4670A" w14:paraId="125B08B8" w14:textId="77777777" w:rsidTr="00C6528A">
        <w:trPr>
          <w:trHeight w:val="309"/>
        </w:trPr>
        <w:tc>
          <w:tcPr>
            <w:tcW w:w="2781" w:type="dxa"/>
            <w:vAlign w:val="center"/>
          </w:tcPr>
          <w:p w14:paraId="389423D9" w14:textId="77777777" w:rsidR="005776D5" w:rsidRPr="00A4670A" w:rsidRDefault="005776D5" w:rsidP="002D2F4A">
            <w:pPr>
              <w:spacing w:line="240" w:lineRule="auto"/>
              <w:ind w:firstLine="0"/>
              <w:jc w:val="center"/>
              <w:rPr>
                <w:sz w:val="20"/>
              </w:rPr>
            </w:pPr>
            <w:r w:rsidRPr="00A4670A">
              <w:rPr>
                <w:sz w:val="20"/>
              </w:rPr>
              <w:t>MDS UPDRS III</w:t>
            </w:r>
          </w:p>
        </w:tc>
        <w:tc>
          <w:tcPr>
            <w:tcW w:w="2513" w:type="dxa"/>
            <w:vAlign w:val="center"/>
          </w:tcPr>
          <w:p w14:paraId="26300437" w14:textId="77777777" w:rsidR="005776D5" w:rsidRPr="00A4670A" w:rsidRDefault="005776D5" w:rsidP="002D2F4A">
            <w:pPr>
              <w:spacing w:line="240" w:lineRule="auto"/>
              <w:ind w:firstLine="0"/>
              <w:jc w:val="center"/>
              <w:rPr>
                <w:sz w:val="20"/>
              </w:rPr>
            </w:pPr>
            <w:r w:rsidRPr="00A4670A">
              <w:rPr>
                <w:rFonts w:eastAsia="Times New Roman"/>
                <w:color w:val="000000"/>
                <w:sz w:val="20"/>
              </w:rPr>
              <w:t>38.38 ± 11.88</w:t>
            </w:r>
          </w:p>
        </w:tc>
        <w:tc>
          <w:tcPr>
            <w:tcW w:w="2247" w:type="dxa"/>
            <w:vAlign w:val="center"/>
          </w:tcPr>
          <w:p w14:paraId="1B1E774B" w14:textId="77777777" w:rsidR="005776D5" w:rsidRPr="00A4670A" w:rsidRDefault="005776D5" w:rsidP="002D2F4A">
            <w:pPr>
              <w:spacing w:line="240" w:lineRule="auto"/>
              <w:ind w:firstLine="0"/>
              <w:jc w:val="center"/>
              <w:rPr>
                <w:sz w:val="20"/>
              </w:rPr>
            </w:pPr>
            <w:r w:rsidRPr="00A4670A">
              <w:rPr>
                <w:sz w:val="20"/>
              </w:rPr>
              <w:t>NA</w:t>
            </w:r>
          </w:p>
        </w:tc>
        <w:tc>
          <w:tcPr>
            <w:tcW w:w="1718" w:type="dxa"/>
            <w:vAlign w:val="center"/>
          </w:tcPr>
          <w:p w14:paraId="7AD32C65" w14:textId="77777777" w:rsidR="005776D5" w:rsidRPr="00A4670A" w:rsidRDefault="005776D5" w:rsidP="002D2F4A">
            <w:pPr>
              <w:spacing w:line="240" w:lineRule="auto"/>
              <w:ind w:firstLine="0"/>
              <w:jc w:val="center"/>
              <w:rPr>
                <w:sz w:val="20"/>
              </w:rPr>
            </w:pPr>
            <w:r w:rsidRPr="00A4670A">
              <w:rPr>
                <w:sz w:val="20"/>
              </w:rPr>
              <w:t>NA</w:t>
            </w:r>
          </w:p>
        </w:tc>
      </w:tr>
      <w:tr w:rsidR="005776D5" w:rsidRPr="00A4670A" w14:paraId="3B713612" w14:textId="77777777" w:rsidTr="00C6528A">
        <w:trPr>
          <w:trHeight w:val="309"/>
        </w:trPr>
        <w:tc>
          <w:tcPr>
            <w:tcW w:w="2781" w:type="dxa"/>
            <w:vAlign w:val="center"/>
          </w:tcPr>
          <w:p w14:paraId="496A2F38" w14:textId="77777777" w:rsidR="005776D5" w:rsidRPr="00A4670A" w:rsidRDefault="005776D5" w:rsidP="002D2F4A">
            <w:pPr>
              <w:spacing w:line="240" w:lineRule="auto"/>
              <w:ind w:firstLine="0"/>
              <w:jc w:val="center"/>
              <w:rPr>
                <w:sz w:val="20"/>
              </w:rPr>
            </w:pPr>
            <w:r w:rsidRPr="00A4670A">
              <w:rPr>
                <w:sz w:val="20"/>
              </w:rPr>
              <w:t>Hoehn &amp; Yahr stage</w:t>
            </w:r>
          </w:p>
        </w:tc>
        <w:tc>
          <w:tcPr>
            <w:tcW w:w="2513" w:type="dxa"/>
            <w:vAlign w:val="center"/>
          </w:tcPr>
          <w:p w14:paraId="09A24FEA" w14:textId="77777777" w:rsidR="005776D5" w:rsidRPr="00A4670A" w:rsidRDefault="005776D5" w:rsidP="002D2F4A">
            <w:pPr>
              <w:spacing w:line="240" w:lineRule="auto"/>
              <w:ind w:firstLine="0"/>
              <w:jc w:val="center"/>
              <w:rPr>
                <w:sz w:val="20"/>
              </w:rPr>
            </w:pPr>
            <w:r w:rsidRPr="00A4670A">
              <w:rPr>
                <w:sz w:val="20"/>
              </w:rPr>
              <w:t>HY II: 62; HY III: 8</w:t>
            </w:r>
          </w:p>
        </w:tc>
        <w:tc>
          <w:tcPr>
            <w:tcW w:w="2247" w:type="dxa"/>
            <w:vAlign w:val="center"/>
          </w:tcPr>
          <w:p w14:paraId="32E06BF2" w14:textId="77777777" w:rsidR="005776D5" w:rsidRPr="00A4670A" w:rsidRDefault="005776D5" w:rsidP="002D2F4A">
            <w:pPr>
              <w:spacing w:line="240" w:lineRule="auto"/>
              <w:ind w:firstLine="0"/>
              <w:jc w:val="center"/>
              <w:rPr>
                <w:sz w:val="20"/>
              </w:rPr>
            </w:pPr>
            <w:r w:rsidRPr="00A4670A">
              <w:rPr>
                <w:sz w:val="20"/>
              </w:rPr>
              <w:t>NA</w:t>
            </w:r>
          </w:p>
        </w:tc>
        <w:tc>
          <w:tcPr>
            <w:tcW w:w="1718" w:type="dxa"/>
            <w:vAlign w:val="center"/>
          </w:tcPr>
          <w:p w14:paraId="6699F5A2" w14:textId="77777777" w:rsidR="005776D5" w:rsidRPr="00A4670A" w:rsidRDefault="005776D5" w:rsidP="002D2F4A">
            <w:pPr>
              <w:spacing w:line="240" w:lineRule="auto"/>
              <w:ind w:firstLine="0"/>
              <w:jc w:val="center"/>
              <w:rPr>
                <w:sz w:val="20"/>
              </w:rPr>
            </w:pPr>
            <w:r w:rsidRPr="00A4670A">
              <w:rPr>
                <w:sz w:val="20"/>
              </w:rPr>
              <w:t>NA</w:t>
            </w:r>
          </w:p>
        </w:tc>
      </w:tr>
    </w:tbl>
    <w:p w14:paraId="013431CD" w14:textId="77777777" w:rsidR="005776D5" w:rsidRPr="00A4670A" w:rsidRDefault="005776D5" w:rsidP="005776D5">
      <w:pPr>
        <w:pStyle w:val="ListParagraph"/>
        <w:numPr>
          <w:ilvl w:val="0"/>
          <w:numId w:val="26"/>
        </w:numPr>
        <w:adjustRightInd/>
        <w:spacing w:line="240" w:lineRule="auto"/>
        <w:jc w:val="left"/>
        <w:rPr>
          <w:rFonts w:ascii="Arial" w:hAnsi="Arial" w:cs="Arial"/>
        </w:rPr>
      </w:pPr>
      <w:r w:rsidRPr="00A4670A">
        <w:rPr>
          <w:rFonts w:ascii="Arial" w:hAnsi="Arial" w:cs="Arial"/>
        </w:rPr>
        <w:t xml:space="preserve">*Significant difference at </w:t>
      </w:r>
      <w:r w:rsidRPr="00A4670A">
        <w:rPr>
          <w:rFonts w:ascii="Arial" w:hAnsi="Arial" w:cs="Arial"/>
          <w:i/>
        </w:rPr>
        <w:t>p</w:t>
      </w:r>
      <w:r w:rsidRPr="00A4670A">
        <w:rPr>
          <w:rFonts w:ascii="Arial" w:hAnsi="Arial" w:cs="Arial"/>
        </w:rPr>
        <w:t xml:space="preserve"> &lt;0.05</w:t>
      </w:r>
    </w:p>
    <w:p w14:paraId="4A67301B" w14:textId="77777777" w:rsidR="005776D5" w:rsidRPr="00A4670A" w:rsidRDefault="005776D5" w:rsidP="005776D5">
      <w:pPr>
        <w:pStyle w:val="ListParagraph"/>
        <w:numPr>
          <w:ilvl w:val="0"/>
          <w:numId w:val="26"/>
        </w:numPr>
        <w:adjustRightInd/>
        <w:spacing w:line="240" w:lineRule="auto"/>
        <w:jc w:val="left"/>
        <w:rPr>
          <w:rFonts w:ascii="Arial" w:hAnsi="Arial" w:cs="Arial"/>
        </w:rPr>
      </w:pPr>
      <w:r w:rsidRPr="00A4670A">
        <w:rPr>
          <w:rFonts w:ascii="Arial" w:hAnsi="Arial" w:cs="Arial"/>
        </w:rPr>
        <w:t>BMI: Body Mass Index</w:t>
      </w:r>
    </w:p>
    <w:p w14:paraId="73AD6335" w14:textId="77777777" w:rsidR="005776D5" w:rsidRPr="00A4670A" w:rsidRDefault="005776D5" w:rsidP="005776D5">
      <w:pPr>
        <w:pStyle w:val="ListParagraph"/>
        <w:numPr>
          <w:ilvl w:val="0"/>
          <w:numId w:val="26"/>
        </w:numPr>
        <w:adjustRightInd/>
        <w:spacing w:line="240" w:lineRule="auto"/>
        <w:rPr>
          <w:rFonts w:ascii="Arial" w:hAnsi="Arial" w:cs="Arial"/>
        </w:rPr>
      </w:pPr>
      <w:r w:rsidRPr="00A4670A">
        <w:rPr>
          <w:rFonts w:ascii="Arial" w:hAnsi="Arial" w:cs="Arial"/>
        </w:rPr>
        <w:t>MDS UPDRS III: Movement Disorders Society revised Unified Parkinson’s Disease Rating Scale – Movement subsection [34]</w:t>
      </w:r>
    </w:p>
    <w:p w14:paraId="5DC3E708" w14:textId="77777777" w:rsidR="005776D5" w:rsidRPr="00A4670A" w:rsidRDefault="005776D5" w:rsidP="005776D5">
      <w:pPr>
        <w:pStyle w:val="ListParagraph"/>
        <w:numPr>
          <w:ilvl w:val="0"/>
          <w:numId w:val="26"/>
        </w:numPr>
        <w:adjustRightInd/>
        <w:spacing w:line="240" w:lineRule="auto"/>
        <w:rPr>
          <w:rFonts w:ascii="Arial" w:hAnsi="Arial" w:cs="Arial"/>
        </w:rPr>
      </w:pPr>
      <w:r w:rsidRPr="00A4670A">
        <w:rPr>
          <w:rFonts w:ascii="Arial" w:hAnsi="Arial" w:cs="Arial"/>
        </w:rPr>
        <w:t>HY: Hoehn and Yahr stage [35]</w:t>
      </w:r>
    </w:p>
    <w:p w14:paraId="3F8304A2" w14:textId="77777777" w:rsidR="00197CBF" w:rsidRPr="00A4670A" w:rsidRDefault="00197CBF" w:rsidP="00197CBF">
      <w:pPr>
        <w:adjustRightInd/>
        <w:spacing w:line="240" w:lineRule="auto"/>
      </w:pPr>
    </w:p>
    <w:p w14:paraId="205595D1" w14:textId="77777777" w:rsidR="00361240" w:rsidRPr="00A4670A" w:rsidRDefault="00361240" w:rsidP="00361240">
      <w:pPr>
        <w:rPr>
          <w:lang w:val="en-GB"/>
        </w:rPr>
      </w:pPr>
      <w:r w:rsidRPr="00A4670A">
        <w:rPr>
          <w:lang w:val="en-GB"/>
        </w:rPr>
        <w:t xml:space="preserve">Table </w:t>
      </w:r>
      <w:r w:rsidR="00486D51" w:rsidRPr="00A4670A">
        <w:rPr>
          <w:lang w:val="en-GB"/>
        </w:rPr>
        <w:t>5.2</w:t>
      </w:r>
      <w:r w:rsidRPr="00A4670A">
        <w:rPr>
          <w:lang w:val="en-GB"/>
        </w:rPr>
        <w:t xml:space="preserve"> shows all variable values and their corresponding univariate AUC values to act as reference for all variables used within this chapter.</w:t>
      </w:r>
    </w:p>
    <w:p w14:paraId="0E613A09" w14:textId="77777777" w:rsidR="00197CBF" w:rsidRPr="00A4670A" w:rsidRDefault="00361240" w:rsidP="00361240">
      <w:pPr>
        <w:spacing w:line="240" w:lineRule="auto"/>
        <w:ind w:firstLine="0"/>
      </w:pPr>
      <w:bookmarkStart w:id="94" w:name="_Toc496537858"/>
      <w:r w:rsidRPr="00A4670A">
        <w:rPr>
          <w:noProof/>
          <w:lang w:val="en-GB" w:eastAsia="en-GB"/>
        </w:rPr>
        <w:drawing>
          <wp:anchor distT="0" distB="0" distL="114300" distR="114300" simplePos="0" relativeHeight="251839488" behindDoc="0" locked="0" layoutInCell="1" allowOverlap="1" wp14:anchorId="7830372E" wp14:editId="6CC1D259">
            <wp:simplePos x="0" y="0"/>
            <wp:positionH relativeFrom="margin">
              <wp:posOffset>-60960</wp:posOffset>
            </wp:positionH>
            <wp:positionV relativeFrom="paragraph">
              <wp:posOffset>455930</wp:posOffset>
            </wp:positionV>
            <wp:extent cx="5792470" cy="7664450"/>
            <wp:effectExtent l="0" t="0" r="0" b="635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r="4346" b="1949"/>
                    <a:stretch/>
                  </pic:blipFill>
                  <pic:spPr bwMode="auto">
                    <a:xfrm>
                      <a:off x="0" y="0"/>
                      <a:ext cx="5792470" cy="766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4"/>
      <w:r w:rsidR="00197CBF" w:rsidRPr="00A4670A">
        <w:rPr>
          <w:sz w:val="21"/>
        </w:rPr>
        <w:t>T</w:t>
      </w:r>
      <w:r w:rsidR="00197CBF" w:rsidRPr="00A4670A">
        <w:t xml:space="preserve">able </w:t>
      </w:r>
      <w:r w:rsidR="00486D51" w:rsidRPr="00A4670A">
        <w:t>5.2.</w:t>
      </w:r>
      <w:r w:rsidR="00197CBF" w:rsidRPr="00A4670A">
        <w:t xml:space="preserve"> </w:t>
      </w:r>
      <w:r w:rsidR="00486D51" w:rsidRPr="00A4670A">
        <w:t>M</w:t>
      </w:r>
      <w:r w:rsidR="00197CBF" w:rsidRPr="00A4670A">
        <w:t>ean, standard deviation and univariate AUC values of all spatiotemporal and upper body acceleration variables for people with PD and controls.</w:t>
      </w:r>
    </w:p>
    <w:p w14:paraId="42FC2D35" w14:textId="77777777" w:rsidR="005776D5" w:rsidRPr="00A4670A" w:rsidRDefault="005776D5" w:rsidP="00197CBF">
      <w:pPr>
        <w:pStyle w:val="ListParagraph"/>
        <w:numPr>
          <w:ilvl w:val="0"/>
          <w:numId w:val="34"/>
        </w:numPr>
        <w:spacing w:line="240" w:lineRule="auto"/>
        <w:rPr>
          <w:sz w:val="21"/>
        </w:rPr>
      </w:pPr>
      <w:r w:rsidRPr="00A4670A">
        <w:rPr>
          <w:sz w:val="21"/>
        </w:rPr>
        <w:t>AP = anterior-posterior. ML = medio-lateral. V = vertical</w:t>
      </w:r>
    </w:p>
    <w:p w14:paraId="5F5F1E19" w14:textId="77777777" w:rsidR="005776D5" w:rsidRPr="00A4670A" w:rsidRDefault="005776D5" w:rsidP="00197CBF">
      <w:pPr>
        <w:pStyle w:val="ListParagraph"/>
        <w:numPr>
          <w:ilvl w:val="0"/>
          <w:numId w:val="34"/>
        </w:numPr>
        <w:adjustRightInd/>
        <w:spacing w:before="0" w:after="0" w:line="240" w:lineRule="auto"/>
        <w:jc w:val="left"/>
        <w:rPr>
          <w:sz w:val="21"/>
        </w:rPr>
      </w:pPr>
      <w:r w:rsidRPr="00A4670A">
        <w:rPr>
          <w:sz w:val="21"/>
        </w:rPr>
        <w:t>SD = standard deviation</w:t>
      </w:r>
    </w:p>
    <w:p w14:paraId="5F1288BC" w14:textId="77777777" w:rsidR="005776D5" w:rsidRPr="00A4670A" w:rsidRDefault="005776D5" w:rsidP="005776D5">
      <w:pPr>
        <w:pStyle w:val="Heading3"/>
      </w:pPr>
      <w:bookmarkStart w:id="95" w:name="_Toc496537859"/>
      <w:bookmarkStart w:id="96" w:name="_Toc506909881"/>
      <w:r w:rsidRPr="00A4670A">
        <w:t>Correlation analysis</w:t>
      </w:r>
      <w:bookmarkEnd w:id="95"/>
      <w:bookmarkEnd w:id="96"/>
    </w:p>
    <w:p w14:paraId="65148476" w14:textId="77777777" w:rsidR="005776D5" w:rsidRPr="00A4670A" w:rsidRDefault="005776D5" w:rsidP="005776D5">
      <w:r w:rsidRPr="00A4670A">
        <w:rPr>
          <w:lang w:val="en-GB"/>
        </w:rPr>
        <w:t xml:space="preserve">Figure </w:t>
      </w:r>
      <w:r w:rsidR="00486D51" w:rsidRPr="00A4670A">
        <w:rPr>
          <w:lang w:val="en-GB"/>
        </w:rPr>
        <w:t>5.</w:t>
      </w:r>
      <w:r w:rsidR="00155DB4" w:rsidRPr="00A4670A">
        <w:rPr>
          <w:lang w:val="en-GB"/>
        </w:rPr>
        <w:t>1</w:t>
      </w:r>
      <w:r w:rsidRPr="00A4670A">
        <w:rPr>
          <w:lang w:val="en-GB"/>
        </w:rPr>
        <w:t xml:space="preserve"> shows a heat map indicating the correlations between the different spatiotemporal and upper body acceleration variables for both groups. Most the variables did not highly correlate with the variables within the spatiotemporal model (67% and 78% of variables recorded a r &lt; 0.4 for the control and PD group, respectively). Spatiotemporal variables describing Pace were correlated with all upper body domains, although strong correlations were only seen between with step regularity. Bar a few exceptions, the absolute difference between the PD and control group </w:t>
      </w:r>
      <w:r w:rsidRPr="00A4670A">
        <w:rPr>
          <w:i/>
          <w:lang w:val="en-GB"/>
        </w:rPr>
        <w:t>r</w:t>
      </w:r>
      <w:r w:rsidRPr="00A4670A">
        <w:rPr>
          <w:lang w:val="en-GB"/>
        </w:rPr>
        <w:t xml:space="preserve"> values was similar between both groups therefore highlighting similar coupling between upper body accelerations and lower body spatiotemporal characteristics in both groups</w:t>
      </w:r>
      <w:r w:rsidRPr="00A4670A">
        <w:rPr>
          <w:rFonts w:eastAsia="Times New Roman"/>
          <w:bCs/>
        </w:rPr>
        <w:t>.</w:t>
      </w:r>
      <w:r w:rsidRPr="00A4670A">
        <w:br w:type="page"/>
      </w:r>
    </w:p>
    <w:p w14:paraId="5F2A9FD9" w14:textId="77777777" w:rsidR="005776D5" w:rsidRPr="00A4670A" w:rsidRDefault="005776D5" w:rsidP="005776D5">
      <w:pPr>
        <w:rPr>
          <w:u w:val="single"/>
          <w:lang w:val="en-GB"/>
        </w:rPr>
      </w:pPr>
      <w:r w:rsidRPr="00A4670A">
        <w:rPr>
          <w:noProof/>
          <w:lang w:val="en-GB" w:eastAsia="en-GB"/>
        </w:rPr>
        <w:drawing>
          <wp:anchor distT="0" distB="0" distL="114300" distR="114300" simplePos="0" relativeHeight="251830272" behindDoc="1" locked="0" layoutInCell="1" allowOverlap="1" wp14:anchorId="62AF9D3C" wp14:editId="062FFF36">
            <wp:simplePos x="0" y="0"/>
            <wp:positionH relativeFrom="column">
              <wp:posOffset>85241</wp:posOffset>
            </wp:positionH>
            <wp:positionV relativeFrom="paragraph">
              <wp:posOffset>-340963</wp:posOffset>
            </wp:positionV>
            <wp:extent cx="5566894" cy="7037266"/>
            <wp:effectExtent l="0" t="0" r="0" b="0"/>
            <wp:wrapNone/>
            <wp:docPr id="25" name="Picture 25" descr="Data/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ata/Heatmap.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73182" cy="7045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320C7" w14:textId="77777777" w:rsidR="005776D5" w:rsidRPr="00A4670A" w:rsidRDefault="005776D5" w:rsidP="005776D5">
      <w:pPr>
        <w:rPr>
          <w:lang w:val="en-GB"/>
        </w:rPr>
      </w:pPr>
    </w:p>
    <w:p w14:paraId="074D16B6" w14:textId="77777777" w:rsidR="005776D5" w:rsidRPr="00A4670A" w:rsidRDefault="005776D5" w:rsidP="005776D5">
      <w:pPr>
        <w:rPr>
          <w:lang w:val="en-GB"/>
        </w:rPr>
      </w:pPr>
    </w:p>
    <w:p w14:paraId="336D023C" w14:textId="77777777" w:rsidR="005776D5" w:rsidRPr="00A4670A" w:rsidRDefault="005776D5" w:rsidP="005776D5">
      <w:pPr>
        <w:rPr>
          <w:lang w:val="en-GB"/>
        </w:rPr>
      </w:pPr>
    </w:p>
    <w:p w14:paraId="77FB8D06" w14:textId="77777777" w:rsidR="005776D5" w:rsidRPr="00A4670A" w:rsidRDefault="005776D5" w:rsidP="005776D5">
      <w:pPr>
        <w:rPr>
          <w:lang w:val="en-GB"/>
        </w:rPr>
      </w:pPr>
    </w:p>
    <w:p w14:paraId="085E23D8" w14:textId="77777777" w:rsidR="005776D5" w:rsidRPr="00A4670A" w:rsidRDefault="005776D5" w:rsidP="005776D5">
      <w:pPr>
        <w:rPr>
          <w:lang w:val="en-GB"/>
        </w:rPr>
      </w:pPr>
    </w:p>
    <w:p w14:paraId="1E91CCB1" w14:textId="77777777" w:rsidR="005776D5" w:rsidRPr="00A4670A" w:rsidRDefault="005776D5" w:rsidP="005776D5">
      <w:pPr>
        <w:rPr>
          <w:lang w:val="en-GB"/>
        </w:rPr>
      </w:pPr>
    </w:p>
    <w:p w14:paraId="5A66771E" w14:textId="77777777" w:rsidR="005776D5" w:rsidRPr="00A4670A" w:rsidRDefault="005776D5" w:rsidP="005776D5">
      <w:pPr>
        <w:rPr>
          <w:lang w:val="en-GB"/>
        </w:rPr>
      </w:pPr>
    </w:p>
    <w:p w14:paraId="27F4AB6B" w14:textId="77777777" w:rsidR="005776D5" w:rsidRPr="00A4670A" w:rsidRDefault="005776D5" w:rsidP="005776D5">
      <w:pPr>
        <w:rPr>
          <w:lang w:val="en-GB"/>
        </w:rPr>
      </w:pPr>
    </w:p>
    <w:p w14:paraId="7060E276" w14:textId="77777777" w:rsidR="005776D5" w:rsidRPr="00A4670A" w:rsidRDefault="005776D5" w:rsidP="005776D5">
      <w:pPr>
        <w:rPr>
          <w:lang w:val="en-GB"/>
        </w:rPr>
      </w:pPr>
    </w:p>
    <w:p w14:paraId="4FDCCAB8" w14:textId="77777777" w:rsidR="005776D5" w:rsidRPr="00A4670A" w:rsidRDefault="005776D5" w:rsidP="005776D5">
      <w:pPr>
        <w:rPr>
          <w:lang w:val="en-GB"/>
        </w:rPr>
      </w:pPr>
    </w:p>
    <w:p w14:paraId="6459C670" w14:textId="77777777" w:rsidR="005776D5" w:rsidRPr="00A4670A" w:rsidRDefault="005776D5" w:rsidP="005776D5">
      <w:pPr>
        <w:rPr>
          <w:lang w:val="en-GB"/>
        </w:rPr>
      </w:pPr>
    </w:p>
    <w:p w14:paraId="631EAF78" w14:textId="77777777" w:rsidR="005776D5" w:rsidRPr="00A4670A" w:rsidRDefault="005776D5" w:rsidP="005776D5">
      <w:pPr>
        <w:rPr>
          <w:lang w:val="en-GB"/>
        </w:rPr>
      </w:pPr>
    </w:p>
    <w:p w14:paraId="2B3E874E" w14:textId="77777777" w:rsidR="005776D5" w:rsidRPr="00A4670A" w:rsidRDefault="005776D5" w:rsidP="005776D5">
      <w:pPr>
        <w:rPr>
          <w:lang w:val="en-GB"/>
        </w:rPr>
      </w:pPr>
    </w:p>
    <w:p w14:paraId="18D986B7" w14:textId="77777777" w:rsidR="005776D5" w:rsidRPr="00A4670A" w:rsidRDefault="005776D5" w:rsidP="005776D5">
      <w:pPr>
        <w:rPr>
          <w:lang w:val="en-GB"/>
        </w:rPr>
      </w:pPr>
    </w:p>
    <w:p w14:paraId="6C11E9FA" w14:textId="77777777" w:rsidR="005776D5" w:rsidRPr="00A4670A" w:rsidRDefault="005776D5" w:rsidP="005776D5">
      <w:pPr>
        <w:rPr>
          <w:lang w:val="en-GB"/>
        </w:rPr>
      </w:pPr>
      <w:r w:rsidRPr="00A4670A">
        <w:rPr>
          <w:noProof/>
          <w:lang w:val="en-GB" w:eastAsia="en-GB"/>
        </w:rPr>
        <w:drawing>
          <wp:anchor distT="0" distB="0" distL="114300" distR="114300" simplePos="0" relativeHeight="251835392" behindDoc="0" locked="0" layoutInCell="1" allowOverlap="1" wp14:anchorId="7A5E6A1E" wp14:editId="131A073F">
            <wp:simplePos x="0" y="0"/>
            <wp:positionH relativeFrom="column">
              <wp:posOffset>75746</wp:posOffset>
            </wp:positionH>
            <wp:positionV relativeFrom="paragraph">
              <wp:posOffset>343807</wp:posOffset>
            </wp:positionV>
            <wp:extent cx="5727700" cy="610930"/>
            <wp:effectExtent l="0" t="0" r="0" b="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3">
                      <a:extLst>
                        <a:ext uri="{28A0092B-C50C-407E-A947-70E740481C1C}">
                          <a14:useLocalDpi xmlns:a14="http://schemas.microsoft.com/office/drawing/2010/main" val="0"/>
                        </a:ext>
                      </a:extLst>
                    </a:blip>
                    <a:srcRect t="91886"/>
                    <a:stretch/>
                  </pic:blipFill>
                  <pic:spPr>
                    <a:xfrm>
                      <a:off x="0" y="0"/>
                      <a:ext cx="5727700" cy="610930"/>
                    </a:xfrm>
                    <a:prstGeom prst="rect">
                      <a:avLst/>
                    </a:prstGeom>
                  </pic:spPr>
                </pic:pic>
              </a:graphicData>
            </a:graphic>
            <wp14:sizeRelH relativeFrom="page">
              <wp14:pctWidth>0</wp14:pctWidth>
            </wp14:sizeRelH>
            <wp14:sizeRelV relativeFrom="page">
              <wp14:pctHeight>0</wp14:pctHeight>
            </wp14:sizeRelV>
          </wp:anchor>
        </w:drawing>
      </w:r>
    </w:p>
    <w:p w14:paraId="064A1150" w14:textId="77777777" w:rsidR="005776D5" w:rsidRPr="00A4670A" w:rsidRDefault="005776D5" w:rsidP="005776D5">
      <w:pPr>
        <w:pStyle w:val="ListParagraph"/>
        <w:numPr>
          <w:ilvl w:val="0"/>
          <w:numId w:val="16"/>
        </w:numPr>
        <w:spacing w:line="240" w:lineRule="auto"/>
        <w:rPr>
          <w:rFonts w:ascii="Arial" w:hAnsi="Arial" w:cs="Arial"/>
          <w:sz w:val="20"/>
        </w:rPr>
      </w:pPr>
      <w:r w:rsidRPr="00A4670A">
        <w:rPr>
          <w:rFonts w:ascii="Arial" w:hAnsi="Arial" w:cs="Arial"/>
          <w:sz w:val="20"/>
        </w:rPr>
        <w:t>AP = anterior-posterior. ML = medio-lateral. V = vertical</w:t>
      </w:r>
    </w:p>
    <w:p w14:paraId="6286D658" w14:textId="77777777" w:rsidR="005776D5" w:rsidRPr="00A4670A" w:rsidRDefault="005776D5" w:rsidP="005776D5">
      <w:pPr>
        <w:pStyle w:val="ListParagraph"/>
        <w:numPr>
          <w:ilvl w:val="0"/>
          <w:numId w:val="16"/>
        </w:numPr>
        <w:spacing w:line="240" w:lineRule="auto"/>
      </w:pPr>
      <w:r w:rsidRPr="00A4670A">
        <w:rPr>
          <w:rFonts w:ascii="Arial" w:hAnsi="Arial" w:cs="Arial"/>
          <w:sz w:val="20"/>
        </w:rPr>
        <w:t>SD = standard deviation Asy = asymmetry</w:t>
      </w:r>
      <w:r w:rsidRPr="00A4670A">
        <w:rPr>
          <w:sz w:val="20"/>
        </w:rPr>
        <w:t xml:space="preserve"> </w:t>
      </w:r>
    </w:p>
    <w:p w14:paraId="69D9D538" w14:textId="77777777" w:rsidR="005776D5" w:rsidRPr="00A4670A" w:rsidRDefault="005776D5" w:rsidP="005776D5">
      <w:pPr>
        <w:spacing w:line="240" w:lineRule="auto"/>
        <w:ind w:firstLine="0"/>
      </w:pPr>
      <w:r w:rsidRPr="00A4670A">
        <w:t xml:space="preserve">Figure </w:t>
      </w:r>
      <w:r w:rsidR="00486D51" w:rsidRPr="00A4670A">
        <w:t>5.</w:t>
      </w:r>
      <w:r w:rsidR="00155DB4" w:rsidRPr="00A4670A">
        <w:t>1</w:t>
      </w:r>
      <w:r w:rsidRPr="00A4670A">
        <w:t>. Heat map displaying the Pearson’s product-moment correlation coefficients (r) between the variables representing spatiotemporal and upper body acceleration domains for both the PD (Red) and control group (Blue).</w:t>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r w:rsidR="00631B9C" w:rsidRPr="00A4670A">
        <w:tab/>
      </w:r>
    </w:p>
    <w:p w14:paraId="64D5AAB8" w14:textId="77777777" w:rsidR="005776D5" w:rsidRPr="00A4670A" w:rsidRDefault="005776D5" w:rsidP="005776D5">
      <w:pPr>
        <w:pStyle w:val="Heading3"/>
      </w:pPr>
      <w:bookmarkStart w:id="97" w:name="_Toc496537860"/>
      <w:bookmarkStart w:id="98" w:name="_Toc506909882"/>
      <w:r w:rsidRPr="00A4670A">
        <w:t>Univariate analysis</w:t>
      </w:r>
      <w:bookmarkEnd w:id="97"/>
      <w:bookmarkEnd w:id="98"/>
    </w:p>
    <w:p w14:paraId="74034BD4" w14:textId="77777777" w:rsidR="005776D5" w:rsidRPr="00A4670A" w:rsidRDefault="00BC3D0E" w:rsidP="005776D5">
      <w:pPr>
        <w:rPr>
          <w:lang w:val="en-GB"/>
        </w:rPr>
      </w:pPr>
      <w:r w:rsidRPr="00A4670A">
        <w:rPr>
          <w:noProof/>
          <w:lang w:val="en-GB" w:eastAsia="en-GB"/>
        </w:rPr>
        <w:drawing>
          <wp:anchor distT="0" distB="0" distL="114300" distR="114300" simplePos="0" relativeHeight="251831296" behindDoc="1" locked="0" layoutInCell="1" allowOverlap="1" wp14:anchorId="6894C996" wp14:editId="2F066732">
            <wp:simplePos x="0" y="0"/>
            <wp:positionH relativeFrom="margin">
              <wp:align>center</wp:align>
            </wp:positionH>
            <wp:positionV relativeFrom="paragraph">
              <wp:posOffset>3748041</wp:posOffset>
            </wp:positionV>
            <wp:extent cx="3885794" cy="3781362"/>
            <wp:effectExtent l="0" t="0" r="635" b="3810"/>
            <wp:wrapNone/>
            <wp:docPr id="27" name="Picture 27" descr="Pictures/top%20ten%20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top%20ten%20roc.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85794" cy="3781362"/>
                    </a:xfrm>
                    <a:prstGeom prst="rect">
                      <a:avLst/>
                    </a:prstGeom>
                    <a:noFill/>
                    <a:ln>
                      <a:noFill/>
                    </a:ln>
                  </pic:spPr>
                </pic:pic>
              </a:graphicData>
            </a:graphic>
            <wp14:sizeRelH relativeFrom="page">
              <wp14:pctWidth>0</wp14:pctWidth>
            </wp14:sizeRelH>
            <wp14:sizeRelV relativeFrom="page">
              <wp14:pctHeight>0</wp14:pctHeight>
            </wp14:sizeRelV>
          </wp:anchor>
        </w:drawing>
      </w:r>
      <w:r w:rsidR="005776D5" w:rsidRPr="00A4670A">
        <w:rPr>
          <w:shd w:val="clear" w:color="auto" w:fill="FFFFFF"/>
        </w:rPr>
        <w:t xml:space="preserve">Univariate ROC curve analysis showed that 10 out of the 16 spatiotemporal variables (62%) and 37 out of the 49 upper body variables (75%) significantly discriminated between the two groups (AUC &gt;0.6; p&lt;0.05). The single best discriminating variable of PD gait was step regularity obtained from calculating the autocorrelation from ML pelvis acceleration (AUC = 0.81). The highest AUC for the spatiotemporal values was swing time variability (AUC = 0.70). </w:t>
      </w:r>
      <w:r w:rsidR="005776D5" w:rsidRPr="00A4670A">
        <w:rPr>
          <w:lang w:val="en-GB"/>
        </w:rPr>
        <w:t xml:space="preserve">The top ten classifiers for the spatiotemporal model and the upper body acceleration variables are shown in figure </w:t>
      </w:r>
      <w:r w:rsidR="00486D51" w:rsidRPr="00A4670A">
        <w:rPr>
          <w:lang w:val="en-GB"/>
        </w:rPr>
        <w:t>5.</w:t>
      </w:r>
      <w:r w:rsidR="00155DB4" w:rsidRPr="00A4670A">
        <w:rPr>
          <w:lang w:val="en-GB"/>
        </w:rPr>
        <w:t>2</w:t>
      </w:r>
      <w:r w:rsidR="005776D5" w:rsidRPr="00A4670A">
        <w:rPr>
          <w:lang w:val="en-GB"/>
        </w:rPr>
        <w:t xml:space="preserve">. Figure </w:t>
      </w:r>
      <w:r w:rsidR="00486D51" w:rsidRPr="00A4670A">
        <w:rPr>
          <w:lang w:val="en-GB"/>
        </w:rPr>
        <w:t>5.</w:t>
      </w:r>
      <w:r w:rsidR="00155DB4" w:rsidRPr="00A4670A">
        <w:rPr>
          <w:lang w:val="en-GB"/>
        </w:rPr>
        <w:t>3</w:t>
      </w:r>
      <w:r w:rsidR="005776D5" w:rsidRPr="00A4670A">
        <w:rPr>
          <w:lang w:val="en-GB"/>
        </w:rPr>
        <w:t xml:space="preserve"> shows the spatiotemporal model </w:t>
      </w:r>
      <w:r w:rsidR="005776D5" w:rsidRPr="00A4670A">
        <w:rPr>
          <w:lang w:val="en-GB"/>
        </w:rPr>
        <w:fldChar w:fldCharType="begin" w:fldLock="1"/>
      </w:r>
      <w:r w:rsidR="001457AA" w:rsidRPr="00A4670A">
        <w:rPr>
          <w:lang w:val="en-GB"/>
        </w:rPr>
        <w:instrText>ADDIN CSL_CITATION { "citationItems" : [ { "id" : "ITEM-1", "itemData" : { "DOI" : "10.1002/mds.25545", "ISBN" : "0885-3185", "ISSN" : "08853185", "PMID" : "24132841", "abstract" : "Gait is emerging as a powerful measurement tool in neurodegenerative disorders to identify markers of incipient pathology, inform diagnostic algorithms and disease progression, and measure the efficacy of interventions. However, it is unclear which of the many gait outcomes is most appropriate for each of these purposes. In this review, we summarise key topics relating to gait measurement. We draw on literature from Parkinson's disease, ageing, and neurodegenerative disease to address the issue of variable selection with the goal of moving toward a structured approach to measurement. Findings from this review identify a wide range of spatiotemporal and dynamic characteristics; however, their suitability differs according to the aim of measurement. Gait speed is useful as a global characteristic of performance but may not capture the nature of underlying pathology. Inconsistent application, reporting, and interpretation of gait outcomes currently preclude a prescriptive approach. Conceptual models of gait may facilitate a reasoned approach to outcome selection. We also recommend harmonisation of protocols, longitudinal cohort studies, and use of novel technologies and methods of analysis to provide a complete picture of gait. Gait characteristics are \"fit for purpose\" when selected according to a clear rationale and in accordance with their clinimetric properties. Evidence supports the use of gait as a biomarker of disease and to complement diagnosis and inform disease management. A structured approach to measurement is urgently required to fully realise the contribution gait can make to our understanding of neurodegenerative disease.", "author" : [ { "dropping-particle" : "", "family" : "Lord", "given" : "Sue", "non-dropping-particle" : "", "parse-names" : false, "suffix" : "" }, { "dropping-particle" : "", "family" : "Galna", "given" : "Brook", "non-dropping-particle" : "", "parse-names" : false, "suffix" : "" }, { "dropping-particle" : "", "family" : "Rochester", "given" : "Lynn", "non-dropping-particle" : "", "parse-names" : false, "suffix" : "" } ], "container-title" : "Movement Disorders", "id" : "ITEM-1", "issue" : "11", "issued" : { "date-parts" : [ [ "2013" ] ] }, "page" : "1534-1543", "title" : "Moving forward on gait measurement: Toward a more refined approach", "type" : "article-journal", "volume" : "28" }, "uris" : [ "http://www.mendeley.com/documents/?uuid=ec2705a7-c939-431c-9156-30dca733ca06" ] } ], "mendeley" : { "formattedCitation" : "[14]", "plainTextFormattedCitation" : "[14]", "previouslyFormattedCitation" : "[14]" }, "properties" : {  }, "schema" : "https://github.com/citation-style-language/schema/raw/master/csl-citation.json" }</w:instrText>
      </w:r>
      <w:r w:rsidR="005776D5" w:rsidRPr="00A4670A">
        <w:rPr>
          <w:lang w:val="en-GB"/>
        </w:rPr>
        <w:fldChar w:fldCharType="separate"/>
      </w:r>
      <w:r w:rsidR="005776D5" w:rsidRPr="00A4670A">
        <w:rPr>
          <w:noProof/>
          <w:lang w:val="en-GB"/>
        </w:rPr>
        <w:t>[14]</w:t>
      </w:r>
      <w:r w:rsidR="005776D5" w:rsidRPr="00A4670A">
        <w:rPr>
          <w:lang w:val="en-GB"/>
        </w:rPr>
        <w:fldChar w:fldCharType="end"/>
      </w:r>
      <w:r w:rsidR="005776D5" w:rsidRPr="00A4670A">
        <w:rPr>
          <w:lang w:val="en-GB"/>
        </w:rPr>
        <w:t xml:space="preserve"> and the conceptual acceleration based models following the univariate variable reduction. Each model shows the deviation of the Z score as calculated using the age matched controls mean and standard deviation values as a reference. </w:t>
      </w:r>
    </w:p>
    <w:p w14:paraId="3D80EEF0" w14:textId="77777777" w:rsidR="005776D5" w:rsidRPr="00A4670A" w:rsidRDefault="005776D5" w:rsidP="005776D5">
      <w:pPr>
        <w:rPr>
          <w:lang w:val="en-GB"/>
        </w:rPr>
      </w:pPr>
    </w:p>
    <w:p w14:paraId="165B4ED2" w14:textId="77777777" w:rsidR="005776D5" w:rsidRPr="00A4670A" w:rsidRDefault="005776D5" w:rsidP="005776D5"/>
    <w:p w14:paraId="47EB9BC4" w14:textId="77777777" w:rsidR="005776D5" w:rsidRPr="00A4670A" w:rsidRDefault="005776D5" w:rsidP="005776D5"/>
    <w:p w14:paraId="34C38100" w14:textId="77777777" w:rsidR="005776D5" w:rsidRPr="00A4670A" w:rsidRDefault="005776D5" w:rsidP="005776D5"/>
    <w:p w14:paraId="4B38ABD3" w14:textId="77777777" w:rsidR="005776D5" w:rsidRPr="00A4670A" w:rsidRDefault="005776D5" w:rsidP="005776D5"/>
    <w:p w14:paraId="58249AC9" w14:textId="77777777" w:rsidR="005776D5" w:rsidRPr="00A4670A" w:rsidRDefault="005776D5" w:rsidP="005776D5"/>
    <w:p w14:paraId="0F5308C2" w14:textId="77777777" w:rsidR="005776D5" w:rsidRPr="00A4670A" w:rsidRDefault="005776D5" w:rsidP="005776D5">
      <w:pPr>
        <w:rPr>
          <w:lang w:val="en-GB"/>
        </w:rPr>
      </w:pPr>
    </w:p>
    <w:p w14:paraId="7F83B7FD" w14:textId="77777777" w:rsidR="005776D5" w:rsidRPr="00A4670A" w:rsidRDefault="005776D5" w:rsidP="005776D5">
      <w:pPr>
        <w:spacing w:line="240" w:lineRule="auto"/>
        <w:rPr>
          <w:lang w:val="en-GB"/>
        </w:rPr>
      </w:pPr>
    </w:p>
    <w:p w14:paraId="7B3669FB" w14:textId="77777777" w:rsidR="005776D5" w:rsidRPr="00A4670A" w:rsidRDefault="005776D5" w:rsidP="005776D5">
      <w:pPr>
        <w:spacing w:line="240" w:lineRule="auto"/>
        <w:rPr>
          <w:lang w:val="en-GB"/>
        </w:rPr>
      </w:pPr>
    </w:p>
    <w:p w14:paraId="718CB2CC" w14:textId="77777777" w:rsidR="00BC3D0E" w:rsidRPr="00A4670A" w:rsidRDefault="00BC3D0E" w:rsidP="005776D5">
      <w:pPr>
        <w:spacing w:line="240" w:lineRule="auto"/>
        <w:ind w:firstLine="0"/>
        <w:rPr>
          <w:lang w:val="en-GB"/>
        </w:rPr>
      </w:pPr>
    </w:p>
    <w:p w14:paraId="3DB43C9D" w14:textId="77777777" w:rsidR="005776D5" w:rsidRPr="00A4670A" w:rsidRDefault="005776D5" w:rsidP="005776D5">
      <w:pPr>
        <w:spacing w:line="240" w:lineRule="auto"/>
        <w:ind w:firstLine="0"/>
        <w:rPr>
          <w:lang w:val="en-GB"/>
        </w:rPr>
      </w:pPr>
      <w:r w:rsidRPr="00A4670A">
        <w:rPr>
          <w:lang w:val="en-GB"/>
        </w:rPr>
        <w:t xml:space="preserve">Figure </w:t>
      </w:r>
      <w:r w:rsidR="00486D51" w:rsidRPr="00A4670A">
        <w:rPr>
          <w:lang w:val="en-GB"/>
        </w:rPr>
        <w:t>5</w:t>
      </w:r>
      <w:r w:rsidR="00155DB4" w:rsidRPr="00A4670A">
        <w:rPr>
          <w:lang w:val="en-GB"/>
        </w:rPr>
        <w:t>.2</w:t>
      </w:r>
      <w:r w:rsidRPr="00A4670A">
        <w:rPr>
          <w:lang w:val="en-GB"/>
        </w:rPr>
        <w:t>. ROC for the top ten classifiers from the spatiotemporal model and the top ten from the upper body acceleration variables.</w:t>
      </w:r>
    </w:p>
    <w:p w14:paraId="46861A4B" w14:textId="77777777" w:rsidR="005776D5" w:rsidRPr="00A4670A" w:rsidRDefault="0058445E" w:rsidP="005776D5">
      <w:pPr>
        <w:rPr>
          <w:lang w:val="en-GB"/>
        </w:rPr>
      </w:pPr>
      <w:r w:rsidRPr="00A4670A">
        <w:rPr>
          <w:noProof/>
          <w:lang w:val="en-GB" w:eastAsia="en-GB"/>
        </w:rPr>
        <mc:AlternateContent>
          <mc:Choice Requires="wpg">
            <w:drawing>
              <wp:anchor distT="0" distB="0" distL="114300" distR="114300" simplePos="0" relativeHeight="251829248" behindDoc="0" locked="0" layoutInCell="1" allowOverlap="1" wp14:anchorId="23B1ABA1" wp14:editId="7211F762">
                <wp:simplePos x="0" y="0"/>
                <wp:positionH relativeFrom="margin">
                  <wp:posOffset>89535</wp:posOffset>
                </wp:positionH>
                <wp:positionV relativeFrom="paragraph">
                  <wp:posOffset>115570</wp:posOffset>
                </wp:positionV>
                <wp:extent cx="6033135" cy="6169660"/>
                <wp:effectExtent l="0" t="0" r="12065" b="2540"/>
                <wp:wrapSquare wrapText="bothSides"/>
                <wp:docPr id="32" name="Group 1"/>
                <wp:cNvGraphicFramePr/>
                <a:graphic xmlns:a="http://schemas.openxmlformats.org/drawingml/2006/main">
                  <a:graphicData uri="http://schemas.microsoft.com/office/word/2010/wordprocessingGroup">
                    <wpg:wgp>
                      <wpg:cNvGrpSpPr/>
                      <wpg:grpSpPr>
                        <a:xfrm>
                          <a:off x="0" y="0"/>
                          <a:ext cx="6033135" cy="6169660"/>
                          <a:chOff x="329468" y="-565981"/>
                          <a:chExt cx="26710362" cy="27424521"/>
                        </a:xfrm>
                      </wpg:grpSpPr>
                      <pic:pic xmlns:pic="http://schemas.openxmlformats.org/drawingml/2006/picture">
                        <pic:nvPicPr>
                          <pic:cNvPr id="33" name="Picture 33"/>
                          <pic:cNvPicPr>
                            <a:picLocks noChangeAspect="1"/>
                          </pic:cNvPicPr>
                        </pic:nvPicPr>
                        <pic:blipFill>
                          <a:blip r:embed="rId65"/>
                          <a:stretch>
                            <a:fillRect/>
                          </a:stretch>
                        </pic:blipFill>
                        <pic:spPr>
                          <a:xfrm>
                            <a:off x="13481368" y="13161802"/>
                            <a:ext cx="13558462" cy="13567320"/>
                          </a:xfrm>
                          <a:prstGeom prst="rect">
                            <a:avLst/>
                          </a:prstGeom>
                        </pic:spPr>
                      </pic:pic>
                      <pic:pic xmlns:pic="http://schemas.openxmlformats.org/drawingml/2006/picture">
                        <pic:nvPicPr>
                          <pic:cNvPr id="35" name="Picture 35"/>
                          <pic:cNvPicPr>
                            <a:picLocks noChangeAspect="1"/>
                          </pic:cNvPicPr>
                        </pic:nvPicPr>
                        <pic:blipFill rotWithShape="1">
                          <a:blip r:embed="rId18"/>
                          <a:srcRect b="7098"/>
                          <a:stretch/>
                        </pic:blipFill>
                        <pic:spPr>
                          <a:xfrm>
                            <a:off x="5722120" y="-565981"/>
                            <a:ext cx="15772892" cy="13700782"/>
                          </a:xfrm>
                          <a:prstGeom prst="rect">
                            <a:avLst/>
                          </a:prstGeom>
                        </pic:spPr>
                      </pic:pic>
                      <pic:pic xmlns:pic="http://schemas.openxmlformats.org/drawingml/2006/picture">
                        <pic:nvPicPr>
                          <pic:cNvPr id="37" name="Picture 37"/>
                          <pic:cNvPicPr>
                            <a:picLocks noChangeAspect="1"/>
                          </pic:cNvPicPr>
                        </pic:nvPicPr>
                        <pic:blipFill>
                          <a:blip r:embed="rId66"/>
                          <a:stretch>
                            <a:fillRect/>
                          </a:stretch>
                        </pic:blipFill>
                        <pic:spPr>
                          <a:xfrm>
                            <a:off x="329468" y="12895898"/>
                            <a:ext cx="13151894" cy="13962642"/>
                          </a:xfrm>
                          <a:prstGeom prst="rect">
                            <a:avLst/>
                          </a:prstGeom>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27CDC14D" id="Group 1" o:spid="_x0000_s1026" style="position:absolute;margin-left:7.05pt;margin-top:9.1pt;width:475.05pt;height:485.8pt;z-index:251829248;mso-position-horizontal-relative:margin" coordorigin="329468,-565981" coordsize="26710362,274245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VwoiD3AgAA9QkAAA4AAABkcnMvZTJvRG9jLnhtbOSWW2/bIBTH3yftOyC/&#10;tzYmvsRqUk3rWk2atmjdtGdCsI1qGwTk0m+/A74sbSqtqtqHaQ9xwMDhf875cczF5aFt0I5rI2S3&#10;CPB5FCDeMbkRXbUIfv64PssDZCztNrSRHV8E99wEl8v37y72quCxrGWz4RqBkc4Ue7UIamtVEYaG&#10;1byl5lwq3sFgKXVLLXR1FW403YP1tgnjKErDvdQbpSXjxsDbq34wWHr7ZcmZ/VaWhlvULALQZv1T&#10;++faPcPlBS0qTVUt2CCDvkBFS0UHm06mrqilaKvFialWMC2NLO05k20oy1Iw7n0Ab3D0yJsbLbfK&#10;+1IV+0pNYYLQPorTi82yr7uVRmKzCEgcoI62kCO/LcIuNntVFTDlRqtbtdLDi6rvOXcPpW7dPziC&#10;Dj6q91NU+cEiBi/TiBBMkgAxGEtxOk/TIe6shuS4dSSez1IgBSacJWkyz/3mtGD1p8FInGY4Iilo&#10;dFbibBbPktjPCkcVoRM7aVOCFfAbYgatk5j9nS1YZbeaB4OR9lk2WqrvtuoM0quoFWvRCHvvUYVE&#10;OlHdbiXYSvedo/CTMfww7HZFhLgMuCVuVr+GOp++SHZnUCc/1rSr+AejgHI4e252+HC67z7YcN0I&#10;dS2axiXNtQfX4EQ8IuqJ6PS0Xkm2bXln++OneQNeys7UQpkA6YK3aw406c+bIYfGam5Z7TYsYePv&#10;INYJpcU04FX+EeZcMEDbE3xhMssxGUjBBKc4j2LnNy1G2oC0JJ+NoEAvzUjseZtAgSBqY2+4bJFr&#10;gFjQBNmhBd19MYO6ccoQ016QVwr6+rRA49/BC85ff7pXI17JG+KFtLS/hK1va6qgomAf3TfmbQDB&#10;aOYYQ1Des2ie93QMrI0n5FmwJVkcY0DnpCpNqCVZFufzoSZhkkVRlnsV/zdq2Qlq2Rui5s7tG5Pl&#10;C/FRwXqFSnb0xcPAUJKPpE5wEZzgfD7rP3iYzNM4nb0+XP6jCXcLX5GHe5C7vBz3oX18W1v+BgAA&#10;//8DAFBLAwQUAAYACAAAACEACSN5K8wAAAApAgAAGQAAAGRycy9fcmVscy9lMm9Eb2MueG1sLnJl&#10;bHO8kcFqAjEQhu9C3yHMvZvdFYqIWS8ieBX7AEMymw1uJiGJpb69gVKoIPXmcWb4v/+D2Wy//Sy+&#10;KGUXWEHXtCCIdTCOrYLP0/59BSIXZINzYFJwpQzb4W2xOdKMpYby5GIWlcJZwVRKXEuZ9UQecxMi&#10;cb2MIXksdUxWRtRntCT7tv2Q6S8DhjumOBgF6WA6EKdrrM3P2WEcnaZd0BdPXB5USOdrdwVislQU&#10;eDIOf5ZdE9mCfOzQv8ah/89h+RqH5a+DvHvwcAMAAP//AwBQSwMECgAAAAAAAAAhAGs2DMHQdwEA&#10;0HcBABQAAABkcnMvbWVkaWEvaW1hZ2UzLnBuZ4lQTkcNChoKAAAADUlIRFIAAAJ5AAACswgGAAAA&#10;YnobcwAACqRpQ0NQSUNDIFByb2ZpbGUAAEiJlZcHUBRZGsdf9+REGhiChCEnyRkkxyHnJCrDDAxD&#10;GIeBQcGMLCq4BlREQBF0JSmwBtIaEFEMLAKKWRdkUVDWxQAGVLaBY7i9q7ur+1e96l99/fr/vn79&#10;vqqvASBfZ/L5KbAEAKm8DEGwpws9MiqajhsCEMAAaSABZJisdL5zYKAvQLRw/bum7iGzEd0xmPX6&#10;9/v/VZLs+HQWAFAgwnHsdFYqwmeR0cjiCzIAQLGRuPqaDP4sb0dYWoAkiHDZLHPmuXGW4+a5c25O&#10;aLArwg8AwJOZTAEHANLvSJyeyeIgPmQ0wsY8NpeHsDnCDqxEJrIOGbkHlqamrp7lowjrxP2TD+dv&#10;nnEiTyaTI+L5d5kT3o2bzk9hZv2f2/G/lZoiXFhDDRnkRIFX8Ox6yJ5VJ6/2ETEvzj9ggbns+Zxm&#10;OVHoFbbArHTX6AVmM918FliYHOa8wEzB4rPcDEboAgtWB4v8eSn+viL/eIaI49PdQxY4gevBWODs&#10;xNCIBc7khvsvcHpyiM/iHFdRXCAMFuWcIPAQvWNq+mJuLObiWhmJoV6LOUSK8mHHu7mL4rww0Xx+&#10;hovIk58SuJh/iqconp4ZIno2AzlgC5zE9A5c9AkU7Q/gAj/ABKyM+LWz5wq4ruZnCbicxAy6M1Il&#10;8XQGj2W4lG5qbGIFwGzNzX/S97S5WoJoNxdjae0A2OQjQc5ijKkOQOsLAKhTizH1d8hx2APAhV6W&#10;UJA5H5s96kglE4E4Us3yQBmoAx1gAEyBJbADTsAdeIMAEAqiwErAAokgFQjAGrAebAF5oADsAQdA&#10;CSgHx0A1OAVOg2ZwHlwG18At0AsGwGMwCEbAazABpsA0BEE4iAJRIXlIBdKE9CFTyBpygNwhXygY&#10;ioJiIQ7Eg4TQemgrVAAVQiVQBVQD/Qy1QpehG1Af9BAagsagd9AXGAWTYWlYCdaCjWBr2Bn2gUPh&#10;FTAHToOz4Vx4F1wMV8In4Sb4MnwLHoAH4dfwJAqgSCgaShVlgLJGuaICUNGoBJQAtRGVjypCVaLq&#10;UW2oLtQd1CBqHPUZjUVT0XS0AdoO7YUOQ7PQaeiN6J3oEnQ1ugndib6DHkJPoL9jKBhFjD7GFsPA&#10;RGI4mDWYPEwR5gTmHOYqZgAzgpnCYrE0rDbWCuuFjcImYddhd2IPYxuw7dg+7DB2EofDyeP0cfa4&#10;ABwTl4HLwx3CncRdwvXjRnCf8CS8Ct4U74GPxvPwOfgifC3+Ir4f/xI/TZAgaBJsCQEENiGLsJtw&#10;nNBGuE0YIUwTJYnaRHtiKDGJuIVYTKwnXiU+Ib4nkUhqJBtSEIlL2kwqJjWSrpOGSJ/JUmQ9sis5&#10;hiwk7yJXkdvJD8nvKRSKFsWJEk3JoOyi1FCuUJ5RPolRxQzFGGJssU1ipWJNYv1ib8QJ4prizuIr&#10;xbPFi8TPiN8WH5cgSGhJuEowJTZKlEq0StyXmJSkSppIBkimSu6UrJW8ITkqhZPSknKXYkvlSh2T&#10;uiI1TEVR1amuVBZ1K/U49Sp1RBorrS3NkE6SLpA+Jd0jPSEjJWMuEy6zVqZU5oLMIA1F06IxaCm0&#10;3bTTtHu0L7JKss6y8bI7ZOtl+2U/yi2Rc5KLl8uXa5AbkPsiT5d3l0+W3yvfLP9UAa2gpxCksEbh&#10;iMJVhfEl0kvslrCW5C85veSRIqyopxisuE7xmGK34qSSspKnEl/pkNIVpXFlmrKTcpLyfuWLymMq&#10;VBUHFa7KfpVLKq/oMnRnegq9mN5Jn1BVVPVSFapWqPaoTqtpq4Wp5ag1qD1VJ6pbqyeo71fvUJ/Q&#10;UNHw01ivUafxSJOgaa2ZqHlQs0vzo5a2VoTWNq1mrVFtOW2GdrZ2nfYTHYqOo06aTqXOXV2srrVu&#10;su5h3V49WM9CL1GvVO+2Pqxvqc/VP6zftxSz1GYpb2nl0vsGZANng0yDOoMhQ5qhr2GOYbPhGyMN&#10;o2ijvUZdRt+NLYxTjI8bPzaRMvE2yTFpM3lnqmfKMi01vWtGMfMw22TWYvbWXN883vyI+QMLqoWf&#10;xTaLDotvllaWAst6yzErDatYqzKr+9bS1oHWO62v22BsXGw22Zy3+WxraZthe9r2TzsDu2S7WrvR&#10;ZdrL4pcdXzZsr2bPtK+wH3SgO8Q6HHUYdFR1ZDpWOj53UndiO51weums65zkfNL5jYuxi8DlnMtH&#10;V1vXDa7tbig3T7d8tx53Kfcw9xL3Zx5qHhyPOo8JTwvPdZ7tXhgvH6+9XvcZSgwWo4Yx4W3lvcG7&#10;04fsE+JT4vPcV89X4NvmB/t5++3ze+Kv6c/zbw4AAYyAfQFPA7UD0wJ/CcIGBQaVBr0INgleH9wV&#10;Qg1ZFVIbMhXqEro79HGYTpgwrCNcPDwmvCb8Y4RbRGHEYKRR5IbIW1EKUdyolmhcdHj0iejJ5e7L&#10;DywfibGIyYu5t0J7xdoVN1YqrExZeWGV+CrmqjOxmNiI2NrYr8wAZiVzMo4RVxY3wXJlHWS9Zjux&#10;97PH4u3jC+NfJtgnFCaMcuw5+zhjiY6JRYnjXFduCfdtkldSedLH5IDkquSZlIiUhlR8amxqK0+K&#10;l8zrXK28eu3qPr4+P48/mGabdiBtQuAjOJEOpa9Ib8mQRpqbbqGO8AfhUKZDZmnmpzXha86slVzL&#10;W9udpZe1I+tltkf2T+vQ61jrOtarrt+yfmiD84aKjdDGuI0dm9Q35W4a2ey5uXoLcUvyll9zjHMK&#10;cz5sjdjalquUuzl3+AfPH+ryxPIEefe32W0r347ezt3es8Nsx6Ed3/PZ+TcLjAuKCr7uZO28+aPJ&#10;j8U/zuxK2NWz23L3kT3YPbw99/Y67q0ulCzMLhze57evaT99f/7+DwdWHbhRZF5UfpB4UHhwsNi3&#10;uOWQxqE9h76WJJYMlLqUNpQplu0o+3iYfbj/iNOR+nKl8oLyL0e5Rx9UeFY0VWpVFh3DHss89uJ4&#10;+PGun6x/qjmhcKLgxLcqXtVgdXB1Z41VTU2tYu3uOrhOWDd2MuZk7ym3Uy31BvUVDbSGgkbQKGx8&#10;9XPsz/dO+5zuOGN9pv6s5tmyc9Rz+U1QU1bTRHNi82BLVEtfq3drR5td27lfDH+pOq96vvSCzIXd&#10;F4kXcy/OXMq+NNnObx+/zLk83LGq4/GVyCt3O4M6e676XL1+zePalS7nrkvX7a+fv2F7o/Wm9c3m&#10;W5a3mrotus/9avHruR7LnqbbVrdbem162/qW9V3sd+y/fMftzrW7jLu3BvwH+u6F3XtwP+b+4AP2&#10;g9GHKQ/fPsp8NP148xPMk/ynEk+Lnik+q/xN97eGQcvBC0NuQ93PQ54/HmYNv/49/fevI7kvKC+K&#10;Xqq8rBk1HT0/5jHW+2r5q5HX/NfT43l/SP5R9kbnzdk/nf7snoicGHkreDvzbud7+fdVH8w/dEwG&#10;Tj6bSp2a/pj/Sf5T9Wfrz11fIr68nF7zFfe1+Jvut7bvPt+fzKTOzPCZAuZcK4BCBpyQAMC7KgAo&#10;UUjv0AsAUWy+J54TNN/HzxH4TzzfN8/JEoAqJwDCNgPgi/QoR5ChiTAZuc62RKFOADYzE41/KD3B&#10;zHTei4x0lphPMzPvlQDAtQHwTTAzM314ZubbcSTZhwC0p8334rPCIn8ojZhZ6lbeCP5VfwECwQE7&#10;sgB3wQAAAZ1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NjMzPC9leGlmOlBpeGVsWERpbWVuc2lvbj4KICAgICAgICAgPGV4aWY6UGl4ZWxZRGltZW5z&#10;aW9uPjY5MTwvZXhpZjpQaXhlbFlEaW1lbnNpb24+CiAgICAgIDwvcmRmOkRlc2NyaXB0aW9uPgog&#10;ICA8L3JkZjpSREY+CjwveDp4bXBtZXRhPgr7NvXqAABAAElEQVR4AeydBbhU1dfGFyqKgAIiZWFi&#10;N3Yjdhdi119RTFRsxW7F7m7swMDublSwk26lUfa3fttvjzNz5947c+85M2dm1nqee+fkPnu/p9ZZ&#10;8a4mTkVMDAFDwBAwBAwBQ8AQMAQqCoE5Kmo0NhhDwBAwBAwBQ8AQMAQMAY+AKXl2IRgChoAhYAgY&#10;AoaAIVCBCJiSV4En1YZkCBgChoAhYAgYAoaAKXl2DRgChoAhYAgYAoaAIVCBCJiSV4En1YZkCBgC&#10;hoAhYAgYAoaAKXl2DRgChoAhYAgYAoaAIVCBCJiSV4En1YZkCBgChoAhYAgYAoaAKXl2DRgChoAh&#10;YAgYAoaAIVCBCJiSV4En1YZkCBgChoAhYAgYAoaAKXl2DRgChoAhYAgYAoaAIVCBCJiSV4En1YZk&#10;CBgChoAhYAgYAoaAKXl2DRgChoAhYAgYAoaAIVCBCJiSV4En1YZkCBgChoAhYAgYAoaAKXl2DRgC&#10;hoAhYAgYAoaAIVCBCJiSV4En1YZkCBgChoAhYAgYAoaAKXl2DRgChoAhYAgYAoaAIVCBCJiSV4En&#10;1YZkCBgChoAhYAgYAoaAKXl2DRgChoAhYAgYAoaAIVCBCJiSV4En1YZkCBgChoAhYAgYAoaAKXl2&#10;DRgChoAhYAgYAoaAIVCBCJiSV4En1YZkCBgChoAhYAgYAoaAKXl2DRgChoAhYAgYAoaAIVCBCJiS&#10;V4En1YZkCBgChoAhYAgYAoaAKXl2DRgChoAhYAgYAoaAIVCBCJiSV4En1YZkCBgChoAhYAgYAoaA&#10;KXl2DRgChoAhYAgYAoaAIVCBCJiSV4En1YZkCBgChoAhYAgYAoaAKXl2DRgChoAhYAgYAoaAIVCB&#10;CJiSV4En1YZkCBgChoAhYAgYAoaAKXl2DRgChoAhYAgYAoaAIVCBCJiSV4En1YZkCBgChoAhYAgY&#10;AoaAKXl2DRgChoAhYAgYAoaAIVCBCJiSV4En1YZkCBgChoAhYAgYAoaAKXl2DRgChoAhYAgYAoaA&#10;IVCBCMxVgWOyIRkCVYvAL7/8Itddd520bNlSJk+eLDvvvLNsuOGGKTxYf9FFF0mnTp38+p49e0rX&#10;rl1T60s1ccMNN8hPP/0ka6+9tvTo0SOjGxMmTJA2bdpkLGvMzMcffywPPfSQx+jss89uTFO2ryFg&#10;CBgCiUagiVNJdA+tc4aAIZA3ApdddpmcdNJJqe1bt24tKElBevXqJbfcckuYlUsvvVT69u2bmi/V&#10;xBJLLCEooOn9/euvv2SjjTaSL774QqJ8TKVj9M8//8gcc5hDo1Tn3Y5rCBgC8SJglrx48bXWDYGi&#10;ItCiRYuM402cOFH+/vtvmWuuf2/1dAUvY8MSzyy22GJCX9OtjqussopX/FZdddVIe5eNUaSNW2OG&#10;gCFgCCQIAVPyEnQyrCuGQBwIDBkyRFZeeWXBMlafzJgxQz766CNv/Zt33nll+eWXl4UXXrjGbljW&#10;PvnkExkxYoQsvvjivn0shiiUbdu29dax2bNny7hx47yCibsVS93gwYO963XddddNKZ40/uSTT/p9&#10;gwJGX1H6kF9//VXGjBmTajcch22bN2/ut6E/Y8eO9dMLLrigNGnSxE/zj33ff/99YTzdunUT1tcm&#10;tM24pk2bJssuu6x06dKltk1tuSFgCBgCyUdAH44mhoAhUCEIXH/99YRfZPydcMIJfnQvvfRSxnK2&#10;U3dtauQDBgyosZ5t1IXqVGFLbTd+/Pic24Xj9uvXz29L22GZKoKp6bDs559/TrXJMcKxWBjmw7b8&#10;fvvtt74fYVk4DtvTVljOdkEYe1ie61fdtWFTl2tb+j1r1qzUNjZhCBgChkA5IWDBKPrkNzEEKhGB&#10;7bff3g/r9ttv979XX311rcPEgrfnnnum1od9WYBFDetWkAUWWCBMiipB/i+1QCeCNS78sg4rHtsS&#10;cxeEpJAgnTt39pPZv2E9v3PPPXf6bOo4LGzatGlqXdju7bffliuuuCK1fOONN05NZ08888wzGdsG&#10;FzH9XmaZZbI3t3lDwBAwBMoCAVPyyuI0WScNgcIROPbYY/1OKGm4PwcOHOjn1WKVoWyxkAQEtYwJ&#10;ipBa6gSlh98gr732mp8cNmxYWCQogmpB83+HHXZYanmuCY7JtulJIJMmTaqxaVj2+eefp5RHlEP9&#10;ck7N19iplgVHHXVUag3HfuONNzLGlFqpEzvuuKOfRQnlWBz/6aef9stQ9NL7nb6fTRsChoAhkGQE&#10;TMlL8tmxvhkCjUBgzTXXTO1NVm2QAw44IBXvFpYR2wadyAMPPCC33XabrLbaapJusQvbqesyTGZY&#10;vi6//PLU8lwTffr0SS0OVrLUglomWrVq5deE31o2q3cxihuKIkJsYPbxiR0MgkJM9i1/xxxzTFgs&#10;QflMLbAJQ8AQMATKAAFLvCiDk2RdNAQaggDKEcoNlqgHH3ww1URtyQQoQCHZIbVx1sSHH36YWoKL&#10;NwhJDXFJbQpWujs417GhXkGyx7TCCit4WpawT3qSBsvSKWjCNjNnzgyT9msIGAKGQNkgYJa8sjlV&#10;1lFDoDAE4H/DapcuWLHmmWee9EV+GvdsUIY0eUOw2KVbuMIOG2ywQZgUsnaDvP7662Ey5+9CCy2U&#10;c3k+C9MtebhSgzz//PNhMudvsNgFK17YKHu/9DbZdvr06fLnn3961y6ZxqNHj7a4vACe/RoChkBZ&#10;IWBKXlmdLuusIZA/Aigvu+22W8YOxx13XMZ8mBk6dGiYlG233dbTm9x4442pZcFqlk4/QqIGyiF/&#10;W2yxRWrbXBPpilSu9XUtg0IFa+TUqVM9NUtQ2ogxJNaQ5en8eqEtLHYI++KKpg9U1gjKbNgOZTi0&#10;ybbQwsw333xy5JFHylprrSXt27dP0bOEfezXEDAEDIFyQMCUvHI4S9ZHQ6ABCKDUwHOXLrUpY5tt&#10;tllqM6pP4MJEyQlCyTEEKyBVMoKQsBCSFsKyqH6DBQ+ljD6F40KcHGT++ef3WbYoZ9ly8803pxad&#10;c845XkFMH1NqpU4MGjQoNRvGH1zcKIDt2rVLrbcJQ8AQMATKBQFT8srlTFk/DYE8EEi3tLE5lS6C&#10;lYp53KbpVrVgoaN+Ldm16ULGbKAdSacioQwamaehXdyiuDWD7LTTTn4yuy9hfVDewm9Yzm+6Anf3&#10;3Xenr/IWNRa88sorqWOHDUImLPOBTgVr3B9//BE28b9kBO+1116pZSEejzhF5ddLLQ8TbP/jjz+G&#10;Wfs1BAwBQ6CsELDatWV1uqyzhkC8CBCHRzweilJtNV2xdG255ZY+S7V3796+Q999952vEMEMdCVB&#10;AYyityR4zDnnnBkVMmiX6hpQv+SKMcw+bm1tZG/HPO5fjlcXBrn2s2WGgCFgCCQNAVPyknZGrD+G&#10;QIIRwAqYrvxh6aPsWXBt0vUpU6akyo0leCjWNUPAEDAEKh4Bo1Cp+FNsAzQEokMA9yau0RCH9+ab&#10;b2Y0TmZuqCebscJmDAFDwBAwBIqOgFnyig65HdAQKH8EcGl++umn8sMPP/jBLLLIIrLOOuv4rNTy&#10;H52NwBAwBAyBykDAlLzKOI82CkPAEDAEDAFDwBAwBDIQsOzaDDhsxhAwBAwBQ8AQMAQMgcpAwJS8&#10;yjiPNgpDwBAwBAwBQ8AQMAQyEDAlLwMOmzEEDAFDwBAwBAwBQ6AyEDAlrzLOo43CEDAEDAFDwBAw&#10;BAyBDARMycuAw2YMAUPAEDAEDAFDwBCoDARMyauM82ijMAQMAUPAEDAEDAFDIAMBU/Iy4LAZQ8AQ&#10;MAQMAUPAEDAEKgMBU/Iq4zzaKAwBQ8AQMAQMAUPAEMhAwJS8DDhsxhAwBAwBQ8AQMAQMgcpAwJS8&#10;yjiPNgpDwBAwBAwBQ8AQMAQyEDAlLwMOmzEEDAFDwBAwBAwBQ6AyEDAlrzLOo42iShGYPXu2TJ48&#10;uUpHb8M2BAwBQ8AQqAsBU/LqQsfWGQIJR+Ddd9+VrbfeOuG9rJzuvfzyy7LHHntUzoBsJIaAIVDR&#10;CJiSV9Gn1wZX6Qh06dJFhgwZUunDTMz4Bg0aJKuuumpi+mMdMQQMAUOgLgRMyasLHVtnCCQcgfbt&#10;24tzTsaMGZPwnlZG915//XXZdNNNK2MwNgpDwBCoeARMyav4U2wDTBoC11xzjVx55ZWRdWuFFVaQ&#10;b775JrL2rKHcCEyaNEmGDh0q66yzTu4NbKkhYAgYAglDwJS8hJ0Q607lI9CxY0d55513IhuoKXmR&#10;QVlnQ2+99Zasu+660rRp0zq3K2TlqFGj5MEHHyxkF9vWEDAEDIG8ETAlL2+obENDIBoEll9++Ujj&#10;6KJuL5pRVl4rcbhq77rrLvnggw8qDywbkSFgCCQCAVPyEnEarBPVhMCyyy4rP/74o/z999+RDNuU&#10;vEhgrLeROJS8ONqsdyC2gSFgCFQNAqbkVc2ptoEmBYG5555bOnfuLN9//30kXTIlLxIY62yEeLxv&#10;v/1W1l577Tq3K2QlSj5u+0022aSQ3WxbQ8AQMATyRsCUvLyhsg0NgegQiFIxW2yxxWTChAny119/&#10;RddBaykDgTji8T755BNZcsklpU2bNhnHshlDwBAwBKJCwJS8qJC0dgyBAhCIUslr0qSJ0F6SM2xn&#10;zJhRAx2WYc0KvzU2SNCCONyqcbSZIMisK4aAIZAABEzJS8BJsC5UHwJRZ8RGqTRGfTZ++eUXadas&#10;mTz88MOppsMyMlVZxy/K6nfffZfaJkkTcShkcbSZJMysL4aAIVB6BEzJK/05sB5UIQJRK2VRtxfl&#10;KTnttNN8c7169Uo1G2hIpk+f7smcIXTu169fIjnoLB4vddpswhAwBMoMAVPyyuyEWXcrAwGUMoh1&#10;UW6ikKgtg1H0iTZmz57teeDGjx8vEydOFCx46TLPPPOkZg899FC/TWpBQiYsHi8hJ8K6YQgYAgUj&#10;YEpewZDZDoZA4xFo2bKltG3bVn799dfGN6YtJNWS9+yzz8riiy/ukwsuvfRSOeCAAzLG+8wzz8jH&#10;H38sL7/8siyyyCKy/fbbZ6xPwkwcbtU42kwCVtYHQ8AQSBYCcyWrO9YbQ6B6EAjWN5SgxsrSSy8t&#10;v//+u09iSLeONbbdxu6///77e7oYlLnPPvtM3nzzTd/H0O4xxxwjrVq1Elyi119/vfTu3TusSswv&#10;CtnVV18daX9oM919HWnj1pghYAgYAv+PgFny7FIwBEqEQJTWtznnnFNQ9OByS4pA64KLdp999hHo&#10;QjbccEPftdtvvz3VxZ9//lk+//xz4TeJCp7F46VOlU3EjMATTzwhe+65p/8bMGBAzEez5qsFAbPk&#10;VcuZtnEmDgGUvI8++iiyfgXL4CqrrBJZm41p6IILLpCNN95Y+vbtm2pm0UUXlR133FF22mknv4yY&#10;vTnmSO63psXjpU6dTcSIAPfKGWeckToCmej33Xefz0ifd955U8ttwhAoFIHkPl0LHYltbwiUGQJR&#10;WvIYetTtNRbOK664Qm699daMZrbbbjs/P27cOP8LbUqSJY7YuTjaTDKG1re6EZg8ebKcd955fqO1&#10;1lpLjj32WJlvvvlk4MCB0qNHj8iSs+ruha2tVARMyavUM2vjSjwCwfIWVUeTpuSROdylS5eM4WG1&#10;YznWRn5NycuAx2aqEIHffvstFad66qmnylVXXSVYkEnOQtG74447qhAVG3JUCJiSFxWS1o4hUCAC&#10;Cy64oMw111wycuTIAvfMvXnSlLzcvSyfpRaPVz7nqtx6etttt3kFjn5TlpB61sigQYP876qrripH&#10;HXWUn77xxhv9r/0zBBqCgCl5DUHN9jEEIkIgSsVsueWWk++//17++eefiHpX3c2QCbzeeuv5ahxR&#10;IWH1aqNCsnzbgTOyT58+sssuu8hjjz3mLXa77rqrH9Bdd90lWPYQiMKRqGiWfGP2r+oQMCWv6k65&#10;DThJCESp5FEebOGFF5Yff/wxSUMs277EETv32muvyWabbVa2mFjHG48A1jri8KjbzP2KnH766T4B&#10;iTrO559/vl82fPhw/5uURCrfGftXdgiYkld2p8w6XEkIVHpcXjmfqziUvDjaLGeMq7HvhAEg8Fmu&#10;u+66fnqllVaSvffe209jzRs7dqzce++9sttuuwmZtyaGQEMRMCWvocjZfoZABAhEacmjO1G3F8EQ&#10;y7IJXsTfffedkO0YlWC5effddz2tTFRtWjvlh8Daa6/tO43V7sMPP0wN4LjjjvPTs2bN8rF5xOk9&#10;+uijKUUwtaFNGAIFIGBKXgFg2aaGQNQIRK2URW0ZjHq85dJeHPF4lG9baqmlfIm3csHB+hk9Amus&#10;sYZsu+22vuF99903FXOXHks7derUjAP/9ddfGfM2Ywjki4ApefkiZdsZAjEgADnwn3/+6ct6RdF8&#10;1EpjFH0qxzbicKvG0WY5Ymt9Frnzzjt9TWcSpUiYgjS8W7duHhqq13Tv3j0F0/PPP++35foxMQQK&#10;RcCUvEIRs+0NgYgRiNL6FmVbEQ+zrJqLQyGLo82yAtU6m0Kgffv2ngsPqhSyaOHFmzJlik++uO66&#10;62SJJZbw21L1ggoxZORefPHFqf1twhDIFwFT8vJFyrYzBGJCIErr2/zzzy+tWrWS33//PabeVn6z&#10;Fo9X+ec4CSNcZJFFBBc+ZMcHHXSQEJP3wQcfyOGHH+67d+WVV8r+++/vs3BZQH3nnj17+lrPSei/&#10;9aE8ELDateVxnqyXFYxAlEoeMAVrHq5gk8IRsHi8wjGzPRqGAGToKHj8pcspp5wil1xyiV8EWTLz&#10;hHWcffbZ8vTTT3vL35prrpm+i00bAjkRMEteTlhsoSFQPASiVvKibq94SCTjSHG4VeNoMxloWS+i&#10;RIDki4MPPjil4G2wwQYCgfYRRxwhJ598shx22GEybdo0ufDCC6M8rLVVwQiYklfBJ9eGVh4IBMtb&#10;VL0tByVv5IgRUQ038nbiUMjiaDPygVuDJUcA9yxJGcgOO+wgL730klD+EBk3bpw899xzfnrixIn+&#10;1/4ZAvUh0ESLhLv6NrL1hoAhEB8CfL23aNFCeHBTtaKxQlWFfv36CW7HKGTChAkyatQoT9BKAHj4&#10;Yzl9ht4h/MHkTwA5weTwgPE7c+ZM/8c4+Zs9e7bw2OGXTMI55pjD/+G6atq0qSeJBQfIYps3by7z&#10;zjuvL/0033zz+d8Qd7jAAgsIf23atJG2bdv6l2GHDh0aRVFCPB6xUoyRvkQh8OPRT8pT0VcTQ6A2&#10;BF555RVPr7LPPvvIrbfe6u8Pth2hH0VbbbWVDB482O/KvdKuXTu/7WWXXWbXVW2A2nKxmDy7CAyB&#10;EiOAorPMMsvI0KFDZbXVVmt0b/K1DKJ8oHhQK/OPP/7wyRr8Dhs2zP+h2I0cOdIroJRfQkEJihW/&#10;WBjIEkT5Cn8kfaCgBSWNX5Q0xhj+UOrGjhkjHTp2TCl9QfFLVw5REvlDceQPRTIokShh9PXLL7+U&#10;oGzSV/oMxxjKXkdtv1OnTl5pQ3HjjzjFzp07+6LwvCizxeLxshGx+WIisPnmm8tHH30k6aXMoFlB&#10;wSPxAsHaRyWMhx56SG6//Xb55ptv5O233/YfSsXsqx2rPBCo+ZQrj35bLw2BvBFAUcAqlC21Lc/e&#10;rhjzwcUahZKHgoPFjNJIKF+8JL799lv/yzQvi59++kmojYnCgwIXFKAVV1zRWwdoIyhKMO/HIU2a&#10;NJFsRQuFsLHCeUXZG6OKJIpg+MP1xZip7cvvQgst5KkqICheeumlpUuXLj6ofcMNN2xsFzL2T5Kr&#10;trZrnuWcZ86JSWkRSFfwPv30U9lmm21k9OjR/l65+eabfcwePdx6661lwIAB8t5773mr/aabblra&#10;jtvRE4mAKXmJPC3WqagQ4OWFNQnLT7qrDLcHD9OkRCvka33LFxfqXnbt2tW7eZZccklZdtllfckz&#10;amXutddewjKy9rKVrHzbT/J2KPSMjb/aMhCxYmLBROH95ZdfvBJ8zz33eOVwu+22k8cee8xbS6IY&#10;J0oegfNJEO4FFIMePXqkulPbPZLawCZKggAfYihuWLAJW3j44YeFazPILbfc4kMemCckwsQQyIkA&#10;MXkmhkAlI6Bs8u6EE07IGKKSkLrrr78+Y1kpZ9T14tQFE1kXlG7Bae1Vp8pMZG1G2dCI4cOjbC7S&#10;ttQK6sAvCtE6pE6tqU4/MqJortFtKP0GMdgZ7Wigv1t88cUzltlMMhBQzjynH6funXfeyehQ//79&#10;nVpd/blU679TRT1jvc0YAgEBS7zIqfrawkpCgELzWLL0ovfDwopDUD3xX7ncuKUYO7FlWNi+/vrr&#10;Uhy+6Mcku7ajxstVurz//vveivfZZ58lYqjh2odzDVc+gouWODAsvybJQoBYVSzOqoSnOnbaaafJ&#10;RRdd5OdXWmklefnll31oRWoDmzAE0hAwCpU0MGyyMhEg1grBLYc8/vjjQjmhpCh49AkllFgxkgcI&#10;pDapDATIdN5ss80SMxjc89RJveKKK3yfSFpBTMHzMCTuH0lKQcEjzvZ///tfSsGDQ49EIWJnEUJQ&#10;cMUTHqAW5MSNxTpUGgRMySsN7nbUIiNw6aWXytFHH+2Puueeewoxa0kQkgMeffRRUXeykACAskew&#10;tUllIMALl+QWYi6POuoo/4ERFKtSjfDuu++Wc845xx/+ggsu8Ndeqfpix80fASx4ZNMi22+/vefQ&#10;I86Y2L2NNtrIxxhT9oyPCj5so6JQyr+HtmUSETB3bRLPivUpcgSg1YCLjkB7in8H123kB6qnQdjq&#10;efG/+OKL3s1CjVke0ARY87f66qtXBRVCtbhrOd9kDKO4v/rqq/6PYvS8hLt16+b/sKxxbRZTcNGS&#10;cc1HRXZSUjH7EdWxcGvedNNN3kqJC7MShQxbrHf83XbbbT5piszx9dZbz2eQM2Yyxnm2wauHpwJL&#10;MutNqhcBU/Kq99xX3cihJ/niiy8Eq17fvn2LNn7cKC+88IIMGjRIiNHCNbblllt6agTcxrhkqk2q&#10;RcnLdV6Ji6MQfVD6KFvFNUHmJBYaFK+45YYbbpAjjzzSuwID/1rcx4yz/XPPPdfHFT7zzDNxHqbk&#10;bUOLBPF3oLrZY489vCcAN7wmksmhhx7q10GGDiY8Xz7//POS99s6UDoETMkrHfZ25CIj8PHHH8ta&#10;a63lKzJASRCXQEnBFzQvHIqJc6wtttjCE5riSmnZsmVchy6bdqtZycs+SVwvcPg9++yzMnDgQG+B&#10;QeHjb5NNNokldjTQpmBVjJoXMHt8cc8Tw4o1lA84OB+rRbASkzxDrN6VV14pffr0SQ2dZTx3oFYh&#10;FpmQAZPqRMCUvOo87zbqiBEgzgqFjj+y3eDgo/bkjjvuKMstt1zERyv/5kzJq/0ckmmNwscfVmDc&#10;urvuuqu/lqgoYvIfArhpcUcecsghcthhh/23ogqmcMninkWI7Q01bpnneUQ1GqzGKL/pBMusN6ke&#10;BEzJq55zbSONGAEKhj/55JPyyCOPyLvvvusZ6HG3YYHBpVLOwkuDODGsAbwocgllyoLbKKwP29ZG&#10;ssxLmT/KmqVTqLCMlxZCbdpA7xHapdQaL7EkZUSHvsX5S7wcrn6IcHHvEr+Ji26nnXbKIPeOsw9J&#10;bvuqq67y9yCW8+xrMcn9jqJvxN5hueS+UR49WX/99X2z3EuUPrv//vt9PCgu3jg9F1GMxdqIEQG9&#10;UEwMAUMgTwQgtdXC4a579+5OlRGnL1ynL2A3ZcqUPFtI/maMUR85TrnTnL4w/DTzuf5UqU0NKH1b&#10;jQlKLU+fCG2cecYZqcVsG5an/2qgeWob5RD026QWVOGEVj5wDz74oFOrnidY1nqmTgPwnX5sVCEa&#10;zmlWqdMayu6HH36oyvEz6EsuucTfF+qOdarUOQ0RcVr/NnU/HXfccVWLjQ38XwTIxDExBAyBOhBQ&#10;0mSnNCdu55139oodCoeWvXKasVvHXuW7imog/CHpihtKX/jTWC6/DUpZqCaSvi3LsyUoj6wLSl6o&#10;wEBVEs32dCh2VCIJyh5tIlShYJnygGU3W5XzfFTwccFHRuvWrZ2GBfhrtJoqH6gb21122WVVef7D&#10;oLkvOPfhfkn/1Zq3jmcXook+7tprr/UfBZrRH3a33ypAoOaTuAoGbUM0BOpDAOVCqU7cwQcf7F+i&#10;fB1T/imqclf1Hb9U65WSwb8wNOPSdyEobkHpy+4XLxUla83YNrxo0i1xbKBZzamXUVDygoUuKHOh&#10;fbCmHRS/IGH/MG+//yKAwnfXXXc5lB5KYPXq1atGGaxKw0r54pzWJU5s2b5i4q0hEv7DaJ111nEa&#10;o+e0PrXT7Gn/YTRcywcqNVPqvuOemnvuuZ3yIxazi3asEiJgSl4JwbdDJwcBlAzcYVpCyJ1//vlu&#10;ySWX9JYqrQzgeFBWi+B+5UUQpCFKngbA+zayXba0G5S6oOQFV61ml4ZD+l+Oi4KHpSJIsARi/TPJ&#10;jQBWGi155ZZffnl/DZ9++ukuKOy59yi/pdyPGp/pNEGl/DpfxB5PmjTJKWdgSsFbeumlnXLsOS3p&#10;6JdxnZhUPgL/Pc0rf6w2QkMgJwJKM+Ddr1tonJ1mLzqKguOWrDYJCl1wvzL+sAwFjZdq+EMpw4LH&#10;ctyr6dtihQuKnl+h/7DqsS2KG79ByQvLWcYfSiYu2dpiHNkGRdGkfgRwqR9xxBE+bg3XnSYJVYTl&#10;i7CJM888s34AqnwLrZDh7ylNSPFube5lhOtCk6Zcs2bN3KhRo6ocpcofvil5lX+ObYS1IIDVjgeh&#10;Ug045a9zKCe/67JqlaDQ4RYNEpYFJSz7Nyh4bB+2BcegzOH+RYLFLsTWBSWPdSh0rCe2LL39XMoc&#10;buPgHmZfk9oRGKOK9QyNyVI+NaelzJxmX7pOnTq5s846y5VrXBZxiFgpqyn2sPYzXPcaJdX295OW&#10;06uxodLO+HUW41oDmopbUH1U+/oWMaluBCgpBgWFKgyeGJkaj9BTHHjggaJftzJTyWmrUSZOnOiH&#10;DTbZogqYaBC3x0uVuNTq3r17p6bDBCXkKNuFaCay/6VWKoz8uap7QO9w9tlne24vjgFBL8fTTFLR&#10;WDO/v/0rDIFZSoKrbyuZW0tbcU1DqQHNBqTL6vaWlVde2fM4wsXHduUg9Jv601x/GldWDl0uaR/1&#10;48kfH67OdNGPMVGXt18EobJJZSNgSl5ln18b3f8jwAPvmmuu8SWjTj75ZP+Co+4jPFvpZaTmVYVj&#10;apU++AKXllrhalw3StHgOerYBmUYhQ2hVFy2hJeLWuIE5Q7GfWS//fbLUChQLuA20wxJv55/8OBR&#10;gQGePiT8+hn7lzcCXMNcy9my4oorimZZ+pc8BMuUvoKsmzJnKOdJFio69OzZUzTBIMndTEzf1l57&#10;bd8XyualC8+/X3/91S/S5BX/ywcA9xofbZBvc43YvZeOWhlPV5xt0gZkCKQhgFvqxBNP9FmH0E1o&#10;7di0tTUncSdqNYaMgP+aW1XmkuBuzeWuzZVdG2LyQtJE9v7E7+mj0f8FF2vYJrhrw3pctukSkizS&#10;+8J6c9emo5R7Goy5hsm6zEfUku259+CcUwUgka5cJYR2+qFRa6xmPuOstm141hF7RzbtKaec4l32&#10;W2+9deqehHoFefvtt51+XHl6qHA/ahlGn4hWbZhV4njNklfGCrp1vXYENHHCf/XjltKXnnz22We+&#10;akB9VgDciViTqtGNESoGKLlsClh96PlpzdRLLQsTqsT5SeryhkoXYR2/mtmXmtWYu9R0+oTGBPlZ&#10;qmuoMu7r/fKrCodfjtUwXSjRdMABB6QvsuksBKarFQ93JhVJ8hGqaCjvo2DxoaYtJbD23ntv4R5K&#10;gkyePFkOPfRQUdoUq9xQwAnhWYf3YtasWXLxxRf7+4bqKQjVMe655x4/vcwyywgVapQeys9jLcWN&#10;bzW2PRzl/68SNVcbU/UioHVjPV8YX/39+/dvEK8dBKIErVejBIoTrEFIsLxBVpwtZOEGdn2mw7bp&#10;yRghyzZY6sI2V+m5CYIlMDvpAsvfz//P1Re2Y16fuD47MCyz35oIaBkrn2xRc01+S+CC1IL3bokl&#10;lnCbbLKJC5ba/PaOfisSBw466KDoG66SFrHoaaiEW2uttRxVUm666SYHowAycuRIt/rqq/v7inuL&#10;v3333dffywEeroX33nsvzNpvmSFg2bVldsKsuzURQHF4/PHHXdeuXZ3GF3m3RDq/Ws096l5Ce6OV&#10;WiA8COveurLWoozVp0iBD0of26UrdIUgMSIH9yDnDAW7tnOXzeFXyPGqZVu12rhR+uLmHDVWaOPe&#10;e+/19xQKwlNPPRVJu4X0C1ciGcETJkwoZDfbNg8EfvzxR7fUUkulFDxcuvCDknkLZyjnn1AX7nNc&#10;+UOHDs2jVdskaQiYkpe0M2L9yRsBYo7U5ZB6CT3xxBORvYT+UmuGZpvm3ZdK2jBY82ob089qUcNy&#10;x3ZQnzREcil5dbUTlM9q4i+E9FddlXXBUmPdn0qACwlulMLLnjJ+WHwg16V+bm2KeJTHReFXV6Lj&#10;vjaJFoGvvvrKdezY0StwxO3dcsst/gCakOHjHvlY0LCIlALIR121Pg+jRb74rZmSV3zM7YiNRIAX&#10;zH333edfAPDb4aKNWlAgCV6PwiISdd/ibo8HPF/v9bnpSIoolpLHSyZX8kfcWJSifa49arIqDY0v&#10;rZdvH7hWseJx/uKS559/3ldNwOJDKTX6GpfAYbnbbrvF1XzVtos7fuGFF/b3OAkXeEHShZrc2223&#10;XUrBU0qlRrn/09u26eIjMJc+zE0MgbJAQF9iPnkCTrV27drJzTffLKrkxdJ3gtYJXieIPRcVRSwH&#10;TUijBGGrIu3pTRLSJXnllVd8cHhS+hNXP0hw6dGjh0/8gdZCy3flfSiSJrhuOX9xiWZnCn9wGaqC&#10;L1oay9OwaOZ6pNcLCTZqXRK1OMU1lKptl4SpYcOG+fGTzLLLLruksFC3uGhYhLz77rt+2Z577in3&#10;339/3kk8qYZsIjEIWHZtYk6FdaQuBMj+I1OWbLHrrrvOv2TiUvBCPzxnXsK5w0Jfo/4lyzhk20bd&#10;dkPai1NxaUh/4tiHLFJNdPCE02oxq1XB00otXgnP7sM0vVaL9UFCRi4E4vCpXX755aKuXJ+Rmd2n&#10;hszzgXGgZlXTbocOHRrShO1TBwIaXylax9ZvoRVEfPYtMyh+nNeg4LGM7HeN25OHHnqIWZMyRMCU&#10;vDI8adXU5ddff10g9cRioFle/gHUvXv3okAAlQovHHVJFeV4dpDqRgBqGGgsoK+AUiaXqLNHtA6t&#10;HHLIIRmruU41UchXt8hYEfMM9DkffvihJ72GZFeD9uW1115r1FFR7rDUg4dJ9AjgoRg0aJBAjA2Z&#10;edOmTQUCdGhVvv76a/9x17dvX9G6tkI1IEiyITbnw8OkDBEovofYjmgI1I/A559/7iDuJPaHQO9S&#10;CYHs/JnURIDM2mLF5NU8emUtUcXOx0CpglTnwEiA0NeMUytaxnZkQ04scQYqMYEPPPCAUyuR23LL&#10;LR1k2IXKd9995zM5tUpKobva9gUiEGI3P/jgA6dhAf66UoXPqXs2o6VTTz3Vr4MuyaT8EGhCl8tQ&#10;N7UuVygCuKJOP/10X2PzzDPPFOVZ81+apRouVrzx48ZJu/btE+W+LBUeUR1Xk1qkY6dOUTVX9u1s&#10;uummnnx24MCBdY6FMlRYmNNdauygvI7SSuv9YqUptXDPEOvF/Uvd1AsuuCAvtyuvIk2w8TGJ1Kg1&#10;iR8B4pwhLR8yZIi3HhMWo1x6qQNjWQ4WPqy02dddakObSCwC5q5N7Kmpro4pRYZ/KRDbQ3F75XCS&#10;I488sqQKHmeAWLA59W/G9OnVdUJstEVDgDqiuMWOOOKIOo+Ju+zTTz+VM844I2M73LRIEhQ8+sE9&#10;06tXL6FyStu2bWX55ZeX888/v94qMjfeeKOvTsN9b1IcBIi91exaX7+bGMt0BU9JtUWtd96FS2+U&#10;lLo4nbKjRIqAKXmRwmmNFYoAX++U10GxUxeNkPmFBaC2mKRC249i++bzzisUfDcxBOJAQN1l3opH&#10;1moQlDmsLOmCRYyPoG233dYvVhetELP6kcbEFSvhIr0/9U3PP//8cskll3jFdPDgwUL5LKU+yrmb&#10;1piWs846y1sAUTxMioeAEsjLN99842Ofw1H58Nhggw3k448/9ouIiabUHcIzW6tm+BhQv8D+JRsB&#10;PWEmhkBJEFDTv1P3k9Mai464kKQKsUaFFHxP6jiS1K9CyZCT1Peo+3Leeef58nChXeLSeJcqbUxY&#10;5IjVY9mjjz7ql8ETqUqUm2+++Zx+EDmtN+s0aD61fRInKI2lSVS+vJYqDxldJP5WldiMZTZTGgRU&#10;IU/x6KnC7dTCmuoIVYBU2fPXotKrVCWPaAqMMpmwT6Zk6+AV2bsxY8aI1qL0sTdaOUG0tmLGV2TS&#10;Bg2VyLxqzYOiwsQQiBoBshexcgVRJc9PYmEJcs4558gKK6wgu+66q4+LIvOUeFUsYD9paEO3bt18&#10;1q1WiQi7JO533XXXFayWxNsp2a707t1btIqCt+5pdQ856aSTEtfnauvQ+PHjPY0PdCrEfkKxcvjh&#10;h3sYCKnZYYcdRJNr/DzhAfA6miQbAVPykn1+Kqp3uJ+Iu+FlRayO1kL0qfnlMEjPmacuW/14K4fu&#10;Wh/LCAEIjLkfgmgNZh+u0KdPH4EUGDctbllcZnxwQFUCZQov5O9VIZy/VSvvFkVhgjQaQWnSuq+h&#10;ydTvhRdeKMcff3xqvhQT++23n7/3Gcuyyy4rWjlDtC5urCTOpRhnOR5Ta9T6cBlc7cSAasURP4xx&#10;mnxGfB7UKwi0Kyh7kHUTQ6mZun65/UseAqbkJe+cVGSPtOaoQMKpdCj+hQUXVpLi7uoDnYcasUIh&#10;yL2+7W29IZAvAosttlhG/B0EwHDloeDBY0aMKhnnZKrCXYbypmXPfBWCjZU8Gc48YqpQ/CBURoiF&#10;O+aYY/zvDTfckFp3xRVXCC/yUktrzQRWCh6vSJDBuc8++whxeyalR+C4447zSnggm4fxYMMNN/RW&#10;WHqHUscHxsiRI33mLdfXKaecUvqOWw9yI1AmbmXrZpkiAH+XZmW5Tp06uXvvvbdMR/Fvt6dosfgJ&#10;48eX9RiS0nmLyfvvTGgmubvzzjv/W5A2pRmqTl+mqSUUltcnuYNHUl1lbuiQIU5fyq558+Z++U8/&#10;/eRUEXQaXuDat2/vVDF06lZzt956q6PWMHF8Wroq1V4SJoh51RJmTpVbp9ZLp27BJHTL+qAIEOe5&#10;yCKL+GuL+DytNpSBC7GhXI9cb4F3L2MDmyk5ArifTAyBWBB45pln/ANCLQ3+hRTLQYrYqFpKfAIG&#10;vyaNQ8CUvIbhpzF3rk2bNk6rv7hRqvzxYkVJGj16tFNuOt+ounOdWsocCh+iFkGnFj6vRJ122ml+&#10;Wa5/kFuXMgFKXYJu3333dUsssUQNsudc/bVl8SOgsZ9eieNDQePzMg44bdo0pxa+lJJHUoZJ8hAw&#10;JS9556Tse8QLh8wrmO/JCqwkwQoyWa2TJo1DwJS8huNHVQksJ1i9ePGSmaoJGY6PD3Wj+Yxbdedm&#10;HEBrzHprH/cmohxojiob6dYXDaHwymPGjiWYee655/zH4f/+9z+ncYYl6IEdMiCAIqeUPe7ll18O&#10;i/wvHhoqYGDF46+hlW8yGrWZWBCwmDy9Qk2iQ0BdsrLyyiuLfo37GBuY/CtJ1C1mnHmVdELLcCzU&#10;EX3m6afl559/9kkY+maQE0880ceMXnPNNT4rMp1YmaB4ddUKCQ8kZpAhqeETfh/u1yDEnBJ/VWqh&#10;Ni8xhsTBkqSlHoFSd6lqj9+sWTMfH0rSRRDYEXiuhyQfYj9VyQur7TdhCFhZs4SdkHLtDgHhUDqo&#10;i8hnXaHoRSn6RelfXryISi1JKiFVaiwaenwra9ZQ5MQnUYzVF217TdAgQzUI5MiLL764z54lUSMI&#10;JcbUKuaVQDLcyc5F4aNAfbqwD4kbV199dfrikk6/9dZbnm6Jcm4kapDNaVI6BCCs17rE8v333/tO&#10;KMdjqgILJc+07q1PDuLaIkFD40JL11k7skeg9G/MPE4E3E98rZokEwG4lFDq+IOpP2oFj1FjoaAq&#10;BvQPsLGXUqBTMc68Up6B6j42HzzNlLcxXcEDEaxfULGkl58i4/biiy+W7bffXkJdXCoXZCt4YX/4&#10;IJMkG220kWiyiSy55JKihM+irtwkda+q+sI7eOedd/YKHrQ/N998s1fwqFWM5ZgKGWTaUv/23HPP&#10;9TVxOXcmJUYgFidwxI3ChK4EmhG3as01FgHievbYYw+nXFdOKVIa21y9+6ubwKlrwMcjqbLnCEIv&#10;hehDzRIwGgm8xeQ1HMDRmj07c8aMnA2QhJEuallxWkvWqWvXx+ypC9TpSzh9Ez/NNa3UKk4562qs&#10;S8oCre/rOnfu7LQurk8kSUq/qqkfVCpp166d03q3qWErsX0qNk/d6z4DV5U+v0wJvR3XlknpEEh8&#10;4gVZYfp16i8YssZMkoGAkmL60jcaCxSbssXDQasB1BgwD/tFF13UrbHGGhn0EjU2jHEBAe5G9dBw&#10;gE3Jaxh2fNhouEDeO6sFz5EhGUQtYk459MJs6leJb/0zFjqXJIty6rkDDzzQJ3VppZwkd7Vi+0bS&#10;RRASMtROlfpTV64LWbZa1cQv19i9sLn9lgCBxLtrCXSnlA8CwScxACalQ2DGjBneZQoBK4znkLJS&#10;/iZKIVCcMk6QtrZs2dKXPwskrxwHF47WwfTxQwRpE4tUbGluZc6KDbkdTxHAVUu4QL7y5JNPylVX&#10;XZXanJg95d5LzYcJSJI33nhj7xYNy5L4q7V65c477/SJJJBDn3XWWT5GMYl9rdQ+8UwOgmsWoWQd&#10;19qrr74q+lHhw6tInEEgTTYpHQKJV/KIO8H3TxAnwk2tHFGlQ6yKj0zMjxYY9xl4X375pX8pRA0H&#10;8XbEdtx2220+Y+vss8+WpzWTUF00GYdaeOGF5YUXXvB9KQXb+tyq2BLvhEJqYggUAwGSJmZofHIh&#10;cXPETlFdIgjxstlKHveXWmTK6gN6l112EZ5Bn3zyiay33no+0ziM0X6LhwB1lxEN25GddtpJSPJ5&#10;6KGHRGlXfKk61lG1xaSECJTAetjgQ8LsrlD5P62B2uB2bMfCEYAoFbd5IFwtvIX698BlxDHg/ILN&#10;P4hm/Tm1FobZjF8Y12Fi/+yzzzKWF2MG19Ek4/FqENTmri0ctqgqrqS7OfWjysdYwUlXrkIVBs26&#10;dY8++mi5DqFs+3333Xf797HS8qTGAN9ieE/zLDcpLQKJjckj9kSLcjseQukVBk466SR/AamFz3GB&#10;mcSLAMrW7rvv7pTCwGnafCwH4/xCpgmrOg+IbFHXrSdHzV4e5vVL3hHoW2z5e9Ysn4CRHexe7H6U&#10;4/FMySv8rJF4FGWyEeXP1LLnyZRDHFXhvUrGHiQEUCmjd+/ekWKUjNEltxeQafP8RakjRlo9Pb7S&#10;St++fZ1mcDuqmCDnn3++W2qppfx7JLtyRnJHVxk9S6ySx9dZ+Brg5b/MMss4gjoPP/xwpwW9/Tp1&#10;RdQotVIZpyUZo1A6FEegNg/OOF8CGufn1llnHdexY8caiRSUWdI4HHfTTTfVCgqZXlgAS6FsjdMM&#10;41zJIbV21lZ4BEzJK+xC4P6jjFlU1/jQoUP9M5WkDKoaVILwQUq2/6qrruq+++67ShhSWYyBjw+N&#10;k069r7fYYgt/nYZqJRpDmVoX3ukofSbFQSCRSh5ZlSh14YKo6xdKAMrzmESLgPIdeRdInF9dH374&#10;oeMBgSjTvj+eMqmnUu55OFC+iXO80korOR4eZAYqIWfGYFESNRi4JA925ctzKHomhSFgSl5heBEW&#10;QHhAFEK2IyUHtdpFFM0lrg1Cefjogz7GpDgI8PEB6wHXFB/m6R8jhx56qH+Xa6y1t/KhhPNOz0Xl&#10;U5zeVtdRElnxgqB75WDzBItk5qT/UVkhzEO8y3yrVq1EU/89EahePCaNQEBpQTw7/pAhQ0RjXERf&#10;Bo1orfZd1e3kS58RCE4CBZUsXnrpJdE6nKKxlz5j9p577hGSKsjcGjx4sA/khVUd0cLYfruQeU3Q&#10;78EHH+yDf2s/avRr9HEhWg/UX3vKRxb9ASq0Rat4kf+J9deYPueo9jBnRNcY9x8lqypVSMro0aOH&#10;dO/eXfr37+9LpFXqWJM4rt9//90nSUKOzHNcPXA+YUj5Gv2zXY04ou7bGklASRxL2fcpaTotlh3c&#10;swqsU4b2OrtHjJg+qPy2mtFT57ZJXckXT644m/TlTKfHJcY1FvAkjoIg7Fx9ivq4WGCJrTzzzDNT&#10;TStTuj+fmj2bk2AZKx7k2AT0/vHHH6n9NOvaYfkrheAm+jMtUaQUfSi3Y5olL/8zRjiAWYvzxyts&#10;Cceq0qw4LEgjRowIiyP95dlMXFq68Kzm+Rn+ivHsTj9+EqbVUOOf4926dXPw6mFZ5Z2uLBnee8M0&#10;f9nYJaHvldaHxLlrSbTg5Kv1JsPkWxvwuPHYXq1AtW2S6OVaODxn/0844QS/PCQlMB+noFDDZF5X&#10;7Fscxz/jjDO8ohdc7jw0Nf3eqXXWKdVD3odUS58LMSB57xTRhrMijpeKqFuJbsaUvPxPj8V95o9V&#10;9pY8T/hw5KNRuTWzVzd6Xulp/HM6vSHlIvTLgiLDL6TU1SQh65YYSUT5VD0mhN7wjn/iiSec8jJW&#10;EyQlG2uilDxi8WAzJ7Fik002qRcUMqqgz2D7cv0igJqEh0D2BR8eECh5KIL9NPs0LlEuutgegqHP&#10;EyZMCJMZv4yPoF1KKv2spZcQMrJ4UBK7US5JDVowvmIC2P1JiPmfKXn5AcwzUV3beX3w5tdidW7F&#10;R2TUH7HESIbndHpZR55d6c/rsF14vlXDGSBzm3hqkul4nmPV7NSpk8cLpRvh2jaJH4FEkSFDoqi1&#10;Ez3B7RtvvCGq8IkqB3of5Zbll19eNLjW+/zLNR6KGDiKh2vQquhF7weqLsncA454KVUkKDgNESqk&#10;osS+xSGqyAqxd8SuZQvnWx+QAg5K1SJU1KDSBfGAmgEomtmbvUsi56lCoEkYieybdap8EYBsFvJj&#10;SOFNGo4A5LzE81577bWi5TH9c6bhrf27J1VCDjvsMB9LrElhGc21b98+NU+VDkQzpFPLKn2C8V98&#10;8cU+fl4NNqKWvdT4w/sNom7e73369PHkyWrMiOS8VDq2BY8vfj0y/yNosKyPtSJOSwfi/9q0aeMu&#10;vPDCyDLL8u9NcbbESoc1D3O+Ms/7g+61117uTo0vA4O4LHnEtsGRpQ+p2KyggVcP8zwxGcRnhK83&#10;aBs0UcIXT9cKJt6Vgimf/gTRSiceg3JwxXOesLiE8YUx2G9uBMySlxuX9KW4GqFNiZO+KP141TBN&#10;nJ4mZLj111/f6Udno4bM85ka1kj6NB4IPDO8z7Dw8UxjfVTZ0Y3qdJF3JlY6/X0O7Vl6LVtwApvw&#10;B5VWqcJuigxN0Q5XUndteuA8vE2h4DvxVXvuuad3xYaTjzsPM296ceSioRTjgYKS9+2333oXJYdi&#10;zGDBbxxK3jvvvOPN6FrTMsaROaeW1lT7mkHrz+epp57qKIK++uqru4UWWsi9/fbbqW30K9uPWa17&#10;qWWDBg1KTSd9YqK6pCvt+owLc1Py6kcWF9eYRioi9R+lOrcgFhjy5K+//rpBAPC85vnMB/qAAQP8&#10;dIibDhQh/OK65QM+/V3XoAOW8U5vvfWWJ6snoS/9eY+CHN7v11xzjTvqqKP8/FZbbWXhCRGe75Iq&#10;edwEPXv2dCh1WJWImRg+fHhqeErj4fbdd1+H9s/FgFUvvdxVasMynkiPt2OMPDBCfB7zUSt5BMRS&#10;AgilK26BSDkwnnMsYv/4qpt//vndZpttVoP4mG2wYhLL8cUXXzBbVgJf32iNRTGpHwFT8urHaIK+&#10;BCllZhIPAnC68c558cUXCz4Az2j+eH7zF6x1WF9R7FhmkhsB3kG823m38S7iPRdiGMmGZt5K1OXG&#10;riFLS6rkZZtqyajNJbj9DjroIE+dkWt9OS9LV/L44uMCx8yPpCt5PET4ssfCh9m/IYkmp512midB&#10;5QYrhkBsnH6zclPzlabxk7USF+NO6dWrV6NdKcUYX65jYHnhPJnUjYApeXXjw72C+59fk/gQwLLU&#10;oUMHV0gtdJ69PJuz3a8sI7TElLy6zxc0XXzo41HCswNusClAn0Y5NOaDVbTulmxtPgiUNPFCFTdJ&#10;D1DVwtmezFazZvU8/ysE62txernjjjtElZSwuGJ+W7RokRqLxh76aaWFQflOLdevTbnllls8eSnb&#10;6w0iWhYmtb6+CQJ+1SIqr776qmiVCVluueXq2yWS9Rr3IiTTBIHwmEQZddOKuuNFlaGwKvXL+JTG&#10;RRhzOYolYJTjWUtenzVm1T/3uGdM4kNAOfR8QoaGrvj3iyrV9R5MyyiKUqdISKgIO+gHu2h1B0/O&#10;n/5cD+vt918EeO6rgiwkS6oy5/FSD51P1NAPfNFQHk+UbHhFhEA+mmCc21DaRIdS408rH7jXX3/d&#10;m3Fx8VmJmoadBahLsKjtsssuRaf4IBYDq11IwAgjoJwZhNeHHHJIWFQxv2aBye9UmiWvbpzMIlw3&#10;PlGvJdifsolaOafoz8mox5L09vDU8M4P1lPI7ZnHukfIS/BYJX0c5dK/kn8mrrLKKrLffvvJk08+&#10;6dPbF1lkEa++UupKlRM555xzvFVrhRVW8MvtX/4IaFarYE1bbbXVPCVJscsYUXpMTfNy4oknZnR6&#10;rbXWEr6cb7/9dm+hzVhZ5jNYXrA8Y4kxMQQagoCSa/tnnn4INWR326cBCFAa8/nnnxcscJtvvnmd&#10;1F0NaN52SUNAM259ib7jjz/evwOCtRrrnnIJ+udnc6WkMokGgcTVrsW1CHeaFqKXn376yY9SrVCC&#10;idykfgRwN6BgUMsX/j2NcZBjjjmm/h1j2kKtsaLUKaJ0KN6VkX4YlHvcHnBXVZLA9feXPrAWLFOX&#10;czHOhdWurR1lXFdz6sdCy//nV6t9S1sTNQJqnfEfpc8995xoZr8o0X7Uh7D2FIEPPvjA1ylXC2oK&#10;D2rZUjNdqbRSy2yi8QiUVMnjYYYFT+sKytJLLy0QSvJFhaCsQNKrwZi+0LR91eZ/siGShliY4tBa&#10;Vib/HWPa8vTTTxfiVVDUd9hhh9RROMcQYlaa8KLQChhegW1q1picp9eUvJyweAueZmj7D4RKvDdy&#10;jzo5SyGkHz9unNyphobrrrtONPNWIN03iR4BSJGJLf/0009l2WWXlYsuukg0aSX6A1V5iyVT8kiu&#10;wNKk5U9SpwBTOTcVLkaThiHAF+gBBxwgd915p+AWXaBtWx/g2rDWotsLa6LGYAgs8aW0LEY3orpb&#10;opoISmz4aKl76+Stra/SAopsEI2ZDZN5/5qSlxsqqqZM08B0qr6YFBcB7letE+wTKkigIkmMagxP&#10;PfWUrLfeesXtjB3NEIgIgZLE5PEC2XXXXb2CR7kZrE2YaJUHT9Zcc03BV0+ZK5PCEHjwwQdFq0iI&#10;1mmU7VSBbtmypSjXllc2Cmsp+q2V7NKXn1M+JOnevbs3y0d/lOS0SCmq6eo2T1eGktO72ntCmSGU&#10;Nj64iJUZNmxYjY1Zxrrw1xAlr0ajtsAjQKhFc712TIqLgPLb+Wdlc73uUfCQffbZR+677z7P+EC8&#10;nokhUI4IlETJoy7p77//LocffrhXSAjExExOTUGoQvr3719xcVpxXxzUhz3llFPktddek7XXXtsf&#10;zj+w9IWBosdDrNSiRMeCiX6jjTYS5cvzdXNxx1ei4GojxKDcEjCUwFq4llBOlZhbQiJU+jlSfivh&#10;XLIN1xUWEJPGI8AzUDnYZJ5mzRrfmLWQNwJcxzwj59aEKT6M02XLLbeU4B154okn0lfZtCFQFgiU&#10;RMn75ptvPDjwwSH45Tt27Cha9iQVo0VcmUl+CFx++eXCnxJ71ogfIXgbZUNLbiXCqoT7Emsemb8k&#10;15QrH14+VPtIAgAAQABJREFUZ6bcOPNQ2AiEVuJtP7wQz5n9gaC1J0XLt/mY2U8++cRb9PLBw7ap&#10;GwFctVwzZhmtG6co16Lg8WycUznbsnnvwnG6du3qw4iOOOIIwVtiYgiUEwJzlaKzwTqghemlc+fO&#10;8sgjj3glBYoP3LWIFrQvRdfK7pgoyFqeR7CuQDKcS+ZT8uRJ+vLmYdZaXeJJeInQB4JtK1mgUvlT&#10;k4uw0ED8mXQJ10WgNKitv1jbEc4fMZbE1j7zzDO1bW7L80AAZQOrr8Xi5QFWhJtwfxJd2lo/PsP1&#10;n6t5aKggkyfUBDJfiPxNDIFyQKAkiRdjNbh1mWWW8VYDQOIFqMS5QhwTX0vvvfeez7pVYspywLBk&#10;fdQi24ILgYePluapsx/BJcEXa7kmA9Q5wISuhEqFlwhVSpIuXCMoeLhf+c2eD/3Hxc5HGNugwBJP&#10;SwxtIdxWlngR0Pz3F8VB69RK2wUXzFxhc7EhwL0JZVcbTXKp78MmdOKHH37wlFCExvTu3Tsstl9D&#10;ILEIlMS8oEWJPZ0G/HfQqPCiSM9eIg7CFLy6rxnKv8A19Oabb+Zl9eQrFSveeI09wdVWm2ui7qPa&#10;2kIRwP02TikZwLsuS0Gh7ca5Pe7ZoOTlOs7IkSNTbvZgoSxUycvVbjUvC67aasagmGPnekWxRqnO&#10;V8Gjf1B9EffMLx86lGc0MQSSjEBJYvIAZLPNNpOvvvrKx+EFhQOLABlNuG9NakcgJKjAI1iIW5uH&#10;Ge4gsj4te7l2fKNcgxLUVP9m6Asl6YISurjyVBECgFBDGOG6Ies2JMlQpSa4Z4kDRfhwM2kYArPV&#10;copFqdgVaRrW2/LfC7c4VlPopQpR8MLIIe2FqB8yd2KhTQyBJCNQNHctfHiYuLWOqWy88cbe1B1i&#10;87DkQYgMhUp2dlOSwStF31DwUO7gbgr4FdqPFB+UuhBxkZvEiwAvlXKJt4LeKL24OpZf7suzzz5b&#10;4P7jpTZ48GBB0QtCKSKUw0LE3LX/oYXCwTOwlVZ/MYkXAarRkFzEx25jKyvAELHJJpt4Lr2jjz46&#10;3o5b64ZAAxEoipKHUgEx72effZbqJhmfBx54oJx66qkFvyBSjVTZBJUj4MAjBq+xAdp/K1XDOH2B&#10;U1aMBAGT+BAgtq3cqhigdARXbG3I5LNNbfuakvcfMmNGj/YKnlX1+Q+TOKagp6GaBTF4UWGNogcl&#10;FAYMKMFMDIGkIVAUdy0xDCh41AHceeedvfUI9wRZeiRgQOBLQKtJ7QhgSXn66ae9Fa+xCh5Hmev/&#10;yafJuOVcmMSHAG5QLKbEXZWL1KfgMY58timX8Zaqn+Hei0rpKNU4kn5cPkjgwsNaGiXWiy66qI/R&#10;u+CCC+ROrTJkYggkDYGiKHmhdBl1askG5evnzDPP9Fme3HzcHNQHzMWunzTAStEf+OQee+wxef31&#10;1yONfeJhhyUPRY/zYBIfAiRg4ArFqmdiCAQELOEiIBHfL54kFDw4Q+OIe1xiiSW8ogfbARUyTAyB&#10;JCFQFCVv9dVX92PmZkNIFjj33HM9IS6/WKbg2lp44YX9evv3HwJYO2+++WYZNGhQQUkW/7VQ9xTs&#10;+iS+4MYI56fuPWxtQxAg/mcOrYIRLDcNacP2qSwEyGImw9PiYuM7r2CMgsdHViEUP4X2iGxbSML7&#10;9u0rDz/8cKG72/aGQGwIxB6ThxJ38cUX+8BzXLMUfSY+L12g9PhTOYtMyUtHReShhx6SE0880dOk&#10;UG4qTiH4G0tToZQCcfap0tqeqrQNM+Dl0kSGaheLyRN/v5F1TYyYSfQIYDXn45UPrPmV7LgYMmTI&#10;EM8cAUH9FltsUYxD2jEMgToRiNWSN3DgQF/CisxChMzaddZZR3bffXf54osvUh3DkmQKXgoOP0GC&#10;xXHHHecteHEreBywhdZsxJXBV6+5FDPPRVRzzTQub6Zm90GZYWIImKs2vmuAZ5gvV6bWcyr+FEsI&#10;OyIkidrOH374YbEOa8cxBGpFIFYl79FHH/UEsOecc47PoqVOKTcf8WW4cCE8/vjjj2vtXLWuoPoH&#10;ySgoeiuuuGLRYOBhSDA9nGim6EUPO5xcKNLhoyf6I1iL5YIAMbCER1hmezxnzJcr03cNiRbFJiGH&#10;2B9LHiFIQ4cOjWeA1qohkCcCsSp53Fy4Zs866yy58MILfQzeVVdd5WusokSQLQotiMl/CHzzzTey&#10;6667+kLYoY7vf2vjn8Kt0UQPQ61bU/SixzskYETfsrVYTgh4K55adoutgJQTRg3tK+E/s1SJLmWd&#10;7m222UaozY7L9o8//mjoUGw/Q6DRCMSm5KHYQZJKxiyxXggBxscee6xnC7/++us9pQpZtib/IgBW&#10;W221lVxzzTW+PmIpcOGlw8MRKwO1HU2iRSDQN1gCRrS4llNrfDxhzUXhN4kWAeJeqehDMl9DqllE&#10;2Zt9991XTjjhBNl88819Ocko27a2DIF8EYgl8WL48OFCHBns4giuWZS69Pq0LMdlUQqurUsvvdSX&#10;9aJ6RJwZV4wxX6GG7/rrr+/dtDwYSi1kpRG0TByZVSGJ9mxYhQORak68IKOWa4AkJ5PoEEBx5sMU&#10;9oY5NewkKQK1Cpm3kNhbJnVSzkr19CMWSx5fUShSIZkCImQUGEzY7777bgrdUih4HBxmcsiXyfYl&#10;dqLUbkmU4R122MFb8ZKg4IERX8Fk/eFWCpZYlps0HgEe9LzoUaRNqg8B7qmkfFxWCvo8Q2Fo4JnV&#10;EAUPwwTlImE0gAFi5MiRkUFDLWjeNVj27J6PDFZrKE8EYlHyCC4/5phj5Mcff5QbbrhBOnfu7Lvz&#10;wgsvyAYbbCDdu3eXTz75JM8uRr/Z/JpgwI38+OOPy3XXXSdrr712hvIZ/RHrbvGAAw7wmBDDkSSZ&#10;UzPTeGhO1hgXlBKTaBCAL29uLSWHW8mkuhAgDAJXPRZyk2gQoFwZmbRQExVSj5YatiQFooBRBxyO&#10;OxS97777LvIKTLfffruMHTtW8B6ZGALFRCAWd232ALgJ77nnHp988dNPP/nVkPtuueWW2ZuWZP6B&#10;Bx7wNx/Wxssuu8zHCharI5QrAwtKv8XBxh7FOFI1H/UhinJi0ngEsDwQIL5glbrsqtVdO1ndtCh6&#10;rYrE29b4KzXZLRDyQ1gJCWOFPD+x2B111FHeY4FBAjaDhRZaKNbBwlqw7rrryvHHHy+9evWK9VjW&#10;uCEQEIjUkoe5/KCDDpJll11WevToIW+88YY/Dl9XhxxyiHz77bdy9913y957750YBY8O0h++3lZa&#10;aSVZbbXVfMYvD+O4BeUSPJ566qmCHlBx9yu7fc4fyRgT9MsXhc+k8QiQgAFfnuHZeCzLqYWQVVtO&#10;fU5qX1GWG1KurF+/fp7Hbo899vDcrcTMxa3ggSGWxueff95zx/Jhb2IIFAUBjUeLTJT3jsKcGX8b&#10;brih0ws6smPE3ZBmuLr999/fdezY0d1xxx1OYyhiOeQ777zjlDfQffXVV7G0H0ej+oJyo0aOdKqY&#10;xNF81bWpH0VOqWqqbtwMeMTw4VU3bq1u4caMHl11445jwKrgeSzVGl5Q81oi0mksuNOP64L2i3Jj&#10;nv1qwXeDBw+OsllryxDIiUBk7lroP4hrUOVIdt55ZyH+7pdffkkpqlS6gC5lu+22Sy1L8gQxg5jx&#10;STq4+uqrZeONN46su1DLkGmMCzspLut8BwceZAYuQAabxpaZNBwBLBFjx4yR9h06VB1fWjW6a4kB&#10;a6pZn1SXMWk4Avom85QkYFlIuTKIifHU3HbbbT4JouE9aPyejzzyiI8B/OCDD6SD3v8mhkBcCETm&#10;ruUBhvTv319uvPFGn3Tx4IMPehcoy7mYYQB/8cUXmU28QESsX1y+Uoda9nwpNpSzxgpKEpU+4BEs&#10;NwWPsZMVSHYobhLLFGvc1YCSjCvckloah2M57M29Qp1a48Zr3NlCwfPlyjT7v9ByZZSJ7N27d4aC&#10;B/l8XcI7ALdu1GEVtEkcIMT3Ubdd13hsXfUhEJmShxUPPrXx+vJHoODo2bOnfPnll76MGV9QK6+8&#10;ctkVbSa2kC/ANdZYQ7p27eoTNIg9bKjst99+PpuXh025SkutNUxMmZU/a/wZRGkmTsukshEgk5qk&#10;pVIT9JY7yjx7UfQKLVdGrXQ+0i+66KIUBMREE4cNh122wLlHggQeHJIFx6jFPWrBs9W+fXs5+uij&#10;o27a2jME/kMgpxO3wIVKdOzUuuNj8Vq0aOHUHO6ImcgW5R7KXlRW8yNGjHD69eXj9W655ZacY6xr&#10;QMqX5NRt7TSzsq7NymIdsYpqzXOa2RZb3GJZANHIToIj90W1xTlWW0yeKglOFb1GXi3Vu/tsfWaO&#10;ufRG93vX7d3fU6YWDIRWEXIDBgzI2K9Tp05OEwIzljHz9ttvO6VVcfoh684777xY701iCpdbbjnH&#10;+8TEEIgDAb6KGiVff/2106/TjGQLVSHdiiuu6NRdW7Ai1KjOFGnnTz/91OkXnlPLpFMW87yOOnDg&#10;QKcZXE5JN/Pavhw2QkEZN3asU/dJOXQ3sX3UaidOC6ontn9xdKyalDzlxfMJS9wvJoUjMPX199yw&#10;bj3dsP/1deP6XuAm3Xx/wY3wYZ2N/3zzzeeuvfbaVFsaSuP69Onj32fquXHqhUqti3Pi+++/94kY&#10;WiggzsNY21WKQKOVPK1s4RU8JXl0t956q1trrbUyFD6lU/GZTLkse+WO+WOPPeYWX3xxR1YxN2pt&#10;otQxPpP2ww8/rG2Tsl3OedXkgapTUqI8YVjxyFrOfglFeYyktVVNSh4Z1GRSmxSGwKzfhrkxh53i&#10;hnXfy414epC3qM34cogbvtmekdwrGjLjFltsMacEyO7hhx92Sy+9dFGsd7lQUGoVh2URdgcTQyBK&#10;BBqt5GEG54so/QWlyRVuo402Sil7mL6VtDLKfiemLb4QL7nkEqel3JzGcDhNQMno25QpU5zGfVS0&#10;OR5Fb/SoUU65BTPGbjP5I4CirHFA+e9Q5ltWi5LHc1EziWN1+ZX5pVCj+7OnTXcT+9/m/lhrezfh&#10;xnvdyD+GOayhQUbucqib9sb7YbbBvzybt9hii9R7arPNNkvRmozTMBTcu1oZyRGmUwy58MILfTiP&#10;JmIV43B2jCpBoFGJF5QEIxUc4uD0LCW9ceTNN9+U119/Xbp16yannXZaxdJtkIBw0kkn+eQMcOjS&#10;pYvPLlbFxwc+UieXTN1DDz30v0DICpsimBxKFahVCFg2KRwBsi4tAaNw3JK+Bxm1ZFCXqk530vHJ&#10;7t+0F9+UkVvtK3//NlzaPnGrzNi5u7RZsG1GubKWe+0kkx98KnvXgudJeoLtgXcXyRUaeiMrrLCC&#10;XHDBBZ4OjHKTJF8sscQSvqZtwQcocIdTTz3VlwBNTw4psAnb3BCoiUBDlVksWMSYaYv+D0sWwaPV&#10;FkCejZ9mcTlVbH1M4oknnujj9oj1qAaZ9f+xRxZgXvjZDhafSrV4pyPyz4RJ7vfVt3Z/j6v8WE5i&#10;Vqvl/k8/x4VOz/zxVzf6wOPdiO0OdNM//Ny/RwhhyGXd/mfqNPdH1+3crBGjCj1MvduTiKFKuXfb&#10;vvbaa357rUjklDnC/fDDD/Xu39gNiM9dcsklvfu4sW3Z/oYACDTYkocFi5JcgSQY6pTDDjvMlzSD&#10;bLJauX9WWWUVn5IPBxIkyhq353nlaqrXlbdkrv8vfzZx0iRfhL3yRhjfiJo0aeKL1leDJXTWD7+I&#10;KJ3I+BPOiw/QBLSMNZ/nYCE1VRPQ7aJ2YfaUqTLx0ptkzF5HSbNN15MOT94qc62xUp3lyuaYt5k0&#10;33FLmTJgYKR9ff/99+X2228XddPKueeeK/Dqcf523HFHz/GqrttIj5ersfnnn18effRRz+enSmWu&#10;TWyZIVAQAg1S8jQ+Qqi91717d1+flhq1m2++uT8wZm9ckxrEKpAhV6Po15gorYw38Ws8YlVBgPLf&#10;WouFQ1j6t9W5LejcN1eSaVy2+vFV0H7ltvGMTwZLk27ryT9jx8vUZ2tylJXbeGrrL+cS4nAUeJOa&#10;CEx95mUZufV+Mnv8ROnw3N0y3wG7i6a2egUP3HCn1iYt99pRpjwyUDTYu7ZNCl4OYT9113fZZRdR&#10;L4x+h8zjXbc0hMKudCcFt9mQHVZffXWvZO6+++6iHrOGNGH7GAIpBBqk5GHB4+uGYssI1jzNUBJN&#10;AZdtttnGL/vtt99SxMh+QRX9Q8nddtttPZt5FQ07NdR5mjXzbPRYd0NsYmqlTdSKQFNVkFEI+Iiq&#10;ZJmJkrfKctLm/L4y8cLrZfZfkytuuCjqVLexChc1T+2s736S0XsfLX/dMUDaXnuuLHDxKTJn2zb+&#10;44aPQz4UIVyvS5ouvbjM1XkRmfbKO3VtVtC6hRde2Fef4dxRjebOO++UK664Qi677DJ54oknZKut&#10;tiqovcZsfMQRR3iFE2uiiSHQKAT0gi5YVJHzcXjqhsjJE/fRRx85DVp11ZglBI0M/HnVOPbsC4ls&#10;W7JuVdHLXmXztSAAZpBMV6oQe0g81fCvvvFDHH/WFW58vysrbrjc/2NGj664cTVmQP/8+ZebcN7V&#10;btg6O7q/HnzKzU57LnBd6Eehv/aZzkemPPOSG33A8flsmtc2xP917tzZXXzxxSm2CKb1Bes0gS7V&#10;hlr8UtNxTkC7A60LfLMmhkBDEWgQhQrs7auuuqq/+KlwYSSO/8KvWVqubdu2bsiQIQ09HxW3HyS/&#10;0IOYopffqQUnKDcqFa+Z3//shm+uvGf/TwrOi3/Yeju7GV/8q/Tlh1Lyt0JRR2E3cV5hmvzos/48&#10;jz/zckfiTbZAPUWSSr4KHvvPnjHTDVt3Jzfz59+zm2vw/Oeff+601Jhr1aqV0/hqX50IGhVklH6w&#10;aq1Zn4RRLD67wYMHe47VH3/8scFjsh2rG4EGuWsXXHBBn24ONYhyDXkXrVaBaJRFsdx31i93oc6t&#10;kkOLlqkp9+FE1n+KiEMfgRtGb7XI2q3UhqCjIRaoUhMwZnw6WObRwPogc8zXUlqfdqRMOOMyUc02&#10;LC7rX1VUfCwVcWXVLjO/+lbG9OjtkyQWvPUSaXPuCTJH6/kzYJmssW6amS+t27QpKH6xydxNpcVu&#10;28iUh57OaK8xM2q8ECW29zRYJ5xwgk+82HvvvX0yhlZxkscff1xIjjjwwAP9do05Vj77Ulv3jDPO&#10;EPqgH3757GLbGAIZCDRIyaMFpUzxWaRai1VINNhyyy1FS5xlNF5NM1rxQ8isJavWJBOB+TURg1gz&#10;Zf43RS8TmpxzlcyZN/PjwTJ315Uzxt18++4yxwJtZPLdj2UsL9cZFHQUdRT2ahW11smEMy+Xsb1O&#10;lRaaJNFuwPUy94pdasBB3CJ4tdH3SUPwatFzR5n6xAuiJrcabTd0AUrcXnvtJfvvv783YpAAwbxa&#10;8eTnn38WLXcmSpAsZ599tj+EWiFFqVdErYANPWSd+x199NGilkXR2ud1bmcrDYFcCDTBkJlrRfYy&#10;vk5RYLgBIIdULh//i1UPC9Y777wjHTt29CTI1ZZRStLJQQcdJGpal9atW2dDZ/OKAJfZ+HHjPKkp&#10;Sp9J7QiAlbq4/bVEMkYlyYjue8uCN10o41rMIx07dUoN7e9f/5BRexwhHZ6+Xebq2D61vBwnOHdY&#10;sFH0qk3U36pWu2fkz6vvkOY7dJf5jzlIsNbmErwfGs7hidQbQxY95n8nSfPtN5cWO0ebGIHVrlev&#10;Xv6dd8cdd8gmm2ySGgZk/yilGjfnqcO4Z6FY2XTTTVPbRDmBUrnaaqvJ008/LRhWTAyBvBHQizMv&#10;obafNprzD6LIsG7RRRd1+rWTV5uVsBHBwpqV5V555ZVKGE6sYyDOjGD0v6yOZ704K11DjRJ59e6U&#10;8A3+HjPOJ10QdxVi8tK7POm6u9yYI05LX1R205TfItmokNiyshtkLR2e/ulXbuROh7hRex/tZn5b&#10;dwyZVgLxsafp5cpqabbexVNfftuN6nFEvdsVugHk/kcddVTO2MoJEyY4ddn6955a/BzzcYsqnZ4o&#10;2WI940a6strP25J31113yVtvvSUjR45M/Y0ePVqUob+GQoklTzNsvYm5xsoKW4AZv0OHDnLVVVdV&#10;2MjiGQ5xJVj0WrRsWScPVjxHL59WwQmLULv27RvkxkriSKcOekOmPv6CLHjzRaLJJRmWPPrrZs6S&#10;UTscJK1OOkLm3XyDJA6h3j4RujKnWnjqowCpt6Ey2gC+w0mX3SzT3/1EWp98uFrVutfZewiGoVfC&#10;6xGFtZNYzhGb7intbrtUmi67ZJ3HjmLlc889l7LeqSIo2223XRTN5tUGbmFCXyg4YGII5INArUEj&#10;Y8eO9WS+EBqjzBFoChv4s88+K5988olodpHn82IdbsqXXnpJrrzySh9kT+Aq1R4qXcBGy5iJptlX&#10;+lAjGx/8U8TfEGyt5c8ia7fSGgIn+MJwaVWKzPz0K5k7Lekie1wE0rc570SZeM5VMntq+V0b+v3v&#10;r+lq4caDiPivux6RUdurS3bBNtLxhXvqVfAwCmjmsbSK0J3dRO+Vlj13kMkPPJl9SUU6jwJPWA5K&#10;HYoqLlxqsxdTeK++9tpr8uST8Y61mGOyY8WLQE4ljwuImDusVGT1UN0il/BF0a5dOyEDiOoXffr0&#10;EeXH85t+9913uXapmGXESEBUiaJnZYsKO63E36DoTdJ4FmN0rx27SkvAoNLFPGtmJl1kj36etVeT&#10;edZbQ/685o7sVYmfRyEnhhIFvdJl+gefyaid/ifT3/xA2j1wrbTue7jM0aL2ChXgobx4/5YrUyt+&#10;s4gzj1vssb1WT3lVKJMWh2C9I7v2xRdfFJLsSDzceuutZT4lbeb9x3sPJTBu0dAoeeCBB+TII4+s&#10;2mIDcWNcae3XUPKwyvXs2TNVwoVkij333NOPm2DTCy+80H/BaAxCTixCmnelB4cqOabwR8q9SeEI&#10;aBFwaaPuGjLT+Co2qYkArizup6SWhyMzEutVPuKmz5C/v/9Z5l552Xo3b3XyETL1yRdl5tDyqt1J&#10;GTNK01Wy/DNqjIzrc45MOOViaXXcIdLujsul6ZKL1TtkEvdw0fpyZS1a1Lt9oRvM2b6tNNOPg6lP&#10;v1TornltTzgOpTthkMBzwzh4/n/77bdy2mmnedczH/zFEN6tvJOPOeaYYhzOjlHuCGSHGG6xxRY+&#10;mFQtc04vYPfHH394Qki16vnlOl7/q1m1TpW+jN0JCNW6e26hhRZy+lWTsa6SZvRLyunXm8elksZV&#10;irHAMj9q5Einil4pDp/4Y0ImnbR7iWSj8Bzgl2dEfTLt/U8zguNzJV6ktzH54YFu5G69yiaBgesX&#10;EutKTbiAeHjSzfe7YWvv4CZefbubPW16+umqcxpMIDqG8DhOmfbOR27kjgfHcgi10qba5b3Hda9U&#10;KqllxZ7QDyyfhPHMM88U+9B2vDJDIMOSp6zaPrYOC8J9990nXbp0EVXYZN999/VuSb2wU0LMHvxB&#10;6aStWv1CIEXWyg8+7Ty1cQVNaLUP76alriExUyaNQwBXN0HqxOkEK3DjWqysvb3LVmMX9bmSmIER&#10;ynH99df7Pg0YMEAWWWSRevv2bzxe3a7a9Eaa776tNGk6V6REt+ntRz3NcxDrDiEslSbT3/pQ4+4O&#10;lJlKZN3+0Zuk1TEHS5Nm+dHDcN3Cj9lEk1Gg34pT5llvTY3lnC4zPo+erzU9QeSaa66RjTbaSLR8&#10;ZZzDqbNtrjXeQVC8FMNNXGdnbGWiEchQ8uC6Q9Zbbz2fMcr0KaecIo888giT3lxNokWYZ/rVV1/1&#10;69L/QdxYqUIsBMG3Xbt2rdQhFn1czZs394XcUfRw65j8hwDxi031Tykn/ltYwinODy72ww47zPdi&#10;jz328L/1nbd84vHSh4WyRBLGn1fdLmRvJllQZHDVVlrCxd9/jJCxR54hEzQRptXpxyi/4UUy16IL&#10;FXQqlC7J39Nk0satANN+SyVenvLAUwX1sZCNf/vtN3niiSekd+/ehewWy7Ybb7yx7LzzznL88cfH&#10;0r41WhkIZCh5wZLyyy+/yNChQ+X000/3ZboYqrph5amnnvKJFljwtL6fR4C4nGoRElK++uorOffc&#10;c6tlyEUbJwHFWEaJ9UyS1apoANRxIJSHpNxn4UVdSHUCPganfvSF3PreG94rgAVkCbUGUiGGqgJk&#10;5fOxSMxWujRdenFp0WMHmXjBdemLEzc9U6stkGxBnGklCNUj/rz2Lhm9Wy+NoVxOOj53t8y7SeEE&#10;vGTQKw9eweXKGoNhi123kWmvvCOzJ/7ZmGbq3JdiAFS/SIJccsklAhk/7BYmhkAuBDJ48n7//XdZ&#10;aqmlagTCd+7cWd59913vuqURXJa4cUmHJ4u2GipcaLyhLL/88p7VnC8ok+gRCK4dfgutYxl9b5LT&#10;Ingowa5QXWZOteqVUugLCh4fhPymz2PN4+MQWqH0v87/zCHXt+8i92+5uk9UIllpwbZtZYyGfFAK&#10;KvyxD14A1sPuz9/qK6wo8x55trfqNdsgmdZzPkxw52GRLndBQZp4wbVeuWt1Sm+Zq9O/H/OFjouP&#10;kin6zFxAz3Oxs43Hn3ShNF1uaZnv4B6Fdjuv7WFW6JRWrSXXTg899JCv6V4MrxYfSFSjIimEkCkT&#10;QyAdgQwljxXE4uGKCbF2uCUfe+wxWWyx/zKoMFXfeOONvrzK+++/n95exU5Dl6JVCDxXYMUOMgED&#10;Q2nAbcuLoZWViEudEco/EdcEZUMpJSh1WOewaqOg4S7C0j9kyBDhgxAlLf2v9ZsfC4XqF7jw5FTX&#10;c5Ih67nXajleQQyKH78rTf1Hzl1wKbmv20qy0hpreOUP2or0OKlUw0WeQLHVKi5lT1pNWbmJ518j&#10;f/8xUlqfdZzPVG0olFGVK2vo8Wd89rVMOPlC6TDovthdxNl9pFgAcXJw2WlSREYptOxto5zHIg4T&#10;xqWXXhpls9ZWBSBQQ8ljTFjq3nvvPe+SJV0bFw1BniRmfPjhhynTMNxB22yzTQXAUPcQIH+GAJOE&#10;EviRTOJFAEWCqhi4b6kBaiLeuo7ySwWM4DItBi4oMZCbp1vmXnjhBa+Er7322t6aB7XSBx984APR&#10;CQjPlnEnni/N1l1DWmgyRZBcSl5Yl/2LpWyUxob9Ln/LfU2ne8USD8LSSy+dsvgFy19btRwVU7BW&#10;zVKPRrnWrIZ0+q8b75PJA56W+Q/fV1ruv5s0aYS1GPcs1ykWvFK6r0fteLC0OuVIabb+mkW7HDCQ&#10;QGuCgQSjCArfZZddlopfjbMjvLPxNL3xxhuezy/OY1nb5YVATiUvewi4ZbU+q698EdZxMVdDVQvc&#10;UrzMsOTtt99+Yfj2GzMCKBdKu+BdYJRAMxGPB7GL82hGchyCpTpdmWMaax0WgnTL3LLLLisrrLBC&#10;qgvE0rVp0yY1nz0xoltPWZCSU2l8aoUoebT3z+hxvuQZxLtNl+rsY71wT6Vb/JgmgzPd3YvyRwhK&#10;XIoxL1dccuWYaT/1uddk0sU3yDzrrKal5A6XOds1TkGG75JrIapyZdnXUSHzkx98SmZombW218Yf&#10;Px2sdwMHDhStdSv9+vXzxoCTTjpJKAeK1bsYctNNN/lwIj664rreizEOO0a0COSl5BFnQxad8mHJ&#10;oosuKkcccYT/i7YryWyNdHluXpjOTYqLAAo2ih4uykrLXGwIksQ5USGkLoUqn3axlAa3aLpSN0rj&#10;/kiKSFfoSI6ozUXMxx/Zv3XJP6PGClaVhT54OmOzQpU8dp583+My9fnXpf3912S0lT4TxpWu/I1T&#10;q3C24oe7t7GVarBaQQ+CdbWcZNaPv2rpuP4ye9Jf3jVbXxWSfMbGtYD1HSU76moW+Rw/exsqX4zY&#10;eA9faq2xymt22+nzJD1ATIwFGW/XBhv8V3OZ+4lrL/2DKH3fqKe5rzFIwABxoJYhNTEEQCAvJa9a&#10;oeILjBsUahmsFybFRyC8PLCWxGXBKv6oGnbEVPyXlhKcQ2MW8xEUQ6rYpCtzSuLqrS3pyhzTuD8L&#10;yZrN6/hqLZo68GVZ8IYLMjZviJKnTMMyevfDpeV+u0qLXbbOaK+uGShf0pU+pnH3wvcX3Lzhl+SW&#10;fAUFj0QYrKvlILMnT5U/r7tTpj4xSOY/+iBpoXQj1H1trASrO0H/zRMU+D+h35VCJYz5jzygsUOs&#10;dX8oVeCMPPvssz1PYvqGWPjOP/98nwxx7LHHphIX07eJevqzzz6TrbbaylfiaOzHYNR9s/ZKg4Ap&#10;eXXgTsYSX2jEVZiUDoEQ50O923J0i0WJHIoF1rNcLmyy49OVOaZ5CfGhkq3QFesFQDD/nB3byXz/&#10;2ysDhoYoeTQw85vvZezBJ6qF5l6Zo3XD4zW5poixzVb+UNiyrX4ov9nuL6wmPuNZFe5iZ49mAJnn&#10;zJQnB8mky26WZpuuK61OOEzmXKB1nnvWvRkKHi5akmBqs/jW3UJ8a2cO/VHGHnqydHrjYZ+0FN+R&#10;creMJ2Kfffbx1jzCHt566y3/IZV76+iWEkpF8sstt9wSXaPWUtkiYEpeLaeOBBOIJqlNmLSHVy1d&#10;rujFuCmxyLRVRW+uCuEja8gJQzn5RTNQJ0+ZkqHQoazgfsxW5pZbbrmSKiGjdj1MWp9xjMyzxkoZ&#10;w22okkcjUHzgjkvP1s1ovBEzcISiHKcrf8TdZSt+UGi0UMoUPjySLDOHfK+u2avEzfpb2vTrI3Ov&#10;slxk3UXR9Znw+tFRDKqQhnR89J69Zb7D9pF5N//PjdqQdvLdp3///nLeeef5mDzq3W6//fZ+11NP&#10;PVVeeeUVn6CU/cGQb9v5bgfdF/f9448/7t23+e5n21UmAqbk5TivfJ0S29CnTx//JZZjE1tUAgTI&#10;WoNBvy18cRG4mUowhEYdksB2rMoQoJK9h4sxKHVMt1OrUpKEzM0R6+0sC300UJrMnUkU3BglDwVv&#10;5Nb7Sdv+/WSerqvEPmTKRqUrfUz/9NNP0rdvXzn55JNLmkVa2+CJt5t01W0ybdCb0uq4Q6T5HtvV&#10;sEbWtm8+y1HwsCrzm2ROSyyY0559RRa8NX5qERKBiPWEQoVQAEjz7733Xtlll11kin6UYT0nM71b&#10;t275QNyobe6++24hEQOWDJPqRqDuqOkqxeaOO+7wWZ2Y2k2SgwD0HN49pMHMKHpRx48lZ6Q1e4Kr&#10;B/5KXIffQHqqbsWk03bM/PwbabpilxoKXs3RFbZkjhZqQTvzWJlw5uXS4ek7fI3bwloobGusVJts&#10;skmK84w40Z+UTuo4/QhEub755ptlww03LKzRmLZG6Zr6yLMyqf9tMu82m0rH5++ROVpFz63Ix9Y/&#10;+jEMpVTclqnGQNVcMZh00fXK/zdC5lqkU2OaqndfSJL5+Lzhhhv8s4mkJZIyuH74KOPcEFJRDIE3&#10;j6RBSJl79uxZjEPaMZKKgF54JmkIKI2EU8oIp9x4aUttMkkI/Pnnn05daE5jXpLUrVj6MnbsWHfg&#10;gQc6pTBy6n7xx2DcaglL/PgnXXuXm3jZTTlxGTF8eM7lhSwcc+jJbtJN9xaySyTbKjG14w959NFH&#10;nVb/cRq/6zSTMpL2G9rIjC+GuJG7HuZG7dnbzRjyfUObqXc/npFKAJ346y8MZMJF17mJl98cZmP7&#10;1Tg4p2TgThWr1DGef/55pxnHTpVht+KKKzoNOXH6keDXDxs2zCmBeGrbqCfefvttt8giizj1gETd&#10;tLVXRghk1K5NqiJazH5dfPHFsuWWW8oayqxvkkwEiJFsqnFAEyu4zq0+QzwlA7E1uHmgMcLtg2DB&#10;JNB9urqvkywzPvlS5l5z5di62LrfcTL5jofl79+Hx3aM7IY5L4QNBEqf3XbbLRW3y7nCTVZs+Wf8&#10;RBl/+qUy9ojTfOZx+4eul7m1rFccQrb2NP0jFrFcLOkteu4kUx59TtzMWXFAkmqTe1KVfjnxxBM9&#10;V94DDzzguWThn8SiB2E4Vr1tt91WTjjhBE9azPUD1UocAp3LeuutJ5dffnkczVub5YJAGSmksXdV&#10;TelOX6hO+QBjP5YdoHEIqNvWKS+X08BvZdaY3bjGEra3xvY4df+5tdZay2n8V87eYTXAmplUma3W&#10;xj9W39r9M+Ffi1d2P6Ow5NHmn7c84EYf0je7+djmsYqMrQX3Tz/91K255ppuo402itVCEwY3Wy1C&#10;f937mBu2zo4Oa9U/f00Jq2L5ZeyjRo50GhsaS/txNjr6gD5uysCX4zxEqm2s7wcddJBTHcBb9jTh&#10;IrUO650qXn6d8tnFbmVT3khvRRwegeU8NQibKCsEytaSR7ZlLqltea5ts5eRAQVjOdU9TJKNAHFA&#10;BHwTF0R8UCUIFiKuwY033lj23ntvoS40iRW5BCoZ4hNJxkiizPr2R5mzg/L5NYLmJJ9xtTxoD/ln&#10;xGhPkpzP9o3dBitWsOJlt0X9XrLysdpgRTn99NM9lUX2dlHMz/j4Sxm9y6Ey7aW3pJ2SQ7fWEl5z&#10;tGweRdM52wjEz1jw6iPAztlAiRe22GsnmfzAU0XpBbRbUJhgsYOTMiRa3HPPPd56R5k+sm7BNBBy&#10;Ux+ehJ6oZfHFF/exvKeddlqDmib+lL9sYRnPHyTX+uztbb6ECJSVSvr/ncWKoZA55WfK6L7eUH55&#10;xsI8Zz7++GMfi6fp53nuYZslAQHi04gPUkUvCd1pcB+I3dEHsttrr72ckqjm1Q5j1gzHvLYt9kZY&#10;mMafflmth43KkscBpn/6lRu2wS5qyYr33tWXWd6xkBqE71TZ8+dUMyprxaHQFX+PHuvGnnCeG77R&#10;7m7Kc68VunuDtldlxF+TPHfLVWar9XHY+ru4mT/8UpQh4BUidhHBiqZKndOkDKcZ2d56R2ye8jT6&#10;9SEOXEOF/HzU/zSz18eNKlFyQU3zbOU9y1+6YMllWb9+/RyWwuz16dvadOkRKEtLHrEPWDsuuCCT&#10;RZ/asrCPN0ROOeUUz28Ea7tJ+SBAXBDWBaxgU5WmoNxEXwC+ZGDv3r09eSlxPB06dMhrGFiUGLc+&#10;RvLavpgbzfjkK43Hy+TGi+v486y+osy72foy6cpb4zqEbxessbzkE4tGvV8yG8m8pQxkjx49hOzL&#10;hopG68tfdwyQkdsdKHMt1EE6DLpXyByNW/RF77nwKFfGc7dcpQkE4j22L5o1TxMefCUULHlY43/4&#10;4QdfOenSSy/11xCxeZp0IereFzCGmBs6njikuT4nsCrjJShE0rOm4YoM8vrrr/vJ9lrOr2kVc5YG&#10;PJL+W5ZKHqDeeuutcsUVV6TwxWQMiekhhxySWpbvBCSVv/76q2gWY7672HYJQgDaAhQ9SECTnowQ&#10;YMPVce211/pascsvv7x/4G+xxRZhdV6/jLupum2TOOaZnw6uQYCc16AauFGrvr1k2gtvyMwvhzaw&#10;hfp3q8tVW9veJHHxAqcsInWBr7vuupSbq7Z9spdPf/cTGbXDwTLjvU+kwyM3SqvjD5U55m2WvVnk&#10;81yj1KOFrgf6onIXlLypz7wks6dNL9pQBgwY4EMqlK1B1llnHX9c6tlCa0LShcbdetqVuCvQHHro&#10;oT55CyqmQgXXMtycQUgsQeD+MykDBEpvTGx4DxReby6mBb2ZnH4xNaixrl27+v0btLPtlBgEysWt&#10;RGiAxm855V5zWlGlUfip4uEI9E6SzBo20g1bb+c6uxSluzYcaPKTg9zInQ5xJCRELRrr67SWdaOa&#10;hS5DPRA+OSMfiqZZw0e5sUef5YZ329NNffntRh270J19GIQmmEBXVEky5vBT3eSHBxZtSGp4cGr9&#10;TblmNfbOqQXMJ2S89NJLResHB1JiZrf++uvnfUxV8r0rlmcU71okhErhquWPJMWwLu+GbcOiIlC2&#10;ljz0Z0zfRx99NJM+2Bl28UKF0i+Yy/fYY49Cd7XtE4YArgO+iKFWSWJCgr4w/fVKQDbVVHB7dOnS&#10;pVEozqPuw3/Uip2k4OdiW/ECgC122lLmmL+lTL7vibAosl+oQ5o30poFxcobb7zhr4FtttlGKFoP&#10;vUa2QPXx5433yqidDpGmXZaUjs/dXbSyXPRF30D+HoKmqNJKOkKnMvmhp7Mhj20eQmRKY+La1Hhb&#10;b72DCmnw4MGeXPu5556TG2+8sSiVKUjmonrLs88+W9B4IWBHSBh56qmn/HuXhA6TMkGgqCplxAcj&#10;oFRhbnDwJ4HU+uB1UQZGRzxEa64BCGjsVOKoHh5++GEf/KxukxoJQw0YYsYu6eS8GStKNDP+nP7u&#10;z9sH1Hn0OCx5HHDmz7+7P9ba3v09snFWt/TOY9Xy5NMRWgghTtbQEn9NPPLII6nDTX39fbXc9XRj&#10;ep/uZv0xIrW8WBNYb6Algp6I6UoTxjR80x5uxuChRR2aumczrHfQqiyxxBJO497coosu6jTO06kS&#10;liJKjqtzTz75pFPFM69zGyx59EUNKk65/XwiEe9djX03S15cJynidjPTZiJuvBjN4aJF0eMizFd4&#10;aCNKXOo222yzfHez7coIAR5Eo0eNiv2hWR8kWuPUbb311p7t/p133qlv8watJ9sN/rKkvJRH7niI&#10;m/7513WOJS4lj4NOuuZOryTV2YECVnItZWfyF7B7nZtSlWCFFVZw+2+xtftt/2PdiC32dtPe+rDO&#10;feJcSbY2PIBJuZbiGOukm+5z4067JI6ma22TjPng+lbrnVMaGrfjjjs6ng+IxoQ7jdss6D1W68Hq&#10;WaGxge7++++vZyvnrwHerVwL9J1pLaXo9+N9m+6u5R5hG/6YNkkOAmXtrtWLTm677TZ+RIkl/W8+&#10;/3C96Neqz6Y966yz8tnFtikzBMgoI/uU86wPqaL3HnfxRRdd5LPn9EPCc2BpPEws/YC3jCSMxnBE&#10;RtWx2ZOnyt+//iFzr9A4N3Rj+jNfr31k1nc/y7TX3m1MM6l9SbhorKs21VjWxPprdpV3Dj1e+o36&#10;R65+5QW5Z5MVZc51VsvaqjizJC7B3UYSU3pmZXGOXryjtNhjO5+kM/uvyUU7KBnzuL711e+zrXHd&#10;4vpUa57vA7VtVWnyGfZxdorQJI5zxhln5P1cpM/0nVrZ/fv3993LZqFgngxs/oxnNs4zWHjbZa/k&#10;adKEv3F4qecrbPuIlp9ZUIvcr6EEplz4JpWHQEvNCoQ0GEWPB1WxhAw2YnHUcueVu5NOOil2Almu&#10;aZSRUsvMz7+WpistK02azlWyrjSZW2Mzzz1BJp5zVaMzKf9WZZ3nw9wx0IdMe/FNGbn1fvLPr8Ok&#10;84v3y9HvDJI33n3HU26oha+o+HHt8PGLgpcPRUxROxfxweZcoLU023gdmfrkoIhbrr85SpjB5ICS&#10;lS18rGkSVfZir3jXWFjgAq5hDesQtdJ6ou7OnTvLfffdV2crKPo8N8P1QEzegf/H3nmAV1GsffxN&#10;QkILPRBEURRR7GDBcu1XQQXFBoiIAooNFbwqFqoNVFBARREQFCvY27Xrhx0rCmK7AgpKh9ACSSD5&#10;5jdk4ubk9LN7zu7Jvs+TnHO2zM68Mzvzn7eWR6Ag5NPIkSM1oOMa6x/X+eQeDnge5MXDSgbkmDFj&#10;dsTZUwOZgc8L4IO9eLjp7nvqqZ0lUq5k5LklNIJKZ6QNrEeNGiWvv/66sENPBtVSTgFIYVI9houS&#10;HDolFG9rHXmw1DzsINnwwGOhLonqeKGKjYdE2E7JVsnCP2VV3+tEqZWl8T23SJNxw3V2EBZejOLv&#10;uOMO7UjWr18/YUw5TWRnwAGksQJ4vCvVgXLPT14GDCs/cQwjHA0xF60EwGZNIlNKIBFqhXc7HrKC&#10;OzWIJa9pUy1tGzZsmDBHpULLEU87/Hvi50C1BHkEnG3RooVON4N4mYHPC+CDvfgHklvvZHFuoNQM&#10;AHuAvBNE2dOnTxfi3TGJ//zzz4IHXTKJdgL0Ui3NK/5mngqCfGAymx7yWQ1uHiCFL74pJb8sDHlN&#10;uBP0K/y0K0Zc6eZCKRgzSVb1vEpqHX+k5L88RWp2qKqaPfvss7VHJgFzGVOPPfZYuGomdA7woOzw&#10;9Lj1YrqyeBvPBgAq+ur7eIuI6z4CShOzjgDZBEKH8LI/4ogj5Pfff68U+5VzgH76CI1ELBQK3BkQ&#10;T6o1QP3zSqPlU5pzQE1k1YrU4NcGrurFqtJuFYqiDE9FPOlIO4P3rU/pwQGMhzEop3/tJFITkZBe&#10;BTUtizVtkJ31oCy1GGhnE9qaCiI+3dJ2p5RtXx85tpqTjhfWtm+c+WrZim5XxOVIoABe2RqbYhBu&#10;fu3dsr+OPqdszeBRZdtWV07HaK1v4HfGFHE8jz766IpYa4HXxPu7RI0XHHa8nK4s3rZz38YZz5et&#10;HnRrIkXEdS/8PvPMM7VHrTIp0Q4NCnSV/fbbb5XKIy6jypwRU/QH1iycZ1jDVLiUsGsYDiAqQHdc&#10;70alivo/XM2BaifJIxE0CaRVINoq8D1TqSpQ7zVVMY0yyyV7xBVKtQqsSkX9AzFzAEkX9kZbi4pk&#10;szIwT5RQt5D0Wy2+Onr9F198Ie3aVZXKJPqcWO4nTiDtjFe1E8uzgl1b8tP/JGvn5ipWXb1gp1Ny&#10;rG63LkpKr6Lzz3o95ucbVW3MN1puKPl1oazsdY1snPqsNLn/Vml8982S1aSR5YrwXxlTc+bM0SYA&#10;ajOhx1ygqi98CcHPMqcpj2E933k5XVnw1kV3tM6ZnWTrR3Nk+9qC6G6w6Sr4/dJLLwlzBjHyFJAX&#10;si6ZeHQ8BsctlftYO2516tQp4pMjSe6CFUCsRuaMV19NXtzAYPXwjznLgWoH8lQSaCFPbTjC0NQH&#10;e+E45M1z9CsqCuXin5BaU8VVFBX2QhYtWqRTVmGEbIyTU80Znc9WqRhTQUVKVVvzkANS8eiQz9Tg&#10;/vbrZcO4qbJ9TfQG4SyaStKl84yGLDzMCTw3C+64X1ZdeK3U6fJvafbiZCHHbjzE2GKMzZ8/X4+5&#10;/fbbT95+O36nAeyw0ildWTw85Z7Meipd2ynHyebnYgsOHO/zAu8jpdkFF1xQZXPI/KQkfVplHykX&#10;ezzgzloPbPNuv/126yH/e5pxoFqBPJVGRoeZIBdfNBQS7KkMAz55kwPYpDRWklwMzYuUwXkshA0N&#10;mVEI1zN58mR55plnhNAIbiLsxwilkgqD6uJv50vOwfu7iR26LmSNqHPOqVIwemLUdcMWDxtHQGIs&#10;pPQ2slnZAS7v1FvIXNH8rSckt2dXyVBALVFq3ry5HnOTJk3SNl3du3evsOuKtmzqh7e5SrUlgWEw&#10;oi0jna6jbzarDBjwxQ30+eefCxEjVOpDefPNN0OGI0kU3Jm2du3aVc8XbFx9Sk8OJD7zeIgvSPFu&#10;vPHGmCfuKmBPubljrEw6KZ+8xwEMzHX6M9WH0ag2AUwPPPCADouCIfyPP/4oJ598sisbzlgl1Zkd&#10;Kr1YG1j0zQ+uk+SZNtS/qo/gFLL1s2/MoZCfLPjwL5awTBRW/OOvsqrHANn8zKuSN+VuHcYls2H9&#10;kM+J90THjh21BFkFz9VjkrEZDajXAE+Ft2D8o6nwSSRHhfvJVCFVtn70ZcrYQd8hgMCLlliagHmV&#10;21j3bWCl7AJ3plw2MUOGDNGeveaY/5leHMhQL747tjAO8/Wrr76Sc889V3swJepFxkuJSL1Q/ekd&#10;sYrHlmiZDjffLz4IB5B4KQcbrcLFNiUYffvtt9objmCgjzzyiLCwup2KVbtU5PkdXuNJquy2Jctk&#10;5flXSYuPX4jqicowXJrvtFNU19p10ZbZX0jB7ferXLCPSUYYb0XGxcYY+FdasEHW3zdFtrz3iTS4&#10;rr/UOfvUmDeS8baRvKiXXXaZlkxPmTJFDj744KBFMc1jX6ys7KWh8gCPVUIZtNA0OYi6dssHn0re&#10;w6OS0iLWjwcffFCWLl2qN4zY5rGeEDT9qquuks6dO1epB+AOW2I2H5hkIIU1nrJVLo7xAHmvCcqM&#10;bV57FTfWp/TiQLWR5I0dO1ZuuOEGW8CYluypRV87aCj1n/LA05I9XhafvMMBDKAJoYP6KlAqizr3&#10;mmuuEZWSTCeSJ8yBFwAe3CdwL4t6NFJKu3prR3w8d9njBbat9nFHSM4+e8qGSeGDwOqwKWohjUQA&#10;pk3PvKIDGhOAufnbT0jdc05LKoBiTDI2Bw4cqMcqY5axG0gcY4z7AC+QMyK1lc0k9qTblq2setKB&#10;I6wfe+21l7Rp00Z69eqlw6QQDxH1bCDAs1tyF6w5CCgYP/fee2+w0/4xj3OgWkjy/vzzT71DIdI4&#10;WRDsJl+yZzdHk1uekco2URlQmICJHcViyYSrcjRq1W5ya5T400hRxaJOjMBk0LoR90mNPXaVehed&#10;G9XjUiHJo2LbV6yW5af3lWYzH5Ls3VtWqSvv8qqVK3ds4MLY0RV996PKqDFOMurWkUYjBgl2f6km&#10;Mg2QXYXYahMmTND2o9QJCRCewkQVYHz7VJUD65SEN7N+rjQY2K/qyRQccVJyF6w5SHmR5s2bNy+k&#10;HWCw+/xj7udAtQB5SPCQbCDNc5J8sOckd50tG0mHilOlQ1QsWbJEUH05lWvW2ZbsKJ1FguDeWtqc&#10;hIV9eZe+0vium7SNUzTtSxXIo24bH39etr7/iTSdMb5KVQH8eNUi8QpGeOiuv2eStu1reOPlynP2&#10;pGCXpfTYZ599Jpdeeqm0bNlSpj36qFbrsYGxS72X0sY59PCS3//QntA7zZ4lGUqylSpKNriztnPQ&#10;oEHa/AjbdZ/ShwNpv61j0n5UTXRIZpwmqxqXCRU1LjZfvhrXac4nXj62Locccogcqv7mzp3raYAH&#10;Nxh/RMknZZXTRLiQ7X8tl+y2rZ1+lC3l515wlpRu2CSbX3mnSnmhVLUqqqwGhytOu0gy8xopr9kZ&#10;rgR4NIjNCWMY+7wWO+8sfyv7Rx/gVenqSgeyW+8mNVrtIlve/7TS8WT9SIZaNlJbAHlsblkzfUof&#10;DqQ9yJs2bZqcdNJJScshytAA7OWW2+zV8MGe698WpHjkjGSCu+6667R6Kx38kZIVM6/o2x8l58C2&#10;KZWAxDLIMtQ72eiOG2T9XQ9J6fp/7NcIQIs0PjCFVNGXc2XFmf1l6/99Lk2feVAa3nC5ZCo1rZuJ&#10;dlxz9dV6g4vDWTA7PTfXPxV1I5/tZmVjmUxyA7gz7W3VqpVO9cma6VP6cCCt1bUs1Bi4Pvnkk3L4&#10;4YenrNeYcPHEZYdEeAvsAn1v3JR1R5UHE7qAeHcPPfSQVuvjiEH/1Fe5Q71MjH/sywgAXSOE97Ad&#10;7VuvAg2rnU1M9kypVNeaNmOHVaY8aRsrwAeR29hs0Pi9fcUqKbjrYSn+br40vOUqqd3xWA67ntAc&#10;EOyY3LfMNwRSXrFihZDtx6fQHCCu4bLjumkgn62kek5SKtWy4dr15ZdfamcQTFd8Sg8OpLUk7513&#10;3tHek6kEeAwTs3BgH1Uh2VNG0r4aN/Uv0bhx4wSHnPHjd9hnEVoCeyw8UzcF8VJMfY2jrwFtQZqH&#10;0b2T5MZMF9G0t8G1l8hWFVaF+gOITXiKspJtsmHy07LijIu1Co+Axl4BeIAHAB4hfwB4EGObMc5Y&#10;9yk0B/CQrnvuaSo4snPSPDdJ7oJxokOHDloIQdw+n9KDA2kN8pDMsIt1C1UCe0qyom32fLCXsu7B&#10;QH306NFawmFV0dFP5Lll0UcC62UiAwZ2Zk6pn7FVK5n/i+S029dzbMrMraMkdFfLuuH3ylbVz8RK&#10;LPn8W1mu7O6Kv50nzZ6fpKWTGbVqeqJtaAx0ujIVQw1wb4ix/eKLL8qoUaOEMe9TaA7U7XG6FL70&#10;tpbwhr4q9jNuB3fWFl1xxRU6p671mP/duxxIW3UtHpIk9+Yz1sj1yepOrcZVCzAhDojZptW4DqrV&#10;ktUuLzxnlfI8ZXxMnTpVSNQdjIzai1h6pLjyKrHws+gD+Oym4h9+knXDxkr+K4/GVLQb1LWmwqsu&#10;GSyle7SUDBXQeftvi6XhsIFS+7jUmXeYesXyCYinnwF0obJZEIftkksu0U4ZTZs2jaX4anXt6v6D&#10;pXbnf0vdMzsl3G63qmXDNQyzol122UUHam7RokW4S/1zHuBA2kryyE7QuwS6Ws4AAEAASURBVHdv&#10;1wI8xoaW7Cn7PK3GRbKnbMEKkOwpA3CfnOMA4Jq8nxdffHFIgMfTsctDokcMKbIgeJXiccAojCD9&#10;A1Twt/mr7yXzEPflq42lrxqMGSIlL70jNfdto7NheBHgESMvS43XUAAPfrCZ6devn/To0SOqNGix&#10;8DCdrq17XuIOGF6S3AX2Hdk0zj//fO2IFnjO/+09DqSlJA8vOWJEzZ492zNZChg6RrKHipAdeV0F&#10;AEOl2/LeUHNPjcnVOGfOHMFmE6AdibDPYxHFgcGL/QEYW6kM74mVFsnhx7TT8ITUSzurMBxW+uuv&#10;v/RO/59jeQrwrfrnZxTf3CTJw/OUMDANWiQ3zVoUbIrqEsI0RZuujDmGvMtHHnmk3HHHHVGVX90u&#10;gpfLjuuu8w/nxBgWyIuSu2D9O3/+fOnUqZOQSMAPvxOMQ945FnmF805bKmr6yiuvyP777+8pgEfl&#10;jWQvT6lS8IbEy5NFF9Dqkz0cIBvAjBkz5JlnnokK4PFUADeeivSHF51ltAMGtnlROGDsscceMnHi&#10;RC2lmzlzZgCY29EHn376qfTs2VNfs/DwLlK0dJ49nZOCUgDA2CzWaZqXgqcn/khy7MaSrow55tln&#10;n5XHH39cZ8ZIvAbpV0KG4lHueafHFE7Fy5K7YD3I+slcQD5bn7zNgbQEecT56dOnj2d7xoA91Lg5&#10;PtizrR8XL14sffv2lVmzZkmsNkm1CH2jPBbXKqDHhO41MipbQE0oQsqDVIhsCVC3bt30J8et9P77&#10;7+u4a58/O0s+KtoqOTs3t5721PdipYbPVHHzvCihxXaKYNeYFADkoyXGPu8A7wLvhE9VOVC3excp&#10;fP19Kd1cWPWk5Ui6gTtL0wQHjMmTJ1sP+d89yIG0U9eiSmIXskxFeWdhTgdiYTZx9rKVVAkHDS8u&#10;SqnsC2zqUFEB/hPJfkJO2K1KItbYg3lA8eZm7JjQGoH9wThjg8HCxWfgb3O9ARQjzu4hM16cKft1&#10;6SKvvfaaOR3Vp1vUtUjKa6p3qo6yQ/ISIZVFipdIujLy2yLVxuMWxy+fKnNgzdXDpeZRh0huz66V&#10;T6hfvCM4zJmwO9ixpZtaEzOV5s2by/fff6/Nn6owwT/gCQ6knSTvsccek/POOy9tAB6jiEUV+7xK&#10;kj0lUfLVuNG/YwC7PffcMyGAx9MASTlqQUR1G04qFn3Nkncl0jwcKqzE+3L99dfLZZddpk0DrOdC&#10;fV+pAiyzyA3c51D5/rEn5fXXX69Sbqh73XQcCSWSPK95TrNhAeBhI5oIsBg4cKBWyfHpU1UO1FXg&#10;LjADRjpL7gI5gJkKaykbAZ+8y4G0AnksuuSpJUxAOlIlsFcONAAbPtgL39tPPPGEfPjhh2JXuh4C&#10;zeLJiCe0l4Aekm125yxU4cioZ0O1bfny5VrSV/TND1Kzw6G6KC/mu0QKg1QTqaVXiP5j3BGw244s&#10;JtOnTxfU72QF8qkyB2oeebCUbS2Sou9+1O8MGVFWq9BLatct2E0TWikRkF35ae78ddFFF2n7TXfW&#10;zq9VNBzwzuwWRWs++ugjbSBPovl0Jg32lHpAS/Z8sBe2q/ESI/H2yy+/rKVwYS+O8iT8xxED6zYm&#10;/lBgKMriknYZYAagZ3XAQH09duxYIeQQkqFWKn+l8bqcNGmSrhv3odYktiB04IEHyhuzXtJpv+au&#10;WqGP5SnPXa+RdrhwIHagU3zA6UcDvIYNq+TXjfeZSKZ5N3hHeFd8+ocDvOd1zjtD1j04vdqBO8MF&#10;skXBhy+++MIc8j89xoEaHqtv2OoiViY2XnUhA/YI9owaDqketno4CPg2e6KdA84880x54IEHZN99&#10;7c3IAO8bKWkKAWhJfxYuPpmbxiMq2/XKuYLFPRj9+OOPgn3Rrbfeqk/jaAJhv4U9IoDwhx9+kJMU&#10;0FvJiePekkWLFsVk+M9tqSYkYoBzVO9eIKSvjDVrujK76r3ffvvp/j3rrLPk22+/1c+wq2yvlgO/&#10;N6v3erOS9pbO+0WaK8ldukvtQvUVG0HMOo444ohQl/jHXcyBtHG8wE4FI9EFCxbITjt5M95VouOE&#10;RQuwh0GwD/ZEzjnnHMnPzxfS2zlFqDZZfLHrCgWcnHp2vOWickLVFA7gIDUKF1Nv/dhJUpydI00H&#10;9ourGql2vCDANYu2F/qMMbZGjbE6aoxhm+sU4U2JtPb555936hGuL1eDOzV/Fi78U2TsFMlQ4avy&#10;HrlLsho1cH3dnaogsTKR3uPMmGoHHfoHR5CFCxfKueee61ST06rctFHX4t136KGHVluAx6g0kj2r&#10;GhdJTImSWlQ3Ihk7SdlJzu4kocokhAXez6j/vEDaAUNJKMJROIDHfUXf/ij1DjsoXBGuPcdmCA9p&#10;J9K82d1o6oqEnsXVSYBHvZHWIpV1+p2xm0d2lAd4MDZ3xSp3bekVQ6XuCUdKs2cnVmuAB29JcYYJ&#10;FPFnk02ECMIM684775RTTjlFm5SgrfPVx9H3RNqoazEcvuCCC6JveRpfacAealyAB/ZUGGkjtcBj&#10;Kt2JkBCjR4+Wr776KintRSJESBUkegRSdXvoHsANKmYkRPE4HZQVl0jJgt8k56B9PDmUAHi8B25X&#10;vwHwsMHT6cqUCYbTBE9efPFFOeyww6RDhw5y1FFHOf3IlJdvJHfYqdbaWCgZdz4o2zdtlqZP3S/Z&#10;rXdLef3cUgFiKuLARjpIJwkJO8HWP/74Y/03d+5cwZzgmGOO0XH7nn76aQ30nKxDupWdFupaQEwr&#10;ZTCOWBmbFZ8qc4DFArCHTVW6gz3UTe3atZOpU6eGzUtbmUP2/EJiiuQUyZ7bwTTggTrGEx8Ob8OC&#10;28ZL/ktT4mZcKtW1xAtEKuZ2MI7t5HYFxLH9ZOOWLHrzzTd1hAIW2FiDhierjok+xwrukGxnvDlb&#10;Nt43RXL7dZd6l/SUDLVx8+kfDrB2tGjRQqc5a6gcf+wiVMAG0PGJGpZNBqCOP2KbIqzwKX4OpIUk&#10;DxuSzp07+wAvxDhggWAxZzID7LHAo47DQcPtYCREk4IeRjLFTvPiiy9OOsCjQgSqJrQFmw6357ll&#10;LBBrLR6QV0zolEMOCNoHbj+IreE2pZpLtW1RJD7RN9QVCXEyAR71OvXUU6Vfv37So0cPee+99+KS&#10;9kZqX6rOB4K7xmWZUvCfO6R0zTpp+uQEyW6ze6qq5urnogU66aSTtCc2jhjx0m+//VYJ1JFh51//&#10;+pcGdGjiUAtHMhWJ99nV9b60sMl77rnntJF9de3EaNttwB42ezgKAPZQMeJpmA40bNgwrYIbOXJk&#10;ypoDeMCpATsqFmm3EuC+VEl444mxWPTtfMk52Jsgj00O6upkA6dYxkG86cpieUaka/GuhkfDhw+P&#10;dKknzltt7lTDdJy7rA8+l1VnXiI12+8nzZ572Ad4EXqSDTTp8KIlNt3fffed3H///TpFIo6R//73&#10;v3VcRkKzYOOH5oVPArJzzAd40XI3+us8r67F64xEygRo9YIhdfRd4/yVWo2rbFGwz/K6ZO+NN96Q&#10;yy+/XIeAcIOKyaSha0L6M5eqfuh31IHE/IuF/j78DMl/dZpk5ccfGy8V6lrG+yqVrQPpmFsXE2zD&#10;Ek1XFktfhruWBbh9+/Y6f+lpp50W7lLXnguU3BEeSNYWyLqhY2X7shXS6J4hktO2tWvr76aKsfkA&#10;qC1ZskSCqWyJcPHll19WSOo+//xzreI1qtdjjz1Wdt11Vzc1qVrUxfPq2pdeekl73fgAL/bxqiV7&#10;Sm0H71hcsAHSYSU8psZdrJKsYxjMjtANAI+eQA0KgFpbrrqNx8Eh9h6N7Q5UtiacSrSSrRIVWiKj&#10;bp2EAF5stbTvahYhxrdbAR7120A+2gTTldnFMd4ltCRnnHGGfP3117Lbbt5xRAgEd2SooO8LX3tP&#10;Cu58QOqe31WaPHi7ZGR7fgm0q7sjlgNA7tixo7DmMt8yVgOdJPbZZx+teiVNIs6QbHJ9Si0HPD/C&#10;mYT69++fWi56/OleBnssjGeffbYMHTpUG+m6qStwAkJlgVocZ4xogVSy2sCihx2hDieiAF80VKxV&#10;tftHc6nrrtGq2ijbmezK47Rjxokd6crsqj+G70OGDNHmMCzobrdlDAXutiubu9XD75Vti5dK3rSx&#10;krNvG7tYVK3K2XvvvXWgdFSwv//+uw5bhqRuxIgRev7VktJqxRH3N9bT6loM3Nldoqr1PXDsG2xG&#10;jUtQZS3ZI/SKSzMDsGNkHMRiK2IfpyKXBC8xLsY3soHySnMb0CMOFWqYaHfca2+5W3L231tyzz8z&#10;cuPDXJFsdS2LP1JL7FHdJlXFdhPb2PpKbe5Wj18CzyLZe/jhh8P0aupOBYI7wAZzF1T43w+1N3jd&#10;7l2k/lV9JCMnO3UV9fiT7733Xg36iUt7/PHH+5mVPNCfnpbkMdAIkOgDPHtHmlWyh5SH2EXYleFh&#10;5aadPHGbPvzwQ22HZy8H7CsNXmK/giMG6o1Y7d/sq0nwkuhPgsACNKJRYxZ/M0/qXdQteGEuPqrj&#10;oKm8vW4DeIATwu7g6e5WgEe3Tp8+XXs+ui0eaSC4M2pZ6rxd2d4V3DpeSn5dKHlT1ObkgLYc9ikB&#10;Dlx33XVaYgfg91NnJsDIJN7qae9abLC6dOmSRHZVr0cBULDbYuIkpRJgAEcXVKSpJpKpk1Sd5Opu&#10;T02lgZ4KrYJKbuOaHblgU80/83zdx9hkKq/TSMSiuX21Cr/TplWkS1133o2qWlT5gH82qW7fqGJ6&#10;gC0W7xzvXqoJcGcyVBhvWbzajfRuyzsfyYoufSVr5+aS/8pUH+DZ2GEEyW7Txld328hSR4vyrCQP&#10;oEEMp8mTJzvKIL/wHenSAHuEXUGyx+SKRATpQyokexuVV+iZZ54pDzzwgOy7776e6CL41ahWbVl+&#10;Qg8pPORAqa9UR7WOPdwVht/0LepC+hPQF4q0PZ4KN0FWDy+RCRHkppiQqPEBeJhBuH2TYvqazAOk&#10;PjvrrLO09DwVgefDSe6oZ2nBBll32wQp+fEXafLQHVKz3X6m+v6nz4FqyQFvzdaWLvrggw/koIMO&#10;itqWyHKr/zVODlSS7ClgoCV7KntAsiV7F110kXTq1EnOP//8OFuSmtuy6uUqr74zZdvqNbJh6jOy&#10;7Oiz1YI0Xoq+X5CaCpU/FTUtqbMi9WORUtV6MQgyUjw3Scq0naayI0XqlAqglMhg69Wrlw6Ki3dl&#10;MimS5I66bHn/U1nepY9kNW2spHeP+gAvmR3kP8u1HPAsyHv11Ve1a79rOZvGFasE9pSBczLB3n33&#10;3afjNI0bN86THG4w4ELJXLteyi46WxrNVMnP8xrLusGjZHnHXrJh4uOybcmylLQLdXxhBJVt8bfz&#10;VBBkb3nWohLFuQQptFuI9wWg50ZHnGh4NH78eFm0aJGW6kVzfSLXRAPuSjdslLXqHSoYPVGajB8p&#10;DW8eIBm1aibyWP9enwNpwwHPetfusssuMnv2bGnd2g9kmerRyILFQkpwXSfVuJ999pl07dpVvvnm&#10;G08H1cReqGDCNMmcPEoaN83TYUyKf/hJNr/8jmz57wdSY49dpU7XjlLn1OMls35ycjHThytXrNiR&#10;CaDcK9E6rsqUecTfh3eVnT5/WTJr17Keiut7srxrAa5FamwSwsYNhKkBElPS3rnNCSQW/vzxxx86&#10;fAabbcKs2E2Balmrt6z1WVtmz1GBje+R2h2PkwbXX2rL2LSW73/3OeB1DnhSkvfDDz/oAL4+wHPH&#10;8DPG+9pBA8me8iIlCXwk9V8stSf6frdu3WTGjBmeBni0uXbHY6VGk4ZS871PdfgXPFtzDtxHGg0f&#10;KDt98oJOkF702Tey7Pgesubq4bLlvU+krMTZFGn0IdKuUA4YxfN+kRp7tvLcIuomhwudrkzZtHod&#10;4DGGCV31+OOP63eSd9MuikZyx7NKN22WtTffLQUj75Mm9w6TRsOu8dzYtItnfjk+B8JxwJMg7623&#10;3tKhU8I1zD+XfA5UgL28PJ3xoQLsKUlKIoTKjbyJF198sU6enkhZbrm34bCBUvjwk1K3VGVZUk4P&#10;LG5QhrKNq33iUdJkwkjZafYsqXVMB9k4fdYO+71bx0nR3B8dawJ2a4UKhCDVCyQv2uNtKynRfE2F&#10;c1Ag/wjhQtxJUqp5WYJnbRepzvqoZPXnnXeeDvptPRfr92jBHeVu/fRrWXGaindXM0fy33hManZo&#10;F+vj/Ot9DlQbDnhSXUuS42uvvdYPn+LyYQpYQFW2US1uAMB6xNlTscpiJSLuz5kzR9555520WSDh&#10;AV6AUlYq2df1117L4QDAtr+WS+Gr70rhK+9I2fZSqYs6t+vJUqNli1jZGfZ6AgbXU6EoAoHR6stu&#10;ljpnq5iUnY4Le3+0J5OhrmWTga8w7UklIdEmIDYSvHSLLcYG7KSTTpJ//etfcvvtt8fM5mjVshRc&#10;uqlQ1t/1kGz9eI40Gn2T1DrqkJif59/gc6C6ccBzIM8kSSbLhZ9CxRvD1YC9TQrsEdOKkBHRBn59&#10;44035PLLL9chG9ySl9Yurpeu3yjLO10gTR8fJ1t2ytNx9AB6AOJwVPzDz7JZgb0tb7wvNXZvWW6/&#10;d4JkNkjcfq9QZb8g5EhDFdfPEP33d4fTpfmbM7SjiDmeyKfTII86r1y5UnvfRxPkOZG2hLu3REkT&#10;kdRiE+imEC7h6hzrOdS17du31+GskO5FQ7GAO8rb+vm3su7mu6TW0R2kwU1XSmZudGn4oqmLf43P&#10;gXTmgOfUtWQ46NChgw/wPDQqjb1XE6XGzVU2ezhorFY2ezhrhKPFixfrRNikLEs3gEe7AWX1r+kr&#10;BXfcr0NpEMaE/KUAlHCUc2BbbYOk7fcuPV+KvvhWlqn4e2uuGiZb3v1YyopLwt0e9hx2eUiekNAY&#10;2vb7H6quKtCs8gT2CiFBBtylEuBha0ksPLxo0xXgMR54N8khTmgjHDLCUSxqWcopLdwi65SZwrob&#10;R0ujO25Qf9f7AC8cg6vhOcYcmVhIcYlZhE+VOeA5kPfuu++mjV1W5a5I/19BwZ6SAgQDewCNs88+&#10;W4YOHeqI955buF23x+myvWC94HFrUp6RRi4S0KP+2n7vBGW/p8JG7PTRc1LruCNk4+PPy7JjzpF1&#10;I5X93nex2+9hL4ZK3TpZFqnQKTU9FjoF20LCwqSKADMAPLenK7OLP3jYYlbBO2uCT1vLjhXccW/R&#10;V9/LitP7StmWImV7N11J8Q6zFul/r4YcYF788ccfZdKkSTpOasuWLfX6gJf3/vvvX2HbXA1ZE7LJ&#10;nlPXEnUdD8tDDvHtMUL2qkdO8MIC5pDsQdYFkV3ZOiXVQoqX7lT05Vwd56v520+IEvlo9V62+iRN&#10;Uzy07e8V/9jvKa/cCvu9XXeOqrhi1SfYs+EtDa1VUhTi4+UqQGoXOamuBVBgW9gsPz+i6tuu9ljL&#10;QQqKihapqFeyWVjrn8j3c845R/IV3x966CFdDH2BwwmbBjKrhAqFYn1m6ZatsuHeyVL49mxpdPv1&#10;Uvt4+0O0WJ/nf3cvBzB3+Pbbb+Xjjz/Wf5988om2bT3mmGPE/O25557ubYALauYpkIeNzV577aUT&#10;eqeLh5oLxoArqmDi7FGZV197Te666y79cleXRXLNNSMke+89pP6Ai7Sq1C6QUDzvZ+2sUfiGir+3&#10;287/2O81DA8gV6l3zagZl510vuRNGiXZKoSKXeQkyGPTsF0BLSMZtavO0ZTDxoW+w8GifoMG0dyS&#10;VtcQB/Dggw+W4cOHS9czzogJ3MEIvLjX3nSXylaxrzQcqsKi2GBnmlYMTvPGYHP/xRdfVIC6L7/8&#10;UgBxBtDx2bx58zTngr3N8xTImzlzpjz99NPyyiuv2MIFpEjo83/55RddXiNlbL733nunpf2XLQxL&#10;QiELFy7Ui8SnasfWWr3ceHlGckRIQrUcfwTStxVdL5b816ZJjebNtNphjQILgFw7UnKVKfuwrZ98&#10;pQHfVhVAtuaRB0vdMztpFW9GTnaV9uEks13dk7u9TDmH9JYWX71maz84BfIAWUjxcBxJticrz8am&#10;kvHq1WwWVQZCjAeQ3C38/Xc5TNlNs0ATy5T0bZGIYNvrx02Vwtffl0Yj/yO1Tzo60i3++TTgALbZ&#10;n376aQWoW7BggbRr164C1OG1Ha9GIw3YY0sTathSSpIKwenihBNOSPhpX3/9tQ7iiWF/KBoxYoS2&#10;B0ul4XaouqXz8Z9++kmDPAAeEhn+ADrYiaUz2KvRIl9ye58t6++eJE3GDdcLIyE3kAohtY7WGznU&#10;2ND2e0rtheqLUBRb3vo/2TTjBVk75B6VWeMELeGz2t3VVqpGwFKN73/R9nhe4T32YNQ12QAPvpt0&#10;ZQBMr/Ar1HiJ9bhVLZuvJC1I83777TeteYlUFrEfSe2Xvd/eapMzXbIaVT8JaCQepcv5P//8swLQ&#10;oYL966+/tE0dErqxY8dqp8rA8E3p0vZUtcNTkry2bdvKs88+q5F+PAzDxmuPPfbQMasaKo+3W265&#10;RQdVJkUaYA47JEAG8Z4++ugj/Yjp06frgJ/xPM+/J3YODBo0SNv03HzzzfpmrcYl9IqSkqQ72Cvb&#10;WqRy2F4gje8bJjUPPVC3X4fgUAb8SJmd8NDctmylst97RwpVSjW8cuuc2VHqnqHi7+22i3Yc2D5x&#10;huQ0ayr1L+sVe2eGucMpSR6SNOwZkx1eKV3SlYXpsqCnrODOanM3evRoWaHS5JHnNhSVKUC+4f7p&#10;svnFt5T07lqdCSbUtf5x73EAyTbrqbGnY01lPjv66KMrJHUHHXRQWsU+dWMveQbkERcPpwtUWPEQ&#10;Aw6JyLHHHivPP/98RJUsxtNc16NHD63OxRbQJ+c5sO+++8oTTzxRxbHGBFVOd7CH7dzGyU9Ls5cm&#10;S4YarxBmBYAXYug5KaEqnv/LDvs9pTKrsWsLyel8omx+9jXJu+26CtBp1whwAuTxzmJL2LRZs6Qu&#10;HMQWxJaoCdksolBN2sXDVJYTCtyZOpFfunfv3oL6LRhhK7oW6Z2y82x4638kq3HDYJf5xzzCgb//&#10;/lvyVIisuXPnVoA6nCQQpljt6dq0aeORFqVPNT0D8l544QV57LHH5DVllB8vEbTTxFtDTNyiRYuI&#10;ahViXUG+2jZerkd/HxMFbvAA+VDqLsAe9mKl5ZI91Jihro3+ye66cuX5V2uJWm73f7xZtyrvRCTN&#10;AD2nx2KZsqvS9nsvvy0kgM//7CXJrlXTViY5AfKCBXK2tdJBCktmvwR5fNIPRQJ3pkJsqgG98+fP&#10;1/NsxXElLd4w8XHZPOt17VhRR20kfPI2B1iT+/Xrpzc6CEOsoG6nnXbyduPSoPaescn77LPP5Kij&#10;jkqI5QbgUQgqWui6666TG2+8sQL86YOWf04vqJZHVfuvpC07+eSTw4I2bPP4M2APwIcaN53AXkOV&#10;bH11vxu0rVxmvVw9LgjHgaSK2GsAvWiM2eMdUBlKGlVbxdzjb6OSIG4p2mo7yIu3buHuIzZevXqJ&#10;Z/0I9wzrOSSsxDRMBvC2PjcV3wPBHeF1wo1BNl68y7zTfVR+W6h4wW9aeoeUGAcjLwXX1g3w/wXl&#10;wM477yxkOsFB4oEHHgh6jX8wdRzwTDBkPHDwtLGL8NSF7r33Xmmm1DvYPBGTzUju7HqOX070HGBB&#10;6NixY1Q3APTIoMHEggQHJwFicSFB8Drl7NNGexdueOCxSk2po7KF4BAB0APwJYNqK9DkBb5i61Oq&#10;JJBO2C0G4zPPIx8t84aTKvRgz07mMcAdDiW8X2r3pWMn8s6FA3imfrzLvNNlKlbj+gemq43L9VJf&#10;ZWjJe+hOH+AZJqXBJ042ffv2FVT0PrmPA55Q12J8j+gfd2sWOTsJFe65555b4WhB2V26dNHgz7fD&#10;s5PT4csCnAG2CXxJFPNYyQRVBvyYoMpeVuNuX1sgK069UJo+/YBkt96tEjuQHhHehHyoyWgjHr4Y&#10;1dv57tmtrgWIYMOYDEkeG0F4Qhy8RL2eK3Wsi34ESu6iCWIcWP0lS5ZIj8OOkpcO7yRZ+Xk6LVlW&#10;syaBl/m/04ADbARZo3Fu9L1j3dWhnpDkEfIEpws7FxnTDahw2YVAxMsD4L3++us6Xh679DFjxiRN&#10;amLqVB0/v//+ex3JPB6AB7+YWLRkTy286SDZwxC93pUXSsGdVdUfSFJwIkKSlAzJJQBvS2Gha4cl&#10;PGCRsSOeYKRGAn7SOV1ZIpI7K++Iy9jgtQ9lSoPdZd2JHSRv8l3iAzwrh9LrO2vzAQcc4EvzXNit&#10;ngB5n3/+uTbmdIp/hWoBwwsIyR1GpEiDJk6cqBfRwYMHy//+9z+nHu2XW84BchJjw5MoBQV7qn+T&#10;AYYSrXvg/bm9zpTtKsTJlg8+q3QK6R3BdsvUOMUZw2lCWoV60q2mDEj6UZlGo0JMhFfGJpIFLRmA&#10;MpG6xnqvXeCO55b8tkhWdr9SZ6946rh95dWiglir41/vQQ4cdthhMmfOHA/WPL2r7AmQ99VXX+ng&#10;mk52BSAPQmp4/PHHy4ABAyoe53sIVbDCsS+x2ONFU4lKYE+BPG2z5zGwRwBjnDAK7rxfx7Czthug&#10;R9BdwBcx2pwknqWleUpa5kZCykj9nCQ2CaiisPnDHCBdyE5wh1f2hkeeklW9B0nueWdI00fHyBFd&#10;ThM2cD6lPwcAeazVPrmLA54AeRh0HnLIIY5xjpy4ZL9gMWOgErSxZ8+esnTpUi0BSoadj2ON80DB&#10;SGKQ1tqRzSSwuVawh0oPsIfk1iuSvVpHHapy2raWjdNnBTZNq2zJikEYD+K0OUl1lPQKMBXIt1RL&#10;97BNBOg6aRtHm1GNZ2Hzp1Tl6UB2gjv4UfL7H7KyxwAp+vwbafbiZKnbvYtmE+807zbvuE/pzQEf&#10;5Lmzf10P8tg9A8LIKWsnsTjhTYvd3a233lpRNBkuWDTIkYtruE/Oc4CI6OQrdBJMA/YIdUHSekCR&#10;l8Bew5sHyMZHn5XtK9dU6Qxs8wB6m1UoGUCsU1SjXB2Kg4uh66+/Xm666SbzMyWfhE1BfcoGzSlC&#10;JY5qPB3y0doN7uDLxmkzZZWK7Vj3nFOl6WP3CSn6DPFOt2/fvpJjmznnf6YXB8hIRdICNkQ+uYcD&#10;rgd5qE+R4tk9iRN5m2wWDEiyYOB0wY6dmE5+bLzkDlC7VbXhap9jwJ5Sz3sF7NVo2UJye5wu68c+&#10;ErRpWUqti6ftRgVGrCAs6MUJHDQOGLwnxx13nPZAJ01gqoh6OK2qJXdyiUq/5fV8tHaDO/q8ZPFS&#10;WdXzKm0z2uyFRyS3Z9egQwFbW19lG5Q1aXWQDSfSPD+Uiru61RMg79BDD7Wda7vuuqvcc889Wo0w&#10;e/bsqBJp214Jv0DNAbucLmJhJ7ZVWrJXDvYIpeNmNW69yy+QrZ99LcU//BS0mTgeAERIfwYocYJQ&#10;iRarslf+tUhP5pg0IGVPFVEX0og5FacOL22kowBoFjAvkhPgDnC98fHnZVWPK6XO6SdJ0yfGS41d&#10;Qmc28EGeF0dOfHUmFy1hsHxyDwdcn/Hiu+++03Hs7GYZwA6D9WCGotiPnHjiiZ6d2O3mlZPlGXvI&#10;Dh06OPmYkGUbsAdgQGrDH4b1TqsAQ1YoxInMunWkwfWXybrbxkuz5yYFlWzTFhyIMHFwIgsDQAeg&#10;l1UjV8aOHavDCzltCxiCHfowUjxsBZ0gpLxkU4GPTnvtOlF/wJ1R4SOBjZShIto6bFvyt6y9cbQo&#10;tYcahw+rHMeRTVp4t7F55l0nFqZP6csBzG7QzPjkHg64HuQRP23EiBG2c+y9994LG7ID9a0fDNl2&#10;tlcpECkegDrVC6kXwF6drh1l81MvS6HKKVv3rFOq8JIDZAKpp+ykCNZL3EA7+IrtHcSmaOyE+2XL&#10;hvU6lZw+mKJ/hDNBNU1AYrup2MPpypwCd0jvGHvr758m9VX8xtyLzg260QjWF4xB3nHe9V69egW7&#10;xD+WJhxAkkdsWZ/cwwFXgzxUJX/88Ydg0Gk39e/fX0s9iOtDiJRAL0EcMnxyngOpUNWGa1VQsKdy&#10;4yINsdsuNFw9gp3j+Q2HD5TVl98itU8+VjJzg4cNoa6AoLUq/RlR6BNVNZIb2FBuzRwpUvUACKWS&#10;mBsAtIm2LbANOF0hCfVaujKnwB382bZ0may7+W4pKyqWZrMeluxWO/J+B/Iu3G+jsvVBXjguef/c&#10;vvvuK7///rvegOHs5lPqOeBqkDd//nzZZ599bJFGWFnNrhT1ATZ5vrTOypnkf0e0P2zYsOQ/OMIT&#10;K4E9pbZDdQfYSTXYyzmgrdQ69nDZ8NAMaTj48pCtqKvqaoL3onJMBKCOHDmy0nPgAV6tqSRUtXaH&#10;M2GjRzYLPLBx0PECOQnuaP+mZ1+VDeMflXr9e0pu3+46dVw8fAHk3XHHHfHc6t/jIQ4wbyKU+fHH&#10;Hx2PbeshtqS0qq62Jp43b55OlWI3h1jwECtj7+dT6jjARICNV+vWrVNXiQhP1mBPGd4j2dmqpFer&#10;lF0RBvlsFFJFDa7rL4Uv/Fd7N4arAyAIz1skU3bWF3vFImW3unvz1MSMw7GE9tA3dhFgSacrU+C4&#10;lkN2fnbVlXKoL/l6CQWkELy2uSPdnR3qecrfpjKtrOpznWx+/g1p+tT9Uu/i8+IGeJS355576v5a&#10;sGABP31KYw4gzUNA45M7OOBqSd4PP/wgBx54oCOcGjRoUEXO2n79+lUKpuo7XjjC8iqFuk1VW6WC&#10;lgPZeOMqsAfAQKrHH9Iy0lslIiWzPCLqr1l5jaXepefL+lEP6pyg4W5EKoXH7XoFCPhuR11RkaKK&#10;OfXsC+TcunXDPd6Rc3bHxjMST52uLAXtiYVJTkvuqMvm597Q4Xpy+3WXepf0lAxlU2cHdezYURvl&#10;AwJ8Sl8OkGeeDbxP7uCAqyV5DBSnQF7fvn11DzzzzDPaAeOYY47R+XH5RLXg56t1foB6CeQZbgD2&#10;CKnBH3ZpSPbwMLVTUmaeFe4z98JzpWThn7L14y/DXaZBHaFVyAxhZ/ozVLaoTJNN8BnPV55vB1Ee&#10;IJh+dXO6Mqcld/By+4pVsuqSwbLp6Zel6ZMTpP5lF9gG8Cjf2OXx3af05QAg3pfYuqd/M9Qklzq9&#10;UwQ+tGzZUsiG0KpVqwhXxn4azzzCZoQiJ7MvhHpmdToO7/OU9yeONV52csFQXwfMVZ/Jluxt+b/P&#10;Zf1dD0n+a9MlIzu8UF47YiiPW1SRVkeKeMcc0waqQgBkPHHqli9bJs2Vw1OsBLDcolTFSFUTJdqw&#10;XgVDZwIk9IwdUs5E6xR4f6Dkrq6SNNqlkrU+a/NLb8n6ux+W3N5nS73Legl5k+0mzAZ22203Wb16&#10;ta2qdrvr6ZeXGAd+/fVXOfXUU7UDRmIl+XfbwQHXSvIITEuAWiYFJwh1E0Au2B9qG5+c5cBnn32m&#10;nWq8DPDgEAAnVZK92scfKVkqCO2mJ1+M2FmoWKknIIl3K1ECEPGe2FFWLHVBVWtXbDzSlQF+3Qjw&#10;kiG5g+/bV62R1ZfdLJsee07yVEqy+gMucgTg8SzedRzpePd9Sl8OkE1qmdrE+fmK3dHHrgV5Jk6d&#10;k7trvOmQ6Fn/2G2ycBNHLzCsiju6LD1q4UVVbTjOpwrsNRxytWyc9KRsX7MuXPX0OSRAAD0kj3ZM&#10;wKhMUZ0mSxnA+8gfoVMSJS19VdJkt6UrSxa4g3+Fr70nK07vJ9n7tZFmzz8iOW2dd4DyVbaJjlz3&#10;38+avfvuu8tvv/3m/spWgxq6FuT9/PPPjsTHM31KWAgWZrw7rX9GDcRkxHkTCNbc53/aw4F0A3mG&#10;K0HBnnLScAoIZe/eUuqowMjr75tiqhD2k7zMAD3UlOHMFcIWUn4S0IiHK0AvGYQUEulhohs/pI9u&#10;S1eWTHDHhmD1gKGyQW0O8qaNlQbX9Iuo7rerf43zhV3l+eW4kwNI83yQ546+sd/wwqZ2Icnbe++9&#10;bSqtajGPP/64VtPMmDFDT/hcwQKyRtkt4ZRx6aWXSpcuXare6B9JmAME6QXEH3XUUQmX5dYCDNjT&#10;NnsK5G1WDhrYU9VRf4mClMA217/qIlne8QIp/vFXydlvr8DTVX5TNyRYhAwhhh6/4yWkeaTPsssR&#10;IlQ9AMkAM7MJC3VdpONIMJHiuSVdWaDNnV3px0LxofC/H0qBSo1Xt3sXaTJuhGTkxN/3oZ4R7viR&#10;Rx4pzO3MAYn2Zbjn+OdSywEf5KWW/9anuxbksQvAeNNJGjdunJx++ulVHnHttdfq3Jy+80UV1thy&#10;4P3335djjz02IXBhS0WSUIgGewpQOQn2MnPrSoP/9NeLd7OZD0XVKmxSCaligB4SvniIcojXhho1&#10;3jKieS4mFUgOayQASCvSlSlJppN1jaY9yQZ329cWSMHIcVLy2yLJm3K3EFQ7FcT7wLvPHNCtW7dU&#10;VMF/ZhI4AMj78svwnv9JqIb/CMUB16prFy1a5IhXrel1yj/nnHPk/PPP1wbB2BDwhy0ednk+wDOc&#10;sv8zXVW14ThlwB6qUgAfoVeItYfhvx1U55xTpay4RNtZRVue8bQF6AE64iGkkkjAnQ6nolW1CYRN&#10;gee81zhZJCK5jIdH1nuSqZY1z93yzkeyoktfyWq5k+S/MjVlAM/Ux1fZGk6k7ydaONKb+ZR6Drga&#10;5AG6nKK//vpLiBBPnDxDi1WqM2zxAH4+OccBUpkx0VdHAmCgKgXsbVPAgzAkdoA9wFbD4YOk4J6H&#10;pXTL1qhZi/oYkAbQixdwoqpFleqU3SHACPtBbGfjIaSMtA/JJZLHVFAqwF1pwQZZ85/bZf29k6XJ&#10;Q3dIwxsuV+pZ+7KExMtH3/kiXs555z6iYvggzx395UqQh90MNhstWrRwjEudO3fWZa9UEhV2+Ej2&#10;WKRGjBihgR/hW3yynwOo4Vl0CaVQncmAPeySAHt2SPZqtt9Pah7eXnvbxsJbggDjQEFQ4HiAGqpP&#10;0qeR6swJwrEDgEcYmFipNMXpylIB7uDRlvc/leVd+khW08ZKeveo1Gy3X6ysc+x63n0kq37AecdY&#10;nPKCd9llF1m+fLkfoSLlPeFSda1R1dptoG7l9/fffy/Tp0+Xpk2bWg/L8OHD9W+yGPhkPweqo6o2&#10;HBexMUOy10QFhrYD7CGtIWPBtqXLwj22yjny3AKiCggOrDY7sRKx64hh5wThDRuPY4cOAK2AK2pp&#10;JJbJpFSBu9ING2Xt4FFSMHqiNBk/UhrePEAyaqVGehmO3506dZK333473CX+OQ9zgI3fTirY+ZIl&#10;SzzcivSoeuxbY9VujKCDLQQchzgXr+qH+wF5TqpqeQaU7ECuO55avf9XZ1VtuJ5nUrQD7GXl5+lk&#10;8izysRAbqgbKXq1M2QgSJDhWAkiR1xdwYyeZMC9IGmMh5iCdrkyB6GTa16YK3MGbLbO/kOWd+0hG&#10;vVyVBWWa1DzUmbzfsfRDqGt9lW0ozqTP8VYqUxUmULEQ7y2aHiuBJayxbBPBFtZyq8v3mEEenYbq&#10;5IwzzqjEo3nz5unjpDS59dZbZfDgwZXOx/Ljzz//lD322COWW2K+Fg+vAQMGyNdff11xL6Cva9eu&#10;+jf2Oz7ZywEWwA8//FBOOukkewtOo9KCgj0V8iOWia2eSixf8tP/ZOvn38bEGW3XV+4JHGueW+51&#10;wgEjHocLFgriAGYoySR2t8mgVIK70o2bZO3Nd0vBreOlyb3DpNGwaySzdnz2i8ngFc9gDmAusHtT&#10;kKz6+8+JzAHWcNJWxkKYrwQ6RrVu3VpjCxPPFi/7YFExYnlOdbo2ZpBnOuD111+vJM275ZZbNN+I&#10;BcZfIvkxly5dqkW9TnYEEiXosMMO03HLWKSoN+265557PJ1P1Um+JVL2nDlzNHgPVJEnUma63lsJ&#10;7ClwrG32ogR7GNejpiu4fYKUxShZQ2XLRIsdXKwmC6hUUdkCsuwggC32uYDHWGijkkRuV/cmI11Z&#10;KsEdPNn66dfaczajZo7kvz5danZoFwurUnYtcwAggDnBp/TkAOpaHByjJTaWmItAVuELv7GVZ17h&#10;D00D63SsUkLKqY4UM8jDYJbJk7/58+drnjEZw3SI84nS33//7ajTBfXDy466Tpw4UXr27KkDH/OJ&#10;qviGG25ItAn+/UE44KtqgzAlwiEN9tS7pm32YgB7tU8+RrKaNZHNz7wS4QlVT2ugp4IkE+QYr9lo&#10;iQ0g9xoVa7T3hboOgIealp17tISnMs8nTyobN6co1eCudFOhrBs6Vtbdcrc0Gn2TNBp5rWTWiQ0M&#10;O8WbaMv1Q6lEyylvXrfzzjvHBPLuvfdenYQgmN12s2bNKphgzC/smmcqCk7TLzFHQNVegWrRuf/+&#10;++Wqq66S2bNn64TTAKQFCxYkzCaQOuifAeI0sYBeeeWV+s/pZ/nli/Dyosr3KXYOGLCHvQpABsme&#10;yaABsApGDYdeI6suGCi1O/9bshrFZn4AsEKit0Z5uVN+tKFHcMBAxRrt9cHqbY5RTt3cXPMz4qdO&#10;V6buIZtFKJ5ELCTCBYA7A36RXDqdoSJYdVDDr7v5Lql1dAfJf+NxycytE+wy1x/DLg8JzciRI11f&#10;V7+CsXOANdxozKK5m7WBqBps0JDoEfWC75hOzZw5U4455hhtmzdlyo4UjkgKU03UccKECYKZmgGf&#10;pk5IJvv165dy86SYQR4NoAPIRmHs8gB7L7/8spxwwgmmfXF/MoGix6+rJtC1KsUYk3WmWnD4zLJ8&#10;18fVbyd363E3wr+xCgcQsePRzIvqU/wcsII93hXAHp6jAL5AYJO9ZysN8DZMmKYlPbE+Fc9fJlli&#10;zBHXLxrnBxwwmNyQ7gfWJ5bnA2YBVNGCRafTlbkB3JUWbpH190ySrR98Jo1GDVYg77BYWOq6a5kL&#10;mBOYG5JlO+k6JniwQrzb/PFOmO+EKtLHOFf+vZESBqGVi4YASRBxa/NUpAHozjvv1Jmn+P7RRx9J&#10;7969Zb3KrrP//vsLJl2BoIrrkkkAPDbC4ah9+/beBXlmsZk1a5Z+UfGkMfr0cI2OdI6dO7Hr2uy1&#10;l97FM2Cwr2EAEWLCDCqO4QlowJ7+VGBQA8EAMIhUAjDoA8JI3Hfu/AcffCD/+te/ol60natJepTM&#10;+4c3bF0FhsKBvQYD++q8trk9u0r23rE7MwHsMM3AUxUJGc8NR7yHNZVjVqxSuMAyddgUBRijeWdR&#10;2+BoEU39Ap8T6bcbwB11LPrqe1l742gdBzH/jemSqTxovU4AeOYE5oYzzzzT683xdP3Nuqo/LWuu&#10;AWwcN6COd7LKeqve+2w1V9RUn0YYwxq+bFl0oZz69++v091hB8wfueNR344ZM0YDO+zk3WZGNXXq&#10;VE/0efgZO0gTrDZ3M2bM0NK86667rsqVdC5uzwwM/jCejrRAUAgTNnZAzZs3r1Jm4AFUuxWD0zIw&#10;eR711ANTDU4GKtdWAMJQYNACDgOf5f9OjAPB7CwSK9G/Gw5EAnuZ9etJ/YH9ZJ1ywmj25IS4mAZo&#10;q6feIyTr2AZGspGro6Tw7LhjUbVaK8a7yhzQRIHKSMR7zo6a8DPGKSzSPdGcZw5JtVqWepK9ZIPK&#10;WFH41v9JozsHS+3jjoim+p65xoRS8UGe/V3Ge8Q4tq6R1jXRHOcaiPc6cI3UdraW40ZgEk1tca5Z&#10;sWJFxEuR2iOpQ6Jrlc5NnjxZ5ziOWECKLkB7Ah100EHagSiYpiOaTarT1Y8Z5BmbPCqGyha69tpr&#10;9Sc7fojOJYQKnWQoWtsLMk1EM7lTLgxk0OlFR6mWwpEVEJqBf8cdd8hHyqYQp5FNavcwRHkIb1Qq&#10;sNtvu023ATVxhWTQAgDNTsW8EOGe65/bwQFA3nPPPeezwyEOhAN7dXucrgMkAxTqnHJ8XDXA/oxF&#10;wQA9xn4o0pOdWmDYsAWb+ELdZ46zOaQ9kTaFvMeoklH1RavWNc8I9UmZbgB31K/om3my9qa7VLaK&#10;faX5f5XtnQLs6UaAvG7duqVbsxxrT8U6psap0XAFk7bxrnIt72kgeOO9ylJSN2MG5dQ6BlYACKHh&#10;M9ggGGNefPFFfd4K8LgO6R0SPmzyDKAKdn+qjpnoA7169bJt/nGiLRlqINgT78Cm2s2dO1f69Okj&#10;fDpJI0eO1E4ADD6MPdGtW9XN2PgAIs1ux7xI+sVSL5g5rl+kKMFguIXRybamumxsLDt06KDT3Lhh&#10;Z5NqfiTj+dvLHTQYx0jWsn9eKOtUJoTmbz2RUAYEwpMA3lCNhutLgBI7dFTKwWi5kvQ3D2E4DXAj&#10;Jla4LBe8f2tWr66wRwz2jFiOBYI7FhW9eYylEJuuLVMgd/24qVL4+vvKlvI/Uvuko20q2X3FMH+i&#10;tfnyyy+FfKfVkeCBWU9CrTNm3dHrDQKHcqFDhRBCrUEa0JUfdwq4xdo/eymVLUIUPtONMClhngBD&#10;YFPo1tBgMUvynO6o1WriNoaXTj4Ljxg8gp9++mmt7gHgIW28+eab9QIDMIlmYPLSGcmgflHLASAL&#10;XLEFDHINFLirCvZick24BdRJvjhRNh5W7NjTqU1O8MnOMsklC8DKBewpKfX6XZtL5n57yfqJj0vD&#10;6y6N+1GkP8P+zXi+hepTzDOQyqPmZYxHS7wngEjUr6GI94yNGU4eie7wA8FdKrxlre0smvujBuPZ&#10;++0t+a9Nj9kr2lqWF74zfpgbmCOQ2qQLsS5gM14hbVPfAXAVvy1rA+PZgDL9WS40YB3Azs2cM+tC&#10;qHfOjbwD+DAPRLOWurH+4epkoomAHawhXqz3uMGW0HUgjwHhNCLmpaJjAHQQqkRo4MCBFWLXaNVM&#10;vHCR1Eq6cPVPg0Be9vIXnk9e+hK1EJeq3bs5z8JDueblNmL1QDWx+e32lx7+du7c2bDB/0wiBzTY&#10;U+oOgpOvO7ydbJ44QzLPP0Ny85vFBL6sVa6vysMRA7AHkAw2/hizOcqw3kgSrfeH+44tHuAtWJnc&#10;x+Kp05UpEBuo3glXbuA5t4G7MgVs1ysv6MKX3tae0LU7HhtY5bT9Dch74403PAHyrHO0+R5K+qbn&#10;8HLAZsAbn9lq7Jo53czxoca71zsdKS1rejoSGVu8QK4DecmQ5PFiIWJ9/PHHtYv2jTfeqPuKYybS&#10;NtIEu8m80NGUWzGBlANCswMkPyjn9O/y3aCeTMrF9BXi+/LfPNOAQb4nezKhru+9956OJRRNu/1r&#10;7OcAEoVN46dJyevvSTOVFaEwp8aO0CtKjYtzBOMiFmIMIWnDPg/1LaAvGBEzj5h+qIujJbxyeQ+D&#10;EQBPpytTzw/1zGD3WY+5DdxRt+J5P8tapUrPbrO7zlqR1Th4+63tSKfvBEXGrpu5ItaxaAcfQs21&#10;wcBb0LkWiZsCbtqzVH2nDamYa+3ghd1lYE+H1D0diZBxOF20bNkyaPNwJGnbtm3Qc8k86DqQx4Bw&#10;WpIHg5HaEXwRN20ID2EWANKcQW3atNGfqfpnJoponm8mKepvvjNB6YTxauI0kxXn9CRl3V0yIZVP&#10;TFYwaNck9c033+jsJW4IXBkNL9PtmtJNm2Xtf26XMuWl2ezFyVr9ByRDsmeCKgPCUHsyDqIlxhGx&#10;8wB6lBMsjSGSvO3KyxYP2Gg8X4uVNJtyUVEFI5OuDPtZrouF3AjuyopLZINSn2+e9boQuLpO5xNj&#10;aVLaXMvc0KJFC2GuMPNvoo0LZUZj3RwzHzIuoAozGstcaFWVMh8adWmidatO97Nhs9q6p1PbDz30&#10;UMd9B+zgl+tAHqEXdtllFzvaFraMkSNH6sXp0UcflQMPPFB78vAik+aMGD2xLiJhH+bwSQMII6mN&#10;tZ1ICBvCYlTGVpBYDggrJr8wYDAcIPRDpzjc+WGKL1m0RNZccYvUPOpQaXjLAMlQ0gZD9Cu7bMCZ&#10;jrOnVCo4OsTicEC/G6DH90CJHe8QZSKdyw4h7TP14ZO8t6GcLQCS0Th8WMvjuxvBHfUqXvCblt7V&#10;2LWFsr2bJll54YOqck86Eypb5opwII/5S29i1TxlNBvWOcu6yeVaNi2Bmg2tKk2CZ2k691UsbUtn&#10;kGflA+MSb1ts8TEjibQWW+91+vs/s77TT4qy/GRGPx87dmxFRG1TPdKcpSux6PLHghyJKiZUNXjN&#10;xKp3vuo3A9k6uXKcMiv+LLvht956S0tJkeYw4WbwF6MUJlJd/fNVObD1ozkaRDRQThZ1u4W2hwTs&#10;ofpEbQvYWx0j2ON+K9DDK9ZKqGwxwcBhI1y/M4aKlCdwsMwHeLHxR2ilaMYuz3cruCsr2SYbJj0h&#10;m596WQHvq6TOGSdb2VXtvpt55sQTT5SxKvDtoEGDKs03Zs5hvtHAzcwzFgCH3Wm2Oh6oiah2zHRh&#10;g8mYY7JZuLB6tlQJgVFguk6cOp966qmwc54tD4+iENeBPCR5SBicoNdee01aqcwcBxxwQNDiSceE&#10;+pYO++WXX9LSIyhow4McZEFmAecvEpmJmglZ/5XvtNltExrh8MMP17ZULLyBEzWLdsVuWz2r4nf5&#10;90jP9s9X5cDGKc/IxsefkyYPj5Ka7ferekGQI4mAPXatGugpU4tMNW5Q0xrSC7CKl4UDBh63oWir&#10;kuIR6y4QxHHfJvVeErIlmrHoVnBHu4t//l3W3ThKsvKbSv6rSnrXLHKw51D8cvNx3vFKnqXqva8A&#10;a8wRlt8ma9FhSvX15VdfaWkt8wF9bVWX8ps5KdxGwc08qa51A+QhuElXOu6443Qg58D2kZ6NP96F&#10;VJPrQJ6Tkjxy7WJ7hwTPEJMPaXVw31+8eLE5nBS7wIqHefxLOEBIOBykeCaDSSVAWA4G9QKgvnOd&#10;+c5nBSC0gj928tbf5d8DwYHHWRpX9cu2FsnaIffItsVLJf+FRzSYiLWgoGBPgTMkfeFAlgmSvk55&#10;3GIzZ7XBQ41r0pSFqg+q2kBvWdSzOl2ZKi+S+sPN4K5MSb43Tn5aNs14QRrceIXUPeuUUGxw9XHe&#10;SQBahao0ALAZ8MZ1Zk7gvdR/5e9pKM9SPDAxHQjldONqxviVC8kB3n2EJ+lI8+bNqwTwCMGGuQuJ&#10;IAw99thj0kfF/U0lVSuQhycMkrr8/Hzp2rWrIGYFbRuik3DIYPfhkz0cwKCaJNXGA8lM/howRJul&#10;xLqw8F0tmiVqIWFh1wuP+m4FhOEkg2bRsad17ill27KVsubKIVKj9W7S7On7JcMiTYunlvGAPSRx&#10;DZRalmDG1jyypEVbr3bzqPmDgTUN7lVfWsMWkae6Il1ZCEcM2uVmcEf9Sn5bpHPOZjZqIPmvTI0L&#10;eFOOU2TenyoArvzdsjoq8O4awGZ9x+zwLE1G6CyneOiXG5oDxsEr9BXePYMpkiHmId4NiBy7p59+&#10;ug4CjVbQB3mGS+WfGC8Gs8sJuCyun4RHOeusszTStqLtr5SaAE8Zn+zngAF58ZRsBYTZEQoA5FlB&#10;n1m0dFBqi8SB41wLiDGAr5Jk0CopVNdQB7dT0dc/yJpBI6Vevx76z876VgJ76t3UNnthJHvEuCtV&#10;/DVAj/vhIapaHDCwzQskjuNwYXhNP+JlHy5dmdvBXZlqw8apz8qm6bOkwX/6S93uXQKb7djvKu9C&#10;EMDGewAP4Xmw96CSqrT8nTD940TFkxE6y4l6+2WG5wCSLZP+K/yV3jtL2yACHhuAZ1pBWDYyfbiB&#10;XCfJQ61jVx7KQAYjRcAuj9yYSPD69u2rL8Gjq0uXLlrKl46RuQP5kMzfiYC8WOrJAhRMShSsjGCL&#10;IBILHZS6fEGMtAjqhdECFA2YCfY8J49tmvmabBj/qDQeM0RqHb0j/I8Tz9NgTwE0M2mHA3uoaFDd&#10;GaAHr3DAALjlKs8zK1igLwiA3ESp9SH4TlgW1MPBbPjcDu5oQ8nvf+yQ3uXW0WFrarTI53BCBJ/g&#10;TSV1aQjwxrWVPEvLx6mbPUt9SV5Cw8O1N5v5wrUVTKBiBryOGjVKrr/++krz2kMPPaRLdsq/IJZq&#10;uw7kYWgd6KEXS4OiuRYQ2Ufpyfn766+/5LbbbpPJkydXIG/s9u66666oQUM0z6yu1yQL5MXC31gA&#10;oV5YWVwDFlitYizPUgLw4DzlWqUiVpW+F4DiAABAAElEQVQWx/XvrB0SRCvQiaXu5lq8NAvufECK&#10;5nwnzZ59UGrs5nzYIZ4dLdgDzMETVK7Y6NVQqnnuZYNlfb9537HfA6ADTkzeWrNLNu31ArjTQaeV&#10;5A77u/qDLpbcnl1N9YN+VgC3gLFltW0z6lIN3KxSZr4zphTf0sGz1Ad5QYeI5w9iZ4vgJh3plFNO&#10;0VpB4gDyLiLRY94aMmRIRWzAXr16pbzpGWrySL37h4UNGOr//PPPSclfa3msXmAIxgnA++ijj6q9&#10;d62VN4l8nz59usyePVseUwao6U4VgFCBvgrj9HIAyDmzYFcChAr4hAODTB6BgHD72gJZc/VwyaxX&#10;VxqPHSaZSmKUKgKQsKNlIkdViw0OYA5iasFxgk8yZCCxI0wKnrjLly2T5ioILlI7VLUAPwAe95Iq&#10;zVAguGMSNeWba9zwWfLrQlk3bKxkKPvBhnfeILJTs4qNQUXfl4M589t4ltLH+i/IWOA47WUMBI4D&#10;N7Tbrjrcfvvt2rOWT5/ShwM4Mx5//PHCZzpSu3bt5Pvvvw/ZNOYv3uFUUrWU5MFwBh12IIGEYwbS&#10;hdatWwee8n/HwQE3SvLiaEZUt5jFWomlIl7PQl9J9Vb+G5XxVgsYqACE5QBAli6XLdeMlJpd/i11&#10;r+wtJVkKICgnBfPsZAMB1ILY2Vnj7FnBHoAN8LZBhUbiOp21Qk18EBMgEtFGOGYoMEjdTbqyQHCX&#10;pxKdpxLcheovA9gKew2UrHOU1+yFZ8lagFn57l73i+IRn6E8SyMOlmpwAZK8Pffcsxq0tHo1kXeW&#10;dzldae7cuXLZZZdpTaC1ja1UqLYffvgh5QCPOkVejaw1T8J3dvvBbHHsfvTuu+8etshFixYJHeVT&#10;YhyoTiAvFk4ZUBbpBUQKpmOOqfAomx59VrY8/YrUuekKqXHiUVJEyBm1IdEABGCo/gg2HVQyqI4b&#10;BxPz7EiAMJQ3LO20KgAohzJDgT2keAA9gi0DAHnHIe1woX4TYoGFAI9c2sB1eh5QEj4nwZ2Vb5UA&#10;t6oL56KRvALcaqm2155xn6y7eLDUb9VScs87Q7fP/xc9BwB5Rx55ZPQ3+Fd6ggOYYTCPpDM98sgj&#10;8vDDDwsxfiFskp3yK4iHj5HWmHjKjPseJnoWi2Ts2InHh8TOEINx6dKlQiw9pHy77babOeV/JsAB&#10;H+QlwDx1KwBq6/99IQV33C85++8tTZ+dKNmtgtvfAbyCARfAiolBqMGLes+41oA9/VkuKdzxPVOe&#10;HX+tzC49WKbd3L+KqhA71sDUgwb0cX8wsGckesbLFq7o2HlqQjQqXKR8iYI76sE8UsEH9T2o6lwd&#10;N+DUtJ9PAHJcnqX7tJHsmRNlVb8bZPvfK7RHbWI9X73u9m3y0rO/012SZ3qNucOtoddcZZPHQgQK&#10;5jNVxOLAwKzuGS/s5D/xz5DWuGl3Y2f7nCqL3LOAO0BDw+GDpNaRB9v2qEqA0AqEilbJ3VccLqOe&#10;WyXdx70t9593YGVAqN6NX98aIxd/sZt8PrqXZCpQlZFRQ2rmZFdICq2V5H1CMqe95pVaFkAHuOI4&#10;EyNEHD0yXmCbF8zmrqKu1nqq75Rhlbbxm2uDeZYGSjc1sCt/vrW+iX7fvm69rLnsZqmhgHijOwdL&#10;Rrar9tGJNs+x+4lhOmPGDOHTp/ThAB71qOH5TAcyNnjYmpNmEaFQOMIZg7h5qSRXzUDWiT9VTDHS&#10;PWtg1lTVJV2eu/POO2sv5j322CNdmuRoO0o3F8qGiTNk8/NvSP0rektu77MlIwo7v1gqBdBiM6Ol&#10;5sq71dBiZadatOuF0rPn37JXwWeS37yjBk68m0alOW/+Z7J9c458/n/vytacfDnk4LZSc/MmDbo0&#10;yFLgKRBo4ZCxTQEzzvMHUaYm9RvpH78BhPpZ6ruRyAUtUz3DjZ6lWSrocdMZ42TNtbfK6v43SpMH&#10;b1OOMTviae1orP8/GAd8SV4wrnj/WLpJ8oxKlp5Zo5zGvEDVFuRhLDlnzpxKeXLpQOMpY03L5IWO&#10;dHMdjcrWB3mRe6nw1Xel4J6HVcy7DtL8zRmS1SS52VdaKTtU0v6NUcniTRwoKyAEDl46+iP1/yN5&#10;t9F1OrYkMSaJPwkByAwYNGBN/0YKp2xzkKBVgDt1PWVjswPsQ9rGomDUpVr6pn5zDX9eoYxaNaXJ&#10;xDuk4PYJsrLnVdJ06j2uy3ThNl76wZCT3yO836+88oq8++67smDBgh3mE8pGdr/99pOjjz5aunfv&#10;XiXVYKy1TDebvIsuukg+/PBDLZ1s1qyZHHvssSGTN2AS1rZt21hZZvv11RbkkWrrjz/+qMRQ4t1A&#10;dBzSJ5/s4YABefaUlp6lFP/0mxTcOl7Kioo1QKh50L5JaSihbebPn6/V6cSGjMauZOXKlVpVAWDj&#10;HjZEqGMxtdCAUEkdCaICmCtWcfFKFMAjPh7nmPTJSWuI30js+ENtiyMDUnSjyjXXee0TB5hGI65V&#10;WS+ekZXdr5Q8BfSy2+zutWYkpb7Mu4wdX3uSFHbrGG68txMnThQcENu3by8nnnii5j99QQgzQokN&#10;GjRIBgwYIEOHDtWhkeKpXbpJ8kaOHCn8QeSuRTBEIGTSmFnpvffek27duunwYYHnrNcl47urQB5S&#10;gGTt2I3kIZDJs2bNkh49euhFLzBheuC1/u/oOOCDvNB8Ki3YIOvHTZUt73wkDa69ROp065y0dyB0&#10;rcKfWb58uTRVIU0gQBqEVMDY0wLo+CP/LFI5bDHrqPh2hEmBDBAE2PEdQIdjBoCwUJXDdQBH7uOP&#10;QMpepXqX9JQsFTNvVe9B0njCSKl1eHuvNsWxevuqWsdYG7Tgc845R0444QQN5kIJM7CLR8I3btw4&#10;2WeffWTmzJly1FFHBS0v3MF0A3lgFOYt2vXggw9qzR9xYNFmcBxiPvvkk080mH7hhRe0ZiQcj5w+&#10;5zqQZxYNpxseqnxE1IA89O0+yAvFpdiO+yCvKr8Ii7KZlGQTpkntzv+W5m8/IZn161W90OEjffr0&#10;ieoJZK5ArQq4O/DAA+XVV1/Vu9e5X3+u7m8razKypWzFCg3aAGa5CtTlqE9AHE4VBD0mC4YOo6Ik&#10;dki6mBSR6tVT9nqcJ0aeCaPCcYDiZgy2VRkG8HlRyldH9W9W0yay5poR0nDo1VKny0lR8by6XOSD&#10;vOT29Ntvv12xOQv1ZDZZp512mv4jOQDmTeRijTXqBOVYzTNCPc8rx99//305+eSTK1WX2Lr8uZVc&#10;BfIAeEzsySAWLBYSELmVsFGArCol63n/e+wcAOQh2vZpBweKvpknBbdNkAyVqQIj/ey93OeQgper&#10;scmj1hMmTJBNyikCe72FC76VY/c9WHb4lbWV5z97RVrWRvKWW2nxYNdLEGTeacCb8bDl3aurgN4m&#10;5XFdW30iNeB8gQKSvHf1lRMGGTB0+jMF/JAIUkYVKZ+6JtWbwmjHdM0O7aTpkxNk9cUqxMqyVVKv&#10;f89ob03763yQl9wujvad4V1kU4X50ldffRVXJXlvo31eXA9I8k0nnXSSNFRaB2PaFenxHTt2jHSJ&#10;4+ddB/JYAJJB7DDCke8kEI47sZ3zJXk7+LV95RpZP2aSyjc7VxrceLkg4XErXXnllRVVYyd+0003&#10;6fAnK5W0LrfJzvJjwWolYMtR0rlcLa2ruLj8C+8xoA0P2CYqVSG/CZ9CcONVyqaPxYNjgLvVKhAu&#10;4VO4DlC4Rnn4EkDZLA6oa/kjq4a28zNSPiX9Q1KIxNBI+vjtVsres5U0m/WwrLrkBtm2TIXFGXqN&#10;lmi6tb7JqpcP8pLF6cjPIdQJpkwvvfSS/Pnnn/Ltt9/qm6z5piOX8s8VgDzezXSiX3/9Ve6+++4K&#10;6V2rVq0Eh4xAOuSQQ6rY6gVek4zfrgJ5AK9kgTx2JstU/sxAIlgrRqheN/wObFcqf1d3kFdWsk02&#10;Pf6cbFCJ63N7nCH5b82QzDq1U9klEZ+N9GyrmqC144T6zruJYwRAy4CvUIUQhgi7OtSzSASNRM+E&#10;STF2eABAVLYcB9wB8gB3SOwAeg2UFI8MGVbivbRK+ZACBrXlc6mULys/T5o9M1HWXDVU/Q2TJvcN&#10;F7xxqzP5IC+1vU8SgJdfflkDO1SzrMFt2rSRSy65JOGKpSPIw2QFjcall14q/fv3l2HDhgkSPreS&#10;q0AeTEJ9yiCLtJAkytBDDz000SL8+6PkQHUGeVs/+UqpZser4LgtJf/5SVJjV3d6bVslZEjcjB0c&#10;DhPsxKORkAHmyFrBxN64cWPtdMEQAbQBzthAAQCNFB1PWsAkUjxSnHEdIJJn4rBh1LeAwFDPpyz+&#10;vCTly1Rq+rwp98i6W+7WDhlNHhktWY0bRvk2pd9lhE9hjvApeRz46aefNKgD3CHw4B3nHe3Vq5cM&#10;GTJEgzw7amNUvnaU5bYy9tprL+09G6pezIe0P9WSTNeBPMBdMkDe4sWLhcklFB188MG+NC8Uc2I8&#10;jkSGPsXGC8lOdaBtS5ZJwegHpeSXhSpbxUCpfdwRrmu2sXUDlCER09I6NdnXVSrUWDdZSOQAZSwU&#10;SOT4hDiOLR/HIJ5jvGX5LFHjAlkdThdI75DcsdGjLtxDiIJA9a0uKMg/nhko5aNtlWz5lISPSTfW&#10;9gV5XEKHyITReMwQ7VlNiJWm08a4dgOQUEOjuBlJnp/pIgpG2XAJ694pp5yiMzq1bt1aOnXqJMOH&#10;D9fetkcccYR07tzZNoBHddNRkmfthq+//lqHm0G1zTpniHkLXo8YMUJGjhxpDqfk03UgD1sdFgan&#10;ifhA4WjRokWCrt0nezhgsl6w+0lnKttaJBseeUo2PfWS1Lu4hzQZP1IyVMovN1AVaZ2qFCrYWKR1&#10;wdqh1bNqUsOjFomalVDDAuwNqNKSu3IVLEAOb1uI81xHAFETqw/Qxnc2B3i7a/Wtqm+0RPn8qSBf&#10;/9jyKUkiz0Qy6AZbPsLmZO2cLyvPu0ryJo2WnANTHzw1Wv7adZ2vrrWLk5HLAYyQsrN37946/p11&#10;PnaiH9IZ5AHiDjvssLBMd4NQY8d2O2w1k3sSlQ47f6eJxYSgruYPg9MffvihAtjF6irudH29Xr4B&#10;eV5vR7j6F749W5Z3ukC2LV4qzV+bJvUvuyDlAE9LUNX7RIgSHB6QatVQkjLUqc3y8yuAUyh1aLj2&#10;GvUsQA4wFgjwAH8833ocyV2FJE8BOyR7hrhOSxdRF1uIibKxKh9VMM/iubGSkfIRj492Y/uHxBB+&#10;4EwCfwCT1DfZlNv9dGk0+kaVBm2wbPngs2Q/PuXPcwJcpLxRLq0AnrLvvPOOTgSw99576xApH3/8&#10;sX6n0GyZ+Jd2VT+dQd5zzz0XlE143xoiHmGqyXUgjwndGrrBKQYRA48Bbf5YpA444AD5/fff9SN/&#10;++03px5dLctNZ7u8kv8tllUXXSsbHnhMGo8dKk3GDU9ZGisAkJGssYEBvJAzFmldU5WGB29WwJQB&#10;WvEORqTtlA1ow2MWCbyVkBoCyJC+GQDJMeIDmrBFfHLOSO75jtp2vQJzgUAOGz3Ut+a5pEhLhJDw&#10;kU8XfsAX+APANGCYusPHwHok8sxw96LOJyvGuuFjZdMzO8I4hbs+nc75IC+5vUmcNwL4GnAH8OvQ&#10;oYN+t/LKzSrsqlE62+QZKR0qWeYKqGfPnkJMUbKJQGQTSjW5DuQRNZ94Wqki01mBi1aq6pMuz01H&#10;kFe6abMUjHpQVl2gbO5OPkbyX5kqNQ87KOldZpXWIZWqkNapjYtVWmfs5BKtII4Z2Mmh6mVzFKxc&#10;pPGoQ/kzpO3xlPTOgD6Oa7s8izQPe7kcBcCIoRdIWn2rJJDY3a1WANO8q4HXxfo7mJQvMwVSvpwD&#10;2irP2wdl0/RZsv7eKbE2w7PX+yAvNV1Hfto333xTsCtr2bKlfi8BfJMnT9a2dHbUKp0leYY/gD3j&#10;XPHMM8/ow3jeQrfeeqv+TOU/14G8ZEnyiODdrl07Oe644yr++G3QubblSWXPpNmz0wnkId3Z/OKb&#10;srzjBVJWuFXy//u45F5wtmQoYJAMskrrUME6Ja0LbAvPRWWKUTHqTiRhVsBmrgfM4S1LUGMrAUYD&#10;3yvjYWu9Dm9aNnqhVKdIIgGXSNuoj93StipSPrXxDJTyAXTtfi48qNGyhTSd+ZCKpfidrL3hTiH8&#10;TjoTWhvGEJt7n1LDAeK5vfjiizpgPTZmxMjEXGnJkiUJVwhJHiZY6UyDBw/W0jtSm0FjxoyRCy+8&#10;0DVNrrYg7++//9Z2Cdjhmb/vv/9edwy7mVA5/VzTcx6rSLqAvOJ5P8sq5Q25+ZlXJW/yXdLojuuT&#10;Ev5CS+vUggigM9I61J2ALSekdYHDS6tJld0qAC6YetZcD/ABfAHUAiV8WpKHI4SFjIet5ZBW5xJj&#10;DzAZipC0Uw/UxfDEqHxDXR/vcS3lU4uU1ZYPKd8mY8uneGK3LV9WowbS9IlxUrq5UFarwMlIjNOV&#10;fCmee3p2v/32kyeffFI7Zpx++ulVNmTx1BTVZeBmL55y3HhPt27dKqqFmdfAgQP1b0Cfkejtuuuu&#10;Fdek6ovrQB7SgS0q16XTRFRvBqD1jwWKRMwEhNwYRF3kdJ3SuXyvg7ztawtk7dAxsvryW6RuzzOk&#10;6ayHJGf/vR3rMsYi6kgAU4W0TgEsq20d70qgZMyJCqFy0epZBawaKXVpIHizPhMJHhRs9440DMmd&#10;lag/xwMJyQ72e6a8wPP8ph5I9FAbUz8d3y/YhTYeM1K+JsaWTwFAJ6R8GUpt3eTB26VG61ba83b7&#10;ilU2tsI9RfkgL3V9wRxz//33y/7776+BGCFViJPH2jdlyhRp3rx5wpVjfeUdTUfCnv/dd9/VTdtp&#10;p510QGSr0wUnyPebaqo846a6Nur5GGrj6Zoq6t69u/To0UOHbMA5wyd7OOBVkFemHAw2K0N4nCrq&#10;nNlJmr/9hGTmOhPrD2kdgAqwgtQLQIFNG9K6ZIC5wJ5mEcC2DqCFJMvYnQReZ34jTWOBwJkhUI1L&#10;WbQv0OEDaST34ZRhBY/cz1zAIgGIs54zz+OT6wC7SPaI01dbqYeQAgY+33qPXd+pE3H9TFYO+oz+&#10;Q8q3TWX8wFkEnvFnQsjE8uwMQKyKsbjx0WdlxblXSNNH73FlnuNY2hR4rQ/yAjmSvN9kahg/frxO&#10;yUUoFSJOAEqOOuooLeiwI2FAOoM8eopMF8xdZr6hvYtVaBXU1HvuuWfIeSt5vaxMQJL5sGieBeqH&#10;UU4TCw4dYTz9zPNeeWWHZxvnfLKPA14EeUVfzpV1t02QrCYNpenTD0h2693sY4gqCeBDSi4N7NQn&#10;vwEESLEAd6GAja2VCFEYwIvUZBBerYHvSbDbsI+j7sEAKe8baczMZGju5zfXcz7Q2QmQhJMFwBHA&#10;F46M+hagh/rWhEgJd4/d52gHf4BOJn7TtyYunwF89G0gH8LVpd7F50nWTvmy6sJrpfH4kVLriPbh&#10;LvfUOR/kpaa7MDG499575dVXXxW8bQ0NHTpU25PhMIC2K1FKd5AHfwLf5VYui69bbUFesIXIOqD3&#10;2GMP60//e4IcYPFnkfPCS79t+UpZf/fDUvzdj9Lg5gFSp9NxCbb+n9sBMwbUlaiNBJIt+JIqad0/&#10;NfvnG+CkQAE80o0BWAInsX+u/OcbbSpWkqymlhhR/5wVrdIMVNWa88bDNhDkcR6p3GqVEaFYScyC&#10;nTdl8AkoRp0MqEJ9G4300Xq/nd9DSvlU3eKR8tU57QTJatpY1lw9XBoOuVrqnH6SndVNWVk+yEsN&#10;6//3v//peccK8KgJ7/oVV1wh5513ni0VY75P15izv/76qwbKoTR+bE4JOo0XcyrJlSBvsRJ3Ok3k&#10;61u2bFmVx2BLdOKJJ6ZUilKlUmlywEjz3GqjUaZA18Zps9TfTOUte5Y0Hn1TwsnjQ0rrAC0KEKVS&#10;Whc4rKgrAAnP1lgAEvdhO9ggTI7ZYE4X5vmAP84HI/iDEwflI1GMBDg5DzAEEMYKVIM9365jdkj5&#10;CM/T9MkJsvriG2TbspVS/9Lz7apeysrxQV5qWE8wdEAIa22g5OmPP/6QQNuyeGvphU19vG1D60e4&#10;mXCEytYHeQEcAgB89913AUft+QnyNmlcorU34EVgwUDa4lNiHDAgDy8ut9GW//tcCm6/X7Lbtpb8&#10;FydLjV12iruKVaR1CsRgV+YmaV1g41AvouoEsEWrnjVlYLenJZKqjaEIntQNcZ57C8M4W7Hxwi4Q&#10;8GlCHIV6jjmOSpR2oHJep2x8Aa3RqJzN/U5+JiLly96zlTR7bpL2ut2+bIU0HHpN0kL3OMETQB6Z&#10;F3xKLgeIi0f4sK5du8rYsWOFvLW8+zgdXnvttXLNNdfYUqF0BnnRzEV2ZxCJp1Nc513LDiNc6IR4&#10;GmnuYTLZXeWsBexFIhYl4t3g/s3OxqfEOWBAXuIl2VfCtj+WqnRSN8r60ROl0W3XSd7EO2IGeEyO&#10;qCureMIqcEI2BcBGsjxh4+EM9qeoRJE24TQRCxjiPSH4cqQwCcaRJFj9eC4eqvAxFJEJgwDJsYRK&#10;oR2ob7Ht0963qo/cSLSf8cE40dk31Lip4rGr6m74k9VMZel4+kHZtmipVt+SL9mr5EvyUtdzzz77&#10;rM741LFjR/3+YvdK6BScCW644QZbKpbOII94gsxrzEnmj99kGjLS0UB1uC1MjbEQ16lrQb7B1Kgx&#10;tivo5YSkOPzwwyt2jkSlJtYNIlUmWrx6v/nmG+1xZGLm4SJtpH9BC/UPRs0BN4G80sItsvHhJ2TT&#10;zNdUjtle0uShOyUjO/rXwUjrsF8DJOE96XZpXWBHARowwAakMcFT/1gJYIt6NBwwJAUZatRQqmnO&#10;cT885T0MRvCX8DF4AMai7qdsbGaQxiPVwzaUYMocdyOFlPIpgAt/aAdSypq1akrelLtl3ZB7ZOUF&#10;16iYjXcnJV6j3TzzQZ7dHI2+vGZqA/ree+/JwoULdfotxhepPdu0aRN9IRGuTGeQR9MDveZ5f8Ew&#10;X375pcDf888/X6eQi8AmR09Hv6o5Wo1/Cs9XycNXqNRMThAq17lz58piZYdw9dVXa316KJ06uecw&#10;QHXrYuAEf5wuE5DnhpzAhW+8LwV3PSy1jjxYmr/xmDJobxKx6QAiwBzhTZDa8ZvxRPgMVIGhAEzE&#10;glN0AepZQA+fsapnTZVRoXI/wCkcEbAYlWw40tK8MCCPe5F2IXGkD2IFpPQV7cROr1ht5rA5Iqix&#10;2wm+8Efb4bV2cFHjr8Jjd8gAkUdn6QDdedPGSI1dd3Z7kyrVb7VykLE7X2qlB/g/KnGAeYtYsJgh&#10;9e/fX5/DyRBJPLls7QR4FI5WLpZNWaXKevjHc889p2v/559/prwVrgN5BGBcvny5o4xppVyccQ9n&#10;0kRqiASPyZOBvssuu0RctBytXBoXDsgjMXaqqPjn35Xd3QQp21QoTSaMlJoH7x+2KuxsTRiMCmmd&#10;AgvY1rGD8+oGgLZgfwdAbaikXPG0g3eHhQJ1aKT7UT2G8qw1HWA8bIMFUTbX8BzUtkgP81Q/RHqu&#10;uc98Ii3EHAS1L+CCfkQy5hViIwF/DI9QDQF4yy48S8oa1JUVPa6UBirUT62WLapIGNzaRl+Sl7ye&#10;4Z1Fc0UKMwCeAXnUgPh4ffv2lU6dOunzkTZu0dRaB3NXkncCh6cjzZo1S8fUdXvbXAfymMC0akVN&#10;5JFiYyXKXCZN0pf5KcwS5WR096dKXVu6YaOsHz9Ntrz5odS/pq/U7XG6EGg2kCqkdQrw68VT7XpR&#10;jXlVWhfYPn4jASJYL+8WMejiJWLicX8o9aq1XMCICRhsPW79DghEdRyJkMjxTJw9QoUuCFcGwBBv&#10;XfoVoIsKGAPqWAFjuGck61yFlE8B9dK+58mmljtLwSkXSs6HT0sG5gOqjUg8mU/d2D42G2Q3cnqe&#10;T1Z/uP05U6dOlXfeeUc+/PBDOf744ytV96KLLtLvQZ8+feQ///mPTJo0qdL5eH4sXbpUC03iudcL&#10;90Rjq//EE0+kvCmuA3lwxKhs/Zc/5ePD1goApv/66y9bywxXGGmxCp//r6y/b4rUPuV4af7mDMls&#10;WL/SLdiLIcXVajC16GjbOrU4el1aV6mR6sf2detlQ5kyEFY8ycO5QoGAeEmrrRXPyB0bDYWztTP3&#10;a0me6otoCJCG2pYNYaBNTDT3c02F+lYBPdqj1bdBgH+05aX6Ojas9TseJxsb1JMmWTlSqvLfslFB&#10;amls+Wgz4DZentndRl+KZzdHw5eHmhYzpUCAx11sApDyrVGBxAcNGiT33Xdfwhot5vp0FqAceeSR&#10;0kppBYPlp0UrOGLECIk2ikf4nkvsbPwzfWLPDXs3Eh88VHyHh7Bs8txJ8vuhikdi5rRkoej7BVJw&#10;63jJyMmWvMfulZy2e2p+VZLWKaCCCoPFzwvSOkBr2YZNgmSydL3647v+NL83Stn68vMV1+w4V7Zt&#10;u9S6+iJp0u+8hHgP/7CzYRKLxg4R/vIXzjGDjjHn8VIz30MNcM7j7IHaFm/geIlyuF+rbxVo9Jr6&#10;Nli7a6jMGNtXr5Wc/LwdtnxI+RT/zUYGCSjvHhI+DfpSKOXzQV6wHnTuGFElsDMPR126dNHXYEvW&#10;tm3bcJdGPJfuII/4d4sWLYrIh1Rf4EqQBxhYsmRJqnnjP99mDqA2QjrL5I7nkRPEArd+zCOy9dOv&#10;pOHgK6TOGSdr93Y8SKtI61RdkCA5DTit7YwbqBUoALe5UDLq1ZXM+vUkU0ls/vnM3fG7gQJeyvB+&#10;x3F1TF1XlFNDCjN3eJhuHDBUVn/6jQ7ynKVAQDyEShVwFEn9asrGHi9a+0VUtlwfCeRRNjZDOH6g&#10;7jM2auaZsXzS90gGCbOC+hbVLd63XqVMlRWDd8BKVls+QDqSvWBSPkBfIhJe6zOj+e6DvGi4ZN81&#10;mDdEyguPVBuyw1ki3UEefMJ7eMKECTosW6D5CDbL/fr10yFpuDZV5EqQh/jTDV4pqeqUdH6uscuz&#10;G+SVqYVr0xMvygYVFqVut87S+PXpUqzADQtJqZIOIbmwS1oXF1BD4qb+4gFqGtApUJdRL/rQH0hv&#10;kLihjm5S7ihSe+ZDKmzMk7Ki68XScPggIVVWLERZ2PThpRotReNZa8rCxozrowk7Djhjw8AkCziJ&#10;RqponhPs09gXAvRY6LzoMU27svIaS+mqyiDP2l74VsmWzyLl26j6Fj7Cz2RI+XyQZ+0Z57+fcMIJ&#10;Mm3aNA08QqnscSYgUDImU4kSIC9dU5rBG+YeHLnCUfv27X2QF4xBgLyffvop2Cn/mMc5YEBeu3bt&#10;bGvJ1s++kYLbJkjGTk2l1pS7pCi/iQI3JXqhahhCWhczUCvYUKEejQ+oKSlbAwXSYgBq8TIIRwfA&#10;CvZXDRUgM5LKDCWBq3/VRVLr+CNk7XW3y5b3PpFGIwdpiV80zyJGHVKuUAtEsDK0Z62SkkVDSFWR&#10;MEVLSN8A7xtVruEGLZpHe1vI64z6lh043reNVJgVnuElysprJNvXhAZ5gW2pIuVTYweJd6AtH3yO&#10;RsIaWH643z7IC8cd+88NHjxYyDZ09tlna5s74sMaQsL71FNPyciRI2XUqFHmcEKfOF7861//SqgM&#10;N9+MI4sXyJWSPHYSeAH5lH4cMCAv0ZYxKRWtWSfrb7pLSub/IlkDekt2szypsXip5Cz4n7Zd26bs&#10;0kqMjdp6BdIsdmwxAzVUoVpNmhygFi9/UEsDUgg1EkqNmbP/3pL/6qNarb28cx9pfPfNUuuoQ8M+&#10;cqtSi25TEtGGSp0ZCwE4a0eIo2fKQ127SV0firar/t628E8pWfSn/ty2cIn6vkRKlXpye/fO0uDy&#10;3pKlHA4SIQAx9oaYFqxVQJn4dNGkL0rkmXbem6kkeduXLourSC3lU+0G2GLzaLXlY0wRV9BOKZ8P&#10;8uLqprhvQqr25ptvagcL4uFh884x7GAXLFig7aWx2cPxwg5Kd3WtmRcOOuggmTNnTtBwTGaDbQc/&#10;4y3DlSDPV9fG253uvy8RkMdkpA3IlbQHldq2U/pI2ZatkrVzc8l86R0pVSBsm7ZVC2ajZrVjczdQ&#10;i6cXWZBxRMDeCnVqJGlbBlI+lfe01r+PlnU3jpZaJx8jDW+4TDJUJoVA0mUrKR6OCbFMWsb+C/Vg&#10;NIQ92PZiJUn6daGUKrC+A8wtKQd2ykZXqd+z99hVauy+q/6seehB6ntLKa6vMmEoD+oVnS6Qur3P&#10;lnp9u0tmbmxgNLB+qG//n70zgZtq+v/4UVKJ0E5R2bMU2ZeESraIkKJEVBKyhj8/si/JvhdRohAq&#10;UqIsKVtElOwhSQqRJcz/+z7cp3nmmWfmzsy9c5f5fl+veWaemXvPPedz7vI93+XzBUNLnoz7VpTm&#10;Ql3Cqcfw4/+qEpP357sfeNK031Y+lLzWrVt70ldtxB0Cbdq0sckCo0ePNjNmzDBY21gMwpF3zDHH&#10;GC89LHFX8hzKp+OOO84uftzNQPG3WkNuxJUXjCx+f+wRSeNmpZEtSDSg7ulhC0DgrrvuMpSMc8PD&#10;xKmJMucQEqPkOZYE3EdS1b7gh3kBQwnNrmXuWbHAYMHLRRFjEGTrLpdMZCyidYZcbNbavnxWHcoj&#10;c0GcWi7i9It6rG6EhIFv9zrSKu3Vttr0X2VOlLg1rWK3ccayXcvknlFt2U9m1bAx5veXZpl1ex9r&#10;1hGFL53S6qYvzjaMG05AFhcouW4VVmf/Yr///vo75udbHzANHr7V10MnW/lwsedj5cNtePzxx1v3&#10;oa+d1cZtjDtE/8VaqHDdkBxFiEfYr5l8T4+VkviFNQ/6JTKXKWcWRqnICBuCXsKQzQOdE0QlXghk&#10;s+Qx71w8BLUukfJ2uIlEa7HKSwMJBuZBi/uPm1Wh1po4IAtWKDi411DCclXwwAA3dN0bLzG1B55s&#10;lp4yyPx8+4OGRBYERQ3mejJQcxUbj+fSikfbvzz4uKl21EFmvQnDTb27rpbs6H42iab6TttnVPDY&#10;F+V25bprm/WuPt/Ul6oPf4rC+m27buaXUU+axCp3/Hu0kyrgSds2M1Fwxh0eZrGJF+LW9lscKx8P&#10;OHtdCkZVBCti+bhul0sVIbDieq5M1F1bGTLef0/JsrZt21q3bC6tcx/ORz799FMDS0ZcFTwwwcWN&#10;YO0nkZB7RerrhhtusNsE+SeUSh6AbLbZZlY7DhIcPbb3CKQqedZaJ1YSrCUQ3PLCcldD3ImsjKhr&#10;yQM2rKz93iPkrkVw4+aCywD3bGXxd+5a+3ertQ/aV2L17jd/zH7fLDn2NLNKXKZk6IJ/PhaAXDJr&#10;//nlV/PLmAlmbXG1sl+ugmuV6hWcR7h0KVtXb9h11qq3uEN38+u4SSaRQeHIdjwys8EZpZqkFixZ&#10;YRSUvL8zZNf60WcebE4cHxhhuQWvP2WB4FzTLNixhnLeOqJKnoOE/++4FM855xyDu/awww4zkydP&#10;tgu4dEfGk0alBrYdPnx4uk2yfodlK+48t1QOiYKEMiYP4Mj8+eSTT0LBGB2FiYxKHx0lj4clN30U&#10;OmKxcMNiMWHlx0NDpXIEsJAtFwVvLcEKJdhLvKo2qGvq3z/E/PLwUzbGrebLY10nTqT2mH665Zz7&#10;9ZHxpsY+u5nqwvOHopaPkCSBUsF5ZSlAWmxh6t13nSitc23VkxX3jja1z+wt1U/a5oUZiiRKDArL&#10;D//Vvg2bpQK6nYRYXhMS5rCGuO+DEMfKx8IDpQ5rMNd5uYxdCbdQJa+4s9O5c2eb7XqZZNCi6HHu&#10;tmzZ0lZs4NzGa/Lxxx/bFwoe27Vr1y6vTtIOIVdxFihpSLogUTSdcJ8olFA6Xbu5fhd6JS/XAen2&#10;4UPAudETu8ODn5MfFyNueTIZvaZmCB8C3vUIAmDww33qRRHxynpW89hO5scb7jZrf/u91Bl0F1OX&#10;2hYPdx4e2SQhyRYrRjxmlUsUfvbjnMlVeWV7zidiCCm55uxfvfV2psGoW4Qg+61/lb27R5naZ59s&#10;arbdPVvXKvxOmyRhQMLMOez3PFTogIsvqtaXcJclP5g1m2zoYmt/NwEvrPC8kjN2UZK5H8C7yGIF&#10;uh+11vs7F7SOd+SOO+4wV111lRk/frx5++23DTVYUcz57eCDDzYdOnQwm266aUGdwZIXBgWnoEFk&#10;2ZmSZe+++26WrYL/OfsdOKA+sgqYPn16QEfXwxaKALE4WFTKrHXQL8jqfUMpWde3b19zvcQq3Hqr&#10;v8HhhY4hTPuj9KC8kIhCKS6/LUhY09Zqv7f5WzJdzQ7b5gwF888D3o0Cv/KpyWatbTY3JFsg7MP+&#10;bhTE1I5xjq0pChjlu1IZ6GvstbPh9dvzr5ifrr9biKFHmvXOPsVU3zV3zkasVMyBQ57stsxban/9&#10;+L+K5cpbHgolL3V8jpVvyI03mj5yH2gkcVvcI1KtfFhi3Zw7qe3r/+4QIJayZ8+e9uVuj9y2wpLX&#10;qVOn3HaK8Nbcnwmf4Z7FfSefRapfww9tTJ7jrvVr4NqutwhwUqOApIutw6rCy4mtGzRokI35+Pbb&#10;/Pi8vO15+FuDFgXLBxjjLvRbweOhizWtZssWZpVwDuYj1oonSlA2gZR6xbBHzLp9jivbFFJk9s9X&#10;ULgI+ge3dFJT6GIaTrjfrNO9s1l24XXm+xPPMX++Nz/dphm/44bOfBBcwPwU0ueMB8rxx2xVL3Js&#10;zvPNue4feughw30A6x33hbJYPlHSce06sXzcTzgfOfdVooNAKcTkMRvE5mK0YPFC9Qvo37jv8P+r&#10;r74aigkLrSWPoE1WAyrhRcCx1nFT5kbMyhtLSrbYOjKRevfuba655hq15mWZXtyCWPCK5RbkYcrx&#10;mEOzzRbmt4kvZOlh+p9tZq0LVy1WtSrrr2eq79KqrCGnhq1kk5R9l8sHzkNcg4wDq2c6WUNuwtQ1&#10;riml3X59YpJZKnV919p+K7PewN6m2pbuXVXWfStWEdzoYXHfVq0n7tqU+rXpMAjqu+uuu8706tWr&#10;Quksa+WTzHmy5zkPUZq5rxArRkk9FELuL2rlC2rm3B2XOUORb9asmbsdIrxVqrWZGMfvJLscIa4R&#10;HsLGjRsHOsLQWvKonYeW7AAWKEp6cIsAN15rrZObrrPSRsEjnibVWsfDL5NQYocMLrXmpUcJrMls&#10;xY2FouJn/F1yD3BzYinkQVpt683MKnHXYm3LVdxm1pIMsW6f7uWaL9SSR2Pgxf0DJTmTrCGK6Dpd&#10;O5kNXxht3bbfn3C2+UFKvv218JtMu1X4DcWEGFOynX8Stw3zF5RUqZ+5fm1Q/eK4yVa8TP1wYvmw&#10;8pFcZDN201j5uP8EiXWmMZTqbyRMEtOH0h5nmTBhQtnwunXrVvY5+V7dr1+/su+D+hDqWaDO3gcf&#10;eMPeHhTAUT8u1jqsFMQewX+FdUTuqtbS4/DWcVKnrmiyjTvZmpdt21L7vcw9K0pKMdyzDr4cFzen&#10;w4kHDyFlsv6S0mG5irXkZXHX/j5ztkkIoXWNdnuVax4lszJXa7kNM/yDkoA1EnefG7oTMlHX7XW0&#10;afTCI6ba5s3Md0f1M8svHmL+krq4bgXlFIUE9Y7at4WOwe1xU7erWpf6tfnxm6W25fX/lVnxsh3H&#10;sfLBk8l9x1qaZY5/lkWQ5eWT+xMZ+9yvVIJFoBQya0H4q6/+vS/26dPHUEGETNuFCxeaDeQchZcQ&#10;mTt3rn0P8o8qeUGiH8Jjp7PW/Z5qrZOYJy8y4dSaV/EEoEYs8V0ozjzQirkaxgKF5SRZYV9LXLar&#10;5uUWNoFSxcM2uZ2KIzVmxb0Pm3VP6VaWBetsw36ch4U+sB33HtZQt1Jl7Zqm9qk9zIZTR5sqUgf3&#10;u04nmR+vvt210oRySVA7TPjMYzZLott+5bIdlry/v/8hl12Ksq1bK162zlSw8km8L7yaqbF8auXL&#10;hqQ/v3/00Uexz6z1Bzl/Wg21krfNNtuUsUr7M3xtFQSyWetYmeRjrcuGLta8k046yVx77bXZNo39&#10;7yg1WEmJP7LuWVESiilYQbBA4XZMlmqi5P2ZY/IFFiyscTyMK5M/P/zYrPrkS7N2pw5pN/HCmkfD&#10;KK1U7FglSUG5CFVA1jvnFNPouZFEV5vFB/W09CuUgHMjXC/MIwpmsd23NvEihDF5+VrxsuFNSTXO&#10;W7XyZUOqOL/Pnj3bWrWKc7Tgj3Lvvfeayy67zIbXkGE7YsQIG49Hz/bYY4/AOxjK2rUOKjBKX3rp&#10;pebll192vtJ3DxBAoXCCmgmStUHNshImDqvYQc3EXLZo0cK65SmDU4qCUsTNoarEsFCarJjWO/DG&#10;8kaM5QaSHYZylSy/SR3YX+Cwe+DG5K8zfiYujTHBJ1eZ/DDwMrNWq23MulLhIp3ABQgOEBwXKoQb&#10;OJVBMimemY7z17dLzM93PGh+l0SRdaTP6/TsYrD6ZROwRXkHD5SQfGhhsh0j9XfiCckY3vCFR1N/&#10;Cux/rHiE38ybN69CwoWfnWIBi0WP+xwvrMTOfY4qHfmeD372Oeptb7XVVmbcuHF2vqM+lkz9dxaz&#10;mbbRxItM6MhvZKpoTF4WkFz+/E9lsXVi6SDGxS9rXbbukWBz4oknlqw1DysTZYTgXUPJKraCx/wQ&#10;t1ZDgtpTFTx+W0uqRqyalxuNSrbM2r++WmT+kHi8WsccyiHSSlmGbdpfc/sSKw/ZtFgr85U1N2xg&#10;6lx5nmkw9k5JRvncLG7f3ayQWrtUlsgkzCfKHZa9Yrlvq0hM3j9LwxWT55cVLxP2/IZSp1a+bCh5&#10;9zuLKWLV4k6EDGIs2JZJjWbCM9IJZNNBZ9bafqbrXFi+I1uNm+Pnn39umjdvHpZuRaIfmax1BNZn&#10;i5cq5iCJzcOad8EFF9ii1sU8dlDHYn5wzaLkoWATPxaEkC2NhYPs6HRCmTMxd5i/v/veVG2YfpvU&#10;/cisTXX7Jm+zYtijpla3w02VWuVdw8nbkMRApq9XglURJQtltpBzf82mTUzdoZeYVR99Zn66eZj5&#10;ZfgYU3vACWbtIw80ZOpWJtTVxXKUTJ7slxXJwfWfX1dmxLiyvnr9vROLhxUvSAFvrjNeuPGTrXws&#10;dMqsfP8tePyanyAx8PvY7733nrXgFXKN+d1HL9vn3r1ckn4o0UcsIvcXkq+aNm0aGitxqGPymIwd&#10;d9zRvPPOO17OS2zbwjWULhOWG1qQ1rpsgJeaNY+HC5xquMm5IQSl4KFoEi9GpmImC+K/cXnuki9o&#10;M1NmLVmfK5950bo7M50XrJLBifa8ENpjwcjD3AuhOke9u642dW+/3Kx89kWz+MCeZuXEqRn7i6WU&#10;bGmuUxRO3D1+SRVKm32/zK/mc2o3KCtetk6iiKS18ol7XTN2s6GX/nfKfO2wQ+4VZNK3Fu5v33//&#10;fTtWqFQoCbf33nsbSp01E37AF154wS7ezz333MAHEXolr3Xr1oZATpWKCPAAdHjreGh8v2SJtQyV&#10;460Tqx0xKGFflWLNgwV/8eLFFQcao2+o1+lYlIJyzzpw4lpB+WH1mUlshq0kSrgRFBcenpWdb7+M&#10;eFxIiNubqnXSuzicY7A/ffOyigQEyU4sqnOcQt/Xkqog9UcMNRtcdZ755aFxNhv3t6mVM92jTLP6&#10;R7ngPMCS64dUrS9ceSFIvnCseFS3CLNwvjkWPofzM23Grli+vVp4hBmPfPsWdyXPLmLlHsf77bff&#10;bubMmWNeeukl+z/3Pl4s4qh2QZz1E088kS+Unu0XeiVPLXnl59pa64RmI5W3jgeYtdZJXBcWi6iZ&#10;y7HmkWlLFYw4CjcFrEgQHBOjVcuDhIJCcOJmRHF4SoBlk2oSl0c2rBuh3XSxfez7zy8rzS9jxpt1&#10;T+rqpinbDu15JTzIGS+JEF4/qGvstqON1yMj9+fbHhCevb7m99feqrTrUKyQfcs54Ud/LFdeCJS8&#10;sFrxKp2Y/37IZuXj/qu8fBVRjLuSh4WO+xuLNbJqkRulDjP/8z0vzp3BgwdXBCegb0KdXQsmkAvu&#10;vvvuZtGiRQFBFOxh7crhv/I+xE7x0GPFGcfyPmTaErBL7E6jRo2CBd7Do+N25KFA8D9Buplcox4e&#10;NmNTuIux+LrJXl0lZMhLTz7PVbZmpqxYatT+KUkcdW+8JGPfnB/dZOk62+byTgwNiR0sjPwQrtnf&#10;Jk03P98y3FRtUM/UPvsUU33HbdMeikUbLvO/5X0DOTeqSr+8kOWDbzLVNmtq1jn+SC+ay6uNoDJq&#10;8+psDjtxPXMvdrJ2eajbjN0Sj+UDFxZR3Mfd3FdygDxUm2KJx0rnRiBKvueee9xs6ts23txRfOue&#10;KSv4ixsvTg/+TJBx4+cmYl/izoEHipsIDyUUvMpcYZnajMJvyda8W265JQpdztpH5pCHOIH3WG/C&#10;MHcQLnOO0R83smazJuafH340/6z4xVRZNzOlCfF46dpN/LnKrBAqlnrDbnBzSLsNihh99Vp4EEEZ&#10;U0MymnEJey3M8dpSE7dmx33Myqcmm2VnDbb1cGuffbJZa+vNyx3Oum/F+o5Vdako3iSIZHOfl2ug&#10;kn/gygs6Ji+qVrxKIC37GqUObwkvFHobAiD3aSyyKDrcq1lA8c62pSILFiwwG220UawVPOaScXJu&#10;Y8FDmkkM3gknnGA/J//ZaaedTKdOnZK/CuSz93c4H4ax2267mRkzZpguXbr40HrwTVZqrZObRGoF&#10;guB7628PiM3DmnfhhRdGWqlnTskOJREG6x03/TAIyh3WNlzGbhVOtqvWYnPrssUtmUl44JEZmyoo&#10;O2tJG2tJPVy3QjtYrsHSbV/dtM2DF0sDD2Vcpn7JGnKcWl0OtoTPv46dYJb2Pt9U36WlqX3GSaba&#10;ppuUOyzu++TsW677QsZM1Ys/5wSXzerE4gWdUVsOZB/+YY5YeNt4Pmk/2cpXlrErFj4UPlx5hcyp&#10;D933tMm33nrL7LLLLp62GcbGSLIYMmSIwUp3yimnmEsuucS0b98+jF21fQp9TB69xF07a9as0IKY&#10;T8d42FLyCLPvEkmY+FEeOP/Iw6xcbJ1YWkppJQiOyda8fHANwz7c6OFPosqCzZ4NiYIHNlRgsJYG&#10;eTDlIih52fjyGDcPsdRzNiHnOq7adfscl8shrVsbSxftei1YVp1r0Ou2U9tbY61q1m3aSEqlVdtm&#10;S/N999PNsguuNX99Uz7JCEWBoH+yrm32dQHjrlqXxIvguPLiasVLndvU/zn3sfCxiCqrsSv3dRYU&#10;ZOwStsHCz49zOrUvxf6feq177rlnsQ8b2PGsl0bmNV3pwqlTp2p2bS4zEwclzzHr85Aty4QVJW8t&#10;Wd3VE2sCqwPcSDyA47zaczPvUc605cJnfqvLA9tmz4bIXYOVjWxOeBJzFUuKnCX5wlrx0rg/f5Mq&#10;EVXWX0+sWK1yPax1p+IC9lq4xqCOwdqCslcMqVKzhqndp7tB2au6UQPzXeeTzfLLby5XZxalFgWB&#10;mFvOI7Kx8xGya/8OKPHCseKFPaM2H1xz2YdzzFr45HpzMnax6FMLnHABXnBlwpDA8yHq8tprr8Ve&#10;yWOeHO9CVLJrQ594wYnPhUA8HpmJfsTQ+HVx8fCwcXVyUROky0XvJExw8Ze6MpcJ93POOcdeTFGJ&#10;zePiJ66KjDtKk6Gsh0noH0oD8XKZiIor6/OfHywQ69M1ptGEByrbxFoJOU6qEvldl76m9qk9TM32&#10;e1e6b2U/sChK12Zl2+f6PfGSjsKX676Fbv/3cqlVfM/D5tcnnrXVP2qf0l2U4dUKOA9/LD9UQ8HC&#10;n8v94q9F35nvjx1gNnz5sUK7mfP+AwcOtFbYoUOH5rxvqezAOe3E8vGMwLLHPcNa2eU91Roedlzw&#10;SG288cb/lmcM0cLWa9yw0HXokL7edrpjNZN4PYo5BCmRcNcSn7LppptaTpogwcp2bOfCTWetI/an&#10;foMGaq3LBuJ/v0fJmkfJuOXinv1DHsqQ3YZNwQNSlE+sRPkoeOxfbYvm5q8vvslYxosVbmo83u9S&#10;viyx8jdTo91eNJOz0B4VNPwSFFKsmzxwiy1VN1jPrH9Bf9No4giTEHqZbw84zvx8+4OWaoa+OO5b&#10;+par+9YmXgRgyVMrnruzCIU9o5VPFmRRsvJhxSN2PmrKqbvZWr0VsXeVlTFbvdXqTwcccMDqfwL6&#10;FInEC7DB1//6668bMlbCJI61zkmn5+LlIR/3TFi/5yA5Ni/M1jzmnVUsyhPB/LlYW/zG0GkfKwEL&#10;DxTQfIW4smrNm9i6rWttt1XaZlBGUqkTVtw32qx78rF544Ll3g93rTMAFF8WkXgJKKMYxPxVbVjP&#10;bDD4bMGpm+XYW9y+m1n3lG4Sx3eEqSL3Etz+0MlgiXVrJWa+1li7pvnnx5/LWQedcfv1XqqxeIXi&#10;6cTylWXsyoIRC19yxm6YrXwkRu61V34LuUKxK/b+UcuujYS7lkkcOXKkoXzI2LFjiz2nFY5nzexy&#10;ARIv4/DWOSnzUXInVxhYyL4IM28eVlsevCvl5fbBGxS88MJxXqLMFCLLBl1jqu+0vXUtprbDYofA&#10;8oYSVuEoSn/O+9gs7SP1iF8cY9aolv968juhT8IKjkLml6BA4RYlISNoWfXpl+bnm4ebP96Za2r3&#10;72lqHX2oxS/XBcXig3qaurddbqpt3qwoQ4orL15RwMtwEBZpyWE/cCmi8PEKS8bufvvtZ2uPd+zY&#10;McNI4vUTyl6m7FrKnjFvlDoLUvy7a3o8qn333ddMnz7d41bdNccDDL4u4necDClcdMmZsMQ6qYLn&#10;Dk+3W2HNO/HEE821117rdpeibMf5gOKEkh9W96wDhF2IpLGwOb/n8m5r2Irilk4cV62j4LHNinvF&#10;indi14IUPNqxLluf3anw0+EeC0PWIyTGKGf17rnW/Pbia2Zxx+PNr0JBwwOd842sbcIDsvW12Fx5&#10;asXjbPVeHCsfJLw2Y5fFmiwyUzN2eSYFIVz7b775ptljjz2COHxgx9xyyy1tSbNk+hSwGDFihF3o&#10;tmzZ0kybNi2w/jkHjoySR1AnitT8+fOdvvv6jrUOnjNW+NSEXSlKHg+bstg6eSiwkkp+qPnaoRJt&#10;nAy9Bx98MDQ1bQmGJysOol7OhTDHoGBt/EmyR8ki9eI8heeuMhoVXKpg4shfXy0yf7z2tqnV9VDn&#10;q7zfaddPly0d49rGVUa2bVhkrW23NPWHXW/qXH+R+XXsRPPdIb3MH1IXF/ct8Vzcm7AUVCZVhBC5&#10;WPVrNRavslnw9nuuY7xGxJKmZux+T8aunBPFjuV75513zGabbWbjzb0dbXRa++KLLyzxMQsxDBOO&#10;4O0JWiKj5AFU27ZtrebsB2iVWuskzorVUx25saq1zg/kM7cZJmse2bNkO2L14SbrheKUefSF/Uoc&#10;HhQ9LEa8ECx5q+Z/auC9SxUWRdzgHFkx7FFTq9vhpkqttZ2v8n4vhiWPzmGZR4nPpDjlPYgCdqy+&#10;c0vTYPRtZv2LBpgVd48yS47sY9Z850MbJoB3wclATj1E1XobFI1GRa14qegX5/9UK58NyUhn5Utz&#10;zXrVQzhsSyUeLxmzZKtd8+bNzcSJE5N/tgkaYSjgsHrpXa574fxnn332MRQI7tu3rycdLIutk9Ww&#10;tUTI6pgHIuzz6nr1BGJPGsGaRxWMCy64IJAqGCwAeJjyjrsszNY7B3DObTJqWe17JVXWqWWq1N1A&#10;smy/rlCxgQxYJ3P37x+kePszL5pGU0Z5cmiUR2If/RaUdqyeuMHALWxKfI02uxpev0152fx4zR2m&#10;imTnrjuwt1m52cbmT3Hf2rrISfQVWPKKwZXnWPHiXt3C7/Ov0PY5X3l+8SL61onlI3ucKjd+xfI9&#10;//zz5rjjjiu0+5HZ/wux2p1++ukVlDpnAFyHxOvBfRsGiZQlj7i8l19+OW/cKrXWiRtYrXV5w+r7&#10;jkFa86x7Vlwg3CDD7p51JgI3LYoKq3qvFdJ0LluOxyLJWRj9MuJxs/Zh7U3VOus7XSronXZZNXMc&#10;v4W6sRwPq21YpeYB+5iGz4ywCTA/XnitSZx/nanyyZfWVUdyhiMQIv/z/TLnX9/e1YrnG7QFNVxm&#10;5RMvvH35tQAAQABJREFUFM+3tFY+CUPiuZivcF0Sd5YLd1y+xwrDfjvssINJZ7U79NDVYSlNmzYN&#10;jYIHZpFS8uDKY1X/wQcfuJ5vJ7YOnikbWyfWjQqxdXJjD9uq3fUAS2TDIGLziKcgwYJKJLyico44&#10;ZXYcy5qXp4h12aYkX1CGiwcK2a//CN/bL2PGm3VP6urZYcHdUfQ8azRDQ1jzmHseYGGVNQTrWp07&#10;mkbPjTI12u9lVp57tTGX3WqWvzvXxhKjEBeDK8+x4pV6dYuwnidOvxwrX4VYPlHyeC4S35lPLN/M&#10;mTPNVlttZcOZnGOV0vull15qLaYwfzzwwL9E8dAxhUkipeQBHOSCU6ZMqRRDa60T83RqJizUCNZa&#10;J8HyGltXKXyh/aGY1jzOIbIXUZbgTsO6ExWh7yQPeJVskTpum2GbUt4MVy0LJ+TXR5+2LsU1m2yY&#10;umtB/xcrLo9OorDC94c1NOwCNc06Evu44dSHTU0pG/f3mZebFRddb5Z9MN+sUXd984+4zv0UteL5&#10;ia5/bada+YhHrZCx68LKx7M4DIS//iFVvuUvv/yy3BeDBw82p556qiHpBTcuQsx2mMR3njxWw5xQ&#10;yVYQHkRY2BzBOueWA2vcuHHmvvvuM5MmTXJ2/7c8jLgpcFXQLu055cMcF1LZxvohsggUgzeP84fk&#10;ChvXEiHrnTOpEDNzLWF59EP+/u57qbl6itlo5lNlzaNUcn3Xql7DfLt/V1Nv2A1mra03K/vdiw+4&#10;T4kxQnkthmAJw7qBsldD+POiIv/8KpbUEY+ZFeIyX2PvnUzixZmm8ZzJvnRfefF8gTXwRp1YPuiX&#10;CFfhGcr9kKxenq3Jz3KqXKDo7yuhVJWJ87ynjWThe160T7JT6u/J24blM4pcpng8+tksBKXMkvHy&#10;1ZLHBHJSpJ4ApFtjHXFeKIGdOnVK7leln9u1a2deeeUVG0iKWdThrePEVGtdpbDF4ge/rXkE9+PW&#10;J3bFL0uYnxPBIodXatUJL49ZtaEEE4sC9Pd3S8uaRTHG0rZSuNyI2fNaweNAxbTkcTweZJwDBKxz&#10;H4uKkM1c+7QTxLI32tRo1ACzpI0v9COeUa14UTkrcutnOivfP3LNl/HyyUISL8cy8XaQbEM1qkzi&#10;PO9xBycLXhKSEzg30QWicJ2hwOGa5Z6HezZdiTMUQeL2KNwQhpAPX5W8F1980c4pyRKptAT4splc&#10;XtxIST8GnGyCKXSbbbYx06TtNeUG5vDW8T0nSvIqI1tb+nv0EPAjNo+bC9Y7slHJno2S5caZQa4j&#10;Fj0oJm6t4s6+ub6nkiLjroXLbsWwR8y6ffzJsmOxyA2TcRZL4KLDugBFSdSkynrrmjqD+puGLz9m&#10;a/Nyfnv5ENVYvKidEfn1l+cp1wCegTJePrkWKQ7w7LPPmjZt2ljOxkytO+7LJ554omwzFD68DumU&#10;pLKNQvwB62OvXr1szPbXX39tunXrVq636DJdu3Y1V155Zbnvg/jHVyWPjBuYsMk8ufXWW8uNr4GU&#10;KXLEZv3IP5iG3cjBBx9sZkkdW6U6cYNWvLbx2prHigy3HIHsKHhRde/jzqTvLHT8lmpJpMhY0EXz&#10;Mn9KZYYq69U21SUuzA9BceWBY4/nxwEqaZNA9d/EbcV5EkVZU2hvbFa4nBsQ5bq9x2Ybq1rxsiEU&#10;z9+tlU/i2yHkxqPmJquWxWefPn3MWWedVQYKZUrjIo0bNzajR4+29yboZLD2OUL8f+AiK2NfRKxz&#10;LLlt26Lpln3mi1atWiWE8y7x3nvvJUQJTMgJYH9nHzfy+uuvJ8Sa52ZT3SaGCCxevDghK8CEWBMK&#10;Gp1kUCYWSxtiwSuonaB3FgXEjkMsXUXpyq8TpyaWDrjEHktW9AlRkhOLu/RJrJzysq/HF1d64rcA&#10;5orzRKqcCAe0OK0iLOJiS3DtSCWfgkaxaNGihJTYsm0V1JDuHGkEhCok8eGHH2YdA/dqnvXoA84z&#10;ns/jx4+393GuK/6XBVzWtqKygbiyrV5zxx13BN5l3yx5N954o8ybsX5ptFyEgr2O4MLt0aOHOfro&#10;o43cNAwmT8ei52xT2fsuu+xiV6Wff/55ZZvo9zFGoFBrXpl7VmLwsN5RmD7KQqwMcXissosh1Vps&#10;Yf78L8MWV+0ac+abhFCn1Gi/t6+Ht3F5crxii3N+iIJZ7EN7ejysvMRBEU9F9ni+7lu14nk6LZFs&#10;7NNPP7WWqxYtWrjqf6NGjaw1D5ctrlrctK1bt7YuW1cNRGwj6gzfc889pn///oH33LfsWlwrmGg3&#10;33xzO8iHH37Yvr/77rs2KJHBn3feeXkD0Lt3byMWQXPGGWfk3YbuGF0E8s20xe1GfBLxVlFMrkid&#10;MR7YuGpRVosVj0pZs0WtDzYbvvqE+XmVlAE76wqzTqf2plaXg1O75+n/xAExXlxFxRbOG5JyiEsq&#10;ljLt1xjFtGBpdoiTXl8eRsQ7uhXNqHWLVLy3Q9FfuHChEUtV1oGi8MydO9dut9122xme3ZQo3X33&#10;3Q1hWyw2CMfgvVj3sKydjtEGvljyHIsdmiyKHC/893PmzLFavBf4kY1LlotKaSKQjzWPxAoe1Fi9&#10;1pOVZNRvKNwU/eTEq+zMIn6x2labmlXzPrEWvb8//VIqXBxQ2eaefV/sDNvkjqMIrb322p7dv5Lb&#10;LvZnznsWOHhOuB5yKRmnVrxiz1Y4j/fUU0+Zzp07u+4ciyRi10i2wMt30EEHVYgPJWaUezSv1Exc&#10;1wfSDSsg4IuSN2DAAEP2bLJwQ8FES8Al2TaFBiRCwAjbtp4MySiX1me3mbZYLiDHpooB7io/KkEE&#10;gTznPnyQWCWLLQ4p8qqRT9rqFpDy+i1Y0JjLfN2MhfYPwlgoalKZAgptN6j9ySLHAsxD1U32rWbU&#10;BjVT4Tou58H8+fPNfvvt56pjPPcdOeecc6wHzklwS/4Nqx56AS+yeYO6zp2+xuXdN3dtMQA65JBD&#10;zEknnWS6dOlSjMPpMUKIgJOxddNNN6XtHbQbPMCwArG4iLr1zhkkWZKMC/eh35QpzjGT338dO9H8&#10;NuNN8/trs81G08cY+NmKIZagWJStoIhTKfaO9RTc43IuoThDY4UCm8l9O3DgQHuuDR06tBhTrccI&#10;KQJ33XWXee2116zBJqRd1G4lIeCLJS+pfV8/HnHEETaxw9eDaOOhRiCTNY/4LZQCSLJZMcbqoSzJ&#10;FtB7BKHgcUJAo/LHtFmm+lEHFU3Bs8cVZf2vAOlMSF7ACoFVOC7CdcECCEuldd+KZS9V1IqXikjp&#10;/v/kk08anr0q0UAg0pY8fPiwaROEXwx+sGhMaen1MtWa59YyEVWkSLTAZQj/WVDyzy+/mm/3Ocqs&#10;99xIs06DekXrBq5FrJjJbp6iHfy/A8HVJ5QqkeZVrAyzMsu3KLLJxNpqxasMsdL6Hs67Jk2a2Gcu&#10;Maoq4Ucg0koe8FLmjFpyuQSBhn9atIe5ICDcX7YKinA2mXoSY2TdsykPqVzaC/O2YVIwsJJiTSxm&#10;TCAB3MRX4i4NUoRrziqbdQLI9PV73HaRJA9zq0xLZiSL6W233daWsCLhSaV0EYAlg3JdTz/9dOmC&#10;ELGRR9pdC9ZHHXWUefzxxyMGu3bXSwTgYDrhhBPM//73v3/ds7LCJLYoKFeml2NLbQtOPAKTncDl&#10;1N+L9T+KAApXsfvB8Ypd3iwdpswBCje0LnET676V8Aay0HHf4pqjhJMqeHGb6dzHo67a3DELeo/I&#10;W/Jw1W611VZmyZIlRbUoBD1xevzVCKBwQM65xRZbmPvvv9+ceOKJq3+M0acwBf2jaEGoWz+pPGGx&#10;oMZVCgVOLvxufvQt6OQXP8aU2uY4Ia/tIgvpb4SsfsONNopNXGvqOPX/7Ahw/0HR/+yzzyxLQfY9&#10;dIswIBB5Sx4n3Q477GCmTp0aBjy1D0VGAGUDtyHUKJBzXnDBBbaOYJG74fvhHBdaWAicrRUvBxJd&#10;LwHCmsfxgxbc1GT54rqNowwbNsz0P+00W3+c5CXctkEmvcQR4yiNadKkSWbXXXdVBS9KkyZ99Z/c&#10;qgiAHHvssTad++CD/WXcL8JQ9BA5IMDKkkBg3Eq4z2BWnzZtmunYsaP5QdxMxGrGReDEW0sUiqCo&#10;Q1Jx5GFfTZStIAQLXliUDWISvxcvAqXPgrYsejkXl112mXnooYfMjBkzbHIbbZP0wnUFh1lcuCa9&#10;xCzubXE+dO/ePe7DjN34Iu+uZUa48ZBlS/1bHvgq8UYAqxZcZbYsE267FDJgLHrt27c3Xbt2NVdc&#10;cUXkwcBqRWxUfTjxilSfNhtoUoDbVoAIIqudecd6hvU2DILyQ11bsp2jTtNDnGG/fv3MO++8Y7Dc&#10;cM4lC+ciiU1xKQuYPDb9XDkCy2XOmzZtar755hvXNeYrb01/KSYCkXfXAhY3+zZt2hhKrajEG4G/&#10;xT2LwsPDCLb+VAWP0W+yySaWrJOHFA+sKDOnO25ay4kXEgUPjK0lLyB3bZgseWCBFQ+BlzHKgrIK&#10;S8FXX31lXnrppQoKHmMDe647zkvCJAiXUIk/AmPGjDF4yqhcpRItBGKh5AH5cccdZ0jvVokvArhn&#10;l4qCh/WIIvWZsmehUpk+fbr5+OOPrUWPIPkoChYixFEkwjAGFGwe8pQZC0KYdyxmKPxhEPpCrCTW&#10;5X8EmygK8Xb77ruvgRJm4sSJNvyhsnGAP9nrxOmh6EVdua1snPr9agRGjRpljj/++NVf6KfIIBAb&#10;Je/www+3tWzJslWJFwKOexb6EOLuarl0yeO6x5rH/qxCoxYgjzJFLF5Yki2cswrrTdDxZ5SpWxUS&#10;JQ9cwIM4tZ9lvqImn3/+udljjz1sLOuDDz7omhYHMlxc1L/ImImN5TpTiR8CnB8fffSROfDAA+M3&#10;uBIYUWyUPCwdKHoQNarEBwEUHdyzPNAhwM2VeJftOSeI2Wzbtq3NEIwKOliGeJAGrVCl4hVkZq3T&#10;F5I+wpJ84fSJRQX1X3lFRWbPnm323HNPQ+H4fOJXy9y3//yj7tuoTHqO/cRDRnxzsTkxc+ymbl4J&#10;ArFR8hhfLyHsvO+++yoZqn4dNQT+EPcs7qDquGcLIDfGvXTPPfeYQw45xFosvvzyy9BDQXIBLmbq&#10;iYZNgsysdbBAuQgDjYrTH945z7C6/iTKeRSsWlOmTDEHHHCAufvuu23savJYcvnsuG+xZHK9xpEg&#10;Ohc84rbtyJEjTY8ePeI2rJIZT6yUPGJKfpYbLKtTlegi4LhncQER+4OFxIusxcsvv9yceeaZZq+9&#10;9jKUQAurMH5c02Fz0zp4YVXFXRqkcPwwBv0TL7qmxCr++uuvQcKT9djQYRBjNWHCBOsBybqDiw2g&#10;McJ9S4gB528UFF0XwyrpTd566y2b5LbbbruVNA5RHnyslDwUgZNOOskMHz48ynNS0n237lmh58BK&#10;k497Nht4AwYMMEOGDDEsCGbNmpVt80B+J3YQJSYIepJsA+bBTcJD0K4bkj7Img5j5jQ8cr/KHIYl&#10;MSR1Tq+55hpbAvCVV16xlu3U3wv533Hfch1DbRVGRbyQ8ZXaviRcqBUv2rMeC5685CmAK69ly5Zm&#10;0aJFoXxIJvdVP5dHABclxeeJQyO5wgvrXfkjrP5v8uTJNiObm1iYAop5KOLyQsENKnt1NUoVP+FC&#10;xkpD/4IWcILSAZLosAmK+irBiizwsAgK8RlnnGFQ7p577jmz4YYb+to1rJngsJ64sMO4YPF18DFo&#10;HEqdjTfe2Lz77rv2PQZDKskhxMqSxww2adLEll4ZN25cSU5oFAdt3bNk6ImCtz6F0eXB7aeCB0ZU&#10;xXjmmWdMz549Q1UGDQWK8YdRwQO3MGTW0g8kbBm2//bq37+4LsEK2p8wCP04SmrQEqbw6quv+q7g&#10;MWanCg0hNLzUfRuGM8F9Hx599FEb2oKipxJdBGKn5DEVvXv3Ng888EB0Z6WEeo5bh0L3WD0gWS2m&#10;VYY4E0hfBw0aZG677bbAUYcTD2sLlsywShgyax1scA2GLcPW6RuLFCxYKO1Bu5SpVtCuXTtrTcOC&#10;XUxCW7Lb4axMJjF3MNL3cCNQaEJOuEdXOr2LpZIHa/t7771nuX1KZyqjN1Lcs7jcqFqBWysI61WL&#10;Fi1sfU6UvEsuuSQwEFEECFhHMfDbilnIIMOQWev0n7jAsGXYOn3jnQULryD5GSnxt/vuu1uLDFQY&#10;KMbFFrJvub5x2XK9kzWvEm4ESF6EczZMoSzhRiy8vYulkseN7JRTTjF33nlneJEv4Z7htrEEquKe&#10;XU/cs1gWglRswlAGDQWPh2C6Mm1hOVWYN1yQQWfWOnhYS570J8xuwNpybmOhDUIZZaELyTHJRtdf&#10;f32g1xhzRpwt2fJkzcMBGeZ5c86xUn3HitenT5+MVYVKFZuojTt2iRfOBFB/sVWrVoZEjDC7v5z+&#10;lso7FisKnHOD54YfhPWuMqyxuECoDSff6NGjcyZerqzdbN+TzAAmJDNg9QiroODhWq/foEFouvi9&#10;WBs4j4KwULkFgQB2FD3oRYq1mJk2bZo55phjzF133WVj8dz2tRjb2XuALPASci8I2z2gGOMP+zGI&#10;n2zatKmZP3++adiwYdi7q/3LgkB4nyhZOp7tZ4JF99lnH61nmw2oIv6OMrP0++/tA5kHXpgUPGBw&#10;yqDxID7ooIOK4mZD2SVua12h3Qizggc+uGqDpk6hH8lirXnSrzCLU3e4WDVeCZhHwXviiSdCp+Ax&#10;T9Z9K4o5JOfWfRuhCiFhPs+86huMAx06dFAFzytAA24ntkoeuPbv319dtgGfYBweRQYrGdYqYs5Q&#10;aIpl0ch1+ASKjxkzxmyxxRa2DNr3opT6KdBM8NBzFAE/j1Vo27gcw2YxC3OGrYM35zrE1rgo/U7C&#10;GDp0qDnvvPPM9OnT7SLX6UPY3sGERRXZ9GTVE66g7ttgZ+n22283jzzyiLX+9uvXL9jO6NE9QyDW&#10;Sh4le1Au3njjDc8A04ZyQ8BxzxJsTfYsq/ewC0oXMSmUQaOup19l0MgshjQXBSAKEoZKF6k4RcGS&#10;R5/pJ2W/UPT8EBQk6s9CBD9z5kyz7bbb+nEYz9skMYXsW7LrCQXgmlAJBoFtttnG3HDDDeaTTz4x&#10;hDsRnqESfQRireQxPZB/cuKqFB8Bxz1bVbIgw+iezYYIZdAGDhzoWxk03LQEo4fNBVoZLmHKrHX6&#10;GPYMW6efvGO5cmoSJ39f6Geus27dutnF7IwZMyxXaKFtFnP/KlK9hOxbrOjqvi0m8uWPtf/++9uS&#10;oJMmTTKUvdtyyy3NsGHDbA3t8lvqf1FCIPZKHmXOXnjhBd+sMVGa7GL2FQsV/FxYqSjzFFb3bDZM&#10;TjvtNFsGrW3bttZCkm17t79DTstKGcLYKMg/YmHBWoTCHiYhrpNzKwoWICzEXAso9165JslUheaC&#10;c2nq1KnW/Rmm+XHbF+u+lUxksu1x35J97xVGbvug2/2LwL777mufmcTmPf744zZ0BaYKFigq0UMg&#10;9koeD9GTTz7Z3HLLLdGbnQj2GPcsbpffRInBDROHckbHHnusTeA57LDDbDmoQqcFjHjQh50TL3mc&#10;uGrDFo/n9C9K1rwaNWsaLFfEYhYqlG7ce++9rWt27NixpnoIy7vlOkbGQFjHH+q+zRU6z7cnVIXy&#10;dyh6vG+66abm5ptvNmSLq0QHgdgreUwFLlsqYBDcq+IfAsTV4G7BulI3hNmzhYyc+M6JEyfaMmiQ&#10;yhYixInyMCtmdY9C+su+ttJFyKx4zpiiEpfn9BdrHpbuQqyPlCejYgtl+SDyxkoYF+H+UUfct3BG&#10;cj/5Uy1IgU7tLrvsYsaPH2+effZZWxJvs802s7yL3MdUwo9AfO4MGbCuL/xjnJisTFT8QQDLxDKx&#10;4JE5i4s2qu7ZTOg4ZdAuuOACc+utt2batNLfUJbgTAOnKImlTwmgWoIbjKKQYZs8DiyPeBiw5uYj&#10;1J7FpXbdddfZTNp82gj7Ptw/IEnHffsj7ltRKNR9G+yswTuLVY+wgHfffdc+U6+66ipLbh1sz/To&#10;mRCItZJH3BOr3M0339yuDI8++mi9UWQ6G/L4zbpnJfYOxQU3Sxzcs5lgoAzaa6+9Zu644w5z8cUX&#10;Z9q0wm88pIihigInXmrnifkKq7u2mihNKKFREhJuwJR7VC4ybtw4Q9lGqC66d++ey66R3LbMfSs4&#10;EQbC/UYlWATI3IYs/pVXXjELFiywz9dLL73ULvKD7ZkePR0CsVTyIB0lBg/rHUkXTz/9tJkyZYr5&#10;3//+F0sLU7qJLcZ3WKVwp+AqQsGLSpZoodhAtE0WI8Xe+/bt6/rBgyK8hhw8Cpx4yRihnKKQhHV+&#10;SQbB9RklBQBLFRbvXJIwWFhQoox7Wrt27ZKnKNafrftWwj9YZECmTjaxSvAIkH374IMPmtdff90Q&#10;H8r/F154ofGbWzT4kUerB7FS8ggIvemmm6xy99JLL5lnnnnGPPXUU6Z169bRmpUI9HYl7tkffvjX&#10;pRJT92ymaSCphNJRn376qa0ukO3BgxJCTGiUki2c8TuVLsLqgqdfNi5PFNEoiROXSSZpNuHhycIV&#10;DjzcZqUm1n0rIQ5cP5Cqq/s2PGcACRn33XefpV+hJNrWW29tORsXL14cnk6WcE9ioeQRDzZkyBCr&#10;3OFKIxMIt8YOO+xQwlPrz9CxlnCTRaG27lnJFixVgfeMYGQeQJRBy5TYAwkuNZSJH4uahJEEORVD&#10;G5cXMZctYyDujGsJq3g64XuSK6hgMWvWLFtTNN12pfIdZOo2+1bct9yHomS9jfscbbLJJjaM5f33&#10;37fzgluXpEfqx6sEh0CklTxWc9dff71V7t58803z/PPPm8cee8y0bNkyOERjfGTHPYtSU0ru2UxT&#10;mlwGjWD4dK4K+KXAbh15oEdRLAlyyJXTKMblcS7gikTRS+e25f526KGHWr7JF1980cYVR/H88brP&#10;jvsWN726b71Gt/D2NtpoI+tRmzdvno3RxvJMmbQvvvii8Ma1hZwRiKSSh8Xk2muvtcrdO++8Y7gB&#10;Um90u+22yxkA3cEdAlgbcM+iqJDxhqKn8i8CThk0HsipZdCIZ+MBHmVCaBTUsMbjOedg1DJsnX7z&#10;TrmzhLwTS+zId999Z9q0aWOaNWtmY4qjFsfpjMOvd+4/XFPENUK67gXvoF99LdV2GzRoYI0wJGcQ&#10;3rLzzjsbihNQNk2leAhESsnD30/KNgkVc+fONcTdkWVGzT0VfxBASYHCgJso1jt92FSO8+DBg20Z&#10;NBS9Dz74wG6INYZ4sSjU7E03MifpIqyZtU6fUUKxONLfqAkKC7FmLF5xP/JQhK6nS5cu5p577okV&#10;B57Xc0M2fz1JykBB1uxbr9H1pj04U6+88kqr3LFo4f54/PHHGyx9Kv4jEAklD9qJK664wqZqf/TR&#10;R5aQkZIrBHiq+IcAD03cIdjsWImF3ZrjHxLuW6YM2tChQ81+++1nOFdJUIkaJ17yaEkYQQkJO9ku&#10;/cON93fEki8crFGia4rC8t6cOWafffYxl112Wc4UPU5bpfaO29YhXyfbH8uzSvgQWF88QDBckKyG&#10;1417ZNeuXQ0xfCr+IRBqJQ8LEjc7eO44MUiqcAon+weJtgwC0H38gHtWkgvUPZvbOcGNi0XIHnvs&#10;YU6XwGMszlG0MDHqKMTjObODokSSSNSEc4OQk74St7S/UKOQqdirV6+oDSPQ/lr3rVhDWVARVqLu&#10;20CnI+PBiUGFUJ5n+q677mo6duxojjjiCDN//vyM++mP+SGwhtxgQuffIMYCKpS77rrLUC/0//7v&#10;/2zdvPyGqHvlggCnAzFkUIKsv8EGoSXAzWVMQWyLkjxXXLZkRA4fPty64qihzMN7ww03DKJLeR3T&#10;yRjmxhx2sbQa4u6MiuX022+/NSNGjDDDhg2zyRecH+1FycNqTmgEiotK7gjA6UjmLZ4HYvbCboXO&#10;fYTx2gNCcBY2xKAqI4b3cxsqJQ/LEcrd3XffbTX7iy66yDRv3tz7UWuLaRHQm2NaWHL+krgq3Nwb&#10;UH9TrEvIW2+9ZW9kZH9zM+OBfvDBB1sXY84HKOIOxDmRGBCFSiZ/yMMCC04diQEKq+D+hnYHxY6K&#10;AVThOeWUU2xQutNnLFFw6FEVQyU/BOxiVWK4qXuri9X8MNS94oFAKJS8pRJHceONN9qH4FFHHWVZ&#10;s5s2bRoPhCMyCgKXseBhBYHPTSV/BH6SMAPHfZTaCkrI2LFj7UP+888/NyeeeKLp3bt3aC3VSyTL&#10;E6UpCvGYKFDEZDVo2DAV9sD/Z66x6N5///124YqSf8wxx9gatqmdY7HFOOpJzW3iDFXyR6DsviaW&#10;6LWlXnApC5Zuwm9USguBQGPy4BQbNGiQ2WqrrWxNT+hQsOKpgle8k5AVL4ktsO7zMFcFrzDscXPD&#10;i1cZJx6F6VHsKItGeSpcFbvvvrstU/Xoo4/afQvrgXd7Y5Hk/IiCgseoUYjoL8peGITzgDlt3769&#10;jT2Chog5Z+45BzgX0gl48xuLLpXCEIANANc32JcyeTJsFFSm6NChg01cLAxV3TtKCASi5MEBdd55&#10;59nsWCwbcySj7M477zTUBFUpHgKOxSAhD3NuhI5rsXg9iNeRHIUZ/i43cUAtWrSwFmwY4SELxcrT&#10;uHFjS8PCTTlosfx4/7mbg+6L2+NzDpMsEqRAn3PWWWfZuWRO+/TpY7755hubdc2cuxFctVyfLAJU&#10;CkMApdmJcSzV7FuyWQl/4lnbuXNnm7lNeJRK/BEoqpKHZeCcc86xvHZYPEidvv32202TJk3ij3TI&#10;Rvi7uGe54WG5I2bFjVISsiGErjssWLAm1cix1BtVM4jNmjJlinn77bctyeuBBx5oLXzEbuFmCUJs&#10;Zq08IKMkQZEiM/e4Y8moJlsQtxhzyZzilmWOcxHH3Y81j8WDSmEIgCcsAVjYiXnEsldKwvOW2seP&#10;P/64PS8Jkdpyyy3N+eefbzC6qMQXgaIqeSgScNthpeCEo/xJGGT8+PGmUaNGNlYqDP3xsw88MHhw&#10;kDVp3bOVuIz87EMc28bq8qsoY1jxChFCFS6//HKzcOFCyylFkD4WbmK4Xn/99UKaznnfKNSsTR1U&#10;sS15b7zxhk2cwAI7ceJEayH58ssvLa9noWEnJF+gHBJKoeINAo77FqUciq5SUaAJg6JoAByMnJf8&#10;/95771lLMd9jeV60aJE3IGsroUIgFIkXQSEybdo0y9dDcC4ktpdccollm4e0MY6CIsKNraoo26xq&#10;1Xrn3SwvkyxUHsh+BDaz0n7wwQdtYhJZrih8PXr08L2WKRnCnCdRcuPjYib2qr6UVPJLoHgaOXKk&#10;TZ7BIkR2bC+hxmnoQ8IH8YXMA2S/WClVvEHAWez+KefLBnKOxxlbFvRUiYKLMV3pz8WLF5sbbrjB&#10;jBA6n2OPPdbGyW+yySbeAK2tBI5AUS15gY/2vw68+eabNhiamzMrGOIU+vbta4488khrRQlLP73s&#10;B7E9xGCwkoXaQxU879DF9f2PPIwrC6Qv9EgoD7hVPv74YxveAB0LQdTdunWzgfx+WCNok0VBVJIu&#10;HIzpL4qR15jQHovC7t27m2ZSmgkL3q233mpLNZE85oeCx5hw/8NRSHKUincIOO5brlnui/BaxlWu&#10;v/56S9eUTsFjzHixYLegQg+eiNatW9uFy2effRZXSEpqXCVlySMgGmJllLzLpJIGGW7JDzGyfcn0&#10;5XdWPnEQHk6s5FDyWLFWyzE2KA4Y+DkGhxOPuMZc464K6RcW2Ycffthak1AAoGGh+LdXRMtYxKCC&#10;gcYjakK8EQ8rL+bDISwm3g6FgIUhdTeLae3nGkYRqSXxs3AWqniLgGP95XyBPBkFMC5CUteOO+5o&#10;YK5wG/uOpfrmm2+2yZBweZKwwXNRJZoIlIQlD44q3FvUymvbtq1hhcLNOlnBY/rqywONVfm5554b&#10;zdlM6TUWDYKMqecJi74qeCkAefAv8VJO7JQHzbluAiWDEANu3hAsczMntoYKMcSYFkojEsXMWge8&#10;amLNKyTDFuyIrzv88MPNtttua7744gvzyCOPWIv/gAEDiqrgMSZrdRLlg8UaiwoVbxEgHIHsW6tM&#10;ywIBC3ZcBBYL7hNuFTzGvYEsWAcPHmzLjpGcQRwfFmyMJCrRQyDWljxW4QSxjxkzxtJSnH322Vlj&#10;puC2YtVCDBQKYVQF9n8sPFgflDnfn1lEEaIiBNauMLi/iQ9ziJapC+kQLedjlSY5B1dhFM8dgup5&#10;UK8nilEu4hAWP/DAAzY4nYVgZYTFubTr1bZOpi1xkir+IMA1tEIqZWDRI7QlykKtd+po44YthP+U&#10;7H4ozqhGtddee9nkIi0/Fp0zI5aWPILgWcFg2SCe5ZNPPrGZim6C4rHKEIR65plneh7XU4zTwrpn&#10;5SaFgocLMYoP6WLgVOgxwBl3JudXGBQ8xsONnASAV1991caPQZsApcf+++9vRo8enRPRcqQteWKZ&#10;cWvJA6NUwuLnn3/e8IDMRFhc6PmTz/7Qf7AIpc8q/iDANQTrABZ67qFc51EU+n3GGWeY6667riAF&#10;j7Hz3CQmGA/Y3nvvbQ499FDrMSCsSSX8CMRKyWPFgeVu8803tzUsP/zwQ0PQaR1JNMhF4CzjYsea&#10;FyVx3LNQX2Bd8iImKUrjL2ZfWfGvIVnKYY2RgqpoyJAhloS3f//+5qGHHrLkvCxe4KfMJljCopRV&#10;mzwewjBQUjM9oB3CYmicUgmLWRyGUVhMUHbQseiFsY9x6FOZ+1Zc43CJRtF9y7OLceBm9UqwbA4c&#10;ONC6ceHxpAQp71RwUQkvArFQ8ljdDh061GYckoEICSnm5UKC0OHxu/jii20cTHinb3XPwIAbUnWh&#10;2CCmIizWpdU9jM8nlGlW+rm6A4NAgBs9N+PnnnvOXhfE8hFMvdtuu1lKlnREyzzUiAOL6jlEv3E1&#10;p8YlpiMsJlM5X8LiIOaTBy3jWykuaRX/EABjPCEs9rmvkkEfFeGa5tlF9rcfgreLhSMeMu4tPXv2&#10;tGUZp0+f7sfhtM0CEYh0TB4PI1bhBInuuuuu5sorr7SB0gViUrb7qaeeam+od9xxR9l3YfuAtYKL&#10;GgqAYmd4hg2LYvUHHraqYi3CVRtFIXh/8uTJNjOXWqpdunSxiUjU0EXIxOZ8gmonqkKGIJyCKEXQ&#10;nVA5hASVfffd1/IMYoFAEYyicN9D8cBaH9UxRAl3rMJc8yg3WFLDnn0LLRhJOpzzxRDORzL9r776&#10;atNA+Cnhmz3ggAOKcWg9hgsEIqnkodiQTMFqpXnz5vbk2mWXXVwMN7dNoKnA7UWm3c4775zbzkXY&#10;GksFcWEIFpoqEX1oFQEqzw5BQsvPEvPIAzbsN3s3g16yZEkZ0TLufYiWcfGgHEVViWXcEAiTQDFy&#10;1Chbwopx9ZJ4RTjB4iBYkgnLwGqv4j8CLIy41/4t79xrU5kZ/O+BuyNQxaJ9+/Zm3rx5lkDb3V7e&#10;bAVGPJevuuoqm/CHskf8nkqwCEROyUPhgreHh9C1115raVH8hHCUPCTIKsIaEKZVM+5Zbjq4E0iu&#10;iIPC4ec8etE2iwuUBzLvWNXHTV5++eUyixfWvCgL94dDDjnE0kdgvYublJ2LYlkiREOlOAjg8sdz&#10;QqgGluIwCecE2a/wZbKoCUrox7hx46xnjecSyl7nzp31GRXQhERGyXvppZdsCTLM0JiF4QMrlsCv&#10;RzWM008/vViHrPQ4XEDUSCXwHyqFOCoblQ4+4B+gVsB6ils8zrJEyqiRYRhWa4Ub7JknXJoNfCg1&#10;5ub4xdiGhR5JGHGxKhcDMy+OsUqym5fLAhslD2t3WBbYhC7de++9ZubMmaHp04QJE2wdZ5RistZV&#10;io9A6JU8kiguvPBCG+RJzB2lnIp9UcEzxAqJrMRCkjkKnV7HPUtSPy6DMFkWCx1b2PeHkoOqA3GP&#10;g8Ll8r24cFGOin2deX0OfCc1OeM+XzY+VMI0iBVTKR4CjvuWdxZ9Qd+LoQ1r0aKFjbUNI4fdwoUL&#10;jdbDLd75mXyk0GbXElOA9axTp042MHzBggU2ViiIBw/kyCRhkD4elPz5X/YsVSughAn6phIUDkEc&#10;F+spnFms2uOOu+XHk6SSIK4zr+eWzGKCwuMsKHdY9eM+zrDNIdm3JCZhzbPZtwGHN8ALSyxtGBU8&#10;5k4VvODO4FAqeU8++aQtpYL1DALGvn37Bu46cmreQrdQTEHBIAaEJBDcs2FyDxQThyCP9dt/9Alh&#10;5cTzEhsslihHcZA1ZRworXEWFh2QJLMIUSk+AsRDY8nDbU44B/frYsvUqVMNLzxdKopAKgJrpn4R&#10;hv+xVKHchSm7jxXbXXfdZfr162fmzp1bMIu4G5xxBaDcJeSd2opxtyK5waTY2zAH3LyJUYuDdSsb&#10;fmRsxoVEmxq2xK3FXUi+gvKGVyksRMI2n1wvhAVwr6ZWeDHdt1hxKb9HLB4lLFUUgVQEQh+Tl9rh&#10;oP/v3bu3TXaAbNlPoXQR8TZkCbJSLwUFw088822bDGYqW9QukZgnsocJkiYsIOpi+c1k/urLAzju&#10;YpMB5H6BsoErUaX4CNikOMm+hai6WElx1GNfKglGVLRRUQTSIaBKXjpUMnwHRxplj0aOHOkLfQs3&#10;Cm4SpOrzsFV6hAyT4fNPxEGyOi+VByfnHskKDYVLLg6LiriNJ9vpbsudyUbcN1SCQ6BsgS4WVuq+&#10;+nUtUTuWmHVK9NUVT4OKIpAOAV3ypUMlw3dYdIYPH26LlxMr56VY96ysxuEowz2rCp6X6ObWFgoC&#10;cU5w4pWKZYTgfWhT/Hoo5TYDhW/NOBgPcYalIFj8IetGyVAJDgHrvpX7N9ZVsl5hRfBasFLjVbr5&#10;5ptVwfMa3Ji1p0peHhPasWNHW6vv/PPPz2Pv9LtwY8ZVRrks4r80/i49TsX6Fi5CFISwEZ76OX4n&#10;s9bPYxS7bZJIiDMsBWExQrattegFkABQChi7HSPVh8i+rS5hD2Tfeh0bCsHwFltsYY499li3XdLt&#10;ShQBddfmOfG4bbfddltbEmr//ffPs5V/dwszi3pBA4vozli0SrE2KMoBiwsyBuMiXFvMZym5MAn+&#10;xwuggfjhOIu9rk4E2TH0YpQwK4V403DMYnR7oZa8POcOty0FoCkhk6/bFvfscjHnQ9FBTEUpWY3y&#10;hL0ou6HsEEtTatZULF7QjsRJyLAtFXetM2+EGFDb1g83oXMMfXePAFWJCL/BW8P9vpB54VnRs2dP&#10;Q+KfKnju56CUt1Qlr4DZx23boUMHM2jQoJxbwTWGtQhFAgUvyiWkch58iHfgJoryvXYJ0hHEiSPP&#10;OcVQWrHkEWNZKsK9hPMXb4NKOBDgPo/7lqx17vskdeUjPGt23313c8QRR+Szu+5TggioklfgpN94&#10;441m0qRJ5umnn3bdEtmzuFTgAWTVHZdAd9cAhHRDhxOvFOfkb1GEOA/jlmTCeKDAKcR6EtLTNWO3&#10;sESjtJOIoRIOBLi+uOdDr0LWPtbWXBYf06dPN0899ZS57bbbwjEg7UUkEFAlr8Bpwm07evRoW5Xj&#10;m2++ydiakz0LgSXm+xrCgacSHgS46RLLFBcy4FyQjaOr1hl/KbpsUShYrGDNy0WRcDDTd/8QcNy3&#10;xOrhvuW5kE2om33ccceZBx54wNYtz7a9/q4IOAiokucgUcA75vPTTz/d9OjRo9IL1nHPYlVAwVP3&#10;bAGA+7ArdAdQ14SpyooPw6y0SeuqFTdfHMWWNxNLZakJygTZxfnGDJcaXsUcL+5bWBSYH1gVstHe&#10;EPuNkteuXbtidlOPFQMEVMnzaBIvvPBCq+Bdd911FVrEcod7Fh4rsvzUPVsBokC/cDjxoJ+Im7vS&#10;LbAsQuJSszZ1zIyr1JIvHAw4pwkPIS5RJVwIWPetzA/PBKoboYyns7refffd5uuvv9batOGavsj0&#10;RilUPJwq3LWtW7c248ePN7vttptV+sjU5AZLPUO13nkItodNQbNB7BIr61KV75cssYHhcTxHuf5Y&#10;ZDVo2LAkp1fP7/BPOzGjKHosMonZcxab8+bNM23atDGvvfaa2XLLLcM/EO1h6BBQS56HU9K4cWNb&#10;KLpbt272giWLitWaumc9BNnjpri5EotH/FKpCjFBvOJKGYPiioXETexTHM+BtaW8FmMnc1wlnAg4&#10;7lvI8HHfcl/Chdu9e3eDd0gVvHDOWxR6pZY8H2bp1FNPNctlVfbA/febmnKDVQkvAswTSkCpxuIx&#10;M9A5rBBFl8VIXIXAdTJOiVMrRSHmlHO9VOowR3mOiQ0m2/2cc8+1czZmzJgoD0f7HjACasnzYQKG&#10;Dh1q5s6da8Y+9pgPrWuTXiHAzZRYLR7+pSxxzqx15rUUM2ydsfMOPxuZ4yjzKuFGAFL8pyXk54UX&#10;XrCE++HurfYu7AiokpdhhiqrN8j36QJknaZqCjXKE088Yc6Vldjs2bOdr/U9RAgwf8RLliInXuo0&#10;2MxaSU6Is5Rqhm3ynGKtJvYUq55KeBH46KOPzBlnnGGfIW48DOmeU3xHLKrzHt7Ras/8RkCVvAwI&#10;s6IaO3ZsuS24aPgeMstMstVWW9n4PJjJlwkXkkq4ECAODz68UnXfJc8GmbVxTLhIHmMpZ9g6OBDM&#10;T7btT7K4ybRIdbbX9+IjQNwkdWmJw2vZsmXWDnzxxRf2eZT8nHK+45znWcU7seELFizI2p5uED8E&#10;VMnLMKdkyXbt2rXcFo888ohp1qyZ2UCyZbMJCh77EzxbqkHf2TAK4neUGmhteOCVuvCwZ8XPgyDO&#10;ghLLOEtducHLgLLH+a8SPgQGDBhgdt55Z9O7d29Xnbvooovsdn379i3b3rmWCUfhfOd16aWXWsaH&#10;so30Q8kgoIkXGabaefjBGu+YzVkRvfnmm/ZCzLBr2U9kSbVv396mwV9++eVl3+uHYBDghgedBgkx&#10;ZB2WuqDwYpUuhWLnZC1CT+E8BEt17rmvkflPEkZcM6qjOLd33nmngRNv5syZppaL2tlORjyeojpS&#10;F/fzzz+3BgiovJo0aVJuQZPuuyhipH3OHQG15GXAjNX/PvvsY6hPi5CdhrDScivcRMmOul8ybZ99&#10;9lm3u+l2PiHg0Ehg0VAxNvGEpIRSEBuXJ0ptqQv3tbVFiVghi1eVcCAADx7WNmrTulHw6PUzzzxT&#10;5lW6/vrrzQknnFBuMBMmTDBvvfWWmTp1qlX6Dj300HK/6z+lgYBa8rLMM/ENzZs3t6siEimQIUOG&#10;ZNmr4s+zZs0yhx12mOF90003rbiBfuM7Av+IVfV7seY45YR8P2AEDoCVGvddKWQY/yoVBbCslzIn&#10;onNKYtHGsgkWGpfqoBLM+6JFi6zhgLq0HTt2dN0JQoaaNm1qrrjiCkMYES9ctEvFSoslr5mEFVFN&#10;gxjM8847z/Tv399127phfBBQJc/FXOKiJeOJZApM427i8dI1e/vtt1uLHqs2AmJViosAbkkUmtoa&#10;i1cGPK7rWiXCH0fSFAk3ceYDLJtYFx/ItEXJx23LPU6l+AhAeIy36PDDDzeUxnQreJVw0WLBo6JJ&#10;gwYNzGmnnWbuuOMO21aqu9Ztu7pd/BBQJc/FnBIrwQXEyoi4h0KEgFoURShWUDhUioMAD/ifiD2T&#10;m6E+0FZj/t3ixSUTm0UME+XbGjZqtBqAEv+kZODBngD9+vWz3gWeB7kIXiViw1966aWy3XDP4i2i&#10;zi1KHlZrfcaUwVOyH1TJczH1Dm3KK6+8Yvbee28Xe1S+CYHuHTp0sJlOpMmr+I+A45oim1YtqKvx&#10;5iFAAH4p1XRd8t131l0fd8qY1bOc+RPnAG5bLb2YGSc/fr3pppvMiBEjzIwZM3IOl3C8S8nlzpxE&#10;jDlz5phWrVpZRgdd0Poxc9FqszQirgucE2JWUBS8EDL7xo0bZ3bddVfTokUL06tXLy+a1TYyIEAs&#10;Fg91VfDKg2T58WJOnVJ+xFL5QcZLdqkqef8iQ2LYOkKSDDE4saoqxUFg0qRJlgsPa1w+8bDpnkdY&#10;7ZzvnffijEaPEmYE1F8YwOwQS0Gm7fnnn29efvnlAHpQOofkgU7MigbbV5xzW+miRDJrndFrhq2D&#10;xOp3qISwAjmZ56t/0U9+IPDBBx+YHj16mKefftpsvPHGfhxC21QEyhBQJa8MiuJ+wMxONtQxxxxj&#10;Pv300+IevISOhoWClbLygVWc9FKoWZs66lKvYZuKB//j0mMRBKUKyp6KfwiQ3X/IIYeY2267TcmJ&#10;/YNZW05CQJW8JDCK/bFdu3YGguSDDz7YprkX+/hxPx6WCR5acIKpVESgFGrWpo5aa9imIvLv/7bE&#10;n2T8k32s4g8CZNJ27tzZWvG6devmz0G0VUUgBQFV8lIAKfa/ffr0MQcddJAtf0YQtIo3CKDcYZnA&#10;QqHBxxUxBR9epWbhZLyJ/8ZeEZXS/oaqPvCsrRJlRMVbBLjW8NrAkQqvnYoiUCwEVMkrFtIZjjN0&#10;6FBLSNqzZ8+ywNkMm+tPLhBYIRaJ6mKZwEKhUhEBJ/mg1BRgxkvSBUknKuURIHAfRe8nWRxp4H55&#10;bAr978wzzzTck6h8pKIIFBMBVfKKiXYlx+LmSumzhQsXmnPOOaeSrfRrtwjgFoHo1ak37Ha/Utqu&#10;FDNrnfl1Mmyd//V9NQLUdEYRXrly5eov9VNBCFAhafr06ebJJ58s+brJBQGpO+eFgCp5ecHm/U7Q&#10;e0ycONE8//zzNrXe+yOURotYIEi2gBNPiUArn/NSzKx10NAMWweJ9O+UwiI2T8NH0uOTy7djx441&#10;N998s3nuuee00k4uwOm2niGgPHmeQVl4Q9xcp0yZYnbffXfTSFj5UwtOF36E+LewUuhSUO5q1qwZ&#10;/8EWMEIya7HalKKQYct5opIeAdzZ0KoQ07q+1EdVyQ+BF154wZx++umG98aNG+fXiO6lCBSIgCp5&#10;BQLo9e4bbrihteZRz7BevXo23d7rY8S1PSwPvwjxsdYmzTzDWDtLMbPWQQVLHjGJ4FBqMYkOBtne&#10;IUiG7oNqP5DBq+SGwOuvv26T6caPH2+222673HbWrRUBDxFQd62HYHrVFBx61CGkGsbMmTO9ajbw&#10;dr6TklI8XP0S3LS1hC5FqxlkRpg5IMu0VBUcxl1VrFV+nouZZyD8v4LRehLywDWlSRi5zRdkx506&#10;dTKjRo0ye+65Z24769aKgMcIqJLnMaBeNbfLLruYkSNHmiOPPNJ8+OGHXjUbSDuffPKJVVj3339/&#10;wwrXD4H6gYd2LSE+VsmMQClb8RxklBTZQaLyd7LTsXpSFlDFHQJffPGFrU0O2fGBBx7obifdShHw&#10;EQFV8nwEt9CmuUncfvvtBuUoiooeFgAyy3bccUez+eabm3fffdfstddehcJSYX84qLA4ENNYqtap&#10;CqBk+KIUK12kwqHJF6mIpP+/tljzKAvohdUz7hbBxYsXWwXvf//7n3XVpkdUv1UEiouAxuQVF++c&#10;j9alSxcDJUiHDh3Miy++aLbaaquc2whiB+LjevfubeszPv7446Zjx45l3Zg6darNJF5//fUN49t+&#10;++3LfsvnA3F4a0ncEC+V7AhgycOtXcoCjcqvEm+mkhkB3PqUBWQRVadu3cwbZ/iV2L7DDjvM1JU2&#10;oInaaaedMmwdvZ8IRWnbtq2B3L5fv37RG4D2OLYIqCUvAlNLCZxrrrnGUAYtKnVuL7roIvPYY4+Z&#10;SZMmlVPw7r77bquwzp492yp6rVq1MqeddppVZPOZCvjefhNOLywOKu4QKGWOPAch3LVKiOygkfmd&#10;soBYyykTmK+QvMG9AO8EC76+ffvGppTj0qVLrbelR48e5rzzzssXIt1PEfAFgTXEhJ7wpWVt1HME&#10;hg8fbgYPHmxefvll06xZM8/b96rBV155xa5q6e+JJ55Yrln6jVXyvvvus99DL9C9e3db2m3EiBHl&#10;ts32D6fush9+sFQgUD6oZEcAC+sP8lBq0LBh9o1jvsUSsb6QiV1qpd3ymVa8CT8uX27q1a9fMP/k&#10;Z599ZmONse5NnjzZbLLJJvl0KRT7fPPNN7b2+OGHH27rkIeiU9oJRSAJAbXkJYER9o+4P7GQ7bvv&#10;vuarr74KbXcvvvhiq+SlKnh02GY2igvIEayTDz/8sHnwwQcNWWm5CBY8RDnx3KNmrXhixVIxNqlA&#10;rXnuzgTKA2KNgyS5UKF+KwtBrO9c/z+JKziK8oMsMJs0aWIXqJdffnkUh6B9LgEEVMmL2CQT73H2&#10;2WdbRe8LyeQKm8yfP99aGq+66qq0XaP/WPGgiHEEly2yYMEC56us71ikqAVZW5MtsmKVvIFm1q5G&#10;QzNsV2Ph5hNVZH6TLHYvFGNKDnIPIKkjijFsy5Yts/fgO++801x77bVu4NNtFIFAEFAlLxDYCzvo&#10;GWecYWP0mjdvbjNWC2vN272Ju9l6663L8UNBBfPUU0/ZA5177rmW4PmYY46xiSR8ibLGPjvssIPd&#10;BhLWRx991CxatMj+n+4PbPy4aAmgV3GPgGbWrsZKM2xXY+HmE5VkUM6wvLmN8rnlllvMFltsYRpK&#10;eMDJJ59slovL15EGDRoYlCSu9bfeesv5OvTvxOBhgTzooIPMqaeeGvr+agdLGwGNyYvw/HODJCGD&#10;rFtupGGQXkLgTNUO+uUInH8tWrQwDz30kP2KAG6Cr6FUee211ywjPA8NgrtR+AjKJjHjvffeS+uK&#10;JZaHB019iQ9SyhQHZXfv3y9ZYjaQUlUoOKUu0IIsF4tMfVE2VNwjQEwnIRIkZGSSW2+91dx7773m&#10;6quvthY7qEVw+0LwnpwotffeexsWrCwGwy5L5PqB0qpz587myiuvDHt3tX+KgFFLXoRPgv79+9sb&#10;TZs2bcz7778fipEsXLjQoNQlC0pd8k2dBwTlflDSBgwYYDdFWXv++ectnx5FvXk4pIu1Qxm0nHji&#10;OlIFLxnl7J9RonFzU+1BxdiECzDhpeIeAfgoWYxxLqWTzz//3LRu3dqGZRCaAXUKDAEkjBHHdv75&#10;55fbDWsYHoDK2iu3cYD/QJNCucmuXbuqghfgPOihc0NAlbzc8Ard1ieccIIlTMZ98OabbwbeP7Lw&#10;Urn8DjjgAOuSgSzUETjyzjrrLHvjp1oFQgkgSpLVEKZ9rJTpXEJw4mGFgo1fJTcEsFzh3lbl+F/c&#10;wIHzzQui39xmItpbc/0RKkHIRDpp2rSpXaDNnTvXbLzxxmWbOBb++++/3yqJzg9HHHGE/T/M9FDE&#10;P7OYJpnskksucbqu74pA6BFQJS/0U5S9g0cddZQZMWKETeVntRykUNmiTp065bqAm4b4m/3228+6&#10;YZ0fcclizXMKoF9wwQVWAeFmz830Z3mIPPDAA2XKHg/jlRKojeUlzNnFzvjC9m4za+UBrbIaAY3L&#10;W41FLp/Wkdg8FnSETnA9Uq7wueeeMz/++KOlWEGRY7H2zDPPlGuWWFzOw+QKPiiMJF9BrRJGoa+4&#10;lFmUDho0KIxd1D4pApUjINYSlZggILF5iXr16iWkokRgI5IbfoJXqkiwckK4pBJiPUm0bNkysc02&#10;2ySEnywh9Cl2U6FUsL8JgXLZrsIen9hss80SQqBsxySxQAmx5CUkZi8h1sK0xynbWT9UQEB4zhJS&#10;h7TC96X8BXiAi0ruCEgYRuL1WbMSoqAlZLGWkOSKhFRSSQgdkm3suuuus9+JBb+scXHlwsua4D1Z&#10;ZFGXSL72k38L8rMorwlZoCZGjx4dZDf02IpA3ghgJVGJEQIS1GxvrGPGjAnlqLhpSsBy4oorrkhI&#10;YoXto7hrE5Jdm5Bg5rI+v/TSS1bpE06thNS7tQ+GUSNHWsVOLH0JlEKV3BCQrOWEWF5y2ynmW4MH&#10;uKhkRgCMPvroo3Ibgd2mzZsnTu3XLyFW9oTE1CUuvPBCe91KjJ39TuJz7YLu2WeftdesWMQS4p4t&#10;1w7/sJ8Qo1f4Psgvpk2bZhfNYo0Msht6bEWgIARUySsIvnDuPGfOnISQdCaGDBkSzg6m9EoycROS&#10;mJEQ9nj7CxaCLbfcMiExMImVK1fah8dtt96a+Prrr+0DYt68eSkt6HvWli8AACsCSURBVL/ZEMC6&#10;+u2iRRbLbNuW0u8OLumsz6WEQ7axSoZsQmJm7fmDModMmTIlIS7ZxJdffJEQF2xillj1JIveLsoc&#10;hVDi8hKSUZuQmrXW4jdw4EB7Tacej+s8TCLJX9aCp4vJMM2K9iUfBDQmr3JPdmR/EXeopSkgTk9u&#10;qqHPHhw3bpzZY489zEYbbWQxFyufIZPtkUcesQHcBHj37NnTQMkwffp0Q9KGSm4I/C3xjJTvgutM&#10;ZTUCJF+AiyZfrMYk3ScoQ95++217HUqohRGlrKxSRRXBj3g1yhVCf0RcMDF5XNfbbrutISaXDPsn&#10;nnjC3HTTTWmz5tNl0qfrRzG+o4+Mh2x/YvFUFIFII5CPZqj7RAMBCYJO7LvvvglJzEhgHQurPP74&#10;4wm5ySd4xwopGY82Do/+4hL6TmJ6hCzVxvANGzbMDkOCvq3lQLj2yg1LFNsE1gKV8ghgKRFOuPJf&#10;6n8WAXCRhB5FQxDASkdsnBAX2xcuS0T44RLbbbfdv2ETo0bZ74QuKSGLhoTwLlrr3YcffGC/5w+e&#10;hNtuu83+j5Vvxx13TLRt2zbUcbRYc0W5s+5lSewqG4t+UASijIC6a6M8ey76jpJ07LHH2puwcFS5&#10;2COYTQjOlhJHCWJ4hIvKPgy46Qp5b0LqZdqHhGTn2s6h8BGrJ6urhFCCJHbdddfEt99+m6ANyexN&#10;CA9XMIMI8VGFWzAh3GYh7mFwXQMXIdcOrgMhObLQhCR22mknu+Dq1KlTQirQ2GtMsmYTUsYrcdll&#10;l9nfk5U1EiZYoEndabsYQ0kk7pbrUrJSy0bGYozv7rnnnrLvwvSBRSOLYe49LI5VFIG4IKAVLyJt&#10;h3XXeTlZDfQklBaT4GZbVNvdnsXfavLkyZb9XmLyDJx40DSI9c7IA8ZWwMC1BtEqnFXQq+Dmocwb&#10;7jZcQriUIIYOk/un+ChWPOIyIaGVzEflF6wIjflDeBqpoVqnbt00v5bGV1xrlBWk8gSVaeC0474x&#10;ceJEc+ihh5ZxK3Jt7bzzzmbo0KHmtNNOszRHovQZeOSOFiqnP4Ue5cknn7RVLvg9WfgeMmGJz0v+&#10;OvDPlCk78sgjbbgIY6cqh4oiEBsE4qKt6jiyI3DHHXckGjdubFfa2bcOdou/xMWzWKxzBHBjKYCO&#10;AZGbsQ3uTnY/k/lHALhclKHL0AsWxdVHx8pJBqRKRQTAhXOtlEXIxy0NCtb0bDJ48ODEOuusk/j8&#10;PxoUaI1IzDj44IMTxx13XEJKFWZrIjS/Y20UxTZx0UUXhdqVHBrAtCORQ0DdtZGbssI6PGHCBEsL&#10;IHUiC2vI573F8mTdi3DiEc9DXA8uNbj1yHxLlkWSNYqCd9JJJyV/rZ//Q0CVmOynAnGfpaYEizWu&#10;DJiLL744IfWvy/7nA2ERhD5AYURmrRNjh2sTbjzifVGSkilGUBKXyqIrCtnK4jWIxL2w3KToP4pA&#10;jgiokpcjYHHYnPgZYtrOPffcUFJq/CZJAgR686DggQJ1CrJgwQKrzBHwnSzECjVq1MjGDfG9uIUS&#10;J5xwglX64Ocqdfldkm4gklapHAHwSbYOV75lfH7BguXIjBkzLL8dlnIJf7Bk4yycpE6t5a8kRg8i&#10;c7wBiLhtE1Kpwl6PBx54YJlSxzWLkhd20m0sl5A3M24VRSDOCCifQmwc7+4HAgUCdW7feecdc8gh&#10;h5RRIbhvwb8t5SFh43wogg69BbVWxcVsD9isWTPD98ml24jBu/baa41YGYxk+Zl+/fqZo48+2sby&#10;rSullyiPNmDAgAodZj9RACt8H8cvVkm8IuW7VCpHgPNMQgQq3yCGv4jl0ogb346MutFSqcJQUpC4&#10;WElmsjG8stiyMXbjx483p5xyihk+fLjdXjJtbfyrVNex1xHXKsJ7bblGJZnF/PP33/a7MP2hpFr/&#10;/v1tbWzh9bP1ssPUP+2LIuA1Amt63aC2Fw0EqC9Lrcmzzz7b3tAJsBZ3TeCdl0xaW8s2XfAzD+Kb&#10;b77ZnHrqqfYBg0LIQ6djx46G+r0kYkj2nlX07rrrLjsW+K54IBFYvf/++5eNj9q3cO5JHFHZd3H9&#10;gPJSXeqIqlSOAEqwVF6pfIMY/iLWb3sdsdBDevToYV+VDZX601xzjkiVGsMrVbhOqUf7s1zLYeK0&#10;hHuzS5cuRko/GokbNCwCVRSBuCOglry4z3CG8QkfnSUYlrgbu6Il8zZIYZXNg3bd2rUr7UavXr2M&#10;MO0bCfy2WbSQ+4oLyWYCXnrppVaRe/rpp42UTjISq2eaNm1qiZZR6JJFqmvYfZK/i+tncGWuVSpH&#10;oJrgU2qWPKlOYSSeLi0o4r4q972EShgWTsccc0y57yv7p5Zcn3/+8YcRCqfKNinq92+88YYRehhz&#10;wAEHWMukKnhFhV8PFiACquQFCH5YDt27d2/rmmElL1msgSg/PFQkscKsI6vrbFUZdt99d3P55Zeb&#10;008/3Sp4uHOhcMA6J3VxjZQ9M1Iw3bLt33333UZKK1lXbjLes2fPNhKTk/xVLD9jeRHuMlXyssxu&#10;VVHywCnZUpVll8j/3K5dOzN69GhLVZQ8GK4rFknz5883n332maVL2W233YxwWBqJ403etNLPXMO4&#10;bYWfMZD7SXLHcENjreReQPUNx7WcvI1+VgRii0CcAw51bLkhAMu7lBdLyA0xUWziZGgYCNjOV0jU&#10;kIvUFkF32hDrnc0YFPdRQpRA52sbJA6VDMz+cRfIsKGYUcmOADiBV6kI2epi0UpIGcFyQyZZSVya&#10;9nrimhKXa0LiXvPKPnay5MsdoEj/kEgjcYSWcsmppVukQ+thFIHQIKCWvNiq77kPTEoR2aQG4myE&#10;tsQmZ+TeSu57YEEhFm+9AmrSYrk77LDDzCWXXGKJbekFhK4klxA0jtvWEQLLCTiHxDXuggsSV6RK&#10;dgRKzWVbW8IiBg0aZK655hprtXMQOuigg8yXX35pXnzxRXs/4FphO4jIcxWOIZm2Ra8NTAIJ9bBJ&#10;AMFVC7m6iiJQighoxYtSnHUXY0Yxwo2LewP3jZ/y4/Ll9gGSKRbPzfGlHJGREm5G+L2sUid1cG3/&#10;GUOyUHScmJxJkyYlfx3Lz7jAicej2oVKZgSkfq0hfrGQxUbmI4TvV2LmWOz8/PPPNhnBj0QJp3IN&#10;yV7FkHHjxhnh1zRC2mwzaYtxTD2GIhBWBFTJC+vMhKBfwmhvs1aFU8/cf//9vmSj8ZAhbqeeWOK8&#10;ipWBYoWYO6hiOnToUK5dxoHyyuqeGKO4i/C/2USWdNnKcR97ruOjhN4KUXbqSvZlKQkJSpQbw+qG&#10;lRuruJcifitD6bB1JRmjhpQh9EtQ0KVyhXn88cfti0QLFUWg1BFQd22pnwEZxk8dS6gGuOnjvqVu&#10;pZfCzR8FjwBtrxQ8+scDa+DAgTaTLrldKZJurZLnnXdeSSh44KuZte7PWCye4AVupSQbbbSRXfRg&#10;aeM6x03rpXANwm+JtdCvxJaPP/7YkBzCOyEaquB5OYPaVpQRqHqZSJQHoH33FwEefGSmwZHVrVs3&#10;m/lKrEuy8pRvD3Dj0A50KH4Llj2serim7rvvvqwZvH73pxjtE+uIpbQY+BZjPH4fg3NRgvUtT2OV&#10;POLP/O6fn+1LfWjLkceCTipeWKUPhc8rFyvxfJAvo0RXr17d06GMGDHCUruweLvxxhuN1LH2tH1t&#10;TBGIMgLqro3y7BW57wRjSwFyg+tPat+WVaLIpxvc8HEl4qbNJ6A7l2NCmHzmmWdaN63U6/T9eLn0&#10;zc9tUVjgHaQSiIo7BJZLfChKAkpPqQrXJuTohDM41Wa8wAIrnmQwW8URwuRChUXiySefbCmSpJ61&#10;Dc8otE3dXxGIGwLqro3bjPo4HjJUiXdr37692WGHHYxQkOR9tJ8kSQJOPD8VPNw29PWWW26xDy3e&#10;/Txe3mD4tKNm1uYObKll2KZDCOt9586dPVXwOA7ceSQ8ecGd98orr5iWLVva6hUkWhF/q6IIKAIV&#10;EVBLXkVM9BsXCFD7lUxWiImpOEHQtltZuXKl4VW3bl1P3L6VHXfmzJmWQgGW+1IU4Sgza0tWrbqv&#10;3M8+lk+ybOvIuaniPQLEO3Je1pSyZ5Q+y1UIP/i///s/S+I8bNiwkihLmCtGur0ikIyAWvKS0dDP&#10;rhEgsPm9996zK/Ptt9/eUOzbjeCysZx4HidbpDs2sYOlquCBB243L9xi6bCN63fgBW4q/iBA3COJ&#10;VmQx55qEgWW+devWZuHChTYJrBTqTvszC9pqKSGgSl4pzbbHYyVu6c4777Q1LSmDdPbZZ1sLXabD&#10;cHPHsqTKRyaUCv+NpAusJqXkni4cNWPxAjfwU/EHAa59LHlk27oRlG4Imzt27GiteMTf4QVQUQQU&#10;gewIqJKXHSPdIgsCrKipD0tQ9XbbbWemTZuWdg94yGy2p8TlqPiLgFrx8sfXWvMkC1TFPwTI+P5T&#10;XK+8MgnWOxJAiAXmc/fu3TNtrr8pAopACgKq5KUAov/mhwArazJuic/r2bOnkZqRhmoLjmAdIdkC&#10;Vw0B2Cr+ImD58TzIYPS3l+FsfU3BbZW6bH2dHO4B3At+Emse94ZUcWLvDjzwQHPWWWfZ6jReZvqm&#10;Hk//VwTiioA+beM6swGNi7qXH374oXXHkvE2YcIE25NfJZidrD1NAijOxGhmbf44a4Zt/tjlsif3&#10;gjWFP497Q7JQjaZVq1bmo48+snG/LBpVFAFFID8ENLs2P9x0LxcIQHNw4oknWvb5G4cMMRs1bqxW&#10;PBe4ebHJ90uWmPWFH09jH3NHEyso9ZTrCwG4ir8IkHzxm2TaOzF6F1xwgV0Y3nbbbebII4/09+Da&#10;uiJQAgioJa8EJjmoIbZp08bG6jVr1szsLHE1kBLnmlEXVN+jfFwncQDLqUruCICbk7iS+966Ry4I&#10;4LatJfF5jz76qGnRooVNfMEToApeLijqtopA5QioJa9ybPQXDxGYM2eO6d+/vyH5goxcgqlV/EEA&#10;jCGcpZqISn4ILJUkImLGqO6i4h8Cn376qenTp4/5Qbjz7r33XrPrrrv6dzBtWREoQQTUkleCkx7E&#10;kImxmTFjhq2Ledhhh5Xd2IPoS9yPaePxNOmioGnWDNuC4Mu6M3F4kBpDpt6pUycDuboqeFlh0w0U&#10;gZwRUCUvZ8h0h0IQ6NGjhw2ohu1+6623Nnfffbe6cAsBNM2+ZIaSIaqSPwKaYZs/dtn2fOSRR+y1&#10;D6kxFv6BAwcqn2M20PR3RSBPBNRdmydwpbCbw/yfGtvF98TS8OJz6u9usYFbDxcuq/p77rnH7Lzz&#10;zm531e0yIPDD0qW2Esla1atn2Ep/yoQA/G0rVqwwdevVy7SZ/pYDAlTIOe200yxhOokVe+65Z9a9&#10;oVLBZU6ljGTh++r/nd+F3IOS29TPikAcEVBLXhxn1YMxkSCByyo1O5MbKt9dfvnl5osvvqjwey6H&#10;hjgZklMqZVAQnVq4n3/+eS5N6LYpCJB0YR96aslLQSa3f7HkgWM6DrfcWtKtFy9ebHkzqVgBHcqb&#10;b77pSsHj/gLNCuEdyfL+++/b7xcsWFDwPSi5Xf2sCMQRAVXy4jirHowpeeVMJQtHpk+fbj82EHqJ&#10;VAXQ2SbX9+OOO85ww0bpw5oH+emyZctybUa3FwTICnWsrApI/gg4GGp5s/wxxEI/ePBgs+2225o6&#10;derYMA1I0sHWjTj3l4kTJ5ZTti+66CK7e61atTy7B7npj26jCEQRAXdXWxRHpn32BIFDDz3UXHfd&#10;dWVtnXvuufZzKoFp2QZ5fiBG7+KLLzbz5s2zGbhbbrmluf76620ZtDybLMndbKULpU7xZO4JQwBP&#10;ldwQwPo5bNgws8UWW9jF2+zZs+09pHbt2jk1BPbrr7++fRHageBhQOlDdG4sDPpHEciIgCp5GeHR&#10;H2+88UbDCyEOhkDpSy+9tAJLvVdIYSGkNNprr71mZs2aZR8Uo0aN8qr52LejmbXeTTGWJPBUcY/A&#10;k08+abbffnvDNUu1m4cfftg0bdrUfQNJW4I/St5DDz1kBgwYYH/hvtCtWzdbESNpU/2oCCgClSCg&#10;iReVAFPqX7Max62Cu6qqlB7Cffr888+bL7/80tQX/jXiZXC9NGnSpJwrxWvcoF0555xz7Kr9iiuu&#10;MAcffLDXh4hVe8wTVlEtH1f4tP7+++82SQBXo0pmBKZMmWJwo2Jpu+qqqwzlDQuVb775xoZwEC6C&#10;wsc9aYcddjBPPfWU2W+//cy0adPs937fgwodh+6vCASJgFrygkQ/AsdG0cNtyo170KBBZdlxxer6&#10;XnvtZS16uHLPP/98y6uFsqmSHgG15KXHJZ9vtYZtdtRmzpxp9t13X3PmmWcaSpLBd+eFgucc+ccf&#10;f7TZ+1j0xo4daz0JVNDhexVFQBHIjoDWPcqOUUlvweq5X79+hngabrRYiVLj8VZK7UknQB2rH9t4&#10;LUcccYTNwOVGf/rpp5t6Qm2BZY8Vvcq/CPwjVlfmizlQKRyBqhKTB57gWkUxLQcodalJqqBiBeEb&#10;8F96fd4lx9zhsiXLFqt+OinGPSjdcfU7RSDsCKglL+wzFHD/eMitu+66VsG76aabbG/IaksW/kcJ&#10;5NW4cePknzz9TMZv165dDbUtTz31VFs1o127dmbq1KmeHieqjUGC7GQkRnUMYes3eIKryr8I4CLF&#10;cterVy9DVvwnn3xiP3ut4HE0JyaPz451kMx7hAVnshTrHpR8TP2sCEQBAY3Ji8IsaR/TIoD1cPTo&#10;0eaaa64x60iRc2KCDj/88ArEqWl3juGXv/zyi7U6UXNVxRsEqAGMFY/zq5Rl8uTJNmQDzrtLLrnE&#10;dO/e3XPLXSnjq2NXBPxCQJU8v5DVdouGANZGgrGvvvpqGyh/4YUX2oeQWz6uonXU5wP9uHy5rQJQ&#10;0wd3uc9dD23zv0koAlnl62+wQWj76FfHIIMeM2aMpT/hGqPW7DHHHOOa586vfmm7ioAi4B4BVfLc&#10;Y6VbRgABkjJQ9sgCPuOMM8zJJ59cMlYYshBxY6nL1rsTlbiwnyTIv55klJeKkFVMmUGokzbbbDOb&#10;cHXggQeWyvB1nIpArBDQmLxYTacOpkOHDpZagQQNePY22WQTA4HzV199FWtwsLT8LZaXfOsIxxqc&#10;AgYHnqVS3uzrr7+2GbJcM6+++qoZN26cvZZUwSvgBNJdFYGAEVAlL+AJ0MP7gwDl0R599FHz7rvv&#10;2gO0atXKunDfeOMNfw4YcKtQp6CQJJejC7hLsTg8eFpFL8akyBAM44aFxBjXNIujxx57zJYYjMUk&#10;6iAUgRJGQN21JTz5pTT0FStWmPvvv9/ccsstto7maaedZo499lhTs2bNWMAAhcSqP/8066VkHcZi&#10;cAEPAk62tdZayxdqoKCGhkuWRdCdd95pic7huTvxxBNLJrQhKNz1uIpAsRFQJa/YiOvxAkUAt+Zz&#10;zz1nS6dhsYAKgpJJEKxGWcgChdctld4mymMKS9/hhcQVHoes5Y8++sjcddddtlTYnnvuafr372/p&#10;SdQCHJazTfuhCHiLgLprvcVTWws5AjzM4NyiyPlbb71laSB23XVXc8ABB9hMwj/FGhZFIUFA4/H8&#10;mTlwTSbm9eco/rWKC5YYVfjt9tlnH2utI4yBa4Aygarg+Ye9tqwIBI2AWvKCngE9fuAIoNgRZD58&#10;+HAze/Zsc/zxx9usXGKUoiBYJ5d8952p36CB0lv4MGHUY/1+yRLToGHDSClELGIeeOAB65YlRpVa&#10;0507d9bFgA/niDapCIQVAVXywjoz2q9AEIB6hdg9XlTvQOEjdo8yamEVsj+XLVtmGoiSp+IPAijR&#10;derWDb2CBI3OyJEjrXJHnCZxdieccILZeOON/QFGW1UEFIFQI6BKXqinRzsXFAJYb+Dc44E5YcIE&#10;06ZNG1vGCUtI2JI1fv/tN/ObvDaoUycouGJ/3OWiRDPvNUKYqENS0RNPPGGrv5A9Tp1nlDtcsyqK&#10;gCJQ2gioklfa86+jd4EAgfdPPvmkefjhh83MmTPNkUceaY4++mjTvn37UBAP85BHqDGs4g8CYcOY&#10;7FgSiEaNGmWmTJliqOFMqbHDDjvMVj3xBwVtVRFQBKKGgCp5UZsx7W+gCHwnbjtKPRHI/uGHH9qH&#10;KgofJMzQbAQh1sokpcxq1KgRxOFL4pgoVZQ4C9JaymLjmWeesVY7FLxddtnFdOvWzXTp0sVWOimJ&#10;idBBKgKKQE4IqJKXE1y6sSKwGoFFixbZBy7Ese+//745/PDDrdLXsWPHolKZRCVebDVy0ftk4x5/&#10;+MEmXxSz98RaotBxjr3wwgtmr732skodYQNhjhMtJkZ6LEVAEagcAVXyKsdGf1EEXCOwePFim6H7&#10;9NNPGyoI7L333qZTp05W6WvSpInrdnLd0Mn8bNioUa676vY5IFDMDOZ58+bZOFBiQefMmWPDAlDq&#10;cMVSm1hFEVAEFAG3CKiS5xYp3U4RcIkA8VuTJ0+2D2q4yJo3b255+LDwQUBbrVo1ly1l3wwOtF9+&#10;+cXUlcxPFX8R+GHpUrOOxD1Wr17d0wPhhp02bZqZOnWqPWfg5GOBwGu//fbz/Hiedl4bUwQUgVAj&#10;oEpeqKdHOxd1BLC0kayByw3Fb/78+ZaUFvJlSJk322yzgob4qyh4f//9dyyqMRQERBF2tlVFqlY1&#10;tdZZp6CjYRWEw47sbZIm+LzbbrsZFgEHHnigadmyZUHt686KgCKgCDgIqJLnIKHvikARECDGynm4&#10;884Dn0oEbdu2te+bb755Tr2IY13VnAAo4sbwzkGcnavLFEWfChPTp083L730kpkxY4ZpJO51knVQ&#10;9pn7tSVxRkURUAQUAa8RUCXPa0S1PUUgBwQ++eSTsoc/SgBKHy66PfbYw76w6lQV61FlslTIb9eT&#10;OC0vXcCVHavUv8eN+tOPP5p69etnhAJl8M0337QWXOIzUeyIy0xW5pW4OiOE+qMioAh4hIAqeR4B&#10;qc0oAl4g8Omnn5qXX37ZWntw81KBA6oMlD4yKylP1VDKayEohMRz1apVK1LltrzAKYg2LN7iHsdd&#10;69R75bsFCxaYt99+u2zOcMm3atXKzhkJOJASayZsEDOmx1QEFAFV8vQcUARCjMBPP/1kZs2aZa1C&#10;r7/+uqGiAYH/O+20k2ndurV9oQRutNFGIR5FPLoGjcrHH39sY+iocYxi984779hycsyHY31lXoLi&#10;TIwH0joKRUAR8AoBVfK8QlLbUQSKhMDChQutgoGi4bwg691uu+3KvXD1brDBBkXqVXwOg3UOjOE+&#10;5DV37lz7wmLXtGlTs+OOO1rl2lG0c43Riw9SOhJFQBEIOwKq5IV9hrR/ioALBJYKvYejjPx/e/ca&#10;qlP2wHF84Ri3v3FXwjijEOVSruUSL0aRqHlBFPKGOvLKLSQkb9xTZpKp8YpMzRSSGopM05T7rVzj&#10;JFLknvtl/vu3mrVnPY9z9uLM4Txrn++uffb12c/an6XmN2vttR+31C9y6Hm+Hj162Llnz5522atX&#10;L/tal6+//vojrpzPUzQY4vbt2zbMXb582Xa5KsRp1nOS6hLv06eP6du3bxqctc2viuTz3wN3hUBe&#10;BQh5ea1Z7guBREA/w6YuRs0KMFoqxOjZPwVAtUy5We/z69Spkx356ZYxtlIpwN29e9foF0nu3LmT&#10;zjdu3DCVlZV2vnXrlumQDKDQPWtEswKwmxWKmzVrxr8fBBBAIHoBQl70VcgNIFAzgYcPH9qBHRrc&#10;oVldlAo/+vUOhSMt9bJlBT7NCnxt27ZNZ72AWdt6/cf/ksEIGgCipeaWyUuDFSL1bJpG/n7MC4TV&#10;Tarvc7NeV6L5yZMnRi+Y9me9APpeMrL4fvJTY/6sFk0FW5VNzym6smt0a9euXU15ebmdv/nmG56b&#10;q9k/Gz6FAAIRCRDyIqosippvAYWb4jCkfQpLeuGxlmVlZV8U4cWLFzbwuUCl9/y5WeFKA0MUvhS6&#10;NNJXS83unXIKaXr1iJYqu0KfWto0iEH3o2CnSaNV3f3LQLPOVYuawqNCoz+3atXKBkyFOX9W65y6&#10;WnXtzzm5shZ/R3X7i89jGwEEEPgSAoS8L6HMdyAQEFA3oroOd+/ebSZPnmzPdvuKP6pnyNS1GNuk&#10;sKewqmCn1j8FSPcqkoYNG0bzrj8FOT2bp7DrD2zRIA0NdnHBNbb6obwIIJA/gYb5uyXuCIH4BJYu&#10;XWoLPWfOnLTw7gXHGjmr4KB5xYoV9iew0pMiWtH9KBy559207lrt3L3GcDsqs959t2bNmoLiTp8+&#10;3WzdurVgHxsIIIBAXQrQkleX+nw3AomAui/VvaiWIT3jpgECenZMoz/1LJnfMlTVvhgR1YLn31ds&#10;96BBLBql7O5B3c8KqgrkCoFMCCCAQCkI0JJXCrVAGeq1wP79+22oU9ff2rVrzcyZMws89u3bZ1/A&#10;e+jQIRv6JkyYUHCcjS8v4LrL1aWu6bfffrO/ckHAsxz8QQCBEhGgJa9EKoJi1F8BhTu9xmT16tVm&#10;165ddlaLkEaKqiVPrXoaaKBBDgsXLjQVFRXRY8XekqcKWLdunf0JOoVw3c+5c+fse/WirxxuAAEE&#10;ciNAyMtNVXIjMQroNSbqolULnkan6ofr586da5/tmjRp0gfdtTHeY1VlzkPI0whijfxV97oGzbiu&#10;26rul30IIIBAXQh82fcx1MUd8p0IlLCAHt7XQ/xqoXOT3uc2ceJEo5CnSc/safQpU2kJaIRw//79&#10;bcBTSGdCAAEESk2AlrxSqxHKU68E1KJV/EoUNxDj7NmzNkRoW+flacpDS57q48SJE2bw4MG2FVah&#10;jwkBBBAoJQFCXinVBmVBoJ4I5CXk1ZPq4jYRQCBSAfqAIq04io0AAggggAACCGQJEPKydDiGAAII&#10;IIAAAghEKkDIi7TiKDYCCCCAAAIIIJAlQMjL0uEYAggggAACCCAQqQAhL9KKo9gIIIAAAggggECW&#10;ACEvS4djCCCAAAIIIIBApAKEvEgrjmIjgAACCCCAAAJZAoS8LB2OIYAAAggggAACkQoQ8iKtOIqN&#10;AAIIIIAAAghkCRDysnQ4hgACCCCAAAIIRCpAyIu04ig2AggggAACCCCQJUDIy9LhGAIIIIAAAggg&#10;EKkAIS/SiqPYCCCAAAIIIIBAlgAhL0uHYwgggAACCCCAQKQChLxIK45iI4AAAggggAACWQKEvCwd&#10;jiGAwGcR2L9//2e5LhdFAAEEEPhXoMHfyfTvJmsIIIAAAggggAACeRCgJS8Ptcg9IIAAAggggAAC&#10;RQKEvCIQNhFAAAEEEEAAgTwIEPLyUIvcAwIIIIAAAgggUCRAyCsCYRMBBBBAAAEEEMiDACEvD7XI&#10;PSCAAAIIIIAAAkUChLwiEDYRQAABBBBAAIE8CBDy8lCL3AMCCCCAAAIIIFAkUFa0zSYCCEQg8PTp&#10;U7NgwQLTqVOnD0rbsWNHM2TIEDNw4EDToEGDD47XxQ5XXn33li1bTJMmTf5zMbKu+erVK9O4cWPT&#10;sCH/H/ufobkAAghEK8DLkKOtOgpenwUqKyvNt99+GyR4+fJlrQSq4BcFTvDLe/nyZdOzZ8/AJ8KH&#10;q7vmL7/8YqZMmWJq63vCJeEMBBBAoDQF+N/c0qwXSoVApoBaqdzUunVrU15ens5uv5bLli3zN+ts&#10;3S/vV199VSvl8K/Zpk0be83bt2/bgKeNFi1a1Mr3cBEEEEAgVgG6a2OtOcqNwD8Cp0+ftgHPgdy7&#10;d8+oy1bTr7/+atavX+8O2eWJEyfMnTt3TLNmzczIkSOrbOnTrx2ePHnSnqcA2bdvX/Pw4UPz9u1b&#10;065dO9sN+v79e3P//n17zQ4dOqTfoW5UtSA2bdrUtGzZMt1f1Yq6VY8fP26vrfL07t3bdO7cueBU&#10;973t27c3V69etS10w4YNs13Vt27dMgqN+n6V+c8//0w/q/Vx48bZ+9Q1NOkafhe2u/bHlDW9MCsI&#10;IIBALAL67VomBBCISyAJN/rNaTtr3Z+S8JUeSwJaeujBgwfpfvdZLXfv3p2eo5XqznOfWbFihT1/&#10;7dq16fXevXtn9+lP0rJo92vpJr+8N27csLv1ve6a/lKf0z1o0nX9Y/66ruO2te5vu/261h9//JGe&#10;9/PPP9vr6k8SRNP9/fv3T/ezggACCORFgO7a5L8GTAjELLB9+3Zz6NAhs2/fPrNjxw7TvXv39HbG&#10;jh2brrdt2zZdT0JNuq7n1/R8m5v889SKp9mfXDeoW/rHtN6tWze7yy2Lj2tbLXj6XjdNmDDBrZpH&#10;jx7ZVkTt8Fvd0hOSlSRo2oEV/j6/+9btT0KeGT58uNs0q1atStd///33dF3P8TEhgAACeRMg5OWt&#10;Rrmfeieg4PLdd9+ZiRMnmlmzZhUEth9//NF6KAS6KWnZMmfOnLHdmwpBmubNm2eXeqbNTQpeSeuY&#10;nWfPnu12f/Ty8ePH1Z6btNDZoDZq1CiTtBzagKqlmw4fPuxWC5bqnn3y5IlZsmRJwX5tqJtXgy3c&#10;pHWVX0Fx/vz5drfCrLqTNS1fvtwu9ac2BoKkF2MFAQQQKBEBQl6JVATFQKA2BaZOnWpDnHuFyJUr&#10;V9LL//DDD2bdunV2VquZpgsXLtjlmzdv7FJ/NmzYkK4XP9eXHqjhSvPmzc3KlSvNzp07zU8//WQG&#10;DBhg/BbEqi6rQKggp+f8qnsFi9+66A/wWLx4cXpJPaeYdMWYs2fP2n1qFWRCAAEE8ijAwIs81ir3&#10;VK8E1FqlLlWFt7lz59p737Vrl9m6datxo059EB3T7E8u7B07dizdrS5VN2lQRNZUXbdq1mdUNve9&#10;Wee5Y373rtv3sUsNzFCrpb5v8+bNpkuXLulHnVm6gxUEEEAgJwK05OWkIrkNBCoqKoz/bJvfMvbs&#10;2bMUSKNZta353Llztkvz5s2b9rj//NrFixfTzxw5ciRddyv+NT8lrOnzen7QfUZhVC2IGq2bNfnf&#10;l3WeO1b8jN62bdvsIbXgqXtbk4KfPzLY7uQPAgggkBMBQl5OKpLbQEACe/bsKYBQt6ymSZMmpfs3&#10;btxo1F2q0NSvXz/7UmUXDvWKETep5UxhTLMLRe6Ylv411eWqSQMYXDeo3VHNn0uXLqVHxo8fb8rK&#10;yox7flAH/G7X9MRPXDl48KDxnzH8/vvvP7jCpk2bPtjHDgQQQCAvAoS8vNQk94FAIqBn8NRS56ZF&#10;ixbZd9BpYIG6dDWpq1bdq+5detqnEbqa9Kxb8moUu64/GsyhuarJbwHT9+iaH9ulOmbMmPSS+uUO&#10;fdbvNr1+/Xp6/FNW/OfwNAhF3bKuhVBB0oVZd009u8iEAAII5FWAkJfXmuW+6q3AoEGDjB9eZsyY&#10;YS307F5Vo2Q12tYfXbpw4UKzd+9eU/5PKNTrVvzg6Frw9Exd8t65AmeNYnUjWVu1alVwzG2olU5l&#10;LB7woLJpcIUmf9CH/zm3Xrx0LX8KnsVBzj/XH4Ch+6puAIf/GdYRQACBWAX47dpYa45yI1BDAf1q&#10;xevXr02jRo2qDDlqWdP79RSC9JyfJo3O7dWrl113Az3sRvJHI1V1PT0D50bzumOhpVrZ9DxeTT6b&#10;dW3do17TUhziNKLXvStP4XbEiBFZl+EYAgggELUAIS/q6qPwCNSugAKbH9Tca0v80bh6lk/P9MU0&#10;TZs2zfz1118F7xBUwKzJqOCY7puyIoBA/RbgFSr1u/65ewQKBBR61FXrnsM7evRowXGNhI0t4OkG&#10;Dhw4kI7m1bYGZRDwJMGEAAJ5FqAlL8+1y70hUEOB58+fm1OnTplr167ZK2gAw9ChQ+2LiGt4yTr9&#10;2Pnz5+1PpbVr186MHj062vuoU0S+HAEEohMg5EVXZRQYAQQQQAABBBAICzC6NmzEGQgggAACCCCA&#10;QHQChLzoqowCI4AAAggggAACYQFCXtiIMxBAAAEEEEAAgegECHnRVRkFRgABBBBAAAEEwgKEvLAR&#10;ZyCAAAIIIIAAAtEJEPKiqzIKjAACCCCAAAIIhAUIeWEjzkAAAQQQQAABBKITIORFV2UUGAEEEEAA&#10;AQQQCAsQ8sJGnIEAAggggAACCEQnQMiLrsooMAIIIIAAAgggEBYg5IWNOAMBBBBAAAEEEIhOgJAX&#10;XZVRYAQQQAABBBBAICxAyAsbcQYCCCCAAAIIIBCdACEvuiqjwAgggAACCCCAQFiAkBc24gwEEEAA&#10;AQQQQCA6AUJedFVGgRFAAAEEEEAAgbAAIS9sxBkIIIAAAggggEB0AoS86KqMAiOAAAIIIIAAAmEB&#10;Ql7YiDMQQAABBBBAAIHoBAh50VUZBUYAAQQQQAABBMIChLywEWcggAACCCCAAALRCRDyoqsyCowA&#10;AggggAACCIQFCHlhI85AAAEEEEAAAQSiEyDkRVdlFBgBBBBAAAEEEAgLEPLCRpyBAAIIIIAAAghE&#10;J0DIi67KKDACCCCAAAIIIBAWIOSFjTgDAQQQQAABBBCIToCQF12VUWAEEEAAAQQQQCAsQMgLG3EG&#10;AggggAACCCAQnQAhL7oqo8AIIIAAAggggEBYgJAXNuIMBBBAAAEEEEAgOgFCXnRVRoERQAABBBBA&#10;AIGwACEvbMQZCCCAAAIIIIBAdAKEvOiqjAIjgAACCCCAAAJhAUJe2IgzEEAAAQQQQACB6AQIedFV&#10;GQVGAAEEEEAAAQTCAoS8sBFnIIAAAggggAAC0QkQ8qKrMgqMAAIIIIAAAgiEBQh5YSPOQAABBBBA&#10;AAEEohMg5EVXZRQYAQQQQAABBBAICxDywkacgQACCCCAAAIIRCdAyIuuyigwAggggAACCCAQFvg/&#10;0B1e7BkPZsEAAAAASUVORK5CYIJQSwMECgAAAAAAAAAhAEkXXdRd3AEAXdwBABQAAABkcnMvbWVk&#10;aWEvaW1hZ2UyLnBuZ4lQTkcNChoKAAAADUlIRFIAAANuAAADPwgGAAAAqYOBNQAACqRpQ0NQSUND&#10;IFByb2ZpbGUAAEiJlZcHUBRZGsdf9+REGhiChCEnyRkkxyHnJCrDDAxDGIeBQcGMLCq4BlREQBF0&#10;JSmwBtIaEFEMLAKKWRdkUVDWxQAGVLaBY7i9q7ur+1e96l99/fr/vn79vqqvASBfZ/L5KbAEAKm8&#10;DEGwpws9MiqajhsCEMAAaSABZJisdL5zYKAvQLRw/bum7iGzEd0xmPX69/v/VZLs+HQWAFAgwnHs&#10;dFYqwmeR0cjiCzIAQLGRuPqaDP4sb0dYWoAkiHDZLHPmuXGW4+a5c25OaLArwg8AwJOZTAEHANLv&#10;SJyeyeIgPmQ0wsY8NpeHsDnCDqxEJrIOGbkHlqamrp7lowjrxP2TD+dvnnEiTyaTI+L5d5kT3o2b&#10;zk9hZv2f2/G/lZoiXFhDDRnkRIFX8Ox6yJ5VJ6/2ETEvzj9ggbns+ZxmOVHoFbbArHTX6AVmM918&#10;FliYHOa8wEzB4rPcDEboAgtWB4v8eSn+viL/eIaI49PdQxY4gevBWODsxNCIBc7khvsvcHpyiM/i&#10;HFdRXCAMFuWcIPAQvWNq+mJuLObiWhmJoV6LOUSK8mHHu7mL4rww0Xx+hovIk58SuJh/iqconp4Z&#10;Ino2AzlgC5zE9A5c9AkU7Q/gAj/ABKyM+LWz5wq4ruZnCbicxAy6M1Il8XQGj2W4lG5qbGIFwGzN&#10;zX/S97S5WoJoNxdjae0A2OQjQc5ijKkOQOsLAKhTizH1d8hx2APAhV6WUJA5H5s96kglE4E4Us3y&#10;QBmoAx1gAEyBJbADTsAdeIMAEAqiwErAAokgFQjAGrAebAF5oADsAQdACSgHx0A1OAVOg2ZwHlwG&#10;18At0AsGwGMwCEbAazABpsA0BEE4iAJRIXlIBdKE9CFTyBpygNwhXygYioJiIQ7Eg4TQemgrVAAV&#10;QiVQBVQD/Qy1QpehG1Af9BAagsagd9AXGAWTYWlYCdaCjWBr2Bn2gUPhFTAHToOz4Vx4F1wMV8In&#10;4Sb4MnwLHoAH4dfwJAqgSCgaShVlgLJGuaICUNGoBJQAtRGVjypCVaLqUW2oLtQd1CBqHPUZjUVT&#10;0XS0AdoO7YUOQ7PQaeiN6J3oEnQ1ugndib6DHkJPoL9jKBhFjD7GFsPARGI4mDWYPEwR5gTmHOYq&#10;ZgAzgpnCYrE0rDbWCuuFjcImYddhd2IPYxuw7dg+7DB2EofDyeP0cfa4ABwTl4HLwx3CncRdwvXj&#10;RnCf8CS8Ct4U74GPxvPwOfgifC3+Ir4f/xI/TZAgaBJsCQEENiGLsJtwnNBGuE0YIUwTJYnaRHti&#10;KDGJuIVYTKwnXiU+Ib4nkUhqJBtSEIlL2kwqJjWSrpOGSJ/JUmQ9sis5hiwk7yJXkdvJD8nvKRSK&#10;FsWJEk3JoOyi1FCuUJ5RPolRxQzFGGJssU1ipWJNYv1ib8QJ4prizuIrxbPFi8TPiN8WH5cgSGhJ&#10;uEowJTZKlEq0StyXmJSkSppIBkimSu6UrJW8ITkqhZPSknKXYkvlSh2TuiI1TEVR1amuVBZ1K/U4&#10;9Sp1RBorrS3NkE6SLpA+Jd0jPSEjJWMuEy6zVqZU5oLMIA1F06IxaCm03bTTtHu0L7JKss6y8bI7&#10;ZOtl+2U/yi2Rc5KLl8uXa5AbkPsiT5d3l0+W3yvfLP9UAa2gpxCksEbhiMJVhfEl0kvslrCW5C85&#10;veSRIqyopxisuE7xmGK34qSSspKnEl/pkNIVpXFlmrKTcpLyfuWLymMqVBUHFa7KfpVLKq/oMnRn&#10;egq9mN5Jn1BVVPVSFapWqPaoTqtpq4Wp5ag1qD1VJ6pbqyeo71fvUJ/QUNHw01ivUafxSJOgaa2Z&#10;qHlQs0vzo5a2VoTWNq1mrVFtOW2GdrZ2nfYTHYqOo06aTqXOXV2srrVusu5h3V49WM9CL1GvVO+2&#10;Pqxvqc/VP6zftxSz1GYpb2nl0vsGZANng0yDOoMhQ5qhr2GOYbPhGyMNo2ijvUZdRt+NLYxTjI8b&#10;PzaRMvE2yTFpM3lnqmfKMi01vWtGMfMw22TWYvbWXN883vyI+QMLqoWfxTaLDotvllaWAst6yzEr&#10;DatYqzKr+9bS1oHWO62v22BsXGw22Zy3+WxraZthe9r2TzsDu2S7WrvRZdrL4pcdXzZsr2bPtK+w&#10;H3SgO8Q6HHUYdFR1ZDpWOj53UndiO51weums65zkfNL5jYuxi8DlnMtHV1vXDa7tbig3T7d8tx53&#10;Kfcw9xL3Zx5qHhyPOo8JTwvPdZ7tXhgvH6+9XvcZSgwWo4Yx4W3lvcG704fsE+JT4vPcV89X4Nvm&#10;B/t5++3ze+Kv6c/zbw4AAYyAfQFPA7UD0wJ/CcIGBQaVBr0INgleH9wVQg1ZFVIbMhXqEro79HGY&#10;TpgwrCNcPDwmvCb8Y4RbRGHEYKRR5IbIW1EKUdyolmhcdHj0iejJ5e7LDywfibGIyYu5t0J7xdoV&#10;N1YqrExZeWGV+CrmqjOxmNiI2NrYr8wAZiVzMo4RVxY3wXJlHWS9Zjux97PH4u3jC+NfJtgnFCaM&#10;cuw5+zhjiY6JRYnjXFduCfdtkldSedLH5IDkquSZlIiUhlR8amxqK0+Kl8zrXK28eu3qPr4+P48/&#10;mGabdiBtQuAjOJEOpa9Ib8mQRpqbbqGO8AfhUKZDZmnmpzXha86slVzLW9udpZe1I+tltkf2T+vQ&#10;61jrOtarrt+yfmiD84aKjdDGuI0dm9Q35W4a2ey5uXoLcUvyll9zjHMKcz5sjdjalquUuzl3+AfP&#10;H+ryxPIEefe32W0r347ezt3es8Nsx6Ed3/PZ+TcLjAuKCr7uZO28+aPJj8U/zuxK2NWz23L3kT3Y&#10;Pbw99/Y67q0ulCzMLhze57evaT99f/7+DwdWHbhRZF5UfpB4UHhwsNi3uOWQxqE9h76WJJYMlLqU&#10;NpQplu0o+3iYfbj/iNOR+nKl8oLyL0e5Rx9UeFY0VWpVFh3DHss89uJ4+PGun6x/qjmhcKLgxLcq&#10;XtVgdXB1Z41VTU2tYu3uOrhOWDd2MuZk7ym3Uy31BvUVDbSGgkbQKGx89XPsz/dO+5zuOGN9pv6s&#10;5tmyc9Rz+U1QU1bTRHNi82BLVEtfq3drR5td27lfDH+pOq96vvSCzIXdF4kXcy/OXMq+NNnObx+/&#10;zLk83LGq4/GVyCt3O4M6e676XL1+zePalS7nrkvX7a+fv2F7o/Wm9c3mW5a3mrotus/9avHruR7L&#10;nqbbVrdbem162/qW9V3sd+y/fMftzrW7jLu3BvwH+u6F3XtwP+b+4AP2g9GHKQ/fPsp8NP148xPM&#10;k/ynEk+Lnik+q/xN97eGQcvBC0NuQ93PQ54/HmYNv/49/fevI7kvKC+KXqq8rBk1HT0/5jHW+2r5&#10;q5HX/NfT43l/SP5R9kbnzdk/nf7snoicGHkreDvzbud7+fdVH8w/dEwGTj6bSp2a/pj/Sf5T9Wfr&#10;z11fIr68nF7zFfe1+Jvut7bvPt+fzKTOzPCZAuZcK4BCBpyQAMC7KgAoUUjv0AsAUWy+J54TNN/H&#10;zxH4TzzfN8/JEoAqJwDCNgPgi/QoR5ChiTAZuc62RKFOADYzE41/KD3BzHTei4x0lphPMzPvlQDA&#10;tQHwTTAzM314ZubbcSTZhwC0p8334rPCIn8ojZhZ6lbeCP5VfwECwQE7sgB3wQ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ODc4PC9leGlmOlBp&#10;eGVsWERpbWVuc2lvbj4KICAgICAgICAgPGV4aWY6UGl4ZWxZRGltZW5zaW9uPjgzMTwvZXhpZjpQ&#10;aXhlbFlEaW1lbnNpb24+CiAgICAgIDwvcmRmOkRlc2NyaXB0aW9uPgogICA8L3JkZjpSREY+Cjwv&#10;eDp4bXBtZXRhPgpv/5h/AABAAElEQVR4AeydCfxU0/vHH9q17wuhIpFKC1okKULKlp8WWyllCVlL&#10;Ev1SoR8ViVTatGoVlUqFJEkLKoo22rQvKtH8z+fhzP9+57vNzPfOzJ2Zz/N6zcxdzj333Pe9c+99&#10;znmW03xGhEICJEACJEACJEACJEACJEACJOBZAqd7tmVsGAmQAAmQAAmQAAmQAAmQAAmQgBKg4sYL&#10;gQRIgARIgARIgARIgARIgAQ8ToCKm8dPEJtHAiRAAiRAAiRAAiRAAiRAAlTceA2QAAmQAAmQAAmQ&#10;AAmQAAmQgMcJUHHz+Ali80iABEiABEiABEiABEiABEiAihuvARIgARIgARIgARIgARIgARLwOAEq&#10;bh4/QWweCZAACZAACZAACZAACZAACVBx4zVAAiRAAiRAAiRAAiRAAiRAAh4nQMXN4yeIzSMBEiAB&#10;EiABEiABEiABEiABKm68BkiABEiABEiABEiABEiABEjA4wSouHn8BLF5JEACJEACJEACJEACJEAC&#10;JEDFjdcACZAACZAACZAACZAACZAACXicABU3j58gNo8ESIAESIAESIAESIAESIAEqLjxGiABEiAB&#10;EiABEiABEiABEiABjxOg4ubxE8TmkQAJkAAJkAAJkAAJkAAJkAAVN14DJEACJEACJEACJEACJEAC&#10;JOBxAlTcPH6C2DwSIAESIAESIAESIAESIAESoOLGa4AESIAESIAESIAESIAESIAEPE6AipvHTxCb&#10;RwIkQAIkQAIkQAIkQAIkQAJU3HgNkAAJkAAJkAAJkAAJkAAJkIDHCVBx8/gJYvNIgARIgARIgARI&#10;gARIgARIgIobrwESIAESIAESIAESIAESIAES8DgBKm4eP0FsHgmQAAmQAAmQAAmQAAmQAAlQceM1&#10;QAIkQAIkQAIkQAIkQAIkQAIeJ0DFzeMniM0jARIgARIgARIgARIgARIgASpuvAZIgARIgARIgARI&#10;gARIgARIwOMEqLh5/ASxeSRAAiRAAiRAAiRAAiRAAiRAxY3XAAmQAAmQAAmQAAmQAAmQAAl4nAAV&#10;N4+fIDaPBEiABEiABEiABEiABEiABKi48RogARIgARIgARIgARIgARIgAY8ToOLm8RPE5pEACZAA&#10;CZAACZAACZAACZAAFTdeAyRAAiRAAiRAAiRAAiRAAiTgcQJU3Dx+gtg8EiABEiABEiABEiABEiAB&#10;EqDixmuABEiABEiABEiABEiABEiABDxOgIqbx08Qm0cCJEACJEACJEACJEACJEACVNx4DZAACZAA&#10;CZAACZAACZAACZCAxwlQcfP4CWLzSIAESIAESIAESIAESIAESICKG68BEiABEiABEiABEiABEiAB&#10;EvA4ASpuHj9BbB4JkAAJkAAJkAAJkAAJkAAJUHHjNUACJEACJEACJEACJEACJEACHidAxc3jJ4jN&#10;IwESIAESIAESIAESIAESIAEqbrwGSIAESIAESIAESIAESIAESMDjBKi4efwEsXkkQAIkQAIkQAIk&#10;QAIkQAIkQMWN1wAJkAAJkAAJkAAJkAAJkAAJeJwAFTePnyA2jwRIgARIgARIgARIgARIgASouPEa&#10;IAESIAESIAESIAESIAESIAGPE6Di5vETxOaRAAmQAAmQAAmQAAmQAAmQABU3XgMkQAIkQAIkQAIk&#10;QAIkQAIk4HECVNw8foLYPBIgARIgARIgARIgARIgARKg4sZrgARIgARIgARIgARIgARIgAQ8ToCK&#10;m8dPEJtHAiRAAiRAAiRAAiRAAiRAAlTceA2QAAmQAAmQAAmQAAmQAAmQgMcJUHHz+Ali80iABEiA&#10;BEiABEiABEiABEiAihuvARIgARIgARIgARIgARIgARLwOAEqbh4/QWweCZAACZAACZAACZAACZAA&#10;CVBx4zVAAiRAAiRAAiRAAiRAAiRAAh4nQMXN4yeIzSMBEiABEiABEiABEiABEiABKm68BkiABEiA&#10;BEiABEiABEiABEjA4wSouHn8BLF5JEACJEACJEACJEACJEACJEDFjdcACZAACZAACZAACZAACZAA&#10;CXicABU3j58gNo8ESIAESIAESIAESIAESIAEqLjxGiABEiABEiABEiABEiABEiABjxOg4ubxE8Tm&#10;kQAJkAAJkAAJkAAJkAAJkAAVN14DJEACJEACJEACJEACJEACJOBxAlTcPH6C2DwSIAESIAESIAES&#10;IAESIAESoOLGa4AESIAESIAESIAESIAESIAEPE6AipvHTxCbRwIkQAIkQAIkQAIkQAIkQAJU3HgN&#10;kAAJkAAJkAAJkAAJkAAJkIDHCVBx8/gJYvNIgARIgARIgARIgARIgARIgIobrwESIAESIAESIAES&#10;IAESIAES8DgBKm4eP0FsHgmQAAmQAAmQAAmQAAmQAAlQceM1QAIkQAJRItCnTx85ceJElPbG3ZAA&#10;CZAACZAACSQSASpuiXQ2eSwkQAKeJrBkyRKZOXOmp9vIxpEACZAACZAACXiTABU3b54XtooESCAB&#10;CVx//fUye/bsBDwyHhIJkAAJkAAJkECkCZzmMxLpnbB+EiABEiABkV9++UXq1q0rO3fuJA4SIAES&#10;IAESIAESCIkAR9xCwsXCJEACJBA+gfLly0vBggVl5cqV4VfCLUmABEiABEiABJKSABW3pDztPGgS&#10;IIFYEaC5ZKzIc78kQAIkQAIkEN8EqLjF9/lj60mABOKMABW3ODthbC4JkAAJkAAJeIQAFTePnAg2&#10;gwRIIH4I9O3bV44fPx5Wg6+66ipZtWqVHDhwIKztuREJkAAJkAAJkEByEqDilpznnUdNAiSQBQLf&#10;fPONTJgwIawacuXKJQ0aNJBPPvkkrO25EQmQAAmQAAmQQHISoOKWnOedR00CJJAFArfffrtMnjw5&#10;7BpoLhk2Om5IAiRAAiRAAklLgOkAkvbU88BJgATCJXDkyBEpU6aMbNu2TaNEhlrPpk2bpE6dOrJj&#10;xw457bTTQt2c5UmABEiABEiABJKQAEfckvCk85BJgASyRiBfvnzSqFEjmTFjRlgVlStXTgoVKsS0&#10;AGHR40YkQAIkQAIkkJwEqLgl53nnUZMACWSRQIsWLeSDDz4IuxaaS4aNjhuSAAmQAAmQQFISoOKW&#10;lKedB00CJJBVAs2bN5dFixbJoUOHwqqKiltY2LgRCZAACZAACSQtASpuSXvqeeAkQAJZIZA/f35B&#10;aP8PP/wwrGoQWXLNmjWyf//+sLbnRiRAAiRAAiRAAslFgIpbcp1vHi0JkICLBLJiLsm0AC6eCFZF&#10;AiRAAiRAAklAgIpbEpxkHiIJkEBkCNx0002yYMECQZTJcITmkuFQ4zYkQAIkQAIkkJwEqLgl53nn&#10;UZMACbhAoGDBglK/fn2ZNWtWWLXdcMMNMnv2bPH5fGFtz41IgARIgARIgASShwAVt+Q51zxSEiCB&#10;CBDISjLuc889VwoXLsy0ABE4L6ySBEiABEiABBKNABW3RDujPB4SIIGoEoC55Lx58+SPP/4Ia78Y&#10;dfv444/D2pYbkQAJBE9g7969wRdmSRIgARLwIAEqbh48KWwSCZBA/BDAiFm9evXCNpekn1v8nGu2&#10;NH4JHDt2TKpWrSroaFm7dm38HghbTgIkkNQEqLgl9ennwZMACbhBICvRJZkWwI0zwDpIIGMCAwYM&#10;kO3bt8vMmTNVgbvvvvvk119/zXgjriUBEiABjxE4zTjF0yveYyeFzSEBEogvAjDBKl++vOzcuVPy&#10;5MkTcuObNWsmd955p9xxxx0hb8sNSIAEMiawb98+/X8ePHgwRcHcuXPLY489Js8++6wgLyOFBEiA&#10;BLxOgCNuXj9DbB8JkIDnCRQtWlQuv/zysH3V6Ofm+VPMBsYxgZdeekms0nbOOedI48aN9WiOHz8u&#10;/fr1k0qVKoX9341jLGw6CZBAHBKg4haHJ41NJgES8B6BrJhLMi2A984nW5QYBLZu3SqDBw/2H0zv&#10;3r01mNDcuXOlcuXKuhwmlM2bN5fFixf7y3GCBEiABLxIgKaSXjwrbBMJkEDcEdizZ49UqFBBdu3a&#10;JTDBClUuvPBCGTt2rNSsWTPUTVmeBEggHQL33nuvjBo1StdWq1ZNU2+cdtppOn/y5Elp1aqVTJky&#10;Redr164tS5cuTacmLiYBEiCB2BPgiFvszwFbQAIkkAAEihUrJrVq1ZI5c+aEdTSMLhkWNm5EAukS&#10;+P7772XMmDH+9TCLtEobFubIkUNefPFF//ply5bJ0aNH/fOcIAESIAGvEaDi5rUzwvaQAAnELYGs&#10;JOOmn1vcnnY23KMEunbtKqdOndLWnX766QLF7MiRIylai5FyK1DqsmfPbmf5SwIkQAKeI0BTSc+d&#10;EjaIBEggXgns3r1bKlasqOaSuXLlCukw/vzzT0GQE/jkIDcchQRIIHwCn332mSDVRqAUL15cunTp&#10;IuhkgdKGtAA2r9uVV15JP7dAYJwnARLwFAEqbp46HWwMCZBAvBNo2LChvhgi2EGogm1at24tLVu2&#10;DHVTlicBEnAQqFu3rt9fDdNI2fHjjz86SqSenD9/vjRq1Cj1Ci4hARIgAY8QoKmkR04Em0ECJJAY&#10;BLISXZJ+bolxDfAoYktg2rRpfqUNpo8jR44U+LsNHTpUkA4gLXn++eeptKUFhstIgAQ8RYAjbp46&#10;HWwMCZBAvBNAEm5EiER0yZw5c4Z0OFu2bJFLL71Ut3UGUQipEhYmgSQm8Pfff8vFF18s69evVwqd&#10;OnWSIUOG+IkgkuTkyZNl4sSJsm3bNjn33HPl/vvvl+uuu07L/Prrr/L444/LrFmz1N/t6quv1iTd&#10;V111lb8OTpAACZBArAhQcYsVee6XBEggYQnAV+aZZ56Rpk2bhnyMF110kYwePVojVIa8MTcggSQn&#10;MGzYMOnQoYNSyJs3r2zcuFFKlSoVNBUoba+//nqq8jfffLOO2MFHjkICJEACsSKQ7QUjsdo590sC&#10;JEACiUjg8OHD8umnnwpe9kKVX375RdDrn1ZghVDrYnkSSDYCJUuWlIMHD8qaNWvkqaee0sTaoTBo&#10;0qSJ5MuXTxAsCEqcz+eTn3/+WUfwpk+fLvfcc4+EGngolP2zLAmQAAlkRIAjbhnR4ToSIAESCIPA&#10;9u3b1VwL5pLIFRWKIEAC/G2+/PLLUDZjWRIgAQeBdevWyZlnnikFChRwLA1vskePHtK7d2/duE+f&#10;PtKtW7fwKuJWJEACJJBFAgxOkkWA3JwESIAEAgmUKVNG/dwWLFgQuCrTeZhZIpDCvn37Mi3LAiRA&#10;AmkTgJ9psEobRtVeffVV9XcrVqyYwJ8NitqqVat0xA3my1ZgekkhARIggVgR4IhbrMhzvyRAAglN&#10;YMCAAfLdd9/J8OHDQz7Om266SVMCtGrVKuRtuQEJkEBoBN58803p3Llzmhsht2K2bNkEORoh48eP&#10;T5GuA0ofAhLBvDJ//vxp1sGFJEACJOAWAY64uUWS9cQtAbxgwyeJQgJuEkBaAPjE/PXXXyFXy7QA&#10;ISPjBiQQNoGBAwf6t8XI2+rVqwVBTmw+Rau0lS9fXvC/hsAH7rnnnhOM0GGEvWDBglK7dm2ZMmWK&#10;vy5OkAAJkIDbBDji5jZR1hdXBHr16iU9e/aUatWqafjns846K67az8Z6mwBe5P773//KNddcE1JD&#10;t27dKjVr1tRefqYFCAkdC5NAyARKlCghv//+u46sQSE7/fR/+rSROqBKlSr+xN12tO3EiROaPmDR&#10;okVp7us///mPjB07NmT/1jQr40ISIAEScBDgiJsDBieTiwBejuFoDkEP6+WXXy7ffvttckHg0UaU&#10;wO233645o0Ldydlnny14mfzmm29C3ZTlSYAEQiRwww036BbIAffyyy/rKDlGyp9++mm/0ob8infc&#10;cYeWQ3ASq7Tlzp1bXnzxRVXUGjdurOsnTZqk24bYDBYnARIggUwJcMQtU0QskMgEPv/8c7nllltk&#10;7969epjI+4Ne1WbNmiXyYfPYokQACbVr1aqlPjDwkwlFnnzySQ2ugAiTFBIggcgRQCAgJOBevny5&#10;7gT+avBdO3r0qH+nUNSQomPTpk1y/vnnC5Q8yLRp0/xpP7BNnTp1ZNmyZQKFDvXmyZPHXwcnSIAE&#10;SCCrBDjillWC3D6uCdSvX1+WLl2qD2IcCB7UyL01aNCguD4uNt4bBM455xwpV66cv3c+lFbRzy0U&#10;WixLAuETKFKkiKbfGDFihNx6661qfQEzZyuNGjXy51WE75tV2po3b+5X2lAWZs02AuXx48cFVh0U&#10;EiABEnCTAEfc3KTJuuKWAEbcoLB98cUX/mNAlDEELrH+Dv4VnCCBEAi88sor2ks/ZMiQELb6J/hB&#10;8eLFBQm5EdmOQgIkED0CI0eOlLZt2+oOEXAECh0EqQIWL16s059++qk0bNhQp+0XRtk/+OAD/Uyd&#10;OlVKly6tHYJjxozRTkIod/Xq1ZPWrVsLLDwoJEACJBAKASpuodBi2YQmAIfzdu3aybhx4/zHeeON&#10;N8qECRP4gPUT4USoBGBaBf9JhAwPtRMAnQkIdICXPAoJkEB0CcyaNUuTbX/yySeqgGHvMH1esWKF&#10;NgQWGmeccUaGjYKfKszxf/311xTlEAgLzxpYfVBIgARIIFgCNJUMlhTLJTyBXLlyyfvvvy89evTw&#10;Hyse3Hiwbt++3b+MEyQQCgGYSpYtW1Y+++yzUDbTsjSXDBkZNyAB1wig4w6Bq0qVKuWv05pCYgES&#10;dFtBNMo//vjDzuovOm2aNGniV9qQOgB+chhpgyIHv7rvv/8+xTacIQESIIGMCFBxy4gO1yUlAaQI&#10;GDVqlOTMmVOPf+XKlTpiggc4hQTCIRBudElEu5s9e7YGSghnv9yGBEggawQwSu5MydGpUyf/PKJM&#10;zpgxQ77++muBkge/uI0bN/p3+OCDD2qAEizAqDvWIcjJunXrVBmEoodccBQSIAESCJYAFbdgSbFc&#10;QhGAiQtSASBXFvyIKlasKHjIwp8Icvfdd8vcuXOlcOHCOo/e0SuuuEJfonUBv0ggBAJQ3OAnc+rU&#10;qRC2Eh2pK1myJNMChESNhUkgcgTq1q0rL730ku4AzwWYM0Mpmzdvnnz33XcaVXL//v36n50zZ46/&#10;IbDo2Lx5s85jBN4m8p4/f76/DCdIgARIIDMCVNwyI8T1CUcAD8/q1atL9+7dNW/bnj17ZMOGDYLg&#10;EUi2OnHiRD1mOKEj4mT58uV1/siRI/LRRx8lHA8eUOQJVKhQQXvYlyxZEvLOMOr28ccfh7wdNyAB&#10;EogMAeRxgxn9hRdemGIHZ555pprbo8MPgUmswNQSptI1atSQu+66SxU4JPyGIPpkqB06tl7+kgAJ&#10;JB8BBidJvnOe1EeMhySUtvXr1ysH+CvAuRzmkDbEM/Jt4aEM/wMIHrDoVS1QoIAuDzUfl1bCr6Qn&#10;gF76Xbt2hZxqApHrnn32Wfnqq6+SniEBkICXCCBvG54dP/74o1puwB8aI2sQjLIjuiQEJpI//fST&#10;dO3aVdasWeM3w4dfXKVKldR0UgvyiwRIgAQyIcARt0wAcXViEejfv78qbfBZQCCSH374QZOurl27&#10;VqOF4WihwHXs2NGvyMGUcsGCBTJ58mSh0pZY10M0j8a+yOFlLxTByyCuT5skPpRtWZYESCByBPAc&#10;wShaq1atpHHjxn6lDXvMnz+/f8dI54FAQ1DyRo8erREqobRBbrrpJn85TpAACZBAZgSouGVGiOsT&#10;igCCjkAQ6csZYh0+bgsXLlRTSaxH4lRnFMDcuXNLvnz5sIpCAmERwDWGqHJffvllSNvnyJFDrr76&#10;avW5DGlDFiYBEogZAWuxgQa88cYb2g4EOsF/GSN0r732mpQpU0YefvjhmLWROyYBEog/AlTc4u+c&#10;scVhEoCZpI34haSogQLFrHfv3v7F1pzSv4ATJJBFAghIYM2nQqmKfm6h0GJZEog9AYywQ0mDPP/8&#10;8xp1Ep2FSA/y1FNPqcIGf2vkc6OQAAmQQLAEqLgFS4rl4p4ARi5siH9EAIMiFyjnnXeef5Et61/A&#10;CRLIIgEk04bJbajmkkwLkEXw3JwEokwAZpQzZ85UM0rsGoGtxo8fLydPntQROPi74ZlEIQESIIFQ&#10;CFBxC4UWy8YdAZikILQ/8uXAP61hw4Z6DAjjfO+99+pD1HlQyJllBTl5KCTgJgEEIihYsKAsW7Ys&#10;pGrRK49R4uXLl4e0HQuTAAnEjgASbY8bN04WL14s7dq10zxvMKF899135eWXX45dw7hnEiCBuCXA&#10;qJJxe+rY8MwI/Pbbb1K1alVNgApTlRdffFH9i+rVq+fftFatWpoAFeYryNuGZKhwGocPnDMHj38D&#10;TpBAFgn07NlTkEcQgXJCEZhXwZwX21NIgARIgARIgASSjwBH3JLvnCfNEc+YMUOVNhzwN998o+Zp&#10;SJ7ar18/PwMsR6j/atWqydNPP61KG5KjDhs2zF+GEyTgJgH4vsBcMlTxkp/byJEj5ZJLLlF/Hfjt&#10;oJPEKYcPH3bOxmz6hRdeECRDDldwf3j11Vf9m3vluPwN4gQJkAAJkEBSEaDillSnO3kOForXsWPH&#10;9IBvvfVW9S+AzwHkmWeekffee08KFSqk886vBg0aCJIk02HcSYXTbhK4+OKLJU+ePCGbPV5xxRWa&#10;7ynWaQGgsLVt21aQAxGjgDAvxv/lu+++U0xYj9FtLwjaYRMdh9Oer7/+Wvr06eO54wrnWLgNCZAA&#10;CZBA/BOg4hb/55BHEEBgzJgx0qFDB79JGV4kAwX+bYjoBV+Dzp07qzI3f/58WbRokWDEjUICkSQQ&#10;zqgbAhk0atQopia8p06dktWrV2sSYfjuPPjgg/4RrSuvvFKRYX1g6gxsh5GvEydOpMBqg7RgJAt+&#10;qOkJtg8U57L06kfnjDPIUHrlUDfWoR3ONj7wwAP+/HnO43Lu27YrrWV2HX9JgARIgARIwA0CVNzc&#10;oMg6YkLAjqg5d44XQShjEPgRQTD6dvDgQZ12fiFIRPv27WXQoEFqPomXYgoJRINAuGkBkMTXGUAn&#10;Gm1Nax9TpkxRRceuw3/t+++/95sVYqTLjnBPmjRJAwMVKVJEkA8Rye0hMK9EXiuUK1CggCCQA0a8&#10;A8UGFrIjelj/4Ycfap34v6dXf2A9b731Vop2OPM42nVoB9r45JNP6ubwQ0RQI2suaY+rQoUKaipq&#10;9wGlDeVgWkkhARIgARIggYgRMA8+CgnEJYF77rnHN3bsWH/bTW+5TpsXPZ8xj/SZP43/U79+fd+h&#10;Q4f8ZTlBArEmYFJP+FasWBFSM7Zt2+YrWrSo7++//w5pOzcLv/LKK/7/1bnnnuvDvPO/hf+dCaCi&#10;uzTRW7WsCYueat6uu/HGG3Xd7t27tezEiRN13vllfFB9thyWm5E03/333++zdaRVvy23adMmn4ku&#10;m6LuNWvW6PzgwYN9dr/GfBqb+D7//HNdh7qxHvuCOI/LRPfUeZNSRNfZbYwCp/P8IgESIAESIIFI&#10;EOCIW8RUYlYcaQIIqX7nnXdKr169ZM+ePVK9enXp0aOH9pgjybHtNUc7zIuVJkPdtWtXpJvF+kkg&#10;KALhmEt6IS0A/Nr27dsnRqnR1AYI6oORKgQsgRhlTkfPMA1zSsgFF1ygpsmYxnr8T63YhOTFixfX&#10;nFfwQQ0UjJrPmjVLAwxhBO7AgQPSu3fvoOpHXQhUBLNJ5NGDVKlSRYziJ927d/cHioH5NAS+hEgj&#10;UqZMGZ23X87jqlmzpi5GvZC77rpL67OjjLqQXyRAAiRAAiTgMgEqbi4DZXXRIQAzyQ0bNujOEB4d&#10;+bE2btyouXFgsoUXKJg3vf3225I9e3YtBzOmOnXqaICH6LSSeyGB9AmEo7ihtliaS0Jpgsli4cKF&#10;1b9t1apVYkb/VOFCwJJAPy+YP0KguCHlhg36g8AmVmBiaOXaa69VpczO21+rKJkRSjWNxHIoesHU&#10;j7IoB2XPKbgXWIFS5pSKFSv6TT2dy+007i9Q/KBkwicO/rJIOUIhARIgARIggUgSoOIWSbqsO2IE&#10;EHDgvvvu89dvI+299tpr2ptuV8CfBj31GBGAGLMpQUqATz/91BbhLwnEhABGiI0ZhUD5CUViqbh9&#10;+eWXmhsRCpwV+KnZyItYBgXJKlTWzxTHaT8LFy6Ubt262c1V8bMz8J1D7sVAgaL0xBNPCJRdKIiI&#10;CgsJpn5nOd3o369PPvlER+FQBxQvpzRr1ky++OIL56IUx4UVGPHDdmgP5Mwzz9RffpEACZAACZBA&#10;xAhEwv6SdZJAtAiYgCLqa2L+IPpresp9ZuQt1e7h02KiRfrL1q5d20d/lFSYuCDKBIyZoc+Y64W0&#10;V5Mg3mc6InwmzH1I27lRGD5d9r82b9489Q/DL5aZUSvdBfzb4JNmzCn9/mNG6fKdPHnSZ33DUMb6&#10;p5lolLrO1oMyaYn1RcO+rG+ZXZZW/agD/mnwcbP7wn7hHwifONSDX7QT03YdfN0wj+VOHzest8dl&#10;24f6Udb6x9nl/CUBEiABEiCBSBBALyiFBOKSgOnt9pkIcPrihJcn+ylWrJjP9JanOqbt27f7jMmV&#10;KnCYppBArAlASUFnQ6hyyy23+Ezai1A3c6U8FBooafb/hl8oXzZgig3UgeUQ5zyWtWrVSpdbZcpZ&#10;FwKdZCRQlJxBSlA2vfqxzipumLaKoW03FDErgXXYAClQ3KxC6ixjt0M51GcVSbucvyRAAiRAAiQQ&#10;CQKnoVLz4KGQQFwSQLJshOzu0qWLBh6wwUdy5cqlwRJatmwpR44c0SAG8EmBiZdR2sRE9IvL42Wj&#10;E4+AUQw0vD0CZgQrSHmBnIPvv/9+sJu4Xg6PDvi3wUctmKAcf/31V4qySAcAnzf4xaEu1BFMPekd&#10;SGD94ZRDHdYnNr3tncthig2TS5hgU0iABEiABEgg0gSouEWaMOuPGgH4mzRt2lTWrl2r+8RL4COP&#10;PCI7duzQgAbInTV58uSotYc7IoFgCCBKY548eTQ6ajDlUQZKD3zBjLmk5kILdjsvlcP/FQFLoPzB&#10;Ty6eBNwRwAT+fIhAiWkKCZAACZAACUSaQHw9LSNNg/V7nsBPP/0kxkxMSpQoIfXq1ZP58+f724yR&#10;CwRPsIm00Ys/cOBAfxS6888/31+WEyTgFQLhJONGIAx8vv76a68cRsjtKF26tBjTyCyNsoW8U5c2&#10;QJJupA0wPnJU2lxiympIgARIgAQyJ8ARt8wZsYRHCKxbt06Vtf379/tbhFE146uiH7sQ5k6dO3fW&#10;VAB2GcKJI0ocXrgoJOA1AiZwjsydO1ecYfIzayNC0eN6fvHFFzMryvUkQAIkQAIkQAIJQIAjbglw&#10;EpPlEB544AFxKm04boyqvfDCC9KmTRvNp4Rl8FEZMmSITJs2TW666SbNtYTw/1TaQIfiRQLh5HSL&#10;ZVoALzJkm0iABEiABEgg0QlwxC3Rz3CCHN+ePXs04S4S/37wwQdy9tlnq8LmDM4A06Xp06dL0aJF&#10;E+SoeRjJQgAmvgh0geTWwQpGlnGtI/E8klFTSIAESIAESIAEEpsAR9wS+/wmxNFBGYOZJMTkvZKr&#10;r75ao0KOHTtWBgwY4A9sAFNIk59NNmzYkBDHzYNIHgJ16tQRE2ZfA10Ee9QYWW7cuLHMmTMn2E1Y&#10;jgRIgARIgARIII4JUHGL45OXDE1H8BGYkSGAA6RUqVIpDvvRRx+VGTNmSN68eXU5Rh+gvJmcSynK&#10;cYYEvEwAvprhRD2luaSXzyrbRgIkQAIkQALuEqDi5i5P1uYygb59+wpMwnbv3q01Dx06VE6ePJli&#10;LyYhrypqZcqU0eWHDh3y+7ulKMgZEvAwgXD93BDUBLnQkkWQPgAf+LdSSIAESIAESCCZCNDHLZnO&#10;dhwe69GjR6V169Yadts2HwFHJkyYkCrYyK+//ipQ4h5++GFp3769Lc5fEogLAlBEECIfJr+hJIhH&#10;Pjd0aGCk2WuCYEJ79+7VD/xUMQ2TUOQ/QweL84P/+h9//CHHjh3Tz/Hjx7UD5s8//9TOG3TgQGGD&#10;iSgUVaeyiiTgyAWXM2fOFJ8zzjhD8MmXL5+OymNkHtOFChVK8SlSpIgUK1ZMfQXhL4j1FBIgARIg&#10;ARLwGgEqbl47I2xPKgJ4QXviiSfUn82uRA43+L7hZcspGI3LkSOHcxGnSSBuCCCNBZS3Z599Nug2&#10;d+3aVZWVXr16Bb1NVgtCudq2bZv/s3XrVtm+fbt+du7cKfYDJQlKEYKo4L+KXyhG+fPnlwIFCqT4&#10;YBkivyIZOT6YhtIFpQzKmv0Ett2OvOG/DyXP+Tlx4oQcPnxYjhw5IlAM7QcKJZRH+zl48KDs2rVL&#10;E5ojuTbKlSxZUvNFIl8eRvPt55xzztHgSPhFOykkQAIkQAIkEC0CVNyiRZr7yTKBwYMHC3za0OsO&#10;qVChgnz88cdMgJtlsv9UMHLkSFWO8RKLYBmvvvqqJnm21eMFGC/X0RSMwGD0FNFD4QfmFLQHkRjt&#10;Oryk25f8F0yKCFwriEIaT7J48WLp0qWLfPvtt0E3G9s8+eSTsnz58qC3CaYgzJN//PFH+fnnn/Xz&#10;yy+/6O/mzZtV4UHuOftBlFdMQ9mBH6r95MqVK5hdea4MlECMEEIZ/e233/xKKeYxsr9p0ybZsmWL&#10;Kp7nnnuulCtXTu9DF1xwgeBTqVKlqP9XPAeRDSIBEiABEnCdABU315GywqwQwAvr6NGjZf369drj&#10;XrduXbnvvvv8If4/+ugjadmypfagYz/ozZ86dao0aNAgK7tN+m0vueQSWb16tbRq1UqQVqF79+76&#10;cr5mzRqpUqWKYD0iGPbv3z+qrPDSfNZZZ6myDlM4p0CBwAszFHkodVgPRaNixYo6b6ed23h9GqPL&#10;GNlZsmSJdkwE096spgWAAoI0BD/88INGbwU3/P/AEwnBwRidJOXLl9dfTENBi7VgpG2XGd0rZUYo&#10;YyUYpcN1iA8i34Kd5YcRRavI2V8odOAX2AkRq/ZzvyRAAiRAAvFFgIpbfJ2vhG0tXsIwavD666+n&#10;CjoAf5Phw4fLrbfeqse/atUq9WXDSz0EL0Pff/+9jrboAn6FRADKAkaqrJJmN8bLJdjDrAzTPXv2&#10;FIxkWcF2GJ2DOZtzZAXnEuUxIoZ6sT4twfZOZSy9eSgmMJOzgnrhy4QREavUYYQEpnUYdapVq5aO&#10;tOGagNkhzN5gshcvL8sPPvigwAzvmWeesYec6e9tt90mN998s9x1113ploV5I5Rz/H/wgbKGc16w&#10;YEFVzuErB6XXjhgFmiGnW3GMVnhBccvo0HF/soqc/f3pp5800BI6QqpXr+7/VK5cmSbeGcHkOhIg&#10;ARIgASVAxY0XgicIwE/n5Zdf/ueiNC/9UAQQnMAKXvAnT57sV97wUoRAJOjpXrp0qSpvtix/QyNg&#10;FTcoZs8//7xfmYKZIpS2cePGaf48WytemCdNmiR33HGHXST333+/vPPOO2pWBmXKKVdeeaXAnM8p&#10;diQN5xjn+sMPP5TmzZtrsAqYYyJAR/369dUszSpn2B4+UvBLcgpG3JzLX3nlFXnrrbe0CK4PKzBx&#10;g7+S1+XTTz9VpS0U00d0bCB1xvjx4/XwYDa6cuVK+frrr2XFihVqegmTR4ygQbHFKCo+UNbiNRCH&#10;1xW39K4zXL84N84Pzs2FF17oV+Rq1Kgh+KAzgkICJEACJEACfgLm4UchgZgSMC+oPqOYIba3r1mz&#10;Zj4T2EDbY3Kx+czLpS7HOmMW6TMvPf62mpEXn3kp9c9zInwCRtnxcz733HN9mDcR//wVgr9R7HTe&#10;KEBadubMmanm7TqjVOs64yelZSdOnKjzzi/UiXMMMcpdijoxb8w2fbY+o5zpPLZBuzCPdmIe02ZU&#10;TadxLUGqVaum8yaCoc+MxvmMcqL70JUe/zIjjD4TwMNn/KiCbqlRhH1G4fWZiKq+yy67zGeCZvjM&#10;iI7PjN75hg0b5jMmyD4TtCPo+uKhoOlw8O3Yvj0empppG81oqG/ZsmW+t99+22f8Nn0mQqjPjFTr&#10;rwnM5Js2bZoP/yUKCZAACZBAchOAWRqFBGJKAC8qeAE3Jls+KGNOwUv6pZdequtRxozqOFdz2kUC&#10;UHJMABi/0gPe7733nu7BKnOYsUqeMf9S5QLKFdZDWbKKlhlJ0+3wBQUM6wMFy62Ch33h45xH/bY+&#10;KGfO9qAuKDZYhnV4icc0lkGc7cU8jgvKW7yIGcH0meAwITXX+E75TEAW32effeYzo6UhbRuPhRNJ&#10;cUuLP87hokWLfC+99JLPJFrX++P555/va9u2rSrjxg8xrc24jARIgARIIIEJpPT2N28+FBKINoEv&#10;v/xSdwmnffgiOQVmc++++65/USjR9vwbcSJDAjCJhL8TIjDCvwr+T0YZ0kAl5iUxRb4sVIRcWBD4&#10;QiFwhTWNhBmeFfi2Wbn22mtTmTdi3eOPPy6zZs1Sc1fMwzQQ8/ADgpiXVP3FF8w5Iddcc43+4gth&#10;39MTmKNdd9116a32/PJwknFv3LhRo4LCxJRh6j1/ijNtIM4hgi4hNQSi58JsGYGYzIiqGIVOr2/4&#10;IeJawT0SQWYoJEACJEACiU2Ailtin9+4ODobNAKR7PByEihmJMf/Impf4APLcD58AlCc4esEBc4K&#10;fAr79OljZ1Xxsgobgn1ATIeW/7Nw4ULp1q2bvzwUPytTpkzR+u28/YUPDwTKH/wVa9asqfNQCDFv&#10;rwssRHvgiwV/Oyu2PXYev84cftFOXeBsR1anwWbt2rXq15nVurh9YhDA/+Hiiy+WTp06yZgxYzQl&#10;AQLwGPNy9SGFQofgMsZcVowZsz/ybmIcPY+CBEiABEgABKi48TqIOQHkDINAcUDOLudLP5YjzDYi&#10;4kGgYFDcJYARGggUIQS4QAJi/EKhMiaHqjQhJ9rQoUNVsb733nu1PKKAIuLjN998o2WhoFnBKBvW&#10;oR6Mov3vf/+zq/y/UMYQuASC+vFiiv1B0oqoiDJPP/20jsjhWrEjfSgPJRICxc6pgOrCOPlCOH4E&#10;Vrnqqqs0qiRGQMGWQgLpEUC+vLvvvlvGjh2rSc8RwAkRSd944w3NpYf/V+/evXU0OxE7vWApAMUV&#10;9yqMTiLIkVNwL3NTcG9p3bq1/37jZt3OuhA5F4L/P/JpUkiABEjATyCBzUB5aHFCAL5MJty7+iiZ&#10;C9PXsGFDnzHX09abHmWfUdZ0HYIvmBDwcXJU8dVM+LcZpcl/DnAeECAE/mMQBBHBMnwC57EM/moQ&#10;65PmrAs+cenJvHnztE4EF4HAFw31IaAIxAY3se3Afmw77K9dB/84LEMQFfizWX831IN60SYvCY7Z&#10;vGj6zAiKzySw1vY99NBDPpOr0IdgFfBVM2ZwXmqyp9qS6D5uWYVtlAzfnDlzfMYkWe+hJUqU8HXo&#10;0EGvLxN1NKvVx3x7e++Aby3+3/b/D/9QSOC9w40G456Ce4y957hRZ2AdOB4EpIFYf+LAMpwnARJI&#10;XgJMB2DuwpToEUAPKEZmduzYoWY96C1FotrXXntNzMMqRUOQuwujNhCMxowaNSrDPFUpNuZMWATM&#10;rVBHPOGj5jRVTK8ynB9nWRvmH737qAt1BFNPevWntRx14+PM7WbL2X3aea/9wvcOZmwYGTGKmZqH&#10;Nm3aVG644QYNB++19nq5PTjXsU7A7WU+gW0zSoeY6JQyffp0zecHH9BbbrlFcP3Fo1kxRtlgreE0&#10;nx45cqTAL9coVgKfT5hdw7TbmUvSjmY5jxn3E1gAII0GfGed65wc7f0N9aM8BNtmls8S5QLrxL4w&#10;goeRdafgfmk6nzRnJtKaYMQN5w5uBIE5M53bcZoESCBJCJiHH4UEokLAvKxqyHLz1/KPmiBqmhVj&#10;3uMzeYv862w5Y8LnMw9kW4y/HiYQjR5pDx9+mk3DaOaIESN8RjnT698kyva9//77qSKoprkxF6ZL&#10;wLwwJ0w6gHQPMkIrMBqFNBFGafOZgFA+o8RpxF6biiVCu3W1WoygY2TdmbYE14QzGq19hmCEDP9D&#10;O29/bfRb1GOX2V9nvbbh1qLAjrghzYktj1872mfLOddhH1YwouZch2mMGtoRNrvOWiDYefzCooBC&#10;AiSQvATQK04hgYgTQM4v00OZ4mFlEjin2q+JjOYzQS58xs/HZ3wWfMbXyYccVZT4IIAXIbx84AUq&#10;mWXv3r0+E+nP16RJE1XWbrvtNp9Jju07cuRIMmNx9dipuLmDEylYJk2apObOZvRHTdWh1DlzZrqz&#10;J3drCVSOoDRBabOyZs0afd5YBQxKD8wpcd3gA5NEKH8QTGM9zJftOqeiZeu0+4TiZqczymcJ027U&#10;h3ah/k3G1BK5JjFtc1ha5c+alGOdVc6s4gazUIidt4qjbRd/SYAEkocAFbfkOdcxO1JjRuIrWrSo&#10;PqzwgPziiy98CxYs0Aefs1EmMqFzltMkEFcE4JcG5Qw5t/DS95///EdfiK3/XlwdTBw0Fi/EiZKA&#10;2yu44VtqUg740NFgTNj1F8m/veoTBwUGSo31b4PSY5Uxq1ihjPV3g+KD5fjY0S2sxzY2ZyXOBRQs&#10;1BWoIDnrtNtDKUN5rEM9eMbZctZXF3WiPpTDdoFKIdZZxQ112Gm011nWHkdgu1A/hQRIIDkIMKqk&#10;uWNSIksAEc/MCIT6OsHHol69enL11VfLmWeeqTs2DyF57LHHxAQlkU8//TSyjWHtJOAyAdMRISbo&#10;g5QuXVrgY3PnnXeqD6fpSdccW07/Gpd3zepIwFUC8BuF39sHH3wgW7duFdMJIQMHDtRru2PHjuqX&#10;aV6NXN1nuJXZiKuNGzfWaJJol1HiNC+kzQVp64afG8QE/9FotIhIi3QnRknS5fA9NVYeOo0vZ1oR&#10;/8KACZuOJKN8ltYPDpsaBUxrwHbYn1NsO5zL0prOKHdlWuW5jARIIPEIZE+8Q+IReY3AypUrtUl4&#10;YMGhPFAQqAEvBxC8+EKpo8Q/ATjeP//88xqMpmDBgtKmTRvp0qWLP6gIzjXyUFlB8vUrrrhC8CLm&#10;dTE95zJ69Gj9IFHyPffco3nXoLxRSCARCOA/e9999+nHjCBpEJDOnTtrkAx0TmBdhQoVYnKoZrRV&#10;Lr30Ug30gwBXVuy9I2fOnHaRdhhaJQvHYTsMERzEmCtqkBEoVUgtYBUo4w/n3z69CasMOhXZzZs3&#10;iw1+kt52aS3Hdlag1Nn22mX8JQESIAFLgCNulgR/I0YAL7YQ498jM2bMSLUfY1ImxpRSlzsfYKkK&#10;ckHcEMBLEV4+kL/twQcfVGUMOdjQk42XLsiLL76o643Ph+aZQtTQa665Rl+0bBkvHbDx39PIpsgX&#10;dfnllwte7oxvkCqfTz31lI5KeKm9bAsJuEUAI1T4/65evVo+/vhjuFhoREf8X9HxZkwC3dpVUPVg&#10;JAs56po3b65RFxHtEaNsl1xyiW5vUh/427RixQopXry4LkcCc0RnhHJlAmHp/QYroKSiLtSD9cgX&#10;ivqdI2ZageMrmHyWjuL+ybvuukunMYKJKMu4nzjFmTPTuZzTJEACJKAEzA2YQgIRJWDCT6t9v7ng&#10;1F5/6dKlKfaHgBZwisd605ObYh1n4pMAHPZxPuGHZAVBArDMOuWb3m11trfr8Wt9Q2x0Nue6WE1v&#10;2LBBc2HBTxORIZF7zZgsxao53O+/BHBt0cctdpcD/N7g04m8m8gR17VrV9/PP/8c1QbhPoF7iv3A&#10;H8yMhmsb8Fyxy7EMvqa459hlKGsDl2A58lbadfBTS8uPzN6f7Dpnfktsa/NZpuWL5mybrcdug18E&#10;LYE464SPG9pmJa167Tr+kgAJJAcBBidJjvMc06PEQ+6yyy7zPxRz5crle/nll/WhicAld999t3/d&#10;/PnzY9pW7twdAjY5rn0ZsbXiBcr5smSd8O16/GIZXmScSp9zfTSmEVTA5Bv0GdMrn+mt15dS+0IY&#10;jf1zH5kToOKWOaNolTCjXZo0ulixYj4zCuczPnI+Z2COSLcD+7LKVOC+Au8jaZWFUgVlCpJePYH1&#10;OudRZ+B+nOud09iPs2MK2+F+x/uLkxKnSYAE0iPABNzmjkmJPAET5l9NQvBrxZqhmAeXLjIKnJqi&#10;2fX8jV8C5oYjRYoU8Tvhw+zoySefFBP9zZ+QG/6OMKOEmaFT4GsCUyXzApWhqZJzG7emYSplwvjL&#10;0KFD5bzzzpMHHnhATIQ9cfrMuLUv1pM1ArjGmIA7awzd3hrBM0yHh7zzzjuyfv16DdqDgCClSpVy&#10;e1eu1oek1yY6pFSsWNHVetOqDKaYuDfinmhS4mjAFJQzyp/f/zet7biMBEiABECAPm68DsIiAL8G&#10;YyYT9LbnnHOOLFmyROrXr+/fBgqbVdrg54YXZkpiEMCLEF5Q8DJkks2KyamkPiRQ1uHXkZHE4iUP&#10;EepatmypPjJ79uwRM/KrEfSM6ROVtoxOFteRgIMAOjjwn1m0aJEsXrxYzOi6XHjhhQJ/MHTIeFUQ&#10;ATZagYWMW4CYUTepVKmSzJ49W4w5JJU2r14YbBcJeJAAR9w8eFK83iTjo6aRHxGAolevXvLcc88F&#10;3WT0khufNw03jYcXInzhhRmO4ZTEIYAgMwhOYoMC4MhsTzNe7MaNG6cRRtMacUO0ybZt20Z8xA3X&#10;4qxZszRAijFT0oiXxoRJGL4/Pq5DjrjFx3nC/x4jcIMGDZLKlStrR851110XH41nK0mABEjAYwSo&#10;uHnshMRDcxAK+v333/c3Fb2pMC0LJveNfyNOJDQB9CobvxGBQuQUhO5GCgAsh6kkzCShvDkFo3Um&#10;OICsWrXKudi1aUSHHDNmjCps+fPn1xfJ22+/XbJly+bfB5QChPuGEmdNev0rOeEJAlTcPHEa0m0E&#10;rCmQEgQdOPhPwxRwwoQJ+r9Dp9/jjz8uiLCI6I4UEiABEiCB4AjQVDI4TizlIIAREYQytoL5Jk2a&#10;+P2Z7HL+Ji8BmNJi1A2hrhGmG+aRL7zwgo5wmcA0fjAwFYIJFZJYI7Q+XvAgSKTrtiAJPEaIYbZr&#10;ol7qKABSEWDE16m0Yb9oB3zs/vg3ca/bbWF9JJDoBPDfwX/I/qfRsQdFDR0yb731lv4H8V/EfSGY&#10;vGmJzovHRwIkQALBEOCIWzCUWCZNAv3799fcPuj5hsBm/6OPPpLy5cunWZ4Lk4uACZufygQW/hx2&#10;hA1K3WeffZYCCoKXjBgxIoWJZYoCYczs2rVLcz2h3hYtWugI2wUXXJBpTRgh2G9ytRU3OaHsy2em&#10;G7FA1AhwxC1qqEPeEc7N77t3S2EThCMjSwz4wA4cOFBH4mCmjABGJjJlyPvjBiRAAiSQLASouCXL&#10;mY7QcU6dOlVgOnns2DHdA3yakGS7Tp06Edojq403AjYITfbs2aPa9B07dohJLaCRStHT/+yzz0rJ&#10;kiVDagNG6fIac8nc/yaRD2ljFo4oASpuEcWbpcphjnz0yBEpGqQStm3bNunXr58GvLrvvvvUhBpJ&#10;tCkkQAIkQAIpCdBUMiUPzoVI4NZbb9UIYvaFGCZxV199tcBUjkICIAAfsWgqbQjp/8gjj2ggBIyU&#10;rV27Vnv17TUaylmBjxv8dCjuEli/dYf8vG6Fu5WyNs8QgJnkGca3LVgpW7asRleE2TT83zAi3qVL&#10;F9m5c2ewVbAcCZAACSQFASpuSXGaI3uQJrm2LFu2TF+UsSf0tiI/DXpQKSQQLQLotUfOqCpVqohJ&#10;8q55pF577bUs5ZBC4IS//vpL/jJmkxR3COzcf1R6dX1Cdm7f6k6FrMVTBPB/OWk+4QQdQZRhRJ9c&#10;t26dmicjlQA6YbZv3+6pY2RjSIAESCBWBKi4xYp8nO4XZm9IsIqIYMOGDdOXWhyKzdPWuHFjPTKY&#10;MXXr1k3at2/vLxOnh8xme5wARnnxcle9enVBlEgEQ3n11VfFDVMrjNjl4aiba1fAmCkfyuMPddD6&#10;cufK41q9rMg7BDBCfYYxLc6KXyhyOaLTBT5w6ISpWrWq/seRY5FCAiRAAslMgIpbMp/9EI/98OHD&#10;Gj0SAR5ef/116dChg1xxxRUC0zRIwYIFNaEolDUrw4cPl+uvv14OHjxoF/GXBFwhcMT40Lz44osa&#10;FAfmmBs2bNBRXreDG8BcEj6cNlm8K41PwkpOmWOeNWWcvGWCUeQvWUaOn/jHLzYJUSTsIaPD7hgU&#10;N/OfcUPQ+YJOGChwUAQrVqwovXv3pvmyG3BZBwmQQFwSoOIWl6ct+o1GhD0kyZ4/f36KncNEsnbt&#10;2rJmzRpdDl+md999V/r27evvcaWZSwpknMkiAVyLiE55/vnny8aNG2XFihUyYMAAQe64SAhSBeQ0&#10;vf7H/w3AE4l9JEOdeNhMHDdeCpkARn8nwwEn4TGigyNnzpySzeVAREWLFlU/VfzXf/jhB6lQoYLm&#10;DkW6AQoJkAAJJBMBKm7JdLazcKzdu3fXICQY2XjppZdk7NixflO0X3/9VerXr58i91bXrl1l4sSJ&#10;akKJFAEYjaOQQFYIoDcf1xT8XmbNmiVz5szRRNrnnntuVqoNalsGKQkKEwslOQE1k3RptC0tlOXK&#10;ldPIk3im2HvBtGnT0irKZSRAAiSQkASYDiAhT6u7B4Ww6meffbb6qkFpQ1h1jHrgIWrNJLFHjLYh&#10;J4/N04Vlf/75p/bAYppCAuESWLRokeZ4grkUQvw3bNgw3KrC3g55qQoWKsTrOWyC/79h+y5PStsb&#10;60m9Rrf8/8IQp5gOIERgES5+0tzrDxw4IMXMiGpW/NtCaeYnn3yiqQPQsYK8ovXq1Qtlc5YlARIg&#10;gbgjwBG3uDtl0W/w559/7g8wAnNJCAKTQGm799575dprr9VliCaGqH7XXXedLFiwQJfBbIZCAuES&#10;2LJliybNRm6nZ555RpYvXx4TpQ3tR3hzhDmnkAAJpCaA0TYE8omW0oYW4NmzatUqfe60atVKbrvt&#10;Ntm8eXPqxnEJCZAACSQIASpuCXIiI3kY+fLl0+rxQIayhqAQL7zwgoZ7hqP4hx9+KNWqVfM3Ye7c&#10;ufLtt9/65zlBAqESgK9Mz549pUaNGnLJJZdoLrbbb7891GpcLZ/HRMpDjin61biKlZUlAAEE7kEa&#10;GLeCkoSCBM+lO++8U/1dkZqmZs2a+nxCeygkQAIkkGgEqLgl2hl16Xh2G7MwPAyRTwcJtc877zyZ&#10;MWOGRpV84403BOvbtWsnyLuDUTWYrsH/7dJLL5X7779fzVdcagqrSTICSN6O6HEI67969Wp57rnn&#10;NCR4rDHg+s5tlDdEzaNkjUDevP90BmWtFm7tFQL4TyBsP/4jsRI8hzAqj3sGnltI4k3/t1idDe6X&#10;BEggUgTo4xYpsnFcL/zSMMqBhx/MHmfPnq0jDXgwQ6DE/fzzzzJ69Gi56667dBl6OvGiDR8H+J5E&#10;01xGG8CvuCfw3XffSefOnWX//v0aNRKpJrwm8O3cv2+fFDdhynmNx/bs0Mcttvzt3nEe9phcil7z&#10;/4Rf7MMPPyxlypQRdDZCkaOQAAmQQLwTiF33WLyTS+D2f/PNN6q04RB37dole/fu9Y94wCTG+hDA&#10;THLEiBE6Mgffo8svv1yp8IU2gS+OCBwa8gNCYWvUqJG0bNlSVq5cqfkBI7CrLFeZI0cOQXqAEzTD&#10;yjJLVpAYBNDRh3u+1/yZr7rqKvV/a9q0qQYtefrpp9XMPzGo8yhIgASSlQAVt2Q98+kc99SpU9VX&#10;AKsrV64sX331lSCHjhVrDol5jLAhaMT777+vD+5u3brZYvwlgaAITJ8+XRNoYyQLSXY7deoUU3Or&#10;YBqtQUpoLhkMKpZJAgII2BML37Zg0CLS8aOPPqo+sr+bUUGYYCONAIUESIAE4pVA9nhtONvtPoEv&#10;v/xS2rRp468YCY7T6kUdOnSojo7gQQixaQDQw0khgWAIIMgNzJhgjosXKS+aRaZ3HLlz55bDhw5p&#10;pFVc+xQSSFYCCNSDETeYSXpZShjT5vfee0+WLVsmHTt21DykQ4YMkbPOOsvLzWbbSIAESCAVAY64&#10;pUKSvAsQFAKRuGw0LiQ5hd9RoFSpUkVfuN9++215/fXX5YcffkiRuy2wPOdJwBKACoC4CgAAQABJ&#10;REFUqe3gwYM1Cin8KNesWRNXShuOA2ZhCHvO1AD2rPI3WQloCgATsCeWQUlCYQ9zfrgCwCcb9x88&#10;w+CjRyEBEiCBeCHA4CTxcqai1E74rT3//PP+hxmiRi5cuFAw+kYhgawQQCdAhw4ddBT33Xffjetg&#10;ARhpQEAGBCmJl5fWrJw7L27L4CSxPSvgj6T0RYoUkezG9zPeZP369dK2bVu1GBk+fLiaUcbbMbC9&#10;JEACyUeAI27Jd85THDHMXJyjagi9Dp81G0ESJm3169fXXsoUG3KGBIIkgGusR48eal7bvn17Wbx4&#10;cVwrbThsBCjJaaKsHjf55igkkIwEEKAnmzEVjkelDeerUqVKAveAO+64Q+rWrSt9+/ZV8+dkPJc8&#10;ZhIggfghQMUtfs5VRFqKERCYjyAoiZVWrVrJ/Pnz/UFJEFkS/mszZ860RfhLAkERgCkkcvutXbtW&#10;OwiguCVK1FEEZICpGIUEkpEArn2vBiUJ9nzgXgRf22+//VY+++wzqVWrlqxYsSLYzVmOBEiABKJO&#10;gIpb1JF7Z4dvvvmm5mI7ZkYNWrRoIf379/c3DsEiEFESUbggR03ksFtuuUUGDhzoL8MJEkiPAEwJ&#10;+/Tpo6NsTzzxhEyZMkVKliyZXvG4XI5RaZiLYUSRQgLJROCvv/7S0SkE6kkEOfvsszVf6ZNPPik3&#10;3nijwPIEx0ghARIgAa8RoI+b185IFNuDZNm33nqr+rDZ3SLiFhQ6Gy1vn0k2DIUNvZEQJDNFMJJC&#10;Ho8iZo+Hv9EngLD+d999txQoUEAjuSVy5DZ0aJw0iluhwoWjDzrJ90gft9hdAIcOHpTTTj9d8ufP&#10;H7tGRGjPyFt6zz33yI4dO2TcuHFxb9YdIUyslgRIIEYEOOIWI/Be2C2Ur7lz58q9997rb84777yj&#10;PY6HTLhzCBzP582bp0m28+bNK7NmzaLS5qfFiUACGJGtV6+eXlO4bhJZacOx5zER9U6cOCEYYaSQ&#10;QDIQgMIMK414N5NM71whbymec/fff7/ey9566630inI5CZAACUSdAEfcoo48tjvECyYCKwQKokki&#10;gIQVhPxHOoCyZcvaRZog+YILLvDPc4IELIGtW7dqLzUSaY8ePVrKly9vVyX870Ez+pDNjD7kS8DR&#10;By+fPI64xebswLcNgUkKm069RJcNGzZoblMoc8gDV6pUqUQ/ZB4fCZCAxwlwxM3jJ8jN5sEEBLlr&#10;YP4RKLDpHzVqlN9EEpEmEbTE6ahNpS2QGudBAIFtatasqSO1MKlNJqUNx2+DlECRoJBAohNA/sIz&#10;jPVFMgjS4CDypM37Nn369GQ4bB4jCZCAhwlwxM3DJ8fNpsGc65prrpHPP/9cq+3Vq1eKETa7L/Qq&#10;tmvXzs7qSykeXNWqVfMv4wQJgAAStT/++OMyZ84cmTRpkkZkS1Yye/fsEZgS5zamk5ToEOCIW3Q4&#10;O/eCQDwHjW90seLFEyY6rPP4MppGsK42bdpohOUBAwYkpH9fRsfPdSRAAt4gwBE3b5wHV1vx888/&#10;p6oPJmx4sbSCJNvwbQuMiIdl8GuDaQikUaNGArNJCgk4Caxbt04Vtf3798vq1auTWmkDF4xAMDWA&#10;8wrhdCISsCkAEiWlRyjnqHbt2oL0Jqcbs+jq1avLqlWrQtmcZUmABEjAFQJU3FzB6K1KkEwUfkZW&#10;Vq5cKfny5VOH606dOtnFahp57bXXCkworeDBjE/r1q1l8ODBMn78eH1Q2fX8JYFhw4YJ0kUgzD+u&#10;j0SMLBfqWUZYdBsiPdRtWZ4E4oHAqVOn1Lctj8lfmKyCzs93331XXn31VWncuLEMHTo0WVHwuEmA&#10;BGJEgIpbjMBHardbtmyR3bt3a6AIjKrBb61GjRrSrVs3VcCGDBmi+drQawhZvHixjpYsWrRIMHry&#10;wAMPqAlcsWLF5MEHH0wxShepNrPe+CCASKN33HGHDBo0SP0+2rZtGx8Nj0IrMQKBF1r4/1BIIBEJ&#10;oEMvl+mgsM+ORDzGYI8JKXKWLl0qb7zxhkZcRloQCgmQAAlEgwAVt2hQjuI+1q5d69/bf//7XzWH&#10;xAIEjbBmkRgp+eCDD/zhnDdv3iwNGzZUE8kxY8ao78LNN9/sr4cTJACzIPg5Fje+LcuXL2duozQu&#10;CQQpQZh0jExQSCCRCGgKAKO4JWoKgHDOFQKX4F6YK1cuDc7kfPaGUx+3IQESIIFgCFBxC4ZSHJWB&#10;6SNGypyCHtLhw4frA8YuR48hRtnSyrMFxa5q1aq2KH+TnACUeQS2ee211zQ5O15UKKkJIM1GTsPm&#10;uFHeKCSQSAT+NMGtMKqcM2fORDqsLB8LTKTxbH322WelQYMGMnbs2CzXyQpIgARIICMCjCqZEZ04&#10;XbfHRLirVKlSCt+18847Tz7++GNBL6FT4N8Gk8qZM2dKgQIF5KGHHkql+DnLczp5CCCgTZcuXeST&#10;Tz4RhMG+6KKLkufgwzxSRG89bExKEXWPElkCjCoZWb7O2vfv26dmkhxxc1JJOf3999/Lbbfdpgoc&#10;zMmh1FFIgARIwG0CVNzcJuqB+ubNmyfNmzdXk63s2bP7o90hWiRewOvXr++BVrIJXiawY8cOfQkp&#10;UaKEBrqBUk8JjsDvxse0YKFCHJ0IDlfYpai4hY0upA3//vtv2fP771KiZMmkSwEQEihT+MiRI9Kh&#10;QwdZv3695rcsV65cqFWwPAmQAAlkSICmkhniic+VMGtbuHChBiZB8JFSpUrpgewzvaaIhGXNOWbM&#10;mCH9+vUTPJgpJGAJINefTag9bdo0HYm16/ibOQFNDcBgBZmDYom4IICAO3lMfsJkTAEQ6glC9GZE&#10;2u3YsaMgfQCevxQSIAEScJMAR9zcpOmBug6Y5KgYHXFG/tq6das0bdpUYMph5dZbb9Vk3L+bntSu&#10;XbtK37597Sr+JjEBmPi89NJLAr82+EtSQieA4CQYdYO5JPzeKJEhwBG3yHB11grGuJaLmLyesN6g&#10;BE8AnaeIwturVy9xpuEJvgaWJAESIIHUBDjilppJXC7Bi/bZZ58thQsXlpLGpAWja1awfMmSJSle&#10;xKdOnSpQ2nLkyKE522xZ/iYnAUQcbdeunY7Sfv311ymuleQkEv5Ro9MktxmhOGai8FFIIJ4JHD9+&#10;XBU2Km2hn0VEav7qq680fQoChiHPI4UESIAEskqAiltWCXpg+549e8rdd98t27Zt09a0adNGQ/s7&#10;m4ZROAQnefTRR/2LYfqCPDRVqlTxL+NE8hFAgBqY1yKPHxT8c845J/kguHzECOKAvFcYsaCQQLwS&#10;gJkkA5KEf/bKly8vy5Yt02cz3BRwr6WQAAmQQFYI0FQyK/Q8sC1CEbdv315bghD/pUuXVlM3jKRN&#10;mDBBfvnlF2nSpIlceeWV/tZ++eWX6gOH5bVq1fIv50TyEfjxxx/VjPb222+XPn360I/FxUtgr4nu&#10;mjdvXh19c7FaVvUvAZpKRvZSQFRZRJMsbgIU0b8ta6xhPt29e3eZOHGifPjhh1K5cuWsVcitSYAE&#10;kpYAFbc4PvW7du0ShPlHJCsk237uuef0aCZNmqQjazt37vQf3auvvipPPvmkf54TJLBgwQJp1aqV&#10;4Nq45557CMRlAkjGDXNJ+AdR3CdAxc19ps4aDx48qL7S+fPndy7mdBYIjBs3Th555BEZMWKERn7O&#10;QlXclARIIEkJ0FQyjk88okNCaatYsaL25h0y+aNgMgmHaKfShkNEglAoehQSAIF33nlHYFI7ZcoU&#10;Km0RuiSQxwl+LfRtiRBgVhsxAhghQiJ5mkm6i7h169YyZ84cefjhh+V///ufu5WzNhIggaQgQMUt&#10;jk8zokVC0DP6yiuvqPkFgpRYadasmbRs2VJnYfaycuVKu4q/SUoAqR+QVPv1119Xfzbm9IvchQDz&#10;sjzwdWNqgMhBZs0RIQClLWeuXIyKGgG6cE9AAKj33ntP78X0g40AZFZJAglMgIpbHJ9c65+GkTSE&#10;9P/111/1aJBLBg+FmTNnSu/evf1HWMgkBaYkLwFEiLvttttk7dq16jBfoUKF5IURpSPHiAVMJjGC&#10;QSGBeCGAwDocbYvc2UJuVQSC+vbbb9VC5sSJE5HbGWsmARJIKAJU3OL4dMLs4sYbb0xxBNddd518&#10;9913cu+99+pymMRBypYtK5deeqlO8yv5CCBiZKNGjTRYBqKLFixYMPkgxOCIkcctZ86canYWg91z&#10;lyQQMgGkBsEoUC4z4kaJHAHcg+fNm6c7QFRf5GClkAAJkEBmBKi4ZUbIw+vxUohRNUSpGjBggCBa&#10;5OzZs2XHjh2yadMmeeGFF6R///56BK+99hrNXjx8LiPZtN9++02uuOIKqVOnjsAvkkmhI0k7dd1n&#10;mMiSGMGgkEA8ENAUAOaapUSeADp1EGkSnap169b1p/SJ/J65BxIggXglkD1eG55s7YY55KBBgwSR&#10;AJFcG0m1YfaGpMnOUTeYX8BvyWk3/9RTT0mLFi2SDRmP1xBYt26dJtN+7LHH5IknniCTGBDAyMUh&#10;M4KBkQy8qFFIwKsEThkfWJjtFeCIfNROEXxhEagEVjFQ3mARwdyqUcPPHZFA3BHgiFscnLLPP/9c&#10;A48gzxaSeW7YsEEVuAcffFB76pCrDYIAJB07dvQrbcjl9tJLL2ngEq8cJsw4ETSlXLly0qBBAx0t&#10;dLbt999/d85GbRqjkzAnTEvA1Lnu8OHDWuybb77RUPppbeOFZV999ZVcddVV0q9fPyptMT4hOurG&#10;ICUxPgvcfWYE/jD+mIiGevrpfDXIjJXb69G5BgXu6quvlk8//dTV6jN77gazs4yekcFsn1YZ5/M+&#10;EvUH7hOWD0iLhPePSy65RJ/fNuovOrvxrMd6+0GqnJ9++imwGs6TQGwJmIuV4mECGzdu9JlgIz5z&#10;lejn/PPP95UoUcI/j+Vm9M23Z88enwk+4TOmcL5u3br5TNRA3+bNmz11ZMaeX9tdrVo13+DBg31m&#10;pFDn77//fm3n7t27dd5EPox6u8HRmJem2i/a4lyHtpuRKy1nInnqulQbeWDBrFmzfEWLFvWZ0NMe&#10;aA2bgOto544dPvOSQBguETABX3w7tm93qTZWA567du70mZFhwoghgcWLF+sz3qRqcaUVmT13g92J&#10;8zkY7DYZlQt83rtdf+C+8X6EfeCDZzee43Ye92f7rD/33HN9V155pX7sevuOElgn50kgFgQwOkPx&#10;MAETbERvLsaR2Wd82LSleMBCQStQoID/xhMPNxbcEE3C5xS0TfRLPQbcNH/88UedPnr0aIoyJj+d&#10;Dx+noDwEN+PAdWmVs8vsdoHzZrTSLtJfWy+W4+a96V+lDtM9e/bUMlA+cUwQY76qbdGZGH+NHj3a&#10;V7p0aZ8JOR3jlnD3TgIm+IDvcMB17FzP6dAIUHELjVdmpU30U9+e33/PrBjXR4HA999/7ytZsqTv&#10;/fffz/LeMnvupvdMtDu2653PSPz3IGk9m7Ec67EOz1E7rxOOr8DnvbN+5z7xbLWC+pzzdjnKZ/YM&#10;NvEA9Flu245t0UY8041Vk7YZ0yY6t61Wf/Gcx3K0l0ICXiBAxc0LZyGdNuAGYkxW9KZhTB5TlTKm&#10;cD7jP6PrTehmn/PGl6qwBxbgAWJSEqRQtHATxQ0Rx4qbo/3YG7Gdt7/2QYB67DL7m5YCh3XG+VuP&#10;HttiHjdiiFMpw3J7Y3b2xNm6objZETa7zN7Q7Tx+rVKnO4jB17vvvus788wzfcacNgZ75y4zIoCR&#10;DIxoOF8cMirPdRkTAEeOuGXMKJS1e/fu9QV2moWyPcu6S8CkbdEOuGHDhmWp4oyeu6gYz61QnpGB&#10;z2psj+exFauQOZ+LtoPTlgmsA897lLfP4MDnO+bxbHXWad930Hbn8vQ6se3I4/Lly20z9BfPdrw7&#10;4H6CejAfKNi/tbQJXMd5Eog2ASpu0SYewv5g7mZvSOPGjUtzy06dOvnLGFvsNMt4ZWHgzRo3WHuj&#10;RhvXrFmjx2IVMBw7zClxQ8UHZor2AYBprMeLhl3nfHjYY8Y+UBaCGza2CZzHOmyLG7ZtA27yEKus&#10;YR0E21vlzCputqydt72FukEUv9588001m4V5LcWbBDCiceyPP7zZuDhrFf73VNzcOWl4CYYpL5hS&#10;vEMA93ITtMT3xhtvhN2ozJ67oT4jbX2wnsH1YhU1PCMxj2ck6sS0NYe0z1znQdhnrX3e22cwyjif&#10;77YO1IvOV7t/7NdOYzQNEjivC//9QnuwD9SDD8whsR2WQ2zbN/37rP93M/1Be+y7h3M5p0kgFgTo&#10;gWz+wV6VPHny+Js2d+5c/7RzonLlyv5Zr4d5NyNBYpQazV2DSJhDhw6VCy64QB2FcRBFihTRY8lr&#10;QlFbp+Xrr79etm/frp82bdqI8dvTZMYHDx7UJONIEouoXNOnT9c8OObm6+eBCdNLJqtXr9ZlZjRK&#10;f+08UiQ4I3JipfEJE3Nzl8aNG2tZROR0irl5ay40u8xZ9vbbb7eLo/4Lp3Z8PvvsM2Fi7ajjD3qH&#10;TA0QNCoWjCIB05kgef69l0Zxt9xVJgRwL//iiy8EzyrTiZhJ6bRXZ/bcDfUZafdiTPL12VuxYkW7&#10;SJ/TmEEEbDyXixcvru3esmWLv4ydcD7v7TL7i+c7jhfPd9SB56zpGNXcgjgeCCL0mg5tncZ7BN4N&#10;IHhG9+jRQ6edX2gPgowZhU/fC4ziKM2bN9dAPPZ9w1neOc28p04anI41ASpuMTwDxglZI0gVLlxY&#10;zjnnHHn88cc11L9t0mWXXaY3LszjJmns3e0q/6+NPlWsWDG/AuRf6bEJRGGEQClC7jnTU6FKHG64&#10;gZGbzEialn3ooYfkrLPO0g+iauKmDEGyUkRMtIIImmnJeeedp4tRPxRF3KwhiLI1fvx4QZ1OgdIY&#10;mAgVD41gBOHeYyG9e/cWJFpH9FFcRxTvEkDEPkQxs5HMvNvS0Fq2ZPm3MmDgAFm4YI7ZMGXnibOm&#10;dT9vkuXLv9bOlNWr15jppc7VnI4BAdyHEW0PL8kU7xFA6h+k+RkxYoQYa4+QG5jZczfUZ6RtgDPy&#10;aOAz0vk8xjM1VMEzuGHDhik2s52pWGj3Z+u2HcB4V4BcdNFF+uv8wnsGFDQomshvCyXO+MVpkUcf&#10;fdRZNNX01q1b5eKLL061nAtIIBYEmMctFtTNPpEI+d5779URKDQBNyoTCVKmTp0qCxcuVCXMRJMU&#10;3FD69u2rSs5dd90lS5cuFWMeqT1PQ4YMkWnTpukRdO7cWXu4dMaDXxgJQ5JRY5qg6QBsE+3N2Jnf&#10;Cj1j9oZsTB/E9rAhvxCUEzwwcOOG8mUVOXsDtvXaX5Q1JhE6sodlyI+DUbaqVatqEeeIJRZYhVFX&#10;/vvlVOQwbdvmLBOrafQs4poBF+PMHqtmcL9BEsC1jZENJDlOlFxZz/btL5u/WyEd7usgQ4YPk3eH&#10;DzE94TPSJNKjR3dBJjvYKp2mJf40ZSeZKfYhKo4YfB03KQDwop09O18HYoA/qF2aYFN6j8fz0gSR&#10;CXr0LZjnbqjPyGAajBEzdEhDYOFiFa20tsU9MS1BZ7RTnO8Idrl9XqPzwQoUNJuyxy7Db/Xq1bUd&#10;xhTSvxhtxPsA3qusOJVOLEN9+FiLHVuOvyQQMwKxsM9M9n3CrtqYNeJOk+anUqVK/pDMiPQFW+z0&#10;ymJ5vXr1fEap8TxWexzwG4MtOmzUnbbssC3H8VjnYUybG75Gi4IdvGWAA7XboR5Ek8I61J+WWKdk&#10;bAOxzszO8tgP9m/t6dFG+KrBnw11Yx0E86gH+4RPG7azYu3ro+XjBmdpo4BqKgjbBv56nwBSAsCf&#10;KFrXSSSJHDKR4+HrcvLIXt3N8VM+X0szv2vL2lS7PWoCwWpU2b9TRo1NVTDIBfBJoY9bkLAyKKZ+&#10;l+Y5Q/E+gV27dunzyHTYBd3YzJ67qCiUZ2Razzn7/ERdmMYzE+Vs1Gj77MV6K3imopx93gfWYZ+5&#10;KO9c55y3z2s8C+Gnaf3Y8ZwOFHuM4IF3D2yLcmgD3glwP8E0nv2oB5Em7Xosp5CAVwjwaozymUCI&#10;dkSAxI3A9HD6evXq5TO9PT7ciE3Pky7HOmPG52/ZkSNHfPfcc49/HdbbT8uWLX1YHy8Cp2Xbdvw6&#10;b8g26iOW46aNwCNmRM1fHmWtIzOW2wcSyuPBkN6LsK0XDxGIVfRwY7bibAcUa9tGLLftQVlsY9dB&#10;cUM7rNiHSHrtsOXc+B0wYIDPjPxRaXMDZgzq2IcIfnH0v00P0fK1m4wy1jzF6vsee8K3ZP7UFMsw&#10;s/vQCVXcftuy2bdy1Srf3t1Zy8FGxS0V4pAXMNJpyMhivoEx8fMhn6txrQi6LRk9d1FJKM/ItJ5z&#10;zucn/pf22Yzno/0ENtbu0z5fnXU4p7FdRvPOZzLqCkw55Nyv89nufI6jjFXc7HL7C+UtGs90Zzs5&#10;TQIZETgNK80FSokCATjoXn755WJ6zdSsEeaSrVu39u/57rvvljFjxuj8008/LS+//LJ/HSZWrlwp&#10;kydP1mF7mE785z//0fpSFIqTGfj4wEQDn0DBJek0n0irLEwcTK4bNaM0N9w06wmsN9R57NeL5kPm&#10;QaL+eSavnwSak4R6jCwfGwIw+zU53aSYcbyPZ5n9xbcyfXQ/eWcozB3/kd4D35ZKRf+WFnc+ZBfp&#10;77QFX8jk4W/pdL58+eXIkcNSo0p5ebJb7xTlgp3BfcKkV5BS5l5ICY8ATNqymXtwvvz5w6uAW8WE&#10;APyzrr76amnatKnAxzlYSetZGuy2wZTDf/Iq43s+e/Zsv89ks2bNdFP4taclgc/7tMoEswzHhgBt&#10;zneH9LbDOwM+Xny+p9dmLicBS4BG7ZZEhH/NSJHeZKG0QeC35lTasMz0TOFHxSTXtpP+X9ho45MI&#10;ktENM/DGm1ZZ+JpZ+/a0lD83GKW1XzfqzUod/fr1U+UdzuqFgwyakpX9cdvIEDD5F8WklBcEtEnL&#10;dyMye3W/1ty5csrhI0dSVFzl4iqycuEEaZFiqcglF10ocltTueW2Nrpm04690v2JzvL30X2SLe8/&#10;EWUDNuFsBAngxRX+bfHeeRBBRJ6tGh2X8+fPV/9tRJ/u3r17UG2N9DMNz25ENoYfOKJAGhNEnUck&#10;x/Qk8HmfXrnMlodybOl1Gme2D64nAS8QSD3c4YVWJVgb0BPUokUL+eGHH/TIMEqCwCROQVQvGzUS&#10;N7LAMPXOspwWfSBg1DGZZODAgWKSsQoiiSJE8rHjx+VPM3JDiU8Cmhrg3+ip8XkEJqjSoYOSP1/K&#10;TqYPZ02T5tfdkOqQypUu6lfasPIcMw9zj1Urv05VlgsiTwBBLtCB4PU0MpEnEZ97QIh6jGKNHDlS&#10;A5t55SiMr5kGT8Gom/HXF+PrppEcvdK+WLUDo6QUEnCDABU3NygGUUe5cuX8pfbs2SO1a9eWtWvX&#10;+pcZG3T55ZdfdL5jx45ifLb86ziRmgDMRPMnkXkPwv0bvzaNOFqqVCkFkseElsfDgMpb6usjHpag&#10;pxwmk8Z/Ih6am2YbL69Rw4y4Qf36/xQAv+/aLsdPHE9Vvo8xofxiQepokxdV/ifCa6oNuCCiBJgC&#10;IKJ4I1o57vl7zXvEWSanGaJQI2/a22+/HdF9Bls5Rr6Q/xRKJZ5bNip0sNsnWjmYgiIi5X333Zdo&#10;h8bjiREBKm5RAI8bGW5gSChpzQIQXrZu3bqyYMECtVG3o201zIsQkm1SSMASGDVqlF4jGGkrW7as&#10;XSzZzHUFkxkqb34kcTUBc53cRnlD8uN4ldKF88ifkk1GD31DD2Hmgs8FWZvqXnW9zm/asUcWLZil&#10;06XPKitvDZ8gR/fv1vmXjSJ3mtk6T+F/OiJ0Ib+iQsB29uQ0I26U+CKAc4d7Pu79OH/IXQbl7aWX&#10;XtLRt/g6msRu7fr166VBgwaag4/vdYl9rqN5dAxOEk3aZl9TpkwR5GODmQoESh163NErg5EUE3Uy&#10;xcu5FuJX0hKYNGmSJmZftGiR2ESpgTACH+SB6znvXQIwK9pvksAWL1HC36nj3dam3bK9h4/Lwx3b&#10;/ZuXTeSV/3aXsypU1sJTFiyRTya+YYKXTFCzyFcGDpbVy5b8W9FfMva9EXJ6rnxpV5zJUtwzGZwk&#10;E0jprD5gXvxz5MzpqZyU6TSVix0E4BOL+0Uho7TBzNUpP/30kwYGQT7YO+64w7mK01EmAEsKxDF4&#10;88035cUXX5QHHnggIgHUonxY3J1HCFBxi8GJWLZsmTRv3lxMWF3/3tH7/tVXX2mSav9CTiQ1AYzG&#10;mtDG2psamCg8EAyVt0Ai8TMPk6e8+fJJbmP6SgmeABW34Fk5S6Kj0ORu086CSAV2cu6P0+4QyEhp&#10;s3tAEJCGDRuqhY+N5mjX8Tc6BBCcBa4vF110kSpuZcqUic6OuZekIUBTyRicaqQEgPKGP7YVRPjq&#10;37+/mNwmdhF/k5gAUj+YHH0ydepUyUxpAyaYzNBsMj4vmEQIUhKf5JOz1TDNhYkulbb4Of/BKG04&#10;mgsuuECmT5+u/lSw3qFEjwDMV9u3by9t2rTRVE54dlNpix7/ZNoTFbcYnW2E/kcerkaNGvlbALM4&#10;5Gb53fSGUpKXAILU3HDDDRpB8oorrggaBJW3oFF5qiBG2hB5Fh8KCUSSAEYpGZQkkoTdrztYpc3u&#10;+bLLLpP33ntPbrrpJtm4caNdzN8IEpgwYYJceOGFmrsOQefAnkICkSJAU8lIkQ2yXvi4dOrUSZ1X&#10;7Sbly5eXjz76SEPp2mX8TQ4CMJ9F0BokYIe5RThCs8lwqMV2m8OHD4vPjLoXMCG+KcERoKlkcJyc&#10;pWDRcdTk3StqUtJQvE8gVKXNeUTDhw+XPn36yNKlS6WE8aGluE9gswkyB/+13377TcD70ksvdX8n&#10;rJEEAghwxC0ASLRnc+TIoX943GBtxEmMuMBO3QYwiXabuL/YEDhiXqiuv/56DV4TrtKGlnPkLTbn&#10;Lyt7PeOMM/T/DpNpCglEisAfJm8grjWK9wlkRWnD0SH8/N13363WG0fjPF+k184W/ETh2lKrVi0N&#10;CPPtt99SafPaSUrg9nDEzUMnF6aS99xzj+Z2GjdunPo4eah5bEoECWDkFeaRFSpUcC0fD0feInjC&#10;IlA1osXlMmaTfLEODi5H3ILjZEvBFBeBcEqULOnvJLTr+OstAllV2pxHA7+r7du3y8yZMzWKtXMd&#10;p0MnsGLFCvVlK168uD6rYSFFIYFoEqDiFk3aQewLZg1wKn700UeDKM0iiUIADs14ECCUsx15dePY&#10;qLy5QTE6dSCE9OFDh6SYuQ4omROg4pY5I2eJQ+baOs0syF+ggHMxpz1GwE2lDYeG0SFEsS5pFPYR&#10;I0Z47GjjpzkYtXzuuecEner/+9//5M4774yfxrOlCUWAppIeO5116tSh0uaxcxLp5iDPC8xj+/Xr&#10;56rShnbTbDLSZ8+9+nOavFpQRvDiRiEBNwngukI0yTw0k3QTq+t1+ZW2QoVS5WkLd2fZsmWTyZMn&#10;yw8//CA9evQIt5qk3m7WrFkafOTAgQOybt06V5W2uXPnatqApAbMgw+JQPaQSrMwCZCAqwQmTpyo&#10;vaDLly+PWB4vp/KGlAGYp3iPAEZabWoAKHEUEnCLwPFjxzThdvbsfOS7xdTtelRpMyHlC0Fpczmn&#10;I8yvoSDUrl1bENEa/m+UzAns2LFDO9JXrVolo0aN0tgDmW8VXImtW7fKY489JmvWrNFzE9xWLEUC&#10;Ihxx41VAAjEiAJPYhx9+WNCbF+moX07lDeaTFG8SyGPya8FkEuZNFBJwiwBTALhFMjL1nDSj7PBx&#10;LWSiyrqttNkWQyH88MMPpWvXrrJkyRK7mL9pEMAI9TvvvCPVqlWTihUrqnKFgHFuCO7vvXv3lksu&#10;uURq1KihI6HwbaeQQLAE2P0WLCmWIwEXCWzbtk1uvvlmGTlypFSpUsXFmtOvyqm8FTIjb7k48pY+&#10;rBitQVJk5HWDWVu+/Plj1AruNpEIIPAROgL4f/fmWYXSts+MtBWMwEhb4BGff/758v7770uLFi1k&#10;2bJlcvbZZwcWSfp55GHr0KGDmq0vXLhQKleu7BqT2bNnS+fOnaVq1aqCUTzydw1tUlXEEbekOt08&#10;WC8QQNj/G2+8UZ566ilp2rRpVJtklbcD5kUBPX8U7xFQc0mjuKHXl0ICWSWgKQDy5nXdfzar7eL2&#10;IlCq94yaLH83vS9qivW1114rzzzzjDRr1kyTsfM8/EMAz0P4ADZo0EBT8mBU0i2lbcuWLdpR+8gj&#10;j8jgwYNl6tSpVNp44YVNgIpb2Oi4IQmETgB5ulq1aqW+Bl26dAm9Ahe2oPLmAsQIVoHcjggoQMU6&#10;gpCTpGrcb5B0+wxjgkvxFoET+w7I7w+bYCGTPpLT8kdXsYZvVc2aNTXPGzuIRBYtWiQXX3yxrF+/&#10;Xs0iO3Xq5EpHB+7hvXr1kurVq8tll12mZpFNmjTx1oXI1sQdASpucXfK2OB4JvD0008Lwgqj1y2W&#10;QuUtlvQz37cNUpJ5SZYggfQJHDNBSWAiebrpCKB4h8Afy1fLnpvbS87SJaTQc49K9nPOinrj3n77&#10;bUHwDUQ1TlbZZ/wK27VrpwosUvEg+mbp0qVdwfHxxx9rJEoEH1m9erU8++yzwqBTrqBN+kro45b0&#10;lwABRIsAEqxPnz5dkMDTC9HdrPK2H5HM6PMWrcsgqP3Azw053ZA02QvXSlCNZiHPEYCZJHynKN4g&#10;4DMjoAfeGi1Hx06TAr0elwLXNpAj42dI9rPcURZCOUooEdOmTZNLL71UR5vg95ZMAl+/J554Qlq2&#10;bCnwa8uXL58rh79p0yaNRInROwQ4ueaaa1ypl5WQgCVAxc2S4C8JRJAAcug88MADapJR0EQO84pQ&#10;efPKmUjZDqQGQIRJvHgX8ND1krKVnPMyAZhp4TpiL783ztLfu36XvY//V06e+luKTB4iZ5Qtow37&#10;+7edku2sUjFpJKIZz5w5Uxo1aiTnnXeeRjqMSUOiuFMoVjCF3L17t0Z0rlWrlit7h0nyyy+/LIMG&#10;DVL/9Q8++ID/PVfIspJAAjSVDCTCeRJwmcDBgwflpptukjfeeCNqESRDOQSrvDFgSSjUIl8W5pIw&#10;daMPSuRZJ+IemALAO2f12IIlsuvmDvJ39Yuk6PBX/UobWvjXrzvMiFtsFDfsHyHvR4wYoc+oPXv2&#10;YFFCCqwXXnnlFYGi1rhxY0HuVLeUNpug+/vvv1ezSKRcYIdJQl5Gnjgojrh54jSwEYlKAC/dd955&#10;p0aPbN26tWcP0ypvNJv0zilCgBI8/KG8IYEuhQSCJYDw/8jX6KXR/WDbnkjlfOYcHHh5iBxf9JVk&#10;6/OkFKxdU3IHBIr561cz4nZm9E0lnZybN2+u6QHwjJozZ44gLUkiCZS09u3bq/8aXBWQhNwN+eWX&#10;XwSRIjds2CDDhg3TkUs36mUdJJARgcT6d2Z0pFxHAjEggESbBw4ckP79+8dg76Ht0ipvHHkLjVsk&#10;SzNISSTpJm7dGG2DgpBoL+DxdMZO/rxFdrXoJH/vPSCnv9s3TaUNx/N3jEfcLFNEP/zT5JTDMytR&#10;5PDhw+pvhtQHGAWDUuqG0gazyJ49e6p/4JVXXikYaYO5KYUEokGAils0KHMfSUlg7ty5MmTIEI1U&#10;hRDv8SBU3rx1ljDihlFbvFBRSCAYArhekMCdo7TB0IpMmSMTP5TfW3eWM+68VU49+4AULFMq1Ugb&#10;9nzqj2Ny6ugxyVa8aGQaEkKtGOGfMGGCINrkggULQtjSm0Xhu4c8bMibum7dOk3D40ZLUe8FF1zg&#10;Tx2ASNHx8nx34/hZR+wJ0FQy9ueALUhAAps3b9YknojaVapU7PwXwkFrlTeaTYZDz91tEFzCjrrR&#10;Z8Jdtola2wkzGoCXcL5MRv8Mnzp0WPZ3f1X+2vqbFB4zQA4XzCsFChRIU2lD6xCYJJb+bYGE8Kwa&#10;N26cKjkwKSxT5p8AKoHlvDy/fft26dy5s46CjRkzRhNqu9Hen3/+Wc0iYR45cuRIadiwoRvVsg4S&#10;CJkAR9xCRsYNSCBjAidPnpTbbrtNXnjhBalXr17GhT261ipvNJuM/QlCdElECITfEoUEMiOgQUlM&#10;YBtKdAmcWPGd7GrWTrKVKi5FJrypSlv+DJQ2tC7WgUnSInTVVVfJww8/LHfccUdc3XMw0gwLl6pV&#10;q2p6A+RPa9CgQVqHGNIy+Bj36NFDE2iDDeql0hYSQhZ2mQBH3FwGyupIALb0ZcuWlQcffDCuYVjl&#10;jSNvsT2N8FNCXjeYv+XLnz+2jeHePU0AkfPwwfVCiQ4B5GY7/NYYOTJuuhTu+4zkqFtTkNgZShs6&#10;XTISTQUQ48AkabUPyaI///xz6d69u/Tr1y+tIp5ahnQ7CD6CkeYvvvhCKlWq5Er7kHf10Ucflbp1&#10;68p3330XlyOQroBgJZ4iQMXNU6eDjYl3ArNnzxYk2kavXCIIlTdvnEWYS+43L4N5TZJYmE9SSCAt&#10;Asj7B2WB10hadNxf9tfO3bLP5GY7LUd2KTl9mPgKFwhaaUNrvDjihnbh+kGC6urVq8sVV1whN954&#10;IxZ7ThAk5L///a8muu7Tp4906NDBlWt/48aNam65ZcsWGTVqlGCkjUICXiFAU0mvnAm2I+4J7Nix&#10;Q9q2bSvjx4+XwoULx/3x2AOwyhvNJi2R6P/CXwm9yTCZpJBAWgQ0KAlSR9BMMi08ri87Nu9z2W1y&#10;s+VuUFuKjXwtZKUNDfrbA6kA0gNTtGhR7YRs166dQIHxmnz66adqEgklCyNu999/f5aVNpgZY5Tx&#10;8ssv11xv6ICl0ua1M8/2cMSN1wAJuEDglDGXQQ4c+AaghzLRxCpvNJuM3Zm1QUpoBhe7c+DlPcMX&#10;BwFsoOBTIkdAc7P1fUuOf75Mig3tJzmrXqjmqcGaRzpb5tURN9vG2rVry3PPPafBSmA66YVra+/e&#10;vfLEE0/IwoUL1afthhtusM3N0i8CiT322GP6/EZ4/9KlY5tbL0sHw40TmgBH3BL69PLgokWgb9++&#10;GrYdvgGJKlZ548hbbM4wFLaT//owxaYF3KuXCcBMkqNtkT1DJzdskl23dpRTh45IyRnD/19pM8pE&#10;fuN/mplPW2DrNPn2Wd5WEBChMZ8x0YYpYqwFUSIvuugiKVKkiKxdu1bcUNp++uknadKkiSqoo0eP&#10;VhNRKm2xPtPcf0YEOOKWER2uI4EgCHz55ZcyaNAgWblyZcInvFXlzTw04W9VyJiD5sqVKwhCLOIG&#10;AU0NYPyX8IJeoGBBN6pkHQlCAHn+YCrJlBGRO6FHxs+QQwNHSMGnO0neW6/XHSEQzD6rtJ1xRkg7&#10;P3XkqHFy+0uyFfb2fxn3HYS/h7/bddddp0mnQzpQFwojFH/Hjh3VfxB+5DVq1MhyrTCLRLLxoUOH&#10;qnkkFNTs2flKnGWwrCDiBDjiFnHE3EEiEzhw4IC0adNGH2zxmPMmnHODl8PCRnnjyFs49LK2DUZU&#10;YBKHl3QKCVgCeAnNYxQHBiWxRNz7PXXwsOx56Dk5apJqFx//pitKG1r317btkq2st0fbLEU82wYP&#10;HqzPOlxr0RIoxohqCZ8zjK4tX77cFaVtypQpmkR769atmu+tS5cuVNqidVK5nywToOKWZYSsIJkJ&#10;PPLIIxpx6/rr/+mBTRYWVN5ic6bhYwL2UN4oJAAC8K9F0u0zQhzxIb3MCZz4Zo3sat7OJMkuLSUm&#10;DZEc5crqRlkZabN7RWCS7GeWsrOe/23RooXUqfN/7F0JnE3lG36ZGWPMjG0Y+1qKIlRUSimppKSU&#10;FiWSlDZtpH87LUQhJBWFJIVSlCRaKNm3EEJZZ8yYMbuZcf/v8/GNO+Peuds5557le3+/O+fOWb7l&#10;+c4953u+d7tE+JcZ0dgVK1YILd8vv/xCSAb+5JNPhuxjt23bNurUqRO99NJLItH49OnTCUnHlSgE&#10;rISAIm5WGi3VVlMhgBwvMJMcMWKEqdplVGMUeTMK6eL1yCAlxfeq/5yKAPL7RbP/I/L9KdEGARcn&#10;u09/dwqlPP4yVX71aao85GEqUy5KFC5JG3IqQssZrJwITGINjZvs47vvvkswVVywYIHcpfk2IyND&#10;BPnq1q2b8DtDXQ0aNAipniw2L0d+1UsvvVQstK5fv57at28fUpnqYoVAuBBQT/pwIa/qtTQCycnJ&#10;9OCDDxJW7AJ1SLd0x0s0XpG3EoAY8C8wh6kk/JqUOBsB3AcwXVPaNu3ug4IDSZR8z0A6tnoT52b7&#10;gGKuuKiocHfSFirmJ5JvW0vbU5GTiiNASN++fenw4cNFuGj1BYuhSJ6NZ9uWLVvo9ttvD7noL774&#10;QphF7t+/X6QNQEJtM0THDLljqgDHIqA8MR079KrjoSAAR2nkbEO4ZKeLJG8qYIkxd4IIUsK+bghS&#10;AuyVOBcBTHBxP6j7QJt7IOeHX+jIi6Movu8dFHf/HcV8BrUkbWgtNG7RF7XWpuEGlgJN1b333kv3&#10;338/gWhpIfv27RNaNpC1zz//XJOUOlu3bhVlJiUliTKhbVOiELADAkrjZodRVH0wFAFo2bZv306v&#10;vPKKofWauTJJ3lTAEmNGCVpeJOMuZJMuJc5FQKUA0GbsXbl5grClDX+Pc7MNp/h+d+pK2tDqgn0H&#10;KaKutTRuEu2hQ4fS7t276aOPPpK7gtrCP3PcuHHUsmVLatWqFSHhdah5UDMzM2nQoEGinK5du4po&#10;z4q0BTU86iKTIqA0biYdGNUscyIAcwtEoFq0aJFa5S4xRJK8Kc1bCWB0+Bf+TMjrhiAlyLGkxHkI&#10;gLRD44a0HEqCRyD/738oZeArFHVOE5GbrWxccb81rTVtsqWF/x2gyHq15b+W2kZFRdGsWbMEObrm&#10;mmuoXr0TQVsC6QRI2gMPPCBSyixbtkyYMwZyvadzoa1Dcu6rr75a5HlLTEz0dJrapxCwNAJK42bp&#10;4VONNxoBmEfCRh6rg0pOR0CSN6V5Ox0brffIICUqNYDWyFqjPJECgDWvKgVA8OOV+elXwp8t/oG7&#10;KGHk82QYaUtNI4qK5Ppig298mK8866yzCFGVH3rooYBagsWmIUOGCHIFc8ulS5eGTNpgYnnVVVfR&#10;G2+8IQgl8s4p0hbQsKiTLYSAIm4WGizV1PAi8MEHH1B6ejo999xz4W2IyWtX5M2YAcKqN5zsYTKp&#10;xFkIgKwjmiTIu5LAETiedpQOD/gfZX05n8P8T6DYbteeVkiRpo012qEGIilZOAKTWCkVQMn2y/8H&#10;Dx5Me/bsoZkzZ8pdpW5//PFHat68uTCz3LRpk/CTC2XhAWaRTz/9tIgQecstt4i0Ae3atSu1Deqg&#10;QsDqCCjiZvURVO03BIGDBw8KwgabfhV22zfkirz5xkiLM6TWTYuyVBnWQSCX87ZFRkaqpMFBDFne&#10;yvWcm60vRdavI3KzRTaoe1opxUibDuS4ADncODec1QWLR5MnTxZWKKmpqV67gwiU99xzjyBqSOT9&#10;2WefhawRA1mE1g/1QuP2yCOPqGiRXkdAHbATAoq42Wk0VV90QwAmIYgkee655+pWh90KVuRN/xGF&#10;n1t+QQFhoqnEOQioFACBj7XIzTZmsvBnq/LaM1T52QFUhs0VS0oh/5ZABuA7qpdGs3DfAcsGJimJ&#10;V5s2bahnz540cODAkofE/5988ol4byLR9V9//UXXXXedx/P83bl582bq0KEDvfnmmzRnzhxBHKtX&#10;r+7v5eo8hYDlETj9qWX5LqkOKAS0ReDbb7+ldevW0dSpU7Ut2AGlSfKmApboM9giNQD7OSG6YMVK&#10;lfSpRMNSjx0nmjt3DmWkJFOnjpdTgzOaaVi6M4oqyM8nkAsk3VbiHwIF+w9R6pOvUpkKMRyA5EOK&#10;qFbV44UI+JLCpC2WtWx6kTZUDI1b1JmhJZX22IEw7Rw2bJggZwsXLqRrrz1hdrpjxw4RfATuBd9/&#10;/z21bh1a6gMk5n755ZfFexgRnZFHVVm/hGnAVbVhRUBp3MIKv6rc7Ahk8YQYzteTJk0SUfzM3l4z&#10;tk+SNxWwRJ/RwQQTDv9mD1ICneA9d99FK3/7iWrWaURDXhhKi+d/pg8oNi5VBCWpUEEFJfFzjLO/&#10;X0pJtzxAMZ3aU7WP3iqVtKWmpAjSBuKmpwiNWx1rpgLwhAt8APGOhFXK0aNH6bXXXqOLLrqIEI5/&#10;5cqVIZO2GTNmiAAmaWlpwixywIABirR5Ggi1zxEIKI2bI4ZZdTJYBJ5//nkR/QqmGUqCR0CSN6V5&#10;Cx5Db1ciQAnwBXnTOoiCtzqD2T97/k8UQTk08p1x4vKajZvQ20OfpY5dbuP/1avIH0yR9wrjXE2Z&#10;hvmE63hOLqW/No5y/1hD1T4cQeWan+31GmjaQNqwCKI3aUMj7OLj5g5op06dhAlj27ZtqUmTJsJK&#10;JZg0Ae5lIoAJSBqCkMydO1eQQffj6rtCwIkIKI2bE0dd9dkvBFatWiWcqEeNGuXX+eqk0hGQ5E1p&#10;3krHKZijmHDCXNLMMvvrz+n+nj2Kmnh+s0ZUyFQuP+NI0b5AvyCPmZMkl0kbfkcg60q8I3Bs606h&#10;ZXPx/QHTSDORNrS6gHO4RdggOEnJEXj77bcpKSmJXnjhhaByu8nyoLVDvtQrr7yS7rrrLsK7GBo8&#10;JQoBhYBa5lT3gELAIwII9tCvXz8Caata1bM/hMcL1c5SEZDkTWneSoUp4IPAFaaSIDL4bkapGBtf&#10;zNy4DDfSdfLjT3thIrh+/XoR8nvNmjWEz99//y1MqM4//3ySn5YtW5pa8+hPX72dAwziK1b0dljt&#10;ZwQyp8+ho+M+ocrPPUIVunYqFROjNW1oTGFyisgXVzbGfj6KeFcuX76cfv/9d4LmLRiZPn06PfPM&#10;M3TDDTfQ1q1bKSEhIZhi1DUKAdsioOxTbDu0qmOhIDBmzBiqVauWiJYVSjnq2tMRUOTtdExC3SOC&#10;lJzUupmVuKGP+w/sK9ZVkDdPgkAEa9euFeRs9erVYrtr1y4RAOGCCy6giy++WPie1khMpEO8wi+J&#10;HBLvIupc48aNi4gcCB0CI8THx3uqyjL7QMpBzs08vuEEs/BIOh0Z8iYTo1SRmw3h/kuTItLG/llG&#10;mEfKtsBM0o7aNtm/pk2bEj6BysaNG4VZJEyB582bR4hWqUQhoBA4HQFF3E7HRO1xOALI2fbGG2/Q&#10;H3/84XAk9Ou+Im/aYxvD0SUzmfAcZ3+dsiY1pWvc8IxiHYfGLTsrk379c0MR+QJR27dvH0FzBtJ1&#10;1VVXiSS7SMWB3GVSQGIO8W8VEzz3SR605fCNkWRu1qxZQlNXp04dAumTmjlsq1SpIosz/VamAAgl&#10;YbHpOxlkA3NXrKXUp1+jCjdeTQnvDvUY5t+96GKkjcP+GykITBJZ1z6BSULFDlEnX3zxRUIAEkSn&#10;hKWLihYZKqrqejsjUIZffnh3KlEIKAROItC7d29CzhnkiVGiLwLQIiizSe0wTueoaxFMbpCDymzy&#10;7BsjqXL+IbqsbUf6hc0cNx1hfdu+jZTz7wpKjahbRKhArrBi72vyJolbTdaM+xIE9YDZldTegdRB&#10;owczLHcyh+9mzAmF9iezZrE6axh94eILCzsddzFJP/rux5Q1ewFVHf4clb/0Qp/dCydpQ+OOTpxO&#10;rswsqvR0f59ttfsJSLEzePBgEX0Si6XKLcHuI676pwUCp5YvtShNlaEQsDgCK1asoEWLFtG2bdss&#10;3hNrNF9p3rQdJwQpARGG6Ve4NTP79+8XWi9Jlg66qtAZcUzUD31GVc5oR1EZGyi6QgHN+HUHcWO1&#10;BaJEaSA755xzjvjcc8894iiIH3JNyfaNHDlSfAd27mQOmjlo68Ip0LYh2boibadGoWDfwRO52eLj&#10;OADJRxSR4Ft7Gm7ShtYXIofbuU1OdcSB3zZs2CBMnbFw980339CFF/om3A6ESXVZIeARAaVx8wiL&#10;2ulEBDCRg0P1448/TnfffbcTIQhbn5XmTTvoUw4fpljWuGGib5Ts2bOnyDRREiFoiUB6TpGgdrTx&#10;n+0086OJJ5t1jGZMm04UEVw7A9G4BYLD7t27i8icNLfE9cX7cj41bNgwkGKDPhf9PJycTJUrV6Yo&#10;kwaeCbpzQV6YvWAJpb06muIf6ElxfW7za5FCkrYY9mkLp0Y6ufdTFN/3dirfPrjgHUFCZorLYBaJ&#10;FDszZ86k119/ne6//36/xs4UjVeNUAiYBAFF3EwyEKoZ4Udg8uTJ9OGHH4qoWOFvjfNaoMibNmMO&#10;5/4c1tBU1SEaG0jEzp07i0gaiA1CdcO/DsTGndzUrVtXmw55KUUv4uapOvjcoa+SlOJ7FqdfACk9&#10;RUzPpzPPPFPziWhebi5lcB6ratWqeWqao/YhN1vasLF0bOV6qvrOS1Tu3LP86r9ZSBsae6BTT6r2&#10;/hsU1bi+X223y0mffPIJDRo0iG655RZB2qzkX2qXMVD9sAcCirjZYxxVL0JEAHljzjrrLFqwYIGY&#10;fIZYnLo8SAQUeQsSOLfLQGiQSwn+W+7BPNxO8esrNGYIt+9OVuAXBs2PJGnYwswpkX2vjBYjiZun&#10;viWzFgzYuOOTwkmcEcHSncz546/nqXy5D6av0aw9NXNyddlWPbfHtu6g1IGvULmW51DlFx+nsrEV&#10;/KrOTKTNxb+pfeddQ3XWLKAyDtGewre0S5cu4rnxwQcfqPerX3etOkkh4B0BRdy8Y6OOOAiBJ598&#10;kjJ5VXvSpEkO6rU5u6rIW+jjksELESA2FStV8qswTG7/+uuvYlol5EyrUaNGMRIComaWvErhJm6e&#10;gD1y5EgxDKGZc4+QKQldyQiZnsrCvkIOvnGYTV8TeRzC7bPorY1G7M+YOpsyJkylyv97VESO9LdO&#10;M5E2tLngQBIl9XiIav86298u2OK8++67T2iMR4wYYYv+qE4oBMKJgCJu4URf1W0KBBCIpH379iLq&#10;nIpqZYohEYmkVbTJ4McCE1b4RXma8IMYu4fLh8YIOZQaNGhQzNQRmqNKfhK/4Fsa/JVmJG6eelNa&#10;Tjp309IWLVpQdHR0sSIEAec9FR2adLswNY2OPMu52VKPUAKbRkbWq10Mn9L+KSJtbMYbZ5Icfnmr&#10;NlD6yPcpceb40ppuu2NIsYPFCixk4DmjRCGgEAgeAUXcgsdOXWkTBG6++Wa69NJLRa4om3TJFt1Q&#10;mrfQhhHEN501b4cOHRITJkya8NmyZYvwxZLmjtACtWrVytAkxKH17MTVViFunvqKKJHQaGI8pKkl&#10;zFJhri3JnCTOZ599dkgmr57qt8K+3N/XUOqg1yj2pmuo4sC+VMYth5+v9puRtKHNWV8tpNzfVlLC&#10;yOd9dcF2x4cOHSq0+p999pnt+qY6pBAwEgFF3IxEW9VlOgR+//136tGjhwgLXnK123SNdWCDFHkL&#10;btBBakaNGiUS2p5xxhnFfNKQ2NrIiJPB9cD3VVYmbp56l5eXJzSfkswh6AsCwSAp8cMPP+wYU0mR&#10;m23MFCY535/IzdbuAk9wed2HBPQpvGgRw36BZtG0ycYeHfcJufLzqdIT98tdjtlisQILE3PmzBHR&#10;mx3TcdVRhYDGCCjipjGgqjhrIXDZZZdRv3796N5777VWwx3UWkXeAhtshLPH/YzgIh9xlNSGjRoR&#10;8uXZTexG3EqOD9I65LFZa/fu3UVgkilTplD9+vaORFjw3wGRm61s5Xiqwgm1I6pWLglLqf+bmbSh&#10;4als9hl9QQuKva1Lqf2w60Hcw4je/Ouvv9q1i6pfCgHdESirew2qAoWASRGYN28eIa+MTMhr0mY6&#10;vlkySXcaB36AVkKJdwQQtQ1RHrt27Uo///yzSBydzWHrlVgLgXzWysDcr1atWrRs2TK65pprRJAY&#10;THrtKtnzF1PSbQ9STJerqNoHIwInbbxQAU0btMlm07TJMSvkpOERdWrKfx23xYISIjjPnTvXcX1X&#10;HVYIaIWA0rhphaQqx1IIYFKEYAAjR46k66+/3lJtd2pjlebN+8jv37+f+vbtSwhRP23aNGrWrJk4&#10;GVq3ZE4NUL16dSobEeG9AAsesbPGDQtKEWXLFrqDwBYAAEAASURBVCMgCCjTq1cvql27tsg3WbOm&#10;PQjA8ewcShvKudnWbKSqozk3W7MmAd+NuM9TORUD0ibEmyQQiadOHLjydqo+9Z2Agqx4KsfK+xYv&#10;Xkz9+/cXvrZRUVFW7opqu0IgLAgojVtYYFeVhhuBjz/+WOSeUqQt3CPhf/1K8+YZqxkzZojgIpdc&#10;cgn98ccfRaQNZ5flyT80ENmclFuJNRAACcnl8YqpUDxPWfPmzWnFihVC8wY/xc8//9waHSqllce2&#10;bKekm/uJMxLnfmBr0gbfvcKkwxRRy/ich6UMgeGHOnbsKHzd7Kw9NhxUVaGjEFAaN0cNt+osEMjh&#10;SdGZZ55JX331FbVp00aBYjEElObtxIAhv9eDDz4oVq6nT58uEj97GkqY3SHCZHVOkm2nXGB21bjB&#10;tBW+bVWqVPE0nGIfApdA+wargQkTJpgmt57XBns4kPHxF5QxcTpVfuExqtClo4czfO+yiqYNPYH/&#10;XvI9j1OtpbN8d8zmZ+D+7datmwi+o4KC2XywVfc0R0Bp3DSHVBVodgTGjBlD7dq1U6TN7APlpX1K&#10;80Zi0QEaGESMXLt2rVfSBghhjhTBZpLKP9DLDWWy3Vkcfa9CCW1bySbCjxHRJ+vVqyfI27ffflvy&#10;FNP+j9xsh/sNopz5P1HiFxNDJ22c+87M5pFyIAr2HqCIurXkv47e4v5FGpL333/f0TiozisEgkFA&#10;adyCQU1dY1kEkAwXk93ly5cLrZtlO6Ia7sgk3fB9euyxx8T9O3XqVIJ5pD+Sw2QAmuaqCQn+nG6J&#10;c+yocYM2OT0tTWhH/R2E3377TWjfOnToQKNHjzZ1su7c5aspdfDrFNvtOqr4eJ+AcrO541GkaQNp&#10;s0hy8qwvF1DeyvWc4mCIe1cc+33Dhg0i6M6uXbsohpOkK1EIKAT8Q0Bp3PzDSZ1lEwTGjh1L1157&#10;rSJtNhhPp2neFi1aRNCyQbuA5M3+kjYMdXmeGOWzj00Bf5SYFwGYSVaIjQ2ogUhpsnHjRoLJGe4P&#10;BH8wm8C/K33k+4K0VR3xP6r0VD9HkTaMBzRukUrjVnRrnnfeeXT55ZfTuHHjivapLwoBhYBvBJTG&#10;zTdG6gybIABtW+PGjUV4bSQCVWIPBOzu85bFk/lnnnmGYA6HPEhw7g9GMjgMt4svrGgRDYWvPtpN&#10;44ZIt4c5Kih8ERFUJhgBub/vvvuE/9Dw4cN9mlwGU0eg1xT8t59SnniFw/tXoSpvPhtwmH/3+qyo&#10;aZPtT33mNYrmZOKxN18ndzl+u2XLFrriiivon3/+obi4OMfjoQBQCPiDQHBvB39KVucoBEyGwLvv&#10;viu0bYq0mWxgQmyOnTVvMIPDyjTMHBEOPljSBoihyYHJJAiPEvMhgDFGBNBgSRt61KlTJ3GfwKQW&#10;983vv/8e1o5mf/Mj52Z7iCp0vYaqTXpTE9JWzkLmke7gK42bOxonviNtCSxgYOKrRCGgEPAPAaVx&#10;8w8ndZbFEcjMzKRGjRoRJsJnn322xXujmu8JATtp3hBI5Pnnn6dPP/1UOPDfeOONnroc8D5El0Su&#10;K1/BLwIuOAwX2Enjhr4g316VqlVFMBkt4Pz6669FvqzevXvTq6++SljgMEqOZ2VT2qtj6Nj6v07k&#10;Zmt6ZkhVS00bSJtVNcb7299KiZ+Pp8jaNULCwm4X79y5ky666CLasWMHVa5c2W7dU/1RCGiOgNK4&#10;aQ6pKtCMCMCOHqvRirSZcXS0aZNdNG+rV68WUSL37NkjfJe0Im1AGVo3+FEpMRcCIOqI/KllQuKb&#10;brpJaN+2b99O559/vog+akSvj23++0RutsgIErnZFGkj17F8Op56hCJqVjdiCCxVB4KF3XzzzQT/&#10;cyUKAYWAbwSUxs03RuoMiyMAH6GGDRvSr7/+Sk2bNrV4b1TzfSFgVc0bAocMGzZM5OXCJOaOO+7w&#10;1dWAj0OzAz+qSryybaQGJuCG+nGBnTRuqawJjWFNaMmk237A4Ncp0Nw+8cQT9Mgjj9Bzzz1HkZGR&#10;fl0XyEkYj8wpnJtt0qdU+cWBVOH6KwO53OO5QtPG2JTjlBYVK1XyeI4Vdubv+o9TIAymWj/OsEJz&#10;DW8jFheQomf37t0UG2BwHsMbqypUCIQZAaVxC/MAqOr1RwDatquvvlqRNv2hNkUNVtS8bd68mdq2&#10;bUsrV64khMnWg7RhcJCAG2aSSutmiltVNAKEPZ/TACDyp17Ss2dPWrdunfB5u/jii0XSdi3rKkw5&#10;IohJzsKllDj7fUXaSoBbuO8gR5SsWWKv+lci0KRJE7ryyitp0qRJcpfaKgQUAl4QUMTNCzBqtz0Q&#10;gMP/22+/Ta+88oo9OqR64RcCViFv0Ci89dZbhBxcDz/8MM2fP59q1tR3ggetDkzzjnMUQyXhRwAB&#10;YzAmINV6Su3atem7774Tfm/t27enUaNGEe6/UCV32So6dFNfKnfuWVT907EUWSf0+9cumjaJrUq+&#10;LZHwvh0yZAiNHDmS8vPzvZ+kjigEFAKkiJu6CWyNwMcffyzyXalIkrYeZo+dMzt5g1M+JtALFiyg&#10;VatWUd++fT32Q+udiFqI6IXZvKihJLwIwLwwm4mbkcFi+vXrJ+63efPmFYViDwYFV34BpY2YSKnP&#10;vklVR71AlZ64P+jcbO71g7QhiI7VzSPd+yQ0bhoQWvcy7fa9devW1KJFC5o6darduqb6oxDQFAFF&#10;3DSFUxVmJgQwAcAK3qBBg8zULNUWAxEwI3nDZH3ChAnCNPL222+nn376iRo0aGAgKqeClKAtSsKH&#10;QC6T5yiO9qiHz1lpvYLP79KlS6l79+7iPpw4cWJpp592rODffZR0x8NU8M8eqjHvIyp/UevTzglm&#10;hyRtCNJiZZ+2kn1XqQBKIuL5f2jdkH8Q94EShYBCwDMCirh5xkXttQECc+fOpRo1aginZxt0R3Uh&#10;SATMRN7+++8/uuaaa8Sq8h9//EGPPfaY7iZynmDDxBhRDGEyqSR8CBitbXPvKUwzBw4cSMuWLaPJ&#10;kyeL+3Lv3r3up3j8nj1vESX1GMCJpK+lahPfoIgq2gQNkaQt0makDSAW7j1IEUrj5vF+ct+JZNxV&#10;OSUG3t1KFAIKAc8IKOLmGRe11wYIwHfomWeesUFPVBdCRcAM5O2TTz4RYdmvuuoqMVmGQ344RQUp&#10;CSf6JHx5CtnPMJpzk4VTkCIFiboxaYa52rRp0zw2B7nZUge9Tkffm0bVPn6b4u6+xeN5wex0J22V&#10;LBw90lvflcbNGzKn70fU09dff/30A2qPQkAhIBBQxE3dCLZEAIm2U1JSCLmMlCgEgEC4yNuhQ4fE&#10;fYggOTCLhDkQtF3hFkQxzOeIhohqqMR4BBDZE3n19A5K4k/PcD/+73//o8WLF4tgOcirlcQJwaUc&#10;27SNA5CwDxubdSbOmUTlmp4hD4W8dSdtVk2uXRoIx3Ny6XhGFkUkJpR2mjp2EoGuXbuKRY0ff/xR&#10;YaIQUAh4QEARNw+gqF3WRwC+bU8++SQhEIMShYBEwGjy9uWXX9J5550nnO4RgATO92YRkRqAyRvM&#10;9ZQYiwDISm5uLsXomAIgmB7hXsV92qxZM3HfzpkzhzI+mkmH7x9ElZ5+gKoMe5rKxpQPpmiP15Qk&#10;bWYgsR4bGsJOlQogcPAef/xxGjNmTOAXqisUAg5AQM1qNR7kjzmKYatWrahRo0Z011130b59+4rV&#10;kMzJb7UUTLpQj55BBuAHI1fl8VKHCaKZ5e+//6bly5dT7969zdxM1bYwIWAEeTty5Ij4XUKL8e23&#10;34rE2vArM5tA44Nw9Ho+P8zWZzO0B2lKYCJpBs1rSTzw+4Cp2jdTp1PZIW/RhgmTKXrKW1Thug4l&#10;Tw3pfyeQNgCkUgEEfpsg7+CKFStox44dgV/sdoWv+VhGRobb2dp8dZ/jvfzyy4R3gRKFgJYIKOKm&#10;IZogbH369KFzzjlH+FYhZ07dunVp48aNohb8oBMTEzWNmARzls8++0y3iRcmdAgd/s8//4g+LFmy&#10;xPRRGqFtQ04ss61ma3irqaJCREBP8obw/ueee64IjLN+/Xpq06ZNiK3V73IQB2ABIqHEOASkmaRx&#10;NQZWU+6vf1KdVyZQ+wf60JeXNaOWna6i77//PrBCSjm7iLRFRhLMI+2oaZPdR2ASLXLbyfKcsMWc&#10;A2kr3n333aC762s+huNa53ctOcdD+enp6UH3QV2oEPCEQKSnnWpf4AjgRYRJ2oYNG4rMoQYMGCBe&#10;SJdffrlYdZErLzCRcc/bI1d94uPjiypGeTDzg7br2LFj5H6s6CT+4mkVH1o4XAcnb3dTQZAwvCA9&#10;1YcycQ2urVKlSlEVqBty9OhRsY3lFXqEkoagP+hHac71qDMzM1OcHxcXV+wFDS0eJowgWDIctuy3&#10;uODkH0/73I+7f0ebYJ4W6kqde5nquz0RkOQNOaMq8z1f2n3sDwL4XcE8F74ZM2fOJPzurSDQumXw&#10;79v9mWSFdlu1jXjO4jmM+89sgtxs6aMmUc6CJZQw+iWKbtOS3uFG3sQ+b7BgQERU+GriWR6s4J2A&#10;3xye+Qj5b2fSBoxUYJLg7hTMn2BaPmzYMK/zH28l+zMfw3ytW7duxYrAdSBaJec17nMnLHZ5e1aW&#10;nOMhmbic23grA+8NT2V6m8cVa7D6x5EIKI2bxsM+e/bsYhq1LHZA37RpkzCZRPQuCMgPHhD4keOl&#10;hRVHueqIlzokISFBHMPKkzwmCZc4wcufG2+8UZSPkLp4GCBIBwQmmyBx7vW5E7Snn35aaNZwHc7B&#10;B7mmatasKa6H1kCaSO7evVscx7loH8wBPAnMKlGn7B++w4wRgmtErh7uO7aoH0TOvc04D2VgH/Dy&#10;RxDW+oYbbhAhhf05X53jbAQkeUvj36L87QWDyFLOiYVJBn430LBbhbShr8AAkwq5SBNM/9U1/iOA&#10;CZm3iZ//pWh/ZsGevRzm/yFCjjbkZgNpk9KhQwdxX+M+ad68Of3yyy/yUEBbXJ/qINIGcODjplIB&#10;BHSbiJPr1KkjFgqmTJkS+MUnr/A2H5NzGWjE8MyGzJo1S8w15Lymf//+Yn/JuRPmb4jAWlJwXsk5&#10;HuY2mPN4KgMuLtD6YX6EMvG/FG/zOHlcbR2OAD9IlWiEwIgRI5DNVnwaNmzowv+sqSoqnbVx4pjc&#10;h3OZZLiYlIhPy5YtXbgOgu84zsSv6FjlypWLypJfOO+OOI/DSrteeukl8Z1fjOIwP/CKypDn3Xnn&#10;naK8bdu2iWO7du1yrVy5Unz/9ddfxXWff/65+B/tR/1oB86BjB8/Xvy/aNGiYv+jfndBn3DdU089&#10;JXbjf/QN/cK57mWiLPyP/TzhFefIsnA+2uyPoI7GjRu7OD+WP6ercxQCRQgwaXMdPHDAxdrwon3+&#10;fOFJuItzsbl4kuFi02h/LjHlOZkZGS5eSDJl27w1Cr/3A/v3eztsyv28OCXus5LPy3A3NnPu9659&#10;bW90ZUyf67MpbArsqlWrlotzwLnYYsLn+fIEjNfhw4ddvEgi3kFyv923B7vd78pbv8Xu3dSlf+yr&#10;7jrjjDOCul98zccw58CcCSLnR/PmzTvtf3kMczUIu6eI+QrmSSWl5BwPc7ZdPMeSZci5jJxjyfmR&#10;nKvhuVDaPK5kfep/ZyKAlVYlGiIA0gRyI4kXHg74UULkjxc/Tvnjx7nYj4980OA4SI68Dtfixy/J&#10;Df6X4l4mrsEHZeN8ScjwXZ7Hqnt5qSgPx1BvSVKIurAfL1t8x3kQtNf9XNkPTxMRkD58QFTxQAMp&#10;Q/tkmfiOByWOYx9EPvgwgUZb3esWJ5Tyh30wXJyHqJQz1CGFgHcEAiVvWCDgXGwudqR3ycUS76Wb&#10;+wh+vwc3bnYVFhSYu6FurcMzw2rEjU1SXWlpaW69CO/Xwows1+GnhroOdO7lOrZtp9+Nwf2OSSju&#10;fw4i4fM6jFWKA0kbgNnb5gZXQYq1FkV8DqiBJ1x44YUuDvAUVI2lzccw/8AcByLnXljQ3nVyvoTj&#10;mMfJuZP7oh7ufRwvKfJcOR8qSdzk/EvOmzA/gsj/5dwPZXuax5WsT/3vTASUjxszAy0E5i87d+4U&#10;5lKwzcaHX1Z09913i4AlvXr1KlYN/2DF/wiigQ+Ef+TEP1jxnV/uBPMUKZ582eQxbPn2JZgwQhAA&#10;RQrKgxlXp06dxC53nzfUB4GaHvW5i2yH+z5P30szr2KSd1ogE5QL0wR+wFGXLl0IOVsg2L99+/Yi&#10;/8AffvihKLgIjvkjMO0E7koUAsEgIM0mffm84Z6Hic1HH30kzIlvuUW7RMRoN69ikItzP7nyjp34&#10;5Oad/M5m1Njn9r8r9+Q5bGItznc/Js7F8VPHxPVu/7vXUYbDvKdzuPcq118VDHzqGh8I4BmN90QV&#10;NjE3gxzbsJVSnniFyl96IdXg3Gxlykf73SyY2c+YMYNgigazLgSSYE2BR59r9Bu/qbJs8u4EnzZ3&#10;EI9ncqoN/h1GVD3xrnU/pr77hwBrdmns2LFivuDfFSR+Z4HMxzAHgkhTR3zHvAOB5qTAZUMKfD0R&#10;fC5QkfMvOW+CqwlE/u9rHtdbRcoOFHJbnq+Im0bDivDzIEcgZNJ/AT9ShFVG1Ed3AXGRDwoQGNhy&#10;Q+Bjw+aKwi8MpAq+Mnh4QHjlSGy9/UGZOLd79+6EqIpSvvnmG2EnziYqcpdfW0kC5cm+iKM8T25h&#10;0z1o0CBikwDq0aOH2A0/Nrzo4cu2Zs0aWrdunSCcy5Yto/bt24vIlWeddZaYAEiiyythsshSt//+&#10;+6/ADkEhlCgEgkXAnbxVqhBL5SIjTxAlJmsgSX9v3ESvcIj/+jVr0foPp1HF6PKUPX/xKTIFIiXO&#10;PUW2iogWkyp+Q4tyThAmPkcSLWxPHqPCQgKJKhNdjj/RPKHmIBbyO7Y8wT517OR3PgfJkXGsbEUO&#10;AoTr5LmYkItjKO/k9SfPFWWdPJZ3KJkO3/oQRR4+QvG9ugcLobrOCwJ4vmPyF+iz1EtxQe/G5DDz&#10;w5kiP1uVV5+imGuCD6KD9w2e3SBurBmhadOmifxvsnHupA3BsqQ/kTxu923B3v0UUa+23bupa/8w&#10;fwB5AxFjs0m/6vJnPobFajkPkwvpuF+lYA7kHleAtWFFgUYwj0HOQ28S7H3uax7nrT6132EI8I2q&#10;RAMEoEbnW0d84LMFNbf03WJCJWqACh7nSH8xfIcqHep8mAvK63GyNLWE6h3HcQymhiXFXTUv1f3w&#10;VYPKHfbTuA7Xu58ny0DdaJOs+4EHHhDtRj24DuWhHPkdav2SppKeykX5UvUPDGAmI7FAv2R/UBaO&#10;SfNItAUij6NetM0fGTJkiPC5QHlKFALBIgDTMfj7HLp/kOu/Fp1ce8+7Rvj+7Lusu2vzBZ1dS864&#10;2LW5Q3fXoTsfcSX1ecqV/NBzrsMDX3alDH7DlfriKNeR18e50kZOcqWP+9h19IMZroxps12Zs751&#10;ZX39gyt74c+u7KW/u3J+X+PKXbPJlffX365jO/e48vcecBUcTnUVZmS6jh87ZcocbB9CuS550xbX&#10;/uvucR0ZNtZ1nH/7Zhb81q1kKglTQfhEhlMKkg67ku59Uty/+fsPadoUzpnlqlatmosXK13w5cP4&#10;oM/wnXTqczl70a+u5Aee1RRnJxbGi76uwYMH+30f+TMfgy+ZnI/I+QrmTDBnlG4mOEfOcTAvwjE5&#10;l5HzOPfxwBwG8xZ5TM6xZBmYT0FK+7+0eZx7Xeq7cxGAxkOJRgiAcICk4YcrP/ixyx+r+8MEP3AQ&#10;Iffz8SOXRAX7JYFCWXjAyHLcm1vyASDJmqwfDxmIfDC5lyEfKjguy8F1sN/GVj584JSL//EQA9mS&#10;RNRbudgPkeXgWtQFYojveInDfw/f5Uc66Z64Uix7iT7L/0vbwjepevXqLo7e5OIVMjFRwD4lCgF/&#10;ECjMznFlfbvYlTzgf669ra9zJT84xJU1b5ErLytbBJLAwkLbtm1dV199teu///7zp0jLnsP5xVyH&#10;d//rSuo1UOABbMwqViJumPAdPHjQ74mnHphnL/3Dta/dza60sZNdx3XyZcTvo2PHjuL3snPHDheb&#10;SIa1z3rgGEiZR6fMcqW+OiaQS9S5HhDYvGmTeMcjsI2/4ms+hgVuOf9Ame7/Yz/mLxA5N3Kfq4Fc&#10;eZKSczw5xyo5//L1v7d5nKc61T7nIVAGXeabVImGCABSJkjCLMaTyhzH3ffDdBBmldL+GU2BDwHS&#10;CMCMkicoxY75airOx0fmD/F1PswaX331VXr//ffFqWgf2sLkkvhhVbTPvc2+ypTH0Q6Ie9/kMWzR&#10;d5gPlSwb/zPpJJ4su5/u8TtMUXm1lxYuXChML5HcFr4kKAM5qmBH7q1+jwWqnbZHAGaJuT+voOwF&#10;P4ltufObU4Xrr6SYTu2pbPypHFU82SaOoCdyVz3xxBP2x4V/+zypoKps1pbx4tuU/88eqvb+mxSR&#10;cCq3o1lAwHPqEI9PTR4fswsvyFEZbmQ8h/42WlzH8k/kZvt+KVUd9QJFX+jdxEuLtmFchg0dSi+y&#10;zxsHeyCYvztV0l57lyJq1aD4+064CzgVh2D6jfsIeV7xLmf2TzezLzGewTDPDURQTmnzsZJllZyT&#10;YH5Ut25dMadCWZhXlJyvlCxDnldyfyD/BzqPC6Rsda61EVDEzaTjhweDUS895JND7hLW8NHtt99e&#10;FCyFV4n9Jn9awYj8bgj8AMGDy9cDEufxCi899NBDdOutt+JfIXhwwuEXJA5bJPkGifOXzMpy1NY+&#10;CCC5cO7yVZQz/yfK+Wk5lTvnTIrp0lH4+ERUqXRaR/Gyv+SSS+i2226jXvfco0mS7tMqMeEOJOPG&#10;ah7yCx0d9wllfTmfqn30FkWd0cBra5etXEMrl/9CLZs3pSs7XsPnlfV47paduygzNZld7hAIowz/&#10;NrOoTZtLPJ7rayd+41Ygbmhn0qFDxGaEFME+k0ZK/q7/KJUDkCCPWNXXB1PZSvG6Vo++ikAkvPD3&#10;ydSpIhE9com6B3bQtQEmK/zwQ89R7C2dxYKQyZpm2uaAOIGs5fAHPseIGVCOfXY//fRT8QkmKEgo&#10;nYWvW6NGjQT5UwvAoSCprtUKAUXctEJS43KQDLJz584UH6/vi1Y2W2rd9u/fL+pls8awkBy85IcP&#10;H05IpM3mj7J5XrcISsIpAOjAgQPiIe/pREzA5YsAEye8CKCF84cUeipP7bMOAmxfTHkr1rJmbQnl&#10;/PCLIB9Cs3ZdB4qonlBqRxBYaMmSJULzC/LvK9pkqYVZ6CCnBCAEM0qsUUP8RrLnLaK018dR1dEv&#10;U/mLW5/Wk+feGEm7N66mfn370XsffUiRlMURB78+7TzsuJWTzHKoFUEMoYHiaC187izeeiZ64hQv&#10;f6xC3PDsycvNNTyaZNac7yh9xESq+Ph9FHfnTV5Q1G63O2mrdDJiMQJ2wWri2Wef1a4iC5V0qOt9&#10;VOXNIbxI1MRCrTa+qbh3ELwHC61YMMY7Gh/3hQ42Q6TatWvT+vXrqV69eoY1Eu1CVEsEV1NzBsNg&#10;VxWVgoAibqWAow6ZH4GhbJJziFezx40b57Ox4uXAD39MpLCqFyNfDm5hfn0Wok4wPQIY52OrN4po&#10;jznfLaWIujXZDPIqimFTyMiap1JllNYR9msTmty1a9cKMxmc6yTyBpIazYsbmDxB8v5cRymPv0yV&#10;Bj9Esd2uFfvwJyOfqP+9d9HUD8ZRZGxVymNVXe+ed9GYN1+gxPrNis7Dl2y2mr7/7rtoxvQPmaed&#10;KLfYCQH+g3G2gsYNJDg+Lk7gGWAXgzr9eGYWHYGZ67adlDCaQ/Q3aRRUOYFchLGQmjaQNjnBZZ83&#10;sbC2dOlSat68eSBF2uLcfa07U61fvihmfm2LjmnUCSyqQrOGdzK0stK1Qd4/Jat59NFHKSEhgWCZ&#10;o0Qh4FQEjLXbcCrKqt+6IcBBTuiLL77wq3y8DMqzySQ+whyDV/cOJ8Nsi80x2IwSW28vDL8qUCeF&#10;FYG89X9RDmvW4LcG08eYLldR4hcTKbJeYD5QWPFF/sVRo0YVkTZ0zD1VQGX2QY1m8x27CggbQmFL&#10;4hbdthVVnz6GDvcbTIX/HaCKj/YWXd+2YzdvswRpw45oVqPF1qhNO7ZvPY24ZWUdwym0f28yJR1J&#10;o/q1E6lq9cDGRhRgoT/5rKmFfw5MvYyQYxu2nMjN1v4izs32vkgLoXe9grSxuT3MyNxJG+qFZgTp&#10;afB74mBXYU+FoDcW7uUXHkknZiOKtLmDcvK70K4xWTvG2iy8j5Hb0J80GbAEgiXSiy++qPzWPeCq&#10;djkDAUXcnDHOtuwlct5hYnnBBRcE3D/4uiEZLIIFwAFa+PXwqjHKgyZO2bIHDGlYLji2ZbvwWctm&#10;vzXkJINWrfrHb5fqj+WroVjNbdy4Mclcgu7nO4W8gWhwiFuhZUSfIfBxS/ziPTrc/1kq2HuAqgx7&#10;hpJTUlmbVJyUNGx4Ju0/sN8dNvH9tz//FNunnx1CcXHxlJmZQee3aExPDxl22rl22QFNAp4nei8I&#10;gTxlTJpBmVNmUZWhTxvmU1VE2nhRrCRpk2PYm5MGz5kzRwTAgoWEU6Rw30GKZN9CJScQgM+6CDbC&#10;C6b8g6BY/l0gt18g79oWLVpQ/fr1hfn6tdee0vwrjBUCTkJAETcnjbbN+opIkpgUhCKYUIGs4SOC&#10;mfBEK5Oj6kkzMTlpDaUOda22COSzlgdELYc1a5wwis0gO1LCe69Tuab+JWctrTV/Mrn48MMPaePG&#10;jV5PcwJ5k78LEA/330AhJ/eOnzySdr02ipIeG0SxPXtSRmZmMaxaNG9Ba5fMpFOhgk4cbnUOm052&#10;70I3d+8pduw6kEL/e+pRKsxKpQg2s7SbYKIKv5zqif6Z5wbb/8KkFEp9Zhgh+E7iVx/4bQ4cbH3y&#10;OknacK94I23y3A8++EAkLO7atSsHo2kjd9t6i8UNmGk7XWDBAN81/BZgpQCyFooG+i72k50+fTop&#10;4ub0O8u5/VfEzbljb+meY0I5e/ZsEXlTq45ggooPJlwoPz0tTayUw4wSUSn1XjXXqh92LKdgz15B&#10;1hBkxHU0U2jWqr71PJU7r6lm3cXEAiZdEyZMoEQfk20nkDdoirCIgd8DVsWR2KP3vfcW4X1Ow+p0&#10;6YeTeeW8eAClb76dSwO6X190nvzSqFYCNTpJ2rCvAf+P6JXr1v5JF1x2nTzNNlv47mCiGohGIdDO&#10;5/z8Bx0ZMpzi7upG8QPuoTI8TkYISBvn1BLPRM5V5fPZWIMD3cAP+R6Ozrpu3ToRHMqIdoazDqFx&#10;q2tvU2Bv+OL+yD0Zyh9+bHiHVuNgY1pEF0Xk6+eff168o7HgqkQh4DQEFHFz2ojbpL8gbZdddhlh&#10;QqC1YKIVx8EEYvllAxt8kDiYUqqUAlojXXp5BfsPCa0atGuFhw5TTOcrqcorTxJyrulBohH5DtoA&#10;f/ME2Z284XeA6Ku4//F7ACWYziG5T0SDhLVTGfpv5gLKmjeVcrb+RTFNzxEDmnxoP+Xm5Z42uK+P&#10;mUiXN69Fl3UsHuHwnHP1zSt2WkMM2IGJK3CDJkoPEbnZ3pooIqUmvPsqRV/QQo9qPJYpSRsO+kPa&#10;ZCFIqwGTyeeee07kRZT77bqFxi2qcX27ds9jv+A7LoONRPEiaCyC8vDihZbPa0SbbteuHX399dfE&#10;SbI9tkPtVAjYGQFjlufsjKDqW1gQ+OSTT6hPnz661o2XDUwm4TiN1UL8n5rCZkn8wWoiJjBKtEUA&#10;Zl8Zn3xJSbcPoKSb+1HBnn0cyXAA1fptNlV54TExQdVyEiBb//PPP4sgN/5EJ5XXYCvJG7QPcLi3&#10;m2ClHGZO8l4vy78B4C/HoO4d11MUU7qHXn6Jjv66guYt/pViGYR2HToLKHYdOExLF38rvteqW48m&#10;fDSTso4kif+HM5HjTG4UU8V+5mQwuwZGuD+0lvx//qWk2x6kwoPJVOObyeEjbRygR94H/vZx/Pjx&#10;Ircb/JPtLoV7D3L+PPtr3PBsgLVCKkeiTeEIqngrJnDOQuSG1SvtDiwjYC6pRCHgRARUOgAnjrrF&#10;+3zw4EFq1qwZYWt0ZD/5ksJqOvJdqZQCod9MhalplPP9UpFrLX/rToq5+jL2W7uSottdQGU4iIze&#10;ksk+WghV/t5774mIZcHUZ+dUAZiMYeUckzBPkpKRS4/2v6/o0Iih/6O6Z5wr/p+9eBn98Pm79P6k&#10;mWJCN2LMeFq/YtnJcwto+pTJVDY6rujaQL7gt2jWdAAinQJrGkB8tZSsLxdQOmvaKj7Zj+Juv1HL&#10;on2WBbyxQAFBVNVASZusYP78+YSw7ki5AU2uXeVg516UMOZlijqrsS27KEL5wxySF3ZEKH82W0SE&#10;yGDvi0BAwvsXOd22b9/uV77XQMpW5yoEzI6AIm5mHyHVvtMQgFYEQSSmTp162jEjdxTA6ZpfIIiU&#10;BWdr2NsbTSSN7K+WdR0/msFmXr+KXGvHNmyl8h0uFrnWyrdvS2XKRWlZlc+y+vXrJyYbkyZN8nlu&#10;aSfYlbzB9An3eFXOn1SaHEs6TPv7PkWVL76QKg15WHd/K7MSN0xokWYEQUm08m87npHJudlGEQLz&#10;JIxmMsARPo0UrUibbHPfvn1F+PeJEyfKXbbb7m1xDdVe8TWnLIyxVd9EEC8ma7AwwGIOFif8CeWv&#10;NQjQul1yySX08MMPa120Kk8hYGoElKmkqYdHNc4TArNmzaIePXp4OmTovsioKJFSABO0aDaJgh9c&#10;MgdzyGINDgI6KCmOwPHMbMr6+gcOJz+EDnToQbkcWCGWtQa1l82hhFEvUEzHSw0nbd99950ILf32&#10;228Xb2wQ/9nVbBKr6IgMB/+V0qRcYjWqP2M85f/9D6U88gIdzzndz6206+1yDIs58IfVirTlrdtM&#10;h266n8pybsIaX060PGnDOI8ePZrw21u4cKFdhr1YPwoPp1LZWL4HbELaRMAuJmtYkEDQLviv4b0H&#10;H85wkDaA3ZMj2n7KPrdKFAJOQ0Bp3Jw24hbv7/79++ncc8+lJCZI4XphlAahWVYjS2ujkccwec9d&#10;8rsIMpK7fDVFt215QrPGJK1sbHgjgh1hsy+YSM6YMYOuuOIKzWCxo+ZN5DlkhCpy3kNfgrD0R55/&#10;S2iHqr3/BkVU0yfUvxk1bmgTFm/g34OFnVAEibtFbjb2+UTOPCxsGC1C08YTdXZyDMk80lO7lyxZ&#10;IqJMbtq0SQQ58XSOVfeBbKcNG8tE+32rdkG0W4Ty54UI+HSbzaoEmu1atWrRH3/8IfJuWhpo1XiF&#10;QAAIKOIWAFjq1PAjMHbsWFqzZg0hh5uZRaYUwOo7Vt5hRumUlAIuDsyQ+8ufInw/tGrlWp8rfNZi&#10;OrWnshWLh44P5xgiHxCikr7zzjuaN8Nu5A3+nIfZ1y2R8fLXh+Xo+E8IPlnVPhyhi5bIjMQNE9ws&#10;/s0n+DAr9XXDIYqqyM123MXa6OcpokZ1X5doflxP0iYb+9hjjxEWUKZNmyZ32WKbPX+xMAWHj5vV&#10;BOOOYCPwXROh/PHu4o8Wofy1xgL3T506dWjw4MFaF63KUwiYFgFlKmnaoVEN84SAWcwkPbXNfR/I&#10;GhzvEbo4nrd5/CJMOnSIjrI5pS+TM/dyrPIdibBzfl5BqYPfoP3tbqFM1hJEX9SKai7+jKp/9BbF&#10;cl4vM5E2pJNYtWoVvfHGG7pAbDezyQgOEoM+wdfNX6n48L1U6Yn7KbnnY5T7x1p/L7P0eVioCTW3&#10;VM6S5XSII6pGX3w+VZ/6TlhJGybxoQQi8TWYw4cPp99//52++uorX6da6rgVk29jcQaadVizwK8V&#10;AYlgDhkXH29K0oYbolu3biKfq6VuDtVYhUCICCiNW4gAqsuNQ2Dfvn3UokULOsQEyIxmkr6QwIsR&#10;Ezt80H44dWud48ZXG7Q87mJTlbwV69gMcgll//CzyFkUc/1VVKFzB4qoXnogCy3bEWhZmJjgPvrm&#10;m2+obdu2gV4e0Pl20rxh8SEjI0OkxggEhLyV6ynl0Rep0rMDKLbbtYFcWuq5ZtO4YUEGqUIw2fVX&#10;K+neQWiq04ZPpNzFv1HVt1+kaM5XGA4BrvBjOs7bKiFEj/S37TB1wwR848aNtokQeOSFkRTV7EyR&#10;GN1fHMJxHsZa5irFs0pGSY40IJqvFv2FRhBWE2vXrqV69eppUaQqQyFgegSUxs30Q6QaKBGAtu3m&#10;m2+2JGlDH6C1iGcfIZib4QWJICbwh8nkyTBeQFYQvOjzVm2gI6+OpgOXdaf0UZMoslFdqvH1R5Q4&#10;czzF9+puatIGjBFFEh+9SRvqspPmDT4uYqLHE7xAJLpNS6o+4106+u4USuePXQWmZfhdB0Pa8nfu&#10;oaRbH6TjHNRC5GZzCGnDvXDxxReLnJz9+/e3za0BjVtkXfPmcIMpP9KgINhIBm+RrxTvJfiwWoW0&#10;4WaB+WbXrl1p7ty5trl3VEcUAr4QUMTNF0LquGkQsIqZpC/AMLGDvxuSlCK5dyG/RPECha+HWZM4&#10;H9uwhdLeGE8HLr+VjrzC5lscQTBx1gSqMft9iu97B0XWSvTVbVMcR+L23bt300svvWRYe+xC3nDf&#10;wgwQGuNAJapxfb5f3uNIomxOO+h1QgATOwkILcxIgzGTzJr1LSXf9SjF3X2LyPtVNj48uc3QB6Fp&#10;4+eREZo29/F/5ZVXRE4uuyRVLtyH5NvmSywPrVoaa1OxYAgLkMocFbIav4dw3waz4OA+huH6fsst&#10;t9CcOXPCVb2qVyFgOALKVNJwyFWFwSAA88hzzjlH2N+b0Uk6mD65X4MVUBnYABHcYEapZUhx97r8&#10;/X5s6w7Kmf+TCDKC3GoxXdgMkk0hjc4h5W97fZ23d+9eat26NS1evJjOO+88X6drftwOZpO4TzHp&#10;gzlgMOHuXbl5lPLUUHIdzaSE8UND8nsE0TBLAm6QWZiSYiHGXxG52Z4fSQW7/qWq77wU1t9VMdLG&#10;fQjHJH7dunXUqVMnWr9+vUiu7C+OZjsPWO5r0YnqrJ5PZVhLHW6R7xbco2gbSBo0w8H8fsPdF0/1&#10;Y7EzkZ9HO3fuFCTU0zlqn0LATggojZudRtPGffn222/FS92OpA3DJiJPMllDMBPkxsnnlVFMkLEC&#10;jpDMRglMttLHTqaD191DKQOeF9UmTBhGNb+fRpUe7RPWyWWoGPTu3ZuefPLJsJA2tN0Omjfcp0i6&#10;G4zWDRiUKR9NCe++SlHnNKGk2x+mAtZM2EFgJonFFn8lb80mOnTjfVSWUyUkhiE3m3s7zUDa0J5W&#10;rVrR448/Lswm3dtnte+Fh5KpbOWKYSdtBfzeOJqeLt4jIDcw06/G7xcEHbELacO9AT/xzp072y7A&#10;jdXue9Ve4xBQxM04rFVNISAA4nbDDTeEUIJ1LsUEH5Hc8JKFX9yR1FRK4VDsiPSFSZbWUvDvPjr6&#10;3jQ6eGMfSu79FLmyc6jqiOeo1k8zqdJTD1C5pmdqXaXh5U2YMEH4dAwaNMjwut0rtAN5A0EBUQn2&#10;XizD5K/ykIcprufNlNRjAB3bsNUdIst9hyYVWGBsfQlysx2dMFUkKK/80kCq8sJjnHTe93W+yg32&#10;uFlIm2z/kCFDKJWfd++/b938Z4V7D1JkmMwkMZ4w2U3hIDnAEb81vEegCbZyICx5f3jbwvdd+bl5&#10;Q0fttxsCylTSbiNqw/5gtRCaKPgmIbGt0wQvY2AALQc0cVpE/io4wCGfF5wwgyzk7zGdrxS51spd&#10;0CIsZlJ6jilMaC666CJavnw5nXXWWXpW5XfZVjebxEICVu6hfQtFEPr+yJDhJxJMX31ZQEXhd2EG&#10;U0n4DEXxAgvwKE2giUl5ahhPpstQ1beQm61aaafrfkyQNtbIHOfASJjYh8M80lMnt27dSpdddhmt&#10;XLmSGjVq5OkUU+/L+moh5f76J+ffe8GwdiK4Fd4PWNxDcBGYQyLgiFnGVG8g0PfatWvTf//9R/Gc&#10;vkCJQsDOCETauXOqb/ZAYMmSJdSyZUtHkjaMIF6+mCDjg5DjeDlj4hxoSoHC5BTK/m6pIGz5//xL&#10;Fa65gio986DIt4aVWTsK/Dt69epFL774omlIG3CWmjdoU6FdxWq4lQQTQ0yWQiVuMVe2owjO83f4&#10;wSHCbDL+3lutBAPh/oJvW0X2sSlNchYvoyPPv0Vx3L/4B+4SmpDSztf7mFlJG/rdtGlTeu655+je&#10;e++ln3/+2XLkA4FJjNC4YQyxAATtN7bwia7Kid+tFBVSq/sczyMszv34448i8rRW5apyFAJmRMCe&#10;szUzIq3aFDQCyLd14403Bn29nS7ES7kopQC/qH2lFChMTaPMz76m5HsG0sHO91L+5r8p/qFeVHv5&#10;XNZyPE3lLzk/7JNIPcdn1KhRgiQ9+uijelYTVNmSvKWZOJqot46V53sP2l8tksmXO/csSvx8AiG6&#10;Ytpr7xLMCa0iIK/QbHjzGXKxphypM9CvhPdeo4oP3h3235uZSZsc9yeeeEKYn44ePVrussy2AKaS&#10;OqYCwGIBnvsilD8nzC4K5V+pkiNJm7wx4Of23XffyX/VViFgWwSUqaRth9Y+Hatfvz4tXLiQmjVr&#10;Zp9OadgTBC/Bqmsur/xDc1O+4DgV/rJCRIM8tu4vKt/hEmEGWf7ytmH1p9Gwy34V9ddff9Hll19O&#10;q1evpgYNGvh1TThOsqrZZAZPGuFxidxPWgiiLKY8/DyVia0gElCXjSndDBMEJJymkqgfk2eEVI/y&#10;4KeGQD8pA1+mqDMbUpVXn6Jwhfl3HxsrkDbZ3l27dlGbNm3ot99+E1o4ud/s2+ReAymeCXr5dhdq&#10;2lQslGTxQgE0vCBr0DL541epaSNMXNi2bdvo6quvFuaSJm6mappCIGQElMYtZAhVAXoisHHjRrGK&#10;qEibd5RhMolIlAjRHlXIOeE4MfbR75ZQZNerqeZvsynh7Rcohv2HwhkEwXvr9TkCTdDdd99Nw4cP&#10;NzVpQ++tqnmDr6WWAXNAbKpNHkllK1Wk5J6PUSEnozazHGNtGsyYPZG2zM+/EbnZ4u+9jRI41L9Z&#10;SBuiDMIfykw+bd7GGP5tr732Gt1zzz2izd7OM9t+LTVuINrQ6mKBAL6UsLjAcx6LBYq0FR/5s88+&#10;W+CzefPm4gfUfwoBmyGgiJvNBtRu3VFmkv6PKMy18j+aRbE9u1HV8RwE4YqL6PDRdErnyZqRKQX8&#10;b7F+Zw4bNoxq1apFffv21a8SDUu2InnDJBLtRhQ7raQMl1n1zWfFQkPSbQ9R/o7dWhWteTmYUJdM&#10;AXD8aAalPPoiZc34iqp/No5ib71e83qDKRAEAKStAKSNfSqtErSif//+wrf5jTfeCKbbhl/jYnwL&#10;DyZTRO0aIdWNhSeMVxLnL4WGDQE3EB0yzmah/EMCycPF119/PS1YsMDDEbVLIWAfBBRxs89Y2rIn&#10;33//PXXt2tWWfdO6U8fTjlLWl/NF8AOYTBalFGBCp3dKAa37Ekp5a9asIYT///DDD0MpxvBrrUje&#10;ZJASrcGqOKAXVXrifkq++3HK/WOt1sWHXB60VjIghCwsb/VGkZstomZ1SvxiIkU1ri8PhXVbkrR5&#10;88cLayNLqXzKlCk0ZswYQoJuswsi9EZU5widvAARqGCccnkRJBWh/PkDcl0Uyp9NI61CtgPtt5bn&#10;X3fddYQ5gxKFgJ0RUMRNo9GFSceFF15IjzzyCE2fPp127NihUcnOLQYr2vBPateunXNBCKDnGVO/&#10;pJhrr6DImqci3CFheRyv1sK8BuHKoR3BKi78k7QILBFA8ww5FWkTYCI5duxYoXEzpFINK7EaeSvH&#10;CwQIJgISo7VU6NpJJOtOZT8xhFg3k8CnFFH8MJkWudnGfSI0bZXZl63y/x5ls+QoUzS3iLSxBgea&#10;NquRNoCIMO/vvPOOMJnU4z7TcqBgJhkRYGASLAJkZGSIRNlZuK/YBBnPawShwvNbif8IdOzYkVas&#10;WCFydvp/lTpTIWAtBBRx02i8Bg8eLCaLjRs3pnnz5tFVV11FCRyat0uXLjR06FBatGgRHeXJshL/&#10;Efjll1+EczomSEpKR+B4ZjZlffoVVeRQ454EE0yEbke46IRq1URQCaQUQJJWBDXBBM8O8vzzz1Pz&#10;5s3pjjvusGx3rETecF/ppXXDAEa3aUnVZ7xLR8dOofSxk00xpvitZPMCCMwkCw4mCa1g3sp1VOOr&#10;DynmiotN0UY0QpC2kws08GmzImmTYGIxpkmTJvTSSy/JXabcFu474HcqACwyHeGIsvBfQ6RIjBGe&#10;zXJBwJQdNHmj8Cy65JJLaPHixSZvqWqeQiB4BFRUyeCx83nlgQMH6I8//ij6rFq1iho2bCjyjVx8&#10;8cWEDyaZVn6h+gQhhBOeeeYZEbHuhReMS2QaQnPDeunRSTMof9vOgJK+YmIH0xxoNrHqi4loBSbJ&#10;ZS26yrts2TK69dZbadOmTWLRJKwDokHlVok2iUlnclKS0BLo9SxDWouU/kMoslE9kawbGi3cv+GI&#10;KgmtNYKyxKz5i468MJLi+vQ4kZuNSaxZpIi0ccRZq5M2iWkyE5wWLVrQV199Jd6dcr+ZtuljeHGB&#10;E6xXerSPx2bht4L7BxpbueiB1Bp6/W48NsLmO5FC4u+//xbm8jbvquqeQxFQxM3AgcfkeMOGDUKV&#10;Lwndvn37hFYJJA4JJLFalMhmEkqIzj//fBo3bpwylfRxMyBX1IEOt1P1qe9QVJNGPs72fLhkSgGQ&#10;OGh+rCIwMUKS9rfffttWPpFWIW/pHPEugv16EDxBL3Hl5lHKU0PJdTSTEsYPpTIchTIcxC1l/wFy&#10;TZhO+b+vFhEjy51nvjQlCEhUYCPSJu8pkLann36aEG3YjJYYqYNep+iLW1PsLZ1lk8XW6s/XYp0x&#10;+T9r166lnj17EtLBKFEI2BEBRdzCPKowlYBNNoic3CLUr9TIgcyBwFhpEq0FpDDhg3YSW0SvU+Id&#10;gcxps0UAh2ocSTJUseqK8IABA8RKNgIZ2E2sQN4wMcWzrDpHvoMmQS+BP1n6iPcod+kfVO3DEXSY&#10;XYBqcvRQoyQv6TAd7vUElT+nyYncbHGxRlXtdz12JW0SAKQHgL8e/FjNJkl3PUqVBval6LathEbY&#10;ThYNZsPaW3vwDqvKZqfbt28XzyNv56n9CgGrIqCIm8lGDiYuUPNLjRzI3NatW+m8884rInMgdSA1&#10;dpbZs2fT5MmTaf78+XbuZsh9c+UX0IGr7qBq771G5ZqfHXJ57gXABwNmlMhXBXMe+A8gZ5zZ5Mcf&#10;f6Q+ffoQ8vdolQzabH20AnmDzyQC4MCXUm/JZH/OoxOmUpmJQ6lG40bkyjtG0MiJD9+vrtyT/+N7&#10;Dn/EvlKO49pi57iV51YuryJRhcEPUtU7u+ndxaDKtztpAyjIZwYXg2nTptGVV14ZFE56XXTg8tuo&#10;6vTRlFc5XpjTIscfnpuI8qvngoZe/bFquTfddJPQuvXo0cOqXVDtVgh4RUARN6/QmOcAJs/wj5Nk&#10;DluYXUqtHLZt27alWDZvs4tAg3LmmWfSk08+aZcu6dKPrC/mUzYn267OiYv1Etxr8OnBfYgoZzCj&#10;xOTcDBMRTFTh9wKSf/XVV+sFgSnKNTt5wz2Sw4FusNpthOQsWU4pT7xK0O+VKc8T4+hyJ7biO/9f&#10;nv/HhDmG71Vvx7Ef97I8V/yPsk5e73bcxZPw5D3/UvUzG5sy2h/yfkHzaRefttLuoYULF9IDDzwg&#10;/FmR4yzcIvyF049S6pW3U+RXk6hClcoiOqSyFgnPyMBkfufOnTR+/PjwNEDVqhDQEQFF3HQEV8+i&#10;//vvv2JEDnbdIDruZK5Zs2ammFwHg8PZZ59Ns2bNEn5LwVzvhGtgNnawU0+qOnwIRV94nu5dxuQE&#10;yWBB4JBKAD4mWE2Gb1O4pHfv3mLBwikvaDOTN9wfSDWByHhGTFhR38HNW6lWc2N8zBBQIo/THsBM&#10;z2ziJNImsX/wwQcFUf3oo4/kLsO3JRe1Cl8eQxUubUNxd6rco4YPhluFyOUJk1pYYShRCNgNAUXc&#10;bDKiWGldv359MTKXxJHe4CMnyRwCnxi1Gh4KrPv376fWrVvTIZ4EKvGOQPa3P1LmjK8pkcOlGy0g&#10;bpjIIkIa/C9B4JDTy0gt3Ndff01PPfWUCPiD+p0iZiZvyA+IxBJGmKyCuBkZnARh25FbC2ZvZhIn&#10;kjbgn5mZKVwI3n33XZF2x8gxgfk4FrBgTu5uRp6z9HfKmDidEmcqTY+R41GyLuXnVhIR9b+dEFDE&#10;zU6jWaIvKSkpxYgc/OVq1KhRjMy1atXKkNXxEk0r9d8vvvhCJDHHxFyJZwTEpPWGPlT52QFUvn1b&#10;zycZsBftkOGt8R3JY0Gi9A5vfZj9qWAiCV9IJyZoNyt5A6GHr1siP2f0JvFGEjfgjciZSIxsJgFp&#10;O8aLdliQ0/s3Z6Z+y7b8+uuvdPvttwuTSb0XJYsCNzFh48gjwmQcVgfuuLv4/j/Q/lZK/Hw8Rdav&#10;I5uptmFAoGvXrkLrdtttt4WhdlWlQkA/BBRx0w9b05WMF8+WLVuKolfCV27Hjh0iaiW0cjIdQd26&#10;dcPa9ieeeIJq1qxJSGquxDMCOT/+RkfHf0I15n7g+YQw7M3nyS1WoZHQO5r9hoQWTqeUAsjXdsYZ&#10;Z9Dw4cPD0FNzVGlW8naEI8HK8dcTKSOJWxpHzESgCTP5ER9l7SbuAaeSNnlvwQ8aOVM/++wzuUvT&#10;rQjlj+caWxdA24rFqdK0rmmvj6MycRWo0mP3adoOVVhgCCg/t8DwUmdbBwFF3EIcK9i4I2CDVQXm&#10;Jn/++afQzEEj9/vvv4vIgdK8EmSuTZs2hubMQd0jRoygyy+/3Kqw6t7uQ937U8UH76aYTu11ryvQ&#10;CsTKNE90QOKgdQGB0zLJ7IwZM+j111+n1atXlzqBCrTdVjzfjOQNfpAZ/Fypxr5ueopRxO04P+OR&#10;/BnaNnftip5981W2Im2nEMJCESxHhg4dSlppV3BvFQvlz88wEDZ/3vXH/tpOKY++QDV//Ex3rfMp&#10;FNS3kgjAz+2+++6jdevWlTyk/lcIWBoBRdxCHL5hw4aJlT6E63f/1KtXL8SSw3f5rl27ikwsQeaQ&#10;NLxp06ZFvnIgcwgeoofAZwDO/zDzNGOCVT36HGiZuctWUdqwsVRjwSemnhhg8gNiAV84bGUwk8gQ&#10;UgpgZR2/sx9++EH4QQaKnR3PNxt5w7jDH6wS56PUM/+kUcQNi1uFbAKH/phBBGnj52TVhATTEMlw&#10;47Jy5Uq64YYbxLsK7gDBCkx9ZQRdpD5BBN1gQvkfZDP2Ki8/YUjQqGD7avfroClFTlz4+ptJU253&#10;3FX/9EdAEbcQMYbGbdOmTeKFAYIjP1gFlEQOvjj4jq0VHyAgU4haKdMRgMwhl47UysltpUqVQkST&#10;aNmyZTRw4EDCi1iJZwSS7n6cYm/rQrE3XeP5BBPuxe8EGjhMihCFUmjhgkgp0LlzZ0KQnRdffNGE&#10;vQxfk8xG3rKY7OTzJBgTJ73ECOKGOpJ54ocQ+2bIYYjgL3geK9J2+l31wgsviABd8+bNO/1gKXsw&#10;xsAUzyeYe0s/3VAio2Z8+Bnl795LVYc9U0rN6pDeCMD/+Y033qArrrhC76pU+QoBwxBQxE0nqGFa&#10;I0ncxo0bxfe//vqLateuXUToJLGDr47ejvxadxMRHyWRwxbmltAyShKHLYiqP6Yl7m0bOXIk/fvv&#10;vzR27Fj33er7SQTy1myi1KeHUc1Fn1IZC5roikkSL2pgkiRSCrD5EUicP/fJBx98QO+//76470KZ&#10;VNn1ZjITeYO5LAiPnuaFRhA3LMCBhCLFQbhFkbbSRwAaFpj1Y+EPaUJ8CUxgs9lvDc+iiLJlBWGD&#10;VYAW7+LCpBQ6eP29VHvZbJET0Fdb1HF9EID/IzSwyl9eH3xVqeFBQBE3A3GH1mH79u1FhE4SO5C8&#10;5s2bFyN0LVu21HW1WutuY6IGzaM7mQMBu+CCC4rIHDQlCDpSmtxyyy3Uo0cPuuOOO0o7zbHHDvcb&#10;ROWvbk9xt98VGYliAABAAElEQVRoeQxOSynAZkkwrfM0cdq9ezddeOGFhChyyE+oxDMCZiJviMII&#10;7WpcXJznxoa41wjilsqBVmJYMwwtTDhFkTb/0Mc7qEOHDsJCxJu7An4jIicfa9nKI4gSP3f00KYm&#10;932GYm+5jip06ehf49VZmiPw+eefEz5z5szRvGxVoEIgXAgo4hYu5N3qhc+C1MpJMoctzIykiaXU&#10;zsHXzCrahnQOVS0Dn4DQIfBJfHx8sXQEIHbuEbpA7HBN/fr13RBSX4EAnN4P93+Wai2eSWXKRdkG&#10;FEzA3VMKQAOHibIMBIHjmIwhvDPytikpHQGzkDdoQI5wNMbq1at7JOOl98L3Ub2Jm5GpDUrrrSJt&#10;paFz+rE333yTfvzxR1q0aFHRfYeFRRlsBPcNyFrJUP6nlxTanuxvfqTseT9QtQ9GhFaQujpoBLDg&#10;d+mll9K+ffuCLkNdqBAwGwKKuJltRE62By8XPHRA4NxJ3Z49e0RgEEnk5NaXJsss3YTGET5yUjMH&#10;81FoG2Fa2bhxY8JL9+DBg2ZprqnakfLoi1TughYU39u+eWnEajibLiEyoQwpP2HCBJGv7eeffy4i&#10;c6YaGBM2xizkDTndYlnjBs2G1qI3cQNhMiqZuDdsFGnzhoz3/bBsueyyy+juu++m/g88QFn8PAFp&#10;KxcdLcyy3RcKvZcS+hFXbh7tv/QWqrlwGkVUqxp6gaqEoBCAqSQiEIc7zVFQjVcXKQQ8IKCImwdQ&#10;zLwLmonNmzefZm4J8zJJ4uQWhMiol1SwmKE/eKiCyC1fvpwaNWpEo0aNCrY4216Xv3MPJfd8jGou&#10;+ZzKxmg/CTYbcDKlABYq2vGKKUyg6tSpU7SCbrb2mrE9ZiBvCEaTwyRcj+TIehI3lJ3EfrzwbQuX&#10;hUNGRoZYwFCBSAL7dWHs9u7dKxYE/2Arj7rse+2vH21gNfk+O3XIcIpq0oji7+vh+2R1hi4IwFLj&#10;3nvvpe7du+tSvipUIWA0ApFGV6jqCw0BmHfA1wcfd0GYdGlm+dNPP9Ho0aNp27ZtggjJqJaS0DVs&#10;2ND90rB+R3+wOoqPEu8IZLz/KcWxps0JpA0owEwSmhrkA4MmNpZNJzGRxv0CM6dwTaa9j5D5jsBf&#10;ENEQkRC7MqfYCMciDvL3wRQcZodWGjNoaOD3FK42K9IW+O9JRK7l1CNYDMTzAs+NdL73mrF5frik&#10;QrdrKJ0TciviFq4RIEJkSVj5KOIWvjFQNWuLgCJu2uIZttJq1apF+Fx77bVFbYCPydatW4tMLSdO&#10;nCjIHSZSksRhK4kd/M+UmA+Bgr0HKGfJcqr14uPma5zOLUISVfhBgoDIlAKpnOMPE2qsosOc0lMw&#10;E52bZZniw03eMDYYJ0Tuq1ixomVwQ3uxcBAOKSJtfM9LP89wtMMKdUK7Jsyr3XJFQkOJ5wMWN5HG&#10;Bmb44ZLotq3oeNpRyt/2D0Wd3ThczXB0va1bt6YRI5SfoaNvApt1XhE3mw2oe3ewYgxShs9dd91V&#10;dAiR0qR2btWqVTRlyhRhipaYmFiM0IHUNWnSRE0eipALz5eMSTMo7q5uVDYuNjwNCGOtIG7nn3++&#10;aAFSBmBxAVEKRZh2nlxjEULmXfInpUAYuxK2qsNN3jA+8HXD2EmSvfXfAxSVtZ/OaHZB2HDxVjEW&#10;vLBIEA4NZSabR+LeTgBps2C6D2+Yar0fptQg1zDFFYsDrIWHVlneX6gPzw08P8Ipom3drqWsud9T&#10;5WcHhLMpjq0bEbrXr1/v2P6rjtsPAeXjZr8xDapHeBHu3LmziNBJYrd//34699xzixE6PAgTeFVT&#10;if4IFB46TAe79BZ52yKqhJ7gXP8Wa1sDtG0ITnLRRRd5LLiAJ9liAsfmUSAoMKPE1n0C5/FCB+4M&#10;p88bzDVlsJmDR7LoyYf70cN9b6NLO94c9Ejo5eOGaLjI6xVnsAUCSBvM/KAxUosQnm8LoV1jsuYe&#10;vAi/d08C87gBAwYIH2pPx43ah0TcyXc9SrV+/dKSuTeNwknPerAovW7dOpFHV896VNkKASMQUBo3&#10;I1C2QB0wyYF2DR93W/AsNkFxj2qJfChYvYrlCbI0t5Smluecc44u+XAsAJ9uTcyY/DnFdu9MTiRt&#10;mKRt2bKFsFDgTSJZq1yxUiUxyYZfkogEyOZTJVMKeLveSfvDqXnDeGRkJtHs79bTd7M/E7CXj44x&#10;HfwybHw1TmFgpCjS5h1tEHQQWuRew3fcSxV5Iu7LjBTPDTw/8BzxRu6816rdkaiGdSmybi3K/W0V&#10;xVzheQFKu9pUSZ4QkFq32rVrezqs9ikELIWAIm6WGi7jGwuCBh+Bkn4CSK4ttXILFiwQYfyhsQPx&#10;k4RObhENUEngCBQeSaes2d9RzfkfB36xDa5AJMkzzzzTr1DymMRB24aPWJXnSV5mUtKJBLs80Yvy&#10;sipvA5gC6kK4yBtCsbuS9tH3TNomjBlDg18fTrl5OQG13YiTQRBgImmkxiuTA/AoTdvpo4uANiBr&#10;wAb3bTz7SGLrrzYdKSjw/MBzRJpbn16LMXsQpCT7q4WKuBkD92m1SOLWuXPn046pHQoBqyGgiJvV&#10;Rswk7UWCbHxuuOGGohbl5eUR8rJJQvf222+L7/AZkSRObqGlQ4RAJd4RyPz4C6pw/ZUUUaOa95Ns&#10;fMTdvy2QbmJyh4/0g0lLS6MyIHZM4HDP+TvxC6ROK50LbIyONil8faq2oPFs9lq5cmUqNClgIAqV&#10;WINrlAjSxqZ/yjzyBOLQqMEMEubPIG7wj4T2M1giLf3cwk7cunSk9JGT6HhmliN9lY36PXmrB/OO&#10;77//3tthtV8hYCkEFHGz1HCZu7FYqUYEJ3zcJYk1H5LM/fbbb8JnCQQPxA8PVJA4mGCC6HXs2NH9&#10;Usd+xws+c8ZXVGPuB47FIFjiJgGDFg6BTKA1PsaLCpgMwpRSBjMJV6h32b5wbvUmb8e5c/mMuRQ8&#10;G4A7tKDHjyOttfkE9wizepGo2YjWKdJ2CmUZMRbBRiJORoyFxizURRZJ3E7VFJ5vZSvFU/l2F1DO&#10;d0sp9rYu4WmEg2uFxm348OEORkB13U4IKOJmp9E0aV/gGHz11VeLj2wiXtTIMwdCB585mLP06dNH&#10;BKH44osv5GmO3WZOn0sxV7YTvhFOBQGJ2Xv27Bly9zH5Q2AMfAphfsWTwxROKRDl8JQCepK3A0dy&#10;6JmH+xaN3eTxI6l8ldrCdDU7O71ov5m+4L6AVtYIUaSNhL+aNGvGFtpwJGqH36pWguBGn376qVbF&#10;hVROBY4umTFlliJuIaEY3MXwv4crB6yCwhEtNrhWq6sUAp4RUMTNMy5qr84IwPQFD1N8sBo2e/Zs&#10;+vvvv8WkWueqTV/88Zxcgplk9U/Hmr6tejUQxB5BcVq1aqVpFVjNh68MIgaKlAJsGoeUAsKMkift&#10;wZpkadpIAwvTi7zVqRJTbMLM3FkIcE5LO8iaLQM76UdVuN8wqUOgG70lCz5tTBKdah4JE2b0H0RZ&#10;mNDyPVGJzWd9BRsJZlzw/MBzBOMb7t92+SsupiPPv0XIy4lgJUqMQwCpkZo2bUqbN28Ou7+jcb1W&#10;NdkVgbJ27Zjql3UQQOSvZs2aiQYbteJtZnSyPv+Gotu0pKgzGpi5mbq2Daa0DRo0EGaOelSECSNW&#10;+BOqVTuR3Jsnk4eTk+nIkSNiAq9HnWYtU5K3NI37DozlRzI1BIkpUzaCqhfkmgoOEInyfD/oQR7c&#10;OwrSBsLiRNIGX+d09jdNZnNZfAdZg/8aAgrphTvMpPEcwfMk3FImKpJirr+Ksr/+IdxNcWT9IG5b&#10;t251ZN9Vp+2FgCJu9hpPS/YGD1M8VJWw+dCxfMr4aCbFP3SPo+EI1b8tEPCwGouAFNXZpDeaiQX8&#10;4DC5RCoMaAecIHqRN0/YxVaoRPWiTvm/eTrHyH0IiGGEmaQTSZvE9jAnYMeiCDTe+J0hWTbuOSPE&#10;LH5u6GvszUjGvdCIbqs6SiBw1llnCaueErvVvwoByyGgiJvlhsx+DXbXuNmvd4H1KGvu91Su6RlU&#10;7pwmgV1os7Ph3wb/FCMFq/5Y/YcWANqAfPa7AYGDlgAaAruLUeStfEwsdX9mKF10xY2mgBQmkjCj&#10;A4HXS5xG2hAREibISYcOiSiR8RwkqDr/rhAsSC/tmrexw3MEzxMzSLkWTQmat7y1m83QHEe14eyz&#10;zxZ+9Y7qtOqsLRFQxM2Ww2qtTimN24nxcrEfRsb7n7K2rZe1BlCH1hqpcfPUfJAYaAUw2YSW4Ehq&#10;KqWw1gAmddAi2FWMIG/SrwlaLjMIUgDoaaINza0TzCPxu4DfaCoH/sFvBW6M1U6aIiMwEMY9HGIm&#10;jRv6jyAl2bxAp8RYBJTGzVi8VW36IaCIm37YqpL9REBp3E4Alf3tYoqoXYOiz2/uJ3L2PA3miYg0&#10;WjKtRDh6W5Y1MdASwLwrlrc5PDGFFgHaBGgV7ChGkDekBjADCcYYQpsK/zY9RJA2Jm529mlD4I/M&#10;jIwT5sXsw4exTaxRQwQBwqJHuAXPETxPzGL2XOGmTpT9/VI2iz8WbmgcVb8ibo4ablt3VhE3Ww+v&#10;+Tu3d+9eiucIf0YmvTUjKlitzpg4nSoOcLZvG8YG0UVr8MTPTPcEtAXIK4Vw5QhoAt0BtArQLkDL&#10;YDctnN7kDTn0EKgkJycnrD9H6dumhzbI7qQNJqYIaIOgPoW82IKk7vhtmC3JPZ4jeJ7guWIGiayZ&#10;KEzhc35abobmOKYNuA+gWT9w4IBj+myljuJZjOdwsJ99+/ZZqbshtVURt5DgUxeHigDMJJs3d7aG&#10;CRjmLvqVysTGcJLWC0OF1PLXh8O/LRDQQDqQUgBaBUxS4b8EXzhoHaB9sIvoTd5ieRIVTnNJkG1o&#10;/aAh0lrsStqgtULfcL9D6wzyDW00JsV6+giGOj5m8nNDX4S55FcqSEmo4xro9UrrFihixp2fxM+U&#10;UMQJfugSH0XcJBJqGxYEdu3aJcI1h6VyE1V6dMJUqqh828SIhNu/zd/bAiuDmPSXTCkALcQx1kbY&#10;QfQkb+Wio8nFRABBYMIh0PaBeICIaykgNvjYyTwSk6KiUP48XiBq8P9EuH2jg40EM1Zm83OLueZy&#10;ylu5gQpT04LpjromSAQUcQsSOHWZqRDQ9o1lqq6pxlgBgd27d1PDhg2t0FTd2pj7ywpyFRRS+ava&#10;6VaHlQoGcXvuuees1GShbcBkFma/IATp6emcuqzMicTeBuQH0xMsSd4QoAUBW6KZcGkhkvhmsdar&#10;MhMoowXaNvgtaikIdALSlsBmg+FO+Bxqv0SwEb6XoRWFJhlmZoi4asV+gbi9/vrroUKi2fVlK8RQ&#10;TMdLCX7N8b26a1auKqh0BJAvdvv27aWfpI6GBYFE1tyPHz/+tEBReO7079+f0ji6M2TKlClF7evT&#10;p0/Rdyd9UcTNSaNtwr7u2bOHrr32WhO2zLgmHX1vGmvb7g5b1DXjeupfTVbRuHnqDbQP0ELgA60b&#10;Jr0woUTwC7yAzGxO5qk/cp9e5A2YwOwOJnhGam6gQYJfllYkFDiBtGWy2WxCQoKIRCqxs9oWAVtA&#10;anHv4n4FuQVOINpWFRC3tWvXCl9Us/QD5pLpb01UxM3Am6p+/fq0YsUKA2tUVfmLAN4FAwYM8Hj6&#10;7bffLva3bNmSevfuXXTO6NGjReChoh0O+aJMJR0y0GbtptM1bnkr11NhcirFdL7SrENkaLt27NhB&#10;VVirg8mv1QWmgNBQCS0FEzqrpxSQ5A2moAhMoYWArCFUvNG+bjIFgFaTeEnahHmkxqaXWuDsqwyh&#10;XUMo/5NpL5DwAibA6A+C8miFk6926HUcz5PKnJtx586delURcLnRF7em4ymcI3L7roCvVRcEh0C9&#10;evXov//+C+5idVVYEHAPOiIsWcLSCnNVqoibucbDca2Bxq1BgwaO67fssNC29e9JZXgCq4TIyto2&#10;b+MH07I4NqEsSinA5mdIKZBhwZQCepA3BCkxMjUAtHuIBFpBoxQAQqvKmjaQHK395bzdU1rtP45Q&#10;/ieD6yDITgyTNATdqcjBd6zWF1+YmM3PDc98pAbIUkFKfA2dZsehcfv33381K08VpC8CiARbt27d&#10;okrgjqCESM0W1V0QNgRgroRIQnXq1AlbG8JZ8bFN23i1dbeIMBbOdpipbjsSN4kvtBYipQBP8KHN&#10;gFZDpBRgLYeVUgpoTd4QIASTWK20eBJvb1v4IML0Dzn6QhVpCms10naMA4xAc5qMUP5sGlkUyp9J&#10;tNW1a97G1GzEDe0U0SXnLRJBery1W+3XDoFatWpRCqdwwf2vxNwIvPzyy3T22WcXayTyMXoTJ5E6&#10;Rdy83QVqv+4IwGShdu3alnR21wIcoW174E4qE6VcTSWediZuso/YQpsBrYZIKcBajqKUAqz1gBbE&#10;7KI1eYN/g1HmksJMkn0QQxWrkTZoGtF35F1DhMiiUP5sQmhV38tAxtCMxC3qjAYUkViN8n5fE0hX&#10;1LlBIgDTbMw5kD9WiTkRgGkkFo9eeeUVjw1ctWqV2J/BvuPuRA6m0E4RRdycMtIm7KeT/dvg13Bs&#10;zSaK7XGDCUcmfE3CQ/nCC52Tyw4vqGIpBVj7AS2ISClg8lVhLckb8uEhLQACY+gp0OoBc7Q9FLES&#10;aROh/DnKKYLA5DHGyEEozHYtEso/lHFyvxbPFTnpc98f7u+x3a6hbGUuadgwKD83w6AOuCJo2dxN&#10;I2UB7qSsTZs2wg8eC5/uAj9dp4gibk4ZaRP208n+bUcnTqe4Pj2oDJtsKTmBAO4HTOARFtiJAq1H&#10;JV41xKQa2hBoRaAdgZYE2hIzilbkTRJY+LrpKSBc0O6FIlYgbSK5OJuEwhQXQXEiWNOAIDkI/KNl&#10;JM1QcDT6WjxX8HzBc8ZMEtOlI+X8tJyOZ+l775upz+Fsi/JzCyf63uvGQr4nLRvC/x9hs253kakB&#10;5L6GDRsaGpVY1huurSJu4UJe1UtQieMh6jQp+Hcf5f22kuLu6ua0rpfaX6eYSZYKAh+UKQVA4KAd&#10;gZYE2hJE1IL2xGyiFXmT5pJ6rZwiFxlSNCA1Q7BidtIGfzUEvcH9IvLUsVYN9xGC41gx/1qw4+Tt&#10;OjOaS0ZUrUzRbVtSzg+/eGu22q8hAoq4aQimhkV5MtfetWtXUfh/9/xtJavdvHlzyV22/l8RN1sP&#10;r7k7d/DgQarOq8BOk6OTZlBsz25UNi60lX+74aaI2+kjCu0ItCSnpRRgbYpeBOf0VvjeowV5g98f&#10;NI0IHqKHgHSBtAWbLw5ECDn5zBaIBPdBHkfJhGbtMGvY8D/aiA/6C22mkhMImJG4oWWxN19H2XO/&#10;V8NkAAKIYq183AwAOoQqRowYIZ5j0KRJQf42BLO78847CfncLr/8cpGwG4uZoVpRyDqsslVREawy&#10;UjZsJ36E7du3t2HPvHep4CCvhC/8mWotmuH9JIceWb16NT344IMO7X3p3ZYpBZAMGZN0kJCjrFlB&#10;SHu8tCKY9IRbJHkDgUD+umBM8tAXhKfX+kUMMgPiVbVq1aBgwrVwhjcTaRPBRrhdaJsILc/YAXdF&#10;1LwP8QUXXEATJ070fkKYjpTvcAmlPv8WFRxIoshazjQVNwp6mMxi0ViJuRCQ1iR4r8WzhYAnwUL/&#10;jBlq7qQ0bp7uDrXPEAQOcS6rGpwzyEmS+eFMir21C5WtXNyx1kkYeOur0rh5Q+bUfkzKoUUBgUBS&#10;YbhjQ8sCsgRCF24tnCRvwSbpBtlzsT8fApVoKcAG5DeS/QgDFbORNhHKn/0fYQ4J00g47lfj9BIg&#10;u4q0lT66ZtW4lSkXRRWuv4qyv/6h9A6ooyEjgMk/AkApMRcC0K5hMSqOFyfxHgv0Y67e6NsaRdz0&#10;xVeVXgoCTiNuhalpnGz1B4q/r0cpqDjz0P79+8VD21NEKWci4rvX7ikFojmlQAZrqhDMBBqrcAYz&#10;CYW8gXggymYWa5G0FGgoKwSRAsAspE1q14pC+bOGFb5rCGYD81Il/iGA5wuwxPPGbFJBRZc0ZEig&#10;cYO1jxJzIQCLBpixB/tBzASniCJuThlpE/YTD08nRRDMnDKLKtzYkSKqJ5hwNMLbJKVtCx5/kB1o&#10;W6B1gfYFWhhoY8KZUiAU8oa+QEOmFflEigF8kPw8EIGvXbjNI9HuozKUP2OCYDXwd4TJbLC+eoFg&#10;YMdzzap1i251LvFNT8c2bLEj7Kbpk9K4mWYoijUEidFDEWlqGUoZVrlWETerjJTN2okfmZgUBelz&#10;YjU4jh/NoMyZ8yi+311Wa7oh7YV/G/xPlISGALQvRSkF2CwwnCkFgiVvICTQIEJLpoUgnQLCwAdi&#10;RihIG/tawCcOmk0jRfjjIZQ/T2RS+QP/NRHKn9sCU9JA+mFku61SF54zeN6YUSp0u5atMhaasWm2&#10;aROCPcEqwUkTfdsMXikdgQm5U0QRN6eMtMn6CTNJaNucMgnJnDaHYjpeRpG1neXT5+9tpzRu/iLl&#10;33kgP9DKYMIvUgpwGHxo4aC9KTAwpUCw5A1aN5gphuqzJ0lQIGaSxUhbED5x/o3Q6WchXQEWs4pC&#10;+TMGIiWECuV/Olgh7DGrxg1dqnDTNZQz/ydy5eubiD4E+GxxqdK6mW8YkaZh27ZthBQAJT8rV64U&#10;0SRlq2+44QZh7up+XpMmTeRh22+NXUq0PZyqg/4i4CQzyePZOQTiVv2zcf7C47jzQNxGjx7tuH7r&#10;3WEsjEBLgw+IAbRYqUjIzFokkCOYD+q9eCLJWyDRJnENNE3IuwbtW7ACEoay/M1hZjRpA7HESjG0&#10;gthCM2imyJXB4m7m60DcBg4caMomRtapSZFNGlHu0t8pppOzIi4bOSCSuNWuXdvIalVdpSCAxcaz&#10;zjrL4xkIXIJokq1bt6ZBgwbRt99+K1JJYRydKErj5sRRN0GfQdxq1aplgpbo34QsNpGMvrg1RTWq&#10;p39lFqwBEb5gutKoUSMLtt46TQZ5QZhlaHFiT2q0oN2BlgekTk+R5C2QaJMglqEGKQEh8lfbJklb&#10;FZhH6qxpg/9e1slgMkiYDXKayBF2K1aqZLhppp7jbsay8ZzB88askQVjb1bmknrfNypAid4I61P+&#10;/fffX1Tw7t27i7477Ysibk4bcZP0N43DWVdkR3u7i4tX0TM++pziH7zH7l0Nun/Kvy1o6IK6EBo2&#10;mVIA2h2E30e0QpFSgDVcoZonemtUoOQN2iekBUCAjmAEGiz0BfX6klwEImECBdIWpSNpQ3/gdwjC&#10;nM/9gj8izFlBUvXWfPrCwEnHzeznFnNtB8r7Yy0VHkl30pAY2lekITIrcTcUCAtVhvdAr169LNRi&#10;/ZqqiJt+2KqSS0EASRadQNyyvlxA5ZqfTeWanlEKGs4+pPzbwjf+IqUAa3mg7REpBfh3CRIHbZBW&#10;UR3dexcIeQORQWoA+LoFIzALxfW+CBFIG55HepE2kEe0Bfn2sGAFM1VoPREB1B9SGUzf1TWlI2Bm&#10;P7eycWzC3OFi4etWei/U0WARgOVBOvv7KjEPAnhG4lnt7YMFNZhIStFzgU3WYdatIm5mHRmbt8sJ&#10;xM3FK0QZk2ZQ/ID/s3ce8FJU1x8/1EdHinQFFCwoKDbAWKPGkhiN3cSCDQV774VEscduwCR2498a&#10;NZrYe6wogtgbSpH26Eh5wP7P9+LdzFu27+zulHs+n/d2dubOLefO3jm/e5rTtmV7nB1wy8adylzj&#10;ZYnWB+0PWiC0QWiFABp+R+sqBLzRJ17ohWoBAZ2kFOD+bFRO0GZD+c/UQEz0pfXPwWJIMOtC+Web&#10;lfJfCzJwY/QtXXTJsj4EADdMxB0FhwOF5tbr3r17cDpf4Z444FZhhrvmVnMgDsDtp3+9KI17dpea&#10;zfq5ac/CAQfcsjCnCpcAVmiD0Ao1Ue1QMqVAEQAqU/fzBW9oBElxAMAqhNDSoUHMBpDKAdoAmNRL&#10;GH8Tyl8BMfn10ObRn1zav0LG6MoWz4GgA7eabbeUldPVnPbbH4ofpLszIwcccMvImlBcmDJlSij6&#10;Wa5OuqiS5eKsqzcrBwBuvTRSUFQJv6GFo++XtUaeGdUh+jKuuXPnGhOyOIXy9YVxFajEphQguIeN&#10;fIgfGL5nnCs1v5kFb7miTaI1I5gEZo/5kDVNRHOYiZaqBsxP80iCuwAW0Q4SBAb+VCJiZ6bxufPZ&#10;OcB6g+kq6w95vYJGDXiG9t5NftKcbm3POC5o3Qt9fwBucQ5uEcQJ7NGjh0yYMMFEQM7UP36rcY0k&#10;6eWJA25ebrjjinEAMwUWz6jSkudel4Zt20gzjSbpKDMH0LYR4tdpIjLzqNpXmJs1UgqoRgngBqgq&#10;RZOUD3ijbUAWCXPz8WsAZNJn6k5HgDb8W0iunU996eqw55ZpMBfAGmkLCPhSLj8525779IcDPB+s&#10;O6w/u+yyiz+V+lwL0SVnH3uutDn9WLc++sxbp3HzmaE+VMf7pH///nnVNHXqVHGmknmxyhVyHPCP&#10;A1E3lVz4l3udb1sej4szk8yDSQEq4k0pgAaMcP2lphSw4C1TqgCEbOPrpqH986FsKQCMpq1E0GZC&#10;+WtfzLgVUNYoQMSstK0GeSkVCOYzPlfGHw4E3VyyyQbrScN2bWXZux/5M2BXS5IDBEZDBnFUPQ4A&#10;vm6//XY5/vjj8/JhZoPs2muvNZsYaOfKETyretworGXn41YYv1xpnzgQZeC2RJOnQs13GuITt6Jb&#10;jQNu4ZxbwBQmkx00nQCaq1JTCuQCbwA3QFeulzUmi2jc6FsqWU1bsVoxNH7JUP7aRjKUv5pFZvOl&#10;S+2H+x4MDgQduMGlFqp1++mfzwaDYRHqhdO4VX8ySah94oknyh133JERuGH2/uabb5ocry11nSX5&#10;tiMRB9zcU1AVDkQZuC28/T5pPdzlG8nnwXI53PLhUrDLkKyaxNFonTBrxA+umJQC2cAbwAiTzFyp&#10;AdiVBbQBLL1kQVuh5pEIDrRZiz/UnDmrQ/lr5M211Ncikymmt113HFwOBDmXm+Vai713lSUvvimr&#10;liy1p9ynDxxwwM0HJpZYBUDM0tdff20PzSfaODRxrPvbb7+980esxx0R5+OWwhD3tTIcWKKR1wiL&#10;HTVaqolTV83XAA677xC1ofk+HvwcWaA32mgj3+t2FVaeA7xkCcqRDGaigGeRphQgSAcaM6JD5iIL&#10;3tIFLKEONF7UnwrMqNeCLJKKe6kY0EYof0AgoI1+t9S1ClCarl1vW+44PBxg3WH9CbK/daMO7aRm&#10;y/6y5PnXpeU+vwoPcwPeU8yaCXjkqHocWOwxfd9www3lrrvuMp056qijsnbqN7/5jYwaNSrWVg5O&#10;45b1EXEXy8UBnPpLjUpXrr6VUu/C0aptO/4P0kCFWEfZOTBu3DjZbLPNYr0AZ+dQeK8CwGxKARJO&#10;kw+OKH6AIQBWNrLgLdXnjfP8rggEko4AaKwp3nUlCdpUQ5bL/4x+UZ4w/mjY0Nl10FD+aOlchMh0&#10;HA/3OTYaWH9Yh4JMLTSnG9ElHfnHAdYIZBBH1ePAPvvsU69xAJsXtPH+sARYI+IkpvL/+te/8g5i&#10;Yu+P2qeTLqM2oyEZT74R4kIyHNPN5RM+kxXfTZYWv90tTN2uWl+df1vVWF+xhhGO0ayT2JsE1CSi&#10;JiH1Ag0QglYrE2UCbyZIiYK/dAQo5Lol2kJD1x7QlkXbh1/cItX+EmxkMWkH1NSyU+fO0loDGHhB&#10;oK3XfUaHA2Hwc2u+y7ayfOIXsnLG7OgwvsojYRMHGcRR9TiwwQYbCIAsHQHa2OxjY4XNNAvWnMXD&#10;am454JbuqXHnys6BKAK3BbdrJMlhqm3T3TxHuTng/Nty8ygqJXjh4qNGYBASUvO99uck1SSsTqeF&#10;SwfeAFUEH0kFfStUCFupQJA2IEDbPAWHJhBJBtCG5g6tHv54K3Unl7Jo2IiW6QSEqDx52ccRBj+3&#10;Bmqi22L3neSnp17IPhh3NW8OOOCWN6vKWhBA9sYbb0ivlJy+gDZo/Pjxxtrh97//vXz88cdp3xNl&#10;7WBAK3fALaATE/VuIXwhmEWF6r74VpZP+FxaHrhXVIZU9nE4jVvZWRzIBjCdRJvVSYOZmJQCP4fW&#10;R+uF9stLqeANQMU9qUFKTFCSnwGXAW364idZa+oakwzlr2CNXG5o4lwofy/H43UcBo0bM9Ji31/J&#10;Ymcu6dvD6YCbb6wsuaLttttOvvvuO5Oe4bbbbktb34MPPigDBgwwbhV77723AXFpC8bkpANuMZno&#10;oA0zahq3Bfi2HXOwNIgQGC3nM4OgzWK9ySablLMZV3eAOWBAmGrQ0HKh7ULrhfZrrmrBvP4nqeAt&#10;1VwSMEawI85zH7u11OcFbaw3ADXMIet004g8TgA2Ipthzukonhxg/WEdYj0KMtVsNUASqkVe/smX&#10;Qe5maPrmgFvwpopInyNGjDBatSlTpsiwYcPSdvLpp582IC5Xapi0N0fkZOzfWCzYZ511lskTsfnm&#10;m5sEf6lmOLnm+rLLLjPCRq5yhVxHALH9GDt2rOlXIfcHvWyUgFvdpCmy7K0PpOWh9Z1tgz4H1ewf&#10;JhAITc6HqJqz4G/byzTmyJg7bs1a6WfffCfvv/+eMYEZP36CHq/OeYggRaQ3k1JANz9IKWB8zlQb&#10;xwvaC97QyqEpA6xBmFpynfUS00cL2kyUSb2WDOWvAA1fO0L5EyHSkeMA6w/rEOtR0Knlvnu4nG4+&#10;TVIpwA2TPbQ+vXv3lh133NH4X3m75ZXdvOercTxLN8IslUNOtXX7/dm9e3cZM2aMWfvff/992WEH&#10;F6Xby+MG+nLLHuLLWzpix/zAiBYGXXPNNTJDneavv/568x3hIN+dWHaO2bVLtdM1FRXxjymh7S++&#10;+EJw4CS7/IUXXug7OCyia77dwu44Uea8wQR8q7zCFc05/2pp3L2LtDnpyAq3HN7mbr31Vpk4caKM&#10;Hj06vINwPU9yYJUeHTnseFm5aJ784x8P6rf0e4IHqK8CBtK8dFZnWluu5R9OWx5z6p8UuNl1mjQA&#10;rI2kCkBjtlg33fBtQ/gmXD8BTwBtjXTtZEOOPwQ07nOh/JXFjtJy4IQTTpBNN91UTjrppLTXg3Jy&#10;xeQfZeaBJ0jXNx9zftQlTgprA762fBZCL774ouy2224maAYaof/85z+CBohjgEaq7FZI3X6XBbRh&#10;jm5lWb/lVL/7m6s+NuYef/xxk98Nqwo7rlz3RfF6rKMoPP/882ZO2dHloYYuvfRSIxS89dZb8otf&#10;/MKcs9f4Udofprmg//iO9shqDqgL0IWwwaJAdBx7P/dQnvwh7BAjTPDde50yCCwQSaqh4cOHCy8X&#10;yNbPQ0z+Gfw4INue/W5O6j/KYyIEQMq1y0x/+TEQAMCOx9ZjrxEhzvbX9sWW4TPdOe91exwVjduK&#10;aTM0Qeob0vUlhFVH+XIA/7bBgwfnW9yVCzAHps9dLGeceNzPPcy8D/iTojtA2z/u/5viuv9Ff8w0&#10;NNZI/lbpmvSTas5MAuxGjaSVmtTYtZF7WbMAbSQBZ23FFBI/OEwwU9exTG258/HlAH5u77zzTuAZ&#10;0HidrtJ4vXVl6evvSfNfbhv4/ga5g8Vq3I477jg59NBDdbPpH2Z4mPbdfffdJoz9X/7yl2SkSu/6&#10;REErP3llKyv78QkQSSejIdchD3rlLurLR67D5BwiKiN1p5NTyyFHmkbL8I+1/IADDpA999zTWFvk&#10;q1gpQ1eqXmX6bdGqd6syHeBHBBHdzhJ2tmjPCEN69tlnmxw+9tp6660njVRwsIRpJYCKReDLL1fb&#10;nnfQ5K+AJzR55P/h4SLJJ0QZvrNbbPMCUWcqdenSxZzaeuutjYnkddddl2yX+gFOtEn9tIUK3LbH&#10;NX6M0MMPP2zus3mIyESfjlgcuA9/D/pG3ZiPQiwqtGGv0X/GQTQgeGHboixmA7wE8yEWHn6I1B/m&#10;v4V/fVBaHby3NGjdKtTjqPQcANwGDhzoeBby55/n5u2xH8rRv/+d3HTrX/Wnv3oDLN3ztGjhUrM0&#10;TJ08U8Z99JHUzvqRBSbnM0DuNtYf45NGSgFdr2z9VMgxREJX1kETyl/XcdYnW8595uZzXHnEOsR6&#10;FIbxt9Scbgs1enEY+hrkPiJ7IIPQx0IJLRub5paOPPJIYx2FbJQqu2WTrZDrkLu4z8po1157ra1W&#10;kC9Zz5DJKIOJJpSPXIfMSVJriLWTsabKqX7LkaaxMv/DIg5+dNZ0LYwprhRrU0l+tPxgbOhR7GgB&#10;LOSW4KEGoPDws1PBD8eCNnYw2AnmHOaMgwYNMkk8e2lIU35s2Muz4wIwXFt9KoiG8+qrr5ryqNQx&#10;D8NMEDU2APEjFWK8xO4MPzZse7faaqt6ppK2foQU/qgDok/U2aNHD9Mn7uf4qaeeMvbY/JC9373t&#10;Ya+Nut/uyLAwHHzwwWYnm76eeOKJSbU04IxEiITyhh8vvPCC7LrrrgbAsTBY805v/emOuZdEt9ZP&#10;JV2ZoJ9LLP5JVh18ijR88CYFbi2D3t1A9W/9Pn3k008+yakFDlSnXWeycmD5t8/Iebd9ICf86RLZ&#10;II1C7csnrpbRb8w0dWChrkuWSI/dZOTpe0jrrDW7i44D5eMAwnU/9XP75uuvy9eITzUnxn4sqy6/&#10;VRo9McanGuNZDVr6dXv2NHke0eDnS1aOsuWR584880zj0sK5VNktH9nKylBswI8cOdLIWuecc45x&#10;25mpwZSQIW09BO3wynG2P1bOs/3iE6CH7IksikKCDXiSzXvlVD/lSG/bxR7T58MPP1y+//77tFVY&#10;WZ2LNtfbQw89JAcddFDa8pE9qeAl9qRgI6E/voQ+CGy/mD/9wSQU0ZtjrqsWLnlNgUvyO2W4j+uQ&#10;/igS6i9njvmn4U3Ndf3BmfsVYCWvUY57U8m2a+u0dVAutX7u57ol+s991M2x7Tvtc68CRVs0+Umf&#10;9MetQauWmnvVXNTcq4tbQhcVc6zmAQnGrT/05H2co05IFw5TLnkxx4GCvIS+MHOUCv7lmUeflfjp&#10;+deD39GA9VDzJyXefvvtgPXKdScXB5YtX27WCdaKVSuX1yteu6guceihB+m5lfXO2y/fTpudePzR&#10;++3XBN9ZQ1Ysqk2ey3bAusj6o74biek//pj4cdq05B/fNZiJuc665chxIF8OvPvuuwnVuuVbvGrl&#10;lrzxXmLqoN8m6qZOr1ofotIw65duvhc1HCsX6Qa/kXmQs6wclCq7ZZOtvHIdHUHmpC7qR65DDrPE&#10;uULlOitz2vUwm5zqhxxp+1rsJ2s74y/mT5UOxTYbyvti7eM2adIko9kiAAhqa/6wC0YLd+qppxo7&#10;ZrRw2DOjwWJnBRX5Y489ps+WJDVz5svP/9gR2GefzNEF0UpZos5Cifp33nnnereh8bKkP0BzaOu2&#10;6nJO6uIi/fr1s0WTn+xueMslL+gBdbOjgQaOXBqQLijC7tCoUaNMZCV2LE855RRz3hTI4x8aN11Q&#10;8igZ7CLNhmwhS9/+UJrvtn2wOxqw3tn8Sc7PLWATk6U7GKYMVbMgS4ftv4vstf8x9mvOz95dO0jv&#10;/f+QLNdTv/OW/mjce7Lldnskz6ceYI7NTja527B0YG3Dpw2rCH3rJosToIQIk0SkxNqBoCTOxy3J&#10;HneQgQNhyCe55LV3ZO65V0qH0aOkcbfOGUbiTufLAWQPa0GV7z2UI8I37y7kIit32YAlWGj17du3&#10;XnXZZKt6BfWLjW3AeeQ4K8PxHesu5Dd7ziuvZZLruC8TlUOOzNRWvufRJhZLv/vd79aI7llsXWG4&#10;L9bADdt2fiC6k5GcK9TJmEqqNsCcu+KKK2T77VcL5ZgBAlJQP0OYMqYjhItMRKAQ2oAwqbRAK115&#10;L8jzXicakpfStYcKHPIKNgBVr222rYNFAID6yiuvmAXCqt+5zjHmmdTD2G+++WZBjX/JJZeYhYQy&#10;Rx11lFA3YDdfQqDy+sfle1/QytVsu5UsPvNPQetW4PujGjd57733At9P18H/cQCH6PsfeOBnLzb1&#10;ZmvQ4H8X8zgaddNo2WHTrrLdLvU3tvptsno99VZh1xuiSmLCjXM9694KFbgI+U8gksUaiIQ1hPWv&#10;Rm0vAXOE+ucaQA9TbJJ9c6/1Kfa24Y4dB+AAPu6sR0GlJS+/JXMvuFo63nGVNB2wcVC7Gap+FQPc&#10;VJsmxB1INUu0AM4rh1nZLZtslY1hACsrw1EOhQKAkUB1UD5ynSmo/zKt037Lkba9Yj8xC7WEC9Gf&#10;/lRfrmIzDlcmm7rjrrvuEmI+QDZehb0/6p+xDk7yyCOPGMCB3xa7JYRPRZOEv9fVV19t5t6rESCQ&#10;CNo5S/kG4qA8eSkAaWjzAEN3aySiO+64w+QusvXZT/ujRNOHAFIMDR061NzGg45ww05R7969k9rC&#10;1DrpHz9wFghsqC09+eSTRhsHMPMuTHYxUHW/0cQxNgtI7b3ZPqOicWuycR9ZNUdD086YlW247loK&#10;B6zGLeW0+xpwDjTUNYLfvv395+rudz/OlldfetoU69pjHbn97/8ni+eufkFfrUCugWgEyHargzFR&#10;CIFqkVo1mBxuCsyIDmmCjahDugVthPxHs4ZGDeKT75wH1LHe4dNhgpno/WjqqI9Nqyho+c2g3T/f&#10;OBBkjduSF96QuRdeIx3/fq0Dbb7N+Op1plCNG1ovNrh/+9vfmqBxyHHIjWxsQ8QbSCe7ZZKtsg0H&#10;hQH+bvh8sZ7tu+++RlZlkxzKR65jwwvyBt8zJwr4V6gcWUDVaxRFPrV0wQUXGL8+fPvsHwAZn0JL&#10;9M17zZ6Pxac+aLEm65ulk43Njfnz+ozBHPzCev3sy8V3BSkJ/QFzaIjv2B9D3mO+U5e9F/tn7qMd&#10;ztk/yqWStZ/GztlbR2r92b6/8cYbyTHRJv4k6cj6sdnx0ybHjMnbZ3sdXzdL2HBzXs0p7am8PnWn&#10;xPiq5FU44IVmn3ppYtHj/wl4L4PVPZ4b1YJEws8xWJytXm9W+7jtrx1YlezEoy++mRh23MHmO2ev&#10;uvFWsw6xFh166IGJlUsXmms8D3PmzDG+a7rbnFCzoWQdHHAdPzb8YvFn4Ji1CT83PmdMn27u4TrX&#10;KO8l7pmv9XJNNXHmOvc5ijcHeM5YhzRIVuAYsfjfrySmDtk3sezTLwPXt7B3SAO5JXQTvahhKHio&#10;J1elymBe2S2bbOWV6+iI18eN78RdsDIXn1yH8pXrWAPt/chy3n56j6kz2/d826OeUoj+8l4gPgP9&#10;TUfwAJkdvsaZYh1VUh/qJOlL3IQXLZdPhD5kstNOO5mEjZjuQOwWQITWT0fck+/Odrr77Tl2bNhd&#10;ylYXbbEbnWn8mfiDJo6dEnZ3Mt1r++H9JJwr0Sn5DDsteuhfsvyDj6X9NReEfSgV7T/mEHfeeWeg&#10;zZQqypCYNaaIy+RnwxxSFydpiUmjmsOws+0lTLTRpKFRQ+uPDxsSCVo1BWzSpWtXo6VbqfW1VTPJ&#10;5VoeywHMJlNzV7LOEcmWNjlmLUarl9qmt313HF0OoG1j5553UZDop2deknmjbpO177xOmmy4XpC6&#10;Fom+zJgxw7i88FksIVexbqRbO7yyWy7ZKlv7meQu7slHrqOcty98L5byba/Y+rmPvhZL2eTbYusM&#10;6n3135BB7WUF+sWPrxDgUWiXeKhef/1141x6++23m5xnmGSSlyIT+fUgMq5cdXE92/jT8QcTAUCb&#10;7pJkvTfd+GiLhSAK1GzbLWXpW2OjMJSKjsGZS1aU3YFpjE0e1X4JPg0kywZsEfIak8dUISgVtPFi&#10;x3zcbn7ZQQG+MJdE0GlaU2PMtgF7gDgvsc5xb0dtr62ad9fpGoQZJT4l3uAA3nvccXQ5EEQzycVP&#10;Pi/zrlTQds+fHWgr06NXjI9baleQYVLXK1vGK2/lkq3sPek+08ldtlw+ch1lvX2x9xbzmW97xdTN&#10;PZiyM95i/zBdjQs54FbBmUZgUTWw0bpttNFGQhQdr89cBbviS1PkryPS5gMasKBQioqPG+NuvE43&#10;aVDTVOq+nlQoG2JdnoAApdjfx5p5IRs8gAtfs1rNNTl3zhwTNATwhFYMoJWOUkEbZQBnTVTrhhDh&#10;JdYTtGs2LyR1Ujeat1TwZu9De6cmQsYXjvoAk7PVzxlgWMrOr63ffQafA0EDbosf+7fMv26MgrYb&#10;pEmfXsFnYEh7yAaPDSAS0iFErtvkBi6FkK/jQvXffnEZdZXGiXBw9tlnm78qdcHXZseMKT4JKLve&#10;CGZRoWZDtlKt2wfuZVvAhKJxu/feewu4wxUNGwfQqgPYAEMALkL2A7By7QKnA22MnXqoIx2xpsxX&#10;M0obMpt2LHizZpbp7mOHt5XWyX2APNpwKQXScSp659g4+sMf/peiopojXPzw07Lg1ntk7ftukia9&#10;/hcgrJp9imrbaHdStfZRHWtcxhUniwkH3OLyVAdsnCya6VITBKybeXenRvO5/fT0i9L6iP3zvifu&#10;BTG1nThxojGZTdWgxJ03YR4/2iqAFwAIU0jMGDtoKP985zgTaGNHFROnVL81yyujudO2AV9Wi5cE&#10;b6rlywbeqAMwSVoB/mgHPzhSCtBv1ivO5wKcti/uM/gcYI6J2mejAlazx4v+8YQsHPOArP3ATcaC&#10;o5p9iUPbhNq3GzxxGG8YxrjuuusKKbe80cttvzWYjPz5z39O5hImZRf+8d6UCT179rTFI//pgFvk&#10;pziYA2SHe5GG+44KAdzmXnydJFQYaKBmW45ycwBhuJcmFf3000+TuRFz3+VKBJUDCMI28Aemi8wv&#10;KUIKATuZQBtjBkjhB5etPq4DGC1w475CwBvlIfrfWlMQtNIAKBrtTBZrnQtI7K1jYlxcdxRuDrDu&#10;IOxVW4BfdN9jsvCuRxS03SyNe3QNN1ND0ntkD2QQR8HhAJYPmVyHkBNIj0XuZfIIEx8Cv2j+4kjO&#10;xy2Osx6AMUcNuDVqv5bZKV0+4fMAcDc8XXABSsIzV5l6iokKgUDwD1upppFottCwAXKygazU+rKB&#10;NnxSAFCApmxEIlbqAUR6yQveCjGpof/USaJXcnASCZNx4jtHO47Cy4EgJN5eeNfDsvDuR2Xt+1XT&#10;5kBbxR4mp3GrGKt9bejYY49N1jdJI5rHlRxwi+vMV3ncUQNusLNGo0suc9ElC3qyXICSgtgVmMIA&#10;KTRggBiCeuC/RsJrIjUW4/SfDbQxaPzkMFVkVzYbcZ2UApRPpWLBm62ncZMm0oYImDrOGh0vfnA2&#10;UTj8cBQuDlQ7MMnCvz4oix54YrV5ZLfwp8UJ0+w74Bam2VrdV/yljzjiiPB1vAw9zv4WLEODrkrH&#10;ATgQReDWTM0ll779oZvgAjjgNG4FMCsARU0o//nzDWBZppo2zAkBMpib5QJVmbqfC7RlSgGQqT60&#10;cphLposMWSp4o03GiUlmMqWA+t4B4ACwcYpslon/YTlfTeC2YPT9svjRZ6TTP26Rxl06hYVlkemn&#10;M5UM3lSyZmPhkOmPDUFMJC0Vs0Fo7w37pwNuYZ/BkPY/isCt6dabSd3EL2TVkqUhnZXKdxub9fHj&#10;x5v8W5Vv3bWYDwcAQPiuJUP5K3ABtOC/BhAqhXKBNuom2EgDbTOd03q6tnmh44OWyZTRD/Bm2zUp&#10;BZQPgNdGGsQEE0oc6TMBR3uf+6wuB9CQsu6w/lSaFtxyt/ykudrwaWvUqUOlm3ftKQecxi14jwF5&#10;PQuh7t27F1I8UmUdcIvUdIZnMK3V6T9KUSXhfMPmzaTJphvK8vfHh2ciqtzTNqqx6dq1q4kmVeWu&#10;uOZTOIC/GuaAvFAxPSQMPwCFgB1+BOfIB7TRJUBQLt+2lK6b8phyZiID3tSsk5xyhfi8ZaoPLRyb&#10;UTjLt9bPZeqPN3PGDBPQBBMfR8HiANHrunTpYpK/V7Jn82/8u/z07KurQVvH9pVs2rXl4YADbh5m&#10;hPCQHMhxJhdVMs6zX8WxI+QQpS1q1Ez93Mjn1myHQVEbWtnGY80lN95447K14SrOjwNo12wuMwCN&#10;CeWvgTnyDeWfXytitGEENMkVoh/QQz/Ix1YI4efG+sL9mfqOzxwJuNGSoT3MV6OXrR+Y+VAvfwBf&#10;QCeaSrSAmFcCGCnjqLocqIaZJIm1l7z2jglE0qhd2+oyIOatA9zYNHQUHA706NFDJkyYkNWKg3U6&#10;rpEkvTPlgJuXG+64Yhxg0fzxxx8r1l6lGqoZsqXMu+yGSjUXiXYscAtKItxIMLXAQZhgIwoy0Kxh&#10;loiGC7BUDpCRr6aNIdCfQqNTch/9tr5u2QQ0A960PJo3okYSZMUvwnSyXkoBDUG+QP0D6Rdj8kNr&#10;6Vdf41ZPpYHbvKtuk2XvjJNO998sDdu2jhu7AzfeWRpUKQj5+wLHmCp2iA22/v37V7EH4WnaAbfw&#10;zFWkeoqQxOIZNWo6YCNZMXmarJwzT0gR4Cg3B4gsefnll+cu6Er4zgG0WWiFMO1r9rMGyk/wktrh&#10;QkCbDUpCaoFiCHCEtguz7GwAFPBGNMw5qnlrr2DV7/HTNikF+CN4CfwmGie55gBxpfoJFsObuN9D&#10;KoCLLrqoImyYd/nNsmzcJ7L2vTdIwzYOtFWE6TkawQ+1Y5HrSo6q3eUSOID1Q76E9i2u5IBbXGe+&#10;yuNG3R1F4Eby7ZpBm8syjS7Z4te/rDKXw9E8Grdx48aZKIDZBOxwjCb4vUS7tlSDjQAgAEeAhzbq&#10;u1ZsVMh8R1wIaKNO+giIymTqmKtd7uN+6gHEZSNAKzQHzZuahpYrYhn1ttWUAoBJ+mXMxZkDNaME&#10;2JV7DrLxIC7XeOZZb1h3ykm0M2/kjVL3yZey9j1/loatWpazOVd3ARxwwK0AZlWoKKCNDf18iVyd&#10;cV0vXXCSfJ8SV85XDkQVuMEk4+f29ge+8ivKlbFYs3v2zTffRHmYVR/bCtX2YKpH6HpAFGZ8RIck&#10;6Ei5X4CFgjaYBbAEVJZC3E89+RDgzWjeFLyVO6w//AassQ7SZp1qPl1KgXxmqfQyrDOsN4UIiYW2&#10;akDbJddL3edfS8e7rnegrVAGlrl8bW2tdNANGkfB4UC+6zR+yXEnB9zi/gRUafxRBm74uS1zwK2g&#10;J8v6uRV0kyuckwMIkCaUvwoqaJPwXzOh/BUsVypQRjGgDeC0UjWDpZoRcj87s/kCMQPeVCMGr/K9&#10;J+ck5ChgUwowLyalgLaNiSf+fcyfI385gJkk5tnlooQ+t3MvuEbqvvleOt55nYK20jYfytXPONfr&#10;NG7Bm/1819t5mi8TirN1jgNuwXt+Y9GjKAO3Jn16SWLZcuPrFovJ9GGQDrj5wERPFYAV0m2gxTGh&#10;/FXzRCh/TPQqGRSjGNDGMAjlj7as1Jcz96PZypYawMM2c1gN8EbDzItJKaDzhBZ0iUspkDo1vnwv&#10;Z2CShP7u5p53layc+qN0/Pu10rBFc1/67CrxlwMOuPnLTz9q69Wrl9ksA8Cl/hEF9IUXXkg2c+ml&#10;l5b8bkhWFsIDB9xCOGlR6LIJj62C2Xw13YoiNdt2K5MWIIpjK8eY2AFnJ9xR8RxAOwNQIkIiwS/Y&#10;+cdfiz/C45cKggrtWbGgzfjgKWgp1UzS9reFjn2p1ke9+VK1wBv9Y55oH1M+ArOQPAAN3BzVmjIO&#10;p4XLdxbTlysXcAO0zTlnlKycWSsd77ja5PVM3wN3tpocwK8Uf9Jy+bFWc2xhbxu/5HR/vAt23XVX&#10;ef/9980QR44cad51YR9vsf13wK1Yzrn7SuZAlLVuNZrPbZnmc3OUHwcccMuPT+lKAUgWa6h5wBoJ&#10;s4mS2KlzZ2mjJn/FBvZI104h54oFbbSBhpAx+OV315CAQWoyicloIWTBG0A4XzOeQurPpyzzhy8i&#10;84mwyTyjRV2k2lS0qo4K50A5TCUTmrNvzhl/klXzFihou1IaNKspvGPujopwwGnbKsLmsjcSxXRS&#10;+TLNRZXMl1OunO8csMCtT58+vtdd7Qqbkc9t1K0uUmKeE9FJzcMQTL///nvp2bNnnnfFuxgBLRYr&#10;yCGUvw1p70cS6VK5WgpoQ5uEkzoBO/wkzCXnq29ES/0shABv+iM2WkyShVdr//gDKAAAQABJREFU&#10;lx4tHJEx+QNEYvoJUAeQshtNagFHuTkwadIkwy/WG78oUbdCak+7TEQ/O/5llDRo2sSvql09ZeAA&#10;/qvIHo6CxQE2IIcPH27M+VN7htn/559/Lq+//nrqpVh+d8AtltMejEHz8iS6UxSpUeeO0qhDO6n7&#10;7Gtp2q9vFIfo+5isn5sDbplZC7BBc4TgzjGCfCVC+WfuUf0rpYA2alqupp4EUPEbgFIf4If+FRrw&#10;BDNTCM1bNcGb6YT+MykFFNi2VkGHZ8GYm+vYAHAupYDlUvpPv80kE8vrpPbUS7FvlQ63XS4NmjiR&#10;Kj3ng3P2hx9+kG7dugWnQ64nhgPMyx133JE3N/zcfMm70YAUdKaSAZmIOHaja9euMnny5MgO3USX&#10;fGtsZMfn98AscPO73ijUt0JNsQjlP3PGDKNhI8gIUQgJZuGXSWGpfCoVtNG+HykAMo0DYJNvyOnU&#10;OgBvbdRksZpmk6l9Yt7RIBJ0hr4lUwroc1It087UPgbtu59mkgnVeNeeeJE0UHPWDjePdKAtaJOd&#10;oT9TpkyRHj16ZLjqTleLA4VYMxCchPU8ruS2h+I68wEY97rrrivsskSVyOe26B9PSOtjD43qEH0d&#10;F35uo0eP9rXOMFeGRg0zSMAGwA1tigkZrz5bQSM/QBtjXK7C8FqaY6scBPjC5AbfsGIia3I/wfmD&#10;onnz8ggtIn+MDR9B+sgYEW7od6UD03j7FqRjNG4jRowouUsJ1dzOHnGRNGzTStpfe6EBbyVX6iqo&#10;CAcccKsImwtuhLVqhx12kO7du69x76effirjx49Pnh86dGjyOI4HDrjFcdYDMuZ11llHnnvuuYD0&#10;xv9u1AweKHPOulwwp3F+D7n56zRuq3mE8A1YQwA3wrdqVfC1Cqrw7QdoY+SMF9PPco0TDRUghnZa&#10;qcayGAI8QwAjoj42bhIsfyaTUkDHRjoB5gWTWqLoIRTB22oFqymG1+W4xw9TyVVLlkrt8AukoZrC&#10;t7/mAmkQwI2UcvAuKnUC3DbbbLOoDCcy42inG3avvfZaxvGwkTlw4EAD4Hr37h3r6LrOVDLjY+Iu&#10;lJsDUde4NWzVUpr07S3Lxk0sNysjUT/mKzgoT5s2LRLjKXQQCNpz5841QSfgA/5UhIMHLJQLzBTa&#10;x9TyfoE2XsrlNJO0/QbA0A7tFUvMB5EeCXKwQgOFBJF4XkxKAU0FwTPEaE1KAe1zXFMKILDDl3Q7&#10;+vnO4aqflkjtsPOkUaeOqzVtDrTly7rAlHMat8BMRUEd4bfrzeU2derUgu6PUmEH3KI0myEbCxq3&#10;KPu4MR0uLUBhD2XctG4mlL9qRQjxbkL5axANfJbaaij/Qmz+C+OyP6X9Am30ZqkG2WiiYy+3Rgie&#10;opXCBLUUCgN4s+ODp/jAmZQCqrlNphTQ1AKrYpRSoFRt26rFP8nsY8+RRut2k3ZXn2+C6Fgeu8/w&#10;cMABt+DOFeby6f54T2LmfvTRRyc7H2c/Xgfcko+BO6g0B9CwoF3hRxlVcsCtsJmNC3DjpUN4egAb&#10;QSUIf4//GmHrgxJsJNvM+QnaaKcS2jY7HnhMe6VSPfCmAkfQiR1rzCXRwKHNXal9nqUpBeaplhff&#10;wqhTKcBt1SJNv3D0WdJk/Z7S7vKzA6sBj/ocljo+NO1oalxwklI56f/9ADM21tL9sdnG5tPTTz+d&#10;bDjoG5vJjpbhwAG3MjDVVZkfBwjRjZ/I9OnT87shhKVqBm4qdV99J7z4HeXmQJSBG0ID/lWYrJng&#10;EaoJIZ8QwTj8Dn+fm9PFl/AbtAFiV+rmTaFh+osdASaEdT/v7BZbh73PgDf1KZujaU3YKQ4LIfSw&#10;WYB2F00nmwjkhcMnLqobacUCt1ULFsqsoWdKk002kHZ/OsuBtrA85Gn6yUYFAKBSa02aLrhTGThQ&#10;aGqoOKd0cMAtw0PkTleGA1H3cyMoSdMtNpVl74yrDEND3gqRJQnZHSVCoCdABKH8l6iJHoEjEJhN&#10;KP+Q+cj4DdqYZ8ACvmdohCpBtNNC/dT80LrRX7RYpGcIG3ij796UAvjtLVPNG1pgcsNFzRSpmFQA&#10;q+YraDvqLKnRNbzdJafBMkch5gBmksgcjsLNgZm6RlXqfRFETrmokkGclRj1yfq5DR48OLKjJi3A&#10;0rc+kOa7bhfZMfo1MKJFLVLfG3ZG0UaFldCuAXIAJQjAABNM1Mrtw1VOfpUDtKHdIVgGQLaSxHzM&#10;Vs0ngMsPAQDwBgHe2mtAkDDOc8aUAgGPaprPc4OgR7Lynj175lPclFk5d77MVk0b5u5rnTs87/tc&#10;weBy4Msvv5T1118/uB2Mcc8A1PxOsxF5K1m7404OuMX9Cajy+Ndbbz2ZNGlSlXtR3uZrtt1KFp/5&#10;p/I2EqHarbnk7rvvHrpR2TxaaHNMKH99yeBP5Ac4qCYzygHaGA+mozVqulhpv75GaqaKeSrCvF+C&#10;QBTAG3NSL6XAz3kECZyDWSi8gndho0K1bSvnqP/pkadL8522lbZnHhe24br+ZuDAV199JX379s1w&#10;1Z2uJgd4B4R5s7aSvHOmkpXktmtrDQ6wiH7++edrnI/SiSYb95GVtXNl5YzZURpW2cZigVvZGihD&#10;xctVu0aQB/yE8NdKhvJXQdeBtvQMRytZyaAkqb0AhPhlLmnrBryRIy6MZpN2DPaT55a8d2gQ+WO+&#10;0FLin0lUTr6HhQoBbitnz5FZh50qzXfb3oG2sExwnv38+uuvpU+fPnmWdsUcB4LJAQfcgjkvsenV&#10;BhtsIJgvRJmMADREzSXfjpbvVrnmLCzADTO/xYTyV7CGTxBBHsISyj/fuSuXpo32AbsNdJe1WoFZ&#10;mtbUSELnkKiefhKAMCrgzfLFpBTQFBWkFEBDSgQ4Nikwaw5DMJN8A5OsnFlrQFuL3+wibU852g7f&#10;fUaEAw64RWQiYz4MB9xi/gBUe/hxAG7w2KUFyP9JC3qAEhPKX4GaDeVPlDIAG/b3lTb5y5+rhZcs&#10;J2ijN9XUttE+GypoyPzWulF3FMGb5RljI3XFWhqV0qQUUL+UeRqVMsgpBfIBbitnzJKZfzhFWuy3&#10;p7QZcQTDdRQxDjjgFrEJjelwHHCL6cQHZdhdu3Y1ghMaiyjT6gAlY6M8RN/GhvmsyS+lwmBQCLOw&#10;eqH8VVNkhFcN5R/F0NLlBm1E2kTQx2+qmgQIIThKObRGUQVvdr7QMCdTCqjfW1BTChBmHGCZLSjF&#10;ih9nyszfnyKtDt1H2gz7vR2i+4wQB4jsi4UEMocjx4Ewc8ABtzDPXkT6vuGGG8oXX3wRkdGkH0bj&#10;dbpJAxV06r75Pn0BdzbJATQhAwcOFHbJq00ADAIzmFD+GsgiGcpf/ZgI4hBFKjdog2eAYLRdzHU1&#10;CQ0pwJv+lIOiDt7gGTzkd8FGhkkpoCawaKMX6GbcCo2oWm1iHWE9yfSsrZjyo8xSTVurIw+Q1kcf&#10;VO3uuvbLxAGnbSsTY121FeeAA24VZ7lrMJUD8TKXdFq31PlP972afm5o19DCzNEgDCTLJgQDofwJ&#10;0EDy5kwCYLpxhO1cJUAb/K22maR3XlqoiSv9KVewjTiAN/jJ7wIQTGAeQBz+i+Y3pBovoneWi7/e&#10;uUx3nM1McsXkaTLr8NOk9TGHSOsj9k93uzsXEQ444BaRiXTDEAfc3ENQdQ7EBbg1I0CJ5nNzlJsD&#10;1QBuq1auTOaQW6xBFwBpBGPAhy2Meblyc7l+iUqANlpcqkI8ZnZB4SnBUQAd5fTRMuBNtVJRiDZZ&#10;/6lJ/w1tNDnyjO+nalbRaKKFI6gJKTMqSZkiSq74fooJRNL6hMOk1R/2rWSXXFtV4ABB0DbeeOMq&#10;tOyadBzwlwMOuPnLT1dbERyIg6kkbKkZsoUse/cjSVRYcCliSqp+SyUDlCCwE8ofvzqCLbRTvzU0&#10;bAjbUdaueSe5UqCNNoOkbbM8YK5Jll5OQrPX6mfwxnMWB+L3Uy+lgEbxJBqlSSmgJpWV0MKl07jV&#10;fTdZZmrI/zYnHyWtDt47DlMR+zGOHz9eNtlkk9jzwTEg/BxwwC38cxj6EQDcSIwZdWrUfi1pvE5X&#10;Wf5xtPPW+TGPG220kUyZMsVowPyoL7UOglEgqCNEElQhGcpfI+U1adIktXikv1cStBGRkzx3QQvo&#10;ArgAwJdbG2TBW62a4cYFvNkfzxopBdR3lN8f2u1yBIehXYJezZgxQ7DqsISf8azDT9UcbcOk5QF7&#10;2dPuM+Ic+Pjjj6V///4RH6UbXhw44IBbHGY54GNkF+zTTz8VhLqoU42aSy5z5pI5pxlTqwEDBsi4&#10;ceNyli2kAMESEOYw21qmgjrBFKIYyj9fnlQStNEnwHIQNZkE2CDCZTlSA6TOBeCN1BEGvMVQ+44W&#10;jmcAPziiUtap9pHfYzlSCqBt23zzzZNpOuq+/FZmHXG6rHXuCGm57+6pU+O+R5QDrHOTJk0SNokd&#10;OQ6EnQMOuIV9BiPQf3bfCdUMeIs6rU4L4Pzc8plnv/zcMMciOAKBRgiWgJCO0IhJZNA0P/nwxa8y&#10;lQZtaFUI+oLQHkSiX/hiVcJ8D+DGHz5v5dbyBZHXtk/4F5IPjs2TJt6UAj7Ng9dMcvnnX8usI8+Q&#10;tS48WVrsvavtgvuMAQeQLdC6BsWvNgYsd0MsIwcccCsjc13V+XNgs802E2zQo05Nt95M6iZ+IauW&#10;LI36UEseX6nADYGYUP7s5iOQIygjIBI0Iaqh/PNleqVBG/1iDmo04AvAOYjUWE1kGyl4WKbgshLE&#10;84j2Le7gDV6vkVJA54AUHCalQAn+gBa4Lf/kS5l91FnS7o9nSou9dq7E9Lo2AsQBZyYZoMlwXSmZ&#10;A8F8g5Y8LFdB2DgQF+DWsHkzabLJBrJ87ISwTVHF+1sMcENbAigh+AH+M3wnjL8J5a+mcHEJNpJt&#10;sqoB2pgHzBBbBlTbZvmF1q0S5pK2PQfeLCdWf/L7XCOlgGolAbdEIy1UGwpw26ZNR5l9zNnS7vKz&#10;pflu29dv0H2LBQcccIvFNMdmkA64xWaqgz3QuAA3ZsGZS+b3LG666abyzTffGDPHXHdghrdIgxwA&#10;1tCyodkxofzbtnXmMR7mVQO00fxyBdPk9SIITJCJFBAkXeevUmTAmwJGp3mrz3FvSgGStS9W4F9I&#10;SgHWg3bTa6Xt1XdIu6vPl+a7/KJ+A+5bbDgwceJE4X3iyHEgChxwwC0KsxiBMcQJuNVsu5ULUJLH&#10;M0t0x379+mU1oTWh/DUqJAIdwjbBDvBfQ3PitGv1mVwt0EYvgpgCoD53Vn/jmQEklDs1QGrbLTVN&#10;AM+sA2+pnFmd2JvAMR3QnGty74Ru0rBBkyulwGePPCl/67yxtL/2Qmm+4+A1K3ZnYsMBp3GLzVTH&#10;YqAOuMVimoM/yK5duxpBe9q0acHvbIk9bDpgI1kxeaqsnDu/xJqif3s6c0lrdofwZkL5q18SvmsE&#10;OSDYgaM1OVBN0AagBmAjfIeBTJCSIszySh2bA2+5OYgfYhvVovN7x6QS7TrrQGpKgWXvj5cON90r&#10;T2/eU5ptv03uil2JyHJgtgalWqzRbHv27BnZMbqBxYsDDrjFa74DPdq4aN0aaKj7mm02l2Vvfxjo&#10;+QhC57zADQBAsAKCFhBAglD+aNcQeIMa8CIIPKwmaGP8BCVBixUWDSgmemwAEIm00uTAW34c5/dO&#10;YJdkSgFN84HWnY2cpd/+ILUnXyL39l5LOuy2Y34VulKR5cC7774rW2+9dWTH5wYWPw444Ba/OQ/s&#10;iAcOHJjVLC6wHS+iY85cMj+m8UyMHTvWmJBhRoaflAnlryZT7LiHBQzkN1r/S1UbtFntKFqsMBGg&#10;oNLmkpY/gDeArjObtBzJ/mlSCmhqD7RwALrZ+w2TxiNPk0e/+kRYPxzFmwPvv/++A27xfgQiN3oH&#10;3CI3peEdELtib7/9dngHUEDPTYCSt8cWcEe8ippQ/gsXSlvVqn333XcmMIEL5V/YM1Bt0EZviQRI&#10;QJKw5U8CDAA6MfGsBrVy4K1gtgPa0MI36dVDlmsqkClTpkgLNc9doOaUlQw2U3DH3Q1l5YADbmVl&#10;r6u8ChxwwK0KTHdNpufA4MGD5Z133kl/MWJnm/TpJYmly9XX7ceIjaz44SAoAzaSofw1CEGfPn3k&#10;yiuvlAMPPFCIHOkoPw4EAbTRUyIBhk3bRr/R5NLvSqYGoF0vOfDm5Ub+x0226C/3XHCpXHXVVdK3&#10;b19poLfWlpBSIP+WXckgcuC9996TbbZxfo5BnBvXp+I44IBbcXxzd5WBA+uss45JjDxp0qQy1B68&#10;Kp3WbfWcAMgILpAM5a8mkGjXCEJAMILhw4ebpNnXXHNN8CYxgD0KCmirU78j5haT1jAS5or4UlZz&#10;w8CBt8KfnOe+/0r6NayRE044wSRURwvXSdcT5pMgFfjCLVJtPlp9R9HmALIE2vNu3bpFe6BudLHi&#10;gANusZru4A92yJAhsTGXrNl2y1inBUCwJ5gAghTHyVD+6l/kDTaC9uPOO++UP//5z0JYZ0eZORAU&#10;0EYP8RFDaxVWP0SeQfIBElylmmTAm5r8OZ+33LMwfvx4+fMzT8jWbTrUK8wzaFIKdOwo7dQ/dqVu&#10;KJiUAnPnGi1/vcLuS2Q44MwkIzOVbiAeDjjg5mGGO6w+B+JkLonGjciSmAjGhWywCkI0z1WhqZEN&#10;5a/BBdgZzURoY6+77jo57LDDDMjLVC7O54ME2tBSLVVtVRjNJL3PkDWXrPZvtFXr1gZ4OPDmnZ36&#10;x/gjHn744XLKtVdKg4U/yco58+oX+Pkb+SHb2pQCuuaQUoDNI7Rx1dSupu2sO1kSBxxwK4l97uaA&#10;csABt4BOTFy7FSfg1qjz2tKw/VpS99nXkZ9uE8pfBaRkKH8NvrC2hvJHm+DVrmVjxJFHHim9evWS&#10;kSNHZisWy2tBAm1MAFoqtFX5zm1QJ43NBLQ11QpS4uVLErzNmSOrnJmflzXm+LLLLpP111/fgLem&#10;/TeS5R9/vkYZ7wmezXopBRT42ZQCWAA4Cj8HiEg8aNCg8A/EjcBxwMOBBrqTGJ/tfs/A3WEwOUDu&#10;pPZqyjJf83Vl08AEs/eF92ruH2+Uxt27SOtjDin85oDfwdICoMBkDkEI7QV/aNmKpRmaw23AgAHy&#10;9NNPuxDPPzMxaKCNeccMjYToRJQsF9HOjOnTpUvXruVqwtRLgBJ83TCxCwItVP8s+sM62VBzzjkS&#10;IVfXPvvsIxMmTDD+bPOv/6s0aKrJuk8eWhB7AMQ/6TuINYt8fqxXzdRMNazmvgUNPmKFeee0U0uO&#10;adOmSRv1c3TkOBAVDjiNW1RmMiLjwA+hX79+8sEHH0RkRNmH0WzIlrL0rWiNFad/nP+N+ZEGHSEo&#10;QKfOnU2o7lJAG5zsrPXcdtttxmQSU7y4U9BAG/OxXME6+fbKCdoqOe+sSWjcghLMorWaTaLNnIPm&#10;TU1S405s9mEiefvttxvQBj+aDlCN24TPCmYNQBgrAIIjkU9via4xWAm4lAIFs7LqN6Bt22CDDRxo&#10;q/pMuA74zQEH3PzmqKuvZA4QoIQQvnGgmsEDZfmHEyWxPPymORZEoG3B+R8NRQcNBoDg6+eO9QEH&#10;HCBbbrmlnH/++XF4RDKO0fIbPgdJOx3WFACZGG0DW1QzNUBq35LgTcPcxx28nXfeeSbc+3777Zdk&#10;U9MBG+c0lUwWTnPAnDdTcIxWkzXMpBRQv1x8DNkwcoZKaZgWsFOvv/667LDDDgHrleuO40DpHHDA&#10;rXQeuhp85sD2228vL7/8ss+1BrO6hq1bCTndlo2bGMwO5ugVQqMNsc2uNFoWdqtx/icIQLkIrdtD&#10;Dz0kvJzjSEEFbfgy1ql2CrAeJcIXCr+9IAnsBrxpqgXARFzB26uvviqPPfaY3HLLLfUet0adO4o0&#10;aSwrppSeJ5Pk8SalgGr7ea5JXYI1gUspUI/lgfvigFvgpsR1yCcOOODmEyNdNf5xYOedd5bXXnst&#10;NsJIzZAtTHRJ/zhY/prwH0iG8ldB3URp02AjLVNC+ZerJ/gu/O1vfxMClixSQSpOFFTQxhwAbjCN&#10;9VPDGoS5RXjnL2jmuQAK8uTFEbzh6zd06FCzDrAepJLRuk3IHqAk9Z5s343mVZ9tNHDelALzNDou&#10;5sGOgsMBNjLefPNNp3ELzpS4nvjIAQfcfGSmq8ofDpAstXv37jJu3Dh/Kgx4LTXbbhWKfG5oGxDM&#10;awnlr/41OO93VLC2FqH8q5Bkea+99pJddtlFzjzzzIDPsH/dCzJo4/nAnJCADlEkxhUkc0nL47iC&#10;t9NPP11233132WOPPSwr6n0W6+dWr5IMX7wpBbAyIJjWLDURdykFMjCswqfJ54cM0VFBtiPHgahx&#10;wAG3qM1oRMaD1u2VV16JyGiyD6Nmi02k7qvvZNWixdkLVukq5m/kOsJJn0AAOO1jDkl4csBbNemG&#10;G26Q5557Tp599tlqdqMibQcZtMGApfpsIMSimYoiERBkpf4WVgQwVHzcwNu///1veemll+T666/P&#10;+Kg17a9+bkUEKMlYYZoLpBTAysCYh6v2EzNhk1JAgZxLKZCGYRU65cwkK8Ro10xVOOCAW1XY7hrN&#10;xYE4AbcGKuw2HbiJLHsnOBpGtCeYhRG5Dg0bOUMwEWrfoYNx2g+KKRx+Pnfffbcce+yxJqF3rucq&#10;rNeDDtrga9SCkqQ+K9ZULohaN/oKeEPzHXWzyblqmsjv/Z577jERIFPnyX5H41b36VeSqFDOO3iP&#10;9QFWCI0U0GGVwNoZNN9Iy58ofzrgFuXZdWNzwM09A4HkwE477SRvvPFGYEJwl5tJJi3A2x+Wu5mc&#10;9ZPHCJ+xZCh/1TIQyp88OEHVpPCs7L///nLyySfnHF8YC4QBtKFpSKhfCf5WUSbMJdE6BzUYCL/T&#10;qIO3ESNGyCGHHJLTf6lhq5bSqMvasuLr7yv6SGKFgDVCMqWAPi9YK2C1gPWCo/JzANlhxx13LH9D&#10;rgXHgSpwwAG3KjDdNZmbAx1Us9O7d28hF0scqGbbLdXPrXpjJU8VTvb4aWAOlgzlr4JqULRr2Z6D&#10;q666yiTh/ec//5mtWOiuhQG0wVS0UFEMSpL6wCCUk3oBs9CgUhK8RTDP26OPPioffvihjBo1Ki/2&#10;rw5QUng+t7wqz1GIddOkFNB3GdYKWC2ggcOKwaUUyMG8Ei7zfCA/4OPmyHEgihxwwC2KsxqRMcXJ&#10;XLJJv76ysnaurJwxu2Kzh9bgp8WLhbxrRIhMhvJfa62yhvIvxwAJ033//ffL8OHDZaaG6o4ChQW0&#10;8RwhiEY1KEnqs0RqgKCaS9q+GvCm6TiilKR7hmqtTjzxRPM7BxDlQ037b1hSPrd82sinDNYKzAnW&#10;C82178mUAmrdgJWDI/84gM8zQWscOQ5ElQMOuEV1ZiMwLpsWIAJDyTkEszs7ZEtZ+vYHOcuWWsCE&#10;8icKmgKcZappwzfGmPVUKJR/qf3PdP+gQYPk6KOPluOPPz5TkdCcDwtog6GAGAJ3EKghDoTGDR9Q&#10;tNRBpjaaS7FphMDbcccdJ8OGDZOtt946b7Y3IRF3mQOU5N0ZLWj9JJMpBdS6ASsHk1Ig4M9TIeOs&#10;ZlkH3KrJfdd2JTgQjzdtJTjp2vCdA7/85S9NLpag7277NXCTz+2t8gA3E8pfzbuSofxVyMaJnvxH&#10;UfJLuuyyy+Sbb76R++67z69pqXg9YQJt5rlS4NYyoikA0k0+wndQUwOk9teCNwJlBNUvL7XP6b4T&#10;gOiHH36QSy65JN3ljOeabtxH6r79QRIBzLNmUgqodQObZialgFo9YP2AFUSY5yrjZFTgAv7ZH3zw&#10;gfNvqwCvXRPV44ADbtXjvWs5BweIGLjNNtuYsM85ikbicjP1c/Nb44a/Gk7xaNeIbmZDVwchlH85&#10;Jg1tCKDtjDPOkKlTp5ajibLWGSbQBiNIPNxANwEQPONE+PMtU/PQMAjYgDdAQljB2+TJk+Xss882&#10;v2vGUQgRsbdJn16y/NOvC7mtomW9KQWwfsAKwqUUKG4KXn75ZRk8eHBszLaL45K7K+wccMAt7DMY&#10;8f6TZJmcPXGgxut2lwYqmNR9U1oUNLQgCJUIarMJ5a/fCeNvQvmrLxgagyjTZpttJqeddpocddRR&#10;oRpm2EAbzI16CoBMDxDCNn5WYbEGALw1DiF4Y+3id3zmmWdK//79M01H1vPVDFCStWNpLmL9gBXE&#10;GikF1FoCXjjKzoHnn39efvWrX2Uv5K46DoScAw64hXwCo979OAE35rKU6JLs/mMqgrnNQv3E78iE&#10;8kdoi2hS5EzP/3nnnSfz1PRo9OjRmYoE6nwYQRuhzUkDQGCYOJJJDaBa7LAI1G1DCN5uv/12Waym&#10;g2jciiXyuQXJzy2fcdRLKaC+x1hLEHQJ6wmsKByl54Dzb0vPF3c2WhxwwC1a8xm50Wy88cYm6MEn&#10;n3wSubGlG1CzIVuouWRh+dxMKH8FKZjX8FJfS/0mOmr4aQTLqGvX0vGQcwg+mExedNFF8u2332Yq&#10;FojzYQRtMA5hMg4pADI9JJiHYiaKuWhYKEzgDV9VfNruvfde83sulsdN+2si7o8/L/b2qt7H+t1M&#10;N0awliDEPTo3rCiwpsCqIiybBpVg4nfffScLFy6UAQMGVKI514bjQNU44IBb1VjvGs6XA3HSutVo&#10;ZMll734kiRwhotGuYaaVDOWvGjWc3NsSyj9m/kaZnqMNN9xQLrzwQhk6dGhgfZHCCtoQGHn+4pIC&#10;INMzFpYgJd7+hwG8sb4dfvjhQrChvn37ertf8HHj9XvKytkanGX+woLvDdIN3pQCWFNgVcH6j5VF&#10;GHwty83LZ599Vvbcc89yN+PqdxyoOgcccKv6FLgO5OLAr3/9a3nmmWdyFYvE9Ubt15LGPbpkzD2E&#10;edoCG8pfd1xxZscfomWrVrEJx17IROPrBt14442F3FaRsmEFbTBnifrcsEEQNxPc1AcDM1E03mEz&#10;XyOnWJB93q677jrjQ3jSSSelsrzg72hFm24SjHxuBXc+zQ02qilWFVhX8OxhbRH3lAKPP/64/Pa3&#10;v03DMXfKcSBaHGigO6fO4zVacxq50SAkdlJtElECETiiTvOuul0atmklbUYcYYbKT5QEx2g4eElj&#10;nsZOP+aAjnJzYNKkSbLVVlvJG2+8IZjeBoHCDNrgH+ZarXSzIN9EyOXgOb+LGdOnS5euXctRfd51&#10;spGCMM0mSpgI/tF3NoPatW8fmI0fzOJ32mknGTt2rPTs2dMXls67ZrQ0bN1S2gw/3Jf6glYJGjdM&#10;l3lHWGCHiWVcciviz7zuuuvKdF0P4m4FELRn0/XHfw44jZv/PHU1+swBdrV32GEHefHFF32uOZjV&#10;GXNJ9XNbqeaS2OwnQ/krWMMckjQJDrTlP3e9evWSUaNGyRFHHGGE1PzvLE/JsIM2ApIkVFCMUv6/&#10;Uma6BcEjQhj1DwHfRJtUM+u5c+cGwtwOEHnYYYfJ1Vdf7RtoY27DGKCkkGfSpBTQjRSsL0xKAfW7&#10;5L1hgHldXSFVhbIsFjk777yzA22hnD3X6UI54IBboRxz5avCgX322UceeeSRqrRdyUaNAnz9dWX5&#10;51/L7E8+NwJynEL5l4vXw4YNM879V155ZbmayKvesIM2BkkKgDgHJUmdaMxF+UMrHjZKgjfV3gcB&#10;vP3pT3+S7t27y9FHH+0rK1enBAhngJJCGMF8mpQCqkEFxGEmOkcDmdTW1oZycyHfsT/xxBOy7777&#10;5lvclXMcCDUHnKlkqKcvPp2fpU7Yffr0MSGRo7jTn2rq0uS9CfKTmvd0+udfBb83R6VzYNq0abL5&#10;5psLIaMHDhxYeoUF1hAF0MZzyk4+mt9qm2EFxVSSx2CpatwIW99B/Y7CSNZsEi0/ZpMAgErTBx98&#10;YIJLTJgwQbp06eJ789OG7Kvr6R3SuEsn3+sOcoXMLREoMaNEoxk1U3vWVVwpiEKK358jx4Goc8Bp&#10;3KI+wxEZ39q6e7jFFlsYoTsiQzLDwOxs/s+h/Ov0pUpUSHZK2/56F2nxuz2k9uRLJKHnHZXOgW7d&#10;uskNN9xgotURUKKSFAXQBr8Q/ohoV23QVsm5y6cteALoqQupWZrVvDVE86YaGqP5z2fgPpXh94GJ&#10;5C233FIW0EY30brVTYi+1i11Sphbm1IA6w3MnIlGaVIKKN8rPdep/Sv1Oy4UbMg50FYqJ939YeFA&#10;IDVumJywe4mQ4P30Hqdea6+7hKUk6QzLhMW5n7fddpu8++67Jq9PmPnAixKfGJ5hXqJ2BzRVGKZc&#10;7bDzpNG63aXdxaeEeciB6vv+++9vQoxfddVVFelXVEAbzyMCH5HsgpBygv4EITiJfYgWqT/qSv09&#10;E24/rARP52vAklUV1rydddZZMnnyZHnooYfKxroFt90jiSVLpe1Zx5etjbBUzDybd5DKWRwT0IP3&#10;UOo7KAzjOe6446Rfv35y+umnh6G7ro+OAyVzIDDA7Z133pHddtvNCLPF5CRhV+nTTz+VjTbaqGSm&#10;uAqCyYEff/zRLNAz1VSrSZMmwexkll5hpvKTvih5YTbVUOq8LJvW1GQ1S1q1cJHM3P94aa3R0Fqq&#10;Bs5R6RzA7JYkrYSPHjJkSOkVZqkhKqCNIWJuRe6ooOxsBw24oXED2AbBjDTLI5nzUqXB25tvvikH&#10;HXSQfPzxx8YPNWcHiyyw9I33ZOFf/yFr3xu81CBFDsmX27A+YBOR3zeaY/NeCkkuUGTFrhpVFvmx&#10;d+/evvDDVeI4EHQOBMZUcvDgwbL++usXHdmKl81NN90UdH67/pXAARboTTbZJFTRJXku8X+Zo87h&#10;/LHBgOCLHwkvSb5no4atW0mHv4yS+Vf/RZbH0MwnG2+KvYbZ7ejRo43JJAJLuShKoA0eEZTEhdrO&#10;/LQQ6ZWNGH7vYSbWJLSGlTCbxIrmyCOPlDFjxpQVtDEfTftvJMsnfhF600C/ny02EdGis+HQRIPs&#10;YLrPBoSxCNH3V5CJFC89evRwoC3Ik+T65jsHAgPcGNmpp55qVPXt2rWT9dZbr56t+5577mlU4SNH&#10;jjQA7d5775WLLrqonuD75Zdf+s4gV2GwOHDAAQfIo48+GqxOpekNu++YThHIAeEEMxQTyl9zPTXS&#10;l2Mh1GT9ntLuinNk9okXycrauYXc6spm4ABRSrfddls599xzM5Qo7XTUQBvaYvwxSc3hKDMHALbl&#10;3AzI3LK/V5LgTaMSltPnDRPJHXfcUfbee29/B5CmtoZrtZGG7dvJim9/SHPVncJMsqU3pYBq4GbO&#10;mJHM9RdEDj3wwANyyCGHBLFrrk+OA2XjQGBMJRkh2gnIaiHee+89GTRokDl3xhlnyPXXX2+O+fff&#10;//5X9tprL1mwYIE5t/XWW8sLL7wQav+C5ODcQUYO4AeBIzLmkkHMZYbAjuC2XD9xCEeQ88usc/4t&#10;d8kyze+29j03SIMmhYG/jAyN8QWStvbv31/uuece+eUvf+kbJ6IG2mDMQl1nWZ3bBCjJNO+LIPm4&#10;2QeIzRqCDKHJCDvBYzQwmKT5HW2S9/UxxxwjEydOrNhzVXvGn6TZ9ls7s/M8H0w2IHmfkdyblBe8&#10;z/KxFMmz+pKKEQiI6KMfffSRrLPOOiXV5W52HAgTBwKlcQOwWdAGE7fZZpukD8rf//53WaT+FdDL&#10;L78su+++exK0EW3w+eefd6DNcCfa/1ig+/btK6+++mpgBopQg1YNgQ0Bt0YFNrRrmBv5BdoYbJuT&#10;hkrDNq1k3qhbAjP2MHcE8yDWlaOOOiq5lpQ6niiCNoR3hDdnJpnf00FCbnxZo0BG86a/E7Qxfmre&#10;CIBCrra77rqrYqCN+Wjaf0NZ/nH8IksW+yyyOdq6dWvzPsNqBHNp854jEI+CumoSaV0ISuJAWzVn&#10;wbVdDQ4ECrilY8Bpp51mTrPQs8g/++yz8utf/9oIylxA+8LOHUKYo3hw4Pe//73RklR7tOz4JUP5&#10;qxmZDeWP4FaO6FwIUe2vu9ho3RY/8ky1hx+J9n/1q18Zzb1dZ0oZVBRBG/wgmA5RJNlxd5SbA5iT&#10;8iwQmTEKVA+8zZ2btIwpZWwnn3yySZi8yy67lFJNwfeuTsT9WcH3xf0GngGe6w6aToAI3kFIKfDg&#10;gw/KoYceGvepceOPIQcCZSqZjv/4VuDvholc586dZa6+OGwOJsycXnnllbI7NafrlztXPQ4QFRCt&#10;29SpU6WlgqRKEtoHgg+ggWDHEZDWQl9oOPJXiuq+myyzDj1JOoy5Umo261epZiPbDtpS1pKbb75Z&#10;fvOb3xQ1zqiCNpgxe/ZsaaW+L800mE6QKKimkvCIDR18WeFbVChpNqlrIH7oCPPF0BNPPGFS94wf&#10;P77iWtzE0mUydZu9pfvYZ6RB0/BFJi6G3+W6B0sT+y7k2UAjX6mUArx/CVbmkm6Xa3ZdvUHmQOA1&#10;buzynnTSSYaHM9RR1oI2ogu+9NJLDrQF+ekqU9+ICrjddtvJP//5zzK1sGa1bCDgT4mz9hJ12saJ&#10;G3NIBLNKgjZ61qT3OtLuqvOk9qSLZeWs2jU7684UxAHAP35uw4YNkzmafLhQijJoIyAJu+s1Gi3R&#10;Uf4csOaSCLRRoaTmTQEbG6jFjI1NgBNOOMHk4qyG6W2DZjVm/az7/JuoTEvVxoFVCc95R30fY21S&#10;p+9IzCjZtGDdKCc99dRTJrhUUFKTlHOsrm7HgVQOBB640WE0bV4iVxugDQHeUTw5cPjhh8t9991X&#10;1sEjmJAMnjD+tSpwsL/cQUP5YyqC9qHYHWc/Ot18pyHS6tB9DHhLLK/zo8pY17H99tsbs5sRI0YU&#10;xIcogzYYgU8Lu+jVfNYLmpCAFMa3Ff8gno8okQVvfM4rArwdf/zxMnTo0KTvejV407T/xppaxZlL&#10;+sl7b0oBNM0EfgKkoxkrBuDn6pszk8zFIXc9yhwIPHB75JFH5Nhjj03OwQYbbGCCk6SCuWQBdxAL&#10;DhDOnaijJOX2m+qF8teAONj2d9LNg9YaUS9Ifj4k5V7+0aeyat7qyKp+8yFu9V1xxRWC+dbDDz+c&#10;19CjDtowhSIpbzU0I3lNQMALwTcE16gRoM34lBcI3gjd/sUXX8gf//jHqrKk6QDN5+aAW1nmAC0c&#10;Viho4VrrJ+uH3ykFiHfw2muvGR/JsgzCVeo4EHAOBBq4ka+LQBSYqUF9+vQxPm3YNjuKNwfQeO2/&#10;//6CMOAXEcKfXWSSj65UoZXw12jYgqpxQIDq9uG/ZdaRp8uih/7lFxtiWw/PFFpcAidMnz49Kx+i&#10;DtoYPKCD0N/lCLSTlbkRuUg6EEzG7PsrIsMywygUvE2bNs3kYeX3Ve00CU0Abi6yZFkfR54P1g7e&#10;oZgz8r1WLVewXsEvrhQtHDl8CVAXpNQkZWWmq9xxIIUDgQZuU6ZMSb70CFBCIJJu3bolh8AL8f/+&#10;7//k8ssvN9EmkxfcQSw44Ie5ZDKUv4I1dvKInleOUP7lmpCGLVtIx9GjZMENf5NlH04sVzOxqXer&#10;rbYSzLmOO+64jGOOA2hDsCJ3U0vVGjkqjgMIq2z6wMcoUhK86eBymU0S+p8NkYEDB1adFU369paV&#10;P86UVYuikbKh6gzN0QFMJ7FW6aQ+4fwebOqcRUWmFCCFC/n/HDkOxJUDgQZuLPbkEOnVq5cBbT16&#10;9EjOEyGqf/GLXxi/lIsvvlj23HNPOeCAA5JAL1nQHUSWAzvssINxkv/4448LHqMJ5a9ADWdqdsXZ&#10;vQOwEagibBqGxj17SPtrLpDaUy6RlTNmF8wLd0N9DrCesGlE+pFUigNoY8yMs4GaPbGR4ah4Dlhz&#10;yVI0DMW3Xv47DXjTCJNQJvB2xx13GG3L+eefX/4O5dFCA/U9bNKvr2rdvsijtCviFwfMRgYpBVQD&#10;hyYOqxasWwh0w3qTD33wwQcmSNjOO++cT3FXxnEgkhwINHBDmL700kuNT9u6664rt9xyS/IHjlCF&#10;j5OXHnvsMbn66qu9p9xxhDnAi+DII4+Uu+++O69RGi2CAn4CjZBMtpEKptjir6WCR9ij5jXbYZC0&#10;Ony/n4OVlDeiV17MDnEhAktg0nXOOefIDz/8kBxJXEAbA8ZM0vm2Jae+6AN8YnmeMA+LKmUDb5Mm&#10;TZILLrjARJEMkn+w83Or7tPIb6Jt27Zms7RGN4cWasRmNlHRxmEFk4nuvPNOOeqoo1ywpEwMcudj&#10;wYFAAzdm4Mwzz5TevXsL/m6nnHKKjBo1ykzMp59+mpwgwsID6iCAGzs4juLBAQLXEMqd6I+ZaKWa&#10;1PJiMKH8Mf+yofxVm0vkt6hQm+MPk0Zd1pa5I2+MypCqNo5NN91UzjrrLCMkAPjjBNowQUcLTVAe&#10;R6VzwKQGiKi5pOVOOvDG7+aII44wwG3jjTe2RQPx2bT/RlLn/NyqPhdrpBTQdSeZUqCufrRk3vFE&#10;kwS4OXIciDMHAg/c7OTcdttt5vCqq64yiZe9iU0xbyPX24ABA2Sh2k3j9+YoHhzo2bOnbL311gbY&#10;e0eM0GBC+atmjbDEZFMyofw7dKh6KH9vP/0+bnf1+bJ8/Gey6IEn/K46dvWdffbZRvN03XXXGTMw&#10;zHuqHVihEpNgtW0I445K5wDafCLVYp4dZaoH3jQc/PDhw81wTzvttMANu+kAUgJ8Hrh+xblDJqWA&#10;Wr+Q5gm/OKxisI7BR5T3ORZVgwYNEq/LTJz55cYeXw6EBrh99dVXZpaIJNi9e3dBYLf05ZdfmkNr&#10;9/zCCy/YS+4zBhwgmMSYMWPMSFngF2kI/1lqO88nkQIJ5Y/ZbZBMdco1LQ1bNJeOf7lCFtxylywb&#10;O6FczcSiXnaDcYTHZPJyTRWAeU/Uid8PghJBBBz5wwEAjfV186fG4NbCWEnGfNNNN5k1+cknnwyk&#10;z3DjdbrJKtXgrJxVG1xmxrRnDdUKho1543Oun0t+TinAO564B44cB+LOgdAAN5IeQ9ttt5359Jpe&#10;TJw40WhXXnzxRXNtptpKV5IIjrH33nsbk84dd9xR/vWv+qHZARFBIW9fLrvsskiYlcL7b775RjCf&#10;xUYe08h2unNHGGIEprhpDhBK2l9/sdSeepmsmF7Z30JQnnM/+oF5ZAddd0gNgFP8LrvsIt9//70f&#10;VQe2DoI+EZAkDpsclZwEgDB+btn8dyrZn3K19d1338lOO+0kL730kowbN07Q2bIZEERyWrcgzsr/&#10;+sR7m41XZL+FugnL+31XXYMLobvV/33zzTc3shmppaZOnVrI7TJ27Fi59tprC7onn8JYhkHlqj+f&#10;Prgy4eVAaIAbgAh69dVXzSdmkZbQuKFm76BmcNAWW2xhL5X9E7BIXyZPniyYVqHZ+e1vf2tCitM4&#10;QIkwuEF4Yaf2ZeTIkSYEftmZVOYG8FPD140dOcxm2fGNg3YkG1ub/WIraX3UgVI74iJJqN+Ao8I4&#10;4PVp66wa2zfffFP22GMPIV0AWrioEmaSLgWA/7PLGoXJJMA4qkT0SMzW9913X3n99ddls802k1UK&#10;2uar2WQQwZsLUBKeJ5GgJEOHDjWBxPLtNYANf7h+/foZ2ew///mPMbMsJAo1AfBsXIV8281Vjn4h&#10;e0HlqD9X++56BDigC2ooSHfv2LZL6C5M4umnn04oUDLfOae5YcwYVOuS0CTdCd1VqdiYevXqlTj0&#10;0EPrtacRL03f1K8h8cUXX5hj1QQlyyiISyxYsMD8cWyJ8pD6ZiXmzJmT8F6zZbjGvanXuJd7uJ6J&#10;UvuiPhfJorY+6vb2NfW7vYEytGf7bM+nflJvurFSjva55u1HuvrSnUttR6P/JXRnLqGCZ+qlWH+f&#10;feqlidpzr4w1DwodPL+h6T/+mFDwtsatqt03681ee+2V+FHLRIk0AX1CA/issbYEdYysLT9OmxbU&#10;7q3RL54rtQZZ43zYT/C+3X333RNbbrll4rPPPqs3HOZIEy8n1F8pcM/VT6+8lZg59Ix6/XVfgscB&#10;3exI6KZ8AvkuX0JmQDacMGFCvVs4t9Zaa5ln0co8FOA4Vc7gnPe8Lc9nJlnLyjrUmVof5yD6oNHS&#10;zXGm+r1ykW3PKyeZm/Wftz17zn1GnwOh0bixS3HIIYeYnbvf/OY3ooBJn//VhEYLIkk3ZpM2Sfd3&#10;arZRCWInx6q+aY8Q9QqSRAU72XDDDU0X0ATpD9CoxvGdQTPHH8fWRw+NISZ+1jyAa17VPjzgmr3P&#10;7hw9/PDDJjoiJgVcx+crlagntS9opWiba7SFaQJ101fMCmjP+93WiWkiZWiPnWS0EekIM4BMY8VM&#10;k/apn08i+BHNLrU+6uAcvMtG66yzjgwZMkTghaP/caDdledJ3adfyqL7HvvfSXeUkQNeTVu6QCSb&#10;bLKJ2SVFs4CmPUqBkBb/7NsWN9PijA+DzxdMyhGV2xQg+1xz9ap74IEHjGaNnKrvvvuubLTRRvU6&#10;w7PEO431O2iaN2cqWW+qAvvlH//4hwwePNjId4V2koAmXtkBVwpkRKyjkF8sITsiZ1hC9jnhhBOE&#10;wFT2PMc8z8g0VtayZpS0wXOOPMMfx+nkFlsejRt1ZarfykWUt+0hJyEPQURO537bHse8uxzFhANh&#10;wqbscugPyuxY6PSYT/1xJJ555pk1hnHhhRcmNKT3Guf9PqGJeuv1Z9iwYUbLZtthx4e+sjOiP25z&#10;rCkOzGW+91KNnZqUmO982rLsrrAzpEmmzTXu4ZrdsVXwar7b9p966ilTLvW7OfnzP29fOEX9Cm4T&#10;9h6rOXzooYfq9dOrQWSniH4wF5C95tXScT7bWO1u2Pvvv0/RhAaTMXVynvFafnCNY9svvmcj9S1M&#10;qACRrUgsr9VNnpaYOnifxNJ3x8Vy/PkOOpumLV0d+hJNqK9t4sADD0xo5NJ0RUJzjt8eWsZMu8RB&#10;HAhrTJg0bvBQAyYZ7VMQ+VlIn3gP7bfffgndyEhgDZOLmCuNEBg4zdu0nQ5KLP9ucq7uu+tV5AAy&#10;37PPPltwD6655hojVyCvIGfxHTkMstZHyFlWHqEc7wAru1BGo5kbOYl7OKYM8gpkZSHuR0bhGvXz&#10;HTmG7+nWU85zL5Su/jfeeMP0wcqDyG3UwxisLEQdyID0lT/Kct1RPDiABitUhCnc9ddfn1CtT0I1&#10;W4m33nprjf5rFLjkD9b+yNYo5OMJflS0Y8EUPyr7I7KgyP6AATj88QPnB8kP3Jblk8XFkvdHDciy&#10;P3auU993Crrs4sQiw3faox4v+LH1pfYlFbhZVTwvZcZgwZj9bhcP6ucc7QG+KMtxKmUaq10YqQfA&#10;aUEt91twyQJKfzLVndoW3+lfz549E2o3nu5yrM8t+e/YxNQh+ybqps2INR8yDb5Q0Gbr4T7VFie6&#10;dOlinmV7PmyfajGQ0F3cUHWbdSRswI01CoCs1gWh4rW3s5o31Tzv5557blpzYm9Z7zHzFTTwNvuU&#10;SxOLn3ze2013HCAOqDVPom/fvgacFNMtNpiRoywIQp5gs9nKIFZu4jx/yB/IMhxTxiuDeY/pi1cu&#10;svXaPqbKWvY8n145z1un95hyqd/pNzKbbZfrtMOflQNZXxxFnwOhMZXUH4YhksKeccYZogK/3K0R&#10;gzCP8xLX9CFOnrJpBJInfD6wqutdd93VRJPUR0YUxMmkSZOSJpDeJvXHZswMUXFjaoUTt6V56sS9&#10;zz772K/1PvUHa+6zJ1Gf6wKQPIcZJInKbY4THHILJeqElv8czAKzS+93xsa4+MM8lfYwGaMfNmiM&#10;ueHnf5nGilpfFxtp27atCeQCLzBVwFSyf//+5u7nn38+WSf150P0/9RTT5Ubbrghn+KxKtNs2y2l&#10;9bGHarCSC3Vb0ZlUeCc/l3mkt2zqMeZvmLM8+uijQr4qnOF1IyK1WKC/87smBYALSlL+aWKNaqbv&#10;MPgdNuL9REJtzNoff/xxIadqOnPiTONi3ScXogrEgTGbbNp/Q1nuEnFnmrKqn7/11lvlxBNPNGaB&#10;hXSGIEu4kmCyOGLECPnoo49MLkXVWJk1mjVPN80FM8xHHnlE1KJJ1FrK5IpDrsQdh+c1G1k5iecZ&#10;2m233ZLFCWjlNzEmSDfEzSd8Qd7jjwAq+cpJ5mb3L9QcCB1wy8btk08+OSm086O78cYbk0lAs91X&#10;7DV+sAAXNdWsVwUgDvK+1OgPvmTkhFJTROOrx+LBguEl7z3e87w07Q+W89g4A5zIVQZRl/175ZVX&#10;5Pzzzzfn0/3LtSClu4dz3NdLQRR9tm3xefPNNwsLopeyjRWA9uGHH5rFFB6qaYABg99++62pQjWL&#10;RkBQE7R6INxbf6ZjokuqWYUBhpnKxPV866MPksbrrStzL74urixYY9ylgDZvZfj46G6tsLGEH5xN&#10;TeItE9RjeNBAAQVpAByVnwM2pxtrZ1iIjTQ21dhsQyBO3TDNdxy8Q5Lgbf588x7J995ylFvt5/ZZ&#10;Oap2dZbIAWIE8C5nM6xQUkssszFuwQ73s2nijRB5hebmxNcMmQzQdtJJJ5nvnEMGyZfshjcg0JKV&#10;Zex37yeyHDECiiV7L5vfVg4jZc1f//pXM8Zi63X3hYcDkQBuPLzDhw8XdmcgnDhxmkb7Uk7iB8uu&#10;DeH/2XUHrBDsA8dWCK2UmvuZY/JAWVCGYyt9RrhTs0/zMjSFsvyziwwvTYAPIZfRfNlFzQb3QAMI&#10;oMMpN5W8fUm9lu93dq/oMwFJAF20y/i9CyR1ZRsrgVy45/bbbzfNIgx472HeWNz4w0G4EGrdurUJ&#10;DmOfhULujUPZ9lecI3VffScL73JBXPwCbfa54YXKM60mLSZRLIJA6u/Clg3SJ3102rbKzQjvJwIX&#10;8PwFndgsZA0+7rjj5J577pFbbrnFbE6U0u8keFu50qSjqSaAbbLJBlL3+TeitqulDMndWwYOkN6H&#10;DWEscgql7bff3tzCmoycRSokPpGN2HxGdiPgiSUsfjbYYAP7teCUUlgXAQBpAxnQBoJLVug5QL4h&#10;dQab78XQ2muvbW7TGA6mDuQprKO8Gr9i6nX3hIgDumiGghQkJO699956oePpODa9xxxzjLFJVrYn&#10;WrVqlXjuuecqOiYCktC2/bO+Y3QCHxh7HttpnEvtd8rZexmf9z7uxYZZFxkODdkAJfZ+bJ0hnFnt&#10;OT5pIx2l9sW2Z22mrX10ru+p/cjkR5htrNhre/tMnV7iWjo/PW+ZTMfwmfDBBAJwtCYH6qZON/5u&#10;S976YM2LMTlTrE9bvuzRTYeEmpUl1l9//cR///vffG+reDn8SPG5Yv0JG9HnsPm4WR7/pH7O+HsF&#10;mdSMP6GCbuLoo49OzJ8/3/euMn/G5019K6v5/P2415GJZZ986fv4XIXFc0DNEBNdu3ZNaNLtoivB&#10;vw35yStnEFPAyjlUnBrUA5mIMpa8Mpj3mOupchLXbVvWp87blq3TK6956/QeUzbbd+IHeMdGv4kV&#10;4CgeHEDzE3hiUdfdEfOj8EaQ5EeBcGR/LB07dqxqYAqEoHQ/VBjsfTFRJlO5XJPBfbSTjjjvbSdd&#10;Gc7lUybTvfZ8tn7YMnzmGmumPjOnmQCht/5Mx0Q8Y+FzlJ4DRJgk0iQRJ+NG5QZtXn4+8cQTJpAD&#10;AZNoN2iEQL6gDEJ5JcbJOhZW4EbfAcyZ1vJK8C9TG+TNUl9xIzgTqbecBB+IyDqviuCt9ryrEgsf&#10;fLKcw3R1F8gB1UglyJXpB/GMZZIz/KifOth4BpBZskHbipXzbD25PhlXudvI1Qd3vfIcCIWpJKYV&#10;NlAGZhvkTnrnnXfksMMOE9XCqYwvxtyQoBTYRaOGxk4Z80lMClGJ86cPuClbrn+NGzfOaGPMGCyh&#10;prd20fZcvp/cRzvpiPPedtKV4Vw+ZTLda89n64ctw2eusab2mfxutn+77LKLt6qCjk8//XTj46g/&#10;qYLui0vhmm02l9bDD49dsBK/zSNzPS8EG8K8WZPHiiYoFg2dnuuWil3nt0GQjOYtWlSsTdfQag6w&#10;xllftyDxBFP7gQMHGrN/8l0RpKGcBB9wHVih72bdQDAuBOVsL13dTQdsJMsnOD+3dLypxjkFWsb1&#10;RKOW+tI8z1iqnOFLxSmVYJ6J6wh/xD7AzClwsYQAAEAASURBVLNYOS+l6oxfGVe528jYuLtQPQ5U&#10;HisW16I6fiY1a8qtoo41elBxjbu7KsYBdq1Iq2DNQEtpeKuttkqUe8e4lP4F4d7as69IzD79j0Ho&#10;Stn7UElNW7rBqN9tAqsA3ZwIhKYFc5va2tp0XQ3FOXbSw6pxg8HslgfFTBXTtEsuuSShftkJ8nhW&#10;mozmbdasqmjelk38IvHjr4dWesiuvQwcUP/8xKBBgzJcDe5pmxIKF5FSrIWCO0LXs6BwoAEdqR5s&#10;LKzlgw8+WB5+uPCgCuxKEABjzz33lPvuu6+wRl3p0HLgwQcfNJGWXn755dCOodwd10RMMvPQk6XF&#10;r38prY85pNzNVa3+SmvaMg0UiwD1yZUZM2bI/fffL5rAO1PRsp9XEzVp3aqV1Pyc9qPsDfrcAK+u&#10;GRpNrUvXrj7XXLnq1A9Hmiv/q6n1RLNGmP9u3brJ3/72N9GchJVjgKclNC1zlR+8r9vo+9paXniK&#10;lOWQwCRTt9hLur3zpDRs0bwsbbhK8+fANttsIxdccIGxlsr/LlfScSA+HAgVcGNhJ38MoYmJdqWB&#10;SEyeDnXMNMCMz3THNnxqfKbVjRQOYBpLpCiioW233XaOKRk4sGL6TJm5/wnS/poLpNkvtspQKryn&#10;gwLavBxEQD7vvPPMH7knK23uQg6i+Rq1taNGKKuUgOwdvx/HUQBuqgWWxZrSpUPHjn6wpKA6eJ9e&#10;d911xizt6quvNpFQC6qgDIWrBd5mHjRC2p59vNRsvVkZRuWqzJcDr732molgqomxQ7su5TtWV85x&#10;oFgOhAq4FTtIex/JuMnvceSRR9pT7jPiHEBAJjky+WAcZebAsrETpPaki6XTI6Ol8Trh1WCkjjCI&#10;oM32kXQeQ4cONek92FzQCJT2Utk/SbWBZoPNr7BSFIAbY5g1c6bJbUaagErR119/bbRs+I7frQmH&#10;11133Uo1nbOdJHhTfhAKvhIbC/Muv1kade0UaauDnIwPQAENSCIaWEzIx+rIccBxID0HQhGcJH3X&#10;8z+LqRx5w8itQT6aadOm5X+zKxlqDgDSCQ5Bwm9HmTlQs9UAaXPSUJk94gJZ9dOSzAVDdCXIoA02&#10;9tJ8Qq+88oqQaF59OuQvf/lLRbiLYLxMNT0Ex3BUXQ4ASlporilND1CRjgAUyXFJsC6CJ7z00kuB&#10;Am0wAe0zSbpXaA5UDXFekYAlTfprgJKPP6/IHLhG0nOA9zTBmzDbdeQ44DiQmQORBW6YoNx5550y&#10;YMAAITqhBqkwLwB1CDemc5lZ4q5EiQPsYhOd6vLLL4/SsMoyllaH/U6abrqRzD3/6rLUX8lKgw7a&#10;LC8Q3EnIiiUAmg+SqE6ZMsVeLssnCbfRtFTaPLMsg4lApc2bNxfeVwDqctLkyZPN86VBcuTtt9+W&#10;k08+uSLarGLGVGnw1nTAxhpZ0gG3YubKr3uuvfZaIRp006ZN/arS1eM4EEkORA64TVdndY2OZXYR&#10;CQLALo6XCMn9+9//3nvKHUecA2hZNQmyaDLPiI+09OG1G3m6rJg6XRaMeaD0yqpUQ1hAm5c9+GIC&#10;3nbeeWcTjt2mOfGW8eMYjQspAJy2zQ9u+lNHo0aNpKamRjR/mj8VpqnlrrvuMs/VrrvuatbCvn37&#10;pikVrFOp4K2cvWvcq4esmr9QVs6ZV85mXN0ZOIAby7///W+TwilDEXfaccBx4GcORMbHjd3ECy+8&#10;UDSUseB476XOnTsbrRsvxqeeekrY4dT0ArL33nt7i7njCHMA5/sJEyYIu82OsnNg5YzZMmO/YdL+&#10;qvOk2fbbZC8csKthBG2pLOQ5JUfleuutZ3JSaoj21CJFf0ezs0iDYWhagqLrCMqNUfBxs7y0wWLW&#10;9nGuqZvopfgLocUlovKmm25qmwzNp/V5w3qCaJPlollDz5RWRx0ozXccXK4mXL0ZOMB6169fPxNN&#10;MkMRd9pxwHHgZw5ERuOG6Q+pArygjYSIBKbgpYXATkTKMWPGGMEFrRuhuR3FgwMjRoyQ5557ziRC&#10;jseIix9lo84dpcMtf5Q5Z18hK74vr9le8b1c884ogDZGhXn3Bx98IJtsson0799fNK/RmoMt8gxm&#10;ki2db1uR3CvfbZiHYTbLM+wXad5S8yyRUPu9994LJWiDF1bzthyfN03SXS5yibjLxdns9RJBkkjh&#10;mO46chxwHMjNgcgAt7U1rPUf/vAHYx99+OGHG8Hn9ddfl/33399ET7OsIBccxK4zeb4cxYMDrVu3&#10;lpNOOknQvDnKzYGaLTaVNqcdI7OHXyirFv+U+4Yql4gKaLNsRLtwxRVXGN/c888/35h3z507114u&#10;6nOF5quqU2uEZmpx4Ch4HMB8FWBdKpEb7pBDDpGLL75Ynn76afnjH/8olYxYWWr/090PeGuvAUvK&#10;Cd7wc6ub8Fm65t25MnJg5MiRQkoU3tGOHAccB3JzIDLAjaGyAHz//feCf8gWW2yxxugBa2eddVby&#10;/NSpU5PH7iD6HDjttNOM1hV7eke5OdDqkN9KUwVwc8+7qiKR3XL3KH2JqIE27yhJRovpJObemLn9&#10;5z//8V4u6BhQADioRHj1gjrmChsOAKiXq8aN/JPF0jPPPGOek+7du8tHH30kW2+9dbFVBe6+coM3&#10;F6Ck8lP+2WefyYsvvui0bZVnvWsxxByIFHDr0aOHdOnSZY3pwCSS3cdeGn4bU0lLQ4YMsYfuMwYc&#10;IDn7mWeeaZ6FGAzXlyG2u+Q0wedt4ej7fanP70qiDNosrzADv+GGG4xf7vDhw01Kk4ULF9rLeX3a&#10;oCTNnZlkXvyqRiGACeCN4DGFEs8DwbgwN8PP+/rrrzeRQwutJ+jl64E3TRXgJzXq1EHUZEdWTHYu&#10;FH7yNVtdbLazmd5SU2I4chxwHMiPA5ECbqlDxk8Es8mePXuacPC1tbXJIkTyQuNWzkheycbcQWA4&#10;QOj1V199VcaPHx+YPgW5Iw2aNpEOt/1JFv3jCVny6tuB6mocQJuX4TvuuKNMnDjRaMzwfXvttde8&#10;l7Mes87hR0XSbUfB5YA1lwRo50vkAkQbizkk2ll8u6NMSfCm2knyvPlJzs/NT25mr4soz+TYxYXB&#10;keOA40D+HIgkcHvhhRfMy2urrbaS+++/X8jdZokk3AcddJCsv/76gukcJpUuIbflTvQ/EYwuuugi&#10;F72qgKlutHYHE6wEk8m6ScEIVhI30Ganq1WrVibS5OjRo43fG2tYPptP1kzS1uM+g8kBwBebijzf&#10;uYh5P+WUU8zm5B133CE8EzwfcSAD3jp0MKalfoI3A9xcIu6KPEKXXXaZnHPOOS41SUW47RqJEgci&#10;Cdw+//xzefPNN5PzxE7zEUccYSJrcQ1TEnau2cHmOxEHHcWHA8OGDTPzT94sR/lxoGbzTaTtmcOk&#10;9oTzZdWiwk258mslv1JxBW1e7uyxxx7mGZ41a5Zsttlm8u6773ov1zsm0m5Ckzs31VxhjoLPgRZq&#10;NvbT4sVZO/rOO++YiJEErOFdtvvuu2ctH8WLXvC20CfNW9P+JOJ2AUrK/byMGzfO5K088cQTy92U&#10;q99xIHIciCRwO+qoo6St5nsh0iTJuAlYcs8999Rz1GZnc6+99jITSuQtInE5igcHAPLY1hOtz1H+&#10;HGh54K+lZvAWmibg8qoFK3Gg7X/z1a5dO5Pm5KqrrpJ99tnH5LH0pkOxJa22zQUlsRwJ9ic+jViJ&#10;EAU0lZhf1q19991XrrnmGpObDd/duJIFb6wLfoA3NG51n34liRICxMR1LgoZN1Ek0biRU9eR44Dj&#10;QGEciCRww1wEc0mSciOgpwtY8vHHH8vf/vY3wy2ieJGo1FF8OIDvI3NO/hhH+XNgrQtPllXzFsjC&#10;W+/J/yafSjrQlp6R++23n/Ft+uSTT8zmFH5OlkhevEyTbrugJJYjwf8EYFtfN29v8cvF/J+8V7y/&#10;fve733kvx/bYT/DWsFVLadS1k9R9NSm2/Cz3wP/973+bdy8b7I4cBxwHCudAJIEbbCAMck0a0yBM&#10;KMnttvnmm4sNC9+xY0fp06dP4dxzd4SWA/iRXH755U7rVuAMNmjS2Pi7LXr4aVnycuVMTR1oyz5R&#10;nTp1kieeeMJETd1ll11k1KhRJqw82jY0OAi3jsLDAYAb0SUJUsLGImvVrrvuKmeffbZJaYI1iaP/&#10;ccBP8Na0v2rdnJ/b/5jr4xEbSfi1kU+Vd7AjxwHHgcI5EIu3OWYnBClht5KIW48//riwgEC8IO++&#10;++7QJygtfOrdHQcccICJsvd///d/jhkFcKBRx/bS8bbLZe4FV0vdN98XcGdxRR1oy59v+PLiP0Kk&#10;wW233daYieMz5ShcHGik0T8x6f7hhx9k8ODB8sYbb5i8bFgKOErPAb/Am4ssmZ6/fpxF1uqgQWX2&#10;3ntvP6pzdTgOxJIDDXRHL/+4wyFjET4C+H/cfvvtQi43LwHYEHLwF1h33XW9l9xxjDhAgJKDDz5Y&#10;vvzyS2dvX+C8L378Pya/W6fH7xBMjMpBDrQVz9Wbb77Z5CwkHQrRc+3fwIEDI5E3iVfXjOnTpUvX&#10;rsUzKUB3LtaAJCTN/vDDD83f+++/L1OmTDHaieOPPz5APQ12V9iUnaOpf2pU09y6deuCO0twkrkX&#10;Xy+dn1ztSlFwBe6GtBwgCmrfvn3Nxvk222yTtow76TjgOJCbA5EGbgwfLRv53CyRpJtIRkQWbN++&#10;vT1tPokwyTnMjhzFhwMAN/IgkaTdUWEcmPvHm2TllB+lw5grTX6xwu7OXtqBtuz8yXWVgEsIS/hy&#10;WjDAJz5wXjC35ZZbCmCOgE5hojADN0LYoxllPng/8UkQLdYhC7D5JDExqWsIpuUofw6UAt4Sy+tk&#10;6pa/lu5j/yUN0rhb5N8LV9LLAcy38dMkqrcjxwHHgeI5EHnghokk5iWDBg0yeduseZyXZQSouPHG&#10;G+XZZ5+V8847z/iHeK+742hzAIEJIQmH/27dukV7sD6PLqFa7VlHnC41g1TwP/Vo32p3oK00VmJt&#10;UDt7tnTq3HkNQI3PFMlvLZgDOCBQdday/A4AchY8YNYUVAoLcCNkvwVnFqhhAUIaBy+/+/Xrt0aC&#10;9EWLFslKncu2MY4cWezzVwp4m7H/8UIgppotNi22eXefhwNE97722mvl1VdfNbKY55I7dBxwHCiQ&#10;A5EHbvi38dLET8BL7ETfd999ctNNNxkhxl5DUCEapQtTazkSj88LLrjAJGLHBt9RYRxYOWeezPzd&#10;cbLWRadI8922L+zmNKUdaEvDlAJPodFpoPe0btMmrzsRcjEXtsDCgjpCzXuBHMcAvCBQEIEbefUs&#10;SLOftWq2Z4GwBWobbrhhXgFjmJdZM2fK2moF4gLMFP7UrdJNCjTPhZpNzh15gzTu2UNaDz2w8Ebd&#10;HWtw4JtvvjFuK4899pgQTfLcc891lk1rcMmdcBzIjwORB26pbJg6darcdtttMmbMmDVytxHliGhH&#10;p59+untJpjIu4t/Z2SayKKGKEa4cFcaB5RO/kNnHniNr33+TNOnTq7CbPaUdaPMwo8hDAM1MNY/s&#10;oNFyG2uQi1IIgcsCEAvqiFKZCkQwQa80VRu4TZs2bQ2gyzpiga79ZF0pJYfePNXYYSrZUtPcOCqc&#10;A4C3WgVvzfW5bZWnzxv+u0v/O1Y6XO/M5wvneOY70DQTd4BN82OOOcZEmHQRUjPzy11xHEjHgdgA&#10;Nxy9b7jhBnnkkUfWSGzaRnelN9hgAyEPEoLjaaedJtddd11JL9t0zHbngs0B8vrde++98vrrrwe7&#10;owHt3eInn5cFt9wtnR8fIw3bFB4UwIE2fyaWFADkbmuX4sPrT+1ifLGsRs6COTRDFsxZwNK7d2+/&#10;mkxbTyWBG+bUdswWyNox2/Ey/nKMmaTb8+fNk46aAqAUAJiWiTE5iXkwAUuwpMkHvNV9PUlmD79Q&#10;ur7wQEw4VNlhsulx5ZVXygMPPCDHHnusAXD/z96VwMtU/u+vfb22a02WSkhZEooIhVJolSWVJUSF&#10;smUrFGUrlIQQrdJiTYv+tqSkUihb+MnuWq/9Yv7v8/KOc5e5d2bumZkzM8/385k527s+Z5bzvN8N&#10;aZkoRIAIpI1A1BA3/DhMnTo1ESL169eXZ599VoemxYomTCRhUokfFawKQZ1PiR4E8CCGIA2wx0eu&#10;P4rvCBwd/rYkbNspBSe/Lhl8yB1G0uY71p5qxCnfthilnYF5WLDEaJ8MkcMW2ieQGSuxQVQ5u8hH&#10;oIgbtIzWeYCoWbWMZj7B1DLGKRNMmL2mlJs0WPc43Pvxhby51H/Bnmr3SbEln0nGvL4vQoU7VsEa&#10;PyygQOA+/vhjHTCuV69eQgIXLPTZT7giEDXEbf369VKxYkX9x9e6dWutVatUqVKy+4b0ACBtiCwJ&#10;tT79CpJBFNEnli1bJk8++aQgwige1ii+IeBSK9txbXtK1io3St6eHb2qTNLmFUxeFXKSdgb+XlYC&#10;hH2cM5o5s73hhhv8+p1NL3FDffj1GQ2aGSv8+qyEE0Qt1H59p1SqAHxPAqVF9erDFQGF3ORNpQPK&#10;nYbp6cHHe0hM58cke+3qETBzZ08BaS8QdRIRJxHxGwTOyYGRnI0mRxfpCEQNccONnDFjhjRu3Nij&#10;UyweKho1aqRz6aA8wmgzNQCQiC5BFFJEl4S/I8V3BHSwEhWVLW/fLpLznnqpNkDSlio8Pl88qkzq&#10;sii/Nqf6Q2F8VqIEsoSHNhNh0RCmG2+8MU3/PF+IGx7Y//nnn0REEuH4QciMBs307cQHRhOkBOaS&#10;8MWm+I+At+Tt6Kh3JWOunJKn6xP+d8aaPiEAqycQuM8++0yefvpp6dmzZ7K0TT41yMJEIAIRiCri&#10;5un+4cHh7bfflokTJwqisUGgrgdxo8bNE2qRe/6AiuKG0NzwdcOW4jsC5/7ZojVvhT4YK1nKXpti&#10;AyRtKcLi90nzcB9uEQjj4+PdOc2M1mv79u0C8mbIFLbGYsIA5Im4IZIw/JWtBBG560qUKJGoPbQZ&#10;Trnrjh87ps2P/UkqbTDj9hIC3pC3U98uk1NffSMF332NsAUZgZ07d8qwYcPk888/ly5dumgClz9/&#10;/iCPgt0RAWciENXE7ZdfftH52/DjgLxHVrn33nt1oAonrr5ax8n9wCAAEg+7+xUrVgSmgyho9dSC&#10;xXLszfdUsJIpyfxESNrs/wBEUs4vBFhBbjlD5LCFWSOCSBkNGfxRiyvN+IHLJpmmLHLUXXvtte5y&#10;IGgom5ZpnP13xN4WzytCitD2IOZ2+QnaO8Lwai0t8nZ+z3450LyLXLXyy/CaWASNFkGBQOCQRuCZ&#10;Z56RF154QWDKTCEC0YxA1BE3ELQvv/xSE7ZVq1Ylu/cITQvfJqjssRoL88r7778/WTmeiGwEoL1A&#10;0nYEr4HPG8U/BI6+/o4kbPpXCk4d5Q5WQtLmH5ap1YL2CabeWJVGoKVIFHxu1q1bl0iTBpIGMgdy&#10;hhdIHcwuIzUPJ3LC5VL+WdlVdERK+hEw5C2nwjQl8+I9tR6Uwl9MkszFCqe/syhpoXPnzrJ69WqB&#10;vzgidtshO3bskFdffVW++uor/Z8MAhdO2nI7MGAbRMAgEHXEDavSMJmBr4URROpCwBL84OBhHfLu&#10;u+9qFT2uIbAJcvFQogsB+MDcfffdsmnTJv1AHF2zt2e2OlhJh96S5caykq/30zrAAvJSIchC1qxZ&#10;7emErcgZFf7/pPptQ+62aBFPppKRPP/Tp0/LaaWNLBAbG8nTDOrcUiNvcU/3k5wP3iM5764b1DGF&#10;a2d4ripfvrxUr15dk7dBgwZpX7X05pM0eMCEGgRuzpw50q1bNx1kjgTOoMNttCCQMVomauYJcxmk&#10;BoAULVpUhgwZorVr06ZNc5M2XINjLFTyWOVFfi9K9CEA86oWLVrIiy++GH2Tt2nGGVQghdixg+X0&#10;oqVybM63QtJmE7BJmoFpIbQGlMhGANYgsBpJatof2bMO7OwQ7AVEGN8hLH5YJWulG+TcX/9YT3E/&#10;FQR69+4tzZs3l/nz58vixYtlwYIFUq5cOW3llEo1ry8hTyLSOiEvL7Rw1113nQwdOtQdm8DrhliQ&#10;CIQxAlGnccO9guPr0qVLpWXLlh5X/RcuXChNmjTRtxamkljhoUQfAghWgz8e3H+jjY0+FNI/45Pr&#10;N8qRh5/WDUH7lqmoio5XpODlLfbVC+fUK2MOpmHwBXE8xB9SudsKqwiJ0eT7FI0aN3wuEMwFecby&#10;KFN+in0IpKR5O7NitcRP+VgKzRxrX0cR2hL8wVu1aqWjt1oD6Pzwww/aNy1XrlwyevRoqVWrlm0I&#10;IOfiK6+8oglijx49pHv37mLt27aO2BARcBACUUncUsMfhA4/LiBuRrCKNHLkSHPIbZQhgOA1gwcP&#10;1pHvItV/KJC31O3Tlr+AZDoWLxf2HZQL+y+/1P559bq4P05vcS1DtqxuEmcIXmZD7C5vmRT3yh3D&#10;4kIGdYgEzdEk0UrcQDCQkDvaiHowPttu8qZIBojGxaPHZe+dLeWqNQvcPrrBGEe49YH8kciLixy4&#10;DzzwQLLh47v6wQcfyMCBA7UZJVLt2Ol+snXrVq15W7RokTafhBklCVyy28ATEYIAiZu6kXiw/OST&#10;T2TcuHHuHG7m/pYsWVLWrFkjCFpCiV4EHnroIZ0aAPb1FO8RcJM2H3za8LAEMqfJnXWr9+M08XOp&#10;CHuZL2voMhUtfEl75yZ3lzR5GQsWiHgNFB6IDqi0JfBts8uPxPu7G9qS0UrcgPoRFV0ymzKbpHms&#10;/Z/BpORtb8PHpODEYZKlTGn7O4uQFrGwiZQbCPyWmsAXF89ZIG6IK/Dyyy/b+myFyLPQwH3zzTda&#10;y/fcc8+FfTTZ1PDktehEIKqJG/K0Iew7XsjdZRWstnXq1EmvEBVQD52U6EYAnw/klfruu+90aPHo&#10;RsO72ftD2rxrWeTiqdOXNHeG2CmNndbk7TugCN+l/YvH4yVTYUXijEkmiF7hKyaZ+ry6lkElrA5X&#10;gV/OWfUwhGAv0SbRTNxwz2EyiYTcFPsRsJK3M4PekOx1qksuFaSEkhwBRHatX7++tki5SqXn8EaQ&#10;1gK+adDCIUIkXnZGggWBQ/yC77//3k3g8ExHIQKRgEBUE7ePPvpI2rRpk+g+QsOGVRoEMGG+kETQ&#10;RP0BPi9YKURiX5pMpv5xCCRpS73nK1dd5xIukTiLWaYhdW5zzYOHJWP+vInJHYie1t4pTZ4ie9Ds&#10;Zcie7UrDDtqLU75tMSrgErQv0SbRTNwwd5hL5lUBtBidNTCffEPeMs1dLBlUTrf8Lz8fmI7CuFX4&#10;18L3GznW2rdv7/NMtm3bJv369ZMff/xRR4tE6p2MGe2Lmbdx40ZNEBEopVevXnqcJHA+3yZWcBgC&#10;UU3cEpS5VenSpWXPnj1y++23a9voBx98UBBlCoKHz3/++UeH2kaIWxI5h316QzCcpk2bSrVq1bSJ&#10;Rwi6D4sunUDavAUKQR4uKvKmCR0I3mWNnTbVhDbv8itDjmyX/O4um2NqnzurJk+dD7bfHfxKjqnw&#10;29C6RFNQEnNvo5m4AQOktsGDM/+XzCfC/u0Fhe/BZSrf67j3pei8qfZ3EOYtwnVg5cqVAt+y9Ajy&#10;vvXs2VOnaUKMAaThsVPwHAcN3JIlS9wEjmbGdiLMtoKJQFQTNwA9b948KVasmHaYNcBD9f/aa69p&#10;e22YIkFA5hDm9q233pKCUZQryWDC7SUE9u7dq52wESkLztiUxAiEE2lLPPLUjy4cOXbJ585tkmnx&#10;wbvse6eeoi+TO/jYwe/uslmmheBljM1vG8lCzqQsyswzpcTBqc8mMq5GO3G7qBYdDioT7kKFC9uq&#10;pYiMT4f/s4CmPmHjv3JORcI9t26Tev0j5/cckALLZknOmBj/G46wmuvWrZO77rpLfv/9d7n66qtt&#10;md3cuXOlT58+OtcuCFyVKlVsadc0gmc7EDgEoUM/Xbp0oZ+oAYfbsEEg6olb0js1duxYQRRJT3ly&#10;brjhBvnll18YsSgpcFF0/P7778v48eN1gtFoCwiR2m2OVNKW2pyt1y6ePHVJQwdyp7V3lzV2lv2L&#10;8Scu+d3B384QOhA8Q/K0H15smn53fGgXiXbihs9etJN36/fPn32XitCZsGW7JGiCpoja+k2SsHWH&#10;ZLmmhGS5qZxkrVhesqptxnLXCvyykAc2J32l9PNRjRo1tFtJu3bt/IHeYx08eyF3LgKeNGrUSIYN&#10;G6aJnMcKflzYsGGDbh8mmnjeA4Gz08fOjyGxChHwGgESNwtU06dPT2anjRxe0LQhX8isWbMED0z9&#10;+/fXPyaWqtyNMgQaN24sdevWZXLuy/c92kmbtx//FP3uLmvsjFnmhbjLfncgcYbgGWJ3eXtaBadw&#10;FS2ofZy87TvSypG4iUS7uawvn2l8Xs5v26k0aBslQRE0vVWatUxXFblE0CqWU2RNEbUbyqTo0wpC&#10;cfjQIcmttG7RbmZnl4lkavcPpsBIw/T2229Lx44d9XNXXptzF0JrCA0czD379u0rTz/9tCDJPYUI&#10;OBkBErfLdwf+bqVKlRKYwkEefvhh+eqrr6Rq1ary66+/6nOIgoTwtYictHv3bn2Ob9GJAPwiK1eu&#10;LF9//XUiM9toRIOkzd67fsXv7orGzu1zZ0w1Dx+V/OOHSK7a1e3tPIxaI3G7dLMQpAQ5/LJlc2YA&#10;nVB9pM7/t0fO/XVJi6ZJ2obNkrGACuZS6ZIWDdq0LBXKSsbcOb0eIsmb6JRJ8EGDiWTx4sW9xs7f&#10;gngme+mll2TOnDkyYMAAHWDE7uBgSGUADd+qVav0Ymznzp1J4Py9YawXcARI3C5DjJUX47OE6EOj&#10;Ro2S+++/X/vAQZ2O4CWIJojAFBCEh2dut8vgRenmiy++0Kt0f/75p07WGo0wkLQF/64jF9KJf3fI&#10;ufZ9pMCbL0n2Wpd+k4I/ktD2SOJ2Cf9oTglhPoEwTdYkTWnTYO6I/Yw5c0gWpUXT5o7G5DFv+n3U&#10;opm8nT59Wi9YQuP26KOPGviDsoV/GvzSYOaI6M6B6B//5SBwcIdBtEukhOKCSFBuLzvxAQESt8tg&#10;YfXolltu0Uf4gYAvGyIQ3XnnnfLII4/I7Nmztdoe6nQIfAvsVtvrhvkWVgh06NBBj3fq1OiLOEbS&#10;FpqPKnxtcihznowbt8mhrgOkwKgBKs9UjdAMJoS9krhdAh84IAk7oouaiMghvC0B7/qC0jZrDZpF&#10;m6Z8GJQm7YZLRA2+aWo/kwoEFCiJVvLWtWtXnT8Q+ddCJQgsggiU+Ky/8cYbUrt2bduHsnbtWm1d&#10;tWbNGk3gYKpJAmc7zGzQTwRI3C4DB3tqaNCwmg3zN/gwQRDVaP369dK9e3cdURImlSB4+EJTiMDJ&#10;kyelYsWKMmbMGEEqiWgRkrbQ3Gk8MB5SudsKFymio1OeXbtBDj3dX/KP6Cc56t4WmkGFqFcStyvA&#10;Hz92TDKo/FcxERb18OLx+EsaNPilIYCI0qZdjD95RYsGvzSlTctcrPAVMIK0F23kDc9FCOIB66Q8&#10;yjQ3lILv/ieffKJJFZ7R4AuHeAR2Cxb0oYHDFrENkN+XeRPtRpnt+YoAiZsFsRYtWshnn30m1157&#10;rQwfPlybRa5YsUKsUZOQHPK7777TYXAtVbkbxQggB02TJk207T/8HyNdSNpCd4ePHz8uGVT38Gky&#10;ArOwuE59Jf/wvpLjzlrmdMRvSdyu3GJDIpAaIFxz+l08dVoSlB/apRD8l0weL6pAPVkqXO8OHoII&#10;j5lL2RN6/gp6/u8Z3CM9YMlB5UeJBcrPP/88IBouf+8A/osQvATpmxBEDiSriFrUslvgJoP4BjCl&#10;BIGDpQ0JnN0osz1vESBxsyC1ceNGufnmm7XWDadhQz1z5kwpWbKk9mlDJCmYxLVs2VLXgq01VnkY&#10;Et4CYpTuwuYfprWLFy8O2wcnb24dSZs3KAWmjDGJi1V5JJP+5kATEfdUH8n/Si/J0bBOYAbgsFZJ&#10;3BLfEEQ8zKH+o8IhrLlLPXCf+2frpeiOl00ez+/aK1nLl7kUhv9yAJHM15bUmsTEM3XWkSFv0HYC&#10;/0iUZs2a6RgA+J9zohw5ckQwNqTqgXUU4hQEIvInAtWBHELriEAp7du3F7sDpTgRX47JWQiQuCW5&#10;HzAHaN26tRxTpidYudm3b5+88sorAr83/DBcd911OgRz06ZNteYNOUb+97//ybfffisTJ050m1gm&#10;aZaHEY4A0kTA1h7+kC+88EJEzpakLbS3Na0gFOf+2SJx7XtLvsHPS86764Z2sEHoncQtMchnVOCI&#10;k6dOSWxsbOILIT5yJZyXhM3bLuVIu5wvLWH7TslyXSmdI01Hd4TJ4/XXpJm/MMRT8dh9JJM35LaF&#10;WSKCtDmdpOzYsUNrxLCIiuc2WEsFwu8TVjbQwGHxfuDAgbofp2Pj8cPLC2GHAIlbCrcMzv+IGLh1&#10;61a9qpLUnhsPDEg+mdTPDSYqeGh//fXXk62Ip9ANT0UYAtu3b5eaNWvKokWLtOY2kqZH0hb6u6nD&#10;vqtV/Wyp5Bk6p/JSxbXvJfkGdpOc99YP/aADOAISt8TgAo+DKtpxgQIFJHOWLIkvBukIqSzO//s/&#10;HTzERHc8rxJcZypx1SWSpgOHqDD85a+TDFmzBmlUwekmEskbnnHuvfdeAVEpXbp0cIC0oReYNiKA&#10;CUw84f9233332dBq8iYQfRIE7p9//pFBgwbJk08+6Xhym3wWPBNuCJC4+XDHsOIN08lx48YJzCqt&#10;At83pA/o0aOH3HHHHdZL3I8iBJD7D+Qdzsz58wcuqlkwISVpCybaKfflS6JlaDcOtu0p+fo/Izmb&#10;NEi5wQg4S+KW/CbGx8cLyFMemxMVJ+9JBPif/99uFTTEkivt7y2SqXCsDhgCf7RLudKu16H5U2oj&#10;0s5FEnmDPy0Cf4wePVoeeuihsLxVCxYs0CkEYD2FeZjI4XZP5ueff9a55rZs2aI1cCBwSc3Z7e6T&#10;7UUvAiRuXtz7Xbt2aQfYyZMnC2ypk0qZMmW02eQ111yT9BKPoxABEDdoa+fOnRv2/m4kbc74ACP9&#10;SJbMmSVX7txeDShBaT0OPvG85O3dWXI9cLdXdcKtEIlb8jt24cIFgWYWQUqwmGinnN+z/1IYfjdR&#10;2yQZ8+S+RM4uk7SsN6mE1jHefUbtHJuT2nKTNxVAKBz8DT1hh2AfRYsW1dG0PZUJh/P4TkybNk1r&#10;xurVq6cDzwVKe/jTTz/pfvD/j6Thjz/+OAlcOHxIwmyMJG6p3DCEeu/du7e89957gjQAVoGvW9Wq&#10;VXV+N6ysbNu2TUqUKGEtwv0oRQB/3HXq1NHpAZAwNFyFpM0Zdw7+kzCB8/VhPGHbTjn4pCJvzz8l&#10;uR66lN7EGTOyZxQkbinjeESZ+sOcNj3BGS4cPOSO7piwXmnUlG+achZSJO2yFu2m8no/U4F8KQ8i&#10;ys+eV88LcLlA9NdwJG/w158yZYqsWrUqYvKX4XkOaXtgMdW2bVutGQuUVczKlSs1cYPPHUwoQeAC&#10;4WsX5V+zqJ0+iVsqtx7RI2fNmpWoBFZsYA6J4CTI+YaIk7fddpv+QQhEHpFEnfMgbBCAlrZatWqa&#10;2IPEhZuQtDnnjiHH5AW1GJA3n+8PyQk7dsnBx3tI3ufaSq5HmzhnUjaMhMQtZRDx3Y1XZm5IyO2N&#10;XDx6/JJPmkWThqiPMHPUr8vatExFCnrTHMtcRiBcyRuSTzdq1EhAPq6//vqIu5/7VbJ6RIacPXu2&#10;zgP33HPPBSy0P9JJwQcOAeywfeyxx0jgIu4TFfwJkbilgjnyuSHgBAQ53vr16yeVK1dOVAPRJ/MG&#10;wZ8gUac8CAsEkO8PUa3++OMPKaxMl8JFSNqcc6dATuBgj5Vhf6OWnd+5W5O3mC6PS+6WzZwzuXSO&#10;hMQtZQCBC8wlQfST5pq6eOLUpeiOl7Vo59T24pFjOnAIEllnhSZNEbXMJYql3DjP+oRAuJE3aAmR&#10;EunNN98MW782b2/Qpk2btP8b/p9HjBih0zwFKgfi8uXLtQZuz549etuqVSsSOG9vFMslQ4DELRkk&#10;V05AqwbnVpicwFHXk6obuT0QMrd+/fry1FNPXWmAe1GPAFbZsOqG/G52+5wEAlyStkCg6n+b0Oqf&#10;VBo35G5Lj5z/b68ib90lpmNryf3YA+lpyjF1Sdw83wp8Zs7tj5OcR+M1UTuntGkJKtffhb0HLiW0&#10;NoFDQNKuKRH2vriekQj9FbhZwHzV6WaTMMm+5557NHEDkYkWQZqD559/XgfbQQATWFUFSpCmAM8E&#10;0PrBBw4ELhyeCwKFB9v1DwESt1RwwwO3iRCJwCQdO3Z0l4bDKyIIgrDBpAACU0mEhQ3Uqo27c+6E&#10;DQJ4uITZSa1atWTIkCGOHjdJm/NuD1bAcyh/JTsS+57fvU8Otukuuds9KjFPPOy8yfo4IhI3z4DF&#10;f/iVHHtjimRVCayzaJKmfNOUNi1zmVKSQfmqUYKLgCFvSC2UPUeO4HbuZW/wxQKJwSKjp0VqL5sK&#10;y2Jwi3nxxRflxhtv1CkEKlSoELB5/N///Z8mcLCmAJGDRRcJXMDgjriGSdzSuKVYeSpevLi2TQYh&#10;Q3Q3BCt56623ZOfOnYlq44sO8ziUpxABgwB+nOHvBsdoJOh2opC0Oe+uIMjNobg4KaxCWdu1GHRe&#10;aVwOtummtG4PSUz7R503aR9GROKWHKwLh4/KkX4j5EKcClDyxkDJHJtfcnsZiTR5azxjJwJOJm/z&#10;58+Xrl276jQ2hbz0jbQTG6e0hXs0YcIEGTZsmDzwwAMydOhQKVYscGbDIMkgbligMwTOrt96p2DK&#10;cdiPAImbl5hu3rxZxo8fL++//74gOlFSwZcNQSgQPYjmkknR4fGff/4pDRo0kO+//17nxnESIiRt&#10;TrobV8YC8+wM6hAmVnbKhf0H5cBjSvPWoqkynWxlZ9NBbYvELTHcZ35aI4f7via57m8kebp3kPOu&#10;i3qhEUFK+DCYGKtQHTmRvMGP/9Zbb5WFCxdK9erVQwWNo/pF7ILhw4frRfpnnnlG+8IFcgEEzwUg&#10;bjVq1NBWXI4Cg4NxHAIkbl7cEkQgwsoLHhSsglwgWJVBGoA5c+ZoXyZcnzp1qrRv395alPtEQD7/&#10;/HPp2bOnrFmzRpyyqknS5swPJn5rDig/CPi2BSKR64UDh7TmLefDjSVP5zbOBCGNUZG4XQLIdS5B&#10;jr35npxasFgKjBwg2WtWdSOHICUxMTE6PYD7JHdCigDIGzQsCGqWXZlBh1KwOASygP8lqytIKMfk&#10;pL5hVTVw4EBtSYXnQCzKB+L32MwZET2R9JxCBFJDgMQtNXQuX1u0aJHce++9+gh2yE2aNBGEkL3r&#10;rrvcK5nQwhVRJk3YwsEXdShEICkCcEiGgzJs3P2NEpi0TX+PSdr8RS7w9U6dOiVnVWCS/AUKBKwz&#10;mNPB5y1nkwaS59knA9ZPoBomcRNJ2P6fHH5+iGS6qogUGN5XMuZLrJ0NxucoUPc3ktt1AnlDMJL7&#10;7rtPh/yHNRHFMwIgVL169RKk+Rk5cqQ0axY50Xk9z5pXnIoAiZsXdwYPCDAlQIAJEDYk305JHn74&#10;YcEfZT4Vhvntt9+W2NjYlIrxXBQjgM8StLSwm3/33XdDhgRJW8ig96rjYGlKLhw6IgefeF5y3H2H&#10;5O0WXlYC0U7cTs5eKMdGT5I8KsG6pzQPwAiaW5hLRmPACa++bCEq5DabDJHmDUQEhOTbb7/lZ8PL&#10;z8A333yjCRzSs8BnHdpKChEINgIkbjYjjqiSd955pyZ4/fv3t7l1NhcJCCChMpK2wxkcr2ALSVuw&#10;Efetv3PnzskxFQQpWL5JCGihydudtSTvC1ci5/o26uCXjlbidvF4vBwZMErO/2+XFHjzZclyXalU&#10;wT+u/HXg42a3r2SqnfKiVwiESvM2c+ZM7f6BVEYgIRTvEYCmcsaMGdqEsnbt2vLaa68Jcv5SiECw&#10;EMgYrI6ioZ/169frHCD79u3TkYnwo0whAkkRgJMzonghPcDSpUuTXg7oMUlbQOG1pXFo7ZE7MlgB&#10;JTIVyCeFPhgrZ5au0hocWybBRgKCwNk1f8n+Ju0lU7HCUvjzd9MkbRhEzly55NTp08l8tAMyQDbq&#10;EwIwly+gzKERDAM5G4MhP//8s/ZpQ45akjbfEYe7TLt27WTr1q1SqVIlHdClR48e2m/R99ZYgwj4&#10;jgCJm++YpVgDUQORgPvAgQP6OhzC4fhLIQIpIXDNNdfIp59+qvO3IGJpMISkLRgop68PrObCt82O&#10;vG2+jCRT/ryKvI2TMyt+laOvv+NLVZYNAgIulRri2Nipcqjby5L/1V6Sr/+zkiFrVq96RjCFLOoV&#10;LGLg1aBYyI2Am7wpLXug7xGCbcClAxq38uXLu8fAHd8RyKHy8Q0YMEA2btwoSN1y/fXXC9JHBfoe&#10;+j5S1og0BEjcbLijv//+uzaPjFM5lyCwe0YiS/q42QBuBDcBog87+YYNG8p+5YcSSCFpCyS69rUN&#10;bRsizYUiGWvGvDGKvL0pZ1evlaPD3rJvUmwpXQic/2+vHGz1nJxbt1GKzJ8m2e+41ef2oME9lUIa&#10;G58bYoWAIOAmbwHUvB05ckTuvvtuTTYaN24ckHlEY6OIEI2YBtBkrl69WsqWLSsffPABNdzR+GEI&#10;0pxJ3NIJNL6oiC6J8L4Q/DAiYmBBFcabQgTSQqBNmzY6DDOilqaUHzCt+t5cJ2nzBqXQl4HPFh6u&#10;YdoWKsmYR5G3GW/I2T/Wy5GhY/nwEaobcbnfU/O+lwOPdJYcTe6SQlNHSSaVUNsfyaYWAy5cuCA0&#10;3/cHveDUyaI0qAWUvxn8W6F1t1PgN/vggw/qKJKh8Ku2cy5ObQsaty+++EJb0rzzzjty8803yw8/&#10;/ODU4XJcYYwAg5N4cfNgBgkn3qSJtVetWqVD/xuTyNatW+sE3aEO8+7FlFjEYQh06NBBa93mzp1r&#10;a4QvkjaH3ehUhgMTm5MqcA1yt4VaLp44JXHte0mWG8pIvsHPB83fzpd5R3JwkosnTsqRwW9KwobN&#10;OgBJ1vIpRzL2Ba8T8fFyQZniIn8YxbkIJCiShYVgRKcG4bZDHnvsMcF/wezZsx35XbZjjk5rAySu&#10;b9++UqZMGRk1apRUrFjRaUPkeMIUAWrc0rhxX3/9tVStWlWQf8uqEVmxYoU0atTI7ccG59QPP/ww&#10;xdxceMCgEIHUEJg0aZJeDX/22WdTK+bTNZI2n+AKeWETlCTkA1EDyJg7pxScPloSNm+TI4NGU/MW&#10;xJtydu0G2X9/B8mYK6cU+WqK2EHaMHz4TZ5RQUrgR0lxLgLQvCF/41GbNG94dvn333/180mwAh45&#10;F93gjQy+hIgyjry/DRo0kPbt28vu3buDNwD2FLEIUOOWxq2FM2+pUpfCLSP0K6IJ4QHrxRdfdBM5&#10;+CphRQvRJPHau3dvon2YJmDFhUIEUkMAaQLwGWvZsqX+fKVWNq1rJG1pIeSs63BuP6R8ZAsXKeKo&#10;FfGLp05LXMe+krnEVZJ/eB/JoCKqOUUiTePmUoQq/t0P5cQHX0r+V3pJjga1bYcafk7ZFDEIpTmu&#10;7ZOK0AZh3ngEmjdlPpktWza/Zjl9+nQZNmyYwDoIvliU0CAAq6zXX39d527t0qWLTiWA4CYUIuAP&#10;AiRuXqD20EMPyVdffeVFyZSLwORh165dkiuEvispj4xnnYYASD9yvCE3DExv/RGSNn9QC20d/LFn&#10;UENwYq6ti6fPyKHOL0qmooUl/+svOoa8RRJxO7/3gBzu+YpkyJxJCowaKJmKBMZcFr8N8eqzhhyB&#10;FOcjkB7yNmfOHAFJQKC0665Lv6mt89Fy/gihcRs4cKBe9P/ss8+cP2CO0JEIkLh5cVugRatbt654&#10;G7ZdJztV6QDgSwDShhdydkEzRyECaSGwYcMGHaUUkalgjuuLkLT5gpYzyoKAHFBRReHbhtDtThTX&#10;mbMS93R/yRibTwqM7C8ZMmUK+TAjhbid+mapHFX+bLnbt5CYjq0CrnE9qFLW5FX/SVm9TCcQ8hsd&#10;5QPwh7wtX75ch/3/7rvvdJCMKIfQcdPfsWOHlC5d2nHj4oDCAwESNy/vEwIHzJs3T9sso4ohZGZr&#10;JWl58uQJSThvL6fCYmGAAKKVItIkNL116tTxasQkbV7B5LhCML1GFDn4tThZXEpbE9dlgCBtQIFR&#10;A5R2KLQkM9yJG8xQj746XqVf+FNix74sWW8qF5TbD19tBMCACR4lPBDwhbwhmBp8qhCIpF69euEx&#10;QY6SCBABrxEgcfMaKhYkAsFFYMmSJdK8eXPBqikC5KQmJG2poePsa3EHD0qM0tDbFUEukLN1qQf+&#10;Q88MlAzKP6PAG4NCSt7CmbidU9EiDz8/RLLeUknyDeomGXMGz98FwUmgdYPPU0YHaE4D+XmNpLa9&#10;IW/btm3TC33jx4/XGjdf5//+++/L2LFj5ZjKJ1ezZk3tm1+8eHF3MwfVbxV95dxwcIcIhAQB53ia&#10;h2T67JQIOBcBmNZOmzZNa94QncqTkLR5Qsb55/EwBgKS1c/gA8GeYQZlXhc7YZi4zioC132wuBLO&#10;B3sIYd0f7nX81E8lrkNvydPjKSnwWt+gkjaAh+TuSPJ+SkWYpIQPAjBt1dEmVYAZ/OYnlf3K3Bp5&#10;ZBFFEhENfZUqVaro4GsVKlSQ3r17y6JFi+Tqq6+WdevW6aZA2goXLsyopL4Cy/JEwGYEqHGzGVA2&#10;RwTsRuCjjz7S+WDgZJ7ULp6kzW60g9seQn5nUSaHuXLnDm7H6ewNhO1Q95dFPcVJ7PihkiFrlnS2&#10;6Hv1cNO4XThwSA73uUR6C4wZJJmvKuL7pG2qgUTciFhYSD2IM0S8TaAGqZmUNG8gVTCpRz5QkC5f&#10;BVrYTEr7+tdffyXKN4bPBtxBEI0UPv7lypXTgTVyqtQSENSDdg7H1siXOI8FAvw/YbywKKAQASJg&#10;DwLUuNmDI1shAgFDAKkmBgwYoAOWIOqkEZI2g0R4bvFwA9825NcKN8mQJbMibEMkQ5Ys2nQSJpQU&#10;zwicXvKTzs2WrVplKfThuJCSNowyi7pveFBPSXPjeRa84gQEtOZN+Scevax5A6mCTxvSyPhD2qxz&#10;QtJo/C4ZgT/k+vXrdf4xkDYIomOjDKIi4jNUQPnmQoPbuXNnU01iY2P1ggDOw+cfBDBeJYCnEAEi&#10;kH4ESNzSjyFbIAIBRwBhnTt27Ch33XWXwCTmgsr7dV6tmiOsN6PDBRz+gHSAoCR4sMHKdDgKgpMU&#10;ePMlyZArhw5aguAllMQIAJMjQ8fK0SFjJfadYZLn2ScdEZETo8SCAT6DlPBDAKbV+O2Hf2zDhg21&#10;ieTgwYP9ngh+g0aOHKmjX4OMXXPNNdq/7cKFCwIfN7ygjYMgdQkWEFu0aKEDtkHzjXRHkydPlvnz&#10;5+syJvctiB9IXuXKlaVkyZL6Gt+IABFIHwLh+cSQvjmzNhEISwT69esnnTp1kquuukoOqD9smNfh&#10;T5YSfgjgYeeUeqgJ90TImrwps7+MefNIXOf+grQBlEsIJGzeJvsf7CQXjxyXIgumS7abb3QUNEgA&#10;jOiSSP5OCT8ETisfxatLlNB5P0G60ivQ1h1W5rMTJkzQqYz69OmjtWUIWAKBZg0CjdvHH3+s96GF&#10;27Fjh96HGf+gQYP0PswnkfwbJpTQtiGnHMzCrdo8XZBvRIAI+IwAiZvPkLECEQgdAj169NDmMI0b&#10;N5a4uLjQDYQ9pwsBmKiBdMNkLdwFOd0KjB4gmQrHKvL2oiBhd7TLiQ++kIOP95CYTq0lVmklM+bO&#10;5ThI8EANrdtpat0cd2/SGhA0WYj6OGbMGHn77bfTKp7mdWheEYQkvzLB7Nq1q6xdu1agbWvVqpUO&#10;WJKUcIG8QUDcoJ1DEBMIAptAQNLq1aun9/EWCb9z7slwhwiEGAEStxDfgGjrHn8OTZs21T/2SGpu&#10;TCsMDnCytlvwkGxWldesWaNNQOzuI5jtvf766zrSJMwmSd6Cibx9feFByTj429dq6FrKoEyt8r/+&#10;omQqWljiOvYV5CiLRrlw+Kie/8m530nh2RMl1wN3OxoGfAbxWYQGmBIeCOB+4T/0lltukRdeeMGW&#10;Qf/0009SqVKlRKazMJ8cPnx4svZB+EEcIfjcmBfS18AqBIKAJiYaJY6hyaMQASJgDwIkbvbgyFa8&#10;QGDx4sX6z+G///7TWiM4LTdr1szt1ByIcMP4U4EfEfLbQJDYOqU/Iy+G76gimAP+vO+8804JBNl1&#10;1GQjbDBYRICJWnZlqhZJYshb5lLFJe6pPnLxRHT5T5358VfZ36y9ZClfRgp/OkEyl7yS/8qp9zmz&#10;8lOENuQMUwM49RYlGhcI07333ivwIUOqGLsEESkh0KThfxr/KdhCm1ZamUCCxCESKeS3336Ttm3b&#10;6v1evXrpRVEsiKIsgptA8ubNq//bd+/erSNSghTecccdYevPqyfFNyLgEASYDsAhNyIahoEfdph3&#10;GPt4zBn28+3atdNmGVu3bk0WbhhlTDQqa0hhmG7gzwTatNTCDeM6iNuvv/4q1apVc68Ooq5pAw/S&#10;6ANmIhDUwaqmOdYn1RvKpxT62Fy3blEfpibwI8HDkVXMtdzKRw2rlxAzFmu5lM5Zr2MfPgVfffWV&#10;YLWTiVGTouPMYzj3467HqIWLSBQslhx9aYwkbNkuBd8bGTAzQfSzf98+KVqsWEhhdJ1LkGNvTJZT&#10;C5dok9Hst94c0vH42vkZFdn05IkTEluwoK9VWT6ICOB/AybyZcqUkffee8/932HXEBCdsmrVqm6f&#10;NbQLsoX/FvNfi/9SyPbt23VAEkP4cA5mlea/Hf/1CEayfPlyXNLBSX7//XcSN40G34hA+hAgcUsf&#10;fqztAwL4MYft+86dO915XfDwtWXLFr3SZ+zk0SRID0iScYg23eAhA/liQKrQllXwQGwld7hmLWcc&#10;uOF0jX6t11AW5h3du3fXkbVwDMEqI4gXQh8jipYRBAmZNGmSOXRvDVF0n1A7PXv2lNGjR+s+MR/r&#10;uDdt2iR4QfNo+kJdmJFi/vA1SEsQTWzWrFmCPG8Iw0xxLgL43B1QUUHxkJyU0Dt31P6N7MiQNyVh&#10;/WYpOG2UZIyxP0+dE4hbwradcvj5IZLp6mJSYLhKpp03/PJVAceDBw7o5M70RfLvsx7oWicUsX7l&#10;lVe0ySGiN5oFv0D0i88D/n/hg5tSP7huPY+Fz6Rl8d+KNAKIRunNAmQg5sE2iUDEIqC+hBQiEBQE&#10;VMhgOFK4X4r8uBRpcfetwg3ra4qA6XMo26RJE5f64dcvFVLYpcw29DXs47oyHXFfU8TL3ZbZwXWU&#10;Uxo3fUpFzHKZctY2Dhw44B6XIocuM1aMz+zPmzdPt5H02PSFLcaL/hQJ06cVodLH6o/Qhb5xDfsQ&#10;tZqpx4JjnP/+++/1edTFsRUbfSGVt6FDh7puvPFG1549e1IpxUuhRgCfx8OHDoV6GEHr/8gr41z7&#10;HurkunD00nfazo7xu7A3hJ/3+FnzXLuqN3FhG+4Sr35z1YJSuE8jIsev/MNct912m+vpp5/W/3Xh&#10;MElf/7/CYU4cIxFwCgL0cVO/MJTgIIDVN6zkKYIiiuDovC8mKhVGYLRrsLM3flswDVFkRL+QiBqh&#10;h7GC5224YZgqQgqmYAaENqCFg4M+zAyhcUMoZGj0MFYIcqQZ8w9PoY91wctvn3/+uc5zg3lirH//&#10;/bf7ctmyZfV+mzZttOP2okWLtP0/zFBgZoI8bRCch5jy+iCNN5hMol2Yov77779plOblUCGgUwCo&#10;z1u0SL6B3SRb9UpysO0LcvHo8YiY9sVj8RL3zEA5+dEc7cuW+9GmYT8vRJeEnxt+WynOQQA5O2F9&#10;UatWLZk4cWIiTZdzRpl8JLAAKRZiE+bko+IZIhAhCDiFQXIckY8AtF5G22RmCy2T+ipp7ZLRZKGM&#10;sqHX53HNvKApg8YN17GPMkasdc05bLEqj/qmrFXjhjaMJg5lcWzVcpk+jKbMjANbjEORLVRLJKhv&#10;LWf2zbw5qcDsAABAAElEQVSNBs6cf/nll3V9jA/noO1D2+Z8osa9OJgyZYqraNGirj///NOL0iwS&#10;TASUGa1LmUmGzaq5ndgcGTnRta9Ze9f5w/ZpdUKhcTvzyx+u3bUfdh157W3XxbPn7IQo5G0dUZod&#10;ZZIX8nFwAJcQUC4FLuXP5oI1BYUIEAEiYBCgxk09LVMCjwBWcqtXry4LFy5M1FmDBg30MTRbRmA/&#10;b/LEKELmDiiyTwUiUMREOzgrUuVTuGFPvhtJNXHWcZjxIJIXRH1p3K8lltDHphy20MrBoVsRNV0W&#10;4zeCCFtVqlTR5+GrB23fkCFD9Cq3Imu6GAK1QFMHXzt/5KmnntJ5fZAqACGeKc5BAMEFTEJa54wq&#10;OCPJ1/tpyV73NjnYprsgZH64iUv58Rx7Y4ocen6oFHitr+R78RnJkDX8c/BZ7wO0bviMUkKPAKIg&#10;Q8v23HPPuZNah35UHAERIAJOQIDEzQl3IQrGAHNAEBoE4Rg1apSAxGzevFkTGUy/cOHCicINmwiJ&#10;N910kzYnRNRHRLRq2LChRsvbcMMgWxCYO/r7UJJW6GPdgeUNZpYgn4jSZQ24MnfuXE3sQMysBNE4&#10;esNM85NPPtEmm3Du9lcefvhh3Q6w/uabb/xthvVsRAALF2cVWcfDcbRK3hc6So576srBx7rJhbjw&#10;yet0/r89cqDlM5LwzxYpMn+aZK9dPSJvIUzE1aqSnFNRdSmhQ0BZSwiiNSIYSbdu3WwZiInMjP/A&#10;1q1b68VDWxr20AiiRWOREgHJ0B/+741gLJ07dxakEjAvlPf3/9m0yy0RiBoEjOqNWyIQDAQQkER9&#10;udwvY46IvmEmaK7BdBCBHGA2aM6hrAlcgvMI7mGuIdCIMUdMOg8TMATmhzB7RF2Ite+0jlesWOHu&#10;C32mZCaJNozppxkX+sQ+5gPTLuuYcR4BWYyY+cOc0g75+eefXYoAuxQZtKM5tpEOBNTDiuvokSPp&#10;aCFyqh57Z6Zrb6PHXOcPxKVrUsEwlTzx1Teu3TWauuJnfp6usYZLZZhKwmSSEhoE/u///s+lrEBc&#10;ylfatgHgv1FFNtbteXIpsK0z1ZAJ+oX/SOOaYP2vw38hjlEO/4emvLWMneNhW0Qg0hBgOgD1a0EJ&#10;PgIIIQwtHF5JRX3JEjlhp1TW13DDSdtM2qe3xymFPk5aF33BVNJTuHdoX/BKeh2aOKxQWtMCJG3b&#10;1+MNGzZIo0aNtEkmzCgpwUcAnweGW0+M+/HJH8vJ2Qul8IfjJFMR//KHAddA5XG7eOKkHHnpDa1l&#10;ix07WLKUuzbxBCL0CL9L+KwWVMGaEOKdEjwEENDj2Wef1UmsYZ1il8CiQy0gCtLGQPAfZv57zP8i&#10;tGC43zDlhiQ91ifVG7RiSHkDi5eU/rvx+UE7akFSKlasaKrp/3O4N8AKBdo3WKKgbyPYv/baawX/&#10;gfjvTKltU5ZbIhDtCCR/ao52RDj/oCCAPw5PP87GdNAMJKWyyIVmfM88tWPqY5u0Tes1X/YxlrTa&#10;wnXzx5hS2xhv0uvGrATRJZNeS6kNb8+pFAGycuVKGTFihPTv3z/Rn6W3bbBc+hDAgw4eZjz5Waav&#10;9fCsnadTa8ndsqkcUGaT5/cdcNQkzv6xQfY3ba9ysuWWInOmRA1pw03AbxNM0k/T1y2on8lx48bp&#10;fJ/wnbaTtMEtAQJfavwvgTThdwgEC/u43zifJ08e7VcOs0b8F1mPDRBNmzbVZRD9Gb9nyBvqSb74&#10;4otEEUrxX428blbBGIxgDEjQDUGeVwoRIAKeESBx84wNrzgYgUgLN3zrrbfqP+6PPvrIdtRLq8An&#10;q1atkmXLlml/AxAJSvAQiLYUAN4iG9OhpeR+7AHt83Z+z35vqwWsnLK1luNvz5BDXQdIvkHdJf/L&#10;z0sG+H1FmeRU6VigWbFqRKIMgqBNFxhjQe3dd9/Vv9Hw6bZTevfurZuDxs3T/cRiIa7hPxU+1ggY&#10;huPp06frYxAsaOsWLFigE4Cba/DDS+qXBiJogm6B3MGCBOQRWjSTYsfT/KCRg8TFxXkqwvNEgAgo&#10;BEjc+DEISwQeffRRiYmJCcuxpzToSZMmyejRo9PU5qVU15tziJ6p/Cf0Kuidd94phw4d8qYay6QT&#10;AZglwfQ1++V8gulsLuKqx7RT3+O2zS+Rt117QzY/EMeDj/eQs2v+lCJzp0qOO2uFbCyh7hgaGTx0&#10;c4EnsHcC+CI36fLly7VVRIkSJQLSIRbuTJTmlDqYOXOmPl2/fn29VekH9Pa+++5zF58xY4agHfye&#10;wZzREMwDyqw2qYAsqqThOicqTCr79OmjNXgIQOKNIKImhQgQAc8IkLh5xoZXiEBEIYCocZ9++qlO&#10;6AoN39atWyNqfk6cDFakozUFgLf3I/fjD0tMx1Y6VQAiOAZbTn29RA481EmTtYLTx0imwrHBHoLj&#10;+sNnFppiSmAQOHjwoIAoQZu1ePFigflhqARaMsi5c+f0Fqay1mNo2EDW8EL0Z2jRkNoHRG7p0qW6&#10;rHnD7926desEPuhdu3aVtWvXam0btHpIdWM1jzR1zBZaOUiNGjXMKW6JABFIAQEStxRA4SkiEKkI&#10;wJdg+PDh0q9fP7n99tv1Sm+kzjXU88IDD3yFjMN/qMfj5P5zt35AYro8rjRv3eX8/3YFZagXT52W&#10;wy++LsfHvicFp46SmKdaBUzjHZQJ2dgJNMTQFEPDQrEXgY0bN8ptt90myLUJ00RDlOzt5Upr8AdP&#10;TeN2pWTKe/jPKK1ImopMqU0o8buG1/jx4wWEzCrIHVqpUqVEJpQghvjPSSqGMJrzL774ot61ptAx&#10;17glAkTgCgIkblew4B4RiBoEOnToIB9++KE88MADOopZ1Ew8iBM9ffq0zteXSQW0oaSNQO4WTSVP&#10;t3ZyoE0PSdj+X9oV0lHi3PpNsr9ZB5FMGaXwnPck641l09Fa5FXFw7rWuqmFB4p9CEBDheAj8DlD&#10;njbgHGjp3r27TJ48WUd09LcvaM/GjBmjA5JAa4b8a8gTmtTHDX5vEBBFaBKhWcQWWrrSivxZydr8&#10;+fNlzZo1+joCn6B9+MfZGZzL3/myHhFwMgJ8onDy3eHYiEAAEUAyc0QxU3nudPhmOKAH40EigFNy&#10;VNMwNYtR0doo3iOQ65F7NZk6+Hh3KTTjTclyXSnvK3tREpqCE+99KvFTP5V8g5+XnPfU86JWdBZB&#10;svhDKlAEfIn5u5D+z8CUKVPkpZdeEpWjzdbIkWmNDMFGEFUS5phWn7SsWbMmqpraMfzW9u/frxOD&#10;m0oqZ6k2iTTH2MIcH/5tVatWFfy/GAFZxX+NVUD8jIDUoT2MlUIEiEDqCDCPW+r48CoRiHgE8Ifc&#10;vHlzQVQvRLWMpKAvobp58Bc5pkyUkA+LD72+34VT876XoyMmKvL2hmQpUzrFBkDCfMnjdmF/nBzu&#10;/aq4zl+QAmMGSeZihVNslyevIICH8BzK5wkkjuIfAjA5hdYLxAWRGa+77jr/GnJALWjb8PJGK4bv&#10;J/zWEOiGv4EOuHkcQsQgQFPJiLmVnAgR8A+BIkWKyA8//CCIagan8y1btvjXEGu5EWBQEjcUfu3k&#10;bNZQ8vV/Rg4+8bwkbEp/lLnTP6yU/Q88JdluqyqFVNJvkjbvbgvNJb3DyVMpmApCi7Rr1y5ZvXp1&#10;WJM2zBGmjt6QNpQFWUNZkjagQSEC9iFA4mYflmyJCIQtAggBPmHCBIFJTK1ateTrr78O27mEeuBY&#10;kT575gy1FOm8ETnvu0vnUzvYrqec2+hfBFTXmbNyZPCbcnTYWxI7cZjk6fqEZLgcRS+dw4uK6jB9&#10;g9YEWiOKbwggoiIWwmAmOHfuXFoy+AYfSxMBIuABARI3D8DwNBGIRgQQtARO4x07dpTXXnstGiFI&#10;95yhbUOkOKsjfrobjdIGcjauJ/mVL1pcu15ybsNmn1CApm7/gx3lYvwJKTJvqmSrcqNP9Vn4ktZE&#10;J+RmagCfPg6zZ8/WPl7IzRmsICQ+DZCFiQARCFsEGJwkbG8dB04EAoMAQlUPGDBAa99+++037Uwf&#10;mJ4ir1X4dSAoSf4Q5mWKNFRzNLoDNloS91QfKTj5dclasXyaU4yf8bnEvzNT8vZ/VnLd3yjN8izg&#10;GYEcKjVAnDL5i1GaZC5GeMYJV6CZRMTFhQsXavNzhManEAEiQATsRIAaNzvRZFtEIAIQQKJVRD9b&#10;vny55FFREU+cOBEBswrOFM6ePaud8WF6SrEPgRwNakv+4X0krmNfOffXPx4bvnDoiBxUBO/0gh+k&#10;8OfvkrR5RMr7CwguAZNJpLegeEZg9+7d2iwSv59Y8CJp84wVrxABIuA/AiRu/mPHmkQg4hCAP0vr&#10;1q21xu2WW26RadOmSe7cuSNunoGaELRtTLgdGHRz1K8l+Uf0l7hOL8rZPzYk6+TM8l90bjbkZCv0&#10;yVuSucRVycrwhH8I0FwyddwQ3Akh8JEXc86cOZI3b97UK/AqESACRMBPBGgq6SdwrEYEIhGBYcOG&#10;6eSpPXr0iMTpBXRO58+f16ZSNJMMHMw56t4qGUYPlENd+kvs26+IFC8kLqReGD1ZTn+zTGLHvizZ&#10;qlcO3ACitGWd40tFCYRGGdo3yiUEYBo9YsQIGTdunHz22WdSt25dQkMEiAARCCgCzOMWUHjZOBEI&#10;HwR+/vlnuf/++wXR0IoVKxY+A3fISI8fPy4Z1FiYdDvwN+TMT7/J4ReGSoYRfSXjmPckc6mrJf+w&#10;3pIxT0zgO4/SHqBNPqtIcv78+aMUgcTT3rdvnzz22GOCBZtPP/2Uv5mJ4eERESACAUKAppIBApbN&#10;EoFwQiA+Pl6bSE6ePJkPIH7cOKy8n1bRJGkm6Qd4flTJXusWKTBusFzsO0JyP/6wxL41lKTNDxx9&#10;qZJdBSk5pzRuMKeOdvn222/l5ptv1j5tSKzNha5o/0Rw/kQgeAhQ4xY8rNkTEXAsAm3bthWYQ4G4&#10;+SLLli2TatWqafNKX+pFWlmkAEDuNppJBu/OgizvW/GzFLujZvA6jfKejh07JplUhM/cMdGp2YR2&#10;rX///vLJJ5/IRx99pIlblH8kOH0iQASCjAB93IIMOLsjAk5DAL4ZP/30kzaR9GVsICudOnUSaOvg&#10;kF+jRg1fqkdUWZiR0UQy+Lc0w/Wlg99pFPcIjfKRw4cllwpYlEH5vEWTbNu2TZtGFixYUP9WxsbG&#10;RtP0OVciQAQcggBNJR1yIzgMIhAKBP777z955plntI+Gr2Z+ffr0kZo1a8qECROkSZMmMmTIEO3v&#10;EYp5hLLPc8rvB9ofHcAhlANh30QgwAggzQXSAyBISTTJe++9pxemEHF3/vz5QtIWTXefcyUCzkKA&#10;Gjdn3Q+OhggEDYGLKqFumzZtdMJYhLL2RZYuXSpfffWV/P333zr0NQjck08+Kbfffrs2ISpTpowv&#10;zYV1WWgeQXqjTQMR1jeNg/cbAZMaIHv27H63ES4VDxw4IE899ZTs2rVLVqxYITfccEO4DJ3jJAJE&#10;IEIRoMYtQm8sp0UE0kJg5MiRmmz07t07raKJriMhN3zipk6d6s5XVLRoUYHD/hNPPCG33nqrz75y&#10;iToIowOQX/i25VDEjUIEogEBELaEhISI167PmzdPKleuLBUrVpRffvmFpC0aPtycIxEIAwQYnCQM&#10;bhKHSATsRuC3336Te+65R/744w+5+uqrfWq+S5cuAvNAELeUZNOmTdKqVSspUaKETJo0SUDqIlVA&#10;Yi+ogAV58+WL1Ck6dl4wT92vQrIXZeqKoN+jeJX6wqV6zZMnT9D7DnSHSOvRq1cvQVLtDz74QGrV&#10;qhXoLtk+ESACRMBrBKhx8xoqFiQCkYEATPtArOCb5itpW7x4sSxcuFDefPNNj2CUK1dOVq9eLZUq&#10;VdKvGTNmeCwbzhdAHBCUBKZjFCIQTQjANBjpL/AdiCRZtGiRVKhQQTJnzix//vknSVsk3VzOhQhE&#10;CALUuEXIjeQ0iIC3CCASJDRm77//vrdVdDlEj7zxxhu1pq1hw4Ze1cXDT7t27aRw4cLafLJkyZJe&#10;1QuHQmeUieRJpXGLVVHmKMFHgBq34GNu7RHRJbMps0lfgxpZ23DK/pEjR+T555+X5cuXy7Rp06Re&#10;vXpOGRrHQQSIABFIhAA1bong4AERiGwE5s6dK9CavfXWWz5PtGfPntq80lvShg7gIwLtW926dQUB&#10;UN55552IWaXX2jb6tvn8OWKFyEAAfp3Q3oe7LFiwQG666SZt9rlu3TqStnC/oRw/EYhwBKhxi/Ab&#10;zOkRAYPA3r17pUqVKgLydtttt5nTXm2/++476dixo6xfv15i/Ey+C9+39u3b63Di8I+7/vrrverb&#10;iYWQiPfQoUNak8hokqG5Q9S4hQZ30yvwP3jwoOTPn1+QJiDcZJ/yj+zWrZs2icTvUe3atcNtChwv&#10;ESACUYgANW5ReNM55ehDAA9ZiPiInG2+krZjx45Jhw4dZPr06X6TNiAO3zeE1H7kkUd0/rfRo0fr&#10;6HTheDd0CoAcOZgCIBxvHsdsCwJYsICZJDTP4ST4LZw4caLWspUtW1YTN5K2cLqDHCsRiG4EqHGL&#10;7vvP2UcJAggmMnv2bE2ckEDXF4GWDCHAYeZol+zYsUOTSGzfffddqVOnjl1NB7wdPPgd2L9fCirf&#10;tkwqiAElNAjgPjCqZGiwN71evHBBa90KKR/WjBmdvw4MU0jkZYOGcPLkyToQiZkLt0SACBCBcECA&#10;Tx3hcJc4RiKQDgT++usvGTZsmKxZs0abKfrS1Ndffy1LlizRJpK+1EurbOnSpXV0yi+//FJHuGzQ&#10;oIGMGjVKChUqlFbVkF8/ffq0ZM2alaQt5HeCAwg1AhnVIlC2bNl0hMlcuXOHejge+z+ptIL4DZwy&#10;ZYq89tpr2oKAJs4e4eIFIkAEHIyA85fIHAweh0YEnI4AIh+2bNlSxo4dKyBLvsjRo0e1XxuiT+YK&#10;UMj7hx56SOD7Bu0VwnBjFdzpwhQATr9DHF8wEUA6DCcHKfn000+1mfauXbtkw4YNWuNG0hbMTwj7&#10;IgJEwE4EaCppJ5psiwg4DIHnnntO4uLi5JNPPvF5ZE8++aSOtOZPBEqfO1MVEPikc+fOckGZX4Fo&#10;+uqL50+fvtZBGoVjitAWVJpBPvz5ip695WkqaS+e6WktTgUpiVHJuKF9c4rg9wQ+vUiojZyVTKTt&#10;lDvDcRABIpAeBKhxSw96rEsEHIwAkskigiR8yHyV+fPny48//igjRozwtarf5RGSG32CbCKAyeOP&#10;Py579uzxu71AVNRBSVRABpK2QKDLNsMVAR2kxCGpAUDUunfvLnfeeac2w/7tt99I2sL1g8VxEwEi&#10;kAwBErdkkPAEEQh/BA4cOKBD73/00UeSN29enyZ0WCXWheZrxowZQU+uC0L02GOPafPJUqVK6chv&#10;r776qsDkM9SCQAxn1TiQv4pCBIjAFQSyqwir586e1dryK2eDu4cUHdCsIVLkWTWWf/75R55++umw&#10;CJoSXKTYGxEgAuGMAIlbON89jp0IeECgbdu22gHfn2iN0Hi1aNEipHmN4FMHwvbHH3/ocN3ly5cX&#10;BDIJpZxSQUkQXTMcoueFEif2HX0I4DsB8hYqXzdYCEBjDwuDxYsXayuD2NjY6LsRnDERIAIRjwB9&#10;3CL+FnOC0YYAVp0RUGTVqlWS2cdw9XPmzJHevXsLIlHmUA9iTpFly5ZJz549dVRM5H/zh5CmZy7w&#10;pzqotJj5CxQIy2TD6Zm7U+vSx81ZdyYhIUGOKG09UgMEy5QYv1M9evSQ/So9B34XGjdu7CxQOBoi&#10;QASIgM0IUONmM6BsjgiEEoG///5bXn75ZR2MxFfSdujQIW1aNHPmTEeRNuBZt25dnc4AvivwfWvW&#10;rJlgrsESmF4h/x3yP1GIABFIjgC+G/iOwJw40LJ9+3Z54okn5J577tHWASBwJG2BRp3tEwEi4AQE&#10;SNyccBc4BiJgAwKIeIjQ/yNHjpQyZcr43CIisLVp00Zq1qzpc91gVWjdurVs3rxZ6tevL/Xq1dOh&#10;vfft2xfw7nUKAPq2BRxndhDeCAQ6NQA0a88++6xUq1ZNrrvuOv1bAH9cEEYKESACRCAaECBxi4a7&#10;zDlGBQL9+vWT66+/Xgcl8XXCn3/+uaxdu1b7lflaN9jlkfz6+eefly1btuiE3fBtgRnlQRWSPBCC&#10;oAcJ6gUfHgoRIAKeEYAPKL4veNkpiBTZv39/ueGGG3TKASzewLIgt4OTfts5f7ZFBIgAETAIkLgZ&#10;JLglAmGMABzyZ82aJVOmTPF5FiA8WMVGFEk8eIWLIFrma6+9pvO/wb+mXLlyAvKKqJh2ik4BoEhb&#10;sPx27Bw72yICwUQA3xH4xkJDbYeAsA0bNkwvSOF3CiaRY8aMEQYesQNdtkEEiEA4IkDiFo53jWMm&#10;AhYEQFTg7wHftAIqeIav0qVLF2mrolDeeuutvlZ1RPmiRYvK+PHj9UPdkSNH9EMeVuPj4+PTPT4E&#10;wDit8lMhTxWFCBCBtBGAueRpFYEV3x1/BYTtlVde0eaQmzZtkpUrV+pFqauvvtrfJlmPCBABIhAR&#10;CJC4RcRt5CSiGYEOHTro3GdIOOurQEuHIB9DhgzxtarjyuOhDsnGkXD3v//+0w99L730Uro0cHgA&#10;hWlmJh+jczoOHA6ICAQJAfib4TuD746vgsWWoUOHyrXXXiv//vuvjoyLBSl/fHZ97ZvliQARIALh&#10;gACJWzjcJY6RCHhA4L333hNEWIM5ka8CR/9u3bppTV22bNl8re7Y8qVLl5Zp06bJzz//LAhcgiAG&#10;vXr10vu+DloHJVEaBAoRIALeIwANtS/mkgdUqo0BAwZowobfs19++UWnNCFh8x5zliQCRCA6ECBx&#10;i477zFlGIAIIztG3b1/59NNP9Qq3r1NENLaOHTvqCG2+1vW2PPzDQJquueYaqVKliowaNSpR4AKE&#10;2bc7kIEZG1btJ0+erH3g0AcCG3Tt2lV27txpiqS6RZROmHtBe0AhAkTAewSyqoUgfHcS1HcoNQFJ&#10;w3cS/qlHjx6VX3/9VaZPn64XW1Krx2tEgAgQgWhFgMQtWu885x3WCCAYR6tWrXQUyPLly/s8l48+&#10;+kibIsGUMFACUpZLaasQTAAPZw0aNJA+ffroXGgXL17UD3YIhrJt27ZADUG3W7x4cRk7dqwOHZ4v&#10;Xz65+eabddqDP/74I9V+dVASpTlgUJJUYeJFIpAMAR2kRH13TqqFm5Rk3bp1+vcLYf3hl4sokRMm&#10;TBBoyylEgAgQASLgGQESN8/Y8AoRcCwCCL6BoBwILOKr7N27V4fTh+9IILVJ3333nR4aSFrv3r1l&#10;9OjRgqADkJ9++kmg0YKYc/pAvYEwIcgI6hkxgQ6whR+MP1q6QoUKyfDhw7VpKbR/SOINv8CFCxcm&#10;C6SAfrIovzYEWqAQASLgOwJYtMF3yPrdXbBggdx11106WTZI2//+9z+9+ITvJoUIEAEiQATSRoDE&#10;LW2MWIIIOAqB5cuXa3MimBT5I506ddKED5qnQArCgkMQLMRITEyMJk6VK1fWxBPnq1evrk0osd+0&#10;aVOtpcMqPIIc/PjjjzitSR9W8TNmzCh58uTRWrvPPvtMX/P1DfVhvgkzraeeekqgdaxQoYLAX/DM&#10;mTO6OfSVS+WIorbNV3RZnghcQsB8h06q1ABvv/22lC1bVgdBQjAlfPeQe5F52PhpIQJEgAj4hgCJ&#10;m294sTQRCCkC8ANp06aNJm7+rFJDywYfr4EDBwZ8HlhZh2kiiBke4urWrSvz58+XUqVKCQjc7t27&#10;9Rjg1wKN3ODBgwUr8khvgFV6ENM6depoDRxW7yHff/+9+1qLFi3SFfI/s9IGtG7dWhPLiRMn6rEh&#10;MiXMOXfs2KH74xsRIAL+IQATaPjg4vu+bNkyHWwE33V857JkyeJfo6xFBIgAEYhyBEjcovwDwOmH&#10;FwIIKPLggw/KPffc4/PA9+zZIy+88IJ88MEHQXlwAlmDySPyMGF1HclzYZ4IrRmS6RqNXMGCBfVc&#10;kAC8tPJxgRkkiNNNN92kzyPinBH4yUGQdw4Cs087pF69ejJ37lwdHAGkEWZc0P598803blMvO/ph&#10;G0QgkhG4cOGC/h7h9wl5IfFdgi/p7Nmz5fbbb4/kqXNuRIAIEIGgIJBB/bD6nyUzKENkJ0SACAAB&#10;aMtGjhwpa9asEQT18FUaN24stWrVkkGDBvla1a/yIF/QlFk1gyByMINEYBUESAGJg9kUVuWxn1RA&#10;5ODPB6IHE1Fo7Izkz59f+vfvr7V15pxdW+Sg+uSTT3TAhGPHjsmzzz6rNZ2GZNrVD9vxHwH8de1X&#10;6R6KFivmfyOsaQsCWFyZNGmSfuG7DN/b5s2bSySlGbEFKDZCBIgAEUgnAsmflNLZIKsTASJgPwIg&#10;N9CWgUz4Q9qQ1wx52/r162f/4Dy0CB+6GjVqJLoKstWkSROdWNdcgNkUtHMgadDM4YHcvMaPH69J&#10;Hgig8XdDPVyH2SgeDgMh0Aa2b99em1F++OGHsnbtWp0E+NFHH5Vvv/02UeCUQPTPNomA0xGAZhxa&#10;6vvvv18Q2RYa/UWLFsnKlSv1IkdqpC2UaUJ8xdWasgTm3Fh8CqSkhg1+92B1AR9d80KKFUTlpBAB&#10;IhAlCKgfAgoRIAIORkA9ILmU2ZFLhbT3a5T//fefKzY21qVCcPtV399Kyh8N2nzXHXfc4VLmki61&#10;Ku9S2jN9btasWS5lVqX3lRbRpQIYuLBF+RUrVuhrisTpY+Xz5lKhwvW+8nvT15TGTh+rYCL+Ds/n&#10;ekrz5lK+cC5lRukqWbKkSz3EuYAtJTQIqKijrr179oSm8yju9e+//3bhu6k06a7atWu71KKQ68SJ&#10;E14jgu8svud44Ttvvuc4xm8C7iv28ZsRakk6FoxLLaIFbFhpYWN+M9Uil/5dxW8rxoSXCjoVsHGx&#10;YSJABJyDAFauKUSACDgYAZCdRo0a6Qcaf4bZsGFD17Bhw/ypmu468+bNcz9YmAcMkDAjSvumr2OO&#10;EOtDHMqD/EEMcTNtYBvIByjdaSpvSgPnUuaTLmU66VIpBfTDq0prkEoNXrIbARI3uxH13F5cXJz+&#10;DtasWdOl0pC4lObetWXLFs8VUrlifhNw/4zgu4PvNBZtDHlRgUzMZb3F4g7KqRyW7vOmDWyxwJPS&#10;Qg7OoZ4p666sdnAeL0+SdCzWvkGiIDiHvo2gjvXYnEd5T2M0ZdLCBnMATrt27TJV9Nb8PjqB7CYa&#10;GA+IABGwHQESN9shZYNEwD4EVL4zV+HChV0qCIdfjU6ePNl1yy23uKC1C6XgocX60GMdS9IHqpTK&#10;4sEEq8wQT+1Y2wzWPh7SPv/8c9cDDzzgUpEyXcqU0qX88Bw1xmBhEex+8Lmhxi1wqIMoKT9U1333&#10;3edSKTRcKhqk6+uvv9ZasfT0ajTxSYnZdqXJAolSkWjdiz3QyBnyZF20wQIPxGjprddwzohKO+Ju&#10;C2VUgCR9CQTKWgf76CepJB0LyhlyZL2G8zjGApS1XfNbBQsD63lP2rG0sDHEDVglFfRvcEl6jcdE&#10;gAhEDgIkbpFzLzmTCEMADzGlSpVyYRXWH1HJbV0qEIgLpk3hLuYBzcnzwMPgu+++61LR87RpKjRy&#10;S5YsSfeDrpPnHMqxkbjZj77y59ILD48//rgma/fee69L+Xj6ZAqZ1qhw36ykB+Z++I3DeQgII0iO&#10;IXZGK5+UBGGBx2iajGbeECdcM9p7mGhDTDvYR/s4Rp94geCZhSFcN5J0LBj39sukyZBClEEfhpiB&#10;AEIjhmOQPLNvfseTHpu+sE0LG1xHu2YM1rqe5mAtw30iQATCHwEGJ1G/ghQi4EQEnnnmGR32H2Hp&#10;fRX106SDayAn2Q033OBrdceVRwAE9eDjuHFZB4TAKwgcgCAqiPxZokQJHWxFmZZJ165dRZE4BjWx&#10;AsZ9RyCACKpfffWVPPbYYzoCLIJd3HbbbfLvv//KwoUL9XmTR9GOAfuaJkRptEUtYokiYzpNiFqI&#10;SjQMRabEpAnBb6aRqVOn6oi0JqotAqkowqMj1KIMouwioApemDui4CpiZKrrbdKUJdaLiDarFpQk&#10;Z86cGjeMQxFJHUmzePHiumjWrFnl448/1vvlypXTfeBAkcQUo/umhY1uyMNb3rx5PVzhaSJABCIJ&#10;ARK3SLqbnEvEIKBMa+SXX36RN954w685Kc2PqIABOvKYXw04rFLZsmV1XjWHDcvjcPBgBtL822+/&#10;6fuoNKc6bQFIHB4ukR/u3LlzHuvzAhEIJAIgQp999pkgSio+kyAcSHav/NZ0smwsNAQq9QUIEtJ7&#10;4Ds9evRoHaVRaav1dLt3755s2spyQJSppo6me80118iQIUOSlTEnrN8pECkr4US6EXwvlYZMF8f3&#10;8Oqrr9av4cOH62umHW+2iGpbv379REUNgcRJ9A8xYwBxw/jRJ6RChQp6a33zFRtr3Z07d7pzX1rP&#10;c58IEIHIQiBzZE2HsyEC4Y+AilSo84Yh7DxWc30V/PkPHDhQlH+cZMqUydfqLG8zAnhY69u3r35h&#10;xf+LL74QFSxGWrRoISpwjE5KrvyIREX+tLlnNkcEriCwbds2rbVGLkQsCoF0KN9MUZFSg/rZQ5oQ&#10;kBp8F4x4ShOC6yA8ypxSa6xBvnbv3u0mP6Z+SlsQK0PScB1h/KtWrarnjmNlsihGM4aQ/yowSoq5&#10;JFEWKUtSkqTkFhq2pGLGACsII/iNjo+PN4fura/YmIpoD68pU6aYU9wSASIQoQhQ4xahN5bTCk8E&#10;YKoDs53evXvrhwxfZ4GHg7Zt2+rE1HjgCZakN78RTAthomUkpYcacy217fvvvy9VqlTRK9sqmIJ+&#10;yDPlcc3kPsIWY168eLG5HJQtSBz6xkMiTNFgBgsTrmuvvVbq1asnI0aM0DnjrA95QRkYO4k4BKB9&#10;+r//+z+duxHanVq1asmGDRsEWi1ovEDgOnToEFTSBpBnz56tSUbdunV1/jGMBd/FBQsW6M+/+ezD&#10;xBA5zSAgWMaM0Gis9IVU3rA4Au2cSoMiyDkHkgpyo4I96Vo33XSTJnP4rUFuTCyiJJWUxpK0TFrH&#10;+D2G4HuPceC3Dr8DWMBJKmlhY8oDG7QDs2xgh/YgVo2fKcstESACEYaA+mGiEAEi4BAElMmOSz3A&#10;+x3Q4q233nIhZDec84Mp6mfRHW3Nn34RZECtwuuqcLL3JzqaCRaAHG+mPYzLRJJTZlLasR/BEPAy&#10;xygTbLySYoSABip5seu5555zKRMyHUkUASIQGEIlTk9anMcKAQRqYFTJxB+Ff/75R+d7RFARRDlV&#10;vmo60uHq1as1XolLh+4IgTrwvbO+8J01YgKJINiIibRoypoAJEpjp7/n+B4bMUFCzPfZBCgxdU2g&#10;EgQUsX7/8duDYFApiXUsKId+Idb9tI6R5sCMAVv8RnmS1LAxwUmsbWEfmJg5e2qX54kAEYgMBDJg&#10;GuqLTyECRCDECGAFVT1wye+//+6VKVDS4UKDoxJ1y6pVq+T6669PetmrY2j8YI5kFes57MMpHyac&#10;2bJlcxeDqdMff/wh6mFIn/NUDhdxDeZDMCsybeBnCC/0jZV19SCiV5KtfeuGL9dPaYwwC1UkTSpW&#10;rGiK6rbUA5ZeWceqNDSZ8N8xYsyuVHhumTRpkjkd8i38euAHB3NZBDUpU6aMNheDVg5mYwxEoJ5W&#10;1edl/759UrRYsZDfr1ANABqkpUuXar80fE6Ayd133y0q76Pcddddgu+lkwXfb7wyZ07utYG54LcA&#10;gn1FTFIsl9b8UusDGjD8liT9PUnapnUsSa/5coz+8Dtl5pVa3dTGnVo9XiMCRCCyEUj8hBbZc+Xs&#10;iIBjEQCRUauw8s477/hF2vBgAZMc+Lb5S9pgloSHCpgWGYE5Fc6hfQQzwL5KMaBNixBBMSXBHKzl&#10;YLJoxFwzwQZgPgRBkALUMeaSMHHCw811112nTR9NfTzMoBxIbkoC8yOUMQJc169fbw4T+bzgJEyw&#10;EBlO5bvTc3QXDPEOgpkA3y+//FKbtY0fP16btCmNqv58qNx8OmIlzMvgu0OJDgSUtkemT58uTz75&#10;pJRWiyRKu67JPRZsvvvuOwHhx2f5kUcecTxpwx0DYUqJtOGaldxg31M5lE1NUusDbaZF2tC2dSyp&#10;9ZXWNfTnbVupjTutfnidCBCBCEZAPZBRiAARCDECTz31lKtt27Z+j+LNN9901a5dO93mUDA3hGmQ&#10;EZgDIVls0txDSY+N2RDyFqmfSxcSzkJgpohjmEEZMyb14KmvGfMhtGVMG3EB5WH6A0EuJxyb5Lim&#10;jiJn+rr1zeR6Q3n1UKuT81rNn8w5ax3smzGGi6mR8l1yrVy50qV8eFxKu+LKnTu3q3z58q527dq5&#10;VHAClyKq6f4cJMXIicf4DESyqaRaSHEtW7bM9frrr7uaNWvmUoEwXCrFhDazU9ph18aNG514Wzgm&#10;IkAEiAARCCACWGWmEAEiEEIElFbFpYJTuJSTvF+j2Lx5s074vHXrVr/qWysZooSHYviBgASBcBlS&#10;BGK2Xfl4gGyBCIHoQQxxQznsWwXED+dAztCeVdAe+rISNyvBwjXUMUQQ19CeJ0ESbLRl/N1Q1xBF&#10;a7vW+oZQhgtxs44d+xj32rVrXSo6oAt+ccqsUidPvueee1z9+vVzqTxYLhVRMGm1sD+OJOKGxNdK&#10;i+wCIcPnu3r16i6VQ8ylNGmuHj16uJS2W3/nwv6mcQJEgAgQASKQLgSSG5arJx0KESACwUEAyV9h&#10;EgeTN6U58blT9fCqzaYGq8hiMCtMr8AED4L8Y8bEEAlsrbmITB+KCCXLRYRyCMNtFZhzwcwSgjpW&#10;QS6n1ARmRepBVofSRxJu+PS89NJLyarAzBM+fvBvgw8bXsCmTZs2ojRR8sQTTySrY04gyXA4C0yq&#10;FFHVr6efflpPJS4uTn7++Wd9H2fMmKEjCcJstFq1avqF8oiqh8ijnkKdhzMmTh47cpbhu4XXn3/+&#10;KWqxRFRQEW3ijO8fXvjMIjS88QF18nw4NiJABIgAEQgeAiRuwcOaPRGBRAioJRdRGhLp1q2b1KhR&#10;I9E1bw+UiaQO8oFksnYIiJKKxCbNmzfXJAn+NBA89EMwZiMgUUnD9ptypgy28L1RGjfdBupYBeHw&#10;kePMKiB+hiji/Kuvvqr9dvAwCzG5l/TB5TfkrEM4b/Rvct+B0CCx7ieffOIuam3XnES7IDLe+LqY&#10;Ok7fIr+UMnnVLzNWpVnUvoFKO6dDkcOPEPcDhB8kDq9KlSrpQCg4Fw6kwZ/FDoNHoLcIc6+04Tqp&#10;NfxGQdSwxWfU4A1y1r59e/35Q0h6ChEgAkSACBCB1BBgVMnU0OE1IhBABMaMGaODTyCnlz+kQZkZ&#10;yu23365X7E0eHzuGiwdOk+tI+ZbpB3hzDqRO+dzoXGPKnMsd/dFElYT2BnmWEBUSmjFos5R/jk78&#10;q3zwdGATc23mzJlaswANBMjVgAEDdKANaA/nzJmjoymaqHjYgtCBSCpfwGTTRAJd8+CrwofrB2Fo&#10;M0DmoOVT5p061xEemEHmEBkT2k4kwYaA1ECzGG0C3JSvlFsD9Pfffws+VyB0V111ldYCQSuKgDfY&#10;Kh8rQeAUJxOmYN1DLGIgKimwQlAQbIElyBpe+E4DM7xuvPFGTdagEQaGFCJABIgAESAC/iBA4uYP&#10;aqxDBNKJAEgFwnXDJBEPwr4KzABhgggS06VLF1+rp1keRAlEC1EljSDZa506dcyhjoKJRLAQQ9xA&#10;kpDU2prMFkQNZAyStA3luyaPPvqojqaJiJIgWNYyRsMHU0uQLEMkdWNJ3hBdsWrVqvoB2lxC6HyE&#10;ScdDNBL+Ll++3FzSW2ilpk2bFpWkLREQSQ4Qeh33YsuWLW6tEY7xAkkBScbnFi8sGhQtWlS/iqnQ&#10;/HjhGFq/cBWEbQexx2vv3r3urcqpJ8pfUH/Gdu7cqT83+MwDB6RswMuQtdjY2HCdPsdNBIgAESAC&#10;DkWAxM2hN4bDilwETp8+rQnGoEGDxBoq35cZI4Q9cnyBJHkbXtqX9lMr620uotTK4Zov4b3hBwiT&#10;SxCHtARkD8QDaQOCjU1aY4uU6/ChA4HDCwQGmqd9KqcaSA5e2FcRPbVZK3LOIYUEiIzZgtRBa+fp&#10;Bc0t8vyZLcw209JK4zMFDaKKuqm3Zh/fN4wFZr0nTpzQW+zDZBGa5EOHDiV74Rq0ztA6gohatyVL&#10;ltRaXJA1jJFCBIgAESACRCBYCJC4BQtp9kMELiMAfzSY/X300Ud+YYJABtCGIeE1HiIjWfBgDQ0G&#10;8IIJH/Yp4YEACBQ0VDCFxQsEyWyhHYW5KohU0heIFjSrqJ+QkOAmYiDiRowm1mxB6rAPgmcSu5t9&#10;kEP4NsbExGiiiC1eyCVoiCRIpfWF8xQiQASIABEgAk5DgMFJnHZHOJ6IRgA+X4ggaU1y7cuEoUlC&#10;QBP4mUU6aQMuMMkDSUVkSZI2Xz4poS8LAgV/Lrt8umAejM8/xGhSrdu0NHKhR4QjIAJEgAgQASKQ&#10;PgSocUsffqxNBLxGANqHKlWqyOzZszUZ8bqipSACayxdulSbDVpOc5cIEAEiQASIABEgAkQgwhEg&#10;cYvwG8zpOQeBxo0b6xxar7zyil+DQjjx+vXry++//26bFsOvgbASESACRIAIEAEiQASIQNARyBj0&#10;HtkhEYhCBN5++23t44MIi/4IAi8gifSIESNI2vwBkHWIABEgAkSACBABIhDmCFDjFuY3kMN3PgLI&#10;jYUw+qtXr9bJjv0ZMbR0SDK9aNEif6qzDhEgAkSACBABIkAEiECYI8DgJGF+Azl8ZyOAkOQtW7aU&#10;0aNH+03a/vrrLxk3bpxgSyECRIAIEAEiQASIABGITgRoKhmd952zDhIC/fr109EQ27Vr51ePCIeO&#10;KJJvvPGGziXlVyOsRASIABEgAkSACBABIhD2CFDjFva3kBNwKgLff/+9fPbZZ36H/se8Xn31VR32&#10;H/5tFCJABIgAESACRIAIEIHoRYA+btF77znzACKAZMMVK1bUSbYRCdIfQYLtu+++W/78808pVqyY&#10;P02wDhEgAkSACBABIkAEiECEIEBTyQi5kZyGsxBo3769NnH0l7SdO3dOR5F88803SdqcdWujZjTv&#10;v/++zjt4zTXXSOvWrWX37t2J5n7w4MFEx+k9OHXqlO7H5XKltymP9eFzigitkDVr1sioUaM8lk16&#10;Yd26ddK0aVMBHnXr1pX58+e7i8THx0vnzp2lV69e7hfww5woRIAIEAEiQATsQoAaN7uQZDtEwILA&#10;hg0bpEKFCpIhQwbLWe93Bw4cKMjbNmfOHO8rsSQRsAkBJIqHprdVq1Y6WfyAAQPk6NGjOkAONMkg&#10;bYULF5YLFy5Ixoz2rP/t2LFDkyI727TCAUKIsW7atEn7nYK09enTR7whiosXL5aGDRtK5cqVpVOn&#10;Tjq664IFC/T+pEmTxIwd1/PmzSvHjh3T+KF/BBUCZhQiQASIABEgAulFgMQtvQiyPhGwGQFoAu67&#10;7z79wFekSBGbW2dzRCB1BC5evCiZMmVKRjiwCJEvXz45cuSIbN68WcqVKycnT56UnDlz6gZRD4QF&#10;x9myZXN3gvMgTNB2QZMcExPjvmbdgUbv6quvTkQGobFCPZAhK0EE2cJ4oOmCJG0TdVA3f/787i5w&#10;Lnv27PLrr79KtWrV5J133tEat+3bt+s5JR23u6LagZatZs2a8vHHH7tPQ6OGoEMgmnv37tVjt5JA&#10;7F977bWa1AWKjLoHwx0iQASIABGICgTsWSqNCqg4SSIQeATwcPnkk0/q8P8kbYHHmz14RuCLL74Q&#10;kC4jIGnQAoNggbRBcuXKpcsgCA/IXoECBTQ5gtmgkdjYWE2yQJry5MmTiHCZMiltYZaI9tEm2v7x&#10;xx91MfQPEgfihvbwshI0mCuiL9RDGbxA0ooWLarrV69e3W0iCU0ZrptxDx48OKWh6HPIoWiIIk7g&#10;ewrtnZVQWvFCu7///ruuu3PnTr3lGxEgAkSACBCB9CBA4pYe9FiXCNiMwMsvvyw33HCDzv1mc9Ns&#10;jgh4hQCIyMiRI2XIkCGaMEHbBLNCaI2KFy+uXyan4PHjx7W2qUWLFjJv3jxtdrhr1y6ZPHmy2wes&#10;VKlSul8QPxAbmBOWLFky1bGAQMEU8fDhw7rN6dOn6yT2Vp8xmHGiPZAnmHGChEFbPWbMGFmxYoWu&#10;N2vWLHffxkcPGrfevXu7+0f0V2jHJkyYoOdsJV+mEEgj+jDEE8R0y5Yt2uTSlElpCw0lJC4uLqXL&#10;PEcEiAARIAJEwCcESNx8gouFiUDgEFi9erXgAXXixImB64QtEwEvEACxAWkCmYGZInzBQFpgHgiB&#10;hgoCjZgxH4QWDuQJUrp0aRk0aJDeh/kkPtcwRYQWCn6bIEEpESRdQb3NmDFDt4FAImjzpptu0pcO&#10;HDhgisjMmTN1e2XLlnWfW7JkiTbnrF27tj736KOPuq/lyJFD7xcsWNB9DsSqQYMG+rh58+bu80l3&#10;QFhBXEHymjRpookp5gtS641s27bNm2IsQwSIABEgAkQgVQRI3FKFhxeJQHAQOHPmjI4iiQflQoUK&#10;BadT9kIEUkAAWi1EUIT5YdeuXWXt2rWatEDDBZ+upIQL5A1iiAz81CAIzgMBSatXr57ex1uWLFnc&#10;+yntQPsFsoYXAqCAHMG8sbQig0uXLnVXsZooGs0WxoL+rIJ63gj87zwJNHkQkDxEk8QYQeIwRvj7&#10;eRKQPUiNGjU8FeF5IkAEiAARIAJeI0Di5jVULEgEAocAtBMwIXvkkUcC1wlbJgJeIPDTTz9JpUqV&#10;EoWyB0kaPnx4strQoMEEEgIyY17QfPXr10+fB6kCETQCTV5qgjZLK7LVs2dPd3tod/z48TrKZWp1&#10;U7oGcmWVtIijtSz2QVRBHBcuXJjoktHUZc2a1X3eSiZx8sUXX9TXDJl1F+QOESACRIAIEAE/ECBx&#10;8wM0ViECdiKwatUq+fDDD7VZmp3tsi0i4A8CderU0dWgvUIYfIT+xxaaLxAqkJOEhARd5rfffpO2&#10;bdvqfQQFgWkjtFMoi+AmEJhaNmvWTAc1QURKkMI77rgjUVAPXdDyBk0ffNXgWwbihLbRhtXHzVLc&#10;vfv444/rffigYdzIt2YE5A8C08602jF1sMV8MV70D18/+MpBy4aUCRBoBY1AG4f5Ay8EV8Ec4C+Y&#10;OXNmU4RbIkAEiAARIAJ+I8B/E7+hY0UiYA8CGzdu1MEUrL439rTMVoiA7wgglD+0YlWrVtW5y0wL&#10;IC/QpEGKFSumt9BEIZw+goGA8IGoQGBWaSI0wscNdY3WCZpl044unMIbfOz279+v2zSXYZoI802T&#10;QNuct26RFgDBUdAXAqRgHJD69etrAgb/NPjrQUsIwmVMLFHGqjnDsVWWLVumE2yjLl4Q1MXc4bsH&#10;QgoBuTMCkosxG82cOc8tESACRIAIEAF/EWAeN3+RYz0iQASIQIQjAC0V/LQQjh8mjEkF163nQaqS&#10;lgXZQhoBBPiA9iypOWHSNq3HKI+XtxoraMOGDh0qSIoNwfjQHwgWiJQ5Zx2zPunDG+aINn2Zhw/N&#10;sygRIAJEgAgQAY8I0FTSIzS8QASIABGIbgRAcECaPBGdpOdTKotgIcYPzleyg/LekjbcKWi/oGmD&#10;iSRyt5n+jLYPZZKOGed8EYzHtOtLPZYlAkSACBABIpBeBEjc0osg6xMBIkAEiIBHBJBLzZhWeixk&#10;0wVo92AqWb58eUHCbERphT+eL+TPpqGwGSJABIgAESACtiNAU0nbIWWDRIAIEAEiQASIABEgAkSA&#10;CBABexGgxs1ePNkaESACRIAIEAEiQASIABEgAkTAdgRI3GyHlA0SASJABIgAESACRIAIEAEiQATs&#10;RYDEzV482RoRIAJEgAgQASJABIgAESACRMB2BEjcbIeUDRIBIkAEiAARIAJEgAgQASJABOxFgMTN&#10;XjzZGhEgAkSACBABIkAEiAARIAJEwHYESNxsh5QNEgEiQASIABEgAkSACBABIkAE7EWAxM1ePNka&#10;ESACRIAIEAEiQASIABEgAkTAdgRI3GyHlA0SASJABIgAESAC6UHg7NmzcuDAAZ+aiI+Ply+//FK+&#10;/fZbn+qxMBEgAkQgXBAgcQuXO8VxEgEiQASIABGIAgTOnz8vzZs3lw8++MDr2S5atEhiY2Pl4Ycf&#10;lr/++svreixIBIgAEQgnBEjcwulucaxEgAgQASJABCIAgW3btsnLL78s1apVk/Hjx7tndPHiRWnT&#10;po3Mnz9fFi5c6D5vdqCJ++WXX8yhewvtXEJCgj7Onz+/+zx3iAARIAKRhACJWyTdTc6FCBABIkAE&#10;iIADETh69Kj88ccf7pFt3bpVhg4dKr/99pssWLDAfR7aNkPYfvzxRzl+/Lj8999/sn//fnnooYek&#10;QIECctttt2mTSHcltXP69Gn3IcpQiAARIAKRiACJWyTeVc6JCBABIkAEiIADEDh58qTUrVtXChUq&#10;JI888oh7RDiXK1cuyZ07tyZj5kLWrFmlQYMG+hAatJtuuklKliwpMIW89dZb5dSpU/pap06dZN++&#10;faaanDlzxr1PjZsbCu4QASIQYQiQuEXYDeV0iAARIAJEgAiEAgFovaAte/bZZ90aMJAzaMugSYN5&#10;5KZNm/TQsmXLJitXrpRDhw7Jp59+Ki6XS5+HFm7JkiXu4UPbBvnuu++kT58+cu+99+pj1Gvfvr3e&#10;x5tV40bi5oaFO0SACEQYAiRuEXZDOR0iQASIABEgAqFAoGXLltKkSROZMGFCIvJ13333uYdjzCBx&#10;4qqrrpJRo0ZJrVq1pGvXrrpMpkyZ5NixY+7ymTNnlq+//lqmT58uGTJkkJkzZ0qJEiX0dWjhJk6c&#10;qPetGjeaSrrh4w4RIAIRhgCJW4TdUE6HCBABIkAEiEAoEGjUqJG722XLlrn3PRG3c+fOycCBA2XV&#10;qlU6GAkqIJrkmDFjpEKFCro+NHWFCxcWaOggiBw5a9YsyZIliz7u1auXbN68mRo3jQbfiAARiHQE&#10;SNwi/Q5zfkSACBABIkAE0oGAMWNMq4lmzZrJq6++qoOQjBgxwl28Tp06EhMTo49XrFghyLcGKV68&#10;uFSuXFnv7969W9auXStly5aVF154QR588EF9Hm9WLR2Oa9asKa+//jp2tc8bolCaNqGhM33pAnwj&#10;AkSACEQQAiRuEXQzORUiQASIABEgAnYgsHfvXhkyZIjUqFFDevbs6VWTMGHs3bu3HDx4UHr06KE1&#10;YagI7VjDhg11Gwg48v3337vbs2rjYBJpxPiy4TgpccM5kLv7778fu/Lrr7+6c77Rv01DwjciQAQi&#10;FAEStwi9sZwWESACRIAIEAF/EThx4oQMHjxYkyJruP602nvppZcEJpPjxo2TuXPnuotbCZqViHk6&#10;j5D/MIuErFmzRpCnLam8//77Urp0aX0a0SshJG4aBr4RASIQoQiQuEXojeW0iAARIAJEgAj4i8D1&#10;118veEG2/H979xpz17TuAXwecWlFaIKgJEVFi0rq0g/SKkKiPpQSl6hUUIQmEjSIhDhBiVvYGuLa&#10;SNpSdSs+lLhL0yJBXBvdSFONuBdBXCLn+I+TsbJm996NvXE637e/kfRdc8w511xj/saXPhljPOPv&#10;fy//6rPefffdZv78+c2iRYuaNWvW1NPlc9KkSb16f4B2xBFHlOQiuZiRtTr9Min+azKRl156qWSZ&#10;zD0bbbRRU5+VTbnrs7IurpZhw4Y1CxcubLKFQC0CtyrhkwCBwSggcBuMveqdCBAgQIDAHxTon66Y&#10;YCvZHpM1cq+99mqyrizr0LLH2m233db7pQkTJjRbbbVVqSfdf80QucMOOzT77LNPOZ/911577bVy&#10;nCyS/QHaE0880XvW5MmTe8cZ/Zs2bVpz6KGH9s7lYNy4cU3/ejqBW4tHhQCBQSYgcBtkHep1CBAg&#10;QIBAFejf36ye+72fa09jTOBUR77qMzKl8uyzz27mzZtXTiU5SF3PloyQZbrL9QAAD3dJREFU2X+t&#10;lv7n9a9n+1fnEyTWIHDVqlXlN5YsWVKSn9Rn5nP//ffvVevoXe+EAwIECAwiAYHbIOpMr0KAAAEC&#10;BJJh8aKLLmrGjBlT1pv9pyITJ05stthii/L1Z555pqTsTzCVqZMJpE466aTeo5MspK4z6w/E+gO9&#10;/hG8/vOHH354k5G3lIy4/frrr+U4m3fPnj27GTJkSKmPGDGiuf7665u999671Oufxx9/vB42I0eO&#10;7B07IECAwGAT+K/f5pn/z2B7Ke9DgAABAgQ2VIEEPttuu21Zf5aAKFke/9kUwkxjfOihh5qnn366&#10;ybq1rBU75phjmuyNlpGzlClTpvSSjGQ0KwFbAqqUjKiNHTu2eeedd0p97ty5ZQrlp59+2mRqZP57&#10;kT3YMjUym2dnrdp2223XfPHFF2UNW86nnSnjx49vli5dWo4zqpZ6LRk1TDCaZ/WXe++9t3nsscea&#10;Bx54oDw76+KypcDagV3/dxwTIEBgIAsYcRvIvaftBAgQIEBgLYEEa8nsmOQdxx57bPPtt9+udUfT&#10;3HTTTU3S90+fPr257777mjfeeKNkkLz44oubyy67rHd//+jZbrvt1gvackOCuxkzZvTuffLJJ8tx&#10;grM6fTHZIJMVMiWBVZKUpCSIW7x4cTnOn/xOAsLsBVc3164Xhw4d+g9BW65lT7hsxp1npS3ZuFvQ&#10;VtV8EiAwGAWMuA3GXvVOBAgQILBBC2RUK6NsCeIyWtW/KfVdd93VnHHGGcUn9yQ5SEbHFixYUM5l&#10;XVlGzTbbbLMmG2PvtNNO5fz222/fZH+3/rJixYpm1KhR5VSSj9SkI//9WzKR7AOXkkAw9ZT8xokn&#10;nliOTzjhhN5vpo0Z8ctv/t6Skb48e9999y3P3GWXXX7vV91HgACBASkgcBuQ3abRBAgQIEBg3QIJ&#10;ljKVcPXq1WW6Yka8UjIq9fbbb5dpi/ncZpttyvmMdtX1YlmDVtekZTpkRuRSMnq23377leP8yWhe&#10;TSAyevToZvny5eVaNsXO5t0pGX1LPSXbByRgy8hb1svVLQfKRX8IECBAYJ0Cpkquk8dFAgQIECDQ&#10;fYEff/yxJCRJsHTmmWeWBmfq4uuvv17WuL388su9l0jCkQRp2Sw7QVvWqiUJyPPPP9+7pz8tf/90&#10;yauuuqp3Tw7qurQc9wdhCdYyZTIlo3Q//PBDOc4IXzJNnnfeea37y0V/CBAgQGCdAv+3+nidt7hI&#10;gAABAgQI/BUCH330UdmQOin0d91113/rJ956662Snj9rwjKl8cYbbyzfr5kgE3BlU+uUpN8/4IAD&#10;yvGyZcvKZ/48+OCDTda1vf/++82WW25Z1qH9s/VnNWB7+OGHy35qZ511VpO2J5FJLSeffHI9LMlI&#10;7rjjjjLNMlMok5xEIUCAAIE/JmCq5B/z820CBAgQIPAfCSQNft3n7M033/y3E2skuUimQQ4fPryM&#10;aH399dclHf5BBx3U3H333WW0Leu/UvrXn6WeNWVZa5YpkQmqTjnllGbWrFnNUUcd1ZvWmLT/SUiS&#10;LJXJ6PjVV1/lq+X+tRNST506tZk/f3657g8BAgQI/DUCpkr+Na6eSoAAAQIE1imQFPy11HVitZ7P&#10;JAjJxtYXXHBBmVrYv/dZrtc1aB9//HGToO3WW28tI2cJ2lKyNi1p+VMyZTL31XLOOef0RuueffbZ&#10;Zs6cOeXeGujlvoyupSTBSRKY1JJ7jzvuuGbPPfdsDj744CbJTuoG3PUenwQIECDw5wsI3P58U08k&#10;QIAAgQ1cIIHSlVdeWfY9+1cU2Z+slv7A7cMPP2yOPvroZscddyzTErPpdNL3J5nHpZdeWr9SUuj3&#10;Kr8dJOlHf8lIWg3ucj7TJWvJ/m0pWZeW4Csla91eeeWVcpw/mer4yy+/lHqmXW6++ealDUlOsnDh&#10;wrJ/23PPPVe2FDAVssfmgAABAn+ZgKmSfxmtBxMgQIDAhibw008/lSyKydaYkmmLGdGqGR37PbJv&#10;WZJ2JOjJdMR8rly5snz/yy+/LLcmmcfWW29dRtJyYsiQIWXkLOe///77ci2/mZLvjhgxohzXP488&#10;8kjZVDv1BIN1FC2p/TOil5JgMElNbr755uapp54qa+0SPKYkaJw5c2aT38j0yPy+QoAAAQLrR8CI&#10;2/px96sECBAgMAgFsg/Z5Zdf3nuzF154obnuuut69f6DOuKWpCB1xOraa69tatCWKYjZjy1rzepo&#10;WrJHPvroo+UxCfwSGNZSN7qu9XwedthhZX+0HCco+/nnn3PYyzyZ4yuuuKKZPHlyuT5t2rRmyZIl&#10;JWDLVM4EbSl5L0FbofCHAAEC601A4Lbe6P0wAQIECAxGgYxsJetiLRnRytTJ/lJHsHKuf5pkpipm&#10;SmICsunTp5eRulWrVjWfffZZ7+v9Ux77U/Vn2uLaJRtvH3jggeX0d99917z44ovlOFsBJCV/3fA6&#10;UyYz4nbPPfeUtW4J2PbYY4+1H6dOgAABAutRwFTJ9YjvpwkQIEBgcApkNG3cuHFlHVjeMEHQq6++&#10;2gwdOrS8cJKJZLpjSjbETlbJlARXNZ1/7rn66qvLHmt1dC735Huff/55SRrywQcflMyPOT9y5Mje&#10;lMrUa8k2Aeeff36pnnvuub1tA3Ii69oSRGb0TiFAgACBbgsYcet2/2gdAQIECAxAgQRoCxYs6E0v&#10;XL58eckOWV+lPxAbNmxYPd0L2pL8I6NgmTqZqZR33nlnSQySG9esWdPUDbUTrO2+++7l+wni3nvv&#10;vd6z6kFG5TKqd/zxxzeHHHJIPV0+N954Y0FbS0SFAAEC3RUQuHW3b7SMAAECBAawwJgxY5obbrih&#10;9wa33HJLs3jx4lLvD9z6p0rmYtawZU1b1rdlf7UVK1Y0p59+ejNx4sTesxYtWtQ77p8uufaWAbkp&#10;gV2edf/99zdHHnlk73sOCBAgQGBgCQjcBlZ/aS0BAgQIDCCBGTNmlE2ta5NPO+20EkStK3D729/+&#10;Vm7fZJNNSkr+jLil9K9zy2bXNdFIDdwyylc3yS5f6PuTkTWFAAECBAa2gMBtYPef1hMgQIBAxwWy&#10;IXb2ZEv55JNPyuhZtgGopX+qZM4lzX9K9lCbO3duk0ySSRoye/bsXobIbKZds1cm+UhG2pKNMnvH&#10;KQQIECAwOAUEboOzX70VAQIECHREIPuwzZs3r7eXW6ZCJoNjLWtPlZwyZUq9VDJLZiTt1FNPbRLg&#10;LV26tJk0aVJZ+zZ16tRy36abblo22q6JT3pfdkCAAAECg0pAVslB1Z1ehgABAgS6KnDJJZc0s2bN&#10;+ofmXXPNNc2FF17YO5/RuARldb+2XBg/fnwzZ86cXiKS3s0OCBAgQGCDERC4bTBd7UUJECBAYH0K&#10;JPV+EowsW7as1Yzbb7+9tSF2vZjtA1avXt2MHj26GTVqVD3tkwABAgQ2UAGB2wba8V6bAAECBP7/&#10;BVauXNmMHTu2+eabb3o/nm0DkkVSIUCAAAEC6xKwxm1dOq4RIECAAIE/UWDnnXduMsKWkk25Z86c&#10;2UyYMOFP/AWPIkCAAIHBKmDEbbD2rPciQIAAgc4KJCvk8OHDO9s+DSNAgACB7gkI3LrXJ1pEgAAB&#10;AgQIECBAgACBloCpki0OFQIECBAgQIAAAQIECHRPQODWvT7RIgIECBAgQIAAAQIECLQEBG4tDhUC&#10;BAgQIECAAAECBAh0T0Dg1r0+0SICBAgQIECAAAECBAi0BARuLQ4VAgQIECBAgAABAgQIdE9A4Na9&#10;PtEiAgQIECBAgAABAgQItAQEbi0OFQIECBAgQIAAAQIECHRPQODWvT7RIgIECBAgQIAAAQIECLQE&#10;BG4tDhUCBAgQIECAAAECBAh0T0Dg1r0+0SICBAgQIECAAAECBAi0BARuLQ4VAgQIECBAgAABAgQI&#10;dE9A4Na9PtEiAgQIECBAgAABAgQItAQEbi0OFQIECBAgQIAAAQIECHRPQODWvT7RIgIECBAgQIAA&#10;AQIECLQEBG4tDhUCBAgQIECAAAECBAh0T0Dg1r0+0SICBAgQIECAAAECBAi0BARuLQ4VAgQIECBA&#10;gAABAgQIdE9A4Na9PtEiAgQIECBAgAABAgQItAQEbi0OFQIECBAgQIAAAQIECHRPQODWvT7RIgIE&#10;CBAgQIAAAQIECLQEBG4tDhUCBAgQIECAAAECBAh0T0Dg1r0+0SICBAgQIECAAAECBAi0BARuLQ4V&#10;AgQIECBAgAABAgQIdE9A4Na9PtEiAgQIECBAgAABAgQItAQEbi0OFQIECBAgQIAAAQIECHRPQODW&#10;vT7RIgIECBAgQIAAAQIECLQEBG4tDhUCBAgQIECAAAECBAh0T0Dg1r0+0SICBAgQIECAAAECBAi0&#10;BARuLQ4VAgQIECBAgAABAgQIdE9A4Na9PtEiAgQIECBAgAABAgQItAQEbi0OFQIECBAgQIAAAQIE&#10;CHRPQODWvT7RIgIECBAgQIAAAQIECLQEBG4tDhUCBAgQIECAAAECBAh0T0Dg1r0+0SICBAgQIECA&#10;AAECBAi0BARuLQ4VAgQIECBAgAABAgQIdE9A4Na9PtEiAgQIECBAgAABAgQItAQEbi0OFQIECBAg&#10;QIAAAQIECHRPQODWvT7RIgIECBAgQIAAAQIECLQEBG4tDhUCBAgQIECAAAECBAh0T0Dg1r0+0SIC&#10;BAgQIECAAAECBAi0BARuLQ4VAgQIECBAgAABAgQIdE9A4Na9PtEiAgQIECBAgAABAgQItAQEbi0O&#10;FQIECBAgQIAAAQIECHRPQODWvT7RIgIECBAgQIAAAQIECLQEBG4tDhUCBAgQIECAAAECBAh0T0Dg&#10;1r0+0SICBAgQIECAAAECBAi0BARuLQ4VAgQIECBAgAABAgQIdE9A4Na9PtEiAgQIECBAgAABAgQI&#10;tAQEbi0OFQIECBAgQIAAAQIECHRPQODWvT7RIgIECBAgQIAAAQIECLQEBG4tDhUCBAgQIECAAAEC&#10;BAh0T0Dg1r0+0SICBAgQIECAAAECBAi0BARuLQ4VAgQIECBAgAABAgQIdE9A4Na9PtEiAgQIECBA&#10;gAABAgQItAQEbi0OFQIECBAgQIAAAQIECHRPQODWvT7RIgIECBAgQIAAAQIECLQEBG4tDhUCBAgQ&#10;IECAAAECBAh0T0Dg1r0+0SICBAgQIECAAAECBAi0BARuLQ4VAgQIECBAgAABAgQIdE9A4Na9PtEi&#10;AgQIECBAgAABAgQItAQEbi0OFQIECBAgQIAAAQIECHRPQODWvT7RIgIECBAgQIAAAQIECLQEBG4t&#10;DhUCBAgQIECAAAECBAh0T+B/AUdj0ZO7+B8AAAAAAElFTkSuQmCCUEsDBAoAAAAAAAAAIQAn3rCn&#10;bXgBAG14AQAUAAAAZHJzL21lZGlhL2ltYWdlMS5wbmeJUE5HDQoaCgAAAA1JSERSAAACsgAAAq4I&#10;BgAAAF1t/2AAAAqkaUNDUElDQyBQcm9maWxlAABIiZWXB1AUWRrHX/fkRBoYgoQhJ8kZJMch5yQq&#10;wwwMQxiHgUHBjCwquAZUREARdCUpsAbSGhBRDCwCilkXZFFQ1sUABlS2gWO4vau7q/tXvepfff36&#10;/75+/b6qrwEgX2fy+SmwBACpvAxBsKcLPTIqmo4bAhDAAGkgAWSYrHS+c2CgL0C0cP27pu4hsxHd&#10;MZj1+vf7/1WS7Ph0FgBQIMJx7HRWKsJnkdHI4gsyAECxkbj6mgz+LG9HWFqAJIhw2Sxz5rlxluPm&#10;uXNuTmiwK8IPAMCTmUwBBwDS70icnsniID5kNMLGPDaXh7A5wg6sRCayDhm5B5ampq6e5aMI68T9&#10;kw/nb55xIk8mkyPi+XeZE96Nm85PYWb9n9vxv5WaIlxYQw0Z5ESBV/DsesieVSev9hExL84/YIG5&#10;7PmcZjlR6BW2wKx01+gFZjPdfBZYmBzmvMBMweKz3AxG6AILVgeL/Hkp/r4i/3iGiOPT3UMWOIHr&#10;wVjg7MTQiAXO5Ib7L3B6cojP4hxXUVwgDBblnCDwEL1javpibizm4loZiaFeizlEivJhx7u5i+K8&#10;MNF8foaLyJOfEriYf4qnKJ6eGSJ6NgM5YAucxPQOXPQJFO0P4AI/wASsjPi1s+cKuK7mZwm4nMQM&#10;ujNSJfF0Bo9luJRuamxiBcBszc1/0ve0uVqCaDcXY2ntANjkI0HOYoypDkDrCwCoU4sx9XfIcdgD&#10;wIVellCQOR+bPepIJROBOFLN8kAZqAMdYABMgSWwA07AHXiDABAKosBKwAKJIBUIwBqwHmwBeaAA&#10;7AEHQAkoB8dANTgFToNmcB5cBtfALdALBsBjMAhGwGswAabANARBOIgCUSF5SAXShPQhU8gacoDc&#10;IV8oGIqCYiEOxIOE0HpoK1QAFUIlUAVUA/0MtUKXoRtQH/QQGoLGoHfQFxgFk2FpWAnWgo1ga9gZ&#10;9oFD4RUwB06Ds+FceBdcDFfCJ+Em+DJ8Cx6AB+HX8CQKoEgoGkoVZYCyRrmiAlDRqASUALURlY8q&#10;QlWi6lFtqC7UHdQgahz1GY1FU9F0tAHaDu2FDkOz0Gnojeid6BJ0NboJ3Ym+gx5CT6C/YygYRYw+&#10;xhbDwERiOJg1mDxMEeYE5hzmKmYAM4KZwmKxNKw21grrhY3CJmHXYXdiD2MbsO3YPuwwdhKHw8nj&#10;9HH2uAAcE5eBy8Mdwp3EXcL140Zwn/AkvAreFO+Bj8bz8Dn4Inwt/iK+H/8SP02QIGgSbAkBBDYh&#10;i7CbcJzQRrhNGCFMEyWJ2kR7YigxibiFWEysJ14lPiG+J5FIaiQbUhCJS9pMKiY1kq6ThkifyVJk&#10;PbIrOYYsJO8iV5HbyQ/J7ykUihbFiRJNyaDsotRQrlCeUT6JUcUMxRhibLFNYqViTWL9Ym/ECeKa&#10;4s7iK8WzxYvEz4jfFh+XIEhoSbhKMCU2SpRKtErcl5iUpEqaSAZIpkrulKyVvCE5KoWT0pJyl2JL&#10;5Uodk7oiNUxFUdWprlQWdSv1OPUqdUQaK60tzZBOki6QPiXdIz0hIyVjLhMus1amVOaCzCANRdOi&#10;MWgptN2007R7tC+ySrLOsvGyO2TrZftlP8otkXOSi5fLl2uQG5D7Ik+Xd5dPlt8r3yz/VAGtoKcQ&#10;pLBG4YjCVYXxJdJL7JawluQvOb3kkSKsqKcYrLhO8Zhit+KkkrKSpxJf6ZDSFaVxZZqyk3KS8n7l&#10;i8pjKlQVBxWuyn6VSyqv6DJ0Z3oKvZjeSZ9QVVT1UhWqVqj2qE6raauFqeWoNag9VSeqW6snqO9X&#10;71Cf0FDR8NNYr1Gn8UiToGmtmah5ULNL86OWtlaE1jatZq1RbTlthna2dp32Ex2KjqNOmk6lzl1d&#10;rK61brLuYd1ePVjPQi9Rr1Tvtj6sb6nP1T+s37cUs9RmKW9p5dL7BmQDZ4NMgzqDIUOaoa9hjmGz&#10;4RsjDaNoo71GXUbfjS2MU4yPGz82kTLxNskxaTN5Z6pnyjItNb1rRjHzMNtk1mL21lzfPN78iPkD&#10;C6qFn8U2iw6Lb5ZWlgLLessxKw2rWKsyq/vW0taB1jutr9tgbFxsNtmct/lsa2mbYXva9k87A7tk&#10;u1q70WXay+KXHV82bK9mz7SvsB90oDvEOhx1GHRUdWQ6Vjo+d1J3YjudcHrprOuc5HzS+Y2LsYvA&#10;5ZzLR1db1w2u7W4oN0+3fLcedyn3MPcS92ceah4cjzqPCU8Lz3We7V4YLx+vvV73GUoMFqOGMeFt&#10;5b3Bu9OH7BPiU+Lz3FfPV+Db5gf7efvt83vir+nP828OAAGMgH0BTwO1A9MCfwnCBgUGlQa9CDYJ&#10;Xh/cFUINWRVSGzIV6hK6O/RxmE6YMKwjXDw8Jrwm/GOEW0RhxGCkUeSGyFtRClHcqJZoXHR49Ino&#10;yeXuyw8sH4mxiMmLubdCe8XaFTdWKqxMWXlhlfgq5qozsZjYiNja2K/MAGYlczKOEVcWN8FyZR1k&#10;vWY7sfezx+Lt4wvjXybYJxQmjHLsOfs4Y4mOiUWJ41xXbgn3bZJXUnnSx+SA5KrkmZSIlIZUfGps&#10;aitPipfM61ytvHrt6j6+Pj+PP5hmm3YgbULgIziRDqWvSG/JkEaam26hjvAH4VCmQ2Zp5qc14WvO&#10;rJVcy1vbnaWXtSPrZbZH9k/r0OtY6zrWq67fsn5og/OGio3QxriNHZvUN+VuGtnsubl6C3FL8pZf&#10;c4xzCnM+bI3Y2parlLs5d/gHzx/q8sTyBHn3t9ltK9+O3s7d3rPDbMehHd/z2fk3C4wLigq+7mTt&#10;vPmjyY/FP87sStjVs9ty95E92D28Pff2Ou6tLpQszC4c3ue3r2k/fX/+/g8HVh24UWReVH6QeFB4&#10;cLDYt7jlkMahPYe+liSWDJS6lDaUKZbtKPt4mH24/4jTkfpypfKC8i9HuUcfVHhWNFVqVRYdwx7L&#10;PPbiePjxrp+sf6o5oXCi4MS3Kl7VYHVwdWeNVU1NrWLt7jq4Tlg3djLmZO8pt1Mt9Qb1FQ20hoJG&#10;0ChsfPVz7M/3Tvuc7jhjfab+rObZsnPUc/lNUFNW00RzYvNgS1RLX6t3a0ebXdu5Xwx/qTqver70&#10;gsyF3ReJF3MvzlzKvjTZzm8fv8y5PNyxquPxlcgrdzuDOnuu+ly9fs3j2pUu565L1+2vn79he6P1&#10;pvXN5luWt5q6LbrP/Wrx67key56m21a3W3ptetv6lvVd7Hfsv3zH7c61u4y7twb8B/ruhd17cD/m&#10;/uAD9oPRhykP3z7KfDT9ePMTzJP8pxJPi54pPqv8Tfe3hkHLwQtDbkPdz0OePx5mDb/+Pf33ryO5&#10;Lygvil6qvKwZNR09P+Yx1vtq+auR1/zX0+N5f0j+UfZG583ZP53+7J6InBh5K3g7827ne/n3VR/M&#10;P3RMBk4+m0qdmv6Y/0n+U/Vn689dXyK+vJxe8xX3tfib7re27z7fn8ykzszwmQLmXCuAQgackADA&#10;uyoAKFFI79ALAFFsvieeEzTfx88R+E883zfPyRKAKicAwjYD4Iv0KEeQoYkwGbnOtkShTgA2MxON&#10;fyg9wcx03ouMdJaYTzMz75UAwLUB8E0wMzN9eGbm23Ek2YcAtKfN9+KzwiJ/KI2YWepW3gj+VX8B&#10;AsEBO7IAd8EAAAGd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Y5MDwvZXhpZjpQaXhlbFhEaW1lbnNpb24+CiAgICAgICAgIDxleGlmOlBpeGVsWURp&#10;bWVuc2lvbj42ODY8L2V4aWY6UGl4ZWxZRGltZW5zaW9uPgogICAgICA8L3JkZjpEZXNjcmlwdGlv&#10;bj4KICAgPC9yZGY6UkRGPgo8L3g6eG1wbWV0YT4KtnKPhAAAQABJREFUeAHsnQf8VfP/xz/9SWS3&#10;B00JRWRmNSQzipL6IRrIKoSsSiEpIyOjzEiiUEZGWZlRCS1p0iSSmXH+n+c757rf+113nHvvGe/3&#10;4/H93nvPPePzeZ1zz3l/3p/X+/Uu41gzaoqAIqAIKAKKgCKgCCgCikDAEPi/gLVXm6sIKAKKgCKg&#10;CCgCioAioAgIAurI6oWgCCgCioAioAgoAoqAIhBIBNSRDeRp00YrAoqAIqAIKAKKgCKgCKgjq9eA&#10;IqAIKAKKgCKgCCgCikAgEVBHNpCnTRutCCgCioAioAgoAoqAIqCOrF4DioAioAgoAoqAIqAIKAKB&#10;REAd2UCeNm20IqAIKAKKgCKgCCgCioA6snoNKAKKgCKgCCgCioAioAgEEgF1ZAN52rTRioAioAgo&#10;AoqAIqAIKALqyOo1oAgoAoqAIqAIKAKKgCIQSATUkQ3kadNGKwKKgCKgCCgCioAioAioI6vXgCKg&#10;CCgCioAioAgoAopAIBFQRzaQp00brQgoAoqAIqAIKAKKgCKgjqxeA4qAIqAIKAKKgCKgCCgCgURA&#10;HdlAnjZttCKgCCgCioAioAgoAoqAOrJ6DSgCioAioAgoAoqAIqAIBBIBdWQDedq00YqAIqAIKAKK&#10;gCKgCCgC6sjqNaAIKAKKgCKgCCgCioAiEEgE1JEN5GnTRisCioAioAgoAoqAIqAIqCOr14AioAgo&#10;AoqAIqAIKAKKQCARUEc2kKdNG60IKAKKgCKgCCgCioAioI6sXgOKgCKgCCgCioAioAgoAoFEQB3Z&#10;QJ42bbQioAgoAoqAIqAIKAKKgDqyeg0oAoqAIqAIKAKKgCKgCAQSAXVkA3natNGKgCKgCCgCioAi&#10;oAgoAurI6jWgCCgCioAioAgoAoqAIhBIBNSRDeRp00YrAoqAIqAIKAKKgCKgCKgjq9eAIqAIKAKK&#10;gCKgCCgCikAgEVBHNpCnTRutCCgCioAioAgoAoqAIqCOrF4DioAioAgoAoqAIqAIKAKBREAd2UCe&#10;Nm20IqAIKAKKgCKgCCgCioA6snoNKAKKgCIQQQS+/fbbCPZau6wIKAJhQ0Ad2bCdUe2PIqAIKAKl&#10;IPDJJ5+YWrVqmdatW5snn3zS/Pbbb6VsoV8rAoqAIuBPBNSR9ed50VYpAoqAIpA1BB599FHzzz//&#10;mKlTp5ozzjjD3HHHHVk7lu5YEVAEFIFsIqCObDbR1X0rAoqAIuAzBP744w8zduzYAq2qUaNGgc+z&#10;Zs0ySj0oAIl+UAQUAZ8ioI6sT0+MNksRUAQUgWwgMGnSJPPDDz+Y//u//zN169aVQ8Q7sqtWrTJt&#10;2rQR6sFxxx1nnn76aYneZqMtuk9FQBFQBDJFQB3ZTBHU7RUBRUARCBACjzzyiLT2qKOOirW6evXq&#10;8t5xHHP22Web7777TpzXKVOmmAEDBojTG1tZ3ygCioAi4CME1JH10cnQpigCioAikE0EVq5caV57&#10;7TU5RNeuXc0333wj792I7J133infly9fPtYMHFs1RUARUAT8ioA6sn49M9ouRUARUAQ8RmDMmDHm&#10;77//NjvuuKNp1qyZ+fPPP025cuVMxYoVzZw5c8zVV18tRzzmmGPkFfrBmWee6XErdHeKgCKgCHiH&#10;gDqy3mGpe1IEFAFFwNcIoFaAnX766UIf4D20gt9//9106dLFkAiGisGvv/7KV8KVrVmzprzXf4qA&#10;IqAI+BGBLf3YKG2TIqAIKAKKgLcIfPjhh2b+/PmyU+gCy5cvl/fQCq688krz5Zdfml133dX069fP&#10;7LPPPrH13FbAm4WWsM0225jDDz/cVK5c2f1KXxUBRUARyBsCGpHNG/R6YEVAEVAEcoeAm+S1xx57&#10;mEMOOcSsWLFCDr548WJz9913mzJlypjHHnvMvPDCC5LotfPOO5t27drJOtOnTze77bab+d///mdO&#10;OeUUieJ27NjRfP3117nrgB5JEVAEFIEiEFBHtghQdJEioAgoAmFCgMpdyGhhbvKWG5FdvXq1LO/T&#10;p49p2bKliacfwJ/FqlatKs7vvvvua6644gpTp04d8+yzz5oDDzzQLFu2TNbRf4qAIqAI5AOBMlZu&#10;xcnHgfWYioAioAgoArlBAO4rpWiJuD711FMGOkGHDh3MhAkTpAGNGjUyn376qfwddthhsuzjjz8W&#10;RzW+hSSHlS1bVkraokG7Zs0ac8stt5irrroqfjV9rwgoAopAzhBQjmzOoNYDKQKKgCKQHwSIrHbr&#10;1k3+3Bb88ssv8narrbYyTzzxhKgXuPSDvfbaK+bETpw40dx2222G9eHQNmzY0JAAtmHDBtne1aDl&#10;w/PPP29GjBghsl5NmzYVDVr2paYIKAKKQLYQ0IhstpDV/SoCioAi4GME/vnnHzN16lSp8nXaaaeJ&#10;UgFO6U8//WSGDRtm+vbta2bPnm32339/4czCkUWmCyoBkVgm84jOok1bqVIlM3LkSHPhhRcW6PEO&#10;O+xgZsyYIfs56aSTzNZbb13ge/2gCCgCikCmCChHNlMEdXtFQBFQBAKIABqxRx99tMGJxXBIiZ5u&#10;ueWWIsHFspdeekmc2AoVKoiqAcoHlLB16QcnnniiOLEUVrj88svZxBx88MHm/fffN6+++qo4viSM&#10;derUSXi1mzZtknX0nyKgCCgCXiGg1AKvkNT9KAKKgCIQYASIuH7wwQfm22+/NdWqVZOekNSFEaWd&#10;NWuWOKnPPPOMQcUA6969u7yOGjVKtGihMMC7dbVnBw8eHHOKjzzySAONAYOqQGGGs846K3Ys+aKI&#10;fySqsV8cbzVFQBFQBBIRUEc2ERH9rAgoAopAhBFwnVAgoHACHFn+kOxCQxbHEqtSpYo59thj5T0U&#10;Beyoo46KObF8hlrg2jnnnCNvSRgjQQxd2i222EL2wz5RTGjQoIG7eux16NCh5qGHHjK9evUy11xz&#10;TWy5vlEEFAFFAATUkdXrQBFQBBQBRaBIBHA0ibC+9957QhegtO0bb7xhiMpCS+B77IcffpDXREfU&#10;dXBRSWjTpo2s8+KLL8aqilESF8cWI+Lav39/SRCTBf/+Gz9+vCSPqWZtPCr6XhFQBFwEdK7GRUJf&#10;FQFFIOcIDBgwIJb9nvOD6wGTRgBOLPqx5557rrnxxhuFDxuvRrDnnnvKvt58800pc8uHuXPnmtGj&#10;R8vyM888M+b0usoIOMVwcEkcu/jii4WLO3DgQDNz5kzZxv0H3/a+++4zF110kbtIosJQHb766qvY&#10;Mn2jCCgC0URAVQuied6114qALxBo1aqVISpHdE8tuAjgbMKBhfeKvizVw95++21RQqBX8+bNk2U4&#10;rbvssov566+/CujPLliwQL5nXSLAVA/D4OBCQbjkkkuEtsCyl19+2bRt21YcXxQRDjjgABarKQKK&#10;QEQR0IhsRE+8dlsR8AMCRPJwctSCicC6detM165dJWELlYJmzZqZ9evXiwOL0gEGtxbHFkOvFieW&#10;pK8ePXrIMv6RZIZRJpdqYdjGjRvNuHHjzKRJk2LfDxkyRBLFkA5r3LixOrGClP5TBKKNgDqy0T7/&#10;2ntFIC0EqBA1duzYtLaN30gd2Xg0gvceKa7HH39cHFUcTyKzP/74o1QR4zvMTfLivVv+Fk1ZNGld&#10;o+oYBoWBogsYPNxff/1VuLM4y1AOSPaaNm2afI/Kwvfffy/v9Z8ioAhEFwF1ZKN77rXnikDaCJDk&#10;M3ny5LS3dzdUR9ZFIpivlLblHJKwBUWERC7ku3gPzQAebOfOnaVzn3zyifniiy/kfbxzu2LFiphz&#10;Gr/c5dJCP8G5rVevnjn11FNjQFFFrH379vIZHVsivWqKgCIQPQTUkY3eOdceKwIZI0CiD8k8mZpX&#10;+8m0Hbp9eggwoIFS0KJFCzN//nzhrsKBHTNmjOyQ5K3tt99e3qNFCx2A6mHHHHNM7IBE96EKlC9f&#10;3nTs2FGWL1q0KKZV6zq3O+20k1m8eLF837x5c3PppZeKJBcLKLiAs/vwww/L9/pPEVAEooOAym9F&#10;51xrTxUBzxCA87hw4UJxQDIRqsep+eOPP4RX6XIqPWuk7ignCOBAolZAkQQoAiRgcU1Q7CBeaYDI&#10;6ueff25Wr14dUzCggTiyWIcOHWJOr0tBIKLrRl0/++wzKcrAur17944t5zqE0oDhDLsG1YEo7c47&#10;7+wu0ldFQBEIIQIakQ3hSdUuKQLZRgCHoWrVqmbJkiUZH0qjshlD6IsdHH744SKTBYXg448/LuDE&#10;xjfQrRrGMvRn0Z4lsnv22WfLakRn4d1iRFopwoC5zm2lSpUMpXFdc5cTsaUcrmtUG2OgBL+2NOOY&#10;d9xxh9AiSltXv1cEFAF/IaCOrL/Oh7ZGEQgMAl7xW73aT2CA04bGECBaipwWPFnoCRhFFPiMuc4t&#10;kVU3ufB///ufKVu2rHwf7/RShWzrrbeW5fyDY0u0n4Sx0uz11183l112malVq5ZBCkxNEVAEgoOA&#10;OrLBOVfaUkXAVwh4FUn1aj++AkcbkxICRE6R3sKgKlB44eCDDxY5L5Z9+OGHZu3atbyVKK28sf9w&#10;QEkuw1ynl/fFJZahbUvCGJJg0B6WL1/O6uL08gplpmHDhrxVUwQUgYAgoI5sQE6UNlMR8BsCXkVS&#10;vdqP3/DR9qSHAM7kAw88IM6ru4fffvvNfWtuvvlm89FHH8lnJLqw+vXri+MrH+w/V/EgPrEM/m7L&#10;li3NxIkTZft7771XNGtRUnjhhRdk03hn2N2XvioCioC/EVBH1t/nR1unCPgWAa8cUK/241ugtGEZ&#10;I9C6dWuR9IJSgMTX77//LvukTC126KGHyiv/UEeg8ALmlsalcEOvXr2M4zgiF4Yzi7ICSWkoKLA/&#10;eLqsr6YIKALBQkBVC4J1vrS1ioBvEPCKElCnTh2Do/HLL7+YbbfdNmv9gy9Zrly52P5xajZt2hT7&#10;jCOz5ZZ6S4wB4qM30A6IxF511VUG9QIqiGEURaBQAhQDlAugJbAOzizmRlhHjx4tlcI4v+gfE8HF&#10;4N668l7HHnusVCiTL/SfIqAIBAYBjcgG5lRpQxUBfyFAog7qBS5HMd3WERWDl5jNUrXDhg2TRCCy&#10;5F0bPny4LCNBiD+ifThMOLxq/kQAOa4jjzwyluzFeSWij6QXVcFI1nruueek8XBs+Q4joQw7+uij&#10;Y04sn+Ori7lOL87tTTfdZGrXri3Hadq0aUwijG3UFAFFwF8IqCPrr/OhrVEEAoWAV7QAr/ZTHHhX&#10;XnmlfNWvX7/YKkR/kWwiMssflaiIDg8ZMiS2jr7xNwI4rnPmzDFTpkwRXixJXq4eseuY0gNXBYEk&#10;r3gj+QvDoaVsLga94LrrrpNEMIo5EAFmX3369JHv9Z8ioAj4CwF1ZP11PrQ1ikCgEPDKAfVqP0WB&#10;h2A+Rtb7gw8+KEUc3PVwZF0jMnzBBRe4H/U1IAhAF4DnirNJ9BR+LHQB5Lhcq1mzprz9+uuv3UVC&#10;Z3ErgVFGd6uttjKTJk0y48aNk3WGDh0qhTq+/PJLGfCMGDFCCjrEdqBvFAFFwBcIqCPri9OgjVAE&#10;gomAVw6oV/spCsWePXtKtK5y5crikLz00kux1ZYuXSpSTUTyRo4caYjcIuyvFkwEoIagTICDGj9I&#10;6d69u3QIJ5eqYPfdd59p0aKFFGTgC5cni5IBxn7gT3/zzTciycU+sXfffVde9Z8ioAj4BwHNbPDP&#10;udCWKAKBQ4CErwkTJmTcbq8SxxIbAt/xnXfeEWfE5UNSOjWeK9ujR4/YZjgq6sjG4AjNm27dupn5&#10;8+dL9a677rpLkvrc62HvvfeWSC70EtdRbdSokRk8eLAZMGCAQTHBLZKAg6umCCgC/kJAI7L+Oh/a&#10;GkUgUAh4FUmlTCnR0T///NPT/iOzhDVp0sR8+umn5pprrjE//vhjLEGNqN3s2bNjf+rEegq/r3Z2&#10;6623mpUrV4q6wapVqwylbjE3Gsugx9Wrveeee2Rd6ATfffedWbZsmazLdaSmCCgC/kKgjB2FOv5q&#10;krZGEVAEgoQAmeRLliyJJdmk23aE8InuEg3zyoigwXts27ZtbJfNmzc3O+ywgznuuOPMtddeWyA6&#10;G1tJ34QegQ0bNpinn37atG/f3kA7wYjOUiAB1QIGPRhOLHJerDto0CDRnpUv9J8ioAj4AgGNyPri&#10;NGgjFIHgIuBVVNar/bhIuvQBHNZ4e+yxx0RUf5tttinAo4xfR9+HHwEGYJTCdZ1YeowDy+Dn+uuv&#10;l1K4XDto1aJDe/XVV6sTG/7LQnsYQATUkQ3gSdMmKwJ+QsArfqtX+3GxQeeWCafEIgd16tSR5Uwp&#10;E0lWUwRcBJDgIhlw9913N+PHjxdZL75DY5iBj5oioAj4DwFN9vLfOdEWKQKBQsCrSCr7iVcUCBQI&#10;2tjQIEAUlj9k2yj2AeWlevXqoemfdkQRCBsCGpEN2xnV/igCOUbAS0c2m9W9cgyLHi7gCBCVRXZL&#10;ndiAn0htfugRUEc29KdYO6gIZBcBLx1ZZI7++eef7DZY964IKAKKgCIQGgTUkQ3NqdSOKAL5QaBu&#10;3bpmzZo15tdff82oAeXLlzdVq1ZV3mpGKOrGioAioAhECwF1ZKN1vrW3ioDnCFDatWHDhsYLWoBX&#10;0V3PO6k7VAQUAUVAEfAlAurI+vK0aKMUgWAh4JUD6tV+goWetlYRUAQUAUUgXQTUkU0XOd1OEVAE&#10;Ygh45YB6tZ9Yw/SNIqAIKAKKQKgRUEc21KdXO6cI5AYBrzRgvdpPbnqtR1EEFAFFQBHINwLqyOb7&#10;DOjxFYEQIOBVJFUd2RBcDNoFRUARUARyiIA6sjkEWw+lCKSCwF9//SUVqBK3QZ6K7/xkaG5SJevP&#10;P//MqFlU46KC0sqVKzPaj26cGwS4Dou6FlnmyqgV9X1uWqdHUQQUgSggoI5sFM6y9jGQCFx44YVm&#10;v/32K9T2LbbYwrzyyiuFludzASU8Kf361VdfZdwMr6K7GTdEd1AiAjiqnHf+4g3HlWWDBg0yS5cu&#10;LfR9/Lr6XhFQBBSBTBHQErWZIqjbKwJZQuCWW24xFSpUkIjXlltu/qmuW7dOjnbiiSdm6ajp79al&#10;BfCaibn7Oeqoowrs5scffzSrV68233//vfnhhx/M+vXr5ZX3/PH9xo0bRc8WTVv+fvnlF3n9/fff&#10;JVr8999/G/6IHOOI8b5MmTLyxwABnN0/PhMd5m/bbbeVP7Rueb/99tvLH+eHKHL8a8WKFU2VKlVk&#10;WYEOhOwDuLnGdVm5cmX5+NZbb8krGCQ6ue76+qoIKAKKgFcIqCPrFZK6H0XAYwRwkDCir23btpX3&#10;Q4cONZ07dxbHSxb46J9XkVT2M2rUKDN16lRxXHFe+StXrpypWbOmOI7xziPv69WrZ3AgcTTj/3A6&#10;XecTvVucU/6+/+47U8Pui/csJ4qIU8ur+8fnTZs2mZ9//lkcYtcpdl9xnHGmiTrOnDkz5lyzHGoE&#10;jnS1atWkxKn7WqNGDVO7dm35I4K9yy67SBt8dBpTbgqDKq7L4cOHy7Z9+/aVV3BSUwQUAUUg2wiU&#10;caxl+yC6f0VAEUgPgcmTJ5uzzjpLnCT2QBRs7dq1sehXenvNzlZjxowRp3vs2LEZHYDo6h133CG0&#10;ChxA94/IqFe2etUqU616da92V+R+iALjgK+yx4p/Xbx4sVm2bJk4wFREw7nFqW3QoIH8wTemwET9&#10;+vXNVlttVeS+/bCQRweDAMoK014+//HHH2brrbc2AwYMkCb27NlTnHV9zPjhjGkbFIFwIqCObDjP&#10;q/YqJAgw/U3UEKcI58d1GPzYvU8++cT06NHDPPLII2aHHXYQR8yP7aRNuXBkk+k7FIcVK1aIU4uD&#10;O3/+fLNw4UJxDjnfRGz32GMPA91i7733Nvvss4+898OUvevIErnmGiU6/frrr8t1Cs2ASLU6sslc&#10;BbqOIqAIZIKAOrKZoKfbKgI5QABawamnnmomTJhgzjzzTHPaaafl4KilH+Knn34ys2fPNrNmzZLX&#10;Tz/91Hz++eemcePG5v777zeHHXZY6TvJ0xp+cWRL6j4UB5xbHNs5c+YItrwuWrRIIrc4tfvuu685&#10;4IAD5I/BQy7NdWR5HTZsmCG6zDX65ZdfmkcffVRmDtSRzeUZ0WMpAtFEQB3ZaJ537XWAEPj2228l&#10;MkeTiX4xnZtrw6n67LPPzPvvv28++OADM2PGDJkyx5lCWQGHilecqd122y0vbUwFkyA4ssX1B97u&#10;3LlzY87thx9+KIMJ+MMHHnhg7K9p06YyzV/cfjJd7jqyzBrAI+bc77TTTkKDwbGFI+s6srzn2sWI&#10;3sJbVlMEFAFFwAsENNnLCxR1H4pAFhHAQcFBIBKbKyf2O5sM9d5774nTiuNKtLVu3brm0EMPNW3a&#10;tDEDBw4MhMOaxdOSt13Dm2XgwJ9rOInz5s2TAQaDDHjKX3zxhWnSpIk5/PDDY3+oK3htOLSoOHCN&#10;wm3GSLKLT/bis2uus+t+1ldFQBFQBDJBQCOymaCn2yoCIUGABCtkk6ZNmyZ/ZN0fcsghplmzZvJ3&#10;8MEHS8QtJN31DUc2m3iimvDRRx+Z6dOnyx8DEji3Rx55pGnVqpX8VapUKZtN0H0rAoqAIpB1BNSR&#10;zTrEegBFwH8IMBX8zjvvxBxXChkQuXMdnP33399/jfawRUGmFqQLA1FbOLZE2l977TXz9ttvS5S9&#10;devWBs3e5s2b65R/uuDqdoqAIpA3BNSRzRv0emBFILcIIJP00ksvmZdfflmmoHFWXcf1oIMOkkIA&#10;uW1R/o4WRUc2EW0cW2gIb7zxhmj2Qh/hmjjhhBPkDz1fNUVAEVAE/I6AOrJ+P0PaPkUgTQTQ9CTq&#10;hvPKH59xUo4//njhuaL3GVVTR7bwmUfijSIU7vUCH9u9XhjwRPl6KYyWLlEEFAG/IKCOrF/OhLZD&#10;EfAAASSxJk2aZCZOnCiRNlQF3Agb79U2I6CObOlXAjJabgQfmTXoB6eccoqhkteOO+5Y+g50DUVA&#10;EVAEcoCAOrI5AFkPoQhkCwEyxpHnQogeDU94ry1bthSFAyKvbpnbbB0/qPtVRza1M7dhwwbz3HPP&#10;mWeeeca8++67wqfGqW3Xrp3RhLHUsNS1FQFFwFsE1JH1Fk/dmyKQEwSoouQ6Fmi7trLOa6fTT5do&#10;GVJIaiUjoI5syfgU9S0qCNBTkP8iUkvUn6Qx9Gq7dOkiRTs0UlsUcrpMEVAEsomAOrLZRFf3rQh4&#10;iABC+DgQjz/+uKgNEHElKgZ/sYw9ToWKFT08Wrh3pY5s6ueXwdM222wjf+7WXJOTJ08W3VqSxqAf&#10;dO7c2VCNTjm1Lkr6qggoAtlEQB3ZbKKr+1YEPEAA/U+c1/Hjxxt4rmeddZbp0KGDiNCze+gFa215&#10;0MpVquSsYIIH3crrLtSRTQ1+qnetW7u2xGsM+gFR2qeeesp8/PHHMsg655xzzBFHHJHawXRtRUAR&#10;UARSQEAd2RTA0lUVgVwh8M0335iHHnpIHFimcnFezzjjDLPrrrsW2QQKGpQrV051QItEp/BCdWQL&#10;Y1LSkt8srQBVg52TrAy2xg6sqC42evRooSPg0J599tmGKnVqioAioAh4iUDui7Z72XrdlyIQIgTQ&#10;9WSalmlZIq84p0RhKT169dVXF+vEAgHTuDgaaopANhDg2kqFKlC1alVz6aWXGpQPcGgZmDVu3Ngc&#10;e+yx5tlnnzV//vlnNpqp+1QEFIEIIqAR2QiedO2yvxBwo6+jRo0ytWrVMueee67p1KlTAS5iaS1O&#10;Zuq3tH1E6XuNyCZ/tr26tnCGoR48/PDD4uD27NlTrnXK5qopAoqAIpAuAhqRTRc53U4RyAABeK1T&#10;pkwR+aImTZqYdevWyWcUCJiCJakmFUO8HgoCWeVqioCXCHBNlbXXFtdYJkZEF3UDksLefPNN8+OP&#10;P8rMQ/v27UX9IJN967aKgCIQXQQ0Ihvdc689zwMCv/32m3nsscfMiBEjZKq2T58+pmPHjp5wW115&#10;JNWOLf3EakS2dIzcNbLJv+aaffLJJ819991nNm7caC6++GLTvXt3s+2227qH11dFQBFQBEpEILMh&#10;dom71i8VAUXARYCiBS7P9dVXXzX333+/mTVrlunatasnTizHIeK1yUbPiPaqKQJeIMC1xDWVCj82&#10;leOWL1/eQDGYOXOmGTNmjJk+fbpwwa+88krh1aayL11XEVAEoomAOrLRPO/a6xwhMGPGDJlO3Xvv&#10;vQ3RWGSJKGTQvHlzz1vA1G/ZsmXNH5r05Tm2Ud0h1xLXVKa0gmTwO+SQQyS5kQHeX3/9ZfjNoEn7&#10;ySefJLO5rqMIKAIRRUAd2YieeO12dhGYOnWqiMOfdtpp5sADDzRLly41d955p6lXr15WD0zkLErq&#10;BTg8akUjsNbqvjJVv3DhwqJXSGKpqBWkyNdOYrclrlK7dm1z++23m+XLl5uDDjpIqDeUXYZbq6YI&#10;KAKKQCIC6sgmIqKfFYE0EWAalmgrjutFF10ktIFFixaJDNEOO+yQ5l5T26ycdWRJzokCvQB+JdFC&#10;surVCiIwYcIEKR273377md13392AFbMDqRjXENdStmgFpbWFUstIeH399dfCm73kkkvkt/X8889H&#10;4vouDR/9XhFQBDYjoI6sXgmKQIYIoP8Kv2+vvfYyQ4YMMddee62ZO3euFDHYYostMtx7aptzvC23&#10;3DL06gVMN2tCUNHXxvDhw0X54umnnzbdunWTlSiuQXSTcsZwtJMxUSvIEa2gpPZAa6AYCJq0/LZu&#10;uukm06hRI/nN8dtTUwQUgWgjoI5stM+/9j4DBIgEknG95557mkceecTcc889woFt166dKVOmTAZ7&#10;zmzTre1UcNh5spdffrl5/fXXMwMqhFtTyviaa64RvdbDDjtMegj94rbbbpNiBBTaOPXUUw2R2mee&#10;eabEyGaqRRCyDSe/KX5bRJbvuusuUf9o2LCh/AY1Kp9t9HX/ioB/EVD5Lf+eG22ZTxHgoUnFrYED&#10;B5rKlSubQYMGGTh8fjGiVN9ZXdoqtrpSPh3qXOBB/+hvqslIYZTfWrFihcGxw5G97rrrYvA/8cQT&#10;5swzz5RBFrSX77//XgZdOLc4tNAQKlWqFFufN9AK1toys5Xs9Z3rWYUCDSnlw1tvvSV9pU833HCD&#10;8GnDfs2XAol+rQhEDgF1ZCN3yrXDmSDAQ79///5mxx13FAe2devWmewua9t+9913Bo5huXLlsnaM&#10;fO8YZwsHVh3ZzWfinHPOMe+8846ZP3++cIfd80MUFkd12rRp7iJ5JQERx/akk04yUA/ijWjsLz//&#10;bComOLjx6/jp/WuvvWauv/564QIzsKTIgpoioAhEAwGlFkTjPGsvM0SAyA8cQziwZFRTgcuvTixd&#10;jZp6QYanN/Cb/2ydTmYJ+vbtW8CJfeWVV8znn38uahmsE2916tQRzmx8EhhlkkmwWmwTrKCoBMXa&#10;tGljPvroI3PLLbeYG2+8URz0t99+OyjN13YqAopABghoRDYD8HTT8CPw2WefmX79+omEEUkmp59+&#10;eiA6DS9yvZ1urVylSmjpBRqR/e9SnDhxomiurl692sRXdkOveNmyZRK1/uWXX8wFF1xgLrzwQlO9&#10;enXDulALWGfcuHGi3brbbrvJ+h0sj3acTRbzM63gv94Xfkd/oFiQgDl06FBJDiu8li5RBBSBMCCg&#10;EdkwnEXtg+cIoGEJr/CYY44xJ554okzXBsWJBQyUC5h2//PPPz3HRnfoPwTmzZsnTmm8E/vhhx8K&#10;1YBZhMWLF5thw4aJlvGuu+5qGjdubBo0aCDOKxFMDOeP6x4d113sOkF1YukLv1UoFkcffbTw11Fv&#10;oLqemiKgCIQPAXVkw3dOtUcZIEDUCq6dq7+JhiURLPRKg2ZhpxeQ1ONGZYN2brxuL04a12y8EYms&#10;W7euoSgH12/37t1FuqqKjdJzTZPshQNMFBa79dZbzcknnyyyZnWsM1uUQakB8yDYVlttZXr37m3Q&#10;ciYCve+++wq/HU1dNUVAEQgPAurIhudcak8yQICHM9JFiMeTBDNnzhxxaIOsVUpxhN9tWVy18CNA&#10;9B0H1bUFCxaYF154wSBTFh9ZPeGEE8yqVauEM3vuuefG1Apefvll4dJeeeWVErmsYx3gROM7JL2a&#10;NWuW+JWvP1OMBFoQv2kGpig7PPXUU75uszZOEVAEkkdAHdnksdI1Q4rABx98IMkhI0eOlMpcFDeo&#10;WbNm4HtLFI6opdILAn8qS+0Azlr8oIuZheOPPz5WEMHdQf369c02NomL5MV4I3p75JFHmj322MNs&#10;2LBB6AXx3w8YMEC0kll2xBFHxH8VmPdEZdF9plAERSNwymfOnBmY9mtDFQFFoGgE1JEtGhdd6hEC&#10;xZVLZTlGJDRfYubrrNYqkkVMvRK5glOIMkGYTOgFGpUN0yktsi84oBs3box917RpU/Piiy+K0xpb&#10;aN8wsKlXr57wR93lLpf2qquuMkuWLJHF8Ghdw8lFnqtLly6G6fo+ffrIV2vXrpXfDRzyiy++WJQ8&#10;3G38/HrooYcaKsNBtSBC3aNHD4NcXTbMvc8l7ru45Ynr6WdFQBEoHQF1ZEvHSNdIEwGm6HGk0KmM&#10;N+SAWL5w4UIRMWfKMpeG43zfffdJRnPFihXlod65c+dcNiFnxwo7TzZnQPr8QJ06dRJHM5lm4sgy&#10;xe4ajuree+9tjjvuOLPM/maJ2PK7wKigdccdd0hZW6gKlIpltuI3OzgiMotagusY8xlnl+/8bjj0&#10;JIBBwahQoYKoGuCse8n/xVnl9/fDDz8UgMO9/xVYqB8UAUUgbQTUkU0bOt2wNATcBCkiQ/EPCGRx&#10;MKZC+dtuu+1K25Vn36OZiQg8HDmmV5lijJ+S9exAPtlRWRtBA3ulF/jkhGSpGRS+oFRyMsbAkmgq&#10;RmY/DiqDyT83bTKrrCSXG41FUxZFg6lTp5pZs2aJosEVV1wh273xxhsyEH311VfF2aVcMDqub775&#10;pkh8yUoB+AclgyQ3CirQX5zxL774wpOWc06ga8DPjTfUUO699974RfpeEVAEMkBAHdkMwNNNS0YA&#10;52mnnXaSP/fhQDQUxxbLpXOFGDzTn2RlI/hOBaRGjRqV3IGQfIuw/R+2UpOaIgACTKXPnTtXKD33&#10;3HOPOK7IVVHNi9LGtWrVMvDEr776anHw+J24igZQGDCithhatK4dcMABZvDgwYaSuHB0XYN77ndr&#10;0qSJgSuPk0m5aRz7+D6k236cY9QhXEPfGW1qaA1qioAi4A0C6sh6g6PupQgEiMjiyKIGcNFFF8ka&#10;yPcwjc+DI1eG40y0iilPIlBMj0bJlF4QpbOdXF+ZTkfpAAd18uTJomyAI7t6zRrhycKDRckAySpX&#10;0QAOrWutWrUycE1POeUUM336dHexzK7grPHnGvq1QTDoBuedd544+TjoaO0Sac7EUEHBoFlhUDG4&#10;94W5dLR0VP8pAjlEQB3ZHIIdxUP9+OOPwr0jAorh0N58882SGZ1tPEjmItJEBJYI0+jRow1TiVEz&#10;BhREwuOdi6hhoP0tGoHy5cubffbZR2ZHcGz//vtvibJOmjQplvjoKhoccsghwvfkWmJdHGAitDi1&#10;cM4xuLrQd3bccccCB1y5cmWBz37+ULlyZRl8w5nt2bOnRE+5j6VrDBaYDcLAh3uRmiKgCHiHgDqy&#10;3mGpeyoCAR4AVJkiMksteKbV6tga75k8GIo4TKFFPCxIYEEQnuSKFi1aFFonKguINImmrNILonLK&#10;U+4n0Vgi9w888IBwX5GmwuIVDfjMlDuZ/hhR3WnTpsl0PKVv4YJyrUExiDem6KH2BM1w0KFEQaOA&#10;XoFzn45RfIJZITcqy31JTRFQBLxDYEvvdqV7UgQKIhDPgYVeQJIJMleJhkA7Gb5Eg/jjwYHzm46t&#10;sVOjCL1TkpNpQX1obEYRJwV5plwm1qVz/nSb/CBA4YydrWOK1ahRI9aId999V6bC0aTF1q9fX0Au&#10;DzkuIpeUxu3fv79p3769qIG4O8CBRdoqviiD+10QXvm9wCNmZgepPsr4ouRQqVKlpJtP1Bs6AYNq&#10;orNqioAi4C0CGpH1Fk/dWxwCLkeWRUj7YEzzY0RoMabxHnzwQYkGoR7A1L9b+11WSOEfEV8cV/4Q&#10;Olcn9j/wcDj+trxFBgpqikA8AqgVEEl1VUbiv0OlADUC1+DF4twinRdvgwYNEgeX7+KNbdl3vHMc&#10;/31Q3h9++OEys0MiHPeVl156KaWmQ2vCiM761aAexavL+LWd2i5FIBGBMvbCDUbh7MSW62dF4F8E&#10;vv/+e9OrVy8pQUnGdOLUpgK1GYEN0DwsXzbMcmPJnuvVdhagmq30pGbMxp9+olKC2X777UuFAwoC&#10;tAOSoeDFtm3bVhzV559/XqKxOLI4fa4xcEWqC3pPWIzkNtQNjj76aNHYDfrvCReAWSwGJ8ipMXuj&#10;pggECQGNyAbpbGlbCyGA/iPTdrVr1xb+rTqxhSCKLRCebADE6mMN1jc5QcDlxyZzMJyct6z+Mg4s&#10;igXVqlUT/ijvSYyKd2J//fVXSWwiwSlMRh/nzJkjsxtEZ1FiCbKdf/75ouZClFmd2CCfyei2XSOy&#10;0T33ge45nFp0Lp955hmpn47wuFrJCBB5WWs5xJUsnSOonMWSe5j8txqR3YwVPPYfbeWpylWqJA/e&#10;v2t+++23ZsqUKZK4SZGRxN/gDTfcIBqqRPpweMNoJIARzUQXlv6my+3PFzYk6c2ePVv0gpU/n6+z&#10;oMfNFAF1ZDNFULfPCQJI/hDhIRGMspJo0TZo0ECq8ZBoopYcAjgt8GXLWz5ylE0d2c1nX2gF9u32&#10;HsvSQSU4+OCDDdzZvn37hvpSW2NpFt2sI0tS29NPP23qWFWWIBiSYEilkRSbDK0kCH3SNkYTAaUW&#10;RPO8B67X6FYSRbzNlpQl8tO7d2/z7LPPSrZ04DqTxwYzdchUspoiAAKp0AqSRYzyt1ANoB8UpVKS&#10;7H6CsB6zHP9n70vP2pkhBtdEppkl8rtR8IJEPKhZ6sT6/Wxp+0pDID2No9L2qt8rAh4j8JNNSGH6&#10;btGiReZ1e/Pdr2lTj48Qjd3Bk92wYYNkmDM4UIsuAtAKyPQtayP0Xhl0g9atW0tFMCT3UCwIs3Ff&#10;KmulArexEls4hwyy4QST4HbnnXfGSvn6CQMGFySsTZ06NZIFYvx0LrQt3iCgTzJvcNS9ZBGBWbNm&#10;mf32289UsTw+BNp32WUXKTebxUOGdtc4FluVK6dR2dCe4eQ75nU0lilqFA26du0qxU/CXoYV7d1N&#10;lqu/Q1wVs6Z2gI30H0UgiM7Omzcv+ROSgzUpaEGyHucqsfpaDg6vh1AEsoKAOrJZgVV36hUCSPy0&#10;adPG3HLLLebee++VGuU7WU7sTzaqqCVX00MZesEfSi9ID7wQbcU14GWWOtQfonz9+vULfSQWPeYN&#10;NhqLHnbizAZT9cgAwg1u3ry58Gb9cNlwXogU48RqXoEfzoi2wSsENNnLKyR1P54iQESjR48eEtGA&#10;C7vbbrsV2P8vtmIQEaUKFSuG/qFZoOMefCBxbp3lMZKpnvgQ9mD3gdhF1JO9GASut/rLXANhn/73&#10;+oKEFwt2DAK2tZW/SjJK3FLRkL9hw4YVWXSipO29+u7aa6+VMrlvvvmmlBb2ar+6H0XADwhoRNYP&#10;Z0HbUAABeLBkPCMHQ0JCohPLymTd8wAOYg33Ap3NwwecV3iRSJipRRMBpsVxxNSJTf38c88Bt2SU&#10;Pxo3bmygRn399demRYsWZuXKlakfMMMtBgwYYJAJI1pe4d8yxBnuUjdXBHyFgDqyvjod2hhEuSmD&#10;iTTMqFGjhEpQFCo8SHa003q/WUkueGpqqSGAE6PqBalhFqa1hR9rpezUUkOAew33HO49yQ4C4KLi&#10;SJ5wwglm//33N2+//XZqB81g7cGDB4uKwrRp00ylSpUy2JNuqgj4FwF1ZP17biLXMgTFzzvvPLnp&#10;81qawcnjgfKjLb3KdLla8gjgyPJQZppULVoIQCvg91LWlitWSx4BMONewz0n1YIiOL3XXHONcGdP&#10;P/104fsnf+T01rz55pulWAzJXZVtERQ1RSCsCKgjG9YzG6B+MVXXrl07SUT49NNPzSGHHJJ068mM&#10;3tpGljbYB4xa8ggIvcA6MkovSB6zsKxJNBYZtmQjimHpd6b94B5DQZZM1BiOOuoooUuRxEppWCTQ&#10;smFDhw41jz76qER/UXvJhqHI8NRTT2Vj17pPRSAlBNSRTQkuXdlrBJYtWyZUgqpVqxoSEXhN1cgS&#10;Jov4V5sglqpNnDhRaqVHMaKr9IJUr5ZwrC+0AuvIqiWPAMmnf9uI7Hb2XpOp1apVS2QE4cvi2FIR&#10;zEsbbovGjB49WpzYdO6nybSFCmYtW7YUveBk1td1FIFsIqCObDbR1X2XiMD7778v0VcKHTzwwANp&#10;1yknsoQk18aNG81fKUQ4cF6JiFBGs3r16mbgwIHme5uNHBUjKocEk9ILonLGjfnb0gr4o0yxWnII&#10;cI/42d5bkNryKopNIusLL7wgBRTgzVLS1wu74447DNFeeLjc07JhVC6jsiLJY3vuuWc2DqH7VARS&#10;QkAd2ZTg0pW9QoCqPyeffLJMf3FTzNS2tNV1qBcPhy1Zx4zpdarwTJkyRaRpSDRDISEq02Xw/MBN&#10;k+UyvfqCs70bjfXKIQtOz9NrKfeSH3/4QYoe8Fvx0jgHN954o8hyEZl98cUXM9r9iBEjzN13323e&#10;eecdU6NGjYz2VdzGEyZMkERctGgbNWpU3Gq6XBHIKQJb2CjUwJweUQ8WeQTQNCRqwM0wFT5sacCR&#10;vLJp0ybzp/0j2liczZ8/XyIgRCzch1PNmjVFtxbOKI41yyk3GXZzbFQazKAZRMngZXsxTRw0zDZa&#10;EX9ko9zrPmjtz3V7KbzCgC+b1woOIY4sSWDlbalbKoKlajiwRGPfffddqXyY6vbJrP/8888Lr5f7&#10;9j777JPMJrqOIpATBLwdYuakyXqQoCKAw9StWzfRVPz444+zUl2GcpHfrVsnZVgTnTOoByRYjB07&#10;ViAkakEUdt9995XPRGgZ1+Hgsh7fn3POOUGFO6l2gxEcvR1s5EmjdElBFtiV4JGjWKC0guRO4W+U&#10;oLX3rIo5kK2itO0HH3xgjjnmGLN48WKJ0ib7exw5cqS57bbbJBJL+e5sGPJh5557rnnttdfUic0G&#10;wLrPjBBQakFG8OnGySLAlD836V+tBiNJXdkqkYgzCl92g42k8OB2benSpRL9nTt3rtyM4ZAR/Tjr&#10;rLPcVWKvSH9dfvnl5pJLLjFsF2bbwkae+eOBrRZuBJRWkPz5xeEnGsu9hHtKLqxOnTqiaDBjxgzT&#10;sWPHpHSeyS2gfDf3M5LIsmFQHqiyCAXLHfRn4zi6T0UgXQRy8wtNt3W6XSgQcJUJuAlSbjYxUup1&#10;J4k4bWudVORy4LhRHYxKYVTZIepx9NFHC22A6CtJFj/Z6dZEGzJkiKlbt65Bxibsxvkg6Ust3Ai4&#10;1bzC3cvMe8c9g3sHdIJca+2SUMbUPfewFi1alKhogDIBHFuc2Nq1a2fe8SL28PLLL8us1CuvvGKI&#10;GqspAn5EQB1ZP56VELUJR/Hwww+XqXo4XLmKblADHan/J598UmRiUEYYN25cASd6+fLlQh9AvivR&#10;eIDddNNNhqQ0KAlhNhxZonXJJsmFGYuw9i1GK7C6y2olI4BCAfepbS2XOB+GEwv9iRksqhxyn0q0&#10;hx9+2DAQx4llwJ0NIwLbtWtXgzOLsoKaIuBXBNSR9euZCUG7kNdq3bq1IZuWafpcGvwyohs4rzzE&#10;KbgQzzlDOobyjdAIvvrqqwI0BLedbdu2FUf3LVsZJ8xG4g8P7myJs4cZu6D0jYGKFkEo/WyR7Ak3&#10;lupd+TYqHVKq+7DDDjNQolx77LHHzPXXX2+4L9WrV89d7OkrUeEzzjhDlBTSST7ztDG6M0WgFATK&#10;2CiM1qgsBST9OnUEGMUzmieywFR+Lg1+G3qwiIGvX79eMoJXrVolIuTw0Iiy9uzZU5xXl0eLriNO&#10;N84rNdFdIfH+/ftLtPLWW2/NZRdyfiyiztwKdrASZlGw1fZ6qJYlnU0/4rfe/h5QK8g2rcePfU+2&#10;Tf/YAS+JjzixmVTvSvZ4ya7HPfTSSy+V0t0LFy40/fr1kzyD3XffPdldpLQeg3xkCSdPnmyaNWuW&#10;0ra6siKQDwQ0IpsP1EN+THRYUSdAESDXTizQ4qS2atVKEr4qVKggUVmoAieeeKI8BEhcGDZsmKFa&#10;D0loJDPgdM+cOdNAQSB67Dq4OLdLliwJ+Rkz4uD4iSdLsQoSA0syHG/3r6T1ov4dDhrRdj85Z347&#10;J1xHP9rkrm0st95vOHXp0sUQheVeikM7bdo0ky0nlkRcnFiKNagT67erVNtTLAL2B6ymCHiGwD33&#10;3OPY7FnHToV5ts9UdzRnzhzHRhYd64Q69gFupVL/cSyXzNl+u+2YfXCsg13sLmk367tm9UYdy0dz&#10;P4b6de2aNY5VL8h7H+20ppwnzhV/dlBRqE1NmjQpsM6CBQsKrVPSglUrV5b0dai+swM254f160PV&#10;J687Y3mxjpXtK/Db9/oYmezPBgccOyh3bCWtTHZT4raWquBUrFjRsQUVSlxPv1QE/IaAUguKdfH1&#10;i1QRoMb3vffeK3qGu+66a6qbe7r+q6++KhHYs88+24waNUoiUlSlgfeFNizL1AoigFi+JRKbopLf&#10;Cq6ZvU9EYhGgJwoODaR58+YiEM+1FW/wnVGboK1sk2oSYZSoBUIrsJHGrbfZJh5Cff8vAkSroSBV&#10;qlhRpOj8CAy8XZLA0Jht0KCB502kkEL79u0N90h+c2qKQJAQUGpBkM6Wj9uKDAzO4XvvvWfy7cQC&#10;Exm/d911l0GiBn4r1IKTLP8VzUV3mY/hzEvTSAZCoimf5mZo48RiTKki9h5vJORgyKqNHz8+Kb3N&#10;+O2j9B4nX2gF9tyqFUYAfChBu6PlhqOn7Ffbxg5CGOBlw4nlnn3KKafIb0mdWL9eAdqukhBQR7Yk&#10;dPS7pBC47rrrDLzYbNb4Lq4hSHrNmzev0Nc4O7SHSB3JEejXkuzS3XJ3yQRmGdEHtf8QIOJjp4zM&#10;XzZClS9L1O1M/Ey7SHjBUJ0YM2aMyCSts9Xc1AojgFrBVlZyK16xo/Ba0V1CVJ/rPqrRanS1Tz75&#10;ZMkjIK9ATREIIgJKLQjiWfNRm5GvIjJGpqvlV+W0ZSRroW9IVaoPP/zQVKlSRY5P5jFyW0zDkbRw&#10;8803G6gGJDIgJWO5oOY8W4KWhxjL1P5DgGpGOP/ZrC3/39EKv/v222+lVjwONZb4mWWoUvxgo2iV&#10;K1fmo+nbt69ZuXJlrPSwLCzlX1SoBUyZE83jT60gAr/ZZELLgTeV7HUURUef+zYKLQQh8pGUW/Bs&#10;6CdFIH0ENCKbPnaR3/Kqq64yDz74oHnjjTdy6sQSkUNpAMFylBGQjiKqQPTJJv1IKVqWffzxx+K4&#10;UhShUaNG5qSTThJx8Z2tksFdVtv2RSsvo1YQAbc4QsGlufvENHi8JX7mO84t2reuoaUZr7PpLo/6&#10;q9AK7CDPb1n4fjgvUoLWDmQpQRtFJ5YyuKi4PPHEE+rE+uGC1DZkhIA6shnBF92NcWJxYFesWGEq&#10;VaqUUyAoYIADi9WvX988//zzZtasWXJjRjIGaZrp06dLZI91yttEFzQRcdKIQGDIcv1hH/JqBREo&#10;a6dZ/7a8QR70+TC31CYV4bCWLVuayy+/XN4zgKFdiLVz/nDUiNxee+215txzz5V19N9/CCCnxrR5&#10;qolw/+0hnO+4ZuDFkihYFHUlnL3+r1effvqpOf7444V/fuyxx/73hb5TBAKKgDqyAT1x+Ww2jgNT&#10;9TgUu+yyS86bQgTurbhqW1S+eeSRR0RfkXKNOK2JmffVqlWTKC5OEREqps6t1o5oyea8Az4+INGp&#10;fEZlOb6VTzP77LNPLFKG5i/WsGFDoYucdtppMmgh+QUn7bjjjjMXXHCBj1HNT9OYodACCIWxJ6LP&#10;tQNnPmrGgB/nlfslzqyaIhAGBJQjG4azmMM+UN+bJCm4pbmOxLrdpFgBfFh4ufvuu6+72KCcQOnG&#10;hx56SAoyxL4o5g3Rve8tn7aC5fZGMTJTDCyGRDnqzVfMcaQ9sT1EXEuKJvI9VtI6ift0P4edIws2&#10;69auNZXt7yQdfFycwvZKlHqD5YHDi40aLrNnzxY1F+hgULHUFIGwIKAR2bCcyRz0Y+jQoeLEEg3N&#10;lxNLN4mmIK+VqC2KegIVus63iVw4uaUZPMsddtxRphnd5KLStonC90xH4+S71c3y1efSHA2+L22d&#10;fLU938dlMKK0goJngesZJxZebNSuG2Y5uGfef//96sQWvCz0UwgQUEc2BCcxF11gFP/AAw8IpSDX&#10;6gRF9a9Xr16SpY5aQbzRTqgGHTp0KFKWK35d3pPNDS+UbH21zQgwvS+asjZ6pRZMBKAVcA7VNiPA&#10;QHWDLUcNXx4HP0oG37xNmzZm5MiRUvQgSn3XvkYDAXVko3GeM+rluHHjzKBBgyS5q0aNGhnty6uN&#10;jzjiCOFGUqmLKItrPKQmTpxoqlatKo63u7ykV1vOViS88l0MoKQ25vq7fPJkc93XsB0PWsEmG5FV&#10;fux/ZxapPpzZbbfb7r+FEXj35ZdfiirB3XffbU499dQI9Fi7GEUEIuHITpkyJYrn1pM+ow7Qp08f&#10;icSSZOUngwuLDiRKBCRwuLaznTqk5CLFEpIxphmZbsQhzvd0ejLtzcU6JMRRGOEfOx2rFiwEcGLh&#10;fEdt+ry4s4TONI5s1KS2KBRz1FFHmRFWarBjx47FwaPLFYHAIxB6R/bpp5+WDGd1ZlO/VnEGu9lK&#10;WDiz6LD6zVAiIOmMwgctWrQwixYtijURsfxU9CF58G9nozXI8ihf1gh2OLO/W6dILVgIiFqBFkCQ&#10;k0Z0GkrBjpYLD7c+KsYAHweW5NdrrrkmKZpVVLDRfoYPgdA7smPHjpUoG5I9EN7VkkMAgXnqb1P1&#10;hepZfrU999wzVtWradOm5tZbbzW//fZbWs1Fjgfnl4eAmtksw5UmlopffhBgEEail9IKNuMP950S&#10;vVHDg0E5iV0XXnihVDakchea32qKQBgRCL0jO2rUKNOgQQOZemYKmlKWaiUjQFlQMlzvuusuE4T6&#10;27Vq1TKvvPKKVKnhFQrE1VdfLeVNS+5pwW9xYnfcaSdD6UqmI6NuOABU1nJlrqKORxD6jxOrtILN&#10;Z+pX+ztGfQMOfJStU6dO5oorrhCuLKWd1RSBsCEQekcWvVGE+2vWrGm++eYboRnAl1IrGgF4omS4&#10;wovt3Llz0Sv5dCklaKEaUH6xcePGBq5sqsb0I9OQUAyi7sDBsSR5Du1NtWAgQMJi1KKPRZ0ZHNiN&#10;lKC1A9NUKEZF7SsMy3r37i0luilLm+6MVRhw0D6EE4HIFERgqpxM9/Xr14szS1nTKHGmkrl8ieYw&#10;BXXAAQeY22+/PZlNQrsOU5KUak3HGQ4TKESn4VzubEvChsnCWBABWsHaNWtE7D/K9zZwoNAJVCHk&#10;ttQ2IwAuZ555plCnKGoT5WtEr4lwIRDKiOxXX30lvM5zzjnH3HnnneYtK+BfvXp18/LLL5tt7c3t&#10;xRdfNJdeemm4zqQHvaGYQOvWrSPvxALl9nY68m8b1WF6MsqGFik0i6hHp4NwDTAQ3dImLUbdQSES&#10;u4UtdqJObMGrlsj0Y489JhHZ/v37F/xSPykCAUZgywC3vdimX3nllWbmzJnyF78SXEqmmqAWoKtX&#10;v359w5SLmjGUnl22bJl59NFHFQ6LADd95HqI7GxlnQMchCga9AIKRuAkUTxCzb8IiFpBxIsggAF/&#10;lKBVK4wAg5zx48ebZs2aGTTBSQZTUwSCjkDoHNkvvvjCkMm+1157mYULFxqis/wRWVu+fHmB83XZ&#10;ZZeJMwtvKMqGsgMj9Y8++kj5dXEXAiVsicz+aOV7KlaqFFmuHZxLeLLqyMZdHD57K2oF9hxtv/32&#10;PmtZ7pqDBjSUoGBwnjsAAEAASURBVCiWoE0FZXIAkFTEmd1tt90ksTeV7XVdRcBvCISKI0tGJk4s&#10;U0qULiXRC+Mmj1qB69jy+txzz4n+KHqjOLhRTZB4//33Tbt27SRJyo9asX74wZD4RWRyB/sAiKJR&#10;FGHdunWmiq2WFpbEmbBxZBloIBvHgCuKxj3+B5v/QHLidhF25lM59x988IEkgJEgS3KsmiIQVARC&#10;xZHlh7nGJjsgP8NUqGs8fFEtaNmypTn33HPN8OHDhSfLch7Q0BCiaEuWLBGt2CeeeMKXBQ/8ck5w&#10;YN0pS7+0KZft+D87HZn4m8rl8fVYpSMQdVrBL/9qP0etBG3pV0bxaxCRhWKHLCXPTTVFIKgIhMaR&#10;5UaO4DORVZKWdt111xLPCVqjjN5xZktbt8QdBfRLqBYnn3yygfSP3JZa8QgQjWW6UpQMIlqylaQv&#10;fmNq/kOAaKQ4shHlMJOMyP0MDeiwzBjk6io7/fTTJbhD8Rs0o9UUgSAiEBpHFnWC888/X27ojz/+&#10;uPnOJumUZPfcc49EbZlWj6IjiwzLQQcdZC644IKSYNLv/kWAQQ+UFcpd4jhEzVyebBT77vdzjSNH&#10;ln4U1QpQ04D6w6xJFPvvxbVJCduqljZ00UUXebE73YcikHMEQuPIkpBDcg62YMEC06RJEzNx4sRi&#10;AcWBe/jhh819991X7Dq5+iKeBuEek2WIeruv7nIvXm+66SapejVy5EgvdheZfTBtiSMXxYIaOAn8&#10;vrTimf8u9yjTCijgwiArqjkOXlyNRLEJ/rz33ntS1jaTfXJ/5LkVbww2eI65fyrlF4+OvvcCgUA6&#10;sty84qc5SXK45ZZbzOeffy7FDgCG5K5TTz1VSqzOmjWrEFZkYKMzy0g0nzZs2DC5CceXDly6dKks&#10;g5fIDZpXbjYkqWVqZKviwJLsRpRRLXkEOAdQDODj/RnBErZci/G/u+SR0zWzhQCOQ1QdWegEaD2j&#10;LKKWGQLb2UH6Cy+8IFQzHNp0rYItnMLzKt6QuXQHG7wyKG7btm38KvpeEcgIgUA6sl9++aVp2LCh&#10;efLJJ828efMkkeu2224ze+yxh5k8ebKZOnWq2W+//QQYMjKpVIW2rB/NbVe/fv1izXNvBDygeFDx&#10;N2DAAHPwwQfH1knnDY4wzjtVzSgQoZY6AtyE4eIxAxC1yILLk+V6VPMHAgyotrAcbnc2yh+tyn4r&#10;/rJ8TilBaweWyov1Bm8cThJ/O3bsKOXcU93rxo0b5b7Idp988kmBzXl+uc+yn2zBCooSEbBRUwS8&#10;QCCQjiyOHpJZZ5xxhjip/DBc5w9QWrVqJT+kR624/y677CIOx+677+4FXp7uw42wrl271jz44IOF&#10;HKNy5crFjtezZ8/YTSK2MIU3RC+IUEMrOPDAA1PYUldNRICowlb23JD8FSXDWcJpimI02q/nWaKx&#10;EUvywiFiIEkkNmoOfLavQxJ/+/btazp06JAyjYhgEqpAr7/+upQ6j2+rK4XJMlfrWGlK8Qjp+0wQ&#10;CKQjW6dOHXP44YdLv3HQMKKwrmPIZzLNUS9gGYldRCL9ZjinjzzyiEHLlopjTPvHG9FlRrZvvPGG&#10;OOSZFG4gEW7//fc3HFMtcwR2sA9Rsnx/+/f6y3yPwdiD0gv8c55w6KJIKyBwgQOrJWizcy1SKKha&#10;tWri0KZyhBtuuEEofpQ5Z6Dh0uUowPD0008L9Y/n2XnnnSe71VnBVNDVdUtCIJCOLI7f22+/berW&#10;rRvr26RJk0TU+ZJLLjHff/+9LO/WrZt59dVXpQyf3zJaIcS/8847Bu1bHFbsrLPOklf3H33p0aOH&#10;OJ/33ntvbD33+2RfH3jgATN79mxfJLYl22a/r+fyZXmoJiY3+L3tmbRvaxv9cykvmexHt80cAQZS&#10;DNijFJXk2ttkE4eiWpwk86smuT1Q6ZHp/2eeeSapDdwg0lNPPSUlcNmI2T/XeNahlANtgfyVb775&#10;JhaZddfRV0UgXQQCW9mLG9p1111nPvvsMxF0Hjx4sFlvK7tgRMuaN28ujh+R23fffTddfLK2HfWu&#10;O3XqZHBQoRZsu+22wuPlB45BifCCi0ixh2OOOcZQwatBgwZZ609Ud4yCwW+//WYqVqwYGa4eRUSI&#10;sgQ5WTAMlb0YRP2fTUCMSiUrStB+b2UVSbgM8rUXlHslwQ+iqzw7SqPm8bzF3FnDRYsWxehyaLaj&#10;EnTFFVcEpevazoAhEFhH1sUZZ4/oGNMYN954o9AI4rk3Y8aMES6tu75fXmkzUeT47E1uBjjh999/&#10;vziy3LiJuKRrqDs0bdrU3H777VL8IN396HYlI0BpTKJiUcmeJqnDjrIC3d8wOLJrbTUmssS3TMgS&#10;L/lqDea33OfX25k2Eg7JsFfLDQLkblD96+OPPzYo/RRlzEiRo8LAyuW/sh7POPiy0NnUkS0KOV3m&#10;FQLpe0letSCN/ZAtDrWADEum5vm8sx2lQzafP3++TMdDO7jqqqt86cS63KHjjjuuQO/d6Rx3qpAb&#10;QSbGDeT4449XJzYTEJPYFhUDorLoJEbBlCeb/7PMYJ37QxScWNBGYpH+MnOlljsESN4iGMKMZ3GG&#10;Xjs5HvFOLOveeuut4sQye6PnrTj0dLkXCAQuIgu/higmU+auMQ1PQhclV6NuOPVEcUePHm3uuusu&#10;M2PGDBOvfhB1fLLVf5xYqn5VsvztTKLo2Wqf1/tdZ+kwTPHGq4V4fYxs7i/oEVmkp6xnV8h5yCZm&#10;+do3TjvVuypWqqTVu/JwEhhEuM4sdDg1RcBvCAQqIsv0EjWhcWL33ntv06JFC5nShVdKYQO4PFFK&#10;vCnqYkLFgQIQ6NLCw1UntiiUvF8Gzky9ka0bBXM1ZaPQVz/2MSpqBQzMcWKZ9fBbwq4frwuv28Tz&#10;hHlBVAcuvvhis1S1X72GWPfnAQKBcmTh23z00UeSvESSF5VImNJglAhXjGl0kqeibEQD/9elixk4&#10;cGCpBP0o45SNvpN0w4M3CiVsoRf8YRMu1XKPAGoFWFCj4akgxiwHShk6IE8FtczX5T4GBe5Xm8y6&#10;TfnyUmCI4EgX+2whd0NNEfATAoFyZF06AUoE8KVuvvlmQ+LJkCFDDDwdkpuQDImyXX311WY/y2k6&#10;y0qdfGezy+MT36KMSy76zjXJwOpne026zkYujpuPY+BE8bCL+gxIPrD/3fKxGUiE3RgQ/m2vsUTu&#10;Zdj7ne/+8czg2UHxE+gcLlXq0ksvlXMxaNCgfDcx0MfHTzn77LMFS5K7e/XqJTkWge5UnhsfKEcW&#10;/Vjs4YcfNtOnTzcjRoyQ6Q4Su0466aQ8Q5n/w1M4AYeeqDQ6i/wxLYdj5YWUV/576P8WkKjn4h5m&#10;zHHaNekrP9ej0AqKySDPT4u8PyoDQe5bDAy51tSyjwD3KzAXKse/z4947Hn/+OOPG3TJef6qlY4A&#10;v1Ui2VOmTImtTEVSErvhHhOIQ6Xo9NNPj32vb1JHIFCObPv27UW/csmSJeaII44Q54wqJIwghw8f&#10;Lr13dexShyLYWzANxCiPHwg3fwxHgxE1+CARpVNCuTnHcGXLbrVV6EvYCk/WRgfVcocADp5jDxdm&#10;WgEOFc4UA0JXwSV3CEfzSDwbkDfjWcEzg992UUYuCs8YihvgiKkVjwC/VTTchw4dKonXrInv4s4a&#10;47wyKIA2gxTntGnTit+ZflMiAoFyZOHBjh07NjatRqZ4/fr1hR9LqdeGDRvGyt+V2OsQfolOH/Wx&#10;W7VqVaB3JEjsbHFDQBwxcUaIatlHgCkjHgpMA4fVuKZ4AP5tdSTVcoNAFJK8frJTrwwEi9MtzQ3S&#10;0TkK96jv7LMB55VnRWlJdThnRx99tIFqoFY8AswcU9EMI5rNAG3BggWxDa688kqDvFnv3r1lGdFu&#10;tfQQCJQjSxdJ6EKc2XXY0O+ES9WkSRPzyiuvxJzc9OAI5laUBST57ZZbbimyA/yISERCLomHBH9h&#10;nvYuEoQcL4RXRmQcPlRYI+FcV0ovyO2FFXZHFqeKASADQbXsIsAzgGQ6prcr2GcDhSb4TSdjFNmB&#10;yvbyyy8ns3ok13n11Vel34cddphUGQXb+NwJd6CGT4Ohia+WHgK+d2QZ1dSuXdvUrFlTSrgyckR6&#10;a+rUqSIFwg8Jx5ZEMLiyUbNVq1aZPn36GJzZ0hJAiKChc0qSDtFZTdTJ7tVCVGlb+3BgmjSsAwd1&#10;ZLN7DcXv/S9oBfa3G1ZaAZF9Bn4MuN0Eo/j+63vvEMChIqELmgpUAu5VqRhOLxSDHj16iLpBKttG&#10;ZV23QA6Oqns9xz+jCcJha2yFPux7S+1QSw8BXzuyb731lvxQli9fbiiEMGzYMLPbbrtJxRAuEhxc&#10;qmMdeOCBsQslPRiCu9X5559v+CMinYxJpNA+KMrbCjk4s+gEqmUPASraMBL/JaR8sq0sv4sBUVij&#10;ztm7MlLfsxuNTTZqlvoR8rcFAz00mHGQwuqo5w/dgkdmBhM+rMzS2Vkj18kquFbpn4488kiRvrzw&#10;wgtLXzmCa+y+++7S62XLlsV6TzDJNWYe5syZI6oFLGvQoIH7lb6miICvHVmqU3GDu+iii0zXrl2F&#10;58mIndKze+yxhxk3blxoI13JnEeisIsXLzbXXnttMqsXWKe81QZkJI5OIBFDorRq3iOA04GYOwMG&#10;blxhM/oHty4fmrIMZt2oR9hwLao/4siGVK2AbPkylo7DAFstOwhwj19vk36JBHLvd6e2MzkadLbZ&#10;s2ebCRMmZLKbUG7rUgbwU7799lvp44oVK2J9ZdBWrVo1mYVgIX6NWnoI+NqRZeQIv+Tuu+82jz76&#10;qBClO3fuLBEuKozwvmPHjun1POBbrbPTQlAKSHKLH+Wl0i0ygrmhMSKHshFGRysVPLK1LskT1BsP&#10;64AhH/SC8847T6g0HJuS1WE3ot44ImGMVjIYwbnayf5Gwhht9sO1CcZQCcpyz69Y0TM1CDLuof8R&#10;bEI5R+0/BI466ihJQP/JlpNm1hhVIZ7Z2M52VpSIbZUqVUy3bt2kclq7du3+21jfpYRAGRvxhCbj&#10;O1u0aJHor1Fudd68eQWcNTixl19+uWjZjRkzxqDLFjU77bTTTL169YpN8EoVD6I9JIEREXGnw1Pd&#10;h65fMgLgi8A7N7EwGbeQtZbnVdnelNOdpkwFDwax8OGhM+D4cEym6ODOJ2urLbe8WvXqya6e9/WQ&#10;OqK/DIjCZDjnOFjMWmj1Lu/PLL9Not0MFLKJ8SWXXCJyXDi1av8h8O6775o2bdoUUgtC6x2lITVv&#10;EPClI0v0tXv37rHp7tatW8uob9dddy3Qa7ICuUiiNop//vnnzTXXXCNTOulGYwsA+e8HHpTw1Mhb&#10;1drmRSGU2TIeKvCSGSxA7QiTEW2GL5uLflF+mSRHNBgxuPMkTLha0sngGjRHlhkTKlyFzdljqpso&#10;4faqUpDMZZvSOkTxuZ9ToYv7eTYHmQy09tprL5k5dRWFUmpsiFf+9NNPpfooAbk6deqIA3vCCSeE&#10;uMe579qWuT9kyUckDM80RTxnE5kPOLFXXHGF/BExxNCzi5pxw7j44ovNk08+WSBK7QUOTIGj1Uti&#10;Eg4XguTxWZZeHCPK+2DARUY22DIACZPYOzxZoj65cGT5/VdPiKbCN0s07iEkii5cuNB89dVXsVfe&#10;s5yBMcmjJFnEvzLT4adzI8l01inxctCaiFU+PkMdQ4WBpCM1bxH4zXLyeZaCrfu89PYIBffG7+/B&#10;Bx+UANTcuXM94d8WPEJwP+2///7m2WefLdQBAhs4uZMnTzYtW7Y0LVq0KLSOLkgOAd85suihcoPr&#10;37+//ChGjRpl7rjjDll2ww03yI9l8ODB5pxzzsnqCDM5+HK/1nXXXSdRaDJGs2E4W9z8iK4RZdtk&#10;uVVES6IW9c4GtuwTBwk8wRZ+clhwJVIIdQLnMZuRn6LOCw9skii4V8Q7rCRCUtYaLhrOKq8IufN+&#10;WxsR/9U63lCY2IZXdKh5dZ3cRAeXz1Aacs1TJZFua5vkFZZrhXOI/BODcviaYepXUddnLpfx++N3&#10;CL4VLLa5vFaPPfZYyWm5/vrrU5odySU++T4Wvg2BOap78bd69WppEvcvdWTTPzu+ohZwY4NTQrYf&#10;DyFXF5ZpRBxb+Df8UHEGCNMTRYmSMXpjSoIRL5HTbBtYi6C/jQYRSfRTlCrbfc/2/kmMYMqPqHdY&#10;jDLIOFxeZEMnYsLUuhtZhRdPqUdE81mGI0TxCWZoXIfVdUKLa0tJ1AIioOzfdXDjX3ng7LLLLgUi&#10;uO6xiORmw3Eggs/gMiy0Au4rbp+KOz+J518/l47An1YVBSoBQQh+G/kYIEAVgWIA7S9ZScjSexbs&#10;NVCsQXOXyOubb75ZiC/LrCfBOmQ01dJDwFeOLCM5+G5kWA60PLgBAwYU6NXnn39u+vbtK5EVlAyi&#10;ZPBXDzroIMl6pM51Lo0f4kYb9SKSmIup41z2LV/H4mEuSS7WkS2urnm+2pbucZnOJGmQMpfpGJHV&#10;+Iiq67i6zqobWa1Ro4ZoSU+fPl0emgzqcpXs5Tq58ZFc19ElkkvhFtexjX9lUJ4ONYDfPddJFVvj&#10;Ph+OSTrnsbRt4nn4pa2r35eOAFPURPr4Ixkw33Swhx56yCCd+f7774fmmi39LBS/Bv4MMw+cH9ca&#10;NWokEViWozwENYNILfc2tdQR8I0jy4+R6XIeTq6RmX/bbbdJBMRdxisPk6hFB++66y6Zinjttdfi&#10;ocjZe6oK8QACd6KIuZ4+zllHc3gg5M5cikFp9c1z2Ky0D4Vzvm7t2hKdLni0OIHxTqrrvHKjx/lz&#10;Hdb4V2748caAl1rlGAomqSR6sU1JEVm+T8e4Ly21igquYxv/6jq58Vxc19Elkluckwsm/PZI1gmD&#10;cf7JoqfCYFgc83yeFwY6lJnl+cmsmR/uI7SlWbNm5txzzxVpqXzi45djn3766fL8PPHEEw1/dWzS&#10;l2vo8O63334iJTp+/Hh3sb6mgIBvHFnazA/giSeekIz8b775RrrB1NNll10mYsFk7UbR1lrngOma&#10;9957T3Tp8oUB54fILCNMHqzFPXzz1b4gHpeHOg4tUcwwPNipGIRD94N9uBblrKJ/XL9+/SKd1cQE&#10;rtLOJ44zls6gKhuObEntxeGArlBUJJfKP0RiXMc2/nVrO00MLmGI2nNdQCnINXezpPMS5O9ikomW&#10;700pbD/dP8h1gY8+f/78nNDggnwewWrffffdrDVu75tqqSPgK0fWbT6j9ttvv90MHTrUbLQPeqyq&#10;nVobMWKElMRz14vKK4LJRKSIQvnBYjdQ1ZzN+HQwOMD5w1EpKvM+4wPkcAdw2W+0iZiPWw4rFWvi&#10;I6pupLVWrVq+eODm2pEt6TTg5BYXyV1lS3Ofa4s/9OvXTxLXStqPn7/jOqeWPIGJXGTR+xmLTNvm&#10;BhS4DxOF9WtAAW1Zgh6uTF6m/Q7T9sxuTpkyxSCl+cILLwglC/oRuUFqqSOwZeqbeL8FRQ9mzJgh&#10;1S8IsXOzo+xqjx49hCcL3wadSDcC430L/LtHij9wwS9YsMA3jYSDRVILP0ZUDVRzNv1TQxSFhxE8&#10;yHJWkqtsXC3u9Pea2y1xYClVSRIW1Wtm299zPRt19VOEKLeIpHY0poOJUvMXb9AKSApkQN+wYUNJ&#10;BkGCMIgFNQhIkNyoTmz8GU79PVFt6EhbWIoX9Ix0ZiNSP2p6W9x4440ymOU5TmWrqBszMhMnThSK&#10;IBRKzmW8oZ2vliYCdnSXV7Pac4594FFdTP5s5rFjQ+0F2vTll186ll5gJQf/KbA87B9spMaxGnSO&#10;pVv4squcD0s1cNasXu3YKLov2xiURtlEKcdWx3I450GxlStXOjbq4ljHSn6fVkpGmm6dct9fDzbS&#10;6XuY7TR8DEerluBYzqFjE9scmwjrWDUR37ffbaCNHMo9IkjXttt2P73agY1jZxIcXoNidnDrHHzw&#10;wUFpblbbOWjQoJifg7+D32MpBY4d/DtHHHGEYwcljlUvyGobwrpzeKl5MxttcGz0tcDJ5QRzQu10&#10;usODMh9mo0uOLcrgWO5aPg4fO6bVxZQLPLbAp2/s9JE8qGzSQeQGG16eEhtpcfhN+N2Kc2DddlsZ&#10;PYe++Nn87sjaaI04LYmDdzv16HTt2tWpVKmSM2TIEAes/Wz0g4Gu1cL1czN93TYGAFbWyrGJlI7V&#10;h/V1WxMbx/V7wAEHOLaAT+JXkfs8c+ZMx85IOO3atXPsLLNjZ7IKYGB1eMW5/eKLLwos1w+lI/B/&#10;aQZyPdkMkjN8WDtSES7syJEjJenBXvyiGQuvjiIITLHl0qgsxhQYNAcKL+RjWh9NXeTI7rzzzlx2&#10;Pa1jwdFimutve95I5kicMklrpxHcCDUItCD5TfjRoBD07t3bIB3jajmjKgJ/Pd6gnsDfs7ef+MX6&#10;PgUEKIKAbmwiPQMeHSW8Sfzk/gkdAQ1K8Pabcf7JqN/GJiOhbaqWOgIkgkI7gpZBAZWgqfVw/ZLb&#10;ctVVV/n2vpb6WUlvC/wJeOLPPfecFHsijyDe0MLmN4MMl1pqCOTVkXWzlJGjINGlV69ekumMhiyO&#10;JA7sTTfdJHXVU+tWZmtzbDh/X3/9tTwobNjfIAWGTEaujOO3adPGNG3aNFeHzOg4cLXg7pW32OHM&#10;oj2rlhoC3PThy1KZx0+DgWQdWLe3cD554PIQVksPARzTkvRASaR76qmn5KFHERkkvO69915fYc79&#10;mwdz0JMY0zuDmW0FbiiawIdFG5ZBbuKgJrMj5G7rQw89VCp++SVZOXc9L3ykxKImqDPdf//9Ij06&#10;btw42QD/Qy1FBOwPJi/2zDPPOM2bNxdaQefOnR2moOKN6UtLfhbuXfzyfLyHk2RVFBwrkeMcd9xx&#10;jiVqZ7UZ8OHgHdqLPKvHydbObVRRpsFspadAcT6zhUeq+2W62MpU5Z2mURqFoKR+2eQexyYDlrRK&#10;Xr/zM7WAqWS4kIm0gpIAY9rSVv1zdt11VwdKUr6noG0SqFAKEu/rJfVBv9uMAJjBM4cjHRb8oOnB&#10;7w7qM82ra5Pf9EcffeTY2Vbhx1p3rQC10s52ObYwjFeHi8x+8sKRteXrCpw8TiZJTR9++KGvgYcL&#10;SnKajX44tniDY9UEstLeM844Qy70rOw8RzvlBwtnlgQmcFNLDQE7BeXYyGxqG3m0diYOrNsEHCm4&#10;kak4Y+62uXj1syPLwJlBYDrGPbR169Zyj3r88cfzMpDEEed3TwKjWmoIgBlJkwwE/frbSa1H/62N&#10;8wa/O8pGUrStjlnA/7HUPMdq7soAVJOm07s68uLIEjnAee3QoYNjhf4LnNROnTo5S5YsSa83OdqK&#10;UTLk9caNGzt26t+ZMGGCZzedTz75xLHcGd8ncSQLNT/MsN6Yk8UgnfVwBnAEyfjOlXnhwMa3leQU&#10;vw5i/OzIMoix1Jx4KFN+//bbb0uiqJXtcp5++mnP7k/JNAQn3M/R+GT6kOt1cFpJkGQAQDQ7jIZz&#10;XqVKFceWkw5j95LuU9u2bZ3KlSuLWsGzzz6rEdikkSt+xbw4slZTTjL3aBY/YMv1cmzJtphDa3kk&#10;jk0iKb7VPvmGtlsxY+eggw5y9thjD+exxx7LeEqPaApTg2EymSqz02RhmirLxfnBicWZxanNpnnt&#10;wLptRZqNqLwfza+OrEsr8Oqc25LWcn/ae++9HSu+nvVTQTSZAUzYoonZBM5yycWBRbHEq/OezfZm&#10;sm9bat05/vjjM9lF4Lf9zj4LE88z14BNKndsKevA9y8fHch5steFF14opHU3kQECO3WIKWUHGZzM&#10;PRvFMZbrlSLbN/er0/aTTjrJWM6Lueeee4x1ZCU5DPUF+pCqTZ061VCu0urKpbqpr9cn+cfyo6QC&#10;DYlgZGSrlY4AiQEUByHzOxuWahJXqm2gWpkfs+lT7Ucu1+e3gQqIV0L3lAnl/nTzzTcbkmitFJJ5&#10;5ZVXstIlO2CVEtYUSAlqYlJWgClhpyTEUdlvO1t+nWefV+e9hEPm9avzzz/fWF14Q4JiVI0qne55&#10;trJq5oILLpDnI0VPqHzIK0WQ1FJAIJfes61qEYu62hPpWFmOQiN3RivDhw/PZbM8PRZEbuvcCj3g&#10;1ltvFa5TsgdAb49pwDAbU81EGYnUadSm9DMNRiR+eakXmq0IbFG9kalSG23wm/k1ImudmoxpBcVh&#10;zbXEVCYJJTaT3LED5+JWTXm5XKc2EvuLz3VtU+5YljYgIgeFhN92vhPzstTFYndLgZ9DDjmk2O+j&#10;8gXnPn4m2rptBfyj119/PSpQZNzPnEZk0VGzHFhxs+2NTzQpmzVrZt5///2Y681o5fLLL499Dtob&#10;SzOQ2sl2Ss9QetdeqFJml5FXSUbpOntzMx07dixptcB/p5qzqZ1CIltEapDisQ+81DZOWDvbEdiE&#10;w8lH0ZT1qS5uUe3N5zLuiUiWJUr0eNUmrqVTTz3VWI6iYWaM6FjLli1FkzbTY1gaiZRNRX5PrWQE&#10;mK1DG7aslajjeRc0bdiSe1f6t126dBFpTUvLK33lEK+BTvzSpUul3PvFF19spk2bZmyypmjXcy/o&#10;06dPiHvvcdcydoWT3AHJBy4vhMzaww47LDb6sF2SxK9FixYlubfgrEafevbsKXJa1kEvsloZHFI4&#10;ttlSQfArWvDpglZyMV9Y/mqxWpsm9zCXEdhEfFz+X+LyfH/2Y0SWBC8isrky7juPPPKIRIUoDT5j&#10;xoy0Dv27TejMBZc7rcb5aCOi1iiR5DqJ00cQxJqCchGJ3q5PEPsiQm9q164tPhC/wXjjOnGT4LXK&#10;Vzwyxb/PSUTWZrCaU045JTbCsLWXjdViNXaaSzil+Oa8J2JrNdQ8dtXzuzsq71jJLvP5559LxJWq&#10;SERClixZEmuYVUAwFIewD5PYsii8sTIkEpGwTpoIfzMKVSsaAaojEcFJ5feRjwhsYuvLli0roviZ&#10;RpMT9xvGz9YhLLEIgtd9hrt+tuXjL1y40LRv397Y0pnm5JNPlophyR6LWaQNtoAHhTxc3l+y20Zp&#10;PfjDVHXilSqI2Yq6BwVTiv0w02SpdEFpsufttCoOsk93lto9ADMnNWvWlI8UTFArHYGcOLKTJk2S&#10;H/Hdd99tbNZirFVMc82dO9fYYgNSFeq8884zO+ywQ+z7ML3hwqSUJA8NK71hrHKDOfPMM8XBHTx4&#10;sOnfv3+Yupt0X7a0jg6lF8vYymAkgjG1qlY0AlT3sdI8pSZQ+cGBje/B1jZhTRP84hEp/J5BnNAK&#10;bIJcro3BBvdeKhkeddRRxtZ8l0qG8+bNK7EpNj4iiYgMSKEMqRWNgNWGlXsbiZs726RXdfg340T5&#10;ef6iGsAgqQv74IMPNgPy73/KT9sZbPkUhKT3Ao3P14fig7XefUOo3DptEkYnycs6toV2bjmkjh3Z&#10;F1oe1gX0dciQIY4tPyjJF2HtZyr9Us3Z0tFCYxI6BtPCiZZPCkFiW+I/k+CHJJOfzG/UAoTwkafz&#10;g0FxIFEVrcv//e9/zldffVVks9AFJTmX+7taYQSYNkdT168Jj4VbnPslUAzRZI+i2ZLS4hPZyLRj&#10;A1kO0mRWwcmxnGlZbmeuowhLWn3OmY4smZknnniinCBbS9j59NNP02pwmDbCGbHUA2f06NFh6lZG&#10;fQGTsJVnzAiQIjYWB8JmvLoOhF8dWLfptBNeoJ+ys/3myOLwwBn3k3Gd3XjjjY5NSHK6devm2MSU&#10;WPNc9ZGiBlSxlSL8hgEnDiyFIdzfaYThKLbrb7zxhrP77rtHkivLb4eKXjaIWeiPokhWkrRY3PSL&#10;ggjkhFpAtJnMzPHjx5sjjjhCMhatU2tWrFiRr0C0L447duxY4cJ0797dF+3xQyNEc9Zm8jJVqZqz&#10;RZ8ROxAUnU6mgnv37m3gXfP7YirYFhIxVatWLXrDPC2F86WassWDb2/JojvtamsXv2Zuv9luu+3M&#10;tddeK5QDqFG2iqFoXsKJJe8Bqgu/V7X/EOBcWqk8g0rN9pYmZ2fcVFP3P3gKvYPKYqt9GVsUqdB3&#10;YV/Ab+ell14S/Xzu4fzerFNv+vbtK5RDl3oQdhy86F8Z/FovdlTUPih0wMlq0qSJ2XfffeWVm3Xz&#10;5s0locBWmxHpl+2tGHTUzI7Sjc1MNA888IDgEbX+J9NfOIO2bKMkwPBQwCFS24wAyYL16tWTxMGB&#10;Vujeb85r4nlCcojkhkqWD+0Hs/QMU80mWPrBKBpBwmMFO4Dzs5GsdM0110jy6osvvmhsqXE/Nzfn&#10;bZPEN+vg80gl+U2d/OROwVtvvSUcbYoi6T0+Ocx0rYIIZC0iiwoBGYlEHa+66irJyLfhcqla4V6s&#10;ZPKjm2pD7AVbFYFPEyZMkIx9nHq1ohFQzdmicUFrkGTByZMnmxusE0vyoN+Nc/m3/Z3zsFcriECu&#10;1QoKHj35T2iekrD63HPPma5duxocELXNCDAYYQaJ65wBiTqxyV8ZLVq0kMpWaKlH3fhtHXfccQZf&#10;ycpzmbPOOktmRKKOS2n9z1pE1nJfzDvvvGNsooBk6vNKRKYoQ47qvvvuK+qr0C7bf//9DZG0tm3b&#10;hraPXnaMiBXXD5FZsqSjapZbLje6MWPGyODQ6lJK1i8RIL8bpXZRqYAakW/zS0SW6J3lUookk9+d&#10;n79sQQ6isqiMUMQGSUUCFjgiUTXOH8UgcGT5DeLIqqWOAMURLB/bWC3j1DcOwRbM0J5xxhlFUixQ&#10;ckLJoHHjxiHoaXa64IkjyxTwQw89ZN58802Rz7rooouESpDY5NWrV8ecWmSouBmiJ4vZcmymdevW&#10;iZuE8jN9vfTSS4UH40anQ9lRjzvFgxRuHnxQ+HlRk7FhBgNOGb81dwDEg5RIEBWV/O7g87C3JUzF&#10;EfL40kh5d35xZAUTO0gj2ulnK+o6I1ARZWeWmUSoT1vY+xFc2Kjdj7y8Xrm+4Iki0ck9LmpmFQwM&#10;fhO25557ykw119S4cePEuadi6EcffRQ1WJLvr72AMjKkWo488shY1p11zJzZs2cntU+ymO0oQ7a1&#10;jl1S24RhpVatWjmPP/54GLqS8z6QAUwmMBnBZE5HxWwil2N5sM4zzzxTqMt/btokklx+UgUo1Ei7&#10;gHNXnHRYUetnc5lfVAt++OEHxyYHZbOrnuzbRtNFSipxZ1RsRNXABjESvwr1Z61K6P3pffTRRx0b&#10;zPJ+xwHY46GHHip+EOog3Cdd4xm32267yXda5ctFpfBrxhxZIouMzImS7bPPPhIeJ7nL/tAlKaBf&#10;v34yqihK6J5tSHjC3EoWybvgwVyTqRNbttZ07tw5mB3Ic6uJYDNShWJgnQDJELaXdZ5bld3Du0L1&#10;w4cPNx06dCh0MKbrSZgkOuRnLDh3VDTS4gibTyHnCiz8plaQeIERNSZZj1mQRLNBDAO3kesyCpxZ&#10;poC570B1gmLh91mQxPPl589dunQxCxYsMNCnomYUscGuv/76AglvUFWohIpRPEqtGAQK+7bJL0Hn&#10;jAis5XY56MG5RkTWVqSQUYQ9rLxa1QKpFe+uw6ulFzi22oljOSDOGhthi4Kddtppjp0+iUJXs95H&#10;dPjCrjmLdie/pWS0htd//73vi4r4RfjfDxFZm+Ql12/WfygZHIDfGBrApc1+RCEyCwZgQXQ6PmqW&#10;Aby6aQICFAXgGRk1ozAEvpKt8lWg65aT7tSoUUO+mzJlSoHv9MN/CGRUEMGqEQjAVH9xbdasWc7O&#10;O+8syzkxNuoae0/VinjjZsDJsVpq8YtD+37ZsmVOhQoVHITG1bxBgGvIJlvIAwbHIExm62w7devW&#10;de65556kukUlIR60fsaB8wW9gLbm0/zgyNoIuvOzj+8FnCsGisner8LqzILDTyG9x+TzN1jUsbnW&#10;eEbyrIyS3XLLLeIn7bHHHs4rr7zifPbZZ86oUaOcBg0ayHIw8VvBFD+dn4yoBSSfYEgBYZbDYdq0&#10;aSNTLxDfUSKwZUdNz5495XumoOxNQd7zj6nGY445xhx//PGxZWF+A5H9nHPOEeHjMPczl33jGtrO&#10;TquTMYxQu33g+Hp6PVls7AyFadmypbnwwgvlL5nt+M25OPhV5orztZWlFzBdHWWzDwHBYOtttvEt&#10;DCTmcb6SVZkII82A35Gd6TCWhy5UAgp7qGUPAYoC8IzkWRklu/jiiyXJCy1d5LegZ+I3ofbEfX3k&#10;yJFKYynhgsjIkXXFzXFY4cIefvjhZt26dXLzI7MaWS14sC4flJtCvCNbQrtC9xWcYTC55JJLQtc3&#10;P3QILlElq6eKVilZ/EHWJkbiyCYEiobg5ZdfnhK84LCNlSdD6gpnyY8GJzTqPFlyBrg3+lVyi/bZ&#10;RF6z4047FeDslXY9hcmZRd/3O3svwXnduUIF356r0s5J0L7HqXv44YclzyZobU+3vXCt37K6zJZW&#10;UeA6o5DUyy+/bDp16iS75jepVhiBjBzZCy64QECHoD106FCJiHFjplrV2WefHTvaJ598Iu8pccjN&#10;O4rGDxN5sVq1akWx+znpMyNXHjjcFHBmLR8zJ8f18iDIiyE/0759e3PdddeltWuiGjixJKT40Uj4&#10;wlGK6qCWc0JE2q/RPc4LiYMkVabjaLvO7Kmnnmos3cCPl2CJbeK3w0AQ3eoKdqaH3xORabXcIEAh&#10;AGajrIpBbg7ok6NQqpciUgQDLUXTrFy5Ul6ZtSbBkEqoFFCaNGmSGTRokCRg+qTp+W+G/dFmZPA5&#10;9ttvP8f+2B0Iy4kyLIsXLxZ5FttTx0YkMzpWUDe2DwaR0LAVmYLahcC12zpKklz4w/r1eedjJgse&#10;PDxL03Euu+yyZDcpdj2SdOCigoMfjSQGpPvyZfnkyHI/sJrajl/l0rxKGrQRJrn38xoUk/uGTTxG&#10;Fi3fPO6gYJaNdlolJGf33XfXpDoL7vLlyx1LLXDKli0byzfCn0KqLAjSfdm4PhL3mXF49NhjjzX8&#10;xRtyQUyhM6K3iVzCW0Sa68wzz4xfLTLvX3vtNSkU4cpoRKbjeeyo/dEbqC9wZonOMkXq56o7TBnx&#10;O4Jvftttt2WMHJE0fn9E1pAJIlrtJ4NeQFTSqpb4qVk5aQvR6C3s+fDj7BRRfChgXlSKI3pEKW4i&#10;s7zy2c8G/csm34nMWBSvSz+dmyOOOELuXzYZXDijfmpbLtpCRJacIsqQ28SvQoekaAIz3Mh2WZ3Z&#10;Qt9HbUHGjmxRgFkJDeF1uN9ZIXdjhdwNzkUUDaI2NAy13CLAdCDOHA4TDh3Vr0hc8ds0Ie078cQT&#10;jc1YNVahwDOQSCRC/xNnfifryPvJcGQp7WlH1r47H9nGSbRjfejA2wixTKcz8PHqNxIEZ1aoFJZK&#10;wCt99+MAI9vXpB/336tXL0lyIvkpKsY1SLU8SvbGG74TwUA0dk844QTz4osvxn8d+fdZCdMQCTvk&#10;kEOMpRwYiNszZ840dpogkmCvWLFCyvC6CW+RBCHPncZp4gGFA2GpBhJxynOTYocnOteuXTtjtQKN&#10;lVvxzIFwD4CIPRnXqIf4yYgQc3PG0Y6S4bgzcOGa9JPRLvjZ1HX32pGLd2b9xpnl+rMSY6aszd2g&#10;TLDXfffTOQ5aW6xcp3nvvfcMz9CoGEpQrhNrJbck4ZcgIEmHVmNWAhLMHKgVRKAMXIOCi/STlwiQ&#10;sGN5LObOO+/0cre6rzQQ4FLnXJAERqQ238k2KCsw7YpDB8k/ncSaZGAg0oaEkN+iTUxjb7Jty0e0&#10;2PKHTbXq1ZOBz9N1GLj8ZGXiUNjwkyFdx+8jm+cCJ9YvNAO5F1gaAQM8aEckIKr5D4HevXvL4Grw&#10;4MH+a1wWWmS1w40tgCMDKhK8SDSMN2bXGGxi3Nf5Tc2ZM8fYvIr41SL3Xh3ZLJ5yLjQuSi62hg0b&#10;ZvFIuutUEMCZgGrA1DulXb2aRk2lDfAQidITnYM/mG3aDaN45IQq2KhTPvpbFDZgQDSsiqUeJbaJ&#10;KTawKakEaPwYPHH7oo4XvyxfjixOLNFotI/9YlwXZOgz0Mk2l9oPziwDSKLP8JRxYrPdZ7+c5yC2&#10;Y968eSJFSFQ2KtFyciXef/998RuY1Y43IrPIcUEtePXVV4U2xvVrk0dNZZ8NjuPbne33WaEWZLvR&#10;Qdk/UwSNGzdWJ9ZnJyzfmrM4YMjTEQXLFXfc5QYTkfaLEYHm4bQpgV5gy11LdNptM05toqGvyA3c&#10;/bPlrhNX8d1nzrvfaAUMJrgOSe7KhUOXb5oBszEkf5LMhVRfLvrsuwsxQA0iqclWtxLJqQA1O6Om&#10;PvbYY+bbb78VaiY7otDUkCFDjFWFMuQbde3aVZ4bRGcx5MqWLFki76P6TyOyWTzzVCzr0qWLOeOM&#10;M7J4FN11JggwvU00iukaCgnkwnr06GFQ9mBkncvs6H+IgP6r4OCXqVSqRxEhIzKG4bTi4HJjrlOn&#10;jmS6o+QwfPjwAqeGCCw3ciLqbJOqQ5KPiCwzATiNfomc4FhDOYGvu23CFGYBsLPwIdeRWa4RouHM&#10;kuG0Z3sGJAuQRXaX48aNM4888ohEIKMCwtSpU83zzz8vkdelS5cW6jb3RGg6JAk3atSo0PdRW6CO&#10;bJbOOCMqorHIY/gtsSNLXQ7sbnm4IYBOdJDkqFSdolQ6TvIjmaevv/560qU/U9l/aeuS3EJf4Whm&#10;s5+ltcP9nkpsONcuvYCbdt26dYWvyTqJn1lGH/hNgeF6m7zHzbwkCgLbJFo+HFkcbxxwnG8/GAM4&#10;rv2drWOXKjXDi/bnypkl2REqAaWRGbDmo69e4BXVffB7Jxl29uzZQtWLAg5t2rSR+5vbV3I6mM1g&#10;cM+MFXKNOLqUslUzRqkFWboKHrVVSci6VCc2SwB7uFuiM/ADy9ipaqYdefBlw6688krJPEUbMdn6&#10;9V63g0gs3GCcWT/YFnbwwB/RSiwxUpb4mXVcGgEJIGPGjBEsqYbjdxPZLZ+oFeAcuEmP+XLssk0z&#10;IOIMlYbBzvbWgcUZyFdf/X5t+rl93LN4ljLlHhVr27at6MP26dPHEJ3l/gZVccSIEcYWVpIkRao/&#10;MpulZoxGZLNwFXADrV+/vvBY9t9//ywcQXeZLQRIfNlgI2c4mi5H04tjDRw4UASuqaeNrEo+jesT&#10;h50oJtq6+ba7Bw8w6//5PynJ2L9/f7PLLrvEIrLMbMR/pq3cvMnodafo+/btK9uOHTs26a7kOiJL&#10;5JMEw8q2DGW+jWl2kuz8kq2fjciscH/tYI1rHSpBthRB8n0uo3L8GTNmSHLsokWLItFlrt+SrllK&#10;+PIsmT59unBnIwFKCZ3UiGwJ4KT7lS2vJ6N/dWLTRTB/2xGtRAfZS83ZoUOHGnhejKzz7cSCLFEp&#10;Hu7u1HL+0N585LLb72j+sA4HUjNuZNZtEw5gotHu+AzmevXqmblz5yau5qvPDJD8MjtDNB5utl94&#10;0l5HZkmoY6BGUicqHSU5BL66SLQxxSIAJ5Tzia5sFKy4a3bx4sXm+uuvN/gYGNe6mkZks3INdO/e&#10;XQjYUdd2ywq4OdqpOy3pTr+mqznLVNDdd99t3n33XVM9D7qlJcFF3362yW447vmeciVCCD8ZKgHc&#10;XbQR9957b+HLktRAsheUApxWSjd26tRJClvQbgYHN910U0rV83IdkV23dq0vkoyQYUM7FfH/fJ/z&#10;xGsz08gsv1mqxfFwZ6Dm55LUiX0Pwuc1a9aIA0UiJoNJ7htkzJNN786OZLMfw4YNMwsWLDCjR4/O&#10;5mF8tW9mTyiEgNwW5Wq//PLLWPtq1aolA/h80dRiDfHDG/vjj7TZm16R/We5vYiK/K6khWxnRcWd&#10;lStXlrSafhcQBGxk1lmzerVjs81Tvh7uv/9+p3bt2s7y5ct921tb6cyxiTB5b59NhBKMaYh1YinS&#10;In82uSGGO8vsg0zaahO8YutYPd6U278qh79PG2V21q5Zk3Ibvd6Adli9ScdGub3etWf7s9OljnWy&#10;HV5TMctrd+xgwbF8WMdOy6ayqa5bCgKcC1smVn5vdqDp2AGmc9JJJzmWt+pYLqdjk5qdrl27lrKX&#10;zL+2idOO5Tk7NtEpqZ1xHRT1fGe5+xso6vukdp6Dlb766ivHDhZi9zn3nmgpYY5VQ3Is7SoHrQjG&#10;IeAQRdq4OGxVpQIYcHGznJtiqmZ1QZ3WrVunupmu72MEuPFZmSJ5ULo3wNKaa+ViHMvtdOxUUGmr&#10;5vV7+oaTZaN0eW1HUc4ebSvJ+L60dYrbPpuOLAPgTV8vc35+boqzfuDtzsp2PZxv9j/e+Xn8i8U1&#10;J+vLaRPnOVknIOsNKuEAqTqzNsrs2Ai7w6uadwhwrfTq1cuxkXvHcjIdnm02ElvkAfj95sKspGWh&#10;53Vxx2UQzHOcQXK8EWjij98E36d7D4nfZzbe21wAGdTRRjub51jZRscmfOl1XgTYW1qQIm2TJk0y&#10;dnRpTjvttBgOTz31lLE/ApGliS1M8s0TTzyhurFJYhWU1ZjqRjwdzVm4d6VpzsKHvfrqq2UaDikp&#10;Pxt9I+mH5Cmm9YvjZv0/e+cBL0V1vv+XcmkXERAEFEUUBYxgw4aKijUKNqJEjS1FjIntZ42xIxZs&#10;iRFb/oliTVDsRmOMBTVKUFFRQUUBCyICIr3f//s9cG7m7t3ZndmZ2Z3de14+y+7dnTlz5j0zc57z&#10;nOd9T9LnYLMToIm1n/OlB8v3e9J1tuWvnjdfVrz3kax4f0rte+P1W0uzvltLs217S+M9d5J2vbeU&#10;+adcKMtenyDthp8rjderu/SkLSupd3KoMtVezLzFhZ6LVzPLqnf8nc0UiJi8vKRwS9vyy9nqW07f&#10;ke2BPOjICdD2E1yUy+w9m2ubOH5DUkRQp7e/9iuXLBUY1xAL0GBIIkjFRv+eduNZfNdddwkSAuJt&#10;skmBZsyYIax6tscee6T9dBKtX4PPWkAENDehTa6Ot7lgiJLs169fKOcDBrhBWC85LbkiQ52A2ziv&#10;BwBaPAirfHLOkttv2LBh8uKLL5ZVomo6LlIyoTfN9sDM65gYNkDfqAcvyr1TqEa2Rn204sNPFbRO&#10;VtCqr/c/kjU/LFLQ2ktfvQ1wbbbt1tKk/doFHlbp9UL6J5OtgGvn2ttl2Uv/kfY3XSrNty9OInM0&#10;sYu0Ay/GErQxXAa1ReTSzCoDuHaZaU1nRmqtUl2ztZWtoA/KUMr+++9vBuwPPPBAyVIFZnMp/TTL&#10;vqtcywRUZ9vGfgeJQD7WMWPGmIE63992223ym9/8xvTTBE4xGOZ80zIotnX3e2fwNn78+FrN7KRJ&#10;k0zcAAvsNGRr8ECWxmfEz4iTFEmAUTpzZa9DXxd//vOf5aWXXjIjxtA7ux3KxgNcGzxQWVpVp6ik&#10;SpkujJW6GPk///zzwhKq5WSck+plDWvXukQJ+wEnRNQXI0VVECCLT1Z9/oWsmLSOaVXgunLqdKna&#10;svta4KqAFfDatPsmvkAKAEnnQyCbtaUv/ke+//1IaX3CEFlv2HEmf7H9Le53BurMIhC9XyzWLM5z&#10;yASztAmDrqhBmHHWsdLKuvLKK83Kg6ymZQEe1zBtkY+ZLYYvjjzySDOLallWv2Oy0AfR/X379q0l&#10;qhjwMAt7wgknmAFmOQBZWGT6FIK96GMyc2b36tXLpOEigLOhmgOy2vLTPasJkZMSy1wS03yZ5z9G&#10;f7BxRFk7q3wPeHPOMkpm2uvZZ58VUsWUo8FMsMoWHUCpIr5Vx2kGkk11liRJywZkayUCMK3rpAKN&#10;27apw7Q2+9GW0mjdwCVI/Ww2hkx/rv52jsw79ypTRPsbLpYmnToEKS7UNoC+uboELXKCco5stmBW&#10;NZrSVzNZAEaQw5RKBhOqEcpwYzKs7LbbbrUp7lhF6sADDzTR8zCAvXv3LulZcR2QueCf//xnznrw&#10;HCPTycUXX2zOh36ZafoPPvjA5KYGnJcDkM1c5YuT5tx69OhhshjsueeeZgnftGXFydk4Mf/ogOw6&#10;h/JwJLVHz549zUiNCyWM0WGQGkijgstChxbm3Ny2/h4A/AFiWYmF0X+5r3utgY5mTfpSLWGLlpPO&#10;JWlW+JsPJ0v75avXAda1MoE1C9ZJBGBaVdsK22olAv5XgP8vsKEaJGgY5mxT3xptIgvvfEAW3TtW&#10;2o04X1oO7O9fWAG/INWgDui7y90mvvOO7Lvffga8IPnK5s9yP8e01p/0gRdeeKFJIbjDDjtkrSbP&#10;DQbxsIewnUkaUhlAm0b150z7RR8OaMVYLp60mMy+7rrrrrKhLkxigSzvab6e/vCHP8jZZ59tZvno&#10;Z1iSm3uA5yTyCNqEBZjeeuutVJ9HkteEA7LrvOvVzkzTPHlBDdaDm4ARImu/awaEoLu67SrEA2ee&#10;eabRWV2qiarTslpSFNcCJnm4k4uz2IZcA9kGQDopW/TA4zL/xjulqvumtYAVXWvTzbrG2hEwBb5G&#10;BzpeWUG2c1o+8UOZ939XSouBu0vbC04NxfhmK4/v0Dsj0yjVgMSvXmG/5/nK9Yjs5OqrrxZNiGiW&#10;6Qxbjtu+cA+QgP+ZZ56Rd3Qw4TXahClv+jyWTwXEDhw40ASHebeL+zPXBGCZ/LWnnnqqb/EA2YkT&#10;J8pmGrdigSoxDgSwsVqgBbKzNceznbGAmEhbfAsae1hx6pzNDj/8cON/iBTY2QZpelE4Uw/YlFs6&#10;rRLKH3rz1igbW7PvvvvWqKg81L5u4/L3APmC9YFp8nNGyTmbJk/oA96kGitFOiOOnVSu01Wz59TM&#10;/sV5NbOGnFIz86MpibucvKY8V4LY6gULa+accVnNN4NOqlkxdXqQXXy3URbW5D4Oemzfgkr8gwIl&#10;kzJM4xZMiiSuC9ImkU/UWfE8oFkLalTGUcM7KbmUea35+c9/bp57CppqlA2sueiii2ree++9xCrF&#10;Nb140aIa1XubFGCkAlO5Q87jKYCtUVLKbHPOOefUbLvttuazBmPXSb/FOXhfCmZzlpumH3UgUaNZ&#10;dEz977vvvjRVrah1cYxsxOGLtpaRE2y11VYySVcjIjUTS1GyEpTTcEV0bhnsftZZZ5kpnptuusnU&#10;llE+TBgjexhN71KqZXA6tVUk2h65TCnSGuniE+beYcnauGzpv16V7y+7Sap/OljanHaCfKsriXVO&#10;cKU1pvTxH1OYlg0Kci6LH35G5l9/h7Q9d5hUHz0oyC51tuF5RNAeAYhpY5bqVDTPH6xARqAcbLY3&#10;ZZgCEiOXYMU8Z8XzAPp/ov+toTUlBRbfh83uY8vI984zlDgEZAvcTyypbPtWGErkBaSesmm28pVX&#10;Cb/DgqMZJ/CLoDXSb2HIDFj1i8CvhmgOyMbQ6vfee69Jh8EUC1N63HjKzhkQw43XQoMtHKiNwdEp&#10;K0KZIaOJnTx5snTq1KlO7cg5y1RbvpyzdXZK2R+cAx0GYDYMGIt6GtxDNl1U1LLWLF4i80f8SZaP&#10;f1fa33ixNN9ubcqrbMFeUY/l3R9ZAR1xIZ3sSs2UMO+sy1XqsIlqZ88LlXNWWSvz/CFLQTHbzHvu&#10;UT4zECS9He9kBMkcCDItTGfNPde5c+coh3L7hvAAAySCq/A/GVnIBJDE9QVgpf/kRX5g039qH9pM&#10;QWzm8cj/rquLia5yFeJMynNTMhXo4hRGykG/4jXuA3TMP/nJT7xfN6jPDsjG0NxEQx522GF1RO7c&#10;+Oj97E3ZRPOO2psy8+EcQxVcESXwQCYbm1mF2pyzGoEPoGXUXG4Gu8e1S/2LZdw7ZC9A3xllAGi0&#10;p+cMl+b9d5S2F/1WGrdqWXsKSQNZUl4RsAaLVIjVkIps5B0Ck9z+5suk+Q7b5C2G6w09XQcFsbRZ&#10;uZnV9cLA4rtM4GLPx7Gy1hOleef+RBMLQ0uAtC6jKrrqlBx11FEFVYjr1vaTBEBa1pVMH37XAAci&#10;PRjpqMhiUOnGoJjZHe5vjMByAr94EcDW0DGFA7IR7wAevlxgRA/65XEzoFY7JlhablgADdIDbthy&#10;zO0Y0WUVsXsuNtZ7grR9tpyz3m3S/BlmjBRSxQ5iM4tO6ADABmGE8VGNMjkLbh0ti//+lG82gCSB&#10;LJ0OPttQWfpcHXGQc1r68hvy/e+uk9bHHynrnfoz35yztBPgGTkBM0DlZNwjMPAkv5DgAABAAElE&#10;QVREowe5zhwrW7rWZYaG4CICmwFP5HQl7zqzkgTjEfiaz2hvC17pEzFvfxj0nrGZgrge6Esr3UaM&#10;GGHwAuC11CnQ0uZrB2QjtggpR6655hqTeilIUd6bGFDbSHeyTK1NrB+kHLdNaT2Qj43NrJ3NOdu6&#10;ulpa6SvowzqznFL8zcwCwBKJQRSGNEzduTfQSfoNDv3KMtPyysI26dBe2l17oTTZIHvmhSSBLPVG&#10;Ywwoi8NWz56rOWeHS40uDb+ByiOadKqf0YH24ZoqRMoQRx0LLYOpZOreRAf3+CvorIVjZQv1eLT9&#10;WHr7jjvuMIwsy6eS9umKK64wCwEBcBngt2rVqt5B6PfQd1oyp5G2d22/FyFn9H6ako1nMSmpGpLh&#10;z6effloeeeQRk2KM+4bFKs4//3zDkDckX3CuDshGbHF0K9zMdiGFsMXZkSlAh4uz9ubOM60S9jhu&#10;+/g8EJSNzTwiTN18XTnOAI4yS+iOLmuldkTkJC0GCOdeQF7QUeUFjXXN8SBGWq0Ft/xV2pz9S2n9&#10;00Nz7pIkkDWyAg1Ug2WKy0zO2bselEWjH5F2V50nLffdvbZoVrlapOCZKd5itE3tgSN+oN7MViAj&#10;CMu8O1Y2ovML3J18rMgIAI8AKfq9KVOmmNJIDzV27FjZZZddzN8GvCYsr7vxxhtl6tSpcvvttxd4&#10;RuW3G6uPMmgg3VamdevWTd58880Gpx8vP9FeZsuV+G+iB4844oiCa4G0gOlAluVkioaRFQ93ctsR&#10;vY10gQeCs/R44LrrrjNL0WYGeOWrIWymWSpUBymAHdq2XIwMAlyHBIAVwwBk6EuXBfDR6u/myne/&#10;PF8WP/asdPz7bXlBbJL1Z7ACy0hwSpwGg9VGpQUb3D7CBK99f+UfpEZ9w7F4XhAYVS4g1gR0aWdM&#10;QBz3Q1gQi1+5904++WS59tpr43SzKyuPB9CtbrTRRmYrVpxiQKFpt0TTEJqlU5kRgJRhwM5AlDZG&#10;gsAgixfPkTj1nAcffLDRyeapdkX9zNK8FsSCFyDSWIm0f//+JosBeX8bmjlGNkKLv6/ptgj0YoWR&#10;uM1GbzIVw2erIaJzL5cOK26fpKG8QtnYzLrb6Xr0jAxkyqFNuQ4B4AaMR5gOzPSF3990iGjyOJ6f&#10;mbRal94o1cccatJqNQoY5JQUI4usgFkWgGVStmbhIvlez3nl1OnS5IbfS3XXLkauktTx4iwXVh8p&#10;AUCfAMIo171jZeNsmWBlAZImTJhgFkhgYK75ZAWGEFaWWJExmrkHcoaZRfqsYkiRYCGfe+65BqEb&#10;heBiEMdg4IEHHjCrSt5zzz2G+EK6ASuO/1lhtCGZA7IRWnvkyJEmjx2pL5I0WB4b1Yn2zubTozMI&#10;qilLsn4Nqeyw2thcvoGZMjln9T1bqqFc+5bqNwJybGqspK89/KOLCpjZisxj1UmrddMl0lxX5gpj&#10;SQFZAlBgGOnIk7a59z8qS2/+f1LVdSNp1qeXVPXtKc220fetuktQQJ90HW35sPmAfNKDoYWNyz//&#10;93//Z1J1sYyns+Q9QNT8zjvvbPodZHWbbLKJyVYAO/vXv/7V5HbNvFeTrtVpp51movgLlfclXb84&#10;yydXLPKOgw46yCwJ/PLLLxttLAztHnvsYdoDEAvp0JDMAdkIra2reZk1kIspNGfJS6ZbYatgfpjq&#10;saPfYj9AIriuLHeNi43NPHk6eJP8XRmqllkCJTK3L/XfgG8srmCmXOdD+i+ub69flr/zgQY/XZU1&#10;rVausry/JQFk48xW4K1rts/M1CA9at+4StZ8862seH+KrJikrw8+llVfzpRmvXpI1TYKbPv2UnDb&#10;U5puvqlvxoNs5cf5HX7hmgHMskhInCydY2XjbKncZVlC5euvvlqrSVX5z5VXXmk0qttvv73Z+aOP&#10;PjIyA4KwimXI+xjI6MpjxTpkyY7DDBXyDcAsSwbTJsQRkEOWgT+DiR122EHefvvtktWxFAd2QLZA&#10;rwM+SETM6KcQjVeBh62zGxeujQJlWoGsB3T6vByoreOqWP6Ik43NrBCDEnRltGHac85y3ZmAJpVE&#10;eFddyjynOP4mIIjZCILMatNqjXl6bcDTwP4FHyIJIIt+mPsQsJak0Xnhf47DQDbT1izRQe6Hnyiw&#10;/bgW3K6Zo6t9/WgrA2phbwG4TTdZq3XM3D/Ov2m7BQq4iWSvVn1kFCmBX70cK+vnmejfw+zZPsZP&#10;4kawFYsB/e1vfxOA7PHHHy9MdxfLAHfIGuiL41wNsFj1D3scVlQjd+7uu+8uzAozI4zvMe4vgvDQ&#10;Djckc0C2wNbmYrn55ptTMwo0oFaZWh46BBGhk7G62jgZkALdVfa7JcXGeh0DY0Wnb8EQbZhWA3jP&#10;K8IStlzXyAs2aNRU5p76u7xptYL6Kwkgiz9IrcZAMinjGoGlBsAS7R/U1ixYuBbYfqCsrbK3KxXk&#10;AngtY2vBbbbUXkGP4d2Oei7UIDSArB/g9m4f5bNjZaN4r/6+yNeslG213n+WHOGaswMRlkYFvPKC&#10;GQRIkq0AvSzBhzCDO+64Y/3CE/oGaQM5bA855JCEjpCeYqdPny677babAe7Dhw+X7t27y89+9jMj&#10;Kxg1apRZJCE9tS1OTRyQLdDP3DTog9Koy6ETAczyMALYIgznYQSwjTNitEDXleVuSbKxmQ5BNsK0&#10;MexCmnPOJr0c6ppFi2Xpv1+XBU8+LzUKvtqcc0psGQniBrIWcMexCELm9eD9myhw7m0ynFhQ4f09&#10;zOfVc79XUDvZyBFWrpMm6Ly/6m1VkoDmVvW2fG7SPlzgGkDI5IbV5w7ToMWYHXKsbJiWr78tA1Oe&#10;O/QZ9B8WvDJDlO06gxV8WfWZBDuzTOyee+5Z28577723me4u5opbLMYwR2cpbrrppvonV4HfEPT1&#10;xz/+UTbeeGOzRC9tAQubbYamAk+/3ik5IFvPJcG++NGPfmRWMynmqDNYzepuxUMJhs+OsEk8bh5S&#10;Gi3vQG1dX/n9VQw2NvPYTB+nPecs1xbsIJ0dmRfiMANeX3hNlj73siz/77vSfJftpYnmTK3Zrre0&#10;77F5HIcwZcQNZJneJBNFkrIC7mOuiSQXplg1U/W2qrVduU5vizyhcZvWBtiuBbeA3J7SuHV11rbA&#10;DzCx66neO1ti/Kw7xfClY2XDOZF714BXBa70DXZhHsiOIGAI0NjOR+8MS8t1QHq0t956y7C2l156&#10;aWzPiGxnOn78eDnllFNMKrBsvzeE75B+XH/99WaWuE+fPnLZZZclmj0lTT51QLaA1mA0tNVWW5l1&#10;j4vBNhRQxay7mIeXB9TGtbpK1oNV0JfFZGO9bqO9YODQiRJYRbaKtFmtXlPrV2ju1HrgddcdpNVB&#10;e0uLgbsrYGolBDh+F9OSr9Z/cQNZornRCyelGba6ZAAiA9FiGdfgqhlfrwW268Dtyo8+lSadO64N&#10;JkNvq8FkVaq5/UGv1dXamQLmSzFIdqxs7quCtrSkBjN19F1WfhanjIm8slZ2wNLtvXr1kjFjxgjg&#10;KinjOcQsxWeffdagVrZ69NFHTfDkYYcdJqRGu+qqq2pdjPzg9ddfz8qo125UIR8ckC2gIblJH3zw&#10;QbNMXwG7p2IXA2p1OskK+amU96GWbTopFRUvciVKwcZmnqLNOQtIQheZtrZhqpuo9A6swqWdYxDL&#10;B14zy4hbfxonkLWyAhY1CXr+meeX72+YWMpuo1P1pbYaBQ2rps5QSQKZEj6W5e9+KKsmT5X1XnhA&#10;2mgqsFJdn46VrX9l8Jzn/rTP+SbrZGYMhuIcbEyePNmAV4KOPv74Y5MOa+jQocJr2223rV+xBL4Z&#10;PHiwnHDCCSYdWALFp67IL7/8UrbcckvZeuutjU55u+22M4z0UUcdZdr8ySefNBjl0ENzr3KYuhMr&#10;oEJNC9inwe/y0ksvmdxt5ewIOhumkHjB8thpJrSZLIfJg85OM5WqY0qDfwtdxSvOusN0AhIBi+Qp&#10;TVvOWZPXWEE29SO7gJ9lBa8HD5T2N1ximFe//fiea5Ep0GKykbnq4/0NkMB9lBSIZZqWaUMkBWmw&#10;Rqqjreq5uTTVfLVrDthTVmr9Woy8Sxr/S9mfnx9dsip6V/tqyHllDXjVa5L7BRDbVINGuW866CA4&#10;zsBfZovQaULsTJo0ybQ7rOg//vEP+fGPf1z062DgwIHy4osvNhggC8tN+9Km5PcmyA478MADhdSg&#10;AFmWDG4IQDYYfVL0SzLdB3xZhdV7q6C9koypJbNUrgImVlJifXu0biwzCEChs+YB2ZAMNvbee++V&#10;Cy64oOSnDUgCJMLKknqJB1eajGuH6b3MJWwBr4sf/6fM0YwD3wz4iSx9fpy0UvDaZdxY6XDbCGl1&#10;6P55QSznSUec1mvQAGxtlyQMAMt9mLYlaGlrWHJW6gJgr3fs4bJ4zFNJuCBUmdyro0ePNhHdoXYs&#10;842ZFUCChGadZzaDHzsA3mDdMsBxgljcxeCN1aX22WcfM4WNTpU+AkbwnHPOEZ6fxTRy19I3NxRj&#10;IIEhKaBfsPIQnkebbrqpaR9kHg3BHCMbspXJVYdeDxq/Uo0pJyLmedGRAiC4aVYpoLXyg4awVG4a&#10;2NjMa4ycxXQgTDUzGk9LzllYe7SRgOyqlatkxctv/i9gC81rQOY183zt33TCXJdo/NKkFQZAUKck&#10;FocAFNDOzJjAqqXFbFYN8sJyPdL2TXZU/aMOtpZPeE+a71ScqeRs/mhIrKzf4jhci0nNDnh9znOI&#10;vLHWbrnlFtNP3HbbbUYTu/nmmxvNJqC2GEYA9syZM82sFeC90q1nz57mFJEYYDbglhz3pD/juRSn&#10;fMQcJKX/OSAbsmEQT/fvX3gi9pCHK/nm3AhN6bD0BQvDaA/WDZYWQAGw5b0YD85iOsOysWi/0maM&#10;vJEakHPWJsa3o/FS1tUMgJo0lW93OUxa7LWrtBq0byDZQNA6w8py/aUJyDKYSEpWABOLT4sZ/Z+r&#10;LQDWNs8xszaZ11z1Tw+VRX97sqRAlvrDyhJgdOGFF5pFa3KdU7n9Zp/B3Ad2uXKuj1IvV/7qq68a&#10;FvaGG26QX/7yl+b12muvCeAWMqQYgIo+yAY4NYTpdJap5Zl44403Gp2sZcC5L5EW8D5s2LByu8QL&#10;qq8L9grpNkaXHXQq7Xe/+13IPStrc5goHqa8mF6kM+emAthWAqgtVaaCsFeJYccU8LRWZiwNOWfn&#10;nnW5rOqyobQ89bjYA5PoENEIk3w9qm47rmCvbEvohm3DbNtzX6F541mThvsJDT3scK6V51h04Zu9&#10;h0qXF/8mjdu2yXZaRfuukjIYcN1zPTAzxmf7nGVAF/U+iKNBYEFZFpVcsrlyx3INoes87rjj4jhs&#10;1jJYIIDZQ2bTGoKBQ6699to6p0oMz94qfYR0Y/WvhmBOIxuylRvSxZHLNXSuMAGI+4nWbqEaHR62&#10;rMKEdg7WFvagHM2ysWnQxubzH37voOwYvgdUldLny996X1a8+5F0OP1kWaZMJXWK02B1yIPMwCkN&#10;ZmUFDN7iNNoQ5hNdbBpALFOV3NNkzMhVp8ZtdMni/faQxY89F6c7Ciqr3LWygL5FCxfKHJWx4Xuu&#10;CfzPghtIBwCzaQCxNA6BdUicmM72M+rP0rXTpk3z2ySW7wFu9NENxQDuZ599ttHI0h+TOxYQizUU&#10;EMu5OkYWLwQ0Oma0NySDTipfZMCqpHYzph9hDvCVN2KWB2/cwQZJOaFc2Fjv+eN3mIhS5Zwl08Xs&#10;I06R9YYdp3rYfYw+i+UqYRTjbHc6dwBk1DRUcTCyBNzxYjAXl9GO5KSFbSv1uvH4mRW6eA+aKWP5&#10;25Pk+9+PlM7P3ReXSwouhw4eYynxcjAGaDw3eXEdMEjluckUcVpAazY/AhwBsn55YokpgYXlXJ54&#10;4olEz4Ugt44qu7L3ULb6VuJ3lsDwPmufe+45QRqHzKBv376VeNq15+QY2VpX5P/AKiUIyh2I9fcV&#10;D1wewAT+wB4QDIKWC2YBPacJGtPpsbRaObGxXh/id8T+sDXol9FX0hkWyxY/8ow0qm5pQCzHRGpS&#10;rQwBdYmzHpb5j7PMQn3EgI3OOU5j2V9WWeK+KaUxCOWerVIWnMF7UI1jc0/QVynrz7HTzspyDROQ&#10;A/tOpgEGDZh9dgIOuY/SDGKpL8yfH4hFakBgNAMzZAVJnwusJH30O++8Q9UajAFg33jjDdO/ctLn&#10;nXeeSYGGxAbZBynSKtkckA3Rulwo6ICcBfOAAbXa0QOuALVMjTFyROdIJwm7BshNk6UxU0EY/9Bh&#10;EAhm9aS8J21rFi6SBX/4q7S95Iw6hyJAECjN1HRcBqBiRTqmXktpgBDAXpxAFlADo8T9knSH7+c7&#10;zotBEAMQ6kHGhLB1qR46WBb9vfSpuDp37iwnnnhiqvSS9rohXzcyLEAs8hFS6yHRwt+ZQXR+bVXq&#10;71m1C/bYa5wfOWUJQAJQHnPMMWaRAlagivNe8R4z8/POO+8sb775ZubXFf23ZV7vuusu82z805/+&#10;ZM53wIABhnj77W9/m7qUjXE2iAOyIbw5YcIEM7oJsYvbdJ0H6AwBWevrykQE6zA1zJQlU0A80Ok8&#10;Sw1OypWNzbzIbMdYrJyzC0aNlpa6nGyz3lvWqQptzpQ0QBaQFpfRIcKGltI4PoAjLg2rmcZXKQb3&#10;h3d6sJjn6B38MBjifi3Eqo84UJa9+B9ZM39tgvZCyohrnzSwsoA7AB+MK8wrA3jamMwP+JkBfrmA&#10;V2+7PP7449K9e3fp2rWrkAqKzzxzmMZGu0kGAfKYXnPNNUU9v379+gmzpw3JbrrpJvOMffrppwVJ&#10;F4NsbNSoUXLppZcaOSQLVVSqOY1siJbdYost5JlnnjGpXULs5jbN44E62jDdFqDCq9jasHLUxuZx&#10;rRkc5Is2z1dGrt9Xfv6FfHfs6dLpH6OlSfu2WTelE48zAp8BD+cEg1WoRdXIcnymfckUEYfR+RDI&#10;FlX7W2hd0FbTRoCqOGQN886/Wqp695D1Ti7dSl/WF6XQyjIwAUww4OGdZ5nNwV2qgYr1R5zvgPSp&#10;U6eaIC6AOkCWZPxIDeIa5IWt7wcffCBDhgwxS+WG3bdct99///3lhRdeMJpY4hLQCWPvvvuumZ0D&#10;3HMfAHgr0Vwe2YCtSkczW5lDm4Q44G5uswAeIKUPL7tULg9/ptzoDOzDP2mtmGVj05g3NoALfTeh&#10;A00y5+wP19xqArz8QCwVMwyqduYmEl+101HNslcAWljfoPrNqMe1+9vpYa7XOMxk+FAJSFvtgIpt&#10;3GO0y0o9frbcsIXWp/roQfL9JTekAsjCyvbu3dvklWXBhKTMgFd9djFwYwaCZxrXPoOTUoG6pM7V&#10;lsv9t+WWW5qX/a7U77T1V199JQuV+baLBJS6Tkkff+ONNzaHQCPsDRIlJgWAi9klbM0fFfafkxYE&#10;bFCmKnbcccfQerGAxbvN1nkAkAIrBPiiY4W94IGU9FK55a6NzXUB0dkYvaP6lVQ+BBQBxqLa0lfe&#10;lFVffiOtf3Zk3qIIXAEswfzFYQxwFn77kWG6ABDFNBg2VtqKg1kDjHN9E+BDOxXTmAkhABPNMSyO&#10;HSDEUYfm/fqaYkjJVmpDK3vSSSfVy7cZR73Q/DMQ4b5CIgWIJSCR2QKyWQAsKhXExuG/JMrgvtx+&#10;++0blLyA5XmxO+64o1ZWwN88G+19fcABB/BVRZqTFgRsVnQ+BCmxcomz4nuADoNOggUA0PKh34Pt&#10;ANBEBQCwsQQmwMYmydgU32v1j7hafccUIOAlih6zRpeh/faQE6XtxWdIiwG71D9Qlm8AbXT4Gyho&#10;isqiTnn3Nem9/drAS66NsGAhirQA/9E5RJ2CZzABkKSclgp4imUcF90yAxoGONxHSdjC0Y/IiklT&#10;ZIMbLk6i+FBlsrQ4TN2UKVMi3+NJPotCnZTb2NcDyMRgKYnebwhGGkCY8a+//towsjCx2IwZM8yA&#10;iuA7tLJR+8q0+tIxsgFbZuLEiUI0pLPSeIBRNh0+IAi2FqkBEd4wtcg+uJELZeYqmY3NbK0mGvVv&#10;p5ABUTYoIHO7fH8vuu9Radqta2AQS3mAP6b60JdGZYRPOeMiGXX/KNF8GPmqGuvv1BvpSxzgj6k+&#10;AH0xQSwgjIUzOAfuozjOw8/B1Ydr0NdLb6Qi6CsqK8vgGXBADnEyrpBthSlcsrHApsPCVipI8Gvf&#10;NH+/0047CX12QzG0yaTYIlWeBbGnnnqq0StznbJQQiVfn46RDXilo40lhQjMnbP0eADwClNLx4wu&#10;DYBrdbVBWLqGxMZmthogljRLPASRcwR90K2e+718e/CJ0vHvt0nVZl0zi837N0AKABdVY7rg+09k&#10;l/aHyYerPywaI8t1RkfBgCqKMbOApIByglynUY5l9+U+QQ/LdDep0YK2t92/kPd5542Qqh9tJeud&#10;dFQhu8e6T1hWlhkE+2zhOWNngJLW68d60g20MLIlsAgDgV8NyUjrNm7cOMNGkz+2oZgDsgFaGrav&#10;nY66mY6LQxcX4JBukwI8QGcDOKPzWaHvMIC28/Frt0rMVBDGdfgMMLta34Ou3jTv4uulcetqaXvh&#10;aWEOVbstx4TVYlo7SIonmHcibmFzkX7Y6cJlS+bKntUHyfjV40ODwUKlBfgKfWwUWQGsKMxee32m&#10;EBCUtMEik96O+wL2ECBWLEMjS9BX52fvLdYhcx4nVwYD/AR4ZbCCrzA7KOZZUgzgn7Py7sfAHoDU&#10;QJfPYJG2c1bZHnBZCwK0L6M69FV+YChAEW6TIngAZgt2kZeZAgbUrmO+YAABtUwB2nas1EwFYVyN&#10;z0jGziANqQER1vjPz1Z89KnJEdr5+fv9Nsn7PccExAIKCTJqrLKRIMYUmRdANmvRTprqv6UrV0t1&#10;8+RVUlxTAJwOCqgLNcpAWsF5FAPEMgWOppfrHylBsdhf6x9v0Jf9bH8rxXtmBgPaA9BjwSvacZ4T&#10;AH4HgErRQvEck8Ea6TKJe6j05Vnj8Vh5l+KAbID2Y6USvyX4AuxuNoEpRHj98ccfm79heJEr2Hxv&#10;Qctx2wXzAOyJAa7aKZnOah1TCxOITpTfCOA7SaOZKz3AK4jHAFY8/AFZXKuwGdlAz/yrbpH1z/qF&#10;YWSDlOu3DUwsgHm+ToUR3Z3LmAq/8847621CGy+RxfLtkuWyefPkWRcAD4DQDoTqVSjAF8gSqLcX&#10;kAfYraBNYLJhYpFw4MNSGSt9LdaVvtIAZO1qXyNGjJDhV15pBia0J88DtOO0r7PK8AB9Nn23A7KV&#10;0Z65zsLdtbm8s+63999/v+CbgbRdRx11lEyfPt33SAixL774YvcQ9fVQtB8ADkwR8mqzjoEhVc7d&#10;d98tk7RtmX6iI2voDAznD2uHjhJ2NpOVWvLMi1KzZKm0+snB0Rpk3d7ock06MGWDCwV2qvqUWQuX&#10;yubtWsdSp1yFwMZynRRqyF1IP4YulmsyKTNyEW1DMlRwrFKDs+ojDpJv/nSPCfpq3Dae3Lthfcdg&#10;1sqOTtflOrfT9EwX/e535novtX/CnovbPpgHttlmmwankQ3mmcrbKvn5uArw2YcffhgayBJJD+tK&#10;9CRTeyNHjhQAMUuyEq1MwuZ//etfwlrIV1xxhQFR99xzTwV4K92nYECtsoHztH1YgWYjTdFCJ0d7&#10;1S6Vq8xbQzX8ky3nbM0yDQy77nZpe8mZJnVXHP6xx2LJTrSJYY39p6yZJls0Wy3oTpM0rhFkKgyG&#10;CjHAJc8BfBuF0c13bFhjM+ugU+RpALHUt/H66+kSxv1l8eP/zFf9WH/H58Q3mMVsNLsJ+V6b6WBt&#10;M11KlXt/ts7OOBAbq8tTVRhMLH23s8r3gGNkA7QxuQe32mqrAFuu3YROj+lSQOojjzySVT5A4Ap5&#10;7khkzAOX7YYOHSr9+/cPdazAlXIb1vEAumdG7Eyn8zIJ+4lS1o4PwEEbwr6hqYWpBDQ1JLPnjS+W&#10;Kzhqcv/j0mzHPtJcX3EaQAJdLpIG2OCwfmZ7wCVsaaGsbpDzASACQAsFPjY7RJDgtiD1ydyG6xXZ&#10;Aowv+YELBdyZ5cb1N/ICs9JXwtkLeJZyLWRmMcEnXqmMZevctHNcLZy+crbeemvHyKavWRKpkQOy&#10;edyKzuw7Hbl369Ytz5b/+5nOleVsrf6VJMUbbbSRbyfNA/boo4+WI4/Mv0LS/47iPkXxACP1zFRq&#10;AFZeaAoJkqFDZJqdiH4DahUwAXrDgq0o9Szlvjbn7IIvdLnHex+VDZ78SyLVQSvLtC++hrEMa7QN&#10;bFuSQBZgBLgvxAikM1khIgSJ5ToubDQDAa5LWNgkGd9c9cj1m9XHksXAfs61fZjfOH8brAWz30xn&#10;XGgrriUvePWWaYGs9zv3ubI80F2Zd/peBqE8t51VrgectCBP2xKcBRsbFrxYEEvxXbt2NQ/Uc889&#10;14Biv0PC9hTK+PiV6b7P7gHLyGb/VUyKJbtULkmmAQdMgbMAAywlIBcWrNKN6379bptIiz12kh+e&#10;fN4EDyVx3jDidDgw4mENlhMAAxuXhHG+tHch+ljqxXVDarOwz5Ag54K/kBLAwJJ9Io0g1p6HDfqy&#10;f0d5Z4ECViZDy835r1A/t9KARRYoQNLF4MgPxHJcBrFu2jlKC6R/X+4FwOzUqVPTX1lXw0gecEA2&#10;j/uQFfTq1SvPVrl/ZsUNjGXiNtQ1uHnQjhkzxiy1mntP92tSHsgHZL3HZXBB6ifYLqa/YW1h2Qyo&#10;VSYMMJEUiPLWo5SfW2uAV+N/vWauWZZqBkjEaYAOgstI6B1W7wpABMwCNpMwwCj1CzvIBADDlCKd&#10;CLtvvvOgbOQKBCoSbc/1mQRQzlePML+z0tfSF/8ja35YGGa32m3N6lp6vgBXACx/c95mdS0dKDDQ&#10;COoDx8jWurWiP0BCffLJJxV9ju7kVIfvnJDbAzCypMmKYsgG6HiQG6CbhdFDDwsgGjx4sLvRoji3&#10;gH2Ri8ycOVN69OgRem9G+Uxhw9LCujONaeQn2rasWIVGsRJBbfP+O8qq2XOk9bwFhu0CSBBIE6dx&#10;PwBMAH/cL2HM6mTD7BN0WwYqhbCxSCXIFZsrL2/QOni3A1gD5vAQgyv8Vg5GxgIT9PXYc4Gry7kC&#10;1pF3keGCewv2HvCKdIB2DwpevQfl3ucZwL3rrHI94IBs5bat98wckPV6I8vnTz/9NDKQtcUCfE4+&#10;+WTzJwB50KBB8vTTT5vyYWmvv/76igRB9vzT8v7RRx8Zlj3X1GOQupLIn/ycMGIdlWkH7MAKkv2A&#10;7BR0kpUCakkUX334QbJ47LMGyHPOTJnDCsZ5jkwPA0zseuFB2oFtjLxApQlx1oVyAdSFyAoA+Ugl&#10;AF1xGjMBADpkL8gVol7DcdYtSFn55AX4G7+R2YX7iEGNNoIJYOMeg91m8FgIePXWD78x08azwFnl&#10;esAB2cptW++ZOSDr9UaWz9OmTZPNNtssyy+FfQW4oQPiBnvqqadMxztq1CjD0p5//vlOz1OYW0Pt&#10;FUZWELRgOsaWCmrRKdLhwsKRN9SAWgUeJuAn4RRRQeta6HatjjxIljzxvNToecACIrPAYGdhzuIw&#10;AApMG8w2gCao4X8COggai9M4L0A8y9IGNaa8YWORSsQFNNeozxkcAZBhYeNmeYOeW9TtbKAXQV/W&#10;AK+0G7IS7hd8x3WA/7iXCL5MIsjSyQtsC1TuO7OpTiNbue1rz8xlLbCe8HkHyCIYj9MAshiLJZxz&#10;zjkybty42uK7dOlS+9l9SMYDSQBZb00NqFUgC9iwnTSsHgwmWkmYW6ZE49ZNeuuQxOeq7ptI0026&#10;yLJX/yst997NgA0DOhVcWZYwjswByDdIlwQbB1gOCgYNI651iRPkhWVjaW9YahjTuKb8DcjTMjkv&#10;yo3KRiZxbYQps/roQWalr5pttqrNNmBX2yvm6loOyIZptfLclnzB03MsRlSeZ+VqnekBx8hmesTz&#10;N50YLAips+IydLLcWHRGLJYAiD3mmGPMAgl0guSXdZasB7Kl3krqiLQzAIvBC7o+gMgqZdcImELn&#10;CLiNO3AqqXOh3Fa6StOSx+omtgdgwRKiJeV+gT2MagB9/AZLF9TYBxaX+yguCwtkaU8jw1CJRFTj&#10;PFhiFmDMgAFmspxBLOfDNbLqgD1kyb9fl0XfzjZMN4OVDnr9oI8u5uDOZS6IeoWmf/9NNtnEaKHD&#10;BpCm/8xcDb0ecEDW642Mz1ZWELXzAKiQpQAdLKt4WWOJVKYuH3zwQbM4gv3evSfrgaQZWb/acx2h&#10;5YRtJHsF+kk0nbCZBLMQ1BLXFL1fHaJ+3+qQgYaRzYw8B4DAplXp+xyVGsQxxQ9wY5nVoAE5MLew&#10;oOQUjcOMrEALCsqscs5M/dsZlyh14Jlhs0MA9LhuytG4vpGJEAhJlg/asnlb1blu21uqP5lh9Nal&#10;ShnmGNlyvKLC1ZnnUiclEMgn66xyPeCkBTnaNi5ZwZZbbmlYWA5F1oI///nPbvWuHH5P8ieCSFiy&#10;MswCF0nUB1BL0AovABugCQBmglv0gJaRBERFHUjFWf/G67WWFnvtKkue/re0Pu7wOkVTT6Nn1HOC&#10;RYw6FU556CTR4LK0aBCdqpEXqB8LXbzAe0JhshXAQlvmNKgUwnss72eAH9cp7H0cUg1v2cX4DHiF&#10;yea1Uhly9K20C6yy9c1qvYaWvTJeWu6/ZzGqlPUYPAPIIAPrz+DSWWV6gHaeMWOGWZa4Ms/QnZVj&#10;ZHNcA1988YVsvvnmObYI9hM6nZEjR5oH+yuvvOJAbDC3JbIVbCxTimkCh9SFzh4QSHAL4I3vvMEv&#10;sH1xTplHcW61Bn0tfuxZ3yJgD2ERVyqrCNscRToBo4JfABxBzp8BQFy+MrIClU0EsfkKhgDuUZhT&#10;ACADmUWamQB2u5xALFO3NqMCAVsEOuIPrmcCIAmEtCAWf7ZQjfXSV94I4trEtuEeYxlTtzBCYi5O&#10;RcEWyKaiMq4SiXjAMbI53PrVV19JHMFXgFemjSdMmFDvaHSWAwcOrPOQr7eR+yI2D5RKVhDmBGBh&#10;eaGXBgRyjaCVBCzAbPGKIwVRmDp5t22+ez9Z/btrZeVnM6Rqi27en2o/A1raK4AB3MCokjYJYFOI&#10;keIMYIQPKCeXMU0NcwuYxU+FmpV4BJEVsMJUjYJQGNRCDW0vjC7til40TQMtv3Oy1yYzCXxmEEH6&#10;NMB8vvpXbdZVGun2K6ZMlWa9wudz9qtT2O+tvKB///5hd3Xbl4kHHJAtk4aKUE0HZHM4j4TZu+++&#10;e44tgv30wgsvyP777++7sV0G13cD90NsHigHIOs9WRhJgmB4ARYADeRYXaWgx8oPggAHb5lRP5tg&#10;Jg36Iqds2/NPzVkcrCJsM0wjYBR21cvM5dzZ8yMAluA4gF4+gMrv+Cnfdp7i6300bGwAIAzghUFl&#10;gYx84K3eQfQLWGbAPi+mt6PUOVv5cX+3Ss8X3/CCQeYaBMAXkh6r5V67qLzgzVQA2bj95MpLjwcA&#10;shMnTkxPhVxNYveAkxbkcCkC8Y033jjHFsF++tWvfmUCQACsaN+I7Pa+yCnrrDgeKGbGgrjPCFBb&#10;rYDWu1TuEgVAdqlcAo0AF8Uwk71gXU7ZfMeD1URqgBWacxbwi+SCHKP5IpABgwCtIFIEv7qjjwWk&#10;5TIrBVhfwTltE9Y4D4KgAN2wsGkFsYB12HCTE5msFHqNMbBANgD4LnQghbxg2ctvhnVbrNtbRjbW&#10;Ql1hqfIAwV7ffPNNqurkKhOvB8I/feM9fqpLiwPI0plO13RbaGQdYC19c5cbI+vnMbtULownwALg&#10;BpAF6NngGoBYIeyn3zG931dtvqk03bizLHttgrTUwJ18BlsZNecs54XMgCl4dJd+DKiRFyiwZLq+&#10;EM0qrCP3LcfLZQxKja8LkEzQXrQV58PgxO9cch0/qd84d8ArYJ56UjdANtkYWHI3Lmu+87ay8ozP&#10;hAwYjdcvXJYRpT4uBVcU75XHvp07d5ZZs2aVR2VdLQvygGNkc7gNaUHUHLJ0Attuu62b2sjh52L9&#10;RFoowE3UNi1WfYMeB7Bqlspdt6oYEfsAELuqGKxtPhYz6LG827U64kDNKfuc96u8n9HJ1sk5G5JB&#10;BvQBtJiKz2WAeHxQiLFfPnaUQQMR+fk0u5nHp+4AWF4wzEzLpwHEUi90xd4AQ64ru1IdkpA4QSx+&#10;aaSguPnO2+lg6L+Zbira3zwLAO2kv3NWmR5wQLYy29V7Vo6R9XrD85mHOp0V2reodtZZZ8nJJ59s&#10;ivn5z39ep5Ok03TBXlE9HGz/SmFjc50t4AOwyMuAE72+uMYINiQICoDGK47cneSU/eH6O2XNAmXU&#10;2gRn1JiGJyqfxQPQvcLUBmVOAX0AQPZrrkDID1xxjmRMqFEAFhYo4q9cABWtMkCUcwhTNkwv2Rc4&#10;f6QWSbHlua4P728WvHK+yBuoFwMAzqsQqYS37KCfSeVGGq5Wh+wbdJfYt7Pygn322Sf2sl2BpfeA&#10;A7Klb4Oka+CArI+HGaHHAWIp3oLYhx56SHhlmgv2yvRIMn83BCDr9RwgC3aWlwUtAJY5gNp1oAXA&#10;VyhoAby20IAdk1P22Lo5Zb31yPaZusHyEbwVNucsIBzwCyiE3c0GCDknvodtyycR8NYPkIpUwy9b&#10;AX7kuDCpftt4y7OfWQgAnSnnDHteKuPcGKRzHfBuBzdkyIhjcBP2vNDJLvjjX03WB4IIS2FWXuCA&#10;bCm8n/wxecYxsCd/OIsSOas8Dzgg69OmTEMTgBGHwXgwpe1nbllaP8/E+z1Atk+fPvEWWialGVCr&#10;D3Qe6m0UjHE9cl3CWgL4+N6AWmVtw1i1Zi/44Za7pXVIIGuPARMLOwk4pC4A1CDAmroCxOwUvS3P&#10;+8426DzDAFl8wn5+TCvMdhP1V9AcrwBHputZoQzQHeTcvOcQx2cDXvW87HMIFptzZGW5xjooKKU1&#10;7bKhNO7QXlZMmiLNt926JFWBkZ00aVJJju0OWhwPICH5VleWc0C2OP4u9lFKMwQu9lkWcLw4gSyd&#10;NWA124uRorPieKChMbJ+XgWkcU0ScU7kOdPogB0yaaCrhTmEyQxiJqfsrNkmp2yQ7bNtA5Am5yzM&#10;MVkNkPQEMYAY9WQlrGxWiE4212peAGd+B2wHMQYLSCAAvsUGsWii0UYzOKBNLUCnvfE1rHCpQaz1&#10;Iaw+abhKZVZaUKrju+Mm7wGuefp0Z5XpAQdkfdoVaUHHdSmDfDYJ9bXJAcqUnufFVAfTk+SZ5Xdn&#10;yXqgnFNvJeUZQC2MJWB2Q01TQ2Q6Rt7X2QqAiMwHkDGlns0aKaNXffiBsvhR/5W+su2X7TtYTqud&#10;RW4AuM5l1N2k5NI6Zrt/uLfYhqCsIFYrK1B/ZBrAkDrhn2xSBu/2+ArmFh8yWMC31CNpo452AQoA&#10;NO0GYKVds62ulXR9gpbfssRpuByQDdpS5bsdTCz9rbPK9IADsj7tGicje/nllxvAynSe98UoEWOx&#10;BDrdc88916c27uuoHiCVmpnGjkkuErU+ad2faWd0nGZpUX34A8CYvofVY4qcgVgmqA2TUzbfeXMf&#10;wF5iQXLOsj16VaQJmfWiDO432MggxnawuJmgk3KNjldBIZreXAaYhAUFPHMelJekAb5ZIIPnFeCV&#10;gDIyO5hBibYfLHfm+SRZn0LKbrb9j2TVFzNl9Zx5heweeR9iIbhOeEY4q0wP0Ncy4+SsMj3gNLI+&#10;7cpFHxcjO3r0aMPk3HvvvbXTpkgK5mqHRyDYKaecIoMGDfKpifs6Dg84WUF4LwISeSGJATAB9GAa&#10;0XvaARnAjmVqm3bppGmU3tKcsruEP1DGHjCeTN8jMQAUAlRzaVL5jVXDyIIACPcaQA5mNPN77zb2&#10;MwFQHCvTYDkBs6yulsuQHQD22Y6lWpMCkMgpaAvqC2sNWKaNYNaTOmau8476WyMNzGuhyx4vGzde&#10;qo/8cdTiCtrfsrJxLIBTUAXcTol6wDGyibq35IU7IOvTBHRIXbt29fk1/Nc333yzDB48uN6OZ599&#10;ttxwww2mI6r3o/siNg84WUE0VxKkZJfKhXUESNUulatgttmggSanbBxA1taUwR5AGjYUJjjXtD7A&#10;F0YSYA3zbo39AaGAPz77GecEWM8MDGN6Hq0p7KofSKR8WGu2RRqR6zh+x8/3PQwvPueFyIOBBJIF&#10;juVXr3xlpun3FntrGq6X3igZkLWZCw488MA0ucXVJSYPOCAbkyNTWoyTFvg0DNpAgknisGnTpsmQ&#10;IUPk2GOPNVGT3bt3F15oY9HtwKY4S9YDjpGNz7+kaYIFBdyRcQDwt3rX7WWpJraf98lnhknNp28N&#10;WhsAtAGH+g5QBdBmM8viZtPWwsrCXuYyG+TlBYWcA+UBGP1SUwGQqRfgEn/EBWIBx7DMAGSzBLHW&#10;QxGr0QRvSICePpvKlYHN1g4tBmjA1+tvSY0OJkphlpEtxbHdMZP3gAOyyfu4lEdwQNbH+zCyBGrE&#10;YWiv6Hi8OWSnT59utLGAW2fJe8AB2WR8DMBjGn2Dnj2k7bnDZMV5V8syneJHU/u9ynPInxoV1AIu&#10;kQbAugIsyaoA0Ms0mFhYXPSyXguik4XpZDuvASJheDO/t9sgObDSh1xssd0+3zvnBFDnHG2gnc3o&#10;gGaZAW9cQDlfXYr9e5MN2knTzbrKinc+KPahzfEckC2J24t2UHTQmc+Foh3cHShxDzgg6+PiOBnZ&#10;Qw45xByFzgkGFoaWTuuyyy4z4NYtj+jTCDF9ja8/+ugjYfrQWXIeaP3TQ6Xpxp2l0T2PmmAxw4Qq&#10;MAPUAviiLpVrg/VWKmtHeUgBMg2NK8DZu4Qt4I/vsm3P/rWyAo8kAQDO9tlmZdYQ0KUg3az8pyxs&#10;lBR6XJuAaDpZmFd0vrDQdLyw3ZwPixY0BENesPTl0qTh4tnAM4L2cFZ5HuAeRQrlrDI94ICsT7vG&#10;CWTfe+89ufvuu+sFj1166aXm6N5O16c67usIHoD9Jmo1GyiJUKzbNYsH2l99gSx56l+y4s2JBuAx&#10;pUcEPawtGlKm4clGsFg7FQBkWCP3KW0JSM6Wcxb2FnYUQMi0P8Z3uXLKAiS92QoAsLC+lOOVGlAW&#10;jCkZAqrWgc1CFjgAVAOCGdQCXgH4gG2AK/IEsg4UUi71K2draZarLQ2Q5dnAdcWzwlnleYA0dAxO&#10;nVWmBxyQ9WlXwGWcwMfdRD6OLsLXTlZQBCevO0TjtgoIrrtI5l1wjaz+/gfzLWCQ6XlyvgJqCRoD&#10;LAJqAYUmaCwLu5qr1pk5Z71MGiAQXSvZCuz3ueQFXlkB29ssB14mlO8Bt0z7I3FA6pAJcnPVF/DK&#10;MwC5BQw1QBaG2SxQoOwr5+Onw81VbiX9VtWnl6yZ+72smvltSU7LyQtK4vaiHJT7yxFGRXF1SQ7i&#10;gKyP2+l0vNHPPpsF+nrAgAHym9/8Rt56663a7Sn/sMMOM3/HpcWtLdx9qOMBl7GgjjsS/6NF/x2l&#10;1aB95fuLr693LMuOAgYBteg+zVS9SgUAtqT3skxqvZ0zvoDFhMHE2Ne7n8l4oEFo6FwxE5CmYDmT&#10;BTayAmVu7b0OWG2iQBgGxxqgm1R5vMOa2m3t737vlO1dXQs2Fya5zupammrM2VoPmAEPQV8vv1ES&#10;lzggWxK3F+WgjpEtiptLdhD3FPVxvZel8dkk8NfPP/+82XannXYyLA4PbEaITz/9tIwcOdKt/xzY&#10;k4Vt6BjZwvwWZa/1z/6lrP56liz6+1O+xRhQq6wk7CngjneYT6bcYS0BlflW5bLZCtCSopv1si7M&#10;qCBnICOBAUnKCnNfe41sBgBTfuc3Xt6BJcvfImEAGLM6FsfLZeTYRTbBPoBrjo+sAtCOzIJy8pWR&#10;q/xK/62FkReML8lp2hRcJTm4O2iiHnCMbKLuLXnhLo+sTxPECWTpKGGL7rrrLnnttdcM6wQTdfXV&#10;V8tmm23mUwP3dVweAMiSr9dZ8TzQqFmVtL/pUvnumN9K8522larNN815cIAkrCkvACj3CwDUrtiF&#10;NAA2ExaWbTPNMLD6G9uTtgrGF8CIzpXALFYsowxkDHRq1rjPAZqwp7C3yB/YDykAfxNYli83LEyt&#10;AcFaX8rhOMgnyHiQra722O69vgda7LmTYfJrdADQSNusmAYjS75vZ5XnAcfIVl6bes+okTIgLkzT&#10;65F1n+mIZs2aZTqkLD+7r8rEAwAL2hIwA9hxVlwPwMgufugJ2XDM7QpMCou+Z9lVAxQVdAIwCcwC&#10;LGbLo8rjjEAvNKiAWQaRgFeYVwApwVXIA2B8YUntO9pVyoPZhUVFCwsQBVRnA6MGaGuZ1KtG60R9&#10;qFe2OhXX4+V/tNnHni5tfn28tNhz56KeDNcMAV9cLw1dr1xUxxfhYGjxYdy/1fvfWeV5IPc8WeWd&#10;b+Az4qHmgE9gd6V2w6lTpwrLTrq2LE0TtR46WJps1El++MNfCq4AQVcATAAoYBSQAVgFlAI4DZhc&#10;Nx4HdGbmnIWB5Xum/AG2dnEE9uNvvsfIFgCIMYuUKIBFYmBBLAAZgEs2E8AvAWGqgzDbWFkEZdnt&#10;Cz5Zt6MgLyhFGi6eETwreGY4qywPMMvi1dBX1tm5syk7IAsjk211H75nig/L9nuYpobF48J3o/Iw&#10;Xkvntk4fW/p2aTfifE3J9YIs+8/boSoDeMycMCIjAQw7QV4m0EsBKsBzpoJawCVyBPYBVHbQbWzO&#10;WfS3BFjCsgJgMbblb77nd1hZQC77wbBSDs8SJAaAV94BqsgPAK8AZsfAhmrSQBuv1cmWJg2XC/gK&#10;1ERltxF9Of16LgM/ZD5v2N6LLXLt734rnQfKDshuscUWppMhutlrJBDvqIwNFyKdEBdfoRZl30KP&#10;6fZLxgMOyCbj1zClNmm3vqbk+l2dlFxB9mcw+emnn2bddLvttjN6WTSwG220kSxaurIWlMLUGlCq&#10;IJTfeR4QfAUAhsmFWcV452/06gSKAUphfJEymNW1tByeMyZ3rX4PI1zJq2tldXQJvmzWawupWb5C&#10;Vk77suhHd0C26C4vygEZAFuiy++AZBbafvvt6/0MCH722Wfrfe++SI8Hyg7I2ojisWPH1nqRzoYg&#10;DzqtOAwgSycap11++eWy1157mSJhgIYNGyYsT+tW9YrTy/XLcqm36vukFN/kSsmVWR8YVjtFD7jM&#10;ZiwywjQ/A1eYlp7dNzEpswCisKWAV5hXmNTlCliRJizS3NCk1rIzLbwjW+D5we90dIBg5AV0fABX&#10;2FkAMH87K54HWuoqX6VIw+UyFxSvjYt5pCBA9tprrxWeK17Aa/vnQYMGFbO67lghPVB2T+cfdHrv&#10;lFNOMVHoJ510kjnd++67L+Rp+29uO0aAbLZpBv89/X+54oorhBdAG5CMDgvgjT300EOGGXIdpb//&#10;ovwCI3vxxRfH1pZR6tLQ9yUl1+yjf21SclUf7d8xjL77r/LwI2Pl2J8M0WW56t+HllElLzNBfAcf&#10;fLABrta/gGAyHPDiHkYegGSAfLX6Re1sjZ1q5J5EZgD4RS7gHcTG9QywdXPvwTyAvGDRPQ9L65OO&#10;CrZDTFsBZIcPH+6eFzH5My3FBJEWkB4Pg30dPHiw+XzdddfJMcccUzuwNl+6/1LngbLLWsDFNm7c&#10;OOnbt69hZJjqo+N68skn5YQTTjAdGx2R1bmG9bgJIlEWZ5s+feTzzz4Lu3vW7Xv26iX7Dhwot912&#10;mwDEe/XuLeecc46ccfrp0k3Tb72uKbk233zzrPu6L6N5YHOVonw8ZYqZho5Wkts7Dg/UaG7ZNadd&#10;Ko1vGy6NNu6Uo8jlcu++3WXRHybLaX3Wr7PdD/+9WXodfr30PvJ02a/VC/Kn+yfLbeM+lSN6/C+t&#10;Vp0d3B9l44Gar76RmjfflZo3JopMnipN/vHXotadgCCe13E9+4taeXewrB5gRoUZlyBg9qmnnjI4&#10;glkhDGwxW/EAskVn6fVAWQLZTz75xLBsu+22mwwZMkQ23XRTgXnr2rWrYVuiAFmaiqnFzp07m/eo&#10;TQfbww30/vvvSx8Fx2PGjJGhQ4cawA0o50aZNm2abObyyUZ1ddb98TmMPZpKZ6X3wHfHnyUtBvaX&#10;9U4+urYy5557rvnMFP8dd9xRy35wf0ycOLHevcHUHx2N7VzYf+bMmfLggw/Wlmk/MKCFjUVmAJOb&#10;2ZnZv5Ew2LRefOesOB6oWbFSlv/3XVn2ypsmU0GNtlPLvXbTzAW7mOwFhaZsK7T2kyZNMs/njz76&#10;qNAi3H4p9AD9MLOevOcy21/zvJgxY4b07NnTsfO5HJaS38pOWoDf6JAuvfRSscL8e++91wRqeH0K&#10;QCzUmE6Ma6ofUI2kYPTo0XLDDTfIBRdcYKrFd3bJWjtVWmh93X7+Hth6662FTskBWX8fFeuXxQ8/&#10;I2uWLJXWJ/6kziFhTMIYgNd7fzKb8cILL9QWAXilI0IuAOglgwEyAz6jkcXsjA33J/c7qZfQ0jIj&#10;Q9nIDAC23uPUHsB9iOSBVbNmK3AdbzSwy8dPlKqeGsCrUoIN/nSFNOvVI1LZUXfmWcEzw1lleYD7&#10;PcgAlecBelgkf8Th/P3vf68sR1To2ZQlI2tZGgtWmQ4i0bGXkWU6wK7gw0WMBCGo2cTYvMdhl19+&#10;udHI2rKQFSAsZ5UijFGgPRe7jXuPxwNXXnml0UiOGDEingJdKQV5YPV3c+XbwT+XjqNvVuASTEaT&#10;ycgyEwNoffTRRw1rxn3NfUMS+8v/NFp+cfhAw74CWC0QtXliCbDkGQAItqwM+9JxsbIXuWRZ/Ydc&#10;sgwsDRBWMNxEf6csXgSGOQvvgRptpxUTP1zHur4ha2bPlea62AEBXS322Fkat20TvtCE9oAg4bog&#10;psFZ5XiA+xnyiPd89vXXXxsswXZ2wJtvH/d7aT1QdowsF6M1ACFMjGVNvL9tqJHLXgtzQVIenWFc&#10;BpBFrvCXv/zFaHtHjhxpOtBRo0aZwDUHYuPydP1yCN6IMxiw/hHcN0E8MP/KP0q1Lo4QFMRSpvd+&#10;5m+m+T7++GM5+uijTZtahqXfqbfIAfvvYjodtHA2tyv3PGm1uL9IzzdHPwNm6cxYxtYyrrCw/E4W&#10;hOW6DXliyY5ilspdB2oJKqMcA2qVvbWDUOrlrL4HVs/ThSrGKeuqkoFlr06Qppt0Maxru+HnSrO+&#10;vTWGL96sMPVrUNg3ZDlB+uWssjzAs8A+L/KdGcHYPHt4zjDQdZZ+D5QdI1ssl9JpuYjlYnk7ueNM&#10;njxZDjvsMIHNc1YaDyx94TX5YeTt0unpu3WZ2uzptILWzCwNqzMlhjHVdFotqtfTpWjbGGDpHRDy&#10;OwsYwLYyM2OXoGWAyiII/AZgXUIZyrYu0TIBs4v1b9hZgCxyBK+t9DC1PBtMZgTdF1DrPbZ3n4by&#10;GX+s/OBjIxlY+vIbskpzwLbYbQdpsfdavWuTjhuUhSt6ayDuww8/bGRrZVFhV8lAHiDImlga3p1V&#10;ngcckPVpU1hZOkPL9vps5vs10Y+baQAXwUbZjCnOG2+80UxhwTJttdVW2TZz30X0AMAFDSYPMKaZ&#10;nRXXA2sWLpJZB58oG9x8mTTv1zf0wQ1AUumQAa56P6J8t1P9VVlAMdvDrMK4rq+sCuwssyGk4EKC&#10;QJ5YgsSQHnXSgE7zt87esAAC+lnLwpIej31Z8SsbSAVQ2yAypAo2UMyywaFPtAx3WLNosSx7bYJq&#10;XZV1VeYViQBaV8Br8x37SKOq8prwQ1JC+/Nsdox7GV6QOarMjEqPHj1MkHWOzdxPZeqB8nrSFNHJ&#10;Vl5QKJA99NBDTYotArys0eG9+OKL8qtf/UqmT59uv66Nvq79wn2IzQO0Hw+wKZqCa9ttt42tXFdQ&#10;MA/8cN0d0nLfPUKBWMCo1akCFpneAyiimc0FMFiRCwBKm7N8LftRDiwrCxsAZtmflbowACqDG0Ay&#10;oHfOd99JcwWvHIv9AcR8B3ObeVz+5mUXUqAMJAqZ+txsIDiY59K51cqp002QFsFaK5SBbd6vj4LX&#10;3aTNb0+Upl27pLPSAWsFoYAGO7OtA+7uNkux9IJiKQAAQABJREFUB+h7XbumuIEiVs0BWR8Hwqyg&#10;qynUAE0wrp06dTJT25erTpZISGuXXXaZnHnmmaZztt+592Q8YFfrcUA2Gf/6lWrSKqlOstM/7vHb&#10;pPZ7A14VaFrmFXYU5pWVuoIMJpEIwKSxoAFBWxidF0wrMgH0cfwOSPWakRVoIBj7AFjna1qvDRSg&#10;sj06OQI+0dkCWG3wqHd/PlM/k6tSmX+eGZwD4JljA5Q5Ju/lqLerWaZt8uY7tawr59tCg7Ra/2Ko&#10;tNh1B2nUonJmOVzGAlq3Mo37kXvdWWV6wAFZn3YlHQ9Tkn6dl89utV+TWuuII46Q888/37zsDxMm&#10;TJB+/frZP917ETxgU3AV4VDuEOs8UKOgdN5FI6XtFWdL49bZFyoAvMKSkiaLdwAhnQ1LwwYNzDBg&#10;VWUjq1VCAovqBb3oYNHDUqY5lgLMzOwlgExkJ5TD4LWlAloAaDuVIcCm8hyAyYHppY6A21yAlHrz&#10;zODFSmLLdB/AsKmLlk9dOGauMkp9Ea368huVCrxh5ALL35okzbbpacBrhz9fJ1U9Nit19RI7vlvO&#10;OjHXlrxgspbYAW7JK+MqELsHXEiej0vpiBjFFWp0qOhkYWfuvvvu2mJ22mkns/ydCz6qdUniHywj&#10;m/iB3AFqPbDg1tEKgLaSlvv0r/2ODwBGgB0LGqBPhUkFQAJeAaKkvwoKYpENMPVPiqxMELtUO66V&#10;Cm7RPGJsyz2ZWTZgFbDLfYrBrAJ6vfc++xEIVqXvHA9AG8SQMNB5os3tqDpcQCzH+U71ubC8nHuU&#10;WZ8gdQiyTc3KVbLsjXdk/rWjZNaPT5DZQ0+TFR9+Kq2GHCxdXn1EOt73B1nvFz+taBCLnxyQDXK1&#10;lOc2DsiWZ7sFrbVjZH08RQfExR/VmFI86aSTzIv8dOQ1veuuu+Tpp582Rducsl4mKeox3f51PeCA&#10;bF1/JP3XismfCosfdHrmHnMowCsADr0rgJIgLUAdU/6FMJMGaOpsCfcnZWTKBdCpom9FlmA1qhyf&#10;Y2Yzvgdcc8+zPRKDOXPmGIANyMb4HtkCoBfGFqYWuYEtP1u53u84T9heXpYdpk7IHbj3bQaETKDt&#10;LSPOz6tnzzWMq0mP9Z+3pWqLboZ1bX/976XqR1sFPq8461TqshyQLXULJHd8B2ST820aSnZZC3xa&#10;YZdddpFbbrlFeI/b6MjefvttEww2btw4kxvTZS2I28v/K89lLvifL5L+RPL72UOGSfXxQ6TxQQMM&#10;gCXC307xR9WKwmCiYwVAEqCVCfy4t+YqCAWUknoL4zuyFMCq2gHjrG++kc5d1gYnAbRhSWFNLbA2&#10;IFPBMEyv/c76ju0Bs6v1HamBLdP+HubdgFpleG0GBKsNBlxHKTezDjVa1xXvTV4XqPWmrPp6llmM&#10;wCwFO2AXadL+f/m5M/dtCH8zwHIZCyq3pf/5z3/KTTfdJLw7qzwPOEbWp02jSgu8xU7XDAUwPJlG&#10;MBgd5hZbbJH5k/s7Rg8ACFzmghgd6lOUAZl3PiBrWreSxbtvL80VHAAoYUyDMpc+RZuvuVfQs1oN&#10;arYyyRwAuLUglh3J/4r8wA8YAlRhXgGTMKYYQBIJgc03a75c9x/bo6FFfgBoBgDZ/bzbBfnMOXAs&#10;Xm0UcAOoOE+kBxwH3/FbIRHXa+Yv0MUI/itLWZRAg+6adu5oMgy0vfgMabb9j6SR+snZWg+4jAWV&#10;fSU4Rray29cBWZ/2RSvHdGMc1r1795zFTJs2TTbTnLPOkvOADfhymQvi9TFsN8CL1+o582TVX/4m&#10;7XXhgxadNowFvFJbWMuFyo4CLEnBZaf7M8+E37ln0dt6jboBBnMZv7OdF5ACUAGqfp0ggJq62EAw&#10;cs5msre5jpn5G6DWZDlQ+UKNHtss/qB1goHGqCPAFlCbDcSzDbIOm9d15SefS3PNLEBu17bnDZMm&#10;ner6he2drfWAkxVU9pXAoNPq5Sv7TBvm2Tkg69PuaO9IohyHodejk7QGM/TVV18JuWZha7t162Z/&#10;cu8JecDpZONzbLbFAMgG0Eyn7uf06a1RM59Koy6dYjlgttyw2QomQwDT/cgNvGASEMy9h142lwEQ&#10;uU+RDdj9AYtIB+YqOwpgzcboAirJUcu+gF67CEOuYwX5jWNzTAPaPaAWRhqZgAW1zRo1NlpXw7q+&#10;9IY0rm5pFiRoc/rJ0nynbXUltaogh2vw27jUW5V9CXAPcy87q0wPOCDr064wP0RWx2F08plpfyj/&#10;s88+M9Ogn376qVvZKw5H5ygDRtabxzfHpu6nLB4w7KCynYBCwCFACgYykx1soXpLprFb7rdHllLC&#10;fQUTChPrzQ3rV8J8BXgEYMFoeo16N8ohK7DbAl4JQoPVpRxrTRWocnyTX1YBazYmlO8Y+OIbnhm5&#10;pA+23LDv+JkXzxHLgi/8ZpYsP/LX0nizrtLykIHS8VfHSlW3jcMW7bZXD8DIDh061PmiQj3AfUmf&#10;66wyPeDSb/m0a5xA1ucQtSytYV38NnLfx+IBx8iGcyNgFb0mTCOBUnZ6G1ZjQ13kAxDLdZsJ7Age&#10;AshGMVhROh7SUxFshc42lzFtCEtJFoFMQ/cK6A5ibOedObH7cHyCsADVuYz9zQpiAFqdzUkqtRbM&#10;MNKnDpt1k9bDjpVG668nqw/bT+Y1b2LayQ42ctXV/VbXA05aUNcflfaXA7KV1qJ1z8cxsnX9UfsX&#10;QJZp/zhs2LBhMn78eMPa2PKYInzvvffMnzAtzpL1wJZbbilffPGFYdwyWbtkj1w+pVvwChACAMJS&#10;MuXOvRD0GiWNE7bysxkmpVPYswc8A5oBhW19GFBvmTCuBHgBeDNBNdtxLqTTCmIcE7CKHzLLgnEl&#10;h6zNvuBXHoFmyBgWa3owEwim+1FuUtZG87suffIFaTnhA2l+wJ6m3RgAILOwdY2aKSKpuqelXK45&#10;nvUuc0xaWiT+ejggG79P01SiA7I+rUHnPXHiRJ9fw309c+ZMmTFjRp2dCBDBBgwYIBtv7KYD6zgn&#10;gT8AYqyjTnRy3759EzhCeRZpwKtOpwP4eNn0T0GXhs121gQXkZ/Ugtps22R+Rz0Af8gJYHuDgD/2&#10;AfSyfTb9KiAXCwrCjbxArxPD4nrkBZTBb3YJW8rLTPvFNtYAwbDDAEnqt0L9izwhExzb7aO8N1J2&#10;tt1V58nc0y+RznvuJK10FTUyNsBqmzZVOQiZF2zuXvzKuTj7nwdcxoL/+aJSPzkgW6ktu/a83BPN&#10;p31ZjQfWNA5jhS9uJO+LTvjvf/+7kEeWpOjOkveAkxes9THXHiAHkMXqWizFjBaUaH+mxpm2zgYM&#10;g7aQ1ckG3Z4peAIrYcZgVoOAWMq2AM2rafUek3MMWpbdj4UJ2C+bIaVAZgDbiQ/zGdvjU0Al7CyB&#10;a0lYc02lxQpqP9z059riAavUlTRh5MfFRwBqu6oYcoykpA+1lSiTD05WUCYNFaGa9OX06c4q0wMO&#10;yPq0a0ftgL7RpOlJ2tFHH22KJ6LSWfIesCm4kj9S+o4AmMq5NKyyeLlYxjBn1Hy3HWTFux/JmiX5&#10;09cBGgF5TH8DuoLWYZkyjQDfXCl1KBtpRBhrofUg4MsPqLKELgZ7HMQskwtLyn0O45yEra/ptZY+&#10;94qseH9KveKpA0AWRhl9M3WBrUYqge85FwLIGqq5jAWV3/Lf6oCdBVGcVaYHHJD1addO+sDn4o/D&#10;6CTowOggva8xY8aY4umQnSXvgYbGyAJeue4IPIKJA/wBGGHokA4AaIICxzCt07hVS2m23day/I13&#10;fHcDKMKookkFYMECB516h0mEYWE/v2ly7jkCwILKCmxFG6vGlX24T7MZdSTFFn4Nc9/CjsI2o1+l&#10;PWibOK1xm/Wk7YWnyfeX3CCsruZn1B+W2gbtIYFYpdsDsgG26I2TYo796lTq7x0jW+oWSP74s2bN&#10;ks6dOyd/IHeEknjAaWR93M5Fz8Ufh+XrTNFuOkveAw2BkQXkofGEjYR1MwE/ysZl5ldN2ttWXtBy&#10;393rHSpobth6O+oXAGAkEQDfXPcVoB3AFhQce48Fi4v//GQJgH90uejckWL4gWlvmXxGrgGYRUoE&#10;aASIx5mxpNWh+8viR5+VRfeOlfVOXjvbk1kH79/4hoENL5htVkDjvJF5WMCL1CKXn73lletnB2TL&#10;teWC1ZuZKAamLo9sMH+V41YOyPq0GlNxdDIwP0QsR7EJEyZklSlwjIEDBwbuCKPUwe0rJip5ukYn&#10;w6TFCSBK7VvAKwAE8AYTCTCBAQSQFQLk4jgfgOycX11QryiYzKC5YevtrF+g5+WcYJNzGf7IJTvI&#10;tS8AFmYS0OznP7ZBc8rzgcDQoEZ51Ku5PlsA5KwkFoaNznecdlf8n3x71K+l5Y/31iVpN8y3ee3v&#10;1ItBDy9AugW11BE/AGg5Z0Ctn09qCyujDzwLpruMBWXUYuGr6tjY8D4rtz0ckM3RYlZeEBXI9uvX&#10;L8dR3E/F8gCdsM1c0KdPn2IdNpHjAFgNeFXAtlo/AzLQbwJi0wA0qnpsJjp/XpuGi6l0pATUG1ay&#10;kGAyQMdSBcLsn+scOcZqZAUKFgsxGFfqt3z+D9Kinf9qQGQiQGMKOGfgEMYYZGyg1yOBY/NYdUjB&#10;cBwyj6bdusp6J/5E5l/5R+lw24gwVaqzLb7jxTnC7MPy0360I3XnemMwmKsd6hSY0j9cxoKUNkyM&#10;1XJANkZnprQoB2RzNMxGG21kksFHzS/IiH+Odnh+tsMOOzhW1s85MX9vdbLlCGQtoADAWkBhloZN&#10;KaBYm4ZrvNRs0sWwj4CffCDUr7k5X9hBBpX5AJ9JnxUR0DdfUyNzDzpOWuy+k7T5zQlStVV9+Q8g&#10;DgAKmG2moJTMD2GM8yDADd0sUgPODeYzqq2nK3x9O/hkWfrv1yWbtCNs+QwAeRk97boBlNHS6mcL&#10;atMygAp7bk5WENZj5bf9lClTXMaC8mu2UDV2QDaHu7p06SJffvllji2C/dS9e/ecG06bNk0222yz&#10;nNu4H+PxgAWy8ZSWfCmAVyQDgFc7xcvUbzlM8SIvWHDvI7L0kL0C54b18yjMJSAP4JTP8FW2Vb7y&#10;7ef9ffnIO6XREQdIlQLN735+rsmJ2/qko6TF3rvVYSFhbs0Stlq/QkA6YBgm3eacRctH+0ZhOhs1&#10;q5J2w8+VeeeOEDJIEHwXl3G+SCF4WUkLqbxoH8As7cN7UN1wXPUqtBwHZAv1XPns9/nnn8vLL78s&#10;9Oc8/4mV8L67tFzl05Z+NXVZC/w8o99vuummZjWoHJsE+sku88lSn7wIpnj//fdrwWu3bmtXQwpU&#10;mNsokgfSHvAFWGUK3VwzmjUDFhKzUeboK8thSheQs2SjjrJq8lRpu3KNb+BUkMaEsaQ82Od8xnZI&#10;C6JooElhtXz8RGl+whBp/vOjpctLY6T6J4fIgltHy6z9j5NF942VNYv/l0YLWQEAjzYr1BiYAIQx&#10;2FkGMFGs+c7bGRC74Ja/Rikm574wytWqVSatEekKAeME1pAhg8wMyEBg0tNsLvVWmlsnnroNHz7c&#10;yH+IVTn//PMFYonPF1xwgZGaAXD33XdfOeOMM+TOO++UV1991fTR8RzdlVIMDzTSjjN/Zu9i1CSF&#10;x7j11ltl8uTJMmrUqERqx0OezgCdVlT5QiIVrMBCYWCGDBkiTDelxSx4hUlkWhw2i2l42C0ATrkZ&#10;54GeEoDX+I2JMn/4LdLp0TulScfweRzJcEBqKEAeYDGfwQ4CAvNFKM/SHNGdtQPLZrOP+a0C14NF&#10;DhxgUlN5NfLL3/lAFo1+RJa98bZUH3mQtD5+iDTduLMBbEgMYGdpuygGGMR/sMoAxUJt9bz58u3B&#10;J0qHe26UZr16FFpM6P14rtnMGQzKuIbt9ZxPFhL6YBF36NWrl4wdO9YwdBGLcruXqQe+/vproV/g&#10;xcDGvhOMncnewuQ6Bjd9De2AbI42eeKJJ+Qvf/mLPPnkkzm2KvwngkToqJy0oHAfht0TkAOzB3sW&#10;hbULe9zM7Q141WlkQB8vuzQsHX4QwJZZXhr+5pzISMD5eFNLLbj9PtVrviYbPnCLNFLWLqhRHuCQ&#10;DAVBg6kInGL7fGDSD8guee5lWXj7/bLhY3eZgDFA9Iaadzdzqn/VTF0R7f7HZPEjz0gLZT+RHTTq&#10;28us3kdKrqiADVaZ6fpGOqhpq1ID8tsWYosf+Ycs+tuTsuGY20xZhZQRZR/a0IJaZBNc2zYDQlQf&#10;RakX+wKymeEgHVo5Dhijnr/bP7cHLMC14NYCXJ4tAFqvPAHA6xZcyO3PJH91QDaHdydOnCgnn3yy&#10;vPvuuzm2yv/TsGHDZPz48XXSeJG257333jM7f/XVV7LxxhvnL8htEYsHeOiwPHCxA77S3KlHdSzA&#10;CxkEgBwGM1MjOffsK0XRoGxw0yWBD2Wj5AHFQWyNygq+02l5Vq/KBJ6Z+2cDsjUrVsqsHx8v7UZc&#10;IC123d7sQpAmAx90n9mM1cuWPPZPzd36iDRSLWrVTwdLzYCdpX3n/HXIVp73O64XgqpgaMkD7FcH&#10;7z6Znynju+POkFaD9pXWxx6e+XNR/zbXv4JZC2xLPXibNGmSDB061LBwRXWEO1hZeyAT4FqgawGu&#10;ZXEt0HUAN/nmzj9Xl3wdUnuEuDSyM2fOlBkzZtQ5T5KpYwMGDHAgto5nkv+DBw0Pn2IAWTPNuo55&#10;Je+onWZlCrrUjFRcng6SG7b9tRfI7OPOlAW33SttTjsh76ENU63+gt0Mast0e8BePhDrVx7aV7IT&#10;WBDLdnRO1MUPRBJI1fq4w6X62MNk2bjxsuieh2XFH/8qc48aJO2UpW3SrvAc1JwH1wnH5nnBVCdy&#10;gzDnx7YEfn137OnScv89C5J3+Pkr7PfUBX/yaqMAG0YUUAuLzsDHZkAoFjsKwwbYcOY8EMYDkE68&#10;DjjggDq7AXAtqH3nnXfkvvvuM39z/1pwe9RRR5k+v86O7o/IHnBANocLGUkRPMI0dKHJ1Sn+qaee&#10;ynoUlqiFEWBqK0ggS9ZC3JehPUDnRSeWlAFeAT900nTWSBjopLMxlUnVoRjlcp6wprCx3Cu50k8h&#10;Kehw+wiZPeRUIcdsywMG+FaRe84uNJDJ7PrupD/gc8BeIYaedOGfH5KOD91aZ3dAF0CrRgFlLgDJ&#10;by332tW8ln38mcz784My64DjpOU+/aX1z46UZio7KNQIouqgwVRIDZBawFCHkZ9UbdFNqocOlvlX&#10;3yob3HxZodWIdT/8RQfPC7BusnNo+9ngRvxuNeK5/B6lUg7IRvGe2zfTAxbg7r///nV+gsjiWuMV&#10;NYizTsHuj1oPuKwFta7I/mGLLbaQTz75JPuPEb89+ui1y0iiw3NWPA9YRjbOIwK+iK4H9BC1jR4Q&#10;LWBH1VeSK9QEPinrVCkGQAdUATRNIFaAoDSCvTa482r5/pIbZMVHn2Z1BdPPALZqDRQLo2EGVLMa&#10;FcCoEFtw6z1m+r2q+yZ1dgcwco5hOqAWPbeQDa46T6r+dos07bm5zD3rcvl2yDBZPPYfUqPXRSFG&#10;Hex1hN/JCBDGyIW74r3Jsuy1CWF2K8q2AFXaGrKA+8VISfQ7BjPcSwyWuJ+4NuI02DOeBc6cB5L0&#10;APnoAbdnnXWWyY6Q5LEaatmV07Mm1II9evSQqVOnRiodxorpVx7G3heMLAYocFY8D8TFyAJeiZIH&#10;WJAyiXYEsKLRZNlS2MEwjGLxPFD4kQATLBMLcwaTFjbnabPeW0o7BXlzhv1OVn9XfwCHP4Er5FYN&#10;Y7DfgKFC/L3ysxmy9B8vSZvfnpT1kLCD5PINY2aavGMHWa25aDv/+yFpc4YuUPDPcfLNgKNk/nW3&#10;y6ovZ4YprnZbAtnaK/u9SP1EGwDggxiMeLsrz5HvL7tRapYVBqaDHCeObZAWMENFSi/OlUA3gghn&#10;azo6Bjm0dRyg1jGycbSWK8N5oPQecMFeedrgoosuMuDk4osvzrOl/8/5psZge8JMFfofyf0SxAP4&#10;u9DMBQxKjH5TO1O7NCxAh+nffO0cpG5p3sZM+SuQAGiS3iqKxhet7NIX/6OZDP5Ym8mAgcD3Cs4K&#10;ifonbynt0FIHEkHMG+w155QLTc7V9U5eO0OSuT8pwMj9DFsYpo0BWwxyGNwAQLFVX34jix56QpYo&#10;O4vcoFoDsFgBjewEYYyykTyhuyYQLCh7PffsK6TpJhvJ+v/3qzCHS8W23G/23uM+hH23EoQw7cLJ&#10;cK25jAWpaFZXCeeByB5wQDaPC++++255WVcFGT16dJ4t/X9+66235BvNW5lpMHYDBw4siEXKLMv9&#10;Hc4DvXv3locffli22WabvDsCfGGB6ERhwGxQCuAhbAea92Ap3YBzZ4oXUAZbGsd5ezMZ4FdAHywv&#10;4CSMsS9T0ADNoIysBbLL/vOWfH/pTdL52XulUZV/yADZENA4BwWMtv4ALs4LZtEbxFSjQGrJMy/K&#10;ogcelzVzvzcZBVpp7tqwwWG0C1PwpPHjla9dYMG/Hfxz6Xj/H41W2daz3N4ZVNl7kvuTgaQBtfoe&#10;5BpwGQvKrcVdfZ0H/D3g/+T236dB/YK04P/9v/8X+pzR1dpFDvr16xdof4K+6CgL1fkFOojbyHjA&#10;ygv8gCydY7kuDRtnE8P8ZcsNG8cx1mYyOEPIM7vmp4NqwUjYsm02iCAAxlt2jQLg+deMkrYX/Don&#10;iGUfQBKgMSyQZaYF5o+sAzDNFmg20vu8+oiDzGvFBx+bnLSz9jtWWu67uwaHHaFsbW9vVX0/Uy8A&#10;MuVbdjYXU45Ouc3pJyt4v1E6ktdXtajlaJyjyS+s4J2BDG3D/cpgq0p9i194+V0TTlZQjq3u6uw8&#10;kN0D4eazspdR0d8CRj/9NHtgSq4T79mzp1kKL0igGKzN9ddfbzq8zDRduY7hfivcA5kBXwA2phuZ&#10;rkWLZ6Ony21p2MI9Un9PyyauVqBA1HxYEFe/xLrfrM1kcLUsevAJWf7v1831X3eLYH8BYgisC2tL&#10;dLGAxm3WM2mp8u0LKIIBLMSQOwA2ubayWbNtekr7ay+ULqqlrSI4TKf/vz3ylLXBYQH0rIA6Vhui&#10;fch7iz9yWfUxhwo5c5eMfTbXZmXzG2CVmQKC4WDlmekC1MPSE3yJ7hoG12sOyHq94T47D5S3B5y0&#10;IED7waTw4OukQTxBjaCuXXbZpXbRg1NOOUXIIQfDS6eG5u7tt9+WP/zhD7Xb/Otf/5L99tsv6CHc&#10;dhE8wIIISAseeOAB0/EDUugQASw27U+E4st+1yC5YeM4ScDynDffklW/uNAU13yX7aSJajjRcTbd&#10;pIt5b9K1izRp3zbr4RiAMPAgMCjM6lfffDZNak44Rzrcda00+9FWWcvO/BJgRES9VyKQuY3f37XS&#10;CQ1iyge6Oadl4/4rix94TDMNfCStlLklVy0+yWcMxhiEcR0j0/BjXFdMmSpzTjpHOv1jtK9v8x0r&#10;7b/jR57DAHvub9hxe3+T9pCXzRyT9nNx9XMecB7w94ADsv6+qf1lr732kssuu8zoWWu/DPhh+vTp&#10;cvrpp8vTTz/tu8eoUaPk17/W6c0ynebzPbEU/mCYV+3c3taE1SeddJL85z//MZ0bHZwLuBMzTWtz&#10;w8JG58oNG7V5aQsbDAWLtvrrWSaan4Co1RrVzzvR/SbCf9VqabrpRgKoXQty1wLd1Z07yPJ2baSd&#10;alDD2MwRt0jLhUuk/ciLAu+GxAIDIBZiyFUYwHbQurKqVRBb9dW64DBlj6v69DKANl9wGKA5SBvO&#10;v/Y2WaP5c8P4IEid07iNue8V5BsJgoLaPfbYQx588EHZfrvtEr3G0+gLVyfngUrzgAOyAVr0tNNO&#10;E4KDAKSFGp0LAV90ZLAE6Oa6du1qpsQKLdPtF8wDhpnRzsswM+p7AOtKZQKRf3zxxRd1lg4OVmJl&#10;bgWbR3ojAme4PpMeWAEMYWSZEs5naxYuklVfrAW1qz0Ad8WMr6Rm1hzRueN8RdT9vWUL2ei1R6Vx&#10;62BZDtgZIArbyfR1obZYU5dxHRL8Fca/JjhMU4Qtuv8xExxWfcxhUn3UITmDw2pZdWWBbdYEb71Z&#10;XvfbH58g7RTMt9hl7ZK83t8r9TN64m7duslkzSPLs4B2YCALU14I216pfnLn5TxQLh5wQDZAS916&#10;661GWnD77bcH2NptkgYPMHCw04o2GMhOK9pgmAsuuMCsqnbbbbelocolqwNAHx0hIItUTvgpaaNt&#10;AM1ob/0CcvLVgXojK6AM26b59rG/26wF9u+g71HkBRyDOpMqjICkQlfzM8Fhmu1g6fPj8gaHMVAA&#10;fOMf2jbT16RA++HaUdLp6XukUbOqoG4o6+0gJvD9ddddZ86DhTQsU0v7AGi5BwC1YQYbZe0UV3nn&#10;gTL2gAOyARrvpZdeMtKCcePGBdjabVIqDwBeDeuqjBfsoskAAdOir8wOnDqyohrBfKyLDUPTEK02&#10;N6x24Og/wwLCQny2RtlTgpIAVlEydACGF2mmD1YWC2uFAlkjL1AGr1AQSj3xOZKKqOe/Zv4CWfzo&#10;s5rC6zFpvH6btSm8Bu0rjVrUXd0McEZGFKL6kYvAuHttzm8uFhaqaPPbE71fV+RnZmC2UzkBAbws&#10;q5xpsO42rRfPk4aYai/TJ+5v54G0e8AB2QAtZAGPW0o2gLOKvEnUfJKXXHKJkXwUkmKtyKca++Ho&#10;sMlBGmdu2CCVRF5TpVO6hWpN7TGoe1NlGsOuAsb+hQJZI7/Q4xJcFsXiYKTt8QGqJjjswcdlxbsf&#10;rg0OO/Yw1RRvbDcx7/aYZFFo7ckFvGrWbPn20F9Ip4dvl6bdutbZp9L++OUvfyldunSR4cOH5z01&#10;2Gw7MOazBbUMvhxTm9d9bgPngaJ5wAHZgK7eZJNNBEa2e/fuAfdwmyXlAcCrmQpUhsl0MNqxMB1Y&#10;SAeDXm7LLbeUN954w2SUSKrOaSrXMHSqT8WHsLBxp9XKda5IGGAGw2pEM8vkHGZrFgFYtUKC9AoF&#10;shwXeQHprqIGwoXRCGeev9/ftcFhmlqrStN6tWblsL3/t3KYl4GHEba+W3j3GFn2ypvS8Z6b/Iou&#10;++8/++wzk0mGJcdhpsNY7TNH7xlWeuNZA7DlPdtsT5iy3bbOA84D0TzQ5HK1aEU0jL1f1tW9Onfu&#10;bIK+GsYZp+ssAawEr5CLEy0nnQdMYhtdbYmIdxu0EbbWyA5g2caOHStHHnlk2N3Lbnv8iEZTKaW1&#10;YEyZ0WIZ07boYgnuiiphQNfIq7VqHQuxRXoNFbIvTByghlfmFH3YejCAWKzXNOA4rsEEeXFb7N5P&#10;Wp8wxLTxor+OkYW64AR5Y5t230SaVLcygz6OSVvQDmhBWS530ehHNPit2uSyDXsu5bD9mWeeKYMG&#10;DZIDDjggdHV53tBGPHNa6fOGZZoZCDIY4TrURjS+dExtaNe6HZwHInvAMbIBXQjeBwRcddVVAfdw&#10;m0X1QLH0aoCazTffXF555ZWKHqjki2KP2l659gc4zdFlXgGPDDyiGumlABeFgFGOXSgjy74MfDg+&#10;QWZRjWcKkiUY3qQi5ld8+InJdmCDw6o1J23zbbeuzcIAQEPmseqDT2TOqb+Tzs/daxaKiHpuadp/&#10;8uTJQhrFzz//3Mgq4qqbCSpVQAuo5bqgDRkcw9ZGHazFVceGVg76+y222MJkpenbt6+wiiML4PBO&#10;piBnlecBB2QDtukTTzwhd911lzzzzDMB93CbFeIBwGvm0rDFiCBmZbUJEybImDFjCql2qvehs7V5&#10;RZlOTgow5XIC7B8sVtgp3Wxl1k7vFygroMwoQDaO43vPa6lKLQhaAxgnyeit+WGhWS1skWY8aNym&#10;teakPUJaHLKPLNKgOUAYMpNFumSv5qaTdsPP9Vax7D+z8MFOO+0k5513XmLnwnVhA8XQIzNLZDMg&#10;OFCbmNuzFrzbbrvJMcccY6QfH2maNRY04sVg3oJaB3Czuq4sv3RANmCzEe266667ysyZMwPu4TYL&#10;4gEe/l7wSkcOcC12TkfABPrn559/XhjFV4oBUACRxcoNm81vDEyImie7QBx6QnNOEQOuogBZztEw&#10;wjotT9BUHEYbYQw0kjYDuF79r2Y7eFyWT/xAqo88SJoe+WNZ3KaVVDdqLAuGnCob/Gm4NN/+R0lX&#10;pSjlv//++0ZOMG3atFhmA4JUGh+T9s9o+ZWtZQEM81zTZ5vVJQcpx20T3gPIfsiDPWvWrHrZRb7X&#10;VHQAWi+45TPafQtw7btjcMP7vlR7OCAbwvMbaiJ0HopoZZ0V7gHzkFeAxUMeBgNwY6fjSsEW2jO5&#10;5ZZb5N///rfAvpe74WMezkv0hY4Y/5bC6FSQFBDcFVfbxpECKyqQhXGjHnHIC2gXWHNScsUlvQja&#10;1qt0NbXFDz0hi1k5bOstRQ7bT2qWrZCa+x6TDR//szQqooY6aJ3DbnfYYYfJvvvuK2eccUbYXWPZ&#10;3j7vLFvL885mQIjrnoilohVSyLvvvivHHXecAaxBTykT4FqgawGuF9zymeBvZ+nxgAOyIdpi8ODB&#10;cpIuazpkiAZSOAvlAR7mdP72YZ5GhoL6oa16/PHHpV+/fqHOL00bAx7NVL76vFi5YbOdP20+T/Wf&#10;gOhCUmRlK5Pvoi5KQBlRgSznxmIMsMxxMWzMTOCvOMvkXIOYXTlssabwWvXtHKnRXLStDt5H2p35&#10;iyC7p3abt956Sw4//HAhYwEZBkptXDdmBmrdIJ76eAfxSUpLSn3uxTo+EkCy0Nx9992RDwnAtaDW&#10;y+RmAlwLdB3AjezyggpwQDaE20aMGCGka0JP6Sy/Bwx41Qe2YV4VJJaDZuyOO+4wjOyzzz6b/wRT&#10;uAUDBfKrZuYKLUVVkRMQ0U2Wgrg6aEBA1GVi8UVUIEsZ+BntY1zyAsqkg4wjPRllFWoEhy2452FZ&#10;rum4Wj92l7TZqHNs7VdonQrd76CDDpIjjjhChg0bVmgRie5nQS3PyBpl5S2oJQAvrnsm0RNIYeHk&#10;Ct5xxx3l17/+dWK18wJcL9Dl/mU5e2QJVoN74IEHurZMrCXWFuyAbAgHM+18uWYvePXVV0Ps1bA2&#10;NVG8Clp5MPstDZtmj9CxsNrX/fffL7vvvnuaq1qnbgwaaldvKnJu2DoVWfcHOlYAJ+xinIEunCPn&#10;igYuisUBZGHwC11ZLFfdSY/GoC/qghG5jhHkt9VLl8mCpUtMqjGY/biY5yDHjmOb119/XX72s5/J&#10;J598EpusJY56+ZVBBguemwxkmFUB1PJC3+5ArZ/X6n/fp08fGT16tOywww71f0z4G4guL3OLLrsS&#10;pGoJuy1y8Q7IhnAhnSj6WLOiUAVox0Kces5NAa+GdQW8KoCBTbAasDiCe3IePIEfmZK677775MUX&#10;X0yg9PiLpAMENAIYCRYqtc+5HtDFrq/aXK6DOO27deVyjUWxOIAsgBp5ATrZOMF6rf+0LdMwHY7O&#10;mmcfwJo8quVi++yzj5x44olGDlYudbb1XG1BrT5Tub+5Dixb60Ct9VL9dxhRVt0j33i5Dbzqn437&#10;JqgHGgfd0G0nJgKSfKPvvfdeg3cHjAEdHJo+NIuwU2Qa6KgBcUwl0+GVGlAV2kgnnHCCfPnll/LS&#10;Sy8VWkTR9luq6WQIEsLf+D0NPkefa1ZaixnE0qEz/ZqWABkABeCCQVycRhsyIMGPa/Q+K7W1qq42&#10;K6hxvzNgAmin3RiEfv3113L88cenvapZ60cMAbpyZjQYKDFwI3UUAyemtcmyUg7tkPXkEvySFIrb&#10;b7+9A7EJ+jiNRTsgG7JV+vfvL+PHjw+5V2VsDnhlVS2AE4wb7Cud3IadOkk7nXok0X0agFRUb8Ou&#10;XXHFFXLxxRdHLSqx/enEABWLFFyQEYB2SIMBdrhO1itwxa1c58CUK8AxTYyUAbJar7gNBo77ab7q&#10;cGF+S20sxwuo4v4m4Tz3fpqNe5d7OE6mvFTnyzlwf3OfQxRwbXAvQCDMUxkKANeB2rWtQ99MDlln&#10;DcsDDsiGbO899thDXtblahuKwYKx8hWdF+CVvwluAbyim0sbsIirXX7605+awL7nnnsuriJjK4cA&#10;KgYTjRRUdFBwkRaGkjXomYLmukgCbMJ8xi1ViNoo6Be5JwDvcRupuGCgGRykwWhTUrmhTzaDqHV6&#10;5TTUzVsHAjWZWh46dKj364r4zEDCzr4AahnsEItgQK3OjjG1nsS1WC7Og4kfMGBAuVTX1TMmDziN&#10;bEhHMuVMRORsHQ1XqtlIWiLgGelbvWtDi6QdO3asXHPNNUIKnzQYzBwdFa/1FUwwfZ8Wo25G4qDM&#10;URI6SsAi5TOAigMkx6GRtb4nwIPBRHUCrDhayTkKUJJcwtaeR5h3wJJJ8aY7sVpbmphPns+///3v&#10;5cgjjwxzSmW9Lfcf8i4bq4A+1D63G4pWlGcEM4P00XGsIFjWF0QDq7xjZEM2OHni6LCmTJkScs90&#10;bw7LR4J3RvZETfNghH1h1G+CdpR5igNApNsLdWtHR0iHnYaoU+pBuzC4gIVNE4jFa1w7dJhJgFjK&#10;57zTyv4beYHWLwlDK8mgJW3aVIArmmymuRlgxK0TLtSX5IDm2UXKrYZkPJu5DgFwDPZg83lmEMPA&#10;TBrZNZgxqWSDcOjRo4cDsZXcyD7n5oCsj2Nyfb3XXnvJK6+8kmuT1P/Gwx6dG0ttEkAAq4QxLcyD&#10;kOnDhsbAZjYancOVV14pl156aUl1ijAtgIUqDfhAJ5cm9gufAWKWaR0Z+CRlHCNt4N2eK2AOkABw&#10;SMI4b+5FpsvTZNwfyIx4ZlA3srnwXCmVcexLLrlEhg8f3uAG3V6f0y5ckxAQEBHcl8ysoaeFqGDQ&#10;yaxbpRmSv7333rvSTsudTwAPOCAbwEmZm6DBGTduXObXqf+bBz2giA6HB5pZL141VzArPPBIr5MW&#10;vWVanMlqbjAdDz/8cNGrRHsZgKCDDJgWAqjopNJkgDeuJ+qXVKAfx2DaEDCXRrPAAdY4KQOMMGtC&#10;loq0Ge3CLAF6XrT0pQJJY8aMMbNlhxxySNpcVLL6cG3SPlw/Jq5B71MMhh8Cgz4AQqOUA5C4nAO5&#10;BMnkrOF5wGlkC2jzzz//3NwwaHHSbha80snCajVE7VTUNnr++eflzDPPNImukwJrmXUEuNHZwL6m&#10;ITdsZv34m2sLuQMdJVOZSRmaYMBRnLq3ODWynDdR5ESPw5gnZfigVEvYBj0ngDaDLwZdxcykAePI&#10;ikqjRo2S/fbbL2h1G/R2XE+2Xyj3WAielxvovccCBOjJnTUsDzhGtoD2JpcszCUreKTRABh0rHbU&#10;Tcos0ueQj5AUOkwHNpQAgDja54ADDjCM04MPPhhHcXnLSGNu2GyVBmByrf1/9s4E3qqx++OP+Y9M&#10;oYkS0aCBZkMaTakUKmQeCgmFMr5CMjRIqIgovZUyTxkaUeaEMiRNKhrMvLxew/k/38U+zr2de+8Z&#10;9t5nD2t9Pveec/bZw7N/zz57r2c9v/Vb6F16aQ4/1stj5LtvEmtwDHAIvDLuOQwYoAGBexCN0sjc&#10;Y3DqGeR4iUfq+VOJj2I16sSmolL6e+d64rngUJbg0jpUMwIfQb3Oip/ZggULzN57761ObHFgYvJZ&#10;HdkcOxrnhkhdUIwHBiLZiGVzI+JBIlN+fzuvJKgFjVsZFOwyacfgwYPNwIEDZYo7k/VzWYc+xEkJ&#10;mjZsunNhOhJH1iupLeeYYIKDCOcvyObQC3j4e2nyO7Z0IGTOgmoMknFmeSXRCDqTl0Y0Ds1YuLFq&#10;uSFAXxHgoN9wbHFykX0Tp9Y+U4JegAGqn9IKcuv7KGyljmyOvRgER5aHPA6rQ+InCssDH74rI2ym&#10;9tR5zbGDi20GL5oRPzW8vTCcNRK6cIiCpA2b7ly57pBeIpnE6+sLx5BrGlyCbkRlvXZkwQCqCb91&#10;Lzm5+WJNf8G5dyqUkWDkVXSPktI1atRQ/dB8O+3v7flNM2DiGUK5V7SScWQdRRtmjLgHBMmee+45&#10;c9RRRwWpSdoWHxFQjmyOYJPgsscee4gTSeTTLyPxxeE14fxwkyEZiYe9X/xNv841aMd54403RGR9&#10;6dKlriUe8XAn8kHRCRzDoGbmp/YFlBWKMdBer41BGqLv/LlpbnNkaRsPdx72DCS9/i0SEacfiKB5&#10;PZjIF3fK7EqFMosPjq2btCZwQHKJZMzmzZvn21TdvhQEuL6dZw+4E7WVZ499/hTyGmR2onLlymaj&#10;jf67fZ8oBQ79KkAIaEQ2x87gIV6/fn0zb968HPeQ+WY4r3EoDZs5IoVZ86CDDjL16tUz999/vysN&#10;oF/hERLFYzovDE4s0Zjf7FQu8mxeGw9OMvWDTitwcMB5ZVDrR6SU48BHlaIEAeXLJnGxET4ScLi+&#10;mXUguueWjR071hxwwAHqxLoFaCn74frmmkPlBgUENKNxaKGP0K9Qjbin+W0zZswwVNxUJ9Zv5INz&#10;vC2D05TwtYSpDH5Ebdu2db3x8L5wcPijug8jXzhMRGDDMM3qOiAB2SE8PCS5zj77bOmTXJslMmh2&#10;ep4HA/0ahj7lmiQjnSlHP9qLQ4jD5nV0M9c+TLcdzhrT/vSr18Z1g4oBDgTvg25MV9OfRJK5/hkM&#10;5dO33Btvvvlmw7Symr8I8PvnWuePWSXK5NIfX9noKEU8eF7x52b0vaQzpCRx+/btS/pal8cAAY3I&#10;5tHJxxxzjHn66afz2EPRTaEKME3CCJcHFFNyyNgw+mVKDg6eHw5E0Vbpp1QEGjVqJNGfMWPGpC7O&#10;+D03ffiCRNKCqg2b7mRoNw4I1yNTin4YD0YehmEyosdEqfzgEHIvINkOR5ZjhsG4dph9gPFMFI97&#10;Xq42evRoc/DBB5uGDRvmugvdzgUEuA55NvGM4lnFPYJnl1NVjGdaPv1cVhOnT59ueBarxRcB5cjm&#10;0fc83JF8gTtJIlAuxtQpD2z+2J+Mcu1NgRu+Oq25IOr9NosXLxaZn2XLlklSRKZHJKKJKsEW8Evt&#10;TT+faFSmx3RrPZxv2s+0oh/mNd/UC46sgwt0EX7Hfk11cu+gf+DLhumaInJNrgHRZBJTs7nf4bwj&#10;gzh79mxTt25dB3p9DRACPM9wYLk+HboNA1OcXreeb4sWLTJdunQx3IvV4ouARmTz6HtuvB07djTP&#10;PPNMxnvhx030REvDZgxZ4FaEJ9umTRtz1113Zdw2eIFEoHBucAbD5HAwDUz7cb79MqYqediFCScH&#10;G7/UC5zj4RxAOeKeEibD2Sc6i6OD858Nv/LOO+807dq1Uyc2wB3O8xEqCRQSEiCZPbCjlSKVJbm3&#10;8EzM1ZRWkCty0dpOI7J59ueTTz4p1WTgypZkjvPqjEx5OKeOTEvaTpcHF4FPP/3UHHrooRIJKC3x&#10;icgivFIi79zIcc7CZEwRUnZUqC3WWfLLoDHgnJFQ4oV5GZF1oslMs2YTZcznPLnHMFAisukVZvm0&#10;r7RtaTuqHSQSkkTLQKA04/eE3Nb8+fNNzZo1S1tVvwsoAulyQJwBWTa/GQYzl112mVILAtrPfjVL&#10;Hdk8kUbHtYIdbX755ZfCDXJ2x82Z0aYjVwLpnRs0P1Y/CPBOO/TVOwTOOOMMeaBed911aQ/CtJo4&#10;ZEQl7AM6mxt02h0WYCHyV1vZaxdNUL+M3w5C7GhYbm4z3r0wLx1Z2gs/EIeSqKNf9ru93r62x3WK&#10;Efh1XLeOw0wVvxcwg2dZ0u/l+uuvN6tWrTLox6qFHwGSmQny8IeDC8/cCfSUdA1w1lzrUPo2WMk7&#10;1leLLwLqyLrQ9x06dJAs9uOPPz7puOLEUhaWHxh/hdTZc+EUdRdpEFi+fLlp1qyZQVd2F6bN/jYc&#10;MdGGtTy+nawD6Kcz47TBjVd4iPAY/VIpcNrMA41jUzvdK/PakWWACz1CplO9Ook0++W4XHs4s6U5&#10;AWk2DcQiotkkQkIzALvig34GVvvtt5+hJGn16tUD0WZthHsI0O9O8IdAQGk66Q888ICBWoCGsFq8&#10;EYgdRxYHs7ixjJGg81r8+9I+47TAk6XW9yalYe2DWEvDloZeuL8j2YTBy7Bhw5Inwo2YMsE4Y7vZ&#10;/g+rE8tDhLrrUAr8dojALuwRFtrP/YT7g59GFBj5I5K/wmjQruCQQ5GAKoFjnmpDhw413bp1Uyc2&#10;FZQIvSfgQ99LVTE700l0lsE0hUYYxHA9OL+pxx57zJxwwgllnj3r83xPNQZM/D6dPz6rhReBWEVk&#10;uQkOGDBAfhBOBG3lypVpFQeWLFmSEf8KbhfRncaNG5sv160LHT8tvJduMFq+evVqEWSHM8t0KNGk&#10;MGnDpkORGz8ScOXs+fiVee+0g2MzICQJyMtZDK8jspyP0AvsQ9lvp5yHMv0HncXvYzv96MYrVAlU&#10;PojKci5MJdeqVct88MEHZs8993TjELqPkCCQdDztIJeZTj5TWRNKX1kayjzruY4cB5hThpLAsz/V&#10;sk3cTt1W3xcWgVhFZHFisSuvvDKJupN8QxSIC52/gQMHZlwphojrvnaqq0nTpuall15K7lffxAOB&#10;qlWrmh49epgbb7xRnFgimKXx+8KACtnvW1ler99OLNjAk8Rx8dKJ9asPcCKJJvltRDWZlqcfs1EC&#10;8LudZR0Ph8WRFMMxHzx4sDnttNPUiS0LuAh+zzXN/Yjrmmfus88+a1q3bl2mE4uGLU4s9s477xRB&#10;hue888wngZB9Fndui2ygHwKLQGwcWSJmGMRwyhoWn0pILYPZs2fP5MVfVs85065du3Y1jz76aFmr&#10;6/cRQ4Apq1NOOcVMmjTJbLRToanXURhPFccLZ7I0JQYvzysKtAIHH5I7C0Ev4PjIHkEzCEMJWwev&#10;dK/cX4nGrlm71kycONGcbh3Z1Mhaum10WbQR4JrIlFYwfPhw06tXL6nAecQRRxQBhiRtxwg+YNz7&#10;1MKHQGwcWZxTslzJhKaiUvGyhmjBMmKbOXOmjPiZZsjG4EoyotMfQjaohXtdRxu2QYMGcmMlQvD6&#10;66+H9qSI3iFQT9SDCIjfhoOCI1uW/JLf7cr1eESViSrizBbCtreFBmDokjgXZpszZ4458sgj5TfG&#10;lDCUjTBHmsPcF0FoOzxZ5C47d+5cZnNuuOEGc+utt0oBGyKz5C9gyLxNnTrVUFCB5/55550nyytX&#10;riyv+i9cCGwZrubm1lqiZq+88oqpXbt2MhP69NNPT17U7PXiiy+Wi5sH+ahRo0zv3r2zOlhFqxl5&#10;4IEHiiOs5fKygi50KxPNd7RhSUqAnoITS1T22GOPNS+88IJwpsN0YjiRSB/BN3PoNn63H61dqp4V&#10;z1T3ux1uHk/oBQVKXiNyxaCdpCkitPyFzXBiSe564oknzGGHHSbRWBxz0TYOOQc4bH0RlPZyf23e&#10;vHkRpZh0bXNmYadMmWJ2syoeGPQUJzkXnwCqCs98itysWbOmiIRmun3qsmAiEItkr2nTppkTTzxR&#10;HFSoBXBs4Mty4WIkDrgxXXXPPfeYl19+2fDDUYsmAmVpwxLZP+ecc8ysWbNM/fr1QwOC1EO3jiQZ&#10;4w5dxu/Gw+kkEkySmdfmR7IX50DkEH6nn8URimNHlBtsSaArRKS9eHsy/VzciU3djkEPETbkmaDB&#10;FOqaTW2TvvcHAZ7l0ATOPffcUg/YqlUr+d6ZXf3ss8+StEIUZwhW9e/fv9R96JfhQCAWjiw3uaef&#10;ftp06tQp2Stc5NwAcT5xZHng5HuTJ6uWijM4yGVlUiYbom9CgQADHdGGtSoVcPZKS4SCK92nTx8z&#10;d+5cmQUI+glChyEaS2JNoZKswBeJHSLcfkRk/XJk6XsiojjnheRP48gykwBtJAxWmhPrtF9mRux5&#10;/WZn3Ig8F2omwWmPvnqPANFTEmxRi4EeUJIxC8v1wMyZw39lXXwBaAlQDdWRLQm98C33nwjnM0YO&#10;J6Z9+/ZFjjxhwgThtDoPTTdG9Ai4M/1F2Vq16CBAmVZHGxZnrzQnlrMm8Y8kg7Zt20oJ2yAjgTOA&#10;E8tDoVBOLPgQ6d4sYrQCp98LpV7gHJ9XKrPxcC+uy5q6TlDeZ+LE0lYCDzjm5ewMG7zZsHOBg4J/&#10;kNtB8QP40qU5sbT/8ccfl8FNqhPL8iFDhogTy/bMzKpFA4FYRGT97KqHH37Y4CRTcUQt/AiQqCPa&#10;sFb6hahaNgOecePGGZINXn31VbPXXnsFEoxvrcg4AvqFUilwQBEBfxstKf7gcb53+9XPiGwQ6AXg&#10;hyNLdJgBN0loQbRMndjibefcoBrAsUYCL9/ZteL718/BQKC1zUXo27ev6dKlSzAapK0IBALqyLrc&#10;DWSyk/kI0TxV3sPlw+juPEaAqW4qW9GfPBhznRYePXq0oRDHvHnzRMDb42ZntXuoEkToglDOFFoB&#10;0TW/pof9dGTpFJKTcNJzvY6y6thSVqa/g1rCNlcn1jldt36zzv70NVgIfP7556Zhw4ZmnS085Nd9&#10;IlgIaGtKQiDy1IKSTtyr5Uw7IwtCgplaOBEgusNUJdw7EmTycT7gYcGXbdOmjVlvK1YFxaiaRIIX&#10;zmM2UWYv2g+tAIvyw8lRL/ACv2z2ibYsdKqglbDN14kFA65jKBQMPJlF4RxxbtWigQCqMN27d4/0&#10;fSIaPeX/WWhE1gPMuSkz/fH+++97sHfdpZcIEIElMQYagZscqptuuknULJB8YWq3kMbDnSlmaprj&#10;2BTacKhpk5/0Br8jss7gaHcrwl7ogQO8aPofpw8Hu9DmhhNb/ByE+22dWV5JBHNyIYqvp5/LRuDt&#10;t98WfWyqXnEdM7CnVDD5ILz6ZXXq1DEPPPCAOfjgg/06pB4nJAhoRNaDjoLHQ7bku+++68HedZde&#10;IMADjygOdAIy5910YmnvtddeK5F6ZGOckolenEcm+yRSxYM9CE4s7Y1SNa+S8AdveJvIRhXaaAdR&#10;SwZshS4s4IUTC76cY3krJccMGU47A1S13BBAfQX89thjD6HHLF++3Fx99dWiyIKe64svvpjbjrPY&#10;imcp+QrqxGYBWoxW1YisR509aNAg4fJQXEEt2AiUpQ3rZuv79esn0Q0kYPxKbEptv2iKWkcWgfAg&#10;JMQUKlLpd0SWPmCQxIAJ+bYg2E9WSu5XqzHLwK0QUWKvnNji2Dq/761sQQii/kG47ou3MWyfmUHB&#10;wR0xYoRBOxttVypnlqXokut5XnLJJTKTdd111+W6C90uwgioI+tR56IlS+nSL774IhDTdx6dZuh3&#10;i2QPDkZZ2rBunuj5559vPvroI6kA5mdUlOgb0Sl4sUGp8oQzhbyZ385dIRzZQjntJV27OCOoVnAt&#10;+FGEIrUdfjmxzjE5VyLQaCaL5qw9ZzV3EJg9e7Y588wzRd+VqltuD9BJUEQ7Fqoemu9qikBxBJRa&#10;UBwRlz7zg2vWrJno2bm0S92NiwgQGfvGPsT/a6fMMtGGdfHQZsyYMVI4g3K2REj9MB7kUCdwnIPi&#10;xHLe4L9NAHiafvRBkl7wd3KbH8cs7RhEYaEY4Cjg4PllfjuxnJdzrjhZ/O4ZQPGbUMsfAfSyFyxY&#10;IDs69dRTXcd16tSp5tBDD1UnNv+uiuwe1JH1sGspVcp0i1qwEIBrRdnQrSxv0a9KUqkI8FBFY3Z3&#10;q4hwwgkn+OJEEHnmwb19uXKpTSnoeyKURImD5Fh7DQhOu1+Dl0zOhSIYiMNTFIPBnddWCCc29Zz+&#10;z3JmUSKBUkE0utAc4dS2hfk99zK005mBvOuuu1w9lXvvvdecd955ru5TdxYtBJRa4GF/ws0iMkum&#10;up/ZnR6eUqh3jSPnhjasWyDwEO3WrZs4mFSs8SqzmmgblcngxRayeldx3P5jo2I4s0QF/bZCUAs4&#10;R+4JOFAVKlb0+5RLPR7JqX/YvtjFJkh5ZYV2YlPPi3sB1x/RaGgtQVBvSG1fod9TAhb9ayLYlFtP&#10;fU1973zHYAj5vC+//NK0bNlSaABu0KYWLVpkqMqJhqxymwt9VQT3+OrIetw3ZKsjLzRy5EiPj6S7&#10;Lw0BHCam1imDCkcuKDdFHBuq1PBwmDx5suvtIsoWJKml1D6iXXAz89HpTd1fNu8L5cjSRin+YK9B&#10;ko+CYjh29PLHBE8AAEAASURBVAfOB7JsbluQnNjUc2OQRzQaRxY5skIkvaW2Jyjvr7jiCkMxlxYt&#10;WkjS8gZbsORrq63NbFY6mz59ujicfIfzWb9+/XSrZb3swgsvNBXtoE+TvLKGLlYbqCPrcXczsj3g&#10;gAMMyV9ujFA9bm4kd++VNqxbYPFw6NChg0TvoaK4+TDlIY3zXlZtcrfOJdP9EI2G3kFk0s3zzfT4&#10;hXRkGdjaMLw4Tpm214/1GOzhzEK3cbM4RVCdWAdTBnvfI0Vmz59ESK9mRpzjheEVzVh0Ylu1aiXa&#10;rQ79Z9myZQY91/Hjxws1Cr4xtKWzzz7b9dMiWs6MJo4x0l9xNpQh3nrrLfElOnXqVJDBf5DxV0fW&#10;h94h4oaj0rNnTx+OpodwECDKlMxU9rH8qXP8bF5xto866ih5SMAJc8N+sQ+Cn+xDBkpBIZzF0s6B&#10;hx/RaKLjhbBCOrKcNwMMiiMEzdy+ZoLuxKbij+OExjKRWQ06GLN06VKhCTRq1Mg88cQTwmVnhhGq&#10;HH9eG8UPnnrqKfnz+lhB3v/NN99srrnmmmQTuZ/DGaZqZJUqVZLL4/xGHVkfev+ll14yTNUsXLjQ&#10;h6PpIUDAcRaIJPBgCgqVoLTeIZP68MMPNwcddJC54447Slu1zO+8iq6VeeAMV6AEMFPYheImFtKR&#10;BSKhFwR0cOVWFD9MTqxz2fK74fy3sImgzGKE4b7htN2L1w8//NC0bt3aHHLIIZK4XKNGDUOp2GOO&#10;OcaLwxXZZ5MmTczgwYNlgF/kixh9gM6BswoFhmdZqroIsybkWKCxi0JSnE1VC3zo/SOPPFLkXpga&#10;UPMeAaJ9OErwL0kkCsvDiMQJquQQ7bjqqqtyBopINNXDOH83p4hzblCxDZnKZaBRCG5ssaYU7CMO&#10;fJDUC1KBIPnpf5bugjRarhZGJ5ZzhVaAHN8Wlo4D9SXVccgVizBvV7duXUMghnvSgQceaKpVq+aL&#10;E/vyyy8LZYFnZ5yNimZcgwTCuF8QDEOHnBkD7qHkVVBdDS3fOJs6sj71/sUXXyxZoD4dLpaHwUEi&#10;I5xper+1Yd0CnCjQzJkzzbPPPmtuuOGGnHaLMgMPYrfL7ObUmDQbcUPGiQ0a3SFNUz1bJI5sHo6i&#10;Zw2zO2bgB1dUeKOWy5ythdWJdc6T6xJnnt8i0Vl+TwwO42oNGzaU4i0MjpHZwoHy2qgY1rdv31jf&#10;I8AYvLEePXoIFgwm0CEn5+a2226TgcXee+9tWtuoeZxNHVmfeh8y/KxZs8yqVat8OmK8DuNow0pE&#10;xSarhDlhgxrxjLCnTJkiN6tsehIccOQLIWmVaTvFkY1JEYSSMEGxAOfID6egpDaUtpxIPjMEOHLZ&#10;OHFhd2JTMUHzlwExETFmeOKsOUvU77nnnpPy2kxne3ndklA2f/58c/rpp6d2R+zeL1682AwYMECi&#10;r2CfarvYgSbfLV++XCLmYZl1TD0HN99vcb01N3eo+0qPAPwW+C6vv/56rDk/6dHJfSkPWSIm8Etx&#10;3uBdRiHSRzSVYgnIz3A+PEjKMkq9EpEGhyBSCmg/UXMSaoh4FbKfuF78LstavP/+sFjgHAWVYsE1&#10;xKAj0zZGyYl1+goHgSIKf9r7DPJ9W9oCEltaXKJuGy2tgqgohVtwqCgRSzQQLuagQYPMp59+Kvcn&#10;L3DAJYGTS/JrnI0Er0cffVQGDQTBwBw9+gopSaJcnwQ+4m7qyPp4BSBb0qtXL3FOgvrw8hGOvA+F&#10;XA5C/zxk+DEH1XnL9UTRlj3++ONF7QLHtnHjxqXu6lv7oOW68kIHtNQDZ/ElvEsGH4XOCg+CI4sj&#10;/7Plcwe1v2jf1vZ6QvkD5620WY4oOrHOZS042EDENvaPwhG//83vLuRAzGmbF68rVqwwTZs2NR9/&#10;/LHQk1AsGDZsmBSPOPfccw1UA34/7dq1c/3w0FmoiDneyntx/4uzIT3G7Nonn3wig0kGFNAKiFbz&#10;vNtvv/0KGgwIUt+oaoHPvYEMF87G448/7vORo3U4fuA8YJn+jEoUtqQeYvoIPcebbrrJnHHGGWlX&#10;I8ENJxEN0CA/YIkYww/d1iYrFNIKrVrAuePQo15QiDLJ2WAPXYVoJKVd001hRtmJLY4TMwo4s79Z&#10;ugE84qgNnjlfBs87WqUX5K/ob5QckAS8/PLL5Y+IrFeGw/z++++biRMnenWI0O133bp14sDec889&#10;hsIUjtWsWVOSvwodFHDaU8hX5cj6hD6jWwjbKBdw88uGd+ZTE0NxGHDjoQqdAAdge+vIBtlxcwPU&#10;ffbZR/jVV155pZk6deomu4SvBh5QCoKMBU4AfEO4h2pG+irISV9OHzHw3tZOr/O7K25xcmI5dxw7&#10;tI+hpcCbZQAZJeNeQqIp09rOoIVIPBQnqlOOGjXKs2cX94e7777bXHrppVGCNO9zqVSpkiT+UqaX&#10;gjlQPDAcWXVi/4JXHdm/cPDsPzp8J510kmnTpo1U5WDaBmckyA6HZ2DkuWNuskjikD9MEkYUoyEl&#10;QcRNCzWDiy66qIhAOI49CTlwTkub+i1pv34uR9KJPnMekH4eO6jHCrIMVypmOG5welMdt7g5sal4&#10;4NhzD2JmiOpWOGFRMPjQRGC/shXeihucVaFyeXSu6NOSgQ91Ie726quvmj59+ohOLFKM+BEMKM88&#10;80yJws6dO9fceOONcYfpn/O3D0I1DxD44IMPEja7M2FHU4khQ4YkLKfIg6PEZ5fgZ6eDE7b6TnxO&#10;Os2ZWl3BhJVkSdja5vKtdWIT9uGSZs3gLbK0goR1hALRsC+/+CIQ7bAOUGL9unUJO0gLRHtKawRt&#10;5Ddoo+oJq6qR2HXXXRNWX7S0TSL/Hf1nKU7ShzYxLhLna4uyJKwzmfii2G/k/vvvl+VenCQ42kSm&#10;hB2se7H7UO3TFjggVlPkzw7+E1alIFTn4WdjNSL7j0/vyjv4PWSbM3qlQhNSIv379w+spqcrJ+3h&#10;Toh0hF0b1k14iFYw9XfaaaeZ5+wrU/Xw2YJu9qZm4Fr+n40qqP2DADMzUC1QBwi6EfEn8v+AzWRH&#10;gokkoMMOOyzozfa0ffQflQOh9UC9QJGDaz1Mxj0WRR0isZh1WIUHTIY8Wq7Tpk2TqW0qSA0cONCT&#10;U3vssceEsuFFApknDfZop3CDoXBsYdUxjj32WOErk/RGH9mAWN4VHz1qduF366fXHOVjESnr0qVL&#10;wpaTS1jZkthHDt3oayIcRKuIeDBiV/sHAVv5Rkbstg564ksbJQu62SnYhJ2uDEwzgxKRBRCucyt3&#10;FBhsSmqITTRJ2Pruct0tXrSopNViu9xOyycsb1b6MiwR9muvvTZhNUmlT2fMmJHsux9//DFhk0sT&#10;ltKUsM56wmbIJ+zUf/J7t98ccMABiWeeecbt3YZuf+BgvcLEk08+mWw7M25du3aV5czGcZ2pFUVA&#10;I7J5jiXeeecdGTl16tTJtG3bViKwjGLhUKnlhoC9RI29kUqEg0gHEQ/lFP+DJfjU3X9/Y518UTNA&#10;1o1rjuzWoBoRR/igapsigMY0UnLwE4No8CKvvvpq0bAkUmSnnEXLEn6o2j8IwP3excoice//2nJM&#10;f/n553++DOA7ZK7uvPNO4WJOmDDBHHzwwclWogYDH3PJkiUSDUTDlGRlLwyxf+5pHTt29GL3odkn&#10;zzxmdKko17lz52S7SS4kUkufoO+7wubZqBVFQB3Zonhk/An1AX54SJVAI4BCQCKOPqwzhjDtijzQ&#10;yQZG3oZkCgjuakURQMMRx353K4x9++23i84gD9GgOrQ8pH5VR7ZoJ6Z8oi+DqF6AzBRlkvfdd1+Z&#10;era8f3F8KleuLNJTyN8509EppxP7t2g+o6jyk1U0IBGTaeGg2WuvvWYmT54saigkDVFFK7WkNd+j&#10;U0qCqdeGrKCNDHt9mMDv3xnIoqVbvAIo9weqeWHqY2zalerIbopJqUveeOMNc8wxxwhHDE3Yzz77&#10;TAsclIpY5l+ig/qVdWLlR2sjG0R/1IoiACeWSE+q1FbFihU3cWjhswUlQkub4Vdqfxbty9RPVI8K&#10;Ck8WZYJbb73V1KhRQ6I/zDqhI4pAu2OoT6BkAC+UgYpaUQTAZzc7EN/MDjCJzvIbCJLhxPL8atKk&#10;SdpmUXyFogg9e/b01BGnFDcRf/JK4m5EXuvXry8w0Df87hxD03f16tWmdu3aZo899nAW6+vfCKgj&#10;m+GlwAiVyOvJJ59sLBfWLF261FxwwQWGaUG1/BDgQSiJEmjDWgc2DtqwuSBGZIcID1NP6ZzCVIcW&#10;x5EIbRAcWhw01Y4tvce5jxDddKIypa/tzbf0E2VJcWCZ4qSC0HhbYQlJpHRGBA9HDQ1jtU0RINLO&#10;bxVqFM4aMylBcfqhClh+/aaN/nsJM2HDhw83K1euNO+9916J6+X7xc033yy0lbhJ8pH4mu5aoCAE&#10;93bkthhIILu4v6WRQQPBBg8enC/kkdxeHdkyunXevHnmiCOOMKeeeqpEYbkBUGZWHdgygMvw6zhr&#10;w2YIUXI1nH0id2U5hTi0PIQobVhoh5abtfJjk11Y4hucnkKpFxAtROiewhvoVzKdPGXKFHmIltjg&#10;v78gigRXlgezWnoEmGEiOgu9BgWWQg5WnBbCt6RiYGnG9YDhgHthNrlMooynnHKKF7sP9D6HDh0q&#10;vy8i46l25JFHmkceeUQ46CwnYEYxJe7jbAOVUW1TBNSR3RQTWWKzwqWWNIR3orA4sNSZjpMIfwnQ&#10;uLaYKUz4sExR8kCM26g8GyB/tljxAMym/ngQHFq4zlvYqB03YrXSEcDh8ZNeQAQYqSU4sM8//7wh&#10;6YbS2fXq1Su9oSnf8pt1pKf+DGiyWkpzC/aWKBu8WQIgUA387Od0J83sIrJapUVbmdrmd5vN9ZDu&#10;WCUtQ+gffmy62aWStonCcoI3o0ePFloihSfwNfr165ccWBx33HFC6UGS7Prrrze33XabgZ9OiWC1&#10;EhCwERO1FAQQ+rZ17UVuxE6rhUKoPKX5oXhrHbJQydQUGlTrDIoQfb6SPpYzm7DlHxN20JC4+OKL&#10;fZHtslHkhNXWLDSEmxw/SPJbTuOQmKPggHUwnUWevPL7e+ihhxI24pZA/N7y/vM+DhJ5VotUZfIy&#10;QNJGrxPr169P8NsolKygjcInkO5DeuvRRx/dpNUUoLH82YSdidzkOzcWWCdNiisU6vzdOId89oF8&#10;og2QJWxCZcIqHom0lh0UioTnnDlz8tl1LLeFp6FmEaCiiBX3Ft08bvJeP0ziCrqdXhNtWJuZWbCb&#10;eJiw50a/0ep3ulkRq7hDW7yCj5v4SNUq+9AMmgXRkQUjqX7mURVAriVbHjthE0bkXsfD1C1j37Z8&#10;dMLyZd3aZaT3w2CCvua3zUDVD0Nv2uZ6JA+FrjNBGxvjSqBfavmqCVvkInHPPfck6tatK5roXmhU&#10;c+5cg3YWINmWOL+xkdaE5VJLP9AXTn/YBC/RmI4zNpmee+wd2RdffDFxyCGHyA8LwWd+ZGruI8CD&#10;jtEnjo2dVnP/ABHdI1EbHnhemOPQEpUhQuu2Q0vkaYONPAXRgurIUjjCTj27DhkC6zYjOtGsWbME&#10;9zwv7PeUErZe7D+K+2SAShTezYFqSThZhR15ziGwn2oMbojMW2qLOFGWPpfo3r17YsWKFamrufae&#10;mU6CRmqJZDCHAhR33323BNIcZ5ZXCiDYBC+FqgwEYuvIMhq0JWQTNiMwYRMb1IEt40LJ52ui20Rr&#10;eEBrpDtzJHFqcPy9Hlx55dAy3czgJYgWVEeWAR+OjVt9zn3OSiklDjzwQF8qJ1lpOBm8uNX+IF47&#10;brcJyhCRWaqCeY2b1QVOtG7dOoHjVNy49qCHeNkGKA3VqlVL2CTq4oePxWebgJu48sorE1ZKK8Gs&#10;ZPXq1RODBg1Knjt9YLnqCZv0lYzQ2tyc5Pf6Jj0CsUz2slBIkgME60WLFpmTTjopMIlGttStSN7Y&#10;0VgkTLRhLaFdtWGz6077MDEIzu9sRbC9ToJzksKc7FjkXmyE1thpxewaXWxtVSsoBkgGH0W9wEof&#10;5ZsMZHl25tBDDzWXXXaZIamG+4oflZNQ1SChiWIKapkhQEIVxV+2sK92wO+p5iwV2jgeSjzWaS3S&#10;QK495A+9vN+MHTvWWNqCXJtFDh6TDxQ1QKMZSTtL6xB5MyrlOUYfoFNvZ01Eguu8884TCUXne31N&#10;j8Bm+Lfpv9KlfiKAbqMdmUkGI1I2iB+jQRhW47LiYfY/ey4oEmylersZdyXYIdODQ4Cig9+2YcMG&#10;M2TIEDNu3Dhz2mmniSNENadsjMxcNG+pPhZEs1FPUynLc/LrPBj8/WyLXpDlnq2hd02VJO4fVOUq&#10;xCCd6xeHjGtXS3Vn14NIdFHZadvttpOSpDg2bhv7t1QCKTWM7Bq66H4YMl5UC3vhhReM5eT6cchA&#10;HgNn9jsrpeiYnS0x/fv3F3lPRxUJ/d5d7e8/G5UaZ39xfI1lRDZIHb1w4ULRhmMURgTl888/N5af&#10;FGrhY5wYZEUsAUgiDerEZnfFIUuGM0BhiEJYBet8IsxNnXWc6VwitEQUy9K7LcS5heGYW9uILL8h&#10;O82YcXORSmrfvr3p0aOHDD7QEOa9l9G1khqH88VMgpawLQmhkpfzmyE6i2wd0oTMzLhtBEheeeUV&#10;KfCDLqnlTcsMJfdsL41ADc+5ODux4It+LwECx5BAQ0u3evXq8ty3VC9j6QeiPUyASy0DBOwDU60A&#10;CNgHT+LYY49N2HJziTvuuCMBH9IxOIt2iiexbNkyZ1FoXv9jM67h+Fnd09C0OUgNJUGK/g8Slxip&#10;IDtFLbJdF110UUZJYXD+OJegWlA5sg5e39gEv0wSgOyDLtG5c2e5j4wZMyYBBzEohoTTRsuNh/en&#10;lh0CYIYCBPdSeMdeGdJrJ554YsJGzoWTiSRbu3btErZkrDyf7MyMK4fmWWYjjL5I/rnSYI93Yosb&#10;JGz1tISleiRatGiR5MNaly35nu/h0aqVjYBSCzJw9t1c5e233zY33nijCFFfccUVUsuacoDF7ZZb&#10;bpFay4gih8GIHlF5iggC0RgVwM++18AQsXRKWsIpDpplSjmwTrhEk6AVeDE16gYuQaYWcH5Uy4Ji&#10;sIvlLKYz+MzXW7F0ImtEb84//3yT7j6Sbls/l0GRgfu5o72m1bJHwKHoMDOyo42kevV7YhaIsqhW&#10;2UA4uhwPHmeDBg0MpYjzNesYG6tLKzSlfPcVle25n1pVAunTBQsWmJEjRxqrIJHkSEM3gOKlVjYC&#10;6siWjZEra7z55pviwC5evNjgwFI7ubQHDzxZ+ERWEsxYqRJX2uDVTuDBwvkh0QNOj1c3W6/aH5T9&#10;wimldn3QudHFHVocqSpVqiRhhAtHlScevEG1oDuyDGpsVFs4xqn0ABvZEu4rySAkcvXp08dsZ/mU&#10;QTXOA74s1b9Ku98Ftf1BaBcY2qIi4uAQJHB4lEFoWyZtYLDFVDrVMfUaMJLI+frrrwuVgMFCqtkZ&#10;DPPUU0/JM5SqonGrepaKRTbvlSObDVo5rMsFe/TRRxs7fWMslUBqJ/fu3bvMHzQ/eGorX3LJJcKX&#10;zOHQnm9iA/7GyriIE4vzRdRFndjcYLfTh+Y3G8kMQ+SqOIeWEpaoHDjZt0QSlR+b23XgbIXzSlSM&#10;AS0Gd54S2c2bN5cBLpGzAQMGBNqJpd2cB8mezmwNy9SyQwAMGQiQPAdv1uHQZ7eXwqyNE84zDM69&#10;OrHGWJqWadiwoWnbtq2xNA5jaQXmkUceSXKhidDyOyfQpU5s5tesOrKZY5XVmvPnzzdWC05I3Eyr&#10;LF261CClwcMpU8P55cdvK41luolv60Eh4KZKUgLJCeq45A49U/EoPPDAD9NAwHFoSSziusahJUJI&#10;dD6b6zx35KK9JfQSW1DCXHjhhYbMZpQjcGD/9a9/hSqbmeQ1svBxZhn8quWGAAoQ3GsZKNqiBjLr&#10;kdue/NvKFj8QakK3bt38O2iAj9S3b1/D/dIx/ASSu/fdd1+hEay0agVeJPg5x4vqq1ILXO5ZplHg&#10;wK5YscKg2XfGGWfkxRclG5lILhd/UKJ13Ei/t44X3Cn+wuR8udzdee+OBzt6jjyk3OCi5d2gPHYA&#10;5cBWoTEPPvigcL9q1qwp0cPUVyuGHohIQ5CoBTZBSzKZcVIZ8DqvTMUyWDzP8l+hbyDHE1bjOudc&#10;GPCWK5AaR1ixK95usLSJYMKjDjJlA4pRrVq1zNNPP21sUY7ipxG7z6gV4LBCJ5g1a5bcK20ZWhnc&#10;pQ7wbPKmsZX4YodPPiesjmw+6KVsO3fuXOGurVmzxlxzzTXm1FNPzcuBTdm1ueCCC2SKDs2/Qho/&#10;NtWGdbcH4L4RkS0pqcfdo3m/N5LVsG9sxAhHDMcs9ZWpNW7kqc4tXHA+w7P1a1DktyOLs8rgNtVR&#10;dd6vXbvW7LXXXvKQAwsedrzyR2R7NxuFi4IeK5EmJJ7Kw/PMYmbK+6s2nEcIem4CdCNk+CiCoGbM&#10;iBEjzKWXXmqsSpHQLZDcIsFu8uTJkvSNBjQ2e/Zs06ZNG4UsCwS2zGJdXTUNAlx0CI+j/YYDy8Xp&#10;NrcFBQNGtmeffXbBRrZkzzI16FShSU1ASQOLLsoAAfiPZKfvZnlRUTAcFZzyChUryhQojlhx45yJ&#10;ODrO7VtvvSUJjXxmkOQ4cLymOrtwx4Ju/EaIujgRVcdR5RVnlWg054WjWrt2bdOpU6dkhKakewaF&#10;ERDJj4IjyznCpYd6whS53kPyu6KhbHDv4L7MADJIajFk4U+bNs2grqH2FwJODgH0AQyMmjZtKjrd&#10;KBbwnmWNGjWS7/Vf5gioI5s5VkXWnDFjhjiwRBiopHPyySe77sA6B4Q7SeIXHFse/H4/AKwmrCR1&#10;QW2A66aWPwJk9fMAYmrQ7/7Mv/Xp9+AUQSgtqgrnmxKV/BU3piIdBxfnj0HivffeK8twkh3HtriT&#10;66fKA86qE1lNdVRTnVUnooqzSllY2ksUuiRntTgOqZ/hyRK1ZzakNFxTtwnye86HwYxTfjnIbQ1D&#10;27h3MJvDPRpnNgj3aBK8eFYhHUUVK7W/EGjdurUkvTkBDO4ZFIjASOBLfZUP+i9jBJRakDFUf62I&#10;7A0RWKIKJF2QkOWXI9KyZUspOYnqgR/GDQlnCyciSKN9P87d62NYwXuzldXXRDM2KgYHcjvLmfZC&#10;Axe8Up1c5z2vRCsdJ9d5xXnkryRpqtKoBanOavHoKtShqlWrJiPHjtPKsajM44V+suBqB5DI20XB&#10;cMpxurhWSuqfKJyn3+fAdctzifsK0nd+PZeKnycUOKKxL7/8cvGvYv+Z2VVbVEZm4kiWJUiFQsHj&#10;jz8uA2TuL7ZIUuxxyhYAdWQzROz5558XB5aoEQ4sWZh+3yg++ugjgzPLKz8CLw1OH7qmqg3rPsqM&#10;vkmYK2+Td6IQZQMhBj3onkIr8PucoPWkOrZEOpxoKQlSjnPrvOJ07mATjn62fVDcUWW7VGc11VHl&#10;PZFVL5zV0q4yom38HhlMRsVwunDQoRj4jWdUMEx3Hk4eA1E/nCS/1UP4LdavX18KddSpUyddE3XZ&#10;3wigRJJagrZr164ixaUAZY+AOrJlYPbss8+KCgHTptddd51BSsvvB3VqEymmANdm4sSJqYtde8+N&#10;0JaZNXDzmLJVWS3XoJUdRfUBzvVC8kmQnC2u5dWrV6d1cuGpEVkt7qji5BbCWS3tKpMkKSuUXohB&#10;Qmntyvc7HHSuG5zZQt5T8z2PIG7P88qWN/VdWQaKHfqoqJeo/YXAwIEDRQcaPV2cV8e4N11++eVS&#10;5bNVq1Zm+PDhoZLVc84jCK/qyJbQC0iGIKNF8goO7HHHHReImy03fviF9913nzn88MNLaH1ui3lg&#10;SnWpzTYT7mYunL7cjhyPrXCsqHKEsHkUkndSe42pf84pLOdVGrUg9byC8h6JNuTZvKBtFPIc0UPd&#10;wvI8g1wFrpD45HNsuZ9bqsFmdidw8b2+n8+cOVOy75kxDMt9IB98M9mW5zUDZu6PGA4rDi0SW37P&#10;6GbS3rCuowUR0vQcNwAkQ0jiWrhwoTn++OMD4cTSVDhl48aNM2eddZYkYKVpfk6LGMGTuEYEluQB&#10;r296OTUy5BuR4ILsUNRu8tAKKIyhlXu8u0BxYPmNRs2Y9eG8UGZQcxcB7uHl7b0cegH3di+vH+hS&#10;PXv2lOTMqN3f8ukV7o39+vWTYibsB94w/gQzQbfffrtEzfPZv277FwIakQ3pldCrVy8Z0d1zzz15&#10;nYHDqWJamFG735yqvBofoo3hxFLON4qyQ5TX5SEZJi3csEVko0ov4Cfs8PH5begA2pubmoMxAyIS&#10;TN2mclB9DilBBP7VNkUAShkJcGjIUuTIMYqDQMNAc1ctdwQ0Ips7dgXdktrVzz33nJkzZ07O7fjd&#10;/rjIHk7YUSMPEXVic4ay1A1xQuCrwR+N4nQSTmzUprxL7dACfImDR1IUA86oGfcdZppQSGFgreY+&#10;AmCM5iwRQu75OFZuGc8gqHgI/qulR2CrrbYSjfm3337bvPDCC0I3YE2SxytVqpR+I12aMQLqyGYM&#10;VbBWRC8QjU2kO+DhZGuiO/i3XFJUHaxsMfFifR7M8I4ZeXMzi5pxfkR7NCnQ+55FQcTL6WHvz6Dk&#10;I2xvfx+4sI6eZslr6je5IsAgmns9smcoRvAMyNfoLwr1QMXzU88533b7sT25NdOnT99kcHbUUUeJ&#10;00+Rl0mTJgnVwI/2RPkY6siGuHcRU27RooW5+uqrMz4LRuQkWDjZwqrjmDF0Oa3IiJtpPB4eUTS4&#10;jTjoUYw0B62/HJ5sFKOW/EaQi3KkxoKGfZTawz2fGTieAd/aJCSeCbkaKjoI/bdv3z7XXURyO+QA&#10;b7rpJtOhQwep4nf33XdL9NU5WWZYNtrE34YNG6r8nANKHq/qyOYBXhA2vfPOO0V77vXXXy+zOUTO&#10;yJonS5gbmeo3lglZXiuAN/xRuMduc9LyapiLGwutICJC/S7C4smukvQCe11F0Tg/1AsQ9c/HuYoi&#10;Nm6fE/d+4STbV54JuVBWSFx68sknlVKQpnNQGWnQoIF8g1NLEQQKHVxwwQWiODRgwAD5DiUStfwR&#10;0GSv/DEs+B7gJ/Xt21fElXew0k7FjQiOasMWR8XbzzyIeUBEWYuX62rD+vWGKbLNrRMSJgtbspeD&#10;LRF+ONdRnsZF3YPfT5A0iR38o/hK8QT4yZQfhwKVyaCbaG69evXMXXfdJVHHKOLixjnNnTvXjBw5&#10;UjjExQdnhxxyiJk/f74bh4n9PtSRjcglQG1rbkjjx48vckY89Ihw+KUlWOTgMf7AlN0WlIqMUAna&#10;4t1JNBaOHNWzwmZhdWTRtSbaQ2W/TByOsPUL7WWApCVs/e05SUj9O9mOGaSyZuvOP/98ed48+OCD&#10;/jY0pEdbsWKFoXQvnFiqnzVq1Mg89thjprota62WPwLqyOaPYSD2wAiZqYzbbrtNqo/RKByNQlR3&#10;CQQgBWwEfQHXj6m7qDobwEsUZ0vLjw3j9FhYHVlwJ9KPhFKUdXvFYbfZ9QySuMbUvEeAAQT3LaL+&#10;UDxK0oOFTnDppZeaDz74QCK43rcsXEd47733zLx588z+++8v/OHi+QPgS+RbzT0E1JF1D8uC7wlp&#10;D8jlFHGgljwRWtWG9bdbRNLMRsyizkF2aAVI+sBtDJuF2ZHlQfinnWmJejWsuAwIg/bbQZoLpRUk&#10;uxgwpTpilEenzCql25s1axa0phe8PVOnThWZLSLc2F577WX69Oljzj33XElmLHgDI9oAdWQj1rGD&#10;Bg0yM2fMEBI+TmzqTShipxq404nTlCiDpJ/+LvAQuI7IoEFhdmSJViKftHuE6QVOF+JQcQ+LutPu&#10;nG9QXuFz/vjDDyKtV95GxRmscn9r27atOeKII7JSygnKOXndDgYAVapUkSpqxY/FrNXpp58u5Wlr&#10;1apV/Gv9nCcCqlqQJ4BB25wKIf+zP6jxEyaoE+tz53Djh1sWB0kzaCuqHevzBfb34bjGcO7cFLUv&#10;zJmUfVQcWAZNXG9q/iHA9UUgpJxNHqYqITZ06FBJNLzyyiv9a0iIjrRo0SJxYk866SThsc+ePdvw&#10;HnlCcgnGjBlj6tSpI0GmEJ1WKJqqEdlQdFPmjWQkvWrVKtO8eXPDD4nMUjXvEeBBS7Y1U+1Rj4IL&#10;rWDDhr/4i9apCqOFOSIL3kTD+a3HIVKJjB3a17tZznkYaSxh/H2ktpnrDN4nQv7vvvtusipV6jr6&#10;3phly5aZfffdV567bdq0SUKydu1aM3r0aClgxGzKmjVrlCObRMedNxqRdQdHV/dCBCKdsRwnojTD&#10;idp7771FFqVLly7mR/vAU/MWAfhQOLFxqZBGJBAt4rIym71FPd57d4ojxAEFuJpMzaK+Utb9Lw54&#10;+H2ODNJPPPFEccaqVq2a9vA4u+meWyzHecPSfZ92ZyFcuN7KEF5zzTWmfPny5rXXXityBujHDh48&#10;2Kxevdq8+OKL6sQWQcedD+rIuoOjq3vhITVt2rQi++QmwHJu5pkYNx64TJDM1bxDgAcr2fvQCXjg&#10;xsGYauRaVCscAmTyo4hBtDIOhiOLhCB62Gr+IoC0Y6tWrUy3bt1KPHCNGjXknlA8cILqBDrT3Ce5&#10;Z+DYRtHuueceQ6LXN1Z2kdK0YLZy5coip4oKBDOlau4joI6s+5jmvUcKHOCIptqUKVNEc24XWys7&#10;U7vjjjvM0qVLRb8u0210vewQgPvETZpa8XExIjTqyBa+t//PPhgpERwHw2mHs4mSQVyc9yD0K7xO&#10;ZLYosVqaOQU60EZ1DKeWwAulh6Nu7dq1M506dRJaGc762LFjhWbQtWtXkeKK+vkX+vyUI1voHkhz&#10;fKZiIIj/YJOHnEpd3MiR12rSpEmaLUpetHz5chkFvvDCC6Zx48Ylr6jfZI1AHLl7nDMRaDLmw2xh&#10;58iCvSOTFPa+yOY6wnFHGzsOXPRscPFi3Xfeecccc8wxMlUO97M0g8525JFHykwifGYMXuiFF14o&#10;ARieQ9DeoGFFOYcAnizVzh544IEitD4KILz00kuhLB5TWr8H5TuNyAalJ1LaAfewZcuWZvjw4bLU&#10;uTFk68Sy8T777CMkc0aGPADU3EGAUTcOHZGIOCWg4EgQCVQrPAIMdrE4qBc4aKOUwWyA3sscRLx5&#10;5ZlzwgknJCOLZR2FyCt6qbw69AKcWGYXM6XDlXWMMHwPxYKZUBK6eOUzxvMijBUQw4A5bdSIbEB7&#10;Cn4No1ymrS+//HJp5bBhw3Ju7SWXXGI+//xz88QTT+S8D93wHwTQt9wMiRrryMbJNlq1ApLaHCcq&#10;rOcehYgs2CP5hiFcHxfjniglbC0vfTvLnVVzFwHwpbBO3bp1RXIrk71Defv000/Ntddeaw4++GBx&#10;gqtVq2YWL15s9txzT3HkohqRnTlzpjjszFbVr1/fHHfccaInC244sBSPYPBFxFrNGwTUkfUGV1f2&#10;Cp1gyZIlBgFlSOTZ8GOLN4AfGVFeRtn9+/cv/rV+zgKBXyxP7yfLjUUOiD6Ki0VpKjsqjmyU+iSb&#10;3xH0K5xZxPrDPqjK5rz9WJcMe6hoc+bMyViZhGcTTiuG5OM555wjCWIHHXSQqWBpSDh0OLK8Rume&#10;SaneESNGFOkWnteffPKJ8LnjoCle5OQL9EGpBQUCPpPDjho1SpzY6tWr5+XEciwy6h9//HH50T3/&#10;/POZHF7XSYMAD1C4yyQwROmGnOZUN1lEkpcWQdgEloIuwIlDkC9O9AIAh361o41CQ+8hgqjmDgI4&#10;rzx3HnnkkYydWOfIXINITUElgBbXvn37TRLzvrKDDyk9bIMBDgXB2T5srzxHcWIrV64sSgXHH3+8&#10;nELv3r3N9OnTRTXIKVUbtnMLW3vVkQ1wjzGqxSZOnOhKKymfR1YppfJQM1DLDgEemNykqXYTxyiQ&#10;8GPtFJlasBBg2pJBRtxsW0stwKFlYKmWPwIkKlGJCoWcSpUqZbXDVGWCyy67zBxwwAFJRzj1O6Kz&#10;SKnxx0CECG1Y7b777pOmP/zww+aGG24wUCk4J56v8IPRk51hy8WreY+AOrLeY5zzEbbZZhuJNrRo&#10;0SLnfRTfEP7Srbfeajp27Bj6EXHxc/P6M9WUKATATThuRiSah04cHfig93VcHVn6hcpm/6OE7d9l&#10;VIPeV0FtH4MB5KNuvPFGoQRk284VK1aIOgHbkctBJTCMCC2JY8xeEQgo/hdmBQNHJxbnnOgySgVn&#10;n322zNZ1795dzt+hW8gH/ecZAurIegZtcHdMpPfwww83PXr00Gm5DLuJghS/2IclWpZxNEc7Nm50&#10;ijD0tdAL7CCDwUbcDEeIiN/31hHTadzcep8B6sknn2zatm0rQv657SV+W9WsWVNOumfPnlK56ydb&#10;rOOiiy4qAgQJ22reI6DJXt5jHMgj8NCjHjR/jMLVSkbgT6t9CLcLJ5YoeRyN80fTOCrnH5VkL+da&#10;pEQyTh20lzgaTgTUF5K/dLCV3RUwYMAAs2DBAimfqmWnM8fuzTffNIceemhyAAV1b+jQoeazzz4T&#10;x5YBFpFqTfjKHNNc19wy1w11u3AjwA0LvmzTpk1Nw4YNRTIk3GfkXeu/s04C5QWj4sRli9QfdtDD&#10;X1xK8GaLTxDWR9sXZzaujix0HygGOLROEZkg9EvQ2/Dvf/9bngMU21EntuTeQvXHuf/hnKJYQ7nZ&#10;SZMmiUIDFR6/+OILc8oppyR3QmEEdWKTcHj6RqkFnsIb7J3D7XnmmWdMr169zOuvvx7sxhaodVKC&#10;1k69xdVBAHalFRTo4svisNALmCKOI70AmIjCMmOCNB4OrVrZCBBR7Nevn+icli9fvuwNYrwGigRo&#10;sRNtveCCC4T7++GHH0opefRziWojO8YzlZwWtGMdnmyMYfPt1JVa4BvUwT3Qiy++aM444wwzf/78&#10;ZCWS4LbWv5YhJ/PN11+bXe3oO87RCvQ6y5UrFynprahRC/hVUO2KKnP0VVwNLjuSXFrCtvQrYO3a&#10;tQaN1zFjxkjib+lr67ennnqqRF8dLVxoBKtXr450ud0w9bpGZMPUWx619aijjjKDBg0yRx99tBRe&#10;8OgwodqtSG3ZbFuyouPsxJJAQ5Rv65hyg8N00cZZvcDpJ+g/0IBwZtXSI4CKQLt27cwVV1yhTmx6&#10;iDZZiiYuVRwduTBoBEiM3X///UnpO5Qf0M9daatyqvmLgEZk/cU70Efjxob23axZs5J8oEA32MPG&#10;idC63X+qBqKHhwvsrn+23K//2ch01HCIYkSWwdeG9euFv7eF5cDH1cDhazuTgkMbR6m80vqdiDWK&#10;NURjSUxSyxwBIrDVbXEix5l1toQve+6550rA46abbpL3jsass46+eouAOrLe4huqvfMA6NatmyQ1&#10;QWIPmhEdfOONN0yzZs081TNFkxJdQCgFYdY5dKP/oFZQz55oX5Qsio4s/QO9YEtLL9g+xvQCcGAW&#10;QUvYgsQ/5tzf4VNPnjxZ1R3+gSajd+vtIJHCBxQ9oNz7HXfckbbgwbRp0+Q5mtFOdSVXEFBqgSsw&#10;RmMnJEzgwC5fvtwMHDgwMCe1ceNGIdMzGqZ8opdTNzjLOAM729rhcXdiiTzAE46rWkNgfgBZNETp&#10;BX+BBR0IWtB3dhodB07NGCpucS+dMGGCOrEZXBBIDpLE9fnnn4vEFhQ86AUUFDrmmGPMSy+9ZEj4&#10;Ov/885NKGazTtWvXDPauq7iJgEZk3UQzIvviB3zIIYeYPn36mIsvvrigZ3X33Xebq666SqrNjB49&#10;WsoAetUgHnhEIHEG4h7RAmNqopMBjlMfNYtqRJZrWOgFu+8uiV9R67dsz4eS0pvZjeJayIRS5Pvt&#10;t59ED8eOHSvqNDhjamUjQFCDZwG/KWYBUfah+tnTTz+9ycYouyDLVatWrdgHQDYBx4cF8SVS+QBu&#10;WA8B5weeLGLPu1gn5rTTTvP9VLh5UO6PKbB7773XnHnmmck2UGHrySeflBrr8L1q1KiR/C6fN2hQ&#10;EpVmKl3tL9kteIZq4UGA69eJyio/1JawtdPAUAy4Z8TxWkaVgHvpI488ok5slj9jFECYBURyy5Gn&#10;XLZsmZk4caLIbjm6suvWrRMudp06dbI8gq7uGgL2IldTBNIi8PHHHycqVqyYsFqzab/3cuGll16a&#10;sDeKxIwZM4ocxmbcJuwNI2Ef1om99torYR/cCVsWMGGnwIusl+0HmwSRWL9uXcJy67LdNJLr22hE&#10;wkYtE7xG0b784osonpack+V4J77auDGy55ftiVkxe7mW871HZHvcIKxvZbYSlStXTlhKVhCaE7o2&#10;2Ih+ws5Mwk0p8lepUqWE5csmvrT3SEvZkGeVDf6E7vyi0mDlyLo2JIjejmrXri3CzmeddZZ59dVX&#10;fTvBl19+2YwYMUIisURcUw25k1WrVpmPPvpIuLIzZ840U6dONej85WpwQeHSMeXGKFzNGLKbiTjE&#10;nSccxmsBqTSSnZgaVTOSGEpBE1EisdHJOBl6p+iDIwt18803x+nUXTlXngkHHnigzHLAhW3VqpXs&#10;lygseSTgC7ZU/iJ6q1YYBNSRLQzuoTlqkyZNxFGkssn777/vS7ttNNYce+yxRegEzoGZ/mfKtGrV&#10;qrKobdu2UiOcqbPp06c7q2X1ygOOEp/bRCwzPysQiq2McgNT1GrhQwB6AdcyvD21vxDgnrHZ5pub&#10;n6waSdxs7733Fmd2ypQppn///nE7/bzP95xzzpGEL4Irc+fONQsXLpRnE0mwNqIp+z/ppJPMPvvs&#10;k/exdAe5IaCObG64xWornEV4qmRqomjgpb3zzjvmvffeM7fddlvyMGTOO3bccccZktFuv/12Z5GM&#10;mOvWrSu83uTCDN+Q0ETkSuuz/wMYN2ciDOrY/4NJ2N4xCPlVHdki3YYWMlxZZhviZnYqXGbVmFnD&#10;MdNofXZXwO42edIZ2BOhffDBB82aNWsMCXREZMeNG5fdDnVtVxFQR9ZVOKO7MyKygwcPFv08L53Z&#10;p556SqrNkP3pGMdF3xajmkrfvn3NNddcI1EGlqH5Cgmfm3U29rt1kH+01VjIyieKpfYXAjhAaE0q&#10;rSC8VwTRIgaAfyq9INmJXM+oFzADE0dccORnz54tpVWJIDJYVcsdAZKie/bsaZhB3G677XLfkW6Z&#10;NwIqv5U3hPHaARVLKGfLyN4mW7l+8nBizzjjjCJKCQ0aNJBKNIx+MW7ALVq0MJQJXLRokSgrPP74&#10;48Jf2nXXXWWk/Oijjwo9oaTpHqKOZDOjUKA3oaLdCF8YnmWUcYmq/FZqT8ahH1PPN9P3DF5/sxzi&#10;8uXLZ7pJpNbj/nnyySdLAOCJJ57Q6md/9+4333wjuRYMAvkjAlv8Nd0ydGOdaG2kLpQQnYzKb4Wo&#10;s4LQVEagRHogvc+bN8/sueeerjaLaO+RRx5ZZJ8kYyFw7hhJSCR41a9fX6LEw4YNM0SMV9oa1+++&#10;+65Ea7lZ9+rVy9lkk1ceZuwzys7aJiedwQIcfKZed7CyRWrhRoCHK9QZvcaL9iOJX+hF/8eWX46j&#10;RBn3T3IKuJcTOCC3AJnFuBuBkueffz4rGBo3bpxXonFWB9OVS0RAqQUlQqNflIRA7969ZXq/devW&#10;QoIvab1clsNFspJfRTYl8QvHlUxRx0hggG6QmuCFIHWHDh3M4sWLDRHakh7gJMHwR+UftaII4MRu&#10;aWkFqt5QFJcwfoLjLPQCOxBU+wcBaERQDEj8SuXf/7NG9N9Bs4DXyczWYYcdZqyMVPRPuowzJBnO&#10;MTTUee7wjGvYsKHheeNYKg3tkksucRbrawERUEe2gOCH+dDwVM877zyhF+BAumUUYihu8GGROTni&#10;iCMMlWoworQcN3V6cMmSJZLEwLokp6Uzkhx+0BK06aCRZfBjdZqsRHhC9QUPXCgiql6wabcxG4O0&#10;EvQL7iVxtaFDh0pEEcfNy9yHMOA7fvz45PMELG655RYzZ84cmeVj1g/j2cLviWj+hg0bTI8ePcJw&#10;apFvozqyke9i704QKRcipYxaqUfthpUrV26T3TD9h+xJhQoVzP7772/atGlj4M2+8cYb5qabbpL1&#10;qbzC6JjPqB5QFeytt94SzVlnh0ybk+hBpJbpNbWiCIAPN2l1ZIviEuZP9KU6sul7EMk97gM/WJpR&#10;nO3KK680/BGZZTYrrkbklWQ48iyIUEOfg6qGjRw5Ul4vvPBCuWZ4hjB7qDNXAkvB/21xvbWCt0Ib&#10;EFoEkL0iwx1Jl86dO3vGteLGcfrpp5umTZvKg5njjh49Wj5DOWjXrp383XXXXXKjYYochxeOIGoG&#10;/DGKRih+rE1Ys9VuPGtrWDsTXjH4bJ9mMBHWcyqp3egRw5WMuvGghQ/O7yd1SjTq553p+ZHMA8WA&#10;qXbuY3E1uJ5oc5944oni0Lqd+xAWXHlOHH300YZkYWQeCdQgzUipXwaFkyZNKpGyFpZzjGI7VbUg&#10;ir1agHNCzcCW7JPI6b777utbC6AK4LB+bZM33nzzTUNEF4esZcuWEpGtUaOGSHMRrSXqgIOLDiDT&#10;SHCg1P5B4HtLucDxSRcV/2etaLyLg2qB01Pf2mxsHsLbWmdWbVME4MmS/LWrlVNKTSrddM3CLyGz&#10;nghydY+qSL344otCNYAvWryqYuHP3r8WoIZDcGTjxo3JgxKsobKkWvAQUGpB8PoklC0iAxa9V6Zj&#10;PvzwQ9/OYcKECea1114zjz32WNIBs7WxpQ2Ur4VTy80HHtz69etl2gj+kzqxRbtI1AqUVlAUlIh8&#10;UnpB6R1JJJbo/HeWdsTvIMhGQZiOHTt61sSjjjrKoOWNPBf31LgaijjQDKAPOEaVS7VgIqCObDD7&#10;JZStQv+VMn5UAoO/6ocRPcRJZQSNERnGcX344YelHSw73t78L774YnkAXH311QZhcLWiCBCVYno1&#10;6BGpoq3WT5kggHoBsxRxTmoqCyd4+FvY6z/IJWwZsFMmfO3atTLbVNY55fr9IYccIlUSL7roIvPA&#10;Aw/kupvQb1evXj1J9iI3A+MZMm3atNCfVxRPQKkFUezVAp/TCy+8IAUN4BMV14T1omn33HOPocoK&#10;HC8oBagcXHfddXKoXyxH9js7ZX7KKadIRZu3335bHdk0nYCSA45sHHijnH6cqAWcL1PS29rkJv7U&#10;0iOAo/+VnUpGmgvubJDMmfKfPHmy8NhPO+004W8y/e2VffbZZ0IvwKG97LLLvDpM4Pf70UcfSVCE&#10;GT3ukR988IEhR0MtOAioIxucvohUS1AR6NKliyH5qnv37r6cG1zZHa2Q/5NPPimJLSQuUb3rlltv&#10;lSgtUWJG2URvmTaC2E8bnYcWtbNRPPBy6s4XIHI4yAZ7k0bKDA3ZOFjcHFmSHuGHq/B96Vf3/yxG&#10;UAzgywYlI53EI7S7n376aalwyBnMnz9f7l2I+EM38MqI/sKV5Rg333yzV4cJ/H4//vhjcWah6eDg&#10;B+XaCDxwfjXQcoLUFAFPELAj14TV3UvYqX5P9l98p/YBlLAJS7LYRlcSlqifePDBByG9JWz2aYJl&#10;ti52wmZvJ+rUqZOoVq2avFo9wISVKEo0a9YsYRPBEtYBLr7rSH+2D++EdWQjfY7FT+7LL74ovijS&#10;n21SZMI67/IbiPSJunByNpkqYQfAgcBq1KhRiT322CNhB9+bnJkddCfsYDxhp/83+c7NBTZ7P2H5&#10;oYnzzz8/wXUUV7PObOKhhx6K6+kH+rw1IuvXiCGmx6FoAfQChKNRNfDLkByCT3aUlVJB+2/IkCFC&#10;N7jVRmehPFAVjKlEeL1IcX1rhdFJbnjnnXfMPvvs41czA3EcsMLiVJY2bhFZ+pfMfGS40E9VKxkB&#10;+8QWrIi+FUqKjjbA56dCIVSt1MpSqS0nmZVCMaiy9OvXL/UrV98jV9epUyeZxbLOXKylylwFVnfm&#10;CgLqyLoCo+6kNASQMKF0LMUMSMbyWq+RKVQKHxzdvr2oFPAgWL16tdlvv/0kGQ1VA8deeeUV0b9F&#10;0ua5554TDUHnu7i8brQVana2tda97pcg4RlHRxZ6AVPn9LVa6Qgg6wctCSrGVj4XTyHxkoIuy5Yt&#10;M88++2yy2lRJLYYSxfR/165dkwViSlo3n+XcV6GJ0T4G/cq3zgdN3dZNBFS1wE00dV9pEUDC5OWX&#10;X5aEExxaLyvp/GkfQDixJGygXMAffKZnnnlGIq9wzVKNimRw4gYNGhRLJ5aHEhYnJza1/+P0nggj&#10;zgjRPrXSEeCeAd+eewMzN34ZkU8E+XmFx59agrukNlC8YN68eRK5ZfbJq/aSS0CEmPs5s2zoTqsp&#10;AkFAQB3ZIPRCDNrA6J0kLKKilEKkGpcXhkIBx+KmW7NmTYnIchyiUdTJJuvUMZbhwB5//PHmqquu&#10;ksXUzyZL1XHwnHWj+kr5UuSZ1KKPANc+AxacWbWyEZAStvY+gqKHH8asUYsWLWTmiognA49MDdWW&#10;OXPmiH42igYkunphOPjjbTGZRo0aiUIM90s1RaDQCPzzVC90S/T4kUeAB6lNXpDKMTaxyixcuNDV&#10;c6YErc3QSCshhdA3igTIb2E/2rKU8GSdGzORF6bmKlasKNIqRDkeeeQRV9sXxJ39qkUQgtgtnrUJ&#10;54jBi1pmCBCVxSlExs9Le+utt0SRACcUpZfUAXemx6WUKjQq7m2osfzyyy+ZbprVepQ6HjlypNwv&#10;Dz30ULNq1aqstteVFQHXEQh0Kpo2LrII2CmqxK677pqwkQdXztEKvktWto2klri/O++8M2GjtQkb&#10;TUhY7lvCPqQSn3zyScLe8CUrl2XPP/98wjrE0i4rkp6YMWPGJvuz0jebLAvjArBav25dILKz/cYv&#10;bqoFDr4ocqh6gYNGZq+Z3Fsy21P6tSz9KWEjqglLf0q/QpZL+V1b3eyE1dROqrhkuYuMV7dOd8IO&#10;+uWemfFGuqIi4DICGpF1fWigO8wEAXQJKSFLtu1NN92UySYlrmN/E+Y7qzqw4047lVqZCmFvOLHn&#10;nnuu8LsmTpxoatWqZW655RZjHVrZP9VziFpBN2D9O+64Y5Pjnn766ZssC+MCInOcKxEWtXggwAwE&#10;1duUXpB5f0PHINrJPYZ7jZuGksuAAQOED+uWfjX9y72tQYMGUjKcZFuvjMRZlGCY7VJTBAqFgDqy&#10;hUJej2usZqtM9ZOIhTwXZTRzMThsZBZnkkULlwzJLWgDxx57rByOMoyUH2R6j2QGlkM1IGOZai6p&#10;BifMq2SK1OP48V75sX6gHLxjwP2EUqKWOQLbUcLWDgKYtnfDmPanwICdAZJ7YP369d3YbXIfDE6h&#10;KHTu3Nkw/c8A3iujaiJlbdUUgUIhoI5soZDX4woCVNdC0YBIR6tWrQxSMtnYf+0DAQcYLlumhpYm&#10;EVfHKN95wAEHmH333ddQ/YvvmzZtasaMGZOspOOsS6lIEtbCbn9Y3h9/W/ssLRR23KLQfocn63Z0&#10;MQrYlHYOKKFwv8l3EACn9OCDD5akUu59FSpUKO2weX13/fXXG6KmJJEtWbIkr33pxopAUBFQRzao&#10;PROjdvFgnTJlipRBxIHk5p6JofWIBAy6mLkkRzjHwIEmKoyVK1fOTJs2zfTs2VOisv3793dWk1cy&#10;dlk/7Ka0grD3YO7td+gFuc6A5H7kcG/JPYZ7Dfcc7j252KxZswyJrujE/vvf/06Wx85lX5luw2zT&#10;4MGD5b61YMGCTDfT9RSB0CCgBRFC01XxaCg3emgGyGH17du3xJMmmkSlIpzgfKvvUDubiAXKBjip&#10;aDJyfJuMVkTHkfrmSIctXrxYJHJKbFwIvkDsHac9rtJbcSyIkHpZ/sfqlJKNT5RRLTsEfrL0AgYB&#10;u5QvnxW/fNiwYWb48OGibV2IwfDTTz8t+QHQqgpx/OxQ1rUVgcwR0Ihs5ljpmj4g0K5dO+GMUQYR&#10;7lVJUkEIhsMDg7uWr0EpoDQt+yPxbPny5VIJLFWMHF1Zkr8QK6dCWZiNaBJOzNZWI1MtnggovSD3&#10;fmfgTMoXcn+ZGOuRUEpxFnj4hXIi4f4z24TMIBXD1BSBqCCgjmxUejJC51FLyXYoAAArn0lEQVSt&#10;WjWDegDZt82bN9+E20U0BF1HokluZdyjGwttACd27ty5pm3btkUQJToMx8xKeBVZHsYPcPyIxLqF&#10;XRgxiHubt7C/Lf6UXpD9lcDvZmd77/nZOqhl4UdxlcaNGxtmfZjRqVq1avYHdHGL1q1bi9bsOeec&#10;YyZNmuTinnVXikDhEFBHtnDY65FLQYCI0YQJEyQKStYtHFoMxQBkcHayUltw/fywq6++2tx7773m&#10;wQcflIQwP47p5TEcfqyXx9B9Bx8BJyob/JYGr4Xce5D7oxx2SSom3L+gInH/GDdunC982EyQwrEm&#10;D+GKK64wd999dyab6DqKQKAR2DLQrdPGxR4BNF+JyqIyQKT0BpuFC53AD27nt9Zh5vhUy4Hq0L17&#10;99D3Bw9daBKU8FWLNwI4svDMbWUQjc7ncCmA3/9suV/k/0gCcwyN3t69e8us0quvvhpIKlLt2rWl&#10;fVC5UG257rrrnObrqyIQOgQ0Ihu6Lotfg9FYpJwtjmW7ww83Xtf3JmI5evRokdn62j7oOTYJaFEw&#10;zg1urNIKotCb+Z0D1B0y8RnYqOWGwA5/l7D9+e8Sth9//LEMvHFm4d0HmU8PhQu6A9rZ/fr1c73Y&#10;Q26I6laKQPYIqCObPWa6RQEQQNv1QVu4gIQrxLcpYuCFwWVDU9a5wRMFrlmzpheHKsg+lVZQENgD&#10;e1ChF1htVK+tpOl3r4/r9f4ZEJa36ia2zrPoTkMlQO4KaS1b4trrw+e9fzRsoRmQhHbWWWflLCuW&#10;d0N0B4pAHgio/FYe4OmmhUGAqMdJJ50kDubYsWOlApebLUHaK4oRS5yJjbYy2e724ZWP7q6bWBdq&#10;X3GX33JwR70CegHXhJfXPHzMtWvXmnvuuUdk35zjR+GVWRt0YVevXi3KBGEc+FJpDPoWlKOpU6cq&#10;9SgKF2aMzkEjsjHq7Kicap06dSSCgNIA9cSJmrppXj7Q3WxntvtiupNKXnF3YrPFLcrrQy/YzAd6&#10;wW233Wb22msvqZj3xRdfRAZS7j3cg2rVqmXefPPN0M7eUN4bnVki9O3bt49M/+iJxAMBdWTj0c+R&#10;O0siByNGjJBsYPir1157bZlSOJEDIcsTorwmDyo1RSAVAaEXWO6010Z1KQqPtGnTxnOeu9fnAkXn&#10;0ksvNaeeeqokgg4ZMsRstdVWXh/W0/3T/smTJ4szToRWTREICwLqyIalp0LaTqKA6Wq6sxzju3z4&#10;c0ceeaT54IMPzIcffmgaNWokiVkhhcrTZoMzmpd+qD14eiK6c9cR8MuRpeGjRo0S6Tym4sNqb7/9&#10;tjnwwAPNl19+ad5//31D5n8m5tzzUtdlGfQO5zX1u0K8Z7YG+gcRWjVFICwIqCMblp4KYTtXrlwp&#10;EUAqyqTaokWLZPmnn35qbrjhBjNgwIDUr7N+v9tuu5knnnhCysri2LJPHg5q/yBAEQQiLkor+AcT&#10;ffcXAlwXm9m3bqoXkLF/++23i+i+k9HP0aC24ChNnz5dprL/akE4/nNP+de//mU6duxoBg0aJNrW&#10;lLHOxIYOHSr3PJRXHHPuj+DPYEL6wSaPcV9UUwQUgcwRUEc2c6x0zSwR4MaMUQ4xNSqLQDhGVi9/&#10;5WzJRzeMkrZEZ+GqNW3a1JAUpvYXAqpWoFdCaQhIVDbP6WQcPVQ/br75ZnH2UP5g+r1JkyZm/fr1&#10;ycMzc9KhQweDcxcW477SrFkzicDyvlu3blk13RmsX3nllcntnPsjv03uj/wNHDhQ5LuSK+kbRUAR&#10;KBMBdWTLhEhXyBUBIjyUcuRv8eLFshtoBE6dbzcjQE4bK1euLNEeZLpatmwp0dmyykg620b1lQck&#10;U5dKK4hqD+d/Xv9np5JxqPIxKt9R2pkyzky5P/bYYxJdZBagV69eRXaN1BNlqMn4D7Lxu4F/f7jV&#10;r77kkkskilyxYsWsmuxEWNG/RmWlOJUqtThJz549zXe2WpiaIqAIZI6AOrKZY6VrZokAEQecWKpi&#10;9enTR7bm4XXyySeLVmuWu8tqdTh47733nnn33XeFz/b6669ntX2UVuZhvKXtC79K+kYJu7icixMd&#10;TB1c4tjyG0pnzHrccsstZuTIkcZRIejataskcZHM5Th7lJImEYqM+KVLlyZ3dcQRRwjNZd68ecll&#10;QXtD21Ak+OSTT2Sm54wzzsipiTinOPm777673A+fe+65Ivt55plnpHjCzJkzDUosUBfUFAFFIHME&#10;1JHNHCtdMwcEiC4g5/LKK6/I1ji0TD1+b8s6em177LGHeeqpp8yNN94oGokcO5Wv5/Xxg7J/+LFM&#10;HaspAqUhUDzpi98Nf6lGNBGH7uijjxbqzsMPP2wod4qo/i62TGvnzp3NTz/9lLqJOeqoo8yOtgKW&#10;cw/gyx122MFUr169COWgyEYF/PCf//zHXHjhhebEE080yIY9+uijplKlSjm1CLoF581AGocVO/30&#10;04vsiwIKlMLG4SUZzlmvyEr6QRFQBEpEQB3ZEqHRL9xAAEcWrUois9OmTZMpRx5gfk6fESmCL0uE&#10;CQ3aJ5980o1TC8U+oBVw3urIhqK7fG/k8uXLJXGJ38j5F1xgnrdJWI5RGproIVqps2fPlsVU1CNR&#10;i4RNZlpw0Lp06SKzLEg24eSy/o8//ujsRmYCoPwUl3SiRGrQBpaPPPKI3COgI3300UdybskTyeEN&#10;5V8xqgUuWLDAkB/AvY/iEI6tWLFCIt+89u7d21msr4qAIpAhAurIZgiUrpY9AqnTlDz0iHBcdtll&#10;m+wIGRumv3mo8QD0QnEAR/r++++Xh+9VV11ljjnmGMNDPOrGA5mBhNIKot7T2Z/fTTfdJJqhOG9k&#10;369Zs8acaCvmjbO/E2zjxo0i2UZiE44rRrSwU6dOMgVOAtfw4cPFQWOwtHDhQom+kryZGsnFIVy2&#10;bJk5+OCDZR/OP65JFEeCYCSpETl21Ajuu+8+kQnLt23c86BV4KBef/31pn///sLdP//885O7Ls6Z&#10;TX6hbxQBRSAjBNSRzQgmXSkXBByOLNs61WL69esnu8KxxOCNkQBBxBAFA6YgecB6Za1atZKHMjw+&#10;sql5uOBER9VwMDTJK6q9m915vfHGG8kNoATgtDFtThb+vffeK/QAfp9/WPoAxgAICgGRUxKdMJwu&#10;ErlwZqnURaSW3xA8WdbDOT3ttNPMsGHD5Dfft29fw2/uAhvtbdy4sezD+ce1yT4KaQz0UAo46KCD&#10;xJGFU3/ooYe60iRHasu59zk7nTBhgiS8gi8W1UqCzvnqqyLgOQJ26lFNEYglAjYClbBTqol99903&#10;YZUUIoeBdToS69etS9jIeOTOLd8T+vKLL/LdRai2t4lWCZtglWwz173Vd05+dt7YQV1i44YNzseE&#10;Tc5M2IdQwjq7sswOMuWzdV4T1nlNrmcjjYnmzZvLZ1ucRNaxTnHC6q4mXnjhheR6qW9q1KiRsLMw&#10;qYt8fW8pRgnaYCPOCe4FaoqAIhBOBDQi6/lQQQ8QVARIBmNadfTo0UJ5oJgC06BRMagdSB85kZ+o&#10;nJeeR/YIwGW1TltyQ6b0icSuW7dOliGDRTSSCCuKBCQ8YdABatasacaPHy+fzzzzTJk9IdoI7xUj&#10;uYuCJEhvYfvvv7/oOJPQCcWAKft0RiZ/ISpIIQWInBZ8VSLRcPe5F6gpAopAOBFQRzac/aatdhEB&#10;pIB4uDFdyjQoGctB17fM5PT/a5NvNMkrE6Sivw5aptB2HIOrjrOKM8pAB8eWqX+mwTva30GtWrWS&#10;vFic10mTJgl3HYfvrrvuEq3YFi1aiD5s3bp1hSKA3qpjbMMgsbRkrsMOO8xZ3ZfXb775RriqONzH&#10;HXecOPKZlpf1pYF6EEVAEcgJAXVkc4JNN4oaAjzMKaKwZMkS4fkhKcQDO8zFFFStIGpXae7ngxOX&#10;ygW3dBq51v/973+bESNGiKOKhBaaqbNmzTI72IQtR/sZzutXX31lJk+eLM4fUlFvvfWWOeSQQ0RG&#10;i5KzaKBut912yQaeZJPG7CSlSeXlJr/0+Q2/YcrlolgCb5/fOINVTYD0uSP0cIqARwhsBiPCo33r&#10;bhWB0CKAXBdlJS3fT5LPKOIQpqSM3+zDG5mf3StUCG0feNnwdVYpo9LfU+NeHico+2aQRkIW1bbK&#10;Mh4Jd9xxh7nuuuuSMlpc/ySI4QhCv8ERLsuI+JLAWSjjPHC+USlp2LChaMIyQFVTBBSBaCGgEdlo&#10;9aeejUsIEL1BaghuICU3qQ//0ksvubR373ej0VjvMQ7TEapWrSoc2OJtnjNnziZydwzY4MlCL3AM&#10;PqtN2jIrV67MyIllu0I6sTNmzBDnlVmVKVOmSGEUdWKd3tRXRSBaCKgjG63+1LNxGYGWLVvK9KjN&#10;vhbqAYkrTKsG3cSR3XbboDdT2+cTAvBZcUKZaXAMHWUSHKkoBSecCCYJX2ifIuR/nb3mHYNrzbVf&#10;pUoVZ1EgX3HAOSeoA0SUoTa4JacVyBPWRikCioBRR1YvAkUgAwSOP/54mVKlAtIJJ5wg9dARgA+i&#10;OYUomAZWUwRAwEpjiRNKlr5j++yzjyHSStY+yV7wxEn4WrVqlVTnYps//vjDWT3QrzjgHTp0MBRv&#10;6N69u/xW+c2qKQKKQPQRUI5s9PtYz9BlBEgeofLP4MGDTbNmzURiqEGDBi4fJffdUR2N6Fpqlnru&#10;e4vmlnHjyNKLI0eONNdcc42hilWlSpWSHbthwwbz6quvymcoNHvvvbe8//7v8tLb28SvoBpqI8yW&#10;MEvCuZGItvXWWwe1udouRUAR8AABdWQ9AFV3GQ8EmL4nwnXLLbcYpITQpSSppND2lS0tuuNOO+kD&#10;vZSOiKMjy/VKBavq1asbWwygFHT++upXuz4asbsGpIxsaoMXLFggA0moAyRlUvJVpeZSEdL3ikB8&#10;EFBqQXz6Ws/UZQR4cFK6c8WKFQYOIjq06HA60S2XD5fR7n7//XcpI6q0gozgitVKXK+UpH3llVfM&#10;kCFDyjz3rbfZRhLBgkQvmDdvnpTN7dy5s2ndurWB50sZXHViy+xOXUERiCwC6shGtmv1xPxCgOpE&#10;OLQ8VOHPnnXWWRKhLYTKgaNWECapML/6SY9jRHEApQJ0VceOHVsqJFxD21jnl2uq0IZOLYmXZ5xx&#10;hoGnzuDx4osvVge20B2jx1cEAoCAUgsC0AnahGgh8Oeff0oCza233irR0UsvvdT06NHDl6l+hOt3&#10;2GEHs42NpqmVjEAcqQWpaJDQRaEDrkum5UsynFj0YHfdddeSVvFsOVx0pLOGDRsmpZavuOIKUVTQ&#10;QgaeQa47VgRCiYA6sqHsNm10WBAgKkv06/3335dKSRdccIEpX768J81nChh+bIWKFUNVvMETMMrY&#10;adwdWeBhwLX55qVPypE0uGH9erPb7rv7VgmLQh5jxoyRynr169c3l19+uaGMtJoioAgoAukQKP0u&#10;lm4LXaYIKAIZI4CmJULyTI1CPahRo4bo0VIdyW377y+/yFSr0grcRjaa+yvLieWshV5go/skfnlt&#10;aNyi/0rVsE8//VQKkLz44ovqxHoNvO5fEQg5AurIhrwDtfnhQKBu3bpm3LhxUssezc527dqZNm3a&#10;SMlQErTcMIcf68a+dB+KgIMAiVRe8WSZRaD4Qtu2beVvdxv5RVILfdt69eo5TdBXRUARUARKRECp&#10;BSVCo18oAt4hgPPKA/zuu+82y5YtM7179zZnn322qVy5ck4HVVpBdrAptSBzvBx6we4VKpRJRch0&#10;r+vWrZPyz6NGjRI5sD59+hgKGKjaRqYI6nqKgCLgIKARWQcJfVUEfESAKkpUIEIKienTtWvXGqK2&#10;yAo988wzWVdUYuqXDHOlFfjYiTE5lEMvyDcqy2Dr2WefNV26dDG1a9cW5QE+I1dHWVx1YmNyQelp&#10;KgIuI6ARWZcB1d0pArkiQHY45ULvv/9+ecgj49WzZ0+JWJW1z2++/tpst/32KkdUFlB/f68R2QyB&#10;+nu1Xyz/mr9cEhU///xzqYT3wAMPmGrVqkn1rZNOOslsb69XNUVAEVAE8kVAI7L5IqjbKwIuIcCD&#10;Hed1/vz5ZtasWcJLpAQuVcPQ/CSbO52Rff7bb7+p5FY6cHSZKwgg5/ablcPiWsvEvv/+exmQtWrV&#10;yjRu3NhQNhkFj9dff92cc8456sRmAqKuowgoAhkhoBHZjGDSlRSBwiDAdOz06dPNxIkThYJw+OGH&#10;i/5nx44dDfQE7Oeffza//vqr2WWXXQrTyBAeVSOy2Xfat998IxH/bbfbLu3G8L6hyTz00EOi1IFk&#10;Flq1HTp0SF6raTfUhYqAIqAI5IGAOrJ5gKebKgJ+IkCUixKjOLUffvihlMSFZ9uoUSMpgkCFMbXM&#10;EFBHNjOcUteCWoDE2y4pOsgMtJg9gBLzxBNPCM/7lFNOEc7rzjvvnLq5vlcEFAFFwBME1JH1BFbd&#10;qSLgLQIkhz3yyCPiQKC/ScY3Ti1RsEz0Qb1tXfD3ro5s9n2EegE8buS4SNB6+OGHRT4O3VeuvW7d&#10;upmqVatmv2PdQhFQBBSBPBBQRzYP8HRTRSAICKxZsybp1C5dutS0b99e1A+OPvpoU65cuSA0MXBt&#10;UEc2uy7BgYU28NRTT4nyAM5r165dxYHda6+9stuZrq0IKAKKgIsIqCPrIpi6K0Wg0Ah8+eWX4mzg&#10;cMybN08SxY477jhxbvfcc89CNy8wx1dHtuyu+OKLL4TrCmXg5ZdfNgcddJAMkJCI02upbPx0DUVA&#10;EfAHAXVk/cFZj6II+I7ATz/9ZJ5//nnRpX3uueek2AJRWv5atmxptt56a9/bFJQDqiO7aU+gfIFi&#10;BtcMZZVXr14t10qnTp3MMcccY3baaadNN9IlioAioAgUGAF1ZAvcAXp4RcAPBOA3vv322+Kg4KQs&#10;WrRISoJSJpfyoPXr149VMQV1ZP+66kganD17tpk7d66ZOXOmqVWrlkTvGew0b95c+dZ+/Dj1GIqA&#10;IpAXAurI5gWfbqwIhBOBb7/9VhwXMs5xZL6x0kqOU4vE13777RfOE8uw1XF1ZCmHTJ/PmTNH+h0O&#10;NQMZ/kgU3G233TJEUFdTBBQBRSAYCKgjG4x+0FYoAgYdzi222KJIZJRlSBxhfFf8e7dgQwUBh9aJ&#10;ziFg36JFC3PooYfKX5MmTSJFRYiDIwtVYOHChcKVhjIAZxrFAYoUOIOWfBO1uD4xR9PYuR5ZjnoG&#10;f7wv/r2znr4qAoqAIpAvAurI5ougbq8IuIAAFZNwUuGukliDQQdIJ6X14IMPmjPPPFPW8eofiT44&#10;PjhA/H300UcGZ5YqTbw2bdpUorabbbaZV03wdL9RdGSJtkIf4W/BggXmnXfeMagLOAMSXt2Ux3Ku&#10;WTqKa9UxHNetttrKDBw4UK7Tvffeu8j3znr6qggoAoqAGwioI+sGiroPRSBPBOAnMrWL/fe//5Vy&#10;s44j+8EHHwiHle9wTnAiidKmc3JZxwujethbb70lf7QBZwk6guPUwrFt0KCBqVOnTiiib2F2ZOn7&#10;JUuWmPfff98sXrxYrgn6ZocddpBrg+uDP8obs8wrc65P9r9hwwaz++67y6Gca3nUqFGicoDCQaqj&#10;61V7dL+KgCIQTwTUkY1nv+tZBwwBIps4hzfccINEZfv375+MyKITu8ceeyRbzLp+O7LJg6e8+frr&#10;r6XN7777rjhVONwrVqwwTFdXqVLFUEa3Zs2apnbt2mafffaRiHPK5gV9GwZHlogneH7yySfyR1T8&#10;vffek+g4kdUDDjhA/g488EBxWitUqOArpo4jSz+TJDZs2DA5Pu3ByR4yZIjp0aOHSHWpI+tr1+jB&#10;FIFYIaCObKy6W082iAjAR91xxx3FcYWr6kSwHEeBKdoTTjjB/Prrr+bcc88VJyGojgHRZNpIW6tV&#10;q2aoOoYjBlWhRo0a4vAQta1evbphyhkHF8cXWoWfFhRHFmcVmavly5cn/6AIoCZAcYtKlSrJQIDB&#10;QL169SQyT/R7u+228xOutMdyrk+iwziyfKbf4eFyzWI9e/ZMXs9pd6ILFQFFQBHIE4Et89xeN1cE&#10;FIE8ERg+fLjsgXr1q1atkvfIY+G4YCNHjjRPPvmk+f7778WhffPNN2V5EP/hxHz11VfmoosuMh06&#10;dEg2EQf3008/lSlxHLQ33njDTJkyRZw3nFycdxxbIrm8JwKd+ko2PbzLMBnJVhs3bpRp988//9wQ&#10;WeePwQqvOLArV640FStWFIcep56/Ll26mCuvvFKcw2233TbwpwwPF0MJY8aMGRKJhWbAuakpAoqA&#10;IuA1AhqR9Rph3b8iUAYCUAV69eoliTmsOmnSJNmCjHN4sMWpBWXsruBfE4klYQ3HNBPD4cOB589x&#10;8lJf161bZ9avX2+233574WHiJDGNziscUIT6nb+dd95ZotvbbLONwQl0/ohgsgw8if5+ZR3MKtZZ&#10;5j3LSFDiD8pG6h9FJX755Zcif5Rr/e677+SPwQV/fOaVtjrOK9vSRhxVnHLnz3HSiUTzF9bCFE5E&#10;ltehQ4dKHz322GMSTR4/frw48BqRzeQXoOsoAopAPgioI5sPerqtIpAnAkReSZLCGXDMoRrgGOGg&#10;wZNkKj4MRtuZDseJw0F303AWcRIdR5FkM8eBTHUocTRJTkt1QPmMo4rTnOqo8p528odEFI6t84eD&#10;6TjCqa/QQHCgcZpTHejy5csXcbR32WUXN08/cPtyHFnoEfQ3uIAJkVkcW/rBcWR5D9YY+AaBGhE4&#10;QLVBioAikBMCSi3ICTbdSBFwB4E+ffok+YTOHh0naeLEibIoTFPqcDv3339/151YgMBJ4i/qxRqc&#10;6yAsrzi0zjU7YsQIaTbRc5xXx/jsmOPsOp/1VRFQBBSBfBDQiGw+6Om2ioAiUASBcePGmVdffdUw&#10;taymCCgCioAioAh4jcDmXh9A968IKALxQYCIbN26deNzwnqmioAioAgoAgVFQB3ZgsKvB1cEooWA&#10;OrLR6k89G0VAEVAEgo6AOrJB7yFtnyIQIgTUkQ1RZ2lTFQFFQBGIAALKkY1AJ+opKAJBQADlACSm&#10;fvjhB0+SvYJwjtoGRUARUAQUgWAhoBHZYPWHtkYRCC0ClFClapfbsluhBUQbrggoAoqAIuA5AurI&#10;eg6xHkARiAcCSiuIRz/rWSoCioAiECQE1JENUm9oWxSBECOgjmyIO0+brggoAopASBFQRzakHafN&#10;VgSChoA6skHrEW2PIqAIKALRR0Ad2ej3sZ6hIuALAurI+gKzHkQRUAQUAUUgBQF1ZFPA0LeKgCKQ&#10;GwIoFvBXrVq13Hbgw1a///67oZxqcfvzzz8N36kpAoqAIqAIhA8BdWTD12faYkUgcAgsXrzY1KtX&#10;L3DtSm3QhRdeaBo2bJi6SN5vscUW5vnnn99kuS5QBBQBRUARCD4CWwa/idpCRUARCDoCYaAV3Hrr&#10;raZ8+fISfd1yy79ufRs3bhRoO3bsGHSItX2KgCKgCCgCaRDQiGwaUHSRIqAIZIcAGrL7779/dhv5&#10;vPYuu+wiR0yNvt52223m5JNPVu1bn/tCD6cIKAKKgFsIaETWLSR1P4pAjBEgInv00UcHHoGnn37a&#10;nH766ebbb7+Vtg4fPtxs2LAh8O3WBioCioAioAikR0BL1KbHRZcqAopAFghUqVLFvPnmm6Zq1apZ&#10;bOX/qiR2wYn973//a1atWmVq1aqVNgHM/5bpERUBRUARUARyQUAjsrmgptsoAopAEQTmzZsXeCeW&#10;Bm+++eYGPuyUKVPMY489ZqZOnVrkPPSDIqAIKAKKQLgQ0IhsuPpLW6sIKAJ5IrB27Vqz5557yl7+&#10;+OMPcW7z3KVurggoAoqAIlAgBDQiWyDg9bCKgCJQGAT22GMPs/POO5vu3burE1uYLtCjKgKKgCLg&#10;GgIakXUNSt2RIqAIKAKKgCKgCCgCioCfCKj8lp9o67EUgWIIrF+/3owfP94sWrRIq0sVw0Y/KgKK&#10;gCKgCCgCZSGg1IKyENLvFQEPEXj55ZfNWWedJUfYdtttTYMGDUzjxo1Ns2bNzOGHH26YBldTBBQB&#10;RUARUAQUgfQIKLUgPS66VBHwBYErrrjCDBkyJO2xNttsM9OlSxfz4IMPmp122intOrpQEVAEFAFF&#10;QBGIMwJKLYhz7+u5FxyBd999V9pwyCGHiK7p448/bq655hqJyCYSCfPEE0+YPn36FLyd2gBFQBFQ&#10;BBQBRSCICGhENoi9om2KDQLly5eXKlM4q3fddVeR8+7cubOhEtV2221nfvrpJy2jWgQd/aAIKAKK&#10;gCKgCFh9cAVBEVAECoPAihUrkqVS4cUWt0qVKskitE6hGagpAoqAIqAIKAKKQFEENNmrKB76SRHw&#10;DYEFCxYkj3XppZeaSZMmmYYNG5ratWub7777zkycOFG+P+qoo5Lr8earr74ys2fPFpWDgw46yOyz&#10;zz5FvtcPioAioAgoAopAXBBQRzYuPa3nGTgEHH4s0VYc15kzZ8pfakOrVKliRowYkVxE4hc0hJ9/&#10;/jm5rEePHua+++4TCkJyob5RBBQBRUARUARigIBSC2LQyXqKwUTAicgitfXNN9+YMWPGmC23/Gts&#10;CT+WiOzHH3+cjLjOnz/fnHvuueLEtm/f3gwaNMjUqFHDTJ482fTr16/ISf7666+y/b/+9S8zYcIE&#10;88svvxT5Xj8oAoqAIqAIKAJRQECTvaLQi3oOoURg9913F5pA7969zahRo+QcLrnkEnPnnXeK3NZ7&#10;771nqlevnjy3Tp06mWeffdY0atTIvP3221Je9ZNPPjF16tQxW221lfBtt99+e0ORhXbt2pkPP/ww&#10;uS3r4Cg/9NBDpnnz5qZXr17J7zJ9c/fdd0t0uHXr1mbcuHGZbqbrKQKKgCKgCCgCniGgEVnPoNUd&#10;KwIlI/D555+LE8saOKaOwZXdYostzPfff2+IpjpGwtesWbPk4+rVq83JJ58s+rPsB/vtt9/MypUr&#10;5f2FF14oTizO7YABA8xtt90m++vevbt54IEHDA6pY0OHDpWCDNOmTXMWlfj6zjvvmOXLl5tly5aV&#10;uI5+oQgoAoqAIqAI+ImAcmT9RFuPpQj8jYBDK+BjqmLBXnvtZTp06CCyW1OnTjW33367IXK7YcOG&#10;JD2gadOm4lA+9dRTBgqBY9tss41Zt26daM+yDEfYcYYPPvhg07JlS1k19XjsA8oCzjOOLobTDIXh&#10;wAMPNN26dTPwdDGH05vqeMsX+k8RUAQUAUVAESgQAhqRLRDweth4I4C01mmnnSbOYt26dYuA4RRA&#10;IMrqKBfssMMOSQkuorZQC3788UezcOFCc//99xvoCdAQXnvtNfPnn3/K/ti/Yzi/jjmOLOtBX8Cc&#10;ZbyHrjB+/HjTt29fs3btWhaJEw1fF0tdVxboP0VAEVAEFAFFoEAIqCNbIOD1sPFGgAgpfFUcUSgA&#10;qXb44YebmjVryiKoAFi5cuXMYYcdJu+hA/zwww/iyBJx/frrryXySqIYEVkMJYRq1arJe/6tWbMm&#10;+d6JqOKw/uc//5HlzjI+ONFi9tegQQP5/v333xe5Lz6krrt06VIzduxY4czOnTu3SIRYNizjHw4z&#10;EWjoD2qKgCKgCCgCikC2CCi1IFvEdH1FwGMEcEJxHPnDqUSaa+edd5aEsDZt2pgXX3zRVKhQQVoB&#10;tQDu7BFHHGGI8jo0AMrbLlmyRBLBWNGJ7EIhgDKAOVQBHNYDDjhAlqUuJ1IMXSF1GclktWrVkmXw&#10;aon6/u9//5PP/Ntpp53MzTffLBHi5MJS3uD8Tp8+XRzqK664osiaznkXWagfFAFFQBFQBBSBFATU&#10;kU0BQ98qAkFB4P/+7/9EXQCFAcfq1atnFi9eLKoGOIA4ekRMr732WuPQE1Ar2HXXXSVK27VrV6EH&#10;kKBFFBej2AIlbzHHkSX6y/Ece+utt+RtKoXAidJSsGHzzf+ayCH5i+2OO+44QxT5mWeeEW4vyWas&#10;R9QZa9u2rdlll13MjTfemExwI7rMfuDiIiFWtWpVWZd/RGmJ8u69995SJCL5hb5RBBQBRUARUASK&#10;IaCObDFA9KMiEGQEKlasaAYPHlxiE+HSEn098cQTzUcffSQyW+XLlzf8bdy4sQgtAAcXw2F07Kef&#10;fkpSC1IpBI7Tm7psyJAhZuDAgeLMEuk955xzDBFbNGs//fRTcWShQOB0EyGG9gCHF0Nm7JZbbjFz&#10;5swRzm2rVq2cJhg4wN9++6054YQTksv0jSKgCCgCioAikA4BdWTToaLLFIEQIgDN4KqrrjJEYj/7&#10;7DOpEoYDSfEEp4xtkyZNkmeG04nhpCLdVblyZYnuOlQBJyLLfokEY84y1hk9erR54403hK/7+++/&#10;/397989aVRLGAfhsIwjiJxBsTGG+gIJ9AmJhY2URsbHSykrEOo2FpIiQwiZgIVhZCGKlnVaKkC5Y&#10;iAjWknL9zfKGG1ncIgT3zXkG1sn9k5s5z2zxY+57ZkZfBy9UfW4+O2NIy81iqYd98+bNCNi50ezB&#10;gwf7r6VeN+NPiE3LzWsaAQIECBD4nYAg+zsdrxFoJJBts3KYQo60zT6zOfErLWEz+9Km1RZc+fn2&#10;7dvT8+fPp69fv45V2dTKVrjNCmvVzX748GH/Rq8Ksjdu3JiePn06blRLOE5tbAXW1PimtCCtVnLz&#10;88uXL6ecYpagmlKDOgQiN7KlvCHB+NWrV3nraAnka2tro/439b6XLl2aVldX62U9AQIECBCYBFn/&#10;ExA4JgKpfc02XBsbGyNkfvz4cdSf1tf5ucmrbvTKJV+8eHFsv/XkyZNxGlhCasLonTt3xk1iJ0+e&#10;HDJVH5vPT43tjx8/pjpAIX/r1q1b4305Mjf1tUtLS+PmtDxZv5tgmxCblhCbVq9lTKmXzWlj2cUh&#10;OzXkPefOnZtSF5y/l8/OcznKt1r21n379u0ol7B6Wyp6AgQIzEtAkJ3XfLvaYy7w6NGjEey2trZG&#10;qKySgOw0UCu0iwR5fn19ff+pBNmVlZX9r/fzQn1GVmizUpv/smVYVoCzWps+p33VVmG1apvfrRXZ&#10;7Lbwa6vX6v0nTpyYcmpZWnZhyIEQaRXEs5KbleWs/qbdu3dvbPuV+t/U5OYmN40AAQIE5iVgH9l5&#10;zberPeYC+Vo/X/vntK4cmJCv5HNTV+pTz58//59Xn99PuM1qbbWsuma/2DraNltyVfhNOUBWbvM7&#10;dVxuVm3TcuNYAmZarcaOBz//Sd3tp0+fxsPFG8h+Dbd5Q+3IkJ/rBrUE6Kwkp2UsQuyg8A8BAgRm&#10;J2BFdnZT7oLnIpCtsepghcNcc8JtvuZfbNl1IPW2dUxuVlAfP348PXv2bP9ksdzMVaeM1aprfca/&#10;1d1+/vx5bBuW9yy+PyuwZ86cGYc67O7ujvrb7GyQz07gzhZeGgECBAjMU0CQnee8u2oChxZI3Wvd&#10;1JUPy36xCaN1Wtj379/HwQ1Zfc1esYut6mOr7jav1XG5+Xnxc/M4q7I5nSxB9sWLF+MQiJQ4bG5u&#10;7h/dm/dpBAgQIDAvAaUF85pvV0vgSAXOnj07LS8vj79x9erVcRNZtgLLqu5iqxKCqrvNawmpaam/&#10;zbG7FYjzXJUXpFTh7t27eWrKwQuLN6+NJ/1DgAABArMS+OvnzR3/bPI4q8t2sQQI/EmBb9++Te/e&#10;vRs3jmWf27QcVZt9Zqttb29P169fHw9TD3vz5s1xZG5WeLPn7c7OznT69Ol6u54AAQIEZiigtGCG&#10;k+6SCfxpgZxQduXKlQPDuHz58igbyMlk2Vpr8ea0WpFNiE17+PChEHtAzwMCBAjMU8CK7Dzn3VUT&#10;aCXw5cuXccNXBp1a3NevX7cav8ESIECAwNEIWJE9GlefSoDAIQX29vbGPrUpI8ghDWmpn60TwQ75&#10;8X6dAAECBI6BgCB7DCbRJRA4jgI5HOHChQsHLu3+/fvjdLEDT3pAgAABArMVEGRnO/UunMD/W+DU&#10;qVPTtWvXpvfv348jbNfW1qYEWY0AAQIECJSAGtmS0BMgQIAAAQIECLQSsI9sq+kyWAIECBAgQIAA&#10;gRIQZEtCT4AAAQIECBAg0EpAkG01XQZLgAABAgQIECBQAoJsSegJECBAgAABAgRaCQiyrabLYAkQ&#10;IECAAAECBEpAkC0JPQECBAgQIECAQCsBQbbVdBksAQIECBAgQIBACQiyJaEnQIAAAQIECBBoJSDI&#10;tpougyVAgAABAgQIECgBQbYk9AQIECBAgAABAq0EBNlW02WwBAgQIECAAAECJSDIloSeAAECBAgQ&#10;IECglYAg22q6DJYAAQIECBAgQKAEBNmS0BMgQIAAAQIECLQSEGRbTZfBEiBAgAABAgQIlIAgWxJ6&#10;AgQIECBAgACBVgKCbKvpMlgCBAgQIECAAIESEGRLQk+AAAECBAgQINBKQJBtNV0GS4AAAQIECBAg&#10;UAKCbEnoCRAgQIAAAQIEWgkIsq2my2AJECBAgAABAgRKQJAtCT0BAgQIECBAgEArAUG21XQZLAEC&#10;BAgQIECAQAkIsiWhJ0CAAAECBAgQaCUgyLaaLoMlQIAAAQIECBAoAUG2JPQECBAgQIAAAQKtBATZ&#10;VtNlsAQIECBAgAABAiUgyJaEngABAgQIECBAoJWAINtqugyWAAECBAgQIECgBATZktATIECAAAEC&#10;BAi0EhBkW02XwRIgQIAAAQIECJSAIFsSegIECBAgQIAAgVYCgmyr6TJYAgQIECBAgACBEhBkS0JP&#10;gAABAgQIECDQSkCQbTVdBkuAAAECBAgQIFACgmxJ6AkQIECAAAECBFoJCLKtpstgCRAgQIAAAQIE&#10;SkCQLQk9AQIECBAgQIBAKwFBttV0GSwBAgQIECBAgEAJCLIloSdAgAABAgQIEGglIMi2mi6DJUCA&#10;AAECBAgQKAFBtiT0BAgQIECAAAECrQQE2VbTZbAECBAgQIAAAQIlIMiWhJ4AAQIECBAgQKCVgCDb&#10;aroMlgABAgQIECBAoAQE2ZLQEyBAgAABAgQItBIQZFtNl8ESIECAAAECBAiUwN9bXM7u8x+WcAAA&#10;AABJRU5ErkJgglBLAwQUAAYACAAAACEAZUmIid0AAAAJAQAADwAAAGRycy9kb3ducmV2LnhtbExP&#10;0UrDQBB8F/yHYwXf7CW1ljTmUkpRn4pgK4hv22SbhOb2Qu6apH/v+qRPO8MMszPZerKtGqj3jWMD&#10;8SwCRVy4suHKwOfh9SEB5QNyia1jMnAlD+v89ibDtHQjf9CwD5WSEPYpGqhD6FKtfVGTRT9zHbFo&#10;J9dbDEL7Spc9jhJuWz2PoqW22LB8qLGjbU3FeX+xBt5GHDeP8cuwO5+21+/D0/vXLiZj7u+mzTOo&#10;QFP4M8NvfakOuXQ6uguXXrXCF7E45SZzUKKvlgsBRwHJKgGdZ/r/gvwHAAD//wMAUEsBAi0AFAAG&#10;AAgAAAAhAEqwZwsIAQAAEwIAABMAAAAAAAAAAAAAAAAAAAAAAFtDb250ZW50X1R5cGVzXS54bWxQ&#10;SwECLQAUAAYACAAAACEAI7Jq4dcAAACUAQAACwAAAAAAAAAAAAAAAAA5AQAAX3JlbHMvLnJlbHNQ&#10;SwECLQAUAAYACAAAACEAtXCiIPcCAAD1CQAADgAAAAAAAAAAAAAAAAA5AgAAZHJzL2Uyb0RvYy54&#10;bWxQSwECLQAUAAYACAAAACEACSN5K8wAAAApAgAAGQAAAAAAAAAAAAAAAABcBQAAZHJzL19yZWxz&#10;L2Uyb0RvYy54bWwucmVsc1BLAQItAAoAAAAAAAAAIQBrNgzB0HcBANB3AQAUAAAAAAAAAAAAAAAA&#10;AF8GAABkcnMvbWVkaWEvaW1hZ2UzLnBuZ1BLAQItAAoAAAAAAAAAIQBJF13UXdwBAF3cAQAUAAAA&#10;AAAAAAAAAAAAAGF+AQBkcnMvbWVkaWEvaW1hZ2UyLnBuZ1BLAQItAAoAAAAAAAAAIQAn3rCnbXgB&#10;AG14AQAUAAAAAAAAAAAAAAAAAPBaAwBkcnMvbWVkaWEvaW1hZ2UxLnBuZ1BLAQItABQABgAIAAAA&#10;IQBlSYiJ3QAAAAkBAAAPAAAAAAAAAAAAAAAAAI/TBABkcnMvZG93bnJldi54bWxQSwUGAAAAAAgA&#10;CAAAAgAAmdQEAAAA&#10;">
                <v:shape id="Picture 33" o:spid="_x0000_s1027" type="#_x0000_t75" style="position:absolute;left:13481368;top:13161802;width:13558462;height:13567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s&#10;Le/DAAAA2wAAAA8AAABkcnMvZG93bnJldi54bWxEj09rAjEUxO8Fv0N4greatUvrshpFCkJZvFTF&#10;82Pz9o9uXsIm1dVPbwqFHoeZ+Q2zXA+mE1fqfWtZwWyagCAurW65VnA8bF8zED4ga+wsk4I7eViv&#10;Ri9LzLW98Tdd96EWEcI+RwVNCC6X0pcNGfRT64ijV9neYIiyr6Xu8RbhppNvSfIhDbYcFxp09NlQ&#10;edn/GAVJtTsXVZEO2+L9lNls7h4PdEpNxsNmASLQEP7Df+0vrSBN4fdL/AFy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Cwt78MAAADbAAAADwAAAAAAAAAAAAAAAACcAgAA&#10;ZHJzL2Rvd25yZXYueG1sUEsFBgAAAAAEAAQA9wAAAIwDAAAAAA==&#10;">
                  <v:imagedata r:id="rId67" o:title=""/>
                  <v:path arrowok="t"/>
                </v:shape>
                <v:shape id="Picture 35" o:spid="_x0000_s1028" type="#_x0000_t75" style="position:absolute;left:5722120;top:-565981;width:15772892;height:137007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20&#10;8M/EAAAA2wAAAA8AAABkcnMvZG93bnJldi54bWxEj91KAzEUhO8F3yEcwTubbcW6bJsWqYiCIvb3&#10;+rA53SxuTkISu6tPb4SCl8PMfMPMl4PtxIlCbB0rGI8KEMS10y03Cnbbp5sSREzIGjvHpOCbIiwX&#10;lxdzrLTreU2nTWpEhnCsUIFJyVdSxtqQxThynjh7RxcspixDI3XAPsNtJydFMZUWW84LBj2tDNWf&#10;my+r4Of+8Nx7+7jeF+X7hynfXu3OB6Wur4aHGYhEQ/oPn9svWsHtHfx9yT9AL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208M/EAAAA2wAAAA8AAAAAAAAAAAAAAAAAnAIA&#10;AGRycy9kb3ducmV2LnhtbFBLBQYAAAAABAAEAPcAAACNAwAAAAA=&#10;">
                  <v:imagedata r:id="rId68" o:title="" cropbottom="4652f"/>
                  <v:path arrowok="t"/>
                </v:shape>
                <v:shape id="Picture 37" o:spid="_x0000_s1029" type="#_x0000_t75" style="position:absolute;left:329468;top:12895898;width:13151894;height:139626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3&#10;/NHEAAAA2wAAAA8AAABkcnMvZG93bnJldi54bWxEj91qwkAUhO8LfYflFLxrNq1QJXWVIlZECMVY&#10;6O0he5qEZM+G7Jofn74rCL0cZuYbZrUZTSN66lxlWcFLFIMgzq2uuFDwff58XoJwHlljY5kUTORg&#10;s358WGGi7cAn6jNfiABhl6CC0vs2kdLlJRl0kW2Jg/drO4M+yK6QusMhwE0jX+P4TRqsOCyU2NK2&#10;pLzOLkZBuv8Z6ild7PGafu0sVbUcj7VSs6fx4x2Ep9H/h+/tg1YwX8DtS/gBcv0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l3/NHEAAAA2wAAAA8AAAAAAAAAAAAAAAAAnAIA&#10;AGRycy9kb3ducmV2LnhtbFBLBQYAAAAABAAEAPcAAACNAwAAAAA=&#10;">
                  <v:imagedata r:id="rId69" o:title=""/>
                  <v:path arrowok="t"/>
                </v:shape>
                <w10:wrap type="square" anchorx="margin"/>
              </v:group>
            </w:pict>
          </mc:Fallback>
        </mc:AlternateContent>
      </w:r>
      <w:r w:rsidR="005776D5" w:rsidRPr="00A4670A">
        <w:rPr>
          <w:noProof/>
          <w:lang w:val="en-GB" w:eastAsia="en-GB"/>
        </w:rPr>
        <mc:AlternateContent>
          <mc:Choice Requires="wps">
            <w:drawing>
              <wp:anchor distT="0" distB="0" distL="114300" distR="114300" simplePos="0" relativeHeight="251832320" behindDoc="0" locked="0" layoutInCell="1" allowOverlap="1" wp14:anchorId="364C57C6" wp14:editId="29D0136F">
                <wp:simplePos x="0" y="0"/>
                <wp:positionH relativeFrom="column">
                  <wp:posOffset>242570</wp:posOffset>
                </wp:positionH>
                <wp:positionV relativeFrom="paragraph">
                  <wp:posOffset>297180</wp:posOffset>
                </wp:positionV>
                <wp:extent cx="1677670" cy="3416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67767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24648" w14:textId="77777777" w:rsidR="00C23B11" w:rsidRDefault="00C23B11" w:rsidP="005776D5">
                            <w:pPr>
                              <w:ind w:firstLine="0"/>
                            </w:pPr>
                            <w:r>
                              <w:t xml:space="preserve">Spatiotemporal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57C6" id="Text Box 39" o:spid="_x0000_s1075" type="#_x0000_t202" style="position:absolute;left:0;text-align:left;margin-left:19.1pt;margin-top:23.4pt;width:132.1pt;height:26.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xeQIAAGMFAAAOAAAAZHJzL2Uyb0RvYy54bWysVN1v0zAQf0fif7D8ztJ2pWXV0qlsGkKa&#10;2MSG9uw69hph+4x9bVL+es5O0pXByxAvyfnud98f5xetNWynQqzBlXx8MuJMOQlV7Z5K/u3h+t0H&#10;ziIKVwkDTpV8ryK/WL59c974hZrABkylAiMjLi4aX/INol8URZQbZUU8Aa8cCTUEK5Ce4amogmjI&#10;ujXFZDSaFQ2EygeQKkbiXnVCvsz2tVYSb7WOCpkpOcWG+Rvyd52+xfJcLJ6C8Jta9mGIf4jCitqR&#10;04OpK4GCbUP9hylbywARNJ5IsAVoXUuVc6BsxqMX2dxvhFc5FypO9Icyxf9nVn7Z3QVWVyU/PePM&#10;CUs9elAtso/QMmJRfRofFwS79wTElvjU54EfiZnSbnWw6U8JMZJTpfeH6iZrMinN5vPZnESSZKfT&#10;8ew0l7941vYh4icFliWi5IG6l4sqdjcRKRKCDpDkzMF1bUzuoHG/MQjYcVQegV47JdIFnCncG5W0&#10;jPuqNJUgx50YefjUpQlsJ2hshJTKYU452yV0Qmny/RrFHp9Uu6heo3zQyJ7B4UHZ1g5CrtKLsKvv&#10;Q8i6w1P9jvJOJLbrtuv9ZGjoGqo99TlAtynRy+uamnEjIt6JQKtB/aN1x1v6aANNyaGnONtA+Pk3&#10;fsLTxJKUs4ZWreTxx1YExZn57GiWz8bTadrN/Ji+n0/oEY4l62OJ29pLoLaM6bB4mcmERzOQOoB9&#10;pKuwSl5JJJwk3yXHgbzE7gDQVZFqtcog2kYv8Mbde5lMpzKnUXtoH0Xw/TwiTfIXGJZSLF6MZYdN&#10;mg5WWwRd55lNhe6q2jeANjmPcn910qk4fmfU821c/gIAAP//AwBQSwMEFAAGAAgAAAAhADO8t4Xc&#10;AAAACQEAAA8AAABkcnMvZG93bnJldi54bWxMj81OwzAQhO9IvIO1SNzomjRUJcSpEIgriPIjcXPj&#10;bRIRr6PYbcLbs5zocTSjmW/Kzex7daQxdoENXC80KOI6uI4bA+9vT1drUDFZdrYPTAZ+KMKmOj8r&#10;beHCxK903KZGSQnHwhpoUxoKxFi35G1chIFYvH0YvU0ixwbdaCcp9z1mWq/Q245lobUDPbRUf28P&#10;3sDH8/7rM9cvzaO/GaYwa2R/i8ZcXsz3d6ASzek/DH/4gg6VMO3CgV1UvYHlOpOkgXwlD8Rf6iwH&#10;tZOgzAJWJZ4+qH4BAAD//wMAUEsBAi0AFAAGAAgAAAAhALaDOJL+AAAA4QEAABMAAAAAAAAAAAAA&#10;AAAAAAAAAFtDb250ZW50X1R5cGVzXS54bWxQSwECLQAUAAYACAAAACEAOP0h/9YAAACUAQAACwAA&#10;AAAAAAAAAAAAAAAvAQAAX3JlbHMvLnJlbHNQSwECLQAUAAYACAAAACEAvqGxMXkCAABjBQAADgAA&#10;AAAAAAAAAAAAAAAuAgAAZHJzL2Uyb0RvYy54bWxQSwECLQAUAAYACAAAACEAM7y3hdwAAAAJAQAA&#10;DwAAAAAAAAAAAAAAAADTBAAAZHJzL2Rvd25yZXYueG1sUEsFBgAAAAAEAAQA8wAAANwFAAAAAA==&#10;" filled="f" stroked="f">
                <v:textbox>
                  <w:txbxContent>
                    <w:p w14:paraId="15624648" w14:textId="77777777" w:rsidR="00C23B11" w:rsidRDefault="00C23B11" w:rsidP="005776D5">
                      <w:pPr>
                        <w:ind w:firstLine="0"/>
                      </w:pPr>
                      <w:r>
                        <w:t xml:space="preserve">Spatiotemporal </w:t>
                      </w:r>
                    </w:p>
                  </w:txbxContent>
                </v:textbox>
                <w10:wrap type="square"/>
              </v:shape>
            </w:pict>
          </mc:Fallback>
        </mc:AlternateContent>
      </w:r>
      <w:r w:rsidR="005776D5" w:rsidRPr="00A4670A">
        <w:rPr>
          <w:noProof/>
          <w:lang w:val="en-GB" w:eastAsia="en-GB"/>
        </w:rPr>
        <mc:AlternateContent>
          <mc:Choice Requires="wps">
            <w:drawing>
              <wp:anchor distT="0" distB="0" distL="114300" distR="114300" simplePos="0" relativeHeight="251834368" behindDoc="0" locked="0" layoutInCell="1" allowOverlap="1" wp14:anchorId="2E864E42" wp14:editId="71751802">
                <wp:simplePos x="0" y="0"/>
                <wp:positionH relativeFrom="column">
                  <wp:posOffset>5043894</wp:posOffset>
                </wp:positionH>
                <wp:positionV relativeFrom="paragraph">
                  <wp:posOffset>3042920</wp:posOffset>
                </wp:positionV>
                <wp:extent cx="610870" cy="34163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61087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04182D" w14:textId="77777777" w:rsidR="00C23B11" w:rsidRDefault="00C23B11" w:rsidP="005776D5">
                            <w:pPr>
                              <w:ind w:firstLine="0"/>
                            </w:pPr>
                            <w:r>
                              <w:t>Pelvis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64E42" id="Text Box 41" o:spid="_x0000_s1076" type="#_x0000_t202" style="position:absolute;left:0;text-align:left;margin-left:397.15pt;margin-top:239.6pt;width:48.1pt;height:26.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12ewIAAGIFAAAOAAAAZHJzL2Uyb0RvYy54bWysVMFu2zAMvQ/YPwi6r06arOuCOkXWosOA&#10;oi3WDj0rstQYk0VNUmJnX78n2UmzbpcOu9gU+UiRj6TOzrvGsI3yoSZb8vHRiDNlJVW1fSr5t4er&#10;d6echShsJQxZVfKtCvx8/vbNWetm6phWZCrlGYLYMGtdyVcxullRBLlSjQhH5JSFUZNvRMTRPxWV&#10;Fy2iN6Y4Ho1OipZ85TxJFQK0l72Rz3N8rZWMt1oHFZkpOXKL+evzd5m+xfxMzJ68cKtaDmmIf8ii&#10;EbXFpftQlyIKtvb1H6GaWnoKpOORpKYgrWupcg2oZjx6Uc39SjiVawE5we1pCv8vrLzZ3HlWVyWf&#10;jjmzokGPHlQX2SfqGFTgp3VhBti9AzB20KPPO32AMpXdad+kPwpisIPp7Z7dFE1CeTIenX6ARcI0&#10;mY5PJpn94tnZ+RA/K2pYEkru0bzMqdhch4hEAN1B0l2WrmpjcgON/U0BYK9ReQIG71RHn2+W4tao&#10;5GXsV6XBQE47KfLsqQvj2UZgaoSUysZccY4LdEJp3P0axwGfXPusXuO898g3k41756a25DNLL9Ku&#10;vu9S1j0e/B3UncTYLbvc+slk188lVVu02VO/KMHJqxrNuBYh3gmPzUD/sO3xFh9tqC05DRJnK/I/&#10;/6ZPeAwsrJy12LSShx9r4RVn5ovFKH8cT6dpNfNh+v7DMQ7+0LI8tNh1c0FoC6YV2WUx4aPZidpT&#10;84hHYZFuhUlYibtLHnfiRez3H4+KVItFBmEZnYjX9t7JFDrRnEbtoXsU3g3zGDHIN7TbSTF7MZY9&#10;NnlaWqwj6TrPbCK6Z3VoABY5j/Lw6KSX4vCcUc9P4/wXAAAA//8DAFBLAwQUAAYACAAAACEAbwf5&#10;+98AAAALAQAADwAAAGRycy9kb3ducmV2LnhtbEyPwU7DMBBE70j8g7VI3KhNk9AmZFMhEFcQBSr1&#10;5sbbJCJeR7HbhL/HnOC4mqeZt+Vmtr040+g7xwi3CwWCuHam4wbh4/35Zg3CB81G944J4Zs8bKrL&#10;i1IXxk38RudtaEQsYV9ohDaEoZDS1y1Z7RduII7Z0Y1Wh3iOjTSjnmK57eVSqTtpdcdxodUDPbZU&#10;f21PFuHz5bjfpeq1ebLZMLlZSba5RLy+mh/uQQSawx8Mv/pRHarodHAnNl70CKs8TSKKkK7yJYhI&#10;rHOVgTggZEmiQFal/P9D9QMAAP//AwBQSwECLQAUAAYACAAAACEAtoM4kv4AAADhAQAAEwAAAAAA&#10;AAAAAAAAAAAAAAAAW0NvbnRlbnRfVHlwZXNdLnhtbFBLAQItABQABgAIAAAAIQA4/SH/1gAAAJQB&#10;AAALAAAAAAAAAAAAAAAAAC8BAABfcmVscy8ucmVsc1BLAQItABQABgAIAAAAIQAcur12ewIAAGIF&#10;AAAOAAAAAAAAAAAAAAAAAC4CAABkcnMvZTJvRG9jLnhtbFBLAQItABQABgAIAAAAIQBvB/n73wAA&#10;AAsBAAAPAAAAAAAAAAAAAAAAANUEAABkcnMvZG93bnJldi54bWxQSwUGAAAAAAQABADzAAAA4QUA&#10;AAAA&#10;" filled="f" stroked="f">
                <v:textbox>
                  <w:txbxContent>
                    <w:p w14:paraId="0104182D" w14:textId="77777777" w:rsidR="00C23B11" w:rsidRDefault="00C23B11" w:rsidP="005776D5">
                      <w:pPr>
                        <w:ind w:firstLine="0"/>
                      </w:pPr>
                      <w:r>
                        <w:t>Pelvis</w:t>
                      </w:r>
                    </w:p>
                  </w:txbxContent>
                </v:textbox>
                <w10:wrap type="square"/>
              </v:shape>
            </w:pict>
          </mc:Fallback>
        </mc:AlternateContent>
      </w:r>
      <w:r w:rsidR="005776D5" w:rsidRPr="00A4670A">
        <w:rPr>
          <w:noProof/>
          <w:lang w:val="en-GB" w:eastAsia="en-GB"/>
        </w:rPr>
        <mc:AlternateContent>
          <mc:Choice Requires="wps">
            <w:drawing>
              <wp:anchor distT="0" distB="0" distL="114300" distR="114300" simplePos="0" relativeHeight="251833344" behindDoc="0" locked="0" layoutInCell="1" allowOverlap="1" wp14:anchorId="3427035B" wp14:editId="57B892FF">
                <wp:simplePos x="0" y="0"/>
                <wp:positionH relativeFrom="column">
                  <wp:posOffset>241935</wp:posOffset>
                </wp:positionH>
                <wp:positionV relativeFrom="paragraph">
                  <wp:posOffset>3043912</wp:posOffset>
                </wp:positionV>
                <wp:extent cx="1677670" cy="34163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677670" cy="341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9B4A0" w14:textId="77777777" w:rsidR="00C23B11" w:rsidRDefault="00C23B11" w:rsidP="005776D5">
                            <w:pPr>
                              <w:ind w:firstLine="0"/>
                            </w:pPr>
                            <w:r>
                              <w:t>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7035B" id="Text Box 40" o:spid="_x0000_s1077" type="#_x0000_t202" style="position:absolute;left:0;text-align:left;margin-left:19.05pt;margin-top:239.7pt;width:132.1pt;height:26.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X1eQIAAGMFAAAOAAAAZHJzL2Uyb0RvYy54bWysVN1v0zAQf0fif7D8ztJupYVq6VQ2DSFN&#10;28SK9uw69hph+4x9bVL+es5O0pXByxAvyfnud98f5xetNWynQqzBlXx8MuJMOQlV7Z5K/m11/e4D&#10;ZxGFq4QBp0q+V5FfLN6+OW/8XJ3CBkylAiMjLs4bX/INop8XRZQbZUU8Aa8cCTUEK5Ce4amogmjI&#10;ujXF6Wg0LRoIlQ8gVYzEveqEfJHta60k3mkdFTJTcooN8zfk7zp9i8W5mD8F4Te17MMQ/xCFFbUj&#10;pwdTVwIF24b6D1O2lgEiaDyRYAvQupYq50DZjEcvsnnYCK9yLlSc6A9liv/PrLzd3QdWVyWfUHmc&#10;sNSjlWqRfYKWEYvq0/g4J9iDJyC2xKc+D/xIzJR2q4NNf0qIkZxM7Q/VTdZkUprOZtMZiSTJzibj&#10;6Vk2Xzxr+xDxswLLElHyQN3LRRW7m4gUCUEHSHLm4Lo2JnfQuN8YBOw4Ko9Ar50S6QLOFO6NSlrG&#10;fVWaSpDjTow8fOrSBLYTNDZCSuUwp5ztEjqhNPl+jWKPT6pdVK9RPmhkz+DwoGxrByFX6UXY1fch&#10;ZN3hqX5HeScS23Wbe382GRq6hmpPfQ7QbUr08rqmZtyIiPci0GpQ/2jd8Y4+2kBTcugpzjYQfv6N&#10;n/A0sSTlrKFVK3n8sRVBcWa+OJrlj+NJGj7Mj8n72Sk9wrFkfSxxW3sJ1JYxHRYvM5nwaAZSB7CP&#10;dBWWySuJhJPku+Q4kJfYHQC6KlItlxlE2+gF3rgHL5PpVOY0aqv2UQTfzyPSJN/CsJRi/mIsO2zS&#10;dLDcIug6z2wqdFfVvgG0yXmU+6uTTsXxO6Oeb+PiFwAAAP//AwBQSwMEFAAGAAgAAAAhAABunwrf&#10;AAAACgEAAA8AAABkcnMvZG93bnJldi54bWxMj8tOwzAQRfdI/IM1SOyo3TiFNmRSIRBbEOUhsXPj&#10;aRIRj6PYbcLfY1awHN2je8+U29n14kRj6DwjLBcKBHHtbccNwtvr49UaRIiGrek9E8I3BdhW52el&#10;Kayf+IVOu9iIVMKhMAhtjEMhZahbciYs/ECcsoMfnYnpHBtpRzOlctfLTKlr6UzHaaE1A923VH/t&#10;jg7h/enw+ZGr5+bBrYbJz0qy20jEy4v57hZEpDn+wfCrn9ShSk57f2QbRI+g18tEIuQ3mxxEArTK&#10;NIg9wkrrDGRVyv8vVD8AAAD//wMAUEsBAi0AFAAGAAgAAAAhALaDOJL+AAAA4QEAABMAAAAAAAAA&#10;AAAAAAAAAAAAAFtDb250ZW50X1R5cGVzXS54bWxQSwECLQAUAAYACAAAACEAOP0h/9YAAACUAQAA&#10;CwAAAAAAAAAAAAAAAAAvAQAAX3JlbHMvLnJlbHNQSwECLQAUAAYACAAAACEAGqwF9XkCAABjBQAA&#10;DgAAAAAAAAAAAAAAAAAuAgAAZHJzL2Uyb0RvYy54bWxQSwECLQAUAAYACAAAACEAAG6fCt8AAAAK&#10;AQAADwAAAAAAAAAAAAAAAADTBAAAZHJzL2Rvd25yZXYueG1sUEsFBgAAAAAEAAQA8wAAAN8FAAAA&#10;AA==&#10;" filled="f" stroked="f">
                <v:textbox>
                  <w:txbxContent>
                    <w:p w14:paraId="0B39B4A0" w14:textId="77777777" w:rsidR="00C23B11" w:rsidRDefault="00C23B11" w:rsidP="005776D5">
                      <w:pPr>
                        <w:ind w:firstLine="0"/>
                      </w:pPr>
                      <w:r>
                        <w:t>Head</w:t>
                      </w:r>
                    </w:p>
                  </w:txbxContent>
                </v:textbox>
                <w10:wrap type="square"/>
              </v:shape>
            </w:pict>
          </mc:Fallback>
        </mc:AlternateContent>
      </w:r>
    </w:p>
    <w:p w14:paraId="21AB7F1F" w14:textId="77777777" w:rsidR="005776D5" w:rsidRPr="00A4670A" w:rsidRDefault="005776D5" w:rsidP="005776D5">
      <w:pPr>
        <w:pStyle w:val="ListParagraph"/>
        <w:numPr>
          <w:ilvl w:val="0"/>
          <w:numId w:val="17"/>
        </w:numPr>
        <w:spacing w:line="240" w:lineRule="auto"/>
      </w:pPr>
      <w:r w:rsidRPr="00A4670A">
        <w:t>AP = anterior-posterior. ML = medio-lateral. V = vertical</w:t>
      </w:r>
    </w:p>
    <w:p w14:paraId="4B3893DD" w14:textId="77777777" w:rsidR="005776D5" w:rsidRPr="00A4670A" w:rsidRDefault="005776D5" w:rsidP="005776D5">
      <w:pPr>
        <w:pStyle w:val="ListParagraph"/>
        <w:numPr>
          <w:ilvl w:val="0"/>
          <w:numId w:val="17"/>
        </w:numPr>
        <w:spacing w:line="240" w:lineRule="auto"/>
      </w:pPr>
      <w:r w:rsidRPr="00A4670A">
        <w:t>SD = standard deviation Asy = asymmetry</w:t>
      </w:r>
    </w:p>
    <w:p w14:paraId="548D69B0" w14:textId="77777777" w:rsidR="005776D5" w:rsidRPr="00A4670A" w:rsidRDefault="005776D5" w:rsidP="00FD0F39">
      <w:pPr>
        <w:spacing w:line="240" w:lineRule="auto"/>
        <w:ind w:firstLine="0"/>
        <w:rPr>
          <w:lang w:val="en-GB"/>
        </w:rPr>
      </w:pPr>
      <w:r w:rsidRPr="00A4670A">
        <w:rPr>
          <w:lang w:val="en-GB"/>
        </w:rPr>
        <w:t xml:space="preserve">Figure </w:t>
      </w:r>
      <w:r w:rsidR="00486D51" w:rsidRPr="00A4670A">
        <w:rPr>
          <w:lang w:val="en-GB"/>
        </w:rPr>
        <w:t>5.</w:t>
      </w:r>
      <w:r w:rsidR="00155DB4" w:rsidRPr="00A4670A">
        <w:rPr>
          <w:lang w:val="en-GB"/>
        </w:rPr>
        <w:t>3</w:t>
      </w:r>
      <w:r w:rsidR="00486D51" w:rsidRPr="00A4670A">
        <w:rPr>
          <w:lang w:val="en-GB"/>
        </w:rPr>
        <w:t>.</w:t>
      </w:r>
      <w:r w:rsidRPr="00A4670A">
        <w:rPr>
          <w:lang w:val="en-GB"/>
        </w:rPr>
        <w:t xml:space="preserve"> Radar plot illustrating each variable from the spatiotemporal, head and the pelvis model. The central line represents the control data. Deviation from zero along the X axis radiating from the center of the plot represents how many standard deviations (based upon the control means and standard deviations) the PD differ from the controls.</w:t>
      </w:r>
      <w:r w:rsidRPr="00A4670A">
        <w:rPr>
          <w:lang w:val="en-GB"/>
        </w:rPr>
        <w:br w:type="page"/>
      </w:r>
    </w:p>
    <w:p w14:paraId="501C6E10" w14:textId="77777777" w:rsidR="005776D5" w:rsidRPr="00A4670A" w:rsidRDefault="005776D5" w:rsidP="005776D5">
      <w:pPr>
        <w:pStyle w:val="Heading3"/>
      </w:pPr>
      <w:bookmarkStart w:id="99" w:name="_Toc496537861"/>
      <w:bookmarkStart w:id="100" w:name="_Toc506909883"/>
      <w:r w:rsidRPr="00A4670A">
        <w:t>Multivariate analysis</w:t>
      </w:r>
      <w:bookmarkEnd w:id="99"/>
      <w:bookmarkEnd w:id="100"/>
    </w:p>
    <w:p w14:paraId="6DB72F94" w14:textId="77777777" w:rsidR="005776D5" w:rsidRPr="00A4670A" w:rsidRDefault="005776D5" w:rsidP="005776D5">
      <w:pPr>
        <w:rPr>
          <w:lang w:val="en-GB"/>
        </w:rPr>
      </w:pPr>
      <w:r w:rsidRPr="00A4670A">
        <w:rPr>
          <w:lang w:val="en-GB"/>
        </w:rPr>
        <w:t xml:space="preserve">The AUC values and variables in the 2 block multivariate model is shown in Table </w:t>
      </w:r>
      <w:r w:rsidR="00712870" w:rsidRPr="00A4670A">
        <w:rPr>
          <w:lang w:val="en-GB"/>
        </w:rPr>
        <w:t>5.3</w:t>
      </w:r>
      <w:r w:rsidRPr="00A4670A">
        <w:rPr>
          <w:lang w:val="en-GB"/>
        </w:rPr>
        <w:t>. The force entered patient demographic information in Block 1 recorded a AUC of 0.729 (CI</w:t>
      </w:r>
      <w:r w:rsidRPr="00A4670A">
        <w:rPr>
          <w:vertAlign w:val="subscript"/>
          <w:lang w:val="en-GB"/>
        </w:rPr>
        <w:t>95%</w:t>
      </w:r>
      <w:r w:rsidRPr="00A4670A">
        <w:rPr>
          <w:lang w:val="en-GB"/>
        </w:rPr>
        <w:t>: 0.64-0.81). When the gait variables were then entered in a forward stepwise fashion, all model’s AUCs were greater than 0.88, confirming the importance of looking at a gait in a multi-facet way when using it as a biomarker in PD. When using the two block method there was only a difference of 0.025 AUC between the poorest (spatiotemporal model, AUC: 0.88, CI</w:t>
      </w:r>
      <w:r w:rsidRPr="00A4670A">
        <w:rPr>
          <w:vertAlign w:val="subscript"/>
          <w:lang w:val="en-GB"/>
        </w:rPr>
        <w:t>95%</w:t>
      </w:r>
      <w:r w:rsidRPr="00A4670A">
        <w:rPr>
          <w:lang w:val="en-GB"/>
        </w:rPr>
        <w:t>: 0.83-0.94) and best (head model, AUC: 0.91, CI</w:t>
      </w:r>
      <w:r w:rsidRPr="00A4670A">
        <w:rPr>
          <w:vertAlign w:val="subscript"/>
          <w:lang w:val="en-GB"/>
        </w:rPr>
        <w:t>95%</w:t>
      </w:r>
      <w:r w:rsidRPr="00A4670A">
        <w:rPr>
          <w:lang w:val="en-GB"/>
        </w:rPr>
        <w:t xml:space="preserve">: 0.86-0.96) model. The AUC values and variables in the 2 block multivariate model is shown in Table </w:t>
      </w:r>
      <w:r w:rsidR="00712870" w:rsidRPr="00A4670A">
        <w:rPr>
          <w:lang w:val="en-GB"/>
        </w:rPr>
        <w:t>5.4</w:t>
      </w:r>
      <w:r w:rsidRPr="00A4670A">
        <w:rPr>
          <w:lang w:val="en-GB"/>
        </w:rPr>
        <w:t xml:space="preserve">. The 3 block analysis, where the spatiotemporal variables were entered in block 2 (forward stepwise) and the acceleration based variables where subsequently entered in block 3 (also forward stepwise), achieved significant improvements to the spatiotemporal model. However, the AUC only increased by 0.01, 0.02 and 0.02 for the head model, pelvis model and the combined information from the head and pelvis model, respectively. </w:t>
      </w:r>
    </w:p>
    <w:p w14:paraId="27A943D1" w14:textId="77777777" w:rsidR="005776D5" w:rsidRPr="00A4670A" w:rsidRDefault="005776D5" w:rsidP="005776D5">
      <w:pPr>
        <w:rPr>
          <w:lang w:val="en-GB"/>
        </w:rPr>
      </w:pPr>
      <w:r w:rsidRPr="00A4670A">
        <w:rPr>
          <w:lang w:val="en-GB"/>
        </w:rPr>
        <w:br w:type="page"/>
      </w:r>
    </w:p>
    <w:p w14:paraId="239B76EE" w14:textId="77777777" w:rsidR="005776D5" w:rsidRPr="00A4670A" w:rsidRDefault="005776D5" w:rsidP="005776D5">
      <w:pPr>
        <w:spacing w:line="240" w:lineRule="auto"/>
        <w:ind w:firstLine="0"/>
        <w:rPr>
          <w:lang w:val="en-GB"/>
        </w:rPr>
      </w:pPr>
      <w:r w:rsidRPr="00A4670A">
        <w:rPr>
          <w:noProof/>
          <w:lang w:val="en-GB" w:eastAsia="en-GB"/>
        </w:rPr>
        <w:drawing>
          <wp:anchor distT="0" distB="0" distL="114300" distR="114300" simplePos="0" relativeHeight="251836416" behindDoc="0" locked="0" layoutInCell="1" allowOverlap="1" wp14:anchorId="5EEC31C7" wp14:editId="263E83C6">
            <wp:simplePos x="0" y="0"/>
            <wp:positionH relativeFrom="column">
              <wp:posOffset>89535</wp:posOffset>
            </wp:positionH>
            <wp:positionV relativeFrom="paragraph">
              <wp:posOffset>574040</wp:posOffset>
            </wp:positionV>
            <wp:extent cx="5739130" cy="3006725"/>
            <wp:effectExtent l="0" t="0" r="127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9130" cy="3006725"/>
                    </a:xfrm>
                    <a:prstGeom prst="rect">
                      <a:avLst/>
                    </a:prstGeom>
                    <a:noFill/>
                  </pic:spPr>
                </pic:pic>
              </a:graphicData>
            </a:graphic>
            <wp14:sizeRelH relativeFrom="page">
              <wp14:pctWidth>0</wp14:pctWidth>
            </wp14:sizeRelH>
            <wp14:sizeRelV relativeFrom="page">
              <wp14:pctHeight>0</wp14:pctHeight>
            </wp14:sizeRelV>
          </wp:anchor>
        </w:drawing>
      </w:r>
      <w:r w:rsidRPr="00A4670A">
        <w:rPr>
          <w:lang w:val="en-GB"/>
        </w:rPr>
        <w:t xml:space="preserve">Table </w:t>
      </w:r>
      <w:r w:rsidR="00712870" w:rsidRPr="00A4670A">
        <w:rPr>
          <w:lang w:val="en-GB"/>
        </w:rPr>
        <w:t>5.3</w:t>
      </w:r>
      <w:r w:rsidRPr="00A4670A">
        <w:rPr>
          <w:lang w:val="en-GB"/>
        </w:rPr>
        <w:t>. Results of the two block multivariate analysis: area under the curve (AUC and 95 CI) values and list of the variables included in the model following forward stepwise regression.</w:t>
      </w:r>
    </w:p>
    <w:p w14:paraId="1E2E3F50" w14:textId="77777777" w:rsidR="0034384B" w:rsidRPr="00A4670A" w:rsidRDefault="0034384B" w:rsidP="0034384B">
      <w:pPr>
        <w:pStyle w:val="ListParagraph"/>
        <w:numPr>
          <w:ilvl w:val="0"/>
          <w:numId w:val="24"/>
        </w:numPr>
        <w:spacing w:line="240" w:lineRule="auto"/>
      </w:pPr>
      <w:r w:rsidRPr="00A4670A">
        <w:t>AP = anterior-posterior. ML = medio-lateral. V = vertical</w:t>
      </w:r>
    </w:p>
    <w:p w14:paraId="6F3F920A" w14:textId="77777777" w:rsidR="0034384B" w:rsidRPr="00A4670A" w:rsidRDefault="0034384B" w:rsidP="0034384B">
      <w:pPr>
        <w:pStyle w:val="ListParagraph"/>
        <w:numPr>
          <w:ilvl w:val="0"/>
          <w:numId w:val="24"/>
        </w:numPr>
        <w:spacing w:line="240" w:lineRule="auto"/>
      </w:pPr>
      <w:r w:rsidRPr="00A4670A">
        <w:t>SD = standard deviation</w:t>
      </w:r>
    </w:p>
    <w:p w14:paraId="74D26963" w14:textId="77777777" w:rsidR="005776D5" w:rsidRPr="00A4670A" w:rsidRDefault="005776D5" w:rsidP="005776D5">
      <w:pPr>
        <w:spacing w:line="240" w:lineRule="auto"/>
        <w:ind w:firstLine="0"/>
      </w:pPr>
    </w:p>
    <w:p w14:paraId="47220090" w14:textId="77777777" w:rsidR="005776D5" w:rsidRPr="00A4670A" w:rsidRDefault="005776D5" w:rsidP="005776D5">
      <w:pPr>
        <w:spacing w:line="240" w:lineRule="auto"/>
        <w:ind w:firstLine="0"/>
        <w:rPr>
          <w:lang w:val="en-GB"/>
        </w:rPr>
      </w:pPr>
      <w:r w:rsidRPr="00A4670A">
        <w:rPr>
          <w:noProof/>
          <w:lang w:val="en-GB" w:eastAsia="en-GB"/>
        </w:rPr>
        <w:drawing>
          <wp:anchor distT="0" distB="0" distL="114300" distR="114300" simplePos="0" relativeHeight="251837440" behindDoc="0" locked="0" layoutInCell="1" allowOverlap="1" wp14:anchorId="47520CA9" wp14:editId="31BC7F0B">
            <wp:simplePos x="0" y="0"/>
            <wp:positionH relativeFrom="column">
              <wp:posOffset>-62865</wp:posOffset>
            </wp:positionH>
            <wp:positionV relativeFrom="paragraph">
              <wp:posOffset>627380</wp:posOffset>
            </wp:positionV>
            <wp:extent cx="5739130" cy="2744470"/>
            <wp:effectExtent l="0" t="0" r="127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9130" cy="2744470"/>
                    </a:xfrm>
                    <a:prstGeom prst="rect">
                      <a:avLst/>
                    </a:prstGeom>
                    <a:noFill/>
                  </pic:spPr>
                </pic:pic>
              </a:graphicData>
            </a:graphic>
            <wp14:sizeRelH relativeFrom="page">
              <wp14:pctWidth>0</wp14:pctWidth>
            </wp14:sizeRelH>
            <wp14:sizeRelV relativeFrom="page">
              <wp14:pctHeight>0</wp14:pctHeight>
            </wp14:sizeRelV>
          </wp:anchor>
        </w:drawing>
      </w:r>
      <w:r w:rsidRPr="00A4670A">
        <w:t xml:space="preserve">Table </w:t>
      </w:r>
      <w:r w:rsidR="00712870" w:rsidRPr="00A4670A">
        <w:t>5.4</w:t>
      </w:r>
      <w:r w:rsidRPr="00A4670A">
        <w:t>. Results of the three block multivariate analysis: area under the curve (AUC and 95 CI) values and list of the variables included in the model following forward stepwise regression</w:t>
      </w:r>
      <w:r w:rsidRPr="00A4670A">
        <w:rPr>
          <w:lang w:val="en-GB"/>
        </w:rPr>
        <w:t>.</w:t>
      </w:r>
    </w:p>
    <w:p w14:paraId="7E7C690E" w14:textId="77777777" w:rsidR="005776D5" w:rsidRPr="00A4670A" w:rsidRDefault="005776D5" w:rsidP="005776D5">
      <w:pPr>
        <w:pStyle w:val="ListParagraph"/>
        <w:numPr>
          <w:ilvl w:val="0"/>
          <w:numId w:val="24"/>
        </w:numPr>
        <w:spacing w:line="240" w:lineRule="auto"/>
      </w:pPr>
      <w:r w:rsidRPr="00A4670A">
        <w:t>AP = anterior-posterior. ML = medio-lateral. V = vertical</w:t>
      </w:r>
    </w:p>
    <w:p w14:paraId="05D728A3" w14:textId="77777777" w:rsidR="005776D5" w:rsidRPr="00A4670A" w:rsidRDefault="005776D5" w:rsidP="005776D5">
      <w:pPr>
        <w:pStyle w:val="ListParagraph"/>
        <w:numPr>
          <w:ilvl w:val="0"/>
          <w:numId w:val="24"/>
        </w:numPr>
        <w:spacing w:line="240" w:lineRule="auto"/>
      </w:pPr>
      <w:r w:rsidRPr="00A4670A">
        <w:t>SD = standard deviation</w:t>
      </w:r>
    </w:p>
    <w:p w14:paraId="2A3EB415" w14:textId="77777777" w:rsidR="005776D5" w:rsidRPr="00A4670A" w:rsidRDefault="005776D5" w:rsidP="005776D5">
      <w:pPr>
        <w:rPr>
          <w:lang w:val="en-GB"/>
        </w:rPr>
      </w:pPr>
    </w:p>
    <w:p w14:paraId="428F4C51" w14:textId="77777777" w:rsidR="005776D5" w:rsidRPr="00A4670A" w:rsidRDefault="005776D5" w:rsidP="005776D5">
      <w:pPr>
        <w:pStyle w:val="Heading2"/>
      </w:pPr>
      <w:bookmarkStart w:id="101" w:name="_Toc496537862"/>
      <w:bookmarkStart w:id="102" w:name="_Toc506909884"/>
      <w:r w:rsidRPr="00A4670A">
        <w:t>Discussion</w:t>
      </w:r>
      <w:bookmarkEnd w:id="101"/>
      <w:bookmarkEnd w:id="102"/>
      <w:r w:rsidRPr="00A4670A">
        <w:t xml:space="preserve"> </w:t>
      </w:r>
    </w:p>
    <w:p w14:paraId="0E6F8C3B" w14:textId="77777777" w:rsidR="005776D5" w:rsidRPr="00A4670A" w:rsidRDefault="005776D5" w:rsidP="005776D5">
      <w:pPr>
        <w:rPr>
          <w:lang w:val="en-GB"/>
        </w:rPr>
      </w:pPr>
      <w:r w:rsidRPr="00A4670A">
        <w:rPr>
          <w:lang w:val="en-GB"/>
        </w:rPr>
        <w:t xml:space="preserve">This study showed that even when using a multidimensional gait model, not all information about impaired PD gait can be captured through measuring spatiotemporal information and as such upper body accelerations provide novel information about gait. For the purpose of discriminating between the two groups, this information was as good, if not better, than standard spatiotemporal gait characteristics. The upper body is therefore not merely a passenger unit during gait and its motion may be a useful biomarker for PD. When combined with the spatiotemporal information, upper body acceleration variables contributed to a better description PD gait, </w:t>
      </w:r>
      <w:r w:rsidR="007E06E9" w:rsidRPr="00A4670A">
        <w:rPr>
          <w:lang w:val="en-GB"/>
        </w:rPr>
        <w:t xml:space="preserve">even if </w:t>
      </w:r>
      <w:r w:rsidR="00BB2AAB" w:rsidRPr="00A4670A">
        <w:rPr>
          <w:lang w:val="en-GB"/>
        </w:rPr>
        <w:t>it was</w:t>
      </w:r>
      <w:r w:rsidR="007E06E9" w:rsidRPr="00A4670A">
        <w:rPr>
          <w:lang w:val="en-GB"/>
        </w:rPr>
        <w:t xml:space="preserve"> only </w:t>
      </w:r>
      <w:r w:rsidR="00BB2AAB" w:rsidRPr="00A4670A">
        <w:rPr>
          <w:lang w:val="en-GB"/>
        </w:rPr>
        <w:t xml:space="preserve">a </w:t>
      </w:r>
      <w:r w:rsidR="007E06E9" w:rsidRPr="00A4670A">
        <w:rPr>
          <w:lang w:val="en-GB"/>
        </w:rPr>
        <w:t>marginal</w:t>
      </w:r>
      <w:r w:rsidR="00BB2AAB" w:rsidRPr="00A4670A">
        <w:rPr>
          <w:lang w:val="en-GB"/>
        </w:rPr>
        <w:t>ly</w:t>
      </w:r>
      <w:r w:rsidRPr="00A4670A">
        <w:rPr>
          <w:lang w:val="en-GB"/>
        </w:rPr>
        <w:t xml:space="preserve"> improved discrimination ability. </w:t>
      </w:r>
    </w:p>
    <w:p w14:paraId="68636DE0" w14:textId="77777777" w:rsidR="005776D5" w:rsidRPr="00A4670A" w:rsidRDefault="005776D5" w:rsidP="005776D5">
      <w:pPr>
        <w:rPr>
          <w:shd w:val="clear" w:color="auto" w:fill="FFFFFF"/>
        </w:rPr>
      </w:pPr>
      <w:r w:rsidRPr="00A4670A">
        <w:rPr>
          <w:shd w:val="clear" w:color="auto" w:fill="FFFFFF"/>
        </w:rPr>
        <w:t>Surprisingly, none of the upper body variables were highly correlated with the variables within the postural control domain within the spatiotemporal model, despite often being defined as a direct measure</w:t>
      </w:r>
      <w:r w:rsidR="00BB2AAB" w:rsidRPr="00A4670A">
        <w:rPr>
          <w:shd w:val="clear" w:color="auto" w:fill="FFFFFF"/>
        </w:rPr>
        <w:t xml:space="preserve"> of postural control</w:t>
      </w:r>
      <w:r w:rsidRPr="00A4670A">
        <w:rPr>
          <w:shd w:val="clear" w:color="auto" w:fill="FFFFFF"/>
        </w:rPr>
        <w:t xml:space="preserve"> </w:t>
      </w:r>
      <w:r w:rsidRPr="00A4670A">
        <w:rPr>
          <w:shd w:val="clear" w:color="auto" w:fill="FFFFFF"/>
        </w:rPr>
        <w:fldChar w:fldCharType="begin" w:fldLock="1"/>
      </w:r>
      <w:r w:rsidR="001457AA" w:rsidRPr="00A4670A">
        <w:rPr>
          <w:shd w:val="clear" w:color="auto" w:fill="FFFFFF"/>
        </w:rPr>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"mendeley" : { "formattedCitation" : "[6]", "plainTextFormattedCitation" : "[6]", "previouslyFormattedCitation" : "[6]" }, "properties" : {  }, "schema" : "https://github.com/citation-style-language/schema/raw/master/csl-citation.json" }</w:instrText>
      </w:r>
      <w:r w:rsidRPr="00A4670A">
        <w:rPr>
          <w:shd w:val="clear" w:color="auto" w:fill="FFFFFF"/>
        </w:rPr>
        <w:fldChar w:fldCharType="separate"/>
      </w:r>
      <w:r w:rsidRPr="00A4670A">
        <w:rPr>
          <w:noProof/>
          <w:shd w:val="clear" w:color="auto" w:fill="FFFFFF"/>
        </w:rPr>
        <w:t>[6]</w:t>
      </w:r>
      <w:r w:rsidRPr="00A4670A">
        <w:rPr>
          <w:shd w:val="clear" w:color="auto" w:fill="FFFFFF"/>
        </w:rPr>
        <w:fldChar w:fldCharType="end"/>
      </w:r>
      <w:r w:rsidRPr="00A4670A">
        <w:rPr>
          <w:shd w:val="clear" w:color="auto" w:fill="FFFFFF"/>
        </w:rPr>
        <w:t>. This lack of correlation may suggest that the different variables measure different aspects of postural control. Previous studies that focused on the movement of the head during gait for people with PD concluded that a lack of correlation between acceleration based gait stability measures and lower body mechanics suggest</w:t>
      </w:r>
      <w:r w:rsidR="007E06E9" w:rsidRPr="00A4670A">
        <w:rPr>
          <w:shd w:val="clear" w:color="auto" w:fill="FFFFFF"/>
        </w:rPr>
        <w:t>s</w:t>
      </w:r>
      <w:r w:rsidRPr="00A4670A">
        <w:rPr>
          <w:shd w:val="clear" w:color="auto" w:fill="FFFFFF"/>
        </w:rPr>
        <w:t xml:space="preserve"> they are distinct and can provide separate targets for therapy </w:t>
      </w:r>
      <w:r w:rsidRPr="00A4670A">
        <w:rPr>
          <w:shd w:val="clear" w:color="auto" w:fill="FFFFFF"/>
        </w:rPr>
        <w:fldChar w:fldCharType="begin" w:fldLock="1"/>
      </w:r>
      <w:r w:rsidR="001457AA" w:rsidRPr="00A4670A">
        <w:rPr>
          <w:shd w:val="clear" w:color="auto" w:fill="FFFFFF"/>
        </w:rPr>
        <w:instrText>ADDIN CSL_CITATION { "citationItems" : [ { "id" : "ITEM-1", "itemData" : { "DOI" : "10.1088/0967-3334/36/5/873", "ISSN" : "0967-3334", "abstract" : "Fall injuries in people with Parkinson\u2019s disease (PD) are a major health problem. Increased sway while walking is a risk-factor and further understanding of this destabilizing gait change may assist with rehabilitation and help prevent falls. Here, stride-to-stride head oscillations are used to help characterise different aspects of gait impairment in ten people with PD on medication (67 years, SD 4), ten healthy age-matched (HAM) participants (66 years, SD 7), and ten young (30 years, SD 7). A wearable accelerometer was used to analyse head oscillations during five repeat seventeen meter walks by each participant. People with PD had significantly faster transverse plane head oscillations than the HAM or young groups; both along mediolateral (PD 47.2cm.s-1, HAM 32.5cm.s-1, and young 32.7cm.s-1) and anterioposterior axes (PD 33.3cm.s-1, HAM 24.5cm.s-1, and young 20.6cm.s-1). These differences were uncorrelated with reduced vertical oscillation velocity (PD 15.5cm.s-1, HAM 18.8cm.s-1, and young 20.1cm.s-1) and reduced walking speed (PD 1.2ms-1, HAM 1.4ms-1, and young 1.4ms-1). Increased transverse plane head oscillations in people with PD may reflect motor impairment and the inability to respond sufficiently to perturbations while walking, which appears to be distinct from gait hyperkinesia, reduced vertical oscillations, step length, and walking speed.", "author" : [ { "dropping-particle" : "", "family" : "Brodie", "given" : "Matthew a D", "non-dropping-particle" : "", "parse-names" : false, "suffix" : "" }, { "dropping-particle" : "", "family" : "Canning", "given" : "Colleen G", "non-dropping-particle" : "", "parse-names" : false, "suffix" : "" }, { "dropping-particle" : "", "family" : "Beijer", "given" : "Tim R", "non-dropping-particle" : "", "parse-names" : false, "suffix" : "" }, { "dropping-particle" : "", "family" : "Lord", "given" : "Stephen R", "non-dropping-particle" : "", "parse-names" : false, "suffix" : "" } ], "container-title" : "Physiological Measurement", "id" : "ITEM-1", "issue" : "5", "issued" : { "date-parts" : [ [ "2015" ] ] }, "page" : "873-881", "publisher" : "IOP Publishing", "title" : "Uncontrolled head oscillations in people with Parkinson\u2019s disease may reflect an inability to respond to perturbations while walking", "type" : "article-journal", "volume" : "36" }, "uris" : [ "http://www.mendeley.com/documents/?uuid=ae24cbad-146d-4756-a8ac-21b08e4c72ac" ] } ], "mendeley" : { "formattedCitation" : "[60]", "plainTextFormattedCitation" : "[60]", "previouslyFormattedCitation" : "[60]"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[60]</w:t>
      </w:r>
      <w:r w:rsidRPr="00A4670A">
        <w:rPr>
          <w:shd w:val="clear" w:color="auto" w:fill="FFFFFF"/>
        </w:rPr>
        <w:fldChar w:fldCharType="end"/>
      </w:r>
      <w:r w:rsidRPr="00A4670A">
        <w:rPr>
          <w:shd w:val="clear" w:color="auto" w:fill="FFFFFF"/>
        </w:rPr>
        <w:t xml:space="preserve">. The fact that unique and </w:t>
      </w:r>
      <w:r w:rsidR="00BB2AAB" w:rsidRPr="00A4670A">
        <w:rPr>
          <w:shd w:val="clear" w:color="auto" w:fill="FFFFFF"/>
        </w:rPr>
        <w:t xml:space="preserve">improved discriminative </w:t>
      </w:r>
      <w:r w:rsidRPr="00A4670A">
        <w:rPr>
          <w:shd w:val="clear" w:color="auto" w:fill="FFFFFF"/>
        </w:rPr>
        <w:t xml:space="preserve">information was obtained through measuring upper body accelerations supports the idea that new and useful information is gained relative to just spatiotemporal characteristics and that </w:t>
      </w:r>
      <w:r w:rsidRPr="00A4670A">
        <w:t xml:space="preserve">a multidimensional analysis of gait may help to further understand the complexity of gait impairment and progression in PD </w:t>
      </w:r>
      <w:r w:rsidRPr="00A4670A">
        <w:fldChar w:fldCharType="begin" w:fldLock="1"/>
      </w:r>
      <w:r w:rsidR="001457AA" w:rsidRPr="00A4670A">
        <w:instrText>ADDIN CSL_CITATION { "citationItems" : [ { "id" : "ITEM-1", "itemData" : { "abstract" : "This paper is reviewing objective assessments of Parkinson's disease (PD) motor symptoms, cardinal, and dyskinesia, using sensor systems. It surveys the manifestation of PD symptoms, sensors that were used for their detection, types of signals (measures) as well as their signal processing (data analysis) methods. A summary of this review's finding is represented in a table including devices (sensors), measures and methods that were used in each reviewed motor symptom assessment study. In the gathered studies among sensors, accelerometers and touch screen devices are the most widely used to detect PD symptoms and among symptoms, bradykinesia and tremor were found to be mostly evaluated. In general, machine learning methods are potentially promising for this. PD is a complex disease that requires continuous monitoring and multidimensional symptom analysis. Combining existing technologies to develop new sensor platforms may assist in assessing the overall symptom profile more accurately to develop useful tools towards supporting better treatment process.", "author" : [ { "dropping-particle" : "", "family" : "Aghanavesi", "given" : "Somayeh", "non-dropping-particle" : "", "parse-names" : false, "suffix" : "" }, { "dropping-particle" : "", "family" : "Westin", "given" : "Jerker", "non-dropping-particle" : "", "parse-names" : false, "suffix" : "" } ], "id" : "ITEM-1", "issued" : { "date-parts" : [ [ "2016" ] ] }, "page" : "52-57", "title" : "A review of Parkinson's disease cardinal and dyskinetic motor symptoms assessment methods using sensor systems", "type" : "chapter" }, "uris" : [ "http://www.mendeley.com/documents/?uuid=c75f13ff-9c41-46ba-b312-68c3398f79f8" ] } ], "mendeley" : { "formattedCitation" : "[99]", "plainTextFormattedCitation" : "[99]", "previouslyFormattedCitation" : "[99]" }, "properties" : {  }, "schema" : "https://github.com/citation-style-language/schema/raw/master/csl-citation.json" }</w:instrText>
      </w:r>
      <w:r w:rsidRPr="00A4670A">
        <w:fldChar w:fldCharType="separate"/>
      </w:r>
      <w:r w:rsidRPr="00A4670A">
        <w:rPr>
          <w:noProof/>
        </w:rPr>
        <w:t>[99]</w:t>
      </w:r>
      <w:r w:rsidRPr="00A4670A">
        <w:fldChar w:fldCharType="end"/>
      </w:r>
      <w:r w:rsidRPr="00A4670A">
        <w:rPr>
          <w:shd w:val="clear" w:color="auto" w:fill="FFFFFF"/>
        </w:rPr>
        <w:t xml:space="preserve">. Therefore, this uncorrelated and additional information supports that this information should be assessed in conjunction and potentially provide separate targets for therapy. </w:t>
      </w:r>
    </w:p>
    <w:p w14:paraId="497B1E4A" w14:textId="77777777" w:rsidR="005776D5" w:rsidRPr="00A4670A" w:rsidRDefault="005776D5" w:rsidP="00BB2AAB">
      <w:pPr>
        <w:rPr>
          <w:shd w:val="clear" w:color="auto" w:fill="FFFFFF"/>
        </w:rPr>
      </w:pPr>
      <w:r w:rsidRPr="00A4670A">
        <w:rPr>
          <w:shd w:val="clear" w:color="auto" w:fill="FFFFFF"/>
        </w:rPr>
        <w:t>Regarding the variables that did correlate, such as the variables within the regularity and pace domains, the acceleration regularity variables achieved higher AUC variables than the pace domain spatiotemporal variables (</w:t>
      </w:r>
      <w:r w:rsidR="007E06E9" w:rsidRPr="00A4670A">
        <w:rPr>
          <w:shd w:val="clear" w:color="auto" w:fill="FFFFFF"/>
        </w:rPr>
        <w:t xml:space="preserve">with only </w:t>
      </w:r>
      <w:r w:rsidRPr="00A4670A">
        <w:rPr>
          <w:shd w:val="clear" w:color="auto" w:fill="FFFFFF"/>
        </w:rPr>
        <w:t xml:space="preserve">one exception). As pace provides very useful information about disease progression </w:t>
      </w:r>
      <w:r w:rsidRPr="00A4670A">
        <w:rPr>
          <w:shd w:val="clear" w:color="auto" w:fill="FFFFFF"/>
        </w:rPr>
        <w:fldChar w:fldCharType="begin" w:fldLock="1"/>
      </w:r>
      <w:r w:rsidR="001457AA" w:rsidRPr="00A4670A">
        <w:rPr>
          <w:shd w:val="clear" w:color="auto" w:fill="FFFFFF"/>
        </w:rPr>
        <w:instrText>ADDIN CSL_CITATION { "citationItems" : [ { "id" : "ITEM-1", "itemData" : { "DOI" : "10.1519/00139143-200932020-00002", "ISBN" : "1539-8412 (Print)\\r1539-8412 (Linking)", "ISSN" : "1539-8412", "PMID" : "20039582", "abstract" : "Walking speed if \"almost the perfect measure\". A reliable, valid, sensitive and specific measure, self-selected walking speed (WS), also termed gait velocity, correlates with functional ability, and balance confidence. It has the potential to predict future health, and functional decline including hospitalization, discharge location, and mortality. Walking speed reflects both functional and physiological changes, is a discriminating factor in determining potential for rehabilitation, and aids in prediction of falls and fear of falling. Furthermore, progression of WS has been linked to clinical meaningful changes in quality of life and in home and community walking behavior. Due to its ease of use and psychometric properties, WS has been used as a predictor and outcome measure across multiple diagnoses. In addition, WS was chosed by a panel of experts as the standardized assessment to measure locomotion for the Motor Function Domain of the NIH Toolbox.", "author" : [ { "dropping-particle" : "", "family" : "Fritz", "given" : "S.", "non-dropping-particle" : "", "parse-names" : false, "suffix" : "" }, { "dropping-particle" : "", "family" : "Lusardi", "given" : "M.", "non-dropping-particle" : "", "parse-names" : false, "suffix" : "" } ], "container-title" : "Journal of Geriatric Physical Therapy", "id" : "ITEM-1", "issue" : "2", "issued" : { "date-parts" : [ [ "2009" ] ] }, "page" : "1-5", "title" : "Walking speed: the sixth vital sign", "type" : "article-journal", "volume" : "32" }, "uris" : [ "http://www.mendeley.com/documents/?uuid=1173f518-c461-4a3a-a45b-4db6aa6e3101" ] } ], "mendeley" : { "formattedCitation" : "[15]", "plainTextFormattedCitation" : "[15]", "previouslyFormattedCitation" : "[15]" }, "properties" : {  }, "schema" : "https://github.com/citation-style-language/schema/raw/master/csl-citation.json" }</w:instrText>
      </w:r>
      <w:r w:rsidRPr="00A4670A">
        <w:rPr>
          <w:shd w:val="clear" w:color="auto" w:fill="FFFFFF"/>
        </w:rPr>
        <w:fldChar w:fldCharType="separate"/>
      </w:r>
      <w:r w:rsidRPr="00A4670A">
        <w:rPr>
          <w:noProof/>
          <w:shd w:val="clear" w:color="auto" w:fill="FFFFFF"/>
        </w:rPr>
        <w:t>[15]</w:t>
      </w:r>
      <w:r w:rsidRPr="00A4670A">
        <w:rPr>
          <w:shd w:val="clear" w:color="auto" w:fill="FFFFFF"/>
        </w:rPr>
        <w:fldChar w:fldCharType="end"/>
      </w:r>
      <w:r w:rsidRPr="00A4670A">
        <w:rPr>
          <w:shd w:val="clear" w:color="auto" w:fill="FFFFFF"/>
        </w:rPr>
        <w:t xml:space="preserve">, the potential of obtaining a proxy measure outside a controlled environment may be advantageous. Previous work stated that the relationship between walking speed, regularity and symmetry needs further analysis to discover if they are the same or separate constructs of gait </w:t>
      </w:r>
      <w:r w:rsidRPr="00A4670A">
        <w:rPr>
          <w:shd w:val="clear" w:color="auto" w:fill="FFFFFF"/>
        </w:rPr>
        <w:fldChar w:fldCharType="begin" w:fldLock="1"/>
      </w:r>
      <w:r w:rsidR="00385A36" w:rsidRPr="00A4670A">
        <w:rPr>
          <w:shd w:val="clear" w:color="auto" w:fill="FFFFFF"/>
        </w:rPr>
        <w:instrText>ADDIN CSL_CITATION { "citationItems" : [ { "id" : "ITEM-1", "itemData" : { "DOI" : "10.1016/S0021-9290(03)00233-1", "ISBN" : "0021-9290", "ISSN" : "00219290", "PMID" : "14672575", "abstract" : "This study reports on the novel use of a portable system to measure gait cycle parameters. Measurements were made by a triaxial accelerometer over the lower trunk during timed walking over a range of self-administered speeds. Signals from each trial were transformed to a horizontal-vertical coordinate system and analyzed by an unbiased autocorrelation procedure to obtain cadence, step length, and measures of gait regularity and symmetry. By curvilinear interpolation, speed-dependent gait parameters could be compared at a normalized speed. It was demonstrated that analysis of gait cycle parameters which previously required fixed laboratory equipment and paced walking procedures, now can be made from data obtained by a timing device and a portable sensor at free walking speeds. \u00a9 2003 Elsevier Ltd. All rights reserved.", "author" : [ { "dropping-particle" : "", "family" : "Moe-Nilssen", "given" : "Rolf", "non-dropping-particle" : "", "parse-names" : false, "suffix" : "" }, { "dropping-particle" : "", "family" : "Helbostad", "given" : "Jorunn L.", "non-dropping-particle" : "", "parse-names" : false, "suffix" : "" } ], "container-title" : "Journal of Biomechanics", "id" : "ITEM-1", "issue" : "1", "issued" : { "date-parts" : [ [ "2004" ] ] }, "page" : "121-126", "title" : "Estimation of gait cycle characteristics by trunk accelerometry", "type" : "article-journal", "volume" : "37" }, "uris" : [ "http://www.mendeley.com/documents/?uuid=3100a767-5c16-4fa9-8101-ad61d29b8cf4" ] } ], "mendeley" : { "formattedCitation" : "[80]", "plainTextFormattedCitation" : "[80]", "previouslyFormattedCitation" : "[80]" }, "properties" : {  }, "schema" : "https://github.com/citation-style-language/schema/raw/master/csl-citation.json" }</w:instrText>
      </w:r>
      <w:r w:rsidRPr="00A4670A">
        <w:rPr>
          <w:shd w:val="clear" w:color="auto" w:fill="FFFFFF"/>
        </w:rPr>
        <w:fldChar w:fldCharType="separate"/>
      </w:r>
      <w:r w:rsidR="00385A36" w:rsidRPr="00A4670A">
        <w:rPr>
          <w:noProof/>
          <w:shd w:val="clear" w:color="auto" w:fill="FFFFFF"/>
        </w:rPr>
        <w:t>[80]</w:t>
      </w:r>
      <w:r w:rsidRPr="00A4670A">
        <w:rPr>
          <w:shd w:val="clear" w:color="auto" w:fill="FFFFFF"/>
        </w:rPr>
        <w:fldChar w:fldCharType="end"/>
      </w:r>
      <w:r w:rsidRPr="00A4670A">
        <w:rPr>
          <w:shd w:val="clear" w:color="auto" w:fill="FFFFFF"/>
        </w:rPr>
        <w:t xml:space="preserve">. Although this was not the focus of the investigation, the fact that regularity and symmetry variables correlated with the variables from the pace domain but were better capable to classify PD gait, opens the opportunity for acceleration based measures to replace or be combined with more traditionally used variables within multivariate gait models. One example where this may be beneficial is within the recent emphasis of trying to obtain relevant gait measures from participants in a free living environment </w:t>
      </w:r>
      <w:r w:rsidRPr="00A4670A">
        <w:rPr>
          <w:shd w:val="clear" w:color="auto" w:fill="FFFFFF"/>
        </w:rPr>
        <w:fldChar w:fldCharType="begin" w:fldLock="1"/>
      </w:r>
      <w:r w:rsidR="001457AA" w:rsidRPr="00A4670A">
        <w:rPr>
          <w:shd w:val="clear" w:color="auto" w:fill="FFFFFF"/>
        </w:rPr>
        <w:instrText>ADDIN CSL_CITATION { "citationItems" : [ { "id" : "ITEM-1", "itemData" : { "DOI" : "10.1186/s12984-016-0154-5", "ISSN" : "1743-0003", "author" : [ { "dropping-particle" : "Del", "family" : "Din", "given" : "Silvia", "non-dropping-particle" : "", "parse-names" : false, "suffix" : "" }, { "dropping-particle" : "", "family" : "Godfrey", "given" : "Alan", "non-dropping-particle" : "", "parse-names" : false, "suffix" : "" }, { "dropping-particle" : "", "family" : "Galna", "given" : "Brook", "non-dropping-particle" : "", "parse-names" : false, "suffix" : "" }, { "dropping-particle" : "", "family" : "Lord", "given" : "Sue", "non-dropping-particle" : "", "parse-names" : false, "suffix" : "" }, { "dropping-particle" : "", "family" : "Rochester", "given" : "Lynn", "non-dropping-particle" : "", "parse-names" : false, "suffix" : "" } ], "container-title" : "Journal of NeuroEngineering and Rehabilitation", "id" : "ITEM-1", "issued" : { "date-parts" : [ [ "2016" ] ] }, "page" : "1-12", "publisher" : "Journal of NeuroEngineering and Rehabilitation", "title" : "Free-living gait characteristics in ageing and Parkinson \u2019 s disease : impact of environment and ambulatory bout length", "type" : "article-journal" }, "uris" : [ "http://www.mendeley.com/documents/?uuid=f0e19200-1ddc-487a-b125-96bb9d6b4d74" ] }, { "id" : "ITEM-2", "itemData" : { "DOI" : "10.1016/j.gaitpost.2016.11.024", "ISSN" : "18792219", "PMID" : "27883986", "abstract" : "Introduction Gait is a marker of global health, cognition and falls risk. Gait is complex, comprised of multiple characteristics sensitive to survival, age and pathology. Due to covariance amongst characteristics, conceptual gait models have been established to reduce redundancy and aid interpretation. Previous models have been derived from laboratory gait assessments which are costly in equipment and time. Body-worn monitors (BWM) allow for free-living, low-cost and continuous gait measurement and produce similar covariant gait characteristics. A BWM gait model from both controlled and free-living measurement has not yet been established, limiting utility. Methods 103 control and 67 PD participants completed a controlled laboratory assessment; walking for two minutes around a circuit wearing a BWM. 89 control and 58 PD participants were assessed in free-living, completing normal activities for 7 days wearing a BWM. Fourteen gait characteristics were derived from the BWM, selected according to a previous model. Principle component analysis derived factor loadings of gait characteristics. Results Four gait domains were derived for both groups and conditions; pace, rhythm, variability and asymmetry. Domains totalled 84.84% and 88.43% of variance for controlled and 90.00% and 93.03% of variance in free-living environments for control and PD participants respectively. Gait characteristic loading was unambiguous for all characteristics apart from gait variability which demonstrated cross-loading for both groups and environments. The model was highly congruent with the original model. Conclusions The conceptual gait models remained stable using a BWM in controlled and free-living environments. The model became more discrete supporting utility of the gait model for free-living gait.", "author" : [ { "dropping-particle" : "", "family" : "Morris", "given" : "Rosie", "non-dropping-particle" : "", "parse-names" : false, "suffix" : "" }, { "dropping-particle" : "", "family" : "Hickey", "given" : "Aodh??n", "non-dropping-particle" : "", "parse-names" : false, "suffix" : "" }, { "dropping-particle" : "", "family" : "Din", "given" : "Silvia", "non-dropping-particle" : "Del", "parse-names" : false, "suffix" : "" }, { "dropping-particle" : "", "family" : "Godfrey", "given" : "Alan", "non-dropping-particle" : "", "parse-names" : false, "suffix" : "" }, { "dropping-particle" : "", "family" : "Lord", "given" : "Sue", "non-dropping-particle" : "", "parse-names" : false, "suffix" : "" }, { "dropping-particle" : "", "family" : "Rochester", "given" : "Lynn", "non-dropping-particle" : "", "parse-names" : false, "suffix" : "" } ], "container-title" : "Gait and Posture", "id" : "ITEM-2", "issued" : { "date-parts" : [ [ "2017" ] ] }, "page" : "68-71", "publisher" : "Elsevier B.V.", "title" : "A model of free-living gait: A factor analysis in Parkinson's disease", "type" : "article-journal", "volume" : "52" }, "uris" : [ "http://www.mendeley.com/documents/?uuid=fb0024f3-7c5f-4a86-bb69-edfbf8e967e1" ] } ], "mendeley" : { "formattedCitation" : "[38,39]", "plainTextFormattedCitation" : "[38,39]", "previouslyFormattedCitation" : "[38,39]"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[38,39]</w:t>
      </w:r>
      <w:r w:rsidRPr="00A4670A">
        <w:rPr>
          <w:shd w:val="clear" w:color="auto" w:fill="FFFFFF"/>
        </w:rPr>
        <w:fldChar w:fldCharType="end"/>
      </w:r>
      <w:r w:rsidRPr="00A4670A">
        <w:rPr>
          <w:shd w:val="clear" w:color="auto" w:fill="FFFFFF"/>
        </w:rPr>
        <w:t xml:space="preserve">. For example, when recently attempting to replicate the spatiotemporal model using a single accelerometer located on the pelvis </w:t>
      </w:r>
      <w:r w:rsidRPr="00A4670A">
        <w:rPr>
          <w:shd w:val="clear" w:color="auto" w:fill="FFFFFF"/>
        </w:rPr>
        <w:fldChar w:fldCharType="begin" w:fldLock="1"/>
      </w:r>
      <w:r w:rsidR="001457AA" w:rsidRPr="00A4670A">
        <w:rPr>
          <w:shd w:val="clear" w:color="auto" w:fill="FFFFFF"/>
        </w:rPr>
        <w:instrText>ADDIN CSL_CITATION { "citationItems" : [ { "id" : "ITEM-1", "itemData" : { "DOI" : "10.1016/j.gaitpost.2016.11.024", "ISSN" : "18792219", "PMID" : "27883986", "abstract" : "Introduction Gait is a marker of global health, cognition and falls risk. Gait is complex, comprised of multiple characteristics sensitive to survival, age and pathology. Due to covariance amongst characteristics, conceptual gait models have been established to reduce redundancy and aid interpretation. Previous models have been derived from laboratory gait assessments which are costly in equipment and time. Body-worn monitors (BWM) allow for free-living, low-cost and continuous gait measurement and produce similar covariant gait characteristics. A BWM gait model from both controlled and free-living measurement has not yet been established, limiting utility. Methods 103 control and 67 PD participants completed a controlled laboratory assessment; walking for two minutes around a circuit wearing a BWM. 89 control and 58 PD participants were assessed in free-living, completing normal activities for 7 days wearing a BWM. Fourteen gait characteristics were derived from the BWM, selected according to a previous model. Principle component analysis derived factor loadings of gait characteristics. Results Four gait domains were derived for both groups and conditions; pace, rhythm, variability and asymmetry. Domains totalled 84.84% and 88.43% of variance for controlled and 90.00% and 93.03% of variance in free-living environments for control and PD participants respectively. Gait characteristic loading was unambiguous for all characteristics apart from gait variability which demonstrated cross-loading for both groups and environments. The model was highly congruent with the original model. Conclusions The conceptual gait models remained stable using a BWM in controlled and free-living environments. The model became more discrete supporting utility of the gait model for free-living gait.", "author" : [ { "dropping-particle" : "", "family" : "Morris", "given" : "Rosie", "non-dropping-particle" : "", "parse-names" : false, "suffix" : "" }, { "dropping-particle" : "", "family" : "Hickey", "given" : "Aodh??n", "non-dropping-particle" : "", "parse-names" : false, "suffix" : "" }, { "dropping-particle" : "", "family" : "Din", "given" : "Silvia", "non-dropping-particle" : "Del", "parse-names" : false, "suffix" : "" }, { "dropping-particle" : "", "family" : "Godfrey", "given" : "Alan", "non-dropping-particle" : "", "parse-names" : false, "suffix" : "" }, { "dropping-particle" : "", "family" : "Lord", "given" : "Sue", "non-dropping-particle" : "", "parse-names" : false, "suffix" : "" }, { "dropping-particle" : "", "family" : "Rochester", "given" : "Lynn", "non-dropping-particle" : "", "parse-names" : false, "suffix" : "" } ], "container-title" : "Gait and Posture", "id" : "ITEM-1", "issued" : { "date-parts" : [ [ "2017" ] ] }, "page" : "68-71", "publisher" : "Elsevier B.V.", "title" : "A model of free-living gait: A factor analysis in Parkinson's disease", "type" : "article-journal", "volume" : "52" }, "uris" : [ "http://www.mendeley.com/documents/?uuid=fb0024f3-7c5f-4a86-bb69-edfbf8e967e1" ] } ], "mendeley" : { "formattedCitation" : "[39]", "plainTextFormattedCitation" : "[39]", "previouslyFormattedCitation" : "[39]"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[39]</w:t>
      </w:r>
      <w:r w:rsidRPr="00A4670A">
        <w:rPr>
          <w:shd w:val="clear" w:color="auto" w:fill="FFFFFF"/>
        </w:rPr>
        <w:fldChar w:fldCharType="end"/>
      </w:r>
      <w:r w:rsidRPr="00A4670A">
        <w:rPr>
          <w:shd w:val="clear" w:color="auto" w:fill="FFFFFF"/>
        </w:rPr>
        <w:t>, step width and step width variability could not be calculated and the postural control domain in the model could not be replicated. Future research is therefore warranted to determine if the accelerations variables shown to be effective to characterise PD gait in the current investigation can add to the free-living spatiotemporal model as a new representation of the postural control domain.</w:t>
      </w:r>
    </w:p>
    <w:p w14:paraId="1345D6A6" w14:textId="77777777" w:rsidR="005776D5" w:rsidRPr="00A4670A" w:rsidRDefault="005776D5" w:rsidP="005776D5">
      <w:pPr>
        <w:rPr>
          <w:shd w:val="clear" w:color="auto" w:fill="FFFFFF"/>
        </w:rPr>
      </w:pPr>
      <w:r w:rsidRPr="00A4670A">
        <w:rPr>
          <w:shd w:val="clear" w:color="auto" w:fill="FFFFFF"/>
        </w:rPr>
        <w:t xml:space="preserve">Negligible differences in the ability to classify the PD based on their gait were found between the spatiotemporal model and those from the head or pelvis accelerations models. Therefore, if physical and economical resources are limited, models created from upper body accelerations could equally be used to classify PD gait. For this purpose, a sensor placed upon the pelvis may be the most applicable due to its methodically preferable location and ability to detect stride timing information in a variety of environments </w:t>
      </w:r>
      <w:r w:rsidRPr="00A4670A">
        <w:rPr>
          <w:shd w:val="clear" w:color="auto" w:fill="FFFFFF"/>
        </w:rPr>
        <w:fldChar w:fldCharType="begin" w:fldLock="1"/>
      </w:r>
      <w:r w:rsidR="001457AA" w:rsidRPr="00A4670A">
        <w:rPr>
          <w:shd w:val="clear" w:color="auto" w:fill="FFFFFF"/>
        </w:rPr>
        <w:instrText>ADDIN CSL_CITATION { "citationItems" : [ { "id" : "ITEM-1", "itemData" : { "DOI" : "10.1016/j.gaitpost.2016.11.047", "ISSN" : "18792219", "PMID" : "27992850", "abstract" : "The upper body accelerations of people with Parkinson's disease (PD) measured by inertial measurement units (IMUs) may contribute towards diagnostic algorithms and help track disease progression. Before extracting variables related to upper body motion, acceleration signals require realignment to a global reference; however, the impact of these techniques on the resulting upper body variables is unclear. Therefore, the aim of this investigation was to examine the impact of four different realignment methods designed to correct acceleration signals on a range of upper body variables in older adults and in patients with PD. Two minutes of continuous gait were measured in 54 community-dwelling older adults (71.1??????6.7???years) and 60 people with PD (age: 68.5??????9.1???years). Three IMUs placed on the 5th lumbar vertebra, 7th cervical vertebra and the back of the head recorded the acceleration of the upper body. A selection of upper body variables sensitive to impaired upper body control in PD and four acceleration realignment methods were compared. A mixed-model ANOVA showed that the choice of realignment method significantly affected the values of upper body variables as well as their ability to discriminate between the PD and control group. Our findings indicate researchers and clinicians should be cautious when comparing upper body variables extracted from IMUs using different realignment methods, and consideration of realignment technique will be important when identifying the most sensitive markers of disease presence and progression. Therefore, it's strongly recommend that researchers consider and report their realignment methods when assessing upper body variables during gait.", "author" : [ { "dropping-particle" : "", "family" : "Buckley", "given" : "Christopher", "non-dropping-particle" : "", "parse-names" : false, "suffix" : "" }, { "dropping-particle" : "", "family" : "Galna", "given" : "Brook", "non-dropping-particle" : "", "parse-names" : false, "suffix" : "" }, { "dropping-particle" : "", "family" : "Rochester", "given" : "Lynn", "non-dropping-particle" : "", "parse-names" : false, "suffix" : "" }, { "dropping-particle" : "", "family" : "Mazz\u00e0", "given" : "Claudia", "non-dropping-particle" : "", "parse-names" : false, "suffix" : "" } ], "container-title" : "Gait and Posture", "id" : "ITEM-1", "issued" : { "date-parts" : [ [ "2017" ] ] }, "page" : "265-271", "publisher" : "Elsevier B.V.", "title" : "Quantification of upper body movements during gait in older adults and in those with Parkinson's disease: impact of acceleration realignment methodologies", "type" : "article-journal", "volume" : "52" }, "uris" : [ "http://www.mendeley.com/documents/?uuid=929a49bb-ce9b-4b7c-adad-afd40c28a563" ] }, { "id" : "ITEM-2", "itemData" : { "DOI" : "10.1016/j.gaitpost.2016.08.012", "ISSN" : "18792219", "PMID" : "27567451", "abstract" : "Wearable sensors technology based on inertial measurement units (IMUs) is leading the transition from laboratory-based gait analysis, to daily life gait monitoring. However, the validity of IMU-based methods for the detection of gait events has only been tested in laboratory settings, which may not reproduce real life walking patterns. The aim of this study was to evaluate the accuracy of two algorithms for the detection of gait events and temporal parameters during free-living walking, one based on two shank-worn inertial sensors, and the other based on one waist-worn sensor. The algorithms were applied to gait data of ten healthy subjects walking both indoor and outdoor, and completing protocols that entailed both straight supervised and free walking in an urban environment. The values obtained from the inertial sensors were compared to pressure insoles data. The shank-based method showed very accurate initial contact, stride time and step time estimation (&lt;14??ms error). Accuracy of final contact timings and stance time was lower (28???51??ms error range). The error of temporal parameter variability estimates was in the range 0.09???0.89%. The waist method failed to detect about 1% of the total steps and performed worse than the shank method, but the temporal parameter estimation was still satisfactory. Both methods showed negligible differences in their accuracy when the different experimental conditions were compared, which suggests their applicability in the analysis of free-living gait.", "author" : [ { "dropping-particle" : "", "family" : "Storm", "given" : "Fabio A.", "non-dropping-particle" : "", "parse-names" : false, "suffix" : "" }, { "dropping-particle" : "", "family" : "Buckley", "given" : "Christopher J.", "non-dropping-particle" : "", "parse-names" : false, "suffix" : "" }, { "dropping-particle" : "", "family" : "Mazz\u00e0", "given" : "Claudia", "non-dropping-particle" : "", "parse-names" : false, "suffix" : "" } ], "container-title" : "Gait and Posture", "id" : "ITEM-2", "issued" : { "date-parts" : [ [ "2016" ] ] }, "page" : "42-46", "publisher" : "Elsevier B.V.", "title" : "Gait event detection in laboratory and real life settings: Accuracy of ankle and waist sensor based methods", "type" : "article-journal", "volume" : "50" }, "uris" : [ "http://www.mendeley.com/documents/?uuid=b1d39d4d-4fa1-4da5-96df-0c1eb676a809" ] } ], "mendeley" : { "formattedCitation" : "[37,96]", "plainTextFormattedCitation" : "[37,96]", "previouslyFormattedCitation" : "[37,96]"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[37,96]</w:t>
      </w:r>
      <w:r w:rsidRPr="00A4670A">
        <w:rPr>
          <w:shd w:val="clear" w:color="auto" w:fill="FFFFFF"/>
        </w:rPr>
        <w:fldChar w:fldCharType="end"/>
      </w:r>
      <w:r w:rsidRPr="00A4670A">
        <w:rPr>
          <w:shd w:val="clear" w:color="auto" w:fill="FFFFFF"/>
        </w:rPr>
        <w:t xml:space="preserve">. Furthermore if placed at the pelvis, the variables in the current investigations can potentially be combined further variables such as stability measures </w:t>
      </w:r>
      <w:r w:rsidRPr="00A4670A">
        <w:rPr>
          <w:shd w:val="clear" w:color="auto" w:fill="FFFFFF"/>
        </w:rPr>
        <w:fldChar w:fldCharType="begin" w:fldLock="1"/>
      </w:r>
      <w:r w:rsidR="001457AA" w:rsidRPr="00A4670A">
        <w:rPr>
          <w:shd w:val="clear" w:color="auto" w:fill="FFFFFF"/>
        </w:rPr>
        <w:instrText>ADDIN CSL_CITATION { "citationItems" : [ { "id" : "ITEM-1", "itemData" : { "abstract" : "Falling poses a major threat to the steadily growing population of the elderly in modern-day society. A major challenge in the prevention of falls is the identification of individuals who are at risk of falling owing to an unstable gait. At present, several methods are available for estimating gait stability, each with its own advantages and disadvantages. In this paper, we review the currently available measures: the maximum Lyapunov exponent (\u03bbS and \u03bbL), the maximum Floquet multiplier, variability measures, long-range correlations, extrapolated centre of mass, stabilizing and destabilizing forces, foot placement estimator, gait sensitivity norm and maximum allowable perturbation. We explain what these measures represent and how they are calculated, and we assess their validity, divided up into construct validity, predictive validity in simple models, convergent validity in experimental studies, and predictive validity in observational studies. We conclude that (i) the validity of variability measures and \u03bbS is best supported across all levels, (ii) the maximum Floquet multiplier and \u03bbL have good construct validity, but negative predictive validity in models, negative convergent validity and (for \u03bbL) negative predictive validity in observational studies, (iii) long-range correlations lack construct validity and predictive validity in models and have negative convergent validity, and (iv) measures derived from perturbation experiments have good construct validity, but data are lacking on convergent validity in experimental studies and predictive validity in observational studies. In closing, directions for future research on dynamic gait stability are discussed.", "author" : [ { "dropping-particle" : "", "family" : "Bruijn", "given" : "SM", "non-dropping-particle" : "", "parse-names" : false, "suffix" : "" }, { "dropping-particle" : "", "family" : "Meijer", "given" : "OG", "non-dropping-particle" : "", "parse-names" : false, "suffix" : "" } ], "container-title" : "The Journal of The Royal Society Interface", "id" : "ITEM-1", "issue" : "83", "issued" : { "date-parts" : [ [ "2013" ] ] }, "page" : "1-24", "title" : "Assessing the stability of human locomotion: a review of current measures", "type" : "article-journal", "volume" : "10" }, "uris" : [ "http://www.mendeley.com/documents/?uuid=ddee5548-b9be-4784-bb2d-19d77d3b8e79" ] } ], "mendeley" : { "formattedCitation" : "[100]", "plainTextFormattedCitation" : "[100]", "previouslyFormattedCitation" : "[100]" }, "properties" : {  }, "schema" : "https://github.com/citation-style-language/schema/raw/master/csl-citation.json" }</w:instrText>
      </w:r>
      <w:r w:rsidRPr="00A4670A">
        <w:rPr>
          <w:shd w:val="clear" w:color="auto" w:fill="FFFFFF"/>
        </w:rPr>
        <w:fldChar w:fldCharType="separate"/>
      </w:r>
      <w:r w:rsidRPr="00A4670A">
        <w:rPr>
          <w:noProof/>
          <w:shd w:val="clear" w:color="auto" w:fill="FFFFFF"/>
        </w:rPr>
        <w:t>[100]</w:t>
      </w:r>
      <w:r w:rsidRPr="00A4670A">
        <w:rPr>
          <w:shd w:val="clear" w:color="auto" w:fill="FFFFFF"/>
        </w:rPr>
        <w:fldChar w:fldCharType="end"/>
      </w:r>
      <w:r w:rsidRPr="00A4670A">
        <w:rPr>
          <w:shd w:val="clear" w:color="auto" w:fill="FFFFFF"/>
        </w:rPr>
        <w:t xml:space="preserve"> and turning characteristics </w:t>
      </w:r>
      <w:r w:rsidRPr="00A4670A">
        <w:rPr>
          <w:shd w:val="clear" w:color="auto" w:fill="FFFFFF"/>
        </w:rPr>
        <w:fldChar w:fldCharType="begin" w:fldLock="1"/>
      </w:r>
      <w:r w:rsidR="001457AA" w:rsidRPr="00A4670A">
        <w:rPr>
          <w:shd w:val="clear" w:color="auto" w:fill="FFFFFF"/>
        </w:rPr>
        <w:instrText>ADDIN CSL_CITATION { "citationItems" : [ { "id" : "ITEM-1", "itemData" : { "DOI" : "10.3390/s140100356", "ISBN" : "1424-8220 (Electronic)\\n1424-8220 (Linking)", "ISSN" : "14248220", "PMID" : "24379043", "abstract" : "Difficulty with turning is a major contributor to mobility disability\\nand falls in people with movement disorders, such as Parkinson's disease\\n(PD). Turning often results in freezing and/or falling in patients with\\nPD. However, asking a patient to execute a turn in the clinic often does\\nnot reveal their impairments. Continuous monitoring of turning with\\nwearable sensors during spontaneous daily activities may help clinicians\\nand patients determine who is at risk of falls and could benefit from\\npreventative interventions. In this study, we show that continuous\\nmonitoring of natural turning with wearable sensors during daily\\nactivities inside and outside the home is feasible for people with PD\\nand elderly people. We developed an algorithm to detect and characterize\\nturns during gait, using wearable inertial sensors. First, we validate\\nthe turning algorithm in the laboratory against a Motion Analysis system\\nand against a video analysis of 21 PD patients and 19 control (CT)\\nsubjects wearing an inertial sensor on the pelvis. Compared to Motion\\nAnalysis and video, the algorithm maintained a sensitivity of 0.90 and\\n0.76 and a specificity of 0.75 and 0.65, respectively. Second, we apply\\nthe turning algorithm to data collected in the home from 12 PD and 18 CT\\nsubjects. The algorithm successfully detects turn characteristics, and\\nthe results show that, compared to controls, PD subjects tend to take\\nshorter turns with smaller turn angles and more steps. Furthermore, PD\\nsubjects show more variability in all turn metrics throughout the day\\nand the week.", "author" : [ { "dropping-particle" : "", "family" : "El-Gohary", "given" : "Mahmoud", "non-dropping-particle" : "", "parse-names" : false, "suffix" : "" }, { "dropping-particle" : "", "family" : "Pearson", "given" : "Sean", "non-dropping-particle" : "", "parse-names" : false, "suffix" : "" }, { "dropping-particle" : "", "family" : "McNames", "given" : "James", "non-dropping-particle" : "", "parse-names" : false, "suffix" : "" }, { "dropping-particle" : "", "family" : "Mancini", "given" : "Martina", "non-dropping-particle" : "", "parse-names" : false, "suffix" : "" }, { "dropping-particle" : "", "family" : "Horak", "given" : "Fay", "non-dropping-particle" : "", "parse-names" : false, "suffix" : "" }, { "dropping-particle" : "", "family" : "Mellone", "given" : "Sabato", "non-dropping-particle" : "", "parse-names" : false, "suffix" : "" }, { "dropping-particle" : "", "family" : "Chiari", "given" : "Lorenzo", "non-dropping-particle" : "", "parse-names" : false, "suffix" : "" } ], "container-title" : "Sensors (Switzerland)", "id" : "ITEM-1", "issue" : "1", "issued" : { "date-parts" : [ [ "2014" ] ] }, "page" : "356-369", "title" : "Continuous monitoring of turning in patients with movement disability", "type" : "article-journal", "volume" : "14" }, "uris" : [ "http://www.mendeley.com/documents/?uuid=51a8fe3e-6cdf-4833-97fb-0f19d0ec40f2" ] } ], "mendeley" : { "formattedCitation" : "[69]", "plainTextFormattedCitation" : "[69]", "previouslyFormattedCitation" : "[69]" }, "properties" : {  }, "schema" : "https://github.com/citation-style-language/schema/raw/master/csl-citation.json" }</w:instrText>
      </w:r>
      <w:r w:rsidRPr="00A4670A">
        <w:rPr>
          <w:shd w:val="clear" w:color="auto" w:fill="FFFFFF"/>
        </w:rPr>
        <w:fldChar w:fldCharType="separate"/>
      </w:r>
      <w:r w:rsidR="00966ECC" w:rsidRPr="00A4670A">
        <w:rPr>
          <w:noProof/>
          <w:shd w:val="clear" w:color="auto" w:fill="FFFFFF"/>
        </w:rPr>
        <w:t>[69]</w:t>
      </w:r>
      <w:r w:rsidRPr="00A4670A">
        <w:rPr>
          <w:shd w:val="clear" w:color="auto" w:fill="FFFFFF"/>
        </w:rPr>
        <w:fldChar w:fldCharType="end"/>
      </w:r>
      <w:r w:rsidRPr="00A4670A">
        <w:rPr>
          <w:shd w:val="clear" w:color="auto" w:fill="FFFFFF"/>
        </w:rPr>
        <w:t>, which were not included in this study due to methodological limitations</w:t>
      </w:r>
      <w:r w:rsidR="00BB2AAB" w:rsidRPr="00A4670A">
        <w:rPr>
          <w:shd w:val="clear" w:color="auto" w:fill="FFFFFF"/>
        </w:rPr>
        <w:t xml:space="preserve"> but could be extracted from</w:t>
      </w:r>
      <w:r w:rsidR="00B8541F" w:rsidRPr="00A4670A">
        <w:rPr>
          <w:shd w:val="clear" w:color="auto" w:fill="FFFFFF"/>
        </w:rPr>
        <w:t xml:space="preserve"> free-living</w:t>
      </w:r>
      <w:r w:rsidR="00BB2AAB" w:rsidRPr="00A4670A">
        <w:rPr>
          <w:shd w:val="clear" w:color="auto" w:fill="FFFFFF"/>
        </w:rPr>
        <w:t xml:space="preserve"> data where an increased number of strides are collected. </w:t>
      </w:r>
    </w:p>
    <w:p w14:paraId="79486901" w14:textId="77777777" w:rsidR="005776D5" w:rsidRPr="00A4670A" w:rsidRDefault="005776D5" w:rsidP="005776D5">
      <w:r w:rsidRPr="00A4670A">
        <w:t xml:space="preserve">The reported results showed that movements and multiple variables from the upper body can classify PD gait and as such this study represents an important step toward their adoption as useful biomarkers in the clinic or free-living environment. Nonetheless, discovering which of these (or any other) variables are sensitive and specific to the underlying disease process in PD </w:t>
      </w:r>
      <w:r w:rsidRPr="00A4670A">
        <w:fldChar w:fldCharType="begin" w:fldLock="1"/>
      </w:r>
      <w:r w:rsidR="001457AA" w:rsidRPr="00A4670A">
        <w:instrText>ADDIN CSL_CITATION { "citationItems" : [ { "id" : "ITEM-1",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"ITEM-1",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"[12]", "plainTextFormattedCitation" : "[12]", "previouslyFormattedCitation" : "[12]" }, "properties" : {  }, "schema" : "https://github.com/citation-style-language/schema/raw/master/csl-citation.json" }</w:instrText>
      </w:r>
      <w:r w:rsidRPr="00A4670A">
        <w:fldChar w:fldCharType="separate"/>
      </w:r>
      <w:r w:rsidRPr="00A4670A">
        <w:rPr>
          <w:noProof/>
        </w:rPr>
        <w:t>[12]</w:t>
      </w:r>
      <w:r w:rsidRPr="00A4670A">
        <w:fldChar w:fldCharType="end"/>
      </w:r>
      <w:r w:rsidRPr="00A4670A">
        <w:t xml:space="preserve"> is a next essential step. However, longitudinal assessments and intervention studies are needed to examine how well upper body accelerations can track changes to gait due to disease progression and response to intervention </w:t>
      </w:r>
      <w:r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"id" : "ITEM-2",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"ITEM-2",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"[6,12]", "plainTextFormattedCitation" : "[6,12]", "previouslyFormattedCitation" : "[6,12]" }, "properties" : {  }, "schema" : "https://github.com/citation-style-language/schema/raw/master/csl-citation.json" }</w:instrText>
      </w:r>
      <w:r w:rsidRPr="00A4670A">
        <w:fldChar w:fldCharType="separate"/>
      </w:r>
      <w:r w:rsidRPr="00A4670A">
        <w:rPr>
          <w:noProof/>
        </w:rPr>
        <w:t>[6,12]</w:t>
      </w:r>
      <w:r w:rsidRPr="00A4670A">
        <w:fldChar w:fldCharType="end"/>
      </w:r>
      <w:r w:rsidRPr="00A4670A">
        <w:t>, particularly in free-living and clinical settings where it is often impractical to measure gait using traditional methods of three-dimensional motion capture or instrumented walkways.</w:t>
      </w:r>
    </w:p>
    <w:p w14:paraId="69F14F3C" w14:textId="77777777" w:rsidR="005776D5" w:rsidRPr="00A4670A" w:rsidRDefault="005776D5" w:rsidP="005776D5">
      <w:pPr>
        <w:pStyle w:val="Heading2"/>
      </w:pPr>
      <w:bookmarkStart w:id="103" w:name="_Toc496537863"/>
      <w:bookmarkStart w:id="104" w:name="_Toc506909885"/>
      <w:r w:rsidRPr="00A4670A">
        <w:t>Conclusion</w:t>
      </w:r>
      <w:bookmarkEnd w:id="103"/>
      <w:bookmarkEnd w:id="104"/>
    </w:p>
    <w:p w14:paraId="6979A502" w14:textId="77777777" w:rsidR="00126537" w:rsidRPr="00A4670A" w:rsidRDefault="005776D5" w:rsidP="005776D5">
      <w:pPr>
        <w:ind w:firstLine="0"/>
      </w:pPr>
      <w:r w:rsidRPr="00A4670A">
        <w:t>Most upper body acceleration variables provided additional and unique information about PD gait with respect to a traditional spatiotemporal gait model. The current results show promise for using acceleration based variables to highlight movements symptomatic of PD gait either alone or in addition to spatiotemporal characteristics. U</w:t>
      </w:r>
      <w:r w:rsidRPr="00A4670A">
        <w:rPr>
          <w:rFonts w:eastAsia="Times New Roman"/>
          <w:shd w:val="clear" w:color="auto" w:fill="FFFFFF"/>
        </w:rPr>
        <w:t>ntil it is known exactly which variables are best for the desired purpose of using gait as a biomarker, we recommend acceleration variables should still be assessed in conjunction to spatiotemporal variables in an attempt to record a holistic characterisation of PD gait. The results of this investigation warrants continued research to refine the best characterisation of PD gait using multiple techniques and different domains of gait.</w:t>
      </w:r>
    </w:p>
    <w:p w14:paraId="7ABC335C" w14:textId="77777777" w:rsidR="00D73168" w:rsidRPr="00A4670A" w:rsidRDefault="00B953D8" w:rsidP="0034384B">
      <w:r w:rsidRPr="00A4670A">
        <w:br w:type="page"/>
      </w:r>
    </w:p>
    <w:p w14:paraId="210B575F" w14:textId="77777777" w:rsidR="00C338F2" w:rsidRPr="00A4670A" w:rsidRDefault="001F597F" w:rsidP="00A4670A">
      <w:pPr>
        <w:pStyle w:val="Heading1"/>
        <w:numPr>
          <w:ilvl w:val="0"/>
          <w:numId w:val="9"/>
        </w:numPr>
      </w:pPr>
      <w:r w:rsidRPr="00A4670A">
        <w:t xml:space="preserve">                                                                    </w:t>
      </w:r>
      <w:bookmarkStart w:id="105" w:name="_Toc506909886"/>
      <w:r w:rsidR="00C338F2" w:rsidRPr="00A4670A">
        <w:t>Discussion</w:t>
      </w:r>
      <w:bookmarkEnd w:id="105"/>
    </w:p>
    <w:p w14:paraId="4B23903B" w14:textId="77777777" w:rsidR="005C70FA" w:rsidRPr="00A4670A" w:rsidRDefault="005C70FA" w:rsidP="001F597F"/>
    <w:p w14:paraId="2E611488" w14:textId="77777777" w:rsidR="005C70FA" w:rsidRPr="00A4670A" w:rsidRDefault="005C70FA" w:rsidP="001F597F"/>
    <w:p w14:paraId="5D5D6ADD" w14:textId="77777777" w:rsidR="005C70FA" w:rsidRPr="00A4670A" w:rsidRDefault="005C70FA" w:rsidP="001F597F"/>
    <w:p w14:paraId="63D988BC" w14:textId="77777777" w:rsidR="006503AE" w:rsidRPr="00A4670A" w:rsidRDefault="006503AE" w:rsidP="001F597F"/>
    <w:p w14:paraId="2B5F7614" w14:textId="77777777" w:rsidR="005C70FA" w:rsidRPr="00A4670A" w:rsidRDefault="001F597F" w:rsidP="001F597F">
      <w:r w:rsidRPr="00A4670A">
        <w:t>This chapter will provide a</w:t>
      </w:r>
      <w:r w:rsidR="005C70FA" w:rsidRPr="00A4670A">
        <w:t xml:space="preserve"> collective</w:t>
      </w:r>
      <w:r w:rsidRPr="00A4670A">
        <w:t xml:space="preserve"> summary of all the chapters</w:t>
      </w:r>
      <w:r w:rsidR="005C70FA" w:rsidRPr="00A4670A">
        <w:t xml:space="preserve"> presented</w:t>
      </w:r>
      <w:r w:rsidRPr="00A4670A">
        <w:t xml:space="preserve"> within this thesis</w:t>
      </w:r>
      <w:r w:rsidR="005C70FA" w:rsidRPr="00A4670A">
        <w:t xml:space="preserve"> and</w:t>
      </w:r>
      <w:r w:rsidRPr="00A4670A">
        <w:t xml:space="preserve"> highlight how each </w:t>
      </w:r>
      <w:r w:rsidR="005C70FA" w:rsidRPr="00A4670A">
        <w:t>result</w:t>
      </w:r>
      <w:r w:rsidRPr="00A4670A">
        <w:t xml:space="preserve"> driven chapter (e.g. chapters 3,4 and 5) has made a contribution to the field. Thereafter</w:t>
      </w:r>
      <w:r w:rsidR="005C70FA" w:rsidRPr="00A4670A">
        <w:t>,</w:t>
      </w:r>
      <w:r w:rsidRPr="00A4670A">
        <w:t xml:space="preserve"> the limitations of these chapters will be presented and discussed relative to how future work could be conducted to address these l</w:t>
      </w:r>
      <w:r w:rsidR="005C70FA" w:rsidRPr="00A4670A">
        <w:t xml:space="preserve">imitations. Lastly it will provide a brief summary of the entire thesis as a conclusion. </w:t>
      </w:r>
    </w:p>
    <w:p w14:paraId="0841B8AF" w14:textId="77777777" w:rsidR="005C70FA" w:rsidRPr="00A4670A" w:rsidRDefault="005C70FA">
      <w:pPr>
        <w:adjustRightInd/>
        <w:spacing w:before="0" w:after="0" w:line="240" w:lineRule="auto"/>
        <w:ind w:firstLine="0"/>
        <w:jc w:val="left"/>
      </w:pPr>
      <w:r w:rsidRPr="00A4670A">
        <w:br w:type="page"/>
      </w:r>
    </w:p>
    <w:p w14:paraId="5C56B5C3" w14:textId="77777777" w:rsidR="008D0ADE" w:rsidRPr="00A4670A" w:rsidRDefault="008D0ADE" w:rsidP="008D0ADE">
      <w:pPr>
        <w:pStyle w:val="Heading2"/>
      </w:pPr>
      <w:bookmarkStart w:id="106" w:name="_Toc496887319"/>
      <w:bookmarkStart w:id="107" w:name="_Toc506909887"/>
      <w:bookmarkStart w:id="108" w:name="_Toc496549616"/>
      <w:r w:rsidRPr="00A4670A">
        <w:t>Summary</w:t>
      </w:r>
      <w:bookmarkEnd w:id="106"/>
      <w:bookmarkEnd w:id="107"/>
      <w:r w:rsidRPr="00A4670A">
        <w:t xml:space="preserve"> </w:t>
      </w:r>
      <w:bookmarkEnd w:id="108"/>
    </w:p>
    <w:p w14:paraId="0587EFC8" w14:textId="77777777" w:rsidR="008D0ADE" w:rsidRPr="00A4670A" w:rsidRDefault="008D0ADE" w:rsidP="008D0ADE">
      <w:r w:rsidRPr="00A4670A">
        <w:t xml:space="preserve">This thesis attempted to answer whether recording the movement of the upper body during gait is useful to determine biomarkers at the early stage of PD. Previously, the movement of the upper body has often been neglected in gait analysis and PD is no exception despite disease specific symptoms impairing its control </w:t>
      </w:r>
      <w:r w:rsidRPr="00A4670A">
        <w:fldChar w:fldCharType="begin" w:fldLock="1"/>
      </w:r>
      <w:r w:rsidR="001457AA" w:rsidRPr="00A4670A">
        <w:instrText>ADDIN CSL_CITATION { "citationItems" : [ { "id" : "ITEM-1",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"ITEM-1", "issue" : "11", "issued" : { "date-parts" : [ [ "2013", "9", "15" ] ] }, "page" : "1544-1551", "title" : "Objective biomarkers of balance and gait for Parkinson's disease using body\u2010worn sensors", "type" : "article-journal", "volume" : "28" }, "uris" : [ "http://www.mendeley.com/documents/?uuid=129be1bb-b23b-421f-a236-bd4055bd97b0" ] } ], "mendeley" : { "formattedCitation" : "[12]", "plainTextFormattedCitation" : "[12]", "previouslyFormattedCitation" : "[12]" }, "properties" : {  }, "schema" : "https://github.com/citation-style-language/schema/raw/master/csl-citation.json" }</w:instrText>
      </w:r>
      <w:r w:rsidRPr="00A4670A">
        <w:fldChar w:fldCharType="separate"/>
      </w:r>
      <w:r w:rsidRPr="00A4670A">
        <w:rPr>
          <w:noProof/>
        </w:rPr>
        <w:t>[12]</w:t>
      </w:r>
      <w:r w:rsidRPr="00A4670A">
        <w:fldChar w:fldCharType="end"/>
      </w:r>
      <w:r w:rsidRPr="00A4670A">
        <w:t xml:space="preserve">. This previous neglect of potentially useful information can be partly explained by technological limitations with </w:t>
      </w:r>
      <w:r w:rsidR="007E06E9" w:rsidRPr="00A4670A">
        <w:t xml:space="preserve">traditional </w:t>
      </w:r>
      <w:r w:rsidRPr="00A4670A">
        <w:t xml:space="preserve">clinically applicable devices, such as pressure sensitive mats, being </w:t>
      </w:r>
      <w:r w:rsidR="007E06E9" w:rsidRPr="00A4670A">
        <w:t>designed</w:t>
      </w:r>
      <w:r w:rsidRPr="00A4670A">
        <w:t xml:space="preserve"> for the measurement of spatiotemporal information obtained from the feet only. However, as discussed in chapters 1 and 2, the technical and commercial development of IMUs have made them an ideal technology to measure gait by looking also at other features that characterise it. Due to relatively cheap costs and ease of use they are clinically applicable while also opening the ability to assess gait away from clinics and in the environments of those being assessed. IMUs also are highly suitable to assess movements of the upper body due to their continuous measurement of movements throughout the gait cycle which consequently facilitates the calculation of new variables proposedly better representative of balance and postural control. </w:t>
      </w:r>
    </w:p>
    <w:p w14:paraId="4B067B63" w14:textId="77777777" w:rsidR="008D0ADE" w:rsidRPr="00A4670A" w:rsidRDefault="008D0ADE" w:rsidP="008D0ADE">
      <w:r w:rsidRPr="00A4670A">
        <w:t xml:space="preserve">Within the literature, many different acceleration derived variables that assess the quality of gait have been proposed and this has been upon many different populations. These include, between the young and old </w:t>
      </w:r>
      <w:r w:rsidRPr="00A4670A">
        <w:fldChar w:fldCharType="begin" w:fldLock="1"/>
      </w:r>
      <w:r w:rsidR="00385A36" w:rsidRPr="00A4670A">
        <w:instrText>ADDIN CSL_CITATION { "citationItems" : [ { "id" : "ITEM-1", "itemData" : { "DOI" : "10.1007/s00221-013-3719-6", "ISSN" : "0014-4819", "PMID" : "24091775", "abstract" : "Many older people have impaired dynamic stability, and up to one in three people over 65 fall each year. It is thought that older people walk more slowly to compensate for reduced capabilities. Here, we investigate whether head jerk, the first time derivative of acceleration, can further our understanding of age-associated changes in dynamic stability while walking. Gait parameters including cadence, step length, walking speed, harmonic ratios, step time variability, and jerk were measured in 43 young and 100 older people using accelerometers securely attached to the head and pelvis. Older people presented significantly (p \u2264 0.004) more mediolateral (ML) head jerk, but significantly less vertical (VT) head jerk. The dimensionless ratio, ML/VT jerk, demonstrated superior ability (89 % accuracy) in differentiating older from younger people. Principal component analysis indicated that ML/VT jerk was a distinct gait construct. ML/VT jerk was highly reliable, normally distributed, independent of stature or gender, and relatively unaffected by walking speed. In older people, reduced VT head jerk may indicate reduced gait vigour, and increased ML head jerk may indicate age-associated changes to dynamic stability. The smoother head movements evident in our younger group may be because they were more able to rely on automatic control and the dynamic (pendulum-like) stability of their systems.", "author" : [ { "dropping-particle" : "", "family" : "Brodie", "given" : "Matthew a. D.", "non-dropping-particle" : "", "parse-names" : false, "suffix" : "" }, { "dropping-particle" : "", "family" : "Menz", "given" : "Hylton B.", "non-dropping-particle" : "", "parse-names" : false, "suffix" : "" }, { "dropping-particle" : "", "family" : "Lord", "given" : "Stephen R.", "non-dropping-particle" : "", "parse-names" : false, "suffix" : "" } ], "container-title" : "Experimental Brain Research", "id" : "ITEM-1", "issue" : "1", "issued" : { "date-parts" : [ [ "2014", "1" ] ] }, "page" : "51-60", "title" : "Age-associated changes in head jerk while walking reveal altered dynamic stability in older people", "type" : "article-journal", "volume" : "232" }, "uris" : [ "http://www.mendeley.com/documents/?uuid=711f9391-60aa-4fe4-a195-a020597e3b0c" ] } ], "mendeley" : { "formattedCitation" : "[76]", "plainTextFormattedCitation" : "[76]", "previouslyFormattedCitation" : "[76]" }, "properties" : {  }, "schema" : "https://github.com/citation-style-language/schema/raw/master/csl-citation.json" }</w:instrText>
      </w:r>
      <w:r w:rsidRPr="00A4670A">
        <w:fldChar w:fldCharType="separate"/>
      </w:r>
      <w:r w:rsidR="00385A36" w:rsidRPr="00A4670A">
        <w:rPr>
          <w:noProof/>
        </w:rPr>
        <w:t>[76]</w:t>
      </w:r>
      <w:r w:rsidRPr="00A4670A">
        <w:fldChar w:fldCharType="end"/>
      </w:r>
      <w:r w:rsidRPr="00A4670A">
        <w:t xml:space="preserve">, fallers and non-fallers </w:t>
      </w:r>
      <w:r w:rsidRPr="00A4670A">
        <w:fldChar w:fldCharType="begin" w:fldLock="1"/>
      </w:r>
      <w:r w:rsidR="001457AA" w:rsidRPr="00A4670A">
        <w:instrText>ADDIN CSL_CITATION { "citationItems" : [ { "id" : "ITEM-1", "itemData" : { "DOI" : "10.1093/gerona/glp009", "ISSN" : "1758-535X", "PMID" : "19221191", "abstract" : "BACKGROUND: Falls are common in older people with Parkinson's disease (PD) and are likely to be related to gait disturbances associated with the condition. Although several studies have evaluated differences in basic gait parameters in people with PD, none have directly evaluated the stability of the upper body during gait. METHODS: Temporospatial gait parameters and acceleration patterns at the head and pelvis were measured in three groups of older people: 33 controls without PD (mean age 67 +/- 4 years), 33 older people with PD and no history of falls (mean age 63 +/- 4 years), and 33 older people with PD and a history of falls (mean age 67 +/- 2 years). Harmonic ratios of head and pelvis accelerations in each plane were calculated to provide an indicator of upper body stability. RESULTS: Compared with the control group, older people with PD exhibited significantly reduced walking speed and step length and increased step timing variability. Acceleration patterns were also significantly less rhythmic at the head and pelvis in all three planes. After adjusting for differences in walking speed and step timing variability, PD fallers exhibited significantly less rhythmic accelerations at the pelvis in the vertical and anteroposterior planes than PD nonfallers. CONCLUSIONS: Acceleration patterns during gait differ between older people with and without PD and between older people with PD who do and do not fall. These findings suggest that an inability to control displacements of the torso when walking may predispose older people with PD to falls.", "author" : [ { "dropping-particle" : "", "family" : "Latt", "given" : "MD Mark D", "non-dropping-particle" : "", "parse-names" : false, "suffix" : "" }, { "dropping-particle" : "", "family" : "Menz", "given" : "HB Hylton B", "non-dropping-particle" : "", "parse-names" : false, "suffix" : "" }, { "dropping-particle" : "", "family" : "Fung", "given" : "Victor S", "non-dropping-particle" : "", "parse-names" : false, "suffix" : "" }, { "dropping-particle" : "", "family" : "Lord", "given" : "Stephen R", "non-dropping-particle" : "", "parse-names" : false, "suffix" : "" } ], "container-title" : "Journal of gerontology", "id" : "ITEM-1", "issue" : "6", "issued" : { "date-parts" : [ [ "2009", "6" ] ] }, "page" : "700-6", "title" : "Acceleration patterns of the head and pelvis during gait in older people with Parkinson's disease: a comparison of fallers and nonfallers", "type" : "article-journal", "volume" : "64" }, "uris" : [ "http://www.mendeley.com/documents/?uuid=f8e5b5b5-89b7-4fcb-96b1-a48c1e2702e0" ] } ], "mendeley" : { "formattedCitation" : "[55]", "plainTextFormattedCitation" : "[55]", "previouslyFormattedCitation" : "[55]" }, "properties" : {  }, "schema" : "https://github.com/citation-style-language/schema/raw/master/csl-citation.json" }</w:instrText>
      </w:r>
      <w:r w:rsidRPr="00A4670A">
        <w:fldChar w:fldCharType="separate"/>
      </w:r>
      <w:r w:rsidRPr="00A4670A">
        <w:rPr>
          <w:noProof/>
        </w:rPr>
        <w:t>[55]</w:t>
      </w:r>
      <w:r w:rsidRPr="00A4670A">
        <w:fldChar w:fldCharType="end"/>
      </w:r>
      <w:r w:rsidRPr="00A4670A">
        <w:t xml:space="preserve">, genders </w:t>
      </w:r>
      <w:r w:rsidRPr="00A4670A">
        <w:fldChar w:fldCharType="begin" w:fldLock="1"/>
      </w:r>
      <w:r w:rsidR="00385A36" w:rsidRPr="00A4670A">
        <w:instrText>ADDIN CSL_CITATION { "citationItems" : [ { "id" : "ITEM-1",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"ITEM-1", "issued" : { "date-parts" : [ [ "2009" ] ] }, "page" : "300-303", "title" : "Gender differences in the control of the upper body accelerations during level walking", "type" : "article-journal", "volume" : "29" }, "uris" : [ "http://www.mendeley.com/documents/?uuid=c3dbfdd2-5909-452d-91d8-a41a7000a0dd" ] } ], "mendeley" : { "formattedCitation" : "[82]", "plainTextFormattedCitation" : "[82]", "previouslyFormattedCitation" : "[82]" }, "properties" : {  }, "schema" : "https://github.com/citation-style-language/schema/raw/master/csl-citation.json" }</w:instrText>
      </w:r>
      <w:r w:rsidRPr="00A4670A">
        <w:fldChar w:fldCharType="separate"/>
      </w:r>
      <w:r w:rsidR="00385A36" w:rsidRPr="00A4670A">
        <w:rPr>
          <w:noProof/>
        </w:rPr>
        <w:t>[82]</w:t>
      </w:r>
      <w:r w:rsidRPr="00A4670A">
        <w:fldChar w:fldCharType="end"/>
      </w:r>
      <w:r w:rsidRPr="00A4670A">
        <w:t xml:space="preserve">, healthy and those with different pathologies </w:t>
      </w:r>
      <w:r w:rsidRPr="00A4670A">
        <w:fldChar w:fldCharType="begin" w:fldLock="1"/>
      </w:r>
      <w:r w:rsidR="001457AA" w:rsidRPr="00A4670A">
        <w:instrText>ADDIN CSL_CITATION { "citationItems" : [ { "id" : "ITEM-1", "itemData" : { "DOI" : "10.1088/0967-3334/36/5/873", "ISSN" : "0967-3334", "abstract" : "Fall injuries in people with Parkinson\u2019s disease (PD) are a major health problem. Increased sway while walking is a risk-factor and further understanding of this destabilizing gait change may assist with rehabilitation and help prevent falls. Here, stride-to-stride head oscillations are used to help characterise different aspects of gait impairment in ten people with PD on medication (67 years, SD 4), ten healthy age-matched (HAM) participants (66 years, SD 7), and ten young (30 years, SD 7). A wearable accelerometer was used to analyse head oscillations during five repeat seventeen meter walks by each participant. People with PD had significantly faster transverse plane head oscillations than the HAM or young groups; both along mediolateral (PD 47.2cm.s-1, HAM 32.5cm.s-1, and young 32.7cm.s-1) and anterioposterior axes (PD 33.3cm.s-1, HAM 24.5cm.s-1, and young 20.6cm.s-1). These differences were uncorrelated with reduced vertical oscillation velocity (PD 15.5cm.s-1, HAM 18.8cm.s-1, and young 20.1cm.s-1) and reduced walking speed (PD 1.2ms-1, HAM 1.4ms-1, and young 1.4ms-1). Increased transverse plane head oscillations in people with PD may reflect motor impairment and the inability to respond sufficiently to perturbations while walking, which appears to be distinct from gait hyperkinesia, reduced vertical oscillations, step length, and walking speed.", "author" : [ { "dropping-particle" : "", "family" : "Brodie", "given" : "Matthew a D", "non-dropping-particle" : "", "parse-names" : false, "suffix" : "" }, { "dropping-particle" : "", "family" : "Canning", "given" : "Colleen G", "non-dropping-particle" : "", "parse-names" : false, "suffix" : "" }, { "dropping-particle" : "", "family" : "Beijer", "given" : "Tim R", "non-dropping-particle" : "", "parse-names" : false, "suffix" : "" }, { "dropping-particle" : "", "family" : "Lord", "given" : "Stephen R", "non-dropping-particle" : "", "parse-names" : false, "suffix" : "" } ], "container-title" : "Physiological Measurement", "id" : "ITEM-1", "issue" : "5", "issued" : { "date-parts" : [ [ "2015" ] ] }, "page" : "873-881", "publisher" : "IOP Publishing", "title" : "Uncontrolled head oscillations in people with Parkinson\u2019s disease may reflect an inability to respond to perturbations while walking", "type" : "article-journal", "volume" : "36" }, "uris" : [ "http://www.mendeley.com/documents/?uuid=ae24cbad-146d-4756-a8ac-21b08e4c72ac" ] } ], "mendeley" : { "formattedCitation" : "[60]", "plainTextFormattedCitation" : "[60]", "previouslyFormattedCitation" : "[60]" }, "properties" : {  }, "schema" : "https://github.com/citation-style-language/schema/raw/master/csl-citation.json" }</w:instrText>
      </w:r>
      <w:r w:rsidRPr="00A4670A">
        <w:fldChar w:fldCharType="separate"/>
      </w:r>
      <w:r w:rsidRPr="00A4670A">
        <w:rPr>
          <w:noProof/>
        </w:rPr>
        <w:t>[60]</w:t>
      </w:r>
      <w:r w:rsidRPr="00A4670A">
        <w:fldChar w:fldCharType="end"/>
      </w:r>
      <w:r w:rsidRPr="00A4670A">
        <w:t xml:space="preserve">, or even subtypes within the same pathology </w:t>
      </w:r>
      <w:r w:rsidRPr="00A4670A">
        <w:fldChar w:fldCharType="begin" w:fldLock="1"/>
      </w:r>
      <w:r w:rsidR="001457AA" w:rsidRPr="00A4670A">
        <w:instrText>ADDIN CSL_CITATION { "citationItems" : [ { "id" : "ITEM-1", "itemData" : { "DOI" : "10.3389/fnagi.2014.00014", "ISSN" : "1663-4365", "PMID" : "24550829", "abstract" : "Upright gait is a peculiar characteristic of humans that requires the ability to manage upper body dynamic balance while walking, despite the perturbations that are generated by movements of the lower limbs. Most of the studies on upright gait stability have compared young adults and the elderly to determine the effects of aging. In other studies, the comparison was between healthy subjects and patients to examine specific pathologies. Fewer researches have also investigated the development of upright gait stability in children. This review discusses these studies in order to provide an overview of this relevant aspect of human locomotion. A clear trend from development to decline of upright gait stability has been depicted across the entire lifespan, from toddlers at first steps to elderly. In old individuals, even if healthy, the deterioration of skeletal muscle, combined with sensorial and cognitive performance, reduces the ability to maintain an upright trunk during walking, increasing the instability and the risk of falls. Further, the pathological causes of altered development or of a sudden loss of gait stability, as well as the environmental influence are investigated. The last part of this review is focused on the control of upper body accelerations during walking, a particularly interesting topic for the recent development of low-cost wearable accelerometers.", "author" : [ { "dropping-particle" : "", "family" : "Iosa", "given" : "Marco", "non-dropping-particle" : "", "parse-names" : false, "suffix" : "" }, { "dropping-particle" : "", "family" : "Fusco", "given" : "Augusto", "non-dropping-particle" : "", "parse-names" : false, "suffix" : "" }, { "dropping-particle" : "", "family" : "Giovanni", "given" : "M", "non-dropping-particle" : "", "parse-names" : false, "suffix" : "" }, { "dropping-particle" : "", "family" : "Paolicci", "given" : "S", "non-dropping-particle" : "", "parse-names" : false, "suffix" : "" } ], "container-title" : "Frontiers in aging \u2026", "id" : "ITEM-1", "issue" : "February", "issued" : { "date-parts" : [ [ "2014", "1" ] ] }, "page" : "14", "title" : "Development and decline of upright gait stability", "type" : "article-journal", "volume" : "6" }, "uris" : [ "http://www.mendeley.com/documents/?uuid=4f592ed5-efbc-4d8a-aa47-3dac609c1480" ] }, { "id" : "ITEM-2", "itemData" : { "DOI" : "10.1007/s00415-014-7513-6", "author" : [ { "dropping-particle" : "", "family" : "Herman", "given" : "Talia", "non-dropping-particle" : "", "parse-names" : false, "suffix" : "" }, { "dropping-particle" : "", "family" : "Weiss", "given" : "Aner", "non-dropping-particle" : "", "parse-names" : false, "suffix" : "" }, { "dropping-particle" : "", "family" : "Brozgol", "given" : "Marina", "non-dropping-particle" : "", "parse-names" : false, "suffix" : "" }, { "dropping-particle" : "", "family" : "Giladi", "given" : "Nir", "non-dropping-particle" : "", "parse-names" : false, "suffix" : "" }, { "dropping-particle" : "", "family" : "Hausdorff", "given" : "Jeffrey M", "non-dropping-particle" : "", "parse-names" : false, "suffix" : "" } ], "id" : "ITEM-2", "issued" : { "date-parts" : [ [ "2014" ] ] }, "page" : "2401-2410", "title" : "Gait and balance in Parkinson \u2019 s disease subtypes : objective measures and classification considerations", "type" : "article-journal" }, "uris" : [ "http://www.mendeley.com/documents/?uuid=ed8e6247-fccb-4ef7-96cb-afee40e3cfbe", "http://www.mendeley.com/documents/?uuid=c6ad1b47-09b8-4b3d-9267-07ca5e64490f" ] } ], "mendeley" : { "formattedCitation" : "[46,101]", "plainTextFormattedCitation" : "[46,101]", "previouslyFormattedCitation" : "[46,101]" }, "properties" : {  }, "schema" : "https://github.com/citation-style-language/schema/raw/master/csl-citation.json" }</w:instrText>
      </w:r>
      <w:r w:rsidRPr="00A4670A">
        <w:fldChar w:fldCharType="separate"/>
      </w:r>
      <w:r w:rsidRPr="00A4670A">
        <w:rPr>
          <w:noProof/>
        </w:rPr>
        <w:t>[46,101]</w:t>
      </w:r>
      <w:r w:rsidRPr="00A4670A">
        <w:fldChar w:fldCharType="end"/>
      </w:r>
      <w:r w:rsidRPr="00A4670A">
        <w:t xml:space="preserve">. Although all these investigations are attempting to contribute to the same cause, this inconsistent selection and reporting of gait characteristics has further contributed to an incomplete understanding of gait impairment and its evolution, whereby the variety within the literature has led to some confusion regarding which variables can be applied for different purposes </w:t>
      </w:r>
      <w:r w:rsidRPr="00A4670A">
        <w:fldChar w:fldCharType="begin" w:fldLock="1"/>
      </w:r>
      <w:r w:rsidR="001457AA" w:rsidRPr="00A4670A">
        <w:instrText>ADDIN CSL_CITATION { "citationItems" : [ { "id" : "ITEM-1", "itemData" : { "DOI" : "10.1002/mds.26110", "author" : [ { "dropping-particle" : "", "family" : "Galna", "given" : "Brook", "non-dropping-particle" : "", "parse-names" : false, "suffix" : "" }, { "dropping-particle" : "", "family" : "Lord", "given" : "Sue", "non-dropping-particle" : "", "parse-names" : false, "suffix" : "" }, { "dropping-particle" : "", "family" : "Burn", "given" : "David J", "non-dropping-particle" : "", "parse-names" : false, "suffix" : "" }, { "dropping-particle" : "", "family" : "Rochester", "given" : "Lynn", "non-dropping-particle" : "", "parse-names" : false, "suffix" : "" } ], "id" : "ITEM-1", "issue" : "3", "issued" : { "date-parts" : [ [ "2015" ] ] }, "page" : "13-17", "title" : "Progression of Gait Dysfunction in Incident Parkinson \u2019 s Disease : Impact of Medication and Phenotype", "type" : "article-journal", "volume" : "30" }, "uris" : [ "http://www.mendeley.com/documents/?uuid=265c344d-fccb-4a21-8543-23d479bce0c0" ] } ], "mendeley" : { "formattedCitation" : "[13]", "plainTextFormattedCitation" : "[13]", "previouslyFormattedCitation" : "[13]" }, "properties" : {  }, "schema" : "https://github.com/citation-style-language/schema/raw/master/csl-citation.json" }</w:instrText>
      </w:r>
      <w:r w:rsidRPr="00A4670A">
        <w:fldChar w:fldCharType="separate"/>
      </w:r>
      <w:r w:rsidRPr="00A4670A">
        <w:rPr>
          <w:noProof/>
        </w:rPr>
        <w:t>[13]</w:t>
      </w:r>
      <w:r w:rsidRPr="00A4670A">
        <w:fldChar w:fldCharType="end"/>
      </w:r>
      <w:r w:rsidRPr="00A4670A">
        <w:t xml:space="preserve">. This thesis attempted to add some clarity to the confusion by assessing multiple variables upon people with early stage PD and to discover which are best to assess the expected impairments in the upper body’s movement during gait. </w:t>
      </w:r>
    </w:p>
    <w:p w14:paraId="52B8537D" w14:textId="77777777" w:rsidR="008D0ADE" w:rsidRPr="00A4670A" w:rsidRDefault="008D0ADE" w:rsidP="008D0ADE">
      <w:r w:rsidRPr="00A4670A">
        <w:t xml:space="preserve">The first step </w:t>
      </w:r>
      <w:r w:rsidR="007E06E9" w:rsidRPr="00A4670A">
        <w:t xml:space="preserve">toward this goal, </w:t>
      </w:r>
      <w:r w:rsidRPr="00A4670A">
        <w:t xml:space="preserve">presented in chapter 3, was to assess a variable previously shown to highlight postural control impairment during gait </w:t>
      </w:r>
      <w:r w:rsidRPr="00A4670A">
        <w:fldChar w:fldCharType="begin" w:fldLock="1"/>
      </w:r>
      <w:r w:rsidR="00385A36" w:rsidRPr="00A4670A">
        <w:instrText>ADDIN CSL_CITATION { "citationItems" : [ { "id" : "ITEM-1",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"ITEM-1", "issued" : { "date-parts" : [ [ "2009" ] ] }, "page" : "300-303", "title" : "Gender differences in the control of the upper body accelerations during level walking", "type" : "article-journal", "volume" : "29" }, "uris" : [ "http://www.mendeley.com/documents/?uuid=c3dbfdd2-5909-452d-91d8-a41a7000a0dd" ] }, { "id" : "ITEM-2", "itemData" : { "DOI" : "10.1186/1743-0003-5-30", "author" : [ { "dropping-particle" : "", "family" : "Mazz\u00e0", "given" : "Claudia", "non-dropping-particle" : "", "parse-names" : false, "suffix" : "" }, { "dropping-particle" : "", "family" : "Iosa", "given" : "Marco", "non-dropping-particle" : "", "parse-names" : false, "suffix" : "" }, { "dropping-particle" : "", "family" : "Pecoraro", "given" : "Fabrizio", "non-dropping-particle" : "", "parse-names" : false, "suffix" : "" }, { "dropping-particle" : "", "family" : "Cappozzo", "given" : "Aurelio", "non-dropping-particle" : "", "parse-names" : false, "suffix" : "" } ], "container-title" : "Journal of neuroengineering and rehabilitation", "id" : "ITEM-2", "issued" : { "date-parts" : [ [ "2008" ] ] }, "page" : "1-10", "title" : "Control of the upper body accelerations in young and elderly women during level walking", "type" : "article-journal", "volume" : "10" }, "uris" : [ "http://www.mendeley.com/documents/?uuid=c1da3638-4415-4c05-883c-0ffa6002ce03" ] }, { "id" : "ITEM-3", "itemData" : { "DOI" : "10.1016/j.gaitpost.2010.01.012", "author" : [ { "dropping-particle" : "", "family" : "Mazz\u00e0", "given" : "Claudia", "non-dropping-particle" : "", "parse-names" : false, "suffix" : "" }, { "dropping-particle" : "", "family" : "Zok", "given" : "Mounir", "non-dropping-particle" : "", "parse-names" : false, "suffix" : "" }, { "dropping-particle" : "", "family" : "Cappozzo", "given" : "Aurelio", "non-dropping-particle" : "", "parse-names" : false, "suffix" : "" } ], "container-title" : "Gait &amp; posture", "id" : "ITEM-3", "issued" : { "date-parts" : [ [ "2010" ] ] }, "page" : "429-432", "title" : "Gait &amp; Posture Head stabilization in children of both genders during level walking", "type" : "article-journal", "volume" : "31" }, "uris" : [ "http://www.mendeley.com/documents/?uuid=810e9d4a-cf92-464d-a953-19bc0ada7971" ] } ], "mendeley" : { "formattedCitation" : "[54,82,83]", "plainTextFormattedCitation" : "[54,82,83]", "previouslyFormattedCitation" : "[54,82,83]" }, "properties" : {  }, "schema" : "https://github.com/citation-style-language/schema/raw/master/csl-citation.json" }</w:instrText>
      </w:r>
      <w:r w:rsidRPr="00A4670A">
        <w:fldChar w:fldCharType="separate"/>
      </w:r>
      <w:r w:rsidR="00385A36" w:rsidRPr="00A4670A">
        <w:rPr>
          <w:noProof/>
        </w:rPr>
        <w:t>[54,82,83]</w:t>
      </w:r>
      <w:r w:rsidRPr="00A4670A">
        <w:fldChar w:fldCharType="end"/>
      </w:r>
      <w:r w:rsidRPr="00A4670A">
        <w:t xml:space="preserve">, but yet to be tested upon people with PD. This chapter’s highlighted </w:t>
      </w:r>
      <w:r w:rsidR="00543352" w:rsidRPr="00A4670A">
        <w:t xml:space="preserve">paper </w:t>
      </w:r>
      <w:r w:rsidRPr="00A4670A">
        <w:t xml:space="preserve">was the first to apply the CoA to people at the early stages of PD which was surprising due a known symptom of increased axial rigidity in PD </w:t>
      </w:r>
      <w:r w:rsidRPr="00A4670A">
        <w:fldChar w:fldCharType="begin" w:fldLock="1"/>
      </w:r>
      <w:r w:rsidR="001457AA" w:rsidRPr="00A4670A">
        <w:instrText>ADDIN CSL_CITATION { "citationItems" : [ { "id" : "ITEM-1", "itemData" : { "DOI" : "10.1016/j.apmr.2004.09.010", "ISSN" : "0003-9993", "PMID" : "15706541", "abstract" : "Objective: To assess the influence of rigidity and bradykinesia and the extent of dopaminergic degeneration on interlimb coordination during walking in early, drug-naive patients with Parkinson's disease (PD). Design: The interlimb coordination was examined during a systematic manipulation of walking speed on a treadmill. The phase relations between arm and leg movements were related to the clinical measures of rigidity and bradykinesia as well as to the extent of dopaminergic degeneration. Setting: Movement disorders outpatient clinic (including motion analysis laboratory) and a nuclear medicine department of a university hospital. Participants: Twenty-nine early and drug-naive PD patients. Interventions: Not applicable. Main Outcome Measures: The interlimb coordination during walking was evaluated by studying the (continuous) relative phase relations between movements of arms and legs. The clinical assessment of rigidity and bradykinesia was performed by using the Unified Parkinson Disease Rating Scale. The dopaminergic degeneration was expressed as striatal 2??-carboxymethoxy-3??-(4-iodophenyl) tropane (??-CIT) single-photon emission computed tomography (SPECT) binding. Results: The mean relative phase between arm and leg movements increased significantly with walking speed in all patients. Significant correlations were found between the rigidity and bradykinesia and the coordination measures (P???.007), as well as contralateral striatal [123I]??-CIT SPECT binding and coordination measures (P&lt;.001), in terms of asymmetry indices. Conclusions: Early, drug-naive PD patients in this sample were able to adapt their coordination patterns when walking speed was systematically manipulated. However, bradykinesia and rigidity as well as the extent of degeneration of the dopaminergic system were associated with a limited adaptive ability (flexibility) in movement coordination. The combination of a drug treatment that controls bradykinesia and rigidity and a physical therapy exercise programs possibly using external cues mechanisms are required to obtain relevant effects on gait in PD patients. ?? 2005 by American Congress of Rehabilitation Medicine and the American Academy of Physical Medicine and Rehabilitation.", "author" : [ { "dropping-particle" : "", "family" : "Winogrodzka", "given" : "Ania", "non-dropping-particle" : "", "parse-names" : false, "suffix" : "" }, { "dropping-particle" : "", "family" : "Wagenaar", "given" : "Robert C.", "non-dropping-particle" : "", "parse-names" : false, "suffix" : "" }, { "dropping-particle" : "", "family" : "Booij", "given" : "Jan", "non-dropping-particle" : "", "parse-names" : false, "suffix" : "" }, { "dropping-particle" : "", "family" : "Wolters", "given" : "Eric C.", "non-dropping-particle" : "", "parse-names" : false, "suffix" : "" } ], "container-title" : "Archives of Physical Medicine and Rehabilitation", "id" : "ITEM-1", "issue" : "2", "issued" : { "date-parts" : [ [ "2005", "2" ] ] }, "page" : "183-189", "title" : "Rigidity and bradykinesia reduce interlimb coordination in Parkinsonian gait", "type" : "article-journal", "volume" : "86" }, "uris" : [ "http://www.mendeley.com/documents/?uuid=c7fd5bcb-e46e-4760-a156-063ea5a1d73f" ] }, { "id" : "ITEM-2", "itemData" : { "author" : [ { "dropping-particle" : "", "family" : "Mesure", "given" : "S", "non-dropping-particle" : "", "parse-names" : false, "suffix" : "" }, { "dropping-particle" : "", "family" : "Azulay", "given" : "JP", "non-dropping-particle" : "", "parse-names" : false, "suffix" : "" }, { "dropping-particle" : "", "family" : "Pouget", "given" : "J", "non-dropping-particle" : "", "parse-names" : false, "suffix" : "" }, { "dropping-particle" : "", "family" : "Amblard", "given" : "B", "non-dropping-particle" : "", "parse-names" : false, "suffix" : "" } ], "container-title" : "Experimental brain research", "id" : "ITEM-2", "issued" : { "date-parts" : [ [ "1999" ] ] }, "page" : "573-581", "title" : "Strategies of segmental stabilization during gait in Parkinson\u2019 s disease", "type" : "article-journal", "volume" : "129" }, "uris" : [ "http://www.mendeley.com/documents/?uuid=341f013a-6deb-4ce3-97d6-3eb8d0d19b4a" ] } ], "mendeley" : { "formattedCitation" : "[22,102]", "plainTextFormattedCitation" : "[22,102]", "previouslyFormattedCitation" : "[22,102]" }, "properties" : {  }, "schema" : "https://github.com/citation-style-language/schema/raw/master/csl-citation.json" }</w:instrText>
      </w:r>
      <w:r w:rsidRPr="00A4670A">
        <w:fldChar w:fldCharType="separate"/>
      </w:r>
      <w:r w:rsidR="00EB41ED" w:rsidRPr="00A4670A">
        <w:rPr>
          <w:noProof/>
        </w:rPr>
        <w:t>[22,102]</w:t>
      </w:r>
      <w:r w:rsidRPr="00A4670A">
        <w:fldChar w:fldCharType="end"/>
      </w:r>
      <w:r w:rsidRPr="00A4670A">
        <w:t xml:space="preserve"> and an increased reliance on visual input during gait </w:t>
      </w:r>
      <w:r w:rsidRPr="00A4670A">
        <w:fldChar w:fldCharType="begin" w:fldLock="1"/>
      </w:r>
      <w:r w:rsidR="00385A36" w:rsidRPr="00A4670A">
        <w:instrText>ADDIN CSL_CITATION { "citationItems" : [ { "id" : "ITEM-1", "itemData" : { "DOI" : "10.1016/j.brainres.2012.07.017", "ISSN" : "1872-6240", "PMID" : "22824332", "abstract" : "Visuospatial dysfunction may play a crucial role in gait disturbance in Parkinson's disease (PD), in particular how visual exploration of the environment is integrated into gait control. In this study, we tested the hypothesis that people with PD would visually sample their environment less frequently than controls when walking under different levels of environmental complexity and dual-task. We also explored associations between saccadic outcomes and clinical measures. Visual sampling (saccadic frequency) and gait were measured concurrently for 21 people with PD and 12 age-matched controls during a series of walking tasks using electrooculography (EOG) synchronised with 3D motion analysis (VICON). Participants walked under four environmental conditions during single and dual-task. Saccade frequency and task duration were measured. PD participants took longer to complete all tasks than controls (p =.004). Environment and dual-task impacted on saccadic frequency especially for PD. For both groups, saccadic frequency increased when approaching a turn compared with straight walking. Prior to turning, PD made less frequent early preparatory saccades than controls (p =.012). Under dual-task conditions, people with PD made less frequent saccades than controls when walking straight ahead (p =.040) and in preparation for a turn (p =.032). Increased saccadic frequency was related to poorer attention, cognition and spatial memory in controls and people with PD for single-task conditions but not dual-task conditions. Impaired visual sampling may contribute to the gait disorder in PD, especially when navigating through complex environments and when distracted.", "author" : [ { "dropping-particle" : "", "family" : "Galna", "given" : "Brook", "non-dropping-particle" : "", "parse-names" : false, "suffix" : "" }, { "dropping-particle" : "", "family" : "Lord", "given" : "Sue", "non-dropping-particle" : "", "parse-names" : false, "suffix" : "" }, { "dropping-particle" : "", "family" : "Daud", "given" : "Daniyal", "non-dropping-particle" : "", "parse-names" : false, "suffix" : "" }, { "dropping-particle" : "", "family" : "Archibald", "given" : "Neil", "non-dropping-particle" : "", "parse-names" : false, "suffix" : "" }, { "dropping-particle" : "", "family" : "Burn", "given" : "David", "non-dropping-particle" : "", "parse-names" : false, "suffix" : "" }, { "dropping-particle" : "", "family" : "Rochester", "given" : "Lynn", "non-dropping-particle" : "", "parse-names" : false, "suffix" : "" } ], "container-title" : "Brain research", "id" : "ITEM-1", "issued" : { "date-parts" : [ [ "2012", "9", "14" ] ] }, "page" : "35-43", "publisher" : "Elsevier", "title" : "Visual sampling during walking in people with Parkinson's disease and the influence of environment and dual-task.", "type" : "article-journal", "volume" : "1473" }, "uris" : [ "http://www.mendeley.com/documents/?uuid=47938516-0b98-44ff-968d-97fe56861942" ] } ], "mendeley" : { "formattedCitation" : "[85]", "plainTextFormattedCitation" : "[85]", "previouslyFormattedCitation" : "[85]" }, "properties" : {  }, "schema" : "https://github.com/citation-style-language/schema/raw/master/csl-citation.json" }</w:instrText>
      </w:r>
      <w:r w:rsidRPr="00A4670A">
        <w:fldChar w:fldCharType="separate"/>
      </w:r>
      <w:r w:rsidR="00385A36" w:rsidRPr="00A4670A">
        <w:rPr>
          <w:noProof/>
        </w:rPr>
        <w:t>[85]</w:t>
      </w:r>
      <w:r w:rsidRPr="00A4670A">
        <w:fldChar w:fldCharType="end"/>
      </w:r>
      <w:r w:rsidRPr="00A4670A">
        <w:t xml:space="preserve">. The results showed that the small group of people with PD had an impaired ability to attenuate accelerations generated at inferiorly located segments from impacting superiorly located segments such as the head and this was particularly in the ML direction. Unexpectedly, the HR which has previously been shown to show impairment in PD gait did was not significantly different between the two groups potentially showing the CoA be more sensitive at the early stages of PD. Since its publication, these results have also been shown in a more recent publication showing a reduced coupling between segments of different heights in People with PD </w:t>
      </w:r>
      <w:r w:rsidRPr="00A4670A">
        <w:fldChar w:fldCharType="begin" w:fldLock="1"/>
      </w:r>
      <w:r w:rsidR="001457AA" w:rsidRPr="00A4670A">
        <w:instrText>ADDIN CSL_CITATION { "citationItems" : [ { "id" : "ITEM-1", "itemData" : { "DOI" : "10.1142/S021951941640025X", "ISSN" : "0219-5194", "author" : [ { "dropping-particle" : "", "family" : "Kim", "given" : "Ji-won", "non-dropping-particle" : "", "parse-names" : false, "suffix" : "" }, { "dropping-particle" : "", "family" : "Kwon", "given" : "Yu-ri", "non-dropping-particle" : "", "parse-names" : false, "suffix" : "" }, { "dropping-particle" : "", "family" : "Heo", "given" : "Jae-hoon", "non-dropping-particle" : "", "parse-names" : false, "suffix" : "" }, { "dropping-particle" : "", "family" : "Eom", "given" : "Gwang-moon", "non-dropping-particle" : "", "parse-names" : false, "suffix" : "" }, { "dropping-particle" : "", "family" : "Kwon", "given" : "Moon-seok", "non-dropping-particle" : "", "parse-names" : false, "suffix" : "" }, { "dropping-particle" : "", "family" : "Tack", "given" : "Gye-rae", "non-dropping-particle" : "", "parse-names" : false, "suffix" : "" }, { "dropping-particle" : "", "family" : "Koh", "given" : "Seong-beom", "non-dropping-particle" : "", "parse-names" : false, "suffix" : "" } ], "container-title" : "Journal of Mechanics in Medicine and Biology", "id" : "ITEM-1", "issue" : "08", "issued" : { "date-parts" : [ [ "2016" ] ] }, "page" : "1640025", "title" : "Acceleration Pattern of the Upper Body During Level Walking in Patients With Parkinson'S Disease", "type" : "article-journal", "volume" : "16" }, "uris" : [ "http://www.mendeley.com/documents/?uuid=48aa3bc9-44ac-41b4-9be5-2099663dea50" ] } ], "mendeley" : { "formattedCitation" : "[59]", "plainTextFormattedCitation" : "[59]", "previouslyFormattedCitation" : "[59]" }, "properties" : {  }, "schema" : "https://github.com/citation-style-language/schema/raw/master/csl-citation.json" }</w:instrText>
      </w:r>
      <w:r w:rsidRPr="00A4670A">
        <w:fldChar w:fldCharType="separate"/>
      </w:r>
      <w:r w:rsidRPr="00A4670A">
        <w:rPr>
          <w:noProof/>
        </w:rPr>
        <w:t>[59]</w:t>
      </w:r>
      <w:r w:rsidRPr="00A4670A">
        <w:fldChar w:fldCharType="end"/>
      </w:r>
      <w:r w:rsidRPr="00A4670A">
        <w:t xml:space="preserve">. These publications therefore show that the CoA is a sensitive parameter to PD and we propose it to be indicative of axial rigidity which is symptomatic of PD and not easily quantified by other means of assessment when walking. </w:t>
      </w:r>
    </w:p>
    <w:p w14:paraId="0467CA0A" w14:textId="77777777" w:rsidR="008D0ADE" w:rsidRPr="00A4670A" w:rsidRDefault="008D0ADE" w:rsidP="008D0ADE">
      <w:r w:rsidRPr="00A4670A">
        <w:t xml:space="preserve">As shown in the chapter 3, the fact that the HR was not sensitive to PD was surprising based upon its prevalent use in the literature for that purpose </w:t>
      </w:r>
      <w:r w:rsidRPr="00A4670A">
        <w:fldChar w:fldCharType="begin" w:fldLock="1"/>
      </w:r>
      <w:r w:rsidR="00385A36" w:rsidRPr="00A4670A">
        <w:instrText>ADDIN CSL_CITATION { "citationItems" : [ { "id" : "ITEM-1", "itemData" : { "DOI" : "10.1002/mds.22352", "ISSN" : "1531-8257", "PMID" : "18973258", "abstract" : "Kinematic changes in Parkinson's disease (PD) gait are well documented; however, upper body dynamics are less understood. Harmonic ratios (HRs) measure the rhythm of trunk accelerations and can be examined in the vertical, anterior-posterior, and mediolateral planes, providing an indication of global walking stability (lower HR indicates poorer stability). We examined differences in HRs between persons with PD and healthy older adults and relationships between HRs and stride parameters. Eleven people with PD and 11 older adults walked over ground at their preferred pace. A triaxial accelerometer measured trunk accelerations. HRs and spatiotemporal parameters were calculated and standardized to remove the influence of gait velocity. The PD group exhibited lower HRs in all three planes, with the most pronounced differences in the mediolateral and anterior-posterior planes. Greater stride time variability was most closely associated with a lower anterior-posterior HR in PD and the presence of disease with the mediolateral HR. By demonstrating decreased walking stability in medial-lateral and anterior-posterior planes, we conclude that HRs offer unique information beyond that of typical stride parameters, and stride time variability is most closely associated with these direct measures of global walking stability.", "author" : [ { "dropping-particle" : "", "family" : "Lowry", "given" : "Kristin a", "non-dropping-particle" : "", "parse-names" : false, "suffix" : "" }, { "dropping-particle" : "", "family" : "Smiley-Oyen", "given" : "Ann L", "non-dropping-particle" : "", "parse-names" : false, "suffix" : "" }, { "dropping-particle" : "", "family" : "Carrel", "given" : "Andrew J", "non-dropping-particle" : "", "parse-names" : false, "suffix" : "" }, { "dropping-particle" : "", "family" : "Kerr", "given" : "John P", "non-dropping-particle" : "", "parse-names" : false, "suffix" : "" } ], "container-title" : "Movement disorders : official journal of the Movement Disorder Society", "id" : "ITEM-1", "issue" : "2", "issued" : { "date-parts" : [ [ "2009", "1", "30" ] ] }, "page" : "261-7", "title" : "Walking stability using harmonic ratios in Parkinson's disease.", "type" : "article-journal", "volume" : "24" }, "uris" : [ "http://www.mendeley.com/documents/?uuid=d1f1a338-c573-4650-b86e-74663b3d81aa" ] }, { "id" : "ITEM-2", "itemData" : { "author" : [ { "dropping-particle" : "", "family" : "Sejdic", "given" : "E", "non-dropping-particle" : "", "parse-names" : false, "suffix" : "" }, { "dropping-particle" : "", "family" : "Lowry", "given" : "K", "non-dropping-particle" : "", "parse-names" : false, "suffix" : "" }, { "dropping-particle" : "", "family" : "Roche", "given" : "J", "non-dropping-particle" : "", "parse-names" : false, "suffix" : "" }, { "dropping-particle" : "", "family" : "Redfern", "given" : "M", "non-dropping-particle" : "", "parse-names" : false, "suffix" : "" }, { "dropping-particle" : "", "family" : "Brach", "given" : "J", "non-dropping-particle" : "", "parse-names" : false, "suffix" : "" } ], "container-title" : "IEEE Transactions on Neural Systems and Rehabilitation Engineering", "id" : "ITEM-2", "issue" : "3", "issued" : { "date-parts" : [ [ "2013" ] ] }, "page" : "603-612", "title" : "A comprehensive assessment of gait accelerometry signals in time, frequency and time-frequency domains", "type" : "article-journal", "volume" : "22" }, "uris" : [ "http://www.mendeley.com/documents/?uuid=13318192-ffcc-4f16-8c1b-3007aa1f0ca0" ] }, { "id" : "ITEM-3", "itemData" : { "DOI" : "10.1093/gerona/glp009", "ISSN" : "1758-535X", "PMID" : "19221191", "abstract" : "BACKGROUND: Falls are common in older people with Parkinson's disease (PD) and are likely to be related to gait disturbances associated with the condition. Although several studies have evaluated differences in basic gait parameters in people with PD, none have directly evaluated the stability of the upper body during gait. METHODS: Temporospatial gait parameters and acceleration patterns at the head and pelvis were measured in three groups of older people: 33 controls without PD (mean age 67 +/- 4 years), 33 older people with PD and no history of falls (mean age 63 +/- 4 years), and 33 older people with PD and a history of falls (mean age 67 +/- 2 years). Harmonic ratios of head and pelvis accelerations in each plane were calculated to provide an indicator of upper body stability. RESULTS: Compared with the control group, older people with PD exhibited significantly reduced walking speed and step length and increased step timing variability. Acceleration patterns were also significantly less rhythmic at the head and pelvis in all three planes. After adjusting for differences in walking speed and step timing variability, PD fallers exhibited significantly less rhythmic accelerations at the pelvis in the vertical and anteroposterior planes than PD nonfallers. CONCLUSIONS: Acceleration patterns during gait differ between older people with and without PD and between older people with PD who do and do not fall. These findings suggest that an inability to control displacements of the torso when walking may predispose older people with PD to falls.", "author" : [ { "dropping-particle" : "", "family" : "Latt", "given" : "MD Mark D", "non-dropping-particle" : "", "parse-names" : false, "suffix" : "" }, { "dropping-particle" : "", "family" : "Menz", "given" : "HB Hylton B", "non-dropping-particle" : "", "parse-names" : false, "suffix" : "" }, { "dropping-particle" : "", "family" : "Fung", "given" : "Victor S", "non-dropping-particle" : "", "parse-names" : false, "suffix" : "" }, { "dropping-particle" : "", "family" : "Lord", "given" : "Stephen R", "non-dropping-particle" : "", "parse-names" : false, "suffix" : "" } ], "container-title" : "Journal of gerontology", "id" : "ITEM-3", "issue" : "6", "issued" : { "date-parts" : [ [ "2009", "6" ] ] }, "page" : "700-6", "title" : "Acceleration patterns of the head and pelvis during gait in older people with Parkinson's disease: a comparison of fallers and nonfallers", "type" : "article-journal", "volume" : "64" }, "uris" : [ "http://www.mendeley.com/documents/?uuid=f8e5b5b5-89b7-4fcb-96b1-a48c1e2702e0" ] } ], "mendeley" : { "formattedCitation" : "[55,58,78]", "plainTextFormattedCitation" : "[55,58,78]", "previouslyFormattedCitation" : "[55,58,78]" }, "properties" : {  }, "schema" : "https://github.com/citation-style-language/schema/raw/master/csl-citation.json" }</w:instrText>
      </w:r>
      <w:r w:rsidRPr="00A4670A">
        <w:fldChar w:fldCharType="separate"/>
      </w:r>
      <w:r w:rsidR="00385A36" w:rsidRPr="00A4670A">
        <w:rPr>
          <w:noProof/>
        </w:rPr>
        <w:t>[55,58,78]</w:t>
      </w:r>
      <w:r w:rsidRPr="00A4670A">
        <w:fldChar w:fldCharType="end"/>
      </w:r>
      <w:r w:rsidRPr="00A4670A">
        <w:t xml:space="preserve">. Although this was just one example, this disagreement and mixed results between investigations was found to be prevalent within literature proposing upper body variables to be sensitive to impaired gait. One aspect where chapter 3 differed from most highlighted investigations was a pre-processing technique of realigning the sensors’ local reference output to a known and meaningful global reference using a pretrial calibration and the IMUs quaternion output </w:t>
      </w:r>
      <w:r w:rsidRPr="00A4670A">
        <w:fldChar w:fldCharType="begin" w:fldLock="1"/>
      </w:r>
      <w:r w:rsidR="00385A36" w:rsidRPr="00A4670A">
        <w:instrText>ADDIN CSL_CITATION { "citationItems" : [ { "id" : "ITEM-1", "itemData" : { "DOI" : "10.1016/j.gaitpost.2008.09.013", "author" : [ { "dropping-particle" : "", "family" : "Mazz\u00e0", "given" : "Claudia", "non-dropping-particle" : "", "parse-names" : false, "suffix" : "" }, { "dropping-particle" : "", "family" : "Iosa", "given" : "Marco", "non-dropping-particle" : "", "parse-names" : false, "suffix" : "" }, { "dropping-particle" : "", "family" : "Picerno", "given" : "Pietro", "non-dropping-particle" : "", "parse-names" : false, "suffix" : "" }, { "dropping-particle" : "", "family" : "Cappozzo", "given" : "Aurelio", "non-dropping-particle" : "", "parse-names" : false, "suffix" : "" } ], "container-title" : "Gait &amp; posture", "id" : "ITEM-1", "issued" : { "date-parts" : [ [ "2009" ] ] }, "page" : "300-303", "title" : "Gender differences in the control of the upper body accelerations during level walking", "type" : "article-journal", "volume" : "29" }, "uris" : [ "http://www.mendeley.com/documents/?uuid=c3dbfdd2-5909-452d-91d8-a41a7000a0dd" ] } ], "mendeley" : { "formattedCitation" : "[82]", "plainTextFormattedCitation" : "[82]", "previouslyFormattedCitation" : "[82]" }, "properties" : {  }, "schema" : "https://github.com/citation-style-language/schema/raw/master/csl-citation.json" }</w:instrText>
      </w:r>
      <w:r w:rsidRPr="00A4670A">
        <w:fldChar w:fldCharType="separate"/>
      </w:r>
      <w:r w:rsidR="00385A36" w:rsidRPr="00A4670A">
        <w:rPr>
          <w:noProof/>
        </w:rPr>
        <w:t>[82]</w:t>
      </w:r>
      <w:r w:rsidRPr="00A4670A">
        <w:fldChar w:fldCharType="end"/>
      </w:r>
      <w:r w:rsidRPr="00A4670A">
        <w:t xml:space="preserve">. Although theoretically optimum for assessing multiple segments of the body at once, this method is unlike the majority of other investigations in the literature </w:t>
      </w:r>
      <w:r w:rsidRPr="00A4670A">
        <w:fldChar w:fldCharType="begin" w:fldLock="1"/>
      </w:r>
      <w:r w:rsidR="001457AA" w:rsidRPr="00A4670A">
        <w:instrText>ADDIN CSL_CITATION { "citationItems" : [ { "id" : "ITEM-1", "itemData" : { "DOI" : "10.1016/j.gaitpost.2016.11.047", "ISSN" : "18792219", "PMID" : "27992850", "abstract" : "The upper body accelerations of people with Parkinson's disease (PD) measured by inertial measurement units (IMUs) may contribute towards diagnostic algorithms and help track disease progression. Before extracting variables related to upper body motion, acceleration signals require realignment to a global reference; however, the impact of these techniques on the resulting upper body variables is unclear. Therefore, the aim of this investigation was to examine the impact of four different realignment methods designed to correct acceleration signals on a range of upper body variables in older adults and in patients with PD. Two minutes of continuous gait were measured in 54 community-dwelling older adults (71.1??????6.7???years) and 60 people with PD (age: 68.5??????9.1???years). Three IMUs placed on the 5th lumbar vertebra, 7th cervical vertebra and the back of the head recorded the acceleration of the upper body. A selection of upper body variables sensitive to impaired upper body control in PD and four acceleration realignment methods were compared. A mixed-model ANOVA showed that the choice of realignment method significantly affected the values of upper body variables as well as their ability to discriminate between the PD and control group. Our findings indicate researchers and clinicians should be cautious when comparing upper body variables extracted from IMUs using different realignment methods, and consideration of realignment technique will be important when identifying the most sensitive markers of disease presence and progression. Therefore, it's strongly recommend that researchers consider and report their realignment methods when assessing upper body variables during gait.", "author" : [ { "dropping-particle" : "", "family" : "Buckley", "given" : "Christopher", "non-dropping-particle" : "", "parse-names" : false, "suffix" : "" }, { "dropping-particle" : "", "family" : "Galna", "given" : "Brook", "non-dropping-particle" : "", "parse-names" : false, "suffix" : "" }, { "dropping-particle" : "", "family" : "Rochester", "given" : "Lynn", "non-dropping-particle" : "", "parse-names" : false, "suffix" : "" }, { "dropping-particle" : "", "family" : "Mazz\u00e0", "given" : "Claudia", "non-dropping-particle" : "", "parse-names" : false, "suffix" : "" } ], "container-title" : "Gait and Posture", "id" : "ITEM-1", "issued" : { "date-parts" : [ [ "2017" ] ] }, "page" : "265-271", "publisher" : "Elsevier B.V.", "title" : "Quantification of upper body movements during gait in older adults and in those with Parkinson's disease: impact of acceleration realignment methodologies", "type" : "article-journal", "volume" : "52" }, "uris" : [ "http://www.mendeley.com/documents/?uuid=929a49bb-ce9b-4b7c-adad-afd40c28a563" ] } ], "mendeley" : { "formattedCitation" : "[96]", "plainTextFormattedCitation" : "[96]", "previouslyFormattedCitation" : "[96]" }, "properties" : {  }, "schema" : "https://github.com/citation-style-language/schema/raw/master/csl-citation.json" }</w:instrText>
      </w:r>
      <w:r w:rsidRPr="00A4670A">
        <w:fldChar w:fldCharType="separate"/>
      </w:r>
      <w:r w:rsidRPr="00A4670A">
        <w:rPr>
          <w:noProof/>
        </w:rPr>
        <w:t>[96]</w:t>
      </w:r>
      <w:r w:rsidRPr="00A4670A">
        <w:fldChar w:fldCharType="end"/>
      </w:r>
      <w:r w:rsidRPr="00A4670A">
        <w:t xml:space="preserve">. We therefore investigated whether the method used to realign gait data obtained from the upper body can impact the variable’s values and consequential sensitivity to detect movements symptomatic to PD. The results showed that between the 4 different methods selected from the literature, these could significantly alter the values of the variables, and also for certain variables, their sensitivity to detect the PD from the age matched controls. This </w:t>
      </w:r>
      <w:r w:rsidR="00543352" w:rsidRPr="00A4670A">
        <w:t xml:space="preserve">paper </w:t>
      </w:r>
      <w:r w:rsidRPr="00A4670A">
        <w:t xml:space="preserve">therefore contributes to the field firstly by highlighting the significance for future investigations to consider the most appropriate realignment method for the variable. For example, due to its predefined global reference, the M4 quarternion method may be the most appropriate to variables utilising multiple segments. Whereas, M2 may be more applicable to different environments but may only be ideal for variables calculated from segments similar to the pelvis that have limited degrees of freedom when walking. This investigation secondly contributes to the field by providing an example of how the method used can alter the proposed variables and therefore provides an indication for the variables lack of robustness to methodological differences found within the literature </w:t>
      </w:r>
      <w:r w:rsidRPr="00A4670A">
        <w:fldChar w:fldCharType="begin" w:fldLock="1"/>
      </w:r>
      <w:r w:rsidR="00385A36" w:rsidRPr="00A4670A">
        <w:instrText>ADDIN CSL_CITATION { "citationItems" : [ { "id" : "ITEM-1", "itemData" : { "DOI" : "10.1016/j.compbiomed.2015.03.027", "ISSN" : "00104825", "author" : [ { "dropping-particle" : "", "family" : "Millecamps", "given" : "Alexandre", "non-dropping-particle" : "", "parse-names" : false, "suffix" : "" }, { "dropping-particle" : "", "family" : "Lowry", "given" : "Kristin A.", "non-dropping-particle" : "", "parse-names" : false, "suffix" : "" }, { "dropping-particle" : "", "family" : "Brach", "given" : "Jennifer S.", "non-dropping-particle" : "", "parse-names" : false, "suffix" : "" }, { "dropping-particle" : "", "family" : "Perera", "given" : "Subashan", "non-dropping-particle" : "", "parse-names" : false, "suffix" : "" }, { "dropping-particle" : "", "family" : "Redfern", "given" : "Mark S.", "non-dropping-particle" : "", "parse-names" : false, "suffix" : "" }, { "dropping-particle" : "", "family" : "Sejdi\u0107", "given" : "Ervin", "non-dropping-particle" : "", "parse-names" : false, "suffix" : "" } ], "container-title" : "Computers in Biology and Medicine", "id" : "ITEM-1", "issued" : { "date-parts" : [ [ "2015" ] ] }, "page" : "164-174", "title" : "Understanding the effects of pre-processing on extracted signal features from gait accelerometry signals", "type" : "article-journal", "volume" : "62" }, "uris" : [ "http://www.mendeley.com/documents/?uuid=4867a940-bc79-446d-85a4-3999bb26e2cd" ] } ], "mendeley" : { "formattedCitation" : "[72]", "plainTextFormattedCitation" : "[72]", "previouslyFormattedCitation" : "[72]" }, "properties" : {  }, "schema" : "https://github.com/citation-style-language/schema/raw/master/csl-citation.json" }</w:instrText>
      </w:r>
      <w:r w:rsidRPr="00A4670A">
        <w:fldChar w:fldCharType="separate"/>
      </w:r>
      <w:r w:rsidR="00385A36" w:rsidRPr="00A4670A">
        <w:rPr>
          <w:noProof/>
        </w:rPr>
        <w:t>[72]</w:t>
      </w:r>
      <w:r w:rsidRPr="00A4670A">
        <w:fldChar w:fldCharType="end"/>
      </w:r>
      <w:r w:rsidRPr="00A4670A">
        <w:t xml:space="preserve">. As a result, the highlighted publication is evidence that a methodological consensus is required between investigations attempting to assess whether upper body acceleration variables are beneficial as a biomarker in PD and also other populations/applications </w:t>
      </w:r>
      <w:r w:rsidRPr="00A4670A">
        <w:fldChar w:fldCharType="begin" w:fldLock="1"/>
      </w:r>
      <w:r w:rsidR="001457AA" w:rsidRPr="00A4670A">
        <w:instrText>ADDIN CSL_CITATION { "citationItems" : [ { "id" : "ITEM-1", "itemData" : { "DOI" : "10.1016/j.gaitpost.2014.03.189", "ISSN" : "1879-2219", "PMID" : "24768525", "abstract" : "The proliferation of miniaturized electronics has fueled a shift toward wearable sensors and feedback devices for the mass population. Quantified self and other similar movements involving wearable systems have gained recent interest. However, it is unclear what the clinical impact of these enabling technologies is on human gait. The purpose of this review is to assess clinical applications of wearable sensing and feedback for human gait and to identify areas of future research. Four electronic databases were searched to find articles employing wearable sensing or feedback for movements of the foot, ankle, shank, thigh, hip, pelvis, and trunk during gait. We retrieved 76 articles that met the inclusion criteria and identified four common clinical applications: (1) identifying movement disorders, (2) assessing surgical outcomes, (3) improving walking stability, and (4) reducing joint loading. Characteristics of knee and trunk motion were the most frequent gait parameters for both wearable sensing and wearable feedback. Most articles performed testing on healthy subjects, and the most prevalent patient populations were osteoarthritis, vestibular loss, Parkinson's disease, and post-stroke hemiplegia. The most widely used wearable sensors were inertial measurement units (accelerometer and gyroscope packaged together) and goniometers. Haptic (touch) and auditory were the most common feedback sensations. This review highlights the current state of the literature and demonstrates substantial potential clinical benefits of wearable sensing and feedback. Future research should focus on wearable sensing and feedback in patient populations, in natural human environments outside the laboratory such as at home or work, and on continuous, long-term monitoring and intervention.", "author" : [ { "dropping-particle" : "", "family" : "Shull", "given" : "Pete B", "non-dropping-particle" : "", "parse-names" : false, "suffix" : "" }, { "dropping-particle" : "", "family" : "Jirattigalachote", "given" : "Wisit", "non-dropping-particle" : "", "parse-names" : false, "suffix" : "" }, { "dropping-particle" : "", "family" : "Hunt", "given" : "Michael a", "non-dropping-particle" : "", "parse-names" : false, "suffix" : "" }, { "dropping-particle" : "", "family" : "Cutkosky", "given" : "Mark R", "non-dropping-particle" : "", "parse-names" : false, "suffix" : "" }, { "dropping-particle" : "", "family" : "Delp", "given" : "Scott L", "non-dropping-particle" : "", "parse-names" : false, "suffix" : "" } ], "container-title" : "Gait &amp; Posture", "id" : "ITEM-1", "issue" : "1", "issued" : { "date-parts" : [ [ "2014", "5" ] ] }, "page" : "11-9", "publisher" : "Elsevier B.V.", "title" : "Quantified self and human movement: A review on the clinical impact of wearable sensing and feedback for gait analysis and intervention.", "type" : "article-journal", "volume" : "40" }, "uris" : [ "http://www.mendeley.com/documents/?uuid=d31b09e2-ce3b-4e7a-bcc5-9d5704c8d772" ] } ], "mendeley" : { "formattedCitation" : "[103]", "plainTextFormattedCitation" : "[103]", "previouslyFormattedCitation" : "[103]" }, "properties" : {  }, "schema" : "https://github.com/citation-style-language/schema/raw/master/csl-citation.json" }</w:instrText>
      </w:r>
      <w:r w:rsidRPr="00A4670A">
        <w:fldChar w:fldCharType="separate"/>
      </w:r>
      <w:r w:rsidRPr="00A4670A">
        <w:rPr>
          <w:noProof/>
        </w:rPr>
        <w:t>[103]</w:t>
      </w:r>
      <w:r w:rsidRPr="00A4670A">
        <w:fldChar w:fldCharType="end"/>
      </w:r>
      <w:r w:rsidRPr="00A4670A">
        <w:t xml:space="preserve">. </w:t>
      </w:r>
    </w:p>
    <w:p w14:paraId="1CBE9D21" w14:textId="77777777" w:rsidR="008D0ADE" w:rsidRPr="00A4670A" w:rsidRDefault="008D0ADE" w:rsidP="008D0ADE">
      <w:r w:rsidRPr="00A4670A">
        <w:t>Using the information gained from chapter 4, such as discarding variables calculated from the C7 and the adoption of the realignment M2 due to its increased applicability, chapter 5 attempted to address other uncertainties within the literature. Firstly, the chapter attempted to discover if the information gained form the upper body was independent from the information that can be gained from typical spatiotemporal variables and therefore complementary to readily applied methods. Secondly, the chapter attempted to discover if the information was useful to characterize PD both alone and in combination to readily used multivariate gait models. The results showed that both independent and non-independent information was found. For example, some domains correlated (e.g. regularity and pace) while others did not (e.g. the unexpected low correlations between the acceleration variables and the spatiotemporal postural control domain). Overall using a univariate approach which is prevalent in the literature, the acceleration derived parameters performed better at discriminating between the PD and control group. However, when using a multivariate model approach, although recording a slightly higher AUC (0.018 and 0.008 higher AUC for the head and pelvis models respectively), the acceleration derived models were highly comparable to the more traditional spatiotemporal model. Furthermore, when assessing if any addition complimentary discrimination ability could be achieved from assessing the upper body movements in conjunction with the spatiotemporal model, the regression did include an additional acceleration variable but the increased AUC was negligible (a highest increase of 0.006 AUC when step regularity is included following the force entered spatiotemporal model).</w:t>
      </w:r>
    </w:p>
    <w:p w14:paraId="579EB701" w14:textId="77777777" w:rsidR="008D0ADE" w:rsidRPr="00A4670A" w:rsidRDefault="008D0ADE" w:rsidP="001F597F">
      <w:r w:rsidRPr="00A4670A">
        <w:t xml:space="preserve">Firstly, from the results presented in chapter 5, it is very </w:t>
      </w:r>
      <w:r w:rsidR="00543352" w:rsidRPr="00A4670A">
        <w:t xml:space="preserve">positive </w:t>
      </w:r>
      <w:r w:rsidRPr="00A4670A">
        <w:t xml:space="preserve">to discover that an acceleration based model performed equally well as a more traditional spatiotemporal despite being calculated at a much reduced cost and using a technology more applicable to more environments and ideally suited for obtaining free-living gait </w:t>
      </w:r>
      <w:r w:rsidRPr="00A4670A">
        <w:fldChar w:fldCharType="begin" w:fldLock="1"/>
      </w:r>
      <w:r w:rsidR="001457AA" w:rsidRPr="00A4670A">
        <w:instrText>ADDIN CSL_CITATION { "citationItems" : [ { "id" : "ITEM-1", "itemData" : { "DOI" : "10.1186/s12984-016-0154-5", "ISSN" : "1743-0003", "author" : [ { "dropping-particle" : "Del", "family" : "Din", "given" : "Silvia", "non-dropping-particle" : "", "parse-names" : false, "suffix" : "" }, { "dropping-particle" : "", "family" : "Godfrey", "given" : "Alan", "non-dropping-particle" : "", "parse-names" : false, "suffix" : "" }, { "dropping-particle" : "", "family" : "Galna", "given" : "Brook", "non-dropping-particle" : "", "parse-names" : false, "suffix" : "" }, { "dropping-particle" : "", "family" : "Lord", "given" : "Sue", "non-dropping-particle" : "", "parse-names" : false, "suffix" : "" }, { "dropping-particle" : "", "family" : "Rochester", "given" : "Lynn", "non-dropping-particle" : "", "parse-names" : false, "suffix" : "" } ], "container-title" : "Journal of NeuroEngineering and Rehabilitation", "id" : "ITEM-1", "issued" : { "date-parts" : [ [ "2016" ] ] }, "page" : "1-12", "publisher" : "Journal of NeuroEngineering and Rehabilitation", "title" : "Free-living gait characteristics in ageing and Parkinson \u2019 s disease : impact of environment and ambulatory bout length", "type" : "article-journal" }, "uris" : [ "http://www.mendeley.com/documents/?uuid=f0e19200-1ddc-487a-b125-96bb9d6b4d74" ] } ], "mendeley" : { "formattedCitation" : "[38]", "plainTextFormattedCitation" : "[38]", "previouslyFormattedCitation" : "[38]" }, "properties" : {  }, "schema" : "https://github.com/citation-style-language/schema/raw/master/csl-citation.json" }</w:instrText>
      </w:r>
      <w:r w:rsidRPr="00A4670A">
        <w:fldChar w:fldCharType="separate"/>
      </w:r>
      <w:r w:rsidRPr="00A4670A">
        <w:rPr>
          <w:noProof/>
        </w:rPr>
        <w:t>[38]</w:t>
      </w:r>
      <w:r w:rsidRPr="00A4670A">
        <w:fldChar w:fldCharType="end"/>
      </w:r>
      <w:r w:rsidRPr="00A4670A">
        <w:t xml:space="preserve">. The investigation also contributed to the field through confirming that unique advantageous information can be discovered from measuring multiple variables descriptive of the movement of the upper body </w:t>
      </w:r>
      <w:r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"id" : "ITEM-2",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"ITEM-2", "issue" : "11", "issued" : { "date-parts" : [ [ "2013", "9", "15" ] ] }, "page" : "1544-1551", "title" : "Objective biomarkers of balance and gait for Parkinson's disease using body\u2010worn sensors", "type" : "article-journal", "volume" : "28" }, "uris" : [ "http://www.mendeley.com/documents/?uuid=129be1bb-b23b-421f-a236-bd4055bd97b0" ] }, { "id" : "ITEM-3", "itemData" : { "abstract" : "The analysis of upper-body acceleration is a promising and simple technique to quantitatively assess dynamic gait stability. However, this method has rarely been used for people with stroke, probably because of some technical issues still not addressed. We evaluated the root-mean-square (RMS) and harmonic ratio of trunk accelerations for a group of 15 inpatients with subacute stroke who were able to walk (61.4 +/- 14.9 yr) and compared them with those of an age-matched group of nondisabled subjects (65.1 +/- 8.8 yr) and those of a highly functional group of young nondisabled subjects (29.0 +/- 5.0 yr). Small (&lt;2%) but significant (p &lt; 0.03) differences were found in RMS values obtained by applying the two most common computational approaches: (1) averaging among individual-stride RMS values and (2) computing the RMS value over the entire walking trial without stride partitioning. We found that the intersubject dependency of acceleration RMS values by selected walking speed was specific for each group and for each of the three body axes. The analysis of ratios between these three accelerations provided informative outcomes correlated with clinical scores and not affected by walking speed. Our findings are an important step toward transferring accelerometry from human movement analysis laboratories to clinical settings.", "author" : [ { "dropping-particle" : "", "family" : "Iosa", "given" : "Marco", "non-dropping-particle" : "", "parse-names" : false, "suffix" : "" }, { "dropping-particle" : "", "family" : "Fusco", "given" : "Augusto", "non-dropping-particle" : "", "parse-names" : false, "suffix" : "" }, { "dropping-particle" : "", "family" : "Morone", "given" : "Giovanni", "non-dropping-particle" : "", "parse-names" : false, "suffix" : "" }, { "dropping-particle" : "", "family" : "Pratesi", "given" : "Luca", "non-dropping-particle" : "", "parse-names" : false, "suffix" : "" }, { "dropping-particle" : "", "family" : "Coiro", "given" : "Paola", "non-dropping-particle" : "", "parse-names" : false, "suffix" : "" }, { "dropping-particle" : "", "family" : "Venturiero", "given" : "Vincenzo", "non-dropping-particle" : "", "parse-names" : false, "suffix" : "" }, { "dropping-particle" : "", "family" : "Angelis", "given" : "Domenico", "non-dropping-particle" : "De", "parse-names" : false, "suffix" : "" }, { "dropping-particle" : "", "family" : "Bragoni", "given" : "Maura", "non-dropping-particle" : "", "parse-names" : false, "suffix" : "" }, { "dropping-particle" : "", "family" : "Paolucci", "given" : "Stefano", "non-dropping-particle" : "", "parse-names" : false, "suffix" : "" } ], "container-title" : "The Journal of Rehabilitation Research and Development", "id" : "ITEM-3", "issue" : "3", "issued" : { "date-parts" : [ [ "2012" ] ] }, "page" : "439", "title" : "Assessment of upper-body dynamic stability during walking in patients with subacute stroke", "type" : "article-journal", "volume" : "49" }, "uris" : [ "http://www.mendeley.com/documents/?uuid=abc96516-8790-4a80-b4d0-c673f44e9c6f" ] }, { "id" : "ITEM-4", "itemData" : { "DOI" : "10.1371/journal.pone.0032240", "ISSN" : "1932-6203", "PMID" : "22457713", "abstract" : "BACKGROUND: The search for disease-modifying treatments for Parkinson's disease advances, however necessary markers for early detection of the disease are still lacking. There is compelling evidence that changes of postural stability occur at very early clinical stages of Parkinson's disease, making it tempting to speculate that changes in sway performance may even occur at a prodromal stage, and may have the potential to serve as a prodromal marker for the disease.\\n\\nMETHODOLOGY/PRINCIPAL FINDINGS: Balance performance was tested in 20 individuals with an increased risk of Parkinson's disease, 12 Parkinson's disease patients and 14 controls using a cross-sectional approach. All individuals were 50 years or older. Investigated groups were similar with respect to age, gender, and height. An accelerometer at the centre of mass at the lower spine quantified sway during quiet semitandem stance with eyes open and closed, as well as with and without foam. With increasing task difficulty, individuals with an increased risk of Parkinson's disease showed an increased variability of trunk acceleration and a decrease of smoothness of sway, compared to both other groups. These differences reached significance in the most challenging condition, i.e. the eyes closed with foam condition.\\n\\nCONCLUSIONS/SIGNIFICANCE: Individuals with an increased risk of Parkinson's disease have subtle signs of a balance deficit under most challenging conditions. This preliminary finding should motivate further studies on sway performance in individuals with an increased risk of Parkinson's disease, to evaluate the potential of this symptom to serve as a biological marker for prodromal Parkinson's disease.", "author" : [ { "dropping-particle" : "", "family" : "Maetzler", "given" : "Walter", "non-dropping-particle" : "", "parse-names" : false, "suffix" : "" }, { "dropping-particle" : "", "family" : "Mancini", "given" : "Martina", "non-dropping-particle" : "", "parse-names" : false, "suffix" : "" }, { "dropping-particle" : "", "family" : "Liepelt-Scarfone", "given" : "Inga", "non-dropping-particle" : "", "parse-names" : false, "suffix" : "" } ], "container-title" : "PloS one", "id" : "ITEM-4", "issue" : "3", "issued" : { "date-parts" : [ [ "2012", "1" ] ] }, "page" : "1-6", "title" : "Impaired trunk stability in individuals at high risk for Parkinson's disease", "type" : "article-journal", "volume" : "7" }, "uris" : [ "http://www.mendeley.com/documents/?uuid=5d5c8c83-0eb4-48ed-a17e-17d00b39ac10" ] } ], "mendeley" : { "formattedCitation" : "[6,12,104,105]", "plainTextFormattedCitation" : "[6,12,104,105]", "previouslyFormattedCitation" : "[6,12,104,105]" }, "properties" : {  }, "schema" : "https://github.com/citation-style-language/schema/raw/master/csl-citation.json" }</w:instrText>
      </w:r>
      <w:r w:rsidRPr="00A4670A">
        <w:fldChar w:fldCharType="separate"/>
      </w:r>
      <w:r w:rsidRPr="00A4670A">
        <w:rPr>
          <w:noProof/>
        </w:rPr>
        <w:t>[6,12,104,105]</w:t>
      </w:r>
      <w:r w:rsidRPr="00A4670A">
        <w:fldChar w:fldCharType="end"/>
      </w:r>
      <w:r w:rsidRPr="00A4670A">
        <w:t xml:space="preserve">. It did this through taking a domain approach which, like the spatiotemporal model, has the potential to aid the interpretation of results that attempt to comprehend the multidimensional complexity of gait. These proposed accelerations based multidimensional models have strong potential to be built with additional variables not assessed in this thesis and therefore multivariate models have further potential to be improved in the future to better characterise gait impairments in PD and other pathologies that impair gait </w:t>
      </w:r>
      <w:r w:rsidRPr="00A4670A">
        <w:fldChar w:fldCharType="begin" w:fldLock="1"/>
      </w:r>
      <w:r w:rsidR="001457AA" w:rsidRPr="00A4670A">
        <w:instrText>ADDIN CSL_CITATION { "citationItems" : [ { "id" : "ITEM-1", "itemData" : { "DOI" : "10.1371/journal.pone.0155984", "author" : [ { "dropping-particle" : "", "family" : "Vervoort. D", "given" : "", "non-dropping-particle" : "", "parse-names" : false, "suffix" : "" }, { "dropping-particle" : "", "family" : "Vuillerme. N", "given" : "", "non-dropping-particle" : "", "parse-names" : false, "suffix" : "" }, { "dropping-particle" : "", "family" : "Kosse", "given" : "N.", "non-dropping-particle" : "", "parse-names" : false, "suffix" : "" }, { "dropping-particle" : "", "family" : "Hortoba\u0301gyi", "given" : "T.", "non-dropping-particle" : "", "parse-names" : false, "suffix" : "" }, { "dropping-particle" : "", "family" : "C", "given" : "Lamoth.", "non-dropping-particle" : "", "parse-names" : false, "suffix" : "" } ], "id" : "ITEM-1", "issue" : "June", "issued" : { "date-parts" : [ [ "2016" ] ] }, "title" : "Multivariate Analyses and Classification of Inertial Sensor Data to Identify Aging Effects on the Timed-Up-and-Go Test Multivariate Analyses and Classification of Inertial Sensor Data to Identify Aging Effects on the Timed-Up-and-Go Test", "type" : "article-journal" }, "uris" : [ "http://www.mendeley.com/documents/?uuid=f71e56cc-4de4-47bc-b382-9d83cea9ddaa", "http://www.mendeley.com/documents/?uuid=bc38ca10-c394-4df3-92f3-f218cdde3149" ] } ], "mendeley" : { "formattedCitation" : "[106]", "plainTextFormattedCitation" : "[106]", "previouslyFormattedCitation" : "[106]" }, "properties" : {  }, "schema" : "https://github.com/citation-style-language/schema/raw/master/csl-citation.json" }</w:instrText>
      </w:r>
      <w:r w:rsidRPr="00A4670A">
        <w:fldChar w:fldCharType="separate"/>
      </w:r>
      <w:r w:rsidRPr="00A4670A">
        <w:rPr>
          <w:noProof/>
        </w:rPr>
        <w:t>[106]</w:t>
      </w:r>
      <w:r w:rsidRPr="00A4670A">
        <w:fldChar w:fldCharType="end"/>
      </w:r>
      <w:r w:rsidRPr="00A4670A">
        <w:t xml:space="preserve">. Therefore, it is encouraged to continue measuring all movements possible for a better characterization of PD gait to create a better understanding for which variables, or combination of variables within a multivariate model, are best for the purpose of being a biomarker in the early stages of PD. </w:t>
      </w:r>
    </w:p>
    <w:p w14:paraId="7EDF8E28" w14:textId="77777777" w:rsidR="008D0ADE" w:rsidRPr="00A4670A" w:rsidRDefault="008D0ADE" w:rsidP="008D0ADE">
      <w:pPr>
        <w:pStyle w:val="Heading2"/>
      </w:pPr>
      <w:bookmarkStart w:id="109" w:name="_Toc496537876"/>
      <w:bookmarkStart w:id="110" w:name="_Toc496549618"/>
      <w:bookmarkStart w:id="111" w:name="_Toc496887321"/>
      <w:bookmarkStart w:id="112" w:name="_Toc506909888"/>
      <w:r w:rsidRPr="00A4670A">
        <w:t>Limitations</w:t>
      </w:r>
      <w:bookmarkEnd w:id="109"/>
      <w:bookmarkEnd w:id="110"/>
      <w:r w:rsidRPr="00A4670A">
        <w:t xml:space="preserve"> and future work</w:t>
      </w:r>
      <w:bookmarkEnd w:id="111"/>
      <w:bookmarkEnd w:id="112"/>
    </w:p>
    <w:p w14:paraId="615D8AD7" w14:textId="77777777" w:rsidR="008D0ADE" w:rsidRPr="00A4670A" w:rsidRDefault="008D0ADE" w:rsidP="008D0ADE">
      <w:r w:rsidRPr="00A4670A">
        <w:t xml:space="preserve">A number of limitations have been listed in each chapter and future work has been suggested. </w:t>
      </w:r>
      <w:r w:rsidR="00306A69" w:rsidRPr="00A4670A">
        <w:t xml:space="preserve">This thesis </w:t>
      </w:r>
      <w:r w:rsidRPr="00A4670A">
        <w:t xml:space="preserve">focused on finding variables descriptive of movement that differed between people with early stage PD and those of healthy age matched controls. Although this is meaningful for discovering which upper body variables may best to characterize the impairment found for those with PD, it does not specifically answer which variables, or even if measuring the movement of the upper body during gait altogether, is beneficial for the purpose of being an objective biomarker for the disease </w:t>
      </w:r>
      <w:r w:rsidRPr="00A4670A">
        <w:fldChar w:fldCharType="begin" w:fldLock="1"/>
      </w:r>
      <w:r w:rsidR="001457AA" w:rsidRPr="00A4670A">
        <w:instrText>ADDIN CSL_CITATION { "citationItems" : [ { "id" : "ITEM-1", "itemData" : { "DOI" : "10.1371/journal.pone.0123705", "ISSN" : "1932-6203", "author" : [ { "dropping-particle" : "", "family" : "Hubble", "given" : "Ryan P.", "non-dropping-particle" : "", "parse-names" : false, "suffix" : "" }, { "dropping-particle" : "", "family" : "Naughton", "given" : "Geraldine.", "non-dropping-particle" : "", "parse-names" : false, "suffix" : "" }, { "dropping-particle" : "", "family" : "Silburn", "given" : "Peter.", "non-dropping-particle" : "", "parse-names" : false, "suffix" : "" }, { "dropping-particle" : "", "family" : "Cole", "given" : "Michael H.", "non-dropping-particle" : "", "parse-names" : false, "suffix" : "" } ], "container-title" : "Plos One", "id" : "ITEM-1", "issue" : "4", "issued" : { "date-parts" : [ [ "2015" ] ] }, "page" : "e0123705", "title" : "Wearable sensor use for assessing standing balance and walking stability in people with Parkinson\u2019s Disease: a systematic review", "type" : "article-journal", "volume" : "10" }, "uris" : [ "http://www.mendeley.com/documents/?uuid=9871fb0c-9280-48d6-afac-8e4473db21be" ] }, { "id" : "ITEM-2", "itemData" : { "DOI" : "10.1002/mds.25684", "ISSN" : "1531-8257", "PMID" : "24132842", "abstract" : "Balance and gait impairments characterize the progression of Parkinson's disease (PD), predict the risk of falling, and are important contributors to reduced quality of life. Advances in technology of small, body-worn, inertial sensors have made it possible to develop quick, objective measures of balance and gait impairments in the clinic for research trials and clinical practice. Objective balance and gait metrics may eventually provide useful biomarkers for PD. In fact, objective balance and gait measures are already being used as surrogate endpoints for demonstrating clinical efficacy of new treatments, in place of counting falls from diaries, using stop-watch measures of gait speed, or clinical balance rating scales. This review summarizes the types of objective measures available from body-worn sensors. The metrics are organized based on the neural control system for mobility affected by PD: postural stability in stance, postural responses, gait initiation, gait (temporal-spatial lower and upper body coordination and dynamic equilibrium), postural transitions, and freezing of gait. However, the explosion of metrics derived by wearable sensors during prescribed balance and gait tasks, which are abnormal in individuals with PD, do not yet qualify as behavioral biomarkers, because many balance and gait impairments observed in PD are not specific to the disease, nor have they been related to specific pathophysiologic biomarkers. In the future, the most useful balance and gait biomarkers for PD will be those that are sensitive and specific for early PD and are related to the underlying disease process.", "author" : [ { "dropping-particle" : "", "family" : "Horak", "given" : "FB", "non-dropping-particle" : "", "parse-names" : false, "suffix" : "" }, { "dropping-particle" : "", "family" : "Mancini", "given" : "Martina", "non-dropping-particle" : "", "parse-names" : false, "suffix" : "" } ], "container-title" : "Movement Disorders", "id" : "ITEM-2", "issue" : "11", "issued" : { "date-parts" : [ [ "2013", "9", "15" ] ] }, "page" : "1544-1551", "title" : "Objective biomarkers of balance and gait for Parkinson's disease using body\u2010worn sensors", "type" : "article-journal", "volume" : "28" }, "uris" : [ "http://www.mendeley.com/documents/?uuid=129be1bb-b23b-421f-a236-bd4055bd97b0" ] }, { "id" : "ITEM-3", "itemData" : { "DOI" : "10.3389/fnagi.2014.00014", "ISSN" : "1663-4365", "PMID" : "24550829", "abstract" : "Upright gait is a peculiar characteristic of humans that requires the ability to manage upper body dynamic balance while walking, despite the perturbations that are generated by movements of the lower limbs. Most of the studies on upright gait stability have compared young adults and the elderly to determine the effects of aging. In other studies, the comparison was between healthy subjects and patients to examine specific pathologies. Fewer researches have also investigated the development of upright gait stability in children. This review discusses these studies in order to provide an overview of this relevant aspect of human locomotion. A clear trend from development to decline of upright gait stability has been depicted across the entire lifespan, from toddlers at first steps to elderly. In old individuals, even if healthy, the deterioration of skeletal muscle, combined with sensorial and cognitive performance, reduces the ability to maintain an upright trunk during walking, increasing the instability and the risk of falls. Further, the pathological causes of altered development or of a sudden loss of gait stability, as well as the environmental influence are investigated. The last part of this review is focused on the control of upper body accelerations during walking, a particularly interesting topic for the recent development of low-cost wearable accelerometers.", "author" : [ { "dropping-particle" : "", "family" : "Iosa", "given" : "Marco", "non-dropping-particle" : "", "parse-names" : false, "suffix" : "" }, { "dropping-particle" : "", "family" : "Fusco", "given" : "Augusto", "non-dropping-particle" : "", "parse-names" : false, "suffix" : "" }, { "dropping-particle" : "", "family" : "Giovanni", "given" : "M", "non-dropping-particle" : "", "parse-names" : false, "suffix" : "" }, { "dropping-particle" : "", "family" : "Paolicci", "given" : "S", "non-dropping-particle" : "", "parse-names" : false, "suffix" : "" } ], "container-title" : "Frontiers in aging \u2026", "id" : "ITEM-3", "issue" : "February", "issued" : { "date-parts" : [ [ "2014", "1" ] ] }, "page" : "14", "title" : "Development and decline of upright gait stability", "type" : "article-journal", "volume" : "6" }, "uris" : [ "http://www.mendeley.com/documents/?uuid=4f592ed5-efbc-4d8a-aa47-3dac609c1480" ] } ], "mendeley" : { "formattedCitation" : "[6,12,46]", "plainTextFormattedCitation" : "[6,12,46]", "previouslyFormattedCitation" : "[6,12,46]" }, "properties" : {  }, "schema" : "https://github.com/citation-style-language/schema/raw/master/csl-citation.json" }</w:instrText>
      </w:r>
      <w:r w:rsidRPr="00A4670A">
        <w:fldChar w:fldCharType="separate"/>
      </w:r>
      <w:r w:rsidRPr="00A4670A">
        <w:rPr>
          <w:noProof/>
        </w:rPr>
        <w:t>[6,12,46]</w:t>
      </w:r>
      <w:r w:rsidRPr="00A4670A">
        <w:fldChar w:fldCharType="end"/>
      </w:r>
      <w:r w:rsidRPr="00A4670A">
        <w:t xml:space="preserve">. As such there is a clear need for longitudinal studies looking into how gait variables change over time for the elderly and whether this rate of change is different when assessed with the proposed sensitive variable upon different pathologies. Fortunately, the study in which the data was obtained from for this thesis is a longitudinal study named the ICICLE-Gait, whereby participants are reassessed at 18,36,54 and 72 month follow-ups. Therefore, future work is already prepared to discover whether the variables analyzed in this thesis are able to be biomarkers for disease progression over an 18-month period. </w:t>
      </w:r>
    </w:p>
    <w:p w14:paraId="5CA4531D" w14:textId="77777777" w:rsidR="008D0ADE" w:rsidRPr="00A4670A" w:rsidRDefault="008D0ADE" w:rsidP="008D0ADE">
      <w:r w:rsidRPr="00A4670A">
        <w:t xml:space="preserve">In addition to being a biomarker of disease progression, measuring gait has also been proposed as a biomarker to detect proposed subtypes in PD </w:t>
      </w:r>
      <w:r w:rsidRPr="00A4670A">
        <w:fldChar w:fldCharType="begin" w:fldLock="1"/>
      </w:r>
      <w:r w:rsidR="001457AA" w:rsidRPr="00A4670A">
        <w:instrText>ADDIN CSL_CITATION { "citationItems" : [ { "id" : "ITEM-1", "itemData" : { "DOI" : "10.3389/fnagi.2014.00014", "ISSN" : "1663-4365", "PMID" : "24550829", "abstract" : "Upright gait is a peculiar characteristic of humans that requires the ability to manage upper body dynamic balance while walking, despite the perturbations that are generated by movements of the lower limbs. Most of the studies on upright gait stability have compared young adults and the elderly to determine the effects of aging. In other studies, the comparison was between healthy subjects and patients to examine specific pathologies. Fewer researches have also investigated the development of upright gait stability in children. This review discusses these studies in order to provide an overview of this relevant aspect of human locomotion. A clear trend from development to decline of upright gait stability has been depicted across the entire lifespan, from toddlers at first steps to elderly. In old individuals, even if healthy, the deterioration of skeletal muscle, combined with sensorial and cognitive performance, reduces the ability to maintain an upright trunk during walking, increasing the instability and the risk of falls. Further, the pathological causes of altered development or of a sudden loss of gait stability, as well as the environmental influence are investigated. The last part of this review is focused on the control of upper body accelerations during walking, a particularly interesting topic for the recent development of low-cost wearable accelerometers.", "author" : [ { "dropping-particle" : "", "family" : "Iosa", "given" : "Marco", "non-dropping-particle" : "", "parse-names" : false, "suffix" : "" }, { "dropping-particle" : "", "family" : "Fusco", "given" : "Augusto", "non-dropping-particle" : "", "parse-names" : false, "suffix" : "" }, { "dropping-particle" : "", "family" : "Giovanni", "given" : "M", "non-dropping-particle" : "", "parse-names" : false, "suffix" : "" }, { "dropping-particle" : "", "family" : "Paolicci", "given" : "S", "non-dropping-particle" : "", "parse-names" : false, "suffix" : "" } ], "container-title" : "Frontiers in aging \u2026", "id" : "ITEM-1", "issue" : "February", "issued" : { "date-parts" : [ [ "2014", "1" ] ] }, "page" : "14", "title" : "Development and decline of upright gait stability", "type" : "article-journal", "volume" : "6" }, "uris" : [ "http://www.mendeley.com/documents/?uuid=4f592ed5-efbc-4d8a-aa47-3dac609c1480" ] }, { "id" : "ITEM-2", "itemData" : { "DOI" : "10.1007/s00415-014-7513-6", "author" : [ { "dropping-particle" : "", "family" : "Herman", "given" : "Talia", "non-dropping-particle" : "", "parse-names" : false, "suffix" : "" }, { "dropping-particle" : "", "family" : "Weiss", "given" : "Aner", "non-dropping-particle" : "", "parse-names" : false, "suffix" : "" }, { "dropping-particle" : "", "family" : "Brozgol", "given" : "Marina", "non-dropping-particle" : "", "parse-names" : false, "suffix" : "" }, { "dropping-particle" : "", "family" : "Giladi", "given" : "Nir", "non-dropping-particle" : "", "parse-names" : false, "suffix" : "" }, { "dropping-particle" : "", "family" : "Hausdorff", "given" : "Jeffrey M", "non-dropping-particle" : "", "parse-names" : false, "suffix" : "" } ], "id" : "ITEM-2", "issued" : { "date-parts" : [ [ "2014" ] ] }, "page" : "2401-2410", "title" : "Gait and balance in Parkinson \u2019 s disease subtypes : objective measures and classification considerations", "type" : "article-journal" }, "uris" : [ "http://www.mendeley.com/documents/?uuid=c6ad1b47-09b8-4b3d-9267-07ca5e64490f", "http://www.mendeley.com/documents/?uuid=ed8e6247-fccb-4ef7-96cb-afee40e3cfbe" ] } ], "mendeley" : { "formattedCitation" : "[46,101]", "plainTextFormattedCitation" : "[46,101]", "previouslyFormattedCitation" : "[46,101]" }, "properties" : {  }, "schema" : "https://github.com/citation-style-language/schema/raw/master/csl-citation.json" }</w:instrText>
      </w:r>
      <w:r w:rsidRPr="00A4670A">
        <w:fldChar w:fldCharType="separate"/>
      </w:r>
      <w:r w:rsidRPr="00A4670A">
        <w:rPr>
          <w:noProof/>
        </w:rPr>
        <w:t>[46,101]</w:t>
      </w:r>
      <w:r w:rsidRPr="00A4670A">
        <w:fldChar w:fldCharType="end"/>
      </w:r>
      <w:r w:rsidRPr="00A4670A">
        <w:t xml:space="preserve">. Between different individual patients the rate of progression of Parkinson’s disease (PD) differs widely, which raises the question regarding whether different subtypes of Parkinson’s disease have different rates of progression </w:t>
      </w:r>
      <w:r w:rsidRPr="00A4670A">
        <w:fldChar w:fldCharType="begin" w:fldLock="1"/>
      </w:r>
      <w:r w:rsidR="001457AA" w:rsidRPr="00A4670A">
        <w:instrText>ADDIN CSL_CITATION { "citationItems" : [ { "id" : "ITEM-1", "itemData" : { "DOI" : "10.1111/j.1365-2125.2012.04192.x", "ISSN" : "1365-2125", "PMID" : "22283961", "abstract" : "AIMS: (i) To describe the progression of the cardinal features of Parkinson's disease (PD); (ii) to investigate whether baseline PD subtypes explain disease progression; and (iii) to quantify the symptomatic and disease-modifying effects of anti-parkinsonian treatments.\\n\\nMETHODS: Data were available for 795 PD subjects, initially untreated, followed for up to 8 years. Cardinal features [tremor, rigidity, bradykinesia, and postural instability and gait disorder (PIGD)] were derived from the total unified Parkinson's disease rating scale (total UPDRS), cognitive status from the mini-mental status exam score (MMSE) and depression status from the Hamilton depression scale (HAM-D). Analysis was performed using a nonlinear mixed effects approach with an asymptotic model for natural disease progression. Treatment effects (i.e. symptomatic and disease modifying) were evaluated by describing changes in the natural history model parameters.\\n\\nRESULTS: Tremor progressed more slowly (half-time of 3.9 years) than all other motor features (half-time 2-3 years). The MMSE progression was negligible, while HAM-D progressed with a half-time of 5 years. Levodopa had marked symptomatic effects on all features, but low potency for effect on PIGD (ED\u2085\u2080 of 1237\u2003mg\u2003day\u207b\u00b9 compared with 7-24\u2003mg\u2003day\u207b\u00b9 for other motor and nonmotor features). Other anti-parkinsonian treatments had much smaller symptomatic effects. All treatments had disease-modifying effects on the cardinal features of PD. Baseline PD subtypes only explained small differences in disease progression.\\n\\nCONCLUSIONS: This analysis indicates that tremor progresses more slowly than other cardinal features and that PIGD is less treatment responsive in early PD patients. There was no evidence of baseline PD subtypes as a clinically useful predictor of disease progression rate. Anti-parkinsonian treatments have symptomatic and disease-modifying effects on all major features of PD.", "author" : [ { "dropping-particle" : "", "family" : "Vu", "given" : "Thuy C.", "non-dropping-particle" : "", "parse-names" : false, "suffix" : "" }, { "dropping-particle" : "", "family" : "Nutt", "given" : "John G.", "non-dropping-particle" : "", "parse-names" : false, "suffix" : "" }, { "dropping-particle" : "", "family" : "Holford", "given" : "Nicholas H G", "non-dropping-particle" : "", "parse-names" : false, "suffix" : "" } ], "container-title" : "British Journal of Clinical Pharmacology", "id" : "ITEM-1", "issue" : "2", "issued" : { "date-parts" : [ [ "2012", "8" ] ] }, "page" : "267-283", "title" : "Progression of motor and nonmotor features of Parkinson's disease and their response to treatment", "type" : "article-journal", "volume" : "74" }, "uris" : [ "http://www.mendeley.com/documents/?uuid=8e57d1c7-7f08-4f60-9b32-aa61d0a6d5ec" ] }, { "id" : "ITEM-2", "itemData" : { "DOI" : "10.1111/j.1365-2125.2012.04208.x", "ISSN" : "1365-2125", "PMID" : "22300470", "abstract" : "AIM: To describe the time to clinical events (death, disability, cognitive impairment and depression) in Parkinson's disease using the time course of disease status and treatment as explanatory variables.\\n\\nMETHODS: Disease status based on the Unified Parkinson's Disease Rating Scale (UPDRS) and the time to clinical outcome events were obtained from 800 patients who initially had early Parkinson's disease. Parametric hazard models were used to describe the time to the events of interest.\\n\\nRESULTS: Time course of disease status (severity) was an important predictor of clinical outcome events. There was an increased hazard ratio for death 1.4 (95% CI 1.31, 149), disability 2.75 (95% CI 2.30, 3.28), cognitive impairment 4.35 (95% CI 1.94, 9.74), and depressive state 1.43 (95% CI 1.26, 1.63) with each 10 unit increase of UPDRS. Age at study entry increased the hazard with hazard ratios of 49.1 (95% CI 8.7, 278) for death, 4.76 (95% CI 1.10, 20.6) for disability and 90.0 (95% CI 63.3-128) for cognitive impairment at age 60 years. Selegiline treatment had independent effects as a predictor of death at 8 year follow-up with a hazard ratio of 2.54 (95% CI 1.51, 4.25) but had beneficial effects on disability with a hazard ratio of 0.363 (95% CI 0.132, 0.533) and depression with a hazard ratio of 0.372 (95% CI 0.12, 0.552).\\n\\nCONCLUSIONS: Our findings show that the time course of disease status based on UPDRS is a much better predictor of future clinical events than any baseline disease characteristic. Continued selegiline treatment appears to increase the hazard of death.", "author" : [ { "dropping-particle" : "", "family" : "Vu", "given" : "Thuy C.", "non-dropping-particle" : "", "parse-names" : false, "suffix" : "" }, { "dropping-particle" : "", "family" : "Nutt", "given" : "John G.", "non-dropping-particle" : "", "parse-names" : false, "suffix" : "" }, { "dropping-particle" : "", "family" : "Holford", "given" : "Nicholas H G", "non-dropping-particle" : "", "parse-names" : false, "suffix" : "" } ], "container-title" : "British Journal of Clinical Pharmacology", "id" : "ITEM-2", "issue" : "2", "issued" : { "date-parts" : [ [ "2012", "8" ] ] }, "page" : "284-295", "title" : "Disease progress and response to treatment as predictors of survival, disability, cognitive impairment and depression in Parkinson's disease", "type" : "article-journal", "volume" : "74" }, "uris" : [ "http://www.mendeley.com/documents/?uuid=ee22beb8-e82a-4692-8a21-278cb61d4faa" ] } ], "mendeley" : { "formattedCitation" : "[4,107]", "plainTextFormattedCitation" : "[4,107]", "previouslyFormattedCitation" : "[4,107]" }, "properties" : {  }, "schema" : "https://github.com/citation-style-language/schema/raw/master/csl-citation.json" }</w:instrText>
      </w:r>
      <w:r w:rsidRPr="00A4670A">
        <w:fldChar w:fldCharType="separate"/>
      </w:r>
      <w:r w:rsidRPr="00A4670A">
        <w:rPr>
          <w:noProof/>
        </w:rPr>
        <w:t>[4,107]</w:t>
      </w:r>
      <w:r w:rsidRPr="00A4670A">
        <w:fldChar w:fldCharType="end"/>
      </w:r>
      <w:r w:rsidRPr="00A4670A">
        <w:t xml:space="preserve">. If so, knowing which subtype a particular person belongs may help prognosis and treatment </w:t>
      </w:r>
      <w:r w:rsidRPr="00A4670A">
        <w:fldChar w:fldCharType="begin" w:fldLock="1"/>
      </w:r>
      <w:r w:rsidR="001457AA" w:rsidRPr="00A4670A">
        <w:instrText>ADDIN CSL_CITATION { "citationItems" : [ { "id" : "ITEM-1", "itemData" : { "DOI" : "10.1111/j.1365-2125.2012.04208.x", "ISSN" : "1365-2125", "PMID" : "22300470", "abstract" : "AIM: To describe the time to clinical events (death, disability, cognitive impairment and depression) in Parkinson's disease using the time course of disease status and treatment as explanatory variables.\\n\\nMETHODS: Disease status based on the Unified Parkinson's Disease Rating Scale (UPDRS) and the time to clinical outcome events were obtained from 800 patients who initially had early Parkinson's disease. Parametric hazard models were used to describe the time to the events of interest.\\n\\nRESULTS: Time course of disease status (severity) was an important predictor of clinical outcome events. There was an increased hazard ratio for death 1.4 (95% CI 1.31, 149), disability 2.75 (95% CI 2.30, 3.28), cognitive impairment 4.35 (95% CI 1.94, 9.74), and depressive state 1.43 (95% CI 1.26, 1.63) with each 10 unit increase of UPDRS. Age at study entry increased the hazard with hazard ratios of 49.1 (95% CI 8.7, 278) for death, 4.76 (95% CI 1.10, 20.6) for disability and 90.0 (95% CI 63.3-128) for cognitive impairment at age 60 years. Selegiline treatment had independent effects as a predictor of death at 8 year follow-up with a hazard ratio of 2.54 (95% CI 1.51, 4.25) but had beneficial effects on disability with a hazard ratio of 0.363 (95% CI 0.132, 0.533) and depression with a hazard ratio of 0.372 (95% CI 0.12, 0.552).\\n\\nCONCLUSIONS: Our findings show that the time course of disease status based on UPDRS is a much better predictor of future clinical events than any baseline disease characteristic. Continued selegiline treatment appears to increase the hazard of death.", "author" : [ { "dropping-particle" : "", "family" : "Vu", "given" : "Thuy C.", "non-dropping-particle" : "", "parse-names" : false, "suffix" : "" }, { "dropping-particle" : "", "family" : "Nutt", "given" : "John G.", "non-dropping-particle" : "", "parse-names" : false, "suffix" : "" }, { "dropping-particle" : "", "family" : "Holford", "given" : "Nicholas H G", "non-dropping-particle" : "", "parse-names" : false, "suffix" : "" } ], "container-title" : "British Journal of Clinical Pharmacology", "id" : "ITEM-1", "issue" : "2", "issued" : { "date-parts" : [ [ "2012", "8" ] ] }, "page" : "284-295", "title" : "Disease progress and response to treatment as predictors of survival, disability, cognitive impairment and depression in Parkinson's disease", "type" : "article-journal", "volume" : "74" }, "uris" : [ "http://www.mendeley.com/documents/?uuid=ee22beb8-e82a-4692-8a21-278cb61d4faa" ] } ], "mendeley" : { "formattedCitation" : "[4]", "plainTextFormattedCitation" : "[4]", "previouslyFormattedCitation" : "[4]" }, "properties" : {  }, "schema" : "https://github.com/citation-style-language/schema/raw/master/csl-citation.json" }</w:instrText>
      </w:r>
      <w:r w:rsidRPr="00A4670A">
        <w:fldChar w:fldCharType="separate"/>
      </w:r>
      <w:r w:rsidRPr="00A4670A">
        <w:rPr>
          <w:noProof/>
        </w:rPr>
        <w:t>[4]</w:t>
      </w:r>
      <w:r w:rsidRPr="00A4670A">
        <w:fldChar w:fldCharType="end"/>
      </w:r>
      <w:r w:rsidRPr="00A4670A">
        <w:t xml:space="preserve">. Future research is therefore warranted to discover whether gait measurements like those proposed in this thesis can help stratify PD into more specific subtypes. If possible and the recognition of subtypes is improved, this may also consequently improve specific intervention efficiency through reducing the variability of participants recruited </w:t>
      </w:r>
      <w:r w:rsidRPr="00A4670A">
        <w:fldChar w:fldCharType="begin" w:fldLock="1"/>
      </w:r>
      <w:r w:rsidR="001457AA" w:rsidRPr="00A4670A">
        <w:instrText>ADDIN CSL_CITATION { "citationItems" : [ { "id" : "ITEM-1", "itemData" : { "DOI" : "10.1111/j.1365-2125.2012.04192.x", "ISSN" : "1365-2125", "PMID" : "22283961", "abstract" : "AIMS: (i) To describe the progression of the cardinal features of Parkinson's disease (PD); (ii) to investigate whether baseline PD subtypes explain disease progression; and (iii) to quantify the symptomatic and disease-modifying effects of anti-parkinsonian treatments.\\n\\nMETHODS: Data were available for 795 PD subjects, initially untreated, followed for up to 8 years. Cardinal features [tremor, rigidity, bradykinesia, and postural instability and gait disorder (PIGD)] were derived from the total unified Parkinson's disease rating scale (total UPDRS), cognitive status from the mini-mental status exam score (MMSE) and depression status from the Hamilton depression scale (HAM-D). Analysis was performed using a nonlinear mixed effects approach with an asymptotic model for natural disease progression. Treatment effects (i.e. symptomatic and disease modifying) were evaluated by describing changes in the natural history model parameters.\\n\\nRESULTS: Tremor progressed more slowly (half-time of 3.9 years) than all other motor features (half-time 2-3 years). The MMSE progression was negligible, while HAM-D progressed with a half-time of 5 years. Levodopa had marked symptomatic effects on all features, but low potency for effect on PIGD (ED\u2085\u2080 of 1237\u2003mg\u2003day\u207b\u00b9 compared with 7-24\u2003mg\u2003day\u207b\u00b9 for other motor and nonmotor features). Other anti-parkinsonian treatments had much smaller symptomatic effects. All treatments had disease-modifying effects on the cardinal features of PD. Baseline PD subtypes only explained small differences in disease progression.\\n\\nCONCLUSIONS: This analysis indicates that tremor progresses more slowly than other cardinal features and that PIGD is less treatment responsive in early PD patients. There was no evidence of baseline PD subtypes as a clinically useful predictor of disease progression rate. Anti-parkinsonian treatments have symptomatic and disease-modifying effects on all major features of PD.", "author" : [ { "dropping-particle" : "", "family" : "Vu", "given" : "Thuy C.", "non-dropping-particle" : "", "parse-names" : false, "suffix" : "" }, { "dropping-particle" : "", "family" : "Nutt", "given" : "John G.", "non-dropping-particle" : "", "parse-names" : false, "suffix" : "" }, { "dropping-particle" : "", "family" : "Holford", "given" : "Nicholas H G", "non-dropping-particle" : "", "parse-names" : false, "suffix" : "" } ], "container-title" : "British Journal of Clinical Pharmacology", "id" : "ITEM-1", "issue" : "2", "issued" : { "date-parts" : [ [ "2012", "8" ] ] }, "page" : "267-283", "title" : "Progression of motor and nonmotor features of Parkinson's disease and their response to treatment", "type" : "article-journal", "volume" : "74" }, "uris" : [ "http://www.mendeley.com/documents/?uuid=8e57d1c7-7f08-4f60-9b32-aa61d0a6d5ec" ] } ], "mendeley" : { "formattedCitation" : "[107]", "plainTextFormattedCitation" : "[107]", "previouslyFormattedCitation" : "[107]" }, "properties" : {  }, "schema" : "https://github.com/citation-style-language/schema/raw/master/csl-citation.json" }</w:instrText>
      </w:r>
      <w:r w:rsidRPr="00A4670A">
        <w:fldChar w:fldCharType="separate"/>
      </w:r>
      <w:r w:rsidRPr="00A4670A">
        <w:rPr>
          <w:noProof/>
        </w:rPr>
        <w:t>[107]</w:t>
      </w:r>
      <w:r w:rsidRPr="00A4670A">
        <w:fldChar w:fldCharType="end"/>
      </w:r>
      <w:r w:rsidRPr="00A4670A">
        <w:t xml:space="preserve">. </w:t>
      </w:r>
    </w:p>
    <w:p w14:paraId="271566CA" w14:textId="77777777" w:rsidR="008D0ADE" w:rsidRPr="00A4670A" w:rsidRDefault="008D0ADE" w:rsidP="008D0ADE">
      <w:pPr>
        <w:rPr>
          <w:rFonts w:eastAsia="Times New Roman"/>
        </w:rPr>
      </w:pPr>
      <w:r w:rsidRPr="00A4670A">
        <w:t>Although an effort was made to select a comprehensive selection of variables proposed in the literature to assess gait, a limitation of this thesis was that not all variables proposed in the literature could be included. For example, the HR alone has multiple ways in which it can be calculated, such as the 8 step method proposed by Brodie et al. ,</w:t>
      </w:r>
      <w:r w:rsidRPr="00A4670A">
        <w:fldChar w:fldCharType="begin" w:fldLock="1"/>
      </w:r>
      <w:r w:rsidR="001457AA" w:rsidRPr="00A4670A">
        <w:instrText>ADDIN CSL_CITATION { "citationItems" : [ { "id" : "ITEM-1", "itemData" : { "DOI" : "10.1159/000362836", "ISSN" : "0304324X", "PMID" : "25138223", "abstract" : "Background: Good lateral harmonic stability in gait may be important for minimising fall risk in older people because many falls occur during walking when the base of support is narrowest in the mediolateral (ML) direction. However, the traditional ML harmonic ratio (MLHR) may be a sub-optimal measure of gait quality because of insufficient frequency resolution. Objective: The primary objective was to investigate if a new measure of lateral harmonic stability, the 8-step MLHR, could discriminate older fallers from non-fallers while taking different walking speeds into account. Methods: Repeat walks over 20 m were completed by 96 older people (mean age 80, SD 4 years); 35 participants had a history of one or more falls in the past year. The traditional MLHR and the 8-step MLHR were obtained from an accelerometer attached to the sacrum. Results: Compared to the traditional MLHR, the 8-step MLHR demonstrated similar univariate ability to identify significant differences in fall risk based on age, walking speed and physiology (p \u2264 0.05). When differences in walking speed were taken into account, we observed that participants who walked both faster than average and had above-average lateral harmonic stability (by the 8-step MLHR) were 5.3 times less likely to be fallers than all other participants (relative risk: 0.19, 95% confidence interval: 0.06-0.57). For the traditional MLHR, however, no significant differences between the fallers and non-fallers were evident. Conclusions: The findings indicate that good lateral harmonic stability interacts with adequate gait speed and, when coincident, are associated with reduced fall risk in older people. Future research could examine whether interventions focusing on enhancing both gait speed and lateral stability can reduce fall risk and whether these combined gait measures can remotely predict deteriorating health using wearable technology. \u00a9 2014 S. Karger AG, Basel.", "author" : [ { "dropping-particle" : "", "family" : "Brodie", "given" : "Matthew a D", "non-dropping-particle" : "", "parse-names" : false, "suffix" : "" }, { "dropping-particle" : "", "family" : "Menz", "given" : "Hylton B", "non-dropping-particle" : "", "parse-names" : false, "suffix" : "" }, { "dropping-particle" : "", "family" : "Smith", "given" : "Stuart T", "non-dropping-particle" : "", "parse-names" : false, "suffix" : "" }, { "dropping-particle" : "", "family" : "Delbaere", "given" : "Kim", "non-dropping-particle" : "", "parse-names" : false, "suffix" : "" }, { "dropping-particle" : "", "family" : "Lord", "given" : "Stephen R", "non-dropping-particle" : "", "parse-names" : false, "suffix" : "" } ], "container-title" : "Gerontology", "id" : "ITEM-1", "issue" : "1", "issued" : { "date-parts" : [ [ "2015" ] ] }, "page" : "69-78", "title" : "Good lateral harmonic stability combined with adequate gait speed is required for low fall risk in older people", "type" : "article-journal", "volume" : "61" }, "uris" : [ "http://www.mendeley.com/documents/?uuid=ec1b1cd5-af1d-419b-ba1b-f6957bab7f2d" ] } ], "mendeley" : { "formattedCitation" : "[108]", "plainTextFormattedCitation" : "[108]", "previouslyFormattedCitation" : "[108]" }, "properties" : {  }, "schema" : "https://github.com/citation-style-language/schema/raw/master/csl-citation.json" }</w:instrText>
      </w:r>
      <w:r w:rsidRPr="00A4670A">
        <w:fldChar w:fldCharType="separate"/>
      </w:r>
      <w:r w:rsidRPr="00A4670A">
        <w:rPr>
          <w:noProof/>
        </w:rPr>
        <w:t>[108]</w:t>
      </w:r>
      <w:r w:rsidRPr="00A4670A">
        <w:fldChar w:fldCharType="end"/>
      </w:r>
      <w:r w:rsidRPr="00A4670A">
        <w:t xml:space="preserve"> to be favorable at detecting fallers from the healthy elderly. Or, the more recently proposed normalized index of the HR that Pasciuto et al., </w:t>
      </w:r>
      <w:r w:rsidRPr="00A4670A">
        <w:fldChar w:fldCharType="begin" w:fldLock="1"/>
      </w:r>
      <w:r w:rsidR="001457AA" w:rsidRPr="00A4670A">
        <w:instrText>ADDIN CSL_CITATION { "citationItems" : [ { "id" : "ITEM-1", "itemData" : { "DOI" : "10.1016/j.jbiomech.2017.01.005", "ISSN" : "18732380", "PMID" : "28104246", "abstract" : "The Harmonic Ratio (HR) is an index based on the spectral analysis of lower trunk accelerations that is commonly used to assess the quality of gait. However, it presents several issues concerning reliability and interpretability. As a consequence, the literature provides very different values albeit corresponding to the same populations. In the present work, an improved harmonic ratio (iHR) was defined, relating the power of the intrinsic harmonics (i.e. associated with the symmetric component of gait) to the total power of the signal for each stride, leading to a normalised index ranging from 0 to 100%. The effect of the considered number of harmonics and strides on the estimate of both HR and iHR was assessed. The gait of three groups of volunteers was investigated: young healthy adults, elderly women and male trans-femoral amputees. Both HR and iHR were able to discriminate gait deviations from the gait of young healthy adults. Moreover, iHR proved to be more robust with respect to the number of considered harmonics and strides, and to exhibit a lower inter-stride variability. Additionally, using a normalised index as iHR led to a more straightforward interpretation and improved comparability. The importance of standardised conditions for the index evaluation was unveiled, and, in order to enhance the future comparability of the index, the following guidelines were presented: considering at least 20 harmonics and 20 strides; expressing the acceleration components in a repeatable, anatomical, local system of reference; and evaluating the iHR index, rather than the traditional HR.", "author" : [ { "dropping-particle" : "", "family" : "Pasciuto", "given" : "Ilaria", "non-dropping-particle" : "", "parse-names" : false, "suffix" : "" }, { "dropping-particle" : "", "family" : "Bergamini", "given" : "Elena", "non-dropping-particle" : "", "parse-names" : false, "suffix" : "" }, { "dropping-particle" : "", "family" : "Iosa", "given" : "Marco", "non-dropping-particle" : "", "parse-names" : false, "suffix" : "" }, { "dropping-particle" : "", "family" : "Vannozzi", "given" : "Giuseppe", "non-dropping-particle" : "", "parse-names" : false, "suffix" : "" }, { "dropping-particle" : "", "family" : "Cappozzo", "given" : "Aurelio", "non-dropping-particle" : "", "parse-names" : false, "suffix" : "" } ], "container-title" : "Journal of Biomechanics", "id" : "ITEM-1", "issued" : { "date-parts" : [ [ "2017" ] ] }, "page" : "84-89", "publisher" : "Elsevier Ltd", "title" : "Overcoming the limitations of the Harmonic Ratio for the reliable assessment of gait symmetry", "type" : "article-journal", "volume" : "53" }, "uris" : [ "http://www.mendeley.com/documents/?uuid=dba454d5-ba69-4006-b40b-bbca50f6ac4c" ] } ], "mendeley" : { "formattedCitation" : "[62]", "plainTextFormattedCitation" : "[62]", "previouslyFormattedCitation" : "[62]" }, "properties" : {  }, "schema" : "https://github.com/citation-style-language/schema/raw/master/csl-citation.json" }</w:instrText>
      </w:r>
      <w:r w:rsidRPr="00A4670A">
        <w:fldChar w:fldCharType="separate"/>
      </w:r>
      <w:r w:rsidRPr="00A4670A">
        <w:rPr>
          <w:noProof/>
        </w:rPr>
        <w:t>[62]</w:t>
      </w:r>
      <w:r w:rsidRPr="00A4670A">
        <w:fldChar w:fldCharType="end"/>
      </w:r>
      <w:r w:rsidRPr="00A4670A">
        <w:t xml:space="preserve"> proved to be more robust to methodological differences and easier to interpret than the traditional HR used in this investigation. Future research is therefore required to discover whether the variables used in this thesis are the optimum for detecting movements indicative of early stage PD. Furthermore, the methodical constraints of obtaining gait within the laboratory and from utilising a GAITrite mat, limited the number of consecutive strides analyzed and consequently limited the analysis to variables which are calculated over single or few consecutive strides. A large body of literature exists which utilize nonlinear dynamic systems analysis to create variables proposed to be measures of gait stability </w:t>
      </w:r>
      <w:r w:rsidRPr="00A4670A">
        <w:fldChar w:fldCharType="begin" w:fldLock="1"/>
      </w:r>
      <w:r w:rsidR="001457AA" w:rsidRPr="00A4670A">
        <w:instrText>ADDIN CSL_CITATION { "citationItems" : [ { "id" : "ITEM-1", "itemData" : { "author" : [ { "dropping-particle" : "", "family" : "Bruijn", "given" : "S M", "non-dropping-particle" : "", "parse-names" : false, "suffix" : "" }, { "dropping-particle" : "", "family" : "Meijer", "given" : "O G", "non-dropping-particle" : "", "parse-names" : false, "suffix" : "" }, { "dropping-particle" : "", "family" : "Beek", "given" : "P J", "non-dropping-particle" : "", "parse-names" : false, "suffix" : "" }, { "dropping-particle" : "Van", "family" : "Dieen", "given" : "J H", "non-dropping-particle" : "", "parse-names" : false, "suffix" : "" } ], "id" : "ITEM-1", "issued" : { "date-parts" : [ [ "2013" ] ] }, "title" : "Assessing the stability of human locomotion : a review of current measures", "type" : "article-journal" }, "uris" : [ "http://www.mendeley.com/documents/?uuid=70a5830b-93c2-48f2-8f96-fd0daae6871d", "http://www.mendeley.com/documents/?uuid=6267643d-18e4-42ce-8520-74ba922ba749" ] } ], "mendeley" : { "formattedCitation" : "[109]", "plainTextFormattedCitation" : "[109]", "previouslyFormattedCitation" : "[109]" }, "properties" : {  }, "schema" : "https://github.com/citation-style-language/schema/raw/master/csl-citation.json" }</w:instrText>
      </w:r>
      <w:r w:rsidRPr="00A4670A">
        <w:fldChar w:fldCharType="separate"/>
      </w:r>
      <w:r w:rsidRPr="00A4670A">
        <w:rPr>
          <w:noProof/>
        </w:rPr>
        <w:t>[109]</w:t>
      </w:r>
      <w:r w:rsidRPr="00A4670A">
        <w:fldChar w:fldCharType="end"/>
      </w:r>
      <w:r w:rsidRPr="00A4670A">
        <w:t xml:space="preserve">. These measures include variables such as </w:t>
      </w:r>
      <w:r w:rsidRPr="00A4670A">
        <w:rPr>
          <w:rFonts w:eastAsia="Times New Roman"/>
        </w:rPr>
        <w:t xml:space="preserve">Poincaré plots, Lyapunov exponents, maximum Floquet multipliers, recurrence quantification analysis and multiscale entropy </w:t>
      </w:r>
      <w:r w:rsidRPr="00A4670A">
        <w:rPr>
          <w:rFonts w:eastAsia="Times New Roman"/>
        </w:rPr>
        <w:fldChar w:fldCharType="begin" w:fldLock="1"/>
      </w:r>
      <w:r w:rsidR="001457AA" w:rsidRPr="00A4670A">
        <w:rPr>
          <w:rFonts w:eastAsia="Times New Roman"/>
        </w:rPr>
        <w:instrText>ADDIN CSL_CITATION { "citationItems" : [ { "id" : "ITEM-1", "itemData" : { "DOI" : "10.1371/journal.pone.0080878", "author" : [ { "dropping-particle" : "", "family" : "Riva", "given" : "Federico", "non-dropping-particle" : "", "parse-names" : false, "suffix" : "" }, { "dropping-particle" : "", "family" : "Bisi", "given" : "Maria Cristina", "non-dropping-particle" : "", "parse-names" : false, "suffix" : "" }, { "dropping-particle" : "", "family" : "Stagni", "given" : "Rita", "non-dropping-particle" : "", "parse-names" : false, "suffix" : "" } ], "id" : "ITEM-1", "issue" : "11", "issued" : { "date-parts" : [ [ "2013" ] ] }, "page" : "1-7", "title" : "Influence of Input Parameters on Dynamic Orbital Stability of Walking : In-Silico and Experimental Evaluation", "type" : "article-journal", "volume" : "8" }, "uris" : [ "http://www.mendeley.com/documents/?uuid=6bdf9a50-c466-444a-ad7e-1e628c0a3c23", "http://www.mendeley.com/documents/?uuid=14e00829-0740-4a97-b480-290624e2ab3c" ] } ], "mendeley" : { "formattedCitation" : "[110]", "plainTextFormattedCitation" : "[110]", "previouslyFormattedCitation" : "[110]" }, "properties" : {  }, "schema" : "https://github.com/citation-style-language/schema/raw/master/csl-citation.json" }</w:instrText>
      </w:r>
      <w:r w:rsidRPr="00A4670A">
        <w:rPr>
          <w:rFonts w:eastAsia="Times New Roman"/>
        </w:rPr>
        <w:fldChar w:fldCharType="separate"/>
      </w:r>
      <w:r w:rsidRPr="00A4670A">
        <w:rPr>
          <w:rFonts w:eastAsia="Times New Roman"/>
          <w:noProof/>
        </w:rPr>
        <w:t>[110]</w:t>
      </w:r>
      <w:r w:rsidRPr="00A4670A">
        <w:rPr>
          <w:rFonts w:eastAsia="Times New Roman"/>
        </w:rPr>
        <w:fldChar w:fldCharType="end"/>
      </w:r>
      <w:r w:rsidRPr="00A4670A">
        <w:rPr>
          <w:rFonts w:eastAsia="Times New Roman"/>
        </w:rPr>
        <w:t xml:space="preserve">. However as shown by Riva et al., </w:t>
      </w:r>
      <w:r w:rsidRPr="00A4670A">
        <w:rPr>
          <w:rFonts w:eastAsia="Times New Roman"/>
        </w:rPr>
        <w:fldChar w:fldCharType="begin" w:fldLock="1"/>
      </w:r>
      <w:r w:rsidR="00385A36" w:rsidRPr="00A4670A">
        <w:rPr>
          <w:rFonts w:eastAsia="Times New Roman"/>
        </w:rPr>
        <w:instrText>ADDIN CSL_CITATION { "citationItems" : [ { "id" : "ITEM-1", "itemData" : { "DOI" : "10.1016/j.compbiomed.2014.04.001", "ISSN" : "0010-4825", "author" : [ { "dropping-particle" : "", "family" : "Riva", "given" : "F", "non-dropping-particle" : "", "parse-names" : false, "suffix" : "" }, { "dropping-particle" : "", "family" : "Bisi", "given" : "M C", "non-dropping-particle" : "", "parse-names" : false, "suffix" : "" }, { "dropping-particle" : "", "family" : "Stagni", "given" : "R", "non-dropping-particle" : "", "parse-names" : false, "suffix" : "" } ], "container-title" : "Computers in Biology and Medicine", "id" : "ITEM-1", "issued" : { "date-parts" : [ [ "2014" ] ] }, "page" : "9-13", "publisher" : "Elsevier", "title" : "Gait variability and stability measures : Minimum number of strides and within-session reliability", "type" : "article-journal", "volume" : "50" }, "uris" : [ "http://www.mendeley.com/documents/?uuid=656b25da-b198-44c1-a23e-d8dcd4602369", "http://www.mendeley.com/documents/?uuid=f2162e29-b5ca-4ebd-a9c0-63b0fde394c2" ] } ], "mendeley" : { "formattedCitation" : "[73]", "plainTextFormattedCitation" : "[73]", "previouslyFormattedCitation" : "[73]" }, "properties" : {  }, "schema" : "https://github.com/citation-style-language/schema/raw/master/csl-citation.json" }</w:instrText>
      </w:r>
      <w:r w:rsidRPr="00A4670A">
        <w:rPr>
          <w:rFonts w:eastAsia="Times New Roman"/>
        </w:rPr>
        <w:fldChar w:fldCharType="separate"/>
      </w:r>
      <w:r w:rsidR="00385A36" w:rsidRPr="00A4670A">
        <w:rPr>
          <w:rFonts w:eastAsia="Times New Roman"/>
          <w:noProof/>
        </w:rPr>
        <w:t>[73]</w:t>
      </w:r>
      <w:r w:rsidRPr="00A4670A">
        <w:rPr>
          <w:rFonts w:eastAsia="Times New Roman"/>
        </w:rPr>
        <w:fldChar w:fldCharType="end"/>
      </w:r>
      <w:r w:rsidRPr="00A4670A">
        <w:rPr>
          <w:rFonts w:eastAsia="Times New Roman"/>
        </w:rPr>
        <w:t xml:space="preserve"> these parameters require a minimum of 130 strides to reliably be calculated and where therefore not suitable for clinical applications. Future research is warranted to discover whether, if a protocol allowed, these highlighted stability variables can combine with those proposed in this thesis to create a better characterization of PD gait. </w:t>
      </w:r>
    </w:p>
    <w:p w14:paraId="7B151265" w14:textId="77777777" w:rsidR="008D0ADE" w:rsidRPr="00A4670A" w:rsidRDefault="008D0ADE" w:rsidP="008D0ADE">
      <w:r w:rsidRPr="00A4670A">
        <w:t xml:space="preserve">One area of gait research that could facilitate the measurement of the above highlighted stability measures is, due to containing longer walking series, the measurement of free-living gait </w:t>
      </w:r>
      <w:r w:rsidRPr="00A4670A">
        <w:fldChar w:fldCharType="begin" w:fldLock="1"/>
      </w:r>
      <w:r w:rsidR="001457AA" w:rsidRPr="00A4670A">
        <w:instrText>ADDIN CSL_CITATION { "citationItems" : [ { "id" : "ITEM-1", "itemData" : { "DOI" : "10.1002/mds.26718", "author" : [ { "dropping-particle" : "", "family" : "Din", "given" : "Silvia", "non-dropping-particle" : "Del", "parse-names" : false, "suffix" : "" }, { "dropping-particle" : "", "family" : "Godfrey", "given" : "Alan", "non-dropping-particle" : "", "parse-names" : false, "suffix" : "" }, { "dropping-particle" : "", "family" : "Mazza", "given" : "Claudia", "non-dropping-particle" : "", "parse-names" : false, "suffix" : "" }, { "dropping-particle" : "", "family" : "Lord", "given" : "Sue", "non-dropping-particle" : "", "parse-names" : false, "suffix" : "" }, { "dropping-particle" : "", "family" : "Rochester", "given" : "Lynn", "non-dropping-particle" : "", "parse-names" : false, "suffix" : "" } ], "id" : "ITEM-1", "issue" : "9", "issued" : { "date-parts" : [ [ "2016" ] ] }, "page" : "1293-1313", "title" : "Free-Living Monitoring of Parkinson \u2019 s Disease : Lessons From the Field", "type" : "article-journal", "volume" : "31" }, "uris" : [ "http://www.mendeley.com/documents/?uuid=319fd38b-efc0-483b-b10b-9591760a743f" ] } ], "mendeley" : { "formattedCitation" : "[111]", "plainTextFormattedCitation" : "[111]", "previouslyFormattedCitation" : "[111]" }, "properties" : {  }, "schema" : "https://github.com/citation-style-language/schema/raw/master/csl-citation.json" }</w:instrText>
      </w:r>
      <w:r w:rsidRPr="00A4670A">
        <w:fldChar w:fldCharType="separate"/>
      </w:r>
      <w:r w:rsidRPr="00A4670A">
        <w:rPr>
          <w:noProof/>
        </w:rPr>
        <w:t>[111]</w:t>
      </w:r>
      <w:r w:rsidRPr="00A4670A">
        <w:fldChar w:fldCharType="end"/>
      </w:r>
      <w:r w:rsidRPr="00A4670A">
        <w:t xml:space="preserve">. Each chapter of this thesis has acknowledged the benefits of measuring free-living gait and the potential of these variables to be measured by a single accelerometer worn by participants over an extended period </w:t>
      </w:r>
      <w:r w:rsidRPr="00A4670A">
        <w:fldChar w:fldCharType="begin" w:fldLock="1"/>
      </w:r>
      <w:r w:rsidR="00385A36" w:rsidRPr="00A4670A">
        <w:instrText>ADDIN CSL_CITATION { "citationItems" : [ { "id" : "ITEM-1", "itemData" : { "DOI" : "doi.org/10.1155/2015/865873", "author" : [ { "dropping-particle" : "", "family" : "Buckley", "given" : "Christopher", "non-dropping-particle" : "", "parse-names" : false, "suffix" : "" }, { "dropping-particle" : "", "family" : "Galna", "given" : "Brook", "non-dropping-particle" : "", "parse-names" : false, "suffix" : "" }, { "dropping-particle" : "", "family" : "Rochester", "given" : "Lynn", "non-dropping-particle" : "", "parse-names" : false, "suffix" : "" }, { "dropping-particle" : "", "family" : "Mazz\u00e0", "given" : "Claudia", "non-dropping-particle" : "", "parse-names" : false, "suffix" : "" } ], "container-title" : "BioMed Research international", "id" : "ITEM-1", "issued" : { "date-parts" : [ [ "2015" ] ] }, "page" : "6", "title" : "Attenuation of Upper Body Accelerations during Gait : Piloting an Innovative Assessment Tool for Parkinson \u2019 s Disease", "type" : "article-journal" }, "uris" : [ "http://www.mendeley.com/documents/?uuid=178fe3de-5ef2-4aa8-85f4-b3e0a743caab" ] } ], "mendeley" : { "formattedCitation" : "[89]", "plainTextFormattedCitation" : "[89]", "previouslyFormattedCitation" : "[89]" }, "properties" : {  }, "schema" : "https://github.com/citation-style-language/schema/raw/master/csl-citation.json" }</w:instrText>
      </w:r>
      <w:r w:rsidRPr="00A4670A">
        <w:fldChar w:fldCharType="separate"/>
      </w:r>
      <w:r w:rsidR="00385A36" w:rsidRPr="00A4670A">
        <w:rPr>
          <w:noProof/>
        </w:rPr>
        <w:t>[89]</w:t>
      </w:r>
      <w:r w:rsidRPr="00A4670A">
        <w:fldChar w:fldCharType="end"/>
      </w:r>
      <w:r w:rsidRPr="00A4670A">
        <w:t xml:space="preserve">. During the time of this thesis, significant time was given to </w:t>
      </w:r>
      <w:r w:rsidR="008C0582" w:rsidRPr="00A4670A">
        <w:t xml:space="preserve">obtain data and </w:t>
      </w:r>
      <w:r w:rsidRPr="00A4670A">
        <w:t>validate the algorithms required to accurately detect gait events from accelerometers and IMUs within a free-living environment</w:t>
      </w:r>
      <w:r w:rsidR="0026574E" w:rsidRPr="00A4670A">
        <w:t xml:space="preserve">, which resulted in the co-authorships of </w:t>
      </w:r>
      <w:r w:rsidRPr="00A4670A">
        <w:t xml:space="preserve">the paper of Storm et al., </w:t>
      </w:r>
      <w:r w:rsidRPr="00A4670A">
        <w:fldChar w:fldCharType="begin" w:fldLock="1"/>
      </w:r>
      <w:r w:rsidR="001457AA" w:rsidRPr="00A4670A">
        <w:instrText>ADDIN CSL_CITATION { "citationItems" : [ { "id" : "ITEM-1", "itemData" : { "DOI" : "10.1016/j.gaitpost.2016.08.012", "ISSN" : "18792219", "PMID" : "27567451", "abstract" : "Wearable sensors technology based on inertial measurement units (IMUs) is leading the transition from laboratory-based gait analysis, to daily life gait monitoring. However, the validity of IMU-based methods for the detection of gait events has only been tested in laboratory settings, which may not reproduce real life walking patterns. The aim of this study was to evaluate the accuracy of two algorithms for the detection of gait events and temporal parameters during free-living walking, one based on two shank-worn inertial sensors, and the other based on one waist-worn sensor. The algorithms were applied to gait data of ten healthy subjects walking both indoor and outdoor, and completing protocols that entailed both straight supervised and free walking in an urban environment. The values obtained from the inertial sensors were compared to pressure insoles data. The shank-based method showed very accurate initial contact, stride time and step time estimation (&lt;14??ms error). Accuracy of final contact timings and stance time was lower (28???51??ms error range). The error of temporal parameter variability estimates was in the range 0.09???0.89%. The waist method failed to detect about 1% of the total steps and performed worse than the shank method, but the temporal parameter estimation was still satisfactory. Both methods showed negligible differences in their accuracy when the different experimental conditions were compared, which suggests their applicability in the analysis of free-living gait.", "author" : [ { "dropping-particle" : "", "family" : "Storm", "given" : "Fabio A.", "non-dropping-particle" : "", "parse-names" : false, "suffix" : "" }, { "dropping-particle" : "", "family" : "Buckley", "given" : "Christopher J.", "non-dropping-particle" : "", "parse-names" : false, "suffix" : "" }, { "dropping-particle" : "", "family" : "Mazz\u00e0", "given" : "Claudia", "non-dropping-particle" : "", "parse-names" : false, "suffix" : "" } ], "container-title" : "Gait and Posture", "id" : "ITEM-1", "issued" : { "date-parts" : [ [ "2016" ] ] }, "page" : "42-46", "publisher" : "Elsevier B.V.", "title" : "Gait event detection in laboratory and real life settings: Accuracy of ankle and waist sensor based methods", "type" : "article-journal", "volume" : "50" }, "uris" : [ "http://www.mendeley.com/documents/?uuid=b1d39d4d-4fa1-4da5-96df-0c1eb676a809" ] } ], "mendeley" : { "formattedCitation" : "[37]", "plainTextFormattedCitation" : "[37]", "previouslyFormattedCitation" : "[37]" }, "properties" : {  }, "schema" : "https://github.com/citation-style-language/schema/raw/master/csl-citation.json" }</w:instrText>
      </w:r>
      <w:r w:rsidRPr="00A4670A">
        <w:fldChar w:fldCharType="separate"/>
      </w:r>
      <w:r w:rsidRPr="00A4670A">
        <w:rPr>
          <w:noProof/>
        </w:rPr>
        <w:t>[37]</w:t>
      </w:r>
      <w:r w:rsidRPr="00A4670A">
        <w:fldChar w:fldCharType="end"/>
      </w:r>
      <w:r w:rsidR="0026574E" w:rsidRPr="00A4670A">
        <w:t xml:space="preserve"> and Tamburini et al </w:t>
      </w:r>
      <w:r w:rsidR="006469BD" w:rsidRPr="00A4670A">
        <w:fldChar w:fldCharType="begin" w:fldLock="1"/>
      </w:r>
      <w:r w:rsidR="001457AA" w:rsidRPr="00A4670A">
        <w:instrText>ADDIN CSL_CITATION { "citationItems" : [ { "id" : "ITEM-1", "itemData" : { "DOI" : "10.1016/j.gaitpost.2017.10.024", "ISSN" : "0966-6362", "author" : [ { "dropping-particle" : "", "family" : "Tamburini", "given" : "Authors Paola", "non-dropping-particle" : "", "parse-names" : false, "suffix" : "" }, { "dropping-particle" : "", "family" : "Storm", "given" : "Fabio", "non-dropping-particle" : "", "parse-names" : false, "suffix" : "" }, { "dropping-particle" : "", "family" : "Buckley", "given" : "Chris", "non-dropping-particle" : "", "parse-names" : false, "suffix" : "" }, { "dropping-particle" : "", "family" : "Bisi", "given" : "Cristina", "non-dropping-particle" : "", "parse-names" : false, "suffix" : "" }, { "dropping-particle" : "", "family" : "Stagni", "given" : "Rita", "non-dropping-particle" : "", "parse-names" : false, "suffix" : "" }, { "dropping-particle" : "", "family" : "Mazz", "given" : "Claudia", "non-dropping-particle" : "", "parse-names" : false, "suffix" : "" } ], "container-title" : "Gait &amp; Posture", "id" : "ITEM-1", "issued" : { "date-parts" : [ [ "2017" ] ] }, "publisher" : "Elsevier B.V.", "title" : "Moving from laboratory to real life conditions: Influence on the assessment of variability and stability of gait", "type" : "article-journal" }, "uris" : [ "http://www.mendeley.com/documents/?uuid=a07a54b4-8831-47da-a1eb-aca068e28564", "http://www.mendeley.com/documents/?uuid=bc0309a2-5c9f-4bc9-a509-7a8da03e0ed8" ] } ], "mendeley" : { "formattedCitation" : "[112]", "plainTextFormattedCitation" : "[112]", "previouslyFormattedCitation" : "[112]" }, "properties" : {  }, "schema" : "https://github.com/citation-style-language/schema/raw/master/csl-citation.json" }</w:instrText>
      </w:r>
      <w:r w:rsidR="006469BD" w:rsidRPr="00A4670A">
        <w:fldChar w:fldCharType="separate"/>
      </w:r>
      <w:r w:rsidR="006469BD" w:rsidRPr="00A4670A">
        <w:rPr>
          <w:noProof/>
        </w:rPr>
        <w:t>[112]</w:t>
      </w:r>
      <w:r w:rsidR="006469BD" w:rsidRPr="00A4670A">
        <w:fldChar w:fldCharType="end"/>
      </w:r>
      <w:r w:rsidR="0026574E" w:rsidRPr="00A4670A">
        <w:t xml:space="preserve"> </w:t>
      </w:r>
      <w:r w:rsidRPr="00A4670A">
        <w:t>. From this investigation</w:t>
      </w:r>
      <w:r w:rsidR="008C0582" w:rsidRPr="00A4670A">
        <w:t>,</w:t>
      </w:r>
      <w:r w:rsidRPr="00A4670A">
        <w:t xml:space="preserve"> data was also obtained from the upper body. Future research will therefore discover whether the variables proposed in this thesis to be sensitive to PD</w:t>
      </w:r>
      <w:r w:rsidR="00937165" w:rsidRPr="00A4670A">
        <w:t xml:space="preserve"> </w:t>
      </w:r>
      <w:r w:rsidRPr="00A4670A">
        <w:t xml:space="preserve">are affected by the environment and testing condition in which they are measured. This proposed work and will help determine if it is possible to translate the variables useful when obtained within a clinic, to be applied in a free-living data collection protocol and upon those with PD. If they remain useful, free-living data collection opens up many avenues to build highly comprehensive multivariate models due to the ability to measure many variables not only during gait but also, through accurate activity recognition </w:t>
      </w:r>
      <w:r w:rsidRPr="00A4670A">
        <w:fldChar w:fldCharType="begin" w:fldLock="1"/>
      </w:r>
      <w:r w:rsidR="001457AA" w:rsidRPr="00A4670A">
        <w:instrText>ADDIN CSL_CITATION { "citationItems" : [ { "id" : "ITEM-1", "itemData" : { "DOI" : "10.3390/s151229858", "author" : [ { "dropping-particle" : "", "family" : "Attal", "given" : "Ferhat", "non-dropping-particle" : "", "parse-names" : false, "suffix" : "" }, { "dropping-particle" : "", "family" : "Mohammed", "given" : "Samer", "non-dropping-particle" : "", "parse-names" : false, "suffix" : "" }, { "dropping-particle" : "", "family" : "Dedabrishvili", "given" : "Mariam", "non-dropping-particle" : "", "parse-names" : false, "suffix" : "" }, { "dropping-particle" : "", "family" : "Chamroukhi", "given" : "Faicel", "non-dropping-particle" : "", "parse-names" : false, "suffix" : "" } ], "id" : "ITEM-1", "issued" : { "date-parts" : [ [ "2015" ] ] }, "page" : "31314-31338", "title" : "Physical Human Activity Recognition Using Wearable Sensors", "type" : "article-journal" }, "uris" : [ "http://www.mendeley.com/documents/?uuid=a2ca941f-bf12-4c41-b5f3-113c85210cb3", "http://www.mendeley.com/documents/?uuid=e7b965f9-b606-4b96-94e0-8e854d6a1dee" ] } ], "mendeley" : { "formattedCitation" : "[113]", "plainTextFormattedCitation" : "[113]", "previouslyFormattedCitation" : "[113]" }, "properties" : {  }, "schema" : "https://github.com/citation-style-language/schema/raw/master/csl-citation.json" }</w:instrText>
      </w:r>
      <w:r w:rsidRPr="00A4670A">
        <w:fldChar w:fldCharType="separate"/>
      </w:r>
      <w:r w:rsidR="006469BD" w:rsidRPr="00A4670A">
        <w:rPr>
          <w:noProof/>
        </w:rPr>
        <w:t>[113]</w:t>
      </w:r>
      <w:r w:rsidRPr="00A4670A">
        <w:fldChar w:fldCharType="end"/>
      </w:r>
      <w:r w:rsidRPr="00A4670A">
        <w:t xml:space="preserve">, potentially during dynamic tasks such as sit to standing and turns </w:t>
      </w:r>
      <w:r w:rsidRPr="00A4670A">
        <w:fldChar w:fldCharType="begin" w:fldLock="1"/>
      </w:r>
      <w:r w:rsidR="001457AA" w:rsidRPr="00A4670A">
        <w:instrText>ADDIN CSL_CITATION { "citationItems" : [ { "id" : "ITEM-1", "itemData" : { "author" : [ { "dropping-particle" : "", "family" : "Palmerini", "given" : "Luca", "non-dropping-particle" : "", "parse-names" : false, "suffix" : "" }, { "dropping-particle" : "", "family" : "Mellone", "given" : "Sabato", "non-dropping-particle" : "", "parse-names" : false, "suffix" : "" }, { "dropping-particle" : "", "family" : "Avanzolini", "given" : "Guido", "non-dropping-particle" : "", "parse-names" : false, "suffix" : "" }, { "dropping-particle" : "", "family" : "Valzania", "given" : "Franco", "non-dropping-particle" : "", "parse-names" : false, "suffix" : "" }, { "dropping-particle" : "", "family" : "Chiari", "given" : "Lorenzo", "non-dropping-particle" : "", "parse-names" : false, "suffix" : "" } ], "id" : "ITEM-1", "issue" : "4", "issued" : { "date-parts" : [ [ "2013" ] ] }, "page" : "664-673", "title" : "Quanti fi cation of Motor Impairment in Parkinson \u2019 s Disease Using an Instrumented Timed Up and Go Test", "type" : "article-journal", "volume" : "21" }, "uris" : [ "http://www.mendeley.com/documents/?uuid=84a7354f-9a9e-4720-afd1-3cbfbef0fc76", "http://www.mendeley.com/documents/?uuid=d9186fa4-f2f7-4b5e-bd1a-5f04d860fa92" ] } ], "mendeley" : { "formattedCitation" : "[114]", "plainTextFormattedCitation" : "[114]", "previouslyFormattedCitation" : "[114]" }, "properties" : {  }, "schema" : "https://github.com/citation-style-language/schema/raw/master/csl-citation.json" }</w:instrText>
      </w:r>
      <w:r w:rsidRPr="00A4670A">
        <w:fldChar w:fldCharType="separate"/>
      </w:r>
      <w:r w:rsidR="006469BD" w:rsidRPr="00A4670A">
        <w:rPr>
          <w:noProof/>
        </w:rPr>
        <w:t>[114]</w:t>
      </w:r>
      <w:r w:rsidRPr="00A4670A">
        <w:fldChar w:fldCharType="end"/>
      </w:r>
      <w:r w:rsidRPr="00A4670A">
        <w:t xml:space="preserve">, and even physical activity parameters </w:t>
      </w:r>
      <w:r w:rsidRPr="00A4670A">
        <w:fldChar w:fldCharType="begin" w:fldLock="1"/>
      </w:r>
      <w:r w:rsidR="001457AA" w:rsidRPr="00A4670A">
        <w:instrText>ADDIN CSL_CITATION { "citationItems" : [ { "id" : "ITEM-1", "itemData" : { "DOI" : "10.1007/s10072-017-3050-2", "author" : [ { "dropping-particle" : "", "family" : "Cai", "given" : "Guoen", "non-dropping-particle" : "", "parse-names" : false, "suffix" : "" }, { "dropping-particle" : "", "family" : "Huang", "given" : "Yujie", "non-dropping-particle" : "", "parse-names" : false, "suffix" : "" }, { "dropping-particle" : "", "family" : "Luo", "given" : "Shan", "non-dropping-particle" : "", "parse-names" : false, "suffix" : "" }, { "dropping-particle" : "", "family" : "Lin", "given" : "Zhirong", "non-dropping-particle" : "", "parse-names" : false, "suffix" : "" }, { "dropping-particle" : "", "family" : "Dai", "given" : "Houde", "non-dropping-particle" : "", "parse-names" : false, "suffix" : "" }, { "dropping-particle" : "", "family" : "Ye", "given" : "Qinyong", "non-dropping-particle" : "", "parse-names" : false, "suffix" : "" } ], "id" : "ITEM-1", "issued" : { "date-parts" : [ [ "2017" ] ] }, "page" : "1657-1663", "publisher" : "Neurological Sciences", "title" : "Continuous quantitative monitoring of physical activity in Parkinson \u2019 s disease patients by using wearable devices : a case-control study", "type" : "article-journal" }, "uris" : [ "http://www.mendeley.com/documents/?uuid=bdaf9bf1-84c7-492a-8d9e-221df5a7b6ff", "http://www.mendeley.com/documents/?uuid=8ddaf50e-bebf-4f24-82c7-5d5e469b37ba" ] } ], "mendeley" : { "formattedCitation" : "[115]", "plainTextFormattedCitation" : "[115]", "previouslyFormattedCitation" : "[115]" }, "properties" : {  }, "schema" : "https://github.com/citation-style-language/schema/raw/master/csl-citation.json" }</w:instrText>
      </w:r>
      <w:r w:rsidRPr="00A4670A">
        <w:fldChar w:fldCharType="separate"/>
      </w:r>
      <w:r w:rsidR="006469BD" w:rsidRPr="00A4670A">
        <w:rPr>
          <w:noProof/>
        </w:rPr>
        <w:t>[115]</w:t>
      </w:r>
      <w:r w:rsidRPr="00A4670A">
        <w:fldChar w:fldCharType="end"/>
      </w:r>
      <w:r w:rsidRPr="00A4670A">
        <w:t xml:space="preserve">. Consequently, it is proposed that future research should discover whether a comprehensive multivariate model as obtained from free-living data can together contribute to a better characterization of PD and other pathological gait. </w:t>
      </w:r>
    </w:p>
    <w:p w14:paraId="726FA3AD" w14:textId="77777777" w:rsidR="008D0ADE" w:rsidRPr="00A4670A" w:rsidRDefault="008D0ADE" w:rsidP="008D0ADE">
      <w:pPr>
        <w:pStyle w:val="Heading2"/>
      </w:pPr>
      <w:bookmarkStart w:id="113" w:name="_Toc496537878"/>
      <w:bookmarkStart w:id="114" w:name="_Toc496549620"/>
      <w:bookmarkStart w:id="115" w:name="_Toc496887322"/>
      <w:bookmarkStart w:id="116" w:name="_Toc506909889"/>
      <w:r w:rsidRPr="00A4670A">
        <w:t>Conclusion</w:t>
      </w:r>
      <w:bookmarkEnd w:id="113"/>
      <w:bookmarkEnd w:id="114"/>
      <w:bookmarkEnd w:id="115"/>
      <w:bookmarkEnd w:id="116"/>
      <w:r w:rsidRPr="00A4670A">
        <w:t xml:space="preserve"> </w:t>
      </w:r>
    </w:p>
    <w:p w14:paraId="3FE70EC5" w14:textId="77777777" w:rsidR="00283642" w:rsidRPr="00A4670A" w:rsidRDefault="00BE6301" w:rsidP="008D0ADE">
      <w:r w:rsidRPr="00A4670A">
        <w:t xml:space="preserve">At the </w:t>
      </w:r>
      <w:r w:rsidR="00EB41ED" w:rsidRPr="00A4670A">
        <w:t>early stage of PD, gait impairments are subtle and open to the interpretation to both the individual and clinicians. As such</w:t>
      </w:r>
      <w:r w:rsidR="00AE2C7D" w:rsidRPr="00A4670A">
        <w:t>,</w:t>
      </w:r>
      <w:r w:rsidR="00EB41ED" w:rsidRPr="00A4670A">
        <w:t xml:space="preserve"> simple and quantitative methods for gait and balance evaluation are desirable to add objective information about the status of the </w:t>
      </w:r>
      <w:r w:rsidR="00AE2C7D" w:rsidRPr="00A4670A">
        <w:t xml:space="preserve">health </w:t>
      </w:r>
      <w:r w:rsidR="00EB41ED" w:rsidRPr="00A4670A">
        <w:t xml:space="preserve">individual </w:t>
      </w:r>
      <w:r w:rsidR="00EB41ED" w:rsidRPr="00A4670A">
        <w:fldChar w:fldCharType="begin" w:fldLock="1"/>
      </w:r>
      <w:r w:rsidR="001457AA" w:rsidRPr="00A4670A">
        <w:instrText>ADDIN CSL_CITATION { "citationItems" : [ { "id" : "ITEM-1", "itemData" : { "DOI" : "10.1093/ageing/afi192", "author" : [ { "dropping-particle" : "", "family" : "Culhane", "given" : "K M", "non-dropping-particle" : "", "parse-names" : false, "suffix" : "" }, { "dropping-particle" : "", "family" : "O'Connor", "given" : "M", "non-dropping-particle" : "", "parse-names" : false, "suffix" : "" }, { "dropping-particle" : "", "family" : "Lyons", "given" : "D", "non-dropping-particle" : "", "parse-names" : false, "suffix" : "" }, { "dropping-particle" : "", "family" : "Lyons", "given" : "G M", "non-dropping-particle" : "", "parse-names" : false, "suffix" : "" } ], "id" : "ITEM-1", "issued" : { "date-parts" : [ [ "2005" ] ] }, "page" : "556-560", "title" : "Accelerometers in rehabilitation medicine for", "type" : "article-journal" }, "uris" : [ "http://www.mendeley.com/documents/?uuid=183bc29c-984f-4f39-b7da-9a3e0427faae" ] } ], "mendeley" : { "formattedCitation" : "[27]", "plainTextFormattedCitation" : "[27]", "previouslyFormattedCitation" : "[27]" }, "properties" : {  }, "schema" : "https://github.com/citation-style-language/schema/raw/master/csl-citation.json" }</w:instrText>
      </w:r>
      <w:r w:rsidR="00EB41ED" w:rsidRPr="00A4670A">
        <w:fldChar w:fldCharType="separate"/>
      </w:r>
      <w:r w:rsidR="00EB41ED" w:rsidRPr="00A4670A">
        <w:rPr>
          <w:noProof/>
        </w:rPr>
        <w:t>[27]</w:t>
      </w:r>
      <w:r w:rsidR="00EB41ED" w:rsidRPr="00A4670A">
        <w:fldChar w:fldCharType="end"/>
      </w:r>
      <w:r w:rsidR="00EB41ED" w:rsidRPr="00A4670A">
        <w:t>. This thesis, relative to many articles found in the literature, used a large cohort of people with early stage PD and elderly matched controls to show that variables calculated using accelerations obtained from</w:t>
      </w:r>
      <w:r w:rsidR="00460ECF" w:rsidRPr="00A4670A">
        <w:t xml:space="preserve"> multiple locations of the</w:t>
      </w:r>
      <w:r w:rsidR="00EB41ED" w:rsidRPr="00A4670A">
        <w:t xml:space="preserve"> upper body were </w:t>
      </w:r>
      <w:r w:rsidR="00AE2C7D" w:rsidRPr="00A4670A">
        <w:t>capable</w:t>
      </w:r>
      <w:r w:rsidR="00EB41ED" w:rsidRPr="00A4670A">
        <w:t xml:space="preserve"> to highlight movements symptomatic to PD. It also showed that these variables are sensitive to methodology differences</w:t>
      </w:r>
      <w:r w:rsidR="00A01E2F" w:rsidRPr="00A4670A">
        <w:t xml:space="preserve"> found within the </w:t>
      </w:r>
      <w:r w:rsidR="00450AF6" w:rsidRPr="00A4670A">
        <w:t>literature</w:t>
      </w:r>
      <w:r w:rsidR="00EB41ED" w:rsidRPr="00A4670A">
        <w:t xml:space="preserve"> and this may explain why variables </w:t>
      </w:r>
      <w:r w:rsidR="00450AF6" w:rsidRPr="00A4670A">
        <w:t xml:space="preserve">values may </w:t>
      </w:r>
      <w:r w:rsidR="00EB41ED" w:rsidRPr="00A4670A">
        <w:t>vary between investigations. Therefore</w:t>
      </w:r>
      <w:r w:rsidR="00AE2C7D" w:rsidRPr="00A4670A">
        <w:t>,</w:t>
      </w:r>
      <w:r w:rsidR="00EB41ED" w:rsidRPr="00A4670A">
        <w:t xml:space="preserve"> if adopting a methodology that is most prevalent in the literature and avoiding </w:t>
      </w:r>
      <w:r w:rsidR="005B10EB" w:rsidRPr="00A4670A">
        <w:t>measuring movement f</w:t>
      </w:r>
      <w:r w:rsidR="0026574E" w:rsidRPr="00A4670A">
        <w:t>ro</w:t>
      </w:r>
      <w:r w:rsidR="005B10EB" w:rsidRPr="00A4670A">
        <w:t>m segments</w:t>
      </w:r>
      <w:r w:rsidR="00AE2C7D" w:rsidRPr="00A4670A">
        <w:t xml:space="preserve"> susceptible to methodical errors such as directional cross-talk</w:t>
      </w:r>
      <w:r w:rsidR="00EB41ED" w:rsidRPr="00A4670A">
        <w:t xml:space="preserve">, the variables </w:t>
      </w:r>
      <w:r w:rsidR="00AE2C7D" w:rsidRPr="00A4670A">
        <w:t xml:space="preserve">analysed in this thesis were found to be both independent and equally capable to highlight gait impairments relative to variables typically assessed within a clinical environment, such as spatiotemporal movement of the feet. This result is </w:t>
      </w:r>
      <w:r w:rsidR="00A6695C" w:rsidRPr="00A4670A">
        <w:t xml:space="preserve">encouraging </w:t>
      </w:r>
      <w:r w:rsidR="00AE2C7D" w:rsidRPr="00A4670A">
        <w:t xml:space="preserve">as relative to the equipment needed to obtain spatiotemporal information of the feet, accelerometers are </w:t>
      </w:r>
      <w:r w:rsidR="005B10EB" w:rsidRPr="00A4670A">
        <w:t>inexpensive</w:t>
      </w:r>
      <w:r w:rsidR="00AE2C7D" w:rsidRPr="00A4670A">
        <w:t xml:space="preserve"> and more applicable to obtaining data in a variety of environments. Future research is certainly warranted to discover if more </w:t>
      </w:r>
      <w:r w:rsidR="00450AF6" w:rsidRPr="00A4670A">
        <w:t>variables capable to be calculated using an IMU</w:t>
      </w:r>
      <w:r w:rsidR="00AE2C7D" w:rsidRPr="00A4670A">
        <w:t xml:space="preserve"> can combine with those </w:t>
      </w:r>
      <w:r w:rsidR="005B10EB" w:rsidRPr="00A4670A">
        <w:t xml:space="preserve">proven to be useful in </w:t>
      </w:r>
      <w:r w:rsidR="00AE2C7D" w:rsidRPr="00A4670A">
        <w:t xml:space="preserve">this thesis to provide a more holistic description of PD </w:t>
      </w:r>
      <w:r w:rsidR="005B10EB" w:rsidRPr="00A4670A">
        <w:t>gait</w:t>
      </w:r>
      <w:r w:rsidR="00460ECF" w:rsidRPr="00A4670A">
        <w:t xml:space="preserve"> to</w:t>
      </w:r>
      <w:r w:rsidR="00AE2C7D" w:rsidRPr="00A4670A">
        <w:t xml:space="preserve"> serve as a biomarker</w:t>
      </w:r>
      <w:r w:rsidR="005B10EB" w:rsidRPr="00A4670A">
        <w:t xml:space="preserve"> for the pathology</w:t>
      </w:r>
      <w:r w:rsidR="00AE2C7D" w:rsidRPr="00A4670A">
        <w:t xml:space="preserve">. </w:t>
      </w:r>
      <w:r w:rsidR="005B10EB" w:rsidRPr="00A4670A">
        <w:t>It is predicted that a longitudinal study utilising the variables analysed in this thesis and data obtained in a free-living environment will further confirm their use a biomarker in PD and potentially other pat</w:t>
      </w:r>
      <w:r w:rsidR="005C70FA" w:rsidRPr="00A4670A">
        <w:t>hologies were gait is impaired.</w:t>
      </w:r>
      <w:r w:rsidR="00283642" w:rsidRPr="00A4670A">
        <w:br w:type="page"/>
      </w:r>
    </w:p>
    <w:p w14:paraId="1E2E7D33" w14:textId="77777777" w:rsidR="001C4272" w:rsidRPr="00A4670A" w:rsidRDefault="001C4272" w:rsidP="00010017">
      <w:pPr>
        <w:pStyle w:val="Heading1"/>
      </w:pPr>
      <w:bookmarkStart w:id="117" w:name="_Toc506909890"/>
      <w:r w:rsidRPr="00A4670A">
        <w:t>References</w:t>
      </w:r>
      <w:bookmarkEnd w:id="117"/>
    </w:p>
    <w:p w14:paraId="7885DB00" w14:textId="77777777" w:rsidR="006D0F06" w:rsidRPr="00A4670A" w:rsidRDefault="00B92314" w:rsidP="006D0F06">
      <w:pPr>
        <w:widowControl w:val="0"/>
        <w:autoSpaceDE w:val="0"/>
        <w:autoSpaceDN w:val="0"/>
        <w:spacing w:line="240" w:lineRule="auto"/>
        <w:ind w:left="640" w:hanging="640"/>
        <w:rPr>
          <w:noProof/>
        </w:rPr>
      </w:pPr>
      <w:r w:rsidRPr="00A4670A">
        <w:fldChar w:fldCharType="begin" w:fldLock="1"/>
      </w:r>
      <w:r w:rsidRPr="00A4670A">
        <w:instrText xml:space="preserve">ADDIN Mendeley Bibliography CSL_BIBLIOGRAPHY </w:instrText>
      </w:r>
      <w:r w:rsidRPr="00A4670A">
        <w:fldChar w:fldCharType="separate"/>
      </w:r>
      <w:r w:rsidR="006D0F06" w:rsidRPr="00A4670A">
        <w:rPr>
          <w:noProof/>
        </w:rPr>
        <w:t>[1]</w:t>
      </w:r>
      <w:r w:rsidR="006D0F06" w:rsidRPr="00A4670A">
        <w:rPr>
          <w:noProof/>
        </w:rPr>
        <w:tab/>
        <w:t>J.M. Hausdorff, Gait dynamics in Parkinson ’ s disease : Common and distinct behavior among stride length , gait variability , and fractal-like scaling Gait dynamics in Parkinson ’ s disease : Common and distinct behavior among stride length , gait variability , and frac, 26113 (2009). doi:10.1063/1.3147408.</w:t>
      </w:r>
    </w:p>
    <w:p w14:paraId="422F8829" w14:textId="77777777" w:rsidR="006D0F06" w:rsidRPr="00A4670A" w:rsidRDefault="006D0F06" w:rsidP="006D0F06">
      <w:pPr>
        <w:widowControl w:val="0"/>
        <w:autoSpaceDE w:val="0"/>
        <w:autoSpaceDN w:val="0"/>
        <w:spacing w:line="240" w:lineRule="auto"/>
        <w:ind w:left="640" w:hanging="640"/>
        <w:rPr>
          <w:noProof/>
        </w:rPr>
      </w:pPr>
      <w:r w:rsidRPr="00A4670A">
        <w:rPr>
          <w:noProof/>
        </w:rPr>
        <w:t>[2]</w:t>
      </w:r>
      <w:r w:rsidRPr="00A4670A">
        <w:rPr>
          <w:noProof/>
        </w:rPr>
        <w:tab/>
        <w:t>V.A. Goodwin, S.H. Richards, R.S. Taylor, A.H. Taylor, J.L. Campbell, The Effectiveness of Exercise Interventions for People with Parkinson ’ s Disease : A Systematic Review and Meta-Analysis, 23 (2008) 631–640. doi:10.1002/mds.21922.</w:t>
      </w:r>
    </w:p>
    <w:p w14:paraId="34875BCC" w14:textId="77777777" w:rsidR="006D0F06" w:rsidRPr="00A4670A" w:rsidRDefault="006D0F06" w:rsidP="006D0F06">
      <w:pPr>
        <w:widowControl w:val="0"/>
        <w:autoSpaceDE w:val="0"/>
        <w:autoSpaceDN w:val="0"/>
        <w:spacing w:line="240" w:lineRule="auto"/>
        <w:ind w:left="640" w:hanging="640"/>
        <w:rPr>
          <w:noProof/>
        </w:rPr>
      </w:pPr>
      <w:r w:rsidRPr="00A4670A">
        <w:rPr>
          <w:noProof/>
        </w:rPr>
        <w:t>[3]</w:t>
      </w:r>
      <w:r w:rsidRPr="00A4670A">
        <w:rPr>
          <w:noProof/>
        </w:rPr>
        <w:tab/>
        <w:t>O. Rascol, C. Goetz, W. Koller, W. Poewe, C. Sampaio, Treatment interventions for Parkinson ’ s disease : an evidence based assessment, 359 (2002) 1589–1598.</w:t>
      </w:r>
    </w:p>
    <w:p w14:paraId="47D95EDA" w14:textId="77777777" w:rsidR="006D0F06" w:rsidRPr="00A4670A" w:rsidRDefault="006D0F06" w:rsidP="006D0F06">
      <w:pPr>
        <w:widowControl w:val="0"/>
        <w:autoSpaceDE w:val="0"/>
        <w:autoSpaceDN w:val="0"/>
        <w:spacing w:line="240" w:lineRule="auto"/>
        <w:ind w:left="640" w:hanging="640"/>
        <w:rPr>
          <w:noProof/>
        </w:rPr>
      </w:pPr>
      <w:r w:rsidRPr="00A4670A">
        <w:rPr>
          <w:noProof/>
        </w:rPr>
        <w:t>[4]</w:t>
      </w:r>
      <w:r w:rsidRPr="00A4670A">
        <w:rPr>
          <w:noProof/>
        </w:rPr>
        <w:tab/>
        <w:t>T.C. Vu, J.G. Nutt, N.H.G. Holford, Disease progress and response to treatment as predictors of survival, disability, cognitive impairment and depression in Parkinson’s disease, Br. J. Clin. Pharmacol. 74 (2012) 284–295. doi:10.1111/j.1365-2125.2012.04208.x.</w:t>
      </w:r>
    </w:p>
    <w:p w14:paraId="79189E71" w14:textId="77777777" w:rsidR="006D0F06" w:rsidRPr="00A4670A" w:rsidRDefault="006D0F06" w:rsidP="006D0F06">
      <w:pPr>
        <w:widowControl w:val="0"/>
        <w:autoSpaceDE w:val="0"/>
        <w:autoSpaceDN w:val="0"/>
        <w:spacing w:line="240" w:lineRule="auto"/>
        <w:ind w:left="640" w:hanging="640"/>
        <w:rPr>
          <w:noProof/>
        </w:rPr>
      </w:pPr>
      <w:r w:rsidRPr="00A4670A">
        <w:rPr>
          <w:noProof/>
        </w:rPr>
        <w:t>[5]</w:t>
      </w:r>
      <w:r w:rsidRPr="00A4670A">
        <w:rPr>
          <w:noProof/>
        </w:rPr>
        <w:tab/>
        <w:t>M. Mancini, L. King, A. Salarian, L. Holmstrom, J. Mcnames, F.B. Horak, Mobility Lab to assess balance and gait with synchronized body-worn sensors, Bioeng. Biomed. Sci. Suppl 1 (2012) 1–5. doi:10.4172/2155-9538.S1-007.</w:t>
      </w:r>
    </w:p>
    <w:p w14:paraId="40835FAB" w14:textId="77777777" w:rsidR="006D0F06" w:rsidRPr="00A4670A" w:rsidRDefault="006D0F06" w:rsidP="006D0F06">
      <w:pPr>
        <w:widowControl w:val="0"/>
        <w:autoSpaceDE w:val="0"/>
        <w:autoSpaceDN w:val="0"/>
        <w:spacing w:line="240" w:lineRule="auto"/>
        <w:ind w:left="640" w:hanging="640"/>
        <w:rPr>
          <w:noProof/>
        </w:rPr>
      </w:pPr>
      <w:r w:rsidRPr="00A4670A">
        <w:rPr>
          <w:noProof/>
        </w:rPr>
        <w:t>[6]</w:t>
      </w:r>
      <w:r w:rsidRPr="00A4670A">
        <w:rPr>
          <w:noProof/>
        </w:rPr>
        <w:tab/>
        <w:t>R.P. Hubble, G. Naughton, P. Silburn, M.H. Cole, Wearable sensor use for assessing standing balance and walking stability in people with Parkinson’s Disease: a systematic review, PLoS One. 10 (2015) e0123705. doi:10.1371/journal.pone.0123705.</w:t>
      </w:r>
    </w:p>
    <w:p w14:paraId="0AF9FE76" w14:textId="77777777" w:rsidR="006D0F06" w:rsidRPr="00A4670A" w:rsidRDefault="006D0F06" w:rsidP="006D0F06">
      <w:pPr>
        <w:widowControl w:val="0"/>
        <w:autoSpaceDE w:val="0"/>
        <w:autoSpaceDN w:val="0"/>
        <w:spacing w:line="240" w:lineRule="auto"/>
        <w:ind w:left="640" w:hanging="640"/>
        <w:rPr>
          <w:noProof/>
        </w:rPr>
      </w:pPr>
      <w:r w:rsidRPr="00A4670A">
        <w:rPr>
          <w:noProof/>
        </w:rPr>
        <w:t>[7]</w:t>
      </w:r>
      <w:r w:rsidRPr="00A4670A">
        <w:rPr>
          <w:noProof/>
        </w:rPr>
        <w:tab/>
        <w:t>M. Visser, J. Marinus, B.R. Bloem, H. Kisjes, B.M. Van Den Berg, J.J. Van Hilten, Clinical Tests for the Evaluation of Postural Instability in Patients With Parkinson ’ s Disease, 84 (2003). doi:10.1053/S0003-9993(03)00348-4.</w:t>
      </w:r>
    </w:p>
    <w:p w14:paraId="33A3B874" w14:textId="77777777" w:rsidR="006D0F06" w:rsidRPr="00A4670A" w:rsidRDefault="006D0F06" w:rsidP="006D0F06">
      <w:pPr>
        <w:widowControl w:val="0"/>
        <w:autoSpaceDE w:val="0"/>
        <w:autoSpaceDN w:val="0"/>
        <w:spacing w:line="240" w:lineRule="auto"/>
        <w:ind w:left="640" w:hanging="640"/>
        <w:rPr>
          <w:noProof/>
        </w:rPr>
      </w:pPr>
      <w:r w:rsidRPr="00A4670A">
        <w:rPr>
          <w:noProof/>
        </w:rPr>
        <w:t>[8]</w:t>
      </w:r>
      <w:r w:rsidRPr="00A4670A">
        <w:rPr>
          <w:noProof/>
        </w:rPr>
        <w:tab/>
        <w:t>M. a. McVey, A.P. Stylianou, C.W. Luchies, K.E. Lyons, R. Pahwa, S. Jernigan, J.D. Mahnken, Early biomechanical markers of postural instability in Parkinson’s disease, Gait Posture. 30 (2009) 538–542. doi:10.1016/j.gaitpost.2009.08.232.</w:t>
      </w:r>
    </w:p>
    <w:p w14:paraId="2AE80DD6" w14:textId="77777777" w:rsidR="006D0F06" w:rsidRPr="00A4670A" w:rsidRDefault="006D0F06" w:rsidP="006D0F06">
      <w:pPr>
        <w:widowControl w:val="0"/>
        <w:autoSpaceDE w:val="0"/>
        <w:autoSpaceDN w:val="0"/>
        <w:spacing w:line="240" w:lineRule="auto"/>
        <w:ind w:left="640" w:hanging="640"/>
        <w:rPr>
          <w:noProof/>
        </w:rPr>
      </w:pPr>
      <w:r w:rsidRPr="00A4670A">
        <w:rPr>
          <w:noProof/>
        </w:rPr>
        <w:t>[9]</w:t>
      </w:r>
      <w:r w:rsidRPr="00A4670A">
        <w:rPr>
          <w:noProof/>
        </w:rPr>
        <w:tab/>
        <w:t>A. Weiss, T. Herman, N. Giladi, J.M. Hausdorff, Objective assessment of fall risk in Parkinson’s disease using a body-fixed sensor worn for 3 days, PLoS One. 9 (2014). doi:10.1371/journal.pone.0096675.</w:t>
      </w:r>
    </w:p>
    <w:p w14:paraId="2367A076" w14:textId="77777777" w:rsidR="006D0F06" w:rsidRPr="00A4670A" w:rsidRDefault="006D0F06" w:rsidP="006D0F06">
      <w:pPr>
        <w:widowControl w:val="0"/>
        <w:autoSpaceDE w:val="0"/>
        <w:autoSpaceDN w:val="0"/>
        <w:spacing w:line="240" w:lineRule="auto"/>
        <w:ind w:left="640" w:hanging="640"/>
        <w:rPr>
          <w:noProof/>
        </w:rPr>
      </w:pPr>
      <w:r w:rsidRPr="00A4670A">
        <w:rPr>
          <w:noProof/>
        </w:rPr>
        <w:t>[10]</w:t>
      </w:r>
      <w:r w:rsidRPr="00A4670A">
        <w:rPr>
          <w:noProof/>
        </w:rPr>
        <w:tab/>
        <w:t>B.R. Bloem, Postural instability in Parkinson’s disease., Clin. Neurol. Neurosurg. 94 (1992) 41–45.</w:t>
      </w:r>
    </w:p>
    <w:p w14:paraId="5983A0EA" w14:textId="77777777" w:rsidR="006D0F06" w:rsidRPr="00A4670A" w:rsidRDefault="006D0F06" w:rsidP="006D0F06">
      <w:pPr>
        <w:widowControl w:val="0"/>
        <w:autoSpaceDE w:val="0"/>
        <w:autoSpaceDN w:val="0"/>
        <w:spacing w:line="240" w:lineRule="auto"/>
        <w:ind w:left="640" w:hanging="640"/>
        <w:rPr>
          <w:noProof/>
        </w:rPr>
      </w:pPr>
      <w:r w:rsidRPr="00A4670A">
        <w:rPr>
          <w:noProof/>
        </w:rPr>
        <w:t>[11]</w:t>
      </w:r>
      <w:r w:rsidRPr="00A4670A">
        <w:rPr>
          <w:noProof/>
        </w:rPr>
        <w:tab/>
        <w:t>A. Sant’Anna, A. Salarian, N. Wickström, A new measure of movement symmetry in early Parkinson’s disease patients using symbolic processing of inertial sensor data., IEEE Trans. Biomed. Eng. 58 (2011) 2127–2135. doi:10.1109/TBME.2011.2149521.</w:t>
      </w:r>
    </w:p>
    <w:p w14:paraId="29C106E1" w14:textId="77777777" w:rsidR="006D0F06" w:rsidRPr="00A4670A" w:rsidRDefault="006D0F06" w:rsidP="006D0F06">
      <w:pPr>
        <w:widowControl w:val="0"/>
        <w:autoSpaceDE w:val="0"/>
        <w:autoSpaceDN w:val="0"/>
        <w:spacing w:line="240" w:lineRule="auto"/>
        <w:ind w:left="640" w:hanging="640"/>
        <w:rPr>
          <w:noProof/>
        </w:rPr>
      </w:pPr>
      <w:r w:rsidRPr="00A4670A">
        <w:rPr>
          <w:noProof/>
        </w:rPr>
        <w:t>[12]</w:t>
      </w:r>
      <w:r w:rsidRPr="00A4670A">
        <w:rPr>
          <w:noProof/>
        </w:rPr>
        <w:tab/>
        <w:t>F. Horak, M. Mancini, Objective biomarkers of balance and gait for Parkinson’s disease using body</w:t>
      </w:r>
      <w:r w:rsidRPr="00A4670A">
        <w:rPr>
          <w:rFonts w:ascii="Cambria Math" w:hAnsi="Cambria Math" w:cs="Cambria Math"/>
          <w:noProof/>
        </w:rPr>
        <w:t>‐</w:t>
      </w:r>
      <w:r w:rsidRPr="00A4670A">
        <w:rPr>
          <w:noProof/>
        </w:rPr>
        <w:t>worn sensors, Mov. Disord. 28 (2013) 1544–1551. doi:10.1002/mds.25684.</w:t>
      </w:r>
    </w:p>
    <w:p w14:paraId="6D319F5B" w14:textId="77777777" w:rsidR="006D0F06" w:rsidRPr="00A4670A" w:rsidRDefault="006D0F06" w:rsidP="006D0F06">
      <w:pPr>
        <w:widowControl w:val="0"/>
        <w:autoSpaceDE w:val="0"/>
        <w:autoSpaceDN w:val="0"/>
        <w:spacing w:line="240" w:lineRule="auto"/>
        <w:ind w:left="640" w:hanging="640"/>
        <w:rPr>
          <w:noProof/>
        </w:rPr>
      </w:pPr>
      <w:r w:rsidRPr="00A4670A">
        <w:rPr>
          <w:noProof/>
        </w:rPr>
        <w:t>[13]</w:t>
      </w:r>
      <w:r w:rsidRPr="00A4670A">
        <w:rPr>
          <w:noProof/>
        </w:rPr>
        <w:tab/>
        <w:t>B. Galna, S. Lord, D.J. Burn, L. Rochester, Progression of Gait Dysfunction in Incident Parkinson ’ s Disease : Impact of Medication and Phenotype, 30 (2015) 13–17. doi:10.1002/mds.26110.</w:t>
      </w:r>
    </w:p>
    <w:p w14:paraId="23BB5A0D" w14:textId="77777777" w:rsidR="006D0F06" w:rsidRPr="00A4670A" w:rsidRDefault="006D0F06" w:rsidP="006D0F06">
      <w:pPr>
        <w:widowControl w:val="0"/>
        <w:autoSpaceDE w:val="0"/>
        <w:autoSpaceDN w:val="0"/>
        <w:spacing w:line="240" w:lineRule="auto"/>
        <w:ind w:left="640" w:hanging="640"/>
        <w:rPr>
          <w:noProof/>
        </w:rPr>
      </w:pPr>
      <w:r w:rsidRPr="00A4670A">
        <w:rPr>
          <w:noProof/>
        </w:rPr>
        <w:t>[14]</w:t>
      </w:r>
      <w:r w:rsidRPr="00A4670A">
        <w:rPr>
          <w:noProof/>
        </w:rPr>
        <w:tab/>
        <w:t>S. Lord, B. Galna, L. Rochester, Moving forward on gait measurement: Toward a more refined approach, Mov. Disord. 28 (2013) 1534–1543. doi:10.1002/mds.25545.</w:t>
      </w:r>
    </w:p>
    <w:p w14:paraId="657A5F17" w14:textId="77777777" w:rsidR="006D0F06" w:rsidRPr="00A4670A" w:rsidRDefault="006D0F06" w:rsidP="006D0F06">
      <w:pPr>
        <w:widowControl w:val="0"/>
        <w:autoSpaceDE w:val="0"/>
        <w:autoSpaceDN w:val="0"/>
        <w:spacing w:line="240" w:lineRule="auto"/>
        <w:ind w:left="640" w:hanging="640"/>
        <w:rPr>
          <w:noProof/>
        </w:rPr>
      </w:pPr>
      <w:r w:rsidRPr="00A4670A">
        <w:rPr>
          <w:noProof/>
        </w:rPr>
        <w:t>[15]</w:t>
      </w:r>
      <w:r w:rsidRPr="00A4670A">
        <w:rPr>
          <w:noProof/>
        </w:rPr>
        <w:tab/>
        <w:t>S. Fritz, M. Lusardi, Walking speed: the sixth vital sign, J. Geriatr. Phys. Ther. 32 (2009) 1–5. doi:10.1519/00139143-200932020-00002.</w:t>
      </w:r>
    </w:p>
    <w:p w14:paraId="229EE24E" w14:textId="77777777" w:rsidR="006D0F06" w:rsidRPr="00A4670A" w:rsidRDefault="006D0F06" w:rsidP="006D0F06">
      <w:pPr>
        <w:widowControl w:val="0"/>
        <w:autoSpaceDE w:val="0"/>
        <w:autoSpaceDN w:val="0"/>
        <w:spacing w:line="240" w:lineRule="auto"/>
        <w:ind w:left="640" w:hanging="640"/>
        <w:rPr>
          <w:noProof/>
        </w:rPr>
      </w:pPr>
      <w:r w:rsidRPr="00A4670A">
        <w:rPr>
          <w:noProof/>
        </w:rPr>
        <w:t>[16]</w:t>
      </w:r>
      <w:r w:rsidRPr="00A4670A">
        <w:rPr>
          <w:noProof/>
        </w:rPr>
        <w:tab/>
        <w:t>C.J. Hass, P. Malczak, J. Nocera, E.L. Stegemoller, A. Shukala, I. Malaty, C.E. Jacobson IV, M.S. Okun, N. McFarland, Quantitative normative Gait data in a large cohort of ambulatory persons with parkinson’s disease, PLoS One. 7 (2012) 1–5. doi:10.1371/journal.pone.0042337.</w:t>
      </w:r>
    </w:p>
    <w:p w14:paraId="445C81DC" w14:textId="77777777" w:rsidR="006D0F06" w:rsidRPr="00A4670A" w:rsidRDefault="006D0F06" w:rsidP="006D0F06">
      <w:pPr>
        <w:widowControl w:val="0"/>
        <w:autoSpaceDE w:val="0"/>
        <w:autoSpaceDN w:val="0"/>
        <w:spacing w:line="240" w:lineRule="auto"/>
        <w:ind w:left="640" w:hanging="640"/>
        <w:rPr>
          <w:noProof/>
        </w:rPr>
      </w:pPr>
      <w:r w:rsidRPr="00A4670A">
        <w:rPr>
          <w:noProof/>
        </w:rPr>
        <w:t>[17]</w:t>
      </w:r>
      <w:r w:rsidRPr="00A4670A">
        <w:rPr>
          <w:noProof/>
        </w:rPr>
        <w:tab/>
        <w:t>R. Van Emmerik, Identification of axial rigidity during locomotion in Parkinson disease, Arch. Phys. Med. Rehabil. 80 (1999) 186–191. http://www.sciencedirect.com/science/article/pii/S0003999399901193 (accessed July 30, 2014).</w:t>
      </w:r>
    </w:p>
    <w:p w14:paraId="2BEE9F41" w14:textId="77777777" w:rsidR="006D0F06" w:rsidRPr="00A4670A" w:rsidRDefault="006D0F06" w:rsidP="006D0F06">
      <w:pPr>
        <w:widowControl w:val="0"/>
        <w:autoSpaceDE w:val="0"/>
        <w:autoSpaceDN w:val="0"/>
        <w:spacing w:line="240" w:lineRule="auto"/>
        <w:ind w:left="640" w:hanging="640"/>
        <w:rPr>
          <w:noProof/>
        </w:rPr>
      </w:pPr>
      <w:r w:rsidRPr="00A4670A">
        <w:rPr>
          <w:noProof/>
        </w:rPr>
        <w:t>[18]</w:t>
      </w:r>
      <w:r w:rsidRPr="00A4670A">
        <w:rPr>
          <w:noProof/>
        </w:rPr>
        <w:tab/>
        <w:t>J.M. Hausdorff, Gait variability : methods , modeling and meaning Example of Increased Stride Time Variability in Elderly Fallers Quantification of Stride-to-Stride Fluctuations, J. Neuroeng. Rehabil. 2 (2005) 1–10. doi:10.1186/1743-Received.</w:t>
      </w:r>
    </w:p>
    <w:p w14:paraId="7C603B47" w14:textId="77777777" w:rsidR="006D0F06" w:rsidRPr="00A4670A" w:rsidRDefault="006D0F06" w:rsidP="006D0F06">
      <w:pPr>
        <w:widowControl w:val="0"/>
        <w:autoSpaceDE w:val="0"/>
        <w:autoSpaceDN w:val="0"/>
        <w:spacing w:line="240" w:lineRule="auto"/>
        <w:ind w:left="640" w:hanging="640"/>
        <w:rPr>
          <w:noProof/>
        </w:rPr>
      </w:pPr>
      <w:r w:rsidRPr="00A4670A">
        <w:rPr>
          <w:noProof/>
        </w:rPr>
        <w:t>[19]</w:t>
      </w:r>
      <w:r w:rsidRPr="00A4670A">
        <w:rPr>
          <w:noProof/>
        </w:rPr>
        <w:tab/>
        <w:t>R. Baltadjieva, N. Giladi, L. Gruendlinger, C. Peretz, J.M. Hausdorff, Marked alterations in the gait timing and rhythmicity of patients with de novo Parkinson ’ s disease, 24 (2006) 1815–1820. doi:10.1111/j.1460-9568.2006.05033.x.</w:t>
      </w:r>
    </w:p>
    <w:p w14:paraId="12CF1B9D" w14:textId="77777777" w:rsidR="006D0F06" w:rsidRPr="00A4670A" w:rsidRDefault="006D0F06" w:rsidP="006D0F06">
      <w:pPr>
        <w:widowControl w:val="0"/>
        <w:autoSpaceDE w:val="0"/>
        <w:autoSpaceDN w:val="0"/>
        <w:spacing w:line="240" w:lineRule="auto"/>
        <w:ind w:left="640" w:hanging="640"/>
        <w:rPr>
          <w:noProof/>
        </w:rPr>
      </w:pPr>
      <w:r w:rsidRPr="00A4670A">
        <w:rPr>
          <w:noProof/>
        </w:rPr>
        <w:t>[20]</w:t>
      </w:r>
      <w:r w:rsidRPr="00A4670A">
        <w:rPr>
          <w:noProof/>
        </w:rPr>
        <w:tab/>
        <w:t>M. a D. Brodie, T.R. Beijer, C.G. Canning, S.R. Lord, Head and pelvis stride-to-stride oscillations in gait: validation and interpretation of measurements from wearable accelerometers, Physiol. Meas. 36 (2015) 857–872. doi:10.1088/0967-3334/36/5/857.</w:t>
      </w:r>
    </w:p>
    <w:p w14:paraId="2E632396" w14:textId="77777777" w:rsidR="006D0F06" w:rsidRPr="00A4670A" w:rsidRDefault="006D0F06" w:rsidP="006D0F06">
      <w:pPr>
        <w:widowControl w:val="0"/>
        <w:autoSpaceDE w:val="0"/>
        <w:autoSpaceDN w:val="0"/>
        <w:spacing w:line="240" w:lineRule="auto"/>
        <w:ind w:left="640" w:hanging="640"/>
        <w:rPr>
          <w:noProof/>
        </w:rPr>
      </w:pPr>
      <w:r w:rsidRPr="00A4670A">
        <w:rPr>
          <w:noProof/>
        </w:rPr>
        <w:t>[21]</w:t>
      </w:r>
      <w:r w:rsidRPr="00A4670A">
        <w:rPr>
          <w:noProof/>
        </w:rPr>
        <w:tab/>
        <w:t>M.H.M. Cole, P. a P. Silburn, J.M. Wood, C.J. Worringham, G.K. Kerr, Falls in Parkinson’s disease: kinematic evidence for impaired head and trunk control, Mov. Disord. 25 (2010) 2369–2378. doi:10.1002/mds.23292.</w:t>
      </w:r>
    </w:p>
    <w:p w14:paraId="2C590B42" w14:textId="77777777" w:rsidR="006D0F06" w:rsidRPr="00A4670A" w:rsidRDefault="006D0F06" w:rsidP="006D0F06">
      <w:pPr>
        <w:widowControl w:val="0"/>
        <w:autoSpaceDE w:val="0"/>
        <w:autoSpaceDN w:val="0"/>
        <w:spacing w:line="240" w:lineRule="auto"/>
        <w:ind w:left="640" w:hanging="640"/>
        <w:rPr>
          <w:noProof/>
        </w:rPr>
      </w:pPr>
      <w:r w:rsidRPr="00A4670A">
        <w:rPr>
          <w:noProof/>
        </w:rPr>
        <w:t>[22]</w:t>
      </w:r>
      <w:r w:rsidRPr="00A4670A">
        <w:rPr>
          <w:noProof/>
        </w:rPr>
        <w:tab/>
        <w:t>S. Mesure, J. Azulay, J. Pouget, B. Amblard, Strategies of segmental stabilization during gait in Parkinson’ s disease, Exp. Brain Res. 129 (1999) 573–581. http://link.springer.com/article/10.1007/s002210050927 (accessed July 30, 2014).</w:t>
      </w:r>
    </w:p>
    <w:p w14:paraId="6F11ADAD" w14:textId="77777777" w:rsidR="006D0F06" w:rsidRPr="00A4670A" w:rsidRDefault="006D0F06" w:rsidP="006D0F06">
      <w:pPr>
        <w:widowControl w:val="0"/>
        <w:autoSpaceDE w:val="0"/>
        <w:autoSpaceDN w:val="0"/>
        <w:spacing w:line="240" w:lineRule="auto"/>
        <w:ind w:left="640" w:hanging="640"/>
        <w:rPr>
          <w:noProof/>
        </w:rPr>
      </w:pPr>
      <w:r w:rsidRPr="00A4670A">
        <w:rPr>
          <w:noProof/>
        </w:rPr>
        <w:t>[23]</w:t>
      </w:r>
      <w:r w:rsidRPr="00A4670A">
        <w:rPr>
          <w:noProof/>
        </w:rPr>
        <w:tab/>
        <w:t>M. Wood, M.A. Cleary, L. Alderson, A. Vellodi, Changes in gait pattern as assessed by the GAITRite i walkway system in MPS II patients undergoing enzyme replacement therapy, 32 (2009). doi:10.1007/s10545-009-1103-2.</w:t>
      </w:r>
    </w:p>
    <w:p w14:paraId="1440C9B9" w14:textId="77777777" w:rsidR="006D0F06" w:rsidRPr="00A4670A" w:rsidRDefault="006D0F06" w:rsidP="006D0F06">
      <w:pPr>
        <w:widowControl w:val="0"/>
        <w:autoSpaceDE w:val="0"/>
        <w:autoSpaceDN w:val="0"/>
        <w:spacing w:line="240" w:lineRule="auto"/>
        <w:ind w:left="640" w:hanging="640"/>
        <w:rPr>
          <w:noProof/>
        </w:rPr>
      </w:pPr>
      <w:r w:rsidRPr="00A4670A">
        <w:rPr>
          <w:noProof/>
        </w:rPr>
        <w:t>[24]</w:t>
      </w:r>
      <w:r w:rsidRPr="00A4670A">
        <w:rPr>
          <w:noProof/>
        </w:rPr>
        <w:tab/>
        <w:t>A.L. Mcdonough, M. Batavia, F.C. Chen, S. Kwon, J. Ziai, A.M. Al, M. Batavia, C. Fc, The Validity and Reliability of the GAITRite System ’ s Measurements : A Preliminary Evaluation, (2001) 0–6. doi:10.1053/apmr.2001.19778.</w:t>
      </w:r>
    </w:p>
    <w:p w14:paraId="14878C0F" w14:textId="77777777" w:rsidR="006D0F06" w:rsidRPr="00A4670A" w:rsidRDefault="006D0F06" w:rsidP="006D0F06">
      <w:pPr>
        <w:widowControl w:val="0"/>
        <w:autoSpaceDE w:val="0"/>
        <w:autoSpaceDN w:val="0"/>
        <w:spacing w:line="240" w:lineRule="auto"/>
        <w:ind w:left="640" w:hanging="640"/>
        <w:rPr>
          <w:noProof/>
        </w:rPr>
      </w:pPr>
      <w:r w:rsidRPr="00A4670A">
        <w:rPr>
          <w:noProof/>
        </w:rPr>
        <w:t>[25]</w:t>
      </w:r>
      <w:r w:rsidRPr="00A4670A">
        <w:rPr>
          <w:noProof/>
        </w:rPr>
        <w:tab/>
        <w:t>S. Lord, B. Galna, J. Verghese, S. Coleman, D. Burn, L. Rochester, Independent domains of gait in older adults and associated motor and nonmotor attributes: validation of a factor analysis approach., J. Gerontol. A. Biol. Sci. Med. Sci. 68 (2013) 820–7. doi:10.1093/gerona/gls255.</w:t>
      </w:r>
    </w:p>
    <w:p w14:paraId="2F14EABA" w14:textId="77777777" w:rsidR="006D0F06" w:rsidRPr="00A4670A" w:rsidRDefault="006D0F06" w:rsidP="006D0F06">
      <w:pPr>
        <w:widowControl w:val="0"/>
        <w:autoSpaceDE w:val="0"/>
        <w:autoSpaceDN w:val="0"/>
        <w:spacing w:line="240" w:lineRule="auto"/>
        <w:ind w:left="640" w:hanging="640"/>
        <w:rPr>
          <w:noProof/>
        </w:rPr>
      </w:pPr>
      <w:r w:rsidRPr="00A4670A">
        <w:rPr>
          <w:noProof/>
        </w:rPr>
        <w:t>[26]</w:t>
      </w:r>
      <w:r w:rsidRPr="00A4670A">
        <w:rPr>
          <w:noProof/>
        </w:rPr>
        <w:tab/>
        <w:t>A. Godfrey, R. Conway, D. Meagher, G. Ólaighin, Direct measurement of human movement by accelerometry, 30 (2008) 1364–1386. doi:10.1016/j.medengphy.2008.09.005.</w:t>
      </w:r>
    </w:p>
    <w:p w14:paraId="507D9BCA" w14:textId="77777777" w:rsidR="006D0F06" w:rsidRPr="00A4670A" w:rsidRDefault="006D0F06" w:rsidP="006D0F06">
      <w:pPr>
        <w:widowControl w:val="0"/>
        <w:autoSpaceDE w:val="0"/>
        <w:autoSpaceDN w:val="0"/>
        <w:spacing w:line="240" w:lineRule="auto"/>
        <w:ind w:left="640" w:hanging="640"/>
        <w:rPr>
          <w:noProof/>
        </w:rPr>
      </w:pPr>
      <w:r w:rsidRPr="00A4670A">
        <w:rPr>
          <w:noProof/>
        </w:rPr>
        <w:t>[27]</w:t>
      </w:r>
      <w:r w:rsidRPr="00A4670A">
        <w:rPr>
          <w:noProof/>
        </w:rPr>
        <w:tab/>
        <w:t>K.M. Culhane, M. O’Connor, D. Lyons, G.M. Lyons, Accelerometers in rehabilitation medicine for, (2005) 556–560. doi:10.1093/ageing/afi192.</w:t>
      </w:r>
    </w:p>
    <w:p w14:paraId="7DCE7363" w14:textId="77777777" w:rsidR="006D0F06" w:rsidRPr="00A4670A" w:rsidRDefault="006D0F06" w:rsidP="006D0F06">
      <w:pPr>
        <w:widowControl w:val="0"/>
        <w:autoSpaceDE w:val="0"/>
        <w:autoSpaceDN w:val="0"/>
        <w:spacing w:line="240" w:lineRule="auto"/>
        <w:ind w:left="640" w:hanging="640"/>
        <w:rPr>
          <w:noProof/>
        </w:rPr>
      </w:pPr>
      <w:r w:rsidRPr="00A4670A">
        <w:rPr>
          <w:noProof/>
        </w:rPr>
        <w:t>[28]</w:t>
      </w:r>
      <w:r w:rsidRPr="00A4670A">
        <w:rPr>
          <w:noProof/>
        </w:rPr>
        <w:tab/>
        <w:t>J.M.T. Van Uem, T. Isaacs, A. Lewin, E. Bresolin, D. Salkovic, A Viewpoint on Wearable Technology-Enabled Measurement of Wellbeing and Health-Related Quality of Life in Parkinson ’ s Disease, 6 (2016) 279–287. doi:10.3233/JPD-150740.</w:t>
      </w:r>
    </w:p>
    <w:p w14:paraId="742DA974" w14:textId="77777777" w:rsidR="006D0F06" w:rsidRPr="00A4670A" w:rsidRDefault="006D0F06" w:rsidP="006D0F06">
      <w:pPr>
        <w:widowControl w:val="0"/>
        <w:autoSpaceDE w:val="0"/>
        <w:autoSpaceDN w:val="0"/>
        <w:spacing w:line="240" w:lineRule="auto"/>
        <w:ind w:left="640" w:hanging="640"/>
        <w:rPr>
          <w:noProof/>
        </w:rPr>
      </w:pPr>
      <w:r w:rsidRPr="00A4670A">
        <w:rPr>
          <w:noProof/>
        </w:rPr>
        <w:t>[29]</w:t>
      </w:r>
      <w:r w:rsidRPr="00A4670A">
        <w:rPr>
          <w:noProof/>
        </w:rPr>
        <w:tab/>
        <w:t>J. Kavanagh, H. Menz, Accelerometry: a technique for quantifying movement patterns during walking, Gait Posture. 28 (2008) 1–15. doi:10.1016/j.gaitpost.2007.10.010.</w:t>
      </w:r>
    </w:p>
    <w:p w14:paraId="16CAB729" w14:textId="77777777" w:rsidR="006D0F06" w:rsidRPr="00A4670A" w:rsidRDefault="006D0F06" w:rsidP="006D0F06">
      <w:pPr>
        <w:widowControl w:val="0"/>
        <w:autoSpaceDE w:val="0"/>
        <w:autoSpaceDN w:val="0"/>
        <w:spacing w:line="240" w:lineRule="auto"/>
        <w:ind w:left="640" w:hanging="640"/>
        <w:rPr>
          <w:noProof/>
        </w:rPr>
      </w:pPr>
      <w:r w:rsidRPr="00A4670A">
        <w:rPr>
          <w:noProof/>
        </w:rPr>
        <w:t>[30]</w:t>
      </w:r>
      <w:r w:rsidRPr="00A4670A">
        <w:rPr>
          <w:noProof/>
        </w:rPr>
        <w:tab/>
        <w:t>F. de Wet, M. Dent, M. Heyns, J. Pretorius, Shock absorption potential of different mouth guard materials, (1999).</w:t>
      </w:r>
    </w:p>
    <w:p w14:paraId="79E168A6" w14:textId="77777777" w:rsidR="006D0F06" w:rsidRPr="00A4670A" w:rsidRDefault="006D0F06" w:rsidP="006D0F06">
      <w:pPr>
        <w:widowControl w:val="0"/>
        <w:autoSpaceDE w:val="0"/>
        <w:autoSpaceDN w:val="0"/>
        <w:spacing w:line="240" w:lineRule="auto"/>
        <w:ind w:left="640" w:hanging="640"/>
        <w:rPr>
          <w:noProof/>
        </w:rPr>
      </w:pPr>
      <w:r w:rsidRPr="00A4670A">
        <w:rPr>
          <w:noProof/>
        </w:rPr>
        <w:t>[31]</w:t>
      </w:r>
      <w:r w:rsidRPr="00A4670A">
        <w:rPr>
          <w:noProof/>
        </w:rPr>
        <w:tab/>
        <w:t>D. Churchill, Quantification of human knee kinematics using the 3dm-gx1 sensor, Microstain Inc. (2004) 1–12. http://scholar.google.com/scholar?hl=en&amp;btnG=Search&amp;q=intitle:Quantification+of+Human+Knee+Kinematics+Using+the+3DM-GX1+Sensor#0 (accessed July 30, 2014).</w:t>
      </w:r>
    </w:p>
    <w:p w14:paraId="57789074" w14:textId="77777777" w:rsidR="006D0F06" w:rsidRPr="00A4670A" w:rsidRDefault="006D0F06" w:rsidP="006D0F06">
      <w:pPr>
        <w:widowControl w:val="0"/>
        <w:autoSpaceDE w:val="0"/>
        <w:autoSpaceDN w:val="0"/>
        <w:spacing w:line="240" w:lineRule="auto"/>
        <w:ind w:left="640" w:hanging="640"/>
        <w:rPr>
          <w:noProof/>
        </w:rPr>
      </w:pPr>
      <w:r w:rsidRPr="00A4670A">
        <w:rPr>
          <w:noProof/>
        </w:rPr>
        <w:t>[32]</w:t>
      </w:r>
      <w:r w:rsidRPr="00A4670A">
        <w:rPr>
          <w:noProof/>
        </w:rPr>
        <w:tab/>
        <w:t>B. Mazuquin, J. Batista, L. Pereira, J. Dias, M. Silva, R. Carregaro, P. Lucareli, F. Moura, J. Cardoso, Kinematic Gait Analysis Using Inertial Sensors with Subjects after Stroke in Two Different Arteries, Jounral Phys. Ther. Sci. (2014).</w:t>
      </w:r>
    </w:p>
    <w:p w14:paraId="474A9E90" w14:textId="77777777" w:rsidR="006D0F06" w:rsidRPr="00A4670A" w:rsidRDefault="006D0F06" w:rsidP="006D0F06">
      <w:pPr>
        <w:widowControl w:val="0"/>
        <w:autoSpaceDE w:val="0"/>
        <w:autoSpaceDN w:val="0"/>
        <w:spacing w:line="240" w:lineRule="auto"/>
        <w:ind w:left="640" w:hanging="640"/>
        <w:rPr>
          <w:noProof/>
        </w:rPr>
      </w:pPr>
      <w:r w:rsidRPr="00A4670A">
        <w:rPr>
          <w:noProof/>
        </w:rPr>
        <w:t>[33]</w:t>
      </w:r>
      <w:r w:rsidRPr="00A4670A">
        <w:rPr>
          <w:noProof/>
        </w:rPr>
        <w:tab/>
        <w:t>J. McCamley, M. Donati, E. Grimpampi, C. Mazzà, An enhanced estimate of initial contact and final contact instants of time using lower trunk inertial sensor data, Gait Posture. 36 (2012) 316–318. doi:10.1016/j.gaitpost.2012.02.019.</w:t>
      </w:r>
    </w:p>
    <w:p w14:paraId="14B1CDC9" w14:textId="77777777" w:rsidR="006D0F06" w:rsidRPr="00A4670A" w:rsidRDefault="006D0F06" w:rsidP="006D0F06">
      <w:pPr>
        <w:widowControl w:val="0"/>
        <w:autoSpaceDE w:val="0"/>
        <w:autoSpaceDN w:val="0"/>
        <w:spacing w:line="240" w:lineRule="auto"/>
        <w:ind w:left="640" w:hanging="640"/>
        <w:rPr>
          <w:noProof/>
        </w:rPr>
      </w:pPr>
      <w:r w:rsidRPr="00A4670A">
        <w:rPr>
          <w:noProof/>
        </w:rPr>
        <w:t>[34]</w:t>
      </w:r>
      <w:r w:rsidRPr="00A4670A">
        <w:rPr>
          <w:noProof/>
        </w:rPr>
        <w:tab/>
        <w:t>W. Zijlstra, A.L. Hof, Assessment of spatio-temporal gait parameters from trunk accelerations during human walking, Gait Posture. 18 (2003) 1–10.</w:t>
      </w:r>
    </w:p>
    <w:p w14:paraId="043058D6" w14:textId="77777777" w:rsidR="006D0F06" w:rsidRPr="00A4670A" w:rsidRDefault="006D0F06" w:rsidP="006D0F06">
      <w:pPr>
        <w:widowControl w:val="0"/>
        <w:autoSpaceDE w:val="0"/>
        <w:autoSpaceDN w:val="0"/>
        <w:spacing w:line="240" w:lineRule="auto"/>
        <w:ind w:left="640" w:hanging="640"/>
        <w:rPr>
          <w:noProof/>
        </w:rPr>
      </w:pPr>
      <w:r w:rsidRPr="00A4670A">
        <w:rPr>
          <w:noProof/>
        </w:rPr>
        <w:t>[35]</w:t>
      </w:r>
      <w:r w:rsidRPr="00A4670A">
        <w:rPr>
          <w:noProof/>
        </w:rPr>
        <w:tab/>
        <w:t>D. Trojaniello, A. Cereatti, U. Della, Gait &amp; Posture Accuracy , sensitivity and robustness of five different methods for the estimation of gait temporal parameters using a single inertial sensor mounted on the lower trunk, Gait Posture. 40 (2014) 487–492. doi:10.1016/j.gaitpost.2014.07.007.</w:t>
      </w:r>
    </w:p>
    <w:p w14:paraId="4DCCC1CA" w14:textId="77777777" w:rsidR="006D0F06" w:rsidRPr="00A4670A" w:rsidRDefault="006D0F06" w:rsidP="006D0F06">
      <w:pPr>
        <w:widowControl w:val="0"/>
        <w:autoSpaceDE w:val="0"/>
        <w:autoSpaceDN w:val="0"/>
        <w:spacing w:line="240" w:lineRule="auto"/>
        <w:ind w:left="640" w:hanging="640"/>
        <w:rPr>
          <w:noProof/>
        </w:rPr>
      </w:pPr>
      <w:r w:rsidRPr="00A4670A">
        <w:rPr>
          <w:noProof/>
        </w:rPr>
        <w:t>[36]</w:t>
      </w:r>
      <w:r w:rsidRPr="00A4670A">
        <w:rPr>
          <w:noProof/>
        </w:rPr>
        <w:tab/>
        <w:t>D. Trojaniello, A. Cereatti, E. Pelosin, L. Avanzino, A. Mirelman, J.M. Hausdorff, U. Della Croce, Estimation of step-by-step spatio-temporal parameters of normal and impaired gait using shank-mounted magneto-inertial sensors : application to elderly , hemiparetic , parkinsonian and choreic gait, (2014) 1–12.</w:t>
      </w:r>
    </w:p>
    <w:p w14:paraId="43333720" w14:textId="77777777" w:rsidR="006D0F06" w:rsidRPr="00A4670A" w:rsidRDefault="006D0F06" w:rsidP="006D0F06">
      <w:pPr>
        <w:widowControl w:val="0"/>
        <w:autoSpaceDE w:val="0"/>
        <w:autoSpaceDN w:val="0"/>
        <w:spacing w:line="240" w:lineRule="auto"/>
        <w:ind w:left="640" w:hanging="640"/>
        <w:rPr>
          <w:noProof/>
        </w:rPr>
      </w:pPr>
      <w:r w:rsidRPr="00A4670A">
        <w:rPr>
          <w:noProof/>
        </w:rPr>
        <w:t>[37]</w:t>
      </w:r>
      <w:r w:rsidRPr="00A4670A">
        <w:rPr>
          <w:noProof/>
        </w:rPr>
        <w:tab/>
        <w:t>F.A. Storm, C.J. Buckley, C. Mazzà, Gait event detection in laboratory and real life settings: Accuracy of ankle and waist sensor based methods, Gait Posture. 50 (2016) 42–46. doi:10.1016/j.gaitpost.2016.08.012.</w:t>
      </w:r>
    </w:p>
    <w:p w14:paraId="1ED6B12D" w14:textId="77777777" w:rsidR="006D0F06" w:rsidRPr="00A4670A" w:rsidRDefault="006D0F06" w:rsidP="006D0F06">
      <w:pPr>
        <w:widowControl w:val="0"/>
        <w:autoSpaceDE w:val="0"/>
        <w:autoSpaceDN w:val="0"/>
        <w:spacing w:line="240" w:lineRule="auto"/>
        <w:ind w:left="640" w:hanging="640"/>
        <w:rPr>
          <w:noProof/>
        </w:rPr>
      </w:pPr>
      <w:r w:rsidRPr="00A4670A">
        <w:rPr>
          <w:noProof/>
        </w:rPr>
        <w:t>[38]</w:t>
      </w:r>
      <w:r w:rsidRPr="00A4670A">
        <w:rPr>
          <w:noProof/>
        </w:rPr>
        <w:tab/>
        <w:t>S. Del Din, A. Godfrey, B. Galna, S. Lord, L. Rochester, Free-living gait characteristics in ageing and Parkinson ’ s disease : impact of environment and ambulatory bout length, J. Neuroeng. Rehabil. (2016) 1–12. doi:10.1186/s12984-016-0154-5.</w:t>
      </w:r>
    </w:p>
    <w:p w14:paraId="2D57CA10" w14:textId="77777777" w:rsidR="006D0F06" w:rsidRPr="00A4670A" w:rsidRDefault="006D0F06" w:rsidP="006D0F06">
      <w:pPr>
        <w:widowControl w:val="0"/>
        <w:autoSpaceDE w:val="0"/>
        <w:autoSpaceDN w:val="0"/>
        <w:spacing w:line="240" w:lineRule="auto"/>
        <w:ind w:left="640" w:hanging="640"/>
        <w:rPr>
          <w:noProof/>
        </w:rPr>
      </w:pPr>
      <w:r w:rsidRPr="00A4670A">
        <w:rPr>
          <w:noProof/>
        </w:rPr>
        <w:t>[39]</w:t>
      </w:r>
      <w:r w:rsidRPr="00A4670A">
        <w:rPr>
          <w:noProof/>
        </w:rPr>
        <w:tab/>
        <w:t>R. Morris, A. Hickey, S. Del Din, A. Godfrey, S. Lord, L. Rochester, A model of free-living gait: A factor analysis in Parkinson’s disease, Gait Posture. 52 (2017) 68–71. doi:10.1016/j.gaitpost.2016.11.024.</w:t>
      </w:r>
    </w:p>
    <w:p w14:paraId="1BEFA2EE" w14:textId="77777777" w:rsidR="006D0F06" w:rsidRPr="00A4670A" w:rsidRDefault="006D0F06" w:rsidP="006D0F06">
      <w:pPr>
        <w:widowControl w:val="0"/>
        <w:autoSpaceDE w:val="0"/>
        <w:autoSpaceDN w:val="0"/>
        <w:spacing w:line="240" w:lineRule="auto"/>
        <w:ind w:left="640" w:hanging="640"/>
        <w:rPr>
          <w:noProof/>
        </w:rPr>
      </w:pPr>
      <w:r w:rsidRPr="00A4670A">
        <w:rPr>
          <w:noProof/>
        </w:rPr>
        <w:t>[40]</w:t>
      </w:r>
      <w:r w:rsidRPr="00A4670A">
        <w:rPr>
          <w:noProof/>
        </w:rPr>
        <w:tab/>
        <w:t>S. Del Din, A. Godfrey, L. Rochester, Validation of an Accelerometer to Quantify a Comprehensive Battery of Gait Characteristics in Healthy Older Adults and Parkinson ’ s Disease : Toward Clinical and at Home Use, 20 (2016) 838–847.</w:t>
      </w:r>
    </w:p>
    <w:p w14:paraId="534A3324" w14:textId="77777777" w:rsidR="006D0F06" w:rsidRPr="00A4670A" w:rsidRDefault="006D0F06" w:rsidP="006D0F06">
      <w:pPr>
        <w:widowControl w:val="0"/>
        <w:autoSpaceDE w:val="0"/>
        <w:autoSpaceDN w:val="0"/>
        <w:spacing w:line="240" w:lineRule="auto"/>
        <w:ind w:left="640" w:hanging="640"/>
        <w:rPr>
          <w:noProof/>
        </w:rPr>
      </w:pPr>
      <w:r w:rsidRPr="00A4670A">
        <w:rPr>
          <w:noProof/>
        </w:rPr>
        <w:t>[41]</w:t>
      </w:r>
      <w:r w:rsidRPr="00A4670A">
        <w:rPr>
          <w:noProof/>
        </w:rPr>
        <w:tab/>
        <w:t>A. Godfrey, S. Del Din, G. Barry, J.C. Mathers, L. Rochester, Instrumenting gait with an accelerometer: A system and algorithm examination., Med. Eng. Phys. 37 (2015) 400–7. doi:10.1016/j.medengphy.2015.02.003.</w:t>
      </w:r>
    </w:p>
    <w:p w14:paraId="6098CC22" w14:textId="77777777" w:rsidR="006D0F06" w:rsidRPr="00A4670A" w:rsidRDefault="006D0F06" w:rsidP="006D0F06">
      <w:pPr>
        <w:widowControl w:val="0"/>
        <w:autoSpaceDE w:val="0"/>
        <w:autoSpaceDN w:val="0"/>
        <w:spacing w:line="240" w:lineRule="auto"/>
        <w:ind w:left="640" w:hanging="640"/>
        <w:rPr>
          <w:noProof/>
        </w:rPr>
      </w:pPr>
      <w:r w:rsidRPr="00A4670A">
        <w:rPr>
          <w:noProof/>
        </w:rPr>
        <w:t>[42]</w:t>
      </w:r>
      <w:r w:rsidRPr="00A4670A">
        <w:rPr>
          <w:noProof/>
        </w:rPr>
        <w:tab/>
        <w:t>P. Esser, H. Dawes, J. Collett, K. Howells, IMU: inertial sensing of vertical CoM movement, J. Biomech. 42 (2009) 1578–1581. doi:10.1016/j.jbiomech.2009.03.049.</w:t>
      </w:r>
    </w:p>
    <w:p w14:paraId="60DC2F4F" w14:textId="77777777" w:rsidR="006D0F06" w:rsidRPr="00A4670A" w:rsidRDefault="006D0F06" w:rsidP="006D0F06">
      <w:pPr>
        <w:widowControl w:val="0"/>
        <w:autoSpaceDE w:val="0"/>
        <w:autoSpaceDN w:val="0"/>
        <w:spacing w:line="240" w:lineRule="auto"/>
        <w:ind w:left="640" w:hanging="640"/>
        <w:rPr>
          <w:noProof/>
        </w:rPr>
      </w:pPr>
      <w:r w:rsidRPr="00A4670A">
        <w:rPr>
          <w:noProof/>
        </w:rPr>
        <w:t>[43]</w:t>
      </w:r>
      <w:r w:rsidRPr="00A4670A">
        <w:rPr>
          <w:noProof/>
        </w:rPr>
        <w:tab/>
        <w:t>R. Moe-Nilssen, A new method for evaluating motor control in gait under real-life environmental conditions . Part 1 : The instrument, Clin. Biomech. 13 (1998) 328–335.</w:t>
      </w:r>
    </w:p>
    <w:p w14:paraId="7A0FC64F" w14:textId="77777777" w:rsidR="006D0F06" w:rsidRPr="00A4670A" w:rsidRDefault="006D0F06" w:rsidP="006D0F06">
      <w:pPr>
        <w:widowControl w:val="0"/>
        <w:autoSpaceDE w:val="0"/>
        <w:autoSpaceDN w:val="0"/>
        <w:spacing w:line="240" w:lineRule="auto"/>
        <w:ind w:left="640" w:hanging="640"/>
        <w:rPr>
          <w:noProof/>
        </w:rPr>
      </w:pPr>
      <w:r w:rsidRPr="00A4670A">
        <w:rPr>
          <w:noProof/>
        </w:rPr>
        <w:t>[44]</w:t>
      </w:r>
      <w:r w:rsidRPr="00A4670A">
        <w:rPr>
          <w:noProof/>
        </w:rPr>
        <w:tab/>
        <w:t>D. Winter, Human balance and posture control during standing and walking, Gait Posture. 3 (1995) 193–214.</w:t>
      </w:r>
    </w:p>
    <w:p w14:paraId="4A37B205" w14:textId="77777777" w:rsidR="006D0F06" w:rsidRPr="00A4670A" w:rsidRDefault="006D0F06" w:rsidP="006D0F06">
      <w:pPr>
        <w:widowControl w:val="0"/>
        <w:autoSpaceDE w:val="0"/>
        <w:autoSpaceDN w:val="0"/>
        <w:spacing w:line="240" w:lineRule="auto"/>
        <w:ind w:left="640" w:hanging="640"/>
        <w:rPr>
          <w:noProof/>
        </w:rPr>
      </w:pPr>
      <w:r w:rsidRPr="00A4670A">
        <w:rPr>
          <w:noProof/>
        </w:rPr>
        <w:t>[45]</w:t>
      </w:r>
      <w:r w:rsidRPr="00A4670A">
        <w:rPr>
          <w:noProof/>
        </w:rPr>
        <w:tab/>
        <w:t>J.P. Martin, A short essay on posture and movement, J. Neurol. Neurosurg. Psychiatry. 40 (1977) 25–29. doi:10.1136/jnnp.40.1.25.</w:t>
      </w:r>
    </w:p>
    <w:p w14:paraId="55B54441" w14:textId="77777777" w:rsidR="006D0F06" w:rsidRPr="00A4670A" w:rsidRDefault="006D0F06" w:rsidP="006D0F06">
      <w:pPr>
        <w:widowControl w:val="0"/>
        <w:autoSpaceDE w:val="0"/>
        <w:autoSpaceDN w:val="0"/>
        <w:spacing w:line="240" w:lineRule="auto"/>
        <w:ind w:left="640" w:hanging="640"/>
        <w:rPr>
          <w:noProof/>
        </w:rPr>
      </w:pPr>
      <w:r w:rsidRPr="00A4670A">
        <w:rPr>
          <w:noProof/>
        </w:rPr>
        <w:t>[46]</w:t>
      </w:r>
      <w:r w:rsidRPr="00A4670A">
        <w:rPr>
          <w:noProof/>
        </w:rPr>
        <w:tab/>
        <w:t>M. Iosa, A. Fusco, M. Giovanni, S. Paolicci, Development and decline of upright gait stability, Front. Aging …. 6 (2014) 14. doi:10.3389/fnagi.2014.00014.</w:t>
      </w:r>
    </w:p>
    <w:p w14:paraId="260854AC" w14:textId="77777777" w:rsidR="006D0F06" w:rsidRPr="00A4670A" w:rsidRDefault="006D0F06" w:rsidP="006D0F06">
      <w:pPr>
        <w:widowControl w:val="0"/>
        <w:autoSpaceDE w:val="0"/>
        <w:autoSpaceDN w:val="0"/>
        <w:spacing w:line="240" w:lineRule="auto"/>
        <w:ind w:left="640" w:hanging="640"/>
        <w:rPr>
          <w:noProof/>
        </w:rPr>
      </w:pPr>
      <w:r w:rsidRPr="00A4670A">
        <w:rPr>
          <w:noProof/>
        </w:rPr>
        <w:t>[47]</w:t>
      </w:r>
      <w:r w:rsidRPr="00A4670A">
        <w:rPr>
          <w:noProof/>
        </w:rPr>
        <w:tab/>
        <w:t>F. Prince, D. Winter, P. Stergiou, S. Walt, Anticipatory control of upper body balance during human locomotion, Gait Posture. (1994) 19–25. http://www.sciencedirect.com/science/article/pii/0966636294900132 (accessed October 8, 2014).</w:t>
      </w:r>
    </w:p>
    <w:p w14:paraId="28A502E8" w14:textId="77777777" w:rsidR="006D0F06" w:rsidRPr="00A4670A" w:rsidRDefault="006D0F06" w:rsidP="006D0F06">
      <w:pPr>
        <w:widowControl w:val="0"/>
        <w:autoSpaceDE w:val="0"/>
        <w:autoSpaceDN w:val="0"/>
        <w:spacing w:line="240" w:lineRule="auto"/>
        <w:ind w:left="640" w:hanging="640"/>
        <w:rPr>
          <w:noProof/>
        </w:rPr>
      </w:pPr>
      <w:r w:rsidRPr="00A4670A">
        <w:rPr>
          <w:noProof/>
        </w:rPr>
        <w:t>[48]</w:t>
      </w:r>
      <w:r w:rsidRPr="00A4670A">
        <w:rPr>
          <w:noProof/>
        </w:rPr>
        <w:tab/>
        <w:t>H.J. Yack, R.C. Berger, Dynamic Stability in the Elderly: Identifying a Possible Measure, J. Gerontol. 48 (1993) M225–M230. doi:10.1093/geronj/48.5.M225.</w:t>
      </w:r>
    </w:p>
    <w:p w14:paraId="5D6D4F81" w14:textId="77777777" w:rsidR="006D0F06" w:rsidRPr="00A4670A" w:rsidRDefault="006D0F06" w:rsidP="006D0F06">
      <w:pPr>
        <w:widowControl w:val="0"/>
        <w:autoSpaceDE w:val="0"/>
        <w:autoSpaceDN w:val="0"/>
        <w:spacing w:line="240" w:lineRule="auto"/>
        <w:ind w:left="640" w:hanging="640"/>
        <w:rPr>
          <w:noProof/>
        </w:rPr>
      </w:pPr>
      <w:r w:rsidRPr="00A4670A">
        <w:rPr>
          <w:noProof/>
        </w:rPr>
        <w:t>[49]</w:t>
      </w:r>
      <w:r w:rsidRPr="00A4670A">
        <w:rPr>
          <w:noProof/>
        </w:rPr>
        <w:tab/>
        <w:t>R. Moe-Nilssen, Test-retest reliability of trunk accelerometry during standing and walking, Arch. Phys. Med. Rehabil. 1998 (1998) 1377–1385. http://www.sciencedirect.com/science/article/pii/S0003999398902313 (accessed July 30, 2014).</w:t>
      </w:r>
    </w:p>
    <w:p w14:paraId="458FDDCE" w14:textId="77777777" w:rsidR="006D0F06" w:rsidRPr="00A4670A" w:rsidRDefault="006D0F06" w:rsidP="006D0F06">
      <w:pPr>
        <w:widowControl w:val="0"/>
        <w:autoSpaceDE w:val="0"/>
        <w:autoSpaceDN w:val="0"/>
        <w:spacing w:line="240" w:lineRule="auto"/>
        <w:ind w:left="640" w:hanging="640"/>
        <w:rPr>
          <w:noProof/>
        </w:rPr>
      </w:pPr>
      <w:r w:rsidRPr="00A4670A">
        <w:rPr>
          <w:noProof/>
        </w:rPr>
        <w:t>[50]</w:t>
      </w:r>
      <w:r w:rsidRPr="00A4670A">
        <w:rPr>
          <w:noProof/>
        </w:rPr>
        <w:tab/>
        <w:t>R. Moe-Nilssen, J. Helbostad, Interstride trunk acceleration variability but not step width variability can differentiate between fit and frail older adults, Gait Posture. 21 (2005) 164–170. doi:10.1016/j.gaitpost.2004.01.013.</w:t>
      </w:r>
    </w:p>
    <w:p w14:paraId="3B3D0ECA" w14:textId="77777777" w:rsidR="006D0F06" w:rsidRPr="00A4670A" w:rsidRDefault="006D0F06" w:rsidP="006D0F06">
      <w:pPr>
        <w:widowControl w:val="0"/>
        <w:autoSpaceDE w:val="0"/>
        <w:autoSpaceDN w:val="0"/>
        <w:spacing w:line="240" w:lineRule="auto"/>
        <w:ind w:left="640" w:hanging="640"/>
        <w:rPr>
          <w:noProof/>
        </w:rPr>
      </w:pPr>
      <w:r w:rsidRPr="00A4670A">
        <w:rPr>
          <w:noProof/>
        </w:rPr>
        <w:t>[51]</w:t>
      </w:r>
      <w:r w:rsidRPr="00A4670A">
        <w:rPr>
          <w:noProof/>
        </w:rPr>
        <w:tab/>
        <w:t>T. Pozzo, A. Berthoz, L. Lefort, Head stabilization during various locomotor tasks in humans, Exp. Brain Res. (1990) 97–106. http://link.springer.com/article/10.1007/BF00230842 (accessed July 30, 2014).</w:t>
      </w:r>
    </w:p>
    <w:p w14:paraId="306D24E4" w14:textId="77777777" w:rsidR="006D0F06" w:rsidRPr="00A4670A" w:rsidRDefault="006D0F06" w:rsidP="006D0F06">
      <w:pPr>
        <w:widowControl w:val="0"/>
        <w:autoSpaceDE w:val="0"/>
        <w:autoSpaceDN w:val="0"/>
        <w:spacing w:line="240" w:lineRule="auto"/>
        <w:ind w:left="640" w:hanging="640"/>
        <w:rPr>
          <w:noProof/>
        </w:rPr>
      </w:pPr>
      <w:r w:rsidRPr="00A4670A">
        <w:rPr>
          <w:noProof/>
        </w:rPr>
        <w:t>[52]</w:t>
      </w:r>
      <w:r w:rsidRPr="00A4670A">
        <w:rPr>
          <w:noProof/>
        </w:rPr>
        <w:tab/>
        <w:t>H. Menz, Acceleration patterns of the head and pelvis when walking are associated with risk of falling in community-dwelling older people, Journals …. 58 (2003) 446–452. http://biomedgerontology.oxfordjournals.org/content/58/5/M446.short (accessed July 30, 2014).</w:t>
      </w:r>
    </w:p>
    <w:p w14:paraId="662CF992" w14:textId="77777777" w:rsidR="006D0F06" w:rsidRPr="00A4670A" w:rsidRDefault="006D0F06" w:rsidP="006D0F06">
      <w:pPr>
        <w:widowControl w:val="0"/>
        <w:autoSpaceDE w:val="0"/>
        <w:autoSpaceDN w:val="0"/>
        <w:spacing w:line="240" w:lineRule="auto"/>
        <w:ind w:left="640" w:hanging="640"/>
        <w:rPr>
          <w:noProof/>
        </w:rPr>
      </w:pPr>
      <w:r w:rsidRPr="00A4670A">
        <w:rPr>
          <w:noProof/>
        </w:rPr>
        <w:t>[53]</w:t>
      </w:r>
      <w:r w:rsidRPr="00A4670A">
        <w:rPr>
          <w:noProof/>
        </w:rPr>
        <w:tab/>
        <w:t>J. Kavanagh, S. Morrison, R. Barrett, Coordination of head and trunk accelerations during walking, Eur. J. Appl. …. 94 (2005) 468–75. doi:10.1007/s00421-005-1328-1.</w:t>
      </w:r>
    </w:p>
    <w:p w14:paraId="666F3F76" w14:textId="77777777" w:rsidR="006D0F06" w:rsidRPr="00A4670A" w:rsidRDefault="006D0F06" w:rsidP="006D0F06">
      <w:pPr>
        <w:widowControl w:val="0"/>
        <w:autoSpaceDE w:val="0"/>
        <w:autoSpaceDN w:val="0"/>
        <w:spacing w:line="240" w:lineRule="auto"/>
        <w:ind w:left="640" w:hanging="640"/>
        <w:rPr>
          <w:noProof/>
        </w:rPr>
      </w:pPr>
      <w:r w:rsidRPr="00A4670A">
        <w:rPr>
          <w:noProof/>
        </w:rPr>
        <w:t>[54]</w:t>
      </w:r>
      <w:r w:rsidRPr="00A4670A">
        <w:rPr>
          <w:noProof/>
        </w:rPr>
        <w:tab/>
        <w:t>C. Mazzà, M. Iosa, F. Pecoraro, A. Cappozzo, Control of the upper body accelerations in young and elderly women during level walking, J. Neuroeng. Rehabil. 10 (2008) 1–10. doi:10.1186/1743-0003-5-30.</w:t>
      </w:r>
    </w:p>
    <w:p w14:paraId="54E28182" w14:textId="77777777" w:rsidR="006D0F06" w:rsidRPr="00A4670A" w:rsidRDefault="006D0F06" w:rsidP="006D0F06">
      <w:pPr>
        <w:widowControl w:val="0"/>
        <w:autoSpaceDE w:val="0"/>
        <w:autoSpaceDN w:val="0"/>
        <w:spacing w:line="240" w:lineRule="auto"/>
        <w:ind w:left="640" w:hanging="640"/>
        <w:rPr>
          <w:noProof/>
        </w:rPr>
      </w:pPr>
      <w:r w:rsidRPr="00A4670A">
        <w:rPr>
          <w:noProof/>
        </w:rPr>
        <w:t>[55]</w:t>
      </w:r>
      <w:r w:rsidRPr="00A4670A">
        <w:rPr>
          <w:noProof/>
        </w:rPr>
        <w:tab/>
        <w:t>M.M.D. Latt, H.H.B. Menz, V.S. Fung, S.R. Lord, Acceleration patterns of the head and pelvis during gait in older people with Parkinson’s disease: a comparison of fallers and nonfallers, J. Gerontol. 64 (2009) 700–6. doi:10.1093/gerona/glp009.</w:t>
      </w:r>
    </w:p>
    <w:p w14:paraId="108F4ACC" w14:textId="77777777" w:rsidR="006D0F06" w:rsidRPr="00A4670A" w:rsidRDefault="006D0F06" w:rsidP="006D0F06">
      <w:pPr>
        <w:widowControl w:val="0"/>
        <w:autoSpaceDE w:val="0"/>
        <w:autoSpaceDN w:val="0"/>
        <w:spacing w:line="240" w:lineRule="auto"/>
        <w:ind w:left="640" w:hanging="640"/>
        <w:rPr>
          <w:noProof/>
        </w:rPr>
      </w:pPr>
      <w:r w:rsidRPr="00A4670A">
        <w:rPr>
          <w:noProof/>
        </w:rPr>
        <w:t>[56]</w:t>
      </w:r>
      <w:r w:rsidRPr="00A4670A">
        <w:rPr>
          <w:noProof/>
        </w:rPr>
        <w:tab/>
        <w:t>M. Latt, H. Menz, V. Fung, S. Lord, Walking speed, cadence and step length are selected to optimize the stability of head and pelvis accelerations, Exp. Brain Res. 184 (2008) 201–209. doi:10.1007/s00221-007-1094-x.</w:t>
      </w:r>
    </w:p>
    <w:p w14:paraId="64351D2B" w14:textId="77777777" w:rsidR="006D0F06" w:rsidRPr="00A4670A" w:rsidRDefault="006D0F06" w:rsidP="006D0F06">
      <w:pPr>
        <w:widowControl w:val="0"/>
        <w:autoSpaceDE w:val="0"/>
        <w:autoSpaceDN w:val="0"/>
        <w:spacing w:line="240" w:lineRule="auto"/>
        <w:ind w:left="640" w:hanging="640"/>
        <w:rPr>
          <w:noProof/>
        </w:rPr>
      </w:pPr>
      <w:r w:rsidRPr="00A4670A">
        <w:rPr>
          <w:noProof/>
        </w:rPr>
        <w:t>[57]</w:t>
      </w:r>
      <w:r w:rsidRPr="00A4670A">
        <w:rPr>
          <w:noProof/>
        </w:rPr>
        <w:tab/>
        <w:t>J. Kavanagh, R. Barrett, S. Morrison, The role of the neck and trunk in facilitating head stability during walking, Exp. Brain Res. 172 (2006) 454–463. doi:10.1007/s00221-006-0353-6.</w:t>
      </w:r>
    </w:p>
    <w:p w14:paraId="64ACE923" w14:textId="77777777" w:rsidR="006D0F06" w:rsidRPr="00A4670A" w:rsidRDefault="006D0F06" w:rsidP="006D0F06">
      <w:pPr>
        <w:widowControl w:val="0"/>
        <w:autoSpaceDE w:val="0"/>
        <w:autoSpaceDN w:val="0"/>
        <w:spacing w:line="240" w:lineRule="auto"/>
        <w:ind w:left="640" w:hanging="640"/>
        <w:rPr>
          <w:noProof/>
        </w:rPr>
      </w:pPr>
      <w:r w:rsidRPr="00A4670A">
        <w:rPr>
          <w:noProof/>
        </w:rPr>
        <w:t>[58]</w:t>
      </w:r>
      <w:r w:rsidRPr="00A4670A">
        <w:rPr>
          <w:noProof/>
        </w:rPr>
        <w:tab/>
        <w:t>K. a Lowry, A.L. Smiley-Oyen, A.J. Carrel, J.P. Kerr, Walking stability using harmonic ratios in Parkinson’s disease., Mov. Disord. 24 (2009) 261–7. doi:10.1002/mds.22352.</w:t>
      </w:r>
    </w:p>
    <w:p w14:paraId="5878E0D8" w14:textId="77777777" w:rsidR="006D0F06" w:rsidRPr="00A4670A" w:rsidRDefault="006D0F06" w:rsidP="006D0F06">
      <w:pPr>
        <w:widowControl w:val="0"/>
        <w:autoSpaceDE w:val="0"/>
        <w:autoSpaceDN w:val="0"/>
        <w:spacing w:line="240" w:lineRule="auto"/>
        <w:ind w:left="640" w:hanging="640"/>
        <w:rPr>
          <w:noProof/>
        </w:rPr>
      </w:pPr>
      <w:r w:rsidRPr="00A4670A">
        <w:rPr>
          <w:noProof/>
        </w:rPr>
        <w:t>[59]</w:t>
      </w:r>
      <w:r w:rsidRPr="00A4670A">
        <w:rPr>
          <w:noProof/>
        </w:rPr>
        <w:tab/>
        <w:t>J. Kim, Y. Kwon, J. Heo, G. Eom, M. Kwon, G. Tack, S. Koh, Acceleration Pattern of the Upper Body During Level Walking in Patients With Parkinson’S Disease, J. Mech. Med. Biol. 16 (2016) 1640025. doi:10.1142/S021951941640025X.</w:t>
      </w:r>
    </w:p>
    <w:p w14:paraId="3056A559" w14:textId="77777777" w:rsidR="006D0F06" w:rsidRPr="00A4670A" w:rsidRDefault="006D0F06" w:rsidP="006D0F06">
      <w:pPr>
        <w:widowControl w:val="0"/>
        <w:autoSpaceDE w:val="0"/>
        <w:autoSpaceDN w:val="0"/>
        <w:spacing w:line="240" w:lineRule="auto"/>
        <w:ind w:left="640" w:hanging="640"/>
        <w:rPr>
          <w:noProof/>
        </w:rPr>
      </w:pPr>
      <w:r w:rsidRPr="00A4670A">
        <w:rPr>
          <w:noProof/>
        </w:rPr>
        <w:t>[60]</w:t>
      </w:r>
      <w:r w:rsidRPr="00A4670A">
        <w:rPr>
          <w:noProof/>
        </w:rPr>
        <w:tab/>
        <w:t>M. a D. Brodie, C.G. Canning, T.R. Beijer, S.R. Lord, Uncontrolled head oscillations in people with Parkinson’s disease may reflect an inability to respond to perturbations while walking, Physiol. Meas. 36 (2015) 873–881. doi:10.1088/0967-3334/36/5/873.</w:t>
      </w:r>
    </w:p>
    <w:p w14:paraId="071209DF" w14:textId="77777777" w:rsidR="006D0F06" w:rsidRPr="00A4670A" w:rsidRDefault="006D0F06" w:rsidP="006D0F06">
      <w:pPr>
        <w:widowControl w:val="0"/>
        <w:autoSpaceDE w:val="0"/>
        <w:autoSpaceDN w:val="0"/>
        <w:spacing w:line="240" w:lineRule="auto"/>
        <w:ind w:left="640" w:hanging="640"/>
        <w:rPr>
          <w:noProof/>
        </w:rPr>
      </w:pPr>
      <w:r w:rsidRPr="00A4670A">
        <w:rPr>
          <w:noProof/>
        </w:rPr>
        <w:t>[61]</w:t>
      </w:r>
      <w:r w:rsidRPr="00A4670A">
        <w:rPr>
          <w:noProof/>
        </w:rPr>
        <w:tab/>
        <w:t>C. Zampieri, A. Salarian, P. Carlson-Kuhta, K. Aminian, J.G. Nutt, F.B. Horak, The instrumented timed up and go test: potential outcome measure for disease modifying therapies in Parkinson’s disease., J. Neurol. Neurosurg. Psychiatry. 81 (2010) 171–176. doi:10.1136/jnnp.2009.173740.</w:t>
      </w:r>
    </w:p>
    <w:p w14:paraId="5A116EE0" w14:textId="77777777" w:rsidR="006D0F06" w:rsidRPr="00A4670A" w:rsidRDefault="006D0F06" w:rsidP="006D0F06">
      <w:pPr>
        <w:widowControl w:val="0"/>
        <w:autoSpaceDE w:val="0"/>
        <w:autoSpaceDN w:val="0"/>
        <w:spacing w:line="240" w:lineRule="auto"/>
        <w:ind w:left="640" w:hanging="640"/>
        <w:rPr>
          <w:noProof/>
        </w:rPr>
      </w:pPr>
      <w:r w:rsidRPr="00A4670A">
        <w:rPr>
          <w:noProof/>
        </w:rPr>
        <w:t>[62]</w:t>
      </w:r>
      <w:r w:rsidRPr="00A4670A">
        <w:rPr>
          <w:noProof/>
        </w:rPr>
        <w:tab/>
        <w:t>I. Pasciuto, E. Bergamini, M. Iosa, G. Vannozzi, A. Cappozzo, Overcoming the limitations of the Harmonic Ratio for the reliable assessment of gait symmetry, J. Biomech. 53 (2017) 84–89. doi:10.1016/j.jbiomech.2017.01.005.</w:t>
      </w:r>
    </w:p>
    <w:p w14:paraId="69D7706C" w14:textId="77777777" w:rsidR="006D0F06" w:rsidRPr="00A4670A" w:rsidRDefault="006D0F06" w:rsidP="006D0F06">
      <w:pPr>
        <w:widowControl w:val="0"/>
        <w:autoSpaceDE w:val="0"/>
        <w:autoSpaceDN w:val="0"/>
        <w:spacing w:line="240" w:lineRule="auto"/>
        <w:ind w:left="640" w:hanging="640"/>
        <w:rPr>
          <w:noProof/>
        </w:rPr>
      </w:pPr>
      <w:r w:rsidRPr="00A4670A">
        <w:rPr>
          <w:noProof/>
        </w:rPr>
        <w:t>[63]</w:t>
      </w:r>
      <w:r w:rsidRPr="00A4670A">
        <w:rPr>
          <w:noProof/>
        </w:rPr>
        <w:tab/>
        <w:t>S.-F. A, E. M, G. C, S. D, H. M, D. J, J. van Uem, F. J, New Methods for the Assessment of Parkinson ’ s Disease ( 2005 to 2015 ): A Systematic Review, 31 (2016) 1283–1292. doi:10.1002/mds.26723.</w:t>
      </w:r>
    </w:p>
    <w:p w14:paraId="0900D267" w14:textId="77777777" w:rsidR="006D0F06" w:rsidRPr="00A4670A" w:rsidRDefault="006D0F06" w:rsidP="006D0F06">
      <w:pPr>
        <w:widowControl w:val="0"/>
        <w:autoSpaceDE w:val="0"/>
        <w:autoSpaceDN w:val="0"/>
        <w:spacing w:line="240" w:lineRule="auto"/>
        <w:ind w:left="640" w:hanging="640"/>
        <w:rPr>
          <w:noProof/>
        </w:rPr>
      </w:pPr>
      <w:r w:rsidRPr="00A4670A">
        <w:rPr>
          <w:noProof/>
        </w:rPr>
        <w:t>[64]</w:t>
      </w:r>
      <w:r w:rsidRPr="00A4670A">
        <w:rPr>
          <w:noProof/>
        </w:rPr>
        <w:tab/>
        <w:t>K. Lebel, P. Boissy, H. Nguyen, C. Duval, Inertial measurement systems for segments and joints kinematics assessment : towards an understanding of the variations in sensors accuracy, Biomed. Eng. Online. (2017) 1–16. doi:10.1186/s12938-017-0347-6.</w:t>
      </w:r>
    </w:p>
    <w:p w14:paraId="7F9473DC" w14:textId="77777777" w:rsidR="006D0F06" w:rsidRPr="00A4670A" w:rsidRDefault="006D0F06" w:rsidP="006D0F06">
      <w:pPr>
        <w:widowControl w:val="0"/>
        <w:autoSpaceDE w:val="0"/>
        <w:autoSpaceDN w:val="0"/>
        <w:spacing w:line="240" w:lineRule="auto"/>
        <w:ind w:left="640" w:hanging="640"/>
        <w:rPr>
          <w:noProof/>
        </w:rPr>
      </w:pPr>
      <w:r w:rsidRPr="00A4670A">
        <w:rPr>
          <w:noProof/>
        </w:rPr>
        <w:t>[65]</w:t>
      </w:r>
      <w:r w:rsidRPr="00A4670A">
        <w:rPr>
          <w:noProof/>
        </w:rPr>
        <w:tab/>
        <w:t>R.J. Elble, J. Mcnames, Reviews Using Portable Transducers to Measure Tremor Severity, (n.d.) 1–12. doi:10.7916/D8DR2VCC.</w:t>
      </w:r>
    </w:p>
    <w:p w14:paraId="7D2DB2D5" w14:textId="77777777" w:rsidR="006D0F06" w:rsidRPr="00A4670A" w:rsidRDefault="006D0F06" w:rsidP="006D0F06">
      <w:pPr>
        <w:widowControl w:val="0"/>
        <w:autoSpaceDE w:val="0"/>
        <w:autoSpaceDN w:val="0"/>
        <w:spacing w:line="240" w:lineRule="auto"/>
        <w:ind w:left="640" w:hanging="640"/>
        <w:rPr>
          <w:noProof/>
        </w:rPr>
      </w:pPr>
      <w:r w:rsidRPr="00A4670A">
        <w:rPr>
          <w:noProof/>
        </w:rPr>
        <w:t>[66]</w:t>
      </w:r>
      <w:r w:rsidRPr="00A4670A">
        <w:rPr>
          <w:noProof/>
        </w:rPr>
        <w:tab/>
        <w:t>M.A.D. Brodie, M.J.M. Coppens, S.R. Lord, N.H. Lovell, Y.J. Gschwind, S.J. Redmond, M.B. Del Rosario, K. Wang, D.L. Sturnieks, M. Persiani, K. Delbaere, Wearable pendant device monitoring using new wavelet-based methods shows daily life and laboratory gaits are different, Med. Biol. Eng. Comput. 54 (2016) 663–674. doi:10.1007/s11517-015-1357-9.</w:t>
      </w:r>
    </w:p>
    <w:p w14:paraId="5D329594" w14:textId="77777777" w:rsidR="006D0F06" w:rsidRPr="00A4670A" w:rsidRDefault="006D0F06" w:rsidP="006D0F06">
      <w:pPr>
        <w:widowControl w:val="0"/>
        <w:autoSpaceDE w:val="0"/>
        <w:autoSpaceDN w:val="0"/>
        <w:spacing w:line="240" w:lineRule="auto"/>
        <w:ind w:left="640" w:hanging="640"/>
        <w:rPr>
          <w:noProof/>
        </w:rPr>
      </w:pPr>
      <w:r w:rsidRPr="00A4670A">
        <w:rPr>
          <w:noProof/>
        </w:rPr>
        <w:t>[67]</w:t>
      </w:r>
      <w:r w:rsidRPr="00A4670A">
        <w:rPr>
          <w:noProof/>
        </w:rPr>
        <w:tab/>
        <w:t>P. Fazio, G. Granieri, I. Casetta, E. Cesnik, S. Mazzacane, P. Caliandro, F. Pedrielli, E. Granieri, Gait measures with a triaxial accelerometer among patients with neurological impairment, Neurol. Sci. 34 (2013) 435–440. doi:10.1007/s10072-012-1017-x.</w:t>
      </w:r>
    </w:p>
    <w:p w14:paraId="78A146DF" w14:textId="77777777" w:rsidR="006D0F06" w:rsidRPr="00A4670A" w:rsidRDefault="006D0F06" w:rsidP="006D0F06">
      <w:pPr>
        <w:widowControl w:val="0"/>
        <w:autoSpaceDE w:val="0"/>
        <w:autoSpaceDN w:val="0"/>
        <w:spacing w:line="240" w:lineRule="auto"/>
        <w:ind w:left="640" w:hanging="640"/>
        <w:rPr>
          <w:noProof/>
        </w:rPr>
      </w:pPr>
      <w:r w:rsidRPr="00A4670A">
        <w:rPr>
          <w:noProof/>
        </w:rPr>
        <w:t>[68]</w:t>
      </w:r>
      <w:r w:rsidRPr="00A4670A">
        <w:rPr>
          <w:noProof/>
        </w:rPr>
        <w:tab/>
        <w:t>H. Zeng, Y. Zhao, Sensing Movement: Microsensors for Body Motion Measurement, (2011) 638–660. doi:10.3390/s110100638.</w:t>
      </w:r>
    </w:p>
    <w:p w14:paraId="5E28DFBB" w14:textId="77777777" w:rsidR="006D0F06" w:rsidRPr="00A4670A" w:rsidRDefault="006D0F06" w:rsidP="006D0F06">
      <w:pPr>
        <w:widowControl w:val="0"/>
        <w:autoSpaceDE w:val="0"/>
        <w:autoSpaceDN w:val="0"/>
        <w:spacing w:line="240" w:lineRule="auto"/>
        <w:ind w:left="640" w:hanging="640"/>
        <w:rPr>
          <w:noProof/>
        </w:rPr>
      </w:pPr>
      <w:r w:rsidRPr="00A4670A">
        <w:rPr>
          <w:noProof/>
        </w:rPr>
        <w:t>[69]</w:t>
      </w:r>
      <w:r w:rsidRPr="00A4670A">
        <w:rPr>
          <w:noProof/>
        </w:rPr>
        <w:tab/>
        <w:t>M. El-Gohary, S. Pearson, J. McNames, M. Mancini, F. Horak, S. Mellone, L. Chiari, Continuous monitoring of turning in patients with movement disability, Sensors (Switzerland). 14 (2014) 356–369. doi:10.3390/s140100356.</w:t>
      </w:r>
    </w:p>
    <w:p w14:paraId="611BF98D" w14:textId="77777777" w:rsidR="006D0F06" w:rsidRPr="00A4670A" w:rsidRDefault="006D0F06" w:rsidP="006D0F06">
      <w:pPr>
        <w:widowControl w:val="0"/>
        <w:autoSpaceDE w:val="0"/>
        <w:autoSpaceDN w:val="0"/>
        <w:spacing w:line="240" w:lineRule="auto"/>
        <w:ind w:left="640" w:hanging="640"/>
        <w:rPr>
          <w:noProof/>
        </w:rPr>
      </w:pPr>
      <w:r w:rsidRPr="00A4670A">
        <w:rPr>
          <w:noProof/>
        </w:rPr>
        <w:t>[70]</w:t>
      </w:r>
      <w:r w:rsidRPr="00A4670A">
        <w:rPr>
          <w:noProof/>
        </w:rPr>
        <w:tab/>
        <w:t>P. Picerno, A. Cereatti, A. Cappozzo, Joint kinematics estimate using wearable inertial and magnetic sensing modules, Gait Posture. 28 (2008) 588–595. doi:10.1016/j.gaitpost.2008.04.003.</w:t>
      </w:r>
    </w:p>
    <w:p w14:paraId="0941704A" w14:textId="77777777" w:rsidR="006D0F06" w:rsidRPr="00A4670A" w:rsidRDefault="006D0F06" w:rsidP="006D0F06">
      <w:pPr>
        <w:widowControl w:val="0"/>
        <w:autoSpaceDE w:val="0"/>
        <w:autoSpaceDN w:val="0"/>
        <w:spacing w:line="240" w:lineRule="auto"/>
        <w:ind w:left="640" w:hanging="640"/>
        <w:rPr>
          <w:noProof/>
        </w:rPr>
      </w:pPr>
      <w:r w:rsidRPr="00A4670A">
        <w:rPr>
          <w:noProof/>
        </w:rPr>
        <w:t>[71]</w:t>
      </w:r>
      <w:r w:rsidRPr="00A4670A">
        <w:rPr>
          <w:noProof/>
        </w:rPr>
        <w:tab/>
        <w:t>E. Bergamini, G. Ligorio, A. Summa, G. Vanozzi, A. Capozzo, A. Sabatini, Estimating orientation using magnetic and inertial sensors and different sensor fusion approaches: accuracy assessment in manual and locomotion tasks, Sensors (Basel). 14 (2014) 1–17. doi:10.3390/s140x0000x.</w:t>
      </w:r>
    </w:p>
    <w:p w14:paraId="2E7D8719" w14:textId="77777777" w:rsidR="006D0F06" w:rsidRPr="00A4670A" w:rsidRDefault="006D0F06" w:rsidP="006D0F06">
      <w:pPr>
        <w:widowControl w:val="0"/>
        <w:autoSpaceDE w:val="0"/>
        <w:autoSpaceDN w:val="0"/>
        <w:spacing w:line="240" w:lineRule="auto"/>
        <w:ind w:left="640" w:hanging="640"/>
        <w:rPr>
          <w:noProof/>
        </w:rPr>
      </w:pPr>
      <w:r w:rsidRPr="00A4670A">
        <w:rPr>
          <w:noProof/>
        </w:rPr>
        <w:t>[72]</w:t>
      </w:r>
      <w:r w:rsidRPr="00A4670A">
        <w:rPr>
          <w:noProof/>
        </w:rPr>
        <w:tab/>
        <w:t>A. Millecamps, K.A. Lowry, J.S. Brach, S. Perera, M.S. Redfern, E. Sejdić, Understanding the effects of pre-processing on extracted signal features from gait accelerometry signals, Comput. Biol. Med. 62 (2015) 164–174. doi:10.1016/j.compbiomed.2015.03.027.</w:t>
      </w:r>
    </w:p>
    <w:p w14:paraId="20B4971C" w14:textId="77777777" w:rsidR="006D0F06" w:rsidRPr="00A4670A" w:rsidRDefault="006D0F06" w:rsidP="006D0F06">
      <w:pPr>
        <w:widowControl w:val="0"/>
        <w:autoSpaceDE w:val="0"/>
        <w:autoSpaceDN w:val="0"/>
        <w:spacing w:line="240" w:lineRule="auto"/>
        <w:ind w:left="640" w:hanging="640"/>
        <w:rPr>
          <w:noProof/>
        </w:rPr>
      </w:pPr>
      <w:r w:rsidRPr="00A4670A">
        <w:rPr>
          <w:noProof/>
        </w:rPr>
        <w:t>[73]</w:t>
      </w:r>
      <w:r w:rsidRPr="00A4670A">
        <w:rPr>
          <w:noProof/>
        </w:rPr>
        <w:tab/>
        <w:t>F. Riva, M.C. Bisi, R. Stagni, Gait variability and stability measures : Minimum number of strides and within-session reliability, Comput. Biol. Med. 50 (2014) 9–13. doi:10.1016/j.compbiomed.2014.04.001.</w:t>
      </w:r>
    </w:p>
    <w:p w14:paraId="4B15DC85" w14:textId="77777777" w:rsidR="006D0F06" w:rsidRPr="00A4670A" w:rsidRDefault="006D0F06" w:rsidP="006D0F06">
      <w:pPr>
        <w:widowControl w:val="0"/>
        <w:autoSpaceDE w:val="0"/>
        <w:autoSpaceDN w:val="0"/>
        <w:spacing w:line="240" w:lineRule="auto"/>
        <w:ind w:left="640" w:hanging="640"/>
        <w:rPr>
          <w:noProof/>
        </w:rPr>
      </w:pPr>
      <w:r w:rsidRPr="00A4670A">
        <w:rPr>
          <w:noProof/>
        </w:rPr>
        <w:t>[74]</w:t>
      </w:r>
      <w:r w:rsidRPr="00A4670A">
        <w:rPr>
          <w:noProof/>
        </w:rPr>
        <w:tab/>
        <w:t>H. Menz, S. Lord, R. Fitzpatrick, Acceleration patterns of the head and pelvis when walking on level and irregular surfaces, Gait Posture. 18 (2003) 35–46. http://www.sciencedirect.com/science/article/pii/S0966636202001595 (accessed July 30, 2014).</w:t>
      </w:r>
    </w:p>
    <w:p w14:paraId="20B9C1DF" w14:textId="77777777" w:rsidR="006D0F06" w:rsidRPr="00A4670A" w:rsidRDefault="006D0F06" w:rsidP="006D0F06">
      <w:pPr>
        <w:widowControl w:val="0"/>
        <w:autoSpaceDE w:val="0"/>
        <w:autoSpaceDN w:val="0"/>
        <w:spacing w:line="240" w:lineRule="auto"/>
        <w:ind w:left="640" w:hanging="640"/>
        <w:rPr>
          <w:noProof/>
        </w:rPr>
      </w:pPr>
      <w:r w:rsidRPr="00A4670A">
        <w:rPr>
          <w:noProof/>
        </w:rPr>
        <w:t>[75]</w:t>
      </w:r>
      <w:r w:rsidRPr="00A4670A">
        <w:rPr>
          <w:noProof/>
        </w:rPr>
        <w:tab/>
        <w:t>H. Menz, S. Lord, R. Fitzpatrick, Age</w:t>
      </w:r>
      <w:r w:rsidRPr="00A4670A">
        <w:rPr>
          <w:rFonts w:ascii="Cambria Math" w:hAnsi="Cambria Math" w:cs="Cambria Math"/>
          <w:noProof/>
        </w:rPr>
        <w:t>‐</w:t>
      </w:r>
      <w:r w:rsidRPr="00A4670A">
        <w:rPr>
          <w:noProof/>
        </w:rPr>
        <w:t>related differences in walking stability, Age Ageing. 32 (2003) 137–142. http://ageing.oxfordjournals.org/content/32/2/137.short (accessed July 30, 2014).</w:t>
      </w:r>
    </w:p>
    <w:p w14:paraId="114F3C8A" w14:textId="77777777" w:rsidR="006D0F06" w:rsidRPr="00A4670A" w:rsidRDefault="006D0F06" w:rsidP="006D0F06">
      <w:pPr>
        <w:widowControl w:val="0"/>
        <w:autoSpaceDE w:val="0"/>
        <w:autoSpaceDN w:val="0"/>
        <w:spacing w:line="240" w:lineRule="auto"/>
        <w:ind w:left="640" w:hanging="640"/>
        <w:rPr>
          <w:noProof/>
        </w:rPr>
      </w:pPr>
      <w:r w:rsidRPr="00A4670A">
        <w:rPr>
          <w:noProof/>
        </w:rPr>
        <w:t>[76]</w:t>
      </w:r>
      <w:r w:rsidRPr="00A4670A">
        <w:rPr>
          <w:noProof/>
        </w:rPr>
        <w:tab/>
        <w:t>M. a. D. Brodie, H.B. Menz, S.R. Lord, Age-associated changes in head jerk while walking reveal altered dynamic stability in older people, Exp. Brain Res. 232 (2014) 51–60. doi:10.1007/s00221-013-3719-6.</w:t>
      </w:r>
    </w:p>
    <w:p w14:paraId="27D23A46" w14:textId="77777777" w:rsidR="006D0F06" w:rsidRPr="00A4670A" w:rsidRDefault="006D0F06" w:rsidP="006D0F06">
      <w:pPr>
        <w:widowControl w:val="0"/>
        <w:autoSpaceDE w:val="0"/>
        <w:autoSpaceDN w:val="0"/>
        <w:spacing w:line="240" w:lineRule="auto"/>
        <w:ind w:left="640" w:hanging="640"/>
        <w:rPr>
          <w:noProof/>
        </w:rPr>
      </w:pPr>
      <w:r w:rsidRPr="00A4670A">
        <w:rPr>
          <w:noProof/>
        </w:rPr>
        <w:t>[77]</w:t>
      </w:r>
      <w:r w:rsidRPr="00A4670A">
        <w:rPr>
          <w:noProof/>
        </w:rPr>
        <w:tab/>
        <w:t>H. Gage, Accelerographic analysis of human gait, The american society of mechanical engineers, 1967.</w:t>
      </w:r>
    </w:p>
    <w:p w14:paraId="4712557D" w14:textId="77777777" w:rsidR="006D0F06" w:rsidRPr="00A4670A" w:rsidRDefault="006D0F06" w:rsidP="006D0F06">
      <w:pPr>
        <w:widowControl w:val="0"/>
        <w:autoSpaceDE w:val="0"/>
        <w:autoSpaceDN w:val="0"/>
        <w:spacing w:line="240" w:lineRule="auto"/>
        <w:ind w:left="640" w:hanging="640"/>
        <w:rPr>
          <w:noProof/>
        </w:rPr>
      </w:pPr>
      <w:r w:rsidRPr="00A4670A">
        <w:rPr>
          <w:noProof/>
        </w:rPr>
        <w:t>[78]</w:t>
      </w:r>
      <w:r w:rsidRPr="00A4670A">
        <w:rPr>
          <w:noProof/>
        </w:rPr>
        <w:tab/>
        <w:t>E. Sejdic, K. Lowry, J. Roche, M. Redfern, J. Brach, A comprehensive assessment of gait accelerometry signals in time, frequency and time-frequency domains, IEEE Trans. Neural Syst. Rehabil. Eng. 22 (2013) 603–612. http://ieeexplore.ieee.org/xpls/abs_all.jsp?arnumber=6525404 (accessed October 8, 2014).</w:t>
      </w:r>
    </w:p>
    <w:p w14:paraId="25666FE2" w14:textId="77777777" w:rsidR="006D0F06" w:rsidRPr="00A4670A" w:rsidRDefault="006D0F06" w:rsidP="006D0F06">
      <w:pPr>
        <w:widowControl w:val="0"/>
        <w:autoSpaceDE w:val="0"/>
        <w:autoSpaceDN w:val="0"/>
        <w:spacing w:line="240" w:lineRule="auto"/>
        <w:ind w:left="640" w:hanging="640"/>
        <w:rPr>
          <w:noProof/>
        </w:rPr>
      </w:pPr>
      <w:r w:rsidRPr="00A4670A">
        <w:rPr>
          <w:noProof/>
        </w:rPr>
        <w:t>[79]</w:t>
      </w:r>
      <w:r w:rsidRPr="00A4670A">
        <w:rPr>
          <w:noProof/>
        </w:rPr>
        <w:tab/>
        <w:t>H. Menz, S. Lord, Walking stability and sensorimotor function in older people with diabetic peripheral neuropathy, Arch. Phys. …. 85 (2004) 245–52. doi:10.1016/j.apmr.2003.06.015.</w:t>
      </w:r>
    </w:p>
    <w:p w14:paraId="65DEF1EA" w14:textId="77777777" w:rsidR="006D0F06" w:rsidRPr="00A4670A" w:rsidRDefault="006D0F06" w:rsidP="006D0F06">
      <w:pPr>
        <w:widowControl w:val="0"/>
        <w:autoSpaceDE w:val="0"/>
        <w:autoSpaceDN w:val="0"/>
        <w:spacing w:line="240" w:lineRule="auto"/>
        <w:ind w:left="640" w:hanging="640"/>
        <w:rPr>
          <w:noProof/>
        </w:rPr>
      </w:pPr>
      <w:r w:rsidRPr="00A4670A">
        <w:rPr>
          <w:noProof/>
        </w:rPr>
        <w:t>[80]</w:t>
      </w:r>
      <w:r w:rsidRPr="00A4670A">
        <w:rPr>
          <w:noProof/>
        </w:rPr>
        <w:tab/>
        <w:t>R. Moe-Nilssen, J.L. Helbostad, Estimation of gait cycle characteristics by trunk accelerometry, J. Biomech. 37 (2004) 121–126. doi:10.1016/S0021-9290(03)00233-1.</w:t>
      </w:r>
    </w:p>
    <w:p w14:paraId="34F37C6B" w14:textId="77777777" w:rsidR="006D0F06" w:rsidRPr="00A4670A" w:rsidRDefault="006D0F06" w:rsidP="006D0F06">
      <w:pPr>
        <w:widowControl w:val="0"/>
        <w:autoSpaceDE w:val="0"/>
        <w:autoSpaceDN w:val="0"/>
        <w:spacing w:line="240" w:lineRule="auto"/>
        <w:ind w:left="640" w:hanging="640"/>
        <w:rPr>
          <w:noProof/>
        </w:rPr>
      </w:pPr>
      <w:r w:rsidRPr="00A4670A">
        <w:rPr>
          <w:noProof/>
        </w:rPr>
        <w:t>[81]</w:t>
      </w:r>
      <w:r w:rsidRPr="00A4670A">
        <w:rPr>
          <w:noProof/>
        </w:rPr>
        <w:tab/>
        <w:t>C. Yang, Y. Hsu, K. Shih, J. Lu, S. Kong, W.H. Memorial, S. Lin, Real-Time Gait Cycle Parameter Recognition Using a Wearable Accelerometry System, (2011) 7314–7326. doi:10.3390/s110807314.</w:t>
      </w:r>
    </w:p>
    <w:p w14:paraId="7BF8E99D" w14:textId="77777777" w:rsidR="006D0F06" w:rsidRPr="00A4670A" w:rsidRDefault="006D0F06" w:rsidP="006D0F06">
      <w:pPr>
        <w:widowControl w:val="0"/>
        <w:autoSpaceDE w:val="0"/>
        <w:autoSpaceDN w:val="0"/>
        <w:spacing w:line="240" w:lineRule="auto"/>
        <w:ind w:left="640" w:hanging="640"/>
        <w:rPr>
          <w:noProof/>
        </w:rPr>
      </w:pPr>
      <w:r w:rsidRPr="00A4670A">
        <w:rPr>
          <w:noProof/>
        </w:rPr>
        <w:t>[82]</w:t>
      </w:r>
      <w:r w:rsidRPr="00A4670A">
        <w:rPr>
          <w:noProof/>
        </w:rPr>
        <w:tab/>
        <w:t>C. Mazzà, M. Iosa, P. Picerno, A. Cappozzo, Gender differences in the control of the upper body accelerations during level walking, Gait Posture. 29 (2009) 300–303. doi:10.1016/j.gaitpost.2008.09.013.</w:t>
      </w:r>
    </w:p>
    <w:p w14:paraId="17271696" w14:textId="77777777" w:rsidR="006D0F06" w:rsidRPr="00A4670A" w:rsidRDefault="006D0F06" w:rsidP="006D0F06">
      <w:pPr>
        <w:widowControl w:val="0"/>
        <w:autoSpaceDE w:val="0"/>
        <w:autoSpaceDN w:val="0"/>
        <w:spacing w:line="240" w:lineRule="auto"/>
        <w:ind w:left="640" w:hanging="640"/>
        <w:rPr>
          <w:noProof/>
        </w:rPr>
      </w:pPr>
      <w:r w:rsidRPr="00A4670A">
        <w:rPr>
          <w:noProof/>
        </w:rPr>
        <w:t>[83]</w:t>
      </w:r>
      <w:r w:rsidRPr="00A4670A">
        <w:rPr>
          <w:noProof/>
        </w:rPr>
        <w:tab/>
        <w:t>C. Mazzà, M. Zok, A. Cappozzo, Gait &amp; Posture Head stabilization in children of both genders during level walking, Gait Posture. 31 (2010) 429–432. doi:10.1016/j.gaitpost.2010.01.012.</w:t>
      </w:r>
    </w:p>
    <w:p w14:paraId="519A375B" w14:textId="77777777" w:rsidR="006D0F06" w:rsidRPr="00A4670A" w:rsidRDefault="006D0F06" w:rsidP="006D0F06">
      <w:pPr>
        <w:widowControl w:val="0"/>
        <w:autoSpaceDE w:val="0"/>
        <w:autoSpaceDN w:val="0"/>
        <w:spacing w:line="240" w:lineRule="auto"/>
        <w:ind w:left="640" w:hanging="640"/>
        <w:rPr>
          <w:noProof/>
        </w:rPr>
      </w:pPr>
      <w:r w:rsidRPr="00A4670A">
        <w:rPr>
          <w:noProof/>
        </w:rPr>
        <w:t>[84]</w:t>
      </w:r>
      <w:r w:rsidRPr="00A4670A">
        <w:rPr>
          <w:noProof/>
        </w:rPr>
        <w:tab/>
        <w:t>R.C.L. Vela-desojo, J.C. Miangolarra-page, Y. Macı, Axial rigidity and quality of life in patients with Parkinson ’ s disease : a preliminary study, (2011) 817–823. doi:10.1007/s11136-010-9818-y.</w:t>
      </w:r>
    </w:p>
    <w:p w14:paraId="244A871C" w14:textId="77777777" w:rsidR="006D0F06" w:rsidRPr="00A4670A" w:rsidRDefault="006D0F06" w:rsidP="006D0F06">
      <w:pPr>
        <w:widowControl w:val="0"/>
        <w:autoSpaceDE w:val="0"/>
        <w:autoSpaceDN w:val="0"/>
        <w:spacing w:line="240" w:lineRule="auto"/>
        <w:ind w:left="640" w:hanging="640"/>
        <w:rPr>
          <w:noProof/>
        </w:rPr>
      </w:pPr>
      <w:r w:rsidRPr="00A4670A">
        <w:rPr>
          <w:noProof/>
        </w:rPr>
        <w:t>[85]</w:t>
      </w:r>
      <w:r w:rsidRPr="00A4670A">
        <w:rPr>
          <w:noProof/>
        </w:rPr>
        <w:tab/>
        <w:t>B. Galna, S. Lord, D. Daud, N. Archibald, D. Burn, L. Rochester, Visual sampling during walking in people with Parkinson’s disease and the influence of environment and dual-task., Brain Res. 1473 (2012) 35–43. doi:10.1016/j.brainres.2012.07.017.</w:t>
      </w:r>
    </w:p>
    <w:p w14:paraId="5A2E09F9" w14:textId="77777777" w:rsidR="006D0F06" w:rsidRPr="00A4670A" w:rsidRDefault="006D0F06" w:rsidP="006D0F06">
      <w:pPr>
        <w:widowControl w:val="0"/>
        <w:autoSpaceDE w:val="0"/>
        <w:autoSpaceDN w:val="0"/>
        <w:spacing w:line="240" w:lineRule="auto"/>
        <w:ind w:left="640" w:hanging="640"/>
        <w:rPr>
          <w:noProof/>
        </w:rPr>
      </w:pPr>
      <w:r w:rsidRPr="00A4670A">
        <w:rPr>
          <w:noProof/>
        </w:rPr>
        <w:t>[86]</w:t>
      </w:r>
      <w:r w:rsidRPr="00A4670A">
        <w:rPr>
          <w:noProof/>
        </w:rPr>
        <w:tab/>
        <w:t>M. Folstein, S. Folstein, P. McHugh, Mini Mental State: A practical method for grading the cognitive state of patients for the clinician, 12 (1975) 189–198.</w:t>
      </w:r>
    </w:p>
    <w:p w14:paraId="33417644" w14:textId="77777777" w:rsidR="006D0F06" w:rsidRPr="00A4670A" w:rsidRDefault="006D0F06" w:rsidP="006D0F06">
      <w:pPr>
        <w:widowControl w:val="0"/>
        <w:autoSpaceDE w:val="0"/>
        <w:autoSpaceDN w:val="0"/>
        <w:spacing w:line="240" w:lineRule="auto"/>
        <w:ind w:left="640" w:hanging="640"/>
        <w:rPr>
          <w:noProof/>
        </w:rPr>
      </w:pPr>
      <w:r w:rsidRPr="00A4670A">
        <w:rPr>
          <w:noProof/>
        </w:rPr>
        <w:t>[87]</w:t>
      </w:r>
      <w:r w:rsidRPr="00A4670A">
        <w:rPr>
          <w:noProof/>
        </w:rPr>
        <w:tab/>
        <w:t>B. Galna, S. Lord, L. Rochester, Is gait variability reliable in older adults and Parkinson’s disease? Towards an optimal testing protocol, Gait Posture. 37 (2013) 580–585. doi:10.1016/j.gaitpost.2012.09.025.</w:t>
      </w:r>
    </w:p>
    <w:p w14:paraId="7162DC40" w14:textId="77777777" w:rsidR="006D0F06" w:rsidRPr="00A4670A" w:rsidRDefault="006D0F06" w:rsidP="006D0F06">
      <w:pPr>
        <w:widowControl w:val="0"/>
        <w:autoSpaceDE w:val="0"/>
        <w:autoSpaceDN w:val="0"/>
        <w:spacing w:line="240" w:lineRule="auto"/>
        <w:ind w:left="640" w:hanging="640"/>
        <w:rPr>
          <w:noProof/>
        </w:rPr>
      </w:pPr>
      <w:r w:rsidRPr="00A4670A">
        <w:rPr>
          <w:noProof/>
        </w:rPr>
        <w:t>[88]</w:t>
      </w:r>
      <w:r w:rsidRPr="00A4670A">
        <w:rPr>
          <w:noProof/>
        </w:rPr>
        <w:tab/>
        <w:t>A. Godwin, M. Agnew, J. Stevenson, Accuracy of inertial motion sensors in static, quasistatic, and complex dynamic motion., J. Biomech. Eng. 131 (2009) 1–5. doi:10.1115/1.4000109.</w:t>
      </w:r>
    </w:p>
    <w:p w14:paraId="78A88360" w14:textId="77777777" w:rsidR="006D0F06" w:rsidRPr="00A4670A" w:rsidRDefault="006D0F06" w:rsidP="006D0F06">
      <w:pPr>
        <w:widowControl w:val="0"/>
        <w:autoSpaceDE w:val="0"/>
        <w:autoSpaceDN w:val="0"/>
        <w:spacing w:line="240" w:lineRule="auto"/>
        <w:ind w:left="640" w:hanging="640"/>
        <w:rPr>
          <w:noProof/>
        </w:rPr>
      </w:pPr>
      <w:r w:rsidRPr="00A4670A">
        <w:rPr>
          <w:noProof/>
        </w:rPr>
        <w:t>[89]</w:t>
      </w:r>
      <w:r w:rsidRPr="00A4670A">
        <w:rPr>
          <w:noProof/>
        </w:rPr>
        <w:tab/>
        <w:t>C. Buckley, B. Galna, L. Rochester, C. Mazzà, Attenuation of Upper Body Accelerations during Gait : Piloting an Innovative Assessment Tool for Parkinson ’ s Disease, Biomed Res. Int. (2015) 6. doi:doi.org/10.1155/2015/865873.</w:t>
      </w:r>
    </w:p>
    <w:p w14:paraId="73C4EB17" w14:textId="77777777" w:rsidR="006D0F06" w:rsidRPr="00A4670A" w:rsidRDefault="006D0F06" w:rsidP="006D0F06">
      <w:pPr>
        <w:widowControl w:val="0"/>
        <w:autoSpaceDE w:val="0"/>
        <w:autoSpaceDN w:val="0"/>
        <w:spacing w:line="240" w:lineRule="auto"/>
        <w:ind w:left="640" w:hanging="640"/>
        <w:rPr>
          <w:noProof/>
        </w:rPr>
      </w:pPr>
      <w:r w:rsidRPr="00A4670A">
        <w:rPr>
          <w:noProof/>
        </w:rPr>
        <w:t>[90]</w:t>
      </w:r>
      <w:r w:rsidRPr="00A4670A">
        <w:rPr>
          <w:noProof/>
        </w:rPr>
        <w:tab/>
        <w:t>M. Mancini, F. Horak, Trunk accelerometry reveals postural instability in untreated Parkinson’s disease, Parkinsonism Relat. Disord. 17 (2011) 557–562. doi:10.1016/j.parkreldis.2011.05.010.</w:t>
      </w:r>
    </w:p>
    <w:p w14:paraId="647BBCE0" w14:textId="77777777" w:rsidR="006D0F06" w:rsidRPr="00A4670A" w:rsidRDefault="006D0F06" w:rsidP="006D0F06">
      <w:pPr>
        <w:widowControl w:val="0"/>
        <w:autoSpaceDE w:val="0"/>
        <w:autoSpaceDN w:val="0"/>
        <w:spacing w:line="240" w:lineRule="auto"/>
        <w:ind w:left="640" w:hanging="640"/>
        <w:rPr>
          <w:noProof/>
        </w:rPr>
      </w:pPr>
      <w:r w:rsidRPr="00A4670A">
        <w:rPr>
          <w:noProof/>
        </w:rPr>
        <w:t>[91]</w:t>
      </w:r>
      <w:r w:rsidRPr="00A4670A">
        <w:rPr>
          <w:noProof/>
        </w:rPr>
        <w:tab/>
        <w:t>J. Barth, J. Klucken, P. Kugler, T. Kammerer, R. Steidl, J. Winkler, J. Hornegger, B. Eskofier, Biometric and mobile gait analysis for early diagnosis and therapy monitoring in Parkinson’s disease., Conf. Proc.  ... Annu. Int. Conf. IEEE Eng. Med. Biol. Soc. IEEE Eng. Med. Biol. Soc. Annu. Conf. 2011 (2011) 868–71. doi:10.1109/IEMBS.2011.6090226.</w:t>
      </w:r>
    </w:p>
    <w:p w14:paraId="7A09D063" w14:textId="77777777" w:rsidR="006D0F06" w:rsidRPr="00A4670A" w:rsidRDefault="006D0F06" w:rsidP="006D0F06">
      <w:pPr>
        <w:widowControl w:val="0"/>
        <w:autoSpaceDE w:val="0"/>
        <w:autoSpaceDN w:val="0"/>
        <w:spacing w:line="240" w:lineRule="auto"/>
        <w:ind w:left="640" w:hanging="640"/>
        <w:rPr>
          <w:noProof/>
        </w:rPr>
      </w:pPr>
      <w:r w:rsidRPr="00A4670A">
        <w:rPr>
          <w:noProof/>
        </w:rPr>
        <w:t>[92]</w:t>
      </w:r>
      <w:r w:rsidRPr="00A4670A">
        <w:rPr>
          <w:noProof/>
        </w:rPr>
        <w:tab/>
        <w:t>J. Spildooren, S. Vercruysse, E. Heremans, B. Galna, J. Vandenbossche, K. Desloovere, W. Vandenberghe, A. Nieuwboer, Head-pelvis coupling is increased during turning in patients with Parkinson’s disease and freezing of gait, Mov. Disord. 28 (2013) 619–625. doi:10.1002/mds.25285.</w:t>
      </w:r>
    </w:p>
    <w:p w14:paraId="658C5F32" w14:textId="77777777" w:rsidR="006D0F06" w:rsidRPr="00A4670A" w:rsidRDefault="006D0F06" w:rsidP="006D0F06">
      <w:pPr>
        <w:widowControl w:val="0"/>
        <w:autoSpaceDE w:val="0"/>
        <w:autoSpaceDN w:val="0"/>
        <w:spacing w:line="240" w:lineRule="auto"/>
        <w:ind w:left="640" w:hanging="640"/>
        <w:rPr>
          <w:noProof/>
        </w:rPr>
      </w:pPr>
      <w:r w:rsidRPr="00A4670A">
        <w:rPr>
          <w:noProof/>
        </w:rPr>
        <w:t>[93]</w:t>
      </w:r>
      <w:r w:rsidRPr="00A4670A">
        <w:rPr>
          <w:noProof/>
        </w:rPr>
        <w:tab/>
        <w:t>T. Doi, T. Asai, S. Hirata, H. Ando, Dual-task costs for whole trunk movement during gait, Gait Posture. 33 (2011) 712–714. doi:10.1016/j.gaitpost.2010.12.017.</w:t>
      </w:r>
    </w:p>
    <w:p w14:paraId="552CFD78" w14:textId="77777777" w:rsidR="006D0F06" w:rsidRPr="00A4670A" w:rsidRDefault="006D0F06" w:rsidP="006D0F06">
      <w:pPr>
        <w:widowControl w:val="0"/>
        <w:autoSpaceDE w:val="0"/>
        <w:autoSpaceDN w:val="0"/>
        <w:spacing w:line="240" w:lineRule="auto"/>
        <w:ind w:left="640" w:hanging="640"/>
        <w:rPr>
          <w:noProof/>
        </w:rPr>
      </w:pPr>
      <w:r w:rsidRPr="00A4670A">
        <w:rPr>
          <w:noProof/>
        </w:rPr>
        <w:t>[94]</w:t>
      </w:r>
      <w:r w:rsidRPr="00A4670A">
        <w:rPr>
          <w:noProof/>
        </w:rPr>
        <w:tab/>
        <w:t>T. Doi, S. Hirata, R. Ono, K. Tsutsumimoto, S. Misu, H. Ando, The harmonic ratio of trunk acceleration predicts falling among older people: results of a 1-year prospective study., J. Neuroeng. Rehabil. 10 (2013) 1–7. doi:10.1186/1743-0003-10-7.</w:t>
      </w:r>
    </w:p>
    <w:p w14:paraId="3A04CB8C" w14:textId="77777777" w:rsidR="006D0F06" w:rsidRPr="00A4670A" w:rsidRDefault="006D0F06" w:rsidP="006D0F06">
      <w:pPr>
        <w:widowControl w:val="0"/>
        <w:autoSpaceDE w:val="0"/>
        <w:autoSpaceDN w:val="0"/>
        <w:spacing w:line="240" w:lineRule="auto"/>
        <w:ind w:left="640" w:hanging="640"/>
        <w:rPr>
          <w:noProof/>
        </w:rPr>
      </w:pPr>
      <w:r w:rsidRPr="00A4670A">
        <w:rPr>
          <w:noProof/>
        </w:rPr>
        <w:t>[95]</w:t>
      </w:r>
      <w:r w:rsidRPr="00A4670A">
        <w:rPr>
          <w:noProof/>
        </w:rPr>
        <w:tab/>
        <w:t>S. Del Din, A. Hickey, C. Ladha, S. Stuart, A.K. Bourke, P. Esser, L. Rochester, A. Godfrey, Instrumented gait assessment with a single wearable: an introductory tutorial, F1000Research. 5 (2016) 2323. doi:10.12688/f1000research.9591.1.</w:t>
      </w:r>
    </w:p>
    <w:p w14:paraId="6501835D" w14:textId="77777777" w:rsidR="006D0F06" w:rsidRPr="00A4670A" w:rsidRDefault="006D0F06" w:rsidP="006D0F06">
      <w:pPr>
        <w:widowControl w:val="0"/>
        <w:autoSpaceDE w:val="0"/>
        <w:autoSpaceDN w:val="0"/>
        <w:spacing w:line="240" w:lineRule="auto"/>
        <w:ind w:left="640" w:hanging="640"/>
        <w:rPr>
          <w:noProof/>
        </w:rPr>
      </w:pPr>
      <w:r w:rsidRPr="00A4670A">
        <w:rPr>
          <w:noProof/>
        </w:rPr>
        <w:t>[96]</w:t>
      </w:r>
      <w:r w:rsidRPr="00A4670A">
        <w:rPr>
          <w:noProof/>
        </w:rPr>
        <w:tab/>
        <w:t>C. Buckley, B. Galna, L. Rochester, C. Mazzà, Quantification of upper body movements during gait in older adults and in those with Parkinson’s disease: impact of acceleration realignment methodologies, Gait Posture. 52 (2017) 265–271. doi:10.1016/j.gaitpost.2016.11.047.</w:t>
      </w:r>
    </w:p>
    <w:p w14:paraId="061967E5" w14:textId="77777777" w:rsidR="006D0F06" w:rsidRPr="00A4670A" w:rsidRDefault="006D0F06" w:rsidP="006D0F06">
      <w:pPr>
        <w:widowControl w:val="0"/>
        <w:autoSpaceDE w:val="0"/>
        <w:autoSpaceDN w:val="0"/>
        <w:spacing w:line="240" w:lineRule="auto"/>
        <w:ind w:left="640" w:hanging="640"/>
        <w:rPr>
          <w:noProof/>
        </w:rPr>
      </w:pPr>
      <w:r w:rsidRPr="00A4670A">
        <w:rPr>
          <w:noProof/>
        </w:rPr>
        <w:t>[97]</w:t>
      </w:r>
      <w:r w:rsidRPr="00A4670A">
        <w:rPr>
          <w:noProof/>
        </w:rPr>
        <w:tab/>
        <w:t>J.L. Helbostad, R. Moe-Nilssen, The effect of gait speed on lateral balance control during walking in healthy elderly, Gait Posture. 18 (2003) 27–36. doi:10.1016/S0966-6362(02)00197-2.</w:t>
      </w:r>
    </w:p>
    <w:p w14:paraId="17B37F41" w14:textId="77777777" w:rsidR="006D0F06" w:rsidRPr="00A4670A" w:rsidRDefault="006D0F06" w:rsidP="006D0F06">
      <w:pPr>
        <w:widowControl w:val="0"/>
        <w:autoSpaceDE w:val="0"/>
        <w:autoSpaceDN w:val="0"/>
        <w:spacing w:line="240" w:lineRule="auto"/>
        <w:ind w:left="640" w:hanging="640"/>
        <w:rPr>
          <w:noProof/>
        </w:rPr>
      </w:pPr>
      <w:r w:rsidRPr="00A4670A">
        <w:rPr>
          <w:noProof/>
        </w:rPr>
        <w:t>[98]</w:t>
      </w:r>
      <w:r w:rsidRPr="00A4670A">
        <w:rPr>
          <w:noProof/>
        </w:rPr>
        <w:tab/>
        <w:t>S. Lord, T. Howe, J. Greenland, L. Simpson, L. Rochester, Gait variability in older adults: A structured review of testing protocol and clinimetric properties, Gait Posture. 34 (2011) 443–450. doi:10.1016/j.gaitpost.2011.07.010.</w:t>
      </w:r>
    </w:p>
    <w:p w14:paraId="5C25A9E4" w14:textId="77777777" w:rsidR="006D0F06" w:rsidRPr="00A4670A" w:rsidRDefault="006D0F06" w:rsidP="006D0F06">
      <w:pPr>
        <w:widowControl w:val="0"/>
        <w:autoSpaceDE w:val="0"/>
        <w:autoSpaceDN w:val="0"/>
        <w:spacing w:line="240" w:lineRule="auto"/>
        <w:ind w:left="640" w:hanging="640"/>
        <w:rPr>
          <w:noProof/>
        </w:rPr>
      </w:pPr>
      <w:r w:rsidRPr="00A4670A">
        <w:rPr>
          <w:noProof/>
        </w:rPr>
        <w:t>[99]</w:t>
      </w:r>
      <w:r w:rsidRPr="00A4670A">
        <w:rPr>
          <w:noProof/>
        </w:rPr>
        <w:tab/>
        <w:t>S. Aghanavesi, J. Westin, A review of Parkinson’s disease cardinal and dyskinetic motor symptoms assessment methods using sensor systems, in: 2016: pp. 52–57.</w:t>
      </w:r>
    </w:p>
    <w:p w14:paraId="2BF38265" w14:textId="77777777" w:rsidR="006D0F06" w:rsidRPr="00A4670A" w:rsidRDefault="006D0F06" w:rsidP="006D0F06">
      <w:pPr>
        <w:widowControl w:val="0"/>
        <w:autoSpaceDE w:val="0"/>
        <w:autoSpaceDN w:val="0"/>
        <w:spacing w:line="240" w:lineRule="auto"/>
        <w:ind w:left="640" w:hanging="640"/>
        <w:rPr>
          <w:noProof/>
        </w:rPr>
      </w:pPr>
      <w:r w:rsidRPr="00A4670A">
        <w:rPr>
          <w:noProof/>
        </w:rPr>
        <w:t>[100]</w:t>
      </w:r>
      <w:r w:rsidRPr="00A4670A">
        <w:rPr>
          <w:noProof/>
        </w:rPr>
        <w:tab/>
        <w:t>S. Bruijn, O. Meijer, Assessing the stability of human locomotion: a review of current measures, J. R. Soc. Interface. 10 (2013) 1–24. http://www.pubmedcentral.nih.gov/articlerender.fcgi?artid=3645408&amp;tool=pmcentrez&amp;rendertype=abstract (accessed July 30, 2014).</w:t>
      </w:r>
    </w:p>
    <w:p w14:paraId="37DE2C1E" w14:textId="77777777" w:rsidR="006D0F06" w:rsidRPr="00A4670A" w:rsidRDefault="006D0F06" w:rsidP="006D0F06">
      <w:pPr>
        <w:widowControl w:val="0"/>
        <w:autoSpaceDE w:val="0"/>
        <w:autoSpaceDN w:val="0"/>
        <w:spacing w:line="240" w:lineRule="auto"/>
        <w:ind w:left="640" w:hanging="640"/>
        <w:rPr>
          <w:noProof/>
        </w:rPr>
      </w:pPr>
      <w:r w:rsidRPr="00A4670A">
        <w:rPr>
          <w:noProof/>
        </w:rPr>
        <w:t>[101]</w:t>
      </w:r>
      <w:r w:rsidRPr="00A4670A">
        <w:rPr>
          <w:noProof/>
        </w:rPr>
        <w:tab/>
        <w:t>T. Herman, A. Weiss, M. Brozgol, N. Giladi, J.M. Hausdorff, Gait and balance in Parkinson ’ s disease subtypes : objective measures and classification considerations, (2014) 2401–2410. doi:10.1007/s00415-014-7513-6.</w:t>
      </w:r>
    </w:p>
    <w:p w14:paraId="614F430D" w14:textId="77777777" w:rsidR="006D0F06" w:rsidRPr="00A4670A" w:rsidRDefault="006D0F06" w:rsidP="006D0F06">
      <w:pPr>
        <w:widowControl w:val="0"/>
        <w:autoSpaceDE w:val="0"/>
        <w:autoSpaceDN w:val="0"/>
        <w:spacing w:line="240" w:lineRule="auto"/>
        <w:ind w:left="640" w:hanging="640"/>
        <w:rPr>
          <w:noProof/>
        </w:rPr>
      </w:pPr>
      <w:r w:rsidRPr="00A4670A">
        <w:rPr>
          <w:noProof/>
        </w:rPr>
        <w:t>[102]</w:t>
      </w:r>
      <w:r w:rsidRPr="00A4670A">
        <w:rPr>
          <w:noProof/>
        </w:rPr>
        <w:tab/>
        <w:t>A. Winogrodzka, R.C. Wagenaar, J. Booij, E.C. Wolters, Rigidity and bradykinesia reduce interlimb coordination in Parkinsonian gait, Arch. Phys. Med. Rehabil. 86 (2005) 183–189. doi:10.1016/j.apmr.2004.09.010.</w:t>
      </w:r>
    </w:p>
    <w:p w14:paraId="38CC46DB" w14:textId="77777777" w:rsidR="006D0F06" w:rsidRPr="00A4670A" w:rsidRDefault="006D0F06" w:rsidP="006D0F06">
      <w:pPr>
        <w:widowControl w:val="0"/>
        <w:autoSpaceDE w:val="0"/>
        <w:autoSpaceDN w:val="0"/>
        <w:spacing w:line="240" w:lineRule="auto"/>
        <w:ind w:left="640" w:hanging="640"/>
        <w:rPr>
          <w:noProof/>
        </w:rPr>
      </w:pPr>
      <w:r w:rsidRPr="00A4670A">
        <w:rPr>
          <w:noProof/>
        </w:rPr>
        <w:t>[103]</w:t>
      </w:r>
      <w:r w:rsidRPr="00A4670A">
        <w:rPr>
          <w:noProof/>
        </w:rPr>
        <w:tab/>
        <w:t>P.B. Shull, W. Jirattigalachote, M. a Hunt, M.R. Cutkosky, S.L. Delp, Quantified self and human movement: A review on the clinical impact of wearable sensing and feedback for gait analysis and intervention., Gait Posture. 40 (2014) 11–9. doi:10.1016/j.gaitpost.2014.03.189.</w:t>
      </w:r>
    </w:p>
    <w:p w14:paraId="0FC70013" w14:textId="77777777" w:rsidR="006D0F06" w:rsidRPr="00A4670A" w:rsidRDefault="006D0F06" w:rsidP="006D0F06">
      <w:pPr>
        <w:widowControl w:val="0"/>
        <w:autoSpaceDE w:val="0"/>
        <w:autoSpaceDN w:val="0"/>
        <w:spacing w:line="240" w:lineRule="auto"/>
        <w:ind w:left="640" w:hanging="640"/>
        <w:rPr>
          <w:noProof/>
        </w:rPr>
      </w:pPr>
      <w:r w:rsidRPr="00A4670A">
        <w:rPr>
          <w:noProof/>
        </w:rPr>
        <w:t>[104]</w:t>
      </w:r>
      <w:r w:rsidRPr="00A4670A">
        <w:rPr>
          <w:noProof/>
        </w:rPr>
        <w:tab/>
        <w:t>M. Iosa, A. Fusco, G. Morone, L. Pratesi, P. Coiro, V. Venturiero, D. De Angelis, M. Bragoni, S. Paolucci, Assessment of upper-body dynamic stability during walking in patients with subacute stroke, J. Rehabil. Res. Dev. 49 (2012) 439.</w:t>
      </w:r>
    </w:p>
    <w:p w14:paraId="605A9B70" w14:textId="77777777" w:rsidR="006D0F06" w:rsidRPr="00A4670A" w:rsidRDefault="006D0F06" w:rsidP="006D0F06">
      <w:pPr>
        <w:widowControl w:val="0"/>
        <w:autoSpaceDE w:val="0"/>
        <w:autoSpaceDN w:val="0"/>
        <w:spacing w:line="240" w:lineRule="auto"/>
        <w:ind w:left="640" w:hanging="640"/>
        <w:rPr>
          <w:noProof/>
        </w:rPr>
      </w:pPr>
      <w:r w:rsidRPr="00A4670A">
        <w:rPr>
          <w:noProof/>
        </w:rPr>
        <w:t>[105]</w:t>
      </w:r>
      <w:r w:rsidRPr="00A4670A">
        <w:rPr>
          <w:noProof/>
        </w:rPr>
        <w:tab/>
        <w:t>W. Maetzler, M. Mancini, I. Liepelt-Scarfone, Impaired trunk stability in individuals at high risk for Parkinson’s disease, PLoS One. 7 (2012) 1–6. doi:10.1371/journal.pone.0032240.</w:t>
      </w:r>
    </w:p>
    <w:p w14:paraId="0F09FCEB" w14:textId="77777777" w:rsidR="006D0F06" w:rsidRPr="00A4670A" w:rsidRDefault="006D0F06" w:rsidP="006D0F06">
      <w:pPr>
        <w:widowControl w:val="0"/>
        <w:autoSpaceDE w:val="0"/>
        <w:autoSpaceDN w:val="0"/>
        <w:spacing w:line="240" w:lineRule="auto"/>
        <w:ind w:left="640" w:hanging="640"/>
        <w:rPr>
          <w:noProof/>
        </w:rPr>
      </w:pPr>
      <w:r w:rsidRPr="00A4670A">
        <w:rPr>
          <w:noProof/>
        </w:rPr>
        <w:t>[106]</w:t>
      </w:r>
      <w:r w:rsidRPr="00A4670A">
        <w:rPr>
          <w:noProof/>
        </w:rPr>
        <w:tab/>
        <w:t>Vervoort. D, Vuillerme. N, N. Kosse, T. Hortobágyi, L. C, Multivariate Analyses and Classification of Inertial Sensor Data to Identify Aging Effects on the Timed-Up-and-Go Test Multivariate Analyses and Classification of Inertial Sensor Data to Identify Aging Effects on the Timed-Up-and-Go Test, (2016). doi:10.1371/journal.pone.0155984.</w:t>
      </w:r>
    </w:p>
    <w:p w14:paraId="0D388610" w14:textId="77777777" w:rsidR="006D0F06" w:rsidRPr="00A4670A" w:rsidRDefault="006D0F06" w:rsidP="006D0F06">
      <w:pPr>
        <w:widowControl w:val="0"/>
        <w:autoSpaceDE w:val="0"/>
        <w:autoSpaceDN w:val="0"/>
        <w:spacing w:line="240" w:lineRule="auto"/>
        <w:ind w:left="640" w:hanging="640"/>
        <w:rPr>
          <w:noProof/>
        </w:rPr>
      </w:pPr>
      <w:r w:rsidRPr="00A4670A">
        <w:rPr>
          <w:noProof/>
        </w:rPr>
        <w:t>[107]</w:t>
      </w:r>
      <w:r w:rsidRPr="00A4670A">
        <w:rPr>
          <w:noProof/>
        </w:rPr>
        <w:tab/>
        <w:t>T.C. Vu, J.G. Nutt, N.H.G. Holford, Progression of motor and nonmotor features of Parkinson’s disease and their response to treatment, Br. J. Clin. Pharmacol. 74 (2012) 267–283. doi:10.1111/j.1365-2125.2012.04192.x.</w:t>
      </w:r>
    </w:p>
    <w:p w14:paraId="4C7BBA40" w14:textId="77777777" w:rsidR="006D0F06" w:rsidRPr="00A4670A" w:rsidRDefault="006D0F06" w:rsidP="006D0F06">
      <w:pPr>
        <w:widowControl w:val="0"/>
        <w:autoSpaceDE w:val="0"/>
        <w:autoSpaceDN w:val="0"/>
        <w:spacing w:line="240" w:lineRule="auto"/>
        <w:ind w:left="640" w:hanging="640"/>
        <w:rPr>
          <w:noProof/>
        </w:rPr>
      </w:pPr>
      <w:r w:rsidRPr="00A4670A">
        <w:rPr>
          <w:noProof/>
        </w:rPr>
        <w:t>[108]</w:t>
      </w:r>
      <w:r w:rsidRPr="00A4670A">
        <w:rPr>
          <w:noProof/>
        </w:rPr>
        <w:tab/>
        <w:t>M. a D. Brodie, H.B. Menz, S.T. Smith, K. Delbaere, S.R. Lord, Good lateral harmonic stability combined with adequate gait speed is required for low fall risk in older people, Gerontology. 61 (2015) 69–78. doi:10.1159/000362836.</w:t>
      </w:r>
    </w:p>
    <w:p w14:paraId="41A50A0F" w14:textId="77777777" w:rsidR="006D0F06" w:rsidRPr="00A4670A" w:rsidRDefault="006D0F06" w:rsidP="006D0F06">
      <w:pPr>
        <w:widowControl w:val="0"/>
        <w:autoSpaceDE w:val="0"/>
        <w:autoSpaceDN w:val="0"/>
        <w:spacing w:line="240" w:lineRule="auto"/>
        <w:ind w:left="640" w:hanging="640"/>
        <w:rPr>
          <w:noProof/>
        </w:rPr>
      </w:pPr>
      <w:r w:rsidRPr="00A4670A">
        <w:rPr>
          <w:noProof/>
        </w:rPr>
        <w:t>[109]</w:t>
      </w:r>
      <w:r w:rsidRPr="00A4670A">
        <w:rPr>
          <w:noProof/>
        </w:rPr>
        <w:tab/>
        <w:t>S.M. Bruijn, O.G. Meijer, P.J. Beek, J.H. Van Dieen, Assessing the stability of human locomotion : a review of current measures, (2013).</w:t>
      </w:r>
    </w:p>
    <w:p w14:paraId="737FAEFF" w14:textId="77777777" w:rsidR="006D0F06" w:rsidRPr="00A4670A" w:rsidRDefault="006D0F06" w:rsidP="006D0F06">
      <w:pPr>
        <w:widowControl w:val="0"/>
        <w:autoSpaceDE w:val="0"/>
        <w:autoSpaceDN w:val="0"/>
        <w:spacing w:line="240" w:lineRule="auto"/>
        <w:ind w:left="640" w:hanging="640"/>
        <w:rPr>
          <w:noProof/>
        </w:rPr>
      </w:pPr>
      <w:r w:rsidRPr="00A4670A">
        <w:rPr>
          <w:noProof/>
        </w:rPr>
        <w:t>[110]</w:t>
      </w:r>
      <w:r w:rsidRPr="00A4670A">
        <w:rPr>
          <w:noProof/>
        </w:rPr>
        <w:tab/>
        <w:t>F. Riva, M.C. Bisi, R. Stagni, Influence of Input Parameters on Dynamic Orbital Stability of Walking : In-Silico and Experimental Evaluation, 8 (2013) 1–7. doi:10.1371/journal.pone.0080878.</w:t>
      </w:r>
    </w:p>
    <w:p w14:paraId="04696CC5" w14:textId="77777777" w:rsidR="006D0F06" w:rsidRPr="00A4670A" w:rsidRDefault="006D0F06" w:rsidP="006D0F06">
      <w:pPr>
        <w:widowControl w:val="0"/>
        <w:autoSpaceDE w:val="0"/>
        <w:autoSpaceDN w:val="0"/>
        <w:spacing w:line="240" w:lineRule="auto"/>
        <w:ind w:left="640" w:hanging="640"/>
        <w:rPr>
          <w:noProof/>
        </w:rPr>
      </w:pPr>
      <w:r w:rsidRPr="00A4670A">
        <w:rPr>
          <w:noProof/>
        </w:rPr>
        <w:t>[111]</w:t>
      </w:r>
      <w:r w:rsidRPr="00A4670A">
        <w:rPr>
          <w:noProof/>
        </w:rPr>
        <w:tab/>
        <w:t>S. Del Din, A. Godfrey, C. Mazza, S. Lord, L. Rochester, Free-Living Monitoring of Parkinson ’ s Disease : Lessons From the Field, 31 (2016) 1293–1313. doi:10.1002/mds.26718.</w:t>
      </w:r>
    </w:p>
    <w:p w14:paraId="5B7E660E" w14:textId="77777777" w:rsidR="006D0F06" w:rsidRPr="00A4670A" w:rsidRDefault="006D0F06" w:rsidP="006D0F06">
      <w:pPr>
        <w:widowControl w:val="0"/>
        <w:autoSpaceDE w:val="0"/>
        <w:autoSpaceDN w:val="0"/>
        <w:spacing w:line="240" w:lineRule="auto"/>
        <w:ind w:left="640" w:hanging="640"/>
        <w:rPr>
          <w:noProof/>
        </w:rPr>
      </w:pPr>
      <w:r w:rsidRPr="00A4670A">
        <w:rPr>
          <w:noProof/>
        </w:rPr>
        <w:t>[112]</w:t>
      </w:r>
      <w:r w:rsidRPr="00A4670A">
        <w:rPr>
          <w:noProof/>
        </w:rPr>
        <w:tab/>
        <w:t>A.P. Tamburini, F. Storm, C. Buckley, C. Bisi, R. Stagni, C. Mazz, Moving from laboratory to real life conditions: Influence on the assessment of variability and stability of gait, Gait Posture. (2017). doi:10.1016/j.gaitpost.2017.10.024.</w:t>
      </w:r>
    </w:p>
    <w:p w14:paraId="1B1E1289" w14:textId="77777777" w:rsidR="006D0F06" w:rsidRPr="00A4670A" w:rsidRDefault="006D0F06" w:rsidP="006D0F06">
      <w:pPr>
        <w:widowControl w:val="0"/>
        <w:autoSpaceDE w:val="0"/>
        <w:autoSpaceDN w:val="0"/>
        <w:spacing w:line="240" w:lineRule="auto"/>
        <w:ind w:left="640" w:hanging="640"/>
        <w:rPr>
          <w:noProof/>
        </w:rPr>
      </w:pPr>
      <w:r w:rsidRPr="00A4670A">
        <w:rPr>
          <w:noProof/>
        </w:rPr>
        <w:t>[113]</w:t>
      </w:r>
      <w:r w:rsidRPr="00A4670A">
        <w:rPr>
          <w:noProof/>
        </w:rPr>
        <w:tab/>
        <w:t>F. Attal, S. Mohammed, M. Dedabrishvili, F. Chamroukhi, Physical Human Activity Recognition Using Wearable Sensors, (2015) 31314–31338. doi:10.3390/s151229858.</w:t>
      </w:r>
    </w:p>
    <w:p w14:paraId="6BB9D760" w14:textId="77777777" w:rsidR="006D0F06" w:rsidRPr="00A4670A" w:rsidRDefault="006D0F06" w:rsidP="006D0F06">
      <w:pPr>
        <w:widowControl w:val="0"/>
        <w:autoSpaceDE w:val="0"/>
        <w:autoSpaceDN w:val="0"/>
        <w:spacing w:line="240" w:lineRule="auto"/>
        <w:ind w:left="640" w:hanging="640"/>
        <w:rPr>
          <w:noProof/>
        </w:rPr>
      </w:pPr>
      <w:r w:rsidRPr="00A4670A">
        <w:rPr>
          <w:noProof/>
        </w:rPr>
        <w:t>[114]</w:t>
      </w:r>
      <w:r w:rsidRPr="00A4670A">
        <w:rPr>
          <w:noProof/>
        </w:rPr>
        <w:tab/>
        <w:t>L. Palmerini, S. Mellone, G. Avanzolini, F. Valzania, L. Chiari, Quanti fi cation of Motor Impairment in Parkinson ’ s Disease Using an Instrumented Timed Up and Go Test, 21 (2013) 664–673.</w:t>
      </w:r>
    </w:p>
    <w:p w14:paraId="53887443" w14:textId="77777777" w:rsidR="006D0F06" w:rsidRPr="00A4670A" w:rsidRDefault="006D0F06" w:rsidP="006D0F06">
      <w:pPr>
        <w:widowControl w:val="0"/>
        <w:autoSpaceDE w:val="0"/>
        <w:autoSpaceDN w:val="0"/>
        <w:spacing w:line="240" w:lineRule="auto"/>
        <w:ind w:left="640" w:hanging="640"/>
        <w:rPr>
          <w:noProof/>
        </w:rPr>
      </w:pPr>
      <w:r w:rsidRPr="00A4670A">
        <w:rPr>
          <w:noProof/>
        </w:rPr>
        <w:t>[115]</w:t>
      </w:r>
      <w:r w:rsidRPr="00A4670A">
        <w:rPr>
          <w:noProof/>
        </w:rPr>
        <w:tab/>
        <w:t>G. Cai, Y. Huang, S. Luo, Z. Lin, H. Dai, Q. Ye, Continuous quantitative monitoring of physical activity in Parkinson ’ s disease patients by using wearable devices : a case-control study, (2017) 1657–1663. doi:10.1007/s10072-017-3050-2.</w:t>
      </w:r>
    </w:p>
    <w:p w14:paraId="34E107E1" w14:textId="77777777" w:rsidR="001C4272" w:rsidRPr="00A4670A" w:rsidRDefault="00B92314" w:rsidP="006469BD">
      <w:pPr>
        <w:widowControl w:val="0"/>
        <w:autoSpaceDE w:val="0"/>
        <w:autoSpaceDN w:val="0"/>
        <w:spacing w:line="240" w:lineRule="auto"/>
        <w:ind w:left="640" w:hanging="640"/>
      </w:pPr>
      <w:r w:rsidRPr="00A4670A">
        <w:fldChar w:fldCharType="end"/>
      </w:r>
    </w:p>
    <w:p w14:paraId="37F81EE7" w14:textId="77777777" w:rsidR="001C4272" w:rsidRPr="00A4670A" w:rsidRDefault="001C4272" w:rsidP="00010017">
      <w:r w:rsidRPr="00A4670A">
        <w:br w:type="page"/>
      </w:r>
    </w:p>
    <w:p w14:paraId="44C6476E" w14:textId="77777777" w:rsidR="00A134B7" w:rsidRPr="00A4670A" w:rsidRDefault="00781E7B" w:rsidP="009B6FEA">
      <w:pPr>
        <w:pStyle w:val="Heading1"/>
      </w:pPr>
      <w:bookmarkStart w:id="118" w:name="_Toc506909891"/>
      <w:r w:rsidRPr="00A4670A">
        <w:t>Appendix</w:t>
      </w:r>
      <w:bookmarkEnd w:id="118"/>
    </w:p>
    <w:p w14:paraId="05AF13B1" w14:textId="77777777" w:rsidR="009F1DBC" w:rsidRPr="00A4670A" w:rsidRDefault="009F1DBC" w:rsidP="00752796">
      <w:pPr>
        <w:spacing w:line="240" w:lineRule="auto"/>
        <w:ind w:firstLine="0"/>
        <w:rPr>
          <w:b/>
          <w:sz w:val="32"/>
          <w:u w:val="single"/>
        </w:rPr>
      </w:pPr>
      <w:r w:rsidRPr="00A4670A">
        <w:rPr>
          <w:b/>
          <w:sz w:val="32"/>
          <w:u w:val="single"/>
        </w:rPr>
        <w:t>Publications</w:t>
      </w:r>
    </w:p>
    <w:p w14:paraId="289320C7" w14:textId="77777777" w:rsidR="009F1DBC" w:rsidRPr="00A4670A" w:rsidRDefault="009F1DBC" w:rsidP="00752796">
      <w:pPr>
        <w:spacing w:line="240" w:lineRule="auto"/>
        <w:ind w:firstLine="0"/>
        <w:rPr>
          <w:b/>
          <w:u w:val="single"/>
        </w:rPr>
      </w:pPr>
    </w:p>
    <w:p w14:paraId="2F5D43F7" w14:textId="77777777" w:rsidR="009F1DBC" w:rsidRPr="00A4670A" w:rsidRDefault="009C19FA" w:rsidP="00752796">
      <w:pPr>
        <w:spacing w:line="240" w:lineRule="auto"/>
        <w:ind w:firstLine="0"/>
        <w:rPr>
          <w:b/>
          <w:sz w:val="28"/>
          <w:u w:val="single"/>
        </w:rPr>
      </w:pPr>
      <w:r w:rsidRPr="00A4670A">
        <w:rPr>
          <w:b/>
          <w:sz w:val="28"/>
          <w:u w:val="single"/>
        </w:rPr>
        <w:t xml:space="preserve">Peer reviewed journals </w:t>
      </w:r>
    </w:p>
    <w:p w14:paraId="2805341F" w14:textId="77777777" w:rsidR="009F1DBC" w:rsidRPr="00A4670A" w:rsidRDefault="009F1DBC" w:rsidP="00752796">
      <w:pPr>
        <w:spacing w:line="240" w:lineRule="auto"/>
        <w:ind w:firstLine="0"/>
        <w:rPr>
          <w:b/>
          <w:u w:val="single"/>
        </w:rPr>
      </w:pPr>
    </w:p>
    <w:p w14:paraId="6AAD577C" w14:textId="77777777" w:rsidR="009A0248" w:rsidRPr="00A4670A" w:rsidRDefault="009A0248" w:rsidP="009C19FA">
      <w:pPr>
        <w:spacing w:line="240" w:lineRule="auto"/>
        <w:rPr>
          <w:noProof/>
        </w:rPr>
      </w:pPr>
      <w:r w:rsidRPr="00A4670A">
        <w:rPr>
          <w:noProof/>
        </w:rPr>
        <w:t>Buckley C, Galna B, Rochester L, Mazzà C. Attenuation of Upper Body Accelerations during Gait : Piloting an Innovativ</w:t>
      </w:r>
      <w:r w:rsidR="00901BD0" w:rsidRPr="00A4670A">
        <w:rPr>
          <w:noProof/>
        </w:rPr>
        <w:t>e Assessment Tool for Parkinson</w:t>
      </w:r>
      <w:r w:rsidRPr="00A4670A">
        <w:rPr>
          <w:noProof/>
        </w:rPr>
        <w:t>’s Disease. Biomed Res Int 2015:6. doi:doi.org/10.1155/2015/865873.</w:t>
      </w:r>
    </w:p>
    <w:p w14:paraId="1702222A" w14:textId="77777777" w:rsidR="009A0248" w:rsidRPr="00A4670A" w:rsidRDefault="009A0248" w:rsidP="009C19FA">
      <w:pPr>
        <w:spacing w:line="240" w:lineRule="auto"/>
        <w:rPr>
          <w:noProof/>
        </w:rPr>
      </w:pPr>
      <w:r w:rsidRPr="00A4670A">
        <w:rPr>
          <w:noProof/>
        </w:rPr>
        <w:t>Buckley C, Galna B, Rochester L, Mazzà C. Quantification of upper body movements during gait in older adults and in those with Parkinson’s disease: impact of acceleration realignment methodologies. Gait Posture 2017;52:265–71. doi:10.1016/j.gaitpost.2016.11.047.</w:t>
      </w:r>
    </w:p>
    <w:p w14:paraId="47E5713C" w14:textId="77777777" w:rsidR="009C19FA" w:rsidRPr="00A4670A" w:rsidRDefault="009C19FA" w:rsidP="009C19FA">
      <w:pPr>
        <w:spacing w:line="240" w:lineRule="auto"/>
        <w:rPr>
          <w:noProof/>
        </w:rPr>
      </w:pPr>
      <w:r w:rsidRPr="00A4670A">
        <w:rPr>
          <w:noProof/>
        </w:rPr>
        <w:t>Buckley C, Galna B, Rochester L, Mazzà C. Measuring upper body motion provides unique information about gait impairment in the early stages of Parkinson’s disease. Gait Posture 2017;57:15–6. doi:10.1016/j.gaitpost.2017.07.015.</w:t>
      </w:r>
    </w:p>
    <w:p w14:paraId="4835EBAE" w14:textId="77777777" w:rsidR="009A0248" w:rsidRPr="00A4670A" w:rsidRDefault="009A0248" w:rsidP="009C19FA">
      <w:pPr>
        <w:spacing w:line="240" w:lineRule="auto"/>
        <w:rPr>
          <w:noProof/>
        </w:rPr>
      </w:pPr>
      <w:r w:rsidRPr="00A4670A">
        <w:rPr>
          <w:noProof/>
        </w:rPr>
        <w:t>Buckley C, Galna B, Rochester L, Mazzà C.</w:t>
      </w:r>
      <w:r w:rsidRPr="00A4670A">
        <w:t xml:space="preserve"> Upper body accelerations as a biomarker of gait impairment in the early stages of Parkinson's disease</w:t>
      </w:r>
      <w:r w:rsidRPr="00A4670A">
        <w:rPr>
          <w:noProof/>
        </w:rPr>
        <w:t xml:space="preserve"> Gait Posture 2017; Under review</w:t>
      </w:r>
    </w:p>
    <w:p w14:paraId="579F46BB" w14:textId="77777777" w:rsidR="009A0248" w:rsidRPr="00A4670A" w:rsidRDefault="009A0248" w:rsidP="009C19FA">
      <w:pPr>
        <w:spacing w:line="240" w:lineRule="auto"/>
        <w:rPr>
          <w:b/>
          <w:u w:val="single"/>
        </w:rPr>
      </w:pPr>
      <w:r w:rsidRPr="00A4670A">
        <w:rPr>
          <w:noProof/>
        </w:rPr>
        <w:t>Storm FA, Buckley CJ, Mazzà C. Gait event detection in laboratory and real life settings: Accuracy of ankle and waist sensor based methods. Gait Posture 2016;50:42–6. doi:10.1016/j.gaitpost.2016.08.012.</w:t>
      </w:r>
    </w:p>
    <w:p w14:paraId="14694994" w14:textId="77777777" w:rsidR="009A0248" w:rsidRPr="00A4670A" w:rsidRDefault="009A0248" w:rsidP="009C19FA">
      <w:pPr>
        <w:spacing w:line="240" w:lineRule="auto"/>
        <w:rPr>
          <w:noProof/>
        </w:rPr>
      </w:pPr>
      <w:r w:rsidRPr="00A4670A">
        <w:rPr>
          <w:noProof/>
        </w:rPr>
        <w:t>Tamburini AP, Storm F, Buckley C, Bisi C, Stagni R, Mazz C. Moving from laboratory to real life conditions: Influence on the assessment of variability and stability of gait. Gait Posture 2017. doi:10.1016/j.gaitpost.2017.10.024.</w:t>
      </w:r>
    </w:p>
    <w:p w14:paraId="26387DD8" w14:textId="77777777" w:rsidR="009C19FA" w:rsidRPr="00A4670A" w:rsidRDefault="009C19FA" w:rsidP="009C19FA">
      <w:pPr>
        <w:spacing w:line="240" w:lineRule="auto"/>
        <w:rPr>
          <w:noProof/>
        </w:rPr>
      </w:pPr>
    </w:p>
    <w:p w14:paraId="6040A175" w14:textId="77777777" w:rsidR="00283642" w:rsidRPr="00A4670A" w:rsidRDefault="009F1DBC" w:rsidP="00752796">
      <w:pPr>
        <w:spacing w:line="240" w:lineRule="auto"/>
        <w:ind w:firstLine="0"/>
        <w:rPr>
          <w:b/>
          <w:sz w:val="28"/>
          <w:u w:val="single"/>
        </w:rPr>
      </w:pPr>
      <w:r w:rsidRPr="00A4670A">
        <w:rPr>
          <w:b/>
          <w:sz w:val="28"/>
          <w:u w:val="single"/>
        </w:rPr>
        <w:t xml:space="preserve">Conference </w:t>
      </w:r>
      <w:r w:rsidR="009C19FA" w:rsidRPr="00A4670A">
        <w:rPr>
          <w:b/>
          <w:sz w:val="28"/>
          <w:u w:val="single"/>
        </w:rPr>
        <w:t>proceedings</w:t>
      </w:r>
    </w:p>
    <w:p w14:paraId="2A7EE51D" w14:textId="77777777" w:rsidR="00752796" w:rsidRPr="00A4670A" w:rsidRDefault="00752796" w:rsidP="00752796">
      <w:pPr>
        <w:spacing w:line="240" w:lineRule="auto"/>
        <w:ind w:firstLine="0"/>
        <w:rPr>
          <w:u w:val="single"/>
        </w:rPr>
      </w:pPr>
    </w:p>
    <w:p w14:paraId="61285AAE" w14:textId="77777777" w:rsidR="00752796" w:rsidRPr="00A4670A" w:rsidRDefault="00B45AD8" w:rsidP="009C19FA">
      <w:pPr>
        <w:spacing w:line="240" w:lineRule="auto"/>
      </w:pPr>
      <w:r w:rsidRPr="00A4670A">
        <w:t>Buckley. C., Galna, B., Rochester, L., &amp; Mazzà, C. (2015 July). Is</w:t>
      </w:r>
      <w:r w:rsidRPr="00A4670A" w:rsidDel="00537E30">
        <w:t xml:space="preserve"> </w:t>
      </w:r>
      <w:r w:rsidRPr="00A4670A">
        <w:t>altered upper body control during gait in people with Parkinson’s disease simply due to altered lower limb mechanics?</w:t>
      </w:r>
      <w:r w:rsidRPr="00A4670A">
        <w:rPr>
          <w:bCs/>
        </w:rPr>
        <w:t xml:space="preserve"> </w:t>
      </w:r>
      <w:r w:rsidRPr="00A4670A">
        <w:t>International Society for Posture and Gait Research congress. Seville, SP.</w:t>
      </w:r>
    </w:p>
    <w:p w14:paraId="642BBA8C" w14:textId="77777777" w:rsidR="007F7085" w:rsidRPr="00A4670A" w:rsidRDefault="00BE73BF" w:rsidP="009C19FA">
      <w:pPr>
        <w:spacing w:line="240" w:lineRule="auto"/>
      </w:pPr>
      <w:r w:rsidRPr="00A4670A">
        <w:t xml:space="preserve">Buckley. C., Galna, B., Rochester, L., &amp; Mazzà, C. (2017 June) Upper body motion provides additional unique information about gait in people with Parkinson’s disease. International society of posture and gait research, Fort Lauderdale, USA. </w:t>
      </w:r>
    </w:p>
    <w:p w14:paraId="7CA077EE" w14:textId="77777777" w:rsidR="00B45AD8" w:rsidRPr="00A4670A" w:rsidRDefault="00B45AD8" w:rsidP="009C19FA">
      <w:pPr>
        <w:spacing w:line="240" w:lineRule="auto"/>
      </w:pPr>
      <w:r w:rsidRPr="00A4670A">
        <w:t xml:space="preserve">Buckley. C., Galna, B., Rochester, L., &amp; Mazzà, C. (2015 July). </w:t>
      </w:r>
      <w:r w:rsidRPr="00A4670A">
        <w:rPr>
          <w:bCs/>
        </w:rPr>
        <w:t xml:space="preserve">Quantification of head and trunk accelerations during gait as a proxy measure of postural control in Parkinson’s disease. </w:t>
      </w:r>
      <w:r w:rsidRPr="00A4670A">
        <w:t>Oral presentation at the International Society of Biomechanics, Glasgow, SC.</w:t>
      </w:r>
    </w:p>
    <w:p w14:paraId="3325D4F5" w14:textId="77777777" w:rsidR="006335F2" w:rsidRPr="00A4670A" w:rsidRDefault="00BE73BF" w:rsidP="009C19FA">
      <w:pPr>
        <w:spacing w:line="240" w:lineRule="auto"/>
      </w:pPr>
      <w:r w:rsidRPr="00A4670A">
        <w:t xml:space="preserve">Buckley. C., Galna, B., Rochester, L., &amp; Mazzà, C. (2017 July) Upper and lower body movements should both be investigated for an accurate description of gait in Parkinson’s disease. International society of biomechanics, Brisbane, Auz. </w:t>
      </w:r>
    </w:p>
    <w:p w14:paraId="4D677945" w14:textId="77777777" w:rsidR="00BE73BF" w:rsidRPr="00A4670A" w:rsidRDefault="00BE73BF" w:rsidP="009C19FA">
      <w:pPr>
        <w:spacing w:line="240" w:lineRule="auto"/>
      </w:pPr>
      <w:r w:rsidRPr="00A4670A">
        <w:t xml:space="preserve">Buckley. C., Galna, B., Rochester, L., &amp; Mazzà, C. (2016 July). Effects of different realignment techniques on acceleration derived gait variables for older individuals with or without Parkinson’s disease. International Symposium on 3D Analysis of Human Movement, Taipei, TW. </w:t>
      </w:r>
    </w:p>
    <w:p w14:paraId="15A423BC" w14:textId="77777777" w:rsidR="00752796" w:rsidRPr="00A4670A" w:rsidRDefault="00B45AD8" w:rsidP="009C19FA">
      <w:pPr>
        <w:spacing w:line="240" w:lineRule="auto"/>
      </w:pPr>
      <w:r w:rsidRPr="00A4670A">
        <w:t xml:space="preserve">Buckley. C., Galna, B., Rochester, L., &amp; Mazzà, C. (2015 June). </w:t>
      </w:r>
      <w:r w:rsidRPr="00A4670A">
        <w:rPr>
          <w:bCs/>
        </w:rPr>
        <w:t>Head and trunk accelerations during gait as a measure of walking st</w:t>
      </w:r>
      <w:r w:rsidR="00901BD0" w:rsidRPr="00A4670A">
        <w:rPr>
          <w:bCs/>
        </w:rPr>
        <w:t>ability in Parkinson's disease?</w:t>
      </w:r>
      <w:r w:rsidRPr="00A4670A">
        <w:rPr>
          <w:bCs/>
        </w:rPr>
        <w:t xml:space="preserve"> </w:t>
      </w:r>
      <w:r w:rsidRPr="00A4670A">
        <w:t>Poster presention at the International Conference on Ambulatory Monitoring of Physical Activity and Movement, Limerick, IR.</w:t>
      </w:r>
    </w:p>
    <w:p w14:paraId="54FBAAB4" w14:textId="77777777" w:rsidR="009C19FA" w:rsidRPr="00A4670A" w:rsidRDefault="00BE73BF" w:rsidP="009C19FA">
      <w:pPr>
        <w:spacing w:line="240" w:lineRule="auto"/>
      </w:pPr>
      <w:r w:rsidRPr="00A4670A">
        <w:t xml:space="preserve">Buckley. C., Storm. S., &amp; Mazzà, C. (2017 June). How much does healthy gait change when moving away from a laboratory? International Conference on Ambulatory Monitoring of Physical Activity and Movement, Maryland, USA. </w:t>
      </w:r>
    </w:p>
    <w:p w14:paraId="55D09933" w14:textId="77777777" w:rsidR="00BE73BF" w:rsidRPr="00A4670A" w:rsidRDefault="00BE73BF" w:rsidP="009C19FA">
      <w:pPr>
        <w:spacing w:line="240" w:lineRule="auto"/>
      </w:pPr>
      <w:r w:rsidRPr="00A4670A">
        <w:t xml:space="preserve">Buckley. C., Galna, B., Rochester, L., &amp; Mazzà, C. (2017 Sept) Measuring upper body motion provides unique information about gait impairment in the early stages of Parkinson’s disease. European society for movement analysis, Trondheim, Nor. </w:t>
      </w:r>
      <w:r w:rsidR="009C19FA" w:rsidRPr="00A4670A">
        <w:t>(Best paper nomination)</w:t>
      </w:r>
    </w:p>
    <w:p w14:paraId="3E922340" w14:textId="77777777" w:rsidR="009C19FA" w:rsidRPr="00A4670A" w:rsidRDefault="009C19FA" w:rsidP="009C19FA">
      <w:pPr>
        <w:spacing w:line="240" w:lineRule="auto"/>
      </w:pPr>
      <w:r w:rsidRPr="00A4670A">
        <w:t xml:space="preserve">Storm. F., Buckley. C., Galna, B., Rochester, L., &amp; Mazzà, C. (2015 September). </w:t>
      </w:r>
      <w:bookmarkStart w:id="119" w:name="OLE_LINK6"/>
      <w:bookmarkStart w:id="120" w:name="OLE_LINK7"/>
      <w:r w:rsidRPr="00A4670A">
        <w:t>Do Environment and Type of Walking Influence Gait Temporal Parameters of Straight Walking?</w:t>
      </w:r>
      <w:bookmarkEnd w:id="119"/>
      <w:bookmarkEnd w:id="120"/>
      <w:r w:rsidRPr="00A4670A">
        <w:t xml:space="preserve"> National congress for Italian society of clinical movement analysis. Padova, IT. </w:t>
      </w:r>
    </w:p>
    <w:p w14:paraId="075F3368" w14:textId="77777777" w:rsidR="009C19FA" w:rsidRPr="00A4670A" w:rsidRDefault="009C19FA" w:rsidP="009C19FA">
      <w:pPr>
        <w:spacing w:line="240" w:lineRule="auto"/>
      </w:pPr>
      <w:r w:rsidRPr="00A4670A">
        <w:t xml:space="preserve">Storm. F., Buckley. C., &amp; Mazzà, C. (2016 July). Accuracy of two algorithms for gait events detection in free-living settings. International Symposium on 3D Analysis of Human Movement, Taipei, TW. </w:t>
      </w:r>
    </w:p>
    <w:p w14:paraId="6A43D87F" w14:textId="77777777" w:rsidR="009C19FA" w:rsidRPr="009C19FA" w:rsidRDefault="009C19FA" w:rsidP="00DC36BD">
      <w:pPr>
        <w:spacing w:line="240" w:lineRule="auto"/>
      </w:pPr>
      <w:r w:rsidRPr="00A4670A">
        <w:t>Galna C., Buckley C., Hickey A., Del Din S., Godfrey A., Mazzà C., Rochester L (2015 July) “In search of the underlying mechanisms responsible for impaired gait-related postural control in people with Parkinson’s disease”, Conf Proc of the International Society of Biomechanics: 58 – 59.</w:t>
      </w:r>
      <w:r w:rsidRPr="00B90D46">
        <w:t xml:space="preserve"> </w:t>
      </w:r>
    </w:p>
    <w:sectPr w:rsidR="009C19FA" w:rsidRPr="009C19FA" w:rsidSect="00530FFA">
      <w:footerReference w:type="default" r:id="rId72"/>
      <w:pgSz w:w="11900" w:h="16840"/>
      <w:pgMar w:top="1440" w:right="1440" w:bottom="1440" w:left="1440" w:header="425" w:footer="425" w:gutter="0"/>
      <w:pgNumType w:start="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F2996" w14:textId="77777777" w:rsidR="00C23B11" w:rsidRDefault="00C23B11" w:rsidP="00010017">
      <w:r>
        <w:separator/>
      </w:r>
    </w:p>
    <w:p w14:paraId="5D2B4B03" w14:textId="77777777" w:rsidR="00C23B11" w:rsidRDefault="00C23B11" w:rsidP="00010017"/>
  </w:endnote>
  <w:endnote w:type="continuationSeparator" w:id="0">
    <w:p w14:paraId="7E6CEFCE" w14:textId="77777777" w:rsidR="00C23B11" w:rsidRDefault="00C23B11" w:rsidP="00010017">
      <w:r>
        <w:continuationSeparator/>
      </w:r>
    </w:p>
    <w:p w14:paraId="3438B21D" w14:textId="77777777" w:rsidR="00C23B11" w:rsidRDefault="00C23B11" w:rsidP="00010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ion W08 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6229E" w14:textId="77777777" w:rsidR="00C23B11" w:rsidRDefault="00C23B11" w:rsidP="0001001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FEAD625" w14:textId="77777777" w:rsidR="00C23B11" w:rsidRDefault="00C23B11" w:rsidP="000100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36F4" w14:textId="77777777" w:rsidR="00C23B11" w:rsidRDefault="00C23B11" w:rsidP="007965CC">
    <w:pPr>
      <w:pStyle w:val="Footer"/>
      <w:tabs>
        <w:tab w:val="clear" w:pos="4513"/>
        <w:tab w:val="clear" w:pos="9026"/>
        <w:tab w:val="left" w:pos="4288"/>
      </w:tabs>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939E4" w14:textId="77777777" w:rsidR="00C23B11" w:rsidRDefault="00C23B11" w:rsidP="007C44D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8E9853" w14:textId="77777777" w:rsidR="00C23B11" w:rsidRDefault="00C23B11" w:rsidP="007C44D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768057" w14:textId="77777777" w:rsidR="00C23B11" w:rsidRDefault="00C23B11" w:rsidP="007C44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681CB" w14:textId="77777777" w:rsidR="00C23B11" w:rsidRDefault="00C23B11" w:rsidP="007965CC">
    <w:pPr>
      <w:pStyle w:val="Footer"/>
      <w:framePr w:wrap="none" w:vAnchor="text" w:hAnchor="margin" w:xAlign="center"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A4E09B6" w14:textId="77777777" w:rsidR="00C23B11" w:rsidRDefault="00C23B11" w:rsidP="007C44D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D75119" w14:textId="77777777" w:rsidR="00C23B11" w:rsidRDefault="00C23B11" w:rsidP="007965CC">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54F1EF2" w14:textId="77777777" w:rsidR="00C23B11" w:rsidRDefault="00C23B11" w:rsidP="007965CC">
    <w:pPr>
      <w:pStyle w:val="Footer"/>
      <w:ind w:right="360"/>
      <w:rPr>
        <w:rStyle w:val="PageNumber"/>
      </w:rPr>
    </w:pPr>
  </w:p>
  <w:p w14:paraId="57631549" w14:textId="77777777" w:rsidR="00C23B11" w:rsidRDefault="00C23B11" w:rsidP="000100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C6D2" w14:textId="34AFD004" w:rsidR="00C23B11" w:rsidRDefault="00C23B11" w:rsidP="007965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39D0">
      <w:rPr>
        <w:rStyle w:val="PageNumber"/>
        <w:noProof/>
      </w:rPr>
      <w:t>iv</w:t>
    </w:r>
    <w:r>
      <w:rPr>
        <w:rStyle w:val="PageNumber"/>
      </w:rPr>
      <w:fldChar w:fldCharType="end"/>
    </w:r>
  </w:p>
  <w:p w14:paraId="0DDF65D2" w14:textId="77777777" w:rsidR="00C23B11" w:rsidRDefault="00C23B11" w:rsidP="007965CC">
    <w:pPr>
      <w:pStyle w:val="Footer"/>
      <w:tabs>
        <w:tab w:val="clear" w:pos="4513"/>
        <w:tab w:val="clear" w:pos="9026"/>
        <w:tab w:val="left" w:pos="4288"/>
      </w:tabs>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F52CA" w14:textId="0112477F" w:rsidR="00C23B11" w:rsidRDefault="00C23B11" w:rsidP="007965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139D0">
      <w:rPr>
        <w:rStyle w:val="PageNumber"/>
        <w:noProof/>
      </w:rPr>
      <w:t>3</w:t>
    </w:r>
    <w:r>
      <w:rPr>
        <w:rStyle w:val="PageNumber"/>
      </w:rPr>
      <w:fldChar w:fldCharType="end"/>
    </w:r>
  </w:p>
  <w:p w14:paraId="67C7DA3C" w14:textId="77777777" w:rsidR="00C23B11" w:rsidRDefault="00C23B11" w:rsidP="007965CC">
    <w:pPr>
      <w:pStyle w:val="Footer"/>
      <w:ind w:right="360"/>
      <w:rPr>
        <w:rStyle w:val="PageNumber"/>
      </w:rPr>
    </w:pPr>
  </w:p>
  <w:p w14:paraId="790C1B3E" w14:textId="77777777" w:rsidR="00C23B11" w:rsidRDefault="00C23B11" w:rsidP="000100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5A93C" w14:textId="125B7A65" w:rsidR="00C23B11" w:rsidRPr="00697D87" w:rsidRDefault="00C23B11" w:rsidP="007965CC">
    <w:pPr>
      <w:pStyle w:val="Footer"/>
      <w:framePr w:wrap="none" w:vAnchor="text" w:hAnchor="margin" w:xAlign="center" w:y="1"/>
      <w:rPr>
        <w:rStyle w:val="PageNumber"/>
        <w:color w:val="A6A6A6" w:themeColor="background1" w:themeShade="A6"/>
      </w:rPr>
    </w:pPr>
    <w:r w:rsidRPr="00697D87">
      <w:rPr>
        <w:rStyle w:val="PageNumber"/>
        <w:color w:val="A6A6A6" w:themeColor="background1" w:themeShade="A6"/>
      </w:rPr>
      <w:fldChar w:fldCharType="begin"/>
    </w:r>
    <w:r w:rsidRPr="00697D87">
      <w:rPr>
        <w:rStyle w:val="PageNumber"/>
        <w:color w:val="A6A6A6" w:themeColor="background1" w:themeShade="A6"/>
      </w:rPr>
      <w:instrText xml:space="preserve">PAGE  </w:instrText>
    </w:r>
    <w:r w:rsidRPr="00697D87">
      <w:rPr>
        <w:rStyle w:val="PageNumber"/>
        <w:color w:val="A6A6A6" w:themeColor="background1" w:themeShade="A6"/>
      </w:rPr>
      <w:fldChar w:fldCharType="separate"/>
    </w:r>
    <w:r w:rsidR="00A4670A">
      <w:rPr>
        <w:rStyle w:val="PageNumber"/>
        <w:noProof/>
        <w:color w:val="A6A6A6" w:themeColor="background1" w:themeShade="A6"/>
      </w:rPr>
      <w:t>89</w:t>
    </w:r>
    <w:r w:rsidRPr="00697D87">
      <w:rPr>
        <w:rStyle w:val="PageNumber"/>
        <w:color w:val="A6A6A6" w:themeColor="background1" w:themeShade="A6"/>
      </w:rPr>
      <w:fldChar w:fldCharType="end"/>
    </w:r>
  </w:p>
  <w:p w14:paraId="375A434E" w14:textId="77777777" w:rsidR="00C23B11" w:rsidRDefault="00C23B11" w:rsidP="007965CC">
    <w:pPr>
      <w:pStyle w:val="Footer"/>
      <w:ind w:right="360"/>
      <w:rPr>
        <w:rStyle w:val="PageNumber"/>
      </w:rPr>
    </w:pPr>
  </w:p>
  <w:p w14:paraId="1CD4DF61" w14:textId="77777777" w:rsidR="00C23B11" w:rsidRDefault="00C23B11" w:rsidP="000100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C02B3" w14:textId="77777777" w:rsidR="00C23B11" w:rsidRDefault="00C23B11" w:rsidP="00010017">
      <w:r>
        <w:separator/>
      </w:r>
    </w:p>
    <w:p w14:paraId="55D07208" w14:textId="77777777" w:rsidR="00C23B11" w:rsidRDefault="00C23B11" w:rsidP="00010017"/>
  </w:footnote>
  <w:footnote w:type="continuationSeparator" w:id="0">
    <w:p w14:paraId="5704D8E3" w14:textId="77777777" w:rsidR="00C23B11" w:rsidRDefault="00C23B11" w:rsidP="00010017">
      <w:r>
        <w:continuationSeparator/>
      </w:r>
    </w:p>
    <w:p w14:paraId="70015C25" w14:textId="77777777" w:rsidR="00C23B11" w:rsidRDefault="00C23B11" w:rsidP="0001001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71B58"/>
    <w:multiLevelType w:val="hybridMultilevel"/>
    <w:tmpl w:val="8110D3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5037E"/>
    <w:multiLevelType w:val="hybridMultilevel"/>
    <w:tmpl w:val="6D8E68C2"/>
    <w:lvl w:ilvl="0" w:tplc="04090019">
      <w:start w:val="1"/>
      <w:numFmt w:val="lowerLetter"/>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3" w15:restartNumberingAfterBreak="0">
    <w:nsid w:val="03B606A4"/>
    <w:multiLevelType w:val="hybridMultilevel"/>
    <w:tmpl w:val="673E3FC4"/>
    <w:lvl w:ilvl="0" w:tplc="285A7F06">
      <w:start w:val="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8925CF"/>
    <w:multiLevelType w:val="hybridMultilevel"/>
    <w:tmpl w:val="44246908"/>
    <w:lvl w:ilvl="0" w:tplc="04090001">
      <w:start w:val="1"/>
      <w:numFmt w:val="bullet"/>
      <w:lvlText w:val=""/>
      <w:lvlJc w:val="left"/>
      <w:pPr>
        <w:ind w:left="2912" w:hanging="360"/>
      </w:pPr>
      <w:rPr>
        <w:rFonts w:ascii="Symbol" w:hAnsi="Symbol" w:hint="default"/>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5" w15:restartNumberingAfterBreak="0">
    <w:nsid w:val="05C32B69"/>
    <w:multiLevelType w:val="hybridMultilevel"/>
    <w:tmpl w:val="456C96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F16DE"/>
    <w:multiLevelType w:val="hybridMultilevel"/>
    <w:tmpl w:val="49187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F66D0"/>
    <w:multiLevelType w:val="hybridMultilevel"/>
    <w:tmpl w:val="189E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364AC"/>
    <w:multiLevelType w:val="hybridMultilevel"/>
    <w:tmpl w:val="C43496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44D07"/>
    <w:multiLevelType w:val="hybridMultilevel"/>
    <w:tmpl w:val="A0CE8A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1393D"/>
    <w:multiLevelType w:val="hybridMultilevel"/>
    <w:tmpl w:val="2488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86C54"/>
    <w:multiLevelType w:val="hybridMultilevel"/>
    <w:tmpl w:val="D43A6892"/>
    <w:lvl w:ilvl="0" w:tplc="04090019">
      <w:start w:val="1"/>
      <w:numFmt w:val="lowerLetter"/>
      <w:lvlText w:val="%1."/>
      <w:lvlJc w:val="left"/>
      <w:pPr>
        <w:tabs>
          <w:tab w:val="num" w:pos="72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A171B08"/>
    <w:multiLevelType w:val="hybridMultilevel"/>
    <w:tmpl w:val="57A4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6A0B55"/>
    <w:multiLevelType w:val="hybridMultilevel"/>
    <w:tmpl w:val="E6E09FD2"/>
    <w:lvl w:ilvl="0" w:tplc="948AE19E">
      <w:start w:val="1"/>
      <w:numFmt w:val="decimal"/>
      <w:lvlText w:val="Chapter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C842E98"/>
    <w:multiLevelType w:val="hybridMultilevel"/>
    <w:tmpl w:val="9092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CC0538"/>
    <w:multiLevelType w:val="hybridMultilevel"/>
    <w:tmpl w:val="DD0A5F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19013B"/>
    <w:multiLevelType w:val="multilevel"/>
    <w:tmpl w:val="98F21922"/>
    <w:lvl w:ilvl="0">
      <w:start w:val="1"/>
      <w:numFmt w:val="decimal"/>
      <w:lvlText w:val="Chapter %1."/>
      <w:lvlJc w:val="left"/>
      <w:pPr>
        <w:ind w:left="360" w:hanging="360"/>
      </w:pPr>
      <w:rPr>
        <w:rFonts w:hint="default"/>
        <w:spacing w:val="-20"/>
        <w:u w:val="singl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9920CD9"/>
    <w:multiLevelType w:val="hybridMultilevel"/>
    <w:tmpl w:val="01D0E7E0"/>
    <w:lvl w:ilvl="0" w:tplc="04090019">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BE51EA"/>
    <w:multiLevelType w:val="hybridMultilevel"/>
    <w:tmpl w:val="01382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CC3E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701083"/>
    <w:multiLevelType w:val="hybridMultilevel"/>
    <w:tmpl w:val="42646CF4"/>
    <w:lvl w:ilvl="0" w:tplc="04090019">
      <w:start w:val="1"/>
      <w:numFmt w:val="lowerLetter"/>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21" w15:restartNumberingAfterBreak="0">
    <w:nsid w:val="3ACC708D"/>
    <w:multiLevelType w:val="hybridMultilevel"/>
    <w:tmpl w:val="3C785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9A2CC1"/>
    <w:multiLevelType w:val="hybridMultilevel"/>
    <w:tmpl w:val="54B4EEBC"/>
    <w:lvl w:ilvl="0" w:tplc="D960E8F4">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23BE6"/>
    <w:multiLevelType w:val="hybridMultilevel"/>
    <w:tmpl w:val="421E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651048"/>
    <w:multiLevelType w:val="hybridMultilevel"/>
    <w:tmpl w:val="01382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B6733"/>
    <w:multiLevelType w:val="hybridMultilevel"/>
    <w:tmpl w:val="948AF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123C0"/>
    <w:multiLevelType w:val="hybridMultilevel"/>
    <w:tmpl w:val="49187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1571D6"/>
    <w:multiLevelType w:val="hybridMultilevel"/>
    <w:tmpl w:val="DDA481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5A6380"/>
    <w:multiLevelType w:val="hybridMultilevel"/>
    <w:tmpl w:val="A8FEC358"/>
    <w:lvl w:ilvl="0" w:tplc="DBEA1E8E">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202029"/>
    <w:multiLevelType w:val="hybridMultilevel"/>
    <w:tmpl w:val="01382E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FE1B8B"/>
    <w:multiLevelType w:val="hybridMultilevel"/>
    <w:tmpl w:val="CAF245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4468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653700"/>
    <w:multiLevelType w:val="hybridMultilevel"/>
    <w:tmpl w:val="612C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D65AD2"/>
    <w:multiLevelType w:val="multilevel"/>
    <w:tmpl w:val="B566B0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545C01"/>
    <w:multiLevelType w:val="hybridMultilevel"/>
    <w:tmpl w:val="A344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32DA8"/>
    <w:multiLevelType w:val="singleLevel"/>
    <w:tmpl w:val="3BF810C6"/>
    <w:lvl w:ilvl="0">
      <w:start w:val="1"/>
      <w:numFmt w:val="upperRoman"/>
      <w:pStyle w:val="tablehead"/>
      <w:lvlText w:val="Table %1. "/>
      <w:lvlJc w:val="left"/>
      <w:pPr>
        <w:tabs>
          <w:tab w:val="num" w:pos="680"/>
        </w:tabs>
      </w:pPr>
      <w:rPr>
        <w:rFonts w:ascii="Times New Roman" w:hAnsi="Times New Roman" w:cs="Times New Roman" w:hint="default"/>
        <w:b w:val="0"/>
        <w:bCs w:val="0"/>
        <w:i w:val="0"/>
        <w:iCs w:val="0"/>
        <w:sz w:val="16"/>
        <w:szCs w:val="16"/>
      </w:rPr>
    </w:lvl>
  </w:abstractNum>
  <w:abstractNum w:abstractNumId="36" w15:restartNumberingAfterBreak="0">
    <w:nsid w:val="704F5F83"/>
    <w:multiLevelType w:val="hybridMultilevel"/>
    <w:tmpl w:val="D1F2E6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2B4AB5"/>
    <w:multiLevelType w:val="hybridMultilevel"/>
    <w:tmpl w:val="A3F6ADB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8" w15:restartNumberingAfterBreak="0">
    <w:nsid w:val="7DCE1951"/>
    <w:multiLevelType w:val="hybridMultilevel"/>
    <w:tmpl w:val="D93C65F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num w:numId="1">
    <w:abstractNumId w:val="23"/>
  </w:num>
  <w:num w:numId="2">
    <w:abstractNumId w:val="11"/>
  </w:num>
  <w:num w:numId="3">
    <w:abstractNumId w:val="35"/>
  </w:num>
  <w:num w:numId="4">
    <w:abstractNumId w:val="27"/>
  </w:num>
  <w:num w:numId="5">
    <w:abstractNumId w:val="13"/>
  </w:num>
  <w:num w:numId="6">
    <w:abstractNumId w:val="19"/>
  </w:num>
  <w:num w:numId="7">
    <w:abstractNumId w:val="33"/>
  </w:num>
  <w:num w:numId="8">
    <w:abstractNumId w:val="31"/>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0"/>
  </w:num>
  <w:num w:numId="13">
    <w:abstractNumId w:val="14"/>
  </w:num>
  <w:num w:numId="14">
    <w:abstractNumId w:val="32"/>
  </w:num>
  <w:num w:numId="15">
    <w:abstractNumId w:val="8"/>
  </w:num>
  <w:num w:numId="16">
    <w:abstractNumId w:val="29"/>
  </w:num>
  <w:num w:numId="17">
    <w:abstractNumId w:val="18"/>
  </w:num>
  <w:num w:numId="18">
    <w:abstractNumId w:val="24"/>
  </w:num>
  <w:num w:numId="19">
    <w:abstractNumId w:val="28"/>
  </w:num>
  <w:num w:numId="20">
    <w:abstractNumId w:val="0"/>
  </w:num>
  <w:num w:numId="21">
    <w:abstractNumId w:val="9"/>
  </w:num>
  <w:num w:numId="22">
    <w:abstractNumId w:val="22"/>
  </w:num>
  <w:num w:numId="23">
    <w:abstractNumId w:val="26"/>
  </w:num>
  <w:num w:numId="24">
    <w:abstractNumId w:val="36"/>
  </w:num>
  <w:num w:numId="25">
    <w:abstractNumId w:val="25"/>
  </w:num>
  <w:num w:numId="26">
    <w:abstractNumId w:val="6"/>
  </w:num>
  <w:num w:numId="27">
    <w:abstractNumId w:val="4"/>
  </w:num>
  <w:num w:numId="28">
    <w:abstractNumId w:val="12"/>
  </w:num>
  <w:num w:numId="29">
    <w:abstractNumId w:val="30"/>
  </w:num>
  <w:num w:numId="30">
    <w:abstractNumId w:val="5"/>
  </w:num>
  <w:num w:numId="31">
    <w:abstractNumId w:val="38"/>
  </w:num>
  <w:num w:numId="32">
    <w:abstractNumId w:val="37"/>
  </w:num>
  <w:num w:numId="33">
    <w:abstractNumId w:val="1"/>
  </w:num>
  <w:num w:numId="34">
    <w:abstractNumId w:val="15"/>
  </w:num>
  <w:num w:numId="35">
    <w:abstractNumId w:val="34"/>
  </w:num>
  <w:num w:numId="36">
    <w:abstractNumId w:val="17"/>
  </w:num>
  <w:num w:numId="37">
    <w:abstractNumId w:val="20"/>
  </w:num>
  <w:num w:numId="38">
    <w:abstractNumId w:val="2"/>
  </w:num>
  <w:num w:numId="39">
    <w:abstractNumId w:val="21"/>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820"/>
    <w:rsid w:val="00000148"/>
    <w:rsid w:val="0000202D"/>
    <w:rsid w:val="00002BC6"/>
    <w:rsid w:val="00005CA7"/>
    <w:rsid w:val="00005D4D"/>
    <w:rsid w:val="000064FB"/>
    <w:rsid w:val="000067EE"/>
    <w:rsid w:val="00006ED9"/>
    <w:rsid w:val="00010017"/>
    <w:rsid w:val="00011402"/>
    <w:rsid w:val="0001156A"/>
    <w:rsid w:val="00013FD2"/>
    <w:rsid w:val="00014D48"/>
    <w:rsid w:val="000154D8"/>
    <w:rsid w:val="00015864"/>
    <w:rsid w:val="00015B7D"/>
    <w:rsid w:val="00017405"/>
    <w:rsid w:val="00020330"/>
    <w:rsid w:val="00020F81"/>
    <w:rsid w:val="00022682"/>
    <w:rsid w:val="0002517D"/>
    <w:rsid w:val="000267CD"/>
    <w:rsid w:val="00026836"/>
    <w:rsid w:val="0003029E"/>
    <w:rsid w:val="00030BF2"/>
    <w:rsid w:val="000327F1"/>
    <w:rsid w:val="0003383D"/>
    <w:rsid w:val="0003578B"/>
    <w:rsid w:val="00035E6A"/>
    <w:rsid w:val="00041ECC"/>
    <w:rsid w:val="0004724F"/>
    <w:rsid w:val="00052358"/>
    <w:rsid w:val="00053702"/>
    <w:rsid w:val="000543FA"/>
    <w:rsid w:val="00063036"/>
    <w:rsid w:val="000654BB"/>
    <w:rsid w:val="00066987"/>
    <w:rsid w:val="00067EDE"/>
    <w:rsid w:val="0007241E"/>
    <w:rsid w:val="00072F2A"/>
    <w:rsid w:val="00074BD8"/>
    <w:rsid w:val="00074EB6"/>
    <w:rsid w:val="000772AC"/>
    <w:rsid w:val="00083764"/>
    <w:rsid w:val="0008525A"/>
    <w:rsid w:val="00085626"/>
    <w:rsid w:val="00085BC9"/>
    <w:rsid w:val="0008602F"/>
    <w:rsid w:val="00091B2C"/>
    <w:rsid w:val="00092898"/>
    <w:rsid w:val="0009361B"/>
    <w:rsid w:val="00093CC2"/>
    <w:rsid w:val="00094411"/>
    <w:rsid w:val="00095775"/>
    <w:rsid w:val="000962B9"/>
    <w:rsid w:val="00097590"/>
    <w:rsid w:val="000A3632"/>
    <w:rsid w:val="000A38DC"/>
    <w:rsid w:val="000A3B3E"/>
    <w:rsid w:val="000A4E0D"/>
    <w:rsid w:val="000A5137"/>
    <w:rsid w:val="000A56D3"/>
    <w:rsid w:val="000A5EDE"/>
    <w:rsid w:val="000A675B"/>
    <w:rsid w:val="000B21B0"/>
    <w:rsid w:val="000B507C"/>
    <w:rsid w:val="000B584A"/>
    <w:rsid w:val="000B60D5"/>
    <w:rsid w:val="000B6E48"/>
    <w:rsid w:val="000C04D1"/>
    <w:rsid w:val="000C1930"/>
    <w:rsid w:val="000C4F87"/>
    <w:rsid w:val="000C509E"/>
    <w:rsid w:val="000D2764"/>
    <w:rsid w:val="000D291E"/>
    <w:rsid w:val="000D49E2"/>
    <w:rsid w:val="000D6EBE"/>
    <w:rsid w:val="000D6F30"/>
    <w:rsid w:val="000D748F"/>
    <w:rsid w:val="000D7927"/>
    <w:rsid w:val="000D7A84"/>
    <w:rsid w:val="000D7E12"/>
    <w:rsid w:val="000E5991"/>
    <w:rsid w:val="000E6496"/>
    <w:rsid w:val="000E67E1"/>
    <w:rsid w:val="000E7347"/>
    <w:rsid w:val="000F08CA"/>
    <w:rsid w:val="000F0A89"/>
    <w:rsid w:val="000F207C"/>
    <w:rsid w:val="000F3DC7"/>
    <w:rsid w:val="000F4993"/>
    <w:rsid w:val="000F508B"/>
    <w:rsid w:val="000F5344"/>
    <w:rsid w:val="000F5C52"/>
    <w:rsid w:val="000F6216"/>
    <w:rsid w:val="000F690E"/>
    <w:rsid w:val="000F6D0A"/>
    <w:rsid w:val="000F7F3B"/>
    <w:rsid w:val="001002C6"/>
    <w:rsid w:val="001012D1"/>
    <w:rsid w:val="00101823"/>
    <w:rsid w:val="00101EC4"/>
    <w:rsid w:val="00106257"/>
    <w:rsid w:val="001069AB"/>
    <w:rsid w:val="00112D4A"/>
    <w:rsid w:val="00112D6D"/>
    <w:rsid w:val="001134E5"/>
    <w:rsid w:val="001141A2"/>
    <w:rsid w:val="00122FA6"/>
    <w:rsid w:val="00123D61"/>
    <w:rsid w:val="001240BD"/>
    <w:rsid w:val="00126537"/>
    <w:rsid w:val="00127664"/>
    <w:rsid w:val="00127BBF"/>
    <w:rsid w:val="001303C4"/>
    <w:rsid w:val="00132314"/>
    <w:rsid w:val="00132D06"/>
    <w:rsid w:val="001336B1"/>
    <w:rsid w:val="001379A3"/>
    <w:rsid w:val="001435BE"/>
    <w:rsid w:val="00143754"/>
    <w:rsid w:val="0014446D"/>
    <w:rsid w:val="00144CCC"/>
    <w:rsid w:val="001457AA"/>
    <w:rsid w:val="001469C0"/>
    <w:rsid w:val="00152AAC"/>
    <w:rsid w:val="001559EB"/>
    <w:rsid w:val="00155DB4"/>
    <w:rsid w:val="001574D1"/>
    <w:rsid w:val="00161153"/>
    <w:rsid w:val="00161198"/>
    <w:rsid w:val="001629DC"/>
    <w:rsid w:val="00162AF9"/>
    <w:rsid w:val="00163554"/>
    <w:rsid w:val="00163AA1"/>
    <w:rsid w:val="0016513A"/>
    <w:rsid w:val="001656A1"/>
    <w:rsid w:val="00167825"/>
    <w:rsid w:val="00167A18"/>
    <w:rsid w:val="001759AC"/>
    <w:rsid w:val="00180895"/>
    <w:rsid w:val="00182714"/>
    <w:rsid w:val="00183ECF"/>
    <w:rsid w:val="00183F5A"/>
    <w:rsid w:val="001852C4"/>
    <w:rsid w:val="00185893"/>
    <w:rsid w:val="00191E1F"/>
    <w:rsid w:val="00192182"/>
    <w:rsid w:val="00192200"/>
    <w:rsid w:val="00192DC4"/>
    <w:rsid w:val="00195D6F"/>
    <w:rsid w:val="001974DA"/>
    <w:rsid w:val="00197CBF"/>
    <w:rsid w:val="001A1F6B"/>
    <w:rsid w:val="001A2785"/>
    <w:rsid w:val="001A446F"/>
    <w:rsid w:val="001A4687"/>
    <w:rsid w:val="001A744C"/>
    <w:rsid w:val="001B1BE9"/>
    <w:rsid w:val="001B2121"/>
    <w:rsid w:val="001B273F"/>
    <w:rsid w:val="001B359E"/>
    <w:rsid w:val="001B3985"/>
    <w:rsid w:val="001B5C35"/>
    <w:rsid w:val="001B5C58"/>
    <w:rsid w:val="001B6FBB"/>
    <w:rsid w:val="001B7137"/>
    <w:rsid w:val="001C32A1"/>
    <w:rsid w:val="001C3316"/>
    <w:rsid w:val="001C3F2C"/>
    <w:rsid w:val="001C4272"/>
    <w:rsid w:val="001C5BF8"/>
    <w:rsid w:val="001C79CD"/>
    <w:rsid w:val="001D365A"/>
    <w:rsid w:val="001D52C3"/>
    <w:rsid w:val="001D707D"/>
    <w:rsid w:val="001E0052"/>
    <w:rsid w:val="001E11E8"/>
    <w:rsid w:val="001E1A59"/>
    <w:rsid w:val="001E2434"/>
    <w:rsid w:val="001E2C62"/>
    <w:rsid w:val="001E3CC6"/>
    <w:rsid w:val="001E4C91"/>
    <w:rsid w:val="001E5E67"/>
    <w:rsid w:val="001E6F03"/>
    <w:rsid w:val="001F33BF"/>
    <w:rsid w:val="001F3B9E"/>
    <w:rsid w:val="001F4E67"/>
    <w:rsid w:val="001F597F"/>
    <w:rsid w:val="00203D0B"/>
    <w:rsid w:val="00204738"/>
    <w:rsid w:val="002073C6"/>
    <w:rsid w:val="002122B8"/>
    <w:rsid w:val="00213843"/>
    <w:rsid w:val="002146C6"/>
    <w:rsid w:val="00214886"/>
    <w:rsid w:val="00214F4D"/>
    <w:rsid w:val="00220142"/>
    <w:rsid w:val="002203B4"/>
    <w:rsid w:val="00221804"/>
    <w:rsid w:val="00223D22"/>
    <w:rsid w:val="00223EFE"/>
    <w:rsid w:val="002242C8"/>
    <w:rsid w:val="0022467C"/>
    <w:rsid w:val="00224B15"/>
    <w:rsid w:val="002255A4"/>
    <w:rsid w:val="0023013D"/>
    <w:rsid w:val="002322EE"/>
    <w:rsid w:val="00232A69"/>
    <w:rsid w:val="00234AB2"/>
    <w:rsid w:val="00235540"/>
    <w:rsid w:val="00243783"/>
    <w:rsid w:val="00243FD9"/>
    <w:rsid w:val="00247175"/>
    <w:rsid w:val="0024797A"/>
    <w:rsid w:val="00250EE2"/>
    <w:rsid w:val="00254187"/>
    <w:rsid w:val="00255CCA"/>
    <w:rsid w:val="0025639C"/>
    <w:rsid w:val="00256DE8"/>
    <w:rsid w:val="0025709A"/>
    <w:rsid w:val="00260010"/>
    <w:rsid w:val="002612F1"/>
    <w:rsid w:val="002618DA"/>
    <w:rsid w:val="00261F8C"/>
    <w:rsid w:val="00263258"/>
    <w:rsid w:val="00263A9F"/>
    <w:rsid w:val="0026574E"/>
    <w:rsid w:val="00270880"/>
    <w:rsid w:val="00270EF3"/>
    <w:rsid w:val="002730FE"/>
    <w:rsid w:val="002731C3"/>
    <w:rsid w:val="0027504F"/>
    <w:rsid w:val="0027701A"/>
    <w:rsid w:val="002773A6"/>
    <w:rsid w:val="00277EB0"/>
    <w:rsid w:val="00281A55"/>
    <w:rsid w:val="00282D41"/>
    <w:rsid w:val="00283642"/>
    <w:rsid w:val="002844B6"/>
    <w:rsid w:val="00286612"/>
    <w:rsid w:val="00286AE4"/>
    <w:rsid w:val="00287839"/>
    <w:rsid w:val="0029091A"/>
    <w:rsid w:val="00290A6C"/>
    <w:rsid w:val="00292F88"/>
    <w:rsid w:val="0029321D"/>
    <w:rsid w:val="0029439D"/>
    <w:rsid w:val="00295BBD"/>
    <w:rsid w:val="002961B7"/>
    <w:rsid w:val="0029719E"/>
    <w:rsid w:val="002A16F3"/>
    <w:rsid w:val="002A241A"/>
    <w:rsid w:val="002A47F2"/>
    <w:rsid w:val="002A4D14"/>
    <w:rsid w:val="002A5EEF"/>
    <w:rsid w:val="002A6179"/>
    <w:rsid w:val="002A6254"/>
    <w:rsid w:val="002B005C"/>
    <w:rsid w:val="002B0F84"/>
    <w:rsid w:val="002B1E96"/>
    <w:rsid w:val="002B451F"/>
    <w:rsid w:val="002B5CA2"/>
    <w:rsid w:val="002B7188"/>
    <w:rsid w:val="002B7567"/>
    <w:rsid w:val="002C01B3"/>
    <w:rsid w:val="002C3379"/>
    <w:rsid w:val="002C3B53"/>
    <w:rsid w:val="002C4435"/>
    <w:rsid w:val="002C557C"/>
    <w:rsid w:val="002C5ABD"/>
    <w:rsid w:val="002C6501"/>
    <w:rsid w:val="002C6F20"/>
    <w:rsid w:val="002C7FA8"/>
    <w:rsid w:val="002D08F5"/>
    <w:rsid w:val="002D14FB"/>
    <w:rsid w:val="002D1776"/>
    <w:rsid w:val="002D2F4A"/>
    <w:rsid w:val="002D3520"/>
    <w:rsid w:val="002D59FE"/>
    <w:rsid w:val="002D7361"/>
    <w:rsid w:val="002D7CE6"/>
    <w:rsid w:val="002E0456"/>
    <w:rsid w:val="002E0485"/>
    <w:rsid w:val="002E362C"/>
    <w:rsid w:val="002E3990"/>
    <w:rsid w:val="002E52FC"/>
    <w:rsid w:val="002F2C91"/>
    <w:rsid w:val="002F42FA"/>
    <w:rsid w:val="002F4DA7"/>
    <w:rsid w:val="002F6AF7"/>
    <w:rsid w:val="002F7350"/>
    <w:rsid w:val="00300817"/>
    <w:rsid w:val="0030222C"/>
    <w:rsid w:val="00305E12"/>
    <w:rsid w:val="00306A69"/>
    <w:rsid w:val="0030745F"/>
    <w:rsid w:val="00307AD9"/>
    <w:rsid w:val="00310D33"/>
    <w:rsid w:val="00312256"/>
    <w:rsid w:val="00312FC2"/>
    <w:rsid w:val="003142F4"/>
    <w:rsid w:val="00321205"/>
    <w:rsid w:val="0032217C"/>
    <w:rsid w:val="003227BC"/>
    <w:rsid w:val="00324015"/>
    <w:rsid w:val="00324E5B"/>
    <w:rsid w:val="003272DF"/>
    <w:rsid w:val="0032759E"/>
    <w:rsid w:val="003314D2"/>
    <w:rsid w:val="00331756"/>
    <w:rsid w:val="00331820"/>
    <w:rsid w:val="00331F92"/>
    <w:rsid w:val="00333742"/>
    <w:rsid w:val="00334BD7"/>
    <w:rsid w:val="00335451"/>
    <w:rsid w:val="00335B2B"/>
    <w:rsid w:val="00335DEA"/>
    <w:rsid w:val="00343074"/>
    <w:rsid w:val="0034323E"/>
    <w:rsid w:val="0034384B"/>
    <w:rsid w:val="003439C7"/>
    <w:rsid w:val="00343C8C"/>
    <w:rsid w:val="00344E60"/>
    <w:rsid w:val="00351737"/>
    <w:rsid w:val="00352164"/>
    <w:rsid w:val="00360512"/>
    <w:rsid w:val="00361240"/>
    <w:rsid w:val="0036138B"/>
    <w:rsid w:val="00361974"/>
    <w:rsid w:val="00362C80"/>
    <w:rsid w:val="00364E69"/>
    <w:rsid w:val="0036503B"/>
    <w:rsid w:val="0036552C"/>
    <w:rsid w:val="003657FA"/>
    <w:rsid w:val="003658BF"/>
    <w:rsid w:val="0036770E"/>
    <w:rsid w:val="00372599"/>
    <w:rsid w:val="00374298"/>
    <w:rsid w:val="00376072"/>
    <w:rsid w:val="00376F74"/>
    <w:rsid w:val="00377D4B"/>
    <w:rsid w:val="00380A46"/>
    <w:rsid w:val="00382528"/>
    <w:rsid w:val="00382755"/>
    <w:rsid w:val="003833E4"/>
    <w:rsid w:val="00384930"/>
    <w:rsid w:val="00385A36"/>
    <w:rsid w:val="00386446"/>
    <w:rsid w:val="00387641"/>
    <w:rsid w:val="00387E98"/>
    <w:rsid w:val="003925A1"/>
    <w:rsid w:val="00392A98"/>
    <w:rsid w:val="0039317E"/>
    <w:rsid w:val="00393A86"/>
    <w:rsid w:val="00394F92"/>
    <w:rsid w:val="00396486"/>
    <w:rsid w:val="003965FD"/>
    <w:rsid w:val="00397FD9"/>
    <w:rsid w:val="003A1CFA"/>
    <w:rsid w:val="003A290F"/>
    <w:rsid w:val="003A7DCD"/>
    <w:rsid w:val="003B0AB1"/>
    <w:rsid w:val="003B0BD1"/>
    <w:rsid w:val="003B0F17"/>
    <w:rsid w:val="003B10D3"/>
    <w:rsid w:val="003B2A39"/>
    <w:rsid w:val="003B2B59"/>
    <w:rsid w:val="003B3401"/>
    <w:rsid w:val="003B3D75"/>
    <w:rsid w:val="003B4005"/>
    <w:rsid w:val="003B499F"/>
    <w:rsid w:val="003B4D2D"/>
    <w:rsid w:val="003B5BBF"/>
    <w:rsid w:val="003B6B44"/>
    <w:rsid w:val="003C059D"/>
    <w:rsid w:val="003C1D59"/>
    <w:rsid w:val="003C20B5"/>
    <w:rsid w:val="003C28AD"/>
    <w:rsid w:val="003C46C8"/>
    <w:rsid w:val="003C639D"/>
    <w:rsid w:val="003D12AA"/>
    <w:rsid w:val="003D1993"/>
    <w:rsid w:val="003D1ACD"/>
    <w:rsid w:val="003D25AE"/>
    <w:rsid w:val="003D2C1D"/>
    <w:rsid w:val="003D4376"/>
    <w:rsid w:val="003D45A1"/>
    <w:rsid w:val="003D4D8D"/>
    <w:rsid w:val="003D5295"/>
    <w:rsid w:val="003E008D"/>
    <w:rsid w:val="003E16C3"/>
    <w:rsid w:val="003E4A5D"/>
    <w:rsid w:val="003E4F85"/>
    <w:rsid w:val="003F0426"/>
    <w:rsid w:val="003F47DE"/>
    <w:rsid w:val="003F52D3"/>
    <w:rsid w:val="003F7039"/>
    <w:rsid w:val="0040233A"/>
    <w:rsid w:val="0040248C"/>
    <w:rsid w:val="00407012"/>
    <w:rsid w:val="0041033C"/>
    <w:rsid w:val="00412729"/>
    <w:rsid w:val="00412954"/>
    <w:rsid w:val="00412B78"/>
    <w:rsid w:val="00414A69"/>
    <w:rsid w:val="00416572"/>
    <w:rsid w:val="00416646"/>
    <w:rsid w:val="00421910"/>
    <w:rsid w:val="004222C9"/>
    <w:rsid w:val="00423162"/>
    <w:rsid w:val="004231D7"/>
    <w:rsid w:val="00425310"/>
    <w:rsid w:val="004261F7"/>
    <w:rsid w:val="00426322"/>
    <w:rsid w:val="00426DEB"/>
    <w:rsid w:val="00431302"/>
    <w:rsid w:val="00432791"/>
    <w:rsid w:val="00432B2F"/>
    <w:rsid w:val="0043491A"/>
    <w:rsid w:val="00434958"/>
    <w:rsid w:val="00436F2E"/>
    <w:rsid w:val="00437742"/>
    <w:rsid w:val="00441A22"/>
    <w:rsid w:val="00442775"/>
    <w:rsid w:val="00443D4C"/>
    <w:rsid w:val="004443D3"/>
    <w:rsid w:val="00444D38"/>
    <w:rsid w:val="00445194"/>
    <w:rsid w:val="00445539"/>
    <w:rsid w:val="0044666E"/>
    <w:rsid w:val="00450AF6"/>
    <w:rsid w:val="004516DC"/>
    <w:rsid w:val="004528A0"/>
    <w:rsid w:val="004535AC"/>
    <w:rsid w:val="00454E8B"/>
    <w:rsid w:val="00455331"/>
    <w:rsid w:val="00460ECF"/>
    <w:rsid w:val="0046102F"/>
    <w:rsid w:val="00462BDD"/>
    <w:rsid w:val="0046431E"/>
    <w:rsid w:val="00464CDD"/>
    <w:rsid w:val="00465E2D"/>
    <w:rsid w:val="004660CB"/>
    <w:rsid w:val="0046783F"/>
    <w:rsid w:val="00467D40"/>
    <w:rsid w:val="00472DC4"/>
    <w:rsid w:val="004731F7"/>
    <w:rsid w:val="0047364A"/>
    <w:rsid w:val="00481A35"/>
    <w:rsid w:val="00481BFF"/>
    <w:rsid w:val="00482282"/>
    <w:rsid w:val="00482E3A"/>
    <w:rsid w:val="00483974"/>
    <w:rsid w:val="00483DB4"/>
    <w:rsid w:val="00484132"/>
    <w:rsid w:val="00485FF4"/>
    <w:rsid w:val="00486D51"/>
    <w:rsid w:val="004910A0"/>
    <w:rsid w:val="00491CD9"/>
    <w:rsid w:val="004936D9"/>
    <w:rsid w:val="004A3857"/>
    <w:rsid w:val="004A44B8"/>
    <w:rsid w:val="004A47D3"/>
    <w:rsid w:val="004A578C"/>
    <w:rsid w:val="004A5E1E"/>
    <w:rsid w:val="004A5FE7"/>
    <w:rsid w:val="004A6A8D"/>
    <w:rsid w:val="004A7C86"/>
    <w:rsid w:val="004B3364"/>
    <w:rsid w:val="004B3D20"/>
    <w:rsid w:val="004B4601"/>
    <w:rsid w:val="004B47A3"/>
    <w:rsid w:val="004C25DF"/>
    <w:rsid w:val="004C31D8"/>
    <w:rsid w:val="004C50FC"/>
    <w:rsid w:val="004C69BA"/>
    <w:rsid w:val="004C7A4C"/>
    <w:rsid w:val="004D4291"/>
    <w:rsid w:val="004D48B1"/>
    <w:rsid w:val="004D5637"/>
    <w:rsid w:val="004E1124"/>
    <w:rsid w:val="004E38E9"/>
    <w:rsid w:val="004E562B"/>
    <w:rsid w:val="004E5B92"/>
    <w:rsid w:val="004E7A50"/>
    <w:rsid w:val="004F086F"/>
    <w:rsid w:val="004F08B3"/>
    <w:rsid w:val="004F0997"/>
    <w:rsid w:val="004F0DA0"/>
    <w:rsid w:val="004F1448"/>
    <w:rsid w:val="004F241D"/>
    <w:rsid w:val="004F2429"/>
    <w:rsid w:val="004F26F5"/>
    <w:rsid w:val="004F4A75"/>
    <w:rsid w:val="004F4F1B"/>
    <w:rsid w:val="00500092"/>
    <w:rsid w:val="0050036B"/>
    <w:rsid w:val="0050172D"/>
    <w:rsid w:val="00501F86"/>
    <w:rsid w:val="005104BF"/>
    <w:rsid w:val="00510FEB"/>
    <w:rsid w:val="00511D4B"/>
    <w:rsid w:val="005135BB"/>
    <w:rsid w:val="005156B1"/>
    <w:rsid w:val="00520900"/>
    <w:rsid w:val="0052240E"/>
    <w:rsid w:val="00524562"/>
    <w:rsid w:val="00524D84"/>
    <w:rsid w:val="005256C2"/>
    <w:rsid w:val="00525B4E"/>
    <w:rsid w:val="0052706F"/>
    <w:rsid w:val="00527511"/>
    <w:rsid w:val="00530D54"/>
    <w:rsid w:val="00530FFA"/>
    <w:rsid w:val="00532917"/>
    <w:rsid w:val="005329BC"/>
    <w:rsid w:val="00532B2E"/>
    <w:rsid w:val="00533169"/>
    <w:rsid w:val="00533A64"/>
    <w:rsid w:val="00534480"/>
    <w:rsid w:val="0053642A"/>
    <w:rsid w:val="00536627"/>
    <w:rsid w:val="0054065F"/>
    <w:rsid w:val="00540AF1"/>
    <w:rsid w:val="005415B2"/>
    <w:rsid w:val="00541E0A"/>
    <w:rsid w:val="00543352"/>
    <w:rsid w:val="0054379D"/>
    <w:rsid w:val="00546ACE"/>
    <w:rsid w:val="00546FCE"/>
    <w:rsid w:val="00547465"/>
    <w:rsid w:val="00547C54"/>
    <w:rsid w:val="00547FA8"/>
    <w:rsid w:val="00550AEA"/>
    <w:rsid w:val="00551D92"/>
    <w:rsid w:val="00553C6D"/>
    <w:rsid w:val="00554D2F"/>
    <w:rsid w:val="00555BA3"/>
    <w:rsid w:val="00560C0D"/>
    <w:rsid w:val="00561A89"/>
    <w:rsid w:val="005627E4"/>
    <w:rsid w:val="00563119"/>
    <w:rsid w:val="00563AC3"/>
    <w:rsid w:val="00564B4F"/>
    <w:rsid w:val="00566AF6"/>
    <w:rsid w:val="00567EF0"/>
    <w:rsid w:val="00572740"/>
    <w:rsid w:val="00572786"/>
    <w:rsid w:val="00572A1D"/>
    <w:rsid w:val="005740D9"/>
    <w:rsid w:val="005751A9"/>
    <w:rsid w:val="005776D5"/>
    <w:rsid w:val="005815F2"/>
    <w:rsid w:val="005823CC"/>
    <w:rsid w:val="00582C3A"/>
    <w:rsid w:val="00583450"/>
    <w:rsid w:val="00583FE6"/>
    <w:rsid w:val="0058445E"/>
    <w:rsid w:val="00586059"/>
    <w:rsid w:val="005876B4"/>
    <w:rsid w:val="00587977"/>
    <w:rsid w:val="00587C17"/>
    <w:rsid w:val="005937BC"/>
    <w:rsid w:val="005937F0"/>
    <w:rsid w:val="00593EBE"/>
    <w:rsid w:val="005940E0"/>
    <w:rsid w:val="0059429C"/>
    <w:rsid w:val="00596A78"/>
    <w:rsid w:val="005A1E7F"/>
    <w:rsid w:val="005A3703"/>
    <w:rsid w:val="005A57E6"/>
    <w:rsid w:val="005B0C5F"/>
    <w:rsid w:val="005B0FAA"/>
    <w:rsid w:val="005B10EB"/>
    <w:rsid w:val="005B1943"/>
    <w:rsid w:val="005B50F2"/>
    <w:rsid w:val="005B65A8"/>
    <w:rsid w:val="005B6636"/>
    <w:rsid w:val="005B6BDB"/>
    <w:rsid w:val="005B744F"/>
    <w:rsid w:val="005B7724"/>
    <w:rsid w:val="005C1D9C"/>
    <w:rsid w:val="005C29CB"/>
    <w:rsid w:val="005C3156"/>
    <w:rsid w:val="005C3354"/>
    <w:rsid w:val="005C6022"/>
    <w:rsid w:val="005C70FA"/>
    <w:rsid w:val="005C73B4"/>
    <w:rsid w:val="005D145F"/>
    <w:rsid w:val="005D1EFF"/>
    <w:rsid w:val="005D286A"/>
    <w:rsid w:val="005D298C"/>
    <w:rsid w:val="005D45C1"/>
    <w:rsid w:val="005D5CBB"/>
    <w:rsid w:val="005D7037"/>
    <w:rsid w:val="005E0FB1"/>
    <w:rsid w:val="005E1CBA"/>
    <w:rsid w:val="005E4EA3"/>
    <w:rsid w:val="005E52D5"/>
    <w:rsid w:val="005E5650"/>
    <w:rsid w:val="005E680C"/>
    <w:rsid w:val="005F0D17"/>
    <w:rsid w:val="005F507D"/>
    <w:rsid w:val="005F51C3"/>
    <w:rsid w:val="00604B4E"/>
    <w:rsid w:val="00604C1B"/>
    <w:rsid w:val="00605784"/>
    <w:rsid w:val="006064B8"/>
    <w:rsid w:val="00606D4E"/>
    <w:rsid w:val="0061381A"/>
    <w:rsid w:val="0061666C"/>
    <w:rsid w:val="00620947"/>
    <w:rsid w:val="00622819"/>
    <w:rsid w:val="006231CD"/>
    <w:rsid w:val="00627B24"/>
    <w:rsid w:val="00630CF1"/>
    <w:rsid w:val="00631B9C"/>
    <w:rsid w:val="00631CBF"/>
    <w:rsid w:val="0063275A"/>
    <w:rsid w:val="006329E7"/>
    <w:rsid w:val="006334DC"/>
    <w:rsid w:val="006335F2"/>
    <w:rsid w:val="0063389C"/>
    <w:rsid w:val="00633E79"/>
    <w:rsid w:val="0063710E"/>
    <w:rsid w:val="00637DCD"/>
    <w:rsid w:val="00642A08"/>
    <w:rsid w:val="006469BD"/>
    <w:rsid w:val="00646F2F"/>
    <w:rsid w:val="006503AE"/>
    <w:rsid w:val="00652924"/>
    <w:rsid w:val="0065571B"/>
    <w:rsid w:val="00656490"/>
    <w:rsid w:val="006609A0"/>
    <w:rsid w:val="00660DF3"/>
    <w:rsid w:val="00660F8F"/>
    <w:rsid w:val="00670889"/>
    <w:rsid w:val="00670B9E"/>
    <w:rsid w:val="0067271B"/>
    <w:rsid w:val="00674D45"/>
    <w:rsid w:val="00676C1E"/>
    <w:rsid w:val="00676D83"/>
    <w:rsid w:val="006777B5"/>
    <w:rsid w:val="00680E3B"/>
    <w:rsid w:val="00682E0A"/>
    <w:rsid w:val="00684C66"/>
    <w:rsid w:val="00684FF7"/>
    <w:rsid w:val="006864E5"/>
    <w:rsid w:val="0068706E"/>
    <w:rsid w:val="00693071"/>
    <w:rsid w:val="00693BB4"/>
    <w:rsid w:val="00693F71"/>
    <w:rsid w:val="00696488"/>
    <w:rsid w:val="00697D87"/>
    <w:rsid w:val="006A10E0"/>
    <w:rsid w:val="006A47CD"/>
    <w:rsid w:val="006A52C8"/>
    <w:rsid w:val="006A6B37"/>
    <w:rsid w:val="006B33EA"/>
    <w:rsid w:val="006B4DC4"/>
    <w:rsid w:val="006B65D9"/>
    <w:rsid w:val="006C1BDC"/>
    <w:rsid w:val="006C1EB7"/>
    <w:rsid w:val="006C5BB5"/>
    <w:rsid w:val="006C5E0A"/>
    <w:rsid w:val="006C5F4E"/>
    <w:rsid w:val="006C79FE"/>
    <w:rsid w:val="006D063D"/>
    <w:rsid w:val="006D0F06"/>
    <w:rsid w:val="006D1891"/>
    <w:rsid w:val="006D3D8C"/>
    <w:rsid w:val="006D3FCF"/>
    <w:rsid w:val="006E07FB"/>
    <w:rsid w:val="006E08F1"/>
    <w:rsid w:val="006E302B"/>
    <w:rsid w:val="006E33CD"/>
    <w:rsid w:val="006E3D60"/>
    <w:rsid w:val="006E4521"/>
    <w:rsid w:val="006E49D8"/>
    <w:rsid w:val="006E60CD"/>
    <w:rsid w:val="006F052C"/>
    <w:rsid w:val="006F0E31"/>
    <w:rsid w:val="006F1815"/>
    <w:rsid w:val="006F2826"/>
    <w:rsid w:val="006F3B5E"/>
    <w:rsid w:val="006F4671"/>
    <w:rsid w:val="006F548A"/>
    <w:rsid w:val="006F59DC"/>
    <w:rsid w:val="006F5AA1"/>
    <w:rsid w:val="006F5BD7"/>
    <w:rsid w:val="006F6B07"/>
    <w:rsid w:val="006F7781"/>
    <w:rsid w:val="007002A7"/>
    <w:rsid w:val="00701F1F"/>
    <w:rsid w:val="00702BF9"/>
    <w:rsid w:val="00702D39"/>
    <w:rsid w:val="0070438A"/>
    <w:rsid w:val="00704CE7"/>
    <w:rsid w:val="0070546C"/>
    <w:rsid w:val="00705874"/>
    <w:rsid w:val="00707534"/>
    <w:rsid w:val="00707768"/>
    <w:rsid w:val="00712870"/>
    <w:rsid w:val="007132D7"/>
    <w:rsid w:val="00714BFD"/>
    <w:rsid w:val="007156C9"/>
    <w:rsid w:val="00720BD5"/>
    <w:rsid w:val="00720D66"/>
    <w:rsid w:val="00720FDB"/>
    <w:rsid w:val="007223DD"/>
    <w:rsid w:val="00725759"/>
    <w:rsid w:val="007262E5"/>
    <w:rsid w:val="00730063"/>
    <w:rsid w:val="00730691"/>
    <w:rsid w:val="007319B1"/>
    <w:rsid w:val="00731CDA"/>
    <w:rsid w:val="0073326A"/>
    <w:rsid w:val="00734AA0"/>
    <w:rsid w:val="00735241"/>
    <w:rsid w:val="007362F2"/>
    <w:rsid w:val="007365C5"/>
    <w:rsid w:val="00736AA1"/>
    <w:rsid w:val="00740648"/>
    <w:rsid w:val="00741312"/>
    <w:rsid w:val="00743C7E"/>
    <w:rsid w:val="007440FF"/>
    <w:rsid w:val="00744992"/>
    <w:rsid w:val="00746AF4"/>
    <w:rsid w:val="00746F9E"/>
    <w:rsid w:val="0074722D"/>
    <w:rsid w:val="007505B3"/>
    <w:rsid w:val="00750630"/>
    <w:rsid w:val="00752796"/>
    <w:rsid w:val="00752C98"/>
    <w:rsid w:val="00754B89"/>
    <w:rsid w:val="00755B6A"/>
    <w:rsid w:val="00756462"/>
    <w:rsid w:val="00757505"/>
    <w:rsid w:val="00761D41"/>
    <w:rsid w:val="0076215F"/>
    <w:rsid w:val="0076306D"/>
    <w:rsid w:val="00764AFE"/>
    <w:rsid w:val="00765527"/>
    <w:rsid w:val="00767A9D"/>
    <w:rsid w:val="00767EF6"/>
    <w:rsid w:val="00770597"/>
    <w:rsid w:val="00770EEF"/>
    <w:rsid w:val="007712F9"/>
    <w:rsid w:val="00771EA5"/>
    <w:rsid w:val="00773013"/>
    <w:rsid w:val="007730BB"/>
    <w:rsid w:val="00776833"/>
    <w:rsid w:val="00776C1F"/>
    <w:rsid w:val="00776D84"/>
    <w:rsid w:val="007771E1"/>
    <w:rsid w:val="0078061D"/>
    <w:rsid w:val="0078062F"/>
    <w:rsid w:val="00781E7B"/>
    <w:rsid w:val="007833BF"/>
    <w:rsid w:val="007843F3"/>
    <w:rsid w:val="00784A49"/>
    <w:rsid w:val="007857DD"/>
    <w:rsid w:val="0078599E"/>
    <w:rsid w:val="007863C4"/>
    <w:rsid w:val="007871C4"/>
    <w:rsid w:val="00787DD7"/>
    <w:rsid w:val="00790F76"/>
    <w:rsid w:val="0079161C"/>
    <w:rsid w:val="00793EAA"/>
    <w:rsid w:val="00794958"/>
    <w:rsid w:val="00794A6D"/>
    <w:rsid w:val="007953AD"/>
    <w:rsid w:val="0079597D"/>
    <w:rsid w:val="007965CC"/>
    <w:rsid w:val="0079751E"/>
    <w:rsid w:val="007A00B9"/>
    <w:rsid w:val="007A0A83"/>
    <w:rsid w:val="007A10C9"/>
    <w:rsid w:val="007A22F7"/>
    <w:rsid w:val="007A2825"/>
    <w:rsid w:val="007A42E9"/>
    <w:rsid w:val="007A781F"/>
    <w:rsid w:val="007B1027"/>
    <w:rsid w:val="007B1221"/>
    <w:rsid w:val="007B188F"/>
    <w:rsid w:val="007B6669"/>
    <w:rsid w:val="007B730A"/>
    <w:rsid w:val="007C0129"/>
    <w:rsid w:val="007C2265"/>
    <w:rsid w:val="007C44D5"/>
    <w:rsid w:val="007C5B9F"/>
    <w:rsid w:val="007D1002"/>
    <w:rsid w:val="007D2ABD"/>
    <w:rsid w:val="007D3B8F"/>
    <w:rsid w:val="007D4C32"/>
    <w:rsid w:val="007D5147"/>
    <w:rsid w:val="007D557C"/>
    <w:rsid w:val="007D5D40"/>
    <w:rsid w:val="007E06E9"/>
    <w:rsid w:val="007E0CA1"/>
    <w:rsid w:val="007E14F0"/>
    <w:rsid w:val="007E2240"/>
    <w:rsid w:val="007E22AA"/>
    <w:rsid w:val="007E2A7C"/>
    <w:rsid w:val="007E5CDA"/>
    <w:rsid w:val="007E6821"/>
    <w:rsid w:val="007E7431"/>
    <w:rsid w:val="007E77BC"/>
    <w:rsid w:val="007F084D"/>
    <w:rsid w:val="007F08DF"/>
    <w:rsid w:val="007F1AC0"/>
    <w:rsid w:val="007F21C7"/>
    <w:rsid w:val="007F2D3B"/>
    <w:rsid w:val="007F31BC"/>
    <w:rsid w:val="007F4BB0"/>
    <w:rsid w:val="007F7085"/>
    <w:rsid w:val="007F78D6"/>
    <w:rsid w:val="00802815"/>
    <w:rsid w:val="008030A6"/>
    <w:rsid w:val="00803EF9"/>
    <w:rsid w:val="00807E24"/>
    <w:rsid w:val="0081074A"/>
    <w:rsid w:val="00811030"/>
    <w:rsid w:val="008122BF"/>
    <w:rsid w:val="00815AB7"/>
    <w:rsid w:val="00817B8E"/>
    <w:rsid w:val="00821117"/>
    <w:rsid w:val="00821831"/>
    <w:rsid w:val="00824DB7"/>
    <w:rsid w:val="00824EA1"/>
    <w:rsid w:val="00825B2E"/>
    <w:rsid w:val="00825E1A"/>
    <w:rsid w:val="008270CB"/>
    <w:rsid w:val="0083134E"/>
    <w:rsid w:val="0083513E"/>
    <w:rsid w:val="00841B60"/>
    <w:rsid w:val="00841EE9"/>
    <w:rsid w:val="008432EF"/>
    <w:rsid w:val="00843E40"/>
    <w:rsid w:val="00844241"/>
    <w:rsid w:val="0084464E"/>
    <w:rsid w:val="00845220"/>
    <w:rsid w:val="00846DC7"/>
    <w:rsid w:val="00847867"/>
    <w:rsid w:val="008508B7"/>
    <w:rsid w:val="00850C75"/>
    <w:rsid w:val="008511D5"/>
    <w:rsid w:val="008528FD"/>
    <w:rsid w:val="008535E6"/>
    <w:rsid w:val="008537CB"/>
    <w:rsid w:val="008541CA"/>
    <w:rsid w:val="00854A62"/>
    <w:rsid w:val="0085600D"/>
    <w:rsid w:val="0085641F"/>
    <w:rsid w:val="00857B48"/>
    <w:rsid w:val="008618D5"/>
    <w:rsid w:val="008619CC"/>
    <w:rsid w:val="008622CA"/>
    <w:rsid w:val="00863DEA"/>
    <w:rsid w:val="0086537D"/>
    <w:rsid w:val="0086538F"/>
    <w:rsid w:val="008653BF"/>
    <w:rsid w:val="00865F36"/>
    <w:rsid w:val="00867A20"/>
    <w:rsid w:val="00867E0E"/>
    <w:rsid w:val="00872A89"/>
    <w:rsid w:val="00875E38"/>
    <w:rsid w:val="0087611B"/>
    <w:rsid w:val="008766C0"/>
    <w:rsid w:val="008770AF"/>
    <w:rsid w:val="0087731A"/>
    <w:rsid w:val="008776FF"/>
    <w:rsid w:val="0088045F"/>
    <w:rsid w:val="00880C26"/>
    <w:rsid w:val="00882345"/>
    <w:rsid w:val="00886245"/>
    <w:rsid w:val="00886C1A"/>
    <w:rsid w:val="008900CB"/>
    <w:rsid w:val="008904DF"/>
    <w:rsid w:val="00891124"/>
    <w:rsid w:val="008932CD"/>
    <w:rsid w:val="00894999"/>
    <w:rsid w:val="0089521C"/>
    <w:rsid w:val="008952A4"/>
    <w:rsid w:val="00897A41"/>
    <w:rsid w:val="00897FC3"/>
    <w:rsid w:val="008A0ECC"/>
    <w:rsid w:val="008A2849"/>
    <w:rsid w:val="008B22B0"/>
    <w:rsid w:val="008B407D"/>
    <w:rsid w:val="008B4C5F"/>
    <w:rsid w:val="008B4C6D"/>
    <w:rsid w:val="008C0582"/>
    <w:rsid w:val="008C0E28"/>
    <w:rsid w:val="008C1D5C"/>
    <w:rsid w:val="008C1F83"/>
    <w:rsid w:val="008C2288"/>
    <w:rsid w:val="008D0776"/>
    <w:rsid w:val="008D0ADE"/>
    <w:rsid w:val="008D0F1E"/>
    <w:rsid w:val="008D12B6"/>
    <w:rsid w:val="008D18D2"/>
    <w:rsid w:val="008D2D10"/>
    <w:rsid w:val="008D4CDE"/>
    <w:rsid w:val="008D53CB"/>
    <w:rsid w:val="008D5B2B"/>
    <w:rsid w:val="008D5DCB"/>
    <w:rsid w:val="008D67F9"/>
    <w:rsid w:val="008D720B"/>
    <w:rsid w:val="008E0BC7"/>
    <w:rsid w:val="008E1E0E"/>
    <w:rsid w:val="008E3C2E"/>
    <w:rsid w:val="008E5543"/>
    <w:rsid w:val="008E59BB"/>
    <w:rsid w:val="008E603D"/>
    <w:rsid w:val="008F0BF8"/>
    <w:rsid w:val="008F30AA"/>
    <w:rsid w:val="008F4D6C"/>
    <w:rsid w:val="008F5A00"/>
    <w:rsid w:val="008F5B38"/>
    <w:rsid w:val="008F774E"/>
    <w:rsid w:val="00901BD0"/>
    <w:rsid w:val="00902BDB"/>
    <w:rsid w:val="009036DE"/>
    <w:rsid w:val="009067B5"/>
    <w:rsid w:val="00910657"/>
    <w:rsid w:val="009108EF"/>
    <w:rsid w:val="00911D8B"/>
    <w:rsid w:val="00913600"/>
    <w:rsid w:val="009176C6"/>
    <w:rsid w:val="00921C91"/>
    <w:rsid w:val="00923D08"/>
    <w:rsid w:val="00923F41"/>
    <w:rsid w:val="00924588"/>
    <w:rsid w:val="00924894"/>
    <w:rsid w:val="00925778"/>
    <w:rsid w:val="009270F9"/>
    <w:rsid w:val="009272E6"/>
    <w:rsid w:val="009275C3"/>
    <w:rsid w:val="0093497E"/>
    <w:rsid w:val="00935EC2"/>
    <w:rsid w:val="00937165"/>
    <w:rsid w:val="00937AEF"/>
    <w:rsid w:val="00943FF6"/>
    <w:rsid w:val="009440F0"/>
    <w:rsid w:val="009457B7"/>
    <w:rsid w:val="00947143"/>
    <w:rsid w:val="009477E2"/>
    <w:rsid w:val="00950E58"/>
    <w:rsid w:val="009514A6"/>
    <w:rsid w:val="0095210D"/>
    <w:rsid w:val="00952899"/>
    <w:rsid w:val="009538D0"/>
    <w:rsid w:val="00956487"/>
    <w:rsid w:val="00956954"/>
    <w:rsid w:val="00957321"/>
    <w:rsid w:val="00961277"/>
    <w:rsid w:val="00962D63"/>
    <w:rsid w:val="00963BF7"/>
    <w:rsid w:val="00963F54"/>
    <w:rsid w:val="0096475B"/>
    <w:rsid w:val="0096533C"/>
    <w:rsid w:val="0096535E"/>
    <w:rsid w:val="00966980"/>
    <w:rsid w:val="00966ECC"/>
    <w:rsid w:val="009677F5"/>
    <w:rsid w:val="00970B48"/>
    <w:rsid w:val="009718C2"/>
    <w:rsid w:val="0097511E"/>
    <w:rsid w:val="00975A88"/>
    <w:rsid w:val="009806B3"/>
    <w:rsid w:val="009826D8"/>
    <w:rsid w:val="009837AD"/>
    <w:rsid w:val="00984742"/>
    <w:rsid w:val="009925D3"/>
    <w:rsid w:val="00995917"/>
    <w:rsid w:val="009A0248"/>
    <w:rsid w:val="009A1379"/>
    <w:rsid w:val="009A23C1"/>
    <w:rsid w:val="009A57A4"/>
    <w:rsid w:val="009A5E40"/>
    <w:rsid w:val="009A6632"/>
    <w:rsid w:val="009A79EA"/>
    <w:rsid w:val="009B0CA4"/>
    <w:rsid w:val="009B1F32"/>
    <w:rsid w:val="009B2B00"/>
    <w:rsid w:val="009B2B11"/>
    <w:rsid w:val="009B2D22"/>
    <w:rsid w:val="009B3280"/>
    <w:rsid w:val="009B6933"/>
    <w:rsid w:val="009B6A85"/>
    <w:rsid w:val="009B6FEA"/>
    <w:rsid w:val="009C09B6"/>
    <w:rsid w:val="009C1986"/>
    <w:rsid w:val="009C19FA"/>
    <w:rsid w:val="009C3E27"/>
    <w:rsid w:val="009D22CC"/>
    <w:rsid w:val="009D45B1"/>
    <w:rsid w:val="009D5F94"/>
    <w:rsid w:val="009E00E0"/>
    <w:rsid w:val="009E07D9"/>
    <w:rsid w:val="009E0A43"/>
    <w:rsid w:val="009E0E3C"/>
    <w:rsid w:val="009E2417"/>
    <w:rsid w:val="009E2CC8"/>
    <w:rsid w:val="009E32E8"/>
    <w:rsid w:val="009E49B7"/>
    <w:rsid w:val="009E6F04"/>
    <w:rsid w:val="009F0B4A"/>
    <w:rsid w:val="009F15BE"/>
    <w:rsid w:val="009F17B8"/>
    <w:rsid w:val="009F1DBC"/>
    <w:rsid w:val="009F20E0"/>
    <w:rsid w:val="00A01E2F"/>
    <w:rsid w:val="00A050DB"/>
    <w:rsid w:val="00A05561"/>
    <w:rsid w:val="00A10A6F"/>
    <w:rsid w:val="00A1237E"/>
    <w:rsid w:val="00A134B7"/>
    <w:rsid w:val="00A13674"/>
    <w:rsid w:val="00A14796"/>
    <w:rsid w:val="00A14E0F"/>
    <w:rsid w:val="00A15368"/>
    <w:rsid w:val="00A16B8E"/>
    <w:rsid w:val="00A16DD7"/>
    <w:rsid w:val="00A17B9C"/>
    <w:rsid w:val="00A2178B"/>
    <w:rsid w:val="00A21C63"/>
    <w:rsid w:val="00A21D8D"/>
    <w:rsid w:val="00A23FD9"/>
    <w:rsid w:val="00A243A7"/>
    <w:rsid w:val="00A24EE3"/>
    <w:rsid w:val="00A25EBF"/>
    <w:rsid w:val="00A267D4"/>
    <w:rsid w:val="00A2680D"/>
    <w:rsid w:val="00A2717C"/>
    <w:rsid w:val="00A34F5A"/>
    <w:rsid w:val="00A36EEF"/>
    <w:rsid w:val="00A374EC"/>
    <w:rsid w:val="00A375FF"/>
    <w:rsid w:val="00A37F98"/>
    <w:rsid w:val="00A404FB"/>
    <w:rsid w:val="00A40ABC"/>
    <w:rsid w:val="00A41552"/>
    <w:rsid w:val="00A42912"/>
    <w:rsid w:val="00A44B36"/>
    <w:rsid w:val="00A45364"/>
    <w:rsid w:val="00A4670A"/>
    <w:rsid w:val="00A51303"/>
    <w:rsid w:val="00A51874"/>
    <w:rsid w:val="00A539D2"/>
    <w:rsid w:val="00A540E7"/>
    <w:rsid w:val="00A54C21"/>
    <w:rsid w:val="00A55E16"/>
    <w:rsid w:val="00A621B5"/>
    <w:rsid w:val="00A62400"/>
    <w:rsid w:val="00A64665"/>
    <w:rsid w:val="00A65972"/>
    <w:rsid w:val="00A65F62"/>
    <w:rsid w:val="00A6695C"/>
    <w:rsid w:val="00A71123"/>
    <w:rsid w:val="00A72894"/>
    <w:rsid w:val="00A72DB7"/>
    <w:rsid w:val="00A74D2A"/>
    <w:rsid w:val="00A76BC8"/>
    <w:rsid w:val="00A802A3"/>
    <w:rsid w:val="00A8141E"/>
    <w:rsid w:val="00A823DA"/>
    <w:rsid w:val="00A82C07"/>
    <w:rsid w:val="00A8421B"/>
    <w:rsid w:val="00A855AA"/>
    <w:rsid w:val="00A858FA"/>
    <w:rsid w:val="00A86B18"/>
    <w:rsid w:val="00A90D4E"/>
    <w:rsid w:val="00A93EE5"/>
    <w:rsid w:val="00A94ED9"/>
    <w:rsid w:val="00A95F15"/>
    <w:rsid w:val="00AA0DD0"/>
    <w:rsid w:val="00AA1961"/>
    <w:rsid w:val="00AA20DB"/>
    <w:rsid w:val="00AA4447"/>
    <w:rsid w:val="00AA6921"/>
    <w:rsid w:val="00AA73D0"/>
    <w:rsid w:val="00AA758C"/>
    <w:rsid w:val="00AA7D59"/>
    <w:rsid w:val="00AB0AB9"/>
    <w:rsid w:val="00AB14AA"/>
    <w:rsid w:val="00AB14BD"/>
    <w:rsid w:val="00AB1D2A"/>
    <w:rsid w:val="00AB333B"/>
    <w:rsid w:val="00AB4806"/>
    <w:rsid w:val="00AB4B2C"/>
    <w:rsid w:val="00AC12DB"/>
    <w:rsid w:val="00AC1A9B"/>
    <w:rsid w:val="00AC221F"/>
    <w:rsid w:val="00AC409E"/>
    <w:rsid w:val="00AC6346"/>
    <w:rsid w:val="00AD000C"/>
    <w:rsid w:val="00AD1279"/>
    <w:rsid w:val="00AD2ECD"/>
    <w:rsid w:val="00AD3DA4"/>
    <w:rsid w:val="00AD408F"/>
    <w:rsid w:val="00AD40DD"/>
    <w:rsid w:val="00AD5456"/>
    <w:rsid w:val="00AE02D0"/>
    <w:rsid w:val="00AE1E31"/>
    <w:rsid w:val="00AE2C7D"/>
    <w:rsid w:val="00AE3077"/>
    <w:rsid w:val="00AE3ACD"/>
    <w:rsid w:val="00AE5F6A"/>
    <w:rsid w:val="00AE639B"/>
    <w:rsid w:val="00AE63C6"/>
    <w:rsid w:val="00AE6552"/>
    <w:rsid w:val="00AE691A"/>
    <w:rsid w:val="00AE6DBA"/>
    <w:rsid w:val="00AE7CB6"/>
    <w:rsid w:val="00AF065F"/>
    <w:rsid w:val="00AF43B5"/>
    <w:rsid w:val="00AF4E66"/>
    <w:rsid w:val="00B00775"/>
    <w:rsid w:val="00B036C8"/>
    <w:rsid w:val="00B047F9"/>
    <w:rsid w:val="00B04BF0"/>
    <w:rsid w:val="00B04F34"/>
    <w:rsid w:val="00B06D12"/>
    <w:rsid w:val="00B076BF"/>
    <w:rsid w:val="00B10075"/>
    <w:rsid w:val="00B12132"/>
    <w:rsid w:val="00B130B2"/>
    <w:rsid w:val="00B14589"/>
    <w:rsid w:val="00B15486"/>
    <w:rsid w:val="00B16621"/>
    <w:rsid w:val="00B20D12"/>
    <w:rsid w:val="00B23135"/>
    <w:rsid w:val="00B233C7"/>
    <w:rsid w:val="00B24781"/>
    <w:rsid w:val="00B2704D"/>
    <w:rsid w:val="00B31D62"/>
    <w:rsid w:val="00B3364C"/>
    <w:rsid w:val="00B33B2D"/>
    <w:rsid w:val="00B34264"/>
    <w:rsid w:val="00B37312"/>
    <w:rsid w:val="00B375DC"/>
    <w:rsid w:val="00B4039F"/>
    <w:rsid w:val="00B40D12"/>
    <w:rsid w:val="00B442F5"/>
    <w:rsid w:val="00B44CCE"/>
    <w:rsid w:val="00B45AD8"/>
    <w:rsid w:val="00B45E7F"/>
    <w:rsid w:val="00B51595"/>
    <w:rsid w:val="00B51C9C"/>
    <w:rsid w:val="00B532BC"/>
    <w:rsid w:val="00B5373B"/>
    <w:rsid w:val="00B547C9"/>
    <w:rsid w:val="00B5586E"/>
    <w:rsid w:val="00B55CE9"/>
    <w:rsid w:val="00B56014"/>
    <w:rsid w:val="00B563D8"/>
    <w:rsid w:val="00B5662B"/>
    <w:rsid w:val="00B570BB"/>
    <w:rsid w:val="00B64D3B"/>
    <w:rsid w:val="00B64E7C"/>
    <w:rsid w:val="00B66DEF"/>
    <w:rsid w:val="00B700C0"/>
    <w:rsid w:val="00B71B4A"/>
    <w:rsid w:val="00B72FCC"/>
    <w:rsid w:val="00B73A61"/>
    <w:rsid w:val="00B76D81"/>
    <w:rsid w:val="00B77FB9"/>
    <w:rsid w:val="00B836F6"/>
    <w:rsid w:val="00B8541F"/>
    <w:rsid w:val="00B85A5D"/>
    <w:rsid w:val="00B85AFF"/>
    <w:rsid w:val="00B85F0E"/>
    <w:rsid w:val="00B86833"/>
    <w:rsid w:val="00B86FF4"/>
    <w:rsid w:val="00B87608"/>
    <w:rsid w:val="00B87BB4"/>
    <w:rsid w:val="00B90662"/>
    <w:rsid w:val="00B90D46"/>
    <w:rsid w:val="00B92314"/>
    <w:rsid w:val="00B92382"/>
    <w:rsid w:val="00B947BD"/>
    <w:rsid w:val="00B953D8"/>
    <w:rsid w:val="00B97DBC"/>
    <w:rsid w:val="00BA05E5"/>
    <w:rsid w:val="00BA26B1"/>
    <w:rsid w:val="00BA41A4"/>
    <w:rsid w:val="00BA4BD5"/>
    <w:rsid w:val="00BA6661"/>
    <w:rsid w:val="00BA676F"/>
    <w:rsid w:val="00BA74C3"/>
    <w:rsid w:val="00BB097B"/>
    <w:rsid w:val="00BB1953"/>
    <w:rsid w:val="00BB2AAB"/>
    <w:rsid w:val="00BB2BAA"/>
    <w:rsid w:val="00BB38BD"/>
    <w:rsid w:val="00BB3952"/>
    <w:rsid w:val="00BB4957"/>
    <w:rsid w:val="00BB4F4B"/>
    <w:rsid w:val="00BB50AF"/>
    <w:rsid w:val="00BB59AA"/>
    <w:rsid w:val="00BB5ECF"/>
    <w:rsid w:val="00BB61D7"/>
    <w:rsid w:val="00BC0D7F"/>
    <w:rsid w:val="00BC29F2"/>
    <w:rsid w:val="00BC3D0E"/>
    <w:rsid w:val="00BC3D55"/>
    <w:rsid w:val="00BC5625"/>
    <w:rsid w:val="00BC6559"/>
    <w:rsid w:val="00BC7C45"/>
    <w:rsid w:val="00BD0D6E"/>
    <w:rsid w:val="00BD21A7"/>
    <w:rsid w:val="00BD36BF"/>
    <w:rsid w:val="00BD3AF9"/>
    <w:rsid w:val="00BD5684"/>
    <w:rsid w:val="00BD7251"/>
    <w:rsid w:val="00BE034E"/>
    <w:rsid w:val="00BE08AE"/>
    <w:rsid w:val="00BE0B5F"/>
    <w:rsid w:val="00BE0BC3"/>
    <w:rsid w:val="00BE0E1B"/>
    <w:rsid w:val="00BE306C"/>
    <w:rsid w:val="00BE587F"/>
    <w:rsid w:val="00BE6301"/>
    <w:rsid w:val="00BE73BF"/>
    <w:rsid w:val="00BF0C68"/>
    <w:rsid w:val="00BF211A"/>
    <w:rsid w:val="00BF58C8"/>
    <w:rsid w:val="00BF741D"/>
    <w:rsid w:val="00BF75CE"/>
    <w:rsid w:val="00BF7CE4"/>
    <w:rsid w:val="00C0031D"/>
    <w:rsid w:val="00C0228E"/>
    <w:rsid w:val="00C04CD9"/>
    <w:rsid w:val="00C053AE"/>
    <w:rsid w:val="00C1079E"/>
    <w:rsid w:val="00C10D30"/>
    <w:rsid w:val="00C14171"/>
    <w:rsid w:val="00C15398"/>
    <w:rsid w:val="00C157C7"/>
    <w:rsid w:val="00C16160"/>
    <w:rsid w:val="00C20851"/>
    <w:rsid w:val="00C20BAC"/>
    <w:rsid w:val="00C21E21"/>
    <w:rsid w:val="00C23B11"/>
    <w:rsid w:val="00C23B38"/>
    <w:rsid w:val="00C24A02"/>
    <w:rsid w:val="00C27BA0"/>
    <w:rsid w:val="00C3261F"/>
    <w:rsid w:val="00C32DFC"/>
    <w:rsid w:val="00C338F2"/>
    <w:rsid w:val="00C33C92"/>
    <w:rsid w:val="00C33D15"/>
    <w:rsid w:val="00C362A8"/>
    <w:rsid w:val="00C36947"/>
    <w:rsid w:val="00C36E09"/>
    <w:rsid w:val="00C4145A"/>
    <w:rsid w:val="00C41620"/>
    <w:rsid w:val="00C41898"/>
    <w:rsid w:val="00C44353"/>
    <w:rsid w:val="00C5096E"/>
    <w:rsid w:val="00C5267A"/>
    <w:rsid w:val="00C52BFC"/>
    <w:rsid w:val="00C533EF"/>
    <w:rsid w:val="00C561B3"/>
    <w:rsid w:val="00C564D5"/>
    <w:rsid w:val="00C56BDF"/>
    <w:rsid w:val="00C57AB0"/>
    <w:rsid w:val="00C60E4D"/>
    <w:rsid w:val="00C60FD8"/>
    <w:rsid w:val="00C6462A"/>
    <w:rsid w:val="00C6528A"/>
    <w:rsid w:val="00C6600F"/>
    <w:rsid w:val="00C66F1B"/>
    <w:rsid w:val="00C6759A"/>
    <w:rsid w:val="00C70C2D"/>
    <w:rsid w:val="00C712B3"/>
    <w:rsid w:val="00C732A8"/>
    <w:rsid w:val="00C73802"/>
    <w:rsid w:val="00C759E1"/>
    <w:rsid w:val="00C761ED"/>
    <w:rsid w:val="00C76AB4"/>
    <w:rsid w:val="00C76EA4"/>
    <w:rsid w:val="00C77DC0"/>
    <w:rsid w:val="00C80F9D"/>
    <w:rsid w:val="00C82B5F"/>
    <w:rsid w:val="00C82C94"/>
    <w:rsid w:val="00C8302D"/>
    <w:rsid w:val="00C83085"/>
    <w:rsid w:val="00C85A75"/>
    <w:rsid w:val="00C86423"/>
    <w:rsid w:val="00C879FE"/>
    <w:rsid w:val="00C87A37"/>
    <w:rsid w:val="00C930A0"/>
    <w:rsid w:val="00C93F87"/>
    <w:rsid w:val="00C95B97"/>
    <w:rsid w:val="00C95F45"/>
    <w:rsid w:val="00CA0918"/>
    <w:rsid w:val="00CA0C27"/>
    <w:rsid w:val="00CA44A1"/>
    <w:rsid w:val="00CA51D1"/>
    <w:rsid w:val="00CA5DE0"/>
    <w:rsid w:val="00CA5F07"/>
    <w:rsid w:val="00CB0CFA"/>
    <w:rsid w:val="00CB1F5E"/>
    <w:rsid w:val="00CB22A2"/>
    <w:rsid w:val="00CB2AB3"/>
    <w:rsid w:val="00CB2F7A"/>
    <w:rsid w:val="00CB3172"/>
    <w:rsid w:val="00CB3E39"/>
    <w:rsid w:val="00CB49A9"/>
    <w:rsid w:val="00CB5273"/>
    <w:rsid w:val="00CB7E42"/>
    <w:rsid w:val="00CC0E83"/>
    <w:rsid w:val="00CC6671"/>
    <w:rsid w:val="00CC7EB0"/>
    <w:rsid w:val="00CD0FD8"/>
    <w:rsid w:val="00CD2C28"/>
    <w:rsid w:val="00CD3027"/>
    <w:rsid w:val="00CD4F9C"/>
    <w:rsid w:val="00CD74F7"/>
    <w:rsid w:val="00CE0B32"/>
    <w:rsid w:val="00CE16A9"/>
    <w:rsid w:val="00CE2EA7"/>
    <w:rsid w:val="00CE4550"/>
    <w:rsid w:val="00CF167A"/>
    <w:rsid w:val="00CF28AB"/>
    <w:rsid w:val="00CF3875"/>
    <w:rsid w:val="00CF5C65"/>
    <w:rsid w:val="00CF704E"/>
    <w:rsid w:val="00D0123D"/>
    <w:rsid w:val="00D02DAA"/>
    <w:rsid w:val="00D11E44"/>
    <w:rsid w:val="00D120C1"/>
    <w:rsid w:val="00D13D0F"/>
    <w:rsid w:val="00D13EE1"/>
    <w:rsid w:val="00D165F4"/>
    <w:rsid w:val="00D1677D"/>
    <w:rsid w:val="00D17441"/>
    <w:rsid w:val="00D201BA"/>
    <w:rsid w:val="00D2773E"/>
    <w:rsid w:val="00D31DE5"/>
    <w:rsid w:val="00D333AE"/>
    <w:rsid w:val="00D33881"/>
    <w:rsid w:val="00D33F31"/>
    <w:rsid w:val="00D36314"/>
    <w:rsid w:val="00D425E5"/>
    <w:rsid w:val="00D43AD4"/>
    <w:rsid w:val="00D448A3"/>
    <w:rsid w:val="00D4625D"/>
    <w:rsid w:val="00D4722D"/>
    <w:rsid w:val="00D47891"/>
    <w:rsid w:val="00D50DA5"/>
    <w:rsid w:val="00D51008"/>
    <w:rsid w:val="00D5174E"/>
    <w:rsid w:val="00D546D4"/>
    <w:rsid w:val="00D55A28"/>
    <w:rsid w:val="00D57453"/>
    <w:rsid w:val="00D620DE"/>
    <w:rsid w:val="00D639CF"/>
    <w:rsid w:val="00D64C42"/>
    <w:rsid w:val="00D64CB4"/>
    <w:rsid w:val="00D64E72"/>
    <w:rsid w:val="00D6623B"/>
    <w:rsid w:val="00D66568"/>
    <w:rsid w:val="00D66820"/>
    <w:rsid w:val="00D67793"/>
    <w:rsid w:val="00D71203"/>
    <w:rsid w:val="00D717D5"/>
    <w:rsid w:val="00D71B9F"/>
    <w:rsid w:val="00D71EDC"/>
    <w:rsid w:val="00D73168"/>
    <w:rsid w:val="00D74927"/>
    <w:rsid w:val="00D74C05"/>
    <w:rsid w:val="00D75D4F"/>
    <w:rsid w:val="00D77689"/>
    <w:rsid w:val="00D80861"/>
    <w:rsid w:val="00D81918"/>
    <w:rsid w:val="00D83E45"/>
    <w:rsid w:val="00D84CF1"/>
    <w:rsid w:val="00D90835"/>
    <w:rsid w:val="00D91011"/>
    <w:rsid w:val="00D9222D"/>
    <w:rsid w:val="00D94979"/>
    <w:rsid w:val="00D953F3"/>
    <w:rsid w:val="00D95A00"/>
    <w:rsid w:val="00D963E9"/>
    <w:rsid w:val="00DA133A"/>
    <w:rsid w:val="00DA2D48"/>
    <w:rsid w:val="00DA3394"/>
    <w:rsid w:val="00DA51E4"/>
    <w:rsid w:val="00DA5983"/>
    <w:rsid w:val="00DA661E"/>
    <w:rsid w:val="00DA77A5"/>
    <w:rsid w:val="00DA78F5"/>
    <w:rsid w:val="00DA7AA2"/>
    <w:rsid w:val="00DB1C8A"/>
    <w:rsid w:val="00DB2DE7"/>
    <w:rsid w:val="00DB3080"/>
    <w:rsid w:val="00DB3D7E"/>
    <w:rsid w:val="00DB4A08"/>
    <w:rsid w:val="00DB6C27"/>
    <w:rsid w:val="00DC0675"/>
    <w:rsid w:val="00DC221D"/>
    <w:rsid w:val="00DC29AC"/>
    <w:rsid w:val="00DC36BD"/>
    <w:rsid w:val="00DC685B"/>
    <w:rsid w:val="00DC734C"/>
    <w:rsid w:val="00DC7E8E"/>
    <w:rsid w:val="00DD0B63"/>
    <w:rsid w:val="00DD2892"/>
    <w:rsid w:val="00DD2D74"/>
    <w:rsid w:val="00DD4698"/>
    <w:rsid w:val="00DD636A"/>
    <w:rsid w:val="00DD7FDC"/>
    <w:rsid w:val="00DE3FCC"/>
    <w:rsid w:val="00DE7AD9"/>
    <w:rsid w:val="00DF0C3B"/>
    <w:rsid w:val="00DF21C0"/>
    <w:rsid w:val="00DF3267"/>
    <w:rsid w:val="00DF468F"/>
    <w:rsid w:val="00DF4E04"/>
    <w:rsid w:val="00DF695C"/>
    <w:rsid w:val="00DF7054"/>
    <w:rsid w:val="00DF7574"/>
    <w:rsid w:val="00DF7D20"/>
    <w:rsid w:val="00E009EF"/>
    <w:rsid w:val="00E018D1"/>
    <w:rsid w:val="00E03575"/>
    <w:rsid w:val="00E0428A"/>
    <w:rsid w:val="00E04463"/>
    <w:rsid w:val="00E06792"/>
    <w:rsid w:val="00E075FB"/>
    <w:rsid w:val="00E125F0"/>
    <w:rsid w:val="00E147FB"/>
    <w:rsid w:val="00E15012"/>
    <w:rsid w:val="00E204BE"/>
    <w:rsid w:val="00E20577"/>
    <w:rsid w:val="00E20F2F"/>
    <w:rsid w:val="00E22297"/>
    <w:rsid w:val="00E26D71"/>
    <w:rsid w:val="00E271F7"/>
    <w:rsid w:val="00E277BC"/>
    <w:rsid w:val="00E30BCB"/>
    <w:rsid w:val="00E31BCD"/>
    <w:rsid w:val="00E34B1F"/>
    <w:rsid w:val="00E35985"/>
    <w:rsid w:val="00E37094"/>
    <w:rsid w:val="00E41A2C"/>
    <w:rsid w:val="00E42D87"/>
    <w:rsid w:val="00E42E65"/>
    <w:rsid w:val="00E43355"/>
    <w:rsid w:val="00E43526"/>
    <w:rsid w:val="00E43B54"/>
    <w:rsid w:val="00E448DA"/>
    <w:rsid w:val="00E46355"/>
    <w:rsid w:val="00E46ED2"/>
    <w:rsid w:val="00E50BD1"/>
    <w:rsid w:val="00E50FBD"/>
    <w:rsid w:val="00E51F94"/>
    <w:rsid w:val="00E5264D"/>
    <w:rsid w:val="00E52C95"/>
    <w:rsid w:val="00E546E8"/>
    <w:rsid w:val="00E5547A"/>
    <w:rsid w:val="00E55E01"/>
    <w:rsid w:val="00E57871"/>
    <w:rsid w:val="00E604C0"/>
    <w:rsid w:val="00E60750"/>
    <w:rsid w:val="00E61FF2"/>
    <w:rsid w:val="00E626D6"/>
    <w:rsid w:val="00E6271D"/>
    <w:rsid w:val="00E6272D"/>
    <w:rsid w:val="00E627B7"/>
    <w:rsid w:val="00E62D23"/>
    <w:rsid w:val="00E63AAE"/>
    <w:rsid w:val="00E6657D"/>
    <w:rsid w:val="00E67B16"/>
    <w:rsid w:val="00E70C01"/>
    <w:rsid w:val="00E710ED"/>
    <w:rsid w:val="00E71668"/>
    <w:rsid w:val="00E71A3D"/>
    <w:rsid w:val="00E71BAD"/>
    <w:rsid w:val="00E72BDE"/>
    <w:rsid w:val="00E73CF7"/>
    <w:rsid w:val="00E73E76"/>
    <w:rsid w:val="00E81075"/>
    <w:rsid w:val="00E82160"/>
    <w:rsid w:val="00E83F40"/>
    <w:rsid w:val="00E849F9"/>
    <w:rsid w:val="00E85536"/>
    <w:rsid w:val="00E87501"/>
    <w:rsid w:val="00E921A8"/>
    <w:rsid w:val="00E93147"/>
    <w:rsid w:val="00E94C0E"/>
    <w:rsid w:val="00E97367"/>
    <w:rsid w:val="00E97CAD"/>
    <w:rsid w:val="00EA194C"/>
    <w:rsid w:val="00EA1BAE"/>
    <w:rsid w:val="00EA2B5D"/>
    <w:rsid w:val="00EA44C9"/>
    <w:rsid w:val="00EA4802"/>
    <w:rsid w:val="00EA4FF6"/>
    <w:rsid w:val="00EA73A2"/>
    <w:rsid w:val="00EA7ABD"/>
    <w:rsid w:val="00EB0DC4"/>
    <w:rsid w:val="00EB155B"/>
    <w:rsid w:val="00EB3B11"/>
    <w:rsid w:val="00EB4004"/>
    <w:rsid w:val="00EB41ED"/>
    <w:rsid w:val="00EB4F4A"/>
    <w:rsid w:val="00EB7791"/>
    <w:rsid w:val="00EC0465"/>
    <w:rsid w:val="00EC1831"/>
    <w:rsid w:val="00EC4A23"/>
    <w:rsid w:val="00EC53E6"/>
    <w:rsid w:val="00EC6008"/>
    <w:rsid w:val="00EC6A50"/>
    <w:rsid w:val="00EC7463"/>
    <w:rsid w:val="00EC7EF8"/>
    <w:rsid w:val="00ED2046"/>
    <w:rsid w:val="00ED2394"/>
    <w:rsid w:val="00ED39DF"/>
    <w:rsid w:val="00ED484E"/>
    <w:rsid w:val="00ED4FA5"/>
    <w:rsid w:val="00ED5E44"/>
    <w:rsid w:val="00ED79FE"/>
    <w:rsid w:val="00ED7C8C"/>
    <w:rsid w:val="00EE308A"/>
    <w:rsid w:val="00EE4518"/>
    <w:rsid w:val="00EE4702"/>
    <w:rsid w:val="00EE7FE5"/>
    <w:rsid w:val="00EF0210"/>
    <w:rsid w:val="00EF0D4B"/>
    <w:rsid w:val="00EF36EF"/>
    <w:rsid w:val="00EF744F"/>
    <w:rsid w:val="00EF7996"/>
    <w:rsid w:val="00F00245"/>
    <w:rsid w:val="00F00C3B"/>
    <w:rsid w:val="00F01B4E"/>
    <w:rsid w:val="00F01BA9"/>
    <w:rsid w:val="00F02A8D"/>
    <w:rsid w:val="00F03920"/>
    <w:rsid w:val="00F03BA4"/>
    <w:rsid w:val="00F11B81"/>
    <w:rsid w:val="00F124E9"/>
    <w:rsid w:val="00F139D0"/>
    <w:rsid w:val="00F13A89"/>
    <w:rsid w:val="00F163C7"/>
    <w:rsid w:val="00F16FDF"/>
    <w:rsid w:val="00F17CCF"/>
    <w:rsid w:val="00F2030E"/>
    <w:rsid w:val="00F2063A"/>
    <w:rsid w:val="00F20F9A"/>
    <w:rsid w:val="00F220CC"/>
    <w:rsid w:val="00F24C56"/>
    <w:rsid w:val="00F27055"/>
    <w:rsid w:val="00F277B3"/>
    <w:rsid w:val="00F328FE"/>
    <w:rsid w:val="00F335EA"/>
    <w:rsid w:val="00F33CA0"/>
    <w:rsid w:val="00F414CE"/>
    <w:rsid w:val="00F41DFF"/>
    <w:rsid w:val="00F42FD4"/>
    <w:rsid w:val="00F44F03"/>
    <w:rsid w:val="00F45049"/>
    <w:rsid w:val="00F46C17"/>
    <w:rsid w:val="00F47DFF"/>
    <w:rsid w:val="00F50927"/>
    <w:rsid w:val="00F520D3"/>
    <w:rsid w:val="00F523DF"/>
    <w:rsid w:val="00F5246E"/>
    <w:rsid w:val="00F52E0F"/>
    <w:rsid w:val="00F5321C"/>
    <w:rsid w:val="00F53D0D"/>
    <w:rsid w:val="00F542F2"/>
    <w:rsid w:val="00F548F6"/>
    <w:rsid w:val="00F550AF"/>
    <w:rsid w:val="00F57E56"/>
    <w:rsid w:val="00F60D9F"/>
    <w:rsid w:val="00F623F0"/>
    <w:rsid w:val="00F64668"/>
    <w:rsid w:val="00F64C7B"/>
    <w:rsid w:val="00F6573A"/>
    <w:rsid w:val="00F65990"/>
    <w:rsid w:val="00F65F73"/>
    <w:rsid w:val="00F67142"/>
    <w:rsid w:val="00F706ED"/>
    <w:rsid w:val="00F73EFB"/>
    <w:rsid w:val="00F7485D"/>
    <w:rsid w:val="00F7500B"/>
    <w:rsid w:val="00F752C2"/>
    <w:rsid w:val="00F7582D"/>
    <w:rsid w:val="00F761E4"/>
    <w:rsid w:val="00F7657B"/>
    <w:rsid w:val="00F81A35"/>
    <w:rsid w:val="00F856B9"/>
    <w:rsid w:val="00F8590A"/>
    <w:rsid w:val="00F87896"/>
    <w:rsid w:val="00F87BFB"/>
    <w:rsid w:val="00F90E5C"/>
    <w:rsid w:val="00F921B2"/>
    <w:rsid w:val="00F92E2E"/>
    <w:rsid w:val="00F93315"/>
    <w:rsid w:val="00F933AE"/>
    <w:rsid w:val="00F93AEC"/>
    <w:rsid w:val="00F953E8"/>
    <w:rsid w:val="00F95EEE"/>
    <w:rsid w:val="00F96C3D"/>
    <w:rsid w:val="00F96CD7"/>
    <w:rsid w:val="00FA008A"/>
    <w:rsid w:val="00FA5479"/>
    <w:rsid w:val="00FA6B24"/>
    <w:rsid w:val="00FA7BD7"/>
    <w:rsid w:val="00FB0253"/>
    <w:rsid w:val="00FB1401"/>
    <w:rsid w:val="00FB19E7"/>
    <w:rsid w:val="00FB2612"/>
    <w:rsid w:val="00FB3B8D"/>
    <w:rsid w:val="00FB4CDF"/>
    <w:rsid w:val="00FB530F"/>
    <w:rsid w:val="00FB7886"/>
    <w:rsid w:val="00FC3008"/>
    <w:rsid w:val="00FC316B"/>
    <w:rsid w:val="00FC49B9"/>
    <w:rsid w:val="00FC599E"/>
    <w:rsid w:val="00FC6E2B"/>
    <w:rsid w:val="00FC6F8D"/>
    <w:rsid w:val="00FC70E2"/>
    <w:rsid w:val="00FD0F39"/>
    <w:rsid w:val="00FD2CFD"/>
    <w:rsid w:val="00FD4966"/>
    <w:rsid w:val="00FD5125"/>
    <w:rsid w:val="00FE0CF1"/>
    <w:rsid w:val="00FE11F9"/>
    <w:rsid w:val="00FE1363"/>
    <w:rsid w:val="00FE15A5"/>
    <w:rsid w:val="00FE1904"/>
    <w:rsid w:val="00FE3F4F"/>
    <w:rsid w:val="00FE4249"/>
    <w:rsid w:val="00FE5525"/>
    <w:rsid w:val="00FE7390"/>
    <w:rsid w:val="00FF1A11"/>
    <w:rsid w:val="00FF56FE"/>
    <w:rsid w:val="00FF5E37"/>
    <w:rsid w:val="00FF667C"/>
    <w:rsid w:val="00FF72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9D99E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EBE"/>
    <w:pPr>
      <w:adjustRightInd w:val="0"/>
      <w:spacing w:before="120" w:after="120" w:line="480" w:lineRule="auto"/>
      <w:ind w:firstLine="680"/>
      <w:jc w:val="both"/>
    </w:pPr>
    <w:rPr>
      <w:rFonts w:ascii="Arial" w:hAnsi="Arial" w:cs="Arial"/>
      <w:lang w:val="en-US"/>
    </w:rPr>
  </w:style>
  <w:style w:type="paragraph" w:styleId="Heading1">
    <w:name w:val="heading 1"/>
    <w:basedOn w:val="Normal"/>
    <w:next w:val="Normal"/>
    <w:link w:val="Heading1Char"/>
    <w:uiPriority w:val="9"/>
    <w:qFormat/>
    <w:rsid w:val="00947143"/>
    <w:pPr>
      <w:spacing w:before="100" w:beforeAutospacing="1" w:after="100" w:afterAutospacing="1"/>
      <w:jc w:val="center"/>
      <w:outlineLvl w:val="0"/>
    </w:pPr>
    <w:rPr>
      <w:b/>
      <w:bCs/>
      <w:kern w:val="36"/>
      <w:sz w:val="32"/>
      <w:szCs w:val="32"/>
      <w:u w:val="single"/>
    </w:rPr>
  </w:style>
  <w:style w:type="paragraph" w:styleId="Heading2">
    <w:name w:val="heading 2"/>
    <w:basedOn w:val="Normal"/>
    <w:next w:val="Normal"/>
    <w:link w:val="Heading2Char"/>
    <w:uiPriority w:val="9"/>
    <w:unhideWhenUsed/>
    <w:qFormat/>
    <w:rsid w:val="00197CBF"/>
    <w:pPr>
      <w:keepNext/>
      <w:keepLines/>
      <w:numPr>
        <w:ilvl w:val="1"/>
        <w:numId w:val="9"/>
      </w:numPr>
      <w:outlineLvl w:val="1"/>
    </w:pPr>
    <w:rPr>
      <w:rFonts w:eastAsiaTheme="majorEastAsia"/>
      <w:color w:val="000000" w:themeColor="text1"/>
      <w:sz w:val="28"/>
      <w:szCs w:val="28"/>
      <w:u w:val="single"/>
    </w:rPr>
  </w:style>
  <w:style w:type="paragraph" w:styleId="Heading3">
    <w:name w:val="heading 3"/>
    <w:basedOn w:val="Normal"/>
    <w:next w:val="Normal"/>
    <w:link w:val="Heading3Char"/>
    <w:uiPriority w:val="9"/>
    <w:unhideWhenUsed/>
    <w:qFormat/>
    <w:rsid w:val="00546FCE"/>
    <w:pPr>
      <w:keepNext/>
      <w:keepLines/>
      <w:numPr>
        <w:ilvl w:val="2"/>
        <w:numId w:val="9"/>
      </w:numPr>
      <w:spacing w:before="40"/>
      <w:outlineLvl w:val="2"/>
    </w:pPr>
    <w:rPr>
      <w:rFonts w:eastAsiaTheme="majorEastAsia"/>
      <w:color w:val="000000" w:themeColor="text1"/>
      <w:u w:val="single"/>
      <w:lang w:val="en-GB"/>
    </w:rPr>
  </w:style>
  <w:style w:type="paragraph" w:styleId="Heading4">
    <w:name w:val="heading 4"/>
    <w:basedOn w:val="Normal"/>
    <w:next w:val="Normal"/>
    <w:link w:val="Heading4Char"/>
    <w:uiPriority w:val="9"/>
    <w:semiHidden/>
    <w:unhideWhenUsed/>
    <w:qFormat/>
    <w:rsid w:val="00F20F9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82C07"/>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20F9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20F9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20F9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0F9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3DC7"/>
    <w:rPr>
      <w:color w:val="0563C1" w:themeColor="hyperlink"/>
      <w:u w:val="single"/>
    </w:rPr>
  </w:style>
  <w:style w:type="paragraph" w:styleId="ListParagraph">
    <w:name w:val="List Paragraph"/>
    <w:basedOn w:val="Normal"/>
    <w:uiPriority w:val="34"/>
    <w:qFormat/>
    <w:rsid w:val="006C1EB7"/>
    <w:pPr>
      <w:ind w:left="720"/>
      <w:contextualSpacing/>
    </w:pPr>
    <w:rPr>
      <w:rFonts w:asciiTheme="minorHAnsi" w:hAnsiTheme="minorHAnsi" w:cstheme="minorBidi"/>
      <w:lang w:val="en-GB"/>
    </w:rPr>
  </w:style>
  <w:style w:type="character" w:customStyle="1" w:styleId="Heading1Char">
    <w:name w:val="Heading 1 Char"/>
    <w:basedOn w:val="DefaultParagraphFont"/>
    <w:link w:val="Heading1"/>
    <w:uiPriority w:val="9"/>
    <w:rsid w:val="00947143"/>
    <w:rPr>
      <w:rFonts w:ascii="Arial" w:hAnsi="Arial" w:cs="Arial"/>
      <w:b/>
      <w:bCs/>
      <w:kern w:val="36"/>
      <w:sz w:val="32"/>
      <w:szCs w:val="32"/>
      <w:u w:val="single"/>
      <w:lang w:val="en-US"/>
    </w:rPr>
  </w:style>
  <w:style w:type="character" w:styleId="FollowedHyperlink">
    <w:name w:val="FollowedHyperlink"/>
    <w:basedOn w:val="DefaultParagraphFont"/>
    <w:uiPriority w:val="99"/>
    <w:semiHidden/>
    <w:unhideWhenUsed/>
    <w:rsid w:val="006A10E0"/>
    <w:rPr>
      <w:color w:val="954F72" w:themeColor="followedHyperlink"/>
      <w:u w:val="single"/>
    </w:rPr>
  </w:style>
  <w:style w:type="paragraph" w:customStyle="1" w:styleId="tablefootnote">
    <w:name w:val="table footnote"/>
    <w:uiPriority w:val="99"/>
    <w:rsid w:val="00283642"/>
    <w:pPr>
      <w:spacing w:before="60" w:after="30"/>
      <w:jc w:val="right"/>
    </w:pPr>
    <w:rPr>
      <w:rFonts w:ascii="Times New Roman" w:eastAsiaTheme="minorEastAsia" w:hAnsi="Times New Roman" w:cs="Times New Roman"/>
      <w:sz w:val="12"/>
      <w:szCs w:val="12"/>
      <w:lang w:val="en-US"/>
    </w:rPr>
  </w:style>
  <w:style w:type="paragraph" w:customStyle="1" w:styleId="tablehead">
    <w:name w:val="table head"/>
    <w:uiPriority w:val="99"/>
    <w:rsid w:val="00283642"/>
    <w:pPr>
      <w:numPr>
        <w:numId w:val="3"/>
      </w:numPr>
      <w:spacing w:before="240" w:after="120" w:line="216" w:lineRule="auto"/>
    </w:pPr>
    <w:rPr>
      <w:rFonts w:ascii="Times New Roman" w:eastAsiaTheme="minorEastAsia" w:hAnsi="Times New Roman" w:cs="Times New Roman"/>
      <w:noProof/>
      <w:sz w:val="16"/>
      <w:szCs w:val="16"/>
      <w:lang w:val="en-US"/>
    </w:rPr>
  </w:style>
  <w:style w:type="table" w:styleId="LightShading">
    <w:name w:val="Light Shading"/>
    <w:basedOn w:val="TableNormal"/>
    <w:uiPriority w:val="60"/>
    <w:rsid w:val="00283642"/>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2E0456"/>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0456"/>
    <w:rPr>
      <w:b/>
      <w:bCs/>
    </w:rPr>
  </w:style>
  <w:style w:type="paragraph" w:styleId="NormalWeb">
    <w:name w:val="Normal (Web)"/>
    <w:basedOn w:val="Normal"/>
    <w:uiPriority w:val="99"/>
    <w:unhideWhenUsed/>
    <w:rsid w:val="009B3280"/>
    <w:pPr>
      <w:spacing w:before="100" w:beforeAutospacing="1" w:after="100" w:afterAutospacing="1"/>
    </w:pPr>
    <w:rPr>
      <w:rFonts w:eastAsiaTheme="minorEastAsia"/>
    </w:rPr>
  </w:style>
  <w:style w:type="character" w:customStyle="1" w:styleId="Heading3Char">
    <w:name w:val="Heading 3 Char"/>
    <w:basedOn w:val="DefaultParagraphFont"/>
    <w:link w:val="Heading3"/>
    <w:uiPriority w:val="9"/>
    <w:rsid w:val="00546FCE"/>
    <w:rPr>
      <w:rFonts w:ascii="Arial" w:eastAsiaTheme="majorEastAsia" w:hAnsi="Arial" w:cs="Arial"/>
      <w:color w:val="000000" w:themeColor="text1"/>
      <w:u w:val="single"/>
    </w:rPr>
  </w:style>
  <w:style w:type="paragraph" w:customStyle="1" w:styleId="svarticle">
    <w:name w:val="svarticle"/>
    <w:basedOn w:val="Normal"/>
    <w:rsid w:val="00A45364"/>
    <w:pPr>
      <w:spacing w:before="100" w:beforeAutospacing="1" w:after="100" w:afterAutospacing="1"/>
    </w:pPr>
  </w:style>
  <w:style w:type="character" w:styleId="CommentReference">
    <w:name w:val="annotation reference"/>
    <w:basedOn w:val="DefaultParagraphFont"/>
    <w:uiPriority w:val="99"/>
    <w:semiHidden/>
    <w:unhideWhenUsed/>
    <w:rsid w:val="00A45364"/>
    <w:rPr>
      <w:sz w:val="18"/>
      <w:szCs w:val="18"/>
    </w:rPr>
  </w:style>
  <w:style w:type="paragraph" w:styleId="CommentText">
    <w:name w:val="annotation text"/>
    <w:basedOn w:val="Normal"/>
    <w:link w:val="CommentTextChar"/>
    <w:uiPriority w:val="99"/>
    <w:unhideWhenUsed/>
    <w:rsid w:val="00A45364"/>
  </w:style>
  <w:style w:type="character" w:customStyle="1" w:styleId="CommentTextChar">
    <w:name w:val="Comment Text Char"/>
    <w:basedOn w:val="DefaultParagraphFont"/>
    <w:link w:val="CommentText"/>
    <w:uiPriority w:val="99"/>
    <w:rsid w:val="00A45364"/>
    <w:rPr>
      <w:rFonts w:ascii="Times New Roman" w:hAnsi="Times New Roman" w:cs="Times New Roman"/>
      <w:lang w:val="en-US"/>
    </w:rPr>
  </w:style>
  <w:style w:type="paragraph" w:styleId="BalloonText">
    <w:name w:val="Balloon Text"/>
    <w:basedOn w:val="Normal"/>
    <w:link w:val="BalloonTextChar"/>
    <w:uiPriority w:val="99"/>
    <w:semiHidden/>
    <w:unhideWhenUsed/>
    <w:rsid w:val="00A45364"/>
    <w:rPr>
      <w:sz w:val="18"/>
      <w:szCs w:val="18"/>
      <w:lang w:val="en-GB"/>
    </w:rPr>
  </w:style>
  <w:style w:type="character" w:customStyle="1" w:styleId="BalloonTextChar">
    <w:name w:val="Balloon Text Char"/>
    <w:basedOn w:val="DefaultParagraphFont"/>
    <w:link w:val="BalloonText"/>
    <w:uiPriority w:val="99"/>
    <w:semiHidden/>
    <w:rsid w:val="00A45364"/>
    <w:rPr>
      <w:rFonts w:ascii="Times New Roman" w:hAnsi="Times New Roman" w:cs="Times New Roman"/>
      <w:sz w:val="18"/>
      <w:szCs w:val="18"/>
    </w:rPr>
  </w:style>
  <w:style w:type="table" w:styleId="TableGridLight">
    <w:name w:val="Grid Table Light"/>
    <w:basedOn w:val="TableNormal"/>
    <w:uiPriority w:val="40"/>
    <w:rsid w:val="00EB155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A82C07"/>
    <w:rPr>
      <w:rFonts w:asciiTheme="majorHAnsi" w:eastAsiaTheme="majorEastAsia" w:hAnsiTheme="majorHAnsi" w:cstheme="majorBidi"/>
      <w:color w:val="2F5496" w:themeColor="accent1" w:themeShade="BF"/>
      <w:lang w:val="en-US"/>
    </w:rPr>
  </w:style>
  <w:style w:type="character" w:customStyle="1" w:styleId="Heading2Char">
    <w:name w:val="Heading 2 Char"/>
    <w:basedOn w:val="DefaultParagraphFont"/>
    <w:link w:val="Heading2"/>
    <w:uiPriority w:val="9"/>
    <w:rsid w:val="00197CBF"/>
    <w:rPr>
      <w:rFonts w:ascii="Arial" w:eastAsiaTheme="majorEastAsia" w:hAnsi="Arial" w:cs="Arial"/>
      <w:color w:val="000000" w:themeColor="text1"/>
      <w:sz w:val="28"/>
      <w:szCs w:val="28"/>
      <w:u w:val="single"/>
      <w:lang w:val="en-US"/>
    </w:rPr>
  </w:style>
  <w:style w:type="paragraph" w:styleId="Revision">
    <w:name w:val="Revision"/>
    <w:hidden/>
    <w:uiPriority w:val="99"/>
    <w:semiHidden/>
    <w:rsid w:val="00281A55"/>
    <w:rPr>
      <w:rFonts w:ascii="Times New Roman" w:hAnsi="Times New Roman" w:cs="Times New Roman"/>
      <w:lang w:val="en-US"/>
    </w:rPr>
  </w:style>
  <w:style w:type="character" w:customStyle="1" w:styleId="Heading4Char">
    <w:name w:val="Heading 4 Char"/>
    <w:basedOn w:val="DefaultParagraphFont"/>
    <w:link w:val="Heading4"/>
    <w:uiPriority w:val="9"/>
    <w:semiHidden/>
    <w:rsid w:val="00F20F9A"/>
    <w:rPr>
      <w:rFonts w:asciiTheme="majorHAnsi" w:eastAsiaTheme="majorEastAsia" w:hAnsiTheme="majorHAnsi" w:cstheme="majorBidi"/>
      <w:i/>
      <w:iCs/>
      <w:color w:val="2F5496" w:themeColor="accent1" w:themeShade="BF"/>
      <w:lang w:val="en-US"/>
    </w:rPr>
  </w:style>
  <w:style w:type="character" w:customStyle="1" w:styleId="Heading6Char">
    <w:name w:val="Heading 6 Char"/>
    <w:basedOn w:val="DefaultParagraphFont"/>
    <w:link w:val="Heading6"/>
    <w:uiPriority w:val="9"/>
    <w:semiHidden/>
    <w:rsid w:val="00F20F9A"/>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F20F9A"/>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F20F9A"/>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F20F9A"/>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BD0D6E"/>
    <w:pPr>
      <w:tabs>
        <w:tab w:val="left" w:pos="2089"/>
        <w:tab w:val="right" w:leader="dot" w:pos="9010"/>
      </w:tabs>
      <w:spacing w:line="240" w:lineRule="auto"/>
      <w:ind w:left="680" w:firstLine="0"/>
      <w:jc w:val="left"/>
    </w:pPr>
    <w:rPr>
      <w:b/>
      <w:bCs/>
      <w:noProof/>
      <w:sz w:val="28"/>
    </w:rPr>
  </w:style>
  <w:style w:type="paragraph" w:styleId="TOC2">
    <w:name w:val="toc 2"/>
    <w:basedOn w:val="Normal"/>
    <w:next w:val="Normal"/>
    <w:autoRedefine/>
    <w:uiPriority w:val="39"/>
    <w:unhideWhenUsed/>
    <w:rsid w:val="00966980"/>
    <w:pPr>
      <w:ind w:left="240"/>
      <w:jc w:val="left"/>
    </w:pPr>
    <w:rPr>
      <w:rFonts w:asciiTheme="minorHAnsi" w:hAnsiTheme="minorHAnsi"/>
      <w:b/>
      <w:bCs/>
      <w:sz w:val="22"/>
      <w:szCs w:val="22"/>
    </w:rPr>
  </w:style>
  <w:style w:type="paragraph" w:styleId="TOC3">
    <w:name w:val="toc 3"/>
    <w:basedOn w:val="Normal"/>
    <w:next w:val="Normal"/>
    <w:autoRedefine/>
    <w:uiPriority w:val="39"/>
    <w:unhideWhenUsed/>
    <w:rsid w:val="00203D0B"/>
    <w:pPr>
      <w:ind w:left="480"/>
      <w:jc w:val="left"/>
    </w:pPr>
    <w:rPr>
      <w:rFonts w:asciiTheme="minorHAnsi" w:hAnsiTheme="minorHAnsi"/>
      <w:sz w:val="22"/>
      <w:szCs w:val="22"/>
    </w:rPr>
  </w:style>
  <w:style w:type="paragraph" w:styleId="TOC4">
    <w:name w:val="toc 4"/>
    <w:basedOn w:val="Normal"/>
    <w:next w:val="Normal"/>
    <w:autoRedefine/>
    <w:uiPriority w:val="39"/>
    <w:unhideWhenUsed/>
    <w:rsid w:val="00966980"/>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966980"/>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966980"/>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966980"/>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966980"/>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966980"/>
    <w:pPr>
      <w:ind w:left="1920"/>
      <w:jc w:val="left"/>
    </w:pPr>
    <w:rPr>
      <w:rFonts w:asciiTheme="minorHAnsi" w:hAnsiTheme="minorHAnsi"/>
      <w:sz w:val="20"/>
      <w:szCs w:val="20"/>
    </w:rPr>
  </w:style>
  <w:style w:type="paragraph" w:styleId="TOCHeading">
    <w:name w:val="TOC Heading"/>
    <w:basedOn w:val="Heading1"/>
    <w:next w:val="Normal"/>
    <w:uiPriority w:val="39"/>
    <w:unhideWhenUsed/>
    <w:qFormat/>
    <w:rsid w:val="00947143"/>
    <w:pPr>
      <w:keepNext/>
      <w:keepLines/>
      <w:spacing w:before="480" w:beforeAutospacing="0" w:after="0" w:afterAutospacing="0" w:line="276" w:lineRule="auto"/>
      <w:outlineLvl w:val="9"/>
    </w:pPr>
    <w:rPr>
      <w:rFonts w:eastAsiaTheme="majorEastAsia" w:cstheme="majorBidi"/>
      <w:color w:val="000000" w:themeColor="text1"/>
      <w:kern w:val="0"/>
      <w:sz w:val="36"/>
      <w:szCs w:val="28"/>
      <w:u w:val="none"/>
    </w:rPr>
  </w:style>
  <w:style w:type="paragraph" w:styleId="Footer">
    <w:name w:val="footer"/>
    <w:basedOn w:val="Normal"/>
    <w:link w:val="FooterChar"/>
    <w:unhideWhenUsed/>
    <w:rsid w:val="008D5B2B"/>
    <w:pPr>
      <w:tabs>
        <w:tab w:val="center" w:pos="4513"/>
        <w:tab w:val="right" w:pos="9026"/>
      </w:tabs>
    </w:pPr>
  </w:style>
  <w:style w:type="character" w:customStyle="1" w:styleId="FooterChar">
    <w:name w:val="Footer Char"/>
    <w:basedOn w:val="DefaultParagraphFont"/>
    <w:link w:val="Footer"/>
    <w:uiPriority w:val="99"/>
    <w:rsid w:val="008D5B2B"/>
    <w:rPr>
      <w:rFonts w:ascii="Arial" w:hAnsi="Arial" w:cs="Times New Roman"/>
      <w:lang w:val="en-US"/>
    </w:rPr>
  </w:style>
  <w:style w:type="character" w:styleId="PageNumber">
    <w:name w:val="page number"/>
    <w:basedOn w:val="DefaultParagraphFont"/>
    <w:unhideWhenUsed/>
    <w:rsid w:val="008D5B2B"/>
  </w:style>
  <w:style w:type="paragraph" w:styleId="Header">
    <w:name w:val="header"/>
    <w:basedOn w:val="Normal"/>
    <w:link w:val="HeaderChar"/>
    <w:uiPriority w:val="99"/>
    <w:unhideWhenUsed/>
    <w:rsid w:val="008D5B2B"/>
    <w:pPr>
      <w:tabs>
        <w:tab w:val="center" w:pos="4513"/>
        <w:tab w:val="right" w:pos="9026"/>
      </w:tabs>
    </w:pPr>
  </w:style>
  <w:style w:type="character" w:customStyle="1" w:styleId="HeaderChar">
    <w:name w:val="Header Char"/>
    <w:basedOn w:val="DefaultParagraphFont"/>
    <w:link w:val="Header"/>
    <w:uiPriority w:val="99"/>
    <w:rsid w:val="008D5B2B"/>
    <w:rPr>
      <w:rFonts w:ascii="Arial" w:hAnsi="Arial" w:cs="Times New Roman"/>
      <w:lang w:val="en-US"/>
    </w:rPr>
  </w:style>
  <w:style w:type="character" w:styleId="PlaceholderText">
    <w:name w:val="Placeholder Text"/>
    <w:basedOn w:val="DefaultParagraphFont"/>
    <w:uiPriority w:val="99"/>
    <w:semiHidden/>
    <w:rsid w:val="007C0129"/>
    <w:rPr>
      <w:color w:val="808080"/>
    </w:rPr>
  </w:style>
  <w:style w:type="character" w:customStyle="1" w:styleId="apple-converted-space">
    <w:name w:val="apple-converted-space"/>
    <w:basedOn w:val="DefaultParagraphFont"/>
    <w:rsid w:val="00F93315"/>
  </w:style>
  <w:style w:type="paragraph" w:customStyle="1" w:styleId="p1">
    <w:name w:val="p1"/>
    <w:basedOn w:val="Normal"/>
    <w:rsid w:val="007A22F7"/>
    <w:pPr>
      <w:spacing w:line="240" w:lineRule="auto"/>
      <w:jc w:val="left"/>
    </w:pPr>
    <w:rPr>
      <w:rFonts w:ascii="Helvetica" w:hAnsi="Helvetica" w:cs="Times New Roman"/>
      <w:sz w:val="15"/>
      <w:szCs w:val="15"/>
    </w:rPr>
  </w:style>
  <w:style w:type="paragraph" w:styleId="CommentSubject">
    <w:name w:val="annotation subject"/>
    <w:basedOn w:val="CommentText"/>
    <w:next w:val="CommentText"/>
    <w:link w:val="CommentSubjectChar"/>
    <w:uiPriority w:val="99"/>
    <w:semiHidden/>
    <w:unhideWhenUsed/>
    <w:rsid w:val="008511D5"/>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8511D5"/>
    <w:rPr>
      <w:rFonts w:ascii="Arial" w:hAnsi="Arial" w:cs="Arial"/>
      <w:b/>
      <w:bCs/>
      <w:sz w:val="20"/>
      <w:szCs w:val="20"/>
      <w:lang w:val="en-US"/>
    </w:rPr>
  </w:style>
  <w:style w:type="character" w:customStyle="1" w:styleId="a">
    <w:name w:val="_"/>
    <w:basedOn w:val="DefaultParagraphFont"/>
    <w:rsid w:val="00074BD8"/>
  </w:style>
  <w:style w:type="paragraph" w:styleId="DocumentMap">
    <w:name w:val="Document Map"/>
    <w:basedOn w:val="Normal"/>
    <w:link w:val="DocumentMapChar"/>
    <w:uiPriority w:val="99"/>
    <w:semiHidden/>
    <w:unhideWhenUsed/>
    <w:rsid w:val="00295BBD"/>
    <w:pPr>
      <w:spacing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295BBD"/>
    <w:rPr>
      <w:rFonts w:ascii="Times New Roman" w:hAnsi="Times New Roman" w:cs="Times New Roman"/>
      <w:lang w:val="en-US"/>
    </w:rPr>
  </w:style>
  <w:style w:type="character" w:customStyle="1" w:styleId="citationref">
    <w:name w:val="citationref"/>
    <w:basedOn w:val="DefaultParagraphFont"/>
    <w:rsid w:val="00E546E8"/>
  </w:style>
  <w:style w:type="character" w:customStyle="1" w:styleId="s1">
    <w:name w:val="s1"/>
    <w:basedOn w:val="DefaultParagraphFont"/>
    <w:rsid w:val="008776FF"/>
    <w:rPr>
      <w:rFonts w:ascii="Helvetica" w:hAnsi="Helvetica" w:hint="default"/>
      <w:sz w:val="10"/>
      <w:szCs w:val="10"/>
    </w:rPr>
  </w:style>
  <w:style w:type="character" w:customStyle="1" w:styleId="it">
    <w:name w:val="it"/>
    <w:basedOn w:val="DefaultParagraphFont"/>
    <w:rsid w:val="00F414CE"/>
  </w:style>
  <w:style w:type="paragraph" w:styleId="FootnoteText">
    <w:name w:val="footnote text"/>
    <w:basedOn w:val="Normal"/>
    <w:link w:val="FootnoteTextChar"/>
    <w:uiPriority w:val="99"/>
    <w:unhideWhenUsed/>
    <w:rsid w:val="009C3E27"/>
    <w:pPr>
      <w:spacing w:before="0" w:after="0" w:line="240" w:lineRule="auto"/>
    </w:pPr>
  </w:style>
  <w:style w:type="character" w:customStyle="1" w:styleId="FootnoteTextChar">
    <w:name w:val="Footnote Text Char"/>
    <w:basedOn w:val="DefaultParagraphFont"/>
    <w:link w:val="FootnoteText"/>
    <w:uiPriority w:val="99"/>
    <w:rsid w:val="009C3E27"/>
    <w:rPr>
      <w:rFonts w:ascii="Arial" w:hAnsi="Arial" w:cs="Arial"/>
      <w:lang w:val="en-US"/>
    </w:rPr>
  </w:style>
  <w:style w:type="character" w:styleId="FootnoteReference">
    <w:name w:val="footnote reference"/>
    <w:basedOn w:val="DefaultParagraphFont"/>
    <w:uiPriority w:val="99"/>
    <w:unhideWhenUsed/>
    <w:rsid w:val="009C3E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4636">
      <w:bodyDiv w:val="1"/>
      <w:marLeft w:val="0"/>
      <w:marRight w:val="0"/>
      <w:marTop w:val="0"/>
      <w:marBottom w:val="0"/>
      <w:divBdr>
        <w:top w:val="none" w:sz="0" w:space="0" w:color="auto"/>
        <w:left w:val="none" w:sz="0" w:space="0" w:color="auto"/>
        <w:bottom w:val="none" w:sz="0" w:space="0" w:color="auto"/>
        <w:right w:val="none" w:sz="0" w:space="0" w:color="auto"/>
      </w:divBdr>
    </w:div>
    <w:div w:id="38482936">
      <w:bodyDiv w:val="1"/>
      <w:marLeft w:val="0"/>
      <w:marRight w:val="0"/>
      <w:marTop w:val="0"/>
      <w:marBottom w:val="0"/>
      <w:divBdr>
        <w:top w:val="none" w:sz="0" w:space="0" w:color="auto"/>
        <w:left w:val="none" w:sz="0" w:space="0" w:color="auto"/>
        <w:bottom w:val="none" w:sz="0" w:space="0" w:color="auto"/>
        <w:right w:val="none" w:sz="0" w:space="0" w:color="auto"/>
      </w:divBdr>
      <w:divsChild>
        <w:div w:id="2028368844">
          <w:marLeft w:val="0"/>
          <w:marRight w:val="0"/>
          <w:marTop w:val="0"/>
          <w:marBottom w:val="0"/>
          <w:divBdr>
            <w:top w:val="none" w:sz="0" w:space="0" w:color="auto"/>
            <w:left w:val="none" w:sz="0" w:space="0" w:color="auto"/>
            <w:bottom w:val="none" w:sz="0" w:space="0" w:color="auto"/>
            <w:right w:val="none" w:sz="0" w:space="0" w:color="auto"/>
          </w:divBdr>
          <w:divsChild>
            <w:div w:id="7695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2939">
      <w:bodyDiv w:val="1"/>
      <w:marLeft w:val="0"/>
      <w:marRight w:val="0"/>
      <w:marTop w:val="0"/>
      <w:marBottom w:val="0"/>
      <w:divBdr>
        <w:top w:val="none" w:sz="0" w:space="0" w:color="auto"/>
        <w:left w:val="none" w:sz="0" w:space="0" w:color="auto"/>
        <w:bottom w:val="none" w:sz="0" w:space="0" w:color="auto"/>
        <w:right w:val="none" w:sz="0" w:space="0" w:color="auto"/>
      </w:divBdr>
    </w:div>
    <w:div w:id="87584049">
      <w:bodyDiv w:val="1"/>
      <w:marLeft w:val="0"/>
      <w:marRight w:val="0"/>
      <w:marTop w:val="0"/>
      <w:marBottom w:val="0"/>
      <w:divBdr>
        <w:top w:val="none" w:sz="0" w:space="0" w:color="auto"/>
        <w:left w:val="none" w:sz="0" w:space="0" w:color="auto"/>
        <w:bottom w:val="none" w:sz="0" w:space="0" w:color="auto"/>
        <w:right w:val="none" w:sz="0" w:space="0" w:color="auto"/>
      </w:divBdr>
    </w:div>
    <w:div w:id="93091238">
      <w:bodyDiv w:val="1"/>
      <w:marLeft w:val="0"/>
      <w:marRight w:val="0"/>
      <w:marTop w:val="0"/>
      <w:marBottom w:val="0"/>
      <w:divBdr>
        <w:top w:val="none" w:sz="0" w:space="0" w:color="auto"/>
        <w:left w:val="none" w:sz="0" w:space="0" w:color="auto"/>
        <w:bottom w:val="none" w:sz="0" w:space="0" w:color="auto"/>
        <w:right w:val="none" w:sz="0" w:space="0" w:color="auto"/>
      </w:divBdr>
    </w:div>
    <w:div w:id="95291150">
      <w:bodyDiv w:val="1"/>
      <w:marLeft w:val="0"/>
      <w:marRight w:val="0"/>
      <w:marTop w:val="0"/>
      <w:marBottom w:val="0"/>
      <w:divBdr>
        <w:top w:val="none" w:sz="0" w:space="0" w:color="auto"/>
        <w:left w:val="none" w:sz="0" w:space="0" w:color="auto"/>
        <w:bottom w:val="none" w:sz="0" w:space="0" w:color="auto"/>
        <w:right w:val="none" w:sz="0" w:space="0" w:color="auto"/>
      </w:divBdr>
    </w:div>
    <w:div w:id="110441518">
      <w:bodyDiv w:val="1"/>
      <w:marLeft w:val="0"/>
      <w:marRight w:val="0"/>
      <w:marTop w:val="0"/>
      <w:marBottom w:val="0"/>
      <w:divBdr>
        <w:top w:val="none" w:sz="0" w:space="0" w:color="auto"/>
        <w:left w:val="none" w:sz="0" w:space="0" w:color="auto"/>
        <w:bottom w:val="none" w:sz="0" w:space="0" w:color="auto"/>
        <w:right w:val="none" w:sz="0" w:space="0" w:color="auto"/>
      </w:divBdr>
    </w:div>
    <w:div w:id="115174838">
      <w:bodyDiv w:val="1"/>
      <w:marLeft w:val="0"/>
      <w:marRight w:val="0"/>
      <w:marTop w:val="0"/>
      <w:marBottom w:val="0"/>
      <w:divBdr>
        <w:top w:val="none" w:sz="0" w:space="0" w:color="auto"/>
        <w:left w:val="none" w:sz="0" w:space="0" w:color="auto"/>
        <w:bottom w:val="none" w:sz="0" w:space="0" w:color="auto"/>
        <w:right w:val="none" w:sz="0" w:space="0" w:color="auto"/>
      </w:divBdr>
    </w:div>
    <w:div w:id="202793375">
      <w:bodyDiv w:val="1"/>
      <w:marLeft w:val="0"/>
      <w:marRight w:val="0"/>
      <w:marTop w:val="0"/>
      <w:marBottom w:val="0"/>
      <w:divBdr>
        <w:top w:val="none" w:sz="0" w:space="0" w:color="auto"/>
        <w:left w:val="none" w:sz="0" w:space="0" w:color="auto"/>
        <w:bottom w:val="none" w:sz="0" w:space="0" w:color="auto"/>
        <w:right w:val="none" w:sz="0" w:space="0" w:color="auto"/>
      </w:divBdr>
    </w:div>
    <w:div w:id="208499392">
      <w:bodyDiv w:val="1"/>
      <w:marLeft w:val="0"/>
      <w:marRight w:val="0"/>
      <w:marTop w:val="0"/>
      <w:marBottom w:val="0"/>
      <w:divBdr>
        <w:top w:val="none" w:sz="0" w:space="0" w:color="auto"/>
        <w:left w:val="none" w:sz="0" w:space="0" w:color="auto"/>
        <w:bottom w:val="none" w:sz="0" w:space="0" w:color="auto"/>
        <w:right w:val="none" w:sz="0" w:space="0" w:color="auto"/>
      </w:divBdr>
    </w:div>
    <w:div w:id="227805315">
      <w:bodyDiv w:val="1"/>
      <w:marLeft w:val="0"/>
      <w:marRight w:val="0"/>
      <w:marTop w:val="0"/>
      <w:marBottom w:val="0"/>
      <w:divBdr>
        <w:top w:val="none" w:sz="0" w:space="0" w:color="auto"/>
        <w:left w:val="none" w:sz="0" w:space="0" w:color="auto"/>
        <w:bottom w:val="none" w:sz="0" w:space="0" w:color="auto"/>
        <w:right w:val="none" w:sz="0" w:space="0" w:color="auto"/>
      </w:divBdr>
    </w:div>
    <w:div w:id="251354521">
      <w:bodyDiv w:val="1"/>
      <w:marLeft w:val="0"/>
      <w:marRight w:val="0"/>
      <w:marTop w:val="0"/>
      <w:marBottom w:val="0"/>
      <w:divBdr>
        <w:top w:val="none" w:sz="0" w:space="0" w:color="auto"/>
        <w:left w:val="none" w:sz="0" w:space="0" w:color="auto"/>
        <w:bottom w:val="none" w:sz="0" w:space="0" w:color="auto"/>
        <w:right w:val="none" w:sz="0" w:space="0" w:color="auto"/>
      </w:divBdr>
      <w:divsChild>
        <w:div w:id="1242909435">
          <w:marLeft w:val="0"/>
          <w:marRight w:val="0"/>
          <w:marTop w:val="0"/>
          <w:marBottom w:val="0"/>
          <w:divBdr>
            <w:top w:val="none" w:sz="0" w:space="0" w:color="auto"/>
            <w:left w:val="none" w:sz="0" w:space="0" w:color="auto"/>
            <w:bottom w:val="none" w:sz="0" w:space="0" w:color="auto"/>
            <w:right w:val="none" w:sz="0" w:space="0" w:color="auto"/>
          </w:divBdr>
        </w:div>
        <w:div w:id="1401635359">
          <w:marLeft w:val="0"/>
          <w:marRight w:val="0"/>
          <w:marTop w:val="0"/>
          <w:marBottom w:val="0"/>
          <w:divBdr>
            <w:top w:val="none" w:sz="0" w:space="0" w:color="auto"/>
            <w:left w:val="none" w:sz="0" w:space="0" w:color="auto"/>
            <w:bottom w:val="none" w:sz="0" w:space="0" w:color="auto"/>
            <w:right w:val="none" w:sz="0" w:space="0" w:color="auto"/>
          </w:divBdr>
        </w:div>
      </w:divsChild>
    </w:div>
    <w:div w:id="259028712">
      <w:bodyDiv w:val="1"/>
      <w:marLeft w:val="0"/>
      <w:marRight w:val="0"/>
      <w:marTop w:val="0"/>
      <w:marBottom w:val="0"/>
      <w:divBdr>
        <w:top w:val="none" w:sz="0" w:space="0" w:color="auto"/>
        <w:left w:val="none" w:sz="0" w:space="0" w:color="auto"/>
        <w:bottom w:val="none" w:sz="0" w:space="0" w:color="auto"/>
        <w:right w:val="none" w:sz="0" w:space="0" w:color="auto"/>
      </w:divBdr>
    </w:div>
    <w:div w:id="262764344">
      <w:bodyDiv w:val="1"/>
      <w:marLeft w:val="0"/>
      <w:marRight w:val="0"/>
      <w:marTop w:val="0"/>
      <w:marBottom w:val="0"/>
      <w:divBdr>
        <w:top w:val="none" w:sz="0" w:space="0" w:color="auto"/>
        <w:left w:val="none" w:sz="0" w:space="0" w:color="auto"/>
        <w:bottom w:val="none" w:sz="0" w:space="0" w:color="auto"/>
        <w:right w:val="none" w:sz="0" w:space="0" w:color="auto"/>
      </w:divBdr>
    </w:div>
    <w:div w:id="285936678">
      <w:bodyDiv w:val="1"/>
      <w:marLeft w:val="0"/>
      <w:marRight w:val="0"/>
      <w:marTop w:val="0"/>
      <w:marBottom w:val="0"/>
      <w:divBdr>
        <w:top w:val="none" w:sz="0" w:space="0" w:color="auto"/>
        <w:left w:val="none" w:sz="0" w:space="0" w:color="auto"/>
        <w:bottom w:val="none" w:sz="0" w:space="0" w:color="auto"/>
        <w:right w:val="none" w:sz="0" w:space="0" w:color="auto"/>
      </w:divBdr>
    </w:div>
    <w:div w:id="320544873">
      <w:bodyDiv w:val="1"/>
      <w:marLeft w:val="0"/>
      <w:marRight w:val="0"/>
      <w:marTop w:val="0"/>
      <w:marBottom w:val="0"/>
      <w:divBdr>
        <w:top w:val="none" w:sz="0" w:space="0" w:color="auto"/>
        <w:left w:val="none" w:sz="0" w:space="0" w:color="auto"/>
        <w:bottom w:val="none" w:sz="0" w:space="0" w:color="auto"/>
        <w:right w:val="none" w:sz="0" w:space="0" w:color="auto"/>
      </w:divBdr>
    </w:div>
    <w:div w:id="384260516">
      <w:bodyDiv w:val="1"/>
      <w:marLeft w:val="0"/>
      <w:marRight w:val="0"/>
      <w:marTop w:val="0"/>
      <w:marBottom w:val="0"/>
      <w:divBdr>
        <w:top w:val="none" w:sz="0" w:space="0" w:color="auto"/>
        <w:left w:val="none" w:sz="0" w:space="0" w:color="auto"/>
        <w:bottom w:val="none" w:sz="0" w:space="0" w:color="auto"/>
        <w:right w:val="none" w:sz="0" w:space="0" w:color="auto"/>
      </w:divBdr>
    </w:div>
    <w:div w:id="408694886">
      <w:bodyDiv w:val="1"/>
      <w:marLeft w:val="0"/>
      <w:marRight w:val="0"/>
      <w:marTop w:val="0"/>
      <w:marBottom w:val="0"/>
      <w:divBdr>
        <w:top w:val="none" w:sz="0" w:space="0" w:color="auto"/>
        <w:left w:val="none" w:sz="0" w:space="0" w:color="auto"/>
        <w:bottom w:val="none" w:sz="0" w:space="0" w:color="auto"/>
        <w:right w:val="none" w:sz="0" w:space="0" w:color="auto"/>
      </w:divBdr>
    </w:div>
    <w:div w:id="483786883">
      <w:bodyDiv w:val="1"/>
      <w:marLeft w:val="0"/>
      <w:marRight w:val="0"/>
      <w:marTop w:val="0"/>
      <w:marBottom w:val="0"/>
      <w:divBdr>
        <w:top w:val="none" w:sz="0" w:space="0" w:color="auto"/>
        <w:left w:val="none" w:sz="0" w:space="0" w:color="auto"/>
        <w:bottom w:val="none" w:sz="0" w:space="0" w:color="auto"/>
        <w:right w:val="none" w:sz="0" w:space="0" w:color="auto"/>
      </w:divBdr>
    </w:div>
    <w:div w:id="524632101">
      <w:bodyDiv w:val="1"/>
      <w:marLeft w:val="0"/>
      <w:marRight w:val="0"/>
      <w:marTop w:val="0"/>
      <w:marBottom w:val="0"/>
      <w:divBdr>
        <w:top w:val="none" w:sz="0" w:space="0" w:color="auto"/>
        <w:left w:val="none" w:sz="0" w:space="0" w:color="auto"/>
        <w:bottom w:val="none" w:sz="0" w:space="0" w:color="auto"/>
        <w:right w:val="none" w:sz="0" w:space="0" w:color="auto"/>
      </w:divBdr>
    </w:div>
    <w:div w:id="579407910">
      <w:bodyDiv w:val="1"/>
      <w:marLeft w:val="0"/>
      <w:marRight w:val="0"/>
      <w:marTop w:val="0"/>
      <w:marBottom w:val="0"/>
      <w:divBdr>
        <w:top w:val="none" w:sz="0" w:space="0" w:color="auto"/>
        <w:left w:val="none" w:sz="0" w:space="0" w:color="auto"/>
        <w:bottom w:val="none" w:sz="0" w:space="0" w:color="auto"/>
        <w:right w:val="none" w:sz="0" w:space="0" w:color="auto"/>
      </w:divBdr>
    </w:div>
    <w:div w:id="633215639">
      <w:bodyDiv w:val="1"/>
      <w:marLeft w:val="0"/>
      <w:marRight w:val="0"/>
      <w:marTop w:val="0"/>
      <w:marBottom w:val="0"/>
      <w:divBdr>
        <w:top w:val="none" w:sz="0" w:space="0" w:color="auto"/>
        <w:left w:val="none" w:sz="0" w:space="0" w:color="auto"/>
        <w:bottom w:val="none" w:sz="0" w:space="0" w:color="auto"/>
        <w:right w:val="none" w:sz="0" w:space="0" w:color="auto"/>
      </w:divBdr>
    </w:div>
    <w:div w:id="711348412">
      <w:bodyDiv w:val="1"/>
      <w:marLeft w:val="0"/>
      <w:marRight w:val="0"/>
      <w:marTop w:val="0"/>
      <w:marBottom w:val="0"/>
      <w:divBdr>
        <w:top w:val="none" w:sz="0" w:space="0" w:color="auto"/>
        <w:left w:val="none" w:sz="0" w:space="0" w:color="auto"/>
        <w:bottom w:val="none" w:sz="0" w:space="0" w:color="auto"/>
        <w:right w:val="none" w:sz="0" w:space="0" w:color="auto"/>
      </w:divBdr>
    </w:div>
    <w:div w:id="720982022">
      <w:bodyDiv w:val="1"/>
      <w:marLeft w:val="0"/>
      <w:marRight w:val="0"/>
      <w:marTop w:val="0"/>
      <w:marBottom w:val="0"/>
      <w:divBdr>
        <w:top w:val="none" w:sz="0" w:space="0" w:color="auto"/>
        <w:left w:val="none" w:sz="0" w:space="0" w:color="auto"/>
        <w:bottom w:val="none" w:sz="0" w:space="0" w:color="auto"/>
        <w:right w:val="none" w:sz="0" w:space="0" w:color="auto"/>
      </w:divBdr>
    </w:div>
    <w:div w:id="790049421">
      <w:bodyDiv w:val="1"/>
      <w:marLeft w:val="0"/>
      <w:marRight w:val="0"/>
      <w:marTop w:val="0"/>
      <w:marBottom w:val="0"/>
      <w:divBdr>
        <w:top w:val="none" w:sz="0" w:space="0" w:color="auto"/>
        <w:left w:val="none" w:sz="0" w:space="0" w:color="auto"/>
        <w:bottom w:val="none" w:sz="0" w:space="0" w:color="auto"/>
        <w:right w:val="none" w:sz="0" w:space="0" w:color="auto"/>
      </w:divBdr>
    </w:div>
    <w:div w:id="853962600">
      <w:bodyDiv w:val="1"/>
      <w:marLeft w:val="0"/>
      <w:marRight w:val="0"/>
      <w:marTop w:val="0"/>
      <w:marBottom w:val="0"/>
      <w:divBdr>
        <w:top w:val="none" w:sz="0" w:space="0" w:color="auto"/>
        <w:left w:val="none" w:sz="0" w:space="0" w:color="auto"/>
        <w:bottom w:val="none" w:sz="0" w:space="0" w:color="auto"/>
        <w:right w:val="none" w:sz="0" w:space="0" w:color="auto"/>
      </w:divBdr>
    </w:div>
    <w:div w:id="854733521">
      <w:bodyDiv w:val="1"/>
      <w:marLeft w:val="0"/>
      <w:marRight w:val="0"/>
      <w:marTop w:val="0"/>
      <w:marBottom w:val="0"/>
      <w:divBdr>
        <w:top w:val="none" w:sz="0" w:space="0" w:color="auto"/>
        <w:left w:val="none" w:sz="0" w:space="0" w:color="auto"/>
        <w:bottom w:val="none" w:sz="0" w:space="0" w:color="auto"/>
        <w:right w:val="none" w:sz="0" w:space="0" w:color="auto"/>
      </w:divBdr>
    </w:div>
    <w:div w:id="915897723">
      <w:bodyDiv w:val="1"/>
      <w:marLeft w:val="0"/>
      <w:marRight w:val="0"/>
      <w:marTop w:val="0"/>
      <w:marBottom w:val="0"/>
      <w:divBdr>
        <w:top w:val="none" w:sz="0" w:space="0" w:color="auto"/>
        <w:left w:val="none" w:sz="0" w:space="0" w:color="auto"/>
        <w:bottom w:val="none" w:sz="0" w:space="0" w:color="auto"/>
        <w:right w:val="none" w:sz="0" w:space="0" w:color="auto"/>
      </w:divBdr>
    </w:div>
    <w:div w:id="924806996">
      <w:bodyDiv w:val="1"/>
      <w:marLeft w:val="0"/>
      <w:marRight w:val="0"/>
      <w:marTop w:val="0"/>
      <w:marBottom w:val="0"/>
      <w:divBdr>
        <w:top w:val="none" w:sz="0" w:space="0" w:color="auto"/>
        <w:left w:val="none" w:sz="0" w:space="0" w:color="auto"/>
        <w:bottom w:val="none" w:sz="0" w:space="0" w:color="auto"/>
        <w:right w:val="none" w:sz="0" w:space="0" w:color="auto"/>
      </w:divBdr>
    </w:div>
    <w:div w:id="935793557">
      <w:bodyDiv w:val="1"/>
      <w:marLeft w:val="0"/>
      <w:marRight w:val="0"/>
      <w:marTop w:val="0"/>
      <w:marBottom w:val="0"/>
      <w:divBdr>
        <w:top w:val="none" w:sz="0" w:space="0" w:color="auto"/>
        <w:left w:val="none" w:sz="0" w:space="0" w:color="auto"/>
        <w:bottom w:val="none" w:sz="0" w:space="0" w:color="auto"/>
        <w:right w:val="none" w:sz="0" w:space="0" w:color="auto"/>
      </w:divBdr>
    </w:div>
    <w:div w:id="948271943">
      <w:bodyDiv w:val="1"/>
      <w:marLeft w:val="0"/>
      <w:marRight w:val="0"/>
      <w:marTop w:val="0"/>
      <w:marBottom w:val="0"/>
      <w:divBdr>
        <w:top w:val="none" w:sz="0" w:space="0" w:color="auto"/>
        <w:left w:val="none" w:sz="0" w:space="0" w:color="auto"/>
        <w:bottom w:val="none" w:sz="0" w:space="0" w:color="auto"/>
        <w:right w:val="none" w:sz="0" w:space="0" w:color="auto"/>
      </w:divBdr>
    </w:div>
    <w:div w:id="951591408">
      <w:bodyDiv w:val="1"/>
      <w:marLeft w:val="0"/>
      <w:marRight w:val="0"/>
      <w:marTop w:val="0"/>
      <w:marBottom w:val="0"/>
      <w:divBdr>
        <w:top w:val="none" w:sz="0" w:space="0" w:color="auto"/>
        <w:left w:val="none" w:sz="0" w:space="0" w:color="auto"/>
        <w:bottom w:val="none" w:sz="0" w:space="0" w:color="auto"/>
        <w:right w:val="none" w:sz="0" w:space="0" w:color="auto"/>
      </w:divBdr>
      <w:divsChild>
        <w:div w:id="132911295">
          <w:marLeft w:val="0"/>
          <w:marRight w:val="0"/>
          <w:marTop w:val="0"/>
          <w:marBottom w:val="0"/>
          <w:divBdr>
            <w:top w:val="none" w:sz="0" w:space="0" w:color="auto"/>
            <w:left w:val="none" w:sz="0" w:space="0" w:color="auto"/>
            <w:bottom w:val="none" w:sz="0" w:space="0" w:color="auto"/>
            <w:right w:val="none" w:sz="0" w:space="0" w:color="auto"/>
          </w:divBdr>
        </w:div>
        <w:div w:id="283779907">
          <w:marLeft w:val="0"/>
          <w:marRight w:val="0"/>
          <w:marTop w:val="0"/>
          <w:marBottom w:val="0"/>
          <w:divBdr>
            <w:top w:val="none" w:sz="0" w:space="0" w:color="auto"/>
            <w:left w:val="none" w:sz="0" w:space="0" w:color="auto"/>
            <w:bottom w:val="none" w:sz="0" w:space="0" w:color="auto"/>
            <w:right w:val="none" w:sz="0" w:space="0" w:color="auto"/>
          </w:divBdr>
        </w:div>
        <w:div w:id="311717713">
          <w:marLeft w:val="0"/>
          <w:marRight w:val="0"/>
          <w:marTop w:val="0"/>
          <w:marBottom w:val="0"/>
          <w:divBdr>
            <w:top w:val="none" w:sz="0" w:space="0" w:color="auto"/>
            <w:left w:val="none" w:sz="0" w:space="0" w:color="auto"/>
            <w:bottom w:val="none" w:sz="0" w:space="0" w:color="auto"/>
            <w:right w:val="none" w:sz="0" w:space="0" w:color="auto"/>
          </w:divBdr>
        </w:div>
        <w:div w:id="666594989">
          <w:marLeft w:val="0"/>
          <w:marRight w:val="0"/>
          <w:marTop w:val="0"/>
          <w:marBottom w:val="0"/>
          <w:divBdr>
            <w:top w:val="none" w:sz="0" w:space="0" w:color="auto"/>
            <w:left w:val="none" w:sz="0" w:space="0" w:color="auto"/>
            <w:bottom w:val="none" w:sz="0" w:space="0" w:color="auto"/>
            <w:right w:val="none" w:sz="0" w:space="0" w:color="auto"/>
          </w:divBdr>
        </w:div>
        <w:div w:id="719015825">
          <w:marLeft w:val="0"/>
          <w:marRight w:val="0"/>
          <w:marTop w:val="0"/>
          <w:marBottom w:val="0"/>
          <w:divBdr>
            <w:top w:val="none" w:sz="0" w:space="0" w:color="auto"/>
            <w:left w:val="none" w:sz="0" w:space="0" w:color="auto"/>
            <w:bottom w:val="none" w:sz="0" w:space="0" w:color="auto"/>
            <w:right w:val="none" w:sz="0" w:space="0" w:color="auto"/>
          </w:divBdr>
        </w:div>
        <w:div w:id="1413510454">
          <w:marLeft w:val="0"/>
          <w:marRight w:val="0"/>
          <w:marTop w:val="0"/>
          <w:marBottom w:val="0"/>
          <w:divBdr>
            <w:top w:val="none" w:sz="0" w:space="0" w:color="auto"/>
            <w:left w:val="none" w:sz="0" w:space="0" w:color="auto"/>
            <w:bottom w:val="none" w:sz="0" w:space="0" w:color="auto"/>
            <w:right w:val="none" w:sz="0" w:space="0" w:color="auto"/>
          </w:divBdr>
        </w:div>
        <w:div w:id="1819492911">
          <w:marLeft w:val="0"/>
          <w:marRight w:val="0"/>
          <w:marTop w:val="0"/>
          <w:marBottom w:val="0"/>
          <w:divBdr>
            <w:top w:val="none" w:sz="0" w:space="0" w:color="auto"/>
            <w:left w:val="none" w:sz="0" w:space="0" w:color="auto"/>
            <w:bottom w:val="none" w:sz="0" w:space="0" w:color="auto"/>
            <w:right w:val="none" w:sz="0" w:space="0" w:color="auto"/>
          </w:divBdr>
        </w:div>
      </w:divsChild>
    </w:div>
    <w:div w:id="1029599771">
      <w:bodyDiv w:val="1"/>
      <w:marLeft w:val="0"/>
      <w:marRight w:val="0"/>
      <w:marTop w:val="0"/>
      <w:marBottom w:val="0"/>
      <w:divBdr>
        <w:top w:val="none" w:sz="0" w:space="0" w:color="auto"/>
        <w:left w:val="none" w:sz="0" w:space="0" w:color="auto"/>
        <w:bottom w:val="none" w:sz="0" w:space="0" w:color="auto"/>
        <w:right w:val="none" w:sz="0" w:space="0" w:color="auto"/>
      </w:divBdr>
    </w:div>
    <w:div w:id="1038243812">
      <w:bodyDiv w:val="1"/>
      <w:marLeft w:val="0"/>
      <w:marRight w:val="0"/>
      <w:marTop w:val="0"/>
      <w:marBottom w:val="0"/>
      <w:divBdr>
        <w:top w:val="none" w:sz="0" w:space="0" w:color="auto"/>
        <w:left w:val="none" w:sz="0" w:space="0" w:color="auto"/>
        <w:bottom w:val="none" w:sz="0" w:space="0" w:color="auto"/>
        <w:right w:val="none" w:sz="0" w:space="0" w:color="auto"/>
      </w:divBdr>
    </w:div>
    <w:div w:id="1058090391">
      <w:bodyDiv w:val="1"/>
      <w:marLeft w:val="0"/>
      <w:marRight w:val="0"/>
      <w:marTop w:val="0"/>
      <w:marBottom w:val="0"/>
      <w:divBdr>
        <w:top w:val="none" w:sz="0" w:space="0" w:color="auto"/>
        <w:left w:val="none" w:sz="0" w:space="0" w:color="auto"/>
        <w:bottom w:val="none" w:sz="0" w:space="0" w:color="auto"/>
        <w:right w:val="none" w:sz="0" w:space="0" w:color="auto"/>
      </w:divBdr>
    </w:div>
    <w:div w:id="1087574893">
      <w:bodyDiv w:val="1"/>
      <w:marLeft w:val="0"/>
      <w:marRight w:val="0"/>
      <w:marTop w:val="0"/>
      <w:marBottom w:val="0"/>
      <w:divBdr>
        <w:top w:val="none" w:sz="0" w:space="0" w:color="auto"/>
        <w:left w:val="none" w:sz="0" w:space="0" w:color="auto"/>
        <w:bottom w:val="none" w:sz="0" w:space="0" w:color="auto"/>
        <w:right w:val="none" w:sz="0" w:space="0" w:color="auto"/>
      </w:divBdr>
    </w:div>
    <w:div w:id="1097601154">
      <w:bodyDiv w:val="1"/>
      <w:marLeft w:val="0"/>
      <w:marRight w:val="0"/>
      <w:marTop w:val="0"/>
      <w:marBottom w:val="0"/>
      <w:divBdr>
        <w:top w:val="none" w:sz="0" w:space="0" w:color="auto"/>
        <w:left w:val="none" w:sz="0" w:space="0" w:color="auto"/>
        <w:bottom w:val="none" w:sz="0" w:space="0" w:color="auto"/>
        <w:right w:val="none" w:sz="0" w:space="0" w:color="auto"/>
      </w:divBdr>
    </w:div>
    <w:div w:id="1148280449">
      <w:bodyDiv w:val="1"/>
      <w:marLeft w:val="0"/>
      <w:marRight w:val="0"/>
      <w:marTop w:val="0"/>
      <w:marBottom w:val="0"/>
      <w:divBdr>
        <w:top w:val="none" w:sz="0" w:space="0" w:color="auto"/>
        <w:left w:val="none" w:sz="0" w:space="0" w:color="auto"/>
        <w:bottom w:val="none" w:sz="0" w:space="0" w:color="auto"/>
        <w:right w:val="none" w:sz="0" w:space="0" w:color="auto"/>
      </w:divBdr>
    </w:div>
    <w:div w:id="1304239336">
      <w:bodyDiv w:val="1"/>
      <w:marLeft w:val="0"/>
      <w:marRight w:val="0"/>
      <w:marTop w:val="0"/>
      <w:marBottom w:val="0"/>
      <w:divBdr>
        <w:top w:val="none" w:sz="0" w:space="0" w:color="auto"/>
        <w:left w:val="none" w:sz="0" w:space="0" w:color="auto"/>
        <w:bottom w:val="none" w:sz="0" w:space="0" w:color="auto"/>
        <w:right w:val="none" w:sz="0" w:space="0" w:color="auto"/>
      </w:divBdr>
    </w:div>
    <w:div w:id="1333291540">
      <w:bodyDiv w:val="1"/>
      <w:marLeft w:val="0"/>
      <w:marRight w:val="0"/>
      <w:marTop w:val="0"/>
      <w:marBottom w:val="0"/>
      <w:divBdr>
        <w:top w:val="none" w:sz="0" w:space="0" w:color="auto"/>
        <w:left w:val="none" w:sz="0" w:space="0" w:color="auto"/>
        <w:bottom w:val="none" w:sz="0" w:space="0" w:color="auto"/>
        <w:right w:val="none" w:sz="0" w:space="0" w:color="auto"/>
      </w:divBdr>
    </w:div>
    <w:div w:id="1338457335">
      <w:bodyDiv w:val="1"/>
      <w:marLeft w:val="0"/>
      <w:marRight w:val="0"/>
      <w:marTop w:val="0"/>
      <w:marBottom w:val="0"/>
      <w:divBdr>
        <w:top w:val="none" w:sz="0" w:space="0" w:color="auto"/>
        <w:left w:val="none" w:sz="0" w:space="0" w:color="auto"/>
        <w:bottom w:val="none" w:sz="0" w:space="0" w:color="auto"/>
        <w:right w:val="none" w:sz="0" w:space="0" w:color="auto"/>
      </w:divBdr>
    </w:div>
    <w:div w:id="1390304973">
      <w:bodyDiv w:val="1"/>
      <w:marLeft w:val="0"/>
      <w:marRight w:val="0"/>
      <w:marTop w:val="0"/>
      <w:marBottom w:val="0"/>
      <w:divBdr>
        <w:top w:val="none" w:sz="0" w:space="0" w:color="auto"/>
        <w:left w:val="none" w:sz="0" w:space="0" w:color="auto"/>
        <w:bottom w:val="none" w:sz="0" w:space="0" w:color="auto"/>
        <w:right w:val="none" w:sz="0" w:space="0" w:color="auto"/>
      </w:divBdr>
    </w:div>
    <w:div w:id="1395465227">
      <w:bodyDiv w:val="1"/>
      <w:marLeft w:val="0"/>
      <w:marRight w:val="0"/>
      <w:marTop w:val="0"/>
      <w:marBottom w:val="0"/>
      <w:divBdr>
        <w:top w:val="none" w:sz="0" w:space="0" w:color="auto"/>
        <w:left w:val="none" w:sz="0" w:space="0" w:color="auto"/>
        <w:bottom w:val="none" w:sz="0" w:space="0" w:color="auto"/>
        <w:right w:val="none" w:sz="0" w:space="0" w:color="auto"/>
      </w:divBdr>
    </w:div>
    <w:div w:id="1414428611">
      <w:bodyDiv w:val="1"/>
      <w:marLeft w:val="0"/>
      <w:marRight w:val="0"/>
      <w:marTop w:val="0"/>
      <w:marBottom w:val="0"/>
      <w:divBdr>
        <w:top w:val="none" w:sz="0" w:space="0" w:color="auto"/>
        <w:left w:val="none" w:sz="0" w:space="0" w:color="auto"/>
        <w:bottom w:val="none" w:sz="0" w:space="0" w:color="auto"/>
        <w:right w:val="none" w:sz="0" w:space="0" w:color="auto"/>
      </w:divBdr>
    </w:div>
    <w:div w:id="1420252493">
      <w:bodyDiv w:val="1"/>
      <w:marLeft w:val="0"/>
      <w:marRight w:val="0"/>
      <w:marTop w:val="0"/>
      <w:marBottom w:val="0"/>
      <w:divBdr>
        <w:top w:val="none" w:sz="0" w:space="0" w:color="auto"/>
        <w:left w:val="none" w:sz="0" w:space="0" w:color="auto"/>
        <w:bottom w:val="none" w:sz="0" w:space="0" w:color="auto"/>
        <w:right w:val="none" w:sz="0" w:space="0" w:color="auto"/>
      </w:divBdr>
    </w:div>
    <w:div w:id="1482384360">
      <w:bodyDiv w:val="1"/>
      <w:marLeft w:val="0"/>
      <w:marRight w:val="0"/>
      <w:marTop w:val="0"/>
      <w:marBottom w:val="0"/>
      <w:divBdr>
        <w:top w:val="none" w:sz="0" w:space="0" w:color="auto"/>
        <w:left w:val="none" w:sz="0" w:space="0" w:color="auto"/>
        <w:bottom w:val="none" w:sz="0" w:space="0" w:color="auto"/>
        <w:right w:val="none" w:sz="0" w:space="0" w:color="auto"/>
      </w:divBdr>
    </w:div>
    <w:div w:id="1508057561">
      <w:bodyDiv w:val="1"/>
      <w:marLeft w:val="0"/>
      <w:marRight w:val="0"/>
      <w:marTop w:val="0"/>
      <w:marBottom w:val="0"/>
      <w:divBdr>
        <w:top w:val="none" w:sz="0" w:space="0" w:color="auto"/>
        <w:left w:val="none" w:sz="0" w:space="0" w:color="auto"/>
        <w:bottom w:val="none" w:sz="0" w:space="0" w:color="auto"/>
        <w:right w:val="none" w:sz="0" w:space="0" w:color="auto"/>
      </w:divBdr>
    </w:div>
    <w:div w:id="1509521597">
      <w:bodyDiv w:val="1"/>
      <w:marLeft w:val="0"/>
      <w:marRight w:val="0"/>
      <w:marTop w:val="0"/>
      <w:marBottom w:val="0"/>
      <w:divBdr>
        <w:top w:val="none" w:sz="0" w:space="0" w:color="auto"/>
        <w:left w:val="none" w:sz="0" w:space="0" w:color="auto"/>
        <w:bottom w:val="none" w:sz="0" w:space="0" w:color="auto"/>
        <w:right w:val="none" w:sz="0" w:space="0" w:color="auto"/>
      </w:divBdr>
    </w:div>
    <w:div w:id="1537280389">
      <w:bodyDiv w:val="1"/>
      <w:marLeft w:val="0"/>
      <w:marRight w:val="0"/>
      <w:marTop w:val="0"/>
      <w:marBottom w:val="0"/>
      <w:divBdr>
        <w:top w:val="none" w:sz="0" w:space="0" w:color="auto"/>
        <w:left w:val="none" w:sz="0" w:space="0" w:color="auto"/>
        <w:bottom w:val="none" w:sz="0" w:space="0" w:color="auto"/>
        <w:right w:val="none" w:sz="0" w:space="0" w:color="auto"/>
      </w:divBdr>
    </w:div>
    <w:div w:id="1569416075">
      <w:bodyDiv w:val="1"/>
      <w:marLeft w:val="0"/>
      <w:marRight w:val="0"/>
      <w:marTop w:val="0"/>
      <w:marBottom w:val="0"/>
      <w:divBdr>
        <w:top w:val="none" w:sz="0" w:space="0" w:color="auto"/>
        <w:left w:val="none" w:sz="0" w:space="0" w:color="auto"/>
        <w:bottom w:val="none" w:sz="0" w:space="0" w:color="auto"/>
        <w:right w:val="none" w:sz="0" w:space="0" w:color="auto"/>
      </w:divBdr>
      <w:divsChild>
        <w:div w:id="666521608">
          <w:marLeft w:val="0"/>
          <w:marRight w:val="0"/>
          <w:marTop w:val="0"/>
          <w:marBottom w:val="0"/>
          <w:divBdr>
            <w:top w:val="none" w:sz="0" w:space="0" w:color="auto"/>
            <w:left w:val="none" w:sz="0" w:space="0" w:color="auto"/>
            <w:bottom w:val="none" w:sz="0" w:space="0" w:color="auto"/>
            <w:right w:val="none" w:sz="0" w:space="0" w:color="auto"/>
          </w:divBdr>
        </w:div>
        <w:div w:id="1623880801">
          <w:marLeft w:val="0"/>
          <w:marRight w:val="0"/>
          <w:marTop w:val="0"/>
          <w:marBottom w:val="0"/>
          <w:divBdr>
            <w:top w:val="none" w:sz="0" w:space="0" w:color="auto"/>
            <w:left w:val="none" w:sz="0" w:space="0" w:color="auto"/>
            <w:bottom w:val="none" w:sz="0" w:space="0" w:color="auto"/>
            <w:right w:val="none" w:sz="0" w:space="0" w:color="auto"/>
          </w:divBdr>
        </w:div>
      </w:divsChild>
    </w:div>
    <w:div w:id="1607880687">
      <w:bodyDiv w:val="1"/>
      <w:marLeft w:val="0"/>
      <w:marRight w:val="0"/>
      <w:marTop w:val="0"/>
      <w:marBottom w:val="0"/>
      <w:divBdr>
        <w:top w:val="none" w:sz="0" w:space="0" w:color="auto"/>
        <w:left w:val="none" w:sz="0" w:space="0" w:color="auto"/>
        <w:bottom w:val="none" w:sz="0" w:space="0" w:color="auto"/>
        <w:right w:val="none" w:sz="0" w:space="0" w:color="auto"/>
      </w:divBdr>
    </w:div>
    <w:div w:id="1614896341">
      <w:bodyDiv w:val="1"/>
      <w:marLeft w:val="0"/>
      <w:marRight w:val="0"/>
      <w:marTop w:val="0"/>
      <w:marBottom w:val="0"/>
      <w:divBdr>
        <w:top w:val="none" w:sz="0" w:space="0" w:color="auto"/>
        <w:left w:val="none" w:sz="0" w:space="0" w:color="auto"/>
        <w:bottom w:val="none" w:sz="0" w:space="0" w:color="auto"/>
        <w:right w:val="none" w:sz="0" w:space="0" w:color="auto"/>
      </w:divBdr>
    </w:div>
    <w:div w:id="1646426252">
      <w:bodyDiv w:val="1"/>
      <w:marLeft w:val="0"/>
      <w:marRight w:val="0"/>
      <w:marTop w:val="0"/>
      <w:marBottom w:val="0"/>
      <w:divBdr>
        <w:top w:val="none" w:sz="0" w:space="0" w:color="auto"/>
        <w:left w:val="none" w:sz="0" w:space="0" w:color="auto"/>
        <w:bottom w:val="none" w:sz="0" w:space="0" w:color="auto"/>
        <w:right w:val="none" w:sz="0" w:space="0" w:color="auto"/>
      </w:divBdr>
    </w:div>
    <w:div w:id="1651403380">
      <w:bodyDiv w:val="1"/>
      <w:marLeft w:val="0"/>
      <w:marRight w:val="0"/>
      <w:marTop w:val="0"/>
      <w:marBottom w:val="0"/>
      <w:divBdr>
        <w:top w:val="none" w:sz="0" w:space="0" w:color="auto"/>
        <w:left w:val="none" w:sz="0" w:space="0" w:color="auto"/>
        <w:bottom w:val="none" w:sz="0" w:space="0" w:color="auto"/>
        <w:right w:val="none" w:sz="0" w:space="0" w:color="auto"/>
      </w:divBdr>
    </w:div>
    <w:div w:id="1732195159">
      <w:bodyDiv w:val="1"/>
      <w:marLeft w:val="0"/>
      <w:marRight w:val="0"/>
      <w:marTop w:val="0"/>
      <w:marBottom w:val="0"/>
      <w:divBdr>
        <w:top w:val="none" w:sz="0" w:space="0" w:color="auto"/>
        <w:left w:val="none" w:sz="0" w:space="0" w:color="auto"/>
        <w:bottom w:val="none" w:sz="0" w:space="0" w:color="auto"/>
        <w:right w:val="none" w:sz="0" w:space="0" w:color="auto"/>
      </w:divBdr>
    </w:div>
    <w:div w:id="1813717493">
      <w:bodyDiv w:val="1"/>
      <w:marLeft w:val="0"/>
      <w:marRight w:val="0"/>
      <w:marTop w:val="0"/>
      <w:marBottom w:val="0"/>
      <w:divBdr>
        <w:top w:val="none" w:sz="0" w:space="0" w:color="auto"/>
        <w:left w:val="none" w:sz="0" w:space="0" w:color="auto"/>
        <w:bottom w:val="none" w:sz="0" w:space="0" w:color="auto"/>
        <w:right w:val="none" w:sz="0" w:space="0" w:color="auto"/>
      </w:divBdr>
    </w:div>
    <w:div w:id="1816335674">
      <w:bodyDiv w:val="1"/>
      <w:marLeft w:val="0"/>
      <w:marRight w:val="0"/>
      <w:marTop w:val="0"/>
      <w:marBottom w:val="0"/>
      <w:divBdr>
        <w:top w:val="none" w:sz="0" w:space="0" w:color="auto"/>
        <w:left w:val="none" w:sz="0" w:space="0" w:color="auto"/>
        <w:bottom w:val="none" w:sz="0" w:space="0" w:color="auto"/>
        <w:right w:val="none" w:sz="0" w:space="0" w:color="auto"/>
      </w:divBdr>
    </w:div>
    <w:div w:id="1823236643">
      <w:bodyDiv w:val="1"/>
      <w:marLeft w:val="0"/>
      <w:marRight w:val="0"/>
      <w:marTop w:val="0"/>
      <w:marBottom w:val="0"/>
      <w:divBdr>
        <w:top w:val="none" w:sz="0" w:space="0" w:color="auto"/>
        <w:left w:val="none" w:sz="0" w:space="0" w:color="auto"/>
        <w:bottom w:val="none" w:sz="0" w:space="0" w:color="auto"/>
        <w:right w:val="none" w:sz="0" w:space="0" w:color="auto"/>
      </w:divBdr>
    </w:div>
    <w:div w:id="1826044155">
      <w:bodyDiv w:val="1"/>
      <w:marLeft w:val="0"/>
      <w:marRight w:val="0"/>
      <w:marTop w:val="0"/>
      <w:marBottom w:val="0"/>
      <w:divBdr>
        <w:top w:val="none" w:sz="0" w:space="0" w:color="auto"/>
        <w:left w:val="none" w:sz="0" w:space="0" w:color="auto"/>
        <w:bottom w:val="none" w:sz="0" w:space="0" w:color="auto"/>
        <w:right w:val="none" w:sz="0" w:space="0" w:color="auto"/>
      </w:divBdr>
    </w:div>
    <w:div w:id="1841501866">
      <w:bodyDiv w:val="1"/>
      <w:marLeft w:val="0"/>
      <w:marRight w:val="0"/>
      <w:marTop w:val="0"/>
      <w:marBottom w:val="0"/>
      <w:divBdr>
        <w:top w:val="none" w:sz="0" w:space="0" w:color="auto"/>
        <w:left w:val="none" w:sz="0" w:space="0" w:color="auto"/>
        <w:bottom w:val="none" w:sz="0" w:space="0" w:color="auto"/>
        <w:right w:val="none" w:sz="0" w:space="0" w:color="auto"/>
      </w:divBdr>
    </w:div>
    <w:div w:id="1863323108">
      <w:bodyDiv w:val="1"/>
      <w:marLeft w:val="0"/>
      <w:marRight w:val="0"/>
      <w:marTop w:val="0"/>
      <w:marBottom w:val="0"/>
      <w:divBdr>
        <w:top w:val="none" w:sz="0" w:space="0" w:color="auto"/>
        <w:left w:val="none" w:sz="0" w:space="0" w:color="auto"/>
        <w:bottom w:val="none" w:sz="0" w:space="0" w:color="auto"/>
        <w:right w:val="none" w:sz="0" w:space="0" w:color="auto"/>
      </w:divBdr>
    </w:div>
    <w:div w:id="1880697909">
      <w:bodyDiv w:val="1"/>
      <w:marLeft w:val="0"/>
      <w:marRight w:val="0"/>
      <w:marTop w:val="0"/>
      <w:marBottom w:val="0"/>
      <w:divBdr>
        <w:top w:val="none" w:sz="0" w:space="0" w:color="auto"/>
        <w:left w:val="none" w:sz="0" w:space="0" w:color="auto"/>
        <w:bottom w:val="none" w:sz="0" w:space="0" w:color="auto"/>
        <w:right w:val="none" w:sz="0" w:space="0" w:color="auto"/>
      </w:divBdr>
    </w:div>
    <w:div w:id="1880891156">
      <w:bodyDiv w:val="1"/>
      <w:marLeft w:val="0"/>
      <w:marRight w:val="0"/>
      <w:marTop w:val="0"/>
      <w:marBottom w:val="0"/>
      <w:divBdr>
        <w:top w:val="none" w:sz="0" w:space="0" w:color="auto"/>
        <w:left w:val="none" w:sz="0" w:space="0" w:color="auto"/>
        <w:bottom w:val="none" w:sz="0" w:space="0" w:color="auto"/>
        <w:right w:val="none" w:sz="0" w:space="0" w:color="auto"/>
      </w:divBdr>
    </w:div>
    <w:div w:id="1951817834">
      <w:bodyDiv w:val="1"/>
      <w:marLeft w:val="0"/>
      <w:marRight w:val="0"/>
      <w:marTop w:val="0"/>
      <w:marBottom w:val="0"/>
      <w:divBdr>
        <w:top w:val="none" w:sz="0" w:space="0" w:color="auto"/>
        <w:left w:val="none" w:sz="0" w:space="0" w:color="auto"/>
        <w:bottom w:val="none" w:sz="0" w:space="0" w:color="auto"/>
        <w:right w:val="none" w:sz="0" w:space="0" w:color="auto"/>
      </w:divBdr>
    </w:div>
    <w:div w:id="1955284482">
      <w:bodyDiv w:val="1"/>
      <w:marLeft w:val="0"/>
      <w:marRight w:val="0"/>
      <w:marTop w:val="0"/>
      <w:marBottom w:val="0"/>
      <w:divBdr>
        <w:top w:val="none" w:sz="0" w:space="0" w:color="auto"/>
        <w:left w:val="none" w:sz="0" w:space="0" w:color="auto"/>
        <w:bottom w:val="none" w:sz="0" w:space="0" w:color="auto"/>
        <w:right w:val="none" w:sz="0" w:space="0" w:color="auto"/>
      </w:divBdr>
    </w:div>
    <w:div w:id="1969705730">
      <w:bodyDiv w:val="1"/>
      <w:marLeft w:val="0"/>
      <w:marRight w:val="0"/>
      <w:marTop w:val="0"/>
      <w:marBottom w:val="0"/>
      <w:divBdr>
        <w:top w:val="none" w:sz="0" w:space="0" w:color="auto"/>
        <w:left w:val="none" w:sz="0" w:space="0" w:color="auto"/>
        <w:bottom w:val="none" w:sz="0" w:space="0" w:color="auto"/>
        <w:right w:val="none" w:sz="0" w:space="0" w:color="auto"/>
      </w:divBdr>
    </w:div>
    <w:div w:id="2006130191">
      <w:bodyDiv w:val="1"/>
      <w:marLeft w:val="0"/>
      <w:marRight w:val="0"/>
      <w:marTop w:val="0"/>
      <w:marBottom w:val="0"/>
      <w:divBdr>
        <w:top w:val="none" w:sz="0" w:space="0" w:color="auto"/>
        <w:left w:val="none" w:sz="0" w:space="0" w:color="auto"/>
        <w:bottom w:val="none" w:sz="0" w:space="0" w:color="auto"/>
        <w:right w:val="none" w:sz="0" w:space="0" w:color="auto"/>
      </w:divBdr>
    </w:div>
    <w:div w:id="2043240577">
      <w:bodyDiv w:val="1"/>
      <w:marLeft w:val="0"/>
      <w:marRight w:val="0"/>
      <w:marTop w:val="0"/>
      <w:marBottom w:val="0"/>
      <w:divBdr>
        <w:top w:val="none" w:sz="0" w:space="0" w:color="auto"/>
        <w:left w:val="none" w:sz="0" w:space="0" w:color="auto"/>
        <w:bottom w:val="none" w:sz="0" w:space="0" w:color="auto"/>
        <w:right w:val="none" w:sz="0" w:space="0" w:color="auto"/>
      </w:divBdr>
    </w:div>
    <w:div w:id="2090809159">
      <w:bodyDiv w:val="1"/>
      <w:marLeft w:val="0"/>
      <w:marRight w:val="0"/>
      <w:marTop w:val="0"/>
      <w:marBottom w:val="0"/>
      <w:divBdr>
        <w:top w:val="none" w:sz="0" w:space="0" w:color="auto"/>
        <w:left w:val="none" w:sz="0" w:space="0" w:color="auto"/>
        <w:bottom w:val="none" w:sz="0" w:space="0" w:color="auto"/>
        <w:right w:val="none" w:sz="0" w:space="0" w:color="auto"/>
      </w:divBdr>
    </w:div>
    <w:div w:id="2140762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microsoft.com/office/2007/relationships/hdphoto" Target="media/hdphoto3.wdp"/><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oter" Target="footer5.xml"/><Relationship Id="rId63" Type="http://schemas.openxmlformats.org/officeDocument/2006/relationships/image" Target="media/image40.emf"/><Relationship Id="rId68"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2.wdp"/><Relationship Id="rId32" Type="http://schemas.microsoft.com/office/2007/relationships/hdphoto" Target="media/hdphoto5.wdp"/><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emf"/><Relationship Id="rId58" Type="http://schemas.openxmlformats.org/officeDocument/2006/relationships/image" Target="media/image36.png"/><Relationship Id="rId66" Type="http://schemas.openxmlformats.org/officeDocument/2006/relationships/image" Target="media/image4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microsoft.com/office/2007/relationships/hdphoto" Target="media/hdphoto4.wdp"/><Relationship Id="rId49" Type="http://schemas.openxmlformats.org/officeDocument/2006/relationships/image" Target="media/image30.png"/><Relationship Id="rId57" Type="http://schemas.microsoft.com/office/2007/relationships/hdphoto" Target="media/hdphoto6.wdp"/><Relationship Id="rId61"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image" Target="media/image14.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59" Type="http://schemas.microsoft.com/office/2007/relationships/hdphoto" Target="media/hdphoto7.wdp"/><Relationship Id="rId67" Type="http://schemas.openxmlformats.org/officeDocument/2006/relationships/image" Target="media/image46.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6.emf"/><Relationship Id="rId62" Type="http://schemas.openxmlformats.org/officeDocument/2006/relationships/image" Target="media/image39.png"/><Relationship Id="rId70"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F6506B-9F32-484B-9ED0-4A465983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8F831913</Template>
  <TotalTime>1</TotalTime>
  <Pages>120</Pages>
  <Words>121227</Words>
  <Characters>690999</Characters>
  <Application>Microsoft Office Word</Application>
  <DocSecurity>0</DocSecurity>
  <Lines>5758</Lines>
  <Paragraphs>1621</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810605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Buckley</dc:creator>
  <cp:keywords/>
  <dc:description/>
  <cp:lastModifiedBy>Christopher Buckley</cp:lastModifiedBy>
  <cp:revision>2</cp:revision>
  <cp:lastPrinted>2017-11-02T10:58:00Z</cp:lastPrinted>
  <dcterms:created xsi:type="dcterms:W3CDTF">2018-03-16T10:53:00Z</dcterms:created>
  <dcterms:modified xsi:type="dcterms:W3CDTF">2018-03-16T10:53:00Z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c3df5b7d-ad0e-32bb-9b76-8fbdecf3dd3b</vt:lpwstr>
  </property>
  <property fmtid="{D5CDD505-2E9C-101B-9397-08002B2CF9AE}" pid="4" name="Mendeley Citation Style_1">
    <vt:lpwstr>http://www.zotero.org/styles/gait-and-posture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http://www.zotero.org/styles/gait-and-posture</vt:lpwstr>
  </property>
  <property fmtid="{D5CDD505-2E9C-101B-9397-08002B2CF9AE}" pid="16" name="Mendeley Recent Style Name 5_1">
    <vt:lpwstr>Gait &amp; Posture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