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46" w:rsidRPr="00934746" w:rsidRDefault="00934746" w:rsidP="00934746">
      <w:pPr>
        <w:spacing w:line="240" w:lineRule="auto"/>
        <w:rPr>
          <w:rFonts w:eastAsia="Times New Roman" w:cstheme="minorHAnsi"/>
          <w:b/>
          <w:i/>
          <w:iCs/>
          <w:sz w:val="24"/>
          <w:szCs w:val="24"/>
          <w:lang w:val="en-US"/>
        </w:rPr>
      </w:pPr>
      <w:bookmarkStart w:id="0" w:name="_GoBack"/>
      <w:bookmarkEnd w:id="0"/>
      <w:r w:rsidRPr="00934746">
        <w:rPr>
          <w:rFonts w:eastAsia="Times New Roman" w:cstheme="minorHAnsi"/>
          <w:b/>
          <w:i/>
          <w:iCs/>
          <w:sz w:val="24"/>
          <w:szCs w:val="24"/>
          <w:lang w:val="en-US"/>
        </w:rPr>
        <w:t>Appendix 5.1: Full demographic details for the women interviewed (n = 27)</w:t>
      </w:r>
    </w:p>
    <w:p w:rsidR="00934746" w:rsidRPr="00934746" w:rsidRDefault="00934746" w:rsidP="00934746">
      <w:pPr>
        <w:spacing w:line="240" w:lineRule="auto"/>
        <w:rPr>
          <w:rFonts w:eastAsia="Helvetica" w:cstheme="minorHAnsi"/>
          <w:b/>
          <w:i/>
          <w:sz w:val="24"/>
          <w:szCs w:val="24"/>
          <w:lang w:val="en-US"/>
        </w:rPr>
      </w:pPr>
    </w:p>
    <w:tbl>
      <w:tblPr>
        <w:tblW w:w="14743" w:type="dxa"/>
        <w:tblInd w:w="-34" w:type="dxa"/>
        <w:tblLayout w:type="fixed"/>
        <w:tblLook w:val="0000" w:firstRow="0" w:lastRow="0" w:firstColumn="0" w:lastColumn="0" w:noHBand="0" w:noVBand="0"/>
      </w:tblPr>
      <w:tblGrid>
        <w:gridCol w:w="709"/>
        <w:gridCol w:w="993"/>
        <w:gridCol w:w="1134"/>
        <w:gridCol w:w="1134"/>
        <w:gridCol w:w="708"/>
        <w:gridCol w:w="993"/>
        <w:gridCol w:w="1134"/>
        <w:gridCol w:w="1275"/>
        <w:gridCol w:w="1418"/>
        <w:gridCol w:w="1276"/>
        <w:gridCol w:w="1417"/>
        <w:gridCol w:w="992"/>
        <w:gridCol w:w="1560"/>
      </w:tblGrid>
      <w:tr w:rsidR="00934746" w:rsidRPr="00934746" w:rsidTr="00752201">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client 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age at interview</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ethnic origin: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first language</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parity</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Age when first pregnant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educational level</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Relationship status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 xml:space="preserve">Occupation and employment status           </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Occupation of partner</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Type of home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Time at home address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bCs/>
                <w:sz w:val="18"/>
                <w:szCs w:val="18"/>
              </w:rPr>
            </w:pPr>
            <w:r w:rsidRPr="00934746">
              <w:rPr>
                <w:rFonts w:eastAsia="Times New Roman" w:cstheme="minorHAnsi"/>
                <w:bCs/>
                <w:sz w:val="18"/>
                <w:szCs w:val="18"/>
              </w:rPr>
              <w:t>English Index of Multiple Deprivation ranking for home address (/32482)</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further 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married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bank clerk, full time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17,439</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cohabiting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housewife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869</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cohabiting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childminder, part time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known</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22198</w:t>
            </w:r>
          </w:p>
        </w:tc>
      </w:tr>
      <w:tr w:rsidR="00934746" w:rsidRPr="00934746" w:rsidTr="00752201">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w:t>
            </w:r>
            <w:r w:rsidRPr="00934746">
              <w:rPr>
                <w:rFonts w:eastAsia="Times New Roman" w:cstheme="minorHAnsi"/>
                <w:sz w:val="18"/>
                <w:szCs w:val="18"/>
                <w:vertAlign w:val="superscript"/>
              </w:rPr>
              <w:t>-1</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sixth form</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cohabiting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housewife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unemployed</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council flat</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6 months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13050</w:t>
            </w:r>
          </w:p>
        </w:tc>
      </w:tr>
      <w:tr w:rsidR="00934746" w:rsidRPr="00934746" w:rsidTr="00752201">
        <w:trPr>
          <w:trHeight w:val="43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further ed.</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cohabiting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beauty therapist, part time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Truck driver,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council flat</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7233</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single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carer for</w:t>
            </w:r>
          </w:p>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parent, full time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printer,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council house (with parents)</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9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529</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sixth form</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single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student</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fitter,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parents’ own house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18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14834</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Pakistani</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Punjabi</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married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care assistant, part time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taxi driver,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privately rented house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4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2086</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Mexican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Spanish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higher ed.</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cohabiting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student</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student,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privately rented flat</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18144</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single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hair stylist, full time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disclosed</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council house (with parents)</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24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690</w:t>
            </w:r>
          </w:p>
        </w:tc>
      </w:tr>
      <w:tr w:rsidR="00934746" w:rsidRPr="00934746" w:rsidTr="00752201">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further ed.</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married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housewife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assembler, not employed</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council house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318</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12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married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housewife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labourer,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privately rented house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 month</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20083</w:t>
            </w:r>
          </w:p>
        </w:tc>
      </w:tr>
      <w:tr w:rsidR="00934746" w:rsidRPr="00934746" w:rsidTr="00752201">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13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higher ed.</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married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land and</w:t>
            </w:r>
          </w:p>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property manager, full time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product advisor,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own flat</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5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16698</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14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single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student</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disclosed</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 xml:space="preserve">parents’ own house </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 month</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20286</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15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 xml:space="preserve">White </w:t>
            </w:r>
            <w:r w:rsidRPr="00934746">
              <w:rPr>
                <w:rFonts w:eastAsia="Times New Roman" w:cstheme="minorHAnsi"/>
                <w:sz w:val="18"/>
                <w:szCs w:val="18"/>
              </w:rPr>
              <w:lastRenderedPageBreak/>
              <w:t>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lastRenderedPageBreak/>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single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student</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unemployed</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 xml:space="preserve">council house </w:t>
            </w:r>
            <w:r w:rsidRPr="00934746">
              <w:rPr>
                <w:rFonts w:eastAsia="Times New Roman" w:cstheme="minorHAnsi"/>
                <w:sz w:val="18"/>
                <w:szCs w:val="18"/>
              </w:rPr>
              <w:lastRenderedPageBreak/>
              <w:t>(with parents)</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lastRenderedPageBreak/>
              <w:t>5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408</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lastRenderedPageBreak/>
              <w:t>16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higher ed.</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married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sales</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field service engineer,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privately rented house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 year</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1551</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17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higher ed.</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cohabiting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selling manager</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own house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8222</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Saudi</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Arabic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higher ed.</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married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student</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student,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privately rented house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5 months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4241</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19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Black African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Tigurina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sixth form</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married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housewife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unemployed (not in uk)</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council flat (alone)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18 months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4199</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Dagestani</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Kumichka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married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housewife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student, part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council flat</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 weeks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677</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21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single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student</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student</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parents own house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4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14788</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22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cohabiting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none, unemployed</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self-employed,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privately rented house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18838</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23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single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none, unemployed</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mechanic,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council house (with parents)</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Not disclosed</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690</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24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Mixed white /black Caribbean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single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student</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mechanic, unemployed</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parents’ own house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12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4088</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3(a)</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further ed.</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single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none, unemployed</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unemployed</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council flat</w:t>
            </w:r>
          </w:p>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(alone)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 year</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4088</w:t>
            </w:r>
          </w:p>
        </w:tc>
      </w:tr>
      <w:tr w:rsidR="00934746" w:rsidRPr="00934746" w:rsidTr="00752201">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26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married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admin manager, full time</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chef, full time</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own house</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10 years</w:t>
            </w: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2194</w:t>
            </w:r>
          </w:p>
        </w:tc>
      </w:tr>
      <w:tr w:rsidR="00934746" w:rsidRPr="00934746" w:rsidTr="00752201">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r w:rsidRPr="00934746">
              <w:rPr>
                <w:rFonts w:eastAsia="Times New Roman" w:cstheme="minorHAnsi"/>
                <w:b/>
                <w:bCs/>
                <w:sz w:val="18"/>
                <w:szCs w:val="18"/>
              </w:rPr>
              <w:t>27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White British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English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1(a)</w:t>
            </w:r>
          </w:p>
        </w:tc>
        <w:tc>
          <w:tcPr>
            <w:tcW w:w="993"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secondary*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single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none, unemployed</w:t>
            </w: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unemployed</w:t>
            </w: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council flat (with friends)</w:t>
            </w: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6 weeks</w:t>
            </w:r>
          </w:p>
        </w:tc>
        <w:tc>
          <w:tcPr>
            <w:tcW w:w="1560" w:type="dxa"/>
            <w:tcBorders>
              <w:top w:val="single" w:sz="4" w:space="0" w:color="auto"/>
              <w:left w:val="single" w:sz="4" w:space="0" w:color="auto"/>
              <w:bottom w:val="single" w:sz="4" w:space="0" w:color="auto"/>
              <w:right w:val="single" w:sz="4" w:space="0" w:color="auto"/>
            </w:tcBorders>
            <w:vAlign w:val="bottom"/>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982</w:t>
            </w:r>
          </w:p>
        </w:tc>
      </w:tr>
      <w:tr w:rsidR="00934746" w:rsidRPr="00934746" w:rsidTr="00752201">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b/>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(a) = adopted</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r w:rsidRPr="00934746">
              <w:rPr>
                <w:rFonts w:eastAsia="Times New Roman" w:cstheme="minorHAnsi"/>
                <w:sz w:val="18"/>
                <w:szCs w:val="18"/>
              </w:rPr>
              <w:t>* = learning difficulties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4746" w:rsidRPr="00934746" w:rsidRDefault="00934746" w:rsidP="00934746">
            <w:pPr>
              <w:spacing w:line="240" w:lineRule="auto"/>
              <w:rPr>
                <w:rFonts w:eastAsia="Times New Roman"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tcPr>
          <w:p w:rsidR="00934746" w:rsidRPr="00934746" w:rsidRDefault="00934746" w:rsidP="00934746">
            <w:pPr>
              <w:spacing w:line="240" w:lineRule="auto"/>
              <w:rPr>
                <w:rFonts w:eastAsia="Times New Roman" w:cstheme="minorHAnsi"/>
                <w:sz w:val="18"/>
                <w:szCs w:val="18"/>
              </w:rPr>
            </w:pPr>
          </w:p>
        </w:tc>
      </w:tr>
    </w:tbl>
    <w:p w:rsidR="00934746" w:rsidRPr="00934746" w:rsidRDefault="00934746" w:rsidP="00934746">
      <w:pPr>
        <w:tabs>
          <w:tab w:val="left" w:pos="720"/>
        </w:tabs>
        <w:spacing w:after="200" w:line="240" w:lineRule="auto"/>
        <w:rPr>
          <w:rFonts w:eastAsia="Times New Roman" w:cstheme="minorHAnsi"/>
          <w:sz w:val="18"/>
          <w:szCs w:val="26"/>
          <w:lang w:val="en-US"/>
        </w:rPr>
      </w:pPr>
    </w:p>
    <w:p w:rsidR="00934746" w:rsidRPr="00934746" w:rsidRDefault="00934746" w:rsidP="00934746">
      <w:pPr>
        <w:spacing w:line="240" w:lineRule="auto"/>
        <w:rPr>
          <w:rFonts w:eastAsia="Cambria" w:cstheme="minorHAnsi"/>
          <w:sz w:val="20"/>
          <w:szCs w:val="20"/>
          <w:lang w:val="en-US"/>
        </w:rPr>
      </w:pPr>
      <w:r w:rsidRPr="00934746">
        <w:rPr>
          <w:rFonts w:eastAsia="Cambria" w:cstheme="minorHAnsi"/>
          <w:sz w:val="20"/>
          <w:szCs w:val="20"/>
          <w:lang w:val="en-US"/>
        </w:rPr>
        <w:t xml:space="preserve">Office for National Statistics (ONS). </w:t>
      </w:r>
      <w:r w:rsidRPr="00934746">
        <w:rPr>
          <w:rFonts w:eastAsia="Cambria" w:cstheme="minorHAnsi"/>
          <w:i/>
          <w:sz w:val="20"/>
          <w:szCs w:val="20"/>
          <w:lang w:val="en-US"/>
        </w:rPr>
        <w:t xml:space="preserve">Standard Occupational Classification 2000 (SOC2000). </w:t>
      </w:r>
      <w:r w:rsidRPr="00934746">
        <w:rPr>
          <w:rFonts w:eastAsia="Cambria" w:cstheme="minorHAnsi"/>
          <w:sz w:val="20"/>
          <w:szCs w:val="20"/>
          <w:lang w:val="en-US"/>
        </w:rPr>
        <w:t xml:space="preserve">2000. </w:t>
      </w:r>
    </w:p>
    <w:p w:rsidR="00934746" w:rsidRPr="00934746" w:rsidRDefault="00EC1BD3" w:rsidP="00934746">
      <w:pPr>
        <w:spacing w:line="240" w:lineRule="auto"/>
        <w:rPr>
          <w:rFonts w:eastAsia="Cambria" w:cstheme="minorHAnsi"/>
          <w:sz w:val="20"/>
          <w:szCs w:val="20"/>
          <w:lang w:val="en-US"/>
        </w:rPr>
      </w:pPr>
      <w:hyperlink r:id="rId8" w:history="1">
        <w:r w:rsidR="00934746" w:rsidRPr="00934746">
          <w:rPr>
            <w:rFonts w:eastAsia="Cambria" w:cstheme="minorHAnsi"/>
            <w:sz w:val="20"/>
            <w:szCs w:val="20"/>
            <w:u w:val="single"/>
            <w:lang w:val="en-US"/>
          </w:rPr>
          <w:t>http://www.ons.gov.uk/ons/guide-method/classifications/archived-standard-classifications/standard-occupational-classification-2000/about-soc-2000/index.html</w:t>
        </w:r>
      </w:hyperlink>
    </w:p>
    <w:p w:rsidR="00934746" w:rsidRPr="00934746" w:rsidRDefault="00934746" w:rsidP="00934746">
      <w:pPr>
        <w:spacing w:line="240" w:lineRule="auto"/>
        <w:rPr>
          <w:rFonts w:eastAsia="Cambria" w:cstheme="minorHAnsi"/>
          <w:sz w:val="20"/>
          <w:szCs w:val="20"/>
          <w:u w:val="single"/>
          <w:lang w:val="en-US"/>
        </w:rPr>
      </w:pPr>
    </w:p>
    <w:p w:rsidR="00934746" w:rsidRPr="00934746" w:rsidRDefault="00934746" w:rsidP="00934746">
      <w:pPr>
        <w:spacing w:line="240" w:lineRule="auto"/>
        <w:rPr>
          <w:rFonts w:eastAsia="Cambria" w:cstheme="minorHAnsi"/>
          <w:sz w:val="20"/>
          <w:szCs w:val="20"/>
          <w:lang w:val="en-US"/>
        </w:rPr>
      </w:pPr>
      <w:r w:rsidRPr="00934746">
        <w:rPr>
          <w:rFonts w:eastAsia="Cambria" w:cstheme="minorHAnsi"/>
          <w:sz w:val="20"/>
          <w:szCs w:val="20"/>
          <w:lang w:val="en-US"/>
        </w:rPr>
        <w:t xml:space="preserve">ONS. </w:t>
      </w:r>
      <w:r w:rsidRPr="00934746">
        <w:rPr>
          <w:rFonts w:eastAsia="Cambria" w:cstheme="minorHAnsi"/>
          <w:i/>
          <w:sz w:val="20"/>
          <w:szCs w:val="20"/>
          <w:lang w:val="en-US"/>
        </w:rPr>
        <w:t>English Index of Multiple Deprivation Score (2010) for Lower Layer Super Output Areas (LSOAs).</w:t>
      </w:r>
      <w:r w:rsidRPr="00934746">
        <w:rPr>
          <w:rFonts w:eastAsia="Cambria" w:cstheme="minorHAnsi"/>
          <w:sz w:val="20"/>
          <w:szCs w:val="20"/>
          <w:lang w:val="en-US"/>
        </w:rPr>
        <w:t xml:space="preserve"> 2010. </w:t>
      </w:r>
      <w:hyperlink r:id="rId9" w:history="1">
        <w:r w:rsidRPr="00934746">
          <w:rPr>
            <w:rFonts w:eastAsia="Cambria" w:cstheme="minorHAnsi"/>
            <w:sz w:val="20"/>
            <w:szCs w:val="20"/>
            <w:u w:val="single"/>
            <w:lang w:val="en-US"/>
          </w:rPr>
          <w:t>http://www.neighbourhood.statistics.gov.uk/dissemination/</w:t>
        </w:r>
      </w:hyperlink>
      <w:r w:rsidRPr="00934746">
        <w:rPr>
          <w:rFonts w:eastAsia="Cambria" w:cstheme="minorHAnsi"/>
          <w:sz w:val="20"/>
          <w:szCs w:val="20"/>
          <w:lang w:val="en-US"/>
        </w:rPr>
        <w:t xml:space="preserve"> </w:t>
      </w:r>
    </w:p>
    <w:p w:rsidR="00934746" w:rsidRDefault="00934746" w:rsidP="00887A40">
      <w:pPr>
        <w:pBdr>
          <w:top w:val="nil"/>
          <w:left w:val="nil"/>
          <w:bottom w:val="nil"/>
          <w:right w:val="nil"/>
          <w:between w:val="nil"/>
          <w:bar w:val="nil"/>
        </w:pBdr>
        <w:spacing w:line="240" w:lineRule="auto"/>
        <w:ind w:right="-7"/>
        <w:rPr>
          <w:rFonts w:eastAsia="Calibri" w:cstheme="minorHAnsi"/>
          <w:b/>
          <w:bCs/>
          <w:i/>
          <w:sz w:val="28"/>
          <w:szCs w:val="24"/>
          <w:u w:color="000000"/>
          <w:bdr w:val="nil"/>
          <w:lang w:val="en-US" w:eastAsia="en-GB"/>
        </w:rPr>
        <w:sectPr w:rsidR="00934746" w:rsidSect="001D499A">
          <w:footerReference w:type="default" r:id="rId10"/>
          <w:pgSz w:w="16838" w:h="11906" w:orient="landscape"/>
          <w:pgMar w:top="1134" w:right="1474" w:bottom="1701" w:left="794" w:header="709" w:footer="709" w:gutter="0"/>
          <w:pgNumType w:start="212"/>
          <w:cols w:space="708"/>
          <w:docGrid w:linePitch="360"/>
        </w:sectPr>
      </w:pPr>
    </w:p>
    <w:p w:rsidR="00F55274" w:rsidRPr="00F55274" w:rsidRDefault="00BC1785" w:rsidP="00887A40">
      <w:pPr>
        <w:pBdr>
          <w:top w:val="nil"/>
          <w:left w:val="nil"/>
          <w:bottom w:val="nil"/>
          <w:right w:val="nil"/>
          <w:between w:val="nil"/>
          <w:bar w:val="nil"/>
        </w:pBdr>
        <w:spacing w:line="240" w:lineRule="auto"/>
        <w:ind w:right="-7"/>
        <w:rPr>
          <w:rFonts w:eastAsia="Calibri" w:cstheme="minorHAnsi"/>
          <w:b/>
          <w:bCs/>
          <w:i/>
          <w:sz w:val="28"/>
          <w:szCs w:val="24"/>
          <w:u w:color="000000"/>
          <w:bdr w:val="nil"/>
          <w:lang w:val="en-US" w:eastAsia="en-GB"/>
        </w:rPr>
      </w:pPr>
      <w:r>
        <w:rPr>
          <w:rFonts w:eastAsia="Calibri" w:cstheme="minorHAnsi"/>
          <w:b/>
          <w:bCs/>
          <w:i/>
          <w:sz w:val="28"/>
          <w:szCs w:val="24"/>
          <w:u w:color="000000"/>
          <w:bdr w:val="nil"/>
          <w:lang w:val="en-US" w:eastAsia="en-GB"/>
        </w:rPr>
        <w:lastRenderedPageBreak/>
        <w:t>Appendix 6.1</w:t>
      </w:r>
    </w:p>
    <w:p w:rsidR="00E110B6" w:rsidRPr="00F55274" w:rsidRDefault="00E110B6" w:rsidP="00887A40">
      <w:pPr>
        <w:pBdr>
          <w:top w:val="nil"/>
          <w:left w:val="nil"/>
          <w:bottom w:val="nil"/>
          <w:right w:val="nil"/>
          <w:between w:val="nil"/>
          <w:bar w:val="nil"/>
        </w:pBdr>
        <w:spacing w:line="240" w:lineRule="auto"/>
        <w:ind w:right="-7"/>
        <w:rPr>
          <w:rFonts w:eastAsia="Calibri" w:cstheme="minorHAnsi"/>
          <w:b/>
          <w:bCs/>
          <w:sz w:val="32"/>
          <w:szCs w:val="24"/>
          <w:u w:color="000000"/>
          <w:bdr w:val="nil"/>
          <w:lang w:val="en-US" w:eastAsia="en-GB"/>
        </w:rPr>
      </w:pPr>
      <w:r w:rsidRPr="00F55274">
        <w:rPr>
          <w:rFonts w:eastAsia="Calibri" w:cstheme="minorHAnsi"/>
          <w:b/>
          <w:bCs/>
          <w:i/>
          <w:sz w:val="28"/>
          <w:szCs w:val="24"/>
          <w:u w:color="000000"/>
          <w:bdr w:val="nil"/>
          <w:lang w:val="en-US" w:eastAsia="en-GB"/>
        </w:rPr>
        <w:t xml:space="preserve">Critical appraisal of </w:t>
      </w:r>
      <w:r w:rsidR="00887A40" w:rsidRPr="00F55274">
        <w:rPr>
          <w:rFonts w:eastAsia="Calibri" w:cstheme="minorHAnsi"/>
          <w:b/>
          <w:bCs/>
          <w:i/>
          <w:sz w:val="28"/>
          <w:szCs w:val="24"/>
          <w:u w:color="000000"/>
          <w:bdr w:val="nil"/>
          <w:lang w:val="en-US" w:eastAsia="en-GB"/>
        </w:rPr>
        <w:t xml:space="preserve">the </w:t>
      </w:r>
      <w:r w:rsidRPr="00F55274">
        <w:rPr>
          <w:rFonts w:eastAsia="Calibri" w:cstheme="minorHAnsi"/>
          <w:b/>
          <w:bCs/>
          <w:i/>
          <w:sz w:val="28"/>
          <w:szCs w:val="24"/>
          <w:u w:color="000000"/>
          <w:bdr w:val="nil"/>
          <w:lang w:val="en-US" w:eastAsia="en-GB"/>
        </w:rPr>
        <w:t>Sheffield study, using CASP Qualitative Research Checklist</w:t>
      </w:r>
      <w:r w:rsidRPr="00F55274">
        <w:rPr>
          <w:rFonts w:eastAsia="Calibri" w:cstheme="minorHAnsi"/>
          <w:b/>
          <w:bCs/>
          <w:sz w:val="28"/>
          <w:szCs w:val="24"/>
          <w:u w:color="000000"/>
          <w:bdr w:val="nil"/>
          <w:lang w:val="en-US" w:eastAsia="en-GB"/>
        </w:rPr>
        <w:t xml:space="preserve"> </w:t>
      </w:r>
      <w:r w:rsidRPr="00F55274">
        <w:rPr>
          <w:rFonts w:eastAsia="Calibri" w:cstheme="minorHAnsi"/>
          <w:szCs w:val="24"/>
          <w:u w:color="000000"/>
          <w:bdr w:val="nil"/>
          <w:lang w:val="en-US" w:eastAsia="en-GB"/>
        </w:rPr>
        <w:t>(version 31.05.13</w:t>
      </w:r>
      <w:r w:rsidR="00C27D1D" w:rsidRPr="00F55274">
        <w:rPr>
          <w:rFonts w:eastAsia="Calibri" w:cstheme="minorHAnsi"/>
          <w:szCs w:val="24"/>
          <w:u w:color="000000"/>
          <w:bdr w:val="nil"/>
          <w:lang w:val="en-US" w:eastAsia="en-GB"/>
        </w:rPr>
        <w:t>:</w:t>
      </w:r>
      <w:r w:rsidRPr="00F55274">
        <w:rPr>
          <w:rFonts w:eastAsia="Calibri" w:cstheme="minorHAnsi"/>
          <w:szCs w:val="24"/>
          <w:u w:color="000000"/>
          <w:bdr w:val="nil"/>
          <w:lang w:val="nl-NL" w:eastAsia="en-GB"/>
        </w:rPr>
        <w:t xml:space="preserve"> http://www.casp-uk.net/)</w:t>
      </w:r>
    </w:p>
    <w:p w:rsidR="00E110B6" w:rsidRPr="00E110B6"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b/>
          <w:bCs/>
          <w:sz w:val="24"/>
          <w:szCs w:val="24"/>
          <w:u w:color="000000"/>
          <w:bdr w:val="nil"/>
          <w:lang w:val="en-US" w:eastAsia="en-GB"/>
        </w:rPr>
      </w:pPr>
    </w:p>
    <w:p w:rsidR="00E110B6" w:rsidRPr="00E110B6" w:rsidRDefault="00E110B6" w:rsidP="00E110B6">
      <w:pPr>
        <w:pBdr>
          <w:top w:val="nil"/>
          <w:left w:val="nil"/>
          <w:bottom w:val="nil"/>
          <w:right w:val="nil"/>
          <w:between w:val="nil"/>
          <w:bar w:val="nil"/>
        </w:pBdr>
        <w:spacing w:line="240" w:lineRule="auto"/>
        <w:jc w:val="both"/>
        <w:rPr>
          <w:rFonts w:ascii="Calibri" w:eastAsia="Arial Unicode MS" w:hAnsi="Calibri" w:cs="Calibri"/>
          <w:b/>
          <w:noProof/>
          <w:bdr w:val="nil"/>
          <w:lang w:val="en-US"/>
        </w:rPr>
      </w:pPr>
      <w:r w:rsidRPr="00E110B6">
        <w:rPr>
          <w:rFonts w:ascii="Calibri" w:eastAsia="Arial Unicode MS" w:hAnsi="Calibri" w:cs="Calibri"/>
          <w:b/>
          <w:noProof/>
          <w:bdr w:val="nil"/>
          <w:lang w:val="en-US"/>
        </w:rPr>
        <w:t>Are the results of the review valid? What are the results? Will the results help locally?</w:t>
      </w:r>
    </w:p>
    <w:p w:rsidR="00E110B6" w:rsidRPr="00E110B6"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u w:color="000000"/>
          <w:bdr w:val="nil"/>
          <w:lang w:val="nl-NL" w:eastAsia="en-GB"/>
        </w:rPr>
      </w:pPr>
      <w:r w:rsidRPr="00E110B6">
        <w:rPr>
          <w:rFonts w:ascii="Calibri" w:eastAsia="Calibri" w:hAnsi="Calibri" w:cs="Calibri"/>
          <w:u w:color="000000"/>
          <w:bdr w:val="nil"/>
          <w:lang w:val="nl-NL" w:eastAsia="en-GB"/>
        </w:rPr>
        <w:t>Yes. A detailed presentation of the complex and varied attitudes towards antenatal care initiation, from a diverse group of women. Consideration of pregnancy recognition and acceptance, the relevancy of care in relation to previous experience and home circumstances, and the influence of administrative problems. Findings relevant to midwifery practice within Sheffield and more widely.</w:t>
      </w:r>
    </w:p>
    <w:p w:rsidR="00E110B6" w:rsidRPr="00E110B6"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u w:color="000000"/>
          <w:bdr w:val="nil"/>
          <w:lang w:val="en-US" w:eastAsia="en-GB"/>
        </w:rPr>
      </w:pPr>
    </w:p>
    <w:p w:rsidR="00E110B6" w:rsidRPr="00E110B6" w:rsidRDefault="00E110B6" w:rsidP="00E110B6">
      <w:pPr>
        <w:pBdr>
          <w:top w:val="nil"/>
          <w:left w:val="nil"/>
          <w:bottom w:val="nil"/>
          <w:right w:val="nil"/>
          <w:between w:val="nil"/>
          <w:bar w:val="nil"/>
        </w:pBdr>
        <w:spacing w:line="240" w:lineRule="auto"/>
        <w:jc w:val="both"/>
        <w:rPr>
          <w:rFonts w:ascii="Calibri" w:eastAsia="Arial Unicode MS" w:hAnsi="Calibri" w:cs="Calibri"/>
          <w:b/>
          <w:noProof/>
          <w:bdr w:val="nil"/>
          <w:lang w:val="en-US"/>
        </w:rPr>
      </w:pPr>
      <w:r w:rsidRPr="00E110B6">
        <w:rPr>
          <w:rFonts w:ascii="Calibri" w:eastAsia="Arial Unicode MS" w:hAnsi="Calibri" w:cs="Calibri"/>
          <w:b/>
          <w:noProof/>
          <w:bdr w:val="nil"/>
          <w:lang w:val="en-US"/>
        </w:rPr>
        <w:t>1. Was there a clear statement of the aims of the research?</w:t>
      </w:r>
    </w:p>
    <w:p w:rsidR="00E110B6" w:rsidRPr="00F55274" w:rsidRDefault="00E110B6" w:rsidP="00E110B6">
      <w:pPr>
        <w:pBdr>
          <w:top w:val="nil"/>
          <w:left w:val="nil"/>
          <w:bottom w:val="nil"/>
          <w:right w:val="nil"/>
          <w:between w:val="nil"/>
          <w:bar w:val="nil"/>
        </w:pBdr>
        <w:spacing w:line="240" w:lineRule="auto"/>
        <w:ind w:right="-7"/>
        <w:jc w:val="both"/>
        <w:rPr>
          <w:rFonts w:ascii="Calibri" w:eastAsia="Calibri" w:hAnsi="Calibri" w:cs="Calibri"/>
          <w:i/>
          <w:iCs/>
          <w:sz w:val="20"/>
          <w:u w:color="000000"/>
          <w:bdr w:val="nil"/>
          <w:lang w:val="en-US" w:eastAsia="en-GB"/>
        </w:rPr>
      </w:pPr>
      <w:r w:rsidRPr="00F55274">
        <w:rPr>
          <w:rFonts w:ascii="Calibri" w:eastAsia="Calibri" w:hAnsi="Calibri" w:cs="Calibri"/>
          <w:i/>
          <w:iCs/>
          <w:sz w:val="20"/>
          <w:u w:color="000000"/>
          <w:bdr w:val="nil"/>
          <w:lang w:val="en-US" w:eastAsia="en-GB"/>
        </w:rPr>
        <w:t>Consider • What was the goal of the research? • Why it was thought important? • Its relevance.</w:t>
      </w:r>
    </w:p>
    <w:p w:rsidR="00E110B6" w:rsidRPr="00F55274" w:rsidRDefault="00E110B6" w:rsidP="00E110B6">
      <w:pPr>
        <w:numPr>
          <w:ilvl w:val="0"/>
          <w:numId w:val="1"/>
        </w:numPr>
        <w:pBdr>
          <w:top w:val="nil"/>
          <w:left w:val="nil"/>
          <w:bottom w:val="nil"/>
          <w:right w:val="nil"/>
          <w:between w:val="nil"/>
          <w:bar w:val="nil"/>
        </w:pBdr>
        <w:spacing w:line="240" w:lineRule="auto"/>
        <w:ind w:left="426" w:right="-7"/>
        <w:jc w:val="both"/>
        <w:rPr>
          <w:rFonts w:ascii="Calibri" w:eastAsia="Calibri" w:hAnsi="Calibri" w:cs="Calibri"/>
          <w:sz w:val="20"/>
          <w:u w:color="000000"/>
          <w:bdr w:val="nil"/>
          <w:lang w:val="en-US" w:eastAsia="en-GB"/>
        </w:rPr>
      </w:pPr>
      <w:r w:rsidRPr="00F55274">
        <w:rPr>
          <w:rFonts w:ascii="Calibri" w:eastAsia="Calibri" w:hAnsi="Calibri" w:cs="Calibri"/>
          <w:sz w:val="20"/>
          <w:u w:color="000000"/>
          <w:bdr w:val="nil"/>
          <w:lang w:val="en-US" w:eastAsia="en-GB"/>
        </w:rPr>
        <w:t xml:space="preserve">Clear aims identified: </w:t>
      </w:r>
      <w:r w:rsidRPr="00F55274">
        <w:rPr>
          <w:rFonts w:ascii="Calibri" w:eastAsia="Cambria" w:hAnsi="Calibri" w:cs="Calibri"/>
          <w:sz w:val="20"/>
          <w:u w:color="000000"/>
          <w:bdr w:val="nil"/>
          <w:lang w:val="nl-NL" w:eastAsia="en-GB"/>
        </w:rPr>
        <w:t>to understand the reasons why some women present late for antenatal booking</w:t>
      </w:r>
      <w:r w:rsidRPr="00F55274">
        <w:rPr>
          <w:rFonts w:ascii="Calibri" w:eastAsia="Calibri" w:hAnsi="Calibri" w:cs="Calibri"/>
          <w:sz w:val="20"/>
          <w:u w:color="000000"/>
          <w:bdr w:val="nil"/>
          <w:lang w:val="en-US" w:eastAsia="en-GB"/>
        </w:rPr>
        <w:t>; to improve early access to antenatal care and outcomes for pregnant women.</w:t>
      </w:r>
    </w:p>
    <w:p w:rsidR="00E110B6" w:rsidRPr="00F55274" w:rsidRDefault="00E110B6" w:rsidP="00E110B6">
      <w:pPr>
        <w:numPr>
          <w:ilvl w:val="0"/>
          <w:numId w:val="1"/>
        </w:numPr>
        <w:pBdr>
          <w:top w:val="nil"/>
          <w:left w:val="nil"/>
          <w:bottom w:val="nil"/>
          <w:right w:val="nil"/>
          <w:between w:val="nil"/>
          <w:bar w:val="nil"/>
        </w:pBdr>
        <w:spacing w:line="240" w:lineRule="auto"/>
        <w:ind w:left="426" w:right="-7"/>
        <w:jc w:val="both"/>
        <w:rPr>
          <w:rFonts w:ascii="Calibri" w:eastAsia="Calibri" w:hAnsi="Calibri" w:cs="Calibri"/>
          <w:sz w:val="20"/>
          <w:u w:color="000000"/>
          <w:bdr w:val="nil"/>
          <w:lang w:val="en-US" w:eastAsia="en-GB"/>
        </w:rPr>
      </w:pPr>
      <w:r w:rsidRPr="00F55274">
        <w:rPr>
          <w:rFonts w:ascii="Calibri" w:eastAsia="Calibri" w:hAnsi="Calibri" w:cs="Calibri"/>
          <w:sz w:val="20"/>
          <w:u w:color="000000"/>
          <w:bdr w:val="nil"/>
          <w:lang w:val="en-US" w:eastAsia="en-GB"/>
        </w:rPr>
        <w:t>Importance and relevance discussed: background given to implications for late booking, in terms of maternal/fetal/neonatal morbidity and mortality. Some discussion of strength of evidence and influence of demographic characteristics of late booking women, also need for women’s perspectives on late booking.</w:t>
      </w:r>
    </w:p>
    <w:p w:rsidR="00E110B6" w:rsidRPr="00E110B6" w:rsidRDefault="00E110B6" w:rsidP="00E110B6">
      <w:pPr>
        <w:pBdr>
          <w:top w:val="nil"/>
          <w:left w:val="nil"/>
          <w:bottom w:val="nil"/>
          <w:right w:val="nil"/>
          <w:between w:val="nil"/>
          <w:bar w:val="nil"/>
        </w:pBdr>
        <w:spacing w:line="240" w:lineRule="auto"/>
        <w:ind w:left="426" w:right="-7"/>
        <w:jc w:val="both"/>
        <w:rPr>
          <w:rFonts w:ascii="Calibri" w:eastAsia="Calibri" w:hAnsi="Calibri" w:cs="Calibri"/>
          <w:u w:color="000000"/>
          <w:bdr w:val="nil"/>
          <w:lang w:val="en-US" w:eastAsia="en-GB"/>
        </w:rPr>
      </w:pPr>
    </w:p>
    <w:p w:rsidR="00E110B6" w:rsidRPr="00E110B6" w:rsidRDefault="00E110B6" w:rsidP="00E110B6">
      <w:pPr>
        <w:pBdr>
          <w:top w:val="nil"/>
          <w:left w:val="nil"/>
          <w:bottom w:val="nil"/>
          <w:right w:val="nil"/>
          <w:between w:val="nil"/>
          <w:bar w:val="nil"/>
        </w:pBdr>
        <w:spacing w:line="240" w:lineRule="auto"/>
        <w:jc w:val="both"/>
        <w:rPr>
          <w:rFonts w:ascii="Calibri" w:eastAsia="Arial Unicode MS" w:hAnsi="Calibri" w:cs="Calibri"/>
          <w:b/>
          <w:noProof/>
          <w:bdr w:val="nil"/>
          <w:lang w:val="en-US"/>
        </w:rPr>
      </w:pPr>
      <w:r w:rsidRPr="00E110B6">
        <w:rPr>
          <w:rFonts w:ascii="Calibri" w:eastAsia="Arial Unicode MS" w:hAnsi="Calibri" w:cs="Calibri"/>
          <w:b/>
          <w:noProof/>
          <w:bdr w:val="nil"/>
          <w:lang w:val="en-US"/>
        </w:rPr>
        <w:t>2. Is a qualitative methodology appropriate?</w:t>
      </w:r>
    </w:p>
    <w:p w:rsidR="00E110B6" w:rsidRPr="00F55274"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i/>
          <w:iCs/>
          <w:sz w:val="20"/>
          <w:u w:color="000000"/>
          <w:bdr w:val="nil"/>
          <w:lang w:val="en-US" w:eastAsia="en-GB"/>
        </w:rPr>
      </w:pPr>
      <w:r w:rsidRPr="00F55274">
        <w:rPr>
          <w:rFonts w:ascii="Calibri" w:eastAsia="Calibri" w:hAnsi="Calibri" w:cs="Calibri"/>
          <w:i/>
          <w:iCs/>
          <w:sz w:val="20"/>
          <w:u w:color="000000"/>
          <w:bdr w:val="nil"/>
          <w:lang w:val="en-US" w:eastAsia="en-GB"/>
        </w:rPr>
        <w:t>Consider • If the research seeks to interpret or illuminate the actions and/or subjective experiences of research participants • Is qualitative research the right methodology for addressing the research goal?</w:t>
      </w:r>
    </w:p>
    <w:p w:rsidR="00E110B6" w:rsidRPr="00F55274" w:rsidRDefault="00E110B6" w:rsidP="00E110B6">
      <w:pPr>
        <w:widowControl w:val="0"/>
        <w:numPr>
          <w:ilvl w:val="0"/>
          <w:numId w:val="2"/>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bCs/>
          <w:sz w:val="20"/>
          <w:u w:color="000000"/>
          <w:bdr w:val="nil"/>
          <w:lang w:val="en-US" w:eastAsia="en-GB"/>
        </w:rPr>
      </w:pPr>
      <w:r w:rsidRPr="00F55274">
        <w:rPr>
          <w:rFonts w:ascii="Calibri" w:eastAsia="Calibri" w:hAnsi="Calibri" w:cs="Calibri"/>
          <w:bCs/>
          <w:sz w:val="20"/>
          <w:u w:color="000000"/>
          <w:bdr w:val="nil"/>
          <w:lang w:val="en-US" w:eastAsia="en-GB"/>
        </w:rPr>
        <w:t>Qualitative methodology appropriate for the examination of women’s perceptions and beliefs about the delayed initiation of antenatal care: for an in-depth exploration of perceptions essential to understand barriers to access.</w:t>
      </w:r>
    </w:p>
    <w:p w:rsidR="00E110B6" w:rsidRPr="00E110B6"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b/>
          <w:bCs/>
          <w:u w:color="000000"/>
          <w:bdr w:val="nil"/>
          <w:lang w:val="en-US" w:eastAsia="en-GB"/>
        </w:rPr>
      </w:pPr>
    </w:p>
    <w:p w:rsidR="00E110B6" w:rsidRPr="00E110B6" w:rsidRDefault="00E110B6" w:rsidP="00E110B6">
      <w:pPr>
        <w:pBdr>
          <w:top w:val="nil"/>
          <w:left w:val="nil"/>
          <w:bottom w:val="nil"/>
          <w:right w:val="nil"/>
          <w:between w:val="nil"/>
          <w:bar w:val="nil"/>
        </w:pBdr>
        <w:spacing w:line="240" w:lineRule="auto"/>
        <w:jc w:val="both"/>
        <w:rPr>
          <w:rFonts w:ascii="Calibri" w:eastAsia="Arial Unicode MS" w:hAnsi="Calibri" w:cs="Calibri"/>
          <w:b/>
          <w:noProof/>
          <w:bdr w:val="nil"/>
          <w:lang w:val="en-US"/>
        </w:rPr>
      </w:pPr>
      <w:r w:rsidRPr="00E110B6">
        <w:rPr>
          <w:rFonts w:ascii="Calibri" w:eastAsia="Arial Unicode MS" w:hAnsi="Calibri" w:cs="Calibri"/>
          <w:b/>
          <w:noProof/>
          <w:bdr w:val="nil"/>
          <w:lang w:val="en-US"/>
        </w:rPr>
        <w:t xml:space="preserve">3. Was the research design appropriate to address the aims of the research? </w:t>
      </w:r>
    </w:p>
    <w:p w:rsidR="00E110B6" w:rsidRPr="00F55274"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i/>
          <w:iCs/>
          <w:sz w:val="20"/>
          <w:u w:color="000000"/>
          <w:bdr w:val="nil"/>
          <w:lang w:val="en-US" w:eastAsia="en-GB"/>
        </w:rPr>
      </w:pPr>
      <w:r w:rsidRPr="00F55274">
        <w:rPr>
          <w:rFonts w:ascii="Calibri" w:eastAsia="Calibri" w:hAnsi="Calibri" w:cs="Calibri"/>
          <w:i/>
          <w:iCs/>
          <w:sz w:val="20"/>
          <w:u w:color="000000"/>
          <w:bdr w:val="nil"/>
          <w:lang w:val="en-US" w:eastAsia="en-GB"/>
        </w:rPr>
        <w:t>Consider • If the researcher has justified the research design (e.g. have they discussed how they decided which method to use)?</w:t>
      </w:r>
    </w:p>
    <w:p w:rsidR="00E110B6" w:rsidRPr="00F55274" w:rsidRDefault="00E110B6" w:rsidP="00E110B6">
      <w:pPr>
        <w:widowControl w:val="0"/>
        <w:numPr>
          <w:ilvl w:val="0"/>
          <w:numId w:val="2"/>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Cs/>
          <w:sz w:val="20"/>
          <w:u w:color="000000"/>
          <w:bdr w:val="nil"/>
          <w:lang w:val="en-US" w:eastAsia="en-GB"/>
        </w:rPr>
      </w:pPr>
      <w:r w:rsidRPr="00F55274">
        <w:rPr>
          <w:rFonts w:ascii="Calibri" w:eastAsia="Calibri" w:hAnsi="Calibri" w:cs="Calibri"/>
          <w:iCs/>
          <w:sz w:val="20"/>
          <w:u w:color="000000"/>
          <w:bdr w:val="nil"/>
          <w:lang w:val="en-US" w:eastAsia="en-GB"/>
        </w:rPr>
        <w:t>Discussion of sampling, data collection and analysis methods given</w:t>
      </w:r>
    </w:p>
    <w:p w:rsidR="00E110B6" w:rsidRPr="00E110B6"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u w:color="000000"/>
          <w:bdr w:val="nil"/>
          <w:lang w:val="en-US" w:eastAsia="en-GB"/>
        </w:rPr>
      </w:pPr>
    </w:p>
    <w:p w:rsidR="00E110B6" w:rsidRPr="00E110B6" w:rsidRDefault="00E110B6" w:rsidP="00E110B6">
      <w:pPr>
        <w:pBdr>
          <w:top w:val="nil"/>
          <w:left w:val="nil"/>
          <w:bottom w:val="nil"/>
          <w:right w:val="nil"/>
          <w:between w:val="nil"/>
          <w:bar w:val="nil"/>
        </w:pBdr>
        <w:spacing w:line="240" w:lineRule="auto"/>
        <w:jc w:val="both"/>
        <w:rPr>
          <w:rFonts w:ascii="Calibri" w:eastAsia="Arial Unicode MS" w:hAnsi="Calibri" w:cs="Calibri"/>
          <w:b/>
          <w:noProof/>
          <w:bdr w:val="nil"/>
          <w:lang w:val="en-US"/>
        </w:rPr>
      </w:pPr>
      <w:r w:rsidRPr="00E110B6">
        <w:rPr>
          <w:rFonts w:ascii="Calibri" w:eastAsia="Arial Unicode MS" w:hAnsi="Calibri" w:cs="Calibri"/>
          <w:b/>
          <w:noProof/>
          <w:bdr w:val="nil"/>
          <w:lang w:val="en-US"/>
        </w:rPr>
        <w:t>4. Was the recruitment strategy appropriate to the aims of the research?</w:t>
      </w:r>
    </w:p>
    <w:p w:rsidR="00E110B6" w:rsidRPr="00F55274"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i/>
          <w:iCs/>
          <w:sz w:val="20"/>
          <w:u w:color="000000"/>
          <w:bdr w:val="nil"/>
          <w:lang w:val="en-US" w:eastAsia="en-GB"/>
        </w:rPr>
      </w:pPr>
      <w:r w:rsidRPr="00F55274">
        <w:rPr>
          <w:rFonts w:ascii="Calibri" w:eastAsia="Calibri" w:hAnsi="Calibri" w:cs="Calibri"/>
          <w:i/>
          <w:iCs/>
          <w:sz w:val="20"/>
          <w:u w:color="000000"/>
          <w:bdr w:val="nil"/>
          <w:lang w:val="en-US" w:eastAsia="en-GB"/>
        </w:rPr>
        <w:t>Consider • If the researcher has explained how the participants were selected • If they explained why the participants they selected were the most appropriate to provide access to the type of knowledge sought by the study • If there are any discussions around recruitment (e.g. why some people chose not to take part)</w:t>
      </w:r>
    </w:p>
    <w:p w:rsidR="00E110B6" w:rsidRPr="00F55274" w:rsidRDefault="00E110B6" w:rsidP="00E110B6">
      <w:pPr>
        <w:widowControl w:val="0"/>
        <w:numPr>
          <w:ilvl w:val="0"/>
          <w:numId w:val="2"/>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sz w:val="20"/>
          <w:u w:color="000000"/>
          <w:bdr w:val="nil"/>
          <w:lang w:val="en-US" w:eastAsia="en-GB"/>
        </w:rPr>
      </w:pPr>
      <w:r w:rsidRPr="00F55274">
        <w:rPr>
          <w:rFonts w:ascii="Calibri" w:eastAsia="Calibri" w:hAnsi="Calibri" w:cs="Calibri"/>
          <w:sz w:val="20"/>
          <w:u w:color="000000"/>
          <w:bdr w:val="nil"/>
          <w:lang w:val="en-US" w:eastAsia="en-GB"/>
        </w:rPr>
        <w:t xml:space="preserve">Recruitment process detailed, including inclusion and exclusion criteria for women, and procedure followed. Illustration of process and brief discussion of non-participants, some discussion of </w:t>
      </w:r>
      <w:r w:rsidRPr="00F55274">
        <w:rPr>
          <w:rFonts w:ascii="Calibri" w:eastAsia="Calibri" w:hAnsi="Calibri" w:cs="Calibri"/>
          <w:i/>
          <w:sz w:val="20"/>
          <w:u w:color="000000"/>
          <w:bdr w:val="nil"/>
          <w:lang w:val="en-US" w:eastAsia="en-GB"/>
        </w:rPr>
        <w:t>why</w:t>
      </w:r>
      <w:r w:rsidRPr="00F55274">
        <w:rPr>
          <w:rFonts w:ascii="Calibri" w:eastAsia="Calibri" w:hAnsi="Calibri" w:cs="Calibri"/>
          <w:sz w:val="20"/>
          <w:u w:color="000000"/>
          <w:bdr w:val="nil"/>
          <w:lang w:val="en-US" w:eastAsia="en-GB"/>
        </w:rPr>
        <w:t xml:space="preserve"> some women chose not to take part.</w:t>
      </w:r>
    </w:p>
    <w:p w:rsidR="00E110B6" w:rsidRPr="00E110B6"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u w:color="000000"/>
          <w:bdr w:val="nil"/>
          <w:lang w:val="en-US" w:eastAsia="en-GB"/>
        </w:rPr>
      </w:pPr>
    </w:p>
    <w:p w:rsidR="00E110B6" w:rsidRPr="00E110B6" w:rsidRDefault="00E110B6" w:rsidP="00E110B6">
      <w:pPr>
        <w:pBdr>
          <w:top w:val="nil"/>
          <w:left w:val="nil"/>
          <w:bottom w:val="nil"/>
          <w:right w:val="nil"/>
          <w:between w:val="nil"/>
          <w:bar w:val="nil"/>
        </w:pBdr>
        <w:spacing w:line="240" w:lineRule="auto"/>
        <w:jc w:val="both"/>
        <w:rPr>
          <w:rFonts w:ascii="Calibri" w:eastAsia="Arial Unicode MS" w:hAnsi="Calibri" w:cs="Calibri"/>
          <w:b/>
          <w:noProof/>
          <w:bdr w:val="nil"/>
          <w:lang w:val="en-US"/>
        </w:rPr>
      </w:pPr>
      <w:r w:rsidRPr="00E110B6">
        <w:rPr>
          <w:rFonts w:ascii="Calibri" w:eastAsia="Arial Unicode MS" w:hAnsi="Calibri" w:cs="Calibri"/>
          <w:b/>
          <w:noProof/>
          <w:bdr w:val="nil"/>
          <w:lang w:val="en-US"/>
        </w:rPr>
        <w:t>5. Was the data collected in a way that addressed the research issue?</w:t>
      </w:r>
    </w:p>
    <w:p w:rsidR="00E110B6" w:rsidRPr="00F55274"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i/>
          <w:iCs/>
          <w:sz w:val="20"/>
          <w:u w:color="000000"/>
          <w:bdr w:val="nil"/>
          <w:lang w:val="en-US" w:eastAsia="en-GB"/>
        </w:rPr>
      </w:pPr>
      <w:r w:rsidRPr="00F55274">
        <w:rPr>
          <w:rFonts w:ascii="Calibri" w:eastAsia="Calibri" w:hAnsi="Calibri" w:cs="Calibri"/>
          <w:i/>
          <w:iCs/>
          <w:sz w:val="20"/>
          <w:u w:color="000000"/>
          <w:bdr w:val="nil"/>
          <w:lang w:val="en-US" w:eastAsia="en-GB"/>
        </w:rPr>
        <w:t>Consider • If the setting for data collection was justified • If it is clear how data were collected (e.g. focus group, semi-structured interview etc.) • If the researcher has justified the methods chosen • If the researcher has made the methods explicit (e.g. for interview method, is there an indication of how interviews were conducted, or did they use a topic guide)? • If methods were modified during the study. If so, has the researcher explained how and why? • If the form of data is clear (e.g. tape recordings, video material, notes etc) • If the researcher has discussed saturation of data.</w:t>
      </w:r>
    </w:p>
    <w:p w:rsidR="00E110B6" w:rsidRPr="00F55274" w:rsidRDefault="00E110B6" w:rsidP="00E110B6">
      <w:pPr>
        <w:widowControl w:val="0"/>
        <w:numPr>
          <w:ilvl w:val="0"/>
          <w:numId w:val="2"/>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Cs/>
          <w:sz w:val="20"/>
          <w:u w:color="000000"/>
          <w:bdr w:val="nil"/>
          <w:lang w:val="en-US" w:eastAsia="en-GB"/>
        </w:rPr>
      </w:pPr>
      <w:r w:rsidRPr="00F55274">
        <w:rPr>
          <w:rFonts w:ascii="Calibri" w:eastAsia="Calibri" w:hAnsi="Calibri" w:cs="Calibri"/>
          <w:iCs/>
          <w:sz w:val="20"/>
          <w:u w:color="000000"/>
          <w:bdr w:val="nil"/>
          <w:lang w:val="en-US" w:eastAsia="en-GB"/>
        </w:rPr>
        <w:t>Setting for data collection considered, also impact on quality of data.</w:t>
      </w:r>
    </w:p>
    <w:p w:rsidR="00E110B6" w:rsidRPr="00F55274" w:rsidRDefault="00E110B6" w:rsidP="00E110B6">
      <w:pPr>
        <w:widowControl w:val="0"/>
        <w:numPr>
          <w:ilvl w:val="0"/>
          <w:numId w:val="2"/>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Cs/>
          <w:sz w:val="20"/>
          <w:u w:color="000000"/>
          <w:bdr w:val="nil"/>
          <w:lang w:val="en-US" w:eastAsia="en-GB"/>
        </w:rPr>
      </w:pPr>
      <w:r w:rsidRPr="00F55274">
        <w:rPr>
          <w:rFonts w:ascii="Calibri" w:eastAsia="Calibri" w:hAnsi="Calibri" w:cs="Calibri"/>
          <w:iCs/>
          <w:sz w:val="20"/>
          <w:u w:color="000000"/>
          <w:bdr w:val="nil"/>
          <w:lang w:val="en-US" w:eastAsia="en-GB"/>
        </w:rPr>
        <w:t>Choice of purposive and theoretical sampling methods discussed.</w:t>
      </w:r>
    </w:p>
    <w:p w:rsidR="00E110B6" w:rsidRPr="00F55274" w:rsidRDefault="00E110B6" w:rsidP="00E110B6">
      <w:pPr>
        <w:widowControl w:val="0"/>
        <w:numPr>
          <w:ilvl w:val="0"/>
          <w:numId w:val="2"/>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Cs/>
          <w:sz w:val="20"/>
          <w:u w:color="000000"/>
          <w:bdr w:val="nil"/>
          <w:lang w:val="en-US" w:eastAsia="en-GB"/>
        </w:rPr>
      </w:pPr>
      <w:r w:rsidRPr="00F55274">
        <w:rPr>
          <w:rFonts w:ascii="Calibri" w:eastAsia="Calibri" w:hAnsi="Calibri" w:cs="Calibri"/>
          <w:iCs/>
          <w:sz w:val="20"/>
          <w:u w:color="000000"/>
          <w:bdr w:val="nil"/>
          <w:lang w:val="en-US" w:eastAsia="en-GB"/>
        </w:rPr>
        <w:t>Discussion of individual interview method, including use and modification of topic guide, recording of interviews.</w:t>
      </w:r>
    </w:p>
    <w:p w:rsidR="00E110B6" w:rsidRPr="00F55274" w:rsidRDefault="00E110B6" w:rsidP="00E110B6">
      <w:pPr>
        <w:widowControl w:val="0"/>
        <w:numPr>
          <w:ilvl w:val="0"/>
          <w:numId w:val="2"/>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Cs/>
          <w:sz w:val="20"/>
          <w:u w:color="000000"/>
          <w:bdr w:val="nil"/>
          <w:lang w:val="en-US" w:eastAsia="en-GB"/>
        </w:rPr>
      </w:pPr>
      <w:r w:rsidRPr="00F55274">
        <w:rPr>
          <w:rFonts w:ascii="Calibri" w:eastAsia="Calibri" w:hAnsi="Calibri" w:cs="Calibri"/>
          <w:iCs/>
          <w:sz w:val="20"/>
          <w:u w:color="000000"/>
          <w:bdr w:val="nil"/>
          <w:lang w:val="en-US" w:eastAsia="en-GB"/>
        </w:rPr>
        <w:t>Theoretical saturation of data discussed in context of the sample size for the study.</w:t>
      </w:r>
    </w:p>
    <w:p w:rsidR="00E110B6" w:rsidRPr="00E110B6"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u w:color="000000"/>
          <w:bdr w:val="nil"/>
          <w:lang w:val="en-US" w:eastAsia="en-GB"/>
        </w:rPr>
      </w:pPr>
    </w:p>
    <w:p w:rsidR="00E110B6" w:rsidRPr="00E110B6" w:rsidRDefault="00E110B6" w:rsidP="00E110B6">
      <w:pPr>
        <w:pBdr>
          <w:top w:val="nil"/>
          <w:left w:val="nil"/>
          <w:bottom w:val="nil"/>
          <w:right w:val="nil"/>
          <w:between w:val="nil"/>
          <w:bar w:val="nil"/>
        </w:pBdr>
        <w:spacing w:line="240" w:lineRule="auto"/>
        <w:jc w:val="both"/>
        <w:rPr>
          <w:rFonts w:ascii="Calibri" w:eastAsia="Arial Unicode MS" w:hAnsi="Calibri" w:cs="Calibri"/>
          <w:b/>
          <w:noProof/>
          <w:bdr w:val="nil"/>
          <w:lang w:val="en-US"/>
        </w:rPr>
      </w:pPr>
      <w:r w:rsidRPr="00E110B6">
        <w:rPr>
          <w:rFonts w:ascii="Calibri" w:eastAsia="Arial Unicode MS" w:hAnsi="Calibri" w:cs="Calibri"/>
          <w:b/>
          <w:noProof/>
          <w:bdr w:val="nil"/>
          <w:lang w:val="en-US"/>
        </w:rPr>
        <w:t>6. Has the relationship between researcher and participants been adequately considered?</w:t>
      </w:r>
    </w:p>
    <w:p w:rsidR="00E110B6" w:rsidRPr="00F55274"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i/>
          <w:iCs/>
          <w:sz w:val="20"/>
          <w:u w:color="000000"/>
          <w:bdr w:val="nil"/>
          <w:lang w:val="en-US" w:eastAsia="en-GB"/>
        </w:rPr>
      </w:pPr>
      <w:r w:rsidRPr="00F55274">
        <w:rPr>
          <w:rFonts w:ascii="Calibri" w:eastAsia="Calibri" w:hAnsi="Calibri" w:cs="Calibri"/>
          <w:i/>
          <w:iCs/>
          <w:sz w:val="20"/>
          <w:u w:color="000000"/>
          <w:bdr w:val="nil"/>
          <w:lang w:val="en-US" w:eastAsia="en-GB"/>
        </w:rPr>
        <w:t xml:space="preserve">Consider • If the researcher critically examined their own role, potential bias and influence during (a) Formulation of the research questions (b) Data collection, including sample recruitment and choice of location • How the researcher responded to events during the study and whether they considered the implications of any </w:t>
      </w:r>
      <w:r w:rsidRPr="00F55274">
        <w:rPr>
          <w:rFonts w:ascii="Calibri" w:eastAsia="Calibri" w:hAnsi="Calibri" w:cs="Calibri"/>
          <w:i/>
          <w:iCs/>
          <w:sz w:val="20"/>
          <w:u w:color="000000"/>
          <w:bdr w:val="nil"/>
          <w:lang w:val="en-US" w:eastAsia="en-GB"/>
        </w:rPr>
        <w:lastRenderedPageBreak/>
        <w:t>changes in the research design.</w:t>
      </w:r>
    </w:p>
    <w:p w:rsidR="00E110B6" w:rsidRPr="00F55274" w:rsidRDefault="00E110B6" w:rsidP="00E110B6">
      <w:pPr>
        <w:widowControl w:val="0"/>
        <w:numPr>
          <w:ilvl w:val="0"/>
          <w:numId w:val="3"/>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Cs/>
          <w:sz w:val="20"/>
          <w:u w:color="000000"/>
          <w:bdr w:val="nil"/>
          <w:lang w:val="en-US" w:eastAsia="en-GB"/>
        </w:rPr>
      </w:pPr>
      <w:r w:rsidRPr="00F55274">
        <w:rPr>
          <w:rFonts w:ascii="Calibri" w:eastAsia="Calibri" w:hAnsi="Calibri" w:cs="Calibri"/>
          <w:iCs/>
          <w:sz w:val="20"/>
          <w:u w:color="000000"/>
          <w:bdr w:val="nil"/>
          <w:lang w:val="en-US" w:eastAsia="en-GB"/>
        </w:rPr>
        <w:t>Consideration of bias and quality, using Lincoln and Guba’s framework for developing ‘trustworthiness’ including considerations of reflexivity.</w:t>
      </w:r>
    </w:p>
    <w:p w:rsidR="00E110B6" w:rsidRPr="00F55274" w:rsidRDefault="00E110B6" w:rsidP="00E110B6">
      <w:pPr>
        <w:widowControl w:val="0"/>
        <w:numPr>
          <w:ilvl w:val="0"/>
          <w:numId w:val="3"/>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Cs/>
          <w:sz w:val="20"/>
          <w:u w:color="000000"/>
          <w:bdr w:val="nil"/>
          <w:lang w:val="en-US" w:eastAsia="en-GB"/>
        </w:rPr>
      </w:pPr>
      <w:r w:rsidRPr="00F55274">
        <w:rPr>
          <w:rFonts w:ascii="Calibri" w:eastAsia="Calibri" w:hAnsi="Calibri" w:cs="Calibri"/>
          <w:iCs/>
          <w:sz w:val="20"/>
          <w:u w:color="000000"/>
          <w:bdr w:val="nil"/>
          <w:lang w:val="en-US" w:eastAsia="en-GB"/>
        </w:rPr>
        <w:t>Discussion around relationship between interviewer and participants, influence of interview setting.</w:t>
      </w:r>
    </w:p>
    <w:p w:rsidR="00E110B6" w:rsidRPr="00F55274" w:rsidRDefault="00E110B6" w:rsidP="00E110B6">
      <w:pPr>
        <w:pBdr>
          <w:top w:val="nil"/>
          <w:left w:val="nil"/>
          <w:bottom w:val="nil"/>
          <w:right w:val="nil"/>
          <w:between w:val="nil"/>
          <w:bar w:val="nil"/>
        </w:pBdr>
        <w:spacing w:line="240" w:lineRule="auto"/>
        <w:jc w:val="both"/>
        <w:rPr>
          <w:rFonts w:ascii="Calibri" w:eastAsia="Arial Unicode MS" w:hAnsi="Calibri" w:cs="Calibri"/>
          <w:b/>
          <w:noProof/>
          <w:sz w:val="20"/>
          <w:bdr w:val="nil"/>
          <w:lang w:val="en-US"/>
        </w:rPr>
      </w:pPr>
    </w:p>
    <w:p w:rsidR="00E110B6" w:rsidRPr="00E110B6" w:rsidRDefault="00E110B6" w:rsidP="00E110B6">
      <w:pPr>
        <w:pBdr>
          <w:top w:val="nil"/>
          <w:left w:val="nil"/>
          <w:bottom w:val="nil"/>
          <w:right w:val="nil"/>
          <w:between w:val="nil"/>
          <w:bar w:val="nil"/>
        </w:pBdr>
        <w:spacing w:line="240" w:lineRule="auto"/>
        <w:jc w:val="both"/>
        <w:rPr>
          <w:rFonts w:ascii="Calibri" w:eastAsia="Arial Unicode MS" w:hAnsi="Calibri" w:cs="Calibri"/>
          <w:b/>
          <w:noProof/>
          <w:bdr w:val="nil"/>
          <w:lang w:val="en-US"/>
        </w:rPr>
      </w:pPr>
      <w:r w:rsidRPr="00E110B6">
        <w:rPr>
          <w:rFonts w:ascii="Calibri" w:eastAsia="Arial Unicode MS" w:hAnsi="Calibri" w:cs="Calibri"/>
          <w:b/>
          <w:bCs/>
          <w:noProof/>
          <w:bdr w:val="nil"/>
          <w:lang w:val="en-US"/>
        </w:rPr>
        <w:t xml:space="preserve">7. Have ethical issues been taken into consideration? </w:t>
      </w:r>
    </w:p>
    <w:p w:rsidR="00E110B6" w:rsidRPr="00F55274"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i/>
          <w:iCs/>
          <w:sz w:val="20"/>
          <w:u w:color="000000"/>
          <w:bdr w:val="nil"/>
          <w:lang w:val="en-US" w:eastAsia="en-GB"/>
        </w:rPr>
      </w:pPr>
      <w:r w:rsidRPr="00F55274">
        <w:rPr>
          <w:rFonts w:ascii="Calibri" w:eastAsia="Calibri" w:hAnsi="Calibri" w:cs="Calibri"/>
          <w:i/>
          <w:iCs/>
          <w:sz w:val="20"/>
          <w:u w:color="000000"/>
          <w:bdr w:val="nil"/>
          <w:lang w:val="en-US" w:eastAsia="en-GB"/>
        </w:rPr>
        <w:t>Consider • If there are sufficient details of how the research was explained to participants for the reader to assess whether ethical standards were maintained • If the researcher has discussed issues raised by the study (e.g. issues around informed consent or confidentiality or how they have handled the effects of the study on the participants during and after the study)   • If approval has been sought from the ethics committee.</w:t>
      </w:r>
    </w:p>
    <w:p w:rsidR="00E110B6" w:rsidRPr="00F55274" w:rsidRDefault="00E110B6" w:rsidP="00E110B6">
      <w:pPr>
        <w:widowControl w:val="0"/>
        <w:numPr>
          <w:ilvl w:val="0"/>
          <w:numId w:val="3"/>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Cs/>
          <w:sz w:val="20"/>
          <w:u w:color="000000"/>
          <w:bdr w:val="nil"/>
          <w:lang w:val="en-US" w:eastAsia="en-GB"/>
        </w:rPr>
      </w:pPr>
      <w:r w:rsidRPr="00F55274">
        <w:rPr>
          <w:rFonts w:ascii="Calibri" w:eastAsia="Calibri" w:hAnsi="Calibri" w:cs="Calibri"/>
          <w:iCs/>
          <w:sz w:val="20"/>
          <w:u w:color="000000"/>
          <w:bdr w:val="nil"/>
          <w:lang w:val="en-US" w:eastAsia="en-GB"/>
        </w:rPr>
        <w:t>Detailed discussion of ethical consideration for study, including presentation of study documents and ethical approval; consideration of informed consent, particularly for vulnerable participants, and confidentiality.</w:t>
      </w:r>
    </w:p>
    <w:p w:rsidR="00E110B6" w:rsidRPr="00E110B6"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u w:color="000000"/>
          <w:bdr w:val="nil"/>
          <w:lang w:val="en-US" w:eastAsia="en-GB"/>
        </w:rPr>
      </w:pPr>
    </w:p>
    <w:p w:rsidR="00E110B6" w:rsidRPr="00E110B6" w:rsidRDefault="00E110B6" w:rsidP="00E110B6">
      <w:pPr>
        <w:pBdr>
          <w:top w:val="nil"/>
          <w:left w:val="nil"/>
          <w:bottom w:val="nil"/>
          <w:right w:val="nil"/>
          <w:between w:val="nil"/>
          <w:bar w:val="nil"/>
        </w:pBdr>
        <w:spacing w:line="240" w:lineRule="auto"/>
        <w:jc w:val="both"/>
        <w:rPr>
          <w:rFonts w:ascii="Calibri" w:eastAsia="Arial Unicode MS" w:hAnsi="Calibri" w:cs="Calibri"/>
          <w:b/>
          <w:noProof/>
          <w:bdr w:val="nil"/>
          <w:lang w:val="en-US"/>
        </w:rPr>
      </w:pPr>
      <w:r w:rsidRPr="00E110B6">
        <w:rPr>
          <w:rFonts w:ascii="Calibri" w:eastAsia="Arial Unicode MS" w:hAnsi="Calibri" w:cs="Calibri"/>
          <w:b/>
          <w:noProof/>
          <w:bdr w:val="nil"/>
          <w:lang w:val="en-US"/>
        </w:rPr>
        <w:t>8. Was the data analysis sufficiently rigorous?</w:t>
      </w:r>
    </w:p>
    <w:p w:rsidR="00E110B6" w:rsidRPr="00F55274"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i/>
          <w:iCs/>
          <w:sz w:val="20"/>
          <w:u w:color="000000"/>
          <w:bdr w:val="nil"/>
          <w:lang w:val="en-US" w:eastAsia="en-GB"/>
        </w:rPr>
      </w:pPr>
      <w:r w:rsidRPr="00F55274">
        <w:rPr>
          <w:rFonts w:ascii="Calibri" w:eastAsia="Calibri" w:hAnsi="Calibri" w:cs="Calibri"/>
          <w:i/>
          <w:iCs/>
          <w:sz w:val="20"/>
          <w:u w:color="000000"/>
          <w:bdr w:val="nil"/>
          <w:lang w:val="en-US" w:eastAsia="en-GB"/>
        </w:rPr>
        <w:t>Consider • If there is an in-depth description of the analysis process •</w:t>
      </w:r>
      <w:r w:rsidRPr="00F55274">
        <w:rPr>
          <w:rFonts w:ascii="Calibri" w:eastAsia="Calibri" w:hAnsi="Calibri" w:cs="Calibri"/>
          <w:i/>
          <w:iCs/>
          <w:sz w:val="20"/>
          <w:u w:color="000000"/>
          <w:bdr w:val="nil"/>
          <w:lang w:val="en-US" w:eastAsia="en-GB"/>
        </w:rPr>
        <w:tab/>
        <w:t>If thematic analysis is used. If so, is it clear how the categories/themes were derived from the data? • Whether the researcher explains how the data presented were selected from the original sample to demonstrate the analysis process • If sufficient data are presented to support the findings • To what extent contradictory data are taken into account • Whether the researcher critically examined their own role, potential bias and influence during analysis and selection of data for presentation.</w:t>
      </w:r>
    </w:p>
    <w:p w:rsidR="00E110B6" w:rsidRPr="00F55274" w:rsidRDefault="00E110B6" w:rsidP="00E110B6">
      <w:pPr>
        <w:widowControl w:val="0"/>
        <w:numPr>
          <w:ilvl w:val="0"/>
          <w:numId w:val="3"/>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
          <w:iCs/>
          <w:sz w:val="20"/>
          <w:u w:color="000000"/>
          <w:bdr w:val="nil"/>
          <w:lang w:val="en-US" w:eastAsia="en-GB"/>
        </w:rPr>
      </w:pPr>
      <w:r w:rsidRPr="00F55274">
        <w:rPr>
          <w:rFonts w:ascii="Calibri" w:eastAsia="Calibri" w:hAnsi="Calibri" w:cs="Calibri"/>
          <w:iCs/>
          <w:sz w:val="20"/>
          <w:u w:color="000000"/>
          <w:bdr w:val="nil"/>
          <w:lang w:val="en-US" w:eastAsia="en-GB"/>
        </w:rPr>
        <w:t>Description of stages of thematic analysis.</w:t>
      </w:r>
    </w:p>
    <w:p w:rsidR="00E110B6" w:rsidRPr="00F55274" w:rsidRDefault="00E110B6" w:rsidP="00E110B6">
      <w:pPr>
        <w:widowControl w:val="0"/>
        <w:numPr>
          <w:ilvl w:val="0"/>
          <w:numId w:val="3"/>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
          <w:iCs/>
          <w:sz w:val="20"/>
          <w:u w:color="000000"/>
          <w:bdr w:val="nil"/>
          <w:lang w:val="en-US" w:eastAsia="en-GB"/>
        </w:rPr>
      </w:pPr>
      <w:r w:rsidRPr="00F55274">
        <w:rPr>
          <w:rFonts w:ascii="Calibri" w:eastAsia="Calibri" w:hAnsi="Calibri" w:cs="Calibri"/>
          <w:iCs/>
          <w:sz w:val="20"/>
          <w:u w:color="000000"/>
          <w:bdr w:val="nil"/>
          <w:lang w:val="en-US" w:eastAsia="en-GB"/>
        </w:rPr>
        <w:t>Range of data presented for each theme; multiple quotes with attempts to illustrate range of responses/differing opinions. Brief mention of how data selected for presentation.</w:t>
      </w:r>
    </w:p>
    <w:p w:rsidR="00E110B6" w:rsidRPr="00F55274" w:rsidRDefault="00E110B6" w:rsidP="00E110B6">
      <w:pPr>
        <w:widowControl w:val="0"/>
        <w:numPr>
          <w:ilvl w:val="0"/>
          <w:numId w:val="3"/>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
          <w:iCs/>
          <w:sz w:val="20"/>
          <w:u w:color="000000"/>
          <w:bdr w:val="nil"/>
          <w:lang w:val="en-US" w:eastAsia="en-GB"/>
        </w:rPr>
      </w:pPr>
      <w:r w:rsidRPr="00F55274">
        <w:rPr>
          <w:rFonts w:ascii="Calibri" w:eastAsia="Calibri" w:hAnsi="Calibri" w:cs="Calibri"/>
          <w:iCs/>
          <w:sz w:val="20"/>
          <w:u w:color="000000"/>
          <w:bdr w:val="nil"/>
          <w:lang w:val="en-US" w:eastAsia="en-GB"/>
        </w:rPr>
        <w:t>Brief discussion of reflexivity/influence in relation to presentation of the data.</w:t>
      </w:r>
    </w:p>
    <w:p w:rsidR="00E110B6" w:rsidRPr="00E110B6"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b/>
          <w:bCs/>
          <w:u w:color="000000"/>
          <w:bdr w:val="nil"/>
          <w:lang w:val="en-US" w:eastAsia="en-GB"/>
        </w:rPr>
      </w:pPr>
    </w:p>
    <w:p w:rsidR="00E110B6" w:rsidRPr="00E110B6" w:rsidRDefault="00E110B6" w:rsidP="00E110B6">
      <w:pPr>
        <w:pBdr>
          <w:top w:val="nil"/>
          <w:left w:val="nil"/>
          <w:bottom w:val="nil"/>
          <w:right w:val="nil"/>
          <w:between w:val="nil"/>
          <w:bar w:val="nil"/>
        </w:pBdr>
        <w:spacing w:line="240" w:lineRule="auto"/>
        <w:jc w:val="both"/>
        <w:rPr>
          <w:rFonts w:ascii="Calibri" w:eastAsia="Arial Unicode MS" w:hAnsi="Calibri" w:cs="Calibri"/>
          <w:b/>
          <w:noProof/>
          <w:bdr w:val="nil"/>
          <w:lang w:val="en-US"/>
        </w:rPr>
      </w:pPr>
      <w:r w:rsidRPr="00E110B6">
        <w:rPr>
          <w:rFonts w:ascii="Calibri" w:eastAsia="Arial Unicode MS" w:hAnsi="Calibri" w:cs="Calibri"/>
          <w:b/>
          <w:noProof/>
          <w:bdr w:val="nil"/>
          <w:lang w:val="en-US"/>
        </w:rPr>
        <w:t>9. Is there a clear statement of findings?</w:t>
      </w:r>
    </w:p>
    <w:p w:rsidR="00E110B6" w:rsidRPr="00F55274"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i/>
          <w:iCs/>
          <w:sz w:val="20"/>
          <w:u w:color="000000"/>
          <w:bdr w:val="nil"/>
          <w:lang w:val="en-US" w:eastAsia="en-GB"/>
        </w:rPr>
      </w:pPr>
      <w:r w:rsidRPr="00F55274">
        <w:rPr>
          <w:rFonts w:ascii="Calibri" w:eastAsia="Calibri" w:hAnsi="Calibri" w:cs="Calibri"/>
          <w:i/>
          <w:iCs/>
          <w:sz w:val="20"/>
          <w:u w:color="000000"/>
          <w:bdr w:val="nil"/>
          <w:lang w:val="en-US" w:eastAsia="en-GB"/>
        </w:rPr>
        <w:t>Consider • If the findings are explicit • If there is adequate discussion of the evidence both for and against the researchers arguments • If the researcher has discussed the credibility of their findings (e.g. triangulation, respondent validation, more than one analyst) • If the findings are discussed in relation to the original research question.</w:t>
      </w:r>
    </w:p>
    <w:p w:rsidR="00E110B6" w:rsidRPr="00F55274" w:rsidRDefault="00E110B6" w:rsidP="00E110B6">
      <w:pPr>
        <w:widowControl w:val="0"/>
        <w:numPr>
          <w:ilvl w:val="0"/>
          <w:numId w:val="3"/>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
          <w:iCs/>
          <w:sz w:val="20"/>
          <w:u w:color="000000"/>
          <w:bdr w:val="nil"/>
          <w:lang w:val="en-US" w:eastAsia="en-GB"/>
        </w:rPr>
      </w:pPr>
      <w:r w:rsidRPr="00F55274">
        <w:rPr>
          <w:rFonts w:ascii="Calibri" w:eastAsia="Calibri" w:hAnsi="Calibri" w:cs="Calibri"/>
          <w:iCs/>
          <w:sz w:val="20"/>
          <w:u w:color="000000"/>
          <w:bdr w:val="nil"/>
          <w:lang w:val="en-US" w:eastAsia="en-GB"/>
        </w:rPr>
        <w:t>Presentation of themes and subthemes in taxonomic and narrative form.</w:t>
      </w:r>
    </w:p>
    <w:p w:rsidR="00E110B6" w:rsidRPr="00F55274" w:rsidRDefault="00E110B6" w:rsidP="00E110B6">
      <w:pPr>
        <w:widowControl w:val="0"/>
        <w:numPr>
          <w:ilvl w:val="0"/>
          <w:numId w:val="3"/>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
          <w:iCs/>
          <w:sz w:val="20"/>
          <w:u w:color="000000"/>
          <w:bdr w:val="nil"/>
          <w:lang w:val="en-US" w:eastAsia="en-GB"/>
        </w:rPr>
      </w:pPr>
      <w:r w:rsidRPr="00F55274">
        <w:rPr>
          <w:rFonts w:ascii="Calibri" w:eastAsia="Calibri" w:hAnsi="Calibri" w:cs="Calibri"/>
          <w:iCs/>
          <w:sz w:val="20"/>
          <w:u w:color="000000"/>
          <w:bdr w:val="nil"/>
          <w:lang w:val="en-US" w:eastAsia="en-GB"/>
        </w:rPr>
        <w:t>Discussion of findings in relation to previous research – similarities and differences identified.</w:t>
      </w:r>
    </w:p>
    <w:p w:rsidR="00E110B6" w:rsidRPr="00F55274" w:rsidRDefault="00E110B6" w:rsidP="00E110B6">
      <w:pPr>
        <w:widowControl w:val="0"/>
        <w:numPr>
          <w:ilvl w:val="0"/>
          <w:numId w:val="3"/>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i/>
          <w:iCs/>
          <w:sz w:val="20"/>
          <w:u w:color="000000"/>
          <w:bdr w:val="nil"/>
          <w:lang w:val="en-US" w:eastAsia="en-GB"/>
        </w:rPr>
      </w:pPr>
      <w:r w:rsidRPr="00F55274">
        <w:rPr>
          <w:rFonts w:ascii="Calibri" w:eastAsia="Calibri" w:hAnsi="Calibri" w:cs="Calibri"/>
          <w:iCs/>
          <w:sz w:val="20"/>
          <w:u w:color="000000"/>
          <w:bdr w:val="nil"/>
          <w:lang w:val="en-US" w:eastAsia="en-GB"/>
        </w:rPr>
        <w:t>Discussion of credibility, in relation to inclusion of range of perspectives and analyst triangulation through supervisory process; also reflexivity.</w:t>
      </w:r>
    </w:p>
    <w:p w:rsidR="00E110B6" w:rsidRPr="00E110B6"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u w:color="000000"/>
          <w:bdr w:val="nil"/>
          <w:lang w:val="en-US" w:eastAsia="en-GB"/>
        </w:rPr>
      </w:pPr>
    </w:p>
    <w:p w:rsidR="00E110B6" w:rsidRPr="00E110B6" w:rsidRDefault="00E110B6" w:rsidP="00E110B6">
      <w:pPr>
        <w:pBdr>
          <w:top w:val="nil"/>
          <w:left w:val="nil"/>
          <w:bottom w:val="nil"/>
          <w:right w:val="nil"/>
          <w:between w:val="nil"/>
          <w:bar w:val="nil"/>
        </w:pBdr>
        <w:spacing w:line="240" w:lineRule="auto"/>
        <w:jc w:val="both"/>
        <w:rPr>
          <w:rFonts w:ascii="Calibri" w:eastAsia="Arial Unicode MS" w:hAnsi="Calibri" w:cs="Calibri"/>
          <w:b/>
          <w:noProof/>
          <w:bdr w:val="nil"/>
          <w:lang w:val="en-US"/>
        </w:rPr>
      </w:pPr>
      <w:r w:rsidRPr="00E110B6">
        <w:rPr>
          <w:rFonts w:ascii="Calibri" w:eastAsia="Arial Unicode MS" w:hAnsi="Calibri" w:cs="Calibri"/>
          <w:b/>
          <w:noProof/>
          <w:bdr w:val="nil"/>
          <w:lang w:val="en-US"/>
        </w:rPr>
        <w:t>10. How valuable is the research?</w:t>
      </w:r>
    </w:p>
    <w:p w:rsidR="00E110B6" w:rsidRPr="00F55274" w:rsidRDefault="00E110B6" w:rsidP="00E110B6">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jc w:val="both"/>
        <w:rPr>
          <w:rFonts w:ascii="Calibri" w:eastAsia="Calibri" w:hAnsi="Calibri" w:cs="Calibri"/>
          <w:i/>
          <w:iCs/>
          <w:sz w:val="20"/>
          <w:u w:color="000000"/>
          <w:bdr w:val="nil"/>
          <w:lang w:val="en-US" w:eastAsia="en-GB"/>
        </w:rPr>
      </w:pPr>
      <w:r w:rsidRPr="00F55274">
        <w:rPr>
          <w:rFonts w:ascii="Calibri" w:eastAsia="Calibri" w:hAnsi="Calibri" w:cs="Calibri"/>
          <w:i/>
          <w:iCs/>
          <w:sz w:val="20"/>
          <w:u w:color="000000"/>
          <w:bdr w:val="nil"/>
          <w:lang w:val="en-US" w:eastAsia="en-GB"/>
        </w:rPr>
        <w:t>Consider • If the researcher discusses the contribution the study makes to existing knowledge or understanding e.g. do they consider the findings in relation to current practice or policy, or relevant research-based literature? • If they identify new areas where research is necessary • If the researchers have discussed whether or how the findings can be transferred to other populations or considered other ways the research may be used.</w:t>
      </w:r>
    </w:p>
    <w:p w:rsidR="00E110B6" w:rsidRPr="00F55274" w:rsidRDefault="00E110B6" w:rsidP="00E110B6">
      <w:pPr>
        <w:widowControl w:val="0"/>
        <w:numPr>
          <w:ilvl w:val="0"/>
          <w:numId w:val="4"/>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color w:val="000000"/>
          <w:sz w:val="20"/>
          <w:u w:color="000000"/>
          <w:bdr w:val="nil"/>
          <w:lang w:val="en-US" w:eastAsia="en-GB"/>
        </w:rPr>
      </w:pPr>
      <w:r w:rsidRPr="00F55274">
        <w:rPr>
          <w:rFonts w:ascii="Calibri" w:eastAsia="Calibri" w:hAnsi="Calibri" w:cs="Calibri"/>
          <w:color w:val="000000"/>
          <w:sz w:val="20"/>
          <w:u w:color="000000"/>
          <w:bdr w:val="nil"/>
          <w:lang w:val="en-US" w:eastAsia="en-GB"/>
        </w:rPr>
        <w:t>Findings presented and discussed in context of existing research around late booking and attitudes to antenatal care.</w:t>
      </w:r>
    </w:p>
    <w:p w:rsidR="00C27D1D" w:rsidRPr="00F55274" w:rsidRDefault="00E110B6" w:rsidP="00C27D1D">
      <w:pPr>
        <w:widowControl w:val="0"/>
        <w:numPr>
          <w:ilvl w:val="0"/>
          <w:numId w:val="4"/>
        </w:numPr>
        <w:pBdr>
          <w:top w:val="nil"/>
          <w:left w:val="nil"/>
          <w:bottom w:val="nil"/>
          <w:right w:val="nil"/>
          <w:between w:val="nil"/>
          <w:bar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26" w:right="-7"/>
        <w:jc w:val="both"/>
        <w:rPr>
          <w:rFonts w:ascii="Calibri" w:eastAsia="Calibri" w:hAnsi="Calibri" w:cs="Calibri"/>
          <w:color w:val="000000"/>
          <w:sz w:val="20"/>
          <w:u w:color="000000"/>
          <w:bdr w:val="nil"/>
          <w:lang w:val="en-US" w:eastAsia="en-GB"/>
        </w:rPr>
      </w:pPr>
      <w:r w:rsidRPr="00F55274">
        <w:rPr>
          <w:rFonts w:ascii="Calibri" w:eastAsia="Calibri" w:hAnsi="Calibri" w:cs="Calibri"/>
          <w:color w:val="000000"/>
          <w:sz w:val="20"/>
          <w:u w:color="000000"/>
          <w:bdr w:val="nil"/>
          <w:lang w:val="en-US" w:eastAsia="en-GB"/>
        </w:rPr>
        <w:t>Consideration of transferability: findings considered in relation to current practice and recommendations for strategies to reduce late booking presented</w:t>
      </w:r>
      <w:r w:rsidR="00167805" w:rsidRPr="00F55274">
        <w:rPr>
          <w:rFonts w:ascii="Calibri" w:eastAsia="Calibri" w:hAnsi="Calibri" w:cs="Calibri"/>
          <w:color w:val="000000"/>
          <w:sz w:val="20"/>
          <w:u w:color="000000"/>
          <w:bdr w:val="nil"/>
          <w:lang w:val="en-US" w:eastAsia="en-GB"/>
        </w:rPr>
        <w:t>,</w:t>
      </w:r>
      <w:r w:rsidRPr="00F55274">
        <w:rPr>
          <w:rFonts w:ascii="Calibri" w:eastAsia="Calibri" w:hAnsi="Calibri" w:cs="Calibri"/>
          <w:color w:val="000000"/>
          <w:sz w:val="20"/>
          <w:u w:color="000000"/>
          <w:bdr w:val="nil"/>
          <w:lang w:val="en-US" w:eastAsia="en-GB"/>
        </w:rPr>
        <w:t xml:space="preserve"> based around themes from study.</w:t>
      </w:r>
      <w:r w:rsidR="00167805" w:rsidRPr="00F55274">
        <w:rPr>
          <w:rFonts w:ascii="Calibri" w:eastAsia="Calibri" w:hAnsi="Calibri" w:cs="Calibri"/>
          <w:color w:val="000000"/>
          <w:sz w:val="20"/>
          <w:u w:color="000000"/>
          <w:bdr w:val="nil"/>
          <w:lang w:val="en-US" w:eastAsia="en-GB"/>
        </w:rPr>
        <w:t xml:space="preserve"> </w:t>
      </w:r>
      <w:r w:rsidRPr="00F55274">
        <w:rPr>
          <w:rFonts w:ascii="Calibri" w:eastAsia="Calibri" w:hAnsi="Calibri" w:cs="Calibri"/>
          <w:color w:val="000000"/>
          <w:sz w:val="20"/>
          <w:szCs w:val="24"/>
          <w:u w:color="000000"/>
          <w:bdr w:val="nil"/>
          <w:lang w:val="en-US" w:eastAsia="en-GB"/>
        </w:rPr>
        <w:t>Furth</w:t>
      </w:r>
      <w:r w:rsidR="00167805" w:rsidRPr="00F55274">
        <w:rPr>
          <w:rFonts w:ascii="Calibri" w:eastAsia="Calibri" w:hAnsi="Calibri" w:cs="Calibri"/>
          <w:color w:val="000000"/>
          <w:sz w:val="20"/>
          <w:szCs w:val="24"/>
          <w:u w:color="000000"/>
          <w:bdr w:val="nil"/>
          <w:lang w:val="en-US" w:eastAsia="en-GB"/>
        </w:rPr>
        <w:t>er areas of research identified related to models of care, outcomes and perceptions.</w:t>
      </w:r>
    </w:p>
    <w:p w:rsidR="00934746" w:rsidRDefault="00934746" w:rsidP="00F55274">
      <w:pPr>
        <w:rPr>
          <w:rFonts w:ascii="Calibri" w:eastAsia="Calibri" w:hAnsi="Calibri" w:cs="Calibri"/>
          <w:color w:val="000000"/>
          <w:sz w:val="20"/>
          <w:szCs w:val="24"/>
          <w:u w:color="000000"/>
          <w:bdr w:val="nil"/>
          <w:lang w:val="en-US" w:eastAsia="en-GB"/>
        </w:rPr>
        <w:sectPr w:rsidR="00934746" w:rsidSect="00934746">
          <w:pgSz w:w="11906" w:h="16838"/>
          <w:pgMar w:top="794" w:right="1701" w:bottom="1474" w:left="1134" w:header="709" w:footer="709" w:gutter="0"/>
          <w:pgNumType w:start="216"/>
          <w:cols w:space="708"/>
          <w:docGrid w:linePitch="360"/>
        </w:sectPr>
      </w:pPr>
    </w:p>
    <w:p w:rsidR="00BC72C4" w:rsidRDefault="00BC72C4" w:rsidP="00B60D8E">
      <w:pPr>
        <w:rPr>
          <w:rFonts w:ascii="Calibri" w:eastAsia="Calibri" w:hAnsi="Calibri" w:cs="Calibri"/>
          <w:color w:val="000000"/>
          <w:sz w:val="20"/>
          <w:szCs w:val="24"/>
          <w:u w:color="000000"/>
          <w:bdr w:val="nil"/>
          <w:lang w:val="en-US" w:eastAsia="en-GB"/>
        </w:rPr>
      </w:pPr>
    </w:p>
    <w:sectPr w:rsidR="00BC72C4" w:rsidSect="0092629F">
      <w:type w:val="continuous"/>
      <w:pgSz w:w="11906" w:h="16838"/>
      <w:pgMar w:top="794" w:right="1701" w:bottom="147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D3" w:rsidRDefault="00EC1BD3" w:rsidP="00F55274">
      <w:pPr>
        <w:spacing w:line="240" w:lineRule="auto"/>
      </w:pPr>
      <w:r>
        <w:separator/>
      </w:r>
    </w:p>
  </w:endnote>
  <w:endnote w:type="continuationSeparator" w:id="0">
    <w:p w:rsidR="00EC1BD3" w:rsidRDefault="00EC1BD3" w:rsidP="00F55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291265"/>
      <w:docPartObj>
        <w:docPartGallery w:val="Page Numbers (Bottom of Page)"/>
        <w:docPartUnique/>
      </w:docPartObj>
    </w:sdtPr>
    <w:sdtEndPr>
      <w:rPr>
        <w:rFonts w:cstheme="minorHAnsi"/>
        <w:noProof/>
      </w:rPr>
    </w:sdtEndPr>
    <w:sdtContent>
      <w:p w:rsidR="00F55274" w:rsidRPr="00502539" w:rsidRDefault="00F55274" w:rsidP="00F55274">
        <w:pPr>
          <w:pStyle w:val="Footer"/>
          <w:jc w:val="center"/>
          <w:rPr>
            <w:rFonts w:cstheme="minorHAnsi"/>
          </w:rPr>
        </w:pPr>
        <w:r w:rsidRPr="00502539">
          <w:rPr>
            <w:rFonts w:cstheme="minorHAnsi"/>
            <w:sz w:val="20"/>
          </w:rPr>
          <w:fldChar w:fldCharType="begin"/>
        </w:r>
        <w:r w:rsidRPr="00502539">
          <w:rPr>
            <w:rFonts w:cstheme="minorHAnsi"/>
            <w:sz w:val="20"/>
          </w:rPr>
          <w:instrText xml:space="preserve"> PAGE   \* MERGEFORMAT </w:instrText>
        </w:r>
        <w:r w:rsidRPr="00502539">
          <w:rPr>
            <w:rFonts w:cstheme="minorHAnsi"/>
            <w:sz w:val="20"/>
          </w:rPr>
          <w:fldChar w:fldCharType="separate"/>
        </w:r>
        <w:r w:rsidR="002330AC">
          <w:rPr>
            <w:rFonts w:cstheme="minorHAnsi"/>
            <w:noProof/>
            <w:sz w:val="20"/>
          </w:rPr>
          <w:t>217</w:t>
        </w:r>
        <w:r w:rsidRPr="00502539">
          <w:rPr>
            <w:rFonts w:cstheme="minorHAnsi"/>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D3" w:rsidRDefault="00EC1BD3" w:rsidP="00F55274">
      <w:pPr>
        <w:spacing w:line="240" w:lineRule="auto"/>
      </w:pPr>
      <w:r>
        <w:separator/>
      </w:r>
    </w:p>
  </w:footnote>
  <w:footnote w:type="continuationSeparator" w:id="0">
    <w:p w:rsidR="00EC1BD3" w:rsidRDefault="00EC1BD3" w:rsidP="00F552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122D"/>
    <w:multiLevelType w:val="hybridMultilevel"/>
    <w:tmpl w:val="EC0E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455855"/>
    <w:multiLevelType w:val="hybridMultilevel"/>
    <w:tmpl w:val="5F6C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907D3D"/>
    <w:multiLevelType w:val="hybridMultilevel"/>
    <w:tmpl w:val="A4D4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994291"/>
    <w:multiLevelType w:val="hybridMultilevel"/>
    <w:tmpl w:val="D7C2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BF"/>
    <w:rsid w:val="00090FBF"/>
    <w:rsid w:val="00167805"/>
    <w:rsid w:val="001D499A"/>
    <w:rsid w:val="001F03B0"/>
    <w:rsid w:val="002330AC"/>
    <w:rsid w:val="002710FD"/>
    <w:rsid w:val="00370038"/>
    <w:rsid w:val="004337F6"/>
    <w:rsid w:val="00502539"/>
    <w:rsid w:val="005D269D"/>
    <w:rsid w:val="006443C5"/>
    <w:rsid w:val="006A5BD8"/>
    <w:rsid w:val="007472E6"/>
    <w:rsid w:val="007E04FE"/>
    <w:rsid w:val="00887A40"/>
    <w:rsid w:val="0092629F"/>
    <w:rsid w:val="00934746"/>
    <w:rsid w:val="009D3294"/>
    <w:rsid w:val="009E26EF"/>
    <w:rsid w:val="00B60D8E"/>
    <w:rsid w:val="00BC1785"/>
    <w:rsid w:val="00BC72C4"/>
    <w:rsid w:val="00C27D1D"/>
    <w:rsid w:val="00CC333C"/>
    <w:rsid w:val="00D633C9"/>
    <w:rsid w:val="00E110B6"/>
    <w:rsid w:val="00EC1BD3"/>
    <w:rsid w:val="00F5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90FBF"/>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val="nl-NL" w:eastAsia="en-GB"/>
    </w:rPr>
  </w:style>
  <w:style w:type="paragraph" w:styleId="Header">
    <w:name w:val="header"/>
    <w:basedOn w:val="Normal"/>
    <w:link w:val="HeaderChar"/>
    <w:uiPriority w:val="99"/>
    <w:unhideWhenUsed/>
    <w:rsid w:val="00F55274"/>
    <w:pPr>
      <w:tabs>
        <w:tab w:val="center" w:pos="4513"/>
        <w:tab w:val="right" w:pos="9026"/>
      </w:tabs>
      <w:spacing w:line="240" w:lineRule="auto"/>
    </w:pPr>
  </w:style>
  <w:style w:type="character" w:customStyle="1" w:styleId="HeaderChar">
    <w:name w:val="Header Char"/>
    <w:basedOn w:val="DefaultParagraphFont"/>
    <w:link w:val="Header"/>
    <w:uiPriority w:val="99"/>
    <w:rsid w:val="00F55274"/>
  </w:style>
  <w:style w:type="paragraph" w:styleId="Footer">
    <w:name w:val="footer"/>
    <w:basedOn w:val="Normal"/>
    <w:link w:val="FooterChar"/>
    <w:uiPriority w:val="99"/>
    <w:unhideWhenUsed/>
    <w:rsid w:val="00F55274"/>
    <w:pPr>
      <w:tabs>
        <w:tab w:val="center" w:pos="4513"/>
        <w:tab w:val="right" w:pos="9026"/>
      </w:tabs>
      <w:spacing w:line="240" w:lineRule="auto"/>
    </w:pPr>
  </w:style>
  <w:style w:type="character" w:customStyle="1" w:styleId="FooterChar">
    <w:name w:val="Footer Char"/>
    <w:basedOn w:val="DefaultParagraphFont"/>
    <w:link w:val="Footer"/>
    <w:uiPriority w:val="99"/>
    <w:rsid w:val="00F55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90FBF"/>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val="nl-NL" w:eastAsia="en-GB"/>
    </w:rPr>
  </w:style>
  <w:style w:type="paragraph" w:styleId="Header">
    <w:name w:val="header"/>
    <w:basedOn w:val="Normal"/>
    <w:link w:val="HeaderChar"/>
    <w:uiPriority w:val="99"/>
    <w:unhideWhenUsed/>
    <w:rsid w:val="00F55274"/>
    <w:pPr>
      <w:tabs>
        <w:tab w:val="center" w:pos="4513"/>
        <w:tab w:val="right" w:pos="9026"/>
      </w:tabs>
      <w:spacing w:line="240" w:lineRule="auto"/>
    </w:pPr>
  </w:style>
  <w:style w:type="character" w:customStyle="1" w:styleId="HeaderChar">
    <w:name w:val="Header Char"/>
    <w:basedOn w:val="DefaultParagraphFont"/>
    <w:link w:val="Header"/>
    <w:uiPriority w:val="99"/>
    <w:rsid w:val="00F55274"/>
  </w:style>
  <w:style w:type="paragraph" w:styleId="Footer">
    <w:name w:val="footer"/>
    <w:basedOn w:val="Normal"/>
    <w:link w:val="FooterChar"/>
    <w:uiPriority w:val="99"/>
    <w:unhideWhenUsed/>
    <w:rsid w:val="00F55274"/>
    <w:pPr>
      <w:tabs>
        <w:tab w:val="center" w:pos="4513"/>
        <w:tab w:val="right" w:pos="9026"/>
      </w:tabs>
      <w:spacing w:line="240" w:lineRule="auto"/>
    </w:pPr>
  </w:style>
  <w:style w:type="character" w:customStyle="1" w:styleId="FooterChar">
    <w:name w:val="Footer Char"/>
    <w:basedOn w:val="DefaultParagraphFont"/>
    <w:link w:val="Footer"/>
    <w:uiPriority w:val="99"/>
    <w:rsid w:val="00F5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s.gov.uk/ons/guide-method/classifications/archived-standard-classifications/standard-occupational-classification-2000/about-soc-2000/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ighbourhood.statistics.gov.uk/disse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 HADDRILL</dc:creator>
  <cp:lastModifiedBy>ROSALIND HADDRILL</cp:lastModifiedBy>
  <cp:revision>2</cp:revision>
  <dcterms:created xsi:type="dcterms:W3CDTF">2015-10-16T11:39:00Z</dcterms:created>
  <dcterms:modified xsi:type="dcterms:W3CDTF">2015-10-16T11:39:00Z</dcterms:modified>
</cp:coreProperties>
</file>